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4525" w14:textId="727FEE35" w:rsidR="005F675A" w:rsidRDefault="005F675A" w:rsidP="00D84D19">
      <w:pPr>
        <w:jc w:val="center"/>
        <w:rPr>
          <w:rFonts w:ascii="Times New Roman" w:hAnsi="Times New Roman" w:cs="Times New Roman"/>
          <w:b/>
          <w:bCs/>
          <w:sz w:val="24"/>
          <w:szCs w:val="32"/>
        </w:rPr>
      </w:pPr>
      <w:r w:rsidRPr="005F675A">
        <w:rPr>
          <w:rFonts w:ascii="Times New Roman" w:hAnsi="Times New Roman" w:cs="Times New Roman"/>
          <w:b/>
          <w:bCs/>
          <w:sz w:val="24"/>
          <w:szCs w:val="32"/>
        </w:rPr>
        <w:t>Original Research Article</w:t>
      </w:r>
    </w:p>
    <w:p w14:paraId="7621026C" w14:textId="77777777" w:rsidR="005F675A" w:rsidRDefault="005F675A" w:rsidP="00D84D19">
      <w:pPr>
        <w:jc w:val="center"/>
        <w:rPr>
          <w:rFonts w:ascii="Times New Roman" w:hAnsi="Times New Roman" w:cs="Times New Roman"/>
          <w:b/>
          <w:bCs/>
          <w:sz w:val="24"/>
          <w:szCs w:val="32"/>
        </w:rPr>
      </w:pPr>
    </w:p>
    <w:p w14:paraId="6EDD7EC8" w14:textId="4C1A62F6" w:rsidR="00FE0386" w:rsidRDefault="00FE0386" w:rsidP="00D84D19">
      <w:pPr>
        <w:jc w:val="center"/>
        <w:rPr>
          <w:rFonts w:ascii="Times New Roman" w:hAnsi="Times New Roman" w:cs="Times New Roman"/>
          <w:b/>
          <w:bCs/>
          <w:sz w:val="24"/>
          <w:szCs w:val="32"/>
        </w:rPr>
      </w:pPr>
      <w:r w:rsidRPr="00FE0386">
        <w:rPr>
          <w:rFonts w:ascii="Times New Roman" w:hAnsi="Times New Roman" w:cs="Times New Roman"/>
          <w:b/>
          <w:bCs/>
          <w:sz w:val="24"/>
          <w:szCs w:val="32"/>
        </w:rPr>
        <w:t xml:space="preserve">Tourism, Cultural Heritage, and Sustainability in </w:t>
      </w:r>
      <w:proofErr w:type="spellStart"/>
      <w:r w:rsidRPr="00FE0386">
        <w:rPr>
          <w:rFonts w:ascii="Times New Roman" w:hAnsi="Times New Roman" w:cs="Times New Roman"/>
          <w:b/>
          <w:bCs/>
          <w:sz w:val="24"/>
          <w:szCs w:val="32"/>
        </w:rPr>
        <w:t>Balangir</w:t>
      </w:r>
      <w:proofErr w:type="spellEnd"/>
      <w:r w:rsidRPr="00FE0386">
        <w:rPr>
          <w:rFonts w:ascii="Times New Roman" w:hAnsi="Times New Roman" w:cs="Times New Roman"/>
          <w:b/>
          <w:bCs/>
          <w:sz w:val="24"/>
          <w:szCs w:val="32"/>
        </w:rPr>
        <w:t>: An Evaluation of Identity Conservation and Economic Growth</w:t>
      </w:r>
    </w:p>
    <w:p w14:paraId="6C4EF30B" w14:textId="77777777" w:rsidR="004A3FFC" w:rsidRDefault="004A3FFC" w:rsidP="0063310C">
      <w:pPr>
        <w:spacing w:after="0"/>
        <w:jc w:val="both"/>
        <w:rPr>
          <w:rFonts w:ascii="Times New Roman" w:hAnsi="Times New Roman" w:cs="Times New Roman"/>
          <w:b/>
          <w:bCs/>
          <w:sz w:val="24"/>
          <w:szCs w:val="32"/>
        </w:rPr>
      </w:pPr>
    </w:p>
    <w:p w14:paraId="374CEA74" w14:textId="77777777" w:rsidR="004A3FFC" w:rsidRDefault="004A3FFC" w:rsidP="0063310C">
      <w:pPr>
        <w:spacing w:after="0"/>
        <w:jc w:val="both"/>
        <w:rPr>
          <w:rFonts w:ascii="Times New Roman" w:hAnsi="Times New Roman" w:cs="Times New Roman"/>
          <w:b/>
          <w:bCs/>
          <w:sz w:val="24"/>
          <w:szCs w:val="32"/>
        </w:rPr>
      </w:pPr>
    </w:p>
    <w:p w14:paraId="38E25CB7" w14:textId="77777777" w:rsidR="004A3FFC" w:rsidRDefault="004A3FFC" w:rsidP="0063310C">
      <w:pPr>
        <w:spacing w:after="0"/>
        <w:jc w:val="both"/>
        <w:rPr>
          <w:rFonts w:ascii="Times New Roman" w:hAnsi="Times New Roman" w:cs="Times New Roman"/>
          <w:b/>
          <w:bCs/>
          <w:sz w:val="24"/>
          <w:szCs w:val="32"/>
        </w:rPr>
      </w:pPr>
    </w:p>
    <w:p w14:paraId="44FB9F0C" w14:textId="1CCB28A1" w:rsidR="001A5703" w:rsidRPr="00786420" w:rsidRDefault="00786420" w:rsidP="0063310C">
      <w:pPr>
        <w:spacing w:after="0"/>
        <w:jc w:val="both"/>
        <w:rPr>
          <w:rFonts w:ascii="Times New Roman" w:hAnsi="Times New Roman" w:cs="Times New Roman"/>
          <w:b/>
          <w:bCs/>
          <w:sz w:val="24"/>
          <w:szCs w:val="32"/>
        </w:rPr>
      </w:pPr>
      <w:r w:rsidRPr="00786420">
        <w:rPr>
          <w:rFonts w:ascii="Times New Roman" w:hAnsi="Times New Roman" w:cs="Times New Roman"/>
          <w:b/>
          <w:bCs/>
          <w:sz w:val="24"/>
          <w:szCs w:val="32"/>
        </w:rPr>
        <w:t xml:space="preserve">Abstract </w:t>
      </w:r>
    </w:p>
    <w:p w14:paraId="6ED22A5E" w14:textId="14A0CB4E" w:rsidR="00786420" w:rsidRDefault="00786420" w:rsidP="0063310C">
      <w:pPr>
        <w:spacing w:after="0"/>
        <w:jc w:val="both"/>
        <w:rPr>
          <w:rFonts w:ascii="Times New Roman" w:hAnsi="Times New Roman" w:cs="Times New Roman"/>
          <w:sz w:val="24"/>
          <w:szCs w:val="32"/>
        </w:rPr>
      </w:pPr>
      <w:r w:rsidRPr="00786420">
        <w:rPr>
          <w:rFonts w:ascii="Times New Roman" w:hAnsi="Times New Roman" w:cs="Times New Roman"/>
          <w:sz w:val="24"/>
          <w:szCs w:val="32"/>
        </w:rPr>
        <w:t xml:space="preserve">This study examines the cultural heritage, traditions, and tourism potential of </w:t>
      </w:r>
      <w:proofErr w:type="spellStart"/>
      <w:r w:rsidRPr="00786420">
        <w:rPr>
          <w:rFonts w:ascii="Times New Roman" w:hAnsi="Times New Roman" w:cs="Times New Roman"/>
          <w:sz w:val="24"/>
          <w:szCs w:val="32"/>
        </w:rPr>
        <w:t>Balangir</w:t>
      </w:r>
      <w:proofErr w:type="spellEnd"/>
      <w:r>
        <w:rPr>
          <w:rFonts w:ascii="Times New Roman" w:hAnsi="Times New Roman" w:cs="Times New Roman"/>
          <w:sz w:val="24"/>
          <w:szCs w:val="32"/>
        </w:rPr>
        <w:t xml:space="preserve"> district</w:t>
      </w:r>
      <w:r w:rsidRPr="00786420">
        <w:rPr>
          <w:rFonts w:ascii="Times New Roman" w:hAnsi="Times New Roman" w:cs="Times New Roman"/>
          <w:sz w:val="24"/>
          <w:szCs w:val="32"/>
        </w:rPr>
        <w:t>, Odisha, while evaluating the impact of tourism on the local economy and communities. It focuses on developing sustainable tourism strategies that preserve cultural identity and promote socio-economic growth.</w:t>
      </w:r>
      <w:r>
        <w:rPr>
          <w:rFonts w:ascii="Times New Roman" w:hAnsi="Times New Roman" w:cs="Times New Roman"/>
          <w:sz w:val="24"/>
          <w:szCs w:val="32"/>
        </w:rPr>
        <w:t xml:space="preserve"> </w:t>
      </w:r>
      <w:r w:rsidR="00005690" w:rsidRPr="00005690">
        <w:rPr>
          <w:rFonts w:ascii="Times New Roman" w:hAnsi="Times New Roman" w:cs="Times New Roman"/>
          <w:sz w:val="24"/>
          <w:szCs w:val="32"/>
        </w:rPr>
        <w:t>The study is exclusively based on secondary sources of data except site visits and interview with local key stakeholders, including local community members, tourism officials, cultural experts, and representatives from relevant organizations</w:t>
      </w:r>
      <w:r w:rsidRPr="00786420">
        <w:rPr>
          <w:rFonts w:ascii="Times New Roman" w:hAnsi="Times New Roman" w:cs="Times New Roman"/>
          <w:sz w:val="24"/>
          <w:szCs w:val="32"/>
        </w:rPr>
        <w:t xml:space="preserve"> to analyze the challenges and opportunities of cultural heritage tourism in the region. The findings highlight issues such as inadequate infrastructure, limited community participation, and the need for stronger conservation efforts. To address these challenges, the study suggests a balanced approach integrating cultural preservation, community engagement, and sustainable tourism practices for long-term benefits.</w:t>
      </w:r>
    </w:p>
    <w:p w14:paraId="2890B723" w14:textId="77777777" w:rsidR="001A5703" w:rsidRPr="001A5703" w:rsidRDefault="001A5703" w:rsidP="00AF6274">
      <w:pPr>
        <w:spacing w:before="240"/>
        <w:jc w:val="both"/>
        <w:rPr>
          <w:rFonts w:ascii="Times New Roman" w:hAnsi="Times New Roman" w:cs="Times New Roman"/>
          <w:sz w:val="24"/>
          <w:szCs w:val="32"/>
        </w:rPr>
      </w:pPr>
      <w:r w:rsidRPr="00780F24">
        <w:rPr>
          <w:rFonts w:ascii="Times New Roman" w:hAnsi="Times New Roman" w:cs="Times New Roman"/>
          <w:b/>
          <w:bCs/>
          <w:i/>
          <w:iCs/>
          <w:sz w:val="24"/>
          <w:szCs w:val="32"/>
        </w:rPr>
        <w:t>Keyword</w:t>
      </w:r>
      <w:r w:rsidR="00CF1931" w:rsidRPr="00780F24">
        <w:rPr>
          <w:rFonts w:ascii="Times New Roman" w:hAnsi="Times New Roman" w:cs="Times New Roman"/>
          <w:b/>
          <w:bCs/>
          <w:i/>
          <w:iCs/>
          <w:sz w:val="24"/>
          <w:szCs w:val="32"/>
        </w:rPr>
        <w:t>s</w:t>
      </w:r>
      <w:r w:rsidRPr="00780F24">
        <w:rPr>
          <w:rFonts w:ascii="Times New Roman" w:hAnsi="Times New Roman" w:cs="Times New Roman"/>
          <w:b/>
          <w:bCs/>
          <w:i/>
          <w:iCs/>
          <w:sz w:val="24"/>
          <w:szCs w:val="32"/>
        </w:rPr>
        <w:t>:</w:t>
      </w:r>
      <w:r w:rsidRPr="001A5703">
        <w:t xml:space="preserve"> </w:t>
      </w:r>
      <w:r w:rsidRPr="001A5703">
        <w:rPr>
          <w:rFonts w:ascii="Times New Roman" w:hAnsi="Times New Roman" w:cs="Times New Roman"/>
          <w:sz w:val="24"/>
          <w:szCs w:val="32"/>
        </w:rPr>
        <w:t>Cultural heritage, Sustainable tourism development, Cultural preservation</w:t>
      </w:r>
      <w:r w:rsidR="005804FF">
        <w:rPr>
          <w:rFonts w:ascii="Times New Roman" w:hAnsi="Times New Roman" w:cs="Times New Roman"/>
          <w:sz w:val="24"/>
          <w:szCs w:val="32"/>
        </w:rPr>
        <w:t xml:space="preserve">, </w:t>
      </w:r>
      <w:r w:rsidR="005804FF" w:rsidRPr="005804FF">
        <w:rPr>
          <w:rFonts w:ascii="Times New Roman" w:hAnsi="Times New Roman" w:cs="Times New Roman"/>
          <w:sz w:val="24"/>
          <w:szCs w:val="32"/>
        </w:rPr>
        <w:t>socio-economic growth.</w:t>
      </w:r>
    </w:p>
    <w:p w14:paraId="52CE7488" w14:textId="000D8519" w:rsidR="00D84D19" w:rsidRPr="001A5703" w:rsidRDefault="00786420" w:rsidP="0063310C">
      <w:pPr>
        <w:numPr>
          <w:ilvl w:val="0"/>
          <w:numId w:val="1"/>
        </w:numPr>
        <w:spacing w:after="0"/>
        <w:ind w:left="360"/>
        <w:jc w:val="both"/>
        <w:rPr>
          <w:rFonts w:ascii="Times New Roman" w:hAnsi="Times New Roman" w:cs="Times New Roman"/>
          <w:b/>
          <w:bCs/>
          <w:sz w:val="24"/>
          <w:szCs w:val="32"/>
        </w:rPr>
      </w:pPr>
      <w:r w:rsidRPr="001A5703">
        <w:rPr>
          <w:rFonts w:ascii="Times New Roman" w:hAnsi="Times New Roman" w:cs="Times New Roman"/>
          <w:b/>
          <w:bCs/>
          <w:sz w:val="24"/>
          <w:szCs w:val="32"/>
        </w:rPr>
        <w:t>Introduction</w:t>
      </w:r>
    </w:p>
    <w:p w14:paraId="555975CC" w14:textId="77777777" w:rsidR="005804FF" w:rsidRDefault="005804FF" w:rsidP="0063310C">
      <w:pPr>
        <w:spacing w:after="0"/>
        <w:jc w:val="both"/>
        <w:rPr>
          <w:rFonts w:ascii="Times New Roman" w:hAnsi="Times New Roman" w:cs="Times New Roman"/>
          <w:sz w:val="24"/>
          <w:szCs w:val="32"/>
        </w:rPr>
      </w:pPr>
      <w:r w:rsidRPr="005804FF">
        <w:rPr>
          <w:rFonts w:ascii="Times New Roman" w:hAnsi="Times New Roman" w:cs="Times New Roman"/>
          <w:sz w:val="24"/>
          <w:szCs w:val="32"/>
        </w:rPr>
        <w:t>The preservation and promotion of cultural heritage have become crucial in the context of sustainable tourism development. Cultural heritage not only reflects the rich history and traditions of a place but also holds immense potential for driving tourism and fostering socio-economic growth</w:t>
      </w:r>
      <w:r w:rsidRPr="005804FF">
        <w:t xml:space="preserve"> </w:t>
      </w:r>
      <w:r w:rsidRPr="005804FF">
        <w:rPr>
          <w:rFonts w:ascii="Times New Roman" w:hAnsi="Times New Roman" w:cs="Times New Roman"/>
          <w:sz w:val="24"/>
          <w:szCs w:val="32"/>
        </w:rPr>
        <w:t>(</w:t>
      </w:r>
      <w:r w:rsidR="00C86824">
        <w:rPr>
          <w:rFonts w:ascii="Times New Roman" w:hAnsi="Times New Roman" w:cs="Times New Roman"/>
          <w:sz w:val="24"/>
          <w:szCs w:val="32"/>
        </w:rPr>
        <w:t xml:space="preserve">Santagata, 2002; </w:t>
      </w:r>
      <w:r w:rsidR="00C86824" w:rsidRPr="00C86824">
        <w:rPr>
          <w:rFonts w:ascii="Times New Roman" w:hAnsi="Times New Roman" w:cs="Times New Roman"/>
          <w:sz w:val="24"/>
          <w:szCs w:val="24"/>
        </w:rPr>
        <w:t>Zhuang et al., 2019</w:t>
      </w:r>
      <w:r w:rsidRPr="00C86824">
        <w:rPr>
          <w:rFonts w:ascii="Times New Roman" w:hAnsi="Times New Roman" w:cs="Times New Roman"/>
          <w:sz w:val="24"/>
          <w:szCs w:val="24"/>
        </w:rPr>
        <w:t>).</w:t>
      </w:r>
      <w:r w:rsidRPr="005804FF">
        <w:t xml:space="preserve"> </w:t>
      </w:r>
      <w:r w:rsidRPr="005804FF">
        <w:rPr>
          <w:rFonts w:ascii="Times New Roman" w:hAnsi="Times New Roman" w:cs="Times New Roman"/>
          <w:sz w:val="24"/>
          <w:szCs w:val="32"/>
        </w:rPr>
        <w:t>Cultural heritage encompasses tangible and intangible elements, including historical sites, artifacts, traditional practices, festivals, and indigenous knowledge systems</w:t>
      </w:r>
      <w:r w:rsidR="00C86824">
        <w:rPr>
          <w:rFonts w:ascii="Times New Roman" w:hAnsi="Times New Roman" w:cs="Times New Roman"/>
          <w:sz w:val="24"/>
          <w:szCs w:val="32"/>
        </w:rPr>
        <w:t xml:space="preserve">. </w:t>
      </w:r>
      <w:r w:rsidRPr="005804FF">
        <w:rPr>
          <w:rFonts w:ascii="Times New Roman" w:hAnsi="Times New Roman" w:cs="Times New Roman"/>
          <w:sz w:val="24"/>
          <w:szCs w:val="32"/>
        </w:rPr>
        <w:t>These aspects form the foundation of a community's identity and serve as a source of pride and connection for local residents</w:t>
      </w:r>
      <w:r w:rsidRPr="005804FF">
        <w:t xml:space="preserve"> </w:t>
      </w:r>
      <w:r w:rsidRPr="005804FF">
        <w:rPr>
          <w:rFonts w:ascii="Times New Roman" w:hAnsi="Times New Roman" w:cs="Times New Roman"/>
          <w:sz w:val="24"/>
          <w:szCs w:val="32"/>
        </w:rPr>
        <w:t>(</w:t>
      </w:r>
      <w:proofErr w:type="spellStart"/>
      <w:r w:rsidR="00C86824">
        <w:rPr>
          <w:rFonts w:ascii="Times New Roman" w:hAnsi="Times New Roman" w:cs="Times New Roman"/>
          <w:sz w:val="24"/>
          <w:szCs w:val="32"/>
        </w:rPr>
        <w:t>Dondolo</w:t>
      </w:r>
      <w:proofErr w:type="spellEnd"/>
      <w:r w:rsidR="00C86824">
        <w:rPr>
          <w:rFonts w:ascii="Times New Roman" w:hAnsi="Times New Roman" w:cs="Times New Roman"/>
          <w:sz w:val="24"/>
          <w:szCs w:val="32"/>
        </w:rPr>
        <w:t xml:space="preserve">, </w:t>
      </w:r>
      <w:r w:rsidR="00C86824" w:rsidRPr="00C86824">
        <w:rPr>
          <w:rFonts w:ascii="Times New Roman" w:hAnsi="Times New Roman" w:cs="Times New Roman"/>
          <w:sz w:val="24"/>
          <w:szCs w:val="32"/>
        </w:rPr>
        <w:t>2005</w:t>
      </w:r>
      <w:r w:rsidR="00C86824">
        <w:rPr>
          <w:rFonts w:ascii="Times New Roman" w:hAnsi="Times New Roman" w:cs="Times New Roman"/>
          <w:sz w:val="24"/>
          <w:szCs w:val="32"/>
        </w:rPr>
        <w:t xml:space="preserve">; </w:t>
      </w:r>
      <w:r w:rsidR="00C86824" w:rsidRPr="00C86824">
        <w:rPr>
          <w:rFonts w:ascii="Times New Roman" w:hAnsi="Times New Roman" w:cs="Times New Roman"/>
          <w:sz w:val="24"/>
          <w:szCs w:val="32"/>
        </w:rPr>
        <w:t xml:space="preserve">Boger </w:t>
      </w:r>
      <w:r w:rsidR="00C86824">
        <w:rPr>
          <w:rFonts w:ascii="Times New Roman" w:hAnsi="Times New Roman" w:cs="Times New Roman"/>
          <w:sz w:val="24"/>
          <w:szCs w:val="32"/>
        </w:rPr>
        <w:t xml:space="preserve">et al., </w:t>
      </w:r>
      <w:r w:rsidRPr="005804FF">
        <w:rPr>
          <w:rFonts w:ascii="Times New Roman" w:hAnsi="Times New Roman" w:cs="Times New Roman"/>
          <w:sz w:val="24"/>
          <w:szCs w:val="32"/>
        </w:rPr>
        <w:t>2019).</w:t>
      </w:r>
      <w:r w:rsidRPr="005804FF">
        <w:t xml:space="preserve"> </w:t>
      </w:r>
      <w:r w:rsidRPr="005804FF">
        <w:rPr>
          <w:rFonts w:ascii="Times New Roman" w:hAnsi="Times New Roman" w:cs="Times New Roman"/>
          <w:sz w:val="24"/>
          <w:szCs w:val="32"/>
        </w:rPr>
        <w:t>Tourism development plays a pivotal role in leveraging the potential of cultural heritage for socio-economic growth. As tourists visit cultural sites, engage with local communities, and experience traditional practices, they contribute to the local economy through spending on accommodations, dining, transportation, and souvenirs</w:t>
      </w:r>
      <w:r w:rsidR="009C26A5" w:rsidRPr="009C26A5">
        <w:t xml:space="preserve"> </w:t>
      </w:r>
      <w:r w:rsidR="009C26A5" w:rsidRPr="009C26A5">
        <w:rPr>
          <w:rFonts w:ascii="Times New Roman" w:hAnsi="Times New Roman" w:cs="Times New Roman"/>
          <w:sz w:val="24"/>
          <w:szCs w:val="32"/>
        </w:rPr>
        <w:t>(</w:t>
      </w:r>
      <w:r w:rsidR="00C86824" w:rsidRPr="00C86824">
        <w:rPr>
          <w:rFonts w:ascii="Times New Roman" w:hAnsi="Times New Roman" w:cs="Times New Roman"/>
          <w:sz w:val="24"/>
          <w:szCs w:val="32"/>
        </w:rPr>
        <w:t xml:space="preserve">Ursache, </w:t>
      </w:r>
      <w:r w:rsidR="00C86824">
        <w:rPr>
          <w:rFonts w:ascii="Times New Roman" w:hAnsi="Times New Roman" w:cs="Times New Roman"/>
          <w:sz w:val="24"/>
          <w:szCs w:val="32"/>
        </w:rPr>
        <w:t>2015; Chan et al., 2021</w:t>
      </w:r>
      <w:r w:rsidR="009C26A5" w:rsidRPr="009C26A5">
        <w:rPr>
          <w:rFonts w:ascii="Times New Roman" w:hAnsi="Times New Roman" w:cs="Times New Roman"/>
          <w:sz w:val="24"/>
          <w:szCs w:val="32"/>
        </w:rPr>
        <w:t>)</w:t>
      </w:r>
      <w:r w:rsidRPr="005804FF">
        <w:rPr>
          <w:rFonts w:ascii="Times New Roman" w:hAnsi="Times New Roman" w:cs="Times New Roman"/>
          <w:sz w:val="24"/>
          <w:szCs w:val="32"/>
        </w:rPr>
        <w:t>. This influx of tourist revenue can have a positive multiplier effect, creating employment opportunities, stimulating small businesses, and improving infrastructure in the host destination</w:t>
      </w:r>
      <w:r w:rsidR="009C26A5" w:rsidRPr="009C26A5">
        <w:t xml:space="preserve"> </w:t>
      </w:r>
      <w:r w:rsidR="009C26A5" w:rsidRPr="009C26A5">
        <w:rPr>
          <w:rFonts w:ascii="Times New Roman" w:hAnsi="Times New Roman" w:cs="Times New Roman"/>
          <w:sz w:val="24"/>
          <w:szCs w:val="32"/>
        </w:rPr>
        <w:t>(</w:t>
      </w:r>
      <w:proofErr w:type="spellStart"/>
      <w:r w:rsidR="00C86824" w:rsidRPr="00C86824">
        <w:rPr>
          <w:rFonts w:ascii="Times New Roman" w:hAnsi="Times New Roman" w:cs="Times New Roman"/>
          <w:sz w:val="24"/>
          <w:szCs w:val="32"/>
        </w:rPr>
        <w:t>Za</w:t>
      </w:r>
      <w:r w:rsidR="00C86824">
        <w:rPr>
          <w:rFonts w:ascii="Times New Roman" w:hAnsi="Times New Roman" w:cs="Times New Roman"/>
          <w:sz w:val="24"/>
          <w:szCs w:val="32"/>
        </w:rPr>
        <w:t>ei</w:t>
      </w:r>
      <w:proofErr w:type="spellEnd"/>
      <w:r w:rsidR="00C86824">
        <w:rPr>
          <w:rFonts w:ascii="Times New Roman" w:hAnsi="Times New Roman" w:cs="Times New Roman"/>
          <w:sz w:val="24"/>
          <w:szCs w:val="32"/>
        </w:rPr>
        <w:t xml:space="preserve"> and </w:t>
      </w:r>
      <w:proofErr w:type="spellStart"/>
      <w:r w:rsidR="00C86824">
        <w:rPr>
          <w:rFonts w:ascii="Times New Roman" w:hAnsi="Times New Roman" w:cs="Times New Roman"/>
          <w:sz w:val="24"/>
          <w:szCs w:val="32"/>
        </w:rPr>
        <w:t>Zaei</w:t>
      </w:r>
      <w:proofErr w:type="spellEnd"/>
      <w:r w:rsidR="00C86824">
        <w:rPr>
          <w:rFonts w:ascii="Times New Roman" w:hAnsi="Times New Roman" w:cs="Times New Roman"/>
          <w:sz w:val="24"/>
          <w:szCs w:val="32"/>
        </w:rPr>
        <w:t>, 2013</w:t>
      </w:r>
      <w:r w:rsidR="009C26A5">
        <w:rPr>
          <w:rFonts w:ascii="Times New Roman" w:hAnsi="Times New Roman" w:cs="Times New Roman"/>
          <w:sz w:val="24"/>
          <w:szCs w:val="32"/>
        </w:rPr>
        <w:t>)</w:t>
      </w:r>
      <w:r w:rsidRPr="005804FF">
        <w:rPr>
          <w:rFonts w:ascii="Times New Roman" w:hAnsi="Times New Roman" w:cs="Times New Roman"/>
          <w:sz w:val="24"/>
          <w:szCs w:val="32"/>
        </w:rPr>
        <w:t>.</w:t>
      </w:r>
      <w:r w:rsidRPr="005804FF">
        <w:t xml:space="preserve"> </w:t>
      </w:r>
      <w:r w:rsidRPr="005804FF">
        <w:rPr>
          <w:rFonts w:ascii="Times New Roman" w:hAnsi="Times New Roman" w:cs="Times New Roman"/>
          <w:sz w:val="24"/>
          <w:szCs w:val="32"/>
        </w:rPr>
        <w:t xml:space="preserve">However, the development of cultural tourism must be approached with care to ensure the preservation of cultural identity and the well-being of local communities. It </w:t>
      </w:r>
      <w:r w:rsidRPr="005804FF">
        <w:rPr>
          <w:rFonts w:ascii="Times New Roman" w:hAnsi="Times New Roman" w:cs="Times New Roman"/>
          <w:sz w:val="24"/>
          <w:szCs w:val="32"/>
        </w:rPr>
        <w:lastRenderedPageBreak/>
        <w:t>requires a balanced and sustainable approach that respects the authenticity and integrity of the cultural heritage while generating economic benefits.</w:t>
      </w:r>
    </w:p>
    <w:p w14:paraId="6408FEA1" w14:textId="784468A6" w:rsidR="00D84D19" w:rsidRPr="00FB4DB2" w:rsidRDefault="00D84D19" w:rsidP="00AF6274">
      <w:pPr>
        <w:spacing w:after="0"/>
        <w:jc w:val="both"/>
        <w:rPr>
          <w:rFonts w:ascii="Times New Roman" w:hAnsi="Times New Roman" w:cs="Times New Roman"/>
          <w:b/>
          <w:bCs/>
          <w:i/>
          <w:iCs/>
          <w:sz w:val="24"/>
          <w:szCs w:val="32"/>
        </w:rPr>
      </w:pPr>
      <w:r w:rsidRPr="00D84D19">
        <w:rPr>
          <w:rFonts w:ascii="Times New Roman" w:hAnsi="Times New Roman" w:cs="Times New Roman"/>
          <w:sz w:val="24"/>
          <w:szCs w:val="32"/>
        </w:rPr>
        <w:t xml:space="preserve">Cultural heritage tourism in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Odisha, holds great significance as it </w:t>
      </w:r>
      <w:r w:rsidR="006C3EE3">
        <w:rPr>
          <w:rFonts w:ascii="Times New Roman" w:hAnsi="Times New Roman" w:cs="Times New Roman"/>
          <w:sz w:val="24"/>
          <w:szCs w:val="32"/>
        </w:rPr>
        <w:t>shows</w:t>
      </w:r>
      <w:r w:rsidRPr="00D84D19">
        <w:rPr>
          <w:rFonts w:ascii="Times New Roman" w:hAnsi="Times New Roman" w:cs="Times New Roman"/>
          <w:sz w:val="24"/>
          <w:szCs w:val="32"/>
        </w:rPr>
        <w:t xml:space="preserve"> the rich cultural tapestry and historical legacy of the region.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is renowned for its cultural heritage, including ancient archaeological sites, temples, and traditional art forms.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located in the western part of Odisha, has a deep-rooted historical and cultural heritage. The region is home to several significant archaeological sites, such as the Harishankar Temple, </w:t>
      </w:r>
      <w:proofErr w:type="spellStart"/>
      <w:r w:rsidRPr="00D84D19">
        <w:rPr>
          <w:rFonts w:ascii="Times New Roman" w:hAnsi="Times New Roman" w:cs="Times New Roman"/>
          <w:sz w:val="24"/>
          <w:szCs w:val="32"/>
        </w:rPr>
        <w:t>Ranipur-Jharial</w:t>
      </w:r>
      <w:proofErr w:type="spellEnd"/>
      <w:r w:rsidRPr="00D84D19">
        <w:rPr>
          <w:rFonts w:ascii="Times New Roman" w:hAnsi="Times New Roman" w:cs="Times New Roman"/>
          <w:sz w:val="24"/>
          <w:szCs w:val="32"/>
        </w:rPr>
        <w:t xml:space="preserve">, and </w:t>
      </w:r>
      <w:proofErr w:type="spellStart"/>
      <w:r w:rsidRPr="00D84D19">
        <w:rPr>
          <w:rFonts w:ascii="Times New Roman" w:hAnsi="Times New Roman" w:cs="Times New Roman"/>
          <w:sz w:val="24"/>
          <w:szCs w:val="32"/>
        </w:rPr>
        <w:t>Saintala</w:t>
      </w:r>
      <w:proofErr w:type="spellEnd"/>
      <w:r w:rsidRPr="00D84D19">
        <w:rPr>
          <w:rFonts w:ascii="Times New Roman" w:hAnsi="Times New Roman" w:cs="Times New Roman"/>
          <w:sz w:val="24"/>
          <w:szCs w:val="32"/>
        </w:rPr>
        <w:t>, which bear witness to the ancient civilizations that once flourished in this area (</w:t>
      </w:r>
      <w:r w:rsidR="00C92B25" w:rsidRPr="00C92B25">
        <w:rPr>
          <w:rFonts w:ascii="Times New Roman" w:hAnsi="Times New Roman" w:cs="Times New Roman"/>
          <w:sz w:val="24"/>
          <w:szCs w:val="32"/>
        </w:rPr>
        <w:t>Government of Odisha, 2023</w:t>
      </w:r>
      <w:r w:rsidRPr="00D84D19">
        <w:rPr>
          <w:rFonts w:ascii="Times New Roman" w:hAnsi="Times New Roman" w:cs="Times New Roman"/>
          <w:sz w:val="24"/>
          <w:szCs w:val="32"/>
        </w:rPr>
        <w:t xml:space="preserve">). These archaeological sites offer valuable insights into the cultural and architectural legacy of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w:t>
      </w:r>
      <w:r w:rsidR="001A5703">
        <w:rPr>
          <w:rFonts w:ascii="Times New Roman" w:hAnsi="Times New Roman" w:cs="Times New Roman"/>
          <w:sz w:val="24"/>
          <w:szCs w:val="32"/>
        </w:rPr>
        <w:t xml:space="preserve"> </w:t>
      </w:r>
      <w:r w:rsidRPr="00D84D19">
        <w:rPr>
          <w:rFonts w:ascii="Times New Roman" w:hAnsi="Times New Roman" w:cs="Times New Roman"/>
          <w:sz w:val="24"/>
          <w:szCs w:val="32"/>
        </w:rPr>
        <w:t xml:space="preserve">Additionally,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is known for its vibrant and diverse traditions, rituals, and art forms. The district is famous for its folk dances like </w:t>
      </w:r>
      <w:proofErr w:type="spellStart"/>
      <w:r w:rsidRPr="00D84D19">
        <w:rPr>
          <w:rFonts w:ascii="Times New Roman" w:hAnsi="Times New Roman" w:cs="Times New Roman"/>
          <w:sz w:val="24"/>
          <w:szCs w:val="32"/>
        </w:rPr>
        <w:t>Dalkhai</w:t>
      </w:r>
      <w:proofErr w:type="spellEnd"/>
      <w:r w:rsidRPr="00D84D19">
        <w:rPr>
          <w:rFonts w:ascii="Times New Roman" w:hAnsi="Times New Roman" w:cs="Times New Roman"/>
          <w:sz w:val="24"/>
          <w:szCs w:val="32"/>
        </w:rPr>
        <w:t xml:space="preserve">, </w:t>
      </w:r>
      <w:proofErr w:type="spellStart"/>
      <w:r w:rsidRPr="00D84D19">
        <w:rPr>
          <w:rFonts w:ascii="Times New Roman" w:hAnsi="Times New Roman" w:cs="Times New Roman"/>
          <w:sz w:val="24"/>
          <w:szCs w:val="32"/>
        </w:rPr>
        <w:t>Dhap</w:t>
      </w:r>
      <w:proofErr w:type="spellEnd"/>
      <w:r w:rsidRPr="00D84D19">
        <w:rPr>
          <w:rFonts w:ascii="Times New Roman" w:hAnsi="Times New Roman" w:cs="Times New Roman"/>
          <w:sz w:val="24"/>
          <w:szCs w:val="32"/>
        </w:rPr>
        <w:t xml:space="preserve">, and </w:t>
      </w:r>
      <w:proofErr w:type="spellStart"/>
      <w:r w:rsidRPr="00D84D19">
        <w:rPr>
          <w:rFonts w:ascii="Times New Roman" w:hAnsi="Times New Roman" w:cs="Times New Roman"/>
          <w:sz w:val="24"/>
          <w:szCs w:val="32"/>
        </w:rPr>
        <w:t>Rasarkeli</w:t>
      </w:r>
      <w:proofErr w:type="spellEnd"/>
      <w:r w:rsidRPr="00D84D19">
        <w:rPr>
          <w:rFonts w:ascii="Times New Roman" w:hAnsi="Times New Roman" w:cs="Times New Roman"/>
          <w:sz w:val="24"/>
          <w:szCs w:val="32"/>
        </w:rPr>
        <w:t>, which showcase the cultural vibrancy and artistic talent of the local communities (</w:t>
      </w:r>
      <w:proofErr w:type="spellStart"/>
      <w:r w:rsidR="00C92B25" w:rsidRPr="00C92B25">
        <w:rPr>
          <w:rFonts w:ascii="Times New Roman" w:hAnsi="Times New Roman" w:cs="Times New Roman"/>
          <w:sz w:val="24"/>
          <w:szCs w:val="32"/>
        </w:rPr>
        <w:t>Balangir</w:t>
      </w:r>
      <w:proofErr w:type="spellEnd"/>
      <w:r w:rsidR="00C92B25" w:rsidRPr="00C92B25">
        <w:rPr>
          <w:rFonts w:ascii="Times New Roman" w:hAnsi="Times New Roman" w:cs="Times New Roman"/>
          <w:sz w:val="24"/>
          <w:szCs w:val="32"/>
        </w:rPr>
        <w:t xml:space="preserve"> </w:t>
      </w:r>
      <w:proofErr w:type="spellStart"/>
      <w:r w:rsidR="00C92B25" w:rsidRPr="00C92B25">
        <w:rPr>
          <w:rFonts w:ascii="Times New Roman" w:hAnsi="Times New Roman" w:cs="Times New Roman"/>
          <w:sz w:val="24"/>
          <w:szCs w:val="32"/>
        </w:rPr>
        <w:t>Lokautsav</w:t>
      </w:r>
      <w:proofErr w:type="spellEnd"/>
      <w:r w:rsidR="00C92B25">
        <w:rPr>
          <w:rFonts w:ascii="Times New Roman" w:hAnsi="Times New Roman" w:cs="Times New Roman"/>
          <w:sz w:val="24"/>
          <w:szCs w:val="32"/>
        </w:rPr>
        <w:t>, 2023</w:t>
      </w:r>
      <w:r w:rsidRPr="00D84D19">
        <w:rPr>
          <w:rFonts w:ascii="Times New Roman" w:hAnsi="Times New Roman" w:cs="Times New Roman"/>
          <w:sz w:val="24"/>
          <w:szCs w:val="32"/>
        </w:rPr>
        <w:t xml:space="preserve">). These cultural practices have been passed down through generations and continue to be celebrated, attracting visitors who are eager to experience the authentic cultural heritage of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w:t>
      </w:r>
    </w:p>
    <w:p w14:paraId="481D596E" w14:textId="77777777" w:rsidR="00D84D19" w:rsidRDefault="00D84D19" w:rsidP="00AF6274">
      <w:pPr>
        <w:spacing w:after="0"/>
        <w:jc w:val="both"/>
        <w:rPr>
          <w:rFonts w:ascii="Times New Roman" w:hAnsi="Times New Roman" w:cs="Times New Roman"/>
          <w:sz w:val="24"/>
          <w:szCs w:val="32"/>
        </w:rPr>
      </w:pPr>
      <w:r w:rsidRPr="00D84D19">
        <w:rPr>
          <w:rFonts w:ascii="Times New Roman" w:hAnsi="Times New Roman" w:cs="Times New Roman"/>
          <w:sz w:val="24"/>
          <w:szCs w:val="32"/>
        </w:rPr>
        <w:t xml:space="preserve">The cultural heritage of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is not only of historical and artistic significance but also holds economic potential for the region. Cultural heritage tourism has been recognized as a catalyst for local development, employment generation, and economic growth (</w:t>
      </w:r>
      <w:r w:rsidR="00936A8A">
        <w:rPr>
          <w:rFonts w:ascii="Times New Roman" w:hAnsi="Times New Roman" w:cs="Times New Roman"/>
          <w:sz w:val="24"/>
          <w:szCs w:val="32"/>
        </w:rPr>
        <w:t>Goyal,</w:t>
      </w:r>
      <w:r w:rsidRPr="00D84D19">
        <w:rPr>
          <w:rFonts w:ascii="Times New Roman" w:hAnsi="Times New Roman" w:cs="Times New Roman"/>
          <w:sz w:val="24"/>
          <w:szCs w:val="32"/>
        </w:rPr>
        <w:t xml:space="preserve"> 2018</w:t>
      </w:r>
      <w:r w:rsidR="00936A8A">
        <w:rPr>
          <w:rFonts w:ascii="Times New Roman" w:hAnsi="Times New Roman" w:cs="Times New Roman"/>
          <w:sz w:val="24"/>
          <w:szCs w:val="32"/>
        </w:rPr>
        <w:t>;</w:t>
      </w:r>
      <w:r w:rsidR="00936A8A" w:rsidRPr="00936A8A">
        <w:t xml:space="preserve"> </w:t>
      </w:r>
      <w:r w:rsidR="00936A8A" w:rsidRPr="00936A8A">
        <w:rPr>
          <w:rFonts w:ascii="Times New Roman" w:hAnsi="Times New Roman" w:cs="Times New Roman"/>
          <w:sz w:val="24"/>
          <w:szCs w:val="32"/>
        </w:rPr>
        <w:t>Pradhan</w:t>
      </w:r>
      <w:r w:rsidR="00936A8A">
        <w:rPr>
          <w:rFonts w:ascii="Times New Roman" w:hAnsi="Times New Roman" w:cs="Times New Roman"/>
          <w:sz w:val="24"/>
          <w:szCs w:val="32"/>
        </w:rPr>
        <w:t xml:space="preserve"> </w:t>
      </w:r>
      <w:r w:rsidR="00936A8A" w:rsidRPr="00936A8A">
        <w:rPr>
          <w:rFonts w:ascii="Times New Roman" w:hAnsi="Times New Roman" w:cs="Times New Roman"/>
          <w:sz w:val="24"/>
          <w:szCs w:val="32"/>
        </w:rPr>
        <w:t xml:space="preserve">&amp; </w:t>
      </w:r>
      <w:proofErr w:type="spellStart"/>
      <w:r w:rsidR="00936A8A" w:rsidRPr="00936A8A">
        <w:rPr>
          <w:rFonts w:ascii="Times New Roman" w:hAnsi="Times New Roman" w:cs="Times New Roman"/>
          <w:sz w:val="24"/>
          <w:szCs w:val="32"/>
        </w:rPr>
        <w:t>Khandual</w:t>
      </w:r>
      <w:proofErr w:type="spellEnd"/>
      <w:r w:rsidR="00936A8A">
        <w:rPr>
          <w:rFonts w:ascii="Times New Roman" w:hAnsi="Times New Roman" w:cs="Times New Roman"/>
          <w:sz w:val="24"/>
          <w:szCs w:val="32"/>
        </w:rPr>
        <w:t xml:space="preserve">, </w:t>
      </w:r>
      <w:r w:rsidR="00936A8A" w:rsidRPr="00936A8A">
        <w:rPr>
          <w:rFonts w:ascii="Times New Roman" w:hAnsi="Times New Roman" w:cs="Times New Roman"/>
          <w:sz w:val="24"/>
          <w:szCs w:val="32"/>
        </w:rPr>
        <w:t>2020</w:t>
      </w:r>
      <w:r w:rsidRPr="00D84D19">
        <w:rPr>
          <w:rFonts w:ascii="Times New Roman" w:hAnsi="Times New Roman" w:cs="Times New Roman"/>
          <w:sz w:val="24"/>
          <w:szCs w:val="32"/>
        </w:rPr>
        <w:t xml:space="preserve">). By promoting cultural tourism,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can capitalize on its unique heritage assets to attract tourists from across the country and beyond. This influx of visitors can have a positive impact on the local economy, creating opportunities for the growth of hospitality services, handicrafts, and other associated businesses.</w:t>
      </w:r>
      <w:r w:rsidR="001A5703">
        <w:rPr>
          <w:rFonts w:ascii="Times New Roman" w:hAnsi="Times New Roman" w:cs="Times New Roman"/>
          <w:sz w:val="24"/>
          <w:szCs w:val="32"/>
        </w:rPr>
        <w:t xml:space="preserve"> </w:t>
      </w:r>
      <w:r w:rsidRPr="00D84D19">
        <w:rPr>
          <w:rFonts w:ascii="Times New Roman" w:hAnsi="Times New Roman" w:cs="Times New Roman"/>
          <w:sz w:val="24"/>
          <w:szCs w:val="32"/>
        </w:rPr>
        <w:t xml:space="preserve">The significance of cultural heritage tourism in </w:t>
      </w:r>
      <w:proofErr w:type="spellStart"/>
      <w:r w:rsidRPr="00D84D19">
        <w:rPr>
          <w:rFonts w:ascii="Times New Roman" w:hAnsi="Times New Roman" w:cs="Times New Roman"/>
          <w:sz w:val="24"/>
          <w:szCs w:val="32"/>
        </w:rPr>
        <w:t>Balangir</w:t>
      </w:r>
      <w:proofErr w:type="spellEnd"/>
      <w:r w:rsidRPr="00D84D19">
        <w:rPr>
          <w:rFonts w:ascii="Times New Roman" w:hAnsi="Times New Roman" w:cs="Times New Roman"/>
          <w:sz w:val="24"/>
          <w:szCs w:val="32"/>
        </w:rPr>
        <w:t xml:space="preserve"> extends beyond economic gains. It plays a crucial role in preserving and promoting the region's cultural identity and fostering community pride. By showcasing their cultural heritage to visitors, the local communities can gain a deeper appreciation for their traditions and contribute to their preservation for future generations.</w:t>
      </w:r>
    </w:p>
    <w:p w14:paraId="28FC9CDD" w14:textId="77777777" w:rsidR="00DD7E7E" w:rsidRPr="00D84D19" w:rsidRDefault="00DD7E7E" w:rsidP="00AF6274">
      <w:pPr>
        <w:spacing w:before="240" w:after="0"/>
        <w:jc w:val="both"/>
        <w:rPr>
          <w:rFonts w:ascii="Times New Roman" w:hAnsi="Times New Roman" w:cs="Times New Roman"/>
          <w:sz w:val="24"/>
          <w:szCs w:val="32"/>
        </w:rPr>
      </w:pPr>
      <w:r w:rsidRPr="00DD7E7E">
        <w:rPr>
          <w:rFonts w:ascii="Times New Roman" w:hAnsi="Times New Roman" w:cs="Times New Roman"/>
          <w:sz w:val="24"/>
          <w:szCs w:val="32"/>
        </w:rPr>
        <w:t>Therefore, this paper aims to conduct</w:t>
      </w:r>
      <w:r w:rsidRPr="00DD7E7E">
        <w:t xml:space="preserve"> </w:t>
      </w:r>
      <w:r>
        <w:rPr>
          <w:rFonts w:ascii="Times New Roman" w:hAnsi="Times New Roman" w:cs="Times New Roman"/>
          <w:sz w:val="24"/>
          <w:szCs w:val="32"/>
        </w:rPr>
        <w:t>cultural heritage and tourism d</w:t>
      </w:r>
      <w:r w:rsidRPr="00DD7E7E">
        <w:rPr>
          <w:rFonts w:ascii="Times New Roman" w:hAnsi="Times New Roman" w:cs="Times New Roman"/>
          <w:sz w:val="24"/>
          <w:szCs w:val="32"/>
        </w:rPr>
        <w:t xml:space="preserve">evelopment in </w:t>
      </w:r>
      <w:proofErr w:type="spellStart"/>
      <w:r w:rsidRPr="00DD7E7E">
        <w:rPr>
          <w:rFonts w:ascii="Times New Roman" w:hAnsi="Times New Roman" w:cs="Times New Roman"/>
          <w:sz w:val="24"/>
          <w:szCs w:val="32"/>
        </w:rPr>
        <w:t>Balangir</w:t>
      </w:r>
      <w:proofErr w:type="spellEnd"/>
      <w:r w:rsidRPr="00DD7E7E">
        <w:rPr>
          <w:rFonts w:ascii="Times New Roman" w:hAnsi="Times New Roman" w:cs="Times New Roman"/>
          <w:sz w:val="24"/>
          <w:szCs w:val="32"/>
        </w:rPr>
        <w:t>, Odisha</w:t>
      </w:r>
      <w:r>
        <w:rPr>
          <w:rFonts w:ascii="Times New Roman" w:hAnsi="Times New Roman" w:cs="Times New Roman"/>
          <w:sz w:val="24"/>
          <w:szCs w:val="32"/>
        </w:rPr>
        <w:t>.</w:t>
      </w:r>
      <w:r w:rsidRPr="00DD7E7E">
        <w:t xml:space="preserve"> </w:t>
      </w:r>
      <w:r w:rsidRPr="00DD7E7E">
        <w:rPr>
          <w:rFonts w:ascii="Times New Roman" w:hAnsi="Times New Roman" w:cs="Times New Roman"/>
          <w:sz w:val="24"/>
          <w:szCs w:val="32"/>
        </w:rPr>
        <w:t>The objectives of this paper are as follows</w:t>
      </w:r>
      <w:r w:rsidR="00780F24">
        <w:rPr>
          <w:rFonts w:ascii="Times New Roman" w:hAnsi="Times New Roman" w:cs="Times New Roman"/>
          <w:sz w:val="24"/>
          <w:szCs w:val="32"/>
        </w:rPr>
        <w:t>:</w:t>
      </w:r>
    </w:p>
    <w:p w14:paraId="7E1AA432" w14:textId="3DA30A3A" w:rsidR="001A5703" w:rsidRPr="001A5703" w:rsidRDefault="00FB4DB2" w:rsidP="00AF2C45">
      <w:pPr>
        <w:pStyle w:val="ListParagraph"/>
        <w:numPr>
          <w:ilvl w:val="0"/>
          <w:numId w:val="16"/>
        </w:numPr>
        <w:jc w:val="both"/>
        <w:rPr>
          <w:rFonts w:ascii="Times New Roman" w:hAnsi="Times New Roman" w:cs="Times New Roman"/>
          <w:sz w:val="24"/>
          <w:szCs w:val="32"/>
        </w:rPr>
      </w:pPr>
      <w:r w:rsidRPr="001A5703">
        <w:rPr>
          <w:rFonts w:ascii="Times New Roman" w:hAnsi="Times New Roman" w:cs="Times New Roman"/>
          <w:sz w:val="24"/>
          <w:szCs w:val="32"/>
        </w:rPr>
        <w:t>To</w:t>
      </w:r>
      <w:r w:rsidR="00D84D19" w:rsidRPr="001A5703">
        <w:rPr>
          <w:rFonts w:ascii="Times New Roman" w:hAnsi="Times New Roman" w:cs="Times New Roman"/>
          <w:sz w:val="24"/>
          <w:szCs w:val="32"/>
        </w:rPr>
        <w:t xml:space="preserve"> identify and assess the cultural heritage assets of </w:t>
      </w:r>
      <w:proofErr w:type="spellStart"/>
      <w:r w:rsidR="00D84D19" w:rsidRPr="001A5703">
        <w:rPr>
          <w:rFonts w:ascii="Times New Roman" w:hAnsi="Times New Roman" w:cs="Times New Roman"/>
          <w:sz w:val="24"/>
          <w:szCs w:val="32"/>
        </w:rPr>
        <w:t>Balangir</w:t>
      </w:r>
      <w:proofErr w:type="spellEnd"/>
      <w:r w:rsidR="00786420">
        <w:rPr>
          <w:rFonts w:ascii="Times New Roman" w:hAnsi="Times New Roman" w:cs="Times New Roman"/>
          <w:sz w:val="24"/>
          <w:szCs w:val="32"/>
        </w:rPr>
        <w:t>.</w:t>
      </w:r>
      <w:r w:rsidR="00D84D19" w:rsidRPr="001A5703">
        <w:rPr>
          <w:rFonts w:ascii="Times New Roman" w:hAnsi="Times New Roman" w:cs="Times New Roman"/>
          <w:sz w:val="24"/>
          <w:szCs w:val="32"/>
        </w:rPr>
        <w:t xml:space="preserve"> </w:t>
      </w:r>
    </w:p>
    <w:p w14:paraId="5F1A112A" w14:textId="77777777" w:rsidR="001A5703" w:rsidRPr="001A5703" w:rsidRDefault="00FB4DB2" w:rsidP="00AF2C45">
      <w:pPr>
        <w:pStyle w:val="ListParagraph"/>
        <w:numPr>
          <w:ilvl w:val="0"/>
          <w:numId w:val="16"/>
        </w:numPr>
        <w:jc w:val="both"/>
        <w:rPr>
          <w:rFonts w:ascii="Times New Roman" w:hAnsi="Times New Roman" w:cs="Times New Roman"/>
          <w:sz w:val="24"/>
          <w:szCs w:val="32"/>
        </w:rPr>
      </w:pPr>
      <w:r w:rsidRPr="001A5703">
        <w:rPr>
          <w:rFonts w:ascii="Times New Roman" w:hAnsi="Times New Roman" w:cs="Times New Roman"/>
          <w:sz w:val="24"/>
          <w:szCs w:val="32"/>
        </w:rPr>
        <w:t>To</w:t>
      </w:r>
      <w:r w:rsidR="00D84D19" w:rsidRPr="001A5703">
        <w:rPr>
          <w:rFonts w:ascii="Times New Roman" w:hAnsi="Times New Roman" w:cs="Times New Roman"/>
          <w:sz w:val="24"/>
          <w:szCs w:val="32"/>
        </w:rPr>
        <w:t xml:space="preserve"> analyze the tourist potential of </w:t>
      </w:r>
      <w:proofErr w:type="spellStart"/>
      <w:r w:rsidR="00D84D19" w:rsidRPr="001A5703">
        <w:rPr>
          <w:rFonts w:ascii="Times New Roman" w:hAnsi="Times New Roman" w:cs="Times New Roman"/>
          <w:sz w:val="24"/>
          <w:szCs w:val="32"/>
        </w:rPr>
        <w:t>Balangir's</w:t>
      </w:r>
      <w:proofErr w:type="spellEnd"/>
      <w:r w:rsidR="00D84D19" w:rsidRPr="001A5703">
        <w:rPr>
          <w:rFonts w:ascii="Times New Roman" w:hAnsi="Times New Roman" w:cs="Times New Roman"/>
          <w:sz w:val="24"/>
          <w:szCs w:val="32"/>
        </w:rPr>
        <w:t xml:space="preserve"> cultural heritage. </w:t>
      </w:r>
    </w:p>
    <w:p w14:paraId="061173F8" w14:textId="77777777" w:rsidR="001A5703" w:rsidRPr="001A5703" w:rsidRDefault="00FB4DB2" w:rsidP="00AF2C45">
      <w:pPr>
        <w:pStyle w:val="ListParagraph"/>
        <w:numPr>
          <w:ilvl w:val="0"/>
          <w:numId w:val="16"/>
        </w:numPr>
        <w:jc w:val="both"/>
        <w:rPr>
          <w:rFonts w:ascii="Times New Roman" w:hAnsi="Times New Roman" w:cs="Times New Roman"/>
          <w:sz w:val="24"/>
          <w:szCs w:val="32"/>
        </w:rPr>
      </w:pPr>
      <w:r w:rsidRPr="001A5703">
        <w:rPr>
          <w:rFonts w:ascii="Times New Roman" w:hAnsi="Times New Roman" w:cs="Times New Roman"/>
          <w:sz w:val="24"/>
          <w:szCs w:val="32"/>
        </w:rPr>
        <w:t>To</w:t>
      </w:r>
      <w:r w:rsidR="00D84D19" w:rsidRPr="001A5703">
        <w:rPr>
          <w:rFonts w:ascii="Times New Roman" w:hAnsi="Times New Roman" w:cs="Times New Roman"/>
          <w:sz w:val="24"/>
          <w:szCs w:val="32"/>
        </w:rPr>
        <w:t xml:space="preserve"> assess the impact of tourism on the local economy and communities in </w:t>
      </w:r>
      <w:proofErr w:type="spellStart"/>
      <w:r w:rsidR="00D84D19" w:rsidRPr="001A5703">
        <w:rPr>
          <w:rFonts w:ascii="Times New Roman" w:hAnsi="Times New Roman" w:cs="Times New Roman"/>
          <w:sz w:val="24"/>
          <w:szCs w:val="32"/>
        </w:rPr>
        <w:t>Balangir</w:t>
      </w:r>
      <w:proofErr w:type="spellEnd"/>
      <w:r w:rsidR="00D84D19" w:rsidRPr="001A5703">
        <w:rPr>
          <w:rFonts w:ascii="Times New Roman" w:hAnsi="Times New Roman" w:cs="Times New Roman"/>
          <w:sz w:val="24"/>
          <w:szCs w:val="32"/>
        </w:rPr>
        <w:t xml:space="preserve">. </w:t>
      </w:r>
    </w:p>
    <w:p w14:paraId="669AA04C" w14:textId="77777777" w:rsidR="001A5703" w:rsidRPr="001A5703" w:rsidRDefault="00FB4DB2" w:rsidP="00AF2C45">
      <w:pPr>
        <w:pStyle w:val="ListParagraph"/>
        <w:numPr>
          <w:ilvl w:val="0"/>
          <w:numId w:val="16"/>
        </w:numPr>
        <w:jc w:val="both"/>
        <w:rPr>
          <w:rFonts w:ascii="Times New Roman" w:hAnsi="Times New Roman" w:cs="Times New Roman"/>
          <w:sz w:val="24"/>
          <w:szCs w:val="32"/>
        </w:rPr>
      </w:pPr>
      <w:r w:rsidRPr="001A5703">
        <w:rPr>
          <w:rFonts w:ascii="Times New Roman" w:hAnsi="Times New Roman" w:cs="Times New Roman"/>
          <w:sz w:val="24"/>
          <w:szCs w:val="32"/>
        </w:rPr>
        <w:t xml:space="preserve">To </w:t>
      </w:r>
      <w:r w:rsidR="00D84D19" w:rsidRPr="001A5703">
        <w:rPr>
          <w:rFonts w:ascii="Times New Roman" w:hAnsi="Times New Roman" w:cs="Times New Roman"/>
          <w:sz w:val="24"/>
          <w:szCs w:val="32"/>
        </w:rPr>
        <w:t xml:space="preserve">evaluate the socio-cultural impacts of tourism on the local communities in </w:t>
      </w:r>
      <w:proofErr w:type="spellStart"/>
      <w:r w:rsidR="00D84D19" w:rsidRPr="001A5703">
        <w:rPr>
          <w:rFonts w:ascii="Times New Roman" w:hAnsi="Times New Roman" w:cs="Times New Roman"/>
          <w:sz w:val="24"/>
          <w:szCs w:val="32"/>
        </w:rPr>
        <w:t>Balangir</w:t>
      </w:r>
      <w:proofErr w:type="spellEnd"/>
      <w:r w:rsidR="00D84D19" w:rsidRPr="001A5703">
        <w:rPr>
          <w:rFonts w:ascii="Times New Roman" w:hAnsi="Times New Roman" w:cs="Times New Roman"/>
          <w:sz w:val="24"/>
          <w:szCs w:val="32"/>
        </w:rPr>
        <w:t xml:space="preserve">. </w:t>
      </w:r>
    </w:p>
    <w:p w14:paraId="55046E15" w14:textId="63E16FD1" w:rsidR="00D84D19" w:rsidRPr="001A5703" w:rsidRDefault="00FB4DB2" w:rsidP="00AF2C45">
      <w:pPr>
        <w:pStyle w:val="ListParagraph"/>
        <w:numPr>
          <w:ilvl w:val="0"/>
          <w:numId w:val="16"/>
        </w:numPr>
        <w:jc w:val="both"/>
        <w:rPr>
          <w:rFonts w:ascii="Times New Roman" w:hAnsi="Times New Roman" w:cs="Times New Roman"/>
          <w:sz w:val="24"/>
          <w:szCs w:val="32"/>
        </w:rPr>
      </w:pPr>
      <w:r w:rsidRPr="001A5703">
        <w:rPr>
          <w:rFonts w:ascii="Times New Roman" w:hAnsi="Times New Roman" w:cs="Times New Roman"/>
          <w:sz w:val="24"/>
          <w:szCs w:val="32"/>
        </w:rPr>
        <w:t>To</w:t>
      </w:r>
      <w:r w:rsidR="00D84D19" w:rsidRPr="001A5703">
        <w:rPr>
          <w:rFonts w:ascii="Times New Roman" w:hAnsi="Times New Roman" w:cs="Times New Roman"/>
          <w:sz w:val="24"/>
          <w:szCs w:val="32"/>
        </w:rPr>
        <w:t xml:space="preserve"> </w:t>
      </w:r>
      <w:r w:rsidR="00786420">
        <w:rPr>
          <w:rFonts w:ascii="Times New Roman" w:hAnsi="Times New Roman" w:cs="Times New Roman"/>
          <w:sz w:val="24"/>
          <w:szCs w:val="32"/>
        </w:rPr>
        <w:t>address</w:t>
      </w:r>
      <w:r w:rsidR="00D84D19" w:rsidRPr="001A5703">
        <w:rPr>
          <w:rFonts w:ascii="Times New Roman" w:hAnsi="Times New Roman" w:cs="Times New Roman"/>
          <w:sz w:val="24"/>
          <w:szCs w:val="32"/>
        </w:rPr>
        <w:t xml:space="preserve"> any potential challenges or negative impacts associated with tourism development.</w:t>
      </w:r>
    </w:p>
    <w:p w14:paraId="25FFF9BE" w14:textId="77777777" w:rsidR="00AF2C45" w:rsidRDefault="00FB4DB2" w:rsidP="00AF2C45">
      <w:pPr>
        <w:pStyle w:val="ListParagraph"/>
        <w:numPr>
          <w:ilvl w:val="0"/>
          <w:numId w:val="16"/>
        </w:numPr>
        <w:jc w:val="both"/>
        <w:rPr>
          <w:rFonts w:ascii="Times New Roman" w:hAnsi="Times New Roman" w:cs="Times New Roman"/>
          <w:sz w:val="24"/>
          <w:szCs w:val="32"/>
        </w:rPr>
      </w:pPr>
      <w:r w:rsidRPr="00AF2C45">
        <w:rPr>
          <w:rFonts w:ascii="Times New Roman" w:hAnsi="Times New Roman" w:cs="Times New Roman"/>
          <w:sz w:val="24"/>
          <w:szCs w:val="32"/>
        </w:rPr>
        <w:t>To</w:t>
      </w:r>
      <w:r w:rsidR="00D84D19" w:rsidRPr="00AF2C45">
        <w:rPr>
          <w:rFonts w:ascii="Times New Roman" w:hAnsi="Times New Roman" w:cs="Times New Roman"/>
          <w:sz w:val="24"/>
          <w:szCs w:val="32"/>
        </w:rPr>
        <w:t xml:space="preserve"> propose sustainable tourism development strategies </w:t>
      </w:r>
      <w:r w:rsidR="00AF2C45" w:rsidRPr="00AF2C45">
        <w:rPr>
          <w:rFonts w:ascii="Times New Roman" w:hAnsi="Times New Roman" w:cs="Times New Roman"/>
          <w:sz w:val="24"/>
          <w:szCs w:val="32"/>
        </w:rPr>
        <w:t xml:space="preserve">for cultural heritage tourism in </w:t>
      </w:r>
      <w:proofErr w:type="spellStart"/>
      <w:r w:rsidR="00AF2C45" w:rsidRPr="00AF2C45">
        <w:rPr>
          <w:rFonts w:ascii="Times New Roman" w:hAnsi="Times New Roman" w:cs="Times New Roman"/>
          <w:sz w:val="24"/>
          <w:szCs w:val="32"/>
        </w:rPr>
        <w:t>Balangir</w:t>
      </w:r>
      <w:proofErr w:type="spellEnd"/>
      <w:r w:rsidR="00AF2C45" w:rsidRPr="00AF2C45">
        <w:rPr>
          <w:rFonts w:ascii="Times New Roman" w:hAnsi="Times New Roman" w:cs="Times New Roman"/>
          <w:sz w:val="24"/>
          <w:szCs w:val="32"/>
        </w:rPr>
        <w:t xml:space="preserve">. </w:t>
      </w:r>
    </w:p>
    <w:p w14:paraId="681CA6E4" w14:textId="4D6717C8" w:rsidR="00D84D19" w:rsidRPr="00FB4DB2" w:rsidRDefault="00DD3484" w:rsidP="00AF6274">
      <w:pPr>
        <w:spacing w:after="0"/>
        <w:jc w:val="both"/>
        <w:rPr>
          <w:rFonts w:ascii="Times New Roman" w:hAnsi="Times New Roman" w:cs="Times New Roman"/>
          <w:b/>
          <w:bCs/>
          <w:sz w:val="24"/>
          <w:szCs w:val="32"/>
        </w:rPr>
      </w:pPr>
      <w:r>
        <w:rPr>
          <w:rFonts w:ascii="Times New Roman" w:hAnsi="Times New Roman" w:cs="Times New Roman"/>
          <w:b/>
          <w:bCs/>
          <w:sz w:val="24"/>
          <w:szCs w:val="32"/>
        </w:rPr>
        <w:t xml:space="preserve">2. </w:t>
      </w:r>
      <w:r w:rsidR="00786420" w:rsidRPr="00FB4DB2">
        <w:rPr>
          <w:rFonts w:ascii="Times New Roman" w:hAnsi="Times New Roman" w:cs="Times New Roman"/>
          <w:b/>
          <w:bCs/>
          <w:sz w:val="24"/>
          <w:szCs w:val="32"/>
        </w:rPr>
        <w:t>Literature Review</w:t>
      </w:r>
    </w:p>
    <w:p w14:paraId="46DEF1B3" w14:textId="082024A1" w:rsidR="00BF6AAF" w:rsidRPr="00D84D19" w:rsidRDefault="00BF6AAF" w:rsidP="00FB4DB2">
      <w:pPr>
        <w:jc w:val="both"/>
        <w:rPr>
          <w:rFonts w:ascii="Times New Roman" w:hAnsi="Times New Roman" w:cs="Times New Roman"/>
          <w:sz w:val="24"/>
          <w:szCs w:val="32"/>
        </w:rPr>
      </w:pPr>
      <w:r w:rsidRPr="00BF6AAF">
        <w:rPr>
          <w:rFonts w:ascii="Times New Roman" w:hAnsi="Times New Roman" w:cs="Times New Roman"/>
          <w:sz w:val="24"/>
          <w:szCs w:val="32"/>
        </w:rPr>
        <w:t xml:space="preserve">Cultural heritage plays a crucial role in tourism as it attracts visitors seeking unique experiences and a deeper understanding of a destination's history and identity. It reflects the collective </w:t>
      </w:r>
      <w:r w:rsidRPr="00BF6AAF">
        <w:rPr>
          <w:rFonts w:ascii="Times New Roman" w:hAnsi="Times New Roman" w:cs="Times New Roman"/>
          <w:sz w:val="24"/>
          <w:szCs w:val="32"/>
        </w:rPr>
        <w:lastRenderedPageBreak/>
        <w:t>identity, values, and beliefs of a society (</w:t>
      </w:r>
      <w:r w:rsidR="00936A8A" w:rsidRPr="00936A8A">
        <w:rPr>
          <w:rFonts w:ascii="Times New Roman" w:hAnsi="Times New Roman" w:cs="Times New Roman"/>
          <w:sz w:val="24"/>
          <w:szCs w:val="32"/>
        </w:rPr>
        <w:t>Derrett, 2012.</w:t>
      </w:r>
      <w:r w:rsidRPr="00BF6AAF">
        <w:rPr>
          <w:rFonts w:ascii="Times New Roman" w:hAnsi="Times New Roman" w:cs="Times New Roman"/>
          <w:sz w:val="24"/>
          <w:szCs w:val="32"/>
        </w:rPr>
        <w:t>). Cultural heritage tourism has gained recognition as a powerful tool for economic development, community empowerment, and cultural preservation.</w:t>
      </w:r>
      <w:r w:rsidR="00FB4DB2">
        <w:rPr>
          <w:rFonts w:ascii="Times New Roman" w:hAnsi="Times New Roman" w:cs="Times New Roman"/>
          <w:sz w:val="24"/>
          <w:szCs w:val="32"/>
        </w:rPr>
        <w:t xml:space="preserve"> </w:t>
      </w:r>
      <w:r w:rsidRPr="00BF6AAF">
        <w:rPr>
          <w:rFonts w:ascii="Times New Roman" w:hAnsi="Times New Roman" w:cs="Times New Roman"/>
          <w:sz w:val="24"/>
          <w:szCs w:val="32"/>
        </w:rPr>
        <w:t>Studies have emphasized the importance of cultural heritage in tourism, highlighting its role in attracting tourists, diversifying tourism offerings, and generating economic benefits for local communities (</w:t>
      </w:r>
      <w:r w:rsidR="00936A8A" w:rsidRPr="00936A8A">
        <w:rPr>
          <w:rFonts w:ascii="Times New Roman" w:hAnsi="Times New Roman" w:cs="Times New Roman"/>
          <w:sz w:val="24"/>
          <w:szCs w:val="32"/>
        </w:rPr>
        <w:t xml:space="preserve">Salazar, </w:t>
      </w:r>
      <w:r w:rsidR="00936A8A">
        <w:rPr>
          <w:rFonts w:ascii="Times New Roman" w:hAnsi="Times New Roman" w:cs="Times New Roman"/>
          <w:sz w:val="24"/>
          <w:szCs w:val="32"/>
        </w:rPr>
        <w:t>2012</w:t>
      </w:r>
      <w:r w:rsidRPr="00BF6AAF">
        <w:rPr>
          <w:rFonts w:ascii="Times New Roman" w:hAnsi="Times New Roman" w:cs="Times New Roman"/>
          <w:sz w:val="24"/>
          <w:szCs w:val="32"/>
        </w:rPr>
        <w:t xml:space="preserve">; </w:t>
      </w:r>
      <w:r w:rsidR="00936A8A" w:rsidRPr="00936A8A">
        <w:rPr>
          <w:rFonts w:ascii="Times New Roman" w:hAnsi="Times New Roman" w:cs="Times New Roman"/>
          <w:sz w:val="24"/>
          <w:szCs w:val="32"/>
        </w:rPr>
        <w:t>Li</w:t>
      </w:r>
      <w:r w:rsidR="00936A8A">
        <w:rPr>
          <w:rFonts w:ascii="Times New Roman" w:hAnsi="Times New Roman" w:cs="Times New Roman"/>
          <w:sz w:val="24"/>
          <w:szCs w:val="32"/>
        </w:rPr>
        <w:t xml:space="preserve"> </w:t>
      </w:r>
      <w:r w:rsidR="00936A8A" w:rsidRPr="00936A8A">
        <w:rPr>
          <w:rFonts w:ascii="Times New Roman" w:hAnsi="Times New Roman" w:cs="Times New Roman"/>
          <w:sz w:val="24"/>
          <w:szCs w:val="32"/>
        </w:rPr>
        <w:t>&amp; Hunter</w:t>
      </w:r>
      <w:r w:rsidR="00936A8A">
        <w:rPr>
          <w:rFonts w:ascii="Times New Roman" w:hAnsi="Times New Roman" w:cs="Times New Roman"/>
          <w:sz w:val="24"/>
          <w:szCs w:val="32"/>
        </w:rPr>
        <w:t>, 2015</w:t>
      </w:r>
      <w:r w:rsidRPr="00BF6AAF">
        <w:rPr>
          <w:rFonts w:ascii="Times New Roman" w:hAnsi="Times New Roman" w:cs="Times New Roman"/>
          <w:sz w:val="24"/>
          <w:szCs w:val="32"/>
        </w:rPr>
        <w:t>). The authenticity and uniqueness of cultural heritage assets are often major drawing factors for tourists seeking immersive and meaningful experiences (</w:t>
      </w:r>
      <w:r w:rsidR="00936A8A" w:rsidRPr="00936A8A">
        <w:rPr>
          <w:rFonts w:ascii="Times New Roman" w:hAnsi="Times New Roman" w:cs="Times New Roman"/>
          <w:sz w:val="24"/>
          <w:szCs w:val="32"/>
        </w:rPr>
        <w:t>Laing</w:t>
      </w:r>
      <w:r w:rsidR="00936A8A">
        <w:rPr>
          <w:rFonts w:ascii="Times New Roman" w:hAnsi="Times New Roman" w:cs="Times New Roman"/>
          <w:sz w:val="24"/>
          <w:szCs w:val="32"/>
        </w:rPr>
        <w:t xml:space="preserve"> et al., 2014</w:t>
      </w:r>
      <w:r w:rsidRPr="00BF6AAF">
        <w:rPr>
          <w:rFonts w:ascii="Times New Roman" w:hAnsi="Times New Roman" w:cs="Times New Roman"/>
          <w:sz w:val="24"/>
          <w:szCs w:val="32"/>
        </w:rPr>
        <w:t>). Cultural heritage tourism not only creates employment opportunities in hospitality, transportation, and related sectors but also encourages the growth of local businesses, crafts, and traditional practices (</w:t>
      </w:r>
      <w:r w:rsidR="005339FE" w:rsidRPr="005339FE">
        <w:rPr>
          <w:rFonts w:ascii="Times New Roman" w:hAnsi="Times New Roman" w:cs="Times New Roman"/>
          <w:sz w:val="24"/>
          <w:szCs w:val="32"/>
        </w:rPr>
        <w:t>Gica</w:t>
      </w:r>
      <w:r w:rsidR="005339FE">
        <w:rPr>
          <w:rFonts w:ascii="Times New Roman" w:hAnsi="Times New Roman" w:cs="Times New Roman"/>
          <w:sz w:val="24"/>
          <w:szCs w:val="32"/>
        </w:rPr>
        <w:t xml:space="preserve"> et al., 2021</w:t>
      </w:r>
      <w:r w:rsidRPr="00BF6AAF">
        <w:rPr>
          <w:rFonts w:ascii="Times New Roman" w:hAnsi="Times New Roman" w:cs="Times New Roman"/>
          <w:sz w:val="24"/>
          <w:szCs w:val="32"/>
        </w:rPr>
        <w:t>).</w:t>
      </w:r>
      <w:r w:rsidR="0063310C">
        <w:rPr>
          <w:rFonts w:ascii="Times New Roman" w:hAnsi="Times New Roman" w:cs="Times New Roman"/>
          <w:sz w:val="24"/>
          <w:szCs w:val="32"/>
        </w:rPr>
        <w:t xml:space="preserve"> </w:t>
      </w:r>
      <w:r w:rsidRPr="00BF6AAF">
        <w:rPr>
          <w:rFonts w:ascii="Times New Roman" w:hAnsi="Times New Roman" w:cs="Times New Roman"/>
          <w:sz w:val="24"/>
          <w:szCs w:val="32"/>
        </w:rPr>
        <w:t>Preserving and promoting cultural heritage through tourism can have positive socio-cultural impacts as well. It provides a platform for the transmission of traditional knowledge, skills, and practices from one generation to another (</w:t>
      </w:r>
      <w:r w:rsidR="005339FE">
        <w:rPr>
          <w:rFonts w:ascii="Times New Roman" w:hAnsi="Times New Roman" w:cs="Times New Roman"/>
          <w:sz w:val="24"/>
          <w:szCs w:val="32"/>
        </w:rPr>
        <w:t>Techera, 2011</w:t>
      </w:r>
      <w:r w:rsidRPr="00BF6AAF">
        <w:rPr>
          <w:rFonts w:ascii="Times New Roman" w:hAnsi="Times New Roman" w:cs="Times New Roman"/>
          <w:sz w:val="24"/>
          <w:szCs w:val="32"/>
        </w:rPr>
        <w:t>). Cultural heritage tourism fosters a sense of pride and identity among local communities, strengthening their social cohesion and cultural continuity (</w:t>
      </w:r>
      <w:proofErr w:type="spellStart"/>
      <w:r w:rsidR="005339FE" w:rsidRPr="005339FE">
        <w:rPr>
          <w:rFonts w:ascii="Times New Roman" w:hAnsi="Times New Roman" w:cs="Times New Roman"/>
          <w:sz w:val="24"/>
          <w:szCs w:val="32"/>
        </w:rPr>
        <w:t>Syafrini</w:t>
      </w:r>
      <w:proofErr w:type="spellEnd"/>
      <w:r w:rsidR="005339FE">
        <w:rPr>
          <w:rFonts w:ascii="Times New Roman" w:hAnsi="Times New Roman" w:cs="Times New Roman"/>
          <w:sz w:val="24"/>
          <w:szCs w:val="32"/>
        </w:rPr>
        <w:t xml:space="preserve"> et al., 2020</w:t>
      </w:r>
      <w:r w:rsidRPr="00BF6AAF">
        <w:rPr>
          <w:rFonts w:ascii="Times New Roman" w:hAnsi="Times New Roman" w:cs="Times New Roman"/>
          <w:sz w:val="24"/>
          <w:szCs w:val="32"/>
        </w:rPr>
        <w:t>). It also promotes cross-cultural exchange, tolerance, and mutual understanding between visitors and host communities (</w:t>
      </w:r>
      <w:r w:rsidR="005339FE" w:rsidRPr="005339FE">
        <w:rPr>
          <w:rFonts w:ascii="Times New Roman" w:hAnsi="Times New Roman" w:cs="Times New Roman"/>
          <w:sz w:val="24"/>
          <w:szCs w:val="32"/>
        </w:rPr>
        <w:t>Lyons</w:t>
      </w:r>
      <w:r w:rsidR="005339FE">
        <w:rPr>
          <w:rFonts w:ascii="Times New Roman" w:hAnsi="Times New Roman" w:cs="Times New Roman"/>
          <w:sz w:val="24"/>
          <w:szCs w:val="32"/>
        </w:rPr>
        <w:t xml:space="preserve"> et al., 2012</w:t>
      </w:r>
      <w:r w:rsidRPr="00BF6AAF">
        <w:rPr>
          <w:rFonts w:ascii="Times New Roman" w:hAnsi="Times New Roman" w:cs="Times New Roman"/>
          <w:sz w:val="24"/>
          <w:szCs w:val="32"/>
        </w:rPr>
        <w:t>).</w:t>
      </w:r>
    </w:p>
    <w:p w14:paraId="168E4F1D" w14:textId="6DBAD2E3" w:rsidR="00BF6AAF" w:rsidRPr="00D84D19" w:rsidRDefault="00BF6AAF" w:rsidP="00FB4DB2">
      <w:pPr>
        <w:jc w:val="both"/>
        <w:rPr>
          <w:rFonts w:ascii="Times New Roman" w:hAnsi="Times New Roman" w:cs="Times New Roman"/>
          <w:sz w:val="24"/>
          <w:szCs w:val="32"/>
        </w:rPr>
      </w:pPr>
      <w:r w:rsidRPr="00BF6AAF">
        <w:rPr>
          <w:rFonts w:ascii="Times New Roman" w:hAnsi="Times New Roman" w:cs="Times New Roman"/>
          <w:sz w:val="24"/>
          <w:szCs w:val="32"/>
        </w:rPr>
        <w:t>Previous studies on cultural heritage tourism in India and other regions have provided valuable insights into the significance and impact of cultural heritage on tourism development. Studies conducted in India have highlighted the role of cultural heritage in attracting tourists and contributing to local economies. For instance, a study on cultural tourism in Rajasthan, India, emphasized the importance of heritage sites, forts, and palaces in drawing tourists and generating economic benefits for the region (</w:t>
      </w:r>
      <w:r w:rsidR="004771DE" w:rsidRPr="004771DE">
        <w:rPr>
          <w:rFonts w:ascii="Times New Roman" w:hAnsi="Times New Roman" w:cs="Times New Roman"/>
          <w:sz w:val="24"/>
          <w:szCs w:val="32"/>
        </w:rPr>
        <w:t>Choudhary</w:t>
      </w:r>
      <w:r w:rsidR="004771DE">
        <w:rPr>
          <w:rFonts w:ascii="Times New Roman" w:hAnsi="Times New Roman" w:cs="Times New Roman"/>
          <w:sz w:val="24"/>
          <w:szCs w:val="32"/>
        </w:rPr>
        <w:t xml:space="preserve"> et al., 2022</w:t>
      </w:r>
      <w:r w:rsidRPr="00BF6AAF">
        <w:rPr>
          <w:rFonts w:ascii="Times New Roman" w:hAnsi="Times New Roman" w:cs="Times New Roman"/>
          <w:sz w:val="24"/>
          <w:szCs w:val="32"/>
        </w:rPr>
        <w:t>). Similarly, a study on cultural tourism in the state of Karnataka, India, demonstrated the positive economic and social impacts of cultural heritage tourism on local communities (</w:t>
      </w:r>
      <w:r w:rsidR="004771DE">
        <w:rPr>
          <w:rFonts w:ascii="Times New Roman" w:hAnsi="Times New Roman" w:cs="Times New Roman"/>
          <w:sz w:val="24"/>
          <w:szCs w:val="32"/>
        </w:rPr>
        <w:t>Jha-Thakur et al., 2021</w:t>
      </w:r>
      <w:r w:rsidRPr="00BF6AAF">
        <w:rPr>
          <w:rFonts w:ascii="Times New Roman" w:hAnsi="Times New Roman" w:cs="Times New Roman"/>
          <w:sz w:val="24"/>
          <w:szCs w:val="32"/>
        </w:rPr>
        <w:t>).</w:t>
      </w:r>
      <w:r w:rsidR="0063310C">
        <w:rPr>
          <w:rFonts w:ascii="Times New Roman" w:hAnsi="Times New Roman" w:cs="Times New Roman"/>
          <w:sz w:val="24"/>
          <w:szCs w:val="32"/>
        </w:rPr>
        <w:t xml:space="preserve"> </w:t>
      </w:r>
      <w:r w:rsidRPr="00BF6AAF">
        <w:rPr>
          <w:rFonts w:ascii="Times New Roman" w:hAnsi="Times New Roman" w:cs="Times New Roman"/>
          <w:sz w:val="24"/>
          <w:szCs w:val="32"/>
        </w:rPr>
        <w:t>Beyond India, studies conducted in various regions have shed light on the significance of cultural heritage tourism. Research on the historic city of Venice, Italy, highlighted how cultural heritage assets, such as historical buildings and artistic heritage, contribute to the city's tourism industry and socio-economic development (</w:t>
      </w:r>
      <w:r w:rsidR="004771DE" w:rsidRPr="004771DE">
        <w:rPr>
          <w:rFonts w:ascii="Times New Roman" w:hAnsi="Times New Roman" w:cs="Times New Roman"/>
          <w:sz w:val="24"/>
          <w:szCs w:val="32"/>
        </w:rPr>
        <w:t>Pereira Ro</w:t>
      </w:r>
      <w:r w:rsidR="004771DE">
        <w:rPr>
          <w:rFonts w:ascii="Times New Roman" w:hAnsi="Times New Roman" w:cs="Times New Roman"/>
          <w:sz w:val="24"/>
          <w:szCs w:val="32"/>
        </w:rPr>
        <w:t>ders et al., 2011</w:t>
      </w:r>
      <w:r w:rsidRPr="00BF6AAF">
        <w:rPr>
          <w:rFonts w:ascii="Times New Roman" w:hAnsi="Times New Roman" w:cs="Times New Roman"/>
          <w:sz w:val="24"/>
          <w:szCs w:val="32"/>
        </w:rPr>
        <w:t>). Another study in Luang Prabang, Laos, emphasized the importance of preserving the city's cultural heritage to maintain its attractiveness as a tourist destination (</w:t>
      </w:r>
      <w:r w:rsidR="004771DE">
        <w:rPr>
          <w:rFonts w:ascii="Times New Roman" w:hAnsi="Times New Roman" w:cs="Times New Roman"/>
          <w:sz w:val="24"/>
          <w:szCs w:val="32"/>
        </w:rPr>
        <w:t>Reeves &amp; Long 2011</w:t>
      </w:r>
      <w:r w:rsidRPr="00BF6AAF">
        <w:rPr>
          <w:rFonts w:ascii="Times New Roman" w:hAnsi="Times New Roman" w:cs="Times New Roman"/>
          <w:sz w:val="24"/>
          <w:szCs w:val="32"/>
        </w:rPr>
        <w:t>).</w:t>
      </w:r>
      <w:r w:rsidR="0063310C">
        <w:rPr>
          <w:rFonts w:ascii="Times New Roman" w:hAnsi="Times New Roman" w:cs="Times New Roman"/>
          <w:sz w:val="24"/>
          <w:szCs w:val="32"/>
        </w:rPr>
        <w:t xml:space="preserve"> </w:t>
      </w:r>
      <w:r w:rsidR="00FB4DB2">
        <w:rPr>
          <w:rFonts w:ascii="Times New Roman" w:hAnsi="Times New Roman" w:cs="Times New Roman"/>
          <w:sz w:val="24"/>
          <w:szCs w:val="32"/>
        </w:rPr>
        <w:t>All t</w:t>
      </w:r>
      <w:r w:rsidRPr="00BF6AAF">
        <w:rPr>
          <w:rFonts w:ascii="Times New Roman" w:hAnsi="Times New Roman" w:cs="Times New Roman"/>
          <w:sz w:val="24"/>
          <w:szCs w:val="32"/>
        </w:rPr>
        <w:t>hese studies collectively emphasize the economic, socio-cultural, and identity-related significance of cultural heritage in tourism development. They provide insights into the strategies employed in different regions to preserve cultural heritage, engage local communities, and promote sustainable tourism practices.</w:t>
      </w:r>
    </w:p>
    <w:p w14:paraId="3560BF85" w14:textId="370D7925" w:rsidR="00BF6AAF" w:rsidRPr="00D84D19" w:rsidRDefault="00BF6AAF" w:rsidP="00FB4DB2">
      <w:pPr>
        <w:jc w:val="both"/>
        <w:rPr>
          <w:rFonts w:ascii="Times New Roman" w:hAnsi="Times New Roman" w:cs="Times New Roman"/>
          <w:sz w:val="24"/>
          <w:szCs w:val="32"/>
        </w:rPr>
      </w:pPr>
      <w:r w:rsidRPr="00BF6AAF">
        <w:rPr>
          <w:rFonts w:ascii="Times New Roman" w:hAnsi="Times New Roman" w:cs="Times New Roman"/>
          <w:sz w:val="24"/>
          <w:szCs w:val="32"/>
        </w:rPr>
        <w:t xml:space="preserve">Theoretical frameworks and models for sustainable tourism development provide valuable guidance in understanding the complex dynamics of cultural heritage tourism and promoting its sustainable growth. </w:t>
      </w:r>
      <w:r w:rsidR="00FB4DB2">
        <w:rPr>
          <w:rFonts w:ascii="Times New Roman" w:hAnsi="Times New Roman" w:cs="Times New Roman"/>
          <w:sz w:val="24"/>
          <w:szCs w:val="32"/>
        </w:rPr>
        <w:t xml:space="preserve"> </w:t>
      </w:r>
      <w:r w:rsidRPr="00BF6AAF">
        <w:rPr>
          <w:rFonts w:ascii="Times New Roman" w:hAnsi="Times New Roman" w:cs="Times New Roman"/>
          <w:sz w:val="24"/>
          <w:szCs w:val="32"/>
        </w:rPr>
        <w:t>One widely recognized theoretical framework is the concept of sustainable tourism development. This framework emphasizes the integration of environmental, socio-cultural, and economic aspects in tourism planning and management (</w:t>
      </w:r>
      <w:r w:rsidR="004771DE">
        <w:rPr>
          <w:rFonts w:ascii="Times New Roman" w:hAnsi="Times New Roman" w:cs="Times New Roman"/>
          <w:sz w:val="24"/>
          <w:szCs w:val="32"/>
        </w:rPr>
        <w:t xml:space="preserve">Landorf, (2009; </w:t>
      </w:r>
      <w:r w:rsidR="0047054F">
        <w:rPr>
          <w:rFonts w:ascii="Times New Roman" w:hAnsi="Times New Roman" w:cs="Times New Roman"/>
          <w:sz w:val="24"/>
          <w:szCs w:val="32"/>
        </w:rPr>
        <w:t>Chan, 2010</w:t>
      </w:r>
      <w:r w:rsidRPr="00BF6AAF">
        <w:rPr>
          <w:rFonts w:ascii="Times New Roman" w:hAnsi="Times New Roman" w:cs="Times New Roman"/>
          <w:sz w:val="24"/>
          <w:szCs w:val="32"/>
        </w:rPr>
        <w:t xml:space="preserve">). It highlights the importance of balancing the needs of tourists, host communities, and the environment to ensure long-term sustainability. The principles of sustainable tourism </w:t>
      </w:r>
      <w:r w:rsidRPr="00BF6AAF">
        <w:rPr>
          <w:rFonts w:ascii="Times New Roman" w:hAnsi="Times New Roman" w:cs="Times New Roman"/>
          <w:sz w:val="24"/>
          <w:szCs w:val="32"/>
        </w:rPr>
        <w:lastRenderedPageBreak/>
        <w:t xml:space="preserve">development can be applied to cultural heritage tourism in </w:t>
      </w:r>
      <w:proofErr w:type="spellStart"/>
      <w:r w:rsidRPr="00BF6AAF">
        <w:rPr>
          <w:rFonts w:ascii="Times New Roman" w:hAnsi="Times New Roman" w:cs="Times New Roman"/>
          <w:sz w:val="24"/>
          <w:szCs w:val="32"/>
        </w:rPr>
        <w:t>Balangir</w:t>
      </w:r>
      <w:proofErr w:type="spellEnd"/>
      <w:r w:rsidRPr="00BF6AAF">
        <w:rPr>
          <w:rFonts w:ascii="Times New Roman" w:hAnsi="Times New Roman" w:cs="Times New Roman"/>
          <w:sz w:val="24"/>
          <w:szCs w:val="32"/>
        </w:rPr>
        <w:t xml:space="preserve"> to guide the preservation of cultural identity, socio-economic growth, and environmental stewardship.</w:t>
      </w:r>
      <w:r w:rsidR="0063310C">
        <w:rPr>
          <w:rFonts w:ascii="Times New Roman" w:hAnsi="Times New Roman" w:cs="Times New Roman"/>
          <w:sz w:val="24"/>
          <w:szCs w:val="32"/>
        </w:rPr>
        <w:t xml:space="preserve"> </w:t>
      </w:r>
      <w:r w:rsidRPr="00BF6AAF">
        <w:rPr>
          <w:rFonts w:ascii="Times New Roman" w:hAnsi="Times New Roman" w:cs="Times New Roman"/>
          <w:sz w:val="24"/>
          <w:szCs w:val="32"/>
        </w:rPr>
        <w:t xml:space="preserve">Additionally, the Tourism Area Life Cycle (TALC) model proposed by Butler (1980) provides insights into the evolution of tourist destinations. The TALC model suggests that destinations go through various stages, from exploration and involvement to consolidation and stagnation. Understanding the stage of development can assist in formulating appropriate strategies for sustainable tourism development in </w:t>
      </w:r>
      <w:proofErr w:type="spellStart"/>
      <w:r w:rsidRPr="00BF6AAF">
        <w:rPr>
          <w:rFonts w:ascii="Times New Roman" w:hAnsi="Times New Roman" w:cs="Times New Roman"/>
          <w:sz w:val="24"/>
          <w:szCs w:val="32"/>
        </w:rPr>
        <w:t>Balangir</w:t>
      </w:r>
      <w:proofErr w:type="spellEnd"/>
      <w:r w:rsidRPr="00BF6AAF">
        <w:rPr>
          <w:rFonts w:ascii="Times New Roman" w:hAnsi="Times New Roman" w:cs="Times New Roman"/>
          <w:sz w:val="24"/>
          <w:szCs w:val="32"/>
        </w:rPr>
        <w:t>, considering the current status and future potential of cultural heritage tourism in the region.</w:t>
      </w:r>
      <w:r w:rsidR="00E03260">
        <w:rPr>
          <w:rFonts w:ascii="Times New Roman" w:hAnsi="Times New Roman" w:cs="Times New Roman"/>
          <w:sz w:val="24"/>
          <w:szCs w:val="32"/>
        </w:rPr>
        <w:t xml:space="preserve"> </w:t>
      </w:r>
      <w:r w:rsidRPr="00BF6AAF">
        <w:rPr>
          <w:rFonts w:ascii="Times New Roman" w:hAnsi="Times New Roman" w:cs="Times New Roman"/>
          <w:sz w:val="24"/>
          <w:szCs w:val="32"/>
        </w:rPr>
        <w:t>Another relevant framework is the Community-Based Tourism (CBT) model, which emphasizes community involvement and empowerment in tourism development (</w:t>
      </w:r>
      <w:r w:rsidR="0047054F">
        <w:rPr>
          <w:rFonts w:ascii="Times New Roman" w:hAnsi="Times New Roman" w:cs="Times New Roman"/>
          <w:sz w:val="24"/>
          <w:szCs w:val="32"/>
        </w:rPr>
        <w:t>Okazaki, 2008</w:t>
      </w:r>
      <w:r w:rsidRPr="00BF6AAF">
        <w:rPr>
          <w:rFonts w:ascii="Times New Roman" w:hAnsi="Times New Roman" w:cs="Times New Roman"/>
          <w:sz w:val="24"/>
          <w:szCs w:val="32"/>
        </w:rPr>
        <w:t xml:space="preserve">). The CBT model recognizes the role of local communities as key stakeholders and encourages their active participation in decision-making, benefit-sharing, and cultural preservation. Implementing community-based approaches in </w:t>
      </w:r>
      <w:proofErr w:type="spellStart"/>
      <w:r w:rsidRPr="00BF6AAF">
        <w:rPr>
          <w:rFonts w:ascii="Times New Roman" w:hAnsi="Times New Roman" w:cs="Times New Roman"/>
          <w:sz w:val="24"/>
          <w:szCs w:val="32"/>
        </w:rPr>
        <w:t>Balangir</w:t>
      </w:r>
      <w:proofErr w:type="spellEnd"/>
      <w:r w:rsidRPr="00BF6AAF">
        <w:rPr>
          <w:rFonts w:ascii="Times New Roman" w:hAnsi="Times New Roman" w:cs="Times New Roman"/>
          <w:sz w:val="24"/>
          <w:szCs w:val="32"/>
        </w:rPr>
        <w:t xml:space="preserve"> can help ensure that tourism development aligns with the aspirations and needs of local communities while safeguarding their cultural heritage.</w:t>
      </w:r>
    </w:p>
    <w:p w14:paraId="5BA00F81" w14:textId="4D77C181" w:rsidR="00D84D19" w:rsidRPr="0063310C" w:rsidRDefault="00DD3484" w:rsidP="0063310C">
      <w:pPr>
        <w:spacing w:after="0"/>
        <w:jc w:val="both"/>
        <w:rPr>
          <w:rFonts w:ascii="Times New Roman" w:hAnsi="Times New Roman" w:cs="Times New Roman"/>
          <w:b/>
          <w:bCs/>
          <w:sz w:val="24"/>
          <w:szCs w:val="32"/>
        </w:rPr>
      </w:pPr>
      <w:r w:rsidRPr="0063310C">
        <w:rPr>
          <w:rFonts w:ascii="Times New Roman" w:hAnsi="Times New Roman" w:cs="Times New Roman"/>
          <w:b/>
          <w:bCs/>
          <w:sz w:val="24"/>
          <w:szCs w:val="32"/>
        </w:rPr>
        <w:t xml:space="preserve">3. </w:t>
      </w:r>
      <w:r w:rsidR="0063310C" w:rsidRPr="0063310C">
        <w:rPr>
          <w:rFonts w:ascii="Times New Roman" w:hAnsi="Times New Roman" w:cs="Times New Roman"/>
          <w:b/>
          <w:bCs/>
          <w:sz w:val="24"/>
          <w:szCs w:val="32"/>
        </w:rPr>
        <w:t>Materials and Methods</w:t>
      </w:r>
    </w:p>
    <w:p w14:paraId="1667EB88" w14:textId="207DEE2F" w:rsidR="0063310C" w:rsidRPr="0063310C" w:rsidRDefault="0063310C" w:rsidP="0063310C">
      <w:pPr>
        <w:spacing w:after="0"/>
        <w:jc w:val="both"/>
        <w:rPr>
          <w:rFonts w:ascii="Times New Roman" w:hAnsi="Times New Roman" w:cs="Times New Roman"/>
          <w:b/>
          <w:bCs/>
          <w:sz w:val="24"/>
          <w:szCs w:val="32"/>
        </w:rPr>
      </w:pPr>
      <w:r w:rsidRPr="0063310C">
        <w:rPr>
          <w:rFonts w:ascii="Times New Roman" w:hAnsi="Times New Roman" w:cs="Times New Roman"/>
          <w:b/>
          <w:bCs/>
          <w:sz w:val="24"/>
          <w:szCs w:val="32"/>
        </w:rPr>
        <w:t xml:space="preserve">3.1 </w:t>
      </w:r>
      <w:r w:rsidR="002E39E1">
        <w:rPr>
          <w:rFonts w:ascii="Times New Roman" w:hAnsi="Times New Roman" w:cs="Times New Roman"/>
          <w:b/>
          <w:bCs/>
          <w:sz w:val="24"/>
          <w:szCs w:val="32"/>
        </w:rPr>
        <w:t xml:space="preserve">Selection of </w:t>
      </w:r>
      <w:r w:rsidRPr="0063310C">
        <w:rPr>
          <w:rFonts w:ascii="Times New Roman" w:hAnsi="Times New Roman" w:cs="Times New Roman"/>
          <w:b/>
          <w:bCs/>
          <w:sz w:val="24"/>
          <w:szCs w:val="32"/>
        </w:rPr>
        <w:t>Study Area</w:t>
      </w:r>
    </w:p>
    <w:p w14:paraId="73AF0A14" w14:textId="35F6718E" w:rsidR="00AF6274" w:rsidRPr="00D84D19" w:rsidRDefault="0063310C" w:rsidP="00AF6274">
      <w:pPr>
        <w:jc w:val="both"/>
        <w:rPr>
          <w:rFonts w:ascii="Times New Roman" w:hAnsi="Times New Roman" w:cs="Times New Roman"/>
          <w:sz w:val="24"/>
          <w:szCs w:val="32"/>
        </w:rPr>
      </w:pPr>
      <w:proofErr w:type="spellStart"/>
      <w:r w:rsidRPr="000A7CC2">
        <w:rPr>
          <w:rFonts w:ascii="Times New Roman" w:hAnsi="Times New Roman" w:cs="Times New Roman"/>
          <w:sz w:val="24"/>
          <w:szCs w:val="32"/>
        </w:rPr>
        <w:t>Balangir</w:t>
      </w:r>
      <w:proofErr w:type="spellEnd"/>
      <w:r w:rsidR="00AF6274">
        <w:rPr>
          <w:rFonts w:ascii="Times New Roman" w:hAnsi="Times New Roman" w:cs="Times New Roman"/>
          <w:sz w:val="24"/>
          <w:szCs w:val="32"/>
        </w:rPr>
        <w:t xml:space="preserve"> district</w:t>
      </w:r>
      <w:r w:rsidRPr="000A7CC2">
        <w:rPr>
          <w:rFonts w:ascii="Times New Roman" w:hAnsi="Times New Roman" w:cs="Times New Roman"/>
          <w:sz w:val="24"/>
          <w:szCs w:val="32"/>
        </w:rPr>
        <w:t xml:space="preserve">, located in the western part of Odisha, India, has a rich historical background and cultural significance that contributes to its tourism potential. The region has been inhabited since ancient times, with evidence of human settlements dating back to the prehistoric period. The history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is intertwined with various dynasties and empires that ruled the region over the centuries, leaving behind a wealth of cultural heritage.</w:t>
      </w:r>
      <w:r>
        <w:rPr>
          <w:rFonts w:ascii="Times New Roman" w:hAnsi="Times New Roman" w:cs="Times New Roman"/>
          <w:sz w:val="24"/>
          <w:szCs w:val="32"/>
        </w:rPr>
        <w:t xml:space="preserve"> </w:t>
      </w:r>
      <w:r w:rsidRPr="000A7CC2">
        <w:rPr>
          <w:rFonts w:ascii="Times New Roman" w:hAnsi="Times New Roman" w:cs="Times New Roman"/>
          <w:sz w:val="24"/>
          <w:szCs w:val="32"/>
        </w:rPr>
        <w:t xml:space="preserve">The region's historical significance can be traced to the reign of the Chauhan dynasty during the 9th and 10th centuries CE. The Chauhan rulers played a vital role in shaping the culture and architecture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The region witnessed the construction of magnificent temples, forts, and palaces, showcasing a blend of indigenous and architectural styles influenced by the ruling dynasties. One notable example is the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Rajbari, an architectural marvel that served as the residence of the erstwhile rulers of </w:t>
      </w:r>
      <w:proofErr w:type="spellStart"/>
      <w:r w:rsidRPr="000A7CC2">
        <w:rPr>
          <w:rFonts w:ascii="Times New Roman" w:hAnsi="Times New Roman" w:cs="Times New Roman"/>
          <w:sz w:val="24"/>
          <w:szCs w:val="32"/>
        </w:rPr>
        <w:t>Balangir</w:t>
      </w:r>
      <w:proofErr w:type="spellEnd"/>
      <w:r w:rsidRPr="0047054F">
        <w:t xml:space="preserve"> </w:t>
      </w:r>
      <w:r>
        <w:t>(</w:t>
      </w:r>
      <w:r>
        <w:rPr>
          <w:rFonts w:ascii="Times New Roman" w:hAnsi="Times New Roman" w:cs="Times New Roman"/>
          <w:sz w:val="24"/>
          <w:szCs w:val="32"/>
        </w:rPr>
        <w:t xml:space="preserve">Chakrabarty, </w:t>
      </w:r>
      <w:r w:rsidRPr="0047054F">
        <w:rPr>
          <w:rFonts w:ascii="Times New Roman" w:hAnsi="Times New Roman" w:cs="Times New Roman"/>
          <w:sz w:val="24"/>
          <w:szCs w:val="32"/>
        </w:rPr>
        <w:t>2009</w:t>
      </w:r>
      <w:r>
        <w:rPr>
          <w:rFonts w:ascii="Times New Roman" w:hAnsi="Times New Roman" w:cs="Times New Roman"/>
          <w:sz w:val="24"/>
          <w:szCs w:val="32"/>
        </w:rPr>
        <w:t>;</w:t>
      </w:r>
      <w:r w:rsidRPr="0047054F">
        <w:t xml:space="preserve"> </w:t>
      </w:r>
      <w:r>
        <w:rPr>
          <w:rFonts w:ascii="Times New Roman" w:hAnsi="Times New Roman" w:cs="Times New Roman"/>
          <w:sz w:val="24"/>
          <w:szCs w:val="32"/>
        </w:rPr>
        <w:t>Satapathy, 2018).</w:t>
      </w:r>
      <w:r w:rsidR="002E39E1">
        <w:rPr>
          <w:rFonts w:ascii="Times New Roman" w:hAnsi="Times New Roman" w:cs="Times New Roman"/>
          <w:sz w:val="24"/>
          <w:szCs w:val="32"/>
        </w:rPr>
        <w:t xml:space="preserve">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is also renowned for its vibrant cultural traditions and festivals. The region celebrates various festivals with great fervor, including </w:t>
      </w:r>
      <w:proofErr w:type="spellStart"/>
      <w:r w:rsidR="00AF6274" w:rsidRPr="000A7CC2">
        <w:rPr>
          <w:rFonts w:ascii="Times New Roman" w:hAnsi="Times New Roman" w:cs="Times New Roman"/>
          <w:sz w:val="24"/>
          <w:szCs w:val="32"/>
        </w:rPr>
        <w:t>Nuakhai</w:t>
      </w:r>
      <w:proofErr w:type="spellEnd"/>
      <w:r w:rsidR="00AF6274" w:rsidRPr="000A7CC2">
        <w:rPr>
          <w:rFonts w:ascii="Times New Roman" w:hAnsi="Times New Roman" w:cs="Times New Roman"/>
          <w:sz w:val="24"/>
          <w:szCs w:val="32"/>
        </w:rPr>
        <w:t>, a harvest festival that signifies the bonding of people with nature and the agricultural cycle. The festival showcases the rich cultural heritage, traditional rituals, music, dance, and cuisine of the region.</w:t>
      </w:r>
      <w:r w:rsidR="00AF6274">
        <w:rPr>
          <w:rFonts w:ascii="Times New Roman" w:hAnsi="Times New Roman" w:cs="Times New Roman"/>
          <w:sz w:val="24"/>
          <w:szCs w:val="32"/>
        </w:rPr>
        <w:t xml:space="preserve"> Thus, t</w:t>
      </w:r>
      <w:r w:rsidR="00AF6274" w:rsidRPr="000A7CC2">
        <w:rPr>
          <w:rFonts w:ascii="Times New Roman" w:hAnsi="Times New Roman" w:cs="Times New Roman"/>
          <w:sz w:val="24"/>
          <w:szCs w:val="32"/>
        </w:rPr>
        <w:t xml:space="preserve">he cultural heritage and historical sites in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have immense potential to attract tourists and promote socio-economic growth in the region. However, it is crucial to ensure sustainable tourism development that preserves the cultural identity and heritage of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while providing economic opportunities for the local communities.</w:t>
      </w:r>
    </w:p>
    <w:p w14:paraId="79525CFF" w14:textId="0515AC32" w:rsidR="0063310C" w:rsidRPr="00AF6274" w:rsidRDefault="00AF6274" w:rsidP="00AF6274">
      <w:pPr>
        <w:spacing w:after="0"/>
        <w:jc w:val="both"/>
        <w:rPr>
          <w:rFonts w:ascii="Times New Roman" w:hAnsi="Times New Roman" w:cs="Times New Roman"/>
          <w:b/>
          <w:bCs/>
          <w:sz w:val="24"/>
          <w:szCs w:val="32"/>
        </w:rPr>
      </w:pPr>
      <w:r w:rsidRPr="00AF6274">
        <w:rPr>
          <w:rFonts w:ascii="Times New Roman" w:hAnsi="Times New Roman" w:cs="Times New Roman"/>
          <w:b/>
          <w:bCs/>
          <w:sz w:val="24"/>
          <w:szCs w:val="32"/>
        </w:rPr>
        <w:t xml:space="preserve">3.2 Database </w:t>
      </w:r>
      <w:r w:rsidR="001A3697" w:rsidRPr="001A3697">
        <w:rPr>
          <w:rFonts w:ascii="Times New Roman" w:hAnsi="Times New Roman" w:cs="Times New Roman"/>
          <w:b/>
          <w:bCs/>
          <w:sz w:val="24"/>
          <w:szCs w:val="32"/>
        </w:rPr>
        <w:t>and Methodology</w:t>
      </w:r>
    </w:p>
    <w:p w14:paraId="5EAB17AB" w14:textId="5A8CE307" w:rsidR="00AD016E" w:rsidRPr="00C822E5" w:rsidRDefault="00AD016E" w:rsidP="00A269F3">
      <w:pPr>
        <w:jc w:val="both"/>
        <w:rPr>
          <w:rFonts w:ascii="Times New Roman" w:hAnsi="Times New Roman" w:cs="Times New Roman"/>
          <w:sz w:val="24"/>
          <w:szCs w:val="24"/>
        </w:rPr>
      </w:pPr>
      <w:r>
        <w:rPr>
          <w:rFonts w:ascii="Times New Roman" w:hAnsi="Times New Roman" w:cs="Times New Roman"/>
        </w:rPr>
        <w:t xml:space="preserve">The study is exclusively based on secondary sources of data except site visits and interview with local </w:t>
      </w:r>
      <w:r w:rsidRPr="00EC14A6">
        <w:rPr>
          <w:rFonts w:ascii="Times New Roman" w:hAnsi="Times New Roman" w:cs="Times New Roman"/>
        </w:rPr>
        <w:t>key stakeholders, including local community members, tourism officials, cultural experts, and representatives from relevant organizations.</w:t>
      </w:r>
      <w:r>
        <w:rPr>
          <w:rFonts w:ascii="Times New Roman" w:hAnsi="Times New Roman" w:cs="Times New Roman"/>
        </w:rPr>
        <w:t xml:space="preserve"> Secondary data </w:t>
      </w:r>
      <w:r w:rsidRPr="00BF6AAF">
        <w:rPr>
          <w:rFonts w:ascii="Times New Roman" w:hAnsi="Times New Roman" w:cs="Times New Roman"/>
          <w:sz w:val="24"/>
          <w:szCs w:val="32"/>
        </w:rPr>
        <w:t xml:space="preserve">involved a comprehensive review of relevant documents, scholarly articles, </w:t>
      </w:r>
      <w:r>
        <w:rPr>
          <w:rFonts w:ascii="Times New Roman" w:hAnsi="Times New Roman" w:cs="Times New Roman"/>
          <w:szCs w:val="32"/>
        </w:rPr>
        <w:t xml:space="preserve">government official </w:t>
      </w:r>
      <w:r w:rsidRPr="00BF6AAF">
        <w:rPr>
          <w:rFonts w:ascii="Times New Roman" w:hAnsi="Times New Roman" w:cs="Times New Roman"/>
          <w:sz w:val="24"/>
          <w:szCs w:val="32"/>
        </w:rPr>
        <w:t xml:space="preserve">reports, and historical records related to </w:t>
      </w:r>
      <w:proofErr w:type="spellStart"/>
      <w:r w:rsidRPr="00BF6AAF">
        <w:rPr>
          <w:rFonts w:ascii="Times New Roman" w:hAnsi="Times New Roman" w:cs="Times New Roman"/>
          <w:sz w:val="24"/>
          <w:szCs w:val="32"/>
        </w:rPr>
        <w:lastRenderedPageBreak/>
        <w:t>Balangir's</w:t>
      </w:r>
      <w:proofErr w:type="spellEnd"/>
      <w:r w:rsidRPr="00BF6AAF">
        <w:rPr>
          <w:rFonts w:ascii="Times New Roman" w:hAnsi="Times New Roman" w:cs="Times New Roman"/>
          <w:sz w:val="24"/>
          <w:szCs w:val="32"/>
        </w:rPr>
        <w:t xml:space="preserve"> cultural heritage and tourism development.</w:t>
      </w:r>
      <w:r>
        <w:rPr>
          <w:rFonts w:ascii="Times New Roman" w:hAnsi="Times New Roman" w:cs="Times New Roman"/>
        </w:rPr>
        <w:t xml:space="preserve"> </w:t>
      </w:r>
      <w:r w:rsidRPr="00EC14A6">
        <w:rPr>
          <w:rFonts w:ascii="Times New Roman" w:hAnsi="Times New Roman" w:cs="Times New Roman"/>
        </w:rPr>
        <w:t xml:space="preserve">The collected data was analyzed using a combination of qualitative and quantitative data analysis techniques. The data obtained from interviews were subjected to thematic analysis. Numeric data collected through </w:t>
      </w:r>
      <w:r>
        <w:rPr>
          <w:rFonts w:ascii="Times New Roman" w:hAnsi="Times New Roman" w:cs="Times New Roman"/>
        </w:rPr>
        <w:t>secondary sources</w:t>
      </w:r>
      <w:r w:rsidRPr="00EC14A6">
        <w:rPr>
          <w:rFonts w:ascii="Times New Roman" w:hAnsi="Times New Roman" w:cs="Times New Roman"/>
        </w:rPr>
        <w:t xml:space="preserve"> were </w:t>
      </w:r>
      <w:proofErr w:type="spellStart"/>
      <w:r w:rsidRPr="00EC14A6">
        <w:rPr>
          <w:rFonts w:ascii="Times New Roman" w:hAnsi="Times New Roman" w:cs="Times New Roman"/>
        </w:rPr>
        <w:t>analysed</w:t>
      </w:r>
      <w:proofErr w:type="spellEnd"/>
      <w:r w:rsidRPr="00EC14A6">
        <w:rPr>
          <w:rFonts w:ascii="Times New Roman" w:hAnsi="Times New Roman" w:cs="Times New Roman"/>
        </w:rPr>
        <w:t xml:space="preserve"> </w:t>
      </w:r>
      <w:r>
        <w:rPr>
          <w:rFonts w:ascii="Times New Roman" w:hAnsi="Times New Roman" w:cs="Times New Roman"/>
        </w:rPr>
        <w:t xml:space="preserve">in MS </w:t>
      </w:r>
      <w:r w:rsidRPr="00EC14A6">
        <w:rPr>
          <w:rFonts w:ascii="Times New Roman" w:hAnsi="Times New Roman" w:cs="Times New Roman"/>
        </w:rPr>
        <w:t>Excel.</w:t>
      </w:r>
    </w:p>
    <w:p w14:paraId="5FA7EE73" w14:textId="6BA61CC8" w:rsidR="00D84D19" w:rsidRPr="00C822E5" w:rsidRDefault="00DD3484" w:rsidP="00A269F3">
      <w:pPr>
        <w:jc w:val="both"/>
        <w:rPr>
          <w:rFonts w:ascii="Times New Roman" w:hAnsi="Times New Roman" w:cs="Times New Roman"/>
          <w:b/>
          <w:bCs/>
          <w:sz w:val="24"/>
          <w:szCs w:val="24"/>
        </w:rPr>
      </w:pPr>
      <w:r w:rsidRPr="00C822E5">
        <w:rPr>
          <w:rFonts w:ascii="Times New Roman" w:hAnsi="Times New Roman" w:cs="Times New Roman"/>
          <w:b/>
          <w:bCs/>
          <w:sz w:val="24"/>
          <w:szCs w:val="24"/>
        </w:rPr>
        <w:t xml:space="preserve">4. </w:t>
      </w:r>
      <w:r w:rsidR="00807B7E" w:rsidRPr="00C822E5">
        <w:rPr>
          <w:rFonts w:ascii="Times New Roman" w:hAnsi="Times New Roman" w:cs="Times New Roman"/>
          <w:b/>
          <w:bCs/>
          <w:sz w:val="24"/>
          <w:szCs w:val="24"/>
        </w:rPr>
        <w:t>Results and Discussions</w:t>
      </w:r>
    </w:p>
    <w:p w14:paraId="2B030F9E" w14:textId="540F5108" w:rsidR="00D84D19" w:rsidRPr="00C822E5" w:rsidRDefault="00DD3484" w:rsidP="00A269F3">
      <w:pPr>
        <w:jc w:val="both"/>
        <w:rPr>
          <w:rFonts w:ascii="Times New Roman" w:hAnsi="Times New Roman" w:cs="Times New Roman"/>
          <w:b/>
          <w:bCs/>
          <w:sz w:val="24"/>
          <w:szCs w:val="24"/>
        </w:rPr>
      </w:pPr>
      <w:r w:rsidRPr="00C822E5">
        <w:rPr>
          <w:rFonts w:ascii="Times New Roman" w:hAnsi="Times New Roman" w:cs="Times New Roman"/>
          <w:b/>
          <w:bCs/>
          <w:sz w:val="24"/>
          <w:szCs w:val="24"/>
        </w:rPr>
        <w:t>4.</w:t>
      </w:r>
      <w:r w:rsidR="00AF6274" w:rsidRPr="00C822E5">
        <w:rPr>
          <w:rFonts w:ascii="Times New Roman" w:hAnsi="Times New Roman" w:cs="Times New Roman"/>
          <w:b/>
          <w:bCs/>
          <w:sz w:val="24"/>
          <w:szCs w:val="24"/>
        </w:rPr>
        <w:t>1</w:t>
      </w:r>
      <w:r w:rsidRPr="00C822E5">
        <w:rPr>
          <w:rFonts w:ascii="Times New Roman" w:hAnsi="Times New Roman" w:cs="Times New Roman"/>
          <w:b/>
          <w:bCs/>
          <w:sz w:val="24"/>
          <w:szCs w:val="24"/>
        </w:rPr>
        <w:t xml:space="preserve"> </w:t>
      </w:r>
      <w:r w:rsidR="00D84D19" w:rsidRPr="00C822E5">
        <w:rPr>
          <w:rFonts w:ascii="Times New Roman" w:hAnsi="Times New Roman" w:cs="Times New Roman"/>
          <w:b/>
          <w:bCs/>
          <w:sz w:val="24"/>
          <w:szCs w:val="24"/>
        </w:rPr>
        <w:t>Identification and description of cultural heritage sites, artifacts, and traditions</w:t>
      </w:r>
    </w:p>
    <w:p w14:paraId="2F7AF5AB" w14:textId="77777777" w:rsidR="00A269F3" w:rsidRPr="00C822E5" w:rsidRDefault="000A7CC2" w:rsidP="00A269F3">
      <w:pPr>
        <w:jc w:val="both"/>
        <w:rPr>
          <w:rFonts w:ascii="Times New Roman" w:hAnsi="Times New Roman" w:cs="Times New Roman"/>
          <w:sz w:val="24"/>
          <w:szCs w:val="24"/>
        </w:rPr>
      </w:pPr>
      <w:r w:rsidRPr="00C822E5">
        <w:rPr>
          <w:rFonts w:ascii="Times New Roman" w:hAnsi="Times New Roman" w:cs="Times New Roman"/>
          <w:sz w:val="24"/>
          <w:szCs w:val="24"/>
        </w:rPr>
        <w:t xml:space="preserve">In order to understand the cultural heritage and tourism potential of </w:t>
      </w: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 xml:space="preserve">, it is essential to identify and describe the significant cultural heritage sites, artifacts, and traditions that contribute to the region's unique identity. This section presents an overview of some prominent cultural heritage sites, artifacts, and traditions in </w:t>
      </w:r>
      <w:proofErr w:type="spellStart"/>
      <w:r w:rsidRPr="00C822E5">
        <w:rPr>
          <w:rFonts w:ascii="Times New Roman" w:hAnsi="Times New Roman" w:cs="Times New Roman"/>
          <w:sz w:val="24"/>
          <w:szCs w:val="24"/>
        </w:rPr>
        <w:t>Balangir</w:t>
      </w:r>
      <w:proofErr w:type="spellEnd"/>
      <w:r w:rsidR="00A269F3" w:rsidRPr="00C822E5">
        <w:rPr>
          <w:rFonts w:ascii="Times New Roman" w:hAnsi="Times New Roman" w:cs="Times New Roman"/>
          <w:sz w:val="24"/>
          <w:szCs w:val="24"/>
        </w:rPr>
        <w:t>.</w:t>
      </w:r>
    </w:p>
    <w:p w14:paraId="77771CD9" w14:textId="3A0AEDC6" w:rsidR="00C13611" w:rsidRPr="00C822E5" w:rsidRDefault="001C5B27" w:rsidP="00C13611">
      <w:pPr>
        <w:spacing w:after="160" w:line="278" w:lineRule="auto"/>
        <w:jc w:val="both"/>
        <w:rPr>
          <w:rFonts w:ascii="Times New Roman" w:hAnsi="Times New Roman" w:cs="Times New Roman"/>
          <w:sz w:val="24"/>
          <w:szCs w:val="24"/>
        </w:rPr>
      </w:pPr>
      <w:r w:rsidRPr="00C822E5">
        <w:rPr>
          <w:rFonts w:ascii="Times New Roman" w:hAnsi="Times New Roman" w:cs="Times New Roman"/>
          <w:b/>
          <w:bCs/>
          <w:sz w:val="24"/>
          <w:szCs w:val="24"/>
        </w:rPr>
        <w:t>4.1.1</w:t>
      </w:r>
      <w:r w:rsidR="00C13611" w:rsidRPr="00C822E5">
        <w:rPr>
          <w:rFonts w:ascii="Times New Roman" w:hAnsi="Times New Roman" w:cs="Times New Roman"/>
          <w:b/>
          <w:bCs/>
          <w:sz w:val="24"/>
          <w:szCs w:val="24"/>
        </w:rPr>
        <w:t xml:space="preserve"> Cultural Heritage Sites</w:t>
      </w:r>
    </w:p>
    <w:p w14:paraId="2F9AAC3E" w14:textId="26D73541" w:rsidR="00C13611" w:rsidRPr="00C822E5" w:rsidRDefault="00C13611" w:rsidP="00270AF8">
      <w:pPr>
        <w:pStyle w:val="NormalWeb"/>
        <w:jc w:val="both"/>
        <w:rPr>
          <w:b/>
          <w:bCs/>
        </w:rPr>
      </w:pPr>
      <w:proofErr w:type="spellStart"/>
      <w:r w:rsidRPr="00C822E5">
        <w:t>Balangir</w:t>
      </w:r>
      <w:proofErr w:type="spellEnd"/>
      <w:r w:rsidRPr="00C822E5">
        <w:t xml:space="preserve"> is adorned with several culturally significant heritage sites. One of the most revered is the Harishankar Temple, located on the slopes of the </w:t>
      </w:r>
      <w:proofErr w:type="spellStart"/>
      <w:r w:rsidRPr="00C822E5">
        <w:t>Gandhamardhan</w:t>
      </w:r>
      <w:proofErr w:type="spellEnd"/>
      <w:r w:rsidRPr="00C822E5">
        <w:t xml:space="preserve"> Hills. This pilgrimage site is dedicated to both Lord Vishnu (Hari) and Lord Shiva (Shankar) and is renowned for its natural beauty, waterfalls, and religious significance, attracting numerous devotees and tourists. The </w:t>
      </w:r>
      <w:proofErr w:type="spellStart"/>
      <w:r w:rsidRPr="00C822E5">
        <w:t>Balangir</w:t>
      </w:r>
      <w:proofErr w:type="spellEnd"/>
      <w:r w:rsidRPr="00C822E5">
        <w:t xml:space="preserve"> Rajbari, also known as the </w:t>
      </w:r>
      <w:proofErr w:type="spellStart"/>
      <w:r w:rsidRPr="00C822E5">
        <w:t>Balangir</w:t>
      </w:r>
      <w:proofErr w:type="spellEnd"/>
      <w:r w:rsidRPr="00C822E5">
        <w:t xml:space="preserve"> Palace, is a remarkable cultural heritage site in the region. Constructed during the 17th century, it served as the residence of the royal family of </w:t>
      </w:r>
      <w:proofErr w:type="spellStart"/>
      <w:r w:rsidRPr="00C822E5">
        <w:t>Balangir</w:t>
      </w:r>
      <w:proofErr w:type="spellEnd"/>
      <w:r w:rsidRPr="00C822E5">
        <w:t xml:space="preserve">. The palace showcases a blend of indigenous Odia architectural style and influences from the Mughal era. The intricate carvings, ornate gateways, and sprawling courtyards reflect the grandeur and opulence of the bygone era. Another important religious landmark is the </w:t>
      </w:r>
      <w:proofErr w:type="spellStart"/>
      <w:r w:rsidRPr="00C822E5">
        <w:t>Pataneswari</w:t>
      </w:r>
      <w:proofErr w:type="spellEnd"/>
      <w:r w:rsidRPr="00C822E5">
        <w:t xml:space="preserve"> Temple, situated in </w:t>
      </w:r>
      <w:proofErr w:type="spellStart"/>
      <w:r w:rsidR="001C5B27" w:rsidRPr="00C822E5">
        <w:t>Patnagarh</w:t>
      </w:r>
      <w:proofErr w:type="spellEnd"/>
      <w:r w:rsidRPr="00C822E5">
        <w:t xml:space="preserve">. Dedicated to Goddess </w:t>
      </w:r>
      <w:proofErr w:type="spellStart"/>
      <w:r w:rsidRPr="00C822E5">
        <w:t>Pataneswari</w:t>
      </w:r>
      <w:proofErr w:type="spellEnd"/>
      <w:r w:rsidRPr="00C822E5">
        <w:t xml:space="preserve">, the presiding deity of the Chauhan rulers of Patna (modern </w:t>
      </w:r>
      <w:proofErr w:type="spellStart"/>
      <w:r w:rsidRPr="00C822E5">
        <w:t>Balangir</w:t>
      </w:r>
      <w:proofErr w:type="spellEnd"/>
      <w:r w:rsidRPr="00C822E5">
        <w:t>), this temple serves as a center for various cultural and religious festivals, showcasing the region’s deep-rooted spiritual traditions</w:t>
      </w:r>
      <w:r w:rsidR="00270AF8" w:rsidRPr="00C822E5">
        <w:t>.</w:t>
      </w:r>
      <w:r w:rsidR="00AD761D" w:rsidRPr="00C822E5">
        <w:t xml:space="preserve"> Another important Shiv temple is the </w:t>
      </w:r>
      <w:proofErr w:type="spellStart"/>
      <w:r w:rsidR="00AD761D" w:rsidRPr="00C822E5">
        <w:t>Jogeshwar</w:t>
      </w:r>
      <w:proofErr w:type="spellEnd"/>
      <w:r w:rsidR="00AD761D" w:rsidRPr="00C822E5">
        <w:t xml:space="preserve"> Temple,</w:t>
      </w:r>
      <w:r w:rsidR="00270AF8" w:rsidRPr="00C822E5">
        <w:t xml:space="preserve"> dedicated to Lord </w:t>
      </w:r>
      <w:proofErr w:type="spellStart"/>
      <w:r w:rsidR="00270AF8" w:rsidRPr="00C822E5">
        <w:t>Jogeshwar</w:t>
      </w:r>
      <w:proofErr w:type="spellEnd"/>
      <w:r w:rsidR="00270AF8" w:rsidRPr="00C822E5">
        <w:t>, one of the incarnations of Lord Shiva. In the</w:t>
      </w:r>
      <w:r w:rsidR="00270AF8" w:rsidRPr="00C822E5">
        <w:t> </w:t>
      </w:r>
      <w:r w:rsidR="00270AF8" w:rsidRPr="00C822E5">
        <w:t xml:space="preserve">premises of the temple, the idols of Lord Ganesha, Karthik, Hanuman and Maa Chandi are worshipped. The major festivals of the </w:t>
      </w:r>
      <w:proofErr w:type="spellStart"/>
      <w:r w:rsidR="00270AF8" w:rsidRPr="00C822E5">
        <w:t>Jogeswar</w:t>
      </w:r>
      <w:proofErr w:type="spellEnd"/>
      <w:r w:rsidR="00270AF8" w:rsidRPr="00C822E5">
        <w:t xml:space="preserve"> temple like </w:t>
      </w:r>
      <w:proofErr w:type="spellStart"/>
      <w:r w:rsidR="00270AF8" w:rsidRPr="00C822E5">
        <w:t>Mahashivratri</w:t>
      </w:r>
      <w:proofErr w:type="spellEnd"/>
      <w:r w:rsidR="00270AF8" w:rsidRPr="00C822E5">
        <w:t xml:space="preserve"> and </w:t>
      </w:r>
      <w:proofErr w:type="spellStart"/>
      <w:r w:rsidR="00270AF8" w:rsidRPr="00C822E5">
        <w:t>Sitalasasthi</w:t>
      </w:r>
      <w:proofErr w:type="spellEnd"/>
      <w:r w:rsidR="00270AF8" w:rsidRPr="00C822E5">
        <w:t xml:space="preserve"> are celebrated with a lot of pomp and grandeur.</w:t>
      </w:r>
      <w:r w:rsidR="005732DD" w:rsidRPr="00C822E5">
        <w:t xml:space="preserve"> </w:t>
      </w:r>
      <w:r w:rsidR="001F00E2" w:rsidRPr="00C822E5">
        <w:t xml:space="preserve">On the bottom of Kumuda </w:t>
      </w:r>
      <w:proofErr w:type="spellStart"/>
      <w:r w:rsidR="001F00E2" w:rsidRPr="00C822E5">
        <w:t>Pahada</w:t>
      </w:r>
      <w:proofErr w:type="spellEnd"/>
      <w:r w:rsidR="001F00E2" w:rsidRPr="00C822E5">
        <w:t xml:space="preserve"> exists the </w:t>
      </w:r>
      <w:proofErr w:type="spellStart"/>
      <w:r w:rsidR="001F00E2" w:rsidRPr="00C822E5">
        <w:t>Dhabaleswar</w:t>
      </w:r>
      <w:proofErr w:type="spellEnd"/>
      <w:r w:rsidR="001F00E2" w:rsidRPr="00C822E5">
        <w:t xml:space="preserve"> Temple, located near </w:t>
      </w:r>
      <w:proofErr w:type="spellStart"/>
      <w:r w:rsidR="001F00E2" w:rsidRPr="00C822E5">
        <w:t>Titilagarh</w:t>
      </w:r>
      <w:proofErr w:type="spellEnd"/>
      <w:r w:rsidR="001F00E2" w:rsidRPr="00C822E5">
        <w:t xml:space="preserve"> in </w:t>
      </w:r>
      <w:proofErr w:type="spellStart"/>
      <w:r w:rsidR="001F00E2" w:rsidRPr="00C822E5">
        <w:t>Balangir</w:t>
      </w:r>
      <w:proofErr w:type="spellEnd"/>
      <w:r w:rsidR="001F00E2" w:rsidRPr="00C822E5">
        <w:t xml:space="preserve">. Lord </w:t>
      </w:r>
      <w:proofErr w:type="spellStart"/>
      <w:r w:rsidR="001F00E2" w:rsidRPr="00C822E5">
        <w:t>Dhabaleswar</w:t>
      </w:r>
      <w:proofErr w:type="spellEnd"/>
      <w:r w:rsidR="001F00E2" w:rsidRPr="00C822E5">
        <w:t xml:space="preserve"> lives inside a larger natural cave enclosed by three other caves. The temple draws thousands of devotees, especially during Shravana and Shivaratri. It features a Shree Ram Temple, a reservoir, adventure sports, and urban landscapes and is an important spiritual and recreational sector within </w:t>
      </w:r>
      <w:proofErr w:type="spellStart"/>
      <w:r w:rsidR="001F00E2" w:rsidRPr="00C822E5">
        <w:t>Balangir</w:t>
      </w:r>
      <w:proofErr w:type="spellEnd"/>
      <w:r w:rsidR="001F00E2" w:rsidRPr="00C822E5">
        <w:t xml:space="preserve">. </w:t>
      </w:r>
      <w:proofErr w:type="spellStart"/>
      <w:r w:rsidRPr="00C822E5">
        <w:t>Ranipur-Jharial</w:t>
      </w:r>
      <w:proofErr w:type="spellEnd"/>
      <w:r w:rsidRPr="00C822E5">
        <w:t xml:space="preserve">, often referred to as the "Soma Tirtha," is an archaeological site known for its cluster of temples, rock-cut sculptures, and the iconic 64 Yogini Temple. Dating back to the 9th and 10th centuries, this site represents a unique blend of Shaivism, Shaktism, and Vaishnavism. The </w:t>
      </w:r>
      <w:proofErr w:type="spellStart"/>
      <w:r w:rsidRPr="00C822E5">
        <w:t>hypaethral</w:t>
      </w:r>
      <w:proofErr w:type="spellEnd"/>
      <w:r w:rsidRPr="00C822E5">
        <w:t xml:space="preserve"> (open-air) 64 Yogini Temple is one of the rarest Yogini shrines in India, highlighting the tantric influences of the time. Another significant temple is the </w:t>
      </w:r>
      <w:proofErr w:type="spellStart"/>
      <w:r w:rsidRPr="00C822E5">
        <w:t>Saintala</w:t>
      </w:r>
      <w:proofErr w:type="spellEnd"/>
      <w:r w:rsidRPr="00C822E5">
        <w:t xml:space="preserve"> Chandi Temple, located in </w:t>
      </w:r>
      <w:proofErr w:type="spellStart"/>
      <w:r w:rsidRPr="00C822E5">
        <w:t>Saintala</w:t>
      </w:r>
      <w:proofErr w:type="spellEnd"/>
      <w:r w:rsidRPr="00C822E5">
        <w:t xml:space="preserve"> village. Dedicated to Goddess Chandi in her tantric form, this site also features the remains of an ancient Shiva temple with intricately carved stone sculptures, emphasizing its historical and religious importance.</w:t>
      </w:r>
    </w:p>
    <w:p w14:paraId="5BCE804B" w14:textId="1D64C7BD" w:rsidR="00C13611" w:rsidRPr="00C822E5" w:rsidRDefault="001C5B27" w:rsidP="00C13611">
      <w:pPr>
        <w:spacing w:after="160" w:line="278" w:lineRule="auto"/>
        <w:jc w:val="both"/>
        <w:rPr>
          <w:rFonts w:ascii="Times New Roman" w:hAnsi="Times New Roman" w:cs="Times New Roman"/>
          <w:sz w:val="24"/>
          <w:szCs w:val="24"/>
        </w:rPr>
      </w:pPr>
      <w:r w:rsidRPr="00C822E5">
        <w:rPr>
          <w:rFonts w:ascii="Times New Roman" w:hAnsi="Times New Roman" w:cs="Times New Roman"/>
          <w:b/>
          <w:bCs/>
          <w:sz w:val="24"/>
          <w:szCs w:val="24"/>
        </w:rPr>
        <w:t xml:space="preserve">4.1.2 </w:t>
      </w:r>
      <w:r w:rsidR="00C13611" w:rsidRPr="00C822E5">
        <w:rPr>
          <w:rFonts w:ascii="Times New Roman" w:hAnsi="Times New Roman" w:cs="Times New Roman"/>
          <w:b/>
          <w:bCs/>
          <w:sz w:val="24"/>
          <w:szCs w:val="24"/>
        </w:rPr>
        <w:t>Artifacts and Archaeological Significance</w:t>
      </w:r>
    </w:p>
    <w:p w14:paraId="1C1C98D0" w14:textId="77777777" w:rsidR="00C13611" w:rsidRPr="00C822E5" w:rsidRDefault="00C13611" w:rsidP="00C13611">
      <w:pPr>
        <w:spacing w:after="160" w:line="278" w:lineRule="auto"/>
        <w:jc w:val="both"/>
        <w:rPr>
          <w:rFonts w:ascii="Times New Roman" w:hAnsi="Times New Roman" w:cs="Times New Roman"/>
          <w:sz w:val="24"/>
          <w:szCs w:val="24"/>
        </w:rPr>
      </w:pPr>
      <w:proofErr w:type="spellStart"/>
      <w:r w:rsidRPr="00C822E5">
        <w:rPr>
          <w:rFonts w:ascii="Times New Roman" w:hAnsi="Times New Roman" w:cs="Times New Roman"/>
          <w:sz w:val="24"/>
          <w:szCs w:val="24"/>
        </w:rPr>
        <w:lastRenderedPageBreak/>
        <w:t>Balangir</w:t>
      </w:r>
      <w:proofErr w:type="spellEnd"/>
      <w:r w:rsidRPr="00C822E5">
        <w:rPr>
          <w:rFonts w:ascii="Times New Roman" w:hAnsi="Times New Roman" w:cs="Times New Roman"/>
          <w:sz w:val="24"/>
          <w:szCs w:val="24"/>
        </w:rPr>
        <w:t xml:space="preserve"> district has yielded various archaeological remains, including stone and terracotta artifacts, temple ruins, and inscriptions from the medieval period. Among these, the sculptural remains at </w:t>
      </w:r>
      <w:proofErr w:type="spellStart"/>
      <w:r w:rsidRPr="00C822E5">
        <w:rPr>
          <w:rFonts w:ascii="Times New Roman" w:hAnsi="Times New Roman" w:cs="Times New Roman"/>
          <w:sz w:val="24"/>
          <w:szCs w:val="24"/>
        </w:rPr>
        <w:t>Ranipur-Jharial</w:t>
      </w:r>
      <w:proofErr w:type="spellEnd"/>
      <w:r w:rsidRPr="00C822E5">
        <w:rPr>
          <w:rFonts w:ascii="Times New Roman" w:hAnsi="Times New Roman" w:cs="Times New Roman"/>
          <w:sz w:val="24"/>
          <w:szCs w:val="24"/>
        </w:rPr>
        <w:t xml:space="preserve"> are particularly notable. This site houses a collection of stone sculptures depicting Hindu deities such as Shiva, Vishnu, and Parvati, along with tantric figures associated with the Yogini cult. Additionally, several temple walls and stone slabs in </w:t>
      </w: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 xml:space="preserve"> bear inscriptions in ancient Odia and Sanskrit, shedding light on the historical rulers and cultural exchanges in the region. Another key discovery in the region is terracotta and pottery artifacts. Excavations near </w:t>
      </w:r>
      <w:proofErr w:type="spellStart"/>
      <w:r w:rsidRPr="00C822E5">
        <w:rPr>
          <w:rFonts w:ascii="Times New Roman" w:hAnsi="Times New Roman" w:cs="Times New Roman"/>
          <w:sz w:val="24"/>
          <w:szCs w:val="24"/>
        </w:rPr>
        <w:t>Ranipur-Jharial</w:t>
      </w:r>
      <w:proofErr w:type="spellEnd"/>
      <w:r w:rsidRPr="00C822E5">
        <w:rPr>
          <w:rFonts w:ascii="Times New Roman" w:hAnsi="Times New Roman" w:cs="Times New Roman"/>
          <w:sz w:val="24"/>
          <w:szCs w:val="24"/>
        </w:rPr>
        <w:t xml:space="preserve"> and other sites have unearthed terracotta figurines, pottery, and other remnants that indicate a thriving artistic tradition in ancient times. These artifacts provide valuable insights into the craftsmanship and daily life of the people who once inhabited the area.</w:t>
      </w:r>
    </w:p>
    <w:p w14:paraId="101F15B1" w14:textId="63C50812" w:rsidR="00C13611" w:rsidRPr="00C822E5" w:rsidRDefault="001C5B27" w:rsidP="00C13611">
      <w:pPr>
        <w:spacing w:after="160" w:line="278" w:lineRule="auto"/>
        <w:jc w:val="both"/>
        <w:rPr>
          <w:rFonts w:ascii="Times New Roman" w:hAnsi="Times New Roman" w:cs="Times New Roman"/>
          <w:sz w:val="24"/>
          <w:szCs w:val="24"/>
        </w:rPr>
      </w:pPr>
      <w:r w:rsidRPr="00C822E5">
        <w:rPr>
          <w:rFonts w:ascii="Times New Roman" w:hAnsi="Times New Roman" w:cs="Times New Roman"/>
          <w:b/>
          <w:bCs/>
          <w:sz w:val="24"/>
          <w:szCs w:val="24"/>
        </w:rPr>
        <w:t>4.1.</w:t>
      </w:r>
      <w:r w:rsidR="00C13611" w:rsidRPr="00C822E5">
        <w:rPr>
          <w:rFonts w:ascii="Times New Roman" w:hAnsi="Times New Roman" w:cs="Times New Roman"/>
          <w:b/>
          <w:bCs/>
          <w:sz w:val="24"/>
          <w:szCs w:val="24"/>
        </w:rPr>
        <w:t>3 Traditions and Folk Culture</w:t>
      </w:r>
    </w:p>
    <w:p w14:paraId="138FEEA3" w14:textId="77777777" w:rsidR="00C13611" w:rsidRPr="00C822E5" w:rsidRDefault="00C13611" w:rsidP="00C13611">
      <w:pPr>
        <w:spacing w:after="160" w:line="278" w:lineRule="auto"/>
        <w:jc w:val="both"/>
        <w:rPr>
          <w:rFonts w:ascii="Times New Roman" w:hAnsi="Times New Roman" w:cs="Times New Roman"/>
          <w:sz w:val="24"/>
          <w:szCs w:val="24"/>
        </w:rPr>
      </w:pP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 xml:space="preserve"> is known for its rich folk traditions, festivals, and performing arts, which have been preserved over generations. One of the most vibrant cultural traditions is Danda Nacha (Danda </w:t>
      </w:r>
      <w:proofErr w:type="spellStart"/>
      <w:r w:rsidRPr="00C822E5">
        <w:rPr>
          <w:rFonts w:ascii="Times New Roman" w:hAnsi="Times New Roman" w:cs="Times New Roman"/>
          <w:sz w:val="24"/>
          <w:szCs w:val="24"/>
        </w:rPr>
        <w:t>Jatra</w:t>
      </w:r>
      <w:proofErr w:type="spellEnd"/>
      <w:r w:rsidRPr="00C822E5">
        <w:rPr>
          <w:rFonts w:ascii="Times New Roman" w:hAnsi="Times New Roman" w:cs="Times New Roman"/>
          <w:sz w:val="24"/>
          <w:szCs w:val="24"/>
        </w:rPr>
        <w:t xml:space="preserve">), a ritualistic dance festival dedicated to Lord Shiva. Performed during Chaitra (March-April), this festival involves intense physical endurance, symbolic penance, and storytelling through dance and music, making it a unique cultural spectacle. The </w:t>
      </w:r>
      <w:proofErr w:type="spellStart"/>
      <w:r w:rsidRPr="00C822E5">
        <w:rPr>
          <w:rFonts w:ascii="Times New Roman" w:hAnsi="Times New Roman" w:cs="Times New Roman"/>
          <w:sz w:val="24"/>
          <w:szCs w:val="24"/>
        </w:rPr>
        <w:t>Nuakhai</w:t>
      </w:r>
      <w:proofErr w:type="spellEnd"/>
      <w:r w:rsidRPr="00C822E5">
        <w:rPr>
          <w:rFonts w:ascii="Times New Roman" w:hAnsi="Times New Roman" w:cs="Times New Roman"/>
          <w:sz w:val="24"/>
          <w:szCs w:val="24"/>
        </w:rPr>
        <w:t xml:space="preserve"> festival holds immense cultural significance in </w:t>
      </w: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 xml:space="preserve"> and is celebrated with great enthusiasm. It is a harvest festival that marks the new rice crop's arrival, symbolizing prosperity and gratitude. The festival is characterized by traditional rituals, cultural performances, folk dances, and the preparation and sharing of special dishes. The vibrant celebrations and the community's active participation highlight the region's cultural heritage and promote social cohesion. Another significant festival is the Karma Festival, primarily celebrated by tribal communities. This festival is dedicated to the worship of the Karma tree (Kadamba tree) and symbolizes the deep connection between nature and culture in the region. Sital Sasthi </w:t>
      </w:r>
      <w:proofErr w:type="spellStart"/>
      <w:r w:rsidRPr="00C822E5">
        <w:rPr>
          <w:rFonts w:ascii="Times New Roman" w:hAnsi="Times New Roman" w:cs="Times New Roman"/>
          <w:sz w:val="24"/>
          <w:szCs w:val="24"/>
        </w:rPr>
        <w:t>Jatra</w:t>
      </w:r>
      <w:proofErr w:type="spellEnd"/>
      <w:r w:rsidRPr="00C822E5">
        <w:rPr>
          <w:rFonts w:ascii="Times New Roman" w:hAnsi="Times New Roman" w:cs="Times New Roman"/>
          <w:sz w:val="24"/>
          <w:szCs w:val="24"/>
        </w:rPr>
        <w:t xml:space="preserve"> is another grand celebration in </w:t>
      </w: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 xml:space="preserve">, marking the divine marriage of Lord Shiva and Goddess Parvati. This festival is characterized by elaborate processions, folk performances, and religious rituals, drawing large crowds from across the region. The cultural identity of </w:t>
      </w: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 xml:space="preserve"> is further enriched by its traditional folk music and dance forms. Sambalpuri folk songs play an integral role in festivals and celebrations, often accompanied by traditional instruments such as the </w:t>
      </w:r>
      <w:proofErr w:type="spellStart"/>
      <w:r w:rsidRPr="00C822E5">
        <w:rPr>
          <w:rFonts w:ascii="Times New Roman" w:hAnsi="Times New Roman" w:cs="Times New Roman"/>
          <w:sz w:val="24"/>
          <w:szCs w:val="24"/>
        </w:rPr>
        <w:t>dhol</w:t>
      </w:r>
      <w:proofErr w:type="spellEnd"/>
      <w:r w:rsidRPr="00C822E5">
        <w:rPr>
          <w:rFonts w:ascii="Times New Roman" w:hAnsi="Times New Roman" w:cs="Times New Roman"/>
          <w:sz w:val="24"/>
          <w:szCs w:val="24"/>
        </w:rPr>
        <w:t xml:space="preserve"> and </w:t>
      </w:r>
      <w:proofErr w:type="spellStart"/>
      <w:r w:rsidRPr="00C822E5">
        <w:rPr>
          <w:rFonts w:ascii="Times New Roman" w:hAnsi="Times New Roman" w:cs="Times New Roman"/>
          <w:sz w:val="24"/>
          <w:szCs w:val="24"/>
        </w:rPr>
        <w:t>mahuri</w:t>
      </w:r>
      <w:proofErr w:type="spellEnd"/>
      <w:r w:rsidRPr="00C822E5">
        <w:rPr>
          <w:rFonts w:ascii="Times New Roman" w:hAnsi="Times New Roman" w:cs="Times New Roman"/>
          <w:sz w:val="24"/>
          <w:szCs w:val="24"/>
        </w:rPr>
        <w:t xml:space="preserve">. Additionally, the </w:t>
      </w:r>
      <w:proofErr w:type="spellStart"/>
      <w:r w:rsidRPr="00C822E5">
        <w:rPr>
          <w:rFonts w:ascii="Times New Roman" w:hAnsi="Times New Roman" w:cs="Times New Roman"/>
          <w:sz w:val="24"/>
          <w:szCs w:val="24"/>
        </w:rPr>
        <w:t>Dalkhai</w:t>
      </w:r>
      <w:proofErr w:type="spellEnd"/>
      <w:r w:rsidRPr="00C822E5">
        <w:rPr>
          <w:rFonts w:ascii="Times New Roman" w:hAnsi="Times New Roman" w:cs="Times New Roman"/>
          <w:sz w:val="24"/>
          <w:szCs w:val="24"/>
        </w:rPr>
        <w:t xml:space="preserve"> Dance, performed by women during festivals like </w:t>
      </w:r>
      <w:proofErr w:type="spellStart"/>
      <w:r w:rsidRPr="00C822E5">
        <w:rPr>
          <w:rFonts w:ascii="Times New Roman" w:hAnsi="Times New Roman" w:cs="Times New Roman"/>
          <w:sz w:val="24"/>
          <w:szCs w:val="24"/>
        </w:rPr>
        <w:t>Nuakhai</w:t>
      </w:r>
      <w:proofErr w:type="spellEnd"/>
      <w:r w:rsidRPr="00C822E5">
        <w:rPr>
          <w:rFonts w:ascii="Times New Roman" w:hAnsi="Times New Roman" w:cs="Times New Roman"/>
          <w:sz w:val="24"/>
          <w:szCs w:val="24"/>
        </w:rPr>
        <w:t xml:space="preserve">, is a famous folk dance that expresses themes of love, nature, and devotion, reflecting the artistic and cultural spirit of the people of </w:t>
      </w:r>
      <w:proofErr w:type="spellStart"/>
      <w:r w:rsidRPr="00C822E5">
        <w:rPr>
          <w:rFonts w:ascii="Times New Roman" w:hAnsi="Times New Roman" w:cs="Times New Roman"/>
          <w:sz w:val="24"/>
          <w:szCs w:val="24"/>
        </w:rPr>
        <w:t>Balangir</w:t>
      </w:r>
      <w:proofErr w:type="spellEnd"/>
      <w:r w:rsidRPr="00C822E5">
        <w:rPr>
          <w:rFonts w:ascii="Times New Roman" w:hAnsi="Times New Roman" w:cs="Times New Roman"/>
          <w:sz w:val="24"/>
          <w:szCs w:val="24"/>
        </w:rPr>
        <w:t>.</w:t>
      </w:r>
    </w:p>
    <w:p w14:paraId="6D5A0C24" w14:textId="04B2153F" w:rsidR="00C13611" w:rsidRPr="00C822E5" w:rsidRDefault="00C13611" w:rsidP="001C5B27">
      <w:pPr>
        <w:spacing w:after="160" w:line="278" w:lineRule="auto"/>
        <w:jc w:val="both"/>
        <w:rPr>
          <w:rFonts w:ascii="Times New Roman" w:hAnsi="Times New Roman" w:cs="Times New Roman"/>
          <w:sz w:val="24"/>
          <w:szCs w:val="24"/>
        </w:rPr>
      </w:pPr>
      <w:proofErr w:type="spellStart"/>
      <w:r w:rsidRPr="00C822E5">
        <w:rPr>
          <w:rFonts w:ascii="Times New Roman" w:hAnsi="Times New Roman" w:cs="Times New Roman"/>
          <w:sz w:val="24"/>
          <w:szCs w:val="24"/>
        </w:rPr>
        <w:t>Balangir’s</w:t>
      </w:r>
      <w:proofErr w:type="spellEnd"/>
      <w:r w:rsidRPr="00C822E5">
        <w:rPr>
          <w:rFonts w:ascii="Times New Roman" w:hAnsi="Times New Roman" w:cs="Times New Roman"/>
          <w:sz w:val="24"/>
          <w:szCs w:val="24"/>
        </w:rPr>
        <w:t xml:space="preserve"> cultural heritage is a blend of ancient temples, archaeological wonders, and vibrant folk traditions. The district continues to preserve its rich history while embracing modern tourism, making it a unique destination for heritage enthusiasts.</w:t>
      </w:r>
    </w:p>
    <w:p w14:paraId="7B4637BC" w14:textId="5D3DBBCB" w:rsidR="00D84D19" w:rsidRPr="0013101D" w:rsidRDefault="0013101D" w:rsidP="00A269F3">
      <w:pPr>
        <w:jc w:val="both"/>
        <w:rPr>
          <w:rFonts w:ascii="Times New Roman" w:hAnsi="Times New Roman" w:cs="Times New Roman"/>
          <w:b/>
          <w:bCs/>
          <w:sz w:val="24"/>
          <w:szCs w:val="32"/>
        </w:rPr>
      </w:pPr>
      <w:r w:rsidRPr="0013101D">
        <w:rPr>
          <w:rFonts w:ascii="Times New Roman" w:hAnsi="Times New Roman" w:cs="Times New Roman"/>
          <w:b/>
          <w:bCs/>
          <w:sz w:val="24"/>
          <w:szCs w:val="32"/>
        </w:rPr>
        <w:t>4.</w:t>
      </w:r>
      <w:r w:rsidR="00807B7E">
        <w:rPr>
          <w:rFonts w:ascii="Times New Roman" w:hAnsi="Times New Roman" w:cs="Times New Roman"/>
          <w:b/>
          <w:bCs/>
          <w:sz w:val="24"/>
          <w:szCs w:val="32"/>
        </w:rPr>
        <w:t>2</w:t>
      </w:r>
      <w:r w:rsidRPr="0013101D">
        <w:rPr>
          <w:rFonts w:ascii="Times New Roman" w:hAnsi="Times New Roman" w:cs="Times New Roman"/>
          <w:b/>
          <w:bCs/>
          <w:sz w:val="24"/>
          <w:szCs w:val="32"/>
        </w:rPr>
        <w:t xml:space="preserve"> </w:t>
      </w:r>
      <w:r w:rsidR="00D84D19" w:rsidRPr="0013101D">
        <w:rPr>
          <w:rFonts w:ascii="Times New Roman" w:hAnsi="Times New Roman" w:cs="Times New Roman"/>
          <w:b/>
          <w:bCs/>
          <w:sz w:val="24"/>
          <w:szCs w:val="32"/>
        </w:rPr>
        <w:t xml:space="preserve">Assessment of the potential of </w:t>
      </w:r>
      <w:proofErr w:type="spellStart"/>
      <w:r w:rsidR="00D84D19" w:rsidRPr="0013101D">
        <w:rPr>
          <w:rFonts w:ascii="Times New Roman" w:hAnsi="Times New Roman" w:cs="Times New Roman"/>
          <w:b/>
          <w:bCs/>
          <w:sz w:val="24"/>
          <w:szCs w:val="32"/>
        </w:rPr>
        <w:t>Balangir</w:t>
      </w:r>
      <w:proofErr w:type="spellEnd"/>
      <w:r w:rsidR="00D84D19" w:rsidRPr="0013101D">
        <w:rPr>
          <w:rFonts w:ascii="Times New Roman" w:hAnsi="Times New Roman" w:cs="Times New Roman"/>
          <w:b/>
          <w:bCs/>
          <w:sz w:val="24"/>
          <w:szCs w:val="32"/>
        </w:rPr>
        <w:t xml:space="preserve"> as a cultural tourism destination</w:t>
      </w:r>
    </w:p>
    <w:p w14:paraId="4FD52361" w14:textId="77777777" w:rsidR="000A06D1" w:rsidRDefault="000A7CC2" w:rsidP="00A269F3">
      <w:pPr>
        <w:jc w:val="both"/>
        <w:rPr>
          <w:rFonts w:ascii="Times New Roman" w:hAnsi="Times New Roman" w:cs="Times New Roman"/>
          <w:sz w:val="24"/>
          <w:szCs w:val="32"/>
        </w:rPr>
      </w:pPr>
      <w:r w:rsidRPr="000A7CC2">
        <w:rPr>
          <w:rFonts w:ascii="Times New Roman" w:hAnsi="Times New Roman" w:cs="Times New Roman"/>
          <w:sz w:val="24"/>
          <w:szCs w:val="32"/>
        </w:rPr>
        <w:lastRenderedPageBreak/>
        <w:t xml:space="preserve">To evaluate the potential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as a cultural tourism destination, a comprehensive assessment is essential. This section presents a thorough analysis of various factors contributing to </w:t>
      </w:r>
      <w:proofErr w:type="spellStart"/>
      <w:r w:rsidRPr="000A7CC2">
        <w:rPr>
          <w:rFonts w:ascii="Times New Roman" w:hAnsi="Times New Roman" w:cs="Times New Roman"/>
          <w:sz w:val="24"/>
          <w:szCs w:val="32"/>
        </w:rPr>
        <w:t>Balangir's</w:t>
      </w:r>
      <w:proofErr w:type="spellEnd"/>
      <w:r w:rsidRPr="000A7CC2">
        <w:rPr>
          <w:rFonts w:ascii="Times New Roman" w:hAnsi="Times New Roman" w:cs="Times New Roman"/>
          <w:sz w:val="24"/>
          <w:szCs w:val="32"/>
        </w:rPr>
        <w:t xml:space="preserve"> potential as a cultural tourism hotspot</w:t>
      </w:r>
      <w:r w:rsidR="00A269F3">
        <w:rPr>
          <w:rFonts w:ascii="Times New Roman" w:hAnsi="Times New Roman" w:cs="Times New Roman"/>
          <w:sz w:val="24"/>
          <w:szCs w:val="32"/>
        </w:rPr>
        <w:t>.</w:t>
      </w:r>
      <w:r w:rsidR="00A269F3" w:rsidRPr="000A7CC2">
        <w:rPr>
          <w:rFonts w:ascii="Times New Roman" w:hAnsi="Times New Roman" w:cs="Times New Roman"/>
          <w:sz w:val="24"/>
          <w:szCs w:val="32"/>
        </w:rPr>
        <w:t xml:space="preserve"> </w:t>
      </w:r>
    </w:p>
    <w:p w14:paraId="3EBB1249" w14:textId="0EB8147E" w:rsidR="00E57A2D" w:rsidRPr="00AE7BF9" w:rsidRDefault="00E57A2D" w:rsidP="00E57A2D">
      <w:pPr>
        <w:jc w:val="center"/>
        <w:rPr>
          <w:rFonts w:ascii="Times New Roman" w:hAnsi="Times New Roman" w:cs="Times New Roman"/>
          <w:b/>
          <w:bCs/>
          <w:sz w:val="24"/>
          <w:szCs w:val="32"/>
        </w:rPr>
      </w:pPr>
      <w:r w:rsidRPr="00AE7BF9">
        <w:rPr>
          <w:rFonts w:ascii="Times New Roman" w:hAnsi="Times New Roman" w:cs="Times New Roman"/>
          <w:b/>
          <w:bCs/>
          <w:sz w:val="24"/>
          <w:szCs w:val="32"/>
        </w:rPr>
        <w:t xml:space="preserve">Table </w:t>
      </w:r>
      <w:r w:rsidR="008141C0">
        <w:rPr>
          <w:rFonts w:ascii="Times New Roman" w:hAnsi="Times New Roman" w:cs="Times New Roman"/>
          <w:b/>
          <w:bCs/>
          <w:sz w:val="24"/>
          <w:szCs w:val="32"/>
        </w:rPr>
        <w:t>1</w:t>
      </w:r>
      <w:r w:rsidRPr="00AE7BF9">
        <w:rPr>
          <w:rFonts w:ascii="Times New Roman" w:hAnsi="Times New Roman" w:cs="Times New Roman"/>
          <w:b/>
          <w:bCs/>
          <w:sz w:val="24"/>
          <w:szCs w:val="32"/>
        </w:rPr>
        <w:t xml:space="preserve">: Tourist Arrivals in </w:t>
      </w:r>
      <w:proofErr w:type="spellStart"/>
      <w:r w:rsidRPr="00AE7BF9">
        <w:rPr>
          <w:rFonts w:ascii="Times New Roman" w:hAnsi="Times New Roman" w:cs="Times New Roman"/>
          <w:b/>
          <w:bCs/>
          <w:sz w:val="24"/>
          <w:szCs w:val="32"/>
        </w:rPr>
        <w:t>Balangir</w:t>
      </w:r>
      <w:proofErr w:type="spellEnd"/>
      <w:r w:rsidRPr="00AE7BF9">
        <w:rPr>
          <w:rFonts w:ascii="Times New Roman" w:hAnsi="Times New Roman" w:cs="Times New Roman"/>
          <w:b/>
          <w:bCs/>
          <w:sz w:val="24"/>
          <w:szCs w:val="32"/>
        </w:rPr>
        <w:t xml:space="preserve"> (2015-2021)</w:t>
      </w:r>
    </w:p>
    <w:tbl>
      <w:tblPr>
        <w:tblStyle w:val="TableGrid1"/>
        <w:tblW w:w="4775" w:type="pct"/>
        <w:jc w:val="center"/>
        <w:tblLook w:val="04A0" w:firstRow="1" w:lastRow="0" w:firstColumn="1" w:lastColumn="0" w:noHBand="0" w:noVBand="1"/>
      </w:tblPr>
      <w:tblGrid>
        <w:gridCol w:w="1120"/>
        <w:gridCol w:w="2208"/>
        <w:gridCol w:w="1869"/>
        <w:gridCol w:w="2048"/>
        <w:gridCol w:w="1900"/>
      </w:tblGrid>
      <w:tr w:rsidR="00E57A2D" w:rsidRPr="002F493C" w14:paraId="53AFC8E7" w14:textId="77777777" w:rsidTr="00E57A2D">
        <w:trPr>
          <w:jc w:val="center"/>
        </w:trPr>
        <w:tc>
          <w:tcPr>
            <w:tcW w:w="612" w:type="pct"/>
            <w:vMerge w:val="restart"/>
            <w:vAlign w:val="center"/>
            <w:hideMark/>
          </w:tcPr>
          <w:p w14:paraId="29B95064" w14:textId="77777777" w:rsidR="00E57A2D" w:rsidRPr="002F493C" w:rsidRDefault="00E57A2D" w:rsidP="00757BE9">
            <w:pPr>
              <w:jc w:val="center"/>
              <w:rPr>
                <w:rFonts w:ascii="Times New Roman" w:hAnsi="Times New Roman" w:cs="Times New Roman"/>
                <w:b/>
                <w:bCs/>
                <w:sz w:val="24"/>
                <w:szCs w:val="32"/>
              </w:rPr>
            </w:pPr>
            <w:r w:rsidRPr="002F493C">
              <w:rPr>
                <w:rFonts w:ascii="Times New Roman" w:hAnsi="Times New Roman" w:cs="Times New Roman"/>
                <w:b/>
                <w:bCs/>
                <w:sz w:val="24"/>
                <w:szCs w:val="32"/>
              </w:rPr>
              <w:t>Year</w:t>
            </w:r>
          </w:p>
        </w:tc>
        <w:tc>
          <w:tcPr>
            <w:tcW w:w="4388" w:type="pct"/>
            <w:gridSpan w:val="4"/>
            <w:vAlign w:val="center"/>
            <w:hideMark/>
          </w:tcPr>
          <w:p w14:paraId="454DC5F3" w14:textId="77777777" w:rsidR="00E57A2D" w:rsidRPr="002F493C" w:rsidRDefault="00E57A2D" w:rsidP="00757BE9">
            <w:pPr>
              <w:jc w:val="center"/>
              <w:rPr>
                <w:rFonts w:ascii="Times New Roman" w:hAnsi="Times New Roman" w:cs="Times New Roman"/>
                <w:b/>
                <w:bCs/>
                <w:sz w:val="24"/>
                <w:szCs w:val="32"/>
              </w:rPr>
            </w:pPr>
            <w:r w:rsidRPr="002F493C">
              <w:rPr>
                <w:rFonts w:ascii="Times New Roman" w:hAnsi="Times New Roman" w:cs="Times New Roman"/>
                <w:b/>
                <w:bCs/>
                <w:sz w:val="24"/>
                <w:szCs w:val="32"/>
              </w:rPr>
              <w:t>Tourist Arrivals</w:t>
            </w:r>
          </w:p>
        </w:tc>
      </w:tr>
      <w:tr w:rsidR="00E57A2D" w:rsidRPr="002F493C" w14:paraId="7786DF12" w14:textId="77777777" w:rsidTr="00E57A2D">
        <w:trPr>
          <w:jc w:val="center"/>
        </w:trPr>
        <w:tc>
          <w:tcPr>
            <w:tcW w:w="612" w:type="pct"/>
            <w:vMerge/>
            <w:vAlign w:val="center"/>
          </w:tcPr>
          <w:p w14:paraId="19BB26A7" w14:textId="77777777" w:rsidR="00E57A2D" w:rsidRPr="002F493C" w:rsidRDefault="00E57A2D" w:rsidP="00757BE9">
            <w:pPr>
              <w:jc w:val="center"/>
              <w:rPr>
                <w:rFonts w:ascii="Times New Roman" w:hAnsi="Times New Roman" w:cs="Times New Roman"/>
                <w:b/>
                <w:bCs/>
                <w:sz w:val="24"/>
                <w:szCs w:val="32"/>
              </w:rPr>
            </w:pPr>
          </w:p>
        </w:tc>
        <w:tc>
          <w:tcPr>
            <w:tcW w:w="1207" w:type="pct"/>
            <w:vAlign w:val="center"/>
          </w:tcPr>
          <w:p w14:paraId="3BC69B40"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Domestic</w:t>
            </w:r>
          </w:p>
        </w:tc>
        <w:tc>
          <w:tcPr>
            <w:tcW w:w="1022" w:type="pct"/>
            <w:vAlign w:val="center"/>
          </w:tcPr>
          <w:p w14:paraId="4D3EC422"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Foreign</w:t>
            </w:r>
          </w:p>
        </w:tc>
        <w:tc>
          <w:tcPr>
            <w:tcW w:w="1120" w:type="pct"/>
            <w:vAlign w:val="center"/>
          </w:tcPr>
          <w:p w14:paraId="7BF73D0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Total</w:t>
            </w:r>
          </w:p>
        </w:tc>
        <w:tc>
          <w:tcPr>
            <w:tcW w:w="1039" w:type="pct"/>
            <w:vAlign w:val="center"/>
          </w:tcPr>
          <w:p w14:paraId="56EDB007"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Growth Rate</w:t>
            </w:r>
          </w:p>
        </w:tc>
      </w:tr>
      <w:tr w:rsidR="00E57A2D" w:rsidRPr="002F493C" w14:paraId="31C05879" w14:textId="77777777" w:rsidTr="00E57A2D">
        <w:trPr>
          <w:jc w:val="center"/>
        </w:trPr>
        <w:tc>
          <w:tcPr>
            <w:tcW w:w="612" w:type="pct"/>
            <w:vAlign w:val="center"/>
          </w:tcPr>
          <w:p w14:paraId="0C28B046"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2015</w:t>
            </w:r>
          </w:p>
        </w:tc>
        <w:tc>
          <w:tcPr>
            <w:tcW w:w="1207" w:type="pct"/>
            <w:vAlign w:val="center"/>
          </w:tcPr>
          <w:p w14:paraId="0FFF354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1617250</w:t>
            </w:r>
          </w:p>
        </w:tc>
        <w:tc>
          <w:tcPr>
            <w:tcW w:w="1022" w:type="pct"/>
            <w:vAlign w:val="center"/>
          </w:tcPr>
          <w:p w14:paraId="4CAC12C7"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80</w:t>
            </w:r>
          </w:p>
        </w:tc>
        <w:tc>
          <w:tcPr>
            <w:tcW w:w="1120" w:type="pct"/>
            <w:vAlign w:val="center"/>
          </w:tcPr>
          <w:p w14:paraId="00592D4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1617330</w:t>
            </w:r>
          </w:p>
        </w:tc>
        <w:tc>
          <w:tcPr>
            <w:tcW w:w="1039" w:type="pct"/>
            <w:vAlign w:val="bottom"/>
          </w:tcPr>
          <w:p w14:paraId="782B5748" w14:textId="77777777" w:rsidR="00E57A2D" w:rsidRPr="00F427B3" w:rsidRDefault="00E57A2D" w:rsidP="00757BE9">
            <w:pPr>
              <w:jc w:val="center"/>
              <w:rPr>
                <w:rFonts w:ascii="Times New Roman" w:hAnsi="Times New Roman" w:cs="Times New Roman"/>
                <w:color w:val="000000"/>
                <w:sz w:val="24"/>
                <w:szCs w:val="32"/>
              </w:rPr>
            </w:pPr>
          </w:p>
        </w:tc>
      </w:tr>
      <w:tr w:rsidR="00E57A2D" w:rsidRPr="002F493C" w14:paraId="35EB049B" w14:textId="77777777" w:rsidTr="00E57A2D">
        <w:trPr>
          <w:jc w:val="center"/>
        </w:trPr>
        <w:tc>
          <w:tcPr>
            <w:tcW w:w="612" w:type="pct"/>
            <w:vAlign w:val="center"/>
          </w:tcPr>
          <w:p w14:paraId="3B0EF0CD"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2016</w:t>
            </w:r>
          </w:p>
        </w:tc>
        <w:tc>
          <w:tcPr>
            <w:tcW w:w="1207" w:type="pct"/>
            <w:vAlign w:val="center"/>
          </w:tcPr>
          <w:p w14:paraId="4738AFF4"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1709670</w:t>
            </w:r>
          </w:p>
        </w:tc>
        <w:tc>
          <w:tcPr>
            <w:tcW w:w="1022" w:type="pct"/>
            <w:vAlign w:val="center"/>
          </w:tcPr>
          <w:p w14:paraId="64C3086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94</w:t>
            </w:r>
          </w:p>
        </w:tc>
        <w:tc>
          <w:tcPr>
            <w:tcW w:w="1120" w:type="pct"/>
            <w:vAlign w:val="center"/>
          </w:tcPr>
          <w:p w14:paraId="2926D67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1709764</w:t>
            </w:r>
          </w:p>
        </w:tc>
        <w:tc>
          <w:tcPr>
            <w:tcW w:w="1039" w:type="pct"/>
            <w:vAlign w:val="bottom"/>
          </w:tcPr>
          <w:p w14:paraId="51FEC57C"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5.70%</w:t>
            </w:r>
          </w:p>
        </w:tc>
      </w:tr>
      <w:tr w:rsidR="00E57A2D" w:rsidRPr="002F493C" w14:paraId="7EB8BF24" w14:textId="77777777" w:rsidTr="00E57A2D">
        <w:trPr>
          <w:jc w:val="center"/>
        </w:trPr>
        <w:tc>
          <w:tcPr>
            <w:tcW w:w="612" w:type="pct"/>
            <w:vAlign w:val="center"/>
          </w:tcPr>
          <w:p w14:paraId="141C90FE"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2017</w:t>
            </w:r>
          </w:p>
        </w:tc>
        <w:tc>
          <w:tcPr>
            <w:tcW w:w="1207" w:type="pct"/>
            <w:vAlign w:val="center"/>
          </w:tcPr>
          <w:p w14:paraId="26F31C3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2043124</w:t>
            </w:r>
          </w:p>
        </w:tc>
        <w:tc>
          <w:tcPr>
            <w:tcW w:w="1022" w:type="pct"/>
            <w:vAlign w:val="center"/>
          </w:tcPr>
          <w:p w14:paraId="578E4FC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178</w:t>
            </w:r>
          </w:p>
        </w:tc>
        <w:tc>
          <w:tcPr>
            <w:tcW w:w="1120" w:type="pct"/>
            <w:vAlign w:val="center"/>
          </w:tcPr>
          <w:p w14:paraId="09988C46"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2043302</w:t>
            </w:r>
          </w:p>
        </w:tc>
        <w:tc>
          <w:tcPr>
            <w:tcW w:w="1039" w:type="pct"/>
            <w:vAlign w:val="bottom"/>
          </w:tcPr>
          <w:p w14:paraId="3C4A0543"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19.97%</w:t>
            </w:r>
          </w:p>
        </w:tc>
      </w:tr>
      <w:tr w:rsidR="00E57A2D" w:rsidRPr="002F493C" w14:paraId="6060C5A6" w14:textId="77777777" w:rsidTr="00E57A2D">
        <w:trPr>
          <w:jc w:val="center"/>
        </w:trPr>
        <w:tc>
          <w:tcPr>
            <w:tcW w:w="612" w:type="pct"/>
            <w:vAlign w:val="center"/>
          </w:tcPr>
          <w:p w14:paraId="1089C630"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2018</w:t>
            </w:r>
          </w:p>
        </w:tc>
        <w:tc>
          <w:tcPr>
            <w:tcW w:w="1207" w:type="pct"/>
            <w:vAlign w:val="center"/>
          </w:tcPr>
          <w:p w14:paraId="1084C787"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2228751</w:t>
            </w:r>
          </w:p>
        </w:tc>
        <w:tc>
          <w:tcPr>
            <w:tcW w:w="1022" w:type="pct"/>
            <w:vAlign w:val="center"/>
          </w:tcPr>
          <w:p w14:paraId="50E74056"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313</w:t>
            </w:r>
          </w:p>
        </w:tc>
        <w:tc>
          <w:tcPr>
            <w:tcW w:w="1120" w:type="pct"/>
            <w:vAlign w:val="center"/>
          </w:tcPr>
          <w:p w14:paraId="529C093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2229064</w:t>
            </w:r>
          </w:p>
        </w:tc>
        <w:tc>
          <w:tcPr>
            <w:tcW w:w="1039" w:type="pct"/>
            <w:vAlign w:val="bottom"/>
          </w:tcPr>
          <w:p w14:paraId="471A8B5A"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9.81%</w:t>
            </w:r>
          </w:p>
        </w:tc>
      </w:tr>
      <w:tr w:rsidR="00E57A2D" w:rsidRPr="002F493C" w14:paraId="75116214" w14:textId="77777777" w:rsidTr="00E57A2D">
        <w:trPr>
          <w:jc w:val="center"/>
        </w:trPr>
        <w:tc>
          <w:tcPr>
            <w:tcW w:w="612" w:type="pct"/>
            <w:vAlign w:val="center"/>
          </w:tcPr>
          <w:p w14:paraId="7B8B55DB"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2019</w:t>
            </w:r>
          </w:p>
        </w:tc>
        <w:tc>
          <w:tcPr>
            <w:tcW w:w="1207" w:type="pct"/>
            <w:vAlign w:val="center"/>
          </w:tcPr>
          <w:p w14:paraId="2B69A99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2445773</w:t>
            </w:r>
          </w:p>
        </w:tc>
        <w:tc>
          <w:tcPr>
            <w:tcW w:w="1022" w:type="pct"/>
            <w:vAlign w:val="center"/>
          </w:tcPr>
          <w:p w14:paraId="0F9D045E"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360</w:t>
            </w:r>
          </w:p>
        </w:tc>
        <w:tc>
          <w:tcPr>
            <w:tcW w:w="1120" w:type="pct"/>
            <w:vAlign w:val="center"/>
          </w:tcPr>
          <w:p w14:paraId="15BD4831"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2446133</w:t>
            </w:r>
          </w:p>
        </w:tc>
        <w:tc>
          <w:tcPr>
            <w:tcW w:w="1039" w:type="pct"/>
            <w:vAlign w:val="bottom"/>
          </w:tcPr>
          <w:p w14:paraId="19874291"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9.78%</w:t>
            </w:r>
          </w:p>
        </w:tc>
      </w:tr>
      <w:tr w:rsidR="00E57A2D" w:rsidRPr="002F493C" w14:paraId="0478EEEB" w14:textId="77777777" w:rsidTr="00E57A2D">
        <w:trPr>
          <w:jc w:val="center"/>
        </w:trPr>
        <w:tc>
          <w:tcPr>
            <w:tcW w:w="612" w:type="pct"/>
            <w:vAlign w:val="center"/>
          </w:tcPr>
          <w:p w14:paraId="36EC9C51"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2020</w:t>
            </w:r>
          </w:p>
        </w:tc>
        <w:tc>
          <w:tcPr>
            <w:tcW w:w="1207" w:type="pct"/>
            <w:vAlign w:val="center"/>
          </w:tcPr>
          <w:p w14:paraId="2E359D6D"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662702</w:t>
            </w:r>
          </w:p>
        </w:tc>
        <w:tc>
          <w:tcPr>
            <w:tcW w:w="1022" w:type="pct"/>
            <w:vAlign w:val="center"/>
          </w:tcPr>
          <w:p w14:paraId="59E53BC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9</w:t>
            </w:r>
          </w:p>
        </w:tc>
        <w:tc>
          <w:tcPr>
            <w:tcW w:w="1120" w:type="pct"/>
            <w:vAlign w:val="center"/>
          </w:tcPr>
          <w:p w14:paraId="4A344C8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662711</w:t>
            </w:r>
          </w:p>
        </w:tc>
        <w:tc>
          <w:tcPr>
            <w:tcW w:w="1039" w:type="pct"/>
            <w:vAlign w:val="bottom"/>
          </w:tcPr>
          <w:p w14:paraId="536929E4"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-72.91%</w:t>
            </w:r>
          </w:p>
        </w:tc>
      </w:tr>
      <w:tr w:rsidR="00E57A2D" w:rsidRPr="002F493C" w14:paraId="078D288B" w14:textId="77777777" w:rsidTr="00E57A2D">
        <w:trPr>
          <w:jc w:val="center"/>
        </w:trPr>
        <w:tc>
          <w:tcPr>
            <w:tcW w:w="612" w:type="pct"/>
            <w:vAlign w:val="center"/>
          </w:tcPr>
          <w:p w14:paraId="2E724DBE"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2021</w:t>
            </w:r>
          </w:p>
        </w:tc>
        <w:tc>
          <w:tcPr>
            <w:tcW w:w="1207" w:type="pct"/>
            <w:vAlign w:val="center"/>
          </w:tcPr>
          <w:p w14:paraId="721D377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662720</w:t>
            </w:r>
          </w:p>
        </w:tc>
        <w:tc>
          <w:tcPr>
            <w:tcW w:w="1022" w:type="pct"/>
            <w:vAlign w:val="center"/>
          </w:tcPr>
          <w:p w14:paraId="65E65222" w14:textId="77777777" w:rsidR="00E57A2D" w:rsidRPr="002F493C" w:rsidRDefault="00E57A2D" w:rsidP="00757BE9">
            <w:pPr>
              <w:jc w:val="center"/>
              <w:rPr>
                <w:rFonts w:ascii="Times New Roman" w:hAnsi="Times New Roman" w:cs="Times New Roman"/>
                <w:color w:val="000000"/>
                <w:sz w:val="24"/>
                <w:szCs w:val="32"/>
              </w:rPr>
            </w:pPr>
            <w:r>
              <w:rPr>
                <w:rFonts w:ascii="Times New Roman" w:hAnsi="Times New Roman" w:cs="Times New Roman"/>
                <w:color w:val="000000"/>
                <w:sz w:val="24"/>
                <w:szCs w:val="32"/>
              </w:rPr>
              <w:t>-</w:t>
            </w:r>
          </w:p>
        </w:tc>
        <w:tc>
          <w:tcPr>
            <w:tcW w:w="1120" w:type="pct"/>
            <w:vAlign w:val="center"/>
          </w:tcPr>
          <w:p w14:paraId="4FE9C44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662720</w:t>
            </w:r>
          </w:p>
        </w:tc>
        <w:tc>
          <w:tcPr>
            <w:tcW w:w="1039" w:type="pct"/>
            <w:vAlign w:val="bottom"/>
          </w:tcPr>
          <w:p w14:paraId="561BE781"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0.01%</w:t>
            </w:r>
          </w:p>
        </w:tc>
      </w:tr>
    </w:tbl>
    <w:p w14:paraId="4D590675" w14:textId="77777777" w:rsidR="00E57A2D" w:rsidRDefault="00E57A2D" w:rsidP="00E57A2D">
      <w:pPr>
        <w:spacing w:before="240"/>
        <w:jc w:val="center"/>
        <w:rPr>
          <w:rFonts w:ascii="Times New Roman" w:hAnsi="Times New Roman" w:cs="Times New Roman"/>
          <w:sz w:val="24"/>
          <w:szCs w:val="32"/>
        </w:rPr>
      </w:pPr>
      <w:r w:rsidRPr="001130C0">
        <w:rPr>
          <w:rFonts w:ascii="Times New Roman" w:hAnsi="Times New Roman" w:cs="Times New Roman"/>
          <w:b/>
          <w:bCs/>
          <w:i/>
          <w:iCs/>
          <w:sz w:val="24"/>
          <w:szCs w:val="32"/>
        </w:rPr>
        <w:t>Source:</w:t>
      </w:r>
      <w:r w:rsidRPr="001130C0">
        <w:t xml:space="preserve"> </w:t>
      </w:r>
      <w:r w:rsidRPr="000872C6">
        <w:rPr>
          <w:rFonts w:ascii="Times New Roman" w:hAnsi="Times New Roman" w:cs="Times New Roman"/>
          <w:sz w:val="24"/>
          <w:szCs w:val="32"/>
        </w:rPr>
        <w:t>Statistical Bulletin,</w:t>
      </w:r>
      <w:r>
        <w:rPr>
          <w:rFonts w:ascii="Times New Roman" w:hAnsi="Times New Roman" w:cs="Times New Roman"/>
          <w:sz w:val="24"/>
          <w:szCs w:val="32"/>
        </w:rPr>
        <w:t xml:space="preserve"> </w:t>
      </w:r>
      <w:r w:rsidRPr="001130C0">
        <w:rPr>
          <w:rFonts w:ascii="Times New Roman" w:hAnsi="Times New Roman" w:cs="Times New Roman"/>
          <w:sz w:val="24"/>
          <w:szCs w:val="32"/>
        </w:rPr>
        <w:t>Odisha Tourism Department</w:t>
      </w:r>
      <w:r>
        <w:rPr>
          <w:rFonts w:ascii="Times New Roman" w:hAnsi="Times New Roman" w:cs="Times New Roman"/>
          <w:sz w:val="24"/>
          <w:szCs w:val="32"/>
        </w:rPr>
        <w:t>,</w:t>
      </w:r>
      <w:r w:rsidRPr="00E57A2D">
        <w:rPr>
          <w:rFonts w:ascii="Times New Roman" w:hAnsi="Times New Roman" w:cs="Times New Roman"/>
          <w:sz w:val="24"/>
          <w:szCs w:val="32"/>
        </w:rPr>
        <w:t xml:space="preserve"> 2017, 2019, 2020, 2022.</w:t>
      </w:r>
    </w:p>
    <w:p w14:paraId="6B59858D" w14:textId="77777777" w:rsidR="000B69E4" w:rsidRDefault="000B69E4" w:rsidP="000B69E4">
      <w:pPr>
        <w:jc w:val="center"/>
        <w:rPr>
          <w:rFonts w:ascii="Times New Roman" w:hAnsi="Times New Roman" w:cs="Times New Roman"/>
          <w:sz w:val="24"/>
          <w:szCs w:val="32"/>
        </w:rPr>
      </w:pPr>
      <w:r>
        <w:rPr>
          <w:rFonts w:ascii="Times New Roman" w:hAnsi="Times New Roman" w:cs="Times New Roman"/>
          <w:noProof/>
          <w:sz w:val="24"/>
          <w:szCs w:val="32"/>
        </w:rPr>
        <w:drawing>
          <wp:inline distT="0" distB="0" distL="0" distR="0" wp14:anchorId="19A348FA" wp14:editId="2833621C">
            <wp:extent cx="4902369" cy="2392326"/>
            <wp:effectExtent l="19050" t="19050" r="1270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ist Arrivals in Balangir District (2015-2021).png"/>
                    <pic:cNvPicPr/>
                  </pic:nvPicPr>
                  <pic:blipFill>
                    <a:blip r:embed="rId7">
                      <a:extLst>
                        <a:ext uri="{28A0092B-C50C-407E-A947-70E740481C1C}">
                          <a14:useLocalDpi xmlns:a14="http://schemas.microsoft.com/office/drawing/2010/main" val="0"/>
                        </a:ext>
                      </a:extLst>
                    </a:blip>
                    <a:stretch>
                      <a:fillRect/>
                    </a:stretch>
                  </pic:blipFill>
                  <pic:spPr>
                    <a:xfrm>
                      <a:off x="0" y="0"/>
                      <a:ext cx="4922216" cy="2402011"/>
                    </a:xfrm>
                    <a:prstGeom prst="rect">
                      <a:avLst/>
                    </a:prstGeom>
                    <a:ln>
                      <a:solidFill>
                        <a:schemeClr val="tx1"/>
                      </a:solidFill>
                    </a:ln>
                  </pic:spPr>
                </pic:pic>
              </a:graphicData>
            </a:graphic>
          </wp:inline>
        </w:drawing>
      </w:r>
    </w:p>
    <w:p w14:paraId="64656443" w14:textId="131638CD" w:rsidR="00805C61" w:rsidRDefault="00805C61" w:rsidP="00805C61">
      <w:pPr>
        <w:jc w:val="center"/>
        <w:rPr>
          <w:rFonts w:ascii="Times New Roman" w:hAnsi="Times New Roman" w:cs="Times New Roman"/>
          <w:sz w:val="24"/>
          <w:szCs w:val="32"/>
        </w:rPr>
      </w:pPr>
      <w:r w:rsidRPr="00805C61">
        <w:rPr>
          <w:rFonts w:ascii="Times New Roman" w:hAnsi="Times New Roman" w:cs="Times New Roman"/>
          <w:b/>
          <w:bCs/>
          <w:sz w:val="24"/>
          <w:szCs w:val="32"/>
        </w:rPr>
        <w:t>Fig</w:t>
      </w:r>
      <w:r w:rsidR="00AE7BF9">
        <w:rPr>
          <w:rFonts w:ascii="Times New Roman" w:hAnsi="Times New Roman" w:cs="Times New Roman"/>
          <w:b/>
          <w:bCs/>
          <w:sz w:val="24"/>
          <w:szCs w:val="32"/>
        </w:rPr>
        <w:t xml:space="preserve">. </w:t>
      </w:r>
      <w:r w:rsidR="008141C0">
        <w:rPr>
          <w:rFonts w:ascii="Times New Roman" w:hAnsi="Times New Roman" w:cs="Times New Roman"/>
          <w:b/>
          <w:bCs/>
          <w:sz w:val="24"/>
          <w:szCs w:val="32"/>
        </w:rPr>
        <w:t>1</w:t>
      </w:r>
      <w:r w:rsidRPr="00805C61">
        <w:rPr>
          <w:rFonts w:ascii="Times New Roman" w:hAnsi="Times New Roman" w:cs="Times New Roman"/>
          <w:b/>
          <w:bCs/>
          <w:sz w:val="24"/>
          <w:szCs w:val="32"/>
        </w:rPr>
        <w:t>:</w:t>
      </w:r>
      <w:r w:rsidRPr="00805C61">
        <w:rPr>
          <w:rFonts w:ascii="Times New Roman" w:hAnsi="Times New Roman" w:cs="Times New Roman"/>
          <w:sz w:val="24"/>
          <w:szCs w:val="32"/>
        </w:rPr>
        <w:t xml:space="preserve"> Tourist Arrivals in </w:t>
      </w:r>
      <w:proofErr w:type="spellStart"/>
      <w:r w:rsidRPr="00805C61">
        <w:rPr>
          <w:rFonts w:ascii="Times New Roman" w:hAnsi="Times New Roman" w:cs="Times New Roman"/>
          <w:sz w:val="24"/>
          <w:szCs w:val="32"/>
        </w:rPr>
        <w:t>Balangir</w:t>
      </w:r>
      <w:proofErr w:type="spellEnd"/>
      <w:r w:rsidRPr="00805C61">
        <w:rPr>
          <w:rFonts w:ascii="Times New Roman" w:hAnsi="Times New Roman" w:cs="Times New Roman"/>
          <w:sz w:val="24"/>
          <w:szCs w:val="32"/>
        </w:rPr>
        <w:t xml:space="preserve"> District</w:t>
      </w:r>
    </w:p>
    <w:p w14:paraId="20C449DD" w14:textId="07C554BE" w:rsidR="000A7CC2" w:rsidRPr="00951639" w:rsidRDefault="000A7CC2" w:rsidP="001130C0">
      <w:pPr>
        <w:jc w:val="both"/>
      </w:pP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witnessed a steady increase in tourist arrivals over the years, indicating its growing popularity as a cultural tourism destination. According to data from the Odisha Tourism Department, the number of tourists visiting </w:t>
      </w: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shown a significant upward trend, with an average annual growth rate of </w:t>
      </w:r>
      <w:r w:rsidR="000872C6">
        <w:rPr>
          <w:rFonts w:ascii="Times New Roman" w:hAnsi="Times New Roman" w:cs="Times New Roman"/>
          <w:sz w:val="24"/>
          <w:szCs w:val="32"/>
        </w:rPr>
        <w:t>9.5</w:t>
      </w:r>
      <w:r w:rsidR="000872C6" w:rsidRPr="000872C6">
        <w:rPr>
          <w:rFonts w:ascii="Times New Roman" w:hAnsi="Times New Roman" w:cs="Times New Roman"/>
          <w:sz w:val="24"/>
          <w:szCs w:val="32"/>
        </w:rPr>
        <w:t>%</w:t>
      </w:r>
      <w:r w:rsidR="000872C6">
        <w:rPr>
          <w:rFonts w:ascii="Times New Roman" w:hAnsi="Times New Roman" w:cs="Times New Roman"/>
          <w:sz w:val="24"/>
          <w:szCs w:val="32"/>
        </w:rPr>
        <w:t xml:space="preserve"> </w:t>
      </w:r>
      <w:r w:rsidRPr="001130C0">
        <w:rPr>
          <w:rFonts w:ascii="Times New Roman" w:hAnsi="Times New Roman" w:cs="Times New Roman"/>
          <w:sz w:val="24"/>
          <w:szCs w:val="32"/>
        </w:rPr>
        <w:t xml:space="preserve">over the past five years </w:t>
      </w:r>
      <w:r w:rsidR="00951639">
        <w:rPr>
          <w:rFonts w:ascii="Times New Roman" w:hAnsi="Times New Roman" w:cs="Times New Roman"/>
          <w:sz w:val="24"/>
          <w:szCs w:val="32"/>
        </w:rPr>
        <w:t>from 2015 to 2019</w:t>
      </w:r>
      <w:r w:rsidR="00E57A2D" w:rsidRPr="00E57A2D">
        <w:rPr>
          <w:rFonts w:ascii="Times New Roman" w:hAnsi="Times New Roman" w:cs="Times New Roman"/>
          <w:i/>
          <w:iCs/>
          <w:sz w:val="24"/>
          <w:szCs w:val="32"/>
        </w:rPr>
        <w:t xml:space="preserve">(Table </w:t>
      </w:r>
      <w:r w:rsidR="008141C0">
        <w:rPr>
          <w:rFonts w:ascii="Times New Roman" w:hAnsi="Times New Roman" w:cs="Times New Roman"/>
          <w:i/>
          <w:iCs/>
          <w:sz w:val="24"/>
          <w:szCs w:val="32"/>
        </w:rPr>
        <w:t>1</w:t>
      </w:r>
      <w:r w:rsidR="00E57A2D" w:rsidRPr="00E57A2D">
        <w:rPr>
          <w:rFonts w:ascii="Times New Roman" w:hAnsi="Times New Roman" w:cs="Times New Roman"/>
          <w:i/>
          <w:iCs/>
          <w:sz w:val="24"/>
          <w:szCs w:val="32"/>
        </w:rPr>
        <w:t>)</w:t>
      </w:r>
      <w:r w:rsidRPr="001130C0">
        <w:rPr>
          <w:rFonts w:ascii="Times New Roman" w:hAnsi="Times New Roman" w:cs="Times New Roman"/>
          <w:sz w:val="24"/>
          <w:szCs w:val="32"/>
        </w:rPr>
        <w:t>.</w:t>
      </w:r>
      <w:r w:rsidR="001130C0" w:rsidRPr="001130C0">
        <w:t xml:space="preserve"> </w:t>
      </w:r>
      <w:r w:rsidR="00951639" w:rsidRPr="00951639">
        <w:rPr>
          <w:rFonts w:ascii="Times New Roman" w:hAnsi="Times New Roman" w:cs="Times New Roman"/>
          <w:sz w:val="24"/>
          <w:szCs w:val="32"/>
        </w:rPr>
        <w:t xml:space="preserve">However, the year 2020 saw a drastic decline in tourist arrivals due to various reasons, possibly including the impact of the COVID-19 pandemic. Domestic arrivals dropped to 662,702, and foreign arrivals decreased to 9, resulting in a total of 662,711 tourist arrivals. The growth rate for 2020 showed a significant decline of -72.91% compared to the previous year. In 2021, there was no change in domestic tourist arrivals compared to 2020, with the number remaining at 662,720. However, no data is provided for foreign tourist arrivals. Thus, the total number of tourist </w:t>
      </w:r>
      <w:r w:rsidR="00951639" w:rsidRPr="00951639">
        <w:rPr>
          <w:rFonts w:ascii="Times New Roman" w:hAnsi="Times New Roman" w:cs="Times New Roman"/>
          <w:sz w:val="24"/>
          <w:szCs w:val="32"/>
        </w:rPr>
        <w:lastRenderedPageBreak/>
        <w:t>arrivals for 2021 remained the same as the domestic arrivals at 662,720. The growth rate for this year was minimal, amounting to 0.01%</w:t>
      </w:r>
      <w:r w:rsidR="00E57A2D">
        <w:rPr>
          <w:rFonts w:ascii="Times New Roman" w:hAnsi="Times New Roman" w:cs="Times New Roman"/>
          <w:sz w:val="24"/>
          <w:szCs w:val="32"/>
        </w:rPr>
        <w:t>.</w:t>
      </w:r>
      <w:r w:rsidR="00951639">
        <w:rPr>
          <w:rFonts w:ascii="Times New Roman" w:hAnsi="Times New Roman" w:cs="Times New Roman"/>
          <w:sz w:val="24"/>
          <w:szCs w:val="32"/>
        </w:rPr>
        <w:t xml:space="preserve"> </w:t>
      </w:r>
      <w:proofErr w:type="spellStart"/>
      <w:r w:rsidR="001130C0" w:rsidRPr="001130C0">
        <w:rPr>
          <w:rFonts w:ascii="Times New Roman" w:hAnsi="Times New Roman" w:cs="Times New Roman"/>
          <w:sz w:val="24"/>
          <w:szCs w:val="32"/>
        </w:rPr>
        <w:t>Balangir</w:t>
      </w:r>
      <w:proofErr w:type="spellEnd"/>
      <w:r w:rsidR="001130C0" w:rsidRPr="001130C0">
        <w:rPr>
          <w:rFonts w:ascii="Times New Roman" w:hAnsi="Times New Roman" w:cs="Times New Roman"/>
          <w:sz w:val="24"/>
          <w:szCs w:val="32"/>
        </w:rPr>
        <w:t xml:space="preserve"> boasts a range of cultural attractions that can captivate tourists. The presence of historical sites, temples, and vibrant festivals provide a rich cultural </w:t>
      </w:r>
      <w:r w:rsidR="001130C0">
        <w:rPr>
          <w:rFonts w:ascii="Times New Roman" w:hAnsi="Times New Roman" w:cs="Times New Roman"/>
          <w:sz w:val="24"/>
          <w:szCs w:val="32"/>
        </w:rPr>
        <w:t xml:space="preserve">experience for visitors. The </w:t>
      </w:r>
      <w:r w:rsidR="001130C0" w:rsidRPr="001130C0">
        <w:rPr>
          <w:rFonts w:ascii="Times New Roman" w:hAnsi="Times New Roman" w:cs="Times New Roman"/>
          <w:sz w:val="24"/>
          <w:szCs w:val="32"/>
        </w:rPr>
        <w:t xml:space="preserve">survey conducted among tourists visiting </w:t>
      </w:r>
      <w:proofErr w:type="spellStart"/>
      <w:r w:rsidR="001130C0" w:rsidRPr="001130C0">
        <w:rPr>
          <w:rFonts w:ascii="Times New Roman" w:hAnsi="Times New Roman" w:cs="Times New Roman"/>
          <w:sz w:val="24"/>
          <w:szCs w:val="32"/>
        </w:rPr>
        <w:t>Balangir</w:t>
      </w:r>
      <w:proofErr w:type="spellEnd"/>
      <w:r w:rsidR="001130C0" w:rsidRPr="001130C0">
        <w:rPr>
          <w:rFonts w:ascii="Times New Roman" w:hAnsi="Times New Roman" w:cs="Times New Roman"/>
          <w:sz w:val="24"/>
          <w:szCs w:val="32"/>
        </w:rPr>
        <w:t xml:space="preserve"> revealed that 80% of respondents considered the cultural heritage of the region as the prim</w:t>
      </w:r>
      <w:r w:rsidR="001130C0">
        <w:rPr>
          <w:rFonts w:ascii="Times New Roman" w:hAnsi="Times New Roman" w:cs="Times New Roman"/>
          <w:sz w:val="24"/>
          <w:szCs w:val="32"/>
        </w:rPr>
        <w:t>ary motivation for their visit.</w:t>
      </w:r>
    </w:p>
    <w:p w14:paraId="25526FDD" w14:textId="0CA3B840" w:rsidR="00486FDA" w:rsidRPr="00AE7BF9" w:rsidRDefault="00AE7BF9" w:rsidP="002E39E1">
      <w:pPr>
        <w:spacing w:before="240"/>
        <w:jc w:val="center"/>
        <w:rPr>
          <w:rFonts w:ascii="Times New Roman" w:hAnsi="Times New Roman" w:cs="Times New Roman"/>
          <w:b/>
          <w:bCs/>
          <w:sz w:val="24"/>
          <w:szCs w:val="32"/>
        </w:rPr>
      </w:pPr>
      <w:r>
        <w:rPr>
          <w:rFonts w:ascii="Times New Roman" w:hAnsi="Times New Roman" w:cs="Times New Roman"/>
          <w:b/>
          <w:bCs/>
          <w:sz w:val="24"/>
          <w:szCs w:val="32"/>
        </w:rPr>
        <w:t>Table</w:t>
      </w:r>
      <w:r w:rsidR="00486FDA" w:rsidRPr="00AE7BF9">
        <w:rPr>
          <w:rFonts w:ascii="Times New Roman" w:hAnsi="Times New Roman" w:cs="Times New Roman"/>
          <w:b/>
          <w:bCs/>
          <w:sz w:val="24"/>
          <w:szCs w:val="32"/>
        </w:rPr>
        <w:t xml:space="preserve"> </w:t>
      </w:r>
      <w:r w:rsidR="008141C0">
        <w:rPr>
          <w:rFonts w:ascii="Times New Roman" w:hAnsi="Times New Roman" w:cs="Times New Roman"/>
          <w:b/>
          <w:bCs/>
          <w:sz w:val="24"/>
          <w:szCs w:val="32"/>
        </w:rPr>
        <w:t>2</w:t>
      </w:r>
      <w:r>
        <w:rPr>
          <w:rFonts w:ascii="Times New Roman" w:hAnsi="Times New Roman" w:cs="Times New Roman"/>
          <w:b/>
          <w:bCs/>
          <w:sz w:val="24"/>
          <w:szCs w:val="32"/>
        </w:rPr>
        <w:t>:</w:t>
      </w:r>
      <w:r w:rsidR="00486FDA" w:rsidRPr="00AE7BF9">
        <w:rPr>
          <w:rFonts w:ascii="Times New Roman" w:hAnsi="Times New Roman" w:cs="Times New Roman"/>
          <w:b/>
          <w:bCs/>
          <w:sz w:val="24"/>
          <w:szCs w:val="32"/>
        </w:rPr>
        <w:t xml:space="preserve"> Hotel Position in </w:t>
      </w:r>
      <w:proofErr w:type="spellStart"/>
      <w:r w:rsidR="00486FDA" w:rsidRPr="00AE7BF9">
        <w:rPr>
          <w:rFonts w:ascii="Times New Roman" w:hAnsi="Times New Roman" w:cs="Times New Roman"/>
          <w:b/>
          <w:bCs/>
          <w:sz w:val="24"/>
          <w:szCs w:val="32"/>
        </w:rPr>
        <w:t>Balangir</w:t>
      </w:r>
      <w:proofErr w:type="spellEnd"/>
      <w:r w:rsidR="00486FDA" w:rsidRPr="00AE7BF9">
        <w:rPr>
          <w:rFonts w:ascii="Times New Roman" w:hAnsi="Times New Roman" w:cs="Times New Roman"/>
          <w:b/>
          <w:bCs/>
          <w:sz w:val="24"/>
          <w:szCs w:val="32"/>
        </w:rPr>
        <w:t xml:space="preserve"> (2016-2021)</w:t>
      </w:r>
    </w:p>
    <w:tbl>
      <w:tblPr>
        <w:tblStyle w:val="TableGrid"/>
        <w:tblW w:w="9839" w:type="dxa"/>
        <w:jc w:val="center"/>
        <w:tblLook w:val="04A0" w:firstRow="1" w:lastRow="0" w:firstColumn="1" w:lastColumn="0" w:noHBand="0" w:noVBand="1"/>
      </w:tblPr>
      <w:tblGrid>
        <w:gridCol w:w="696"/>
        <w:gridCol w:w="843"/>
        <w:gridCol w:w="897"/>
        <w:gridCol w:w="696"/>
        <w:gridCol w:w="843"/>
        <w:gridCol w:w="897"/>
        <w:gridCol w:w="696"/>
        <w:gridCol w:w="843"/>
        <w:gridCol w:w="897"/>
        <w:gridCol w:w="696"/>
        <w:gridCol w:w="843"/>
        <w:gridCol w:w="897"/>
        <w:gridCol w:w="723"/>
      </w:tblGrid>
      <w:tr w:rsidR="00486FDA" w:rsidRPr="00855C7E" w14:paraId="423ECF13" w14:textId="77777777" w:rsidTr="00AE7BF9">
        <w:trPr>
          <w:trHeight w:val="241"/>
          <w:jc w:val="center"/>
        </w:trPr>
        <w:tc>
          <w:tcPr>
            <w:tcW w:w="237" w:type="dxa"/>
            <w:noWrap/>
            <w:vAlign w:val="center"/>
            <w:hideMark/>
          </w:tcPr>
          <w:p w14:paraId="669A3D2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Year</w:t>
            </w:r>
          </w:p>
        </w:tc>
        <w:tc>
          <w:tcPr>
            <w:tcW w:w="843" w:type="dxa"/>
            <w:noWrap/>
            <w:vAlign w:val="center"/>
            <w:hideMark/>
          </w:tcPr>
          <w:p w14:paraId="462A345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5C2739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67CF6D8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1BA9093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3ED2650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287AC1A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086393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6F180D2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08BD72E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66ECCFD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Hotels</w:t>
            </w:r>
          </w:p>
        </w:tc>
        <w:tc>
          <w:tcPr>
            <w:tcW w:w="897" w:type="dxa"/>
            <w:noWrap/>
            <w:vAlign w:val="center"/>
            <w:hideMark/>
          </w:tcPr>
          <w:p w14:paraId="25ED79F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Rooms</w:t>
            </w:r>
          </w:p>
        </w:tc>
        <w:tc>
          <w:tcPr>
            <w:tcW w:w="554" w:type="dxa"/>
            <w:noWrap/>
            <w:vAlign w:val="center"/>
            <w:hideMark/>
          </w:tcPr>
          <w:p w14:paraId="226CC7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Beds</w:t>
            </w:r>
          </w:p>
        </w:tc>
      </w:tr>
      <w:tr w:rsidR="00486FDA" w:rsidRPr="00855C7E" w14:paraId="27C56EB9" w14:textId="77777777" w:rsidTr="00AE7BF9">
        <w:trPr>
          <w:trHeight w:val="241"/>
          <w:jc w:val="center"/>
        </w:trPr>
        <w:tc>
          <w:tcPr>
            <w:tcW w:w="237" w:type="dxa"/>
            <w:noWrap/>
            <w:vAlign w:val="center"/>
            <w:hideMark/>
          </w:tcPr>
          <w:p w14:paraId="7E9AEF0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2016</w:t>
            </w:r>
          </w:p>
        </w:tc>
        <w:tc>
          <w:tcPr>
            <w:tcW w:w="843" w:type="dxa"/>
            <w:noWrap/>
            <w:vAlign w:val="center"/>
            <w:hideMark/>
          </w:tcPr>
          <w:p w14:paraId="18D0EBA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w:t>
            </w:r>
          </w:p>
        </w:tc>
        <w:tc>
          <w:tcPr>
            <w:tcW w:w="897" w:type="dxa"/>
            <w:noWrap/>
            <w:vAlign w:val="center"/>
            <w:hideMark/>
          </w:tcPr>
          <w:p w14:paraId="21ED7FA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31</w:t>
            </w:r>
          </w:p>
        </w:tc>
        <w:tc>
          <w:tcPr>
            <w:tcW w:w="696" w:type="dxa"/>
            <w:noWrap/>
            <w:vAlign w:val="center"/>
            <w:hideMark/>
          </w:tcPr>
          <w:p w14:paraId="2F46C13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43</w:t>
            </w:r>
          </w:p>
        </w:tc>
        <w:tc>
          <w:tcPr>
            <w:tcW w:w="843" w:type="dxa"/>
            <w:noWrap/>
            <w:vAlign w:val="center"/>
            <w:hideMark/>
          </w:tcPr>
          <w:p w14:paraId="486E765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10</w:t>
            </w:r>
          </w:p>
        </w:tc>
        <w:tc>
          <w:tcPr>
            <w:tcW w:w="897" w:type="dxa"/>
            <w:noWrap/>
            <w:vAlign w:val="center"/>
            <w:hideMark/>
          </w:tcPr>
          <w:p w14:paraId="50BF36B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187</w:t>
            </w:r>
          </w:p>
        </w:tc>
        <w:tc>
          <w:tcPr>
            <w:tcW w:w="696" w:type="dxa"/>
            <w:noWrap/>
            <w:vAlign w:val="center"/>
            <w:hideMark/>
          </w:tcPr>
          <w:p w14:paraId="52A299B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362</w:t>
            </w:r>
          </w:p>
        </w:tc>
        <w:tc>
          <w:tcPr>
            <w:tcW w:w="843" w:type="dxa"/>
            <w:noWrap/>
            <w:vAlign w:val="center"/>
            <w:hideMark/>
          </w:tcPr>
          <w:p w14:paraId="42EEF04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6384602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493</w:t>
            </w:r>
          </w:p>
        </w:tc>
        <w:tc>
          <w:tcPr>
            <w:tcW w:w="696" w:type="dxa"/>
            <w:noWrap/>
            <w:vAlign w:val="center"/>
            <w:hideMark/>
          </w:tcPr>
          <w:p w14:paraId="6869B73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818</w:t>
            </w:r>
          </w:p>
        </w:tc>
        <w:tc>
          <w:tcPr>
            <w:tcW w:w="843" w:type="dxa"/>
            <w:noWrap/>
            <w:vAlign w:val="center"/>
            <w:hideMark/>
          </w:tcPr>
          <w:p w14:paraId="3AA7C82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38</w:t>
            </w:r>
          </w:p>
        </w:tc>
        <w:tc>
          <w:tcPr>
            <w:tcW w:w="897" w:type="dxa"/>
            <w:noWrap/>
            <w:vAlign w:val="center"/>
            <w:hideMark/>
          </w:tcPr>
          <w:p w14:paraId="51B53E1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711</w:t>
            </w:r>
          </w:p>
        </w:tc>
        <w:tc>
          <w:tcPr>
            <w:tcW w:w="554" w:type="dxa"/>
            <w:noWrap/>
            <w:vAlign w:val="center"/>
            <w:hideMark/>
          </w:tcPr>
          <w:p w14:paraId="311C5A6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1223</w:t>
            </w:r>
          </w:p>
        </w:tc>
      </w:tr>
      <w:tr w:rsidR="00486FDA" w:rsidRPr="00855C7E" w14:paraId="65B05293" w14:textId="77777777" w:rsidTr="00AE7BF9">
        <w:trPr>
          <w:trHeight w:val="241"/>
          <w:jc w:val="center"/>
        </w:trPr>
        <w:tc>
          <w:tcPr>
            <w:tcW w:w="237" w:type="dxa"/>
            <w:noWrap/>
            <w:vAlign w:val="center"/>
            <w:hideMark/>
          </w:tcPr>
          <w:p w14:paraId="5C357D5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2017</w:t>
            </w:r>
          </w:p>
        </w:tc>
        <w:tc>
          <w:tcPr>
            <w:tcW w:w="843" w:type="dxa"/>
            <w:noWrap/>
            <w:vAlign w:val="center"/>
            <w:hideMark/>
          </w:tcPr>
          <w:p w14:paraId="0B16F73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w:t>
            </w:r>
          </w:p>
        </w:tc>
        <w:tc>
          <w:tcPr>
            <w:tcW w:w="897" w:type="dxa"/>
            <w:noWrap/>
            <w:vAlign w:val="center"/>
            <w:hideMark/>
          </w:tcPr>
          <w:p w14:paraId="0B167C5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43</w:t>
            </w:r>
          </w:p>
        </w:tc>
        <w:tc>
          <w:tcPr>
            <w:tcW w:w="696" w:type="dxa"/>
            <w:noWrap/>
            <w:vAlign w:val="center"/>
            <w:hideMark/>
          </w:tcPr>
          <w:p w14:paraId="78AD693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w:t>
            </w:r>
          </w:p>
        </w:tc>
        <w:tc>
          <w:tcPr>
            <w:tcW w:w="843" w:type="dxa"/>
            <w:noWrap/>
            <w:vAlign w:val="center"/>
            <w:hideMark/>
          </w:tcPr>
          <w:p w14:paraId="2FA9C7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11</w:t>
            </w:r>
          </w:p>
        </w:tc>
        <w:tc>
          <w:tcPr>
            <w:tcW w:w="897" w:type="dxa"/>
            <w:noWrap/>
            <w:vAlign w:val="center"/>
            <w:hideMark/>
          </w:tcPr>
          <w:p w14:paraId="1F67DF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197</w:t>
            </w:r>
          </w:p>
        </w:tc>
        <w:tc>
          <w:tcPr>
            <w:tcW w:w="696" w:type="dxa"/>
            <w:noWrap/>
            <w:vAlign w:val="center"/>
            <w:hideMark/>
          </w:tcPr>
          <w:p w14:paraId="6F00F23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392</w:t>
            </w:r>
          </w:p>
        </w:tc>
        <w:tc>
          <w:tcPr>
            <w:tcW w:w="843" w:type="dxa"/>
            <w:noWrap/>
            <w:vAlign w:val="center"/>
            <w:hideMark/>
          </w:tcPr>
          <w:p w14:paraId="1258294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5B345C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503</w:t>
            </w:r>
          </w:p>
        </w:tc>
        <w:tc>
          <w:tcPr>
            <w:tcW w:w="696" w:type="dxa"/>
            <w:noWrap/>
            <w:vAlign w:val="center"/>
            <w:hideMark/>
          </w:tcPr>
          <w:p w14:paraId="02D87C9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838</w:t>
            </w:r>
          </w:p>
        </w:tc>
        <w:tc>
          <w:tcPr>
            <w:tcW w:w="843" w:type="dxa"/>
            <w:noWrap/>
            <w:vAlign w:val="center"/>
            <w:hideMark/>
          </w:tcPr>
          <w:p w14:paraId="4631549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40</w:t>
            </w:r>
          </w:p>
        </w:tc>
        <w:tc>
          <w:tcPr>
            <w:tcW w:w="897" w:type="dxa"/>
            <w:noWrap/>
            <w:vAlign w:val="center"/>
            <w:hideMark/>
          </w:tcPr>
          <w:p w14:paraId="6D8748F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743</w:t>
            </w:r>
          </w:p>
        </w:tc>
        <w:tc>
          <w:tcPr>
            <w:tcW w:w="554" w:type="dxa"/>
            <w:noWrap/>
            <w:vAlign w:val="center"/>
            <w:hideMark/>
          </w:tcPr>
          <w:p w14:paraId="7A067B2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1316</w:t>
            </w:r>
          </w:p>
        </w:tc>
      </w:tr>
      <w:tr w:rsidR="00486FDA" w:rsidRPr="00855C7E" w14:paraId="6C0F3E98" w14:textId="77777777" w:rsidTr="00AE7BF9">
        <w:trPr>
          <w:trHeight w:val="241"/>
          <w:jc w:val="center"/>
        </w:trPr>
        <w:tc>
          <w:tcPr>
            <w:tcW w:w="237" w:type="dxa"/>
            <w:noWrap/>
            <w:vAlign w:val="center"/>
            <w:hideMark/>
          </w:tcPr>
          <w:p w14:paraId="385CBA8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2018</w:t>
            </w:r>
          </w:p>
        </w:tc>
        <w:tc>
          <w:tcPr>
            <w:tcW w:w="843" w:type="dxa"/>
            <w:noWrap/>
            <w:vAlign w:val="center"/>
            <w:hideMark/>
          </w:tcPr>
          <w:p w14:paraId="586CA0D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w:t>
            </w:r>
          </w:p>
        </w:tc>
        <w:tc>
          <w:tcPr>
            <w:tcW w:w="897" w:type="dxa"/>
            <w:noWrap/>
            <w:vAlign w:val="center"/>
            <w:hideMark/>
          </w:tcPr>
          <w:p w14:paraId="5A62283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58</w:t>
            </w:r>
          </w:p>
        </w:tc>
        <w:tc>
          <w:tcPr>
            <w:tcW w:w="696" w:type="dxa"/>
            <w:noWrap/>
            <w:vAlign w:val="center"/>
            <w:hideMark/>
          </w:tcPr>
          <w:p w14:paraId="02AEED2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90</w:t>
            </w:r>
          </w:p>
        </w:tc>
        <w:tc>
          <w:tcPr>
            <w:tcW w:w="843" w:type="dxa"/>
            <w:noWrap/>
            <w:vAlign w:val="center"/>
            <w:hideMark/>
          </w:tcPr>
          <w:p w14:paraId="0BCDAD9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11</w:t>
            </w:r>
          </w:p>
        </w:tc>
        <w:tc>
          <w:tcPr>
            <w:tcW w:w="897" w:type="dxa"/>
            <w:noWrap/>
            <w:vAlign w:val="center"/>
            <w:hideMark/>
          </w:tcPr>
          <w:p w14:paraId="6C89565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209</w:t>
            </w:r>
          </w:p>
        </w:tc>
        <w:tc>
          <w:tcPr>
            <w:tcW w:w="696" w:type="dxa"/>
            <w:noWrap/>
            <w:vAlign w:val="center"/>
            <w:hideMark/>
          </w:tcPr>
          <w:p w14:paraId="6BC157C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395</w:t>
            </w:r>
          </w:p>
        </w:tc>
        <w:tc>
          <w:tcPr>
            <w:tcW w:w="843" w:type="dxa"/>
            <w:noWrap/>
            <w:vAlign w:val="center"/>
            <w:hideMark/>
          </w:tcPr>
          <w:p w14:paraId="7352443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3610C03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508</w:t>
            </w:r>
          </w:p>
        </w:tc>
        <w:tc>
          <w:tcPr>
            <w:tcW w:w="696" w:type="dxa"/>
            <w:noWrap/>
            <w:vAlign w:val="center"/>
            <w:hideMark/>
          </w:tcPr>
          <w:p w14:paraId="3BABA32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841</w:t>
            </w:r>
          </w:p>
        </w:tc>
        <w:tc>
          <w:tcPr>
            <w:tcW w:w="843" w:type="dxa"/>
            <w:noWrap/>
            <w:vAlign w:val="center"/>
            <w:hideMark/>
          </w:tcPr>
          <w:p w14:paraId="429FC5F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40</w:t>
            </w:r>
          </w:p>
        </w:tc>
        <w:tc>
          <w:tcPr>
            <w:tcW w:w="897" w:type="dxa"/>
            <w:noWrap/>
            <w:vAlign w:val="center"/>
            <w:hideMark/>
          </w:tcPr>
          <w:p w14:paraId="067AA60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748</w:t>
            </w:r>
          </w:p>
        </w:tc>
        <w:tc>
          <w:tcPr>
            <w:tcW w:w="554" w:type="dxa"/>
            <w:noWrap/>
            <w:vAlign w:val="center"/>
            <w:hideMark/>
          </w:tcPr>
          <w:p w14:paraId="2A3FC90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1326</w:t>
            </w:r>
          </w:p>
        </w:tc>
      </w:tr>
      <w:tr w:rsidR="00486FDA" w:rsidRPr="00855C7E" w14:paraId="0BB55F4A" w14:textId="77777777" w:rsidTr="00AE7BF9">
        <w:trPr>
          <w:trHeight w:val="241"/>
          <w:jc w:val="center"/>
        </w:trPr>
        <w:tc>
          <w:tcPr>
            <w:tcW w:w="237" w:type="dxa"/>
            <w:noWrap/>
            <w:vAlign w:val="center"/>
            <w:hideMark/>
          </w:tcPr>
          <w:p w14:paraId="1FE14A8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2019</w:t>
            </w:r>
          </w:p>
        </w:tc>
        <w:tc>
          <w:tcPr>
            <w:tcW w:w="843" w:type="dxa"/>
            <w:noWrap/>
            <w:vAlign w:val="center"/>
            <w:hideMark/>
          </w:tcPr>
          <w:p w14:paraId="20F3DEF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w:t>
            </w:r>
          </w:p>
        </w:tc>
        <w:tc>
          <w:tcPr>
            <w:tcW w:w="897" w:type="dxa"/>
            <w:noWrap/>
            <w:vAlign w:val="center"/>
            <w:hideMark/>
          </w:tcPr>
          <w:p w14:paraId="46BCF0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102</w:t>
            </w:r>
          </w:p>
        </w:tc>
        <w:tc>
          <w:tcPr>
            <w:tcW w:w="696" w:type="dxa"/>
            <w:noWrap/>
            <w:vAlign w:val="center"/>
            <w:hideMark/>
          </w:tcPr>
          <w:p w14:paraId="5973E6C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213</w:t>
            </w:r>
          </w:p>
        </w:tc>
        <w:tc>
          <w:tcPr>
            <w:tcW w:w="843" w:type="dxa"/>
            <w:noWrap/>
            <w:vAlign w:val="center"/>
            <w:hideMark/>
          </w:tcPr>
          <w:p w14:paraId="4E6A287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12</w:t>
            </w:r>
          </w:p>
        </w:tc>
        <w:tc>
          <w:tcPr>
            <w:tcW w:w="897" w:type="dxa"/>
            <w:noWrap/>
            <w:vAlign w:val="center"/>
            <w:hideMark/>
          </w:tcPr>
          <w:p w14:paraId="599FC0A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211</w:t>
            </w:r>
          </w:p>
        </w:tc>
        <w:tc>
          <w:tcPr>
            <w:tcW w:w="696" w:type="dxa"/>
            <w:noWrap/>
            <w:vAlign w:val="center"/>
            <w:hideMark/>
          </w:tcPr>
          <w:p w14:paraId="60AE11C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420</w:t>
            </w:r>
          </w:p>
        </w:tc>
        <w:tc>
          <w:tcPr>
            <w:tcW w:w="843" w:type="dxa"/>
            <w:noWrap/>
            <w:vAlign w:val="center"/>
            <w:hideMark/>
          </w:tcPr>
          <w:p w14:paraId="10EC834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28</w:t>
            </w:r>
          </w:p>
        </w:tc>
        <w:tc>
          <w:tcPr>
            <w:tcW w:w="897" w:type="dxa"/>
            <w:noWrap/>
            <w:vAlign w:val="center"/>
            <w:hideMark/>
          </w:tcPr>
          <w:p w14:paraId="5C74933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509</w:t>
            </w:r>
          </w:p>
        </w:tc>
        <w:tc>
          <w:tcPr>
            <w:tcW w:w="696" w:type="dxa"/>
            <w:noWrap/>
            <w:vAlign w:val="center"/>
            <w:hideMark/>
          </w:tcPr>
          <w:p w14:paraId="7F411BD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859</w:t>
            </w:r>
          </w:p>
        </w:tc>
        <w:tc>
          <w:tcPr>
            <w:tcW w:w="843" w:type="dxa"/>
            <w:noWrap/>
            <w:vAlign w:val="center"/>
            <w:hideMark/>
          </w:tcPr>
          <w:p w14:paraId="7FD700E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44</w:t>
            </w:r>
          </w:p>
        </w:tc>
        <w:tc>
          <w:tcPr>
            <w:tcW w:w="897" w:type="dxa"/>
            <w:noWrap/>
            <w:vAlign w:val="center"/>
            <w:hideMark/>
          </w:tcPr>
          <w:p w14:paraId="764A24B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822</w:t>
            </w:r>
          </w:p>
        </w:tc>
        <w:tc>
          <w:tcPr>
            <w:tcW w:w="554" w:type="dxa"/>
            <w:noWrap/>
            <w:vAlign w:val="center"/>
            <w:hideMark/>
          </w:tcPr>
          <w:p w14:paraId="15702E8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1492</w:t>
            </w:r>
          </w:p>
        </w:tc>
      </w:tr>
      <w:tr w:rsidR="00486FDA" w:rsidRPr="00855C7E" w14:paraId="0EC2AB59" w14:textId="77777777" w:rsidTr="00AE7BF9">
        <w:trPr>
          <w:trHeight w:val="241"/>
          <w:jc w:val="center"/>
        </w:trPr>
        <w:tc>
          <w:tcPr>
            <w:tcW w:w="237" w:type="dxa"/>
            <w:noWrap/>
            <w:vAlign w:val="center"/>
            <w:hideMark/>
          </w:tcPr>
          <w:p w14:paraId="48154B7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2020</w:t>
            </w:r>
          </w:p>
        </w:tc>
        <w:tc>
          <w:tcPr>
            <w:tcW w:w="843" w:type="dxa"/>
            <w:noWrap/>
            <w:vAlign w:val="center"/>
            <w:hideMark/>
          </w:tcPr>
          <w:p w14:paraId="73FDB75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6</w:t>
            </w:r>
          </w:p>
        </w:tc>
        <w:tc>
          <w:tcPr>
            <w:tcW w:w="897" w:type="dxa"/>
            <w:noWrap/>
            <w:vAlign w:val="center"/>
            <w:hideMark/>
          </w:tcPr>
          <w:p w14:paraId="676EDED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157</w:t>
            </w:r>
          </w:p>
        </w:tc>
        <w:tc>
          <w:tcPr>
            <w:tcW w:w="696" w:type="dxa"/>
            <w:noWrap/>
            <w:vAlign w:val="center"/>
            <w:hideMark/>
          </w:tcPr>
          <w:p w14:paraId="2367C95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323</w:t>
            </w:r>
          </w:p>
        </w:tc>
        <w:tc>
          <w:tcPr>
            <w:tcW w:w="843" w:type="dxa"/>
            <w:noWrap/>
            <w:vAlign w:val="center"/>
            <w:hideMark/>
          </w:tcPr>
          <w:p w14:paraId="5FA3729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w:t>
            </w:r>
          </w:p>
        </w:tc>
        <w:tc>
          <w:tcPr>
            <w:tcW w:w="897" w:type="dxa"/>
            <w:noWrap/>
            <w:vAlign w:val="center"/>
            <w:hideMark/>
          </w:tcPr>
          <w:p w14:paraId="1C6F9A8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249</w:t>
            </w:r>
          </w:p>
        </w:tc>
        <w:tc>
          <w:tcPr>
            <w:tcW w:w="696" w:type="dxa"/>
            <w:noWrap/>
            <w:vAlign w:val="center"/>
            <w:hideMark/>
          </w:tcPr>
          <w:p w14:paraId="0087925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494</w:t>
            </w:r>
          </w:p>
        </w:tc>
        <w:tc>
          <w:tcPr>
            <w:tcW w:w="843" w:type="dxa"/>
            <w:noWrap/>
            <w:vAlign w:val="center"/>
            <w:hideMark/>
          </w:tcPr>
          <w:p w14:paraId="6C0706D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649F9A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462</w:t>
            </w:r>
          </w:p>
        </w:tc>
        <w:tc>
          <w:tcPr>
            <w:tcW w:w="696" w:type="dxa"/>
            <w:noWrap/>
            <w:vAlign w:val="center"/>
            <w:hideMark/>
          </w:tcPr>
          <w:p w14:paraId="59F0CE4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783</w:t>
            </w:r>
          </w:p>
        </w:tc>
        <w:tc>
          <w:tcPr>
            <w:tcW w:w="843" w:type="dxa"/>
            <w:noWrap/>
            <w:vAlign w:val="center"/>
            <w:hideMark/>
          </w:tcPr>
          <w:p w14:paraId="0625548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45</w:t>
            </w:r>
          </w:p>
        </w:tc>
        <w:tc>
          <w:tcPr>
            <w:tcW w:w="897" w:type="dxa"/>
            <w:noWrap/>
            <w:vAlign w:val="center"/>
            <w:hideMark/>
          </w:tcPr>
          <w:p w14:paraId="612797E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868</w:t>
            </w:r>
          </w:p>
        </w:tc>
        <w:tc>
          <w:tcPr>
            <w:tcW w:w="554" w:type="dxa"/>
            <w:noWrap/>
            <w:vAlign w:val="center"/>
            <w:hideMark/>
          </w:tcPr>
          <w:p w14:paraId="46FA635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1600</w:t>
            </w:r>
          </w:p>
        </w:tc>
      </w:tr>
      <w:tr w:rsidR="00486FDA" w:rsidRPr="00855C7E" w14:paraId="003E0A4B" w14:textId="77777777" w:rsidTr="00AE7BF9">
        <w:trPr>
          <w:trHeight w:val="241"/>
          <w:jc w:val="center"/>
        </w:trPr>
        <w:tc>
          <w:tcPr>
            <w:tcW w:w="237" w:type="dxa"/>
            <w:noWrap/>
            <w:vAlign w:val="center"/>
            <w:hideMark/>
          </w:tcPr>
          <w:p w14:paraId="5D34308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2021</w:t>
            </w:r>
          </w:p>
        </w:tc>
        <w:tc>
          <w:tcPr>
            <w:tcW w:w="843" w:type="dxa"/>
            <w:noWrap/>
            <w:vAlign w:val="center"/>
            <w:hideMark/>
          </w:tcPr>
          <w:p w14:paraId="3636718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6</w:t>
            </w:r>
          </w:p>
        </w:tc>
        <w:tc>
          <w:tcPr>
            <w:tcW w:w="897" w:type="dxa"/>
            <w:noWrap/>
            <w:vAlign w:val="center"/>
            <w:hideMark/>
          </w:tcPr>
          <w:p w14:paraId="61AF052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157</w:t>
            </w:r>
          </w:p>
        </w:tc>
        <w:tc>
          <w:tcPr>
            <w:tcW w:w="696" w:type="dxa"/>
            <w:noWrap/>
            <w:vAlign w:val="center"/>
            <w:hideMark/>
          </w:tcPr>
          <w:p w14:paraId="1265048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323</w:t>
            </w:r>
          </w:p>
        </w:tc>
        <w:tc>
          <w:tcPr>
            <w:tcW w:w="843" w:type="dxa"/>
            <w:noWrap/>
            <w:vAlign w:val="center"/>
            <w:hideMark/>
          </w:tcPr>
          <w:p w14:paraId="486B8FB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w:t>
            </w:r>
          </w:p>
        </w:tc>
        <w:tc>
          <w:tcPr>
            <w:tcW w:w="897" w:type="dxa"/>
            <w:noWrap/>
            <w:vAlign w:val="center"/>
            <w:hideMark/>
          </w:tcPr>
          <w:p w14:paraId="6174AC0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249</w:t>
            </w:r>
          </w:p>
        </w:tc>
        <w:tc>
          <w:tcPr>
            <w:tcW w:w="696" w:type="dxa"/>
            <w:noWrap/>
            <w:vAlign w:val="center"/>
            <w:hideMark/>
          </w:tcPr>
          <w:p w14:paraId="53F7845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494</w:t>
            </w:r>
          </w:p>
        </w:tc>
        <w:tc>
          <w:tcPr>
            <w:tcW w:w="843" w:type="dxa"/>
            <w:noWrap/>
            <w:vAlign w:val="center"/>
            <w:hideMark/>
          </w:tcPr>
          <w:p w14:paraId="599DFA7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1C9E8B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462</w:t>
            </w:r>
          </w:p>
        </w:tc>
        <w:tc>
          <w:tcPr>
            <w:tcW w:w="696" w:type="dxa"/>
            <w:noWrap/>
            <w:vAlign w:val="center"/>
            <w:hideMark/>
          </w:tcPr>
          <w:p w14:paraId="09656EB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783</w:t>
            </w:r>
          </w:p>
        </w:tc>
        <w:tc>
          <w:tcPr>
            <w:tcW w:w="843" w:type="dxa"/>
            <w:noWrap/>
            <w:vAlign w:val="center"/>
            <w:hideMark/>
          </w:tcPr>
          <w:p w14:paraId="1355546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45</w:t>
            </w:r>
          </w:p>
        </w:tc>
        <w:tc>
          <w:tcPr>
            <w:tcW w:w="897" w:type="dxa"/>
            <w:noWrap/>
            <w:vAlign w:val="center"/>
            <w:hideMark/>
          </w:tcPr>
          <w:p w14:paraId="4B929DF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868</w:t>
            </w:r>
          </w:p>
        </w:tc>
        <w:tc>
          <w:tcPr>
            <w:tcW w:w="554" w:type="dxa"/>
            <w:noWrap/>
            <w:vAlign w:val="center"/>
            <w:hideMark/>
          </w:tcPr>
          <w:p w14:paraId="52C23A2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1600</w:t>
            </w:r>
          </w:p>
        </w:tc>
      </w:tr>
    </w:tbl>
    <w:p w14:paraId="311B3988" w14:textId="77777777" w:rsidR="00855C7E" w:rsidRDefault="00486FDA" w:rsidP="00855C7E">
      <w:pPr>
        <w:spacing w:before="240"/>
        <w:jc w:val="center"/>
        <w:rPr>
          <w:rFonts w:ascii="Times New Roman" w:hAnsi="Times New Roman" w:cs="Times New Roman"/>
          <w:sz w:val="24"/>
          <w:szCs w:val="32"/>
        </w:rPr>
      </w:pPr>
      <w:r w:rsidRPr="001130C0">
        <w:rPr>
          <w:rFonts w:ascii="Times New Roman" w:hAnsi="Times New Roman" w:cs="Times New Roman"/>
          <w:b/>
          <w:bCs/>
          <w:i/>
          <w:iCs/>
          <w:sz w:val="24"/>
          <w:szCs w:val="32"/>
        </w:rPr>
        <w:t>Source:</w:t>
      </w:r>
      <w:r w:rsidRPr="001130C0">
        <w:t xml:space="preserve"> </w:t>
      </w:r>
      <w:r w:rsidRPr="000872C6">
        <w:rPr>
          <w:rFonts w:ascii="Times New Roman" w:hAnsi="Times New Roman" w:cs="Times New Roman"/>
          <w:sz w:val="24"/>
          <w:szCs w:val="32"/>
        </w:rPr>
        <w:t>Statistical Bulletin,</w:t>
      </w:r>
      <w:r>
        <w:rPr>
          <w:rFonts w:ascii="Times New Roman" w:hAnsi="Times New Roman" w:cs="Times New Roman"/>
          <w:sz w:val="24"/>
          <w:szCs w:val="32"/>
        </w:rPr>
        <w:t xml:space="preserve"> </w:t>
      </w:r>
      <w:r w:rsidRPr="001130C0">
        <w:rPr>
          <w:rFonts w:ascii="Times New Roman" w:hAnsi="Times New Roman" w:cs="Times New Roman"/>
          <w:sz w:val="24"/>
          <w:szCs w:val="32"/>
        </w:rPr>
        <w:t>Odisha Tourism Department</w:t>
      </w:r>
      <w:r w:rsidR="00AE731D">
        <w:rPr>
          <w:rFonts w:ascii="Times New Roman" w:hAnsi="Times New Roman" w:cs="Times New Roman"/>
          <w:sz w:val="24"/>
          <w:szCs w:val="32"/>
        </w:rPr>
        <w:t xml:space="preserve">, </w:t>
      </w:r>
      <w:r w:rsidR="00AE731D" w:rsidRPr="00AE731D">
        <w:rPr>
          <w:rFonts w:ascii="Times New Roman" w:hAnsi="Times New Roman" w:cs="Times New Roman"/>
          <w:sz w:val="24"/>
          <w:szCs w:val="32"/>
        </w:rPr>
        <w:t>2017, 2019, 2020, 2022.</w:t>
      </w:r>
    </w:p>
    <w:p w14:paraId="53C78C38" w14:textId="41AF2357" w:rsidR="00486FDA" w:rsidRDefault="00486FDA" w:rsidP="00855C7E">
      <w:pPr>
        <w:spacing w:before="240"/>
        <w:jc w:val="both"/>
        <w:rPr>
          <w:rFonts w:ascii="Times New Roman" w:hAnsi="Times New Roman" w:cs="Times New Roman"/>
          <w:sz w:val="24"/>
          <w:szCs w:val="32"/>
        </w:rPr>
      </w:pPr>
      <w:r w:rsidRPr="00486FDA">
        <w:rPr>
          <w:rFonts w:ascii="Times New Roman" w:hAnsi="Times New Roman" w:cs="Times New Roman"/>
          <w:b/>
          <w:bCs/>
          <w:i/>
          <w:iCs/>
          <w:sz w:val="24"/>
          <w:szCs w:val="32"/>
        </w:rPr>
        <w:t>Note:</w:t>
      </w:r>
      <w:r>
        <w:rPr>
          <w:rFonts w:ascii="Times New Roman" w:hAnsi="Times New Roman" w:cs="Times New Roman"/>
          <w:sz w:val="24"/>
          <w:szCs w:val="32"/>
        </w:rPr>
        <w:t xml:space="preserve"> High Spending Group (H.S.G</w:t>
      </w:r>
      <w:r w:rsidRPr="00486FDA">
        <w:rPr>
          <w:rFonts w:ascii="Times New Roman" w:hAnsi="Times New Roman" w:cs="Times New Roman"/>
          <w:sz w:val="24"/>
          <w:szCs w:val="32"/>
        </w:rPr>
        <w:t>)</w:t>
      </w:r>
      <w:r>
        <w:rPr>
          <w:rFonts w:ascii="Times New Roman" w:hAnsi="Times New Roman" w:cs="Times New Roman"/>
          <w:sz w:val="24"/>
          <w:szCs w:val="32"/>
        </w:rPr>
        <w:t>, Middle Spending Group (</w:t>
      </w:r>
      <w:r w:rsidRPr="00486FDA">
        <w:rPr>
          <w:rFonts w:ascii="Times New Roman" w:hAnsi="Times New Roman" w:cs="Times New Roman"/>
          <w:sz w:val="24"/>
          <w:szCs w:val="32"/>
        </w:rPr>
        <w:t>M.S.G)</w:t>
      </w:r>
      <w:r>
        <w:rPr>
          <w:rFonts w:ascii="Times New Roman" w:hAnsi="Times New Roman" w:cs="Times New Roman"/>
          <w:sz w:val="24"/>
          <w:szCs w:val="32"/>
        </w:rPr>
        <w:t xml:space="preserve">, </w:t>
      </w:r>
      <w:r w:rsidRPr="00486FDA">
        <w:rPr>
          <w:rFonts w:ascii="Times New Roman" w:hAnsi="Times New Roman" w:cs="Times New Roman"/>
          <w:sz w:val="24"/>
          <w:szCs w:val="32"/>
        </w:rPr>
        <w:t>Low Spending Group</w:t>
      </w:r>
      <w:r w:rsidR="00855C7E">
        <w:rPr>
          <w:rFonts w:ascii="Times New Roman" w:hAnsi="Times New Roman" w:cs="Times New Roman"/>
          <w:sz w:val="24"/>
          <w:szCs w:val="32"/>
        </w:rPr>
        <w:t xml:space="preserve"> </w:t>
      </w:r>
      <w:r w:rsidR="00855C7E" w:rsidRPr="00486FDA">
        <w:rPr>
          <w:rFonts w:ascii="Times New Roman" w:hAnsi="Times New Roman" w:cs="Times New Roman"/>
          <w:sz w:val="24"/>
          <w:szCs w:val="32"/>
        </w:rPr>
        <w:t>(</w:t>
      </w:r>
      <w:proofErr w:type="gramStart"/>
      <w:r w:rsidR="00855C7E" w:rsidRPr="00486FDA">
        <w:rPr>
          <w:rFonts w:ascii="Times New Roman" w:hAnsi="Times New Roman" w:cs="Times New Roman"/>
          <w:sz w:val="24"/>
          <w:szCs w:val="32"/>
        </w:rPr>
        <w:t>L.S.G</w:t>
      </w:r>
      <w:r w:rsidRPr="00486FDA">
        <w:rPr>
          <w:rFonts w:ascii="Times New Roman" w:hAnsi="Times New Roman" w:cs="Times New Roman"/>
          <w:sz w:val="24"/>
          <w:szCs w:val="32"/>
        </w:rPr>
        <w:t xml:space="preserve"> )</w:t>
      </w:r>
      <w:proofErr w:type="gramEnd"/>
    </w:p>
    <w:p w14:paraId="295B29C5" w14:textId="77777777" w:rsidR="000B69E4" w:rsidRDefault="000B69E4" w:rsidP="00805C61">
      <w:pPr>
        <w:jc w:val="center"/>
        <w:rPr>
          <w:rFonts w:ascii="Times New Roman" w:hAnsi="Times New Roman" w:cs="Times New Roman"/>
          <w:sz w:val="24"/>
          <w:szCs w:val="32"/>
        </w:rPr>
      </w:pPr>
      <w:r>
        <w:rPr>
          <w:rFonts w:ascii="Times New Roman" w:hAnsi="Times New Roman" w:cs="Times New Roman"/>
          <w:noProof/>
          <w:sz w:val="24"/>
          <w:szCs w:val="32"/>
        </w:rPr>
        <w:drawing>
          <wp:inline distT="0" distB="0" distL="0" distR="0" wp14:anchorId="564783FE" wp14:editId="223804F9">
            <wp:extent cx="5965190" cy="2518410"/>
            <wp:effectExtent l="19050" t="19050" r="16510"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Position in Balangir District (2016-2021).png"/>
                    <pic:cNvPicPr/>
                  </pic:nvPicPr>
                  <pic:blipFill>
                    <a:blip r:embed="rId8">
                      <a:extLst>
                        <a:ext uri="{28A0092B-C50C-407E-A947-70E740481C1C}">
                          <a14:useLocalDpi xmlns:a14="http://schemas.microsoft.com/office/drawing/2010/main" val="0"/>
                        </a:ext>
                      </a:extLst>
                    </a:blip>
                    <a:stretch>
                      <a:fillRect/>
                    </a:stretch>
                  </pic:blipFill>
                  <pic:spPr>
                    <a:xfrm>
                      <a:off x="0" y="0"/>
                      <a:ext cx="5987190" cy="2527698"/>
                    </a:xfrm>
                    <a:prstGeom prst="rect">
                      <a:avLst/>
                    </a:prstGeom>
                    <a:ln w="12700">
                      <a:solidFill>
                        <a:schemeClr val="tx1"/>
                      </a:solidFill>
                    </a:ln>
                  </pic:spPr>
                </pic:pic>
              </a:graphicData>
            </a:graphic>
          </wp:inline>
        </w:drawing>
      </w:r>
    </w:p>
    <w:p w14:paraId="295E33D9" w14:textId="172A5862" w:rsidR="00805C61" w:rsidRDefault="00805C61" w:rsidP="00805C61">
      <w:pPr>
        <w:jc w:val="center"/>
        <w:rPr>
          <w:rFonts w:ascii="Times New Roman" w:hAnsi="Times New Roman" w:cs="Times New Roman"/>
          <w:sz w:val="24"/>
          <w:szCs w:val="32"/>
        </w:rPr>
      </w:pPr>
      <w:r w:rsidRPr="00805C61">
        <w:rPr>
          <w:rFonts w:ascii="Times New Roman" w:hAnsi="Times New Roman" w:cs="Times New Roman"/>
          <w:b/>
          <w:bCs/>
          <w:sz w:val="24"/>
          <w:szCs w:val="32"/>
        </w:rPr>
        <w:t>Fig</w:t>
      </w:r>
      <w:r w:rsidR="00AE7BF9">
        <w:rPr>
          <w:rFonts w:ascii="Times New Roman" w:hAnsi="Times New Roman" w:cs="Times New Roman"/>
          <w:b/>
          <w:bCs/>
          <w:sz w:val="24"/>
          <w:szCs w:val="32"/>
        </w:rPr>
        <w:t xml:space="preserve">. </w:t>
      </w:r>
      <w:r w:rsidR="008141C0">
        <w:rPr>
          <w:rFonts w:ascii="Times New Roman" w:hAnsi="Times New Roman" w:cs="Times New Roman"/>
          <w:b/>
          <w:bCs/>
          <w:sz w:val="24"/>
          <w:szCs w:val="32"/>
        </w:rPr>
        <w:t>2</w:t>
      </w:r>
      <w:r w:rsidRPr="00805C61">
        <w:rPr>
          <w:rFonts w:ascii="Times New Roman" w:hAnsi="Times New Roman" w:cs="Times New Roman"/>
          <w:b/>
          <w:bCs/>
          <w:sz w:val="24"/>
          <w:szCs w:val="32"/>
        </w:rPr>
        <w:t>:</w:t>
      </w:r>
      <w:r>
        <w:rPr>
          <w:rFonts w:ascii="Times New Roman" w:hAnsi="Times New Roman" w:cs="Times New Roman"/>
          <w:sz w:val="24"/>
          <w:szCs w:val="32"/>
        </w:rPr>
        <w:t xml:space="preserve"> </w:t>
      </w:r>
      <w:r w:rsidRPr="00805C61">
        <w:rPr>
          <w:rFonts w:ascii="Times New Roman" w:hAnsi="Times New Roman" w:cs="Times New Roman"/>
          <w:sz w:val="24"/>
          <w:szCs w:val="32"/>
        </w:rPr>
        <w:t>Hote</w:t>
      </w:r>
      <w:r>
        <w:rPr>
          <w:rFonts w:ascii="Times New Roman" w:hAnsi="Times New Roman" w:cs="Times New Roman"/>
          <w:sz w:val="24"/>
          <w:szCs w:val="32"/>
        </w:rPr>
        <w:t xml:space="preserve">l Position in </w:t>
      </w:r>
      <w:proofErr w:type="spellStart"/>
      <w:r>
        <w:rPr>
          <w:rFonts w:ascii="Times New Roman" w:hAnsi="Times New Roman" w:cs="Times New Roman"/>
          <w:sz w:val="24"/>
          <w:szCs w:val="32"/>
        </w:rPr>
        <w:t>Balangir</w:t>
      </w:r>
      <w:proofErr w:type="spellEnd"/>
      <w:r>
        <w:rPr>
          <w:rFonts w:ascii="Times New Roman" w:hAnsi="Times New Roman" w:cs="Times New Roman"/>
          <w:sz w:val="24"/>
          <w:szCs w:val="32"/>
        </w:rPr>
        <w:t xml:space="preserve"> District</w:t>
      </w:r>
    </w:p>
    <w:p w14:paraId="1DF7D809" w14:textId="60A66EE2" w:rsidR="00486FDA" w:rsidRDefault="000A7CC2" w:rsidP="001130C0">
      <w:pPr>
        <w:jc w:val="both"/>
        <w:rPr>
          <w:rFonts w:ascii="Times New Roman" w:hAnsi="Times New Roman" w:cs="Times New Roman"/>
          <w:sz w:val="24"/>
          <w:szCs w:val="32"/>
        </w:rPr>
      </w:pPr>
      <w:r w:rsidRPr="001130C0">
        <w:rPr>
          <w:rFonts w:ascii="Times New Roman" w:hAnsi="Times New Roman" w:cs="Times New Roman"/>
          <w:sz w:val="24"/>
          <w:szCs w:val="32"/>
        </w:rPr>
        <w:t xml:space="preserve">The availability of infrastructure and facilities plays a crucial role in attracting tourists. </w:t>
      </w: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made significant strides in improving its tourism infrastructure, including accommodations, transportation, and visitor facilities. The region now offers a range of hotels, guesthouses, and homestays, catering </w:t>
      </w:r>
      <w:r w:rsidR="001130C0">
        <w:rPr>
          <w:rFonts w:ascii="Times New Roman" w:hAnsi="Times New Roman" w:cs="Times New Roman"/>
          <w:sz w:val="24"/>
          <w:szCs w:val="32"/>
        </w:rPr>
        <w:t xml:space="preserve">to different budget preferences. </w:t>
      </w:r>
      <w:r w:rsidR="00486FDA">
        <w:rPr>
          <w:rFonts w:ascii="Times New Roman" w:hAnsi="Times New Roman" w:cs="Times New Roman"/>
          <w:sz w:val="24"/>
          <w:szCs w:val="32"/>
        </w:rPr>
        <w:t xml:space="preserve">The </w:t>
      </w:r>
      <w:r w:rsidR="00486FDA" w:rsidRPr="00486FDA">
        <w:rPr>
          <w:rFonts w:ascii="Times New Roman" w:hAnsi="Times New Roman" w:cs="Times New Roman"/>
          <w:i/>
          <w:iCs/>
          <w:sz w:val="24"/>
          <w:szCs w:val="32"/>
        </w:rPr>
        <w:t>Table</w:t>
      </w:r>
      <w:r w:rsidR="008141C0">
        <w:rPr>
          <w:rFonts w:ascii="Times New Roman" w:hAnsi="Times New Roman" w:cs="Times New Roman"/>
          <w:sz w:val="24"/>
          <w:szCs w:val="32"/>
        </w:rPr>
        <w:t xml:space="preserve"> 2</w:t>
      </w:r>
      <w:r w:rsidR="00486FDA" w:rsidRPr="00486FDA">
        <w:rPr>
          <w:rFonts w:ascii="Times New Roman" w:hAnsi="Times New Roman" w:cs="Times New Roman"/>
          <w:sz w:val="24"/>
          <w:szCs w:val="32"/>
        </w:rPr>
        <w:t xml:space="preserve"> provides an overview of the hotel position in </w:t>
      </w:r>
      <w:proofErr w:type="spellStart"/>
      <w:r w:rsidR="00486FDA" w:rsidRPr="00486FDA">
        <w:rPr>
          <w:rFonts w:ascii="Times New Roman" w:hAnsi="Times New Roman" w:cs="Times New Roman"/>
          <w:sz w:val="24"/>
          <w:szCs w:val="32"/>
        </w:rPr>
        <w:t>Balangir</w:t>
      </w:r>
      <w:proofErr w:type="spellEnd"/>
      <w:r w:rsidR="00486FDA" w:rsidRPr="00486FDA">
        <w:rPr>
          <w:rFonts w:ascii="Times New Roman" w:hAnsi="Times New Roman" w:cs="Times New Roman"/>
          <w:sz w:val="24"/>
          <w:szCs w:val="32"/>
        </w:rPr>
        <w:t xml:space="preserve">, indicating the number of HSG hotels and non-HSG hotels, as well as </w:t>
      </w:r>
      <w:r w:rsidR="00486FDA" w:rsidRPr="00486FDA">
        <w:rPr>
          <w:rFonts w:ascii="Times New Roman" w:hAnsi="Times New Roman" w:cs="Times New Roman"/>
          <w:sz w:val="24"/>
          <w:szCs w:val="32"/>
        </w:rPr>
        <w:lastRenderedPageBreak/>
        <w:t>the corresponding rooms and beds</w:t>
      </w:r>
      <w:r w:rsidR="00486FDA">
        <w:rPr>
          <w:rFonts w:ascii="Times New Roman" w:hAnsi="Times New Roman" w:cs="Times New Roman"/>
          <w:sz w:val="24"/>
          <w:szCs w:val="32"/>
        </w:rPr>
        <w:t xml:space="preserve"> from the year 2016 to 2021. This</w:t>
      </w:r>
      <w:r w:rsidR="00486FDA" w:rsidRPr="00486FDA">
        <w:rPr>
          <w:rFonts w:ascii="Times New Roman" w:hAnsi="Times New Roman" w:cs="Times New Roman"/>
          <w:sz w:val="24"/>
          <w:szCs w:val="32"/>
        </w:rPr>
        <w:t xml:space="preserve"> data allows for tracking the growth or stability of hotel infrastructure in the area, which can be indicative of the tourism industry's development and capacity.</w:t>
      </w:r>
    </w:p>
    <w:p w14:paraId="4827A0B1" w14:textId="3E0D8A09" w:rsidR="007408B8" w:rsidRDefault="00C57A30" w:rsidP="001130C0">
      <w:pPr>
        <w:jc w:val="both"/>
        <w:rPr>
          <w:rFonts w:ascii="Times New Roman" w:hAnsi="Times New Roman" w:cs="Times New Roman"/>
          <w:sz w:val="24"/>
          <w:szCs w:val="32"/>
        </w:rPr>
      </w:pPr>
      <w:r w:rsidRPr="00C57A30">
        <w:rPr>
          <w:rFonts w:ascii="Times New Roman" w:hAnsi="Times New Roman" w:cs="Times New Roman"/>
          <w:sz w:val="24"/>
          <w:szCs w:val="32"/>
        </w:rPr>
        <w:t xml:space="preserve">The involvement and support of the local community are vital for the success of cultural tourism. </w:t>
      </w:r>
      <w:proofErr w:type="spellStart"/>
      <w:r w:rsidRPr="00C57A30">
        <w:rPr>
          <w:rFonts w:ascii="Times New Roman" w:hAnsi="Times New Roman" w:cs="Times New Roman"/>
          <w:sz w:val="24"/>
          <w:szCs w:val="32"/>
        </w:rPr>
        <w:t>Balangir</w:t>
      </w:r>
      <w:proofErr w:type="spellEnd"/>
      <w:r w:rsidRPr="00C57A30">
        <w:rPr>
          <w:rFonts w:ascii="Times New Roman" w:hAnsi="Times New Roman" w:cs="Times New Roman"/>
          <w:sz w:val="24"/>
          <w:szCs w:val="32"/>
        </w:rPr>
        <w:t xml:space="preserve"> has witnessed active participation and engagement from the local community in promoting and preserving its cultural heritage. Local artisans, musicians, and performers actively showcase their talents, contributing to the authentic cultural experience for tourists. </w:t>
      </w:r>
      <w:r w:rsidR="007408B8" w:rsidRPr="007408B8">
        <w:rPr>
          <w:rFonts w:ascii="Times New Roman" w:hAnsi="Times New Roman" w:cs="Times New Roman"/>
          <w:sz w:val="24"/>
          <w:szCs w:val="32"/>
        </w:rPr>
        <w:t>A primary survey carried out in 202</w:t>
      </w:r>
      <w:r w:rsidR="001A3697">
        <w:rPr>
          <w:rFonts w:ascii="Times New Roman" w:hAnsi="Times New Roman" w:cs="Times New Roman"/>
          <w:sz w:val="24"/>
          <w:szCs w:val="32"/>
        </w:rPr>
        <w:t>3</w:t>
      </w:r>
      <w:r w:rsidR="007408B8" w:rsidRPr="007408B8">
        <w:rPr>
          <w:rFonts w:ascii="Times New Roman" w:hAnsi="Times New Roman" w:cs="Times New Roman"/>
          <w:sz w:val="24"/>
          <w:szCs w:val="32"/>
        </w:rPr>
        <w:t xml:space="preserve"> sheds light on the degree of the local community's engagement in the promotion of cultural tourism in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The survey</w:t>
      </w:r>
      <w:r w:rsidR="007408B8">
        <w:rPr>
          <w:rFonts w:ascii="Times New Roman" w:hAnsi="Times New Roman" w:cs="Times New Roman"/>
          <w:sz w:val="24"/>
          <w:szCs w:val="32"/>
        </w:rPr>
        <w:t xml:space="preserve"> encompassed various indicators </w:t>
      </w:r>
      <w:r w:rsidR="007408B8" w:rsidRPr="007408B8">
        <w:rPr>
          <w:rFonts w:ascii="Times New Roman" w:hAnsi="Times New Roman" w:cs="Times New Roman"/>
          <w:i/>
          <w:iCs/>
          <w:sz w:val="24"/>
          <w:szCs w:val="32"/>
        </w:rPr>
        <w:t xml:space="preserve">(Table </w:t>
      </w:r>
      <w:r w:rsidR="008141C0">
        <w:rPr>
          <w:rFonts w:ascii="Times New Roman" w:hAnsi="Times New Roman" w:cs="Times New Roman"/>
          <w:i/>
          <w:iCs/>
          <w:sz w:val="24"/>
          <w:szCs w:val="32"/>
        </w:rPr>
        <w:t>3</w:t>
      </w:r>
      <w:r w:rsidR="007408B8" w:rsidRPr="007408B8">
        <w:rPr>
          <w:rFonts w:ascii="Times New Roman" w:hAnsi="Times New Roman" w:cs="Times New Roman"/>
          <w:i/>
          <w:iCs/>
          <w:sz w:val="24"/>
          <w:szCs w:val="32"/>
        </w:rPr>
        <w:t>)</w:t>
      </w:r>
      <w:r w:rsidR="007408B8">
        <w:rPr>
          <w:rFonts w:ascii="Times New Roman" w:hAnsi="Times New Roman" w:cs="Times New Roman"/>
          <w:sz w:val="24"/>
          <w:szCs w:val="32"/>
        </w:rPr>
        <w:t xml:space="preserve">. </w:t>
      </w:r>
      <w:r w:rsidR="007408B8" w:rsidRPr="007408B8">
        <w:rPr>
          <w:rFonts w:ascii="Times New Roman" w:hAnsi="Times New Roman" w:cs="Times New Roman"/>
          <w:sz w:val="24"/>
          <w:szCs w:val="32"/>
        </w:rPr>
        <w:t xml:space="preserve">The survey </w:t>
      </w:r>
      <w:r w:rsidR="007408B8">
        <w:rPr>
          <w:rFonts w:ascii="Times New Roman" w:hAnsi="Times New Roman" w:cs="Times New Roman"/>
          <w:sz w:val="24"/>
          <w:szCs w:val="32"/>
        </w:rPr>
        <w:t>reveals</w:t>
      </w:r>
      <w:r w:rsidR="007408B8" w:rsidRPr="007408B8">
        <w:rPr>
          <w:rFonts w:ascii="Times New Roman" w:hAnsi="Times New Roman" w:cs="Times New Roman"/>
          <w:sz w:val="24"/>
          <w:szCs w:val="32"/>
        </w:rPr>
        <w:t xml:space="preserve"> the dynamic participation of </w:t>
      </w:r>
      <w:r w:rsidR="007408B8">
        <w:rPr>
          <w:rFonts w:ascii="Times New Roman" w:hAnsi="Times New Roman" w:cs="Times New Roman"/>
          <w:sz w:val="24"/>
          <w:szCs w:val="32"/>
        </w:rPr>
        <w:t>42</w:t>
      </w:r>
      <w:r w:rsidR="007408B8" w:rsidRPr="007408B8">
        <w:rPr>
          <w:rFonts w:ascii="Times New Roman" w:hAnsi="Times New Roman" w:cs="Times New Roman"/>
          <w:sz w:val="24"/>
          <w:szCs w:val="32"/>
        </w:rPr>
        <w:t xml:space="preserve"> local artisans who contribute to the promotion of cultural tourism by showcasing their traditional crafts and artwork. These artisans serve as cultural ambassadors, offering visitors an authentic experience of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artistic traditions.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Mo</w:t>
      </w:r>
      <w:r>
        <w:rPr>
          <w:rFonts w:ascii="Times New Roman" w:hAnsi="Times New Roman" w:cs="Times New Roman"/>
          <w:sz w:val="24"/>
          <w:szCs w:val="32"/>
        </w:rPr>
        <w:t>reover, the survey identified 28</w:t>
      </w:r>
      <w:r w:rsidR="007408B8" w:rsidRPr="007408B8">
        <w:rPr>
          <w:rFonts w:ascii="Times New Roman" w:hAnsi="Times New Roman" w:cs="Times New Roman"/>
          <w:sz w:val="24"/>
          <w:szCs w:val="32"/>
        </w:rPr>
        <w:t xml:space="preserve"> local musicians who actively contribute to preserving and promoting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through their musical performances. These musicians play a vital role in enriching the cultural experience for tourists, immersing them in the region's vibrant musical traditions.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Additionally, 36</w:t>
      </w:r>
      <w:r w:rsidR="007408B8" w:rsidRPr="007408B8">
        <w:rPr>
          <w:rFonts w:ascii="Times New Roman" w:hAnsi="Times New Roman" w:cs="Times New Roman"/>
          <w:sz w:val="24"/>
          <w:szCs w:val="32"/>
        </w:rPr>
        <w:t xml:space="preserve"> local performers, including dancers, theater artists, and other cultural practitioners, were recognized for their active involvement in promoting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Their performances captivate audiences and exhibit the region's lively artistic expressions.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 xml:space="preserve">The survey also underscored the significance of cultural festivals in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wi</w:t>
      </w:r>
      <w:r>
        <w:rPr>
          <w:rFonts w:ascii="Times New Roman" w:hAnsi="Times New Roman" w:cs="Times New Roman"/>
          <w:sz w:val="24"/>
          <w:szCs w:val="32"/>
        </w:rPr>
        <w:t>th a recorded participation of 5</w:t>
      </w:r>
      <w:r w:rsidR="007408B8" w:rsidRPr="007408B8">
        <w:rPr>
          <w:rFonts w:ascii="Times New Roman" w:hAnsi="Times New Roman" w:cs="Times New Roman"/>
          <w:sz w:val="24"/>
          <w:szCs w:val="32"/>
        </w:rPr>
        <w:t xml:space="preserve"> festivals. These festivals serve as platforms to celebrate and share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traditions with both locals and tourists.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Furthermore, 8</w:t>
      </w:r>
      <w:r w:rsidR="007408B8" w:rsidRPr="007408B8">
        <w:rPr>
          <w:rFonts w:ascii="Times New Roman" w:hAnsi="Times New Roman" w:cs="Times New Roman"/>
          <w:sz w:val="24"/>
          <w:szCs w:val="32"/>
        </w:rPr>
        <w:t xml:space="preserve"> workshops and seminars were organized to educate and engage the local community in the promotion and preservation of cultural tourism. These platforms provide opportunities for knowledge exchange and skill development, thereby contributing to the sustainability of cultural tourism.</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The survey data further i</w:t>
      </w:r>
      <w:r>
        <w:rPr>
          <w:rFonts w:ascii="Times New Roman" w:hAnsi="Times New Roman" w:cs="Times New Roman"/>
          <w:sz w:val="24"/>
          <w:szCs w:val="32"/>
        </w:rPr>
        <w:t>ndicated the participation of 18</w:t>
      </w:r>
      <w:r w:rsidR="007408B8" w:rsidRPr="007408B8">
        <w:rPr>
          <w:rFonts w:ascii="Times New Roman" w:hAnsi="Times New Roman" w:cs="Times New Roman"/>
          <w:sz w:val="24"/>
          <w:szCs w:val="32"/>
        </w:rPr>
        <w:t xml:space="preserve"> individuals or organizations dedicated to preserving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Their efforts encompass a range of activities, from documenting cultural practices to advocating for heritage conservation measures.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A total of 14</w:t>
      </w:r>
      <w:r w:rsidR="007408B8" w:rsidRPr="007408B8">
        <w:rPr>
          <w:rFonts w:ascii="Times New Roman" w:hAnsi="Times New Roman" w:cs="Times New Roman"/>
          <w:sz w:val="24"/>
          <w:szCs w:val="32"/>
        </w:rPr>
        <w:t xml:space="preserve"> community events were organized to showcase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and foster community engagement. These events instill a sense of pride among the local community and offer visitors an immersive experience of the region's cultural traditions.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Moreover, the surv</w:t>
      </w:r>
      <w:r>
        <w:rPr>
          <w:rFonts w:ascii="Times New Roman" w:hAnsi="Times New Roman" w:cs="Times New Roman"/>
          <w:sz w:val="24"/>
          <w:szCs w:val="32"/>
        </w:rPr>
        <w:t>ey identified the presence of 10</w:t>
      </w:r>
      <w:r w:rsidR="007408B8" w:rsidRPr="007408B8">
        <w:rPr>
          <w:rFonts w:ascii="Times New Roman" w:hAnsi="Times New Roman" w:cs="Times New Roman"/>
          <w:sz w:val="24"/>
          <w:szCs w:val="32"/>
        </w:rPr>
        <w:t xml:space="preserve"> community organizations actively working towards the promotion and preservation of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These organizations act as catalysts for the development of cultural tourism and play a crucial role in coordinating community efforts.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Overall</w:t>
      </w:r>
      <w:r w:rsidR="007408B8" w:rsidRPr="007408B8">
        <w:rPr>
          <w:rFonts w:ascii="Times New Roman" w:hAnsi="Times New Roman" w:cs="Times New Roman"/>
          <w:sz w:val="24"/>
          <w:szCs w:val="32"/>
        </w:rPr>
        <w:t xml:space="preserve">,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xml:space="preserve"> has experienced substantial involvement and support from its local community in the promotion and preservation of its cultural heritage. The active participation of local artisans, musicians, performers, along with the organization of cultural festivals, workshops, community events, and the dedicated efforts of community organizations, collectively contribute to the triumph of cultural tourism in the region.</w:t>
      </w:r>
    </w:p>
    <w:p w14:paraId="34FAAD64" w14:textId="0FDAA5CE" w:rsidR="002E39E1" w:rsidRDefault="002E39E1" w:rsidP="00AE7BF9">
      <w:pPr>
        <w:spacing w:before="240"/>
        <w:jc w:val="center"/>
        <w:rPr>
          <w:rFonts w:ascii="Times New Roman" w:hAnsi="Times New Roman" w:cs="Times New Roman"/>
          <w:b/>
          <w:bCs/>
          <w:i/>
          <w:iCs/>
          <w:sz w:val="24"/>
          <w:szCs w:val="32"/>
        </w:rPr>
      </w:pPr>
      <w:r>
        <w:rPr>
          <w:noProof/>
        </w:rPr>
        <w:lastRenderedPageBreak/>
        <w:drawing>
          <wp:inline distT="0" distB="0" distL="0" distR="0" wp14:anchorId="52178675" wp14:editId="7EAF3556">
            <wp:extent cx="5478780" cy="3307080"/>
            <wp:effectExtent l="0" t="0" r="7620" b="7620"/>
            <wp:docPr id="490366501" name="Chart 1">
              <a:extLst xmlns:a="http://schemas.openxmlformats.org/drawingml/2006/main">
                <a:ext uri="{FF2B5EF4-FFF2-40B4-BE49-F238E27FC236}">
                  <a16:creationId xmlns:a16="http://schemas.microsoft.com/office/drawing/2014/main" id="{E9777070-A854-5FDE-DD9D-6186F8846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9D9164" w14:textId="22CBBED5" w:rsidR="002E39E1" w:rsidRPr="002E39E1" w:rsidRDefault="002E39E1" w:rsidP="002E39E1">
      <w:pPr>
        <w:spacing w:after="0" w:line="240" w:lineRule="auto"/>
        <w:jc w:val="center"/>
        <w:rPr>
          <w:rFonts w:ascii="Times New Roman" w:hAnsi="Times New Roman" w:cs="Times New Roman"/>
          <w:sz w:val="24"/>
          <w:szCs w:val="32"/>
        </w:rPr>
      </w:pPr>
      <w:r>
        <w:rPr>
          <w:rFonts w:ascii="Times New Roman" w:hAnsi="Times New Roman" w:cs="Times New Roman"/>
          <w:b/>
          <w:bCs/>
          <w:sz w:val="24"/>
          <w:szCs w:val="32"/>
        </w:rPr>
        <w:t>Fig.</w:t>
      </w:r>
      <w:r w:rsidR="008141C0">
        <w:rPr>
          <w:rFonts w:ascii="Times New Roman" w:hAnsi="Times New Roman" w:cs="Times New Roman"/>
          <w:b/>
          <w:bCs/>
          <w:sz w:val="24"/>
          <w:szCs w:val="32"/>
        </w:rPr>
        <w:t>3</w:t>
      </w:r>
      <w:r w:rsidRPr="00AE7BF9">
        <w:rPr>
          <w:rFonts w:ascii="Times New Roman" w:hAnsi="Times New Roman" w:cs="Times New Roman"/>
          <w:b/>
          <w:bCs/>
          <w:sz w:val="24"/>
          <w:szCs w:val="32"/>
        </w:rPr>
        <w:t xml:space="preserve"> </w:t>
      </w:r>
      <w:r w:rsidRPr="002E39E1">
        <w:rPr>
          <w:rFonts w:ascii="Times New Roman" w:hAnsi="Times New Roman" w:cs="Times New Roman"/>
          <w:sz w:val="24"/>
          <w:szCs w:val="32"/>
        </w:rPr>
        <w:t xml:space="preserve">Local Community Involvements in Cultural Tourism Promotion </w:t>
      </w:r>
    </w:p>
    <w:p w14:paraId="6000C5AE" w14:textId="77777777" w:rsidR="000A7CC2" w:rsidRPr="000A7CC2" w:rsidRDefault="00C57A30" w:rsidP="000A7CC2">
      <w:pPr>
        <w:jc w:val="both"/>
        <w:rPr>
          <w:rFonts w:ascii="Times New Roman" w:hAnsi="Times New Roman" w:cs="Times New Roman"/>
          <w:sz w:val="24"/>
          <w:szCs w:val="32"/>
        </w:rPr>
      </w:pPr>
      <w:r w:rsidRPr="00C57A30">
        <w:rPr>
          <w:rFonts w:ascii="Times New Roman" w:hAnsi="Times New Roman" w:cs="Times New Roman"/>
          <w:sz w:val="24"/>
          <w:szCs w:val="32"/>
        </w:rPr>
        <w:t xml:space="preserve">Easy accessibility is a key factor in attracting tourists to a destination. </w:t>
      </w:r>
      <w:r w:rsidR="00BA5EB4" w:rsidRPr="00BA5EB4">
        <w:rPr>
          <w:rFonts w:ascii="Times New Roman" w:hAnsi="Times New Roman" w:cs="Times New Roman"/>
          <w:sz w:val="24"/>
          <w:szCs w:val="32"/>
        </w:rPr>
        <w:t xml:space="preserve">The easy accessibility of </w:t>
      </w:r>
      <w:proofErr w:type="spellStart"/>
      <w:r w:rsidR="00BA5EB4" w:rsidRPr="00BA5EB4">
        <w:rPr>
          <w:rFonts w:ascii="Times New Roman" w:hAnsi="Times New Roman" w:cs="Times New Roman"/>
          <w:sz w:val="24"/>
          <w:szCs w:val="32"/>
        </w:rPr>
        <w:t>Balangir</w:t>
      </w:r>
      <w:proofErr w:type="spellEnd"/>
      <w:r w:rsidR="00BA5EB4" w:rsidRPr="00BA5EB4">
        <w:rPr>
          <w:rFonts w:ascii="Times New Roman" w:hAnsi="Times New Roman" w:cs="Times New Roman"/>
          <w:sz w:val="24"/>
          <w:szCs w:val="32"/>
        </w:rPr>
        <w:t xml:space="preserve"> through well-connected road and rail networks, such as NH26</w:t>
      </w:r>
      <w:r w:rsidR="00BA5EB4">
        <w:rPr>
          <w:rFonts w:ascii="Times New Roman" w:hAnsi="Times New Roman" w:cs="Times New Roman"/>
          <w:sz w:val="24"/>
          <w:szCs w:val="32"/>
        </w:rPr>
        <w:t>, NH57</w:t>
      </w:r>
      <w:r w:rsidR="00BA5EB4" w:rsidRPr="00BA5EB4">
        <w:rPr>
          <w:rFonts w:ascii="Times New Roman" w:hAnsi="Times New Roman" w:cs="Times New Roman"/>
          <w:sz w:val="24"/>
          <w:szCs w:val="32"/>
        </w:rPr>
        <w:t xml:space="preserve"> and SH49, the presence of the East Coast Railway zone, and the availability of nearby airports like Bhubaneswar Airport and Raipur Airport, ensure convenient travel options for domestic and international tourists. This favorable accessibility factor plays a significant role in attracting tourists to </w:t>
      </w:r>
      <w:proofErr w:type="spellStart"/>
      <w:r w:rsidR="00BA5EB4" w:rsidRPr="00BA5EB4">
        <w:rPr>
          <w:rFonts w:ascii="Times New Roman" w:hAnsi="Times New Roman" w:cs="Times New Roman"/>
          <w:sz w:val="24"/>
          <w:szCs w:val="32"/>
        </w:rPr>
        <w:t>Balangir</w:t>
      </w:r>
      <w:proofErr w:type="spellEnd"/>
      <w:r w:rsidR="00BA5EB4" w:rsidRPr="00BA5EB4">
        <w:rPr>
          <w:rFonts w:ascii="Times New Roman" w:hAnsi="Times New Roman" w:cs="Times New Roman"/>
          <w:sz w:val="24"/>
          <w:szCs w:val="32"/>
        </w:rPr>
        <w:t>, contributing to the growth of tourism in the region.</w:t>
      </w:r>
      <w:r w:rsidR="00183DD3">
        <w:rPr>
          <w:rFonts w:ascii="Times New Roman" w:hAnsi="Times New Roman" w:cs="Times New Roman"/>
          <w:sz w:val="24"/>
          <w:szCs w:val="32"/>
        </w:rPr>
        <w:t xml:space="preserve"> </w:t>
      </w:r>
      <w:r w:rsidR="000A7CC2" w:rsidRPr="000A7CC2">
        <w:rPr>
          <w:rFonts w:ascii="Times New Roman" w:hAnsi="Times New Roman" w:cs="Times New Roman"/>
          <w:sz w:val="24"/>
          <w:szCs w:val="32"/>
        </w:rPr>
        <w:t xml:space="preserve">Based on the assessment of these factors, </w:t>
      </w:r>
      <w:proofErr w:type="spellStart"/>
      <w:r w:rsidR="000A7CC2" w:rsidRPr="000A7CC2">
        <w:rPr>
          <w:rFonts w:ascii="Times New Roman" w:hAnsi="Times New Roman" w:cs="Times New Roman"/>
          <w:sz w:val="24"/>
          <w:szCs w:val="32"/>
        </w:rPr>
        <w:t>Balangir</w:t>
      </w:r>
      <w:proofErr w:type="spellEnd"/>
      <w:r w:rsidR="000A7CC2" w:rsidRPr="000A7CC2">
        <w:rPr>
          <w:rFonts w:ascii="Times New Roman" w:hAnsi="Times New Roman" w:cs="Times New Roman"/>
          <w:sz w:val="24"/>
          <w:szCs w:val="32"/>
        </w:rPr>
        <w:t xml:space="preserve"> exhibits significant potential as a cultural tourism destination. The growth in tourist arrivals, the presence of cultural attractions, improved infrastructure, community engagement, and accessibility collectively contribute to </w:t>
      </w:r>
      <w:proofErr w:type="spellStart"/>
      <w:r w:rsidR="000A7CC2" w:rsidRPr="000A7CC2">
        <w:rPr>
          <w:rFonts w:ascii="Times New Roman" w:hAnsi="Times New Roman" w:cs="Times New Roman"/>
          <w:sz w:val="24"/>
          <w:szCs w:val="32"/>
        </w:rPr>
        <w:t>Balangir's</w:t>
      </w:r>
      <w:proofErr w:type="spellEnd"/>
      <w:r w:rsidR="000A7CC2" w:rsidRPr="000A7CC2">
        <w:rPr>
          <w:rFonts w:ascii="Times New Roman" w:hAnsi="Times New Roman" w:cs="Times New Roman"/>
          <w:sz w:val="24"/>
          <w:szCs w:val="32"/>
        </w:rPr>
        <w:t xml:space="preserve"> appeal for cultural tourism development.</w:t>
      </w:r>
    </w:p>
    <w:p w14:paraId="18AC9CA0" w14:textId="25298523" w:rsidR="00D84D19" w:rsidRPr="000A06D1" w:rsidRDefault="00807B7E" w:rsidP="000A06D1">
      <w:pPr>
        <w:jc w:val="both"/>
        <w:rPr>
          <w:rFonts w:ascii="Times New Roman" w:hAnsi="Times New Roman" w:cs="Times New Roman"/>
          <w:b/>
          <w:bCs/>
          <w:sz w:val="24"/>
          <w:szCs w:val="32"/>
        </w:rPr>
      </w:pPr>
      <w:r>
        <w:rPr>
          <w:rFonts w:ascii="Times New Roman" w:hAnsi="Times New Roman" w:cs="Times New Roman"/>
          <w:b/>
          <w:bCs/>
          <w:sz w:val="24"/>
          <w:szCs w:val="32"/>
        </w:rPr>
        <w:t>4.3</w:t>
      </w:r>
      <w:r w:rsidR="0013101D">
        <w:rPr>
          <w:rFonts w:ascii="Times New Roman" w:hAnsi="Times New Roman" w:cs="Times New Roman"/>
          <w:b/>
          <w:bCs/>
          <w:sz w:val="24"/>
          <w:szCs w:val="32"/>
        </w:rPr>
        <w:t xml:space="preserve"> </w:t>
      </w:r>
      <w:r w:rsidR="00C152C6" w:rsidRPr="000A06D1">
        <w:rPr>
          <w:rFonts w:ascii="Times New Roman" w:hAnsi="Times New Roman" w:cs="Times New Roman"/>
          <w:b/>
          <w:bCs/>
          <w:sz w:val="24"/>
          <w:szCs w:val="32"/>
        </w:rPr>
        <w:t xml:space="preserve">Impact </w:t>
      </w:r>
      <w:r w:rsidR="00C152C6">
        <w:rPr>
          <w:rFonts w:ascii="Times New Roman" w:hAnsi="Times New Roman" w:cs="Times New Roman"/>
          <w:b/>
          <w:bCs/>
          <w:sz w:val="24"/>
          <w:szCs w:val="32"/>
        </w:rPr>
        <w:t>o</w:t>
      </w:r>
      <w:r w:rsidR="00C152C6" w:rsidRPr="000A06D1">
        <w:rPr>
          <w:rFonts w:ascii="Times New Roman" w:hAnsi="Times New Roman" w:cs="Times New Roman"/>
          <w:b/>
          <w:bCs/>
          <w:sz w:val="24"/>
          <w:szCs w:val="32"/>
        </w:rPr>
        <w:t xml:space="preserve">f Tourism </w:t>
      </w:r>
      <w:r w:rsidR="00C152C6">
        <w:rPr>
          <w:rFonts w:ascii="Times New Roman" w:hAnsi="Times New Roman" w:cs="Times New Roman"/>
          <w:b/>
          <w:bCs/>
          <w:sz w:val="24"/>
          <w:szCs w:val="32"/>
        </w:rPr>
        <w:t>o</w:t>
      </w:r>
      <w:r w:rsidR="00C152C6" w:rsidRPr="000A06D1">
        <w:rPr>
          <w:rFonts w:ascii="Times New Roman" w:hAnsi="Times New Roman" w:cs="Times New Roman"/>
          <w:b/>
          <w:bCs/>
          <w:sz w:val="24"/>
          <w:szCs w:val="32"/>
        </w:rPr>
        <w:t xml:space="preserve">n </w:t>
      </w:r>
      <w:r w:rsidR="00C152C6">
        <w:rPr>
          <w:rFonts w:ascii="Times New Roman" w:hAnsi="Times New Roman" w:cs="Times New Roman"/>
          <w:b/>
          <w:bCs/>
          <w:sz w:val="24"/>
          <w:szCs w:val="32"/>
        </w:rPr>
        <w:t>t</w:t>
      </w:r>
      <w:r w:rsidR="00C152C6" w:rsidRPr="000A06D1">
        <w:rPr>
          <w:rFonts w:ascii="Times New Roman" w:hAnsi="Times New Roman" w:cs="Times New Roman"/>
          <w:b/>
          <w:bCs/>
          <w:sz w:val="24"/>
          <w:szCs w:val="32"/>
        </w:rPr>
        <w:t xml:space="preserve">he Local Economy </w:t>
      </w:r>
      <w:r w:rsidR="00C152C6">
        <w:rPr>
          <w:rFonts w:ascii="Times New Roman" w:hAnsi="Times New Roman" w:cs="Times New Roman"/>
          <w:b/>
          <w:bCs/>
          <w:sz w:val="24"/>
          <w:szCs w:val="32"/>
        </w:rPr>
        <w:t>a</w:t>
      </w:r>
      <w:r w:rsidR="00C152C6" w:rsidRPr="000A06D1">
        <w:rPr>
          <w:rFonts w:ascii="Times New Roman" w:hAnsi="Times New Roman" w:cs="Times New Roman"/>
          <w:b/>
          <w:bCs/>
          <w:sz w:val="24"/>
          <w:szCs w:val="32"/>
        </w:rPr>
        <w:t>nd Communities</w:t>
      </w:r>
    </w:p>
    <w:p w14:paraId="1B3EE179" w14:textId="5B872E85" w:rsidR="0099386B" w:rsidRDefault="0099386B" w:rsidP="0099386B">
      <w:pPr>
        <w:jc w:val="both"/>
        <w:rPr>
          <w:rFonts w:ascii="Times New Roman" w:hAnsi="Times New Roman" w:cs="Times New Roman"/>
          <w:sz w:val="24"/>
          <w:szCs w:val="32"/>
        </w:rPr>
      </w:pPr>
      <w:r w:rsidRPr="0099386B">
        <w:rPr>
          <w:rFonts w:ascii="Times New Roman" w:hAnsi="Times New Roman" w:cs="Times New Roman"/>
          <w:sz w:val="24"/>
          <w:szCs w:val="32"/>
        </w:rPr>
        <w:t xml:space="preserve">The tourism industry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has significant implications for the local economy and communities. The data collected through secondary sources sheds light on the economic adva</w:t>
      </w:r>
      <w:r>
        <w:rPr>
          <w:rFonts w:ascii="Times New Roman" w:hAnsi="Times New Roman" w:cs="Times New Roman"/>
          <w:sz w:val="24"/>
          <w:szCs w:val="32"/>
        </w:rPr>
        <w:t xml:space="preserve">ntages of tourism in the region. </w:t>
      </w:r>
      <w:r w:rsidRPr="0099386B">
        <w:rPr>
          <w:rFonts w:ascii="Times New Roman" w:hAnsi="Times New Roman" w:cs="Times New Roman"/>
          <w:sz w:val="24"/>
          <w:szCs w:val="32"/>
        </w:rPr>
        <w:t xml:space="preserve">Tourism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has resulted in the creation of 1,500 direct jobs in various sectors such as hospitality, tour operations, and attractions. Additionally, it has indirectly generated 3,000 jobs in sectors like transportation, handicrafts, and food services. The tourism industry has become a significant source of employment, offering opportunities for the local population.</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Tourist spending has had a significant impact on the economy of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It is estimated that tourism has contributed approximately ₹35 crores in tourist spending in </w:t>
      </w:r>
      <w:r w:rsidR="003F0672">
        <w:rPr>
          <w:rFonts w:ascii="Times New Roman" w:hAnsi="Times New Roman" w:cs="Times New Roman"/>
          <w:sz w:val="24"/>
          <w:szCs w:val="32"/>
        </w:rPr>
        <w:t>2019</w:t>
      </w:r>
      <w:r w:rsidRPr="0099386B">
        <w:rPr>
          <w:rFonts w:ascii="Times New Roman" w:hAnsi="Times New Roman" w:cs="Times New Roman"/>
          <w:sz w:val="24"/>
          <w:szCs w:val="32"/>
        </w:rPr>
        <w:t xml:space="preserve">. This spending includes expenditures on accommodations, food and beverages, local transportation, shopping, and entertainment, among others. The revenue generated from tourism </w:t>
      </w:r>
      <w:r w:rsidRPr="0099386B">
        <w:rPr>
          <w:rFonts w:ascii="Times New Roman" w:hAnsi="Times New Roman" w:cs="Times New Roman"/>
          <w:sz w:val="24"/>
          <w:szCs w:val="32"/>
        </w:rPr>
        <w:lastRenderedPageBreak/>
        <w:t>boosts the local economy and supports businesses.</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The growth of tourism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w:t>
      </w:r>
      <w:r w:rsidR="00BE18F8">
        <w:rPr>
          <w:rFonts w:ascii="Times New Roman" w:hAnsi="Times New Roman" w:cs="Times New Roman"/>
          <w:sz w:val="24"/>
          <w:szCs w:val="32"/>
        </w:rPr>
        <w:t>s led to the establishment of 17</w:t>
      </w:r>
      <w:r w:rsidRPr="0099386B">
        <w:rPr>
          <w:rFonts w:ascii="Times New Roman" w:hAnsi="Times New Roman" w:cs="Times New Roman"/>
          <w:sz w:val="24"/>
          <w:szCs w:val="32"/>
        </w:rPr>
        <w:t xml:space="preserve"> new small businesses. These businesses include local handicraft shops, souvenir stores, restaurants, tour agencies, and cultural experience providers</w:t>
      </w:r>
      <w:r w:rsidR="00BE18F8">
        <w:rPr>
          <w:rFonts w:ascii="Times New Roman" w:hAnsi="Times New Roman" w:cs="Times New Roman"/>
          <w:sz w:val="24"/>
          <w:szCs w:val="32"/>
        </w:rPr>
        <w:t xml:space="preserve"> etc</w:t>
      </w:r>
      <w:r w:rsidRPr="0099386B">
        <w:rPr>
          <w:rFonts w:ascii="Times New Roman" w:hAnsi="Times New Roman" w:cs="Times New Roman"/>
          <w:sz w:val="24"/>
          <w:szCs w:val="32"/>
        </w:rPr>
        <w:t xml:space="preserve">. </w:t>
      </w:r>
      <w:r w:rsidR="003F0672" w:rsidRPr="003F0672">
        <w:rPr>
          <w:rFonts w:ascii="Times New Roman" w:hAnsi="Times New Roman" w:cs="Times New Roman"/>
          <w:sz w:val="24"/>
          <w:szCs w:val="32"/>
        </w:rPr>
        <w:t xml:space="preserve">Tourism has the potential to empower local communities by preserving and promoting their cultural heritage. Community-based tourism initiatives in </w:t>
      </w:r>
      <w:proofErr w:type="spellStart"/>
      <w:r w:rsidR="003F0672" w:rsidRPr="003F0672">
        <w:rPr>
          <w:rFonts w:ascii="Times New Roman" w:hAnsi="Times New Roman" w:cs="Times New Roman"/>
          <w:sz w:val="24"/>
          <w:szCs w:val="32"/>
        </w:rPr>
        <w:t>Balangir</w:t>
      </w:r>
      <w:proofErr w:type="spellEnd"/>
      <w:r w:rsidR="003F0672" w:rsidRPr="003F0672">
        <w:rPr>
          <w:rFonts w:ascii="Times New Roman" w:hAnsi="Times New Roman" w:cs="Times New Roman"/>
          <w:sz w:val="24"/>
          <w:szCs w:val="32"/>
        </w:rPr>
        <w:t xml:space="preserve"> have encouraged the active involvement of local residents in tourism-related activities. This participation fosters a sense of ownership, cultural pride, and community cohesion</w:t>
      </w:r>
      <w:r w:rsidR="003F0672">
        <w:rPr>
          <w:rFonts w:ascii="Times New Roman" w:hAnsi="Times New Roman" w:cs="Times New Roman"/>
          <w:sz w:val="24"/>
          <w:szCs w:val="32"/>
        </w:rPr>
        <w:t>.</w:t>
      </w:r>
      <w:r w:rsidR="003F0672" w:rsidRPr="003F0672">
        <w:rPr>
          <w:rFonts w:ascii="Times New Roman" w:hAnsi="Times New Roman" w:cs="Times New Roman"/>
          <w:sz w:val="24"/>
          <w:szCs w:val="32"/>
        </w:rPr>
        <w:t xml:space="preserve"> </w:t>
      </w:r>
      <w:r w:rsidRPr="0099386B">
        <w:rPr>
          <w:rFonts w:ascii="Times New Roman" w:hAnsi="Times New Roman" w:cs="Times New Roman"/>
          <w:sz w:val="24"/>
          <w:szCs w:val="32"/>
        </w:rPr>
        <w:t>The presence of tourists creates a market demand for goods and services, fostering entrepreneurship and supporting the local business ecosystem.</w:t>
      </w:r>
      <w:r w:rsidRPr="0099386B">
        <w:t xml:space="preserve"> </w:t>
      </w:r>
      <w:r w:rsidRPr="0099386B">
        <w:rPr>
          <w:rFonts w:ascii="Times New Roman" w:hAnsi="Times New Roman" w:cs="Times New Roman"/>
          <w:sz w:val="24"/>
          <w:szCs w:val="32"/>
        </w:rPr>
        <w:t xml:space="preserve">The development of tourism infrastructure is a crucial aspect of attracting and accommodating tourists.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tourism has driven a ₹15 crores investment in infrastructure development. This includes the improvement of roads, transportation facilities, tourist accommodations, public amenities, and cultural heritage sites. The enhanced infrastructure not only benefits tourists but also improves the quality of life for the local community.</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Tourism spending has a positive multiplier effect on the local economy. Each ₹1 spent by tourists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generates an additional ₹1.5 in the local economy</w:t>
      </w:r>
      <w:r w:rsidR="002E39E1">
        <w:rPr>
          <w:rFonts w:ascii="Times New Roman" w:hAnsi="Times New Roman" w:cs="Times New Roman"/>
          <w:sz w:val="24"/>
          <w:szCs w:val="32"/>
        </w:rPr>
        <w:t xml:space="preserve">. </w:t>
      </w:r>
      <w:r w:rsidRPr="0099386B">
        <w:rPr>
          <w:rFonts w:ascii="Times New Roman" w:hAnsi="Times New Roman" w:cs="Times New Roman"/>
          <w:sz w:val="24"/>
          <w:szCs w:val="32"/>
        </w:rPr>
        <w:t>This multiplier effect occurs as tourist expenditures circulate within the community, supporting local businesses, creating income for individuals, and stimulating further economic growth.</w:t>
      </w:r>
    </w:p>
    <w:p w14:paraId="629E4546" w14:textId="77777777" w:rsidR="00D96E8E" w:rsidRPr="00041007" w:rsidRDefault="00D96E8E" w:rsidP="00041007">
      <w:pPr>
        <w:jc w:val="both"/>
        <w:rPr>
          <w:rFonts w:ascii="Times New Roman" w:hAnsi="Times New Roman" w:cs="Times New Roman"/>
          <w:sz w:val="24"/>
          <w:szCs w:val="32"/>
        </w:rPr>
      </w:pPr>
      <w:r w:rsidRPr="00D96E8E">
        <w:rPr>
          <w:rFonts w:ascii="Times New Roman" w:hAnsi="Times New Roman" w:cs="Times New Roman"/>
          <w:sz w:val="24"/>
          <w:szCs w:val="32"/>
        </w:rPr>
        <w:t xml:space="preserve">The development of tourism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 xml:space="preserve"> </w:t>
      </w:r>
      <w:r w:rsidR="00183DD3">
        <w:rPr>
          <w:rFonts w:ascii="Times New Roman" w:hAnsi="Times New Roman" w:cs="Times New Roman"/>
          <w:sz w:val="24"/>
          <w:szCs w:val="32"/>
        </w:rPr>
        <w:t>has brought</w:t>
      </w:r>
      <w:r w:rsidRPr="00D96E8E">
        <w:rPr>
          <w:rFonts w:ascii="Times New Roman" w:hAnsi="Times New Roman" w:cs="Times New Roman"/>
          <w:sz w:val="24"/>
          <w:szCs w:val="32"/>
        </w:rPr>
        <w:t xml:space="preserve"> about socio-cultural changes that have both positive and negative impacts on the local communities. </w:t>
      </w:r>
      <w:r w:rsidRPr="00041007">
        <w:rPr>
          <w:rFonts w:ascii="Times New Roman" w:hAnsi="Times New Roman" w:cs="Times New Roman"/>
          <w:sz w:val="24"/>
          <w:szCs w:val="32"/>
        </w:rPr>
        <w:t xml:space="preserve">The increased interest in the region's cultural sites, festivals, and traditions encourages </w:t>
      </w:r>
      <w:r w:rsidR="00BE18F8">
        <w:rPr>
          <w:rFonts w:ascii="Times New Roman" w:hAnsi="Times New Roman" w:cs="Times New Roman"/>
          <w:sz w:val="24"/>
          <w:szCs w:val="32"/>
        </w:rPr>
        <w:t>cultural</w:t>
      </w:r>
      <w:r w:rsidRPr="00041007">
        <w:rPr>
          <w:rFonts w:ascii="Times New Roman" w:hAnsi="Times New Roman" w:cs="Times New Roman"/>
          <w:sz w:val="24"/>
          <w:szCs w:val="32"/>
        </w:rPr>
        <w:t xml:space="preserve"> conservation and revitalization. Local communities actively engage in showcasing their cultural practices to tourists, promoting a sense of pride and</w:t>
      </w:r>
      <w:r w:rsidR="00041007">
        <w:rPr>
          <w:rFonts w:ascii="Times New Roman" w:hAnsi="Times New Roman" w:cs="Times New Roman"/>
          <w:sz w:val="24"/>
          <w:szCs w:val="32"/>
        </w:rPr>
        <w:t xml:space="preserve"> preservation of their identity. </w:t>
      </w:r>
      <w:r w:rsidRPr="00041007">
        <w:rPr>
          <w:rFonts w:ascii="Times New Roman" w:hAnsi="Times New Roman" w:cs="Times New Roman"/>
          <w:sz w:val="24"/>
          <w:szCs w:val="32"/>
        </w:rPr>
        <w:t xml:space="preserve">Tourism provides opportunities for cultural exchange between visitors and local communities. Tourists gain insights into the unique traditions, rituals, and arts of </w:t>
      </w:r>
      <w:proofErr w:type="spellStart"/>
      <w:r w:rsidRPr="00041007">
        <w:rPr>
          <w:rFonts w:ascii="Times New Roman" w:hAnsi="Times New Roman" w:cs="Times New Roman"/>
          <w:sz w:val="24"/>
          <w:szCs w:val="32"/>
        </w:rPr>
        <w:t>Balangir</w:t>
      </w:r>
      <w:proofErr w:type="spellEnd"/>
      <w:r w:rsidRPr="00041007">
        <w:rPr>
          <w:rFonts w:ascii="Times New Roman" w:hAnsi="Times New Roman" w:cs="Times New Roman"/>
          <w:sz w:val="24"/>
          <w:szCs w:val="32"/>
        </w:rPr>
        <w:t>, fostering intercultural understanding and appreciation. Similarly, local communities benefit from interactions with tourists, broadening their perspective</w:t>
      </w:r>
      <w:r w:rsidR="00041007">
        <w:rPr>
          <w:rFonts w:ascii="Times New Roman" w:hAnsi="Times New Roman" w:cs="Times New Roman"/>
          <w:sz w:val="24"/>
          <w:szCs w:val="32"/>
        </w:rPr>
        <w:t xml:space="preserve">s and generating mutual respect. </w:t>
      </w:r>
      <w:r w:rsidRPr="00041007">
        <w:rPr>
          <w:rFonts w:ascii="Times New Roman" w:hAnsi="Times New Roman" w:cs="Times New Roman"/>
          <w:sz w:val="24"/>
          <w:szCs w:val="32"/>
        </w:rPr>
        <w:t xml:space="preserve">The demand for traditional handicrafts and artwork by tourists stimulates the revival of traditional crafts in </w:t>
      </w:r>
      <w:proofErr w:type="spellStart"/>
      <w:r w:rsidRPr="00041007">
        <w:rPr>
          <w:rFonts w:ascii="Times New Roman" w:hAnsi="Times New Roman" w:cs="Times New Roman"/>
          <w:sz w:val="24"/>
          <w:szCs w:val="32"/>
        </w:rPr>
        <w:t>Balangir</w:t>
      </w:r>
      <w:proofErr w:type="spellEnd"/>
      <w:r w:rsidRPr="00041007">
        <w:rPr>
          <w:rFonts w:ascii="Times New Roman" w:hAnsi="Times New Roman" w:cs="Times New Roman"/>
          <w:sz w:val="24"/>
          <w:szCs w:val="32"/>
        </w:rPr>
        <w:t>. Local artisans and craftsmen experience increased demand for their products, leading to the preservation and promotion of traditional skills. This revitalization of traditional crafts contributes to the socio-economic growth of the community</w:t>
      </w:r>
      <w:r w:rsidR="00BE18F8">
        <w:rPr>
          <w:rFonts w:ascii="Times New Roman" w:hAnsi="Times New Roman" w:cs="Times New Roman"/>
          <w:sz w:val="24"/>
          <w:szCs w:val="32"/>
        </w:rPr>
        <w:t>.</w:t>
      </w:r>
    </w:p>
    <w:p w14:paraId="6CD472C2" w14:textId="77777777" w:rsidR="00E779B8" w:rsidRDefault="00D96E8E" w:rsidP="000A06D1">
      <w:pPr>
        <w:jc w:val="both"/>
        <w:rPr>
          <w:rFonts w:ascii="Times New Roman" w:hAnsi="Times New Roman" w:cs="Times New Roman"/>
          <w:sz w:val="24"/>
          <w:szCs w:val="32"/>
        </w:rPr>
      </w:pPr>
      <w:r w:rsidRPr="00041007">
        <w:rPr>
          <w:rFonts w:ascii="Times New Roman" w:hAnsi="Times New Roman" w:cs="Times New Roman"/>
          <w:sz w:val="24"/>
          <w:szCs w:val="32"/>
        </w:rPr>
        <w:t xml:space="preserve">Despite the positive impacts, tourism also </w:t>
      </w:r>
      <w:r w:rsidR="00D47786" w:rsidRPr="00041007">
        <w:rPr>
          <w:rFonts w:ascii="Times New Roman" w:hAnsi="Times New Roman" w:cs="Times New Roman"/>
          <w:sz w:val="24"/>
          <w:szCs w:val="32"/>
        </w:rPr>
        <w:t>brings</w:t>
      </w:r>
      <w:r w:rsidRPr="00041007">
        <w:rPr>
          <w:rFonts w:ascii="Times New Roman" w:hAnsi="Times New Roman" w:cs="Times New Roman"/>
          <w:sz w:val="24"/>
          <w:szCs w:val="32"/>
        </w:rPr>
        <w:t xml:space="preserve"> challenges to local communities. Rapid tourism </w:t>
      </w:r>
      <w:r w:rsidR="00D47786" w:rsidRPr="00041007">
        <w:rPr>
          <w:rFonts w:ascii="Times New Roman" w:hAnsi="Times New Roman" w:cs="Times New Roman"/>
          <w:sz w:val="24"/>
          <w:szCs w:val="32"/>
        </w:rPr>
        <w:t>develo</w:t>
      </w:r>
      <w:r w:rsidR="00D47786">
        <w:rPr>
          <w:rFonts w:ascii="Times New Roman" w:hAnsi="Times New Roman" w:cs="Times New Roman"/>
          <w:sz w:val="24"/>
          <w:szCs w:val="32"/>
        </w:rPr>
        <w:t xml:space="preserve">pment </w:t>
      </w:r>
      <w:r w:rsidR="00D47786" w:rsidRPr="00041007">
        <w:rPr>
          <w:rFonts w:ascii="Times New Roman" w:hAnsi="Times New Roman" w:cs="Times New Roman"/>
          <w:sz w:val="24"/>
          <w:szCs w:val="32"/>
        </w:rPr>
        <w:t>leads</w:t>
      </w:r>
      <w:r w:rsidRPr="00041007">
        <w:rPr>
          <w:rFonts w:ascii="Times New Roman" w:hAnsi="Times New Roman" w:cs="Times New Roman"/>
          <w:sz w:val="24"/>
          <w:szCs w:val="32"/>
        </w:rPr>
        <w:t xml:space="preserve"> to changes in social structures, values, and behaviors. </w:t>
      </w:r>
      <w:proofErr w:type="spellStart"/>
      <w:r w:rsidRPr="00041007">
        <w:rPr>
          <w:rFonts w:ascii="Times New Roman" w:hAnsi="Times New Roman" w:cs="Times New Roman"/>
          <w:sz w:val="24"/>
          <w:szCs w:val="32"/>
        </w:rPr>
        <w:t>Balangir's</w:t>
      </w:r>
      <w:proofErr w:type="spellEnd"/>
      <w:r w:rsidRPr="00041007">
        <w:rPr>
          <w:rFonts w:ascii="Times New Roman" w:hAnsi="Times New Roman" w:cs="Times New Roman"/>
          <w:sz w:val="24"/>
          <w:szCs w:val="32"/>
        </w:rPr>
        <w:t xml:space="preserve"> local communities face the risk of cultural commodification, where traditions and practices </w:t>
      </w:r>
      <w:r w:rsidR="00D47786">
        <w:rPr>
          <w:rFonts w:ascii="Times New Roman" w:hAnsi="Times New Roman" w:cs="Times New Roman"/>
          <w:sz w:val="24"/>
          <w:szCs w:val="32"/>
        </w:rPr>
        <w:t>are</w:t>
      </w:r>
      <w:r w:rsidRPr="00041007">
        <w:rPr>
          <w:rFonts w:ascii="Times New Roman" w:hAnsi="Times New Roman" w:cs="Times New Roman"/>
          <w:sz w:val="24"/>
          <w:szCs w:val="32"/>
        </w:rPr>
        <w:t xml:space="preserve"> altered for commercial purposes. </w:t>
      </w:r>
      <w:r w:rsidR="00D47786">
        <w:rPr>
          <w:rFonts w:ascii="Times New Roman" w:hAnsi="Times New Roman" w:cs="Times New Roman"/>
          <w:sz w:val="24"/>
          <w:szCs w:val="32"/>
        </w:rPr>
        <w:t>So, i</w:t>
      </w:r>
      <w:r w:rsidRPr="00041007">
        <w:rPr>
          <w:rFonts w:ascii="Times New Roman" w:hAnsi="Times New Roman" w:cs="Times New Roman"/>
          <w:sz w:val="24"/>
          <w:szCs w:val="32"/>
        </w:rPr>
        <w:t>t is crucial to strike a balance between tourism development and the preser</w:t>
      </w:r>
      <w:r w:rsidR="00BE18F8">
        <w:rPr>
          <w:rFonts w:ascii="Times New Roman" w:hAnsi="Times New Roman" w:cs="Times New Roman"/>
          <w:sz w:val="24"/>
          <w:szCs w:val="32"/>
        </w:rPr>
        <w:t xml:space="preserve">vation of cultural authenticity. </w:t>
      </w:r>
      <w:r w:rsidRPr="00D47786">
        <w:rPr>
          <w:rFonts w:ascii="Times New Roman" w:hAnsi="Times New Roman" w:cs="Times New Roman"/>
          <w:sz w:val="24"/>
          <w:szCs w:val="32"/>
        </w:rPr>
        <w:t xml:space="preserve">Tourism </w:t>
      </w:r>
      <w:r w:rsidR="00D47786">
        <w:rPr>
          <w:rFonts w:ascii="Times New Roman" w:hAnsi="Times New Roman" w:cs="Times New Roman"/>
          <w:sz w:val="24"/>
          <w:szCs w:val="32"/>
        </w:rPr>
        <w:t>also</w:t>
      </w:r>
      <w:r w:rsidRPr="00D47786">
        <w:rPr>
          <w:rFonts w:ascii="Times New Roman" w:hAnsi="Times New Roman" w:cs="Times New Roman"/>
          <w:sz w:val="24"/>
          <w:szCs w:val="32"/>
        </w:rPr>
        <w:t xml:space="preserve"> empower</w:t>
      </w:r>
      <w:r w:rsidR="00D47786">
        <w:rPr>
          <w:rFonts w:ascii="Times New Roman" w:hAnsi="Times New Roman" w:cs="Times New Roman"/>
          <w:sz w:val="24"/>
          <w:szCs w:val="32"/>
        </w:rPr>
        <w:t>s</w:t>
      </w:r>
      <w:r w:rsidRPr="00D47786">
        <w:rPr>
          <w:rFonts w:ascii="Times New Roman" w:hAnsi="Times New Roman" w:cs="Times New Roman"/>
          <w:sz w:val="24"/>
          <w:szCs w:val="32"/>
        </w:rPr>
        <w:t xml:space="preserve"> local communities by providing opportunities for economic and social development. Through tourism-related activities, communities generate income, improve infrastructure, and enhance the overall quality of life. The engagement of local communities in decision-making processes and the equitable distribution of tourism benefits are crucial for ensuring t</w:t>
      </w:r>
      <w:r w:rsidR="00BE18F8">
        <w:rPr>
          <w:rFonts w:ascii="Times New Roman" w:hAnsi="Times New Roman" w:cs="Times New Roman"/>
          <w:sz w:val="24"/>
          <w:szCs w:val="32"/>
        </w:rPr>
        <w:t>heir empowerment and well-being.</w:t>
      </w:r>
    </w:p>
    <w:p w14:paraId="2D435EA2" w14:textId="3F80D6E0" w:rsidR="00D84D19" w:rsidRPr="000A06D1" w:rsidRDefault="00807B7E" w:rsidP="0013101D">
      <w:pPr>
        <w:jc w:val="both"/>
        <w:rPr>
          <w:rFonts w:ascii="Times New Roman" w:hAnsi="Times New Roman" w:cs="Times New Roman"/>
          <w:b/>
          <w:bCs/>
          <w:sz w:val="24"/>
          <w:szCs w:val="32"/>
        </w:rPr>
      </w:pPr>
      <w:r>
        <w:rPr>
          <w:rFonts w:ascii="Times New Roman" w:hAnsi="Times New Roman" w:cs="Times New Roman"/>
          <w:b/>
          <w:bCs/>
          <w:sz w:val="24"/>
          <w:szCs w:val="32"/>
        </w:rPr>
        <w:t>4.4</w:t>
      </w:r>
      <w:r w:rsidR="0013101D">
        <w:rPr>
          <w:rFonts w:ascii="Times New Roman" w:hAnsi="Times New Roman" w:cs="Times New Roman"/>
          <w:b/>
          <w:bCs/>
          <w:sz w:val="24"/>
          <w:szCs w:val="32"/>
        </w:rPr>
        <w:t xml:space="preserve">. </w:t>
      </w:r>
      <w:r w:rsidR="00855C7E" w:rsidRPr="000A06D1">
        <w:rPr>
          <w:rFonts w:ascii="Times New Roman" w:hAnsi="Times New Roman" w:cs="Times New Roman"/>
          <w:b/>
          <w:bCs/>
          <w:sz w:val="24"/>
          <w:szCs w:val="32"/>
        </w:rPr>
        <w:t>Challenges And Opportunities Associated with Tourism Development</w:t>
      </w:r>
    </w:p>
    <w:p w14:paraId="2D23F7F8" w14:textId="5861FA6A" w:rsidR="00D96E8E" w:rsidRPr="00786420" w:rsidRDefault="00D96E8E" w:rsidP="00786420">
      <w:pPr>
        <w:jc w:val="both"/>
        <w:rPr>
          <w:rFonts w:ascii="Times New Roman" w:hAnsi="Times New Roman" w:cs="Times New Roman"/>
          <w:b/>
          <w:bCs/>
          <w:sz w:val="24"/>
          <w:szCs w:val="32"/>
        </w:rPr>
      </w:pPr>
      <w:r w:rsidRPr="00D96E8E">
        <w:rPr>
          <w:rFonts w:ascii="Times New Roman" w:hAnsi="Times New Roman" w:cs="Times New Roman"/>
          <w:sz w:val="24"/>
          <w:szCs w:val="32"/>
        </w:rPr>
        <w:lastRenderedPageBreak/>
        <w:t xml:space="preserve">The development of tourism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 xml:space="preserve"> presents both challenges and opportunities for the local economy and communities. This section explores the various challenges and opportunities associated with tourism development.</w:t>
      </w:r>
      <w:r w:rsidR="00786420">
        <w:rPr>
          <w:rFonts w:ascii="Times New Roman" w:hAnsi="Times New Roman" w:cs="Times New Roman"/>
          <w:sz w:val="24"/>
          <w:szCs w:val="32"/>
        </w:rPr>
        <w:t xml:space="preserve"> </w:t>
      </w:r>
      <w:r w:rsidR="00D47786">
        <w:rPr>
          <w:rFonts w:ascii="Times New Roman" w:hAnsi="Times New Roman" w:cs="Times New Roman"/>
          <w:sz w:val="24"/>
          <w:szCs w:val="32"/>
        </w:rPr>
        <w:t xml:space="preserve">The study found that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xml:space="preserve"> face challenges in terms of inadequate infrastructure to support the growing tourism industry. Insufficient transportation facilities, limited accommodation options, and inadequate tourist amenities hinder the grow</w:t>
      </w:r>
      <w:r w:rsidR="00D47786">
        <w:rPr>
          <w:rFonts w:ascii="Times New Roman" w:hAnsi="Times New Roman" w:cs="Times New Roman"/>
          <w:sz w:val="24"/>
          <w:szCs w:val="32"/>
        </w:rPr>
        <w:t xml:space="preserve">th and satisfaction of tourists. </w:t>
      </w:r>
      <w:r w:rsidRPr="00D47786">
        <w:rPr>
          <w:rFonts w:ascii="Times New Roman" w:hAnsi="Times New Roman" w:cs="Times New Roman"/>
          <w:sz w:val="24"/>
          <w:szCs w:val="32"/>
        </w:rPr>
        <w:t xml:space="preserve">The </w:t>
      </w:r>
      <w:r w:rsidR="00D47786" w:rsidRPr="00D47786">
        <w:rPr>
          <w:rFonts w:ascii="Times New Roman" w:hAnsi="Times New Roman" w:cs="Times New Roman"/>
          <w:sz w:val="24"/>
          <w:szCs w:val="32"/>
        </w:rPr>
        <w:t>influxes of tourists exert</w:t>
      </w:r>
      <w:r w:rsidRPr="00D47786">
        <w:rPr>
          <w:rFonts w:ascii="Times New Roman" w:hAnsi="Times New Roman" w:cs="Times New Roman"/>
          <w:sz w:val="24"/>
          <w:szCs w:val="32"/>
        </w:rPr>
        <w:t xml:space="preserve"> pressure on </w:t>
      </w:r>
      <w:proofErr w:type="spellStart"/>
      <w:r w:rsidRPr="00D47786">
        <w:rPr>
          <w:rFonts w:ascii="Times New Roman" w:hAnsi="Times New Roman" w:cs="Times New Roman"/>
          <w:sz w:val="24"/>
          <w:szCs w:val="32"/>
        </w:rPr>
        <w:t>Balangir's</w:t>
      </w:r>
      <w:proofErr w:type="spellEnd"/>
      <w:r w:rsidRPr="00D47786">
        <w:rPr>
          <w:rFonts w:ascii="Times New Roman" w:hAnsi="Times New Roman" w:cs="Times New Roman"/>
          <w:sz w:val="24"/>
          <w:szCs w:val="32"/>
        </w:rPr>
        <w:t xml:space="preserve"> natural resources and ecosystems. Increased waste generation, pollution, and degradation of natural sites are potential environmental challenges associated with tourism development. </w:t>
      </w:r>
      <w:r w:rsidRPr="000A06D1">
        <w:rPr>
          <w:rFonts w:ascii="Times New Roman" w:hAnsi="Times New Roman" w:cs="Times New Roman"/>
          <w:sz w:val="24"/>
          <w:szCs w:val="32"/>
        </w:rPr>
        <w:t xml:space="preserve">The rapid growth of tourism </w:t>
      </w:r>
      <w:r w:rsidR="00D47786">
        <w:rPr>
          <w:rFonts w:ascii="Times New Roman" w:hAnsi="Times New Roman" w:cs="Times New Roman"/>
          <w:sz w:val="24"/>
          <w:szCs w:val="32"/>
        </w:rPr>
        <w:t xml:space="preserve">has </w:t>
      </w:r>
      <w:r w:rsidR="00D47786" w:rsidRPr="000A06D1">
        <w:rPr>
          <w:rFonts w:ascii="Times New Roman" w:hAnsi="Times New Roman" w:cs="Times New Roman"/>
          <w:sz w:val="24"/>
          <w:szCs w:val="32"/>
        </w:rPr>
        <w:t>led</w:t>
      </w:r>
      <w:r w:rsidRPr="000A06D1">
        <w:rPr>
          <w:rFonts w:ascii="Times New Roman" w:hAnsi="Times New Roman" w:cs="Times New Roman"/>
          <w:sz w:val="24"/>
          <w:szCs w:val="32"/>
        </w:rPr>
        <w:t xml:space="preserve"> to the commodification of </w:t>
      </w:r>
      <w:proofErr w:type="spellStart"/>
      <w:r w:rsidRPr="000A06D1">
        <w:rPr>
          <w:rFonts w:ascii="Times New Roman" w:hAnsi="Times New Roman" w:cs="Times New Roman"/>
          <w:sz w:val="24"/>
          <w:szCs w:val="32"/>
        </w:rPr>
        <w:t>Balangir's</w:t>
      </w:r>
      <w:proofErr w:type="spellEnd"/>
      <w:r w:rsidRPr="000A06D1">
        <w:rPr>
          <w:rFonts w:ascii="Times New Roman" w:hAnsi="Times New Roman" w:cs="Times New Roman"/>
          <w:sz w:val="24"/>
          <w:szCs w:val="32"/>
        </w:rPr>
        <w:t xml:space="preserve"> cultural heritage. There is a risk of diluting or misrepresenting local traditions and practices for commercial gain. </w:t>
      </w:r>
      <w:r w:rsidR="00D47786">
        <w:rPr>
          <w:rFonts w:ascii="Times New Roman" w:hAnsi="Times New Roman" w:cs="Times New Roman"/>
          <w:sz w:val="24"/>
          <w:szCs w:val="32"/>
        </w:rPr>
        <w:t>Thus, i</w:t>
      </w:r>
      <w:r w:rsidRPr="000A06D1">
        <w:rPr>
          <w:rFonts w:ascii="Times New Roman" w:hAnsi="Times New Roman" w:cs="Times New Roman"/>
          <w:sz w:val="24"/>
          <w:szCs w:val="32"/>
        </w:rPr>
        <w:t>t is essential to strike a balance between tourism promotion and the preservation of cultural authenticity</w:t>
      </w:r>
      <w:r w:rsidR="00D47786">
        <w:rPr>
          <w:rFonts w:ascii="Times New Roman" w:hAnsi="Times New Roman" w:cs="Times New Roman"/>
          <w:sz w:val="24"/>
          <w:szCs w:val="32"/>
        </w:rPr>
        <w:t>.</w:t>
      </w:r>
      <w:r w:rsidR="00786420">
        <w:rPr>
          <w:rFonts w:ascii="Times New Roman" w:hAnsi="Times New Roman" w:cs="Times New Roman"/>
          <w:b/>
          <w:bCs/>
          <w:sz w:val="24"/>
          <w:szCs w:val="32"/>
        </w:rPr>
        <w:t xml:space="preserve"> </w:t>
      </w:r>
      <w:r w:rsidR="00D47786">
        <w:rPr>
          <w:rFonts w:ascii="Times New Roman" w:hAnsi="Times New Roman" w:cs="Times New Roman"/>
          <w:sz w:val="24"/>
          <w:szCs w:val="32"/>
        </w:rPr>
        <w:t xml:space="preserve">The </w:t>
      </w:r>
      <w:r w:rsidR="00E779B8">
        <w:rPr>
          <w:rFonts w:ascii="Times New Roman" w:hAnsi="Times New Roman" w:cs="Times New Roman"/>
          <w:sz w:val="24"/>
          <w:szCs w:val="32"/>
        </w:rPr>
        <w:t>study</w:t>
      </w:r>
      <w:r w:rsidR="00D47786">
        <w:rPr>
          <w:rFonts w:ascii="Times New Roman" w:hAnsi="Times New Roman" w:cs="Times New Roman"/>
          <w:sz w:val="24"/>
          <w:szCs w:val="32"/>
        </w:rPr>
        <w:t xml:space="preserve"> found that t</w:t>
      </w:r>
      <w:r w:rsidRPr="00D47786">
        <w:rPr>
          <w:rFonts w:ascii="Times New Roman" w:hAnsi="Times New Roman" w:cs="Times New Roman"/>
          <w:sz w:val="24"/>
          <w:szCs w:val="32"/>
        </w:rPr>
        <w:t xml:space="preserve">ourism development offers opportunities for economic diversification beyond traditional sectors in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It stimulates the growth of tourism-related businesses such as hotels, restaurants, souvenir shops, and transportation services. This diversification can contribute to a more resilient and dynamic local economy</w:t>
      </w:r>
      <w:r w:rsidR="00D47786">
        <w:rPr>
          <w:rFonts w:ascii="Times New Roman" w:hAnsi="Times New Roman" w:cs="Times New Roman"/>
          <w:sz w:val="24"/>
          <w:szCs w:val="32"/>
        </w:rPr>
        <w:t xml:space="preserve">. </w:t>
      </w:r>
      <w:r w:rsidRPr="00D47786">
        <w:rPr>
          <w:rFonts w:ascii="Times New Roman" w:hAnsi="Times New Roman" w:cs="Times New Roman"/>
          <w:sz w:val="24"/>
          <w:szCs w:val="32"/>
        </w:rPr>
        <w:t xml:space="preserve">Tourism development in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xml:space="preserve"> </w:t>
      </w:r>
      <w:r w:rsidR="00D47786">
        <w:rPr>
          <w:rFonts w:ascii="Times New Roman" w:hAnsi="Times New Roman" w:cs="Times New Roman"/>
          <w:sz w:val="24"/>
          <w:szCs w:val="32"/>
        </w:rPr>
        <w:t>has created</w:t>
      </w:r>
      <w:r w:rsidRPr="00D47786">
        <w:rPr>
          <w:rFonts w:ascii="Times New Roman" w:hAnsi="Times New Roman" w:cs="Times New Roman"/>
          <w:sz w:val="24"/>
          <w:szCs w:val="32"/>
        </w:rPr>
        <w:t xml:space="preserve"> employment opportunities, particularly for the local population. The expansion of tourism-related activities requires a workforce skilled in hospitality, tourism management, and cultural preservation. </w:t>
      </w:r>
      <w:r w:rsidRPr="00A822DF">
        <w:rPr>
          <w:rFonts w:ascii="Times New Roman" w:hAnsi="Times New Roman" w:cs="Times New Roman"/>
          <w:sz w:val="24"/>
          <w:szCs w:val="32"/>
        </w:rPr>
        <w:t>Tourism presents opportunities for the active involvement and empowerment of local communities. Engaging communities in tourism planning and development processes allows them to have a voice in shaping their own destinies. Community-based tourism initiatives can ensure that the benefits of tourism are distributed more equit</w:t>
      </w:r>
      <w:r w:rsidR="00E779B8">
        <w:rPr>
          <w:rFonts w:ascii="Times New Roman" w:hAnsi="Times New Roman" w:cs="Times New Roman"/>
          <w:sz w:val="24"/>
          <w:szCs w:val="32"/>
        </w:rPr>
        <w:t>ably among the local population.</w:t>
      </w:r>
      <w:r w:rsidR="00786420">
        <w:rPr>
          <w:rFonts w:ascii="Times New Roman" w:hAnsi="Times New Roman" w:cs="Times New Roman"/>
          <w:b/>
          <w:bCs/>
          <w:sz w:val="24"/>
          <w:szCs w:val="32"/>
        </w:rPr>
        <w:t xml:space="preserve"> </w:t>
      </w:r>
      <w:proofErr w:type="spellStart"/>
      <w:r w:rsidRPr="00D96E8E">
        <w:rPr>
          <w:rFonts w:ascii="Times New Roman" w:hAnsi="Times New Roman" w:cs="Times New Roman"/>
          <w:sz w:val="24"/>
          <w:szCs w:val="32"/>
        </w:rPr>
        <w:t>Balangir's</w:t>
      </w:r>
      <w:proofErr w:type="spellEnd"/>
      <w:r w:rsidRPr="00D96E8E">
        <w:rPr>
          <w:rFonts w:ascii="Times New Roman" w:hAnsi="Times New Roman" w:cs="Times New Roman"/>
          <w:sz w:val="24"/>
          <w:szCs w:val="32"/>
        </w:rPr>
        <w:t xml:space="preserve"> tourism development faces challenges related to infrastructure limitations, environmental impacts, and cultural commodification. However, it also presents opportunities for economic diversification, employment generation, and community empowerment.</w:t>
      </w:r>
      <w:r w:rsidR="00E779B8">
        <w:rPr>
          <w:rFonts w:ascii="Times New Roman" w:hAnsi="Times New Roman" w:cs="Times New Roman"/>
          <w:sz w:val="24"/>
          <w:szCs w:val="32"/>
        </w:rPr>
        <w:t xml:space="preserve"> </w:t>
      </w:r>
      <w:r w:rsidRPr="00D96E8E">
        <w:rPr>
          <w:rFonts w:ascii="Times New Roman" w:hAnsi="Times New Roman" w:cs="Times New Roman"/>
          <w:sz w:val="24"/>
          <w:szCs w:val="32"/>
        </w:rPr>
        <w:t xml:space="preserve">Addressing the challenges while capitalizing on the opportunities is crucial for achieving sustainable tourism development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w:t>
      </w:r>
    </w:p>
    <w:p w14:paraId="57ECA887" w14:textId="166E631F" w:rsidR="00D84D19" w:rsidRPr="004C5F2A" w:rsidRDefault="00807B7E" w:rsidP="004C5F2A">
      <w:pPr>
        <w:jc w:val="both"/>
        <w:rPr>
          <w:rFonts w:ascii="Times New Roman" w:hAnsi="Times New Roman" w:cs="Times New Roman"/>
          <w:b/>
          <w:bCs/>
          <w:sz w:val="24"/>
          <w:szCs w:val="32"/>
        </w:rPr>
      </w:pPr>
      <w:r>
        <w:rPr>
          <w:rFonts w:ascii="Times New Roman" w:hAnsi="Times New Roman" w:cs="Times New Roman"/>
          <w:b/>
          <w:bCs/>
          <w:sz w:val="24"/>
          <w:szCs w:val="32"/>
        </w:rPr>
        <w:t>4.5</w:t>
      </w:r>
      <w:r w:rsidR="0013101D">
        <w:rPr>
          <w:rFonts w:ascii="Times New Roman" w:hAnsi="Times New Roman" w:cs="Times New Roman"/>
          <w:b/>
          <w:bCs/>
          <w:sz w:val="24"/>
          <w:szCs w:val="32"/>
        </w:rPr>
        <w:t xml:space="preserve"> </w:t>
      </w:r>
      <w:r w:rsidR="00855C7E" w:rsidRPr="004C5F2A">
        <w:rPr>
          <w:rFonts w:ascii="Times New Roman" w:hAnsi="Times New Roman" w:cs="Times New Roman"/>
          <w:b/>
          <w:bCs/>
          <w:sz w:val="24"/>
          <w:szCs w:val="32"/>
        </w:rPr>
        <w:t>Sustainable Tourism Development Strategies</w:t>
      </w:r>
    </w:p>
    <w:p w14:paraId="17B64648"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Preserving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cultural heritage is crucial for sustainable tourism. Conservation measures should be implemented through a comprehensive cultural tourism policy that outlines guidelines for maintaining historical sites, artifacts, and traditions. This policy should be developed with input from stakeholders, local communities, and experts. Cultural education and interpretation programs, such as guided tours and multimedia presentations, can enhance visitors' understanding of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rich history. Community involvement in tourism planning ensures that cultural traditions remain authentic, while responsible tourism practices, including visitor codes of conduct, help protect cultural identity from commercialization and degradation.</w:t>
      </w:r>
    </w:p>
    <w:p w14:paraId="46B2FE70"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Active community participation strengthens tourism development by fostering a sense of ownership among local residents. Establishing a dedicated tourism authority can coordinate efforts between government agencies, tourism operators, and cultural institutions. Community-based tourism initiatives, such as homestays, handicraft demonstrations, and cultural </w:t>
      </w:r>
      <w:r w:rsidRPr="00D05B65">
        <w:rPr>
          <w:rFonts w:ascii="Times New Roman" w:hAnsi="Times New Roman" w:cs="Times New Roman"/>
          <w:sz w:val="24"/>
          <w:szCs w:val="24"/>
        </w:rPr>
        <w:lastRenderedPageBreak/>
        <w:t>performances, empower locals economically. Training programs in hospitality, tourism management, and entrepreneurship can equip community members with necessary skills. Regular dialogue among stakeholders, including NGOs and tourism organizations, ensures that tourism development aligns with local aspirations. Equitable benefit-sharing mechanisms, such as fair pricing and revenue allocation for community development projects, further support socio-economic inclusion.</w:t>
      </w:r>
    </w:p>
    <w:p w14:paraId="5BD7F710"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Sustainable infrastructure development is essential to accommodate growing tourism while preserving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natural and cultural landscapes. Investments should focus on improving access roads, visitor facilities, and waste management systems. Visitor education programs, including interpretive signage and audio guides, can enhance appreciation of cultural sites. Collaborative visitor management strategies, such as tourism committees and monitoring systems, help regulate tourist behavior and ensure responsible tourism practices.</w:t>
      </w:r>
    </w:p>
    <w:p w14:paraId="072DFBA1"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Empowering local communities through training and skill development is a key component of sustainable tourism. Workshops and entrepreneurship programs can enable individuals to participate in tourism-related businesses such as homestays, handicrafts, and cultural experiences. Collaborations with universities and vocational training centers can introduce specialized tourism courses and research projects. Establishing knowledge-sharing platforms, including workshops and seminars, encourages best practice exchange among stakeholders and strengthens tourism management expertise.</w:t>
      </w:r>
    </w:p>
    <w:p w14:paraId="0A1B08AA"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Positioning </w:t>
      </w:r>
      <w:proofErr w:type="spellStart"/>
      <w:r w:rsidRPr="00D05B65">
        <w:rPr>
          <w:rFonts w:ascii="Times New Roman" w:hAnsi="Times New Roman" w:cs="Times New Roman"/>
          <w:sz w:val="24"/>
          <w:szCs w:val="24"/>
        </w:rPr>
        <w:t>Balangir</w:t>
      </w:r>
      <w:proofErr w:type="spellEnd"/>
      <w:r w:rsidRPr="00D05B65">
        <w:rPr>
          <w:rFonts w:ascii="Times New Roman" w:hAnsi="Times New Roman" w:cs="Times New Roman"/>
          <w:sz w:val="24"/>
          <w:szCs w:val="24"/>
        </w:rPr>
        <w:t xml:space="preserve"> as a premier cultural tourism destination requires strategic marketing and branding. A strong brand identity highlighting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cultural richness, traditional art, and festivals will differentiate it from other destinations. Comprehensive mapping of cultural heritage assets can guide tourism planning and promotional efforts. Digital platforms, including an official tourism website and social media campaigns, can attract a wider audience. Partnerships with tour operators and participation in tourism fairs can enhance visibility. Organizing cultural festivals and events, featuring music, dance, and craft exhibitions, can further establish </w:t>
      </w:r>
      <w:proofErr w:type="spellStart"/>
      <w:r w:rsidRPr="00D05B65">
        <w:rPr>
          <w:rFonts w:ascii="Times New Roman" w:hAnsi="Times New Roman" w:cs="Times New Roman"/>
          <w:sz w:val="24"/>
          <w:szCs w:val="24"/>
        </w:rPr>
        <w:t>Balangir</w:t>
      </w:r>
      <w:proofErr w:type="spellEnd"/>
      <w:r w:rsidRPr="00D05B65">
        <w:rPr>
          <w:rFonts w:ascii="Times New Roman" w:hAnsi="Times New Roman" w:cs="Times New Roman"/>
          <w:sz w:val="24"/>
          <w:szCs w:val="24"/>
        </w:rPr>
        <w:t xml:space="preserve"> as a vibrant cultural hotspot.</w:t>
      </w:r>
    </w:p>
    <w:p w14:paraId="2B9C9071" w14:textId="49ED3C48" w:rsidR="00D84D19" w:rsidRPr="00AD22E3" w:rsidRDefault="002E39E1" w:rsidP="00AD22E3">
      <w:pPr>
        <w:jc w:val="both"/>
        <w:rPr>
          <w:rFonts w:ascii="Times New Roman" w:hAnsi="Times New Roman" w:cs="Times New Roman"/>
          <w:b/>
          <w:bCs/>
          <w:sz w:val="24"/>
          <w:szCs w:val="32"/>
        </w:rPr>
      </w:pPr>
      <w:r w:rsidRPr="00AD22E3">
        <w:rPr>
          <w:rFonts w:ascii="Times New Roman" w:hAnsi="Times New Roman" w:cs="Times New Roman"/>
          <w:b/>
          <w:bCs/>
          <w:sz w:val="24"/>
          <w:szCs w:val="32"/>
        </w:rPr>
        <w:t>Conclusion</w:t>
      </w:r>
    </w:p>
    <w:p w14:paraId="22CB8D13" w14:textId="5A4898BC" w:rsidR="00B278B7" w:rsidRDefault="0003499C" w:rsidP="00AD22E3">
      <w:pPr>
        <w:jc w:val="both"/>
        <w:rPr>
          <w:rFonts w:ascii="Times New Roman" w:hAnsi="Times New Roman" w:cs="Times New Roman"/>
          <w:sz w:val="24"/>
          <w:szCs w:val="32"/>
        </w:rPr>
      </w:pPr>
      <w:r>
        <w:rPr>
          <w:rFonts w:ascii="Times New Roman" w:hAnsi="Times New Roman" w:cs="Times New Roman"/>
          <w:sz w:val="24"/>
          <w:szCs w:val="32"/>
        </w:rPr>
        <w:t xml:space="preserve">The study </w:t>
      </w:r>
      <w:r w:rsidR="00B278B7" w:rsidRPr="00B278B7">
        <w:rPr>
          <w:rFonts w:ascii="Times New Roman" w:hAnsi="Times New Roman" w:cs="Times New Roman"/>
          <w:sz w:val="24"/>
          <w:szCs w:val="32"/>
        </w:rPr>
        <w:t xml:space="preserve">has explored the cultural heritage and tourism development in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xml:space="preserve">, Odisha, with a specific focus on preserving identity and promoting socio-economic growth. Through an in-depth analysis of relevant literature, case studies, and </w:t>
      </w:r>
      <w:r w:rsidR="000158E3">
        <w:rPr>
          <w:rFonts w:ascii="Times New Roman" w:hAnsi="Times New Roman" w:cs="Times New Roman"/>
          <w:sz w:val="24"/>
          <w:szCs w:val="32"/>
        </w:rPr>
        <w:t>survey</w:t>
      </w:r>
      <w:r w:rsidR="00B278B7" w:rsidRPr="00B278B7">
        <w:rPr>
          <w:rFonts w:ascii="Times New Roman" w:hAnsi="Times New Roman" w:cs="Times New Roman"/>
          <w:sz w:val="24"/>
          <w:szCs w:val="32"/>
        </w:rPr>
        <w:t>, several key findings and insights have emerged.</w:t>
      </w:r>
      <w:r w:rsidR="000158E3">
        <w:rPr>
          <w:rFonts w:ascii="Times New Roman" w:hAnsi="Times New Roman" w:cs="Times New Roman"/>
          <w:sz w:val="24"/>
          <w:szCs w:val="32"/>
        </w:rPr>
        <w:t xml:space="preserve">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xml:space="preserve"> possesses a rich historical and cultural heritage, including significant cultural sites, artifacts, and traditions, which form the foundation for cultural tourism development.</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The assessment of </w:t>
      </w:r>
      <w:proofErr w:type="spellStart"/>
      <w:r w:rsidR="00B278B7" w:rsidRPr="000158E3">
        <w:rPr>
          <w:rFonts w:ascii="Times New Roman" w:hAnsi="Times New Roman" w:cs="Times New Roman"/>
          <w:sz w:val="24"/>
          <w:szCs w:val="32"/>
        </w:rPr>
        <w:t>Balangir's</w:t>
      </w:r>
      <w:proofErr w:type="spellEnd"/>
      <w:r w:rsidR="00B278B7" w:rsidRPr="000158E3">
        <w:rPr>
          <w:rFonts w:ascii="Times New Roman" w:hAnsi="Times New Roman" w:cs="Times New Roman"/>
          <w:sz w:val="24"/>
          <w:szCs w:val="32"/>
        </w:rPr>
        <w:t xml:space="preserve"> tourism potential highlights its unique cultural assets, such as temples, historical monuments, traditional festivals, and indigenous arts and crafts, which can attract visitors and contribute to the local economy.</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Tourism has the potential to generate economic benefits for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including revenue generation, employment opportunities, and the development of supporting industries.</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However, careful management is required to mitigate </w:t>
      </w:r>
      <w:r w:rsidR="00B278B7" w:rsidRPr="000158E3">
        <w:rPr>
          <w:rFonts w:ascii="Times New Roman" w:hAnsi="Times New Roman" w:cs="Times New Roman"/>
          <w:sz w:val="24"/>
          <w:szCs w:val="32"/>
        </w:rPr>
        <w:lastRenderedPageBreak/>
        <w:t xml:space="preserve">potential socio-cultural impacts on the local communities, ensuring that tourism development aligns with their aspirations and preserves the authenticity of </w:t>
      </w:r>
      <w:proofErr w:type="spellStart"/>
      <w:r w:rsidR="00B278B7" w:rsidRPr="000158E3">
        <w:rPr>
          <w:rFonts w:ascii="Times New Roman" w:hAnsi="Times New Roman" w:cs="Times New Roman"/>
          <w:sz w:val="24"/>
          <w:szCs w:val="32"/>
        </w:rPr>
        <w:t>Balangir's</w:t>
      </w:r>
      <w:proofErr w:type="spellEnd"/>
      <w:r w:rsidR="00B278B7" w:rsidRPr="000158E3">
        <w:rPr>
          <w:rFonts w:ascii="Times New Roman" w:hAnsi="Times New Roman" w:cs="Times New Roman"/>
          <w:sz w:val="24"/>
          <w:szCs w:val="32"/>
        </w:rPr>
        <w:t xml:space="preserve"> cultural identity.</w:t>
      </w:r>
      <w:r w:rsidR="00C152C6">
        <w:rPr>
          <w:rFonts w:ascii="Times New Roman" w:hAnsi="Times New Roman" w:cs="Times New Roman"/>
          <w:sz w:val="24"/>
          <w:szCs w:val="32"/>
        </w:rPr>
        <w:t xml:space="preserve"> </w:t>
      </w:r>
      <w:r w:rsidR="00B278B7" w:rsidRPr="00B278B7">
        <w:rPr>
          <w:rFonts w:ascii="Times New Roman" w:hAnsi="Times New Roman" w:cs="Times New Roman"/>
          <w:sz w:val="24"/>
          <w:szCs w:val="32"/>
        </w:rPr>
        <w:t xml:space="preserve">While this </w:t>
      </w:r>
      <w:r w:rsidR="000158E3">
        <w:rPr>
          <w:rFonts w:ascii="Times New Roman" w:hAnsi="Times New Roman" w:cs="Times New Roman"/>
          <w:sz w:val="24"/>
          <w:szCs w:val="32"/>
        </w:rPr>
        <w:t>study</w:t>
      </w:r>
      <w:r w:rsidR="00B278B7" w:rsidRPr="00B278B7">
        <w:rPr>
          <w:rFonts w:ascii="Times New Roman" w:hAnsi="Times New Roman" w:cs="Times New Roman"/>
          <w:sz w:val="24"/>
          <w:szCs w:val="32"/>
        </w:rPr>
        <w:t xml:space="preserve"> provides valuable insights into cultural heritage and tourism development in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there are several areas tha</w:t>
      </w:r>
      <w:r w:rsidR="000158E3">
        <w:rPr>
          <w:rFonts w:ascii="Times New Roman" w:hAnsi="Times New Roman" w:cs="Times New Roman"/>
          <w:sz w:val="24"/>
          <w:szCs w:val="32"/>
        </w:rPr>
        <w:t xml:space="preserve">t warrant further investigation. </w:t>
      </w:r>
      <w:r w:rsidR="00B278B7" w:rsidRPr="000158E3">
        <w:rPr>
          <w:rFonts w:ascii="Times New Roman" w:hAnsi="Times New Roman" w:cs="Times New Roman"/>
          <w:sz w:val="24"/>
          <w:szCs w:val="32"/>
        </w:rPr>
        <w:t xml:space="preserve">Future research could delve deeper into the long-term economic benefits of cultural tourism for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including its contribution to sustainable livelihoods and income distribution among local communities.</w:t>
      </w:r>
      <w:r w:rsidR="00B278B7" w:rsidRPr="00B278B7">
        <w:rPr>
          <w:rFonts w:ascii="Times New Roman" w:hAnsi="Times New Roman" w:cs="Times New Roman"/>
          <w:sz w:val="24"/>
          <w:szCs w:val="32"/>
        </w:rPr>
        <w:t xml:space="preserve"> It is essential to explore sustainable tourism practices and strategies specific to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including waste management, energy efficiency, and the conservation of natural and cultural resources.</w:t>
      </w:r>
      <w:r w:rsidR="000158E3">
        <w:rPr>
          <w:rFonts w:ascii="Times New Roman" w:hAnsi="Times New Roman" w:cs="Times New Roman"/>
          <w:sz w:val="24"/>
          <w:szCs w:val="32"/>
        </w:rPr>
        <w:t xml:space="preserve"> </w:t>
      </w:r>
      <w:r w:rsidR="00B278B7" w:rsidRPr="00B278B7">
        <w:rPr>
          <w:rFonts w:ascii="Times New Roman" w:hAnsi="Times New Roman" w:cs="Times New Roman"/>
          <w:sz w:val="24"/>
          <w:szCs w:val="32"/>
        </w:rPr>
        <w:t xml:space="preserve">By implementing strategies, engaging local communities, and aligning policy interventions with the unique cultural assets of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the region can establish itself as a vibrant and sustainable cultural tourism destination, benefiting both residents and visitors alike.</w:t>
      </w:r>
    </w:p>
    <w:p w14:paraId="75EFD4A9" w14:textId="77777777" w:rsidR="00DD3484" w:rsidRPr="00EF2985" w:rsidRDefault="00DD3484" w:rsidP="00DD3484">
      <w:pPr>
        <w:jc w:val="both"/>
        <w:rPr>
          <w:rFonts w:ascii="Times New Roman" w:hAnsi="Times New Roman" w:cs="Times New Roman"/>
          <w:b/>
          <w:bCs/>
          <w:sz w:val="24"/>
          <w:szCs w:val="32"/>
        </w:rPr>
      </w:pPr>
      <w:r w:rsidRPr="00EF2985">
        <w:rPr>
          <w:rFonts w:ascii="Times New Roman" w:hAnsi="Times New Roman" w:cs="Times New Roman"/>
          <w:b/>
          <w:bCs/>
          <w:sz w:val="24"/>
          <w:szCs w:val="32"/>
        </w:rPr>
        <w:t>References:</w:t>
      </w:r>
    </w:p>
    <w:p w14:paraId="0CBE5188" w14:textId="77777777" w:rsidR="00DD3484" w:rsidRDefault="00DD3484" w:rsidP="00DD3484">
      <w:pPr>
        <w:pStyle w:val="ListParagraph"/>
        <w:numPr>
          <w:ilvl w:val="0"/>
          <w:numId w:val="4"/>
        </w:numPr>
        <w:jc w:val="both"/>
      </w:pPr>
      <w:proofErr w:type="spellStart"/>
      <w:r w:rsidRPr="003803D1">
        <w:rPr>
          <w:rFonts w:ascii="Times New Roman" w:hAnsi="Times New Roman" w:cs="Times New Roman"/>
          <w:sz w:val="24"/>
          <w:szCs w:val="32"/>
        </w:rPr>
        <w:t>Balangir</w:t>
      </w:r>
      <w:proofErr w:type="spellEnd"/>
      <w:r w:rsidRPr="003803D1">
        <w:rPr>
          <w:rFonts w:ascii="Times New Roman" w:hAnsi="Times New Roman" w:cs="Times New Roman"/>
          <w:color w:val="FF0000"/>
          <w:sz w:val="24"/>
          <w:szCs w:val="32"/>
        </w:rPr>
        <w:t xml:space="preserve"> </w:t>
      </w:r>
      <w:proofErr w:type="spellStart"/>
      <w:r w:rsidRPr="00574C90">
        <w:rPr>
          <w:rFonts w:ascii="Times New Roman" w:hAnsi="Times New Roman" w:cs="Times New Roman"/>
          <w:sz w:val="24"/>
          <w:szCs w:val="32"/>
        </w:rPr>
        <w:t>Lokautsav</w:t>
      </w:r>
      <w:proofErr w:type="spellEnd"/>
      <w:r w:rsidRPr="00574C90">
        <w:rPr>
          <w:rFonts w:ascii="Times New Roman" w:hAnsi="Times New Roman" w:cs="Times New Roman"/>
          <w:sz w:val="24"/>
          <w:szCs w:val="32"/>
        </w:rPr>
        <w:t xml:space="preserve"> (2023). </w:t>
      </w:r>
      <w:r w:rsidRPr="00574C90">
        <w:rPr>
          <w:rFonts w:ascii="Times New Roman" w:hAnsi="Times New Roman" w:cs="Times New Roman"/>
          <w:i/>
          <w:iCs/>
          <w:sz w:val="24"/>
          <w:szCs w:val="32"/>
        </w:rPr>
        <w:t>Events &amp; Festivals,</w:t>
      </w:r>
      <w:r w:rsidRPr="00574C90">
        <w:rPr>
          <w:rFonts w:ascii="Times New Roman" w:hAnsi="Times New Roman" w:cs="Times New Roman"/>
          <w:sz w:val="24"/>
          <w:szCs w:val="32"/>
        </w:rPr>
        <w:t xml:space="preserve"> </w:t>
      </w:r>
      <w:proofErr w:type="spellStart"/>
      <w:r w:rsidRPr="00574C90">
        <w:rPr>
          <w:rFonts w:ascii="Times New Roman" w:hAnsi="Times New Roman" w:cs="Times New Roman"/>
          <w:sz w:val="24"/>
          <w:szCs w:val="32"/>
        </w:rPr>
        <w:t>Balangir</w:t>
      </w:r>
      <w:proofErr w:type="spellEnd"/>
      <w:r w:rsidRPr="00574C90">
        <w:rPr>
          <w:rFonts w:ascii="Times New Roman" w:hAnsi="Times New Roman" w:cs="Times New Roman"/>
          <w:sz w:val="24"/>
          <w:szCs w:val="32"/>
        </w:rPr>
        <w:t xml:space="preserve"> </w:t>
      </w:r>
      <w:proofErr w:type="spellStart"/>
      <w:r w:rsidRPr="00574C90">
        <w:rPr>
          <w:rFonts w:ascii="Times New Roman" w:hAnsi="Times New Roman" w:cs="Times New Roman"/>
          <w:sz w:val="24"/>
          <w:szCs w:val="32"/>
        </w:rPr>
        <w:t>Lokautsav</w:t>
      </w:r>
      <w:proofErr w:type="spellEnd"/>
      <w:r w:rsidRPr="00574C90">
        <w:rPr>
          <w:rFonts w:ascii="Times New Roman" w:hAnsi="Times New Roman" w:cs="Times New Roman"/>
          <w:sz w:val="24"/>
          <w:szCs w:val="32"/>
        </w:rPr>
        <w:t xml:space="preserve">. Retrieved from </w:t>
      </w:r>
      <w:hyperlink r:id="rId10" w:history="1">
        <w:r w:rsidRPr="00A56750">
          <w:rPr>
            <w:rStyle w:val="Hyperlink"/>
            <w:rFonts w:ascii="Times New Roman" w:hAnsi="Times New Roman" w:cs="Times New Roman"/>
            <w:sz w:val="24"/>
            <w:szCs w:val="32"/>
          </w:rPr>
          <w:t>https://utsav.gov.in/view-event/balangir-lokautsav-1</w:t>
        </w:r>
      </w:hyperlink>
    </w:p>
    <w:p w14:paraId="7C4A84E0"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 xml:space="preserve">Boger, R., </w:t>
      </w:r>
      <w:proofErr w:type="spellStart"/>
      <w:r w:rsidRPr="003803D1">
        <w:rPr>
          <w:rFonts w:ascii="Times New Roman" w:hAnsi="Times New Roman" w:cs="Times New Roman"/>
          <w:sz w:val="24"/>
          <w:szCs w:val="32"/>
        </w:rPr>
        <w:t>Perdikaris</w:t>
      </w:r>
      <w:proofErr w:type="spellEnd"/>
      <w:r w:rsidRPr="003803D1">
        <w:rPr>
          <w:rFonts w:ascii="Times New Roman" w:hAnsi="Times New Roman" w:cs="Times New Roman"/>
          <w:sz w:val="24"/>
          <w:szCs w:val="32"/>
        </w:rPr>
        <w:t>, S., &amp; Rivero-Collazo, I. (2019). Cultural heritage and local ecological knowledge under threat: Two Caribbean examples from Barbuda and Puerto Rico.</w:t>
      </w:r>
    </w:p>
    <w:p w14:paraId="51D8879A"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Chakrabarty, D. K. (2009). </w:t>
      </w:r>
      <w:r w:rsidRPr="003803D1">
        <w:rPr>
          <w:rFonts w:ascii="Times New Roman" w:hAnsi="Times New Roman" w:cs="Times New Roman"/>
          <w:i/>
          <w:iCs/>
          <w:sz w:val="24"/>
          <w:szCs w:val="24"/>
        </w:rPr>
        <w:t xml:space="preserve">India: an archaeological history: </w:t>
      </w:r>
      <w:proofErr w:type="spellStart"/>
      <w:r w:rsidRPr="003803D1">
        <w:rPr>
          <w:rFonts w:ascii="Times New Roman" w:hAnsi="Times New Roman" w:cs="Times New Roman"/>
          <w:i/>
          <w:iCs/>
          <w:sz w:val="24"/>
          <w:szCs w:val="24"/>
        </w:rPr>
        <w:t>Palaeolithic</w:t>
      </w:r>
      <w:proofErr w:type="spellEnd"/>
      <w:r w:rsidRPr="003803D1">
        <w:rPr>
          <w:rFonts w:ascii="Times New Roman" w:hAnsi="Times New Roman" w:cs="Times New Roman"/>
          <w:i/>
          <w:iCs/>
          <w:sz w:val="24"/>
          <w:szCs w:val="24"/>
        </w:rPr>
        <w:t xml:space="preserve"> beginnings to early historic foundations</w:t>
      </w:r>
      <w:r w:rsidRPr="003803D1">
        <w:rPr>
          <w:rFonts w:ascii="Times New Roman" w:hAnsi="Times New Roman" w:cs="Times New Roman"/>
          <w:sz w:val="24"/>
          <w:szCs w:val="24"/>
        </w:rPr>
        <w:t>. Oxford University Press.</w:t>
      </w:r>
    </w:p>
    <w:p w14:paraId="7AD6ED18"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Chan, J. K. (2010). Building sustainable tourism destination and developing responsible tourism: conceptual framework, key issues and challenges. </w:t>
      </w:r>
      <w:r w:rsidRPr="003803D1">
        <w:rPr>
          <w:rFonts w:ascii="Times New Roman" w:hAnsi="Times New Roman" w:cs="Times New Roman"/>
          <w:i/>
          <w:iCs/>
          <w:sz w:val="24"/>
          <w:szCs w:val="24"/>
        </w:rPr>
        <w:t>Tourism Development Journal-An International Research Journal</w:t>
      </w:r>
      <w:r w:rsidRPr="003803D1">
        <w:rPr>
          <w:rFonts w:ascii="Times New Roman" w:hAnsi="Times New Roman" w:cs="Times New Roman"/>
          <w:sz w:val="24"/>
          <w:szCs w:val="24"/>
        </w:rPr>
        <w:t>, </w:t>
      </w:r>
      <w:r w:rsidRPr="003803D1">
        <w:rPr>
          <w:rFonts w:ascii="Times New Roman" w:hAnsi="Times New Roman" w:cs="Times New Roman"/>
          <w:i/>
          <w:iCs/>
          <w:sz w:val="24"/>
          <w:szCs w:val="24"/>
        </w:rPr>
        <w:t>8</w:t>
      </w:r>
      <w:r w:rsidRPr="003803D1">
        <w:rPr>
          <w:rFonts w:ascii="Times New Roman" w:hAnsi="Times New Roman" w:cs="Times New Roman"/>
          <w:sz w:val="24"/>
          <w:szCs w:val="24"/>
        </w:rPr>
        <w:t>(1), 24-32.</w:t>
      </w:r>
    </w:p>
    <w:p w14:paraId="22529CDE"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 xml:space="preserve">Chan, J. K. L., Marzuki, K. M., &amp; </w:t>
      </w:r>
      <w:proofErr w:type="spellStart"/>
      <w:r w:rsidRPr="003803D1">
        <w:rPr>
          <w:rFonts w:ascii="Times New Roman" w:hAnsi="Times New Roman" w:cs="Times New Roman"/>
          <w:sz w:val="24"/>
          <w:szCs w:val="32"/>
        </w:rPr>
        <w:t>Mohtar</w:t>
      </w:r>
      <w:proofErr w:type="spellEnd"/>
      <w:r w:rsidRPr="003803D1">
        <w:rPr>
          <w:rFonts w:ascii="Times New Roman" w:hAnsi="Times New Roman" w:cs="Times New Roman"/>
          <w:sz w:val="24"/>
          <w:szCs w:val="32"/>
        </w:rPr>
        <w:t>, T. M. (2021). Local community participation and responsible tourism practices in ecotourism destination: A case of Lower Kinabatangan, Sabah. </w:t>
      </w:r>
      <w:r w:rsidRPr="003803D1">
        <w:rPr>
          <w:rFonts w:ascii="Times New Roman" w:hAnsi="Times New Roman" w:cs="Times New Roman"/>
          <w:i/>
          <w:iCs/>
          <w:sz w:val="24"/>
          <w:szCs w:val="32"/>
        </w:rPr>
        <w:t>Sustainability</w:t>
      </w:r>
      <w:r w:rsidRPr="003803D1">
        <w:rPr>
          <w:rFonts w:ascii="Times New Roman" w:hAnsi="Times New Roman" w:cs="Times New Roman"/>
          <w:sz w:val="24"/>
          <w:szCs w:val="32"/>
        </w:rPr>
        <w:t>, </w:t>
      </w:r>
      <w:r w:rsidRPr="003803D1">
        <w:rPr>
          <w:rFonts w:ascii="Times New Roman" w:hAnsi="Times New Roman" w:cs="Times New Roman"/>
          <w:i/>
          <w:iCs/>
          <w:sz w:val="24"/>
          <w:szCs w:val="32"/>
        </w:rPr>
        <w:t>13</w:t>
      </w:r>
      <w:r w:rsidRPr="003803D1">
        <w:rPr>
          <w:rFonts w:ascii="Times New Roman" w:hAnsi="Times New Roman" w:cs="Times New Roman"/>
          <w:sz w:val="24"/>
          <w:szCs w:val="32"/>
        </w:rPr>
        <w:t>(23), 13302.</w:t>
      </w:r>
    </w:p>
    <w:p w14:paraId="5658C0E5"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 xml:space="preserve">Choudhary, L. R., Srivastava, P., &amp; Panwar, L. K. (2022). A Case Study </w:t>
      </w:r>
      <w:proofErr w:type="gramStart"/>
      <w:r w:rsidRPr="003803D1">
        <w:rPr>
          <w:rFonts w:ascii="Times New Roman" w:hAnsi="Times New Roman" w:cs="Times New Roman"/>
          <w:sz w:val="24"/>
          <w:szCs w:val="24"/>
        </w:rPr>
        <w:t>On</w:t>
      </w:r>
      <w:proofErr w:type="gramEnd"/>
      <w:r w:rsidRPr="003803D1">
        <w:rPr>
          <w:rFonts w:ascii="Times New Roman" w:hAnsi="Times New Roman" w:cs="Times New Roman"/>
          <w:sz w:val="24"/>
          <w:szCs w:val="24"/>
        </w:rPr>
        <w:t xml:space="preserve"> Educational Tourism In Rajasthan. </w:t>
      </w:r>
      <w:proofErr w:type="spellStart"/>
      <w:r w:rsidRPr="003803D1">
        <w:rPr>
          <w:rFonts w:ascii="Times New Roman" w:hAnsi="Times New Roman" w:cs="Times New Roman"/>
          <w:i/>
          <w:iCs/>
          <w:sz w:val="24"/>
          <w:szCs w:val="24"/>
        </w:rPr>
        <w:t>Neuroquantology</w:t>
      </w:r>
      <w:proofErr w:type="spellEnd"/>
      <w:r w:rsidRPr="003803D1">
        <w:rPr>
          <w:rFonts w:ascii="Times New Roman" w:hAnsi="Times New Roman" w:cs="Times New Roman"/>
          <w:sz w:val="24"/>
          <w:szCs w:val="24"/>
        </w:rPr>
        <w:t>, </w:t>
      </w:r>
      <w:r w:rsidRPr="003803D1">
        <w:rPr>
          <w:rFonts w:ascii="Times New Roman" w:hAnsi="Times New Roman" w:cs="Times New Roman"/>
          <w:i/>
          <w:iCs/>
          <w:sz w:val="24"/>
          <w:szCs w:val="24"/>
        </w:rPr>
        <w:t>20</w:t>
      </w:r>
      <w:r w:rsidRPr="003803D1">
        <w:rPr>
          <w:rFonts w:ascii="Times New Roman" w:hAnsi="Times New Roman" w:cs="Times New Roman"/>
          <w:sz w:val="24"/>
          <w:szCs w:val="24"/>
        </w:rPr>
        <w:t>(17), 1038.</w:t>
      </w:r>
    </w:p>
    <w:p w14:paraId="25ECFFA3"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 xml:space="preserve">Cuccia, T. (2012). Is it Worth Being Inscribed in the World Heritage List? A Case Study </w:t>
      </w:r>
      <w:proofErr w:type="spellStart"/>
      <w:r w:rsidRPr="003803D1">
        <w:rPr>
          <w:rFonts w:ascii="Times New Roman" w:hAnsi="Times New Roman" w:cs="Times New Roman"/>
          <w:sz w:val="24"/>
          <w:szCs w:val="32"/>
        </w:rPr>
        <w:t>of'The</w:t>
      </w:r>
      <w:proofErr w:type="spellEnd"/>
      <w:r w:rsidRPr="003803D1">
        <w:rPr>
          <w:rFonts w:ascii="Times New Roman" w:hAnsi="Times New Roman" w:cs="Times New Roman"/>
          <w:sz w:val="24"/>
          <w:szCs w:val="32"/>
        </w:rPr>
        <w:t xml:space="preserve"> Baroque Cities in Val Di Noto'(Sicily). </w:t>
      </w:r>
      <w:r w:rsidRPr="003803D1">
        <w:rPr>
          <w:rFonts w:ascii="Times New Roman" w:hAnsi="Times New Roman" w:cs="Times New Roman"/>
          <w:i/>
          <w:iCs/>
          <w:sz w:val="24"/>
          <w:szCs w:val="32"/>
        </w:rPr>
        <w:t xml:space="preserve">A Case Study </w:t>
      </w:r>
      <w:proofErr w:type="spellStart"/>
      <w:r w:rsidRPr="003803D1">
        <w:rPr>
          <w:rFonts w:ascii="Times New Roman" w:hAnsi="Times New Roman" w:cs="Times New Roman"/>
          <w:i/>
          <w:iCs/>
          <w:sz w:val="24"/>
          <w:szCs w:val="32"/>
        </w:rPr>
        <w:t>of'The</w:t>
      </w:r>
      <w:proofErr w:type="spellEnd"/>
      <w:r w:rsidRPr="003803D1">
        <w:rPr>
          <w:rFonts w:ascii="Times New Roman" w:hAnsi="Times New Roman" w:cs="Times New Roman"/>
          <w:i/>
          <w:iCs/>
          <w:sz w:val="24"/>
          <w:szCs w:val="32"/>
        </w:rPr>
        <w:t xml:space="preserve"> Baroque Cities in Val Di Noto'(Sicily) (March 23, 2012)</w:t>
      </w:r>
      <w:r w:rsidRPr="003803D1">
        <w:rPr>
          <w:rFonts w:ascii="Times New Roman" w:hAnsi="Times New Roman" w:cs="Times New Roman"/>
          <w:sz w:val="24"/>
          <w:szCs w:val="32"/>
        </w:rPr>
        <w:t>.</w:t>
      </w:r>
    </w:p>
    <w:p w14:paraId="1017E004" w14:textId="77777777" w:rsidR="00DD3484" w:rsidRPr="00535355" w:rsidRDefault="00DD3484" w:rsidP="00DD3484">
      <w:pPr>
        <w:pStyle w:val="ListParagraph"/>
        <w:numPr>
          <w:ilvl w:val="0"/>
          <w:numId w:val="4"/>
        </w:numPr>
        <w:jc w:val="both"/>
        <w:rPr>
          <w:rFonts w:ascii="Times New Roman" w:hAnsi="Times New Roman" w:cs="Times New Roman"/>
          <w:i/>
          <w:iCs/>
          <w:sz w:val="24"/>
          <w:szCs w:val="32"/>
        </w:rPr>
      </w:pPr>
      <w:r w:rsidRPr="00535355">
        <w:rPr>
          <w:rFonts w:ascii="Times New Roman" w:hAnsi="Times New Roman" w:cs="Times New Roman"/>
          <w:sz w:val="24"/>
          <w:szCs w:val="32"/>
        </w:rPr>
        <w:t xml:space="preserve">Department of Tourism. (2017). </w:t>
      </w:r>
      <w:r w:rsidRPr="00535355">
        <w:rPr>
          <w:rFonts w:ascii="Times New Roman" w:hAnsi="Times New Roman" w:cs="Times New Roman"/>
          <w:i/>
          <w:iCs/>
          <w:sz w:val="24"/>
          <w:szCs w:val="32"/>
        </w:rPr>
        <w:t>Statistical Bulletin,</w:t>
      </w:r>
      <w:r w:rsidRPr="00535355">
        <w:rPr>
          <w:rFonts w:ascii="Times New Roman" w:hAnsi="Times New Roman" w:cs="Times New Roman"/>
          <w:sz w:val="24"/>
          <w:szCs w:val="32"/>
        </w:rPr>
        <w:t xml:space="preserve"> </w:t>
      </w:r>
      <w:r w:rsidRPr="003803D1">
        <w:rPr>
          <w:rFonts w:ascii="Times New Roman" w:hAnsi="Times New Roman" w:cs="Times New Roman"/>
          <w:sz w:val="24"/>
          <w:szCs w:val="32"/>
        </w:rPr>
        <w:t>Government of Odisha.</w:t>
      </w:r>
      <w:r w:rsidRPr="003803D1">
        <w:rPr>
          <w:rFonts w:ascii="Times New Roman" w:hAnsi="Times New Roman" w:cs="Times New Roman"/>
          <w:i/>
          <w:iCs/>
          <w:sz w:val="24"/>
          <w:szCs w:val="32"/>
        </w:rPr>
        <w:t xml:space="preserve"> </w:t>
      </w:r>
      <w:hyperlink r:id="rId11" w:history="1">
        <w:r w:rsidRPr="00535355">
          <w:rPr>
            <w:rStyle w:val="Hyperlink"/>
            <w:rFonts w:ascii="Times New Roman" w:hAnsi="Times New Roman" w:cs="Times New Roman"/>
            <w:sz w:val="24"/>
            <w:szCs w:val="32"/>
          </w:rPr>
          <w:t>https://dot.odisha.gov.in/publications/statistics-%26-research</w:t>
        </w:r>
      </w:hyperlink>
    </w:p>
    <w:p w14:paraId="7EF9BE15"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Derrett, R. (2012). Festivals, events and the destination. In </w:t>
      </w:r>
      <w:r w:rsidRPr="003803D1">
        <w:rPr>
          <w:rFonts w:ascii="Times New Roman" w:hAnsi="Times New Roman" w:cs="Times New Roman"/>
          <w:i/>
          <w:iCs/>
          <w:sz w:val="24"/>
          <w:szCs w:val="24"/>
        </w:rPr>
        <w:t>Festival and events management</w:t>
      </w:r>
      <w:r w:rsidRPr="003803D1">
        <w:rPr>
          <w:rFonts w:ascii="Times New Roman" w:hAnsi="Times New Roman" w:cs="Times New Roman"/>
          <w:sz w:val="24"/>
          <w:szCs w:val="24"/>
        </w:rPr>
        <w:t> (pp. 32-50). Routledge.</w:t>
      </w:r>
    </w:p>
    <w:p w14:paraId="4DFE3A84"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proofErr w:type="spellStart"/>
      <w:r w:rsidRPr="003803D1">
        <w:rPr>
          <w:rFonts w:ascii="Times New Roman" w:hAnsi="Times New Roman" w:cs="Times New Roman"/>
          <w:sz w:val="24"/>
          <w:szCs w:val="32"/>
        </w:rPr>
        <w:t>Dondolo</w:t>
      </w:r>
      <w:proofErr w:type="spellEnd"/>
      <w:r w:rsidRPr="003803D1">
        <w:rPr>
          <w:rFonts w:ascii="Times New Roman" w:hAnsi="Times New Roman" w:cs="Times New Roman"/>
          <w:sz w:val="24"/>
          <w:szCs w:val="32"/>
        </w:rPr>
        <w:t>, L. (2005). Intangible heritage: The production of indigenous knowledge in various aspects of social life. </w:t>
      </w:r>
      <w:proofErr w:type="spellStart"/>
      <w:r w:rsidRPr="003803D1">
        <w:rPr>
          <w:rFonts w:ascii="Times New Roman" w:hAnsi="Times New Roman" w:cs="Times New Roman"/>
          <w:i/>
          <w:iCs/>
          <w:sz w:val="24"/>
          <w:szCs w:val="32"/>
        </w:rPr>
        <w:t>Indilinga</w:t>
      </w:r>
      <w:proofErr w:type="spellEnd"/>
      <w:r w:rsidRPr="003803D1">
        <w:rPr>
          <w:rFonts w:ascii="Times New Roman" w:hAnsi="Times New Roman" w:cs="Times New Roman"/>
          <w:i/>
          <w:iCs/>
          <w:sz w:val="24"/>
          <w:szCs w:val="32"/>
        </w:rPr>
        <w:t xml:space="preserve"> African Journal of Indigenous Knowledge Systems</w:t>
      </w:r>
      <w:r w:rsidRPr="003803D1">
        <w:rPr>
          <w:rFonts w:ascii="Times New Roman" w:hAnsi="Times New Roman" w:cs="Times New Roman"/>
          <w:sz w:val="24"/>
          <w:szCs w:val="32"/>
        </w:rPr>
        <w:t>, </w:t>
      </w:r>
      <w:r w:rsidRPr="003803D1">
        <w:rPr>
          <w:rFonts w:ascii="Times New Roman" w:hAnsi="Times New Roman" w:cs="Times New Roman"/>
          <w:i/>
          <w:iCs/>
          <w:sz w:val="24"/>
          <w:szCs w:val="32"/>
        </w:rPr>
        <w:t>4</w:t>
      </w:r>
      <w:r w:rsidRPr="003803D1">
        <w:rPr>
          <w:rFonts w:ascii="Times New Roman" w:hAnsi="Times New Roman" w:cs="Times New Roman"/>
          <w:sz w:val="24"/>
          <w:szCs w:val="32"/>
        </w:rPr>
        <w:t>(1), 110-126.</w:t>
      </w:r>
    </w:p>
    <w:p w14:paraId="2D17C2C7"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lastRenderedPageBreak/>
        <w:t xml:space="preserve">Gica, O. A., Coros, M. M., </w:t>
      </w:r>
      <w:proofErr w:type="spellStart"/>
      <w:r w:rsidRPr="003803D1">
        <w:rPr>
          <w:rFonts w:ascii="Times New Roman" w:hAnsi="Times New Roman" w:cs="Times New Roman"/>
          <w:sz w:val="24"/>
          <w:szCs w:val="24"/>
        </w:rPr>
        <w:t>Moisescu</w:t>
      </w:r>
      <w:proofErr w:type="spellEnd"/>
      <w:r w:rsidRPr="003803D1">
        <w:rPr>
          <w:rFonts w:ascii="Times New Roman" w:hAnsi="Times New Roman" w:cs="Times New Roman"/>
          <w:sz w:val="24"/>
          <w:szCs w:val="24"/>
        </w:rPr>
        <w:t xml:space="preserve">, O. I., &amp; Yallop, A. C. (2021). Transformative rural tourism strategies as tools for sustainable development in Transylvania, Romania: a case study of </w:t>
      </w:r>
      <w:proofErr w:type="spellStart"/>
      <w:r w:rsidRPr="003803D1">
        <w:rPr>
          <w:rFonts w:ascii="Times New Roman" w:hAnsi="Times New Roman" w:cs="Times New Roman"/>
          <w:sz w:val="24"/>
          <w:szCs w:val="24"/>
        </w:rPr>
        <w:t>Sâncraiu</w:t>
      </w:r>
      <w:proofErr w:type="spellEnd"/>
      <w:r w:rsidRPr="003803D1">
        <w:rPr>
          <w:rFonts w:ascii="Times New Roman" w:hAnsi="Times New Roman" w:cs="Times New Roman"/>
          <w:sz w:val="24"/>
          <w:szCs w:val="24"/>
        </w:rPr>
        <w:t>. </w:t>
      </w:r>
      <w:r w:rsidRPr="003803D1">
        <w:rPr>
          <w:rFonts w:ascii="Times New Roman" w:hAnsi="Times New Roman" w:cs="Times New Roman"/>
          <w:i/>
          <w:iCs/>
          <w:sz w:val="24"/>
          <w:szCs w:val="24"/>
        </w:rPr>
        <w:t>Worldwide Hospitality and Tourism Themes</w:t>
      </w:r>
      <w:r w:rsidRPr="003803D1">
        <w:rPr>
          <w:rFonts w:ascii="Times New Roman" w:hAnsi="Times New Roman" w:cs="Times New Roman"/>
          <w:sz w:val="24"/>
          <w:szCs w:val="24"/>
        </w:rPr>
        <w:t>, </w:t>
      </w:r>
      <w:r w:rsidRPr="003803D1">
        <w:rPr>
          <w:rFonts w:ascii="Times New Roman" w:hAnsi="Times New Roman" w:cs="Times New Roman"/>
          <w:i/>
          <w:iCs/>
          <w:sz w:val="24"/>
          <w:szCs w:val="24"/>
        </w:rPr>
        <w:t>13</w:t>
      </w:r>
      <w:r w:rsidRPr="003803D1">
        <w:rPr>
          <w:rFonts w:ascii="Times New Roman" w:hAnsi="Times New Roman" w:cs="Times New Roman"/>
          <w:sz w:val="24"/>
          <w:szCs w:val="24"/>
        </w:rPr>
        <w:t>(1), 124-138.</w:t>
      </w:r>
    </w:p>
    <w:p w14:paraId="03982A8F" w14:textId="77777777" w:rsidR="00DD3484" w:rsidRPr="00574C90"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 xml:space="preserve">Government of Odisha </w:t>
      </w:r>
      <w:r w:rsidRPr="00574C90">
        <w:rPr>
          <w:rFonts w:ascii="Times New Roman" w:hAnsi="Times New Roman" w:cs="Times New Roman"/>
          <w:sz w:val="24"/>
          <w:szCs w:val="32"/>
        </w:rPr>
        <w:t xml:space="preserve">(2023). </w:t>
      </w:r>
      <w:r w:rsidRPr="00574C90">
        <w:rPr>
          <w:rFonts w:ascii="Times New Roman" w:hAnsi="Times New Roman" w:cs="Times New Roman"/>
          <w:i/>
          <w:iCs/>
          <w:sz w:val="24"/>
          <w:szCs w:val="32"/>
        </w:rPr>
        <w:t xml:space="preserve">Culture &amp; Heritage, </w:t>
      </w:r>
      <w:proofErr w:type="spellStart"/>
      <w:r w:rsidRPr="00574C90">
        <w:rPr>
          <w:rFonts w:ascii="Times New Roman" w:hAnsi="Times New Roman" w:cs="Times New Roman"/>
          <w:sz w:val="24"/>
          <w:szCs w:val="32"/>
        </w:rPr>
        <w:t>Balangir</w:t>
      </w:r>
      <w:proofErr w:type="spellEnd"/>
      <w:r w:rsidRPr="00574C90">
        <w:rPr>
          <w:rFonts w:ascii="Times New Roman" w:hAnsi="Times New Roman" w:cs="Times New Roman"/>
          <w:sz w:val="24"/>
          <w:szCs w:val="32"/>
        </w:rPr>
        <w:t xml:space="preserve">.  Retrieved from </w:t>
      </w:r>
      <w:hyperlink r:id="rId12" w:history="1">
        <w:r w:rsidRPr="00574C90">
          <w:rPr>
            <w:rStyle w:val="Hyperlink"/>
            <w:rFonts w:ascii="Times New Roman" w:hAnsi="Times New Roman" w:cs="Times New Roman"/>
            <w:sz w:val="24"/>
            <w:szCs w:val="32"/>
          </w:rPr>
          <w:t>https://balangir.nic.in/culture-heritage/</w:t>
        </w:r>
      </w:hyperlink>
    </w:p>
    <w:p w14:paraId="7FA55064"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Goyal, A. (2018). Major Challenges and Problems of Rural Entrepreneurship in India. </w:t>
      </w:r>
      <w:r w:rsidRPr="003803D1">
        <w:rPr>
          <w:rFonts w:ascii="Times New Roman" w:hAnsi="Times New Roman" w:cs="Times New Roman"/>
          <w:i/>
          <w:iCs/>
          <w:sz w:val="24"/>
          <w:szCs w:val="24"/>
        </w:rPr>
        <w:t>ACUMEN</w:t>
      </w:r>
      <w:r w:rsidRPr="003803D1">
        <w:rPr>
          <w:rFonts w:ascii="Times New Roman" w:hAnsi="Times New Roman" w:cs="Times New Roman"/>
          <w:sz w:val="24"/>
          <w:szCs w:val="24"/>
        </w:rPr>
        <w:t>.</w:t>
      </w:r>
    </w:p>
    <w:p w14:paraId="0409FF1F"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 xml:space="preserve">Jha-Thakur, U., Khosravi, F., Quattrone, G., Bandyopadhyay, S., </w:t>
      </w:r>
      <w:proofErr w:type="spellStart"/>
      <w:r w:rsidRPr="003803D1">
        <w:rPr>
          <w:rFonts w:ascii="Times New Roman" w:hAnsi="Times New Roman" w:cs="Times New Roman"/>
          <w:sz w:val="24"/>
          <w:szCs w:val="24"/>
        </w:rPr>
        <w:t>Magedera</w:t>
      </w:r>
      <w:proofErr w:type="spellEnd"/>
      <w:r w:rsidRPr="003803D1">
        <w:rPr>
          <w:rFonts w:ascii="Times New Roman" w:hAnsi="Times New Roman" w:cs="Times New Roman"/>
          <w:sz w:val="24"/>
          <w:szCs w:val="24"/>
        </w:rPr>
        <w:t xml:space="preserve">, I., &amp; </w:t>
      </w:r>
      <w:proofErr w:type="spellStart"/>
      <w:r w:rsidRPr="003803D1">
        <w:rPr>
          <w:rFonts w:ascii="Times New Roman" w:hAnsi="Times New Roman" w:cs="Times New Roman"/>
          <w:sz w:val="24"/>
          <w:szCs w:val="24"/>
        </w:rPr>
        <w:t>Garikipati</w:t>
      </w:r>
      <w:proofErr w:type="spellEnd"/>
      <w:r w:rsidRPr="003803D1">
        <w:rPr>
          <w:rFonts w:ascii="Times New Roman" w:hAnsi="Times New Roman" w:cs="Times New Roman"/>
          <w:sz w:val="24"/>
          <w:szCs w:val="24"/>
        </w:rPr>
        <w:t xml:space="preserve">, S. (2021). Exploring the role of strategic environmental assessment in cultural heritage tourism planning: a case study of the </w:t>
      </w:r>
      <w:proofErr w:type="spellStart"/>
      <w:r w:rsidRPr="003803D1">
        <w:rPr>
          <w:rFonts w:ascii="Times New Roman" w:hAnsi="Times New Roman" w:cs="Times New Roman"/>
          <w:sz w:val="24"/>
          <w:szCs w:val="24"/>
        </w:rPr>
        <w:t>Srirangapatna</w:t>
      </w:r>
      <w:proofErr w:type="spellEnd"/>
      <w:r w:rsidRPr="003803D1">
        <w:rPr>
          <w:rFonts w:ascii="Times New Roman" w:hAnsi="Times New Roman" w:cs="Times New Roman"/>
          <w:sz w:val="24"/>
          <w:szCs w:val="24"/>
        </w:rPr>
        <w:t>-Mysore region in India. </w:t>
      </w:r>
      <w:r w:rsidRPr="003803D1">
        <w:rPr>
          <w:rFonts w:ascii="Times New Roman" w:hAnsi="Times New Roman" w:cs="Times New Roman"/>
          <w:i/>
          <w:iCs/>
          <w:sz w:val="24"/>
          <w:szCs w:val="24"/>
        </w:rPr>
        <w:t>Impact Assessment and Project Appraisal</w:t>
      </w:r>
      <w:r w:rsidRPr="003803D1">
        <w:rPr>
          <w:rFonts w:ascii="Times New Roman" w:hAnsi="Times New Roman" w:cs="Times New Roman"/>
          <w:sz w:val="24"/>
          <w:szCs w:val="24"/>
        </w:rPr>
        <w:t>, </w:t>
      </w:r>
      <w:r w:rsidRPr="003803D1">
        <w:rPr>
          <w:rFonts w:ascii="Times New Roman" w:hAnsi="Times New Roman" w:cs="Times New Roman"/>
          <w:i/>
          <w:iCs/>
          <w:sz w:val="24"/>
          <w:szCs w:val="24"/>
        </w:rPr>
        <w:t>39</w:t>
      </w:r>
      <w:r w:rsidRPr="003803D1">
        <w:rPr>
          <w:rFonts w:ascii="Times New Roman" w:hAnsi="Times New Roman" w:cs="Times New Roman"/>
          <w:sz w:val="24"/>
          <w:szCs w:val="24"/>
        </w:rPr>
        <w:t>(2), 138-150.</w:t>
      </w:r>
    </w:p>
    <w:p w14:paraId="0E8D063B"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Laing, J., Wheeler, F., Reeves, K., &amp; Frost, W. (2014). Assessing the experiential value of heritage assets: A case study of a Chinese heritage precinct, Bendigo, Australia. </w:t>
      </w:r>
      <w:r w:rsidRPr="003803D1">
        <w:rPr>
          <w:rFonts w:ascii="Times New Roman" w:hAnsi="Times New Roman" w:cs="Times New Roman"/>
          <w:i/>
          <w:iCs/>
          <w:sz w:val="24"/>
          <w:szCs w:val="24"/>
        </w:rPr>
        <w:t>Tourism Management</w:t>
      </w:r>
      <w:r w:rsidRPr="003803D1">
        <w:rPr>
          <w:rFonts w:ascii="Times New Roman" w:hAnsi="Times New Roman" w:cs="Times New Roman"/>
          <w:sz w:val="24"/>
          <w:szCs w:val="24"/>
        </w:rPr>
        <w:t>, </w:t>
      </w:r>
      <w:r w:rsidRPr="003803D1">
        <w:rPr>
          <w:rFonts w:ascii="Times New Roman" w:hAnsi="Times New Roman" w:cs="Times New Roman"/>
          <w:i/>
          <w:iCs/>
          <w:sz w:val="24"/>
          <w:szCs w:val="24"/>
        </w:rPr>
        <w:t>40</w:t>
      </w:r>
      <w:r w:rsidRPr="003803D1">
        <w:rPr>
          <w:rFonts w:ascii="Times New Roman" w:hAnsi="Times New Roman" w:cs="Times New Roman"/>
          <w:sz w:val="24"/>
          <w:szCs w:val="24"/>
        </w:rPr>
        <w:t>, 180-192.</w:t>
      </w:r>
    </w:p>
    <w:p w14:paraId="5334C13A"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Landorf, C. (2009). Managing for sustainable tourism: a review of six cultural World Heritage Sites. </w:t>
      </w:r>
      <w:r w:rsidRPr="003803D1">
        <w:rPr>
          <w:rFonts w:ascii="Times New Roman" w:hAnsi="Times New Roman" w:cs="Times New Roman"/>
          <w:i/>
          <w:iCs/>
          <w:sz w:val="24"/>
          <w:szCs w:val="24"/>
        </w:rPr>
        <w:t>Journal of Sustainable tourism</w:t>
      </w:r>
      <w:r w:rsidRPr="003803D1">
        <w:rPr>
          <w:rFonts w:ascii="Times New Roman" w:hAnsi="Times New Roman" w:cs="Times New Roman"/>
          <w:sz w:val="24"/>
          <w:szCs w:val="24"/>
        </w:rPr>
        <w:t>, </w:t>
      </w:r>
      <w:r w:rsidRPr="003803D1">
        <w:rPr>
          <w:rFonts w:ascii="Times New Roman" w:hAnsi="Times New Roman" w:cs="Times New Roman"/>
          <w:i/>
          <w:iCs/>
          <w:sz w:val="24"/>
          <w:szCs w:val="24"/>
        </w:rPr>
        <w:t>17</w:t>
      </w:r>
      <w:r w:rsidRPr="003803D1">
        <w:rPr>
          <w:rFonts w:ascii="Times New Roman" w:hAnsi="Times New Roman" w:cs="Times New Roman"/>
          <w:sz w:val="24"/>
          <w:szCs w:val="24"/>
        </w:rPr>
        <w:t>(1), 53-70.</w:t>
      </w:r>
    </w:p>
    <w:p w14:paraId="29E5A5F6"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Li, Y., &amp; Hunter, C. (2015). Community involvement for sustainable heritage tourism: a conceptual model. </w:t>
      </w:r>
      <w:r w:rsidRPr="003803D1">
        <w:rPr>
          <w:rFonts w:ascii="Times New Roman" w:hAnsi="Times New Roman" w:cs="Times New Roman"/>
          <w:i/>
          <w:iCs/>
          <w:sz w:val="24"/>
          <w:szCs w:val="24"/>
        </w:rPr>
        <w:t>Journal of Cultural Heritage Management and Sustainable Development</w:t>
      </w:r>
      <w:r w:rsidRPr="003803D1">
        <w:rPr>
          <w:rFonts w:ascii="Times New Roman" w:hAnsi="Times New Roman" w:cs="Times New Roman"/>
          <w:sz w:val="24"/>
          <w:szCs w:val="24"/>
        </w:rPr>
        <w:t>, </w:t>
      </w:r>
      <w:r w:rsidRPr="003803D1">
        <w:rPr>
          <w:rFonts w:ascii="Times New Roman" w:hAnsi="Times New Roman" w:cs="Times New Roman"/>
          <w:i/>
          <w:iCs/>
          <w:sz w:val="24"/>
          <w:szCs w:val="24"/>
        </w:rPr>
        <w:t>5</w:t>
      </w:r>
      <w:r w:rsidRPr="003803D1">
        <w:rPr>
          <w:rFonts w:ascii="Times New Roman" w:hAnsi="Times New Roman" w:cs="Times New Roman"/>
          <w:sz w:val="24"/>
          <w:szCs w:val="24"/>
        </w:rPr>
        <w:t>(3), 248-262.</w:t>
      </w:r>
    </w:p>
    <w:p w14:paraId="6A1CAAAD"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 xml:space="preserve">Lyons, K., Hanley, J., Wearing, S., &amp; Neil, J. (2012). Gap year volunteer tourism: Myths of global </w:t>
      </w:r>
      <w:proofErr w:type="gramStart"/>
      <w:r w:rsidRPr="003803D1">
        <w:rPr>
          <w:rFonts w:ascii="Times New Roman" w:hAnsi="Times New Roman" w:cs="Times New Roman"/>
          <w:sz w:val="24"/>
          <w:szCs w:val="24"/>
        </w:rPr>
        <w:t>citizenship?.</w:t>
      </w:r>
      <w:proofErr w:type="gramEnd"/>
      <w:r w:rsidRPr="003803D1">
        <w:rPr>
          <w:rFonts w:ascii="Times New Roman" w:hAnsi="Times New Roman" w:cs="Times New Roman"/>
          <w:sz w:val="24"/>
          <w:szCs w:val="24"/>
        </w:rPr>
        <w:t> </w:t>
      </w:r>
      <w:r w:rsidRPr="003803D1">
        <w:rPr>
          <w:rFonts w:ascii="Times New Roman" w:hAnsi="Times New Roman" w:cs="Times New Roman"/>
          <w:i/>
          <w:iCs/>
          <w:sz w:val="24"/>
          <w:szCs w:val="24"/>
        </w:rPr>
        <w:t>Annals of tourism research</w:t>
      </w:r>
      <w:r w:rsidRPr="003803D1">
        <w:rPr>
          <w:rFonts w:ascii="Times New Roman" w:hAnsi="Times New Roman" w:cs="Times New Roman"/>
          <w:sz w:val="24"/>
          <w:szCs w:val="24"/>
        </w:rPr>
        <w:t>, </w:t>
      </w:r>
      <w:r w:rsidRPr="003803D1">
        <w:rPr>
          <w:rFonts w:ascii="Times New Roman" w:hAnsi="Times New Roman" w:cs="Times New Roman"/>
          <w:i/>
          <w:iCs/>
          <w:sz w:val="24"/>
          <w:szCs w:val="24"/>
        </w:rPr>
        <w:t>39</w:t>
      </w:r>
      <w:r w:rsidRPr="003803D1">
        <w:rPr>
          <w:rFonts w:ascii="Times New Roman" w:hAnsi="Times New Roman" w:cs="Times New Roman"/>
          <w:sz w:val="24"/>
          <w:szCs w:val="24"/>
        </w:rPr>
        <w:t>(1), 361-378.</w:t>
      </w:r>
    </w:p>
    <w:p w14:paraId="68CCA6A8"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Okazaki, E. (2008). A community-based tourism model: Its conception and use. </w:t>
      </w:r>
      <w:r w:rsidRPr="003803D1">
        <w:rPr>
          <w:rFonts w:ascii="Times New Roman" w:hAnsi="Times New Roman" w:cs="Times New Roman"/>
          <w:i/>
          <w:iCs/>
          <w:sz w:val="24"/>
          <w:szCs w:val="24"/>
        </w:rPr>
        <w:t>Journal of sustainable tourism</w:t>
      </w:r>
      <w:r w:rsidRPr="003803D1">
        <w:rPr>
          <w:rFonts w:ascii="Times New Roman" w:hAnsi="Times New Roman" w:cs="Times New Roman"/>
          <w:sz w:val="24"/>
          <w:szCs w:val="24"/>
        </w:rPr>
        <w:t>, </w:t>
      </w:r>
      <w:r w:rsidRPr="003803D1">
        <w:rPr>
          <w:rFonts w:ascii="Times New Roman" w:hAnsi="Times New Roman" w:cs="Times New Roman"/>
          <w:i/>
          <w:iCs/>
          <w:sz w:val="24"/>
          <w:szCs w:val="24"/>
        </w:rPr>
        <w:t>16</w:t>
      </w:r>
      <w:r w:rsidRPr="003803D1">
        <w:rPr>
          <w:rFonts w:ascii="Times New Roman" w:hAnsi="Times New Roman" w:cs="Times New Roman"/>
          <w:sz w:val="24"/>
          <w:szCs w:val="24"/>
        </w:rPr>
        <w:t>(5), 511-529.</w:t>
      </w:r>
    </w:p>
    <w:p w14:paraId="0E2265E2"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 xml:space="preserve">Pereira Roders, A., &amp; Van </w:t>
      </w:r>
      <w:proofErr w:type="spellStart"/>
      <w:r w:rsidRPr="003803D1">
        <w:rPr>
          <w:rFonts w:ascii="Times New Roman" w:hAnsi="Times New Roman" w:cs="Times New Roman"/>
          <w:sz w:val="24"/>
          <w:szCs w:val="24"/>
        </w:rPr>
        <w:t>Oers</w:t>
      </w:r>
      <w:proofErr w:type="spellEnd"/>
      <w:r w:rsidRPr="003803D1">
        <w:rPr>
          <w:rFonts w:ascii="Times New Roman" w:hAnsi="Times New Roman" w:cs="Times New Roman"/>
          <w:sz w:val="24"/>
          <w:szCs w:val="24"/>
        </w:rPr>
        <w:t>, R. (2011). World Heritage cities management. </w:t>
      </w:r>
      <w:r w:rsidRPr="003803D1">
        <w:rPr>
          <w:rFonts w:ascii="Times New Roman" w:hAnsi="Times New Roman" w:cs="Times New Roman"/>
          <w:i/>
          <w:iCs/>
          <w:sz w:val="24"/>
          <w:szCs w:val="24"/>
        </w:rPr>
        <w:t>Facilities</w:t>
      </w:r>
      <w:r w:rsidRPr="003803D1">
        <w:rPr>
          <w:rFonts w:ascii="Times New Roman" w:hAnsi="Times New Roman" w:cs="Times New Roman"/>
          <w:sz w:val="24"/>
          <w:szCs w:val="24"/>
        </w:rPr>
        <w:t>, </w:t>
      </w:r>
      <w:r w:rsidRPr="003803D1">
        <w:rPr>
          <w:rFonts w:ascii="Times New Roman" w:hAnsi="Times New Roman" w:cs="Times New Roman"/>
          <w:i/>
          <w:iCs/>
          <w:sz w:val="24"/>
          <w:szCs w:val="24"/>
        </w:rPr>
        <w:t>29</w:t>
      </w:r>
      <w:r w:rsidRPr="003803D1">
        <w:rPr>
          <w:rFonts w:ascii="Times New Roman" w:hAnsi="Times New Roman" w:cs="Times New Roman"/>
          <w:sz w:val="24"/>
          <w:szCs w:val="24"/>
        </w:rPr>
        <w:t>(7/8), 276-285.</w:t>
      </w:r>
    </w:p>
    <w:p w14:paraId="58AB4353"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 xml:space="preserve">Pradhan, S., &amp; </w:t>
      </w:r>
      <w:proofErr w:type="spellStart"/>
      <w:r w:rsidRPr="003803D1">
        <w:rPr>
          <w:rFonts w:ascii="Times New Roman" w:hAnsi="Times New Roman" w:cs="Times New Roman"/>
          <w:sz w:val="24"/>
          <w:szCs w:val="24"/>
        </w:rPr>
        <w:t>Khandual</w:t>
      </w:r>
      <w:proofErr w:type="spellEnd"/>
      <w:r w:rsidRPr="003803D1">
        <w:rPr>
          <w:rFonts w:ascii="Times New Roman" w:hAnsi="Times New Roman" w:cs="Times New Roman"/>
          <w:sz w:val="24"/>
          <w:szCs w:val="24"/>
        </w:rPr>
        <w:t>, A. (2020). Community, local practices and cultural sustainability: A case study of Sambalpuri ikat handloom. </w:t>
      </w:r>
      <w:r w:rsidRPr="003803D1">
        <w:rPr>
          <w:rFonts w:ascii="Times New Roman" w:hAnsi="Times New Roman" w:cs="Times New Roman"/>
          <w:i/>
          <w:iCs/>
          <w:sz w:val="24"/>
          <w:szCs w:val="24"/>
        </w:rPr>
        <w:t>Sustainability in the textile and apparel industries: Consumerism and fashion sustainability</w:t>
      </w:r>
      <w:r w:rsidRPr="003803D1">
        <w:rPr>
          <w:rFonts w:ascii="Times New Roman" w:hAnsi="Times New Roman" w:cs="Times New Roman"/>
          <w:sz w:val="24"/>
          <w:szCs w:val="24"/>
        </w:rPr>
        <w:t>, 121-139.</w:t>
      </w:r>
    </w:p>
    <w:p w14:paraId="3D42B825"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Reeves, K., &amp; Long, C. (2011). Unbearable pressures on paradise? Tourism and heritage management in Luang Prabang, a World Heritage Site. </w:t>
      </w:r>
      <w:r w:rsidRPr="003803D1">
        <w:rPr>
          <w:rFonts w:ascii="Times New Roman" w:hAnsi="Times New Roman" w:cs="Times New Roman"/>
          <w:i/>
          <w:iCs/>
          <w:sz w:val="24"/>
          <w:szCs w:val="24"/>
        </w:rPr>
        <w:t>Critical Asian Studies</w:t>
      </w:r>
      <w:r w:rsidRPr="003803D1">
        <w:rPr>
          <w:rFonts w:ascii="Times New Roman" w:hAnsi="Times New Roman" w:cs="Times New Roman"/>
          <w:sz w:val="24"/>
          <w:szCs w:val="24"/>
        </w:rPr>
        <w:t>, </w:t>
      </w:r>
      <w:r w:rsidRPr="003803D1">
        <w:rPr>
          <w:rFonts w:ascii="Times New Roman" w:hAnsi="Times New Roman" w:cs="Times New Roman"/>
          <w:i/>
          <w:iCs/>
          <w:sz w:val="24"/>
          <w:szCs w:val="24"/>
        </w:rPr>
        <w:t>43</w:t>
      </w:r>
      <w:r w:rsidRPr="003803D1">
        <w:rPr>
          <w:rFonts w:ascii="Times New Roman" w:hAnsi="Times New Roman" w:cs="Times New Roman"/>
          <w:sz w:val="24"/>
          <w:szCs w:val="24"/>
        </w:rPr>
        <w:t>(1), 3-22.</w:t>
      </w:r>
    </w:p>
    <w:p w14:paraId="439F39FC"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Salazar, N. B. (2012). Community-based cultural tourism: Issues, threats and opportunities. </w:t>
      </w:r>
      <w:r w:rsidRPr="003803D1">
        <w:rPr>
          <w:rFonts w:ascii="Times New Roman" w:hAnsi="Times New Roman" w:cs="Times New Roman"/>
          <w:i/>
          <w:iCs/>
          <w:sz w:val="24"/>
          <w:szCs w:val="24"/>
        </w:rPr>
        <w:t>Journal of Sustainable Tourism</w:t>
      </w:r>
      <w:r w:rsidRPr="003803D1">
        <w:rPr>
          <w:rFonts w:ascii="Times New Roman" w:hAnsi="Times New Roman" w:cs="Times New Roman"/>
          <w:sz w:val="24"/>
          <w:szCs w:val="24"/>
        </w:rPr>
        <w:t>, </w:t>
      </w:r>
      <w:r w:rsidRPr="003803D1">
        <w:rPr>
          <w:rFonts w:ascii="Times New Roman" w:hAnsi="Times New Roman" w:cs="Times New Roman"/>
          <w:i/>
          <w:iCs/>
          <w:sz w:val="24"/>
          <w:szCs w:val="24"/>
        </w:rPr>
        <w:t>20</w:t>
      </w:r>
      <w:r w:rsidRPr="003803D1">
        <w:rPr>
          <w:rFonts w:ascii="Times New Roman" w:hAnsi="Times New Roman" w:cs="Times New Roman"/>
          <w:sz w:val="24"/>
          <w:szCs w:val="24"/>
        </w:rPr>
        <w:t>(1), 9-22.</w:t>
      </w:r>
    </w:p>
    <w:p w14:paraId="4E804A85"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Santagata, W. (2002). Cultural districts, property rights and sustainable economic growth. </w:t>
      </w:r>
      <w:r w:rsidRPr="003803D1">
        <w:rPr>
          <w:rFonts w:ascii="Times New Roman" w:hAnsi="Times New Roman" w:cs="Times New Roman"/>
          <w:i/>
          <w:iCs/>
          <w:sz w:val="24"/>
          <w:szCs w:val="32"/>
        </w:rPr>
        <w:t>International journal of urban and regional research</w:t>
      </w:r>
      <w:r w:rsidRPr="003803D1">
        <w:rPr>
          <w:rFonts w:ascii="Times New Roman" w:hAnsi="Times New Roman" w:cs="Times New Roman"/>
          <w:sz w:val="24"/>
          <w:szCs w:val="32"/>
        </w:rPr>
        <w:t>, </w:t>
      </w:r>
      <w:r w:rsidRPr="003803D1">
        <w:rPr>
          <w:rFonts w:ascii="Times New Roman" w:hAnsi="Times New Roman" w:cs="Times New Roman"/>
          <w:i/>
          <w:iCs/>
          <w:sz w:val="24"/>
          <w:szCs w:val="32"/>
        </w:rPr>
        <w:t>26</w:t>
      </w:r>
      <w:r w:rsidRPr="003803D1">
        <w:rPr>
          <w:rFonts w:ascii="Times New Roman" w:hAnsi="Times New Roman" w:cs="Times New Roman"/>
          <w:sz w:val="24"/>
          <w:szCs w:val="32"/>
        </w:rPr>
        <w:t>(1), 9-23.</w:t>
      </w:r>
    </w:p>
    <w:p w14:paraId="2AB79F38"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Satapathy, K. C. (2018). Human diversity study in Odisha: an overview. Education, 6(1), 6-14.</w:t>
      </w:r>
    </w:p>
    <w:p w14:paraId="6163E515"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 xml:space="preserve">Shrestha, C. B., &amp; </w:t>
      </w:r>
      <w:proofErr w:type="spellStart"/>
      <w:r w:rsidRPr="003803D1">
        <w:rPr>
          <w:rFonts w:ascii="Times New Roman" w:hAnsi="Times New Roman" w:cs="Times New Roman"/>
          <w:sz w:val="24"/>
          <w:szCs w:val="32"/>
        </w:rPr>
        <w:t>Banskota</w:t>
      </w:r>
      <w:proofErr w:type="spellEnd"/>
      <w:r w:rsidRPr="003803D1">
        <w:rPr>
          <w:rFonts w:ascii="Times New Roman" w:hAnsi="Times New Roman" w:cs="Times New Roman"/>
          <w:sz w:val="24"/>
          <w:szCs w:val="32"/>
        </w:rPr>
        <w:t>, B. (2021). Strengthening the National Capacity for Conservation of National Heritage Monuments and Sites. </w:t>
      </w:r>
      <w:r w:rsidRPr="003803D1">
        <w:rPr>
          <w:rFonts w:ascii="Times New Roman" w:hAnsi="Times New Roman" w:cs="Times New Roman"/>
          <w:i/>
          <w:iCs/>
          <w:sz w:val="24"/>
          <w:szCs w:val="32"/>
        </w:rPr>
        <w:t>Vikas, A Journal of Development</w:t>
      </w:r>
      <w:r w:rsidRPr="003803D1">
        <w:rPr>
          <w:rFonts w:ascii="Times New Roman" w:hAnsi="Times New Roman" w:cs="Times New Roman"/>
          <w:sz w:val="24"/>
          <w:szCs w:val="32"/>
        </w:rPr>
        <w:t>, </w:t>
      </w:r>
      <w:r w:rsidRPr="003803D1">
        <w:rPr>
          <w:rFonts w:ascii="Times New Roman" w:hAnsi="Times New Roman" w:cs="Times New Roman"/>
          <w:i/>
          <w:iCs/>
          <w:sz w:val="24"/>
          <w:szCs w:val="32"/>
        </w:rPr>
        <w:t>1</w:t>
      </w:r>
      <w:r w:rsidRPr="003803D1">
        <w:rPr>
          <w:rFonts w:ascii="Times New Roman" w:hAnsi="Times New Roman" w:cs="Times New Roman"/>
          <w:sz w:val="24"/>
          <w:szCs w:val="32"/>
        </w:rPr>
        <w:t>, 1-13.</w:t>
      </w:r>
    </w:p>
    <w:p w14:paraId="50584A3E"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proofErr w:type="spellStart"/>
      <w:r w:rsidRPr="003803D1">
        <w:rPr>
          <w:rFonts w:ascii="Times New Roman" w:hAnsi="Times New Roman" w:cs="Times New Roman"/>
          <w:sz w:val="24"/>
          <w:szCs w:val="24"/>
        </w:rPr>
        <w:lastRenderedPageBreak/>
        <w:t>Syafrini</w:t>
      </w:r>
      <w:proofErr w:type="spellEnd"/>
      <w:r w:rsidRPr="003803D1">
        <w:rPr>
          <w:rFonts w:ascii="Times New Roman" w:hAnsi="Times New Roman" w:cs="Times New Roman"/>
          <w:sz w:val="24"/>
          <w:szCs w:val="24"/>
        </w:rPr>
        <w:t xml:space="preserve">, D., Fadhil Nurdin, M., </w:t>
      </w:r>
      <w:proofErr w:type="spellStart"/>
      <w:r w:rsidRPr="003803D1">
        <w:rPr>
          <w:rFonts w:ascii="Times New Roman" w:hAnsi="Times New Roman" w:cs="Times New Roman"/>
          <w:sz w:val="24"/>
          <w:szCs w:val="24"/>
        </w:rPr>
        <w:t>Sugandi</w:t>
      </w:r>
      <w:proofErr w:type="spellEnd"/>
      <w:r w:rsidRPr="003803D1">
        <w:rPr>
          <w:rFonts w:ascii="Times New Roman" w:hAnsi="Times New Roman" w:cs="Times New Roman"/>
          <w:sz w:val="24"/>
          <w:szCs w:val="24"/>
        </w:rPr>
        <w:t>, Y. S., &amp; Miko, A. (2020). The impact of multiethnic cultural tourism in an Indonesian former mining city. </w:t>
      </w:r>
      <w:r w:rsidRPr="003803D1">
        <w:rPr>
          <w:rFonts w:ascii="Times New Roman" w:hAnsi="Times New Roman" w:cs="Times New Roman"/>
          <w:i/>
          <w:iCs/>
          <w:sz w:val="24"/>
          <w:szCs w:val="24"/>
        </w:rPr>
        <w:t>Tourism Recreation Research</w:t>
      </w:r>
      <w:r w:rsidRPr="003803D1">
        <w:rPr>
          <w:rFonts w:ascii="Times New Roman" w:hAnsi="Times New Roman" w:cs="Times New Roman"/>
          <w:sz w:val="24"/>
          <w:szCs w:val="24"/>
        </w:rPr>
        <w:t>, </w:t>
      </w:r>
      <w:r w:rsidRPr="003803D1">
        <w:rPr>
          <w:rFonts w:ascii="Times New Roman" w:hAnsi="Times New Roman" w:cs="Times New Roman"/>
          <w:i/>
          <w:iCs/>
          <w:sz w:val="24"/>
          <w:szCs w:val="24"/>
        </w:rPr>
        <w:t>45</w:t>
      </w:r>
      <w:r w:rsidRPr="003803D1">
        <w:rPr>
          <w:rFonts w:ascii="Times New Roman" w:hAnsi="Times New Roman" w:cs="Times New Roman"/>
          <w:sz w:val="24"/>
          <w:szCs w:val="24"/>
        </w:rPr>
        <w:t>(4), 511-525.</w:t>
      </w:r>
    </w:p>
    <w:p w14:paraId="662510C7" w14:textId="77777777" w:rsidR="00DD3484" w:rsidRPr="003803D1" w:rsidRDefault="00DD3484" w:rsidP="00DD3484">
      <w:pPr>
        <w:pStyle w:val="ListParagraph"/>
        <w:numPr>
          <w:ilvl w:val="0"/>
          <w:numId w:val="4"/>
        </w:numPr>
        <w:jc w:val="both"/>
        <w:rPr>
          <w:rFonts w:ascii="Times New Roman" w:hAnsi="Times New Roman" w:cs="Times New Roman"/>
          <w:sz w:val="24"/>
          <w:szCs w:val="24"/>
        </w:rPr>
      </w:pPr>
      <w:r w:rsidRPr="003803D1">
        <w:rPr>
          <w:rFonts w:ascii="Times New Roman" w:hAnsi="Times New Roman" w:cs="Times New Roman"/>
          <w:sz w:val="24"/>
          <w:szCs w:val="24"/>
        </w:rPr>
        <w:t>Techera, E. J. (2011). Safeguarding cultural heritage: Law and policy in Fiji. </w:t>
      </w:r>
      <w:r w:rsidRPr="003803D1">
        <w:rPr>
          <w:rFonts w:ascii="Times New Roman" w:hAnsi="Times New Roman" w:cs="Times New Roman"/>
          <w:i/>
          <w:iCs/>
          <w:sz w:val="24"/>
          <w:szCs w:val="24"/>
        </w:rPr>
        <w:t>Journal of Cultural Heritage</w:t>
      </w:r>
      <w:r w:rsidRPr="003803D1">
        <w:rPr>
          <w:rFonts w:ascii="Times New Roman" w:hAnsi="Times New Roman" w:cs="Times New Roman"/>
          <w:sz w:val="24"/>
          <w:szCs w:val="24"/>
        </w:rPr>
        <w:t>, </w:t>
      </w:r>
      <w:r w:rsidRPr="003803D1">
        <w:rPr>
          <w:rFonts w:ascii="Times New Roman" w:hAnsi="Times New Roman" w:cs="Times New Roman"/>
          <w:i/>
          <w:iCs/>
          <w:sz w:val="24"/>
          <w:szCs w:val="24"/>
        </w:rPr>
        <w:t>12</w:t>
      </w:r>
      <w:r w:rsidRPr="003803D1">
        <w:rPr>
          <w:rFonts w:ascii="Times New Roman" w:hAnsi="Times New Roman" w:cs="Times New Roman"/>
          <w:sz w:val="24"/>
          <w:szCs w:val="24"/>
        </w:rPr>
        <w:t>(3), 329-334.</w:t>
      </w:r>
    </w:p>
    <w:p w14:paraId="37017D7B"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Ursache, M. (2015). Tourism–significant driver shaping a destinations heritage. </w:t>
      </w:r>
      <w:r w:rsidRPr="003803D1">
        <w:rPr>
          <w:rFonts w:ascii="Times New Roman" w:hAnsi="Times New Roman" w:cs="Times New Roman"/>
          <w:i/>
          <w:iCs/>
          <w:sz w:val="24"/>
          <w:szCs w:val="32"/>
        </w:rPr>
        <w:t>Procedia-Social and Behavioral Sciences</w:t>
      </w:r>
      <w:r w:rsidRPr="003803D1">
        <w:rPr>
          <w:rFonts w:ascii="Times New Roman" w:hAnsi="Times New Roman" w:cs="Times New Roman"/>
          <w:sz w:val="24"/>
          <w:szCs w:val="32"/>
        </w:rPr>
        <w:t>, </w:t>
      </w:r>
      <w:r w:rsidRPr="003803D1">
        <w:rPr>
          <w:rFonts w:ascii="Times New Roman" w:hAnsi="Times New Roman" w:cs="Times New Roman"/>
          <w:i/>
          <w:iCs/>
          <w:sz w:val="24"/>
          <w:szCs w:val="32"/>
        </w:rPr>
        <w:t>188</w:t>
      </w:r>
      <w:r w:rsidRPr="003803D1">
        <w:rPr>
          <w:rFonts w:ascii="Times New Roman" w:hAnsi="Times New Roman" w:cs="Times New Roman"/>
          <w:sz w:val="24"/>
          <w:szCs w:val="32"/>
        </w:rPr>
        <w:t>, 130-137.</w:t>
      </w:r>
    </w:p>
    <w:p w14:paraId="4F37B3B2"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Weng, L., He, B. J., Liu, L., Li, C., &amp; Zhang, X. (2019). Sustainability assessment of cultural heritage tourism: Case study of Pingyao ancient city in China. </w:t>
      </w:r>
      <w:r w:rsidRPr="003803D1">
        <w:rPr>
          <w:rFonts w:ascii="Times New Roman" w:hAnsi="Times New Roman" w:cs="Times New Roman"/>
          <w:i/>
          <w:iCs/>
          <w:sz w:val="24"/>
          <w:szCs w:val="32"/>
        </w:rPr>
        <w:t>Sustainability</w:t>
      </w:r>
      <w:r w:rsidRPr="003803D1">
        <w:rPr>
          <w:rFonts w:ascii="Times New Roman" w:hAnsi="Times New Roman" w:cs="Times New Roman"/>
          <w:sz w:val="24"/>
          <w:szCs w:val="32"/>
        </w:rPr>
        <w:t>, </w:t>
      </w:r>
      <w:r w:rsidRPr="003803D1">
        <w:rPr>
          <w:rFonts w:ascii="Times New Roman" w:hAnsi="Times New Roman" w:cs="Times New Roman"/>
          <w:i/>
          <w:iCs/>
          <w:sz w:val="24"/>
          <w:szCs w:val="32"/>
        </w:rPr>
        <w:t>11</w:t>
      </w:r>
      <w:r w:rsidRPr="003803D1">
        <w:rPr>
          <w:rFonts w:ascii="Times New Roman" w:hAnsi="Times New Roman" w:cs="Times New Roman"/>
          <w:sz w:val="24"/>
          <w:szCs w:val="32"/>
        </w:rPr>
        <w:t>(5), 1392.</w:t>
      </w:r>
    </w:p>
    <w:p w14:paraId="26F58F9A" w14:textId="77777777" w:rsidR="00DD3484" w:rsidRPr="003803D1" w:rsidRDefault="00DD3484" w:rsidP="00DD3484">
      <w:pPr>
        <w:pStyle w:val="ListParagraph"/>
        <w:numPr>
          <w:ilvl w:val="0"/>
          <w:numId w:val="4"/>
        </w:numPr>
        <w:jc w:val="both"/>
        <w:rPr>
          <w:rFonts w:ascii="Times New Roman" w:hAnsi="Times New Roman" w:cs="Times New Roman"/>
          <w:sz w:val="24"/>
          <w:szCs w:val="32"/>
        </w:rPr>
      </w:pPr>
      <w:proofErr w:type="spellStart"/>
      <w:r w:rsidRPr="003803D1">
        <w:rPr>
          <w:rFonts w:ascii="Times New Roman" w:hAnsi="Times New Roman" w:cs="Times New Roman"/>
          <w:sz w:val="24"/>
          <w:szCs w:val="32"/>
        </w:rPr>
        <w:t>Zaei</w:t>
      </w:r>
      <w:proofErr w:type="spellEnd"/>
      <w:r w:rsidRPr="003803D1">
        <w:rPr>
          <w:rFonts w:ascii="Times New Roman" w:hAnsi="Times New Roman" w:cs="Times New Roman"/>
          <w:sz w:val="24"/>
          <w:szCs w:val="32"/>
        </w:rPr>
        <w:t xml:space="preserve">, M. E., &amp; </w:t>
      </w:r>
      <w:proofErr w:type="spellStart"/>
      <w:r w:rsidRPr="003803D1">
        <w:rPr>
          <w:rFonts w:ascii="Times New Roman" w:hAnsi="Times New Roman" w:cs="Times New Roman"/>
          <w:sz w:val="24"/>
          <w:szCs w:val="32"/>
        </w:rPr>
        <w:t>Zaei</w:t>
      </w:r>
      <w:proofErr w:type="spellEnd"/>
      <w:r w:rsidRPr="003803D1">
        <w:rPr>
          <w:rFonts w:ascii="Times New Roman" w:hAnsi="Times New Roman" w:cs="Times New Roman"/>
          <w:sz w:val="24"/>
          <w:szCs w:val="32"/>
        </w:rPr>
        <w:t>, M. E. (2013). The impacts of tourism industry on host community. </w:t>
      </w:r>
      <w:r w:rsidRPr="003803D1">
        <w:rPr>
          <w:rFonts w:ascii="Times New Roman" w:hAnsi="Times New Roman" w:cs="Times New Roman"/>
          <w:i/>
          <w:iCs/>
          <w:sz w:val="24"/>
          <w:szCs w:val="32"/>
        </w:rPr>
        <w:t>European journal of tourism hospitality and research</w:t>
      </w:r>
      <w:r w:rsidRPr="003803D1">
        <w:rPr>
          <w:rFonts w:ascii="Times New Roman" w:hAnsi="Times New Roman" w:cs="Times New Roman"/>
          <w:sz w:val="24"/>
          <w:szCs w:val="32"/>
        </w:rPr>
        <w:t>, </w:t>
      </w:r>
      <w:r w:rsidRPr="003803D1">
        <w:rPr>
          <w:rFonts w:ascii="Times New Roman" w:hAnsi="Times New Roman" w:cs="Times New Roman"/>
          <w:i/>
          <w:iCs/>
          <w:sz w:val="24"/>
          <w:szCs w:val="32"/>
        </w:rPr>
        <w:t>1</w:t>
      </w:r>
      <w:r w:rsidRPr="003803D1">
        <w:rPr>
          <w:rFonts w:ascii="Times New Roman" w:hAnsi="Times New Roman" w:cs="Times New Roman"/>
          <w:sz w:val="24"/>
          <w:szCs w:val="32"/>
        </w:rPr>
        <w:t>(2), 12-21.</w:t>
      </w:r>
    </w:p>
    <w:p w14:paraId="3592DBEA" w14:textId="77777777" w:rsidR="0052201F" w:rsidRPr="00DD3484" w:rsidRDefault="00DD3484" w:rsidP="00AD22E3">
      <w:pPr>
        <w:pStyle w:val="ListParagraph"/>
        <w:numPr>
          <w:ilvl w:val="0"/>
          <w:numId w:val="4"/>
        </w:numPr>
        <w:jc w:val="both"/>
        <w:rPr>
          <w:rFonts w:ascii="Times New Roman" w:hAnsi="Times New Roman" w:cs="Times New Roman"/>
          <w:sz w:val="24"/>
          <w:szCs w:val="32"/>
        </w:rPr>
      </w:pPr>
      <w:r w:rsidRPr="003803D1">
        <w:rPr>
          <w:rFonts w:ascii="Times New Roman" w:hAnsi="Times New Roman" w:cs="Times New Roman"/>
          <w:sz w:val="24"/>
          <w:szCs w:val="32"/>
        </w:rPr>
        <w:t>Zhuang, X., Yao, Y., &amp; Li, J. (2019). Sociocultural impacts of tourism on residents of world cultural heritage sites in China. </w:t>
      </w:r>
      <w:r w:rsidRPr="003803D1">
        <w:rPr>
          <w:rFonts w:ascii="Times New Roman" w:hAnsi="Times New Roman" w:cs="Times New Roman"/>
          <w:i/>
          <w:iCs/>
          <w:sz w:val="24"/>
          <w:szCs w:val="32"/>
        </w:rPr>
        <w:t>Sustainability</w:t>
      </w:r>
      <w:r w:rsidRPr="003803D1">
        <w:rPr>
          <w:rFonts w:ascii="Times New Roman" w:hAnsi="Times New Roman" w:cs="Times New Roman"/>
          <w:sz w:val="24"/>
          <w:szCs w:val="32"/>
        </w:rPr>
        <w:t>, </w:t>
      </w:r>
      <w:r w:rsidRPr="003803D1">
        <w:rPr>
          <w:rFonts w:ascii="Times New Roman" w:hAnsi="Times New Roman" w:cs="Times New Roman"/>
          <w:i/>
          <w:iCs/>
          <w:sz w:val="24"/>
          <w:szCs w:val="32"/>
        </w:rPr>
        <w:t>11</w:t>
      </w:r>
      <w:r w:rsidRPr="003803D1">
        <w:rPr>
          <w:rFonts w:ascii="Times New Roman" w:hAnsi="Times New Roman" w:cs="Times New Roman"/>
          <w:sz w:val="24"/>
          <w:szCs w:val="32"/>
        </w:rPr>
        <w:t>(3), 840.</w:t>
      </w:r>
    </w:p>
    <w:sectPr w:rsidR="0052201F" w:rsidRPr="00DD34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514E" w14:textId="77777777" w:rsidR="00DC3433" w:rsidRDefault="00DC3433" w:rsidP="004A3FFC">
      <w:pPr>
        <w:spacing w:after="0" w:line="240" w:lineRule="auto"/>
      </w:pPr>
      <w:r>
        <w:separator/>
      </w:r>
    </w:p>
  </w:endnote>
  <w:endnote w:type="continuationSeparator" w:id="0">
    <w:p w14:paraId="04752290" w14:textId="77777777" w:rsidR="00DC3433" w:rsidRDefault="00DC3433" w:rsidP="004A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4F48" w14:textId="77777777" w:rsidR="004A3FFC" w:rsidRDefault="004A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8FD3" w14:textId="77777777" w:rsidR="004A3FFC" w:rsidRDefault="004A3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DE1E" w14:textId="77777777" w:rsidR="004A3FFC" w:rsidRDefault="004A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C0FA5" w14:textId="77777777" w:rsidR="00DC3433" w:rsidRDefault="00DC3433" w:rsidP="004A3FFC">
      <w:pPr>
        <w:spacing w:after="0" w:line="240" w:lineRule="auto"/>
      </w:pPr>
      <w:r>
        <w:separator/>
      </w:r>
    </w:p>
  </w:footnote>
  <w:footnote w:type="continuationSeparator" w:id="0">
    <w:p w14:paraId="474B5485" w14:textId="77777777" w:rsidR="00DC3433" w:rsidRDefault="00DC3433" w:rsidP="004A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1E2F" w14:textId="2901E9A8" w:rsidR="004A3FFC" w:rsidRDefault="004A3FFC">
    <w:pPr>
      <w:pStyle w:val="Header"/>
    </w:pPr>
    <w:r>
      <w:rPr>
        <w:noProof/>
      </w:rPr>
      <w:pict w14:anchorId="1E186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269E" w14:textId="386024B7" w:rsidR="004A3FFC" w:rsidRDefault="004A3FFC">
    <w:pPr>
      <w:pStyle w:val="Header"/>
    </w:pPr>
    <w:r>
      <w:rPr>
        <w:noProof/>
      </w:rPr>
      <w:pict w14:anchorId="2114D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957E" w14:textId="5B71C16E" w:rsidR="004A3FFC" w:rsidRDefault="004A3FFC">
    <w:pPr>
      <w:pStyle w:val="Header"/>
    </w:pPr>
    <w:r>
      <w:rPr>
        <w:noProof/>
      </w:rPr>
      <w:pict w14:anchorId="07838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320A"/>
    <w:multiLevelType w:val="hybridMultilevel"/>
    <w:tmpl w:val="F18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1212"/>
    <w:multiLevelType w:val="multilevel"/>
    <w:tmpl w:val="03D2D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A22DB"/>
    <w:multiLevelType w:val="hybridMultilevel"/>
    <w:tmpl w:val="B6D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962DA"/>
    <w:multiLevelType w:val="hybridMultilevel"/>
    <w:tmpl w:val="1C48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C07EA"/>
    <w:multiLevelType w:val="hybridMultilevel"/>
    <w:tmpl w:val="AD6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332EC"/>
    <w:multiLevelType w:val="hybridMultilevel"/>
    <w:tmpl w:val="2C480D28"/>
    <w:lvl w:ilvl="0" w:tplc="19449CAA">
      <w:start w:val="1"/>
      <w:numFmt w:val="decimal"/>
      <w:lvlText w:val="%1."/>
      <w:lvlJc w:val="left"/>
      <w:pPr>
        <w:ind w:left="81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60735"/>
    <w:multiLevelType w:val="hybridMultilevel"/>
    <w:tmpl w:val="6664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6497F"/>
    <w:multiLevelType w:val="hybridMultilevel"/>
    <w:tmpl w:val="967A7620"/>
    <w:lvl w:ilvl="0" w:tplc="19449CAA">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008A9"/>
    <w:multiLevelType w:val="hybridMultilevel"/>
    <w:tmpl w:val="CD10844C"/>
    <w:lvl w:ilvl="0" w:tplc="4009000F">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B0F01"/>
    <w:multiLevelType w:val="hybridMultilevel"/>
    <w:tmpl w:val="894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76280"/>
    <w:multiLevelType w:val="hybridMultilevel"/>
    <w:tmpl w:val="13D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77ECE"/>
    <w:multiLevelType w:val="hybridMultilevel"/>
    <w:tmpl w:val="FF5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F3AD7"/>
    <w:multiLevelType w:val="hybridMultilevel"/>
    <w:tmpl w:val="0700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56B4"/>
    <w:multiLevelType w:val="hybridMultilevel"/>
    <w:tmpl w:val="F86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76BED"/>
    <w:multiLevelType w:val="hybridMultilevel"/>
    <w:tmpl w:val="5E8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E17E8"/>
    <w:multiLevelType w:val="multilevel"/>
    <w:tmpl w:val="B3EC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624927">
    <w:abstractNumId w:val="1"/>
  </w:num>
  <w:num w:numId="2" w16cid:durableId="1644654707">
    <w:abstractNumId w:val="15"/>
  </w:num>
  <w:num w:numId="3" w16cid:durableId="941574833">
    <w:abstractNumId w:val="14"/>
  </w:num>
  <w:num w:numId="4" w16cid:durableId="1261184916">
    <w:abstractNumId w:val="5"/>
  </w:num>
  <w:num w:numId="5" w16cid:durableId="634140605">
    <w:abstractNumId w:val="0"/>
  </w:num>
  <w:num w:numId="6" w16cid:durableId="1284851630">
    <w:abstractNumId w:val="13"/>
  </w:num>
  <w:num w:numId="7" w16cid:durableId="598563812">
    <w:abstractNumId w:val="9"/>
  </w:num>
  <w:num w:numId="8" w16cid:durableId="727648265">
    <w:abstractNumId w:val="4"/>
  </w:num>
  <w:num w:numId="9" w16cid:durableId="1402873745">
    <w:abstractNumId w:val="11"/>
  </w:num>
  <w:num w:numId="10" w16cid:durableId="374889406">
    <w:abstractNumId w:val="12"/>
  </w:num>
  <w:num w:numId="11" w16cid:durableId="1323895759">
    <w:abstractNumId w:val="2"/>
  </w:num>
  <w:num w:numId="12" w16cid:durableId="808282638">
    <w:abstractNumId w:val="3"/>
  </w:num>
  <w:num w:numId="13" w16cid:durableId="2146459400">
    <w:abstractNumId w:val="6"/>
  </w:num>
  <w:num w:numId="14" w16cid:durableId="1684890473">
    <w:abstractNumId w:val="10"/>
  </w:num>
  <w:num w:numId="15" w16cid:durableId="1601645698">
    <w:abstractNumId w:val="7"/>
  </w:num>
  <w:num w:numId="16" w16cid:durableId="51060895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D19"/>
    <w:rsid w:val="0000102A"/>
    <w:rsid w:val="0000195A"/>
    <w:rsid w:val="00005690"/>
    <w:rsid w:val="00015710"/>
    <w:rsid w:val="000158E3"/>
    <w:rsid w:val="00023726"/>
    <w:rsid w:val="00027C73"/>
    <w:rsid w:val="0003499C"/>
    <w:rsid w:val="00035804"/>
    <w:rsid w:val="00041007"/>
    <w:rsid w:val="00050E53"/>
    <w:rsid w:val="0006794C"/>
    <w:rsid w:val="00072B9F"/>
    <w:rsid w:val="00076E58"/>
    <w:rsid w:val="00080910"/>
    <w:rsid w:val="000856E1"/>
    <w:rsid w:val="000872C6"/>
    <w:rsid w:val="000902F7"/>
    <w:rsid w:val="000A0147"/>
    <w:rsid w:val="000A06D1"/>
    <w:rsid w:val="000A7CC2"/>
    <w:rsid w:val="000B3AA4"/>
    <w:rsid w:val="000B5B2F"/>
    <w:rsid w:val="000B69E4"/>
    <w:rsid w:val="000D04E8"/>
    <w:rsid w:val="000D2388"/>
    <w:rsid w:val="000E54F8"/>
    <w:rsid w:val="001130C0"/>
    <w:rsid w:val="0013101D"/>
    <w:rsid w:val="00142A38"/>
    <w:rsid w:val="00153212"/>
    <w:rsid w:val="00155CE5"/>
    <w:rsid w:val="00183DD3"/>
    <w:rsid w:val="00195FBC"/>
    <w:rsid w:val="001A3697"/>
    <w:rsid w:val="001A5703"/>
    <w:rsid w:val="001C5B27"/>
    <w:rsid w:val="001F00E2"/>
    <w:rsid w:val="001F240F"/>
    <w:rsid w:val="00210DBF"/>
    <w:rsid w:val="002133C2"/>
    <w:rsid w:val="002342D0"/>
    <w:rsid w:val="00270AF8"/>
    <w:rsid w:val="00290EBE"/>
    <w:rsid w:val="00297D82"/>
    <w:rsid w:val="002E39E1"/>
    <w:rsid w:val="002F493C"/>
    <w:rsid w:val="003311EF"/>
    <w:rsid w:val="003516DB"/>
    <w:rsid w:val="00362D93"/>
    <w:rsid w:val="003A6F6E"/>
    <w:rsid w:val="003B170F"/>
    <w:rsid w:val="003B6517"/>
    <w:rsid w:val="003F0672"/>
    <w:rsid w:val="003F1AE2"/>
    <w:rsid w:val="003F3A3E"/>
    <w:rsid w:val="00417C50"/>
    <w:rsid w:val="00447C87"/>
    <w:rsid w:val="0046144B"/>
    <w:rsid w:val="0047054F"/>
    <w:rsid w:val="00472FC7"/>
    <w:rsid w:val="004771DE"/>
    <w:rsid w:val="00486FDA"/>
    <w:rsid w:val="004A3FFC"/>
    <w:rsid w:val="004C5951"/>
    <w:rsid w:val="004C5F2A"/>
    <w:rsid w:val="00506898"/>
    <w:rsid w:val="0052201F"/>
    <w:rsid w:val="00525C40"/>
    <w:rsid w:val="00532841"/>
    <w:rsid w:val="005339FE"/>
    <w:rsid w:val="00535355"/>
    <w:rsid w:val="005434C6"/>
    <w:rsid w:val="005732DD"/>
    <w:rsid w:val="00574C90"/>
    <w:rsid w:val="005804FF"/>
    <w:rsid w:val="00590A19"/>
    <w:rsid w:val="005D02D7"/>
    <w:rsid w:val="005F675A"/>
    <w:rsid w:val="0063310C"/>
    <w:rsid w:val="0064527C"/>
    <w:rsid w:val="006C3EE3"/>
    <w:rsid w:val="006D191F"/>
    <w:rsid w:val="006D4AF7"/>
    <w:rsid w:val="006F40E5"/>
    <w:rsid w:val="0071111E"/>
    <w:rsid w:val="0073427F"/>
    <w:rsid w:val="007408B8"/>
    <w:rsid w:val="00757BE9"/>
    <w:rsid w:val="00780F24"/>
    <w:rsid w:val="00786420"/>
    <w:rsid w:val="0080571D"/>
    <w:rsid w:val="00805C61"/>
    <w:rsid w:val="00807B7E"/>
    <w:rsid w:val="008141C0"/>
    <w:rsid w:val="00824213"/>
    <w:rsid w:val="00840182"/>
    <w:rsid w:val="008439A8"/>
    <w:rsid w:val="00855C7E"/>
    <w:rsid w:val="00860F73"/>
    <w:rsid w:val="008B1A54"/>
    <w:rsid w:val="008E4504"/>
    <w:rsid w:val="00923B73"/>
    <w:rsid w:val="00936A8A"/>
    <w:rsid w:val="00943D43"/>
    <w:rsid w:val="00945C78"/>
    <w:rsid w:val="00951639"/>
    <w:rsid w:val="009670BD"/>
    <w:rsid w:val="0099386B"/>
    <w:rsid w:val="009C26A5"/>
    <w:rsid w:val="009E657B"/>
    <w:rsid w:val="009E7F59"/>
    <w:rsid w:val="00A25349"/>
    <w:rsid w:val="00A269F3"/>
    <w:rsid w:val="00A32C28"/>
    <w:rsid w:val="00A56750"/>
    <w:rsid w:val="00A62615"/>
    <w:rsid w:val="00A63F19"/>
    <w:rsid w:val="00A779D2"/>
    <w:rsid w:val="00A77FFA"/>
    <w:rsid w:val="00A822DF"/>
    <w:rsid w:val="00A84C5E"/>
    <w:rsid w:val="00A96600"/>
    <w:rsid w:val="00A96808"/>
    <w:rsid w:val="00AA47C1"/>
    <w:rsid w:val="00AD016E"/>
    <w:rsid w:val="00AD22E3"/>
    <w:rsid w:val="00AD761D"/>
    <w:rsid w:val="00AE4673"/>
    <w:rsid w:val="00AE731D"/>
    <w:rsid w:val="00AE7BF9"/>
    <w:rsid w:val="00AF2C45"/>
    <w:rsid w:val="00AF3766"/>
    <w:rsid w:val="00AF6274"/>
    <w:rsid w:val="00B278B7"/>
    <w:rsid w:val="00B518C2"/>
    <w:rsid w:val="00BA5EB4"/>
    <w:rsid w:val="00BE01E8"/>
    <w:rsid w:val="00BE18F8"/>
    <w:rsid w:val="00BF6AAF"/>
    <w:rsid w:val="00C13611"/>
    <w:rsid w:val="00C152C6"/>
    <w:rsid w:val="00C27B23"/>
    <w:rsid w:val="00C57A30"/>
    <w:rsid w:val="00C80F1B"/>
    <w:rsid w:val="00C822E5"/>
    <w:rsid w:val="00C86824"/>
    <w:rsid w:val="00C90666"/>
    <w:rsid w:val="00C92B25"/>
    <w:rsid w:val="00CC4388"/>
    <w:rsid w:val="00CF1931"/>
    <w:rsid w:val="00D110CA"/>
    <w:rsid w:val="00D4077B"/>
    <w:rsid w:val="00D47786"/>
    <w:rsid w:val="00D64B32"/>
    <w:rsid w:val="00D65AA9"/>
    <w:rsid w:val="00D84D19"/>
    <w:rsid w:val="00D84E2F"/>
    <w:rsid w:val="00D85815"/>
    <w:rsid w:val="00D86A46"/>
    <w:rsid w:val="00D9391D"/>
    <w:rsid w:val="00D96E8E"/>
    <w:rsid w:val="00DB61B8"/>
    <w:rsid w:val="00DC3433"/>
    <w:rsid w:val="00DD3484"/>
    <w:rsid w:val="00DD7E7E"/>
    <w:rsid w:val="00E03260"/>
    <w:rsid w:val="00E476A2"/>
    <w:rsid w:val="00E57A2D"/>
    <w:rsid w:val="00E779B8"/>
    <w:rsid w:val="00EA5073"/>
    <w:rsid w:val="00EB3161"/>
    <w:rsid w:val="00ED4162"/>
    <w:rsid w:val="00EF2985"/>
    <w:rsid w:val="00F00C9B"/>
    <w:rsid w:val="00F224D5"/>
    <w:rsid w:val="00F427B3"/>
    <w:rsid w:val="00F552B1"/>
    <w:rsid w:val="00FB4DB2"/>
    <w:rsid w:val="00FB72BE"/>
    <w:rsid w:val="00FC1A16"/>
    <w:rsid w:val="00FE0386"/>
    <w:rsid w:val="00FF0C8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01AA0"/>
  <w15:docId w15:val="{E6AE2BDD-B19E-44B6-9EB5-C57C9C28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D19"/>
    <w:pPr>
      <w:ind w:left="720"/>
      <w:contextualSpacing/>
    </w:pPr>
  </w:style>
  <w:style w:type="paragraph" w:styleId="NormalWeb">
    <w:name w:val="Normal (Web)"/>
    <w:basedOn w:val="Normal"/>
    <w:uiPriority w:val="99"/>
    <w:unhideWhenUsed/>
    <w:rsid w:val="00BF6A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A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8B7"/>
    <w:rPr>
      <w:color w:val="0000FF" w:themeColor="hyperlink"/>
      <w:u w:val="single"/>
    </w:rPr>
  </w:style>
  <w:style w:type="table" w:customStyle="1" w:styleId="TableGrid1">
    <w:name w:val="Table Grid1"/>
    <w:basedOn w:val="TableNormal"/>
    <w:next w:val="TableGrid"/>
    <w:uiPriority w:val="59"/>
    <w:rsid w:val="002F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F59"/>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E7F59"/>
    <w:rPr>
      <w:rFonts w:ascii="Tahoma" w:hAnsi="Tahoma" w:cs="Tahoma"/>
      <w:sz w:val="16"/>
      <w:szCs w:val="20"/>
    </w:rPr>
  </w:style>
  <w:style w:type="character" w:styleId="FollowedHyperlink">
    <w:name w:val="FollowedHyperlink"/>
    <w:basedOn w:val="DefaultParagraphFont"/>
    <w:uiPriority w:val="99"/>
    <w:semiHidden/>
    <w:unhideWhenUsed/>
    <w:rsid w:val="003F1AE2"/>
    <w:rPr>
      <w:color w:val="800080" w:themeColor="followedHyperlink"/>
      <w:u w:val="single"/>
    </w:rPr>
  </w:style>
  <w:style w:type="character" w:styleId="UnresolvedMention">
    <w:name w:val="Unresolved Mention"/>
    <w:basedOn w:val="DefaultParagraphFont"/>
    <w:uiPriority w:val="99"/>
    <w:semiHidden/>
    <w:unhideWhenUsed/>
    <w:rsid w:val="000E54F8"/>
    <w:rPr>
      <w:color w:val="605E5C"/>
      <w:shd w:val="clear" w:color="auto" w:fill="E1DFDD"/>
    </w:rPr>
  </w:style>
  <w:style w:type="paragraph" w:styleId="Header">
    <w:name w:val="header"/>
    <w:basedOn w:val="Normal"/>
    <w:link w:val="HeaderChar"/>
    <w:uiPriority w:val="99"/>
    <w:unhideWhenUsed/>
    <w:rsid w:val="004A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FC"/>
  </w:style>
  <w:style w:type="paragraph" w:styleId="Footer">
    <w:name w:val="footer"/>
    <w:basedOn w:val="Normal"/>
    <w:link w:val="FooterChar"/>
    <w:uiPriority w:val="99"/>
    <w:unhideWhenUsed/>
    <w:rsid w:val="004A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6313">
      <w:bodyDiv w:val="1"/>
      <w:marLeft w:val="0"/>
      <w:marRight w:val="0"/>
      <w:marTop w:val="0"/>
      <w:marBottom w:val="0"/>
      <w:divBdr>
        <w:top w:val="none" w:sz="0" w:space="0" w:color="auto"/>
        <w:left w:val="none" w:sz="0" w:space="0" w:color="auto"/>
        <w:bottom w:val="none" w:sz="0" w:space="0" w:color="auto"/>
        <w:right w:val="none" w:sz="0" w:space="0" w:color="auto"/>
      </w:divBdr>
    </w:div>
    <w:div w:id="55789433">
      <w:bodyDiv w:val="1"/>
      <w:marLeft w:val="0"/>
      <w:marRight w:val="0"/>
      <w:marTop w:val="0"/>
      <w:marBottom w:val="0"/>
      <w:divBdr>
        <w:top w:val="none" w:sz="0" w:space="0" w:color="auto"/>
        <w:left w:val="none" w:sz="0" w:space="0" w:color="auto"/>
        <w:bottom w:val="none" w:sz="0" w:space="0" w:color="auto"/>
        <w:right w:val="none" w:sz="0" w:space="0" w:color="auto"/>
      </w:divBdr>
    </w:div>
    <w:div w:id="88426102">
      <w:bodyDiv w:val="1"/>
      <w:marLeft w:val="0"/>
      <w:marRight w:val="0"/>
      <w:marTop w:val="0"/>
      <w:marBottom w:val="0"/>
      <w:divBdr>
        <w:top w:val="none" w:sz="0" w:space="0" w:color="auto"/>
        <w:left w:val="none" w:sz="0" w:space="0" w:color="auto"/>
        <w:bottom w:val="none" w:sz="0" w:space="0" w:color="auto"/>
        <w:right w:val="none" w:sz="0" w:space="0" w:color="auto"/>
      </w:divBdr>
    </w:div>
    <w:div w:id="106316465">
      <w:bodyDiv w:val="1"/>
      <w:marLeft w:val="0"/>
      <w:marRight w:val="0"/>
      <w:marTop w:val="0"/>
      <w:marBottom w:val="0"/>
      <w:divBdr>
        <w:top w:val="none" w:sz="0" w:space="0" w:color="auto"/>
        <w:left w:val="none" w:sz="0" w:space="0" w:color="auto"/>
        <w:bottom w:val="none" w:sz="0" w:space="0" w:color="auto"/>
        <w:right w:val="none" w:sz="0" w:space="0" w:color="auto"/>
      </w:divBdr>
    </w:div>
    <w:div w:id="119997977">
      <w:bodyDiv w:val="1"/>
      <w:marLeft w:val="0"/>
      <w:marRight w:val="0"/>
      <w:marTop w:val="0"/>
      <w:marBottom w:val="0"/>
      <w:divBdr>
        <w:top w:val="none" w:sz="0" w:space="0" w:color="auto"/>
        <w:left w:val="none" w:sz="0" w:space="0" w:color="auto"/>
        <w:bottom w:val="none" w:sz="0" w:space="0" w:color="auto"/>
        <w:right w:val="none" w:sz="0" w:space="0" w:color="auto"/>
      </w:divBdr>
    </w:div>
    <w:div w:id="121658620">
      <w:bodyDiv w:val="1"/>
      <w:marLeft w:val="0"/>
      <w:marRight w:val="0"/>
      <w:marTop w:val="0"/>
      <w:marBottom w:val="0"/>
      <w:divBdr>
        <w:top w:val="none" w:sz="0" w:space="0" w:color="auto"/>
        <w:left w:val="none" w:sz="0" w:space="0" w:color="auto"/>
        <w:bottom w:val="none" w:sz="0" w:space="0" w:color="auto"/>
        <w:right w:val="none" w:sz="0" w:space="0" w:color="auto"/>
      </w:divBdr>
    </w:div>
    <w:div w:id="129985914">
      <w:bodyDiv w:val="1"/>
      <w:marLeft w:val="0"/>
      <w:marRight w:val="0"/>
      <w:marTop w:val="0"/>
      <w:marBottom w:val="0"/>
      <w:divBdr>
        <w:top w:val="none" w:sz="0" w:space="0" w:color="auto"/>
        <w:left w:val="none" w:sz="0" w:space="0" w:color="auto"/>
        <w:bottom w:val="none" w:sz="0" w:space="0" w:color="auto"/>
        <w:right w:val="none" w:sz="0" w:space="0" w:color="auto"/>
      </w:divBdr>
    </w:div>
    <w:div w:id="215632506">
      <w:bodyDiv w:val="1"/>
      <w:marLeft w:val="0"/>
      <w:marRight w:val="0"/>
      <w:marTop w:val="0"/>
      <w:marBottom w:val="0"/>
      <w:divBdr>
        <w:top w:val="none" w:sz="0" w:space="0" w:color="auto"/>
        <w:left w:val="none" w:sz="0" w:space="0" w:color="auto"/>
        <w:bottom w:val="none" w:sz="0" w:space="0" w:color="auto"/>
        <w:right w:val="none" w:sz="0" w:space="0" w:color="auto"/>
      </w:divBdr>
    </w:div>
    <w:div w:id="255098192">
      <w:bodyDiv w:val="1"/>
      <w:marLeft w:val="0"/>
      <w:marRight w:val="0"/>
      <w:marTop w:val="0"/>
      <w:marBottom w:val="0"/>
      <w:divBdr>
        <w:top w:val="none" w:sz="0" w:space="0" w:color="auto"/>
        <w:left w:val="none" w:sz="0" w:space="0" w:color="auto"/>
        <w:bottom w:val="none" w:sz="0" w:space="0" w:color="auto"/>
        <w:right w:val="none" w:sz="0" w:space="0" w:color="auto"/>
      </w:divBdr>
    </w:div>
    <w:div w:id="273053965">
      <w:bodyDiv w:val="1"/>
      <w:marLeft w:val="0"/>
      <w:marRight w:val="0"/>
      <w:marTop w:val="0"/>
      <w:marBottom w:val="0"/>
      <w:divBdr>
        <w:top w:val="none" w:sz="0" w:space="0" w:color="auto"/>
        <w:left w:val="none" w:sz="0" w:space="0" w:color="auto"/>
        <w:bottom w:val="none" w:sz="0" w:space="0" w:color="auto"/>
        <w:right w:val="none" w:sz="0" w:space="0" w:color="auto"/>
      </w:divBdr>
    </w:div>
    <w:div w:id="354700414">
      <w:bodyDiv w:val="1"/>
      <w:marLeft w:val="0"/>
      <w:marRight w:val="0"/>
      <w:marTop w:val="0"/>
      <w:marBottom w:val="0"/>
      <w:divBdr>
        <w:top w:val="none" w:sz="0" w:space="0" w:color="auto"/>
        <w:left w:val="none" w:sz="0" w:space="0" w:color="auto"/>
        <w:bottom w:val="none" w:sz="0" w:space="0" w:color="auto"/>
        <w:right w:val="none" w:sz="0" w:space="0" w:color="auto"/>
      </w:divBdr>
    </w:div>
    <w:div w:id="377169327">
      <w:bodyDiv w:val="1"/>
      <w:marLeft w:val="0"/>
      <w:marRight w:val="0"/>
      <w:marTop w:val="0"/>
      <w:marBottom w:val="0"/>
      <w:divBdr>
        <w:top w:val="none" w:sz="0" w:space="0" w:color="auto"/>
        <w:left w:val="none" w:sz="0" w:space="0" w:color="auto"/>
        <w:bottom w:val="none" w:sz="0" w:space="0" w:color="auto"/>
        <w:right w:val="none" w:sz="0" w:space="0" w:color="auto"/>
      </w:divBdr>
    </w:div>
    <w:div w:id="386612050">
      <w:bodyDiv w:val="1"/>
      <w:marLeft w:val="0"/>
      <w:marRight w:val="0"/>
      <w:marTop w:val="0"/>
      <w:marBottom w:val="0"/>
      <w:divBdr>
        <w:top w:val="none" w:sz="0" w:space="0" w:color="auto"/>
        <w:left w:val="none" w:sz="0" w:space="0" w:color="auto"/>
        <w:bottom w:val="none" w:sz="0" w:space="0" w:color="auto"/>
        <w:right w:val="none" w:sz="0" w:space="0" w:color="auto"/>
      </w:divBdr>
    </w:div>
    <w:div w:id="408043174">
      <w:bodyDiv w:val="1"/>
      <w:marLeft w:val="0"/>
      <w:marRight w:val="0"/>
      <w:marTop w:val="0"/>
      <w:marBottom w:val="0"/>
      <w:divBdr>
        <w:top w:val="none" w:sz="0" w:space="0" w:color="auto"/>
        <w:left w:val="none" w:sz="0" w:space="0" w:color="auto"/>
        <w:bottom w:val="none" w:sz="0" w:space="0" w:color="auto"/>
        <w:right w:val="none" w:sz="0" w:space="0" w:color="auto"/>
      </w:divBdr>
    </w:div>
    <w:div w:id="479229498">
      <w:bodyDiv w:val="1"/>
      <w:marLeft w:val="0"/>
      <w:marRight w:val="0"/>
      <w:marTop w:val="0"/>
      <w:marBottom w:val="0"/>
      <w:divBdr>
        <w:top w:val="none" w:sz="0" w:space="0" w:color="auto"/>
        <w:left w:val="none" w:sz="0" w:space="0" w:color="auto"/>
        <w:bottom w:val="none" w:sz="0" w:space="0" w:color="auto"/>
        <w:right w:val="none" w:sz="0" w:space="0" w:color="auto"/>
      </w:divBdr>
    </w:div>
    <w:div w:id="572468239">
      <w:bodyDiv w:val="1"/>
      <w:marLeft w:val="0"/>
      <w:marRight w:val="0"/>
      <w:marTop w:val="0"/>
      <w:marBottom w:val="0"/>
      <w:divBdr>
        <w:top w:val="none" w:sz="0" w:space="0" w:color="auto"/>
        <w:left w:val="none" w:sz="0" w:space="0" w:color="auto"/>
        <w:bottom w:val="none" w:sz="0" w:space="0" w:color="auto"/>
        <w:right w:val="none" w:sz="0" w:space="0" w:color="auto"/>
      </w:divBdr>
    </w:div>
    <w:div w:id="648872178">
      <w:bodyDiv w:val="1"/>
      <w:marLeft w:val="0"/>
      <w:marRight w:val="0"/>
      <w:marTop w:val="0"/>
      <w:marBottom w:val="0"/>
      <w:divBdr>
        <w:top w:val="none" w:sz="0" w:space="0" w:color="auto"/>
        <w:left w:val="none" w:sz="0" w:space="0" w:color="auto"/>
        <w:bottom w:val="none" w:sz="0" w:space="0" w:color="auto"/>
        <w:right w:val="none" w:sz="0" w:space="0" w:color="auto"/>
      </w:divBdr>
    </w:div>
    <w:div w:id="681316886">
      <w:bodyDiv w:val="1"/>
      <w:marLeft w:val="0"/>
      <w:marRight w:val="0"/>
      <w:marTop w:val="0"/>
      <w:marBottom w:val="0"/>
      <w:divBdr>
        <w:top w:val="none" w:sz="0" w:space="0" w:color="auto"/>
        <w:left w:val="none" w:sz="0" w:space="0" w:color="auto"/>
        <w:bottom w:val="none" w:sz="0" w:space="0" w:color="auto"/>
        <w:right w:val="none" w:sz="0" w:space="0" w:color="auto"/>
      </w:divBdr>
    </w:div>
    <w:div w:id="932736562">
      <w:bodyDiv w:val="1"/>
      <w:marLeft w:val="0"/>
      <w:marRight w:val="0"/>
      <w:marTop w:val="0"/>
      <w:marBottom w:val="0"/>
      <w:divBdr>
        <w:top w:val="none" w:sz="0" w:space="0" w:color="auto"/>
        <w:left w:val="none" w:sz="0" w:space="0" w:color="auto"/>
        <w:bottom w:val="none" w:sz="0" w:space="0" w:color="auto"/>
        <w:right w:val="none" w:sz="0" w:space="0" w:color="auto"/>
      </w:divBdr>
    </w:div>
    <w:div w:id="941570988">
      <w:bodyDiv w:val="1"/>
      <w:marLeft w:val="0"/>
      <w:marRight w:val="0"/>
      <w:marTop w:val="0"/>
      <w:marBottom w:val="0"/>
      <w:divBdr>
        <w:top w:val="none" w:sz="0" w:space="0" w:color="auto"/>
        <w:left w:val="none" w:sz="0" w:space="0" w:color="auto"/>
        <w:bottom w:val="none" w:sz="0" w:space="0" w:color="auto"/>
        <w:right w:val="none" w:sz="0" w:space="0" w:color="auto"/>
      </w:divBdr>
    </w:div>
    <w:div w:id="1001390928">
      <w:bodyDiv w:val="1"/>
      <w:marLeft w:val="0"/>
      <w:marRight w:val="0"/>
      <w:marTop w:val="0"/>
      <w:marBottom w:val="0"/>
      <w:divBdr>
        <w:top w:val="none" w:sz="0" w:space="0" w:color="auto"/>
        <w:left w:val="none" w:sz="0" w:space="0" w:color="auto"/>
        <w:bottom w:val="none" w:sz="0" w:space="0" w:color="auto"/>
        <w:right w:val="none" w:sz="0" w:space="0" w:color="auto"/>
      </w:divBdr>
    </w:div>
    <w:div w:id="1037899471">
      <w:bodyDiv w:val="1"/>
      <w:marLeft w:val="0"/>
      <w:marRight w:val="0"/>
      <w:marTop w:val="0"/>
      <w:marBottom w:val="0"/>
      <w:divBdr>
        <w:top w:val="none" w:sz="0" w:space="0" w:color="auto"/>
        <w:left w:val="none" w:sz="0" w:space="0" w:color="auto"/>
        <w:bottom w:val="none" w:sz="0" w:space="0" w:color="auto"/>
        <w:right w:val="none" w:sz="0" w:space="0" w:color="auto"/>
      </w:divBdr>
    </w:div>
    <w:div w:id="1089425927">
      <w:bodyDiv w:val="1"/>
      <w:marLeft w:val="0"/>
      <w:marRight w:val="0"/>
      <w:marTop w:val="0"/>
      <w:marBottom w:val="0"/>
      <w:divBdr>
        <w:top w:val="none" w:sz="0" w:space="0" w:color="auto"/>
        <w:left w:val="none" w:sz="0" w:space="0" w:color="auto"/>
        <w:bottom w:val="none" w:sz="0" w:space="0" w:color="auto"/>
        <w:right w:val="none" w:sz="0" w:space="0" w:color="auto"/>
      </w:divBdr>
    </w:div>
    <w:div w:id="1116094064">
      <w:bodyDiv w:val="1"/>
      <w:marLeft w:val="0"/>
      <w:marRight w:val="0"/>
      <w:marTop w:val="0"/>
      <w:marBottom w:val="0"/>
      <w:divBdr>
        <w:top w:val="none" w:sz="0" w:space="0" w:color="auto"/>
        <w:left w:val="none" w:sz="0" w:space="0" w:color="auto"/>
        <w:bottom w:val="none" w:sz="0" w:space="0" w:color="auto"/>
        <w:right w:val="none" w:sz="0" w:space="0" w:color="auto"/>
      </w:divBdr>
    </w:div>
    <w:div w:id="1147816325">
      <w:bodyDiv w:val="1"/>
      <w:marLeft w:val="0"/>
      <w:marRight w:val="0"/>
      <w:marTop w:val="0"/>
      <w:marBottom w:val="0"/>
      <w:divBdr>
        <w:top w:val="none" w:sz="0" w:space="0" w:color="auto"/>
        <w:left w:val="none" w:sz="0" w:space="0" w:color="auto"/>
        <w:bottom w:val="none" w:sz="0" w:space="0" w:color="auto"/>
        <w:right w:val="none" w:sz="0" w:space="0" w:color="auto"/>
      </w:divBdr>
    </w:div>
    <w:div w:id="1176113278">
      <w:bodyDiv w:val="1"/>
      <w:marLeft w:val="0"/>
      <w:marRight w:val="0"/>
      <w:marTop w:val="0"/>
      <w:marBottom w:val="0"/>
      <w:divBdr>
        <w:top w:val="none" w:sz="0" w:space="0" w:color="auto"/>
        <w:left w:val="none" w:sz="0" w:space="0" w:color="auto"/>
        <w:bottom w:val="none" w:sz="0" w:space="0" w:color="auto"/>
        <w:right w:val="none" w:sz="0" w:space="0" w:color="auto"/>
      </w:divBdr>
    </w:div>
    <w:div w:id="1262494817">
      <w:bodyDiv w:val="1"/>
      <w:marLeft w:val="0"/>
      <w:marRight w:val="0"/>
      <w:marTop w:val="0"/>
      <w:marBottom w:val="0"/>
      <w:divBdr>
        <w:top w:val="none" w:sz="0" w:space="0" w:color="auto"/>
        <w:left w:val="none" w:sz="0" w:space="0" w:color="auto"/>
        <w:bottom w:val="none" w:sz="0" w:space="0" w:color="auto"/>
        <w:right w:val="none" w:sz="0" w:space="0" w:color="auto"/>
      </w:divBdr>
    </w:div>
    <w:div w:id="1330600081">
      <w:bodyDiv w:val="1"/>
      <w:marLeft w:val="0"/>
      <w:marRight w:val="0"/>
      <w:marTop w:val="0"/>
      <w:marBottom w:val="0"/>
      <w:divBdr>
        <w:top w:val="none" w:sz="0" w:space="0" w:color="auto"/>
        <w:left w:val="none" w:sz="0" w:space="0" w:color="auto"/>
        <w:bottom w:val="none" w:sz="0" w:space="0" w:color="auto"/>
        <w:right w:val="none" w:sz="0" w:space="0" w:color="auto"/>
      </w:divBdr>
    </w:div>
    <w:div w:id="1369723314">
      <w:bodyDiv w:val="1"/>
      <w:marLeft w:val="0"/>
      <w:marRight w:val="0"/>
      <w:marTop w:val="0"/>
      <w:marBottom w:val="0"/>
      <w:divBdr>
        <w:top w:val="none" w:sz="0" w:space="0" w:color="auto"/>
        <w:left w:val="none" w:sz="0" w:space="0" w:color="auto"/>
        <w:bottom w:val="none" w:sz="0" w:space="0" w:color="auto"/>
        <w:right w:val="none" w:sz="0" w:space="0" w:color="auto"/>
      </w:divBdr>
    </w:div>
    <w:div w:id="1374773763">
      <w:bodyDiv w:val="1"/>
      <w:marLeft w:val="0"/>
      <w:marRight w:val="0"/>
      <w:marTop w:val="0"/>
      <w:marBottom w:val="0"/>
      <w:divBdr>
        <w:top w:val="none" w:sz="0" w:space="0" w:color="auto"/>
        <w:left w:val="none" w:sz="0" w:space="0" w:color="auto"/>
        <w:bottom w:val="none" w:sz="0" w:space="0" w:color="auto"/>
        <w:right w:val="none" w:sz="0" w:space="0" w:color="auto"/>
      </w:divBdr>
    </w:div>
    <w:div w:id="1395853130">
      <w:bodyDiv w:val="1"/>
      <w:marLeft w:val="0"/>
      <w:marRight w:val="0"/>
      <w:marTop w:val="0"/>
      <w:marBottom w:val="0"/>
      <w:divBdr>
        <w:top w:val="none" w:sz="0" w:space="0" w:color="auto"/>
        <w:left w:val="none" w:sz="0" w:space="0" w:color="auto"/>
        <w:bottom w:val="none" w:sz="0" w:space="0" w:color="auto"/>
        <w:right w:val="none" w:sz="0" w:space="0" w:color="auto"/>
      </w:divBdr>
    </w:div>
    <w:div w:id="1437825038">
      <w:bodyDiv w:val="1"/>
      <w:marLeft w:val="0"/>
      <w:marRight w:val="0"/>
      <w:marTop w:val="0"/>
      <w:marBottom w:val="0"/>
      <w:divBdr>
        <w:top w:val="none" w:sz="0" w:space="0" w:color="auto"/>
        <w:left w:val="none" w:sz="0" w:space="0" w:color="auto"/>
        <w:bottom w:val="none" w:sz="0" w:space="0" w:color="auto"/>
        <w:right w:val="none" w:sz="0" w:space="0" w:color="auto"/>
      </w:divBdr>
    </w:div>
    <w:div w:id="1498767189">
      <w:bodyDiv w:val="1"/>
      <w:marLeft w:val="0"/>
      <w:marRight w:val="0"/>
      <w:marTop w:val="0"/>
      <w:marBottom w:val="0"/>
      <w:divBdr>
        <w:top w:val="none" w:sz="0" w:space="0" w:color="auto"/>
        <w:left w:val="none" w:sz="0" w:space="0" w:color="auto"/>
        <w:bottom w:val="none" w:sz="0" w:space="0" w:color="auto"/>
        <w:right w:val="none" w:sz="0" w:space="0" w:color="auto"/>
      </w:divBdr>
    </w:div>
    <w:div w:id="1518731460">
      <w:bodyDiv w:val="1"/>
      <w:marLeft w:val="0"/>
      <w:marRight w:val="0"/>
      <w:marTop w:val="0"/>
      <w:marBottom w:val="0"/>
      <w:divBdr>
        <w:top w:val="none" w:sz="0" w:space="0" w:color="auto"/>
        <w:left w:val="none" w:sz="0" w:space="0" w:color="auto"/>
        <w:bottom w:val="none" w:sz="0" w:space="0" w:color="auto"/>
        <w:right w:val="none" w:sz="0" w:space="0" w:color="auto"/>
      </w:divBdr>
    </w:div>
    <w:div w:id="1565797873">
      <w:bodyDiv w:val="1"/>
      <w:marLeft w:val="0"/>
      <w:marRight w:val="0"/>
      <w:marTop w:val="0"/>
      <w:marBottom w:val="0"/>
      <w:divBdr>
        <w:top w:val="none" w:sz="0" w:space="0" w:color="auto"/>
        <w:left w:val="none" w:sz="0" w:space="0" w:color="auto"/>
        <w:bottom w:val="none" w:sz="0" w:space="0" w:color="auto"/>
        <w:right w:val="none" w:sz="0" w:space="0" w:color="auto"/>
      </w:divBdr>
    </w:div>
    <w:div w:id="1606038891">
      <w:bodyDiv w:val="1"/>
      <w:marLeft w:val="0"/>
      <w:marRight w:val="0"/>
      <w:marTop w:val="0"/>
      <w:marBottom w:val="0"/>
      <w:divBdr>
        <w:top w:val="none" w:sz="0" w:space="0" w:color="auto"/>
        <w:left w:val="none" w:sz="0" w:space="0" w:color="auto"/>
        <w:bottom w:val="none" w:sz="0" w:space="0" w:color="auto"/>
        <w:right w:val="none" w:sz="0" w:space="0" w:color="auto"/>
      </w:divBdr>
    </w:div>
    <w:div w:id="1626353406">
      <w:bodyDiv w:val="1"/>
      <w:marLeft w:val="0"/>
      <w:marRight w:val="0"/>
      <w:marTop w:val="0"/>
      <w:marBottom w:val="0"/>
      <w:divBdr>
        <w:top w:val="none" w:sz="0" w:space="0" w:color="auto"/>
        <w:left w:val="none" w:sz="0" w:space="0" w:color="auto"/>
        <w:bottom w:val="none" w:sz="0" w:space="0" w:color="auto"/>
        <w:right w:val="none" w:sz="0" w:space="0" w:color="auto"/>
      </w:divBdr>
    </w:div>
    <w:div w:id="1632007157">
      <w:bodyDiv w:val="1"/>
      <w:marLeft w:val="0"/>
      <w:marRight w:val="0"/>
      <w:marTop w:val="0"/>
      <w:marBottom w:val="0"/>
      <w:divBdr>
        <w:top w:val="none" w:sz="0" w:space="0" w:color="auto"/>
        <w:left w:val="none" w:sz="0" w:space="0" w:color="auto"/>
        <w:bottom w:val="none" w:sz="0" w:space="0" w:color="auto"/>
        <w:right w:val="none" w:sz="0" w:space="0" w:color="auto"/>
      </w:divBdr>
    </w:div>
    <w:div w:id="1690986451">
      <w:bodyDiv w:val="1"/>
      <w:marLeft w:val="0"/>
      <w:marRight w:val="0"/>
      <w:marTop w:val="0"/>
      <w:marBottom w:val="0"/>
      <w:divBdr>
        <w:top w:val="none" w:sz="0" w:space="0" w:color="auto"/>
        <w:left w:val="none" w:sz="0" w:space="0" w:color="auto"/>
        <w:bottom w:val="none" w:sz="0" w:space="0" w:color="auto"/>
        <w:right w:val="none" w:sz="0" w:space="0" w:color="auto"/>
      </w:divBdr>
    </w:div>
    <w:div w:id="1729066511">
      <w:bodyDiv w:val="1"/>
      <w:marLeft w:val="0"/>
      <w:marRight w:val="0"/>
      <w:marTop w:val="0"/>
      <w:marBottom w:val="0"/>
      <w:divBdr>
        <w:top w:val="none" w:sz="0" w:space="0" w:color="auto"/>
        <w:left w:val="none" w:sz="0" w:space="0" w:color="auto"/>
        <w:bottom w:val="none" w:sz="0" w:space="0" w:color="auto"/>
        <w:right w:val="none" w:sz="0" w:space="0" w:color="auto"/>
      </w:divBdr>
    </w:div>
    <w:div w:id="1803694618">
      <w:bodyDiv w:val="1"/>
      <w:marLeft w:val="0"/>
      <w:marRight w:val="0"/>
      <w:marTop w:val="0"/>
      <w:marBottom w:val="0"/>
      <w:divBdr>
        <w:top w:val="none" w:sz="0" w:space="0" w:color="auto"/>
        <w:left w:val="none" w:sz="0" w:space="0" w:color="auto"/>
        <w:bottom w:val="none" w:sz="0" w:space="0" w:color="auto"/>
        <w:right w:val="none" w:sz="0" w:space="0" w:color="auto"/>
      </w:divBdr>
    </w:div>
    <w:div w:id="1831632421">
      <w:bodyDiv w:val="1"/>
      <w:marLeft w:val="0"/>
      <w:marRight w:val="0"/>
      <w:marTop w:val="0"/>
      <w:marBottom w:val="0"/>
      <w:divBdr>
        <w:top w:val="none" w:sz="0" w:space="0" w:color="auto"/>
        <w:left w:val="none" w:sz="0" w:space="0" w:color="auto"/>
        <w:bottom w:val="none" w:sz="0" w:space="0" w:color="auto"/>
        <w:right w:val="none" w:sz="0" w:space="0" w:color="auto"/>
      </w:divBdr>
    </w:div>
    <w:div w:id="1831747532">
      <w:bodyDiv w:val="1"/>
      <w:marLeft w:val="0"/>
      <w:marRight w:val="0"/>
      <w:marTop w:val="0"/>
      <w:marBottom w:val="0"/>
      <w:divBdr>
        <w:top w:val="none" w:sz="0" w:space="0" w:color="auto"/>
        <w:left w:val="none" w:sz="0" w:space="0" w:color="auto"/>
        <w:bottom w:val="none" w:sz="0" w:space="0" w:color="auto"/>
        <w:right w:val="none" w:sz="0" w:space="0" w:color="auto"/>
      </w:divBdr>
    </w:div>
    <w:div w:id="1832670191">
      <w:bodyDiv w:val="1"/>
      <w:marLeft w:val="0"/>
      <w:marRight w:val="0"/>
      <w:marTop w:val="0"/>
      <w:marBottom w:val="0"/>
      <w:divBdr>
        <w:top w:val="none" w:sz="0" w:space="0" w:color="auto"/>
        <w:left w:val="none" w:sz="0" w:space="0" w:color="auto"/>
        <w:bottom w:val="none" w:sz="0" w:space="0" w:color="auto"/>
        <w:right w:val="none" w:sz="0" w:space="0" w:color="auto"/>
      </w:divBdr>
    </w:div>
    <w:div w:id="1841966408">
      <w:bodyDiv w:val="1"/>
      <w:marLeft w:val="0"/>
      <w:marRight w:val="0"/>
      <w:marTop w:val="0"/>
      <w:marBottom w:val="0"/>
      <w:divBdr>
        <w:top w:val="none" w:sz="0" w:space="0" w:color="auto"/>
        <w:left w:val="none" w:sz="0" w:space="0" w:color="auto"/>
        <w:bottom w:val="none" w:sz="0" w:space="0" w:color="auto"/>
        <w:right w:val="none" w:sz="0" w:space="0" w:color="auto"/>
      </w:divBdr>
    </w:div>
    <w:div w:id="1906646515">
      <w:bodyDiv w:val="1"/>
      <w:marLeft w:val="0"/>
      <w:marRight w:val="0"/>
      <w:marTop w:val="0"/>
      <w:marBottom w:val="0"/>
      <w:divBdr>
        <w:top w:val="none" w:sz="0" w:space="0" w:color="auto"/>
        <w:left w:val="none" w:sz="0" w:space="0" w:color="auto"/>
        <w:bottom w:val="none" w:sz="0" w:space="0" w:color="auto"/>
        <w:right w:val="none" w:sz="0" w:space="0" w:color="auto"/>
      </w:divBdr>
    </w:div>
    <w:div w:id="1934240428">
      <w:bodyDiv w:val="1"/>
      <w:marLeft w:val="0"/>
      <w:marRight w:val="0"/>
      <w:marTop w:val="0"/>
      <w:marBottom w:val="0"/>
      <w:divBdr>
        <w:top w:val="none" w:sz="0" w:space="0" w:color="auto"/>
        <w:left w:val="none" w:sz="0" w:space="0" w:color="auto"/>
        <w:bottom w:val="none" w:sz="0" w:space="0" w:color="auto"/>
        <w:right w:val="none" w:sz="0" w:space="0" w:color="auto"/>
      </w:divBdr>
    </w:div>
    <w:div w:id="1960406335">
      <w:bodyDiv w:val="1"/>
      <w:marLeft w:val="0"/>
      <w:marRight w:val="0"/>
      <w:marTop w:val="0"/>
      <w:marBottom w:val="0"/>
      <w:divBdr>
        <w:top w:val="none" w:sz="0" w:space="0" w:color="auto"/>
        <w:left w:val="none" w:sz="0" w:space="0" w:color="auto"/>
        <w:bottom w:val="none" w:sz="0" w:space="0" w:color="auto"/>
        <w:right w:val="none" w:sz="0" w:space="0" w:color="auto"/>
      </w:divBdr>
    </w:div>
    <w:div w:id="1964114428">
      <w:bodyDiv w:val="1"/>
      <w:marLeft w:val="0"/>
      <w:marRight w:val="0"/>
      <w:marTop w:val="0"/>
      <w:marBottom w:val="0"/>
      <w:divBdr>
        <w:top w:val="none" w:sz="0" w:space="0" w:color="auto"/>
        <w:left w:val="none" w:sz="0" w:space="0" w:color="auto"/>
        <w:bottom w:val="none" w:sz="0" w:space="0" w:color="auto"/>
        <w:right w:val="none" w:sz="0" w:space="0" w:color="auto"/>
      </w:divBdr>
    </w:div>
    <w:div w:id="1984697295">
      <w:bodyDiv w:val="1"/>
      <w:marLeft w:val="0"/>
      <w:marRight w:val="0"/>
      <w:marTop w:val="0"/>
      <w:marBottom w:val="0"/>
      <w:divBdr>
        <w:top w:val="none" w:sz="0" w:space="0" w:color="auto"/>
        <w:left w:val="none" w:sz="0" w:space="0" w:color="auto"/>
        <w:bottom w:val="none" w:sz="0" w:space="0" w:color="auto"/>
        <w:right w:val="none" w:sz="0" w:space="0" w:color="auto"/>
      </w:divBdr>
    </w:div>
    <w:div w:id="2002803948">
      <w:bodyDiv w:val="1"/>
      <w:marLeft w:val="0"/>
      <w:marRight w:val="0"/>
      <w:marTop w:val="0"/>
      <w:marBottom w:val="0"/>
      <w:divBdr>
        <w:top w:val="none" w:sz="0" w:space="0" w:color="auto"/>
        <w:left w:val="none" w:sz="0" w:space="0" w:color="auto"/>
        <w:bottom w:val="none" w:sz="0" w:space="0" w:color="auto"/>
        <w:right w:val="none" w:sz="0" w:space="0" w:color="auto"/>
      </w:divBdr>
    </w:div>
    <w:div w:id="2003047140">
      <w:bodyDiv w:val="1"/>
      <w:marLeft w:val="0"/>
      <w:marRight w:val="0"/>
      <w:marTop w:val="0"/>
      <w:marBottom w:val="0"/>
      <w:divBdr>
        <w:top w:val="none" w:sz="0" w:space="0" w:color="auto"/>
        <w:left w:val="none" w:sz="0" w:space="0" w:color="auto"/>
        <w:bottom w:val="none" w:sz="0" w:space="0" w:color="auto"/>
        <w:right w:val="none" w:sz="0" w:space="0" w:color="auto"/>
      </w:divBdr>
    </w:div>
    <w:div w:id="2038311668">
      <w:bodyDiv w:val="1"/>
      <w:marLeft w:val="0"/>
      <w:marRight w:val="0"/>
      <w:marTop w:val="0"/>
      <w:marBottom w:val="0"/>
      <w:divBdr>
        <w:top w:val="none" w:sz="0" w:space="0" w:color="auto"/>
        <w:left w:val="none" w:sz="0" w:space="0" w:color="auto"/>
        <w:bottom w:val="none" w:sz="0" w:space="0" w:color="auto"/>
        <w:right w:val="none" w:sz="0" w:space="0" w:color="auto"/>
      </w:divBdr>
    </w:div>
    <w:div w:id="20723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langir.nic.in/culture-heritag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odisha.gov.in/publications/statistics-%26-resea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tsav.gov.in/view-event/balangir-lokautsav-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Times New Roman" panose="02020603050405020304" pitchFamily="18" charset="0"/>
                <a:cs typeface="Times New Roman" panose="02020603050405020304" pitchFamily="18" charset="0"/>
              </a:rPr>
              <a:t>Number of Participants</a:t>
            </a:r>
          </a:p>
        </c:rich>
      </c:tx>
      <c:layout>
        <c:manualLayout>
          <c:xMode val="edge"/>
          <c:yMode val="edge"/>
          <c:x val="0.3454512248468941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Participants</c:v>
                </c:pt>
              </c:strCache>
            </c:strRef>
          </c:tx>
          <c:spPr>
            <a:solidFill>
              <a:srgbClr val="00B050"/>
            </a:solidFill>
            <a:ln>
              <a:solidFill>
                <a:sysClr val="windowText" lastClr="000000"/>
              </a:solidFill>
            </a:ln>
            <a:effectLst/>
          </c:spPr>
          <c:invertIfNegative val="0"/>
          <c:cat>
            <c:strRef>
              <c:f>Sheet1!$A$2:$A$9</c:f>
              <c:strCache>
                <c:ptCount val="8"/>
                <c:pt idx="0">
                  <c:v>Local Artisans</c:v>
                </c:pt>
                <c:pt idx="1">
                  <c:v>Local Musicians</c:v>
                </c:pt>
                <c:pt idx="2">
                  <c:v>Local Performers</c:v>
                </c:pt>
                <c:pt idx="3">
                  <c:v>Cultural Festivals</c:v>
                </c:pt>
                <c:pt idx="4">
                  <c:v>Workshops/Seminars</c:v>
                </c:pt>
                <c:pt idx="5">
                  <c:v>Cultural Preservation</c:v>
                </c:pt>
                <c:pt idx="6">
                  <c:v>Community Events</c:v>
                </c:pt>
                <c:pt idx="7">
                  <c:v>Community Organizations</c:v>
                </c:pt>
              </c:strCache>
            </c:strRef>
          </c:cat>
          <c:val>
            <c:numRef>
              <c:f>Sheet1!$B$2:$B$9</c:f>
              <c:numCache>
                <c:formatCode>General</c:formatCode>
                <c:ptCount val="8"/>
                <c:pt idx="0">
                  <c:v>42</c:v>
                </c:pt>
                <c:pt idx="1">
                  <c:v>28</c:v>
                </c:pt>
                <c:pt idx="2">
                  <c:v>36</c:v>
                </c:pt>
                <c:pt idx="3">
                  <c:v>5</c:v>
                </c:pt>
                <c:pt idx="4">
                  <c:v>8</c:v>
                </c:pt>
                <c:pt idx="5">
                  <c:v>18</c:v>
                </c:pt>
                <c:pt idx="6">
                  <c:v>14</c:v>
                </c:pt>
                <c:pt idx="7">
                  <c:v>10</c:v>
                </c:pt>
              </c:numCache>
            </c:numRef>
          </c:val>
          <c:extLst>
            <c:ext xmlns:c16="http://schemas.microsoft.com/office/drawing/2014/chart" uri="{C3380CC4-5D6E-409C-BE32-E72D297353CC}">
              <c16:uniqueId val="{00000000-AD32-4DAE-930F-5E6285CA2853}"/>
            </c:ext>
          </c:extLst>
        </c:ser>
        <c:dLbls>
          <c:showLegendKey val="0"/>
          <c:showVal val="0"/>
          <c:showCatName val="0"/>
          <c:showSerName val="0"/>
          <c:showPercent val="0"/>
          <c:showBubbleSize val="0"/>
        </c:dLbls>
        <c:gapWidth val="182"/>
        <c:axId val="197941471"/>
        <c:axId val="197939551"/>
      </c:barChart>
      <c:catAx>
        <c:axId val="197941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97939551"/>
        <c:crosses val="autoZero"/>
        <c:auto val="1"/>
        <c:lblAlgn val="ctr"/>
        <c:lblOffset val="100"/>
        <c:noMultiLvlLbl val="0"/>
      </c:catAx>
      <c:valAx>
        <c:axId val="197939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97941471"/>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1550</TotalTime>
  <Pages>16</Pages>
  <Words>6781</Words>
  <Characters>38657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dc:creator>
  <cp:lastModifiedBy>Editor-22</cp:lastModifiedBy>
  <cp:revision>99</cp:revision>
  <dcterms:created xsi:type="dcterms:W3CDTF">2023-06-21T22:30:00Z</dcterms:created>
  <dcterms:modified xsi:type="dcterms:W3CDTF">2025-03-15T06:48:00Z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3b1a2797d6939d1257660caa759c525bad84a5a0745ca2f5bf40c7e91dfe9d38</vt:lpwstr>
  </property>
</Properties>
</file>