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97470" w14:textId="08162113" w:rsidR="003E1F28" w:rsidRPr="003E1F28" w:rsidRDefault="003E1F28" w:rsidP="003E1F28">
      <w:pPr>
        <w:jc w:val="both"/>
        <w:rPr>
          <w:rFonts w:ascii="Times New Roman" w:hAnsi="Times New Roman" w:cs="Times New Roman"/>
          <w:b/>
          <w:bCs/>
          <w:sz w:val="28"/>
          <w:szCs w:val="28"/>
        </w:rPr>
      </w:pPr>
      <w:r w:rsidRPr="003E1F28">
        <w:rPr>
          <w:rFonts w:ascii="Times New Roman" w:hAnsi="Times New Roman" w:cs="Times New Roman"/>
          <w:b/>
          <w:bCs/>
          <w:sz w:val="28"/>
          <w:szCs w:val="28"/>
        </w:rPr>
        <w:t>Constraints being faced by the</w:t>
      </w:r>
      <w:r w:rsidR="00F65C72">
        <w:rPr>
          <w:rFonts w:ascii="Times New Roman" w:hAnsi="Times New Roman" w:cs="Times New Roman"/>
          <w:b/>
          <w:bCs/>
          <w:sz w:val="28"/>
          <w:szCs w:val="28"/>
        </w:rPr>
        <w:t xml:space="preserve"> cotton growers </w:t>
      </w:r>
      <w:r w:rsidRPr="003E1F28">
        <w:rPr>
          <w:rFonts w:ascii="Times New Roman" w:hAnsi="Times New Roman" w:cs="Times New Roman"/>
          <w:b/>
          <w:bCs/>
          <w:sz w:val="28"/>
          <w:szCs w:val="28"/>
        </w:rPr>
        <w:t xml:space="preserve">in the use of indigenous technical knowledge with regard to cotton cultivation </w:t>
      </w:r>
    </w:p>
    <w:p w14:paraId="0F25577E" w14:textId="77777777" w:rsidR="00E149D9" w:rsidRDefault="00E149D9">
      <w:pPr>
        <w:rPr>
          <w:rFonts w:ascii="Times New Roman" w:hAnsi="Times New Roman" w:cs="Times New Roman"/>
          <w:b/>
          <w:bCs/>
          <w:sz w:val="24"/>
          <w:szCs w:val="24"/>
        </w:rPr>
      </w:pPr>
    </w:p>
    <w:p w14:paraId="04A9F3E2" w14:textId="77777777" w:rsidR="00E149D9" w:rsidRDefault="00E149D9">
      <w:pPr>
        <w:rPr>
          <w:rFonts w:ascii="Times New Roman" w:hAnsi="Times New Roman" w:cs="Times New Roman"/>
          <w:b/>
          <w:bCs/>
          <w:sz w:val="24"/>
          <w:szCs w:val="24"/>
        </w:rPr>
      </w:pPr>
    </w:p>
    <w:p w14:paraId="524264C2" w14:textId="77777777" w:rsidR="00E149D9" w:rsidRDefault="00E149D9">
      <w:pPr>
        <w:rPr>
          <w:rFonts w:ascii="Times New Roman" w:hAnsi="Times New Roman" w:cs="Times New Roman"/>
          <w:b/>
          <w:bCs/>
          <w:sz w:val="24"/>
          <w:szCs w:val="24"/>
        </w:rPr>
      </w:pPr>
    </w:p>
    <w:p w14:paraId="689DD19B" w14:textId="77777777" w:rsidR="00E149D9" w:rsidRDefault="00E149D9">
      <w:pPr>
        <w:rPr>
          <w:rFonts w:ascii="Times New Roman" w:hAnsi="Times New Roman" w:cs="Times New Roman"/>
          <w:b/>
          <w:bCs/>
          <w:sz w:val="24"/>
          <w:szCs w:val="24"/>
        </w:rPr>
      </w:pPr>
    </w:p>
    <w:p w14:paraId="6CF76009" w14:textId="58204256" w:rsidR="005349BB" w:rsidRDefault="003E1F28">
      <w:pPr>
        <w:rPr>
          <w:rFonts w:ascii="Times New Roman" w:hAnsi="Times New Roman" w:cs="Times New Roman"/>
          <w:b/>
          <w:bCs/>
          <w:sz w:val="24"/>
          <w:szCs w:val="24"/>
        </w:rPr>
      </w:pPr>
      <w:r>
        <w:rPr>
          <w:rFonts w:ascii="Times New Roman" w:hAnsi="Times New Roman" w:cs="Times New Roman"/>
          <w:b/>
          <w:bCs/>
          <w:sz w:val="24"/>
          <w:szCs w:val="24"/>
        </w:rPr>
        <w:t xml:space="preserve">                                                                   </w:t>
      </w:r>
      <w:r w:rsidRPr="0018425D">
        <w:rPr>
          <w:rFonts w:ascii="Times New Roman" w:hAnsi="Times New Roman" w:cs="Times New Roman"/>
          <w:b/>
          <w:bCs/>
          <w:sz w:val="24"/>
          <w:szCs w:val="24"/>
        </w:rPr>
        <w:t>ABSTRACT</w:t>
      </w:r>
    </w:p>
    <w:p w14:paraId="4CECBC95" w14:textId="11AA07C3" w:rsidR="00F10F7C" w:rsidRPr="00BB6C38" w:rsidRDefault="00146E87" w:rsidP="006D3EFF">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74476" w:rsidRPr="00BB6C38">
        <w:rPr>
          <w:rFonts w:ascii="Times New Roman" w:hAnsi="Times New Roman" w:cs="Times New Roman"/>
          <w:sz w:val="24"/>
          <w:szCs w:val="24"/>
        </w:rPr>
        <w:t>The study was conducted to constraints being faced by the cotton growers in the use of indigenous technical knowledge. The study was carried out in</w:t>
      </w:r>
      <w:r w:rsidR="002B35D3" w:rsidRPr="00BB6C38">
        <w:rPr>
          <w:rFonts w:ascii="Times New Roman" w:hAnsi="Times New Roman" w:cs="Times New Roman"/>
          <w:sz w:val="24"/>
          <w:szCs w:val="24"/>
        </w:rPr>
        <w:t xml:space="preserve"> </w:t>
      </w:r>
      <w:bookmarkStart w:id="0" w:name="_Hlk186581542"/>
      <w:r w:rsidR="002B35D3" w:rsidRPr="00BB6C38">
        <w:rPr>
          <w:rFonts w:ascii="Times New Roman" w:hAnsi="Times New Roman" w:cs="Times New Roman"/>
          <w:sz w:val="24"/>
          <w:szCs w:val="24"/>
        </w:rPr>
        <w:t>irrigated north western plain zone (</w:t>
      </w:r>
      <w:proofErr w:type="spellStart"/>
      <w:r w:rsidR="002B35D3" w:rsidRPr="00BB6C38">
        <w:rPr>
          <w:rFonts w:ascii="Times New Roman" w:hAnsi="Times New Roman" w:cs="Times New Roman"/>
          <w:sz w:val="24"/>
          <w:szCs w:val="24"/>
        </w:rPr>
        <w:t>Ib</w:t>
      </w:r>
      <w:proofErr w:type="spellEnd"/>
      <w:r w:rsidR="002B35D3" w:rsidRPr="00BB6C38">
        <w:rPr>
          <w:rFonts w:ascii="Times New Roman" w:hAnsi="Times New Roman" w:cs="Times New Roman"/>
          <w:sz w:val="24"/>
          <w:szCs w:val="24"/>
        </w:rPr>
        <w:t xml:space="preserve">) </w:t>
      </w:r>
      <w:bookmarkEnd w:id="0"/>
      <w:r w:rsidR="002B35D3" w:rsidRPr="00BB6C38">
        <w:rPr>
          <w:rFonts w:ascii="Times New Roman" w:hAnsi="Times New Roman" w:cs="Times New Roman"/>
          <w:sz w:val="24"/>
          <w:szCs w:val="24"/>
        </w:rPr>
        <w:t xml:space="preserve">of Rajasthan. Selected zone covered </w:t>
      </w:r>
      <w:r w:rsidR="002B35D3" w:rsidRPr="00BB6C38">
        <w:rPr>
          <w:rFonts w:ascii="Times New Roman" w:hAnsi="Times New Roman" w:cs="Times New Roman"/>
          <w:i/>
          <w:iCs/>
          <w:sz w:val="24"/>
          <w:szCs w:val="24"/>
        </w:rPr>
        <w:t xml:space="preserve">viz. </w:t>
      </w:r>
      <w:proofErr w:type="spellStart"/>
      <w:r w:rsidR="002B35D3" w:rsidRPr="00BB6C38">
        <w:rPr>
          <w:rFonts w:ascii="Times New Roman" w:hAnsi="Times New Roman" w:cs="Times New Roman"/>
          <w:sz w:val="24"/>
          <w:szCs w:val="24"/>
        </w:rPr>
        <w:t>Hanumangarh</w:t>
      </w:r>
      <w:proofErr w:type="spellEnd"/>
      <w:r w:rsidR="002B35D3" w:rsidRPr="00BB6C38">
        <w:rPr>
          <w:rFonts w:ascii="Times New Roman" w:hAnsi="Times New Roman" w:cs="Times New Roman"/>
          <w:sz w:val="24"/>
          <w:szCs w:val="24"/>
        </w:rPr>
        <w:t xml:space="preserve"> and Sri Ganganagar districts. Both the districts were selected purposely for the research study on the basis of largest area and production of cotton crop in the zone. </w:t>
      </w:r>
      <w:r w:rsidR="006C474A" w:rsidRPr="00BB6C38">
        <w:rPr>
          <w:rFonts w:ascii="Times New Roman" w:hAnsi="Times New Roman" w:cs="Times New Roman"/>
          <w:sz w:val="24"/>
          <w:szCs w:val="24"/>
        </w:rPr>
        <w:t>T</w:t>
      </w:r>
      <w:r w:rsidR="002B35D3" w:rsidRPr="00BB6C38">
        <w:rPr>
          <w:rFonts w:ascii="Times New Roman" w:hAnsi="Times New Roman" w:cs="Times New Roman"/>
          <w:sz w:val="24"/>
          <w:szCs w:val="24"/>
        </w:rPr>
        <w:t xml:space="preserve">wo tehsils were selected purposely for the research study on the basis of largest area and production of cotton cultivation two tehsils from each district. Consequently, a total of four tehsils were chosen from the two districts. Each tehsil' five villages from each selected tehsil were selected by simple random sampling method for the investigation. For the objective the research, twenty villages were therefore deliberately chosen from four tehsils in the </w:t>
      </w:r>
      <w:proofErr w:type="spellStart"/>
      <w:r w:rsidR="002B35D3" w:rsidRPr="00BB6C38">
        <w:rPr>
          <w:rFonts w:ascii="Times New Roman" w:hAnsi="Times New Roman" w:cs="Times New Roman"/>
          <w:sz w:val="24"/>
          <w:szCs w:val="24"/>
        </w:rPr>
        <w:t>Hanumangarh</w:t>
      </w:r>
      <w:proofErr w:type="spellEnd"/>
      <w:r w:rsidR="002B35D3" w:rsidRPr="00BB6C38">
        <w:rPr>
          <w:rFonts w:ascii="Times New Roman" w:hAnsi="Times New Roman" w:cs="Times New Roman"/>
          <w:sz w:val="24"/>
          <w:szCs w:val="24"/>
        </w:rPr>
        <w:t xml:space="preserve"> and Sri Ganganagar districts. 150 </w:t>
      </w:r>
      <w:bookmarkStart w:id="1" w:name="_Hlk186575983"/>
      <w:r w:rsidR="002B35D3" w:rsidRPr="00BB6C38">
        <w:rPr>
          <w:rFonts w:ascii="Times New Roman" w:hAnsi="Times New Roman" w:cs="Times New Roman"/>
          <w:sz w:val="24"/>
          <w:szCs w:val="24"/>
        </w:rPr>
        <w:t xml:space="preserve">cotton growers </w:t>
      </w:r>
      <w:bookmarkEnd w:id="1"/>
      <w:r w:rsidR="002B35D3" w:rsidRPr="00BB6C38">
        <w:rPr>
          <w:rFonts w:ascii="Times New Roman" w:hAnsi="Times New Roman" w:cs="Times New Roman"/>
          <w:sz w:val="24"/>
          <w:szCs w:val="24"/>
        </w:rPr>
        <w:t xml:space="preserve">were chosen from each district and 15 cotton growers from each village were included in the proportional random sample used to choose the respondents. The major constraints faced by the cotton growers were </w:t>
      </w:r>
      <w:r w:rsidR="006D3EFF" w:rsidRPr="00BB6C38">
        <w:rPr>
          <w:rFonts w:ascii="Times New Roman" w:hAnsi="Times New Roman" w:cs="Times New Roman"/>
          <w:color w:val="000000"/>
          <w:sz w:val="24"/>
          <w:szCs w:val="24"/>
        </w:rPr>
        <w:t>documentation (74.24 MPS), financial (70.42MPS),</w:t>
      </w:r>
      <w:r w:rsidR="006D3EFF" w:rsidRPr="00BB6C38">
        <w:rPr>
          <w:rFonts w:ascii="Times New Roman" w:hAnsi="Times New Roman" w:cs="Times New Roman"/>
          <w:sz w:val="24"/>
          <w:szCs w:val="24"/>
        </w:rPr>
        <w:t xml:space="preserve"> policy</w:t>
      </w:r>
      <w:r w:rsidR="006D3EFF" w:rsidRPr="00BB6C38">
        <w:rPr>
          <w:rFonts w:ascii="Times New Roman" w:hAnsi="Times New Roman" w:cs="Times New Roman"/>
          <w:color w:val="000000"/>
          <w:sz w:val="24"/>
          <w:szCs w:val="24"/>
        </w:rPr>
        <w:t xml:space="preserve">-related </w:t>
      </w:r>
      <w:r w:rsidR="006D3EFF" w:rsidRPr="00BB6C38">
        <w:rPr>
          <w:rFonts w:ascii="Times New Roman" w:hAnsi="Times New Roman" w:cs="Times New Roman"/>
          <w:sz w:val="24"/>
          <w:szCs w:val="24"/>
        </w:rPr>
        <w:t xml:space="preserve">constraints(66.42MPS) </w:t>
      </w:r>
      <w:r w:rsidR="002B35D3" w:rsidRPr="00BB6C38">
        <w:rPr>
          <w:rFonts w:ascii="Times New Roman" w:hAnsi="Times New Roman" w:cs="Times New Roman"/>
          <w:sz w:val="24"/>
          <w:szCs w:val="24"/>
        </w:rPr>
        <w:t>socio-psychological</w:t>
      </w:r>
      <w:r w:rsidR="006D3EFF" w:rsidRPr="00BB6C38">
        <w:rPr>
          <w:rFonts w:ascii="Times New Roman" w:hAnsi="Times New Roman" w:cs="Times New Roman"/>
          <w:sz w:val="24"/>
          <w:szCs w:val="24"/>
        </w:rPr>
        <w:t xml:space="preserve"> </w:t>
      </w:r>
      <w:r w:rsidR="008F0CD5" w:rsidRPr="00BB6C38">
        <w:rPr>
          <w:rFonts w:ascii="Times New Roman" w:hAnsi="Times New Roman" w:cs="Times New Roman"/>
          <w:sz w:val="24"/>
          <w:szCs w:val="24"/>
        </w:rPr>
        <w:t>(68.37MPS),</w:t>
      </w:r>
      <w:r w:rsidR="006D3EFF" w:rsidRPr="00BB6C38">
        <w:rPr>
          <w:rFonts w:ascii="Times New Roman" w:hAnsi="Times New Roman" w:cs="Times New Roman"/>
          <w:sz w:val="24"/>
          <w:szCs w:val="24"/>
        </w:rPr>
        <w:t xml:space="preserve"> </w:t>
      </w:r>
      <w:r w:rsidR="002B35D3" w:rsidRPr="00BB6C38">
        <w:rPr>
          <w:rFonts w:ascii="Times New Roman" w:hAnsi="Times New Roman" w:cs="Times New Roman"/>
          <w:color w:val="000000"/>
          <w:sz w:val="24"/>
          <w:szCs w:val="24"/>
        </w:rPr>
        <w:t>technological</w:t>
      </w:r>
      <w:r w:rsidR="00F816F5" w:rsidRPr="00BB6C38">
        <w:rPr>
          <w:rFonts w:ascii="Times New Roman" w:hAnsi="Times New Roman" w:cs="Times New Roman"/>
          <w:color w:val="000000"/>
          <w:sz w:val="24"/>
          <w:szCs w:val="24"/>
        </w:rPr>
        <w:t>(59.50MPS)</w:t>
      </w:r>
      <w:r w:rsidR="00C20F26" w:rsidRPr="00BB6C38">
        <w:rPr>
          <w:rFonts w:ascii="Times New Roman" w:hAnsi="Times New Roman" w:cs="Times New Roman"/>
          <w:color w:val="000000"/>
          <w:sz w:val="24"/>
          <w:szCs w:val="24"/>
        </w:rPr>
        <w:t xml:space="preserve"> </w:t>
      </w:r>
      <w:r w:rsidR="006D3EFF" w:rsidRPr="00BB6C38">
        <w:rPr>
          <w:rFonts w:ascii="Times New Roman" w:hAnsi="Times New Roman" w:cs="Times New Roman"/>
          <w:color w:val="000000"/>
          <w:sz w:val="24"/>
          <w:szCs w:val="24"/>
        </w:rPr>
        <w:t xml:space="preserve">and </w:t>
      </w:r>
      <w:r w:rsidR="002B35D3" w:rsidRPr="00BB6C38">
        <w:rPr>
          <w:rFonts w:ascii="Times New Roman" w:hAnsi="Times New Roman" w:cs="Times New Roman"/>
          <w:color w:val="000000"/>
          <w:sz w:val="24"/>
          <w:szCs w:val="24"/>
        </w:rPr>
        <w:t>extension-related</w:t>
      </w:r>
      <w:r w:rsidR="004E35D7" w:rsidRPr="00BB6C38">
        <w:rPr>
          <w:rFonts w:ascii="Times New Roman" w:hAnsi="Times New Roman" w:cs="Times New Roman"/>
          <w:color w:val="000000"/>
          <w:sz w:val="24"/>
          <w:szCs w:val="24"/>
        </w:rPr>
        <w:t xml:space="preserve"> constraints </w:t>
      </w:r>
      <w:r w:rsidR="006D3EFF" w:rsidRPr="00BB6C38">
        <w:rPr>
          <w:rFonts w:ascii="Times New Roman" w:hAnsi="Times New Roman" w:cs="Times New Roman"/>
          <w:color w:val="000000"/>
          <w:sz w:val="24"/>
          <w:szCs w:val="24"/>
        </w:rPr>
        <w:t>(44.22MPS).</w:t>
      </w:r>
    </w:p>
    <w:p w14:paraId="2FDC82AA" w14:textId="125CFDFE" w:rsidR="00243858" w:rsidRPr="00BB6C38" w:rsidRDefault="00243858" w:rsidP="002B35D3">
      <w:pPr>
        <w:spacing w:line="360" w:lineRule="auto"/>
        <w:jc w:val="both"/>
        <w:rPr>
          <w:rFonts w:ascii="Times New Roman" w:hAnsi="Times New Roman" w:cs="Times New Roman"/>
          <w:sz w:val="24"/>
          <w:szCs w:val="24"/>
        </w:rPr>
      </w:pPr>
      <w:r w:rsidRPr="00BB6C38">
        <w:rPr>
          <w:rFonts w:ascii="Times New Roman" w:hAnsi="Times New Roman" w:cs="Times New Roman"/>
          <w:b/>
          <w:bCs/>
          <w:sz w:val="24"/>
          <w:szCs w:val="24"/>
        </w:rPr>
        <w:t xml:space="preserve">Keywords: </w:t>
      </w:r>
      <w:r w:rsidRPr="00BB6C38">
        <w:rPr>
          <w:rFonts w:ascii="Times New Roman" w:hAnsi="Times New Roman" w:cs="Times New Roman"/>
          <w:sz w:val="24"/>
          <w:szCs w:val="24"/>
        </w:rPr>
        <w:t>Constraints, Indigenous technical knowledge, Cotton growers</w:t>
      </w:r>
    </w:p>
    <w:p w14:paraId="35D65820" w14:textId="4F54072E" w:rsidR="00243858" w:rsidRPr="00BB6C38" w:rsidRDefault="00243858" w:rsidP="002B35D3">
      <w:pPr>
        <w:spacing w:line="360" w:lineRule="auto"/>
        <w:jc w:val="both"/>
        <w:rPr>
          <w:rFonts w:ascii="Times New Roman" w:hAnsi="Times New Roman" w:cs="Times New Roman"/>
          <w:b/>
          <w:bCs/>
          <w:sz w:val="24"/>
          <w:szCs w:val="24"/>
        </w:rPr>
      </w:pPr>
      <w:r w:rsidRPr="00BB6C38">
        <w:rPr>
          <w:rFonts w:ascii="Times New Roman" w:hAnsi="Times New Roman" w:cs="Times New Roman"/>
          <w:b/>
          <w:bCs/>
          <w:sz w:val="24"/>
          <w:szCs w:val="24"/>
        </w:rPr>
        <w:t>INTRODUCTION</w:t>
      </w:r>
    </w:p>
    <w:p w14:paraId="1188F9FF" w14:textId="1F5B029E" w:rsidR="00F323B9" w:rsidRPr="00BB6C38" w:rsidRDefault="00243858" w:rsidP="00825CA3">
      <w:pPr>
        <w:spacing w:line="360" w:lineRule="auto"/>
        <w:ind w:firstLine="720"/>
        <w:jc w:val="both"/>
        <w:rPr>
          <w:rFonts w:ascii="Times New Roman" w:hAnsi="Times New Roman" w:cs="Times New Roman"/>
          <w:sz w:val="24"/>
          <w:szCs w:val="24"/>
        </w:rPr>
      </w:pPr>
      <w:r w:rsidRPr="00BB6C38">
        <w:rPr>
          <w:rFonts w:ascii="Times New Roman" w:hAnsi="Times New Roman" w:cs="Times New Roman"/>
          <w:sz w:val="24"/>
          <w:szCs w:val="24"/>
        </w:rPr>
        <w:t xml:space="preserve">Indian agriculture grapples with two primary issues </w:t>
      </w:r>
      <w:r w:rsidRPr="00BB6C38">
        <w:rPr>
          <w:rFonts w:ascii="Times New Roman" w:hAnsi="Times New Roman" w:cs="Times New Roman"/>
          <w:i/>
          <w:sz w:val="24"/>
          <w:szCs w:val="24"/>
        </w:rPr>
        <w:t>i.e.,</w:t>
      </w:r>
      <w:r w:rsidRPr="00BB6C38">
        <w:rPr>
          <w:rFonts w:ascii="Times New Roman" w:hAnsi="Times New Roman" w:cs="Times New Roman"/>
          <w:sz w:val="24"/>
          <w:szCs w:val="24"/>
        </w:rPr>
        <w:t xml:space="preserve"> boosting farmer income by reducing costs of production and promoting the sustainability of natural resources by utilising various knowledge systems already in place in the nation. Knowledge is a powerful tactical asset, facilitating the developmental process. </w:t>
      </w:r>
      <w:bookmarkStart w:id="2" w:name="_Hlk146141510"/>
      <w:r w:rsidRPr="00BB6C38">
        <w:rPr>
          <w:rFonts w:ascii="Times New Roman" w:hAnsi="Times New Roman" w:cs="Times New Roman"/>
          <w:sz w:val="24"/>
          <w:szCs w:val="24"/>
        </w:rPr>
        <w:t>Knowledge has been described as information that is intertwined with context, interpretation and experience (</w:t>
      </w:r>
      <w:bookmarkEnd w:id="2"/>
      <w:r w:rsidRPr="00BB6C38">
        <w:rPr>
          <w:rFonts w:ascii="Times New Roman" w:hAnsi="Times New Roman" w:cs="Times New Roman"/>
          <w:sz w:val="24"/>
          <w:szCs w:val="24"/>
        </w:rPr>
        <w:t xml:space="preserve">Davenport </w:t>
      </w:r>
      <w:r w:rsidRPr="00BB6C38">
        <w:rPr>
          <w:rFonts w:ascii="Times New Roman" w:hAnsi="Times New Roman" w:cs="Times New Roman"/>
          <w:i/>
          <w:iCs/>
          <w:sz w:val="24"/>
          <w:szCs w:val="24"/>
        </w:rPr>
        <w:t>et al.</w:t>
      </w:r>
      <w:r w:rsidRPr="00BB6C38">
        <w:rPr>
          <w:rFonts w:ascii="Times New Roman" w:hAnsi="Times New Roman" w:cs="Times New Roman"/>
          <w:sz w:val="24"/>
          <w:szCs w:val="24"/>
        </w:rPr>
        <w:t>, 1998).</w:t>
      </w:r>
      <w:r w:rsidR="00825CA3" w:rsidRPr="00BB6C38">
        <w:rPr>
          <w:rFonts w:ascii="Times New Roman" w:hAnsi="Times New Roman" w:cs="Times New Roman"/>
          <w:sz w:val="24"/>
          <w:szCs w:val="24"/>
        </w:rPr>
        <w:t xml:space="preserve">  ITK is the actual knowledge of a given population that reflects the experiences based on tradition and includes more recent experiences with moder</w:t>
      </w:r>
      <w:r w:rsidR="00C2354A" w:rsidRPr="00BB6C38">
        <w:rPr>
          <w:rFonts w:ascii="Times New Roman" w:hAnsi="Times New Roman" w:cs="Times New Roman"/>
          <w:sz w:val="24"/>
          <w:szCs w:val="24"/>
        </w:rPr>
        <w:t>n</w:t>
      </w:r>
      <w:r w:rsidR="00825CA3" w:rsidRPr="00BB6C38">
        <w:rPr>
          <w:rFonts w:ascii="Times New Roman" w:hAnsi="Times New Roman" w:cs="Times New Roman"/>
          <w:sz w:val="24"/>
          <w:szCs w:val="24"/>
        </w:rPr>
        <w:t xml:space="preserve"> technologies (</w:t>
      </w:r>
      <w:proofErr w:type="spellStart"/>
      <w:r w:rsidR="00825CA3" w:rsidRPr="00BB6C38">
        <w:rPr>
          <w:rFonts w:ascii="Times New Roman" w:hAnsi="Times New Roman" w:cs="Times New Roman"/>
          <w:sz w:val="24"/>
          <w:szCs w:val="24"/>
        </w:rPr>
        <w:t>Haverkort</w:t>
      </w:r>
      <w:proofErr w:type="spellEnd"/>
      <w:r w:rsidR="00825CA3" w:rsidRPr="00BB6C38">
        <w:rPr>
          <w:rFonts w:ascii="Times New Roman" w:hAnsi="Times New Roman" w:cs="Times New Roman"/>
          <w:sz w:val="24"/>
          <w:szCs w:val="24"/>
        </w:rPr>
        <w:t>, 1995).</w:t>
      </w:r>
      <w:r w:rsidR="00190376" w:rsidRPr="00BB6C38">
        <w:t xml:space="preserve"> </w:t>
      </w:r>
      <w:r w:rsidR="00190376" w:rsidRPr="00BB6C38">
        <w:rPr>
          <w:rFonts w:ascii="Times New Roman" w:hAnsi="Times New Roman" w:cs="Times New Roman"/>
          <w:sz w:val="24"/>
          <w:szCs w:val="24"/>
        </w:rPr>
        <w:t xml:space="preserve">Indigenous knowledge is at significant risk of being lost and with-it valuable insights into sustainable ways </w:t>
      </w:r>
      <w:r w:rsidR="00190376" w:rsidRPr="00BB6C38">
        <w:rPr>
          <w:rFonts w:ascii="Times New Roman" w:hAnsi="Times New Roman" w:cs="Times New Roman"/>
          <w:sz w:val="24"/>
          <w:szCs w:val="24"/>
        </w:rPr>
        <w:lastRenderedPageBreak/>
        <w:t>of living are also endangered. Leveraging this traditional knowledge effectively can help stabilize farmers' livelihoods by reducing the costs associated with cotton cultivation. This paper is based on the premise that indigenous cotton</w:t>
      </w:r>
      <w:r w:rsidR="00C2354A" w:rsidRPr="00BB6C38">
        <w:rPr>
          <w:rFonts w:ascii="Times New Roman" w:hAnsi="Times New Roman" w:cs="Times New Roman"/>
          <w:sz w:val="24"/>
          <w:szCs w:val="24"/>
        </w:rPr>
        <w:t xml:space="preserve"> </w:t>
      </w:r>
      <w:r w:rsidR="00190376" w:rsidRPr="00BB6C38">
        <w:rPr>
          <w:rFonts w:ascii="Times New Roman" w:hAnsi="Times New Roman" w:cs="Times New Roman"/>
          <w:sz w:val="24"/>
          <w:szCs w:val="24"/>
        </w:rPr>
        <w:t>farmers in Rajasthan's irrigated northwestern plain</w:t>
      </w:r>
      <w:r w:rsidR="00546CBA" w:rsidRPr="00BB6C38">
        <w:rPr>
          <w:rFonts w:ascii="Times New Roman" w:hAnsi="Times New Roman" w:cs="Times New Roman"/>
          <w:sz w:val="24"/>
          <w:szCs w:val="24"/>
        </w:rPr>
        <w:t xml:space="preserve"> </w:t>
      </w:r>
      <w:r w:rsidR="00190376" w:rsidRPr="00BB6C38">
        <w:rPr>
          <w:rFonts w:ascii="Times New Roman" w:hAnsi="Times New Roman" w:cs="Times New Roman"/>
          <w:sz w:val="24"/>
          <w:szCs w:val="24"/>
        </w:rPr>
        <w:t>zone (</w:t>
      </w:r>
      <w:proofErr w:type="spellStart"/>
      <w:r w:rsidR="00190376" w:rsidRPr="00BB6C38">
        <w:rPr>
          <w:rFonts w:ascii="Times New Roman" w:hAnsi="Times New Roman" w:cs="Times New Roman"/>
          <w:sz w:val="24"/>
          <w:szCs w:val="24"/>
        </w:rPr>
        <w:t>Ib</w:t>
      </w:r>
      <w:proofErr w:type="spellEnd"/>
      <w:r w:rsidR="00190376" w:rsidRPr="00BB6C38">
        <w:rPr>
          <w:rFonts w:ascii="Times New Roman" w:hAnsi="Times New Roman" w:cs="Times New Roman"/>
          <w:sz w:val="24"/>
          <w:szCs w:val="24"/>
        </w:rPr>
        <w:t>) face numerous challenges in adopting indigenous technical knowledge. The study aims to explore these constraints and gain a deeper understanding of the issues faced by cotton growers in this region.</w:t>
      </w:r>
    </w:p>
    <w:p w14:paraId="366D700E" w14:textId="77777777" w:rsidR="00F323B9" w:rsidRPr="00BB6C38" w:rsidRDefault="00F323B9" w:rsidP="00F323B9">
      <w:pPr>
        <w:spacing w:line="360" w:lineRule="auto"/>
        <w:jc w:val="both"/>
        <w:rPr>
          <w:rFonts w:ascii="Times New Roman" w:hAnsi="Times New Roman" w:cs="Times New Roman"/>
          <w:b/>
          <w:bCs/>
          <w:sz w:val="24"/>
          <w:szCs w:val="24"/>
        </w:rPr>
      </w:pPr>
      <w:r w:rsidRPr="00BB6C38">
        <w:rPr>
          <w:rFonts w:ascii="Times New Roman" w:hAnsi="Times New Roman" w:cs="Times New Roman"/>
          <w:b/>
          <w:bCs/>
          <w:sz w:val="24"/>
          <w:szCs w:val="24"/>
        </w:rPr>
        <w:t>MATERIAL AND METHODS</w:t>
      </w:r>
    </w:p>
    <w:p w14:paraId="18A2F405" w14:textId="77777777" w:rsidR="005F649A" w:rsidRPr="00BB6C38" w:rsidRDefault="0068358C" w:rsidP="00F323B9">
      <w:pPr>
        <w:spacing w:line="360" w:lineRule="auto"/>
        <w:jc w:val="both"/>
        <w:rPr>
          <w:rFonts w:ascii="Times New Roman" w:hAnsi="Times New Roman" w:cs="Times New Roman"/>
          <w:sz w:val="24"/>
          <w:szCs w:val="24"/>
        </w:rPr>
      </w:pPr>
      <w:r w:rsidRPr="00BB6C38">
        <w:rPr>
          <w:rFonts w:ascii="Times New Roman" w:hAnsi="Times New Roman" w:cs="Times New Roman"/>
          <w:sz w:val="24"/>
          <w:szCs w:val="24"/>
        </w:rPr>
        <w:tab/>
      </w:r>
      <w:r w:rsidR="00F323B9" w:rsidRPr="00BB6C38">
        <w:rPr>
          <w:rFonts w:ascii="Times New Roman" w:hAnsi="Times New Roman" w:cs="Times New Roman"/>
          <w:sz w:val="24"/>
          <w:szCs w:val="24"/>
        </w:rPr>
        <w:t xml:space="preserve">The Department of Agriculture, Government of Rajasthan has divided the state into ten </w:t>
      </w:r>
      <w:proofErr w:type="spellStart"/>
      <w:r w:rsidR="00F323B9" w:rsidRPr="00BB6C38">
        <w:rPr>
          <w:rFonts w:ascii="Times New Roman" w:hAnsi="Times New Roman" w:cs="Times New Roman"/>
          <w:sz w:val="24"/>
          <w:szCs w:val="24"/>
        </w:rPr>
        <w:t>agro</w:t>
      </w:r>
      <w:proofErr w:type="spellEnd"/>
      <w:r w:rsidR="00F323B9" w:rsidRPr="00BB6C38">
        <w:rPr>
          <w:rFonts w:ascii="Times New Roman" w:hAnsi="Times New Roman" w:cs="Times New Roman"/>
          <w:sz w:val="24"/>
          <w:szCs w:val="24"/>
        </w:rPr>
        <w:t>-climatic zones. The irrigated north western plain zone (</w:t>
      </w:r>
      <w:proofErr w:type="spellStart"/>
      <w:r w:rsidR="00F323B9" w:rsidRPr="00BB6C38">
        <w:rPr>
          <w:rFonts w:ascii="Times New Roman" w:hAnsi="Times New Roman" w:cs="Times New Roman"/>
          <w:sz w:val="24"/>
          <w:szCs w:val="24"/>
        </w:rPr>
        <w:t>Ib</w:t>
      </w:r>
      <w:proofErr w:type="spellEnd"/>
      <w:r w:rsidR="00F323B9" w:rsidRPr="00BB6C38">
        <w:rPr>
          <w:rFonts w:ascii="Times New Roman" w:hAnsi="Times New Roman" w:cs="Times New Roman"/>
          <w:sz w:val="24"/>
          <w:szCs w:val="24"/>
        </w:rPr>
        <w:t xml:space="preserve">) was chosen for the research study out of the ten agroclimatic zones in Rajasthan. Two districts </w:t>
      </w:r>
      <w:bookmarkStart w:id="3" w:name="_Hlk186662453"/>
      <w:proofErr w:type="spellStart"/>
      <w:r w:rsidR="00F323B9" w:rsidRPr="00BB6C38">
        <w:rPr>
          <w:rFonts w:ascii="Times New Roman" w:hAnsi="Times New Roman" w:cs="Times New Roman"/>
          <w:sz w:val="24"/>
          <w:szCs w:val="24"/>
        </w:rPr>
        <w:t>Hanumangarh</w:t>
      </w:r>
      <w:proofErr w:type="spellEnd"/>
      <w:r w:rsidR="00F323B9" w:rsidRPr="00BB6C38">
        <w:rPr>
          <w:rFonts w:ascii="Times New Roman" w:hAnsi="Times New Roman" w:cs="Times New Roman"/>
          <w:sz w:val="24"/>
          <w:szCs w:val="24"/>
        </w:rPr>
        <w:t xml:space="preserve"> and Sri Ganganagar </w:t>
      </w:r>
      <w:bookmarkEnd w:id="3"/>
      <w:r w:rsidR="00F323B9" w:rsidRPr="00BB6C38">
        <w:rPr>
          <w:rFonts w:ascii="Times New Roman" w:hAnsi="Times New Roman" w:cs="Times New Roman"/>
          <w:sz w:val="24"/>
          <w:szCs w:val="24"/>
        </w:rPr>
        <w:t xml:space="preserve">are included in the zone </w:t>
      </w:r>
      <w:proofErr w:type="spellStart"/>
      <w:r w:rsidR="00F323B9" w:rsidRPr="00BB6C38">
        <w:rPr>
          <w:rFonts w:ascii="Times New Roman" w:hAnsi="Times New Roman" w:cs="Times New Roman"/>
          <w:sz w:val="24"/>
          <w:szCs w:val="24"/>
        </w:rPr>
        <w:t>Ib</w:t>
      </w:r>
      <w:proofErr w:type="spellEnd"/>
      <w:r w:rsidR="00F323B9" w:rsidRPr="00BB6C38">
        <w:rPr>
          <w:rFonts w:ascii="Times New Roman" w:hAnsi="Times New Roman" w:cs="Times New Roman"/>
          <w:sz w:val="24"/>
          <w:szCs w:val="24"/>
        </w:rPr>
        <w:t xml:space="preserve"> that was chosen. </w:t>
      </w:r>
      <w:proofErr w:type="spellStart"/>
      <w:r w:rsidR="00F323B9" w:rsidRPr="00BB6C38">
        <w:rPr>
          <w:rFonts w:ascii="Times New Roman" w:hAnsi="Times New Roman" w:cs="Times New Roman"/>
          <w:sz w:val="24"/>
          <w:szCs w:val="24"/>
        </w:rPr>
        <w:t>Hanumangarh</w:t>
      </w:r>
      <w:proofErr w:type="spellEnd"/>
      <w:r w:rsidR="00F323B9" w:rsidRPr="00BB6C38">
        <w:rPr>
          <w:rFonts w:ascii="Times New Roman" w:hAnsi="Times New Roman" w:cs="Times New Roman"/>
          <w:sz w:val="24"/>
          <w:szCs w:val="24"/>
        </w:rPr>
        <w:t xml:space="preserve"> and Sri Ganganagar districts were selected purposely for the research study on the basis of largest area and production of cotton crop in the zone.</w:t>
      </w:r>
      <w:r w:rsidR="00307C81" w:rsidRPr="00BB6C38">
        <w:rPr>
          <w:rFonts w:ascii="Times New Roman" w:hAnsi="Times New Roman" w:cs="Times New Roman"/>
          <w:sz w:val="24"/>
          <w:szCs w:val="24"/>
        </w:rPr>
        <w:t xml:space="preserve"> </w:t>
      </w:r>
      <w:r w:rsidR="00F323B9" w:rsidRPr="00BB6C38">
        <w:rPr>
          <w:rFonts w:ascii="Times New Roman" w:hAnsi="Times New Roman" w:cs="Times New Roman"/>
          <w:sz w:val="24"/>
          <w:szCs w:val="24"/>
        </w:rPr>
        <w:t xml:space="preserve">Two tehsils from each district were selected purposely for the research study on the basis of largest area and production of cotton cultivation. As a result, four tehsils from each of the two districts were chosen. Hence, a total of four tehsils were chosen from the two districts. Five villages from each selected tehsil were selected by simple random sampling method for the investigation. Thus, from four carefully chosen tehsils in the </w:t>
      </w:r>
      <w:proofErr w:type="spellStart"/>
      <w:r w:rsidR="00F323B9" w:rsidRPr="00BB6C38">
        <w:rPr>
          <w:rFonts w:ascii="Times New Roman" w:hAnsi="Times New Roman" w:cs="Times New Roman"/>
          <w:sz w:val="24"/>
          <w:szCs w:val="24"/>
        </w:rPr>
        <w:t>Hanumangarh</w:t>
      </w:r>
      <w:proofErr w:type="spellEnd"/>
      <w:r w:rsidR="00F323B9" w:rsidRPr="00BB6C38">
        <w:rPr>
          <w:rFonts w:ascii="Times New Roman" w:hAnsi="Times New Roman" w:cs="Times New Roman"/>
          <w:sz w:val="24"/>
          <w:szCs w:val="24"/>
        </w:rPr>
        <w:t xml:space="preserve"> and Sri Ganganagar districts, twenty villages were specifically chosen for the study. Upon consultation with the relevant individual, a full list of all cotton growers from the chosen villages with a minimum of five years of experience in cotton cultivation has been compiled, referred to as responsive.</w:t>
      </w:r>
    </w:p>
    <w:p w14:paraId="3B6CDAB5" w14:textId="3E7831BE" w:rsidR="00F323B9" w:rsidRPr="0018425D" w:rsidRDefault="005F649A" w:rsidP="00F323B9">
      <w:pPr>
        <w:spacing w:line="360" w:lineRule="auto"/>
        <w:jc w:val="both"/>
        <w:rPr>
          <w:rFonts w:ascii="Times New Roman" w:hAnsi="Times New Roman" w:cs="Times New Roman"/>
          <w:sz w:val="24"/>
          <w:szCs w:val="24"/>
        </w:rPr>
      </w:pPr>
      <w:r w:rsidRPr="00BB6C38">
        <w:rPr>
          <w:rFonts w:ascii="Times New Roman" w:hAnsi="Times New Roman" w:cs="Times New Roman"/>
          <w:sz w:val="24"/>
          <w:szCs w:val="24"/>
        </w:rPr>
        <w:tab/>
      </w:r>
      <w:r w:rsidR="00F323B9" w:rsidRPr="00BB6C38">
        <w:rPr>
          <w:rFonts w:ascii="Times New Roman" w:hAnsi="Times New Roman" w:cs="Times New Roman"/>
          <w:sz w:val="24"/>
          <w:szCs w:val="24"/>
        </w:rPr>
        <w:t>For this research study, a total of 300 cotton growers have been chosen. With the use of an interview schedule, the investigator used a personal interviewing strategy to gather data and information. Following data tabulation, many statistical measures were employed to draw certain conclusions, including frequency, percent, mean, mean percent scores</w:t>
      </w:r>
      <w:r w:rsidR="001273E3" w:rsidRPr="00BB6C38">
        <w:rPr>
          <w:rFonts w:ascii="Times New Roman" w:hAnsi="Times New Roman" w:cs="Times New Roman"/>
          <w:sz w:val="24"/>
          <w:szCs w:val="24"/>
        </w:rPr>
        <w:t xml:space="preserve"> and</w:t>
      </w:r>
      <w:r w:rsidR="00F323B9" w:rsidRPr="00BB6C38">
        <w:rPr>
          <w:rFonts w:ascii="Times New Roman" w:hAnsi="Times New Roman" w:cs="Times New Roman"/>
          <w:sz w:val="24"/>
          <w:szCs w:val="24"/>
        </w:rPr>
        <w:t xml:space="preserve"> ranking correlation</w:t>
      </w:r>
      <w:r w:rsidR="001273E3" w:rsidRPr="00BB6C38">
        <w:rPr>
          <w:rFonts w:ascii="Times New Roman" w:hAnsi="Times New Roman" w:cs="Times New Roman"/>
          <w:sz w:val="24"/>
          <w:szCs w:val="24"/>
        </w:rPr>
        <w:t>.</w:t>
      </w:r>
    </w:p>
    <w:p w14:paraId="74883B94" w14:textId="43D6EE53" w:rsidR="00493C41" w:rsidRDefault="006B439F" w:rsidP="002B35D3">
      <w:pPr>
        <w:spacing w:line="360" w:lineRule="auto"/>
        <w:jc w:val="both"/>
        <w:rPr>
          <w:rFonts w:ascii="Times New Roman" w:hAnsi="Times New Roman" w:cs="Times New Roman"/>
          <w:b/>
          <w:bCs/>
          <w:sz w:val="24"/>
          <w:szCs w:val="24"/>
        </w:rPr>
      </w:pPr>
      <w:r w:rsidRPr="0018425D">
        <w:rPr>
          <w:rFonts w:ascii="Times New Roman" w:hAnsi="Times New Roman" w:cs="Times New Roman"/>
          <w:b/>
          <w:bCs/>
          <w:sz w:val="24"/>
          <w:szCs w:val="24"/>
        </w:rPr>
        <w:t>RESULT AND DISCUSSION</w:t>
      </w:r>
    </w:p>
    <w:p w14:paraId="5A2FAFD2" w14:textId="77777777" w:rsidR="00493C41" w:rsidRDefault="00493C41" w:rsidP="002B35D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Pr="006B439F">
        <w:rPr>
          <w:rFonts w:ascii="Times New Roman" w:hAnsi="Times New Roman" w:cs="Times New Roman"/>
          <w:b/>
          <w:bCs/>
          <w:sz w:val="24"/>
          <w:szCs w:val="24"/>
        </w:rPr>
        <w:t xml:space="preserve">ocio-psychological </w:t>
      </w:r>
      <w:r>
        <w:rPr>
          <w:rFonts w:ascii="Times New Roman" w:hAnsi="Times New Roman" w:cs="Times New Roman"/>
          <w:b/>
          <w:bCs/>
          <w:sz w:val="24"/>
          <w:szCs w:val="24"/>
        </w:rPr>
        <w:t xml:space="preserve">and </w:t>
      </w:r>
      <w:r w:rsidRPr="00493C41">
        <w:rPr>
          <w:rFonts w:ascii="Times New Roman" w:hAnsi="Times New Roman" w:cs="Times New Roman"/>
          <w:b/>
          <w:bCs/>
          <w:sz w:val="24"/>
          <w:szCs w:val="24"/>
        </w:rPr>
        <w:t xml:space="preserve">technological </w:t>
      </w:r>
      <w:r w:rsidRPr="006B439F">
        <w:rPr>
          <w:rFonts w:ascii="Times New Roman" w:hAnsi="Times New Roman" w:cs="Times New Roman"/>
          <w:b/>
          <w:bCs/>
          <w:sz w:val="24"/>
          <w:szCs w:val="24"/>
        </w:rPr>
        <w:t>constraint</w:t>
      </w:r>
      <w:r>
        <w:rPr>
          <w:rFonts w:ascii="Times New Roman" w:hAnsi="Times New Roman" w:cs="Times New Roman"/>
          <w:b/>
          <w:bCs/>
          <w:sz w:val="24"/>
          <w:szCs w:val="24"/>
        </w:rPr>
        <w:t>s</w:t>
      </w:r>
    </w:p>
    <w:p w14:paraId="11AF08EC" w14:textId="3A745715" w:rsidR="006D1671" w:rsidRPr="008142B8" w:rsidRDefault="006D1671" w:rsidP="008142B8">
      <w:pPr>
        <w:spacing w:line="360" w:lineRule="auto"/>
        <w:ind w:firstLine="567"/>
        <w:jc w:val="both"/>
        <w:rPr>
          <w:rFonts w:ascii="Times New Roman" w:hAnsi="Times New Roman" w:cs="Times New Roman"/>
          <w:color w:val="000000"/>
          <w:sz w:val="24"/>
          <w:szCs w:val="24"/>
        </w:rPr>
      </w:pPr>
      <w:bookmarkStart w:id="4" w:name="_Hlk179129045"/>
      <w:r w:rsidRPr="008142B8">
        <w:rPr>
          <w:rFonts w:ascii="Times New Roman" w:hAnsi="Times New Roman" w:cs="Times New Roman"/>
          <w:sz w:val="24"/>
          <w:szCs w:val="24"/>
        </w:rPr>
        <w:t xml:space="preserve">The data in Table 1 shows that socio-psychological constraints </w:t>
      </w:r>
      <w:r w:rsidRPr="008142B8">
        <w:rPr>
          <w:rFonts w:ascii="Times New Roman" w:hAnsi="Times New Roman" w:cs="Times New Roman"/>
          <w:i/>
          <w:iCs/>
          <w:sz w:val="24"/>
          <w:szCs w:val="24"/>
        </w:rPr>
        <w:t>viz</w:t>
      </w:r>
      <w:r w:rsidRPr="008142B8">
        <w:rPr>
          <w:rFonts w:ascii="Times New Roman" w:hAnsi="Times New Roman" w:cs="Times New Roman"/>
          <w:sz w:val="24"/>
          <w:szCs w:val="24"/>
        </w:rPr>
        <w:t>. “</w:t>
      </w:r>
      <w:r w:rsidRPr="008142B8">
        <w:rPr>
          <w:rFonts w:ascii="Times New Roman" w:hAnsi="Times New Roman" w:cs="Times New Roman"/>
          <w:color w:val="000000"/>
          <w:sz w:val="24"/>
          <w:szCs w:val="24"/>
        </w:rPr>
        <w:t>ignorance of the young generation towards ITK in cotton cultivation</w:t>
      </w:r>
      <w:r w:rsidRPr="008142B8">
        <w:rPr>
          <w:rFonts w:ascii="Times New Roman" w:hAnsi="Times New Roman" w:cs="Times New Roman"/>
          <w:sz w:val="24"/>
          <w:szCs w:val="24"/>
        </w:rPr>
        <w:t xml:space="preserve">” was ranked first by cotton growers of </w:t>
      </w:r>
      <w:proofErr w:type="spellStart"/>
      <w:r w:rsidRPr="008142B8">
        <w:rPr>
          <w:rFonts w:ascii="Times New Roman" w:hAnsi="Times New Roman" w:cs="Times New Roman"/>
          <w:sz w:val="24"/>
          <w:szCs w:val="24"/>
        </w:rPr>
        <w:t>Hanumangarh</w:t>
      </w:r>
      <w:proofErr w:type="spellEnd"/>
      <w:r w:rsidRPr="008142B8">
        <w:rPr>
          <w:rFonts w:ascii="Times New Roman" w:hAnsi="Times New Roman" w:cs="Times New Roman"/>
          <w:sz w:val="24"/>
          <w:szCs w:val="24"/>
        </w:rPr>
        <w:t xml:space="preserve"> district with 80.44 MPS, followed by “young f</w:t>
      </w:r>
      <w:r w:rsidRPr="008142B8">
        <w:rPr>
          <w:rFonts w:ascii="Times New Roman" w:hAnsi="Times New Roman" w:cs="Times New Roman"/>
          <w:color w:val="000000"/>
          <w:sz w:val="24"/>
          <w:szCs w:val="24"/>
        </w:rPr>
        <w:t xml:space="preserve">armers have little knowledge and </w:t>
      </w:r>
      <w:r w:rsidRPr="008142B8">
        <w:rPr>
          <w:rFonts w:ascii="Times New Roman" w:hAnsi="Times New Roman" w:cs="Times New Roman"/>
          <w:color w:val="000000"/>
          <w:sz w:val="24"/>
          <w:szCs w:val="24"/>
        </w:rPr>
        <w:lastRenderedPageBreak/>
        <w:t>awareness about ITK practices”</w:t>
      </w:r>
      <w:r w:rsidRPr="008142B8">
        <w:rPr>
          <w:rFonts w:ascii="Times New Roman" w:hAnsi="Times New Roman" w:cs="Times New Roman"/>
          <w:sz w:val="24"/>
          <w:szCs w:val="24"/>
        </w:rPr>
        <w:t xml:space="preserve"> (70.00 MPS), “</w:t>
      </w:r>
      <w:r w:rsidRPr="008142B8">
        <w:rPr>
          <w:rFonts w:ascii="Times New Roman" w:hAnsi="Times New Roman" w:cs="Times New Roman"/>
          <w:color w:val="000000"/>
          <w:sz w:val="24"/>
          <w:szCs w:val="24"/>
        </w:rPr>
        <w:t>area-to-area changes In indigenous technical knowledge”</w:t>
      </w:r>
      <w:r w:rsidRPr="008142B8">
        <w:rPr>
          <w:rFonts w:ascii="Times New Roman" w:hAnsi="Times New Roman" w:cs="Times New Roman"/>
          <w:sz w:val="24"/>
          <w:szCs w:val="24"/>
        </w:rPr>
        <w:t xml:space="preserve"> (66.67 MPS), </w:t>
      </w:r>
      <w:bookmarkStart w:id="5" w:name="_Hlk177158260"/>
      <w:r w:rsidRPr="008142B8">
        <w:rPr>
          <w:rFonts w:ascii="Times New Roman" w:hAnsi="Times New Roman" w:cs="Times New Roman"/>
          <w:sz w:val="24"/>
          <w:szCs w:val="24"/>
        </w:rPr>
        <w:t>“</w:t>
      </w:r>
      <w:r w:rsidRPr="008142B8">
        <w:rPr>
          <w:rFonts w:ascii="Times New Roman" w:hAnsi="Times New Roman" w:cs="Times New Roman"/>
          <w:color w:val="000000"/>
          <w:sz w:val="24"/>
          <w:szCs w:val="24"/>
        </w:rPr>
        <w:t>lack of motivation among farmers towards ITK often arises due</w:t>
      </w:r>
      <w:bookmarkEnd w:id="5"/>
      <w:r w:rsidRPr="008142B8">
        <w:rPr>
          <w:rFonts w:ascii="Times New Roman" w:hAnsi="Times New Roman" w:cs="Times New Roman"/>
          <w:color w:val="000000"/>
          <w:sz w:val="24"/>
          <w:szCs w:val="24"/>
        </w:rPr>
        <w:t xml:space="preserve"> to the gap between traditional practices and modern farming methods” </w:t>
      </w:r>
      <w:r w:rsidRPr="008142B8">
        <w:rPr>
          <w:rFonts w:ascii="Times New Roman" w:hAnsi="Times New Roman" w:cs="Times New Roman"/>
          <w:sz w:val="24"/>
          <w:szCs w:val="24"/>
        </w:rPr>
        <w:t>(65.11 MPS), ‘</w:t>
      </w:r>
      <w:r w:rsidRPr="008142B8">
        <w:rPr>
          <w:rFonts w:ascii="Times New Roman" w:hAnsi="Times New Roman" w:cs="Times New Roman"/>
          <w:color w:val="000000"/>
          <w:sz w:val="24"/>
          <w:szCs w:val="24"/>
        </w:rPr>
        <w:t>farmers find it challenging to identify indigenous ingredients</w:t>
      </w:r>
      <w:r w:rsidRPr="008142B8">
        <w:rPr>
          <w:rFonts w:ascii="Times New Roman" w:hAnsi="Times New Roman" w:cs="Times New Roman"/>
          <w:sz w:val="24"/>
          <w:szCs w:val="24"/>
        </w:rPr>
        <w:t>’ (62.00 MPS) and ‘</w:t>
      </w:r>
      <w:r w:rsidRPr="008142B8">
        <w:rPr>
          <w:rFonts w:ascii="Times New Roman" w:hAnsi="Times New Roman" w:cs="Times New Roman"/>
          <w:color w:val="000000"/>
          <w:sz w:val="24"/>
          <w:szCs w:val="24"/>
        </w:rPr>
        <w:t>farmers have negative attitude towards ITK</w:t>
      </w:r>
      <w:r w:rsidRPr="008142B8">
        <w:rPr>
          <w:rFonts w:ascii="Times New Roman" w:hAnsi="Times New Roman" w:cs="Times New Roman"/>
          <w:sz w:val="24"/>
          <w:szCs w:val="24"/>
        </w:rPr>
        <w:t>’ (55.11 MPS) were ranked second, third, fourth, fifth and sixth, respectively.</w:t>
      </w:r>
    </w:p>
    <w:p w14:paraId="1FF40982" w14:textId="77777777" w:rsidR="006D1671" w:rsidRPr="008142B8" w:rsidRDefault="006D1671" w:rsidP="008142B8">
      <w:pPr>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Whereas, in Sri Ganganagar district, cotton growers given the first rank to the constraint “young f</w:t>
      </w:r>
      <w:r w:rsidRPr="008142B8">
        <w:rPr>
          <w:rFonts w:ascii="Times New Roman" w:hAnsi="Times New Roman" w:cs="Times New Roman"/>
          <w:color w:val="000000"/>
          <w:sz w:val="24"/>
          <w:szCs w:val="24"/>
        </w:rPr>
        <w:t>armers have little knowledge and awareness about ITK practices”</w:t>
      </w:r>
      <w:r w:rsidRPr="008142B8">
        <w:rPr>
          <w:rFonts w:ascii="Times New Roman" w:hAnsi="Times New Roman" w:cs="Times New Roman"/>
          <w:sz w:val="24"/>
          <w:szCs w:val="24"/>
        </w:rPr>
        <w:t xml:space="preserve"> with 78.44 MPS, followed by “i</w:t>
      </w:r>
      <w:r w:rsidRPr="008142B8">
        <w:rPr>
          <w:rFonts w:ascii="Times New Roman" w:hAnsi="Times New Roman" w:cs="Times New Roman"/>
          <w:color w:val="000000"/>
          <w:sz w:val="24"/>
          <w:szCs w:val="24"/>
        </w:rPr>
        <w:t>gnorance of the young generation towards ITK in cotton cultivation</w:t>
      </w:r>
      <w:r w:rsidRPr="008142B8">
        <w:rPr>
          <w:rFonts w:ascii="Times New Roman" w:hAnsi="Times New Roman" w:cs="Times New Roman"/>
          <w:sz w:val="24"/>
          <w:szCs w:val="24"/>
        </w:rPr>
        <w:t>” (72.22 MPS), “</w:t>
      </w:r>
      <w:r w:rsidRPr="008142B8">
        <w:rPr>
          <w:rFonts w:ascii="Times New Roman" w:hAnsi="Times New Roman" w:cs="Times New Roman"/>
          <w:color w:val="000000"/>
          <w:sz w:val="24"/>
          <w:szCs w:val="24"/>
        </w:rPr>
        <w:t>lack of motivation among farmers towards ITK often arises due to the gap between traditional practices and modern farming methods</w:t>
      </w:r>
      <w:r w:rsidRPr="008142B8">
        <w:rPr>
          <w:rFonts w:ascii="Times New Roman" w:hAnsi="Times New Roman" w:cs="Times New Roman"/>
          <w:sz w:val="24"/>
          <w:szCs w:val="24"/>
        </w:rPr>
        <w:t>” (71.78 MPS), ‘‘f</w:t>
      </w:r>
      <w:r w:rsidRPr="008142B8">
        <w:rPr>
          <w:rFonts w:ascii="Times New Roman" w:hAnsi="Times New Roman" w:cs="Times New Roman"/>
          <w:color w:val="000000"/>
          <w:sz w:val="24"/>
          <w:szCs w:val="24"/>
        </w:rPr>
        <w:t>armers find it challenging to identify indigenous ingredients</w:t>
      </w:r>
      <w:r w:rsidRPr="008142B8">
        <w:rPr>
          <w:rFonts w:ascii="Times New Roman" w:hAnsi="Times New Roman" w:cs="Times New Roman"/>
          <w:sz w:val="24"/>
          <w:szCs w:val="24"/>
        </w:rPr>
        <w:t>” (70.67 MPS), “</w:t>
      </w:r>
      <w:r w:rsidRPr="008142B8">
        <w:rPr>
          <w:rFonts w:ascii="Times New Roman" w:hAnsi="Times New Roman" w:cs="Times New Roman"/>
          <w:color w:val="000000"/>
          <w:sz w:val="24"/>
          <w:szCs w:val="24"/>
        </w:rPr>
        <w:t>farmers have negative attitude towards ITK</w:t>
      </w:r>
      <w:r w:rsidRPr="008142B8">
        <w:rPr>
          <w:rFonts w:ascii="Times New Roman" w:hAnsi="Times New Roman" w:cs="Times New Roman"/>
          <w:sz w:val="24"/>
          <w:szCs w:val="24"/>
        </w:rPr>
        <w:t>” (64.22 MPS) and ‘</w:t>
      </w:r>
      <w:r w:rsidRPr="008142B8">
        <w:rPr>
          <w:rFonts w:ascii="Times New Roman" w:hAnsi="Times New Roman" w:cs="Times New Roman"/>
          <w:color w:val="000000"/>
          <w:sz w:val="24"/>
          <w:szCs w:val="24"/>
        </w:rPr>
        <w:t>area-to-area changes In indigenous technical knowledge”</w:t>
      </w:r>
      <w:r w:rsidRPr="008142B8">
        <w:rPr>
          <w:rFonts w:ascii="Times New Roman" w:hAnsi="Times New Roman" w:cs="Times New Roman"/>
          <w:sz w:val="24"/>
          <w:szCs w:val="24"/>
        </w:rPr>
        <w:t xml:space="preserve"> (63.78 MPS) which were ranked second, third, fourth, fifth and sixth, respectively.</w:t>
      </w:r>
    </w:p>
    <w:p w14:paraId="3C7EA3EF" w14:textId="77777777" w:rsidR="007E7C53" w:rsidRDefault="006D1671" w:rsidP="008142B8">
      <w:pPr>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Further, the data in Table</w:t>
      </w:r>
      <w:r w:rsidR="00296FC8">
        <w:rPr>
          <w:rFonts w:ascii="Times New Roman" w:hAnsi="Times New Roman" w:cs="Times New Roman"/>
          <w:sz w:val="24"/>
          <w:szCs w:val="24"/>
        </w:rPr>
        <w:t xml:space="preserve"> </w:t>
      </w:r>
      <w:r w:rsidRPr="008142B8">
        <w:rPr>
          <w:rFonts w:ascii="Times New Roman" w:hAnsi="Times New Roman" w:cs="Times New Roman"/>
          <w:sz w:val="24"/>
          <w:szCs w:val="24"/>
        </w:rPr>
        <w:t>1 also illustrates that “</w:t>
      </w:r>
      <w:r w:rsidRPr="008142B8">
        <w:rPr>
          <w:rFonts w:ascii="Times New Roman" w:hAnsi="Times New Roman" w:cs="Times New Roman"/>
          <w:color w:val="000000"/>
          <w:sz w:val="24"/>
          <w:szCs w:val="24"/>
        </w:rPr>
        <w:t>ignorance of the young generation towards ITK in cotton cultivation”</w:t>
      </w:r>
      <w:r w:rsidRPr="008142B8">
        <w:rPr>
          <w:rFonts w:ascii="Times New Roman" w:hAnsi="Times New Roman" w:cs="Times New Roman"/>
          <w:sz w:val="24"/>
          <w:szCs w:val="24"/>
        </w:rPr>
        <w:t xml:space="preserve"> (76.33 MPS) was ranked first by majority of the overall cotton growers, followed by “f</w:t>
      </w:r>
      <w:r w:rsidRPr="008142B8">
        <w:rPr>
          <w:rFonts w:ascii="Times New Roman" w:hAnsi="Times New Roman" w:cs="Times New Roman"/>
          <w:color w:val="000000"/>
          <w:sz w:val="24"/>
          <w:szCs w:val="24"/>
        </w:rPr>
        <w:t>armers have little knowledge and awareness about ITK practices</w:t>
      </w:r>
      <w:r w:rsidRPr="008142B8">
        <w:rPr>
          <w:rFonts w:ascii="Times New Roman" w:hAnsi="Times New Roman" w:cs="Times New Roman"/>
          <w:sz w:val="24"/>
          <w:szCs w:val="24"/>
        </w:rPr>
        <w:t>” (74.22 MPS) ranked second, “</w:t>
      </w:r>
      <w:r w:rsidRPr="008142B8">
        <w:rPr>
          <w:rFonts w:ascii="Times New Roman" w:hAnsi="Times New Roman" w:cs="Times New Roman"/>
          <w:color w:val="000000"/>
          <w:sz w:val="24"/>
          <w:szCs w:val="24"/>
        </w:rPr>
        <w:t>lack of motivation among farmers towards ITK often arises due to the gap between traditional practices and modern farming methods”</w:t>
      </w:r>
      <w:r w:rsidRPr="008142B8">
        <w:rPr>
          <w:rFonts w:ascii="Times New Roman" w:hAnsi="Times New Roman" w:cs="Times New Roman"/>
          <w:sz w:val="24"/>
          <w:szCs w:val="24"/>
        </w:rPr>
        <w:t xml:space="preserve"> (68.44 MPS) ranked third,</w:t>
      </w:r>
      <w:r w:rsidRPr="008142B8">
        <w:rPr>
          <w:rFonts w:ascii="Times New Roman" w:hAnsi="Times New Roman" w:cs="Times New Roman"/>
          <w:color w:val="000000"/>
          <w:sz w:val="24"/>
          <w:szCs w:val="24"/>
        </w:rPr>
        <w:t xml:space="preserve"> “farmers find it challenging to identify indigenous ingredients”</w:t>
      </w:r>
      <w:r w:rsidRPr="008142B8">
        <w:rPr>
          <w:rFonts w:ascii="Times New Roman" w:hAnsi="Times New Roman" w:cs="Times New Roman"/>
          <w:sz w:val="24"/>
          <w:szCs w:val="24"/>
        </w:rPr>
        <w:t xml:space="preserve"> (66.33 MPS) ranked fourth, “</w:t>
      </w:r>
      <w:r w:rsidRPr="008142B8">
        <w:rPr>
          <w:rFonts w:ascii="Times New Roman" w:hAnsi="Times New Roman" w:cs="Times New Roman"/>
          <w:color w:val="000000"/>
          <w:sz w:val="24"/>
          <w:szCs w:val="24"/>
        </w:rPr>
        <w:t>area-to-area changes in indigenous technical knowledge”</w:t>
      </w:r>
      <w:r w:rsidRPr="008142B8">
        <w:rPr>
          <w:rFonts w:ascii="Times New Roman" w:hAnsi="Times New Roman" w:cs="Times New Roman"/>
          <w:sz w:val="24"/>
          <w:szCs w:val="24"/>
        </w:rPr>
        <w:t xml:space="preserve"> “(65.22 MPS) ranked fifth and “</w:t>
      </w:r>
      <w:r w:rsidRPr="008142B8">
        <w:rPr>
          <w:rFonts w:ascii="Times New Roman" w:hAnsi="Times New Roman" w:cs="Times New Roman"/>
          <w:color w:val="000000"/>
          <w:sz w:val="24"/>
          <w:szCs w:val="24"/>
        </w:rPr>
        <w:t>farmers have negative attitude towards ITK</w:t>
      </w:r>
      <w:r w:rsidRPr="008142B8">
        <w:rPr>
          <w:rFonts w:ascii="Times New Roman" w:hAnsi="Times New Roman" w:cs="Times New Roman"/>
          <w:sz w:val="24"/>
          <w:szCs w:val="24"/>
        </w:rPr>
        <w:t xml:space="preserve">” (59.67 MPS) was ranked sixth under socio-psychological constraints category. The findings are supported by the results of </w:t>
      </w:r>
      <w:proofErr w:type="spellStart"/>
      <w:r w:rsidRPr="008142B8">
        <w:rPr>
          <w:rFonts w:ascii="Times New Roman" w:hAnsi="Times New Roman" w:cs="Times New Roman"/>
          <w:sz w:val="24"/>
          <w:szCs w:val="24"/>
        </w:rPr>
        <w:t>Hathila</w:t>
      </w:r>
      <w:proofErr w:type="spellEnd"/>
      <w:r w:rsidRPr="008142B8">
        <w:rPr>
          <w:rFonts w:ascii="Times New Roman" w:hAnsi="Times New Roman" w:cs="Times New Roman"/>
          <w:sz w:val="24"/>
          <w:szCs w:val="24"/>
        </w:rPr>
        <w:t xml:space="preserve"> (2013), Khatri (2014) and Kumar </w:t>
      </w:r>
      <w:r w:rsidRPr="008142B8">
        <w:rPr>
          <w:rFonts w:ascii="Times New Roman" w:hAnsi="Times New Roman" w:cs="Times New Roman"/>
          <w:i/>
          <w:iCs/>
          <w:sz w:val="24"/>
          <w:szCs w:val="24"/>
        </w:rPr>
        <w:t>et al.</w:t>
      </w:r>
      <w:r w:rsidRPr="008142B8">
        <w:rPr>
          <w:rFonts w:ascii="Times New Roman" w:hAnsi="Times New Roman" w:cs="Times New Roman"/>
          <w:sz w:val="24"/>
          <w:szCs w:val="24"/>
        </w:rPr>
        <w:t xml:space="preserve"> (2017) who found extinct due to non-practice by the younger generation; young farmers were not interested in adoption of ITKs.</w:t>
      </w:r>
      <w:r w:rsidR="00701611" w:rsidRPr="008142B8">
        <w:rPr>
          <w:rFonts w:ascii="Times New Roman" w:hAnsi="Times New Roman" w:cs="Times New Roman"/>
          <w:sz w:val="24"/>
          <w:szCs w:val="24"/>
        </w:rPr>
        <w:t xml:space="preserve"> </w:t>
      </w:r>
    </w:p>
    <w:p w14:paraId="05A39822" w14:textId="4B317C41" w:rsidR="007E7C53" w:rsidRDefault="007E7C53" w:rsidP="007E7C5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493C41">
        <w:rPr>
          <w:rFonts w:ascii="Times New Roman" w:hAnsi="Times New Roman" w:cs="Times New Roman"/>
          <w:b/>
          <w:bCs/>
          <w:sz w:val="24"/>
          <w:szCs w:val="24"/>
        </w:rPr>
        <w:t xml:space="preserve">echnological </w:t>
      </w:r>
      <w:r w:rsidRPr="006B439F">
        <w:rPr>
          <w:rFonts w:ascii="Times New Roman" w:hAnsi="Times New Roman" w:cs="Times New Roman"/>
          <w:b/>
          <w:bCs/>
          <w:sz w:val="24"/>
          <w:szCs w:val="24"/>
        </w:rPr>
        <w:t>constraint</w:t>
      </w:r>
      <w:r>
        <w:rPr>
          <w:rFonts w:ascii="Times New Roman" w:hAnsi="Times New Roman" w:cs="Times New Roman"/>
          <w:b/>
          <w:bCs/>
          <w:sz w:val="24"/>
          <w:szCs w:val="24"/>
        </w:rPr>
        <w:t>s</w:t>
      </w:r>
    </w:p>
    <w:p w14:paraId="422BF290" w14:textId="4FB5DB15" w:rsidR="006D1671" w:rsidRPr="008142B8" w:rsidRDefault="00701611" w:rsidP="008142B8">
      <w:pPr>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 xml:space="preserve">  </w:t>
      </w:r>
      <w:r w:rsidR="006D1671" w:rsidRPr="008142B8">
        <w:rPr>
          <w:rFonts w:ascii="Times New Roman" w:hAnsi="Times New Roman" w:cs="Times New Roman"/>
          <w:sz w:val="24"/>
          <w:szCs w:val="24"/>
        </w:rPr>
        <w:t xml:space="preserve">The data in Table </w:t>
      </w:r>
      <w:r w:rsidR="00691455">
        <w:rPr>
          <w:rFonts w:ascii="Times New Roman" w:hAnsi="Times New Roman" w:cs="Times New Roman"/>
          <w:sz w:val="24"/>
          <w:szCs w:val="24"/>
        </w:rPr>
        <w:t>1.</w:t>
      </w:r>
      <w:r w:rsidR="006D1671" w:rsidRPr="008142B8">
        <w:rPr>
          <w:rFonts w:ascii="Times New Roman" w:hAnsi="Times New Roman" w:cs="Times New Roman"/>
          <w:sz w:val="24"/>
          <w:szCs w:val="24"/>
        </w:rPr>
        <w:t xml:space="preserve"> indicates that in </w:t>
      </w:r>
      <w:bookmarkStart w:id="6" w:name="_Hlk177398305"/>
      <w:proofErr w:type="spellStart"/>
      <w:r w:rsidR="006D1671" w:rsidRPr="008142B8">
        <w:rPr>
          <w:rFonts w:ascii="Times New Roman" w:hAnsi="Times New Roman" w:cs="Times New Roman"/>
          <w:sz w:val="24"/>
          <w:szCs w:val="24"/>
        </w:rPr>
        <w:t>Hanumangarh</w:t>
      </w:r>
      <w:bookmarkEnd w:id="6"/>
      <w:proofErr w:type="spellEnd"/>
      <w:r w:rsidR="006D1671" w:rsidRPr="008142B8">
        <w:rPr>
          <w:rFonts w:ascii="Times New Roman" w:hAnsi="Times New Roman" w:cs="Times New Roman"/>
          <w:sz w:val="24"/>
          <w:szCs w:val="24"/>
        </w:rPr>
        <w:t xml:space="preserve"> district, the major technological constraints faced </w:t>
      </w:r>
      <w:r w:rsidR="005F53EF">
        <w:rPr>
          <w:rFonts w:ascii="Times New Roman" w:hAnsi="Times New Roman" w:cs="Times New Roman"/>
          <w:sz w:val="24"/>
          <w:szCs w:val="24"/>
        </w:rPr>
        <w:t>b</w:t>
      </w:r>
      <w:r w:rsidR="006D1671" w:rsidRPr="008142B8">
        <w:rPr>
          <w:rFonts w:ascii="Times New Roman" w:hAnsi="Times New Roman" w:cs="Times New Roman"/>
          <w:sz w:val="24"/>
          <w:szCs w:val="24"/>
        </w:rPr>
        <w:t>y the farmers were “</w:t>
      </w:r>
      <w:r w:rsidR="006D1671" w:rsidRPr="008142B8">
        <w:rPr>
          <w:rFonts w:ascii="Times New Roman" w:hAnsi="Times New Roman" w:cs="Times New Roman"/>
          <w:color w:val="000000"/>
          <w:sz w:val="24"/>
          <w:szCs w:val="24"/>
        </w:rPr>
        <w:t>farmers are more dependent on ready-to-use (RTU) products</w:t>
      </w:r>
      <w:r w:rsidR="006D1671" w:rsidRPr="008142B8">
        <w:rPr>
          <w:rFonts w:ascii="Times New Roman" w:hAnsi="Times New Roman" w:cs="Times New Roman"/>
          <w:sz w:val="24"/>
          <w:szCs w:val="24"/>
        </w:rPr>
        <w:t>” with 80.44 MPS which was ranked first, followed by “use of ITKs practices gives late results as compared to modern technology” (66.67 MPS) ranked second, “cotton cultivation requires a lot of time and labour using ITK techniques” (64.00 MPS), “</w:t>
      </w:r>
      <w:r w:rsidR="006D1671" w:rsidRPr="008142B8">
        <w:rPr>
          <w:rFonts w:ascii="Times New Roman" w:hAnsi="Times New Roman" w:cs="Times New Roman"/>
          <w:color w:val="000000"/>
          <w:sz w:val="24"/>
          <w:szCs w:val="24"/>
        </w:rPr>
        <w:t>low cotton production potential when using techniques based on ITK</w:t>
      </w:r>
      <w:r w:rsidR="006D1671" w:rsidRPr="008142B8">
        <w:rPr>
          <w:rFonts w:ascii="Times New Roman" w:hAnsi="Times New Roman" w:cs="Times New Roman"/>
          <w:sz w:val="24"/>
          <w:szCs w:val="24"/>
        </w:rPr>
        <w:t>” (57.78 MPS), “</w:t>
      </w:r>
      <w:r w:rsidR="006D1671" w:rsidRPr="008142B8">
        <w:rPr>
          <w:rFonts w:ascii="Times New Roman" w:hAnsi="Times New Roman" w:cs="Times New Roman"/>
          <w:color w:val="000000"/>
          <w:sz w:val="24"/>
          <w:szCs w:val="24"/>
        </w:rPr>
        <w:t xml:space="preserve">farmers excessive </w:t>
      </w:r>
      <w:r w:rsidR="006D1671" w:rsidRPr="008142B8">
        <w:rPr>
          <w:rFonts w:ascii="Times New Roman" w:hAnsi="Times New Roman" w:cs="Times New Roman"/>
          <w:color w:val="000000"/>
          <w:sz w:val="24"/>
          <w:szCs w:val="24"/>
        </w:rPr>
        <w:lastRenderedPageBreak/>
        <w:t>reliance on outside inputs</w:t>
      </w:r>
      <w:r w:rsidR="006D1671" w:rsidRPr="008142B8">
        <w:rPr>
          <w:rFonts w:ascii="Times New Roman" w:hAnsi="Times New Roman" w:cs="Times New Roman"/>
          <w:sz w:val="24"/>
          <w:szCs w:val="24"/>
        </w:rPr>
        <w:t>” (55.78 MPS), “</w:t>
      </w:r>
      <w:r w:rsidR="006D1671" w:rsidRPr="008142B8">
        <w:rPr>
          <w:rFonts w:ascii="Times New Roman" w:hAnsi="Times New Roman" w:cs="Times New Roman"/>
          <w:color w:val="000000"/>
          <w:sz w:val="24"/>
          <w:szCs w:val="24"/>
        </w:rPr>
        <w:t>lack of technical inputs in the ITK preparation</w:t>
      </w:r>
      <w:r w:rsidR="006D1671" w:rsidRPr="008142B8">
        <w:rPr>
          <w:rFonts w:ascii="Times New Roman" w:hAnsi="Times New Roman" w:cs="Times New Roman"/>
          <w:sz w:val="24"/>
          <w:szCs w:val="24"/>
        </w:rPr>
        <w:t>” (51.56 MPS), “</w:t>
      </w:r>
      <w:r w:rsidR="006D1671" w:rsidRPr="008142B8">
        <w:rPr>
          <w:rFonts w:ascii="Times New Roman" w:hAnsi="Times New Roman" w:cs="Times New Roman"/>
          <w:color w:val="000000"/>
          <w:sz w:val="24"/>
          <w:szCs w:val="24"/>
        </w:rPr>
        <w:t>cotton farmers are more inclined towards new technology to increase production</w:t>
      </w:r>
      <w:r w:rsidR="006D1671" w:rsidRPr="008142B8">
        <w:rPr>
          <w:rFonts w:ascii="Times New Roman" w:hAnsi="Times New Roman" w:cs="Times New Roman"/>
          <w:sz w:val="24"/>
          <w:szCs w:val="24"/>
        </w:rPr>
        <w:t>” (47.78 MPS) and “ITK knowledge is not as beneficial as to the compared modern technology” (44.44 MPS) ranked third, fourth, fifth, sixth, seventh and eighth, respectively.</w:t>
      </w:r>
    </w:p>
    <w:p w14:paraId="7178F115" w14:textId="77777777" w:rsidR="00296FC8" w:rsidRDefault="006D1671" w:rsidP="00296FC8">
      <w:pPr>
        <w:tabs>
          <w:tab w:val="left" w:pos="720"/>
        </w:tabs>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 xml:space="preserve"> The results in Table</w:t>
      </w:r>
      <w:r w:rsidR="00296FC8">
        <w:rPr>
          <w:rFonts w:ascii="Times New Roman" w:hAnsi="Times New Roman" w:cs="Times New Roman"/>
          <w:sz w:val="24"/>
          <w:szCs w:val="24"/>
        </w:rPr>
        <w:t xml:space="preserve"> 1. </w:t>
      </w:r>
      <w:r w:rsidRPr="008142B8">
        <w:rPr>
          <w:rFonts w:ascii="Times New Roman" w:hAnsi="Times New Roman" w:cs="Times New Roman"/>
          <w:sz w:val="24"/>
          <w:szCs w:val="24"/>
        </w:rPr>
        <w:t>further demonstrates that in Sri Ganganagar district, the main constraints perceived by the farmers were “</w:t>
      </w:r>
      <w:r w:rsidRPr="008142B8">
        <w:rPr>
          <w:rFonts w:ascii="Times New Roman" w:hAnsi="Times New Roman" w:cs="Times New Roman"/>
          <w:color w:val="000000"/>
          <w:sz w:val="24"/>
          <w:szCs w:val="24"/>
        </w:rPr>
        <w:t>farmers are more dependent on ready-to-use (RTU) products</w:t>
      </w:r>
      <w:r w:rsidRPr="008142B8">
        <w:rPr>
          <w:rFonts w:ascii="Times New Roman" w:hAnsi="Times New Roman" w:cs="Times New Roman"/>
          <w:sz w:val="24"/>
          <w:szCs w:val="24"/>
        </w:rPr>
        <w:t>” with 77.11 MPS which was ranked first, followed by “</w:t>
      </w:r>
      <w:r w:rsidRPr="008142B8">
        <w:rPr>
          <w:rFonts w:ascii="Times New Roman" w:hAnsi="Times New Roman" w:cs="Times New Roman"/>
          <w:color w:val="000000"/>
          <w:sz w:val="24"/>
          <w:szCs w:val="24"/>
        </w:rPr>
        <w:t>low cotton production potential when using techniques based on ITK</w:t>
      </w:r>
      <w:r w:rsidRPr="008142B8">
        <w:rPr>
          <w:rFonts w:ascii="Times New Roman" w:hAnsi="Times New Roman" w:cs="Times New Roman"/>
          <w:sz w:val="24"/>
          <w:szCs w:val="24"/>
        </w:rPr>
        <w:t>” (67.78 MPS) ranked second, “use of ITKs practices gives late results as compared to modern technology” (63.56 MPS), “cotton cultivation requires a lot of time and labour using ITK techniques” (62.22 MPS), “</w:t>
      </w:r>
      <w:r w:rsidRPr="008142B8">
        <w:rPr>
          <w:rFonts w:ascii="Times New Roman" w:hAnsi="Times New Roman" w:cs="Times New Roman"/>
          <w:color w:val="000000"/>
          <w:sz w:val="24"/>
          <w:szCs w:val="24"/>
        </w:rPr>
        <w:t>cotton farmers are more inclined towards new technology to increase production</w:t>
      </w:r>
      <w:r w:rsidRPr="008142B8">
        <w:rPr>
          <w:rFonts w:ascii="Times New Roman" w:hAnsi="Times New Roman" w:cs="Times New Roman"/>
          <w:sz w:val="24"/>
          <w:szCs w:val="24"/>
        </w:rPr>
        <w:t>” (58.22 MPS), “ITK knowledge is not as beneficial as to the compared modern technology” (54.67 MPS), “</w:t>
      </w:r>
      <w:r w:rsidRPr="008142B8">
        <w:rPr>
          <w:rFonts w:ascii="Times New Roman" w:hAnsi="Times New Roman" w:cs="Times New Roman"/>
          <w:color w:val="000000"/>
          <w:sz w:val="24"/>
          <w:szCs w:val="24"/>
        </w:rPr>
        <w:t>farmers excessive reliance on outside inputs</w:t>
      </w:r>
      <w:r w:rsidRPr="008142B8">
        <w:rPr>
          <w:rFonts w:ascii="Times New Roman" w:hAnsi="Times New Roman" w:cs="Times New Roman"/>
          <w:sz w:val="24"/>
          <w:szCs w:val="24"/>
        </w:rPr>
        <w:t>” (54.00 MPS) and “</w:t>
      </w:r>
      <w:r w:rsidRPr="008142B8">
        <w:rPr>
          <w:rFonts w:ascii="Times New Roman" w:hAnsi="Times New Roman" w:cs="Times New Roman"/>
          <w:color w:val="000000"/>
          <w:sz w:val="24"/>
          <w:szCs w:val="24"/>
        </w:rPr>
        <w:t>lack of technical inputs in the ITK preparation</w:t>
      </w:r>
      <w:r w:rsidRPr="008142B8">
        <w:rPr>
          <w:rFonts w:ascii="Times New Roman" w:hAnsi="Times New Roman" w:cs="Times New Roman"/>
          <w:sz w:val="24"/>
          <w:szCs w:val="24"/>
        </w:rPr>
        <w:t xml:space="preserve">” (46.00 MPS) ranked third, fourth, fifth, sixth, seventh and eighth, respectively. </w:t>
      </w:r>
    </w:p>
    <w:p w14:paraId="739CE8FA" w14:textId="72B70C24" w:rsidR="008142B8" w:rsidRPr="008142B8" w:rsidRDefault="006D1671" w:rsidP="00296FC8">
      <w:pPr>
        <w:tabs>
          <w:tab w:val="left" w:pos="720"/>
        </w:tabs>
        <w:spacing w:line="360" w:lineRule="auto"/>
        <w:ind w:firstLine="720"/>
        <w:jc w:val="both"/>
        <w:rPr>
          <w:rFonts w:ascii="Times New Roman" w:hAnsi="Times New Roman" w:cs="Times New Roman"/>
          <w:sz w:val="24"/>
          <w:szCs w:val="24"/>
        </w:rPr>
      </w:pPr>
      <w:r w:rsidRPr="008142B8">
        <w:rPr>
          <w:rFonts w:ascii="Times New Roman" w:hAnsi="Times New Roman" w:cs="Times New Roman"/>
          <w:sz w:val="24"/>
          <w:szCs w:val="24"/>
        </w:rPr>
        <w:t>Further, Table</w:t>
      </w:r>
      <w:r w:rsidR="00296FC8">
        <w:rPr>
          <w:rFonts w:ascii="Times New Roman" w:hAnsi="Times New Roman" w:cs="Times New Roman"/>
          <w:sz w:val="24"/>
          <w:szCs w:val="24"/>
        </w:rPr>
        <w:t xml:space="preserve"> 1.</w:t>
      </w:r>
      <w:r w:rsidRPr="008142B8">
        <w:rPr>
          <w:rFonts w:ascii="Times New Roman" w:hAnsi="Times New Roman" w:cs="Times New Roman"/>
          <w:sz w:val="24"/>
          <w:szCs w:val="24"/>
        </w:rPr>
        <w:t xml:space="preserve"> also depicts that technological constraints faced by overall cotton growers were “</w:t>
      </w:r>
      <w:r w:rsidRPr="008142B8">
        <w:rPr>
          <w:rFonts w:ascii="Times New Roman" w:hAnsi="Times New Roman" w:cs="Times New Roman"/>
          <w:color w:val="000000"/>
          <w:sz w:val="24"/>
          <w:szCs w:val="24"/>
        </w:rPr>
        <w:t>farmers are more dependent on ready-to-use (RTU) products</w:t>
      </w:r>
      <w:r w:rsidRPr="008142B8">
        <w:rPr>
          <w:rFonts w:ascii="Times New Roman" w:hAnsi="Times New Roman" w:cs="Times New Roman"/>
          <w:sz w:val="24"/>
          <w:szCs w:val="24"/>
        </w:rPr>
        <w:t>” with 78.78 MPS which was assigned rank first, followed by “use of ITKs practices gives late results as compared to modern technology” (65.11 MPS) ranked second, “cotton cultivation requires a lot of time and labour using ITK techniques” (63.11 MPS), “l</w:t>
      </w:r>
      <w:r w:rsidRPr="008142B8">
        <w:rPr>
          <w:rFonts w:ascii="Times New Roman" w:hAnsi="Times New Roman" w:cs="Times New Roman"/>
          <w:color w:val="000000"/>
          <w:sz w:val="24"/>
          <w:szCs w:val="24"/>
        </w:rPr>
        <w:t>ow cotton production potential when using techniques based on ITK</w:t>
      </w:r>
      <w:r w:rsidRPr="008142B8">
        <w:rPr>
          <w:rFonts w:ascii="Times New Roman" w:hAnsi="Times New Roman" w:cs="Times New Roman"/>
          <w:sz w:val="24"/>
          <w:szCs w:val="24"/>
        </w:rPr>
        <w:t>” (62.78 MPS), “</w:t>
      </w:r>
      <w:r w:rsidRPr="008142B8">
        <w:rPr>
          <w:rFonts w:ascii="Times New Roman" w:hAnsi="Times New Roman" w:cs="Times New Roman"/>
          <w:color w:val="000000"/>
          <w:sz w:val="24"/>
          <w:szCs w:val="24"/>
        </w:rPr>
        <w:t>farmers excessive reliance on outside inputs</w:t>
      </w:r>
      <w:r w:rsidRPr="008142B8">
        <w:rPr>
          <w:rFonts w:ascii="Times New Roman" w:hAnsi="Times New Roman" w:cs="Times New Roman"/>
          <w:sz w:val="24"/>
          <w:szCs w:val="24"/>
        </w:rPr>
        <w:t>” (54.89 MPS), “</w:t>
      </w:r>
      <w:r w:rsidRPr="008142B8">
        <w:rPr>
          <w:rFonts w:ascii="Times New Roman" w:hAnsi="Times New Roman" w:cs="Times New Roman"/>
          <w:color w:val="000000"/>
          <w:sz w:val="24"/>
          <w:szCs w:val="24"/>
        </w:rPr>
        <w:t>cotton farmers are more inclined towards new technology to increase production</w:t>
      </w:r>
      <w:r w:rsidRPr="008142B8">
        <w:rPr>
          <w:rFonts w:ascii="Times New Roman" w:hAnsi="Times New Roman" w:cs="Times New Roman"/>
          <w:sz w:val="24"/>
          <w:szCs w:val="24"/>
        </w:rPr>
        <w:t>” (53.00 MPS),</w:t>
      </w:r>
      <w:r w:rsidR="008142B8" w:rsidRPr="008142B8">
        <w:rPr>
          <w:rFonts w:ascii="Times New Roman" w:hAnsi="Times New Roman" w:cs="Times New Roman"/>
          <w:sz w:val="24"/>
          <w:szCs w:val="24"/>
        </w:rPr>
        <w:t xml:space="preserve"> “ITK knowledge is not as beneficial as to the compared modern technology” (49.56 MPS) and “</w:t>
      </w:r>
      <w:r w:rsidR="008142B8" w:rsidRPr="008142B8">
        <w:rPr>
          <w:rFonts w:ascii="Times New Roman" w:hAnsi="Times New Roman" w:cs="Times New Roman"/>
          <w:color w:val="000000"/>
          <w:sz w:val="24"/>
          <w:szCs w:val="24"/>
        </w:rPr>
        <w:t>lack of technical inputs in the ITK preparation</w:t>
      </w:r>
      <w:r w:rsidR="008142B8" w:rsidRPr="008142B8">
        <w:rPr>
          <w:rFonts w:ascii="Times New Roman" w:hAnsi="Times New Roman" w:cs="Times New Roman"/>
          <w:sz w:val="24"/>
          <w:szCs w:val="24"/>
        </w:rPr>
        <w:t xml:space="preserve">” (48.78 MPS) which were ranked third, fourth, fifth, sixth, seventh and eighth, respectively in both </w:t>
      </w:r>
      <w:proofErr w:type="spellStart"/>
      <w:r w:rsidR="008142B8" w:rsidRPr="008142B8">
        <w:rPr>
          <w:rFonts w:ascii="Times New Roman" w:hAnsi="Times New Roman" w:cs="Times New Roman"/>
          <w:sz w:val="24"/>
          <w:szCs w:val="24"/>
        </w:rPr>
        <w:t>Hanumangarh</w:t>
      </w:r>
      <w:proofErr w:type="spellEnd"/>
      <w:r w:rsidR="008142B8" w:rsidRPr="008142B8">
        <w:rPr>
          <w:rFonts w:ascii="Times New Roman" w:hAnsi="Times New Roman" w:cs="Times New Roman"/>
          <w:sz w:val="24"/>
          <w:szCs w:val="24"/>
        </w:rPr>
        <w:t xml:space="preserve"> and Sri Ganganagar districts. The findings are in line with the findings of Rawat (2010),</w:t>
      </w:r>
      <w:r w:rsidR="008142B8" w:rsidRPr="008142B8">
        <w:rPr>
          <w:rFonts w:ascii="Times New Roman" w:hAnsi="Times New Roman" w:cs="Times New Roman"/>
          <w:sz w:val="24"/>
          <w:szCs w:val="24"/>
          <w:shd w:val="clear" w:color="auto" w:fill="FFFFFF"/>
        </w:rPr>
        <w:t xml:space="preserve"> Khateeb </w:t>
      </w:r>
      <w:r w:rsidR="008142B8" w:rsidRPr="008142B8">
        <w:rPr>
          <w:rFonts w:ascii="Times New Roman" w:hAnsi="Times New Roman" w:cs="Times New Roman"/>
          <w:i/>
          <w:iCs/>
          <w:sz w:val="24"/>
          <w:szCs w:val="24"/>
          <w:shd w:val="clear" w:color="auto" w:fill="FFFFFF"/>
        </w:rPr>
        <w:t>et al.</w:t>
      </w:r>
      <w:r w:rsidR="008142B8" w:rsidRPr="008142B8">
        <w:rPr>
          <w:rFonts w:ascii="Times New Roman" w:hAnsi="Times New Roman" w:cs="Times New Roman"/>
          <w:sz w:val="24"/>
          <w:szCs w:val="24"/>
          <w:shd w:val="clear" w:color="auto" w:fill="FFFFFF"/>
        </w:rPr>
        <w:t xml:space="preserve"> (2017),</w:t>
      </w:r>
      <w:r w:rsidR="008142B8" w:rsidRPr="008142B8">
        <w:rPr>
          <w:rFonts w:ascii="Times New Roman" w:hAnsi="Times New Roman" w:cs="Times New Roman"/>
          <w:sz w:val="24"/>
          <w:szCs w:val="24"/>
        </w:rPr>
        <w:t xml:space="preserve"> Madhukar (2017) and Jadhav (2020) who found that “ITK in cotton cultivation was labour and time consuming”, “knowledge of ITK was not beneficial as compared to modern technology and low production possibility of cotton through use of ITK”, “lot of time and labour using ITK techniques” etc. as the major constraints.</w:t>
      </w:r>
    </w:p>
    <w:bookmarkEnd w:id="4"/>
    <w:p w14:paraId="42436018" w14:textId="54CE638A" w:rsidR="006112E6" w:rsidRDefault="006112E6" w:rsidP="00701611">
      <w:pPr>
        <w:rPr>
          <w:rFonts w:ascii="Arial" w:hAnsi="Arial" w:cs="Arial"/>
          <w:b/>
          <w:bCs/>
          <w:sz w:val="24"/>
          <w:szCs w:val="24"/>
        </w:rPr>
        <w:sectPr w:rsidR="006112E6" w:rsidSect="0068677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9" w:footer="709" w:gutter="0"/>
          <w:cols w:space="708"/>
          <w:docGrid w:linePitch="360"/>
        </w:sectPr>
      </w:pPr>
    </w:p>
    <w:p w14:paraId="4A3F5FF1" w14:textId="5A27C73A" w:rsidR="006112E6" w:rsidRPr="00AF0BFC" w:rsidRDefault="006112E6" w:rsidP="00701611">
      <w:pPr>
        <w:rPr>
          <w:rFonts w:ascii="Times New Roman" w:hAnsi="Times New Roman" w:cs="Times New Roman"/>
          <w:b/>
          <w:bCs/>
          <w:sz w:val="24"/>
          <w:szCs w:val="24"/>
        </w:rPr>
      </w:pPr>
      <w:r w:rsidRPr="00AF0BFC">
        <w:rPr>
          <w:rFonts w:ascii="Times New Roman" w:hAnsi="Times New Roman" w:cs="Times New Roman"/>
          <w:b/>
          <w:bCs/>
          <w:sz w:val="24"/>
          <w:szCs w:val="24"/>
        </w:rPr>
        <w:lastRenderedPageBreak/>
        <w:t>Documentation, Financial, Extension- related and Policy- related Constraints</w:t>
      </w:r>
    </w:p>
    <w:p w14:paraId="7EECFE56" w14:textId="0B419D19" w:rsidR="00296FC8" w:rsidRDefault="00296FC8" w:rsidP="00AF0BFC">
      <w:pPr>
        <w:spacing w:line="360" w:lineRule="auto"/>
        <w:ind w:firstLine="567"/>
        <w:jc w:val="both"/>
        <w:rPr>
          <w:rFonts w:ascii="Times New Roman" w:hAnsi="Times New Roman" w:cs="Times New Roman"/>
          <w:sz w:val="24"/>
          <w:szCs w:val="24"/>
        </w:rPr>
      </w:pPr>
      <w:r w:rsidRPr="00296FC8">
        <w:rPr>
          <w:rFonts w:ascii="Times New Roman" w:hAnsi="Times New Roman" w:cs="Times New Roman"/>
          <w:sz w:val="24"/>
          <w:szCs w:val="24"/>
        </w:rPr>
        <w:t xml:space="preserve">The data in Table </w:t>
      </w:r>
      <w:r w:rsidR="00691455">
        <w:rPr>
          <w:rFonts w:ascii="Times New Roman" w:hAnsi="Times New Roman" w:cs="Times New Roman"/>
          <w:sz w:val="24"/>
          <w:szCs w:val="24"/>
        </w:rPr>
        <w:t>2</w:t>
      </w:r>
      <w:r w:rsidRPr="00296FC8">
        <w:rPr>
          <w:rFonts w:ascii="Times New Roman" w:hAnsi="Times New Roman" w:cs="Times New Roman"/>
          <w:sz w:val="24"/>
          <w:szCs w:val="24"/>
        </w:rPr>
        <w:t xml:space="preserve">. reveals that major documentation constraints faced by the cotton growers in </w:t>
      </w:r>
      <w:proofErr w:type="spellStart"/>
      <w:r w:rsidRPr="00296FC8">
        <w:rPr>
          <w:rFonts w:ascii="Times New Roman" w:hAnsi="Times New Roman" w:cs="Times New Roman"/>
          <w:sz w:val="24"/>
          <w:szCs w:val="24"/>
        </w:rPr>
        <w:t>Hanumangarh</w:t>
      </w:r>
      <w:proofErr w:type="spellEnd"/>
      <w:r w:rsidRPr="00296FC8">
        <w:rPr>
          <w:rFonts w:ascii="Times New Roman" w:hAnsi="Times New Roman" w:cs="Times New Roman"/>
          <w:sz w:val="24"/>
          <w:szCs w:val="24"/>
        </w:rPr>
        <w:t xml:space="preserve"> district were “ITK has not been scientifically evaluated, modified or refined” with 83.78 MPS which was given rank first, followed by “lack of interest of government and non-government organizations towards ITK practices” (78.89 MPS) ranked second, “lack of coverage of regional innovations in news publications and magazines” (74.89 MPS), “the work carried out by ITK users is not recognised” (72.44 MPS), “no connection between ITK users and other institutions related to cotton cultivation” (69.78 MPS),“the ITK system lacks any written documentation, relying solely on oral tradition for its operation and maintenance” (69.11 MPS) and “there is no platform available where ITK users can impart their knowledge to others” (66.89 MPS) which were ranked third, fourth, fifth, sixth and seventh, respectively.</w:t>
      </w:r>
    </w:p>
    <w:p w14:paraId="27261F62" w14:textId="77777777" w:rsidR="00296FC8" w:rsidRDefault="00296FC8" w:rsidP="00296FC8">
      <w:pPr>
        <w:spacing w:line="360" w:lineRule="auto"/>
        <w:ind w:firstLine="720"/>
        <w:jc w:val="both"/>
        <w:rPr>
          <w:rFonts w:ascii="Times New Roman" w:hAnsi="Times New Roman" w:cs="Times New Roman"/>
          <w:sz w:val="24"/>
          <w:szCs w:val="24"/>
        </w:rPr>
      </w:pPr>
      <w:r w:rsidRPr="00296FC8">
        <w:rPr>
          <w:rFonts w:ascii="Times New Roman" w:hAnsi="Times New Roman" w:cs="Times New Roman"/>
          <w:sz w:val="24"/>
          <w:szCs w:val="24"/>
        </w:rPr>
        <w:t>In Sri Ganganagar district the major documentation constraints faced by the farmers were “lack of interest of government and non-government organizations towards ITK practices” (82.00 MPS), followed by “ITK has not been scientifically evaluated, modified or refined” (79.78 MPS), “lack of coverage of regional innovations in news publications and magazines” (78.67 MPS), “no connection between ITK users and other institutions related to cotton cultivation” (74.44 MPS ), “the work carried out by ITK users is not recognised” (70.00 MPS) and “there is no platform available where ITK users can impart their knowledge to others” (69.78 MPS) and “the ITK system lacks any written documentation, relying solely on oral tradition for its operation and maintenance” (68.89 MPS) were assigned rank second, third, fourth, fifth, sixth and seventh, respectively.</w:t>
      </w:r>
    </w:p>
    <w:p w14:paraId="08E16869" w14:textId="64B8DB8C" w:rsidR="00296FC8" w:rsidRDefault="00296FC8" w:rsidP="00296FC8">
      <w:pPr>
        <w:spacing w:line="360" w:lineRule="auto"/>
        <w:ind w:firstLine="720"/>
        <w:jc w:val="both"/>
        <w:rPr>
          <w:rFonts w:ascii="Times New Roman" w:hAnsi="Times New Roman" w:cs="Times New Roman"/>
          <w:sz w:val="24"/>
          <w:szCs w:val="24"/>
        </w:rPr>
      </w:pPr>
      <w:r w:rsidRPr="00296FC8">
        <w:rPr>
          <w:rFonts w:ascii="Times New Roman" w:hAnsi="Times New Roman" w:cs="Times New Roman"/>
          <w:sz w:val="24"/>
          <w:szCs w:val="24"/>
        </w:rPr>
        <w:t>Further, examination of the Table</w:t>
      </w:r>
      <w:r w:rsidR="00691455">
        <w:rPr>
          <w:rFonts w:ascii="Times New Roman" w:hAnsi="Times New Roman" w:cs="Times New Roman"/>
          <w:sz w:val="24"/>
          <w:szCs w:val="24"/>
        </w:rPr>
        <w:t xml:space="preserve"> 2.</w:t>
      </w:r>
      <w:r w:rsidRPr="00296FC8">
        <w:rPr>
          <w:rFonts w:ascii="Times New Roman" w:hAnsi="Times New Roman" w:cs="Times New Roman"/>
          <w:sz w:val="24"/>
          <w:szCs w:val="24"/>
        </w:rPr>
        <w:t xml:space="preserve"> shows that documentation constraints perceived by the overall cotton growers were “ITK has not been scientifically evaluated, modified or refined” with 81.78 MPS recorded first rank, followed by “lack of interest of government and non-government organizations towards ITK practices” (80.44 MPS) ranked second, “lack of coverage of regional innovations in news publications and magazines” (76.78 MPS), “no connection between ITK users and other institutions related to cotton cultivation” (72.11 MPS), “the work carried out by ITK users is not recognised” (71.22 MPS), “the ITK system lacks any written documentation, relying solely on oral tradition for its operation and maintenance” </w:t>
      </w:r>
      <w:r w:rsidRPr="00296FC8">
        <w:rPr>
          <w:rFonts w:ascii="Times New Roman" w:hAnsi="Times New Roman" w:cs="Times New Roman"/>
          <w:sz w:val="24"/>
          <w:szCs w:val="24"/>
        </w:rPr>
        <w:lastRenderedPageBreak/>
        <w:t>(69.00 MPS) and “there is no platform available where ITK users can impart their knowledge to others” (68.33 MPS), ranked third, fourth, fifth, sixth and seventh, respectively.</w:t>
      </w:r>
      <w:r w:rsidR="00D74706">
        <w:rPr>
          <w:rFonts w:ascii="Times New Roman" w:hAnsi="Times New Roman" w:cs="Times New Roman"/>
          <w:sz w:val="24"/>
          <w:szCs w:val="24"/>
        </w:rPr>
        <w:t xml:space="preserve"> </w:t>
      </w:r>
      <w:r w:rsidR="009464B6">
        <w:rPr>
          <w:rFonts w:ascii="Times New Roman" w:hAnsi="Times New Roman" w:cs="Times New Roman"/>
          <w:sz w:val="24"/>
          <w:szCs w:val="24"/>
        </w:rPr>
        <w:t>The</w:t>
      </w:r>
      <w:r w:rsidRPr="00296FC8">
        <w:rPr>
          <w:rFonts w:ascii="Times New Roman" w:hAnsi="Times New Roman" w:cs="Times New Roman"/>
          <w:sz w:val="24"/>
          <w:szCs w:val="24"/>
        </w:rPr>
        <w:t xml:space="preserve"> findings are supported by the results of Rawat (2010), Khateeb et al. (2017), Kumar et al. (2017), Madhukar (2017) and </w:t>
      </w:r>
      <w:proofErr w:type="spellStart"/>
      <w:r w:rsidRPr="00296FC8">
        <w:rPr>
          <w:rFonts w:ascii="Times New Roman" w:hAnsi="Times New Roman" w:cs="Times New Roman"/>
          <w:sz w:val="24"/>
          <w:szCs w:val="24"/>
        </w:rPr>
        <w:t>Naharki</w:t>
      </w:r>
      <w:proofErr w:type="spellEnd"/>
      <w:r w:rsidRPr="00296FC8">
        <w:rPr>
          <w:rFonts w:ascii="Times New Roman" w:hAnsi="Times New Roman" w:cs="Times New Roman"/>
          <w:sz w:val="24"/>
          <w:szCs w:val="24"/>
        </w:rPr>
        <w:t xml:space="preserve"> and Jaishi (2020) who found no proper documentation of ITK, no scientific validation of ITK, lack of publication of local innovations in regional or other magazines and newspapers, lack of support from government authorities etc. were the main constraints faced </w:t>
      </w:r>
      <w:r>
        <w:rPr>
          <w:rFonts w:ascii="Times New Roman" w:hAnsi="Times New Roman" w:cs="Times New Roman"/>
          <w:sz w:val="24"/>
          <w:szCs w:val="24"/>
        </w:rPr>
        <w:t>b</w:t>
      </w:r>
      <w:r w:rsidRPr="00296FC8">
        <w:rPr>
          <w:rFonts w:ascii="Times New Roman" w:hAnsi="Times New Roman" w:cs="Times New Roman"/>
          <w:sz w:val="24"/>
          <w:szCs w:val="24"/>
        </w:rPr>
        <w:t>y the farmers.</w:t>
      </w:r>
    </w:p>
    <w:p w14:paraId="3960805F" w14:textId="1844E806" w:rsidR="00BE418A" w:rsidRPr="00296FC8" w:rsidRDefault="00BE418A" w:rsidP="00BE418A">
      <w:pPr>
        <w:spacing w:line="360" w:lineRule="auto"/>
        <w:ind w:firstLine="142"/>
        <w:jc w:val="both"/>
        <w:rPr>
          <w:rFonts w:ascii="Times New Roman" w:hAnsi="Times New Roman" w:cs="Times New Roman"/>
          <w:sz w:val="24"/>
          <w:szCs w:val="24"/>
        </w:rPr>
      </w:pPr>
      <w:r w:rsidRPr="00AF0BFC">
        <w:rPr>
          <w:rFonts w:ascii="Times New Roman" w:hAnsi="Times New Roman" w:cs="Times New Roman"/>
          <w:b/>
          <w:bCs/>
          <w:sz w:val="24"/>
          <w:szCs w:val="24"/>
        </w:rPr>
        <w:t>Financial</w:t>
      </w:r>
      <w:r>
        <w:rPr>
          <w:rFonts w:ascii="Times New Roman" w:hAnsi="Times New Roman" w:cs="Times New Roman"/>
          <w:b/>
          <w:bCs/>
          <w:sz w:val="24"/>
          <w:szCs w:val="24"/>
        </w:rPr>
        <w:t xml:space="preserve"> </w:t>
      </w:r>
      <w:r w:rsidRPr="00AF0BFC">
        <w:rPr>
          <w:rFonts w:ascii="Times New Roman" w:hAnsi="Times New Roman" w:cs="Times New Roman"/>
          <w:b/>
          <w:bCs/>
          <w:sz w:val="24"/>
          <w:szCs w:val="24"/>
        </w:rPr>
        <w:t>Constraints</w:t>
      </w:r>
    </w:p>
    <w:p w14:paraId="4BEAD94D" w14:textId="138D7D8A" w:rsidR="008D7160" w:rsidRPr="008D7160" w:rsidRDefault="008D7160" w:rsidP="00BE418A">
      <w:pPr>
        <w:spacing w:after="120" w:line="360" w:lineRule="auto"/>
        <w:ind w:firstLine="851"/>
        <w:jc w:val="both"/>
        <w:rPr>
          <w:rFonts w:ascii="Times New Roman" w:hAnsi="Times New Roman" w:cs="Times New Roman"/>
          <w:sz w:val="24"/>
          <w:szCs w:val="24"/>
        </w:rPr>
      </w:pPr>
      <w:r w:rsidRPr="008D7160">
        <w:rPr>
          <w:rFonts w:ascii="Times New Roman" w:hAnsi="Times New Roman" w:cs="Times New Roman"/>
          <w:sz w:val="24"/>
          <w:szCs w:val="24"/>
        </w:rPr>
        <w:t xml:space="preserve">The data in Table </w:t>
      </w:r>
      <w:r w:rsidR="00CA3337">
        <w:rPr>
          <w:rFonts w:ascii="Times New Roman" w:hAnsi="Times New Roman" w:cs="Times New Roman"/>
          <w:sz w:val="24"/>
          <w:szCs w:val="24"/>
        </w:rPr>
        <w:t>2</w:t>
      </w:r>
      <w:r w:rsidRPr="008D7160">
        <w:rPr>
          <w:rFonts w:ascii="Times New Roman" w:hAnsi="Times New Roman" w:cs="Times New Roman"/>
          <w:sz w:val="24"/>
          <w:szCs w:val="24"/>
        </w:rPr>
        <w:t xml:space="preserve">. illustrates that the farmers of </w:t>
      </w:r>
      <w:proofErr w:type="spellStart"/>
      <w:r w:rsidRPr="008D7160">
        <w:rPr>
          <w:rFonts w:ascii="Times New Roman" w:hAnsi="Times New Roman" w:cs="Times New Roman"/>
          <w:sz w:val="24"/>
          <w:szCs w:val="24"/>
        </w:rPr>
        <w:t>Hanumangarh</w:t>
      </w:r>
      <w:proofErr w:type="spellEnd"/>
      <w:r w:rsidRPr="008D7160">
        <w:rPr>
          <w:rFonts w:ascii="Times New Roman" w:hAnsi="Times New Roman" w:cs="Times New Roman"/>
          <w:sz w:val="24"/>
          <w:szCs w:val="24"/>
        </w:rPr>
        <w:t xml:space="preserve"> district’s faced major financial constraints such as “lack of availability of financial assistance offered by credit institutions” with 75.78 MPS which was ranked first, “use of ITK practices requires increased labour and financial resources” with 72.44 MPS, “use of ITK practices leads to lower returns on equity” with 71.78 MPS, “no financial support is given for the disclosure of indigenous knowledge” with 69.11 MPS and “expensive external input preferred over cheap ITK” with 68.22 MPS, ranked as second, third, fourth and fifth, respectively. </w:t>
      </w:r>
    </w:p>
    <w:p w14:paraId="0B9F2AA7" w14:textId="77777777" w:rsidR="008D7160" w:rsidRPr="008D7160" w:rsidRDefault="008D7160" w:rsidP="008D7160">
      <w:pPr>
        <w:spacing w:after="120" w:line="360" w:lineRule="auto"/>
        <w:ind w:firstLine="936"/>
        <w:jc w:val="both"/>
        <w:rPr>
          <w:rFonts w:ascii="Times New Roman" w:hAnsi="Times New Roman" w:cs="Times New Roman"/>
          <w:sz w:val="24"/>
          <w:szCs w:val="24"/>
        </w:rPr>
      </w:pPr>
      <w:r w:rsidRPr="008D7160">
        <w:rPr>
          <w:rFonts w:ascii="Times New Roman" w:hAnsi="Times New Roman" w:cs="Times New Roman"/>
          <w:sz w:val="24"/>
          <w:szCs w:val="24"/>
        </w:rPr>
        <w:t xml:space="preserve"> In Sri Ganganagar district’s, the farmers reported the main financial constraints in cotton cultivation were “use of ITK practices leads to lower returns on equity” with 74.22 MPS, ranked first, followed by “lack of availability of financial assistance offered by credit institutions” with 73.11 MPS, “use of ITK practices requires increased labour and financial resources” with 69.78 MPS, “expensive external input preferred over cheap ITK” with 67.33 MPS and “no financial support is given for the disclosure of indigenous knowledge” with 62.44 MPS, ranked as second, third, fourth and fifth, respectively. </w:t>
      </w:r>
    </w:p>
    <w:p w14:paraId="3A31A3D0" w14:textId="1B7E35C8" w:rsidR="00B402E6" w:rsidRDefault="008D7160" w:rsidP="00B402E6">
      <w:pPr>
        <w:spacing w:after="120" w:line="360" w:lineRule="auto"/>
        <w:ind w:firstLine="936"/>
        <w:jc w:val="both"/>
        <w:rPr>
          <w:rFonts w:ascii="Times New Roman" w:hAnsi="Times New Roman" w:cs="Times New Roman"/>
          <w:sz w:val="24"/>
          <w:szCs w:val="24"/>
        </w:rPr>
      </w:pPr>
      <w:r w:rsidRPr="008D7160">
        <w:rPr>
          <w:rFonts w:ascii="Times New Roman" w:hAnsi="Times New Roman" w:cs="Times New Roman"/>
          <w:sz w:val="24"/>
          <w:szCs w:val="24"/>
        </w:rPr>
        <w:t>The data in Table</w:t>
      </w:r>
      <w:r w:rsidR="00CA3337">
        <w:rPr>
          <w:rFonts w:ascii="Times New Roman" w:hAnsi="Times New Roman" w:cs="Times New Roman"/>
          <w:sz w:val="24"/>
          <w:szCs w:val="24"/>
        </w:rPr>
        <w:t xml:space="preserve"> 2.</w:t>
      </w:r>
      <w:r w:rsidRPr="008D7160">
        <w:rPr>
          <w:rFonts w:ascii="Times New Roman" w:hAnsi="Times New Roman" w:cs="Times New Roman"/>
          <w:sz w:val="24"/>
          <w:szCs w:val="24"/>
        </w:rPr>
        <w:t xml:space="preserve"> indicates that overall respondents reported “lack of availability of financial assistance offered by credit institutions” with 74.44 MPS, assigned first rank, followed by “use of ITK practices leads to lower returns on equity” with 73.00 MPS, “use of ITK practices requires increased labour and financial resources” with 71.11 MPS, “expensive external input preferred over cheap ITK” with 67.78 MPS and “no financial support is given for the disclosure of indigenous knowledge” with 65.78 MPS, which were ranked second, third, fourth and fifth, </w:t>
      </w:r>
      <w:r w:rsidRPr="008D7160">
        <w:rPr>
          <w:rFonts w:ascii="Times New Roman" w:hAnsi="Times New Roman" w:cs="Times New Roman"/>
          <w:sz w:val="24"/>
          <w:szCs w:val="24"/>
        </w:rPr>
        <w:lastRenderedPageBreak/>
        <w:t>respectively were the major constraints faced by the farmers in cotton cultivation.</w:t>
      </w:r>
      <w:r w:rsidRPr="008D7160">
        <w:t xml:space="preserve"> </w:t>
      </w:r>
      <w:r w:rsidRPr="008D7160">
        <w:rPr>
          <w:rFonts w:ascii="Times New Roman" w:hAnsi="Times New Roman" w:cs="Times New Roman"/>
          <w:sz w:val="24"/>
          <w:szCs w:val="24"/>
        </w:rPr>
        <w:t xml:space="preserve">These finding are supported by </w:t>
      </w:r>
      <w:proofErr w:type="spellStart"/>
      <w:r w:rsidRPr="008D7160">
        <w:rPr>
          <w:rFonts w:ascii="Times New Roman" w:hAnsi="Times New Roman" w:cs="Times New Roman"/>
          <w:sz w:val="24"/>
          <w:szCs w:val="24"/>
        </w:rPr>
        <w:t>Kanagasabapathi</w:t>
      </w:r>
      <w:proofErr w:type="spellEnd"/>
      <w:r w:rsidRPr="008D7160">
        <w:rPr>
          <w:rFonts w:ascii="Times New Roman" w:hAnsi="Times New Roman" w:cs="Times New Roman"/>
          <w:sz w:val="24"/>
          <w:szCs w:val="24"/>
        </w:rPr>
        <w:t xml:space="preserve"> &amp; Sakthivel (2016) and Singh (2021) who found higher production cost as the major financial constraint faced by the farmers.</w:t>
      </w:r>
    </w:p>
    <w:p w14:paraId="5728A8E1" w14:textId="058F7908" w:rsidR="00BE418A" w:rsidRPr="00BE418A" w:rsidRDefault="00BE418A" w:rsidP="00BE418A">
      <w:pPr>
        <w:spacing w:after="120" w:line="360" w:lineRule="auto"/>
        <w:ind w:firstLine="142"/>
        <w:jc w:val="both"/>
        <w:rPr>
          <w:rFonts w:ascii="Times New Roman" w:hAnsi="Times New Roman" w:cs="Times New Roman"/>
          <w:b/>
          <w:bCs/>
          <w:sz w:val="24"/>
          <w:szCs w:val="24"/>
        </w:rPr>
      </w:pPr>
      <w:r>
        <w:rPr>
          <w:rFonts w:ascii="Times New Roman" w:hAnsi="Times New Roman" w:cs="Times New Roman"/>
          <w:b/>
          <w:bCs/>
          <w:sz w:val="24"/>
          <w:szCs w:val="24"/>
        </w:rPr>
        <w:t>E</w:t>
      </w:r>
      <w:r w:rsidRPr="00BE418A">
        <w:rPr>
          <w:rFonts w:ascii="Times New Roman" w:hAnsi="Times New Roman" w:cs="Times New Roman"/>
          <w:b/>
          <w:bCs/>
          <w:sz w:val="24"/>
          <w:szCs w:val="24"/>
        </w:rPr>
        <w:t>xtension-related constraints</w:t>
      </w:r>
    </w:p>
    <w:p w14:paraId="7F804E04" w14:textId="3AED630D" w:rsidR="00B402E6" w:rsidRDefault="00B402E6" w:rsidP="00B402E6">
      <w:pPr>
        <w:spacing w:after="120" w:line="360" w:lineRule="auto"/>
        <w:ind w:firstLine="936"/>
        <w:jc w:val="both"/>
        <w:rPr>
          <w:rFonts w:ascii="Times New Roman" w:hAnsi="Times New Roman" w:cs="Times New Roman"/>
          <w:sz w:val="24"/>
          <w:szCs w:val="24"/>
        </w:rPr>
      </w:pPr>
      <w:r w:rsidRPr="00B402E6">
        <w:rPr>
          <w:rFonts w:ascii="Times New Roman" w:hAnsi="Times New Roman" w:cs="Times New Roman"/>
          <w:sz w:val="24"/>
          <w:szCs w:val="24"/>
        </w:rPr>
        <w:t xml:space="preserve">The data in Table </w:t>
      </w:r>
      <w:r w:rsidR="00CA3337">
        <w:rPr>
          <w:rFonts w:ascii="Times New Roman" w:hAnsi="Times New Roman" w:cs="Times New Roman"/>
          <w:sz w:val="24"/>
          <w:szCs w:val="24"/>
        </w:rPr>
        <w:t>2.</w:t>
      </w:r>
      <w:r w:rsidRPr="00B402E6">
        <w:rPr>
          <w:rFonts w:ascii="Times New Roman" w:hAnsi="Times New Roman" w:cs="Times New Roman"/>
          <w:sz w:val="24"/>
          <w:szCs w:val="24"/>
        </w:rPr>
        <w:t xml:space="preserve"> depicts that major extension-related constraints perceived by the </w:t>
      </w:r>
      <w:proofErr w:type="spellStart"/>
      <w:r w:rsidRPr="00B402E6">
        <w:rPr>
          <w:rFonts w:ascii="Times New Roman" w:hAnsi="Times New Roman" w:cs="Times New Roman"/>
          <w:sz w:val="24"/>
          <w:szCs w:val="24"/>
        </w:rPr>
        <w:t>Hanumangarh</w:t>
      </w:r>
      <w:proofErr w:type="spellEnd"/>
      <w:r w:rsidRPr="00B402E6">
        <w:rPr>
          <w:rFonts w:ascii="Times New Roman" w:hAnsi="Times New Roman" w:cs="Times New Roman"/>
          <w:sz w:val="24"/>
          <w:szCs w:val="24"/>
        </w:rPr>
        <w:t xml:space="preserve"> district cotton growers were “lack of availability of professional guidance to improve ITK practices” (65.78 MPS) which was ranked first, followed by, “providing inadequate training to the farmers about ITKs practices” (60.89 MPS) ranked second, “lack of technological validation through participation” (52.89 MPS) ranked third and “absence of campaigns to encourage farmers about indigenous technical knowledge “(47.78 MPS) was ranked fourth, respectively.</w:t>
      </w:r>
    </w:p>
    <w:p w14:paraId="792E8839" w14:textId="468EC0C3" w:rsidR="00B402E6" w:rsidRDefault="00B402E6" w:rsidP="00B402E6">
      <w:pPr>
        <w:spacing w:after="120" w:line="360" w:lineRule="auto"/>
        <w:ind w:firstLine="936"/>
        <w:jc w:val="both"/>
        <w:rPr>
          <w:rFonts w:ascii="Arial" w:hAnsi="Arial" w:cs="Arial"/>
          <w:sz w:val="24"/>
          <w:szCs w:val="24"/>
        </w:rPr>
      </w:pPr>
      <w:r w:rsidRPr="00B402E6">
        <w:rPr>
          <w:rFonts w:ascii="Times New Roman" w:hAnsi="Times New Roman" w:cs="Times New Roman"/>
          <w:sz w:val="24"/>
          <w:szCs w:val="24"/>
        </w:rPr>
        <w:t xml:space="preserve">The data in Table </w:t>
      </w:r>
      <w:r w:rsidR="00A35C53">
        <w:rPr>
          <w:rFonts w:ascii="Times New Roman" w:hAnsi="Times New Roman" w:cs="Times New Roman"/>
          <w:sz w:val="24"/>
          <w:szCs w:val="24"/>
        </w:rPr>
        <w:t>2.</w:t>
      </w:r>
      <w:r w:rsidRPr="00B402E6">
        <w:rPr>
          <w:rFonts w:ascii="Times New Roman" w:hAnsi="Times New Roman" w:cs="Times New Roman"/>
          <w:sz w:val="24"/>
          <w:szCs w:val="24"/>
        </w:rPr>
        <w:t xml:space="preserve"> also shows that major extension-related constraints faced by the Sri Ganganagar district cotton growers were “lack of availability of professional guidance to improve ITK practices” (72.22 MPS) which was ranked first, followed by “absence of campaigns to encourage farmers about indigenous technical knowledge” (50.89 MPS) ranked second, “providing inadequate training to the farmers about ITKs practices” (48.44 MPS) ranked third and “lack of technological validation through participation” (43.33 MPS) was ranked fourth, respectively.</w:t>
      </w:r>
      <w:r w:rsidRPr="00B402E6">
        <w:rPr>
          <w:rFonts w:ascii="Arial" w:hAnsi="Arial" w:cs="Arial"/>
          <w:sz w:val="24"/>
          <w:szCs w:val="24"/>
        </w:rPr>
        <w:t xml:space="preserve"> </w:t>
      </w:r>
    </w:p>
    <w:p w14:paraId="7A578296" w14:textId="022BFA4C" w:rsidR="00B402E6" w:rsidRPr="00B402E6" w:rsidRDefault="00B402E6" w:rsidP="00B402E6">
      <w:pPr>
        <w:spacing w:after="120" w:line="360" w:lineRule="auto"/>
        <w:ind w:firstLine="936"/>
        <w:jc w:val="both"/>
        <w:rPr>
          <w:rFonts w:ascii="Times New Roman" w:hAnsi="Times New Roman" w:cs="Times New Roman"/>
          <w:sz w:val="24"/>
          <w:szCs w:val="24"/>
        </w:rPr>
        <w:sectPr w:rsidR="00B402E6" w:rsidRPr="00B402E6" w:rsidSect="00686773">
          <w:pgSz w:w="11906" w:h="16838"/>
          <w:pgMar w:top="1440" w:right="1440" w:bottom="1440" w:left="2160" w:header="706" w:footer="706" w:gutter="0"/>
          <w:cols w:space="708"/>
          <w:docGrid w:linePitch="360"/>
        </w:sectPr>
      </w:pPr>
      <w:r w:rsidRPr="00B402E6">
        <w:rPr>
          <w:rFonts w:ascii="Times New Roman" w:hAnsi="Times New Roman" w:cs="Times New Roman"/>
          <w:sz w:val="24"/>
          <w:szCs w:val="24"/>
        </w:rPr>
        <w:t xml:space="preserve">Further, Table </w:t>
      </w:r>
      <w:r w:rsidR="005336D5">
        <w:rPr>
          <w:rFonts w:ascii="Times New Roman" w:hAnsi="Times New Roman" w:cs="Times New Roman"/>
          <w:sz w:val="24"/>
          <w:szCs w:val="24"/>
        </w:rPr>
        <w:t>2.</w:t>
      </w:r>
      <w:r w:rsidRPr="00B402E6">
        <w:rPr>
          <w:rFonts w:ascii="Times New Roman" w:hAnsi="Times New Roman" w:cs="Times New Roman"/>
          <w:sz w:val="24"/>
          <w:szCs w:val="24"/>
        </w:rPr>
        <w:t xml:space="preserve"> also illustrates that major extension-related constraints faced by overall cotton growers were “lack of availability of professional guidance to improve ITK practices” (69.00 MPS) which was ranked first, followed by “providing inadequate training to the farmers about ITKs practices” (54.67 MPS) ranked second, “absence of campaigns to encourage farmers about indigenous technical knowledge (49.33 MPS) ranked third and “lack of technological validation through participation” (48.11 MPS) was ranked fourth, respectively.. These finding are supported by Malhari (2015), </w:t>
      </w:r>
      <w:proofErr w:type="spellStart"/>
      <w:r w:rsidRPr="00B402E6">
        <w:rPr>
          <w:rFonts w:ascii="Times New Roman" w:hAnsi="Times New Roman" w:cs="Times New Roman"/>
          <w:sz w:val="24"/>
          <w:szCs w:val="24"/>
        </w:rPr>
        <w:t>Dhoke</w:t>
      </w:r>
      <w:proofErr w:type="spellEnd"/>
      <w:r w:rsidRPr="00B402E6">
        <w:rPr>
          <w:rFonts w:ascii="Times New Roman" w:hAnsi="Times New Roman" w:cs="Times New Roman"/>
          <w:sz w:val="24"/>
          <w:szCs w:val="24"/>
        </w:rPr>
        <w:t xml:space="preserve"> </w:t>
      </w:r>
      <w:r w:rsidRPr="00B402E6">
        <w:rPr>
          <w:rFonts w:ascii="Times New Roman" w:hAnsi="Times New Roman" w:cs="Times New Roman"/>
          <w:i/>
          <w:iCs/>
          <w:sz w:val="24"/>
          <w:szCs w:val="24"/>
        </w:rPr>
        <w:t>et al.</w:t>
      </w:r>
      <w:r w:rsidRPr="00B402E6">
        <w:rPr>
          <w:rFonts w:ascii="Times New Roman" w:hAnsi="Times New Roman" w:cs="Times New Roman"/>
          <w:sz w:val="24"/>
          <w:szCs w:val="24"/>
        </w:rPr>
        <w:t xml:space="preserve"> (2021) and Khatri </w:t>
      </w:r>
      <w:r w:rsidRPr="00B402E6">
        <w:rPr>
          <w:rFonts w:ascii="Times New Roman" w:hAnsi="Times New Roman" w:cs="Times New Roman"/>
          <w:i/>
          <w:iCs/>
          <w:sz w:val="24"/>
          <w:szCs w:val="24"/>
        </w:rPr>
        <w:t>et al.</w:t>
      </w:r>
      <w:r w:rsidRPr="00B402E6">
        <w:rPr>
          <w:rFonts w:ascii="Times New Roman" w:hAnsi="Times New Roman" w:cs="Times New Roman"/>
          <w:sz w:val="24"/>
          <w:szCs w:val="24"/>
        </w:rPr>
        <w:t xml:space="preserve"> (2021) who found lack of training about indigenous knowledge, limited number of experts about indigenous knowledge and lack of expert guidance or extension support </w:t>
      </w:r>
      <w:r w:rsidRPr="00B402E6">
        <w:rPr>
          <w:rFonts w:ascii="Times New Roman" w:hAnsi="Times New Roman" w:cs="Times New Roman"/>
          <w:i/>
          <w:sz w:val="24"/>
          <w:szCs w:val="24"/>
        </w:rPr>
        <w:t>etc.</w:t>
      </w:r>
      <w:r w:rsidRPr="00B402E6">
        <w:rPr>
          <w:rFonts w:ascii="Times New Roman" w:hAnsi="Times New Roman" w:cs="Times New Roman"/>
          <w:sz w:val="24"/>
          <w:szCs w:val="24"/>
        </w:rPr>
        <w:t xml:space="preserve"> were the major constraints faced by the farmers</w:t>
      </w:r>
      <w:r w:rsidR="00686773">
        <w:rPr>
          <w:rFonts w:ascii="Times New Roman" w:hAnsi="Times New Roman" w:cs="Times New Roman"/>
          <w:sz w:val="24"/>
          <w:szCs w:val="24"/>
        </w:rPr>
        <w:t>.</w:t>
      </w:r>
    </w:p>
    <w:p w14:paraId="7AC0912A" w14:textId="10D91242" w:rsidR="00686773" w:rsidRPr="00686773" w:rsidRDefault="00686773" w:rsidP="00B402E6">
      <w:pPr>
        <w:spacing w:line="360" w:lineRule="auto"/>
        <w:ind w:firstLine="720"/>
        <w:jc w:val="both"/>
        <w:rPr>
          <w:rFonts w:ascii="Times New Roman" w:hAnsi="Times New Roman" w:cs="Times New Roman"/>
          <w:b/>
          <w:bCs/>
          <w:sz w:val="24"/>
          <w:szCs w:val="24"/>
        </w:rPr>
      </w:pPr>
      <w:r w:rsidRPr="00686773">
        <w:rPr>
          <w:rFonts w:ascii="Times New Roman" w:hAnsi="Times New Roman" w:cs="Times New Roman"/>
          <w:b/>
          <w:bCs/>
          <w:sz w:val="24"/>
          <w:szCs w:val="24"/>
        </w:rPr>
        <w:lastRenderedPageBreak/>
        <w:t xml:space="preserve">Policy-related constraints </w:t>
      </w:r>
    </w:p>
    <w:p w14:paraId="793EA4CD" w14:textId="56B61860" w:rsidR="00B402E6" w:rsidRDefault="00B402E6" w:rsidP="00B402E6">
      <w:pPr>
        <w:spacing w:line="360" w:lineRule="auto"/>
        <w:ind w:firstLine="720"/>
        <w:jc w:val="both"/>
        <w:rPr>
          <w:rFonts w:ascii="Times New Roman" w:hAnsi="Times New Roman" w:cs="Times New Roman"/>
          <w:sz w:val="24"/>
          <w:szCs w:val="24"/>
        </w:rPr>
      </w:pPr>
      <w:r w:rsidRPr="00B402E6">
        <w:rPr>
          <w:rFonts w:ascii="Times New Roman" w:hAnsi="Times New Roman" w:cs="Times New Roman"/>
          <w:sz w:val="24"/>
          <w:szCs w:val="24"/>
        </w:rPr>
        <w:t>The data in Table</w:t>
      </w:r>
      <w:r w:rsidR="00170DB7">
        <w:rPr>
          <w:rFonts w:ascii="Times New Roman" w:hAnsi="Times New Roman" w:cs="Times New Roman"/>
          <w:sz w:val="24"/>
          <w:szCs w:val="24"/>
        </w:rPr>
        <w:t xml:space="preserve"> 2. </w:t>
      </w:r>
      <w:r w:rsidRPr="00B402E6">
        <w:rPr>
          <w:rFonts w:ascii="Times New Roman" w:hAnsi="Times New Roman" w:cs="Times New Roman"/>
          <w:sz w:val="24"/>
          <w:szCs w:val="24"/>
        </w:rPr>
        <w:t xml:space="preserve">shows that major policy-related constraints perceived by the </w:t>
      </w:r>
      <w:proofErr w:type="spellStart"/>
      <w:r w:rsidRPr="00B402E6">
        <w:rPr>
          <w:rFonts w:ascii="Times New Roman" w:hAnsi="Times New Roman" w:cs="Times New Roman"/>
          <w:sz w:val="24"/>
          <w:szCs w:val="24"/>
        </w:rPr>
        <w:t>Hanumangarh</w:t>
      </w:r>
      <w:proofErr w:type="spellEnd"/>
      <w:r w:rsidRPr="00B402E6">
        <w:rPr>
          <w:rFonts w:ascii="Times New Roman" w:hAnsi="Times New Roman" w:cs="Times New Roman"/>
          <w:sz w:val="24"/>
          <w:szCs w:val="24"/>
        </w:rPr>
        <w:t xml:space="preserve"> district’s cotton growers were “</w:t>
      </w:r>
      <w:r w:rsidRPr="00B402E6">
        <w:rPr>
          <w:rFonts w:ascii="Times New Roman" w:hAnsi="Times New Roman" w:cs="Times New Roman"/>
          <w:color w:val="000000"/>
          <w:sz w:val="24"/>
          <w:szCs w:val="24"/>
        </w:rPr>
        <w:t>no channel to share ITK in cotton cultivation</w:t>
      </w:r>
      <w:r w:rsidRPr="00B402E6">
        <w:rPr>
          <w:rFonts w:ascii="Times New Roman" w:hAnsi="Times New Roman" w:cs="Times New Roman"/>
          <w:sz w:val="24"/>
          <w:szCs w:val="24"/>
        </w:rPr>
        <w:t>”(77.11 MPS) which was ranked first, followed by “</w:t>
      </w:r>
      <w:r w:rsidRPr="00B402E6">
        <w:rPr>
          <w:rFonts w:ascii="Times New Roman" w:hAnsi="Times New Roman" w:cs="Times New Roman"/>
          <w:color w:val="000000"/>
          <w:sz w:val="24"/>
          <w:szCs w:val="24"/>
        </w:rPr>
        <w:t>lack of interest of government agencies to promote ITK</w:t>
      </w:r>
      <w:r w:rsidRPr="00B402E6">
        <w:rPr>
          <w:rFonts w:ascii="Times New Roman" w:hAnsi="Times New Roman" w:cs="Times New Roman"/>
          <w:sz w:val="24"/>
          <w:szCs w:val="24"/>
        </w:rPr>
        <w:t>” (75.78 MPS) ranked second, “</w:t>
      </w:r>
      <w:r w:rsidRPr="00B402E6">
        <w:rPr>
          <w:rFonts w:ascii="Times New Roman" w:hAnsi="Times New Roman" w:cs="Times New Roman"/>
          <w:color w:val="000000"/>
          <w:sz w:val="24"/>
          <w:szCs w:val="24"/>
        </w:rPr>
        <w:t>lack of Prior Informed Consent (PIC) provision for commercialization</w:t>
      </w:r>
      <w:r w:rsidRPr="00B402E6">
        <w:rPr>
          <w:rFonts w:ascii="Times New Roman" w:hAnsi="Times New Roman" w:cs="Times New Roman"/>
          <w:sz w:val="24"/>
          <w:szCs w:val="24"/>
        </w:rPr>
        <w:t>” (69.11 MPS) ranked third, “</w:t>
      </w:r>
      <w:r w:rsidRPr="00B402E6">
        <w:rPr>
          <w:rFonts w:ascii="Times New Roman" w:hAnsi="Times New Roman" w:cs="Times New Roman"/>
          <w:color w:val="000000"/>
          <w:sz w:val="24"/>
          <w:szCs w:val="24"/>
        </w:rPr>
        <w:t>there is no subsidy or programme initiated by the government to promote ITK</w:t>
      </w:r>
      <w:r w:rsidRPr="00B402E6">
        <w:rPr>
          <w:rFonts w:ascii="Times New Roman" w:hAnsi="Times New Roman" w:cs="Times New Roman"/>
          <w:sz w:val="24"/>
          <w:szCs w:val="24"/>
        </w:rPr>
        <w:t>”  (60.22 MPS) ranked fourth and “</w:t>
      </w:r>
      <w:bookmarkStart w:id="7" w:name="_Hlk177422969"/>
      <w:r w:rsidRPr="00B402E6">
        <w:rPr>
          <w:rFonts w:ascii="Times New Roman" w:hAnsi="Times New Roman" w:cs="Times New Roman"/>
          <w:color w:val="000000"/>
          <w:sz w:val="24"/>
          <w:szCs w:val="24"/>
        </w:rPr>
        <w:t>ITK work is not well recognized by the government and non- government agencies</w:t>
      </w:r>
      <w:bookmarkEnd w:id="7"/>
      <w:r w:rsidRPr="00B402E6">
        <w:rPr>
          <w:rFonts w:ascii="Times New Roman" w:hAnsi="Times New Roman" w:cs="Times New Roman"/>
          <w:sz w:val="24"/>
          <w:szCs w:val="24"/>
        </w:rPr>
        <w:t>“(58.44 MPS) was ranked fifth, respectively.</w:t>
      </w:r>
    </w:p>
    <w:p w14:paraId="4D98F0B3" w14:textId="72843204" w:rsidR="00A924E6" w:rsidRDefault="00B402E6" w:rsidP="00A924E6">
      <w:pPr>
        <w:spacing w:line="360" w:lineRule="auto"/>
        <w:ind w:firstLine="720"/>
        <w:jc w:val="both"/>
        <w:rPr>
          <w:rFonts w:ascii="Times New Roman" w:hAnsi="Times New Roman" w:cs="Times New Roman"/>
          <w:sz w:val="24"/>
          <w:szCs w:val="24"/>
        </w:rPr>
      </w:pPr>
      <w:r w:rsidRPr="00B402E6">
        <w:rPr>
          <w:rFonts w:ascii="Times New Roman" w:hAnsi="Times New Roman" w:cs="Times New Roman"/>
          <w:color w:val="000000"/>
          <w:sz w:val="24"/>
          <w:szCs w:val="24"/>
        </w:rPr>
        <w:t xml:space="preserve">The data in Table </w:t>
      </w:r>
      <w:r w:rsidR="00170DB7">
        <w:rPr>
          <w:rFonts w:ascii="Times New Roman" w:hAnsi="Times New Roman" w:cs="Times New Roman"/>
          <w:color w:val="000000"/>
          <w:sz w:val="24"/>
          <w:szCs w:val="24"/>
        </w:rPr>
        <w:t xml:space="preserve">2. </w:t>
      </w:r>
      <w:r w:rsidRPr="00B402E6">
        <w:rPr>
          <w:rFonts w:ascii="Times New Roman" w:hAnsi="Times New Roman" w:cs="Times New Roman"/>
          <w:color w:val="000000"/>
          <w:sz w:val="24"/>
          <w:szCs w:val="24"/>
        </w:rPr>
        <w:t>also indicates that major policy-related constraints perceived by the Sri Ganganagar’s cotton growers were “lack of interest of government agencies to promote ITK” (74.89 MPS) which was ranked first, followed by “there is no subsidy or programme initiated by the government to promote ITK” (70.22 MPS)” ranked second, “no channel to share ITK in cotton cultivation” (67.33 MPS) ranked third, “ITK work is not well recognized by the government and non- government agencies”(58.44 MPS) ranked fourth and “lack of Prior Informed Consent (PIC) provision for commercialization” (55.33 MPS) was ranked fifth, respectively.</w:t>
      </w:r>
    </w:p>
    <w:p w14:paraId="767E4DF3" w14:textId="266776E8" w:rsidR="00076B25" w:rsidRDefault="00A924E6" w:rsidP="00686773">
      <w:pPr>
        <w:spacing w:line="360" w:lineRule="auto"/>
        <w:ind w:firstLine="720"/>
        <w:jc w:val="both"/>
        <w:rPr>
          <w:rFonts w:ascii="Times New Roman" w:hAnsi="Times New Roman" w:cs="Times New Roman"/>
          <w:sz w:val="24"/>
          <w:szCs w:val="24"/>
        </w:rPr>
      </w:pPr>
      <w:r w:rsidRPr="00A924E6">
        <w:rPr>
          <w:rFonts w:ascii="Times New Roman" w:hAnsi="Times New Roman" w:cs="Times New Roman"/>
          <w:sz w:val="24"/>
          <w:szCs w:val="24"/>
        </w:rPr>
        <w:t xml:space="preserve">Further, Table </w:t>
      </w:r>
      <w:r w:rsidR="00170DB7">
        <w:rPr>
          <w:rFonts w:ascii="Times New Roman" w:hAnsi="Times New Roman" w:cs="Times New Roman"/>
          <w:sz w:val="24"/>
          <w:szCs w:val="24"/>
        </w:rPr>
        <w:t>2.</w:t>
      </w:r>
      <w:r w:rsidRPr="00A924E6">
        <w:rPr>
          <w:rFonts w:ascii="Times New Roman" w:hAnsi="Times New Roman" w:cs="Times New Roman"/>
          <w:sz w:val="24"/>
          <w:szCs w:val="24"/>
        </w:rPr>
        <w:t xml:space="preserve"> also depicts that major policy-related constraints faced by overall cotton growers were “lack of interest of government agencies to promote ITK” (75.33 MPS) which was ranked first, followed by “no channel to share ITK in cotton cultivation” (72.22 MPS) ranked second, “there is no subsidy or programme initiated by the government to promote ITK” (65.22 MPS) ranked third, “lack of Prior Informed Consent (PIC) provision for commercialization” (62.22 MPS) ranked fourth and “ITK work is not well recognized by the government and non- government agencies” (58.44 MPS) was ranked fifth, respectively.</w:t>
      </w:r>
      <w:r>
        <w:rPr>
          <w:rFonts w:ascii="Times New Roman" w:hAnsi="Times New Roman" w:cs="Times New Roman"/>
          <w:sz w:val="24"/>
          <w:szCs w:val="24"/>
        </w:rPr>
        <w:t xml:space="preserve"> </w:t>
      </w:r>
      <w:r w:rsidR="00B402E6" w:rsidRPr="00B402E6">
        <w:rPr>
          <w:rFonts w:ascii="Times New Roman" w:hAnsi="Times New Roman" w:cs="Times New Roman"/>
          <w:sz w:val="24"/>
          <w:szCs w:val="24"/>
        </w:rPr>
        <w:t>Similar conclusions were also reported by the Malhari (2015) who found that lack of support from government authorities and weak linkages between government and farmers were the major constraints faced by the farmers</w:t>
      </w:r>
      <w:r w:rsidR="00686773">
        <w:rPr>
          <w:rFonts w:ascii="Times New Roman" w:hAnsi="Times New Roman" w:cs="Times New Roman"/>
          <w:sz w:val="24"/>
          <w:szCs w:val="24"/>
        </w:rPr>
        <w:t>.</w:t>
      </w:r>
    </w:p>
    <w:p w14:paraId="1D5312EE" w14:textId="365E8799" w:rsidR="00686773" w:rsidRDefault="00686773" w:rsidP="00686773">
      <w:pPr>
        <w:spacing w:line="360" w:lineRule="auto"/>
        <w:ind w:firstLine="720"/>
        <w:jc w:val="both"/>
        <w:rPr>
          <w:rFonts w:ascii="Times New Roman" w:hAnsi="Times New Roman" w:cs="Times New Roman"/>
          <w:b/>
          <w:bCs/>
          <w:sz w:val="24"/>
          <w:szCs w:val="24"/>
        </w:rPr>
        <w:sectPr w:rsidR="00686773" w:rsidSect="00686773">
          <w:pgSz w:w="11906" w:h="16838"/>
          <w:pgMar w:top="1440" w:right="1440" w:bottom="1440" w:left="1440" w:header="709" w:footer="709" w:gutter="0"/>
          <w:cols w:space="708"/>
          <w:docGrid w:linePitch="360"/>
        </w:sectPr>
      </w:pPr>
    </w:p>
    <w:p w14:paraId="046FCA96" w14:textId="3054DD9E" w:rsidR="00AB76F0" w:rsidRDefault="003A73C6" w:rsidP="00AB76F0">
      <w:pPr>
        <w:spacing w:line="360" w:lineRule="auto"/>
        <w:jc w:val="both"/>
        <w:rPr>
          <w:rFonts w:ascii="Times New Roman" w:hAnsi="Times New Roman" w:cs="Times New Roman"/>
          <w:b/>
          <w:bCs/>
          <w:sz w:val="24"/>
          <w:szCs w:val="24"/>
        </w:rPr>
      </w:pPr>
      <w:r w:rsidRPr="003A73C6">
        <w:rPr>
          <w:rFonts w:ascii="Times New Roman" w:hAnsi="Times New Roman" w:cs="Times New Roman"/>
          <w:b/>
          <w:bCs/>
          <w:sz w:val="24"/>
          <w:szCs w:val="24"/>
        </w:rPr>
        <w:lastRenderedPageBreak/>
        <w:t>Overall Constraints being faced by the Farmers in the use of Indigenous Technical Knowledge with Regard to Cotton Cultivation</w:t>
      </w:r>
    </w:p>
    <w:p w14:paraId="094FD583" w14:textId="7732656E" w:rsidR="00AF3100" w:rsidRPr="00AF3100" w:rsidRDefault="00AB76F0" w:rsidP="00AF3100">
      <w:pPr>
        <w:spacing w:line="360" w:lineRule="auto"/>
        <w:ind w:firstLine="567"/>
        <w:jc w:val="both"/>
        <w:rPr>
          <w:rFonts w:ascii="Times New Roman" w:hAnsi="Times New Roman" w:cs="Times New Roman"/>
          <w:sz w:val="24"/>
          <w:szCs w:val="24"/>
        </w:rPr>
      </w:pPr>
      <w:r w:rsidRPr="00AB76F0">
        <w:rPr>
          <w:rFonts w:ascii="Arial" w:hAnsi="Arial" w:cs="Arial"/>
          <w:sz w:val="24"/>
          <w:szCs w:val="24"/>
        </w:rPr>
        <w:t xml:space="preserve"> </w:t>
      </w:r>
      <w:r w:rsidR="00AF3100" w:rsidRPr="00AF3100">
        <w:rPr>
          <w:rFonts w:ascii="Times New Roman" w:hAnsi="Times New Roman" w:cs="Times New Roman"/>
          <w:sz w:val="24"/>
          <w:szCs w:val="24"/>
        </w:rPr>
        <w:t xml:space="preserve">The data in Table </w:t>
      </w:r>
      <w:r w:rsidR="005336D5">
        <w:rPr>
          <w:rFonts w:ascii="Times New Roman" w:hAnsi="Times New Roman" w:cs="Times New Roman"/>
          <w:sz w:val="24"/>
          <w:szCs w:val="24"/>
        </w:rPr>
        <w:t>3</w:t>
      </w:r>
      <w:r w:rsidR="00170DB7">
        <w:rPr>
          <w:rFonts w:ascii="Times New Roman" w:hAnsi="Times New Roman" w:cs="Times New Roman"/>
          <w:sz w:val="24"/>
          <w:szCs w:val="24"/>
        </w:rPr>
        <w:t xml:space="preserve">. </w:t>
      </w:r>
      <w:r w:rsidR="00AF3100" w:rsidRPr="00AF3100">
        <w:rPr>
          <w:rFonts w:ascii="Times New Roman" w:hAnsi="Times New Roman" w:cs="Times New Roman"/>
          <w:sz w:val="24"/>
          <w:szCs w:val="24"/>
        </w:rPr>
        <w:t xml:space="preserve"> reveals that major overall constraints faced by the cotton growers in </w:t>
      </w:r>
      <w:proofErr w:type="spellStart"/>
      <w:r w:rsidR="00AF3100" w:rsidRPr="00AF3100">
        <w:rPr>
          <w:rFonts w:ascii="Times New Roman" w:hAnsi="Times New Roman" w:cs="Times New Roman"/>
          <w:sz w:val="24"/>
          <w:szCs w:val="24"/>
        </w:rPr>
        <w:t>Hanumangarh</w:t>
      </w:r>
      <w:proofErr w:type="spellEnd"/>
      <w:r w:rsidR="00AF3100" w:rsidRPr="00AF3100">
        <w:rPr>
          <w:rFonts w:ascii="Times New Roman" w:hAnsi="Times New Roman" w:cs="Times New Roman"/>
          <w:sz w:val="24"/>
          <w:szCs w:val="24"/>
        </w:rPr>
        <w:t xml:space="preserve"> district were “d</w:t>
      </w:r>
      <w:r w:rsidR="00AF3100" w:rsidRPr="00AF3100">
        <w:rPr>
          <w:rFonts w:ascii="Times New Roman" w:hAnsi="Times New Roman" w:cs="Times New Roman"/>
          <w:color w:val="000000"/>
          <w:sz w:val="24"/>
          <w:szCs w:val="24"/>
        </w:rPr>
        <w:t>ocumentation constraints</w:t>
      </w:r>
      <w:r w:rsidR="00AF3100" w:rsidRPr="00AF3100">
        <w:rPr>
          <w:rFonts w:ascii="Times New Roman" w:hAnsi="Times New Roman" w:cs="Times New Roman"/>
          <w:sz w:val="24"/>
          <w:szCs w:val="24"/>
        </w:rPr>
        <w:t>” with 73.68 MPS which was ranked first, followed by “f</w:t>
      </w:r>
      <w:r w:rsidR="00AF3100" w:rsidRPr="00AF3100">
        <w:rPr>
          <w:rFonts w:ascii="Times New Roman" w:hAnsi="Times New Roman" w:cs="Times New Roman"/>
          <w:color w:val="000000"/>
          <w:sz w:val="24"/>
          <w:szCs w:val="24"/>
        </w:rPr>
        <w:t>inancial constraints</w:t>
      </w:r>
      <w:r w:rsidR="00AF3100" w:rsidRPr="00AF3100">
        <w:rPr>
          <w:rFonts w:ascii="Times New Roman" w:hAnsi="Times New Roman" w:cs="Times New Roman"/>
          <w:sz w:val="24"/>
          <w:szCs w:val="24"/>
        </w:rPr>
        <w:t>” (71.47 MPS) ranked second, “</w:t>
      </w:r>
      <w:r w:rsidR="00AF3100" w:rsidRPr="00AF3100">
        <w:rPr>
          <w:rFonts w:ascii="Times New Roman" w:hAnsi="Times New Roman" w:cs="Times New Roman"/>
          <w:color w:val="000000"/>
          <w:sz w:val="24"/>
          <w:szCs w:val="24"/>
        </w:rPr>
        <w:t>policy-related constraints</w:t>
      </w:r>
      <w:r w:rsidR="00AF3100" w:rsidRPr="00AF3100">
        <w:rPr>
          <w:rFonts w:ascii="Times New Roman" w:hAnsi="Times New Roman" w:cs="Times New Roman"/>
          <w:sz w:val="24"/>
          <w:szCs w:val="24"/>
        </w:rPr>
        <w:t>” (67.60 MPS), “</w:t>
      </w:r>
      <w:r w:rsidR="00AF3100" w:rsidRPr="00AF3100">
        <w:rPr>
          <w:rFonts w:ascii="Times New Roman" w:hAnsi="Times New Roman" w:cs="Times New Roman"/>
          <w:color w:val="000000"/>
          <w:sz w:val="24"/>
          <w:szCs w:val="24"/>
        </w:rPr>
        <w:t>socio-psychological constraints</w:t>
      </w:r>
      <w:r w:rsidR="00AF3100" w:rsidRPr="00AF3100">
        <w:rPr>
          <w:rFonts w:ascii="Times New Roman" w:hAnsi="Times New Roman" w:cs="Times New Roman"/>
          <w:sz w:val="24"/>
          <w:szCs w:val="24"/>
        </w:rPr>
        <w:t>” (66.56 MPS), “</w:t>
      </w:r>
      <w:r w:rsidR="00AF3100" w:rsidRPr="00AF3100">
        <w:rPr>
          <w:rFonts w:ascii="Times New Roman" w:hAnsi="Times New Roman" w:cs="Times New Roman"/>
          <w:color w:val="000000"/>
          <w:sz w:val="24"/>
          <w:szCs w:val="24"/>
        </w:rPr>
        <w:t>technological constraints</w:t>
      </w:r>
      <w:r w:rsidR="00AF3100" w:rsidRPr="00AF3100">
        <w:rPr>
          <w:rFonts w:ascii="Times New Roman" w:hAnsi="Times New Roman" w:cs="Times New Roman"/>
          <w:sz w:val="24"/>
          <w:szCs w:val="24"/>
        </w:rPr>
        <w:t>” (58.56 MPS) and “</w:t>
      </w:r>
      <w:r w:rsidR="00AF3100" w:rsidRPr="00AF3100">
        <w:rPr>
          <w:rFonts w:ascii="Times New Roman" w:hAnsi="Times New Roman" w:cs="Times New Roman"/>
          <w:color w:val="000000"/>
          <w:sz w:val="24"/>
          <w:szCs w:val="24"/>
        </w:rPr>
        <w:t>extension-related constraints</w:t>
      </w:r>
      <w:r w:rsidR="00AF3100" w:rsidRPr="00AF3100">
        <w:rPr>
          <w:rFonts w:ascii="Times New Roman" w:hAnsi="Times New Roman" w:cs="Times New Roman"/>
          <w:sz w:val="24"/>
          <w:szCs w:val="24"/>
        </w:rPr>
        <w:t>” (45.47 MPS), ranked third, fourth, fifth and sixth, respectively. The data in Table</w:t>
      </w:r>
      <w:r w:rsidR="00E77A81">
        <w:rPr>
          <w:rFonts w:ascii="Times New Roman" w:hAnsi="Times New Roman" w:cs="Times New Roman"/>
          <w:sz w:val="24"/>
          <w:szCs w:val="24"/>
        </w:rPr>
        <w:t xml:space="preserve"> </w:t>
      </w:r>
      <w:proofErr w:type="gramStart"/>
      <w:r w:rsidR="00E77A81">
        <w:rPr>
          <w:rFonts w:ascii="Times New Roman" w:hAnsi="Times New Roman" w:cs="Times New Roman"/>
          <w:sz w:val="24"/>
          <w:szCs w:val="24"/>
        </w:rPr>
        <w:t>3</w:t>
      </w:r>
      <w:r w:rsidR="00AF3100" w:rsidRPr="00AF3100">
        <w:rPr>
          <w:rFonts w:ascii="Times New Roman" w:hAnsi="Times New Roman" w:cs="Times New Roman"/>
          <w:sz w:val="24"/>
          <w:szCs w:val="24"/>
        </w:rPr>
        <w:t>..</w:t>
      </w:r>
      <w:proofErr w:type="gramEnd"/>
      <w:r w:rsidR="00AF3100" w:rsidRPr="00AF3100">
        <w:rPr>
          <w:rFonts w:ascii="Times New Roman" w:hAnsi="Times New Roman" w:cs="Times New Roman"/>
          <w:sz w:val="24"/>
          <w:szCs w:val="24"/>
        </w:rPr>
        <w:t xml:space="preserve"> also depicts that major overall constraints faced by the cotton growers in Sri Ganganagar district were “d</w:t>
      </w:r>
      <w:r w:rsidR="00AF3100" w:rsidRPr="00AF3100">
        <w:rPr>
          <w:rFonts w:ascii="Times New Roman" w:hAnsi="Times New Roman" w:cs="Times New Roman"/>
          <w:color w:val="000000"/>
          <w:sz w:val="24"/>
          <w:szCs w:val="24"/>
        </w:rPr>
        <w:t>ocumentation constraints</w:t>
      </w:r>
      <w:r w:rsidR="00AF3100" w:rsidRPr="00AF3100">
        <w:rPr>
          <w:rFonts w:ascii="Times New Roman" w:hAnsi="Times New Roman" w:cs="Times New Roman"/>
          <w:sz w:val="24"/>
          <w:szCs w:val="24"/>
        </w:rPr>
        <w:t>” with 74.79 MPS which was assigned first rank, followed by “</w:t>
      </w:r>
      <w:r w:rsidR="00AF3100" w:rsidRPr="00AF3100">
        <w:rPr>
          <w:rFonts w:ascii="Times New Roman" w:hAnsi="Times New Roman" w:cs="Times New Roman"/>
          <w:color w:val="000000"/>
          <w:sz w:val="24"/>
          <w:szCs w:val="24"/>
        </w:rPr>
        <w:t>socio-psychological constraints</w:t>
      </w:r>
      <w:r w:rsidR="00AF3100" w:rsidRPr="00AF3100">
        <w:rPr>
          <w:rFonts w:ascii="Times New Roman" w:hAnsi="Times New Roman" w:cs="Times New Roman"/>
          <w:sz w:val="24"/>
          <w:szCs w:val="24"/>
        </w:rPr>
        <w:t>” (70.19 MPS), ranked second, “</w:t>
      </w:r>
      <w:r w:rsidR="00AF3100" w:rsidRPr="00AF3100">
        <w:rPr>
          <w:rFonts w:ascii="Times New Roman" w:hAnsi="Times New Roman" w:cs="Times New Roman"/>
          <w:color w:val="000000"/>
          <w:sz w:val="24"/>
          <w:szCs w:val="24"/>
        </w:rPr>
        <w:t>financial constraints</w:t>
      </w:r>
      <w:r w:rsidR="00AF3100" w:rsidRPr="00AF3100">
        <w:rPr>
          <w:rFonts w:ascii="Times New Roman" w:hAnsi="Times New Roman" w:cs="Times New Roman"/>
          <w:sz w:val="24"/>
          <w:szCs w:val="24"/>
        </w:rPr>
        <w:t>” (69.38 MPS), “</w:t>
      </w:r>
      <w:r w:rsidR="00AF3100" w:rsidRPr="00AF3100">
        <w:rPr>
          <w:rFonts w:ascii="Times New Roman" w:hAnsi="Times New Roman" w:cs="Times New Roman"/>
          <w:color w:val="000000"/>
          <w:sz w:val="24"/>
          <w:szCs w:val="24"/>
        </w:rPr>
        <w:t>policy-related constraints</w:t>
      </w:r>
      <w:r w:rsidR="00AF3100" w:rsidRPr="00AF3100">
        <w:rPr>
          <w:rFonts w:ascii="Times New Roman" w:hAnsi="Times New Roman" w:cs="Times New Roman"/>
          <w:sz w:val="24"/>
          <w:szCs w:val="24"/>
        </w:rPr>
        <w:t>” (65.24 MPS), “</w:t>
      </w:r>
      <w:r w:rsidR="00AF3100" w:rsidRPr="00AF3100">
        <w:rPr>
          <w:rFonts w:ascii="Times New Roman" w:hAnsi="Times New Roman" w:cs="Times New Roman"/>
          <w:color w:val="000000"/>
          <w:sz w:val="24"/>
          <w:szCs w:val="24"/>
        </w:rPr>
        <w:t>technological constraints</w:t>
      </w:r>
      <w:r w:rsidR="00AF3100" w:rsidRPr="00AF3100">
        <w:rPr>
          <w:rFonts w:ascii="Times New Roman" w:hAnsi="Times New Roman" w:cs="Times New Roman"/>
          <w:sz w:val="24"/>
          <w:szCs w:val="24"/>
        </w:rPr>
        <w:t>” (60.44 MPS) and “</w:t>
      </w:r>
      <w:r w:rsidR="00AF3100" w:rsidRPr="00AF3100">
        <w:rPr>
          <w:rFonts w:ascii="Times New Roman" w:hAnsi="Times New Roman" w:cs="Times New Roman"/>
          <w:color w:val="000000"/>
          <w:sz w:val="24"/>
          <w:szCs w:val="24"/>
        </w:rPr>
        <w:t>extension-related constraints</w:t>
      </w:r>
      <w:r w:rsidR="00AF3100" w:rsidRPr="00AF3100">
        <w:rPr>
          <w:rFonts w:ascii="Times New Roman" w:hAnsi="Times New Roman" w:cs="Times New Roman"/>
          <w:sz w:val="24"/>
          <w:szCs w:val="24"/>
        </w:rPr>
        <w:t>” (42.98 MPS) were ranked third, fourth, fifth and sixth, respectively.</w:t>
      </w:r>
    </w:p>
    <w:p w14:paraId="7D6897FD" w14:textId="44B575CB" w:rsidR="00AF3100" w:rsidRPr="00AF3100" w:rsidRDefault="00AF3100" w:rsidP="00AF3100">
      <w:pPr>
        <w:spacing w:line="360" w:lineRule="auto"/>
        <w:ind w:firstLine="567"/>
        <w:jc w:val="both"/>
        <w:rPr>
          <w:rFonts w:ascii="Times New Roman" w:hAnsi="Times New Roman" w:cs="Times New Roman"/>
          <w:sz w:val="24"/>
          <w:szCs w:val="24"/>
        </w:rPr>
      </w:pPr>
      <w:r w:rsidRPr="00AF3100">
        <w:rPr>
          <w:rFonts w:ascii="Times New Roman" w:hAnsi="Times New Roman" w:cs="Times New Roman"/>
          <w:sz w:val="24"/>
          <w:szCs w:val="24"/>
        </w:rPr>
        <w:t xml:space="preserve">Further, examination of the Table </w:t>
      </w:r>
      <w:r w:rsidR="00EC659B">
        <w:rPr>
          <w:rFonts w:ascii="Times New Roman" w:hAnsi="Times New Roman" w:cs="Times New Roman"/>
          <w:sz w:val="24"/>
          <w:szCs w:val="24"/>
        </w:rPr>
        <w:t>3</w:t>
      </w:r>
      <w:r w:rsidR="00E30C11">
        <w:rPr>
          <w:rFonts w:ascii="Times New Roman" w:hAnsi="Times New Roman" w:cs="Times New Roman"/>
          <w:sz w:val="24"/>
          <w:szCs w:val="24"/>
        </w:rPr>
        <w:t xml:space="preserve">. </w:t>
      </w:r>
      <w:r w:rsidRPr="00AF3100">
        <w:rPr>
          <w:rFonts w:ascii="Times New Roman" w:hAnsi="Times New Roman" w:cs="Times New Roman"/>
          <w:sz w:val="24"/>
          <w:szCs w:val="24"/>
        </w:rPr>
        <w:t xml:space="preserve"> illustrates that overall constraints perceived by the overall cotton growers were “documentation constraints” with 74.24 MPS, ranked first, followed by “financial constraints” (70.42 MPS) ranked second, “socio-psychological constraints” (68.37 MPS), “policy-related constraints” (66.42 MPS), “technological constraints” (59.50 MPS) and extension-related constraints” (44.22 MPS) ranked third, fourth, fifth and sixth, respectively.</w:t>
      </w:r>
    </w:p>
    <w:p w14:paraId="04A679CE" w14:textId="77777777" w:rsidR="009837C1" w:rsidRDefault="00AF3100" w:rsidP="00AF3100">
      <w:pPr>
        <w:spacing w:line="360" w:lineRule="auto"/>
        <w:ind w:firstLine="567"/>
        <w:jc w:val="both"/>
        <w:rPr>
          <w:rFonts w:ascii="Times New Roman" w:hAnsi="Times New Roman" w:cs="Times New Roman"/>
          <w:sz w:val="24"/>
          <w:szCs w:val="24"/>
        </w:rPr>
      </w:pPr>
      <w:r w:rsidRPr="00AF3100">
        <w:rPr>
          <w:rFonts w:ascii="Times New Roman" w:hAnsi="Times New Roman" w:cs="Times New Roman"/>
          <w:sz w:val="24"/>
          <w:szCs w:val="24"/>
        </w:rPr>
        <w:t xml:space="preserve">The value of rank correlation between </w:t>
      </w:r>
      <w:proofErr w:type="spellStart"/>
      <w:r w:rsidRPr="00AF3100">
        <w:rPr>
          <w:rFonts w:ascii="Times New Roman" w:hAnsi="Times New Roman" w:cs="Times New Roman"/>
          <w:sz w:val="24"/>
          <w:szCs w:val="24"/>
        </w:rPr>
        <w:t>Hanumangarh</w:t>
      </w:r>
      <w:proofErr w:type="spellEnd"/>
      <w:r w:rsidRPr="00AF3100">
        <w:rPr>
          <w:rFonts w:ascii="Times New Roman" w:hAnsi="Times New Roman" w:cs="Times New Roman"/>
          <w:sz w:val="24"/>
          <w:szCs w:val="24"/>
        </w:rPr>
        <w:t xml:space="preserve"> and Sri Ganganagar districts cotton growers (</w:t>
      </w:r>
      <w:proofErr w:type="spellStart"/>
      <w:r w:rsidRPr="00AF3100">
        <w:rPr>
          <w:rFonts w:ascii="Times New Roman" w:hAnsi="Times New Roman" w:cs="Times New Roman"/>
          <w:sz w:val="24"/>
          <w:szCs w:val="24"/>
        </w:rPr>
        <w:t>rs</w:t>
      </w:r>
      <w:proofErr w:type="spellEnd"/>
      <w:r w:rsidRPr="00AF3100">
        <w:rPr>
          <w:rFonts w:ascii="Times New Roman" w:hAnsi="Times New Roman" w:cs="Times New Roman"/>
          <w:sz w:val="24"/>
          <w:szCs w:val="24"/>
        </w:rPr>
        <w:t xml:space="preserve">) was 0.83. The calculated value of ‘t’ (2.96**) was higher than its tabulated value. This shows positive and significant association at one per cent level of significance, which leads to conclusion that there was a similarity in rank assignment pattern of overall constraints among cotton growers of both the districts in the use of indigenous technical knowledge with regard to cotton cultivation.  </w:t>
      </w:r>
    </w:p>
    <w:p w14:paraId="675C7922" w14:textId="512E9F6A" w:rsidR="0065768A" w:rsidRPr="009837C1" w:rsidRDefault="0065768A" w:rsidP="009837C1">
      <w:pPr>
        <w:spacing w:line="360" w:lineRule="auto"/>
        <w:jc w:val="both"/>
        <w:rPr>
          <w:rFonts w:ascii="Times New Roman" w:hAnsi="Times New Roman" w:cs="Times New Roman"/>
          <w:sz w:val="24"/>
          <w:szCs w:val="24"/>
        </w:rPr>
      </w:pPr>
      <w:r w:rsidRPr="0018425D">
        <w:rPr>
          <w:rFonts w:ascii="Times New Roman" w:hAnsi="Times New Roman" w:cs="Times New Roman"/>
          <w:b/>
          <w:bCs/>
          <w:sz w:val="24"/>
          <w:szCs w:val="24"/>
        </w:rPr>
        <w:t>CONCLUSION</w:t>
      </w:r>
    </w:p>
    <w:p w14:paraId="3475C3BE" w14:textId="13E7DD61" w:rsidR="00682528" w:rsidRPr="00682528" w:rsidRDefault="002B0F2B" w:rsidP="0065768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82528" w:rsidRPr="00BB6C38">
        <w:rPr>
          <w:rFonts w:ascii="Times New Roman" w:hAnsi="Times New Roman" w:cs="Times New Roman"/>
          <w:sz w:val="24"/>
          <w:szCs w:val="24"/>
        </w:rPr>
        <w:t xml:space="preserve">It was revealed that majority of the cotton growers perceived “Documentation constraints” as most important constraints with 74.24 MPS followed by “Financial constraints with 70.42 MPS, “Socio-psychological </w:t>
      </w:r>
      <w:r w:rsidR="00031FDB" w:rsidRPr="00BB6C38">
        <w:rPr>
          <w:rFonts w:ascii="Times New Roman" w:hAnsi="Times New Roman" w:cs="Times New Roman"/>
          <w:sz w:val="24"/>
          <w:szCs w:val="24"/>
        </w:rPr>
        <w:t>constraints, “Policy</w:t>
      </w:r>
      <w:r w:rsidR="00682528" w:rsidRPr="00BB6C38">
        <w:rPr>
          <w:rFonts w:ascii="Times New Roman" w:hAnsi="Times New Roman" w:cs="Times New Roman"/>
          <w:sz w:val="24"/>
          <w:szCs w:val="24"/>
        </w:rPr>
        <w:t>-related constraints”, “Technological constraints” and “Extension-related constraints” with 68.37 MPS, 66.42, 59.50 and 44.22 MPS secured their place as third, fourth, fifth and sixth, respectively.</w:t>
      </w:r>
    </w:p>
    <w:p w14:paraId="4A079C39" w14:textId="77777777" w:rsidR="0065768A" w:rsidRDefault="0065768A" w:rsidP="0065768A">
      <w:pPr>
        <w:spacing w:line="360" w:lineRule="auto"/>
        <w:jc w:val="both"/>
        <w:rPr>
          <w:rFonts w:ascii="Times New Roman" w:hAnsi="Times New Roman" w:cs="Times New Roman"/>
          <w:b/>
          <w:bCs/>
          <w:sz w:val="24"/>
          <w:szCs w:val="24"/>
        </w:rPr>
      </w:pPr>
      <w:r w:rsidRPr="0076574A">
        <w:rPr>
          <w:rFonts w:ascii="Times New Roman" w:hAnsi="Times New Roman" w:cs="Times New Roman"/>
          <w:b/>
          <w:bCs/>
          <w:sz w:val="24"/>
          <w:szCs w:val="24"/>
        </w:rPr>
        <w:lastRenderedPageBreak/>
        <w:t>REFERENCE</w:t>
      </w:r>
    </w:p>
    <w:p w14:paraId="34210F7C"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Davenport, T. H., De Long, D.W. and Beers, M. C. (1998). Successful knowledge management projects. </w:t>
      </w:r>
      <w:r w:rsidRPr="00455106">
        <w:rPr>
          <w:rFonts w:ascii="Times New Roman" w:hAnsi="Times New Roman" w:cs="Times New Roman"/>
          <w:i/>
          <w:iCs/>
          <w:sz w:val="24"/>
          <w:szCs w:val="24"/>
        </w:rPr>
        <w:t>Mit Sloan Management Review</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39</w:t>
      </w:r>
      <w:r w:rsidRPr="00455106">
        <w:rPr>
          <w:rFonts w:ascii="Times New Roman" w:hAnsi="Times New Roman" w:cs="Times New Roman"/>
          <w:sz w:val="24"/>
          <w:szCs w:val="24"/>
        </w:rPr>
        <w:t>(2): 43-47.</w:t>
      </w:r>
    </w:p>
    <w:p w14:paraId="735BEA33"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Dhoke</w:t>
      </w:r>
      <w:proofErr w:type="spellEnd"/>
      <w:r w:rsidRPr="00455106">
        <w:rPr>
          <w:rFonts w:ascii="Times New Roman" w:hAnsi="Times New Roman" w:cs="Times New Roman"/>
          <w:sz w:val="24"/>
          <w:szCs w:val="24"/>
        </w:rPr>
        <w:t xml:space="preserve">, S. P., </w:t>
      </w:r>
      <w:proofErr w:type="spellStart"/>
      <w:r w:rsidRPr="00455106">
        <w:rPr>
          <w:rFonts w:ascii="Times New Roman" w:hAnsi="Times New Roman" w:cs="Times New Roman"/>
          <w:sz w:val="24"/>
          <w:szCs w:val="24"/>
        </w:rPr>
        <w:t>Ekale</w:t>
      </w:r>
      <w:proofErr w:type="spellEnd"/>
      <w:r w:rsidRPr="00455106">
        <w:rPr>
          <w:rFonts w:ascii="Times New Roman" w:hAnsi="Times New Roman" w:cs="Times New Roman"/>
          <w:sz w:val="24"/>
          <w:szCs w:val="24"/>
        </w:rPr>
        <w:t xml:space="preserve">, J. V. and Deshmukh, P. R. (2021). Constraints faced by the farmers in the use of indigenous technology knowledge and their suggestions. </w:t>
      </w:r>
      <w:r w:rsidRPr="00455106">
        <w:rPr>
          <w:rFonts w:ascii="Times New Roman" w:hAnsi="Times New Roman" w:cs="Times New Roman"/>
          <w:i/>
          <w:iCs/>
          <w:sz w:val="24"/>
          <w:szCs w:val="24"/>
        </w:rPr>
        <w:t>The Pharma Innovation Journal</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10</w:t>
      </w:r>
      <w:r w:rsidRPr="00455106">
        <w:rPr>
          <w:rFonts w:ascii="Times New Roman" w:hAnsi="Times New Roman" w:cs="Times New Roman"/>
          <w:sz w:val="24"/>
          <w:szCs w:val="24"/>
        </w:rPr>
        <w:t>(11): 21-23.</w:t>
      </w:r>
    </w:p>
    <w:p w14:paraId="2834A4C9"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Hathila</w:t>
      </w:r>
      <w:proofErr w:type="spellEnd"/>
      <w:r w:rsidRPr="00455106">
        <w:rPr>
          <w:rFonts w:ascii="Times New Roman" w:hAnsi="Times New Roman" w:cs="Times New Roman"/>
          <w:sz w:val="24"/>
          <w:szCs w:val="24"/>
        </w:rPr>
        <w:t>, B.S. (2013). A study on utilization pattern of indigenous technical knowledge regarding paddy cultivation among the tribal farmers. M.Sc. (Ag.)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COA, Rewa, JNKVV, Jabalpur.</w:t>
      </w:r>
    </w:p>
    <w:p w14:paraId="06A2690C"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Haverkort</w:t>
      </w:r>
      <w:proofErr w:type="spellEnd"/>
      <w:r w:rsidRPr="00455106">
        <w:rPr>
          <w:rFonts w:ascii="Times New Roman" w:hAnsi="Times New Roman" w:cs="Times New Roman"/>
          <w:sz w:val="24"/>
          <w:szCs w:val="24"/>
        </w:rPr>
        <w:t>, B. (1995). Agricultural development with a focus on local resources: ILEIA's view on indigenous knowledge. The cultural dimension of development: indigenous knowledge systems: 454-457.</w:t>
      </w:r>
    </w:p>
    <w:p w14:paraId="1FA4A36A"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Jadhav P. (2020) Indigenous technical knowledge: A documentary study in </w:t>
      </w:r>
      <w:proofErr w:type="spellStart"/>
      <w:r w:rsidRPr="00455106">
        <w:rPr>
          <w:rFonts w:ascii="Times New Roman" w:hAnsi="Times New Roman" w:cs="Times New Roman"/>
          <w:sz w:val="24"/>
          <w:szCs w:val="24"/>
        </w:rPr>
        <w:t>Chikkamagaluru</w:t>
      </w:r>
      <w:proofErr w:type="spellEnd"/>
      <w:r w:rsidRPr="00455106">
        <w:rPr>
          <w:rFonts w:ascii="Times New Roman" w:hAnsi="Times New Roman" w:cs="Times New Roman"/>
          <w:sz w:val="24"/>
          <w:szCs w:val="24"/>
        </w:rPr>
        <w:t xml:space="preserve"> district. MSc. (Ag.)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xml:space="preserve">.), Department of Agricultural Extension College of Agriculture, Shivamogga University of Agricultural and </w:t>
      </w:r>
      <w:proofErr w:type="spellStart"/>
      <w:r w:rsidRPr="00455106">
        <w:rPr>
          <w:rFonts w:ascii="Times New Roman" w:hAnsi="Times New Roman" w:cs="Times New Roman"/>
          <w:sz w:val="24"/>
          <w:szCs w:val="24"/>
        </w:rPr>
        <w:t>Horticlultural</w:t>
      </w:r>
      <w:proofErr w:type="spellEnd"/>
      <w:r w:rsidRPr="00455106">
        <w:rPr>
          <w:rFonts w:ascii="Times New Roman" w:hAnsi="Times New Roman" w:cs="Times New Roman"/>
          <w:sz w:val="24"/>
          <w:szCs w:val="24"/>
        </w:rPr>
        <w:t xml:space="preserve"> Sciences, Shivamogga-577225.</w:t>
      </w:r>
    </w:p>
    <w:p w14:paraId="0A1DD9E0"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proofErr w:type="spellStart"/>
      <w:r w:rsidRPr="00455106">
        <w:rPr>
          <w:rFonts w:ascii="Times New Roman" w:hAnsi="Times New Roman" w:cs="Times New Roman"/>
          <w:sz w:val="24"/>
          <w:szCs w:val="24"/>
        </w:rPr>
        <w:t>Kanagasabapathi</w:t>
      </w:r>
      <w:proofErr w:type="spellEnd"/>
      <w:r w:rsidRPr="00455106">
        <w:rPr>
          <w:rFonts w:ascii="Times New Roman" w:hAnsi="Times New Roman" w:cs="Times New Roman"/>
          <w:sz w:val="24"/>
          <w:szCs w:val="24"/>
        </w:rPr>
        <w:t xml:space="preserve">, K., and Sakthivel, V. (2016). Constraints in the adoption of Indigenous farming practices. </w:t>
      </w:r>
      <w:r w:rsidRPr="00455106">
        <w:rPr>
          <w:rFonts w:ascii="Times New Roman" w:hAnsi="Times New Roman" w:cs="Times New Roman"/>
          <w:i/>
          <w:iCs/>
          <w:sz w:val="24"/>
          <w:szCs w:val="24"/>
        </w:rPr>
        <w:t>Journal of Extension Education</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28</w:t>
      </w:r>
      <w:r w:rsidRPr="00455106">
        <w:rPr>
          <w:rFonts w:ascii="Times New Roman" w:hAnsi="Times New Roman" w:cs="Times New Roman"/>
          <w:sz w:val="24"/>
          <w:szCs w:val="24"/>
        </w:rPr>
        <w:t>(3) 5723-5725.</w:t>
      </w:r>
    </w:p>
    <w:p w14:paraId="363C1AFA"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Khateeb, A., Khandi, S., </w:t>
      </w:r>
      <w:proofErr w:type="spellStart"/>
      <w:r w:rsidRPr="00455106">
        <w:rPr>
          <w:rFonts w:ascii="Times New Roman" w:hAnsi="Times New Roman" w:cs="Times New Roman"/>
          <w:sz w:val="24"/>
          <w:szCs w:val="24"/>
        </w:rPr>
        <w:t>Bhadwal</w:t>
      </w:r>
      <w:proofErr w:type="spellEnd"/>
      <w:r w:rsidRPr="00455106">
        <w:rPr>
          <w:rFonts w:ascii="Times New Roman" w:hAnsi="Times New Roman" w:cs="Times New Roman"/>
          <w:sz w:val="24"/>
          <w:szCs w:val="24"/>
        </w:rPr>
        <w:t xml:space="preserve">, M., Dar, M., Wani, S., </w:t>
      </w:r>
      <w:proofErr w:type="spellStart"/>
      <w:r w:rsidRPr="00455106">
        <w:rPr>
          <w:rFonts w:ascii="Times New Roman" w:hAnsi="Times New Roman" w:cs="Times New Roman"/>
          <w:sz w:val="24"/>
          <w:szCs w:val="24"/>
        </w:rPr>
        <w:t>Shahjar</w:t>
      </w:r>
      <w:proofErr w:type="spellEnd"/>
      <w:r w:rsidRPr="00455106">
        <w:rPr>
          <w:rFonts w:ascii="Times New Roman" w:hAnsi="Times New Roman" w:cs="Times New Roman"/>
          <w:sz w:val="24"/>
          <w:szCs w:val="24"/>
        </w:rPr>
        <w:t xml:space="preserve">, F. and Choudhary, F. (2017). Constraints Perceived by the Pastoralists of Hilly Regions of Jammu and Kashmir in the Utilization of Indigenous Technical Knowledge. </w:t>
      </w:r>
      <w:r w:rsidRPr="00455106">
        <w:rPr>
          <w:rFonts w:ascii="Times New Roman" w:hAnsi="Times New Roman" w:cs="Times New Roman"/>
          <w:i/>
          <w:iCs/>
          <w:sz w:val="24"/>
          <w:szCs w:val="24"/>
        </w:rPr>
        <w:t>Current Journal of Applied Science and Technology</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24</w:t>
      </w:r>
      <w:r w:rsidRPr="00455106">
        <w:rPr>
          <w:rFonts w:ascii="Times New Roman" w:hAnsi="Times New Roman" w:cs="Times New Roman"/>
          <w:sz w:val="24"/>
          <w:szCs w:val="24"/>
        </w:rPr>
        <w:t>(2):1-5.</w:t>
      </w:r>
    </w:p>
    <w:p w14:paraId="3AE3AFEE"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 xml:space="preserve">Khatri, S., Khanal, S. and Kafle, S. (2021) Perceived attributes and adoption of indigenous technological knowledge on agriculture - a case study from </w:t>
      </w:r>
      <w:proofErr w:type="spellStart"/>
      <w:r w:rsidRPr="00455106">
        <w:rPr>
          <w:rFonts w:ascii="Times New Roman" w:hAnsi="Times New Roman" w:cs="Times New Roman"/>
          <w:sz w:val="24"/>
          <w:szCs w:val="24"/>
        </w:rPr>
        <w:t>Bhirkot</w:t>
      </w:r>
      <w:proofErr w:type="spellEnd"/>
      <w:r w:rsidRPr="00455106">
        <w:rPr>
          <w:rFonts w:ascii="Times New Roman" w:hAnsi="Times New Roman" w:cs="Times New Roman"/>
          <w:sz w:val="24"/>
          <w:szCs w:val="24"/>
        </w:rPr>
        <w:t xml:space="preserve"> municipality of </w:t>
      </w:r>
      <w:proofErr w:type="spellStart"/>
      <w:r w:rsidRPr="00455106">
        <w:rPr>
          <w:rFonts w:ascii="Times New Roman" w:hAnsi="Times New Roman" w:cs="Times New Roman"/>
          <w:sz w:val="24"/>
          <w:szCs w:val="24"/>
        </w:rPr>
        <w:t>Syangja</w:t>
      </w:r>
      <w:proofErr w:type="spellEnd"/>
      <w:r w:rsidRPr="00455106">
        <w:rPr>
          <w:rFonts w:ascii="Times New Roman" w:hAnsi="Times New Roman" w:cs="Times New Roman"/>
          <w:sz w:val="24"/>
          <w:szCs w:val="24"/>
        </w:rPr>
        <w:t xml:space="preserve"> district, Nepal. </w:t>
      </w:r>
      <w:r w:rsidRPr="00455106">
        <w:rPr>
          <w:rFonts w:ascii="Times New Roman" w:hAnsi="Times New Roman" w:cs="Times New Roman"/>
          <w:i/>
          <w:iCs/>
          <w:sz w:val="24"/>
          <w:szCs w:val="24"/>
        </w:rPr>
        <w:t>Cogent Food and Agriculture</w:t>
      </w:r>
      <w:r w:rsidRPr="00455106">
        <w:rPr>
          <w:rFonts w:ascii="Times New Roman" w:hAnsi="Times New Roman" w:cs="Times New Roman"/>
          <w:sz w:val="24"/>
          <w:szCs w:val="24"/>
        </w:rPr>
        <w:t xml:space="preserve">, </w:t>
      </w:r>
      <w:r w:rsidRPr="00455106">
        <w:rPr>
          <w:rFonts w:ascii="Times New Roman" w:hAnsi="Times New Roman" w:cs="Times New Roman"/>
          <w:b/>
          <w:bCs/>
          <w:sz w:val="24"/>
          <w:szCs w:val="24"/>
        </w:rPr>
        <w:t>7</w:t>
      </w:r>
      <w:r w:rsidRPr="00455106">
        <w:rPr>
          <w:rFonts w:ascii="Times New Roman" w:hAnsi="Times New Roman" w:cs="Times New Roman"/>
          <w:sz w:val="24"/>
          <w:szCs w:val="24"/>
        </w:rPr>
        <w:t>: 1914384.</w:t>
      </w:r>
    </w:p>
    <w:p w14:paraId="4BE0FF66"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Madhukar, L. S. (2017). Perception of farmer about Indigenous Technical Knowledge in Plant Protection. M.Sc. (Ag.)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xml:space="preserve">.), </w:t>
      </w:r>
      <w:proofErr w:type="spellStart"/>
      <w:r w:rsidRPr="00455106">
        <w:rPr>
          <w:rFonts w:ascii="Times New Roman" w:hAnsi="Times New Roman" w:cs="Times New Roman"/>
          <w:sz w:val="24"/>
          <w:szCs w:val="24"/>
        </w:rPr>
        <w:t>Vasantrao</w:t>
      </w:r>
      <w:proofErr w:type="spellEnd"/>
      <w:r w:rsidRPr="00455106">
        <w:rPr>
          <w:rFonts w:ascii="Times New Roman" w:hAnsi="Times New Roman" w:cs="Times New Roman"/>
          <w:sz w:val="24"/>
          <w:szCs w:val="24"/>
        </w:rPr>
        <w:t xml:space="preserve"> Naik Marathwada Krishi Vidyapeeth, </w:t>
      </w:r>
      <w:proofErr w:type="spellStart"/>
      <w:r w:rsidRPr="00455106">
        <w:rPr>
          <w:rFonts w:ascii="Times New Roman" w:hAnsi="Times New Roman" w:cs="Times New Roman"/>
          <w:sz w:val="24"/>
          <w:szCs w:val="24"/>
        </w:rPr>
        <w:t>Parbhani</w:t>
      </w:r>
      <w:proofErr w:type="spellEnd"/>
      <w:r w:rsidRPr="00455106">
        <w:rPr>
          <w:rFonts w:ascii="Times New Roman" w:hAnsi="Times New Roman" w:cs="Times New Roman"/>
          <w:sz w:val="24"/>
          <w:szCs w:val="24"/>
        </w:rPr>
        <w:t>, Maharashtra.</w:t>
      </w:r>
    </w:p>
    <w:p w14:paraId="11B2BFE7"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t>Malhari, C.V. (2015). Adoption of Indigenous Technical Knowledge in cereal crops by the farmers. M.Sc. (Ag.)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xml:space="preserve">.), Mahatma Phule Krishi Vidyapeeth, </w:t>
      </w:r>
      <w:proofErr w:type="spellStart"/>
      <w:r w:rsidRPr="00455106">
        <w:rPr>
          <w:rFonts w:ascii="Times New Roman" w:hAnsi="Times New Roman" w:cs="Times New Roman"/>
          <w:sz w:val="24"/>
          <w:szCs w:val="24"/>
        </w:rPr>
        <w:t>Rahuri</w:t>
      </w:r>
      <w:proofErr w:type="spellEnd"/>
      <w:r w:rsidRPr="00455106">
        <w:rPr>
          <w:rFonts w:ascii="Times New Roman" w:hAnsi="Times New Roman" w:cs="Times New Roman"/>
          <w:sz w:val="24"/>
          <w:szCs w:val="24"/>
        </w:rPr>
        <w:t>, Maharashtra.</w:t>
      </w:r>
    </w:p>
    <w:p w14:paraId="1178BE36" w14:textId="77777777" w:rsidR="00BD5A7E" w:rsidRPr="00455106" w:rsidRDefault="00BD5A7E" w:rsidP="00074925">
      <w:pPr>
        <w:spacing w:after="120" w:line="360" w:lineRule="auto"/>
        <w:ind w:left="720" w:hanging="720"/>
        <w:jc w:val="both"/>
        <w:rPr>
          <w:rFonts w:ascii="Times New Roman" w:hAnsi="Times New Roman" w:cs="Times New Roman"/>
          <w:sz w:val="24"/>
          <w:szCs w:val="24"/>
        </w:rPr>
      </w:pPr>
      <w:r w:rsidRPr="00455106">
        <w:rPr>
          <w:rFonts w:ascii="Times New Roman" w:hAnsi="Times New Roman" w:cs="Times New Roman"/>
          <w:sz w:val="24"/>
          <w:szCs w:val="24"/>
        </w:rPr>
        <w:lastRenderedPageBreak/>
        <w:t>Rawat, N. (2010) A study on awareness and adoption of indigenous technological knowledge in cotton production in</w:t>
      </w:r>
      <w:r w:rsidRPr="00455106">
        <w:rPr>
          <w:rFonts w:ascii="Times New Roman" w:hAnsi="Times New Roman" w:cs="Times New Roman"/>
          <w:sz w:val="20"/>
          <w:szCs w:val="20"/>
        </w:rPr>
        <w:t xml:space="preserve"> </w:t>
      </w:r>
      <w:r w:rsidRPr="00455106">
        <w:rPr>
          <w:rFonts w:ascii="Times New Roman" w:hAnsi="Times New Roman" w:cs="Times New Roman"/>
          <w:sz w:val="24"/>
          <w:szCs w:val="24"/>
        </w:rPr>
        <w:t>Khargone district. M.Sc. (Ag.)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xml:space="preserve">.), Rajmata </w:t>
      </w:r>
      <w:proofErr w:type="spellStart"/>
      <w:r w:rsidRPr="00455106">
        <w:rPr>
          <w:rFonts w:ascii="Times New Roman" w:hAnsi="Times New Roman" w:cs="Times New Roman"/>
          <w:sz w:val="24"/>
          <w:szCs w:val="24"/>
        </w:rPr>
        <w:t>Vijayaraje</w:t>
      </w:r>
      <w:proofErr w:type="spellEnd"/>
      <w:r w:rsidRPr="00455106">
        <w:rPr>
          <w:rFonts w:ascii="Times New Roman" w:hAnsi="Times New Roman" w:cs="Times New Roman"/>
          <w:sz w:val="24"/>
          <w:szCs w:val="24"/>
        </w:rPr>
        <w:t xml:space="preserve"> Scindia Krishi </w:t>
      </w:r>
      <w:proofErr w:type="spellStart"/>
      <w:proofErr w:type="gramStart"/>
      <w:r w:rsidRPr="00455106">
        <w:rPr>
          <w:rFonts w:ascii="Times New Roman" w:hAnsi="Times New Roman" w:cs="Times New Roman"/>
          <w:sz w:val="24"/>
          <w:szCs w:val="24"/>
        </w:rPr>
        <w:t>Vishwavidyalaya,Gwalior</w:t>
      </w:r>
      <w:proofErr w:type="spellEnd"/>
      <w:proofErr w:type="gramEnd"/>
      <w:r w:rsidRPr="00455106">
        <w:rPr>
          <w:rFonts w:ascii="Times New Roman" w:hAnsi="Times New Roman" w:cs="Times New Roman"/>
          <w:sz w:val="24"/>
          <w:szCs w:val="24"/>
        </w:rPr>
        <w:t>.</w:t>
      </w:r>
    </w:p>
    <w:p w14:paraId="729E2E0A" w14:textId="77777777" w:rsidR="00686773" w:rsidRDefault="00BD5A7E" w:rsidP="00074925">
      <w:pPr>
        <w:spacing w:after="120" w:line="360" w:lineRule="auto"/>
        <w:ind w:left="720" w:hanging="720"/>
        <w:jc w:val="both"/>
        <w:rPr>
          <w:rFonts w:ascii="Times New Roman" w:hAnsi="Times New Roman" w:cs="Times New Roman"/>
          <w:sz w:val="24"/>
          <w:szCs w:val="24"/>
        </w:rPr>
        <w:sectPr w:rsidR="00686773" w:rsidSect="00686773">
          <w:pgSz w:w="11906" w:h="16838"/>
          <w:pgMar w:top="1440" w:right="1440" w:bottom="1440" w:left="1440" w:header="709" w:footer="709" w:gutter="0"/>
          <w:cols w:space="708"/>
          <w:docGrid w:linePitch="360"/>
        </w:sectPr>
      </w:pPr>
      <w:r w:rsidRPr="00455106">
        <w:rPr>
          <w:rFonts w:ascii="Times New Roman" w:hAnsi="Times New Roman" w:cs="Times New Roman"/>
          <w:sz w:val="24"/>
          <w:szCs w:val="24"/>
        </w:rPr>
        <w:t>Singh, Smriti. (2021). Scientisation of indigenous technical knowledge of tribal farmers In Ranchi district of Jharkhand. Ph. D Thesis (</w:t>
      </w:r>
      <w:proofErr w:type="spellStart"/>
      <w:r w:rsidRPr="00455106">
        <w:rPr>
          <w:rFonts w:ascii="Times New Roman" w:hAnsi="Times New Roman" w:cs="Times New Roman"/>
          <w:sz w:val="24"/>
          <w:szCs w:val="24"/>
        </w:rPr>
        <w:t>Unpub</w:t>
      </w:r>
      <w:proofErr w:type="spellEnd"/>
      <w:r w:rsidRPr="00455106">
        <w:rPr>
          <w:rFonts w:ascii="Times New Roman" w:hAnsi="Times New Roman" w:cs="Times New Roman"/>
          <w:sz w:val="24"/>
          <w:szCs w:val="24"/>
        </w:rPr>
        <w:t>.), Govind Ballabh Pant University of Agriculture &amp; Technology, Pantnagar-263 145 (U.S. Nagar), Uttarakhand, India.</w:t>
      </w:r>
    </w:p>
    <w:p w14:paraId="1D2F6D1D" w14:textId="77777777" w:rsidR="00686773" w:rsidRPr="006B439F" w:rsidRDefault="00686773" w:rsidP="00686773">
      <w:pPr>
        <w:rPr>
          <w:rFonts w:ascii="Times New Roman" w:hAnsi="Times New Roman" w:cs="Times New Roman"/>
          <w:sz w:val="24"/>
          <w:szCs w:val="24"/>
        </w:rPr>
      </w:pPr>
      <w:r w:rsidRPr="006B439F">
        <w:rPr>
          <w:rFonts w:ascii="Times New Roman" w:hAnsi="Times New Roman" w:cs="Times New Roman"/>
          <w:b/>
          <w:bCs/>
          <w:sz w:val="24"/>
          <w:szCs w:val="24"/>
        </w:rPr>
        <w:lastRenderedPageBreak/>
        <w:t>Table</w:t>
      </w:r>
      <w:r w:rsidRPr="006B439F">
        <w:rPr>
          <w:rFonts w:ascii="Times New Roman" w:hAnsi="Times New Roman" w:cs="Times New Roman"/>
          <w:noProof/>
          <w:color w:val="000000"/>
          <w:sz w:val="24"/>
          <w:szCs w:val="24"/>
        </w:rPr>
        <w:t xml:space="preserve"> </w:t>
      </w:r>
      <w:r w:rsidRPr="006B439F">
        <w:rPr>
          <w:rFonts w:ascii="Times New Roman" w:hAnsi="Times New Roman" w:cs="Times New Roman"/>
          <w:b/>
          <w:bCs/>
          <w:sz w:val="24"/>
          <w:szCs w:val="24"/>
        </w:rPr>
        <w:t xml:space="preserve">1: </w:t>
      </w:r>
      <w:r>
        <w:rPr>
          <w:rFonts w:ascii="Times New Roman" w:hAnsi="Times New Roman" w:cs="Times New Roman"/>
          <w:b/>
          <w:bCs/>
          <w:sz w:val="24"/>
          <w:szCs w:val="24"/>
        </w:rPr>
        <w:t>S</w:t>
      </w:r>
      <w:r w:rsidRPr="006B439F">
        <w:rPr>
          <w:rFonts w:ascii="Times New Roman" w:hAnsi="Times New Roman" w:cs="Times New Roman"/>
          <w:b/>
          <w:bCs/>
          <w:sz w:val="24"/>
          <w:szCs w:val="24"/>
        </w:rPr>
        <w:t xml:space="preserve">ocio-psychological </w:t>
      </w:r>
      <w:r>
        <w:rPr>
          <w:rFonts w:ascii="Times New Roman" w:hAnsi="Times New Roman" w:cs="Times New Roman"/>
          <w:b/>
          <w:bCs/>
          <w:sz w:val="24"/>
          <w:szCs w:val="24"/>
        </w:rPr>
        <w:t xml:space="preserve">and </w:t>
      </w:r>
      <w:r w:rsidRPr="00493C41">
        <w:rPr>
          <w:rFonts w:ascii="Times New Roman" w:hAnsi="Times New Roman" w:cs="Times New Roman"/>
          <w:b/>
          <w:bCs/>
          <w:sz w:val="24"/>
          <w:szCs w:val="24"/>
        </w:rPr>
        <w:t xml:space="preserve">technological </w:t>
      </w:r>
      <w:r w:rsidRPr="006B439F">
        <w:rPr>
          <w:rFonts w:ascii="Times New Roman" w:hAnsi="Times New Roman" w:cs="Times New Roman"/>
          <w:b/>
          <w:bCs/>
          <w:sz w:val="24"/>
          <w:szCs w:val="24"/>
        </w:rPr>
        <w:t>constraint</w:t>
      </w:r>
      <w:r>
        <w:rPr>
          <w:rFonts w:ascii="Times New Roman" w:hAnsi="Times New Roman" w:cs="Times New Roman"/>
          <w:b/>
          <w:bCs/>
          <w:sz w:val="24"/>
          <w:szCs w:val="24"/>
        </w:rPr>
        <w:t>s</w:t>
      </w:r>
    </w:p>
    <w:tbl>
      <w:tblPr>
        <w:tblStyle w:val="TableGrid"/>
        <w:tblW w:w="14305" w:type="dxa"/>
        <w:tblLook w:val="04A0" w:firstRow="1" w:lastRow="0" w:firstColumn="1" w:lastColumn="0" w:noHBand="0" w:noVBand="1"/>
      </w:tblPr>
      <w:tblGrid>
        <w:gridCol w:w="988"/>
        <w:gridCol w:w="5937"/>
        <w:gridCol w:w="1260"/>
        <w:gridCol w:w="990"/>
        <w:gridCol w:w="1440"/>
        <w:gridCol w:w="900"/>
        <w:gridCol w:w="1440"/>
        <w:gridCol w:w="1350"/>
      </w:tblGrid>
      <w:tr w:rsidR="00686773" w:rsidRPr="006B439F" w14:paraId="010FBFC3" w14:textId="77777777" w:rsidTr="00CC52D9">
        <w:trPr>
          <w:trHeight w:val="41"/>
        </w:trPr>
        <w:tc>
          <w:tcPr>
            <w:tcW w:w="988" w:type="dxa"/>
            <w:vMerge w:val="restart"/>
            <w:vAlign w:val="center"/>
          </w:tcPr>
          <w:p w14:paraId="3F79B7E5" w14:textId="77777777" w:rsidR="00686773" w:rsidRPr="006B439F" w:rsidRDefault="00686773" w:rsidP="00CC52D9">
            <w:pPr>
              <w:rPr>
                <w:rFonts w:ascii="Times New Roman" w:hAnsi="Times New Roman" w:cs="Times New Roman"/>
                <w:sz w:val="24"/>
                <w:szCs w:val="24"/>
              </w:rPr>
            </w:pPr>
            <w:r w:rsidRPr="006B439F">
              <w:rPr>
                <w:rFonts w:ascii="Times New Roman" w:hAnsi="Times New Roman" w:cs="Times New Roman"/>
                <w:b/>
                <w:bCs/>
                <w:sz w:val="24"/>
                <w:szCs w:val="24"/>
              </w:rPr>
              <w:t xml:space="preserve">  A.</w:t>
            </w:r>
          </w:p>
        </w:tc>
        <w:tc>
          <w:tcPr>
            <w:tcW w:w="5937" w:type="dxa"/>
            <w:vMerge w:val="restart"/>
            <w:vAlign w:val="center"/>
          </w:tcPr>
          <w:p w14:paraId="3B90952C"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color w:val="000000"/>
                <w:sz w:val="24"/>
                <w:szCs w:val="24"/>
              </w:rPr>
              <w:t>Socio-psychological Constraints</w:t>
            </w:r>
          </w:p>
        </w:tc>
        <w:tc>
          <w:tcPr>
            <w:tcW w:w="7380" w:type="dxa"/>
            <w:gridSpan w:val="6"/>
            <w:vAlign w:val="center"/>
          </w:tcPr>
          <w:p w14:paraId="34B78FA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Cotton Growers</w:t>
            </w:r>
          </w:p>
        </w:tc>
      </w:tr>
      <w:tr w:rsidR="00686773" w:rsidRPr="006B439F" w14:paraId="27E07884" w14:textId="77777777" w:rsidTr="00CC52D9">
        <w:trPr>
          <w:trHeight w:val="41"/>
        </w:trPr>
        <w:tc>
          <w:tcPr>
            <w:tcW w:w="988" w:type="dxa"/>
            <w:vMerge/>
          </w:tcPr>
          <w:p w14:paraId="543C3C22" w14:textId="77777777" w:rsidR="00686773" w:rsidRPr="006B439F" w:rsidRDefault="00686773" w:rsidP="00CC52D9">
            <w:pPr>
              <w:rPr>
                <w:rFonts w:ascii="Times New Roman" w:hAnsi="Times New Roman" w:cs="Times New Roman"/>
                <w:sz w:val="24"/>
                <w:szCs w:val="24"/>
              </w:rPr>
            </w:pPr>
          </w:p>
        </w:tc>
        <w:tc>
          <w:tcPr>
            <w:tcW w:w="5937" w:type="dxa"/>
            <w:vMerge/>
          </w:tcPr>
          <w:p w14:paraId="25DBC935" w14:textId="77777777" w:rsidR="00686773" w:rsidRPr="006B439F" w:rsidRDefault="00686773" w:rsidP="00CC52D9">
            <w:pPr>
              <w:rPr>
                <w:rFonts w:ascii="Times New Roman" w:hAnsi="Times New Roman" w:cs="Times New Roman"/>
                <w:sz w:val="24"/>
                <w:szCs w:val="24"/>
              </w:rPr>
            </w:pPr>
          </w:p>
        </w:tc>
        <w:tc>
          <w:tcPr>
            <w:tcW w:w="2250" w:type="dxa"/>
            <w:gridSpan w:val="2"/>
            <w:vAlign w:val="center"/>
          </w:tcPr>
          <w:p w14:paraId="7BC2C7EC" w14:textId="77777777" w:rsidR="00686773" w:rsidRPr="006B439F" w:rsidRDefault="00686773" w:rsidP="00CC52D9">
            <w:pPr>
              <w:jc w:val="center"/>
              <w:rPr>
                <w:rFonts w:ascii="Times New Roman" w:hAnsi="Times New Roman" w:cs="Times New Roman"/>
                <w:b/>
                <w:bCs/>
                <w:sz w:val="24"/>
                <w:szCs w:val="24"/>
              </w:rPr>
            </w:pPr>
            <w:proofErr w:type="spellStart"/>
            <w:r w:rsidRPr="006B439F">
              <w:rPr>
                <w:rFonts w:ascii="Times New Roman" w:hAnsi="Times New Roman" w:cs="Times New Roman"/>
                <w:b/>
                <w:bCs/>
                <w:sz w:val="24"/>
                <w:szCs w:val="24"/>
              </w:rPr>
              <w:t>Hanumangarh</w:t>
            </w:r>
            <w:proofErr w:type="spellEnd"/>
          </w:p>
          <w:p w14:paraId="7A7CA87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 xml:space="preserve"> (n=150)</w:t>
            </w:r>
          </w:p>
        </w:tc>
        <w:tc>
          <w:tcPr>
            <w:tcW w:w="2340" w:type="dxa"/>
            <w:gridSpan w:val="2"/>
            <w:vAlign w:val="center"/>
          </w:tcPr>
          <w:p w14:paraId="1B5891B6"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Sri Ganganagar</w:t>
            </w:r>
          </w:p>
          <w:p w14:paraId="2FDAC5E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 xml:space="preserve"> (n=150)</w:t>
            </w:r>
          </w:p>
        </w:tc>
        <w:tc>
          <w:tcPr>
            <w:tcW w:w="2790" w:type="dxa"/>
            <w:gridSpan w:val="2"/>
            <w:vAlign w:val="center"/>
          </w:tcPr>
          <w:p w14:paraId="76E770D4"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b/>
                <w:bCs/>
                <w:sz w:val="24"/>
                <w:szCs w:val="24"/>
              </w:rPr>
              <w:t>Overall (N=300)</w:t>
            </w:r>
          </w:p>
        </w:tc>
      </w:tr>
      <w:tr w:rsidR="00686773" w:rsidRPr="006B439F" w14:paraId="7669AF84" w14:textId="77777777" w:rsidTr="00CC52D9">
        <w:trPr>
          <w:trHeight w:val="41"/>
        </w:trPr>
        <w:tc>
          <w:tcPr>
            <w:tcW w:w="988" w:type="dxa"/>
            <w:vMerge/>
          </w:tcPr>
          <w:p w14:paraId="697C3166" w14:textId="77777777" w:rsidR="00686773" w:rsidRPr="006B439F" w:rsidRDefault="00686773" w:rsidP="00CC52D9">
            <w:pPr>
              <w:rPr>
                <w:rFonts w:ascii="Times New Roman" w:hAnsi="Times New Roman" w:cs="Times New Roman"/>
                <w:sz w:val="24"/>
                <w:szCs w:val="24"/>
              </w:rPr>
            </w:pPr>
          </w:p>
        </w:tc>
        <w:tc>
          <w:tcPr>
            <w:tcW w:w="5937" w:type="dxa"/>
            <w:vMerge/>
          </w:tcPr>
          <w:p w14:paraId="5C8000E7" w14:textId="77777777" w:rsidR="00686773" w:rsidRPr="006B439F" w:rsidRDefault="00686773" w:rsidP="00CC52D9">
            <w:pPr>
              <w:rPr>
                <w:rFonts w:ascii="Times New Roman" w:hAnsi="Times New Roman" w:cs="Times New Roman"/>
                <w:sz w:val="24"/>
                <w:szCs w:val="24"/>
              </w:rPr>
            </w:pPr>
          </w:p>
        </w:tc>
        <w:tc>
          <w:tcPr>
            <w:tcW w:w="1260" w:type="dxa"/>
            <w:vAlign w:val="center"/>
          </w:tcPr>
          <w:p w14:paraId="35AF7882"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MPS</w:t>
            </w:r>
          </w:p>
        </w:tc>
        <w:tc>
          <w:tcPr>
            <w:tcW w:w="990" w:type="dxa"/>
            <w:vAlign w:val="center"/>
          </w:tcPr>
          <w:p w14:paraId="27AEDDDB"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Rank</w:t>
            </w:r>
          </w:p>
        </w:tc>
        <w:tc>
          <w:tcPr>
            <w:tcW w:w="1440" w:type="dxa"/>
            <w:vAlign w:val="center"/>
          </w:tcPr>
          <w:p w14:paraId="7A81F119"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MPS</w:t>
            </w:r>
          </w:p>
        </w:tc>
        <w:tc>
          <w:tcPr>
            <w:tcW w:w="900" w:type="dxa"/>
            <w:vAlign w:val="center"/>
          </w:tcPr>
          <w:p w14:paraId="660B446A"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Rank</w:t>
            </w:r>
          </w:p>
        </w:tc>
        <w:tc>
          <w:tcPr>
            <w:tcW w:w="1440" w:type="dxa"/>
            <w:vAlign w:val="center"/>
          </w:tcPr>
          <w:p w14:paraId="594C8BEB"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MPS</w:t>
            </w:r>
          </w:p>
        </w:tc>
        <w:tc>
          <w:tcPr>
            <w:tcW w:w="1350" w:type="dxa"/>
            <w:vAlign w:val="center"/>
          </w:tcPr>
          <w:p w14:paraId="68A0A869" w14:textId="77777777" w:rsidR="00686773" w:rsidRPr="006B439F" w:rsidRDefault="00686773" w:rsidP="00CC52D9">
            <w:pPr>
              <w:jc w:val="center"/>
              <w:rPr>
                <w:rFonts w:ascii="Times New Roman" w:hAnsi="Times New Roman" w:cs="Times New Roman"/>
                <w:b/>
                <w:bCs/>
                <w:sz w:val="24"/>
                <w:szCs w:val="24"/>
              </w:rPr>
            </w:pPr>
            <w:r w:rsidRPr="006B439F">
              <w:rPr>
                <w:rFonts w:ascii="Times New Roman" w:hAnsi="Times New Roman" w:cs="Times New Roman"/>
                <w:b/>
                <w:bCs/>
                <w:sz w:val="24"/>
                <w:szCs w:val="24"/>
              </w:rPr>
              <w:t>Rank</w:t>
            </w:r>
          </w:p>
        </w:tc>
      </w:tr>
      <w:tr w:rsidR="00686773" w:rsidRPr="006B439F" w14:paraId="5F40BFB5" w14:textId="77777777" w:rsidTr="00CC52D9">
        <w:trPr>
          <w:trHeight w:val="41"/>
        </w:trPr>
        <w:tc>
          <w:tcPr>
            <w:tcW w:w="988" w:type="dxa"/>
            <w:vAlign w:val="center"/>
          </w:tcPr>
          <w:p w14:paraId="4F7F3FF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1</w:t>
            </w:r>
          </w:p>
        </w:tc>
        <w:tc>
          <w:tcPr>
            <w:tcW w:w="5937" w:type="dxa"/>
            <w:vAlign w:val="center"/>
          </w:tcPr>
          <w:p w14:paraId="5FC56E26"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Ignorance of the young generation towards ITK in cotton cultivation</w:t>
            </w:r>
          </w:p>
        </w:tc>
        <w:tc>
          <w:tcPr>
            <w:tcW w:w="1260" w:type="dxa"/>
            <w:vAlign w:val="center"/>
          </w:tcPr>
          <w:p w14:paraId="341F80F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80.44</w:t>
            </w:r>
          </w:p>
        </w:tc>
        <w:tc>
          <w:tcPr>
            <w:tcW w:w="990" w:type="dxa"/>
            <w:vAlign w:val="center"/>
          </w:tcPr>
          <w:p w14:paraId="37A389C7"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w:t>
            </w:r>
          </w:p>
        </w:tc>
        <w:tc>
          <w:tcPr>
            <w:tcW w:w="1440" w:type="dxa"/>
            <w:vAlign w:val="center"/>
          </w:tcPr>
          <w:p w14:paraId="17E96F6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72.22</w:t>
            </w:r>
          </w:p>
        </w:tc>
        <w:tc>
          <w:tcPr>
            <w:tcW w:w="900" w:type="dxa"/>
            <w:vAlign w:val="center"/>
          </w:tcPr>
          <w:p w14:paraId="7163D9FF"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II</w:t>
            </w:r>
          </w:p>
        </w:tc>
        <w:tc>
          <w:tcPr>
            <w:tcW w:w="1440" w:type="dxa"/>
            <w:vAlign w:val="center"/>
          </w:tcPr>
          <w:p w14:paraId="1EAEF71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76.33</w:t>
            </w:r>
          </w:p>
        </w:tc>
        <w:tc>
          <w:tcPr>
            <w:tcW w:w="1350" w:type="dxa"/>
            <w:vAlign w:val="center"/>
          </w:tcPr>
          <w:p w14:paraId="3949CCC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w:t>
            </w:r>
          </w:p>
        </w:tc>
      </w:tr>
      <w:tr w:rsidR="00686773" w:rsidRPr="006B439F" w14:paraId="3411838E" w14:textId="77777777" w:rsidTr="00CC52D9">
        <w:trPr>
          <w:trHeight w:val="41"/>
        </w:trPr>
        <w:tc>
          <w:tcPr>
            <w:tcW w:w="988" w:type="dxa"/>
            <w:vAlign w:val="center"/>
          </w:tcPr>
          <w:p w14:paraId="52077A6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2</w:t>
            </w:r>
          </w:p>
        </w:tc>
        <w:tc>
          <w:tcPr>
            <w:tcW w:w="5937" w:type="dxa"/>
          </w:tcPr>
          <w:p w14:paraId="03F0116C"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Lack of motivation among farmers towards ITK often arises due to the gap between traditional practices and modern farming methods</w:t>
            </w:r>
          </w:p>
        </w:tc>
        <w:tc>
          <w:tcPr>
            <w:tcW w:w="1260" w:type="dxa"/>
            <w:vAlign w:val="center"/>
          </w:tcPr>
          <w:p w14:paraId="2BD918B4"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65.11</w:t>
            </w:r>
          </w:p>
        </w:tc>
        <w:tc>
          <w:tcPr>
            <w:tcW w:w="990" w:type="dxa"/>
            <w:vAlign w:val="center"/>
          </w:tcPr>
          <w:p w14:paraId="42957B4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IV</w:t>
            </w:r>
          </w:p>
        </w:tc>
        <w:tc>
          <w:tcPr>
            <w:tcW w:w="1440" w:type="dxa"/>
            <w:vAlign w:val="center"/>
          </w:tcPr>
          <w:p w14:paraId="7BA6E3A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71.78</w:t>
            </w:r>
          </w:p>
        </w:tc>
        <w:tc>
          <w:tcPr>
            <w:tcW w:w="900" w:type="dxa"/>
            <w:vAlign w:val="center"/>
          </w:tcPr>
          <w:p w14:paraId="4C78527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III</w:t>
            </w:r>
          </w:p>
        </w:tc>
        <w:tc>
          <w:tcPr>
            <w:tcW w:w="1440" w:type="dxa"/>
            <w:vAlign w:val="center"/>
          </w:tcPr>
          <w:p w14:paraId="3F01509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68.44</w:t>
            </w:r>
          </w:p>
        </w:tc>
        <w:tc>
          <w:tcPr>
            <w:tcW w:w="1350" w:type="dxa"/>
            <w:vAlign w:val="center"/>
          </w:tcPr>
          <w:p w14:paraId="307C854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III</w:t>
            </w:r>
          </w:p>
        </w:tc>
      </w:tr>
      <w:tr w:rsidR="00686773" w:rsidRPr="006B439F" w14:paraId="3FADD528" w14:textId="77777777" w:rsidTr="00CC52D9">
        <w:trPr>
          <w:trHeight w:val="41"/>
        </w:trPr>
        <w:tc>
          <w:tcPr>
            <w:tcW w:w="988" w:type="dxa"/>
            <w:vAlign w:val="center"/>
          </w:tcPr>
          <w:p w14:paraId="1EF0B01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3</w:t>
            </w:r>
          </w:p>
        </w:tc>
        <w:tc>
          <w:tcPr>
            <w:tcW w:w="5937" w:type="dxa"/>
            <w:vAlign w:val="bottom"/>
          </w:tcPr>
          <w:p w14:paraId="12A0EDA1"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Farmers have negative attitude towards</w:t>
            </w:r>
          </w:p>
        </w:tc>
        <w:tc>
          <w:tcPr>
            <w:tcW w:w="1260" w:type="dxa"/>
            <w:vAlign w:val="center"/>
          </w:tcPr>
          <w:p w14:paraId="42C8E99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55.11</w:t>
            </w:r>
          </w:p>
        </w:tc>
        <w:tc>
          <w:tcPr>
            <w:tcW w:w="990" w:type="dxa"/>
            <w:vAlign w:val="center"/>
          </w:tcPr>
          <w:p w14:paraId="30B6373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VI</w:t>
            </w:r>
          </w:p>
        </w:tc>
        <w:tc>
          <w:tcPr>
            <w:tcW w:w="1440" w:type="dxa"/>
            <w:vAlign w:val="center"/>
          </w:tcPr>
          <w:p w14:paraId="597158B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64.22</w:t>
            </w:r>
          </w:p>
        </w:tc>
        <w:tc>
          <w:tcPr>
            <w:tcW w:w="900" w:type="dxa"/>
            <w:vAlign w:val="center"/>
          </w:tcPr>
          <w:p w14:paraId="6C65BB4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V</w:t>
            </w:r>
          </w:p>
        </w:tc>
        <w:tc>
          <w:tcPr>
            <w:tcW w:w="1440" w:type="dxa"/>
            <w:vAlign w:val="center"/>
          </w:tcPr>
          <w:p w14:paraId="15CF49C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59.67</w:t>
            </w:r>
          </w:p>
        </w:tc>
        <w:tc>
          <w:tcPr>
            <w:tcW w:w="1350" w:type="dxa"/>
            <w:vAlign w:val="center"/>
          </w:tcPr>
          <w:p w14:paraId="4C4CF70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VI</w:t>
            </w:r>
          </w:p>
        </w:tc>
      </w:tr>
      <w:tr w:rsidR="00686773" w:rsidRPr="006B439F" w14:paraId="3B1D80F1" w14:textId="77777777" w:rsidTr="00CC52D9">
        <w:trPr>
          <w:trHeight w:val="41"/>
        </w:trPr>
        <w:tc>
          <w:tcPr>
            <w:tcW w:w="988" w:type="dxa"/>
            <w:vAlign w:val="center"/>
          </w:tcPr>
          <w:p w14:paraId="0AD744E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4</w:t>
            </w:r>
          </w:p>
        </w:tc>
        <w:tc>
          <w:tcPr>
            <w:tcW w:w="5937" w:type="dxa"/>
            <w:vAlign w:val="center"/>
          </w:tcPr>
          <w:p w14:paraId="7F7B6F44"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Farmers find it challenging to identify indigenous ingredients</w:t>
            </w:r>
          </w:p>
        </w:tc>
        <w:tc>
          <w:tcPr>
            <w:tcW w:w="1260" w:type="dxa"/>
            <w:vAlign w:val="center"/>
          </w:tcPr>
          <w:p w14:paraId="3D686EA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62.00</w:t>
            </w:r>
          </w:p>
        </w:tc>
        <w:tc>
          <w:tcPr>
            <w:tcW w:w="990" w:type="dxa"/>
            <w:vAlign w:val="center"/>
          </w:tcPr>
          <w:p w14:paraId="6A68D1C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w:t>
            </w:r>
          </w:p>
        </w:tc>
        <w:tc>
          <w:tcPr>
            <w:tcW w:w="1440" w:type="dxa"/>
            <w:vAlign w:val="center"/>
          </w:tcPr>
          <w:p w14:paraId="5243CCF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70.67</w:t>
            </w:r>
          </w:p>
        </w:tc>
        <w:tc>
          <w:tcPr>
            <w:tcW w:w="900" w:type="dxa"/>
            <w:vAlign w:val="center"/>
          </w:tcPr>
          <w:p w14:paraId="0E1A7F7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c>
          <w:tcPr>
            <w:tcW w:w="1440" w:type="dxa"/>
            <w:vAlign w:val="center"/>
          </w:tcPr>
          <w:p w14:paraId="2997BA8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66.33</w:t>
            </w:r>
          </w:p>
        </w:tc>
        <w:tc>
          <w:tcPr>
            <w:tcW w:w="1350" w:type="dxa"/>
            <w:vAlign w:val="center"/>
          </w:tcPr>
          <w:p w14:paraId="3CDB10BA"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r>
      <w:tr w:rsidR="00686773" w:rsidRPr="006B439F" w14:paraId="60C4C621" w14:textId="77777777" w:rsidTr="00CC52D9">
        <w:trPr>
          <w:trHeight w:val="41"/>
        </w:trPr>
        <w:tc>
          <w:tcPr>
            <w:tcW w:w="988" w:type="dxa"/>
            <w:vAlign w:val="center"/>
          </w:tcPr>
          <w:p w14:paraId="75E8816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w:t>
            </w:r>
          </w:p>
        </w:tc>
        <w:tc>
          <w:tcPr>
            <w:tcW w:w="5937" w:type="dxa"/>
            <w:vAlign w:val="center"/>
          </w:tcPr>
          <w:p w14:paraId="73BA37AB"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Area-to-area changes In Indigenous technical knowledge</w:t>
            </w:r>
          </w:p>
        </w:tc>
        <w:tc>
          <w:tcPr>
            <w:tcW w:w="1260" w:type="dxa"/>
            <w:vAlign w:val="center"/>
          </w:tcPr>
          <w:p w14:paraId="49F68BB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66.67</w:t>
            </w:r>
          </w:p>
        </w:tc>
        <w:tc>
          <w:tcPr>
            <w:tcW w:w="990" w:type="dxa"/>
            <w:vAlign w:val="center"/>
          </w:tcPr>
          <w:p w14:paraId="125BABC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III</w:t>
            </w:r>
          </w:p>
        </w:tc>
        <w:tc>
          <w:tcPr>
            <w:tcW w:w="1440" w:type="dxa"/>
            <w:vAlign w:val="center"/>
          </w:tcPr>
          <w:p w14:paraId="61DA9EA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63.78</w:t>
            </w:r>
          </w:p>
        </w:tc>
        <w:tc>
          <w:tcPr>
            <w:tcW w:w="900" w:type="dxa"/>
            <w:vAlign w:val="center"/>
          </w:tcPr>
          <w:p w14:paraId="1B055BF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w:t>
            </w:r>
          </w:p>
        </w:tc>
        <w:tc>
          <w:tcPr>
            <w:tcW w:w="1440" w:type="dxa"/>
            <w:vAlign w:val="center"/>
          </w:tcPr>
          <w:p w14:paraId="37A4D5E9"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65.22</w:t>
            </w:r>
          </w:p>
        </w:tc>
        <w:tc>
          <w:tcPr>
            <w:tcW w:w="1350" w:type="dxa"/>
            <w:vAlign w:val="center"/>
          </w:tcPr>
          <w:p w14:paraId="49AF2FA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w:t>
            </w:r>
          </w:p>
        </w:tc>
      </w:tr>
      <w:tr w:rsidR="00686773" w:rsidRPr="006B439F" w14:paraId="0EF88768" w14:textId="77777777" w:rsidTr="00CC52D9">
        <w:trPr>
          <w:trHeight w:val="41"/>
        </w:trPr>
        <w:tc>
          <w:tcPr>
            <w:tcW w:w="988" w:type="dxa"/>
            <w:vAlign w:val="center"/>
          </w:tcPr>
          <w:p w14:paraId="77F1C85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w:t>
            </w:r>
          </w:p>
        </w:tc>
        <w:tc>
          <w:tcPr>
            <w:tcW w:w="5937" w:type="dxa"/>
            <w:vAlign w:val="center"/>
          </w:tcPr>
          <w:p w14:paraId="11A0729A" w14:textId="77777777" w:rsidR="00686773" w:rsidRPr="006B439F" w:rsidRDefault="00686773" w:rsidP="00CC52D9">
            <w:pPr>
              <w:jc w:val="both"/>
              <w:rPr>
                <w:rFonts w:ascii="Times New Roman" w:hAnsi="Times New Roman" w:cs="Times New Roman"/>
                <w:sz w:val="24"/>
                <w:szCs w:val="24"/>
              </w:rPr>
            </w:pPr>
            <w:r w:rsidRPr="006B439F">
              <w:rPr>
                <w:rFonts w:ascii="Times New Roman" w:hAnsi="Times New Roman" w:cs="Times New Roman"/>
                <w:color w:val="000000"/>
                <w:sz w:val="24"/>
                <w:szCs w:val="24"/>
              </w:rPr>
              <w:t>Young farmers have little knowledge and awareness about ITK practices</w:t>
            </w:r>
          </w:p>
        </w:tc>
        <w:tc>
          <w:tcPr>
            <w:tcW w:w="1260" w:type="dxa"/>
            <w:vAlign w:val="center"/>
          </w:tcPr>
          <w:p w14:paraId="5359371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70.00</w:t>
            </w:r>
          </w:p>
        </w:tc>
        <w:tc>
          <w:tcPr>
            <w:tcW w:w="990" w:type="dxa"/>
            <w:vAlign w:val="center"/>
          </w:tcPr>
          <w:p w14:paraId="20A4441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c>
          <w:tcPr>
            <w:tcW w:w="1440" w:type="dxa"/>
            <w:vAlign w:val="center"/>
          </w:tcPr>
          <w:p w14:paraId="58D4865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78.44</w:t>
            </w:r>
          </w:p>
        </w:tc>
        <w:tc>
          <w:tcPr>
            <w:tcW w:w="900" w:type="dxa"/>
            <w:vAlign w:val="center"/>
          </w:tcPr>
          <w:p w14:paraId="6C33621E"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c>
          <w:tcPr>
            <w:tcW w:w="1440" w:type="dxa"/>
            <w:vAlign w:val="center"/>
          </w:tcPr>
          <w:p w14:paraId="0A480BEB"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74.22</w:t>
            </w:r>
          </w:p>
        </w:tc>
        <w:tc>
          <w:tcPr>
            <w:tcW w:w="1350" w:type="dxa"/>
            <w:vAlign w:val="center"/>
          </w:tcPr>
          <w:p w14:paraId="08FDE2F5"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r>
      <w:tr w:rsidR="00686773" w:rsidRPr="006B439F" w14:paraId="73253346" w14:textId="77777777" w:rsidTr="00CC52D9">
        <w:trPr>
          <w:trHeight w:val="41"/>
        </w:trPr>
        <w:tc>
          <w:tcPr>
            <w:tcW w:w="988" w:type="dxa"/>
            <w:vAlign w:val="center"/>
          </w:tcPr>
          <w:p w14:paraId="6F6F4F4F" w14:textId="77777777" w:rsidR="00686773" w:rsidRPr="004E32DE" w:rsidRDefault="00686773" w:rsidP="00CC52D9">
            <w:pPr>
              <w:jc w:val="center"/>
              <w:rPr>
                <w:rFonts w:ascii="Times New Roman" w:hAnsi="Times New Roman" w:cs="Times New Roman"/>
                <w:b/>
                <w:bCs/>
                <w:sz w:val="24"/>
                <w:szCs w:val="24"/>
              </w:rPr>
            </w:pPr>
            <w:r w:rsidRPr="004E32DE">
              <w:rPr>
                <w:rFonts w:ascii="Times New Roman" w:hAnsi="Times New Roman" w:cs="Times New Roman"/>
                <w:b/>
                <w:bCs/>
                <w:sz w:val="24"/>
                <w:szCs w:val="24"/>
              </w:rPr>
              <w:t>B.</w:t>
            </w:r>
          </w:p>
        </w:tc>
        <w:tc>
          <w:tcPr>
            <w:tcW w:w="5937" w:type="dxa"/>
            <w:vAlign w:val="center"/>
          </w:tcPr>
          <w:p w14:paraId="1C428230" w14:textId="77777777" w:rsidR="00686773" w:rsidRPr="006B439F" w:rsidRDefault="00686773" w:rsidP="00CC52D9">
            <w:pPr>
              <w:jc w:val="both"/>
              <w:rPr>
                <w:rFonts w:ascii="Times New Roman" w:hAnsi="Times New Roman" w:cs="Times New Roman"/>
                <w:color w:val="000000"/>
                <w:sz w:val="24"/>
                <w:szCs w:val="24"/>
              </w:rPr>
            </w:pPr>
            <w:r w:rsidRPr="006B439F">
              <w:rPr>
                <w:rFonts w:ascii="Times New Roman" w:hAnsi="Times New Roman" w:cs="Times New Roman"/>
                <w:b/>
                <w:bCs/>
                <w:sz w:val="24"/>
                <w:szCs w:val="24"/>
              </w:rPr>
              <w:t>Technological Constraints</w:t>
            </w:r>
          </w:p>
        </w:tc>
        <w:tc>
          <w:tcPr>
            <w:tcW w:w="1260" w:type="dxa"/>
            <w:vAlign w:val="center"/>
          </w:tcPr>
          <w:p w14:paraId="3E8921E9" w14:textId="77777777" w:rsidR="00686773" w:rsidRPr="006B439F" w:rsidRDefault="00686773" w:rsidP="00CC52D9">
            <w:pPr>
              <w:jc w:val="center"/>
              <w:rPr>
                <w:rFonts w:ascii="Times New Roman" w:hAnsi="Times New Roman" w:cs="Times New Roman"/>
                <w:sz w:val="24"/>
                <w:szCs w:val="24"/>
              </w:rPr>
            </w:pPr>
          </w:p>
        </w:tc>
        <w:tc>
          <w:tcPr>
            <w:tcW w:w="990" w:type="dxa"/>
            <w:vAlign w:val="center"/>
          </w:tcPr>
          <w:p w14:paraId="2DE6C382" w14:textId="77777777" w:rsidR="00686773" w:rsidRPr="006B439F" w:rsidRDefault="00686773" w:rsidP="00CC52D9">
            <w:pPr>
              <w:jc w:val="center"/>
              <w:rPr>
                <w:rFonts w:ascii="Times New Roman" w:hAnsi="Times New Roman" w:cs="Times New Roman"/>
                <w:color w:val="000000"/>
                <w:sz w:val="24"/>
                <w:szCs w:val="24"/>
              </w:rPr>
            </w:pPr>
          </w:p>
        </w:tc>
        <w:tc>
          <w:tcPr>
            <w:tcW w:w="1440" w:type="dxa"/>
            <w:vAlign w:val="center"/>
          </w:tcPr>
          <w:p w14:paraId="08E7203B" w14:textId="77777777" w:rsidR="00686773" w:rsidRPr="006B439F" w:rsidRDefault="00686773" w:rsidP="00CC52D9">
            <w:pPr>
              <w:jc w:val="center"/>
              <w:rPr>
                <w:rFonts w:ascii="Times New Roman" w:hAnsi="Times New Roman" w:cs="Times New Roman"/>
                <w:sz w:val="24"/>
                <w:szCs w:val="24"/>
              </w:rPr>
            </w:pPr>
          </w:p>
        </w:tc>
        <w:tc>
          <w:tcPr>
            <w:tcW w:w="900" w:type="dxa"/>
            <w:vAlign w:val="center"/>
          </w:tcPr>
          <w:p w14:paraId="25CC2E48" w14:textId="77777777" w:rsidR="00686773" w:rsidRPr="006B439F" w:rsidRDefault="00686773" w:rsidP="00CC52D9">
            <w:pPr>
              <w:jc w:val="center"/>
              <w:rPr>
                <w:rFonts w:ascii="Times New Roman" w:hAnsi="Times New Roman" w:cs="Times New Roman"/>
                <w:color w:val="000000"/>
                <w:sz w:val="24"/>
                <w:szCs w:val="24"/>
              </w:rPr>
            </w:pPr>
          </w:p>
        </w:tc>
        <w:tc>
          <w:tcPr>
            <w:tcW w:w="1440" w:type="dxa"/>
            <w:vAlign w:val="center"/>
          </w:tcPr>
          <w:p w14:paraId="25185880" w14:textId="77777777" w:rsidR="00686773" w:rsidRPr="006B439F" w:rsidRDefault="00686773" w:rsidP="00CC52D9">
            <w:pPr>
              <w:jc w:val="center"/>
              <w:rPr>
                <w:rFonts w:ascii="Times New Roman" w:hAnsi="Times New Roman" w:cs="Times New Roman"/>
                <w:sz w:val="24"/>
                <w:szCs w:val="24"/>
              </w:rPr>
            </w:pPr>
          </w:p>
        </w:tc>
        <w:tc>
          <w:tcPr>
            <w:tcW w:w="1350" w:type="dxa"/>
            <w:vAlign w:val="center"/>
          </w:tcPr>
          <w:p w14:paraId="3207DFE5" w14:textId="77777777" w:rsidR="00686773" w:rsidRPr="006B439F" w:rsidRDefault="00686773" w:rsidP="00CC52D9">
            <w:pPr>
              <w:jc w:val="center"/>
              <w:rPr>
                <w:rFonts w:ascii="Times New Roman" w:hAnsi="Times New Roman" w:cs="Times New Roman"/>
                <w:color w:val="000000"/>
                <w:sz w:val="24"/>
                <w:szCs w:val="24"/>
              </w:rPr>
            </w:pPr>
          </w:p>
        </w:tc>
      </w:tr>
      <w:tr w:rsidR="00686773" w:rsidRPr="006B439F" w14:paraId="0F6D8839" w14:textId="77777777" w:rsidTr="00CC52D9">
        <w:trPr>
          <w:trHeight w:val="41"/>
        </w:trPr>
        <w:tc>
          <w:tcPr>
            <w:tcW w:w="988" w:type="dxa"/>
            <w:vAlign w:val="center"/>
          </w:tcPr>
          <w:p w14:paraId="752CF18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1</w:t>
            </w:r>
          </w:p>
        </w:tc>
        <w:tc>
          <w:tcPr>
            <w:tcW w:w="5937" w:type="dxa"/>
            <w:vAlign w:val="bottom"/>
          </w:tcPr>
          <w:p w14:paraId="583A8D80"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Cotton cultivation requires a lot of time and labour using ITK techniques</w:t>
            </w:r>
          </w:p>
        </w:tc>
        <w:tc>
          <w:tcPr>
            <w:tcW w:w="1260" w:type="dxa"/>
            <w:vAlign w:val="center"/>
          </w:tcPr>
          <w:p w14:paraId="5953500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64.00</w:t>
            </w:r>
          </w:p>
        </w:tc>
        <w:tc>
          <w:tcPr>
            <w:tcW w:w="990" w:type="dxa"/>
            <w:vAlign w:val="center"/>
          </w:tcPr>
          <w:p w14:paraId="6C31DEE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III</w:t>
            </w:r>
          </w:p>
        </w:tc>
        <w:tc>
          <w:tcPr>
            <w:tcW w:w="1440" w:type="dxa"/>
            <w:vAlign w:val="center"/>
          </w:tcPr>
          <w:p w14:paraId="504227C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62.22</w:t>
            </w:r>
          </w:p>
        </w:tc>
        <w:tc>
          <w:tcPr>
            <w:tcW w:w="900" w:type="dxa"/>
            <w:vAlign w:val="center"/>
          </w:tcPr>
          <w:p w14:paraId="14FBE21F"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IV</w:t>
            </w:r>
          </w:p>
        </w:tc>
        <w:tc>
          <w:tcPr>
            <w:tcW w:w="1440" w:type="dxa"/>
            <w:vAlign w:val="center"/>
          </w:tcPr>
          <w:p w14:paraId="1E1E6BEC"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63.11</w:t>
            </w:r>
          </w:p>
        </w:tc>
        <w:tc>
          <w:tcPr>
            <w:tcW w:w="1350" w:type="dxa"/>
            <w:vAlign w:val="center"/>
          </w:tcPr>
          <w:p w14:paraId="101EFA1B"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III</w:t>
            </w:r>
          </w:p>
        </w:tc>
      </w:tr>
      <w:tr w:rsidR="00686773" w:rsidRPr="006B439F" w14:paraId="47E0F7CC" w14:textId="77777777" w:rsidTr="00CC52D9">
        <w:trPr>
          <w:trHeight w:val="41"/>
        </w:trPr>
        <w:tc>
          <w:tcPr>
            <w:tcW w:w="988" w:type="dxa"/>
            <w:vAlign w:val="center"/>
          </w:tcPr>
          <w:p w14:paraId="780F9ED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2</w:t>
            </w:r>
          </w:p>
        </w:tc>
        <w:tc>
          <w:tcPr>
            <w:tcW w:w="5937" w:type="dxa"/>
            <w:vAlign w:val="center"/>
          </w:tcPr>
          <w:p w14:paraId="0A4D776C"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sz w:val="24"/>
                <w:szCs w:val="24"/>
              </w:rPr>
              <w:t>Cotton farmers are more inclined towards new technology to increase production</w:t>
            </w:r>
          </w:p>
        </w:tc>
        <w:tc>
          <w:tcPr>
            <w:tcW w:w="1260" w:type="dxa"/>
            <w:vAlign w:val="center"/>
          </w:tcPr>
          <w:p w14:paraId="58EB317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47.78</w:t>
            </w:r>
          </w:p>
        </w:tc>
        <w:tc>
          <w:tcPr>
            <w:tcW w:w="990" w:type="dxa"/>
            <w:vAlign w:val="center"/>
          </w:tcPr>
          <w:p w14:paraId="51D67EA5"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VII</w:t>
            </w:r>
          </w:p>
        </w:tc>
        <w:tc>
          <w:tcPr>
            <w:tcW w:w="1440" w:type="dxa"/>
            <w:vAlign w:val="center"/>
          </w:tcPr>
          <w:p w14:paraId="2CC571E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58.22</w:t>
            </w:r>
          </w:p>
        </w:tc>
        <w:tc>
          <w:tcPr>
            <w:tcW w:w="900" w:type="dxa"/>
            <w:vAlign w:val="center"/>
          </w:tcPr>
          <w:p w14:paraId="2DAFB5B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w:t>
            </w:r>
          </w:p>
        </w:tc>
        <w:tc>
          <w:tcPr>
            <w:tcW w:w="1440" w:type="dxa"/>
            <w:vAlign w:val="center"/>
          </w:tcPr>
          <w:p w14:paraId="48D9E3B3"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53.00</w:t>
            </w:r>
          </w:p>
        </w:tc>
        <w:tc>
          <w:tcPr>
            <w:tcW w:w="1350" w:type="dxa"/>
            <w:vAlign w:val="center"/>
          </w:tcPr>
          <w:p w14:paraId="6A011DC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VI</w:t>
            </w:r>
          </w:p>
        </w:tc>
      </w:tr>
      <w:tr w:rsidR="00686773" w:rsidRPr="006B439F" w14:paraId="02B79166" w14:textId="77777777" w:rsidTr="00CC52D9">
        <w:trPr>
          <w:trHeight w:val="41"/>
        </w:trPr>
        <w:tc>
          <w:tcPr>
            <w:tcW w:w="988" w:type="dxa"/>
            <w:vAlign w:val="center"/>
          </w:tcPr>
          <w:p w14:paraId="1C8F1B0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3</w:t>
            </w:r>
          </w:p>
        </w:tc>
        <w:tc>
          <w:tcPr>
            <w:tcW w:w="5937" w:type="dxa"/>
            <w:vAlign w:val="center"/>
          </w:tcPr>
          <w:p w14:paraId="390CFE83"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Farmers excessive reliance on outside inputs</w:t>
            </w:r>
          </w:p>
        </w:tc>
        <w:tc>
          <w:tcPr>
            <w:tcW w:w="1260" w:type="dxa"/>
            <w:vAlign w:val="center"/>
          </w:tcPr>
          <w:p w14:paraId="428CC40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55.78</w:t>
            </w:r>
          </w:p>
        </w:tc>
        <w:tc>
          <w:tcPr>
            <w:tcW w:w="990" w:type="dxa"/>
            <w:vAlign w:val="center"/>
          </w:tcPr>
          <w:p w14:paraId="2D4A061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w:t>
            </w:r>
          </w:p>
        </w:tc>
        <w:tc>
          <w:tcPr>
            <w:tcW w:w="1440" w:type="dxa"/>
            <w:vAlign w:val="center"/>
          </w:tcPr>
          <w:p w14:paraId="0BD91C6B"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54.00</w:t>
            </w:r>
          </w:p>
        </w:tc>
        <w:tc>
          <w:tcPr>
            <w:tcW w:w="900" w:type="dxa"/>
            <w:vAlign w:val="center"/>
          </w:tcPr>
          <w:p w14:paraId="2323E9D9"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VII</w:t>
            </w:r>
          </w:p>
        </w:tc>
        <w:tc>
          <w:tcPr>
            <w:tcW w:w="1440" w:type="dxa"/>
            <w:vAlign w:val="center"/>
          </w:tcPr>
          <w:p w14:paraId="33CEED6B"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54.89</w:t>
            </w:r>
          </w:p>
        </w:tc>
        <w:tc>
          <w:tcPr>
            <w:tcW w:w="1350" w:type="dxa"/>
            <w:vAlign w:val="center"/>
          </w:tcPr>
          <w:p w14:paraId="2476F59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sz w:val="24"/>
                <w:szCs w:val="24"/>
              </w:rPr>
              <w:t>V</w:t>
            </w:r>
          </w:p>
        </w:tc>
      </w:tr>
      <w:tr w:rsidR="00686773" w:rsidRPr="006B439F" w14:paraId="5BDE3779" w14:textId="77777777" w:rsidTr="00CC52D9">
        <w:trPr>
          <w:trHeight w:val="41"/>
        </w:trPr>
        <w:tc>
          <w:tcPr>
            <w:tcW w:w="988" w:type="dxa"/>
            <w:vAlign w:val="center"/>
          </w:tcPr>
          <w:p w14:paraId="5751A1B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4</w:t>
            </w:r>
          </w:p>
        </w:tc>
        <w:tc>
          <w:tcPr>
            <w:tcW w:w="5937" w:type="dxa"/>
            <w:vAlign w:val="center"/>
          </w:tcPr>
          <w:p w14:paraId="71B6A587"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Lack of technical inputs in the ITK preparation</w:t>
            </w:r>
          </w:p>
        </w:tc>
        <w:tc>
          <w:tcPr>
            <w:tcW w:w="1260" w:type="dxa"/>
            <w:vAlign w:val="center"/>
          </w:tcPr>
          <w:p w14:paraId="06F92308"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51.56</w:t>
            </w:r>
          </w:p>
        </w:tc>
        <w:tc>
          <w:tcPr>
            <w:tcW w:w="990" w:type="dxa"/>
            <w:vAlign w:val="center"/>
          </w:tcPr>
          <w:p w14:paraId="1EC1AE78"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w:t>
            </w:r>
          </w:p>
        </w:tc>
        <w:tc>
          <w:tcPr>
            <w:tcW w:w="1440" w:type="dxa"/>
            <w:vAlign w:val="center"/>
          </w:tcPr>
          <w:p w14:paraId="074EECC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46.00</w:t>
            </w:r>
          </w:p>
        </w:tc>
        <w:tc>
          <w:tcPr>
            <w:tcW w:w="900" w:type="dxa"/>
            <w:vAlign w:val="center"/>
          </w:tcPr>
          <w:p w14:paraId="79DEC7E3"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VIII</w:t>
            </w:r>
          </w:p>
        </w:tc>
        <w:tc>
          <w:tcPr>
            <w:tcW w:w="1440" w:type="dxa"/>
            <w:vAlign w:val="center"/>
          </w:tcPr>
          <w:p w14:paraId="72A74CBE"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48.78</w:t>
            </w:r>
          </w:p>
        </w:tc>
        <w:tc>
          <w:tcPr>
            <w:tcW w:w="1350" w:type="dxa"/>
            <w:vAlign w:val="center"/>
          </w:tcPr>
          <w:p w14:paraId="173809D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VIII</w:t>
            </w:r>
          </w:p>
        </w:tc>
      </w:tr>
      <w:tr w:rsidR="00686773" w:rsidRPr="006B439F" w14:paraId="07ADC153" w14:textId="77777777" w:rsidTr="00CC52D9">
        <w:trPr>
          <w:trHeight w:val="41"/>
        </w:trPr>
        <w:tc>
          <w:tcPr>
            <w:tcW w:w="988" w:type="dxa"/>
            <w:vAlign w:val="center"/>
          </w:tcPr>
          <w:p w14:paraId="770309E6"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5</w:t>
            </w:r>
          </w:p>
        </w:tc>
        <w:tc>
          <w:tcPr>
            <w:tcW w:w="5937" w:type="dxa"/>
            <w:vAlign w:val="center"/>
          </w:tcPr>
          <w:p w14:paraId="4A9FC0CE"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ITK Knowledge is not as beneficial as to the compared modern technology</w:t>
            </w:r>
          </w:p>
        </w:tc>
        <w:tc>
          <w:tcPr>
            <w:tcW w:w="1260" w:type="dxa"/>
            <w:vAlign w:val="center"/>
          </w:tcPr>
          <w:p w14:paraId="6DB4693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44.44</w:t>
            </w:r>
          </w:p>
        </w:tc>
        <w:tc>
          <w:tcPr>
            <w:tcW w:w="990" w:type="dxa"/>
            <w:vAlign w:val="center"/>
          </w:tcPr>
          <w:p w14:paraId="3D363129"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VIII</w:t>
            </w:r>
          </w:p>
        </w:tc>
        <w:tc>
          <w:tcPr>
            <w:tcW w:w="1440" w:type="dxa"/>
            <w:vAlign w:val="center"/>
          </w:tcPr>
          <w:p w14:paraId="6308D03A"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54.67</w:t>
            </w:r>
          </w:p>
        </w:tc>
        <w:tc>
          <w:tcPr>
            <w:tcW w:w="900" w:type="dxa"/>
            <w:vAlign w:val="center"/>
          </w:tcPr>
          <w:p w14:paraId="64293535"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w:t>
            </w:r>
          </w:p>
        </w:tc>
        <w:tc>
          <w:tcPr>
            <w:tcW w:w="1440" w:type="dxa"/>
            <w:vAlign w:val="center"/>
          </w:tcPr>
          <w:p w14:paraId="1BEB20E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49.56</w:t>
            </w:r>
          </w:p>
        </w:tc>
        <w:tc>
          <w:tcPr>
            <w:tcW w:w="1350" w:type="dxa"/>
            <w:vAlign w:val="center"/>
          </w:tcPr>
          <w:p w14:paraId="265AE271"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VII</w:t>
            </w:r>
          </w:p>
        </w:tc>
      </w:tr>
      <w:tr w:rsidR="00686773" w:rsidRPr="006B439F" w14:paraId="217C496E" w14:textId="77777777" w:rsidTr="00CC52D9">
        <w:trPr>
          <w:trHeight w:val="41"/>
        </w:trPr>
        <w:tc>
          <w:tcPr>
            <w:tcW w:w="988" w:type="dxa"/>
            <w:vAlign w:val="center"/>
          </w:tcPr>
          <w:p w14:paraId="2FDE507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6</w:t>
            </w:r>
          </w:p>
        </w:tc>
        <w:tc>
          <w:tcPr>
            <w:tcW w:w="5937" w:type="dxa"/>
            <w:vAlign w:val="center"/>
          </w:tcPr>
          <w:p w14:paraId="7EC0B6DE"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Low cotton production potential when using techniques based on ITK</w:t>
            </w:r>
          </w:p>
        </w:tc>
        <w:tc>
          <w:tcPr>
            <w:tcW w:w="1260" w:type="dxa"/>
            <w:vAlign w:val="center"/>
          </w:tcPr>
          <w:p w14:paraId="42346F37"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57.78</w:t>
            </w:r>
          </w:p>
        </w:tc>
        <w:tc>
          <w:tcPr>
            <w:tcW w:w="990" w:type="dxa"/>
            <w:vAlign w:val="center"/>
          </w:tcPr>
          <w:p w14:paraId="709B618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c>
          <w:tcPr>
            <w:tcW w:w="1440" w:type="dxa"/>
            <w:vAlign w:val="center"/>
          </w:tcPr>
          <w:p w14:paraId="13F95C0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67.78</w:t>
            </w:r>
          </w:p>
        </w:tc>
        <w:tc>
          <w:tcPr>
            <w:tcW w:w="900" w:type="dxa"/>
            <w:vAlign w:val="center"/>
          </w:tcPr>
          <w:p w14:paraId="604B2B76"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c>
          <w:tcPr>
            <w:tcW w:w="1440" w:type="dxa"/>
            <w:vAlign w:val="center"/>
          </w:tcPr>
          <w:p w14:paraId="3ECF484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62.78</w:t>
            </w:r>
          </w:p>
        </w:tc>
        <w:tc>
          <w:tcPr>
            <w:tcW w:w="1350" w:type="dxa"/>
            <w:vAlign w:val="center"/>
          </w:tcPr>
          <w:p w14:paraId="3115842C"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IV</w:t>
            </w:r>
          </w:p>
        </w:tc>
      </w:tr>
      <w:tr w:rsidR="00686773" w:rsidRPr="006B439F" w14:paraId="073A9C87" w14:textId="77777777" w:rsidTr="00CC52D9">
        <w:trPr>
          <w:trHeight w:val="41"/>
        </w:trPr>
        <w:tc>
          <w:tcPr>
            <w:tcW w:w="988" w:type="dxa"/>
            <w:vAlign w:val="center"/>
          </w:tcPr>
          <w:p w14:paraId="3819B257"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7</w:t>
            </w:r>
          </w:p>
        </w:tc>
        <w:tc>
          <w:tcPr>
            <w:tcW w:w="5937" w:type="dxa"/>
            <w:vAlign w:val="center"/>
          </w:tcPr>
          <w:p w14:paraId="4CDB81FB"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Farmers are more dependent on ready-to-use (RTU) products</w:t>
            </w:r>
          </w:p>
        </w:tc>
        <w:tc>
          <w:tcPr>
            <w:tcW w:w="1260" w:type="dxa"/>
            <w:vAlign w:val="center"/>
          </w:tcPr>
          <w:p w14:paraId="1C1653E0"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80.44</w:t>
            </w:r>
          </w:p>
        </w:tc>
        <w:tc>
          <w:tcPr>
            <w:tcW w:w="990" w:type="dxa"/>
            <w:vAlign w:val="center"/>
          </w:tcPr>
          <w:p w14:paraId="1F9C7C1D"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c>
          <w:tcPr>
            <w:tcW w:w="1440" w:type="dxa"/>
            <w:vAlign w:val="center"/>
          </w:tcPr>
          <w:p w14:paraId="51521FC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77.11</w:t>
            </w:r>
          </w:p>
        </w:tc>
        <w:tc>
          <w:tcPr>
            <w:tcW w:w="900" w:type="dxa"/>
            <w:vAlign w:val="center"/>
          </w:tcPr>
          <w:p w14:paraId="569AEF50"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c>
          <w:tcPr>
            <w:tcW w:w="1440" w:type="dxa"/>
            <w:vAlign w:val="center"/>
          </w:tcPr>
          <w:p w14:paraId="10DBA2D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78.78</w:t>
            </w:r>
          </w:p>
        </w:tc>
        <w:tc>
          <w:tcPr>
            <w:tcW w:w="1350" w:type="dxa"/>
            <w:vAlign w:val="center"/>
          </w:tcPr>
          <w:p w14:paraId="5503A0BF"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w:t>
            </w:r>
          </w:p>
        </w:tc>
      </w:tr>
      <w:tr w:rsidR="00686773" w:rsidRPr="006B439F" w14:paraId="13E18B04" w14:textId="77777777" w:rsidTr="00CC52D9">
        <w:trPr>
          <w:trHeight w:val="41"/>
        </w:trPr>
        <w:tc>
          <w:tcPr>
            <w:tcW w:w="988" w:type="dxa"/>
            <w:vAlign w:val="center"/>
          </w:tcPr>
          <w:p w14:paraId="6E93920D"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sz w:val="24"/>
                <w:szCs w:val="24"/>
              </w:rPr>
              <w:t>8</w:t>
            </w:r>
          </w:p>
        </w:tc>
        <w:tc>
          <w:tcPr>
            <w:tcW w:w="5937" w:type="dxa"/>
            <w:vAlign w:val="center"/>
          </w:tcPr>
          <w:p w14:paraId="2E56E09A" w14:textId="77777777" w:rsidR="00686773" w:rsidRPr="006B439F" w:rsidRDefault="00686773" w:rsidP="00CC52D9">
            <w:pPr>
              <w:jc w:val="both"/>
              <w:rPr>
                <w:rFonts w:ascii="Times New Roman" w:hAnsi="Times New Roman" w:cs="Times New Roman"/>
                <w:b/>
                <w:bCs/>
                <w:sz w:val="24"/>
                <w:szCs w:val="24"/>
              </w:rPr>
            </w:pPr>
            <w:r w:rsidRPr="006B439F">
              <w:rPr>
                <w:rFonts w:ascii="Times New Roman" w:hAnsi="Times New Roman" w:cs="Times New Roman"/>
                <w:color w:val="000000"/>
                <w:sz w:val="24"/>
                <w:szCs w:val="24"/>
              </w:rPr>
              <w:t xml:space="preserve">Use of ITKs Practices gives late results as compared to modern technology </w:t>
            </w:r>
          </w:p>
        </w:tc>
        <w:tc>
          <w:tcPr>
            <w:tcW w:w="1260" w:type="dxa"/>
            <w:vAlign w:val="center"/>
          </w:tcPr>
          <w:p w14:paraId="55F352BB"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66.67</w:t>
            </w:r>
          </w:p>
        </w:tc>
        <w:tc>
          <w:tcPr>
            <w:tcW w:w="990" w:type="dxa"/>
            <w:vAlign w:val="center"/>
          </w:tcPr>
          <w:p w14:paraId="72B9A127"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c>
          <w:tcPr>
            <w:tcW w:w="1440" w:type="dxa"/>
            <w:vAlign w:val="center"/>
          </w:tcPr>
          <w:p w14:paraId="56685179"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63.56</w:t>
            </w:r>
          </w:p>
        </w:tc>
        <w:tc>
          <w:tcPr>
            <w:tcW w:w="900" w:type="dxa"/>
            <w:vAlign w:val="center"/>
          </w:tcPr>
          <w:p w14:paraId="7B0A75FB"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III</w:t>
            </w:r>
          </w:p>
        </w:tc>
        <w:tc>
          <w:tcPr>
            <w:tcW w:w="1440" w:type="dxa"/>
            <w:vAlign w:val="center"/>
          </w:tcPr>
          <w:p w14:paraId="5B5D1505" w14:textId="77777777" w:rsidR="00686773" w:rsidRPr="006B439F" w:rsidRDefault="00686773" w:rsidP="00CC52D9">
            <w:pPr>
              <w:jc w:val="center"/>
              <w:rPr>
                <w:rFonts w:ascii="Times New Roman" w:hAnsi="Times New Roman" w:cs="Times New Roman"/>
                <w:sz w:val="24"/>
                <w:szCs w:val="24"/>
              </w:rPr>
            </w:pPr>
            <w:r w:rsidRPr="006B439F">
              <w:rPr>
                <w:rFonts w:ascii="Times New Roman" w:hAnsi="Times New Roman" w:cs="Times New Roman"/>
                <w:color w:val="000000"/>
                <w:sz w:val="24"/>
                <w:szCs w:val="24"/>
              </w:rPr>
              <w:t>65.11</w:t>
            </w:r>
          </w:p>
        </w:tc>
        <w:tc>
          <w:tcPr>
            <w:tcW w:w="1350" w:type="dxa"/>
            <w:vAlign w:val="center"/>
          </w:tcPr>
          <w:p w14:paraId="1CFC3DF4" w14:textId="77777777" w:rsidR="00686773" w:rsidRPr="006B439F" w:rsidRDefault="00686773" w:rsidP="00CC52D9">
            <w:pPr>
              <w:jc w:val="center"/>
              <w:rPr>
                <w:rFonts w:ascii="Times New Roman" w:hAnsi="Times New Roman" w:cs="Times New Roman"/>
                <w:color w:val="000000"/>
                <w:sz w:val="24"/>
                <w:szCs w:val="24"/>
              </w:rPr>
            </w:pPr>
            <w:r w:rsidRPr="006B439F">
              <w:rPr>
                <w:rFonts w:ascii="Times New Roman" w:hAnsi="Times New Roman" w:cs="Times New Roman"/>
                <w:color w:val="000000"/>
                <w:sz w:val="24"/>
                <w:szCs w:val="24"/>
              </w:rPr>
              <w:t>II</w:t>
            </w:r>
          </w:p>
        </w:tc>
      </w:tr>
    </w:tbl>
    <w:p w14:paraId="4E9ED5F8" w14:textId="77777777" w:rsidR="00686773" w:rsidRDefault="00686773" w:rsidP="00686773">
      <w:pPr>
        <w:rPr>
          <w:rFonts w:ascii="Arial" w:hAnsi="Arial" w:cs="Arial"/>
          <w:b/>
          <w:bCs/>
          <w:sz w:val="24"/>
          <w:szCs w:val="24"/>
        </w:rPr>
        <w:sectPr w:rsidR="00686773" w:rsidSect="00686773">
          <w:pgSz w:w="16838" w:h="11906" w:orient="landscape"/>
          <w:pgMar w:top="1440" w:right="1440" w:bottom="1440" w:left="1440" w:header="709" w:footer="709" w:gutter="0"/>
          <w:cols w:space="708"/>
          <w:docGrid w:linePitch="360"/>
        </w:sectPr>
      </w:pPr>
    </w:p>
    <w:p w14:paraId="2BF07D19" w14:textId="77777777" w:rsidR="00686773" w:rsidRPr="00652BFC" w:rsidRDefault="00686773" w:rsidP="00686773">
      <w:pPr>
        <w:rPr>
          <w:rFonts w:ascii="Arial" w:hAnsi="Arial" w:cs="Arial"/>
          <w:sz w:val="24"/>
          <w:szCs w:val="24"/>
        </w:rPr>
      </w:pPr>
      <w:r w:rsidRPr="00652BFC">
        <w:rPr>
          <w:rFonts w:ascii="Arial" w:hAnsi="Arial" w:cs="Arial"/>
          <w:b/>
          <w:bCs/>
          <w:sz w:val="24"/>
          <w:szCs w:val="24"/>
        </w:rPr>
        <w:lastRenderedPageBreak/>
        <w:t>Table</w:t>
      </w:r>
      <w:r w:rsidRPr="00652BFC">
        <w:rPr>
          <w:rFonts w:ascii="Arial" w:hAnsi="Arial" w:cs="Arial"/>
          <w:noProof/>
          <w:color w:val="000000"/>
          <w:sz w:val="24"/>
          <w:szCs w:val="24"/>
        </w:rPr>
        <w:t xml:space="preserve"> </w:t>
      </w:r>
      <w:r>
        <w:rPr>
          <w:rFonts w:ascii="Arial" w:hAnsi="Arial" w:cs="Arial"/>
          <w:b/>
          <w:bCs/>
          <w:sz w:val="24"/>
          <w:szCs w:val="24"/>
        </w:rPr>
        <w:t xml:space="preserve">2. </w:t>
      </w:r>
      <w:r w:rsidRPr="006112E6">
        <w:rPr>
          <w:rFonts w:ascii="Times New Roman" w:hAnsi="Times New Roman" w:cs="Times New Roman"/>
          <w:b/>
          <w:bCs/>
          <w:sz w:val="24"/>
          <w:szCs w:val="24"/>
        </w:rPr>
        <w:t>Documentation</w:t>
      </w:r>
      <w:r>
        <w:rPr>
          <w:rFonts w:ascii="Times New Roman" w:hAnsi="Times New Roman" w:cs="Times New Roman"/>
          <w:b/>
          <w:bCs/>
          <w:sz w:val="24"/>
          <w:szCs w:val="24"/>
        </w:rPr>
        <w:t>,</w:t>
      </w:r>
      <w:r w:rsidRPr="006112E6">
        <w:rPr>
          <w:rFonts w:ascii="Times New Roman" w:hAnsi="Times New Roman" w:cs="Times New Roman"/>
          <w:b/>
          <w:bCs/>
          <w:sz w:val="24"/>
          <w:szCs w:val="24"/>
        </w:rPr>
        <w:t xml:space="preserve"> Financial, Extension- related and Policy- related Constraints</w:t>
      </w:r>
    </w:p>
    <w:tbl>
      <w:tblPr>
        <w:tblStyle w:val="TableGrid"/>
        <w:tblW w:w="14035" w:type="dxa"/>
        <w:tblLook w:val="04A0" w:firstRow="1" w:lastRow="0" w:firstColumn="1" w:lastColumn="0" w:noHBand="0" w:noVBand="1"/>
      </w:tblPr>
      <w:tblGrid>
        <w:gridCol w:w="988"/>
        <w:gridCol w:w="7512"/>
        <w:gridCol w:w="945"/>
        <w:gridCol w:w="900"/>
        <w:gridCol w:w="1080"/>
        <w:gridCol w:w="983"/>
        <w:gridCol w:w="817"/>
        <w:gridCol w:w="810"/>
      </w:tblGrid>
      <w:tr w:rsidR="00686773" w:rsidRPr="006112E6" w14:paraId="7FFB637E" w14:textId="77777777" w:rsidTr="00CC52D9">
        <w:trPr>
          <w:trHeight w:val="41"/>
        </w:trPr>
        <w:tc>
          <w:tcPr>
            <w:tcW w:w="988" w:type="dxa"/>
            <w:vMerge w:val="restart"/>
            <w:vAlign w:val="center"/>
          </w:tcPr>
          <w:p w14:paraId="43FBE3BA" w14:textId="72291E97" w:rsidR="00686773" w:rsidRPr="006112E6" w:rsidRDefault="00686773" w:rsidP="00CC52D9">
            <w:pPr>
              <w:rPr>
                <w:rFonts w:ascii="Times New Roman" w:hAnsi="Times New Roman" w:cs="Times New Roman"/>
                <w:b/>
                <w:bCs/>
              </w:rPr>
            </w:pPr>
            <w:r w:rsidRPr="006112E6">
              <w:rPr>
                <w:rFonts w:ascii="Times New Roman" w:hAnsi="Times New Roman" w:cs="Times New Roman"/>
              </w:rPr>
              <w:t xml:space="preserve"> </w:t>
            </w:r>
            <w:r w:rsidR="004E32DE">
              <w:rPr>
                <w:rFonts w:ascii="Times New Roman" w:hAnsi="Times New Roman" w:cs="Times New Roman"/>
              </w:rPr>
              <w:t xml:space="preserve">  </w:t>
            </w:r>
            <w:r w:rsidRPr="006112E6">
              <w:rPr>
                <w:rFonts w:ascii="Times New Roman" w:hAnsi="Times New Roman" w:cs="Times New Roman"/>
              </w:rPr>
              <w:t xml:space="preserve">  </w:t>
            </w:r>
            <w:r w:rsidRPr="006112E6">
              <w:rPr>
                <w:rFonts w:ascii="Times New Roman" w:hAnsi="Times New Roman" w:cs="Times New Roman"/>
                <w:b/>
                <w:bCs/>
              </w:rPr>
              <w:t>A</w:t>
            </w:r>
            <w:r w:rsidR="004E32DE">
              <w:rPr>
                <w:rFonts w:ascii="Times New Roman" w:hAnsi="Times New Roman" w:cs="Times New Roman"/>
                <w:b/>
                <w:bCs/>
              </w:rPr>
              <w:t>.</w:t>
            </w:r>
          </w:p>
        </w:tc>
        <w:tc>
          <w:tcPr>
            <w:tcW w:w="7512" w:type="dxa"/>
            <w:vMerge w:val="restart"/>
            <w:vAlign w:val="center"/>
          </w:tcPr>
          <w:p w14:paraId="315C2087"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Documentation Constraints</w:t>
            </w:r>
          </w:p>
        </w:tc>
        <w:tc>
          <w:tcPr>
            <w:tcW w:w="5535" w:type="dxa"/>
            <w:gridSpan w:val="6"/>
            <w:vAlign w:val="center"/>
          </w:tcPr>
          <w:p w14:paraId="3658993C"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Cotton Growers</w:t>
            </w:r>
          </w:p>
        </w:tc>
      </w:tr>
      <w:tr w:rsidR="00686773" w:rsidRPr="006112E6" w14:paraId="74391B99" w14:textId="77777777" w:rsidTr="00CC52D9">
        <w:trPr>
          <w:trHeight w:val="41"/>
        </w:trPr>
        <w:tc>
          <w:tcPr>
            <w:tcW w:w="988" w:type="dxa"/>
            <w:vMerge/>
          </w:tcPr>
          <w:p w14:paraId="6A24CAAA" w14:textId="77777777" w:rsidR="00686773" w:rsidRPr="006112E6" w:rsidRDefault="00686773" w:rsidP="00CC52D9">
            <w:pPr>
              <w:rPr>
                <w:rFonts w:ascii="Times New Roman" w:hAnsi="Times New Roman" w:cs="Times New Roman"/>
              </w:rPr>
            </w:pPr>
          </w:p>
        </w:tc>
        <w:tc>
          <w:tcPr>
            <w:tcW w:w="7512" w:type="dxa"/>
            <w:vMerge/>
          </w:tcPr>
          <w:p w14:paraId="207FB932" w14:textId="77777777" w:rsidR="00686773" w:rsidRPr="006112E6" w:rsidRDefault="00686773" w:rsidP="00CC52D9">
            <w:pPr>
              <w:rPr>
                <w:rFonts w:ascii="Times New Roman" w:hAnsi="Times New Roman" w:cs="Times New Roman"/>
              </w:rPr>
            </w:pPr>
          </w:p>
        </w:tc>
        <w:tc>
          <w:tcPr>
            <w:tcW w:w="1845" w:type="dxa"/>
            <w:gridSpan w:val="2"/>
            <w:vAlign w:val="center"/>
          </w:tcPr>
          <w:p w14:paraId="5EF07A0B" w14:textId="77777777" w:rsidR="00686773" w:rsidRPr="006112E6" w:rsidRDefault="00686773" w:rsidP="00CC52D9">
            <w:pPr>
              <w:jc w:val="center"/>
              <w:rPr>
                <w:rFonts w:ascii="Times New Roman" w:hAnsi="Times New Roman" w:cs="Times New Roman"/>
                <w:b/>
                <w:bCs/>
              </w:rPr>
            </w:pPr>
            <w:proofErr w:type="spellStart"/>
            <w:r w:rsidRPr="006112E6">
              <w:rPr>
                <w:rFonts w:ascii="Times New Roman" w:hAnsi="Times New Roman" w:cs="Times New Roman"/>
                <w:b/>
                <w:bCs/>
              </w:rPr>
              <w:t>Hanumangarh</w:t>
            </w:r>
            <w:proofErr w:type="spellEnd"/>
          </w:p>
          <w:p w14:paraId="4A86F1C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 xml:space="preserve"> (n=150)</w:t>
            </w:r>
          </w:p>
        </w:tc>
        <w:tc>
          <w:tcPr>
            <w:tcW w:w="2063" w:type="dxa"/>
            <w:gridSpan w:val="2"/>
            <w:vAlign w:val="center"/>
          </w:tcPr>
          <w:p w14:paraId="35F55952"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Sri Ganganagar</w:t>
            </w:r>
          </w:p>
          <w:p w14:paraId="2070815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 xml:space="preserve"> (n=150)</w:t>
            </w:r>
          </w:p>
        </w:tc>
        <w:tc>
          <w:tcPr>
            <w:tcW w:w="1627" w:type="dxa"/>
            <w:gridSpan w:val="2"/>
            <w:vAlign w:val="center"/>
          </w:tcPr>
          <w:p w14:paraId="171DFB29"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b/>
                <w:bCs/>
              </w:rPr>
              <w:t>Overall (N=300)</w:t>
            </w:r>
          </w:p>
        </w:tc>
      </w:tr>
      <w:tr w:rsidR="00686773" w:rsidRPr="006112E6" w14:paraId="1B7DFE6D" w14:textId="77777777" w:rsidTr="00CC52D9">
        <w:trPr>
          <w:trHeight w:val="41"/>
        </w:trPr>
        <w:tc>
          <w:tcPr>
            <w:tcW w:w="988" w:type="dxa"/>
            <w:vMerge/>
          </w:tcPr>
          <w:p w14:paraId="4DE4B644" w14:textId="77777777" w:rsidR="00686773" w:rsidRPr="006112E6" w:rsidRDefault="00686773" w:rsidP="00CC52D9">
            <w:pPr>
              <w:rPr>
                <w:rFonts w:ascii="Times New Roman" w:hAnsi="Times New Roman" w:cs="Times New Roman"/>
              </w:rPr>
            </w:pPr>
          </w:p>
        </w:tc>
        <w:tc>
          <w:tcPr>
            <w:tcW w:w="7512" w:type="dxa"/>
            <w:vMerge/>
          </w:tcPr>
          <w:p w14:paraId="5A3127F1" w14:textId="77777777" w:rsidR="00686773" w:rsidRPr="006112E6" w:rsidRDefault="00686773" w:rsidP="00CC52D9">
            <w:pPr>
              <w:rPr>
                <w:rFonts w:ascii="Times New Roman" w:hAnsi="Times New Roman" w:cs="Times New Roman"/>
              </w:rPr>
            </w:pPr>
          </w:p>
        </w:tc>
        <w:tc>
          <w:tcPr>
            <w:tcW w:w="945" w:type="dxa"/>
            <w:vAlign w:val="center"/>
          </w:tcPr>
          <w:p w14:paraId="2AD62F34"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MPS</w:t>
            </w:r>
          </w:p>
        </w:tc>
        <w:tc>
          <w:tcPr>
            <w:tcW w:w="900" w:type="dxa"/>
            <w:vAlign w:val="center"/>
          </w:tcPr>
          <w:p w14:paraId="75DDB1E2"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Rank</w:t>
            </w:r>
          </w:p>
        </w:tc>
        <w:tc>
          <w:tcPr>
            <w:tcW w:w="1080" w:type="dxa"/>
            <w:vAlign w:val="center"/>
          </w:tcPr>
          <w:p w14:paraId="54FE1CB1"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MPS</w:t>
            </w:r>
          </w:p>
        </w:tc>
        <w:tc>
          <w:tcPr>
            <w:tcW w:w="983" w:type="dxa"/>
            <w:vAlign w:val="center"/>
          </w:tcPr>
          <w:p w14:paraId="339F9A3A"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Rank</w:t>
            </w:r>
          </w:p>
        </w:tc>
        <w:tc>
          <w:tcPr>
            <w:tcW w:w="817" w:type="dxa"/>
            <w:vAlign w:val="center"/>
          </w:tcPr>
          <w:p w14:paraId="0CEC7A71"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MPS</w:t>
            </w:r>
          </w:p>
        </w:tc>
        <w:tc>
          <w:tcPr>
            <w:tcW w:w="810" w:type="dxa"/>
            <w:vAlign w:val="center"/>
          </w:tcPr>
          <w:p w14:paraId="6721EC95" w14:textId="77777777"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Rank</w:t>
            </w:r>
          </w:p>
        </w:tc>
      </w:tr>
      <w:tr w:rsidR="00686773" w:rsidRPr="006112E6" w14:paraId="371EB457" w14:textId="77777777" w:rsidTr="00CC52D9">
        <w:trPr>
          <w:trHeight w:val="41"/>
        </w:trPr>
        <w:tc>
          <w:tcPr>
            <w:tcW w:w="988" w:type="dxa"/>
            <w:vAlign w:val="center"/>
          </w:tcPr>
          <w:p w14:paraId="4B965D76"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628C44BE"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ITK has not been scientifically evaluated, modified or refined</w:t>
            </w:r>
          </w:p>
        </w:tc>
        <w:tc>
          <w:tcPr>
            <w:tcW w:w="945" w:type="dxa"/>
            <w:vAlign w:val="center"/>
          </w:tcPr>
          <w:p w14:paraId="3A3614CD"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83.78</w:t>
            </w:r>
          </w:p>
        </w:tc>
        <w:tc>
          <w:tcPr>
            <w:tcW w:w="900" w:type="dxa"/>
            <w:vAlign w:val="center"/>
          </w:tcPr>
          <w:p w14:paraId="47C8C5E7"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w:t>
            </w:r>
          </w:p>
        </w:tc>
        <w:tc>
          <w:tcPr>
            <w:tcW w:w="1080" w:type="dxa"/>
            <w:vAlign w:val="center"/>
          </w:tcPr>
          <w:p w14:paraId="7C5D090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79.78</w:t>
            </w:r>
          </w:p>
        </w:tc>
        <w:tc>
          <w:tcPr>
            <w:tcW w:w="983" w:type="dxa"/>
            <w:vAlign w:val="center"/>
          </w:tcPr>
          <w:p w14:paraId="18314BA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II</w:t>
            </w:r>
          </w:p>
        </w:tc>
        <w:tc>
          <w:tcPr>
            <w:tcW w:w="817" w:type="dxa"/>
            <w:vAlign w:val="center"/>
          </w:tcPr>
          <w:p w14:paraId="362F4EE8"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81.78</w:t>
            </w:r>
          </w:p>
        </w:tc>
        <w:tc>
          <w:tcPr>
            <w:tcW w:w="810" w:type="dxa"/>
            <w:vAlign w:val="center"/>
          </w:tcPr>
          <w:p w14:paraId="4FF2F7F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w:t>
            </w:r>
          </w:p>
        </w:tc>
      </w:tr>
      <w:tr w:rsidR="00686773" w:rsidRPr="006112E6" w14:paraId="36466B3C" w14:textId="77777777" w:rsidTr="00CC52D9">
        <w:trPr>
          <w:trHeight w:val="41"/>
        </w:trPr>
        <w:tc>
          <w:tcPr>
            <w:tcW w:w="988" w:type="dxa"/>
            <w:vAlign w:val="center"/>
          </w:tcPr>
          <w:p w14:paraId="2FF934A4"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0665328D"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Lack of interest of government and non-government organizations towards ITK practices</w:t>
            </w:r>
          </w:p>
        </w:tc>
        <w:tc>
          <w:tcPr>
            <w:tcW w:w="945" w:type="dxa"/>
            <w:vAlign w:val="center"/>
          </w:tcPr>
          <w:p w14:paraId="7350FCD3"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78.89</w:t>
            </w:r>
          </w:p>
        </w:tc>
        <w:tc>
          <w:tcPr>
            <w:tcW w:w="900" w:type="dxa"/>
            <w:vAlign w:val="center"/>
          </w:tcPr>
          <w:p w14:paraId="05000DF0"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II</w:t>
            </w:r>
          </w:p>
        </w:tc>
        <w:tc>
          <w:tcPr>
            <w:tcW w:w="1080" w:type="dxa"/>
            <w:vAlign w:val="center"/>
          </w:tcPr>
          <w:p w14:paraId="6E235739"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82.00</w:t>
            </w:r>
          </w:p>
        </w:tc>
        <w:tc>
          <w:tcPr>
            <w:tcW w:w="983" w:type="dxa"/>
            <w:vAlign w:val="center"/>
          </w:tcPr>
          <w:p w14:paraId="5CD617E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w:t>
            </w:r>
          </w:p>
        </w:tc>
        <w:tc>
          <w:tcPr>
            <w:tcW w:w="817" w:type="dxa"/>
            <w:vAlign w:val="center"/>
          </w:tcPr>
          <w:p w14:paraId="1C5FA58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80.44</w:t>
            </w:r>
          </w:p>
        </w:tc>
        <w:tc>
          <w:tcPr>
            <w:tcW w:w="810" w:type="dxa"/>
            <w:vAlign w:val="center"/>
          </w:tcPr>
          <w:p w14:paraId="1C5CFC44"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II</w:t>
            </w:r>
          </w:p>
        </w:tc>
      </w:tr>
      <w:tr w:rsidR="00686773" w:rsidRPr="006112E6" w14:paraId="74EDB3C2" w14:textId="77777777" w:rsidTr="00CC52D9">
        <w:trPr>
          <w:trHeight w:val="41"/>
        </w:trPr>
        <w:tc>
          <w:tcPr>
            <w:tcW w:w="988" w:type="dxa"/>
            <w:vAlign w:val="center"/>
          </w:tcPr>
          <w:p w14:paraId="468CAEEB"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1E1F4A36"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No connection between ITK users and other institutions related to cotton cultivation</w:t>
            </w:r>
          </w:p>
        </w:tc>
        <w:tc>
          <w:tcPr>
            <w:tcW w:w="945" w:type="dxa"/>
            <w:vAlign w:val="center"/>
          </w:tcPr>
          <w:p w14:paraId="316EAF1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69.78</w:t>
            </w:r>
          </w:p>
        </w:tc>
        <w:tc>
          <w:tcPr>
            <w:tcW w:w="900" w:type="dxa"/>
            <w:vAlign w:val="center"/>
          </w:tcPr>
          <w:p w14:paraId="7E40DFE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V</w:t>
            </w:r>
          </w:p>
        </w:tc>
        <w:tc>
          <w:tcPr>
            <w:tcW w:w="1080" w:type="dxa"/>
            <w:vAlign w:val="center"/>
          </w:tcPr>
          <w:p w14:paraId="19DA57C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74.44</w:t>
            </w:r>
          </w:p>
        </w:tc>
        <w:tc>
          <w:tcPr>
            <w:tcW w:w="983" w:type="dxa"/>
            <w:vAlign w:val="center"/>
          </w:tcPr>
          <w:p w14:paraId="6865D28B"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IV</w:t>
            </w:r>
          </w:p>
        </w:tc>
        <w:tc>
          <w:tcPr>
            <w:tcW w:w="817" w:type="dxa"/>
            <w:vAlign w:val="center"/>
          </w:tcPr>
          <w:p w14:paraId="254AFE4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color w:val="000000"/>
              </w:rPr>
              <w:t>72.11</w:t>
            </w:r>
          </w:p>
        </w:tc>
        <w:tc>
          <w:tcPr>
            <w:tcW w:w="810" w:type="dxa"/>
            <w:vAlign w:val="center"/>
          </w:tcPr>
          <w:p w14:paraId="4908E2B2"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IV</w:t>
            </w:r>
          </w:p>
        </w:tc>
      </w:tr>
      <w:tr w:rsidR="00686773" w:rsidRPr="006112E6" w14:paraId="277AFE83" w14:textId="77777777" w:rsidTr="00CC52D9">
        <w:trPr>
          <w:trHeight w:val="41"/>
        </w:trPr>
        <w:tc>
          <w:tcPr>
            <w:tcW w:w="988" w:type="dxa"/>
            <w:vAlign w:val="center"/>
          </w:tcPr>
          <w:p w14:paraId="5E16054C"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0DD61D23"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The work carried out by ITK users is not recognised</w:t>
            </w:r>
          </w:p>
        </w:tc>
        <w:tc>
          <w:tcPr>
            <w:tcW w:w="945" w:type="dxa"/>
            <w:vAlign w:val="center"/>
          </w:tcPr>
          <w:p w14:paraId="6A288A1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72.44</w:t>
            </w:r>
          </w:p>
        </w:tc>
        <w:tc>
          <w:tcPr>
            <w:tcW w:w="900" w:type="dxa"/>
            <w:vAlign w:val="center"/>
          </w:tcPr>
          <w:p w14:paraId="3046DEB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29DBC39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70.00</w:t>
            </w:r>
          </w:p>
        </w:tc>
        <w:tc>
          <w:tcPr>
            <w:tcW w:w="983" w:type="dxa"/>
            <w:vAlign w:val="center"/>
          </w:tcPr>
          <w:p w14:paraId="6EEB43E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c>
          <w:tcPr>
            <w:tcW w:w="817" w:type="dxa"/>
            <w:vAlign w:val="center"/>
          </w:tcPr>
          <w:p w14:paraId="5299032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71.22</w:t>
            </w:r>
          </w:p>
        </w:tc>
        <w:tc>
          <w:tcPr>
            <w:tcW w:w="810" w:type="dxa"/>
            <w:vAlign w:val="center"/>
          </w:tcPr>
          <w:p w14:paraId="5319FFE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r>
      <w:tr w:rsidR="00686773" w:rsidRPr="006112E6" w14:paraId="28437653" w14:textId="77777777" w:rsidTr="00CC52D9">
        <w:trPr>
          <w:trHeight w:val="41"/>
        </w:trPr>
        <w:tc>
          <w:tcPr>
            <w:tcW w:w="988" w:type="dxa"/>
            <w:vAlign w:val="center"/>
          </w:tcPr>
          <w:p w14:paraId="3482A6E8"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5</w:t>
            </w:r>
          </w:p>
        </w:tc>
        <w:tc>
          <w:tcPr>
            <w:tcW w:w="7512" w:type="dxa"/>
            <w:vAlign w:val="center"/>
          </w:tcPr>
          <w:p w14:paraId="1349D86B"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Lack of coverage of regional innovations in news publications and magazines</w:t>
            </w:r>
          </w:p>
        </w:tc>
        <w:tc>
          <w:tcPr>
            <w:tcW w:w="945" w:type="dxa"/>
            <w:vAlign w:val="center"/>
          </w:tcPr>
          <w:p w14:paraId="130034F3"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74.89</w:t>
            </w:r>
          </w:p>
        </w:tc>
        <w:tc>
          <w:tcPr>
            <w:tcW w:w="900" w:type="dxa"/>
            <w:vAlign w:val="center"/>
          </w:tcPr>
          <w:p w14:paraId="09FC0AF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1080" w:type="dxa"/>
            <w:vAlign w:val="center"/>
          </w:tcPr>
          <w:p w14:paraId="253DAAE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78.67</w:t>
            </w:r>
          </w:p>
        </w:tc>
        <w:tc>
          <w:tcPr>
            <w:tcW w:w="983" w:type="dxa"/>
            <w:vAlign w:val="center"/>
          </w:tcPr>
          <w:p w14:paraId="49D14AF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817" w:type="dxa"/>
            <w:vAlign w:val="center"/>
          </w:tcPr>
          <w:p w14:paraId="7D35954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76.78</w:t>
            </w:r>
          </w:p>
        </w:tc>
        <w:tc>
          <w:tcPr>
            <w:tcW w:w="810" w:type="dxa"/>
            <w:vAlign w:val="center"/>
          </w:tcPr>
          <w:p w14:paraId="0BADDEA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r w:rsidR="00686773" w:rsidRPr="006112E6" w14:paraId="4895AB77" w14:textId="77777777" w:rsidTr="00CC52D9">
        <w:trPr>
          <w:trHeight w:val="41"/>
        </w:trPr>
        <w:tc>
          <w:tcPr>
            <w:tcW w:w="988" w:type="dxa"/>
            <w:vAlign w:val="center"/>
          </w:tcPr>
          <w:p w14:paraId="3F1F16D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6</w:t>
            </w:r>
          </w:p>
        </w:tc>
        <w:tc>
          <w:tcPr>
            <w:tcW w:w="7512" w:type="dxa"/>
            <w:vAlign w:val="center"/>
          </w:tcPr>
          <w:p w14:paraId="26BBCA90" w14:textId="77777777" w:rsidR="00686773" w:rsidRPr="006112E6" w:rsidRDefault="00686773" w:rsidP="00CC52D9">
            <w:pPr>
              <w:jc w:val="both"/>
              <w:rPr>
                <w:rFonts w:ascii="Times New Roman" w:hAnsi="Times New Roman" w:cs="Times New Roman"/>
              </w:rPr>
            </w:pPr>
            <w:r w:rsidRPr="006112E6">
              <w:rPr>
                <w:rFonts w:ascii="Times New Roman" w:hAnsi="Times New Roman" w:cs="Times New Roman"/>
                <w:color w:val="000000"/>
              </w:rPr>
              <w:t>There is no platform available where ITK users can impart their knowledge to others</w:t>
            </w:r>
          </w:p>
        </w:tc>
        <w:tc>
          <w:tcPr>
            <w:tcW w:w="945" w:type="dxa"/>
            <w:vAlign w:val="center"/>
          </w:tcPr>
          <w:p w14:paraId="0D56C05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66.89</w:t>
            </w:r>
          </w:p>
        </w:tc>
        <w:tc>
          <w:tcPr>
            <w:tcW w:w="900" w:type="dxa"/>
            <w:vAlign w:val="center"/>
          </w:tcPr>
          <w:p w14:paraId="541DB52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VII</w:t>
            </w:r>
          </w:p>
        </w:tc>
        <w:tc>
          <w:tcPr>
            <w:tcW w:w="1080" w:type="dxa"/>
            <w:vAlign w:val="center"/>
          </w:tcPr>
          <w:p w14:paraId="12BA7F9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69.78</w:t>
            </w:r>
          </w:p>
        </w:tc>
        <w:tc>
          <w:tcPr>
            <w:tcW w:w="983" w:type="dxa"/>
            <w:vAlign w:val="center"/>
          </w:tcPr>
          <w:p w14:paraId="17BCA99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w:t>
            </w:r>
          </w:p>
        </w:tc>
        <w:tc>
          <w:tcPr>
            <w:tcW w:w="817" w:type="dxa"/>
            <w:vAlign w:val="center"/>
          </w:tcPr>
          <w:p w14:paraId="3BC26CA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68.33</w:t>
            </w:r>
          </w:p>
        </w:tc>
        <w:tc>
          <w:tcPr>
            <w:tcW w:w="810" w:type="dxa"/>
            <w:vAlign w:val="center"/>
          </w:tcPr>
          <w:p w14:paraId="2CD027D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VII</w:t>
            </w:r>
          </w:p>
        </w:tc>
      </w:tr>
      <w:tr w:rsidR="00686773" w:rsidRPr="006112E6" w14:paraId="19BF96D0" w14:textId="77777777" w:rsidTr="00CC52D9">
        <w:trPr>
          <w:trHeight w:val="41"/>
        </w:trPr>
        <w:tc>
          <w:tcPr>
            <w:tcW w:w="988" w:type="dxa"/>
            <w:vAlign w:val="center"/>
          </w:tcPr>
          <w:p w14:paraId="30DFC2D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7</w:t>
            </w:r>
          </w:p>
        </w:tc>
        <w:tc>
          <w:tcPr>
            <w:tcW w:w="7512" w:type="dxa"/>
            <w:vAlign w:val="center"/>
          </w:tcPr>
          <w:p w14:paraId="13422D9D"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The ITK system lacks any written documentation, relying solely on oral tradition for its operation and maintenance</w:t>
            </w:r>
          </w:p>
        </w:tc>
        <w:tc>
          <w:tcPr>
            <w:tcW w:w="945" w:type="dxa"/>
            <w:vAlign w:val="center"/>
          </w:tcPr>
          <w:p w14:paraId="6CDC976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69.11</w:t>
            </w:r>
          </w:p>
        </w:tc>
        <w:tc>
          <w:tcPr>
            <w:tcW w:w="900" w:type="dxa"/>
            <w:vAlign w:val="center"/>
          </w:tcPr>
          <w:p w14:paraId="65A9538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w:t>
            </w:r>
          </w:p>
        </w:tc>
        <w:tc>
          <w:tcPr>
            <w:tcW w:w="1080" w:type="dxa"/>
            <w:vAlign w:val="center"/>
          </w:tcPr>
          <w:p w14:paraId="2BF6983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68.89</w:t>
            </w:r>
          </w:p>
        </w:tc>
        <w:tc>
          <w:tcPr>
            <w:tcW w:w="983" w:type="dxa"/>
            <w:vAlign w:val="center"/>
          </w:tcPr>
          <w:p w14:paraId="2E397F7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VII</w:t>
            </w:r>
          </w:p>
        </w:tc>
        <w:tc>
          <w:tcPr>
            <w:tcW w:w="817" w:type="dxa"/>
            <w:vAlign w:val="center"/>
          </w:tcPr>
          <w:p w14:paraId="6EDB049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69.00</w:t>
            </w:r>
          </w:p>
        </w:tc>
        <w:tc>
          <w:tcPr>
            <w:tcW w:w="810" w:type="dxa"/>
            <w:vAlign w:val="center"/>
          </w:tcPr>
          <w:p w14:paraId="634CF0D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VI</w:t>
            </w:r>
          </w:p>
        </w:tc>
      </w:tr>
      <w:tr w:rsidR="00686773" w:rsidRPr="006112E6" w14:paraId="2807EA01" w14:textId="77777777" w:rsidTr="00CC52D9">
        <w:trPr>
          <w:trHeight w:val="41"/>
        </w:trPr>
        <w:tc>
          <w:tcPr>
            <w:tcW w:w="988" w:type="dxa"/>
            <w:vAlign w:val="center"/>
          </w:tcPr>
          <w:p w14:paraId="660959F7" w14:textId="1FC1EADD" w:rsidR="00686773" w:rsidRPr="006112E6" w:rsidRDefault="00686773" w:rsidP="00CC52D9">
            <w:pPr>
              <w:jc w:val="center"/>
              <w:rPr>
                <w:rFonts w:ascii="Times New Roman" w:hAnsi="Times New Roman" w:cs="Times New Roman"/>
                <w:b/>
                <w:bCs/>
              </w:rPr>
            </w:pPr>
            <w:r w:rsidRPr="006112E6">
              <w:rPr>
                <w:rFonts w:ascii="Times New Roman" w:hAnsi="Times New Roman" w:cs="Times New Roman"/>
                <w:b/>
                <w:bCs/>
              </w:rPr>
              <w:t>B</w:t>
            </w:r>
            <w:r w:rsidR="004E32DE">
              <w:rPr>
                <w:rFonts w:ascii="Times New Roman" w:hAnsi="Times New Roman" w:cs="Times New Roman"/>
                <w:b/>
                <w:bCs/>
              </w:rPr>
              <w:t>.</w:t>
            </w:r>
          </w:p>
        </w:tc>
        <w:tc>
          <w:tcPr>
            <w:tcW w:w="7512" w:type="dxa"/>
            <w:vAlign w:val="center"/>
          </w:tcPr>
          <w:p w14:paraId="0FCD3F9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b/>
                <w:bCs/>
              </w:rPr>
              <w:t>Financial Constraints</w:t>
            </w:r>
          </w:p>
        </w:tc>
        <w:tc>
          <w:tcPr>
            <w:tcW w:w="945" w:type="dxa"/>
            <w:vAlign w:val="center"/>
          </w:tcPr>
          <w:p w14:paraId="500E0635" w14:textId="77777777" w:rsidR="00686773" w:rsidRPr="006112E6" w:rsidRDefault="00686773" w:rsidP="00CC52D9">
            <w:pPr>
              <w:jc w:val="center"/>
              <w:rPr>
                <w:rFonts w:ascii="Times New Roman" w:hAnsi="Times New Roman" w:cs="Times New Roman"/>
                <w:color w:val="000000"/>
              </w:rPr>
            </w:pPr>
          </w:p>
        </w:tc>
        <w:tc>
          <w:tcPr>
            <w:tcW w:w="900" w:type="dxa"/>
            <w:vAlign w:val="center"/>
          </w:tcPr>
          <w:p w14:paraId="4511047B" w14:textId="77777777" w:rsidR="00686773" w:rsidRPr="006112E6" w:rsidRDefault="00686773" w:rsidP="00CC52D9">
            <w:pPr>
              <w:jc w:val="center"/>
              <w:rPr>
                <w:rFonts w:ascii="Times New Roman" w:hAnsi="Times New Roman" w:cs="Times New Roman"/>
                <w:color w:val="000000"/>
              </w:rPr>
            </w:pPr>
          </w:p>
        </w:tc>
        <w:tc>
          <w:tcPr>
            <w:tcW w:w="1080" w:type="dxa"/>
            <w:vAlign w:val="center"/>
          </w:tcPr>
          <w:p w14:paraId="38E5CBBC" w14:textId="77777777" w:rsidR="00686773" w:rsidRPr="006112E6" w:rsidRDefault="00686773" w:rsidP="00CC52D9">
            <w:pPr>
              <w:jc w:val="center"/>
              <w:rPr>
                <w:rFonts w:ascii="Times New Roman" w:hAnsi="Times New Roman" w:cs="Times New Roman"/>
                <w:color w:val="000000"/>
              </w:rPr>
            </w:pPr>
          </w:p>
        </w:tc>
        <w:tc>
          <w:tcPr>
            <w:tcW w:w="983" w:type="dxa"/>
            <w:vAlign w:val="center"/>
          </w:tcPr>
          <w:p w14:paraId="62C5B819" w14:textId="77777777" w:rsidR="00686773" w:rsidRPr="006112E6" w:rsidRDefault="00686773" w:rsidP="00CC52D9">
            <w:pPr>
              <w:jc w:val="center"/>
              <w:rPr>
                <w:rFonts w:ascii="Times New Roman" w:hAnsi="Times New Roman" w:cs="Times New Roman"/>
                <w:color w:val="000000"/>
              </w:rPr>
            </w:pPr>
          </w:p>
        </w:tc>
        <w:tc>
          <w:tcPr>
            <w:tcW w:w="817" w:type="dxa"/>
            <w:vAlign w:val="center"/>
          </w:tcPr>
          <w:p w14:paraId="563477E3" w14:textId="77777777" w:rsidR="00686773" w:rsidRPr="006112E6" w:rsidRDefault="00686773" w:rsidP="00CC52D9">
            <w:pPr>
              <w:jc w:val="center"/>
              <w:rPr>
                <w:rFonts w:ascii="Times New Roman" w:hAnsi="Times New Roman" w:cs="Times New Roman"/>
                <w:color w:val="000000"/>
              </w:rPr>
            </w:pPr>
          </w:p>
        </w:tc>
        <w:tc>
          <w:tcPr>
            <w:tcW w:w="810" w:type="dxa"/>
            <w:vAlign w:val="center"/>
          </w:tcPr>
          <w:p w14:paraId="35E83361" w14:textId="77777777" w:rsidR="00686773" w:rsidRPr="006112E6" w:rsidRDefault="00686773" w:rsidP="00CC52D9">
            <w:pPr>
              <w:jc w:val="center"/>
              <w:rPr>
                <w:rFonts w:ascii="Times New Roman" w:hAnsi="Times New Roman" w:cs="Times New Roman"/>
                <w:color w:val="000000"/>
              </w:rPr>
            </w:pPr>
          </w:p>
        </w:tc>
      </w:tr>
      <w:tr w:rsidR="00686773" w:rsidRPr="006112E6" w14:paraId="5AF7B3F7" w14:textId="77777777" w:rsidTr="00CC52D9">
        <w:trPr>
          <w:trHeight w:val="41"/>
        </w:trPr>
        <w:tc>
          <w:tcPr>
            <w:tcW w:w="988" w:type="dxa"/>
          </w:tcPr>
          <w:p w14:paraId="52A8F31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3681B0B0"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availability of financial assistance offered by credit institutions</w:t>
            </w:r>
          </w:p>
        </w:tc>
        <w:tc>
          <w:tcPr>
            <w:tcW w:w="945" w:type="dxa"/>
            <w:vAlign w:val="center"/>
          </w:tcPr>
          <w:p w14:paraId="28641DC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75.78</w:t>
            </w:r>
          </w:p>
        </w:tc>
        <w:tc>
          <w:tcPr>
            <w:tcW w:w="900" w:type="dxa"/>
            <w:vAlign w:val="center"/>
          </w:tcPr>
          <w:p w14:paraId="23D79DA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1080" w:type="dxa"/>
            <w:vAlign w:val="center"/>
          </w:tcPr>
          <w:p w14:paraId="21C8169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73.11</w:t>
            </w:r>
          </w:p>
        </w:tc>
        <w:tc>
          <w:tcPr>
            <w:tcW w:w="983" w:type="dxa"/>
            <w:vAlign w:val="center"/>
          </w:tcPr>
          <w:p w14:paraId="1418640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c>
          <w:tcPr>
            <w:tcW w:w="817" w:type="dxa"/>
            <w:vAlign w:val="center"/>
          </w:tcPr>
          <w:p w14:paraId="06C2E02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74.44</w:t>
            </w:r>
          </w:p>
        </w:tc>
        <w:tc>
          <w:tcPr>
            <w:tcW w:w="810" w:type="dxa"/>
            <w:vAlign w:val="center"/>
          </w:tcPr>
          <w:p w14:paraId="7D1CF53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r>
      <w:tr w:rsidR="00686773" w:rsidRPr="006112E6" w14:paraId="6738F11C" w14:textId="77777777" w:rsidTr="00CC52D9">
        <w:trPr>
          <w:trHeight w:val="41"/>
        </w:trPr>
        <w:tc>
          <w:tcPr>
            <w:tcW w:w="988" w:type="dxa"/>
          </w:tcPr>
          <w:p w14:paraId="6BBFF01B"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3D6B32C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Use of ITK practices leads to lower returns on equity</w:t>
            </w:r>
          </w:p>
        </w:tc>
        <w:tc>
          <w:tcPr>
            <w:tcW w:w="945" w:type="dxa"/>
            <w:vAlign w:val="center"/>
          </w:tcPr>
          <w:p w14:paraId="548880A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71.78</w:t>
            </w:r>
          </w:p>
        </w:tc>
        <w:tc>
          <w:tcPr>
            <w:tcW w:w="900" w:type="dxa"/>
            <w:vAlign w:val="center"/>
          </w:tcPr>
          <w:p w14:paraId="13BD01A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III</w:t>
            </w:r>
          </w:p>
        </w:tc>
        <w:tc>
          <w:tcPr>
            <w:tcW w:w="1080" w:type="dxa"/>
            <w:vAlign w:val="center"/>
          </w:tcPr>
          <w:p w14:paraId="54F636B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74.22</w:t>
            </w:r>
          </w:p>
        </w:tc>
        <w:tc>
          <w:tcPr>
            <w:tcW w:w="983" w:type="dxa"/>
            <w:vAlign w:val="center"/>
          </w:tcPr>
          <w:p w14:paraId="049E07C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817" w:type="dxa"/>
            <w:vAlign w:val="center"/>
          </w:tcPr>
          <w:p w14:paraId="3D9C924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73.00</w:t>
            </w:r>
          </w:p>
        </w:tc>
        <w:tc>
          <w:tcPr>
            <w:tcW w:w="810" w:type="dxa"/>
            <w:vAlign w:val="center"/>
          </w:tcPr>
          <w:p w14:paraId="3AA5018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r>
      <w:tr w:rsidR="00686773" w:rsidRPr="006112E6" w14:paraId="10645F47" w14:textId="77777777" w:rsidTr="00CC52D9">
        <w:trPr>
          <w:trHeight w:val="41"/>
        </w:trPr>
        <w:tc>
          <w:tcPr>
            <w:tcW w:w="988" w:type="dxa"/>
          </w:tcPr>
          <w:p w14:paraId="0E86A12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5DE22BAA"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Expensive external input preferred over cheap ITK</w:t>
            </w:r>
          </w:p>
        </w:tc>
        <w:tc>
          <w:tcPr>
            <w:tcW w:w="945" w:type="dxa"/>
            <w:vAlign w:val="center"/>
          </w:tcPr>
          <w:p w14:paraId="48B1FD5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68.22</w:t>
            </w:r>
          </w:p>
        </w:tc>
        <w:tc>
          <w:tcPr>
            <w:tcW w:w="900" w:type="dxa"/>
            <w:vAlign w:val="center"/>
          </w:tcPr>
          <w:p w14:paraId="6F4FB6C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V</w:t>
            </w:r>
          </w:p>
        </w:tc>
        <w:tc>
          <w:tcPr>
            <w:tcW w:w="1080" w:type="dxa"/>
            <w:vAlign w:val="center"/>
          </w:tcPr>
          <w:p w14:paraId="6023225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67.33</w:t>
            </w:r>
          </w:p>
        </w:tc>
        <w:tc>
          <w:tcPr>
            <w:tcW w:w="983" w:type="dxa"/>
            <w:vAlign w:val="center"/>
          </w:tcPr>
          <w:p w14:paraId="3EEA4D9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IV</w:t>
            </w:r>
          </w:p>
        </w:tc>
        <w:tc>
          <w:tcPr>
            <w:tcW w:w="817" w:type="dxa"/>
            <w:vAlign w:val="center"/>
          </w:tcPr>
          <w:p w14:paraId="3DAF3A6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67.78</w:t>
            </w:r>
          </w:p>
        </w:tc>
        <w:tc>
          <w:tcPr>
            <w:tcW w:w="810" w:type="dxa"/>
            <w:vAlign w:val="center"/>
          </w:tcPr>
          <w:p w14:paraId="065F484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IV</w:t>
            </w:r>
          </w:p>
        </w:tc>
      </w:tr>
      <w:tr w:rsidR="00686773" w:rsidRPr="006112E6" w14:paraId="4A03E2AD" w14:textId="77777777" w:rsidTr="00CC52D9">
        <w:trPr>
          <w:trHeight w:val="41"/>
        </w:trPr>
        <w:tc>
          <w:tcPr>
            <w:tcW w:w="988" w:type="dxa"/>
          </w:tcPr>
          <w:p w14:paraId="75A7E2F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44BACBBD"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Use of ITK practices requires increased labour and financial resources</w:t>
            </w:r>
          </w:p>
        </w:tc>
        <w:tc>
          <w:tcPr>
            <w:tcW w:w="945" w:type="dxa"/>
            <w:vAlign w:val="center"/>
          </w:tcPr>
          <w:p w14:paraId="4D26D98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72.44</w:t>
            </w:r>
          </w:p>
        </w:tc>
        <w:tc>
          <w:tcPr>
            <w:tcW w:w="900" w:type="dxa"/>
            <w:vAlign w:val="center"/>
          </w:tcPr>
          <w:p w14:paraId="66737E3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w:t>
            </w:r>
          </w:p>
        </w:tc>
        <w:tc>
          <w:tcPr>
            <w:tcW w:w="1080" w:type="dxa"/>
            <w:vAlign w:val="center"/>
          </w:tcPr>
          <w:p w14:paraId="77BDAE9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69.78</w:t>
            </w:r>
          </w:p>
        </w:tc>
        <w:tc>
          <w:tcPr>
            <w:tcW w:w="983" w:type="dxa"/>
            <w:vAlign w:val="center"/>
          </w:tcPr>
          <w:p w14:paraId="42E0A47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817" w:type="dxa"/>
            <w:vAlign w:val="center"/>
          </w:tcPr>
          <w:p w14:paraId="3F1129A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71.11</w:t>
            </w:r>
          </w:p>
        </w:tc>
        <w:tc>
          <w:tcPr>
            <w:tcW w:w="810" w:type="dxa"/>
            <w:vAlign w:val="center"/>
          </w:tcPr>
          <w:p w14:paraId="107740F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r w:rsidR="00686773" w:rsidRPr="006112E6" w14:paraId="1F9BA74B" w14:textId="77777777" w:rsidTr="00CC52D9">
        <w:trPr>
          <w:trHeight w:val="41"/>
        </w:trPr>
        <w:tc>
          <w:tcPr>
            <w:tcW w:w="988" w:type="dxa"/>
          </w:tcPr>
          <w:p w14:paraId="121BE15D"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5</w:t>
            </w:r>
          </w:p>
        </w:tc>
        <w:tc>
          <w:tcPr>
            <w:tcW w:w="7512" w:type="dxa"/>
            <w:vAlign w:val="center"/>
          </w:tcPr>
          <w:p w14:paraId="52A17072"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No financial support is given for the disclosure of indigenous knowledge</w:t>
            </w:r>
          </w:p>
        </w:tc>
        <w:tc>
          <w:tcPr>
            <w:tcW w:w="945" w:type="dxa"/>
            <w:vAlign w:val="center"/>
          </w:tcPr>
          <w:p w14:paraId="1663A01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69.11</w:t>
            </w:r>
          </w:p>
        </w:tc>
        <w:tc>
          <w:tcPr>
            <w:tcW w:w="900" w:type="dxa"/>
            <w:vAlign w:val="center"/>
          </w:tcPr>
          <w:p w14:paraId="0700F0D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4A2520B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62.44</w:t>
            </w:r>
          </w:p>
        </w:tc>
        <w:tc>
          <w:tcPr>
            <w:tcW w:w="983" w:type="dxa"/>
            <w:vAlign w:val="center"/>
          </w:tcPr>
          <w:p w14:paraId="0D64921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c>
          <w:tcPr>
            <w:tcW w:w="817" w:type="dxa"/>
            <w:vAlign w:val="center"/>
          </w:tcPr>
          <w:p w14:paraId="6645BAD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65.78</w:t>
            </w:r>
          </w:p>
        </w:tc>
        <w:tc>
          <w:tcPr>
            <w:tcW w:w="810" w:type="dxa"/>
            <w:vAlign w:val="center"/>
          </w:tcPr>
          <w:p w14:paraId="1C1D002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r>
      <w:tr w:rsidR="00686773" w:rsidRPr="006112E6" w14:paraId="20A437AC" w14:textId="77777777" w:rsidTr="00CC52D9">
        <w:trPr>
          <w:trHeight w:val="41"/>
        </w:trPr>
        <w:tc>
          <w:tcPr>
            <w:tcW w:w="988" w:type="dxa"/>
            <w:vAlign w:val="center"/>
          </w:tcPr>
          <w:p w14:paraId="316DBAE5" w14:textId="0F7F3FDE" w:rsidR="00686773" w:rsidRPr="004E32DE" w:rsidRDefault="00686773" w:rsidP="00CC52D9">
            <w:pPr>
              <w:jc w:val="center"/>
              <w:rPr>
                <w:rFonts w:ascii="Times New Roman" w:hAnsi="Times New Roman" w:cs="Times New Roman"/>
                <w:b/>
                <w:bCs/>
              </w:rPr>
            </w:pPr>
            <w:r w:rsidRPr="004E32DE">
              <w:rPr>
                <w:rFonts w:ascii="Times New Roman" w:hAnsi="Times New Roman" w:cs="Times New Roman"/>
                <w:b/>
                <w:bCs/>
              </w:rPr>
              <w:t>C</w:t>
            </w:r>
            <w:r w:rsidR="004E32DE">
              <w:rPr>
                <w:rFonts w:ascii="Times New Roman" w:hAnsi="Times New Roman" w:cs="Times New Roman"/>
                <w:b/>
                <w:bCs/>
              </w:rPr>
              <w:t>.</w:t>
            </w:r>
          </w:p>
        </w:tc>
        <w:tc>
          <w:tcPr>
            <w:tcW w:w="7512" w:type="dxa"/>
            <w:vAlign w:val="center"/>
          </w:tcPr>
          <w:p w14:paraId="59A7A414"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b/>
                <w:bCs/>
              </w:rPr>
              <w:t>Extension- related Constraints</w:t>
            </w:r>
          </w:p>
        </w:tc>
        <w:tc>
          <w:tcPr>
            <w:tcW w:w="945" w:type="dxa"/>
            <w:vAlign w:val="center"/>
          </w:tcPr>
          <w:p w14:paraId="0F4E78A6" w14:textId="77777777" w:rsidR="00686773" w:rsidRPr="006112E6" w:rsidRDefault="00686773" w:rsidP="00CC52D9">
            <w:pPr>
              <w:jc w:val="center"/>
              <w:rPr>
                <w:rFonts w:ascii="Times New Roman" w:hAnsi="Times New Roman" w:cs="Times New Roman"/>
                <w:color w:val="000000"/>
              </w:rPr>
            </w:pPr>
          </w:p>
        </w:tc>
        <w:tc>
          <w:tcPr>
            <w:tcW w:w="900" w:type="dxa"/>
            <w:vAlign w:val="center"/>
          </w:tcPr>
          <w:p w14:paraId="50772290" w14:textId="77777777" w:rsidR="00686773" w:rsidRPr="006112E6" w:rsidRDefault="00686773" w:rsidP="00CC52D9">
            <w:pPr>
              <w:jc w:val="center"/>
              <w:rPr>
                <w:rFonts w:ascii="Times New Roman" w:hAnsi="Times New Roman" w:cs="Times New Roman"/>
                <w:color w:val="000000"/>
              </w:rPr>
            </w:pPr>
          </w:p>
        </w:tc>
        <w:tc>
          <w:tcPr>
            <w:tcW w:w="1080" w:type="dxa"/>
            <w:vAlign w:val="center"/>
          </w:tcPr>
          <w:p w14:paraId="0575D93D" w14:textId="77777777" w:rsidR="00686773" w:rsidRPr="006112E6" w:rsidRDefault="00686773" w:rsidP="00CC52D9">
            <w:pPr>
              <w:jc w:val="center"/>
              <w:rPr>
                <w:rFonts w:ascii="Times New Roman" w:hAnsi="Times New Roman" w:cs="Times New Roman"/>
                <w:color w:val="000000"/>
              </w:rPr>
            </w:pPr>
          </w:p>
        </w:tc>
        <w:tc>
          <w:tcPr>
            <w:tcW w:w="983" w:type="dxa"/>
            <w:vAlign w:val="center"/>
          </w:tcPr>
          <w:p w14:paraId="151BB45B" w14:textId="77777777" w:rsidR="00686773" w:rsidRPr="006112E6" w:rsidRDefault="00686773" w:rsidP="00CC52D9">
            <w:pPr>
              <w:jc w:val="center"/>
              <w:rPr>
                <w:rFonts w:ascii="Times New Roman" w:hAnsi="Times New Roman" w:cs="Times New Roman"/>
                <w:color w:val="000000"/>
              </w:rPr>
            </w:pPr>
          </w:p>
        </w:tc>
        <w:tc>
          <w:tcPr>
            <w:tcW w:w="817" w:type="dxa"/>
            <w:vAlign w:val="center"/>
          </w:tcPr>
          <w:p w14:paraId="62E2CD90" w14:textId="77777777" w:rsidR="00686773" w:rsidRPr="006112E6" w:rsidRDefault="00686773" w:rsidP="00CC52D9">
            <w:pPr>
              <w:jc w:val="center"/>
              <w:rPr>
                <w:rFonts w:ascii="Times New Roman" w:hAnsi="Times New Roman" w:cs="Times New Roman"/>
                <w:color w:val="000000"/>
              </w:rPr>
            </w:pPr>
          </w:p>
        </w:tc>
        <w:tc>
          <w:tcPr>
            <w:tcW w:w="810" w:type="dxa"/>
            <w:vAlign w:val="center"/>
          </w:tcPr>
          <w:p w14:paraId="31F50A98" w14:textId="77777777" w:rsidR="00686773" w:rsidRPr="006112E6" w:rsidRDefault="00686773" w:rsidP="00CC52D9">
            <w:pPr>
              <w:jc w:val="center"/>
              <w:rPr>
                <w:rFonts w:ascii="Times New Roman" w:hAnsi="Times New Roman" w:cs="Times New Roman"/>
                <w:color w:val="000000"/>
              </w:rPr>
            </w:pPr>
          </w:p>
        </w:tc>
      </w:tr>
      <w:tr w:rsidR="00686773" w:rsidRPr="006112E6" w14:paraId="5F8792BC" w14:textId="77777777" w:rsidTr="00CC52D9">
        <w:trPr>
          <w:trHeight w:val="41"/>
        </w:trPr>
        <w:tc>
          <w:tcPr>
            <w:tcW w:w="988" w:type="dxa"/>
            <w:vAlign w:val="center"/>
          </w:tcPr>
          <w:p w14:paraId="56F87BC7"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15B16746"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availability of professional guidance to improve ITK practices</w:t>
            </w:r>
          </w:p>
        </w:tc>
        <w:tc>
          <w:tcPr>
            <w:tcW w:w="945" w:type="dxa"/>
            <w:vAlign w:val="center"/>
          </w:tcPr>
          <w:p w14:paraId="51D3A41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65.78</w:t>
            </w:r>
          </w:p>
        </w:tc>
        <w:tc>
          <w:tcPr>
            <w:tcW w:w="900" w:type="dxa"/>
            <w:vAlign w:val="center"/>
          </w:tcPr>
          <w:p w14:paraId="3F4A36D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1080" w:type="dxa"/>
            <w:vAlign w:val="center"/>
          </w:tcPr>
          <w:p w14:paraId="1D27541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72.22</w:t>
            </w:r>
          </w:p>
        </w:tc>
        <w:tc>
          <w:tcPr>
            <w:tcW w:w="983" w:type="dxa"/>
            <w:vAlign w:val="center"/>
          </w:tcPr>
          <w:p w14:paraId="08D2AD3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817" w:type="dxa"/>
            <w:vAlign w:val="center"/>
          </w:tcPr>
          <w:p w14:paraId="154CA254"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69.00</w:t>
            </w:r>
          </w:p>
        </w:tc>
        <w:tc>
          <w:tcPr>
            <w:tcW w:w="810" w:type="dxa"/>
            <w:vAlign w:val="center"/>
          </w:tcPr>
          <w:p w14:paraId="37FC279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r>
      <w:tr w:rsidR="00686773" w:rsidRPr="006112E6" w14:paraId="73A8E3C6" w14:textId="77777777" w:rsidTr="00CC52D9">
        <w:trPr>
          <w:trHeight w:val="41"/>
        </w:trPr>
        <w:tc>
          <w:tcPr>
            <w:tcW w:w="988" w:type="dxa"/>
            <w:vAlign w:val="center"/>
          </w:tcPr>
          <w:p w14:paraId="6F15300E"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1AE1694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 xml:space="preserve">Providing inadequate training to the farmers about ITKs practices </w:t>
            </w:r>
          </w:p>
        </w:tc>
        <w:tc>
          <w:tcPr>
            <w:tcW w:w="945" w:type="dxa"/>
            <w:vAlign w:val="center"/>
          </w:tcPr>
          <w:p w14:paraId="549144C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60.89</w:t>
            </w:r>
          </w:p>
        </w:tc>
        <w:tc>
          <w:tcPr>
            <w:tcW w:w="900" w:type="dxa"/>
            <w:vAlign w:val="center"/>
          </w:tcPr>
          <w:p w14:paraId="64085AA9"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c>
          <w:tcPr>
            <w:tcW w:w="1080" w:type="dxa"/>
            <w:vAlign w:val="center"/>
          </w:tcPr>
          <w:p w14:paraId="2F8AF37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48.44</w:t>
            </w:r>
          </w:p>
        </w:tc>
        <w:tc>
          <w:tcPr>
            <w:tcW w:w="983" w:type="dxa"/>
            <w:vAlign w:val="center"/>
          </w:tcPr>
          <w:p w14:paraId="00AAEF8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III</w:t>
            </w:r>
          </w:p>
        </w:tc>
        <w:tc>
          <w:tcPr>
            <w:tcW w:w="817" w:type="dxa"/>
            <w:vAlign w:val="center"/>
          </w:tcPr>
          <w:p w14:paraId="38B4CD7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54.67</w:t>
            </w:r>
          </w:p>
        </w:tc>
        <w:tc>
          <w:tcPr>
            <w:tcW w:w="810" w:type="dxa"/>
            <w:vAlign w:val="center"/>
          </w:tcPr>
          <w:p w14:paraId="0B3B0E8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r>
      <w:tr w:rsidR="00686773" w:rsidRPr="006112E6" w14:paraId="53944A5B" w14:textId="77777777" w:rsidTr="00CC52D9">
        <w:trPr>
          <w:trHeight w:val="41"/>
        </w:trPr>
        <w:tc>
          <w:tcPr>
            <w:tcW w:w="988" w:type="dxa"/>
            <w:vAlign w:val="center"/>
          </w:tcPr>
          <w:p w14:paraId="31370C8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27E78828"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Absence of campaigns to encourage farmers about indigenous technical knowledge</w:t>
            </w:r>
          </w:p>
        </w:tc>
        <w:tc>
          <w:tcPr>
            <w:tcW w:w="945" w:type="dxa"/>
            <w:vAlign w:val="center"/>
          </w:tcPr>
          <w:p w14:paraId="785F317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47.78</w:t>
            </w:r>
          </w:p>
        </w:tc>
        <w:tc>
          <w:tcPr>
            <w:tcW w:w="900" w:type="dxa"/>
            <w:vAlign w:val="center"/>
          </w:tcPr>
          <w:p w14:paraId="76F947E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5448EA4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50.89</w:t>
            </w:r>
          </w:p>
        </w:tc>
        <w:tc>
          <w:tcPr>
            <w:tcW w:w="983" w:type="dxa"/>
            <w:vAlign w:val="center"/>
          </w:tcPr>
          <w:p w14:paraId="0C513D0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w:t>
            </w:r>
          </w:p>
        </w:tc>
        <w:tc>
          <w:tcPr>
            <w:tcW w:w="817" w:type="dxa"/>
            <w:vAlign w:val="center"/>
          </w:tcPr>
          <w:p w14:paraId="239FF497"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49.33</w:t>
            </w:r>
          </w:p>
        </w:tc>
        <w:tc>
          <w:tcPr>
            <w:tcW w:w="810" w:type="dxa"/>
            <w:vAlign w:val="center"/>
          </w:tcPr>
          <w:p w14:paraId="4A7708A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r w:rsidR="00686773" w:rsidRPr="006112E6" w14:paraId="62832059" w14:textId="77777777" w:rsidTr="00CC52D9">
        <w:trPr>
          <w:trHeight w:val="41"/>
        </w:trPr>
        <w:tc>
          <w:tcPr>
            <w:tcW w:w="988" w:type="dxa"/>
            <w:vAlign w:val="center"/>
          </w:tcPr>
          <w:p w14:paraId="7AF574C6"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358DC977"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technological validation through participation</w:t>
            </w:r>
          </w:p>
        </w:tc>
        <w:tc>
          <w:tcPr>
            <w:tcW w:w="945" w:type="dxa"/>
            <w:vAlign w:val="center"/>
          </w:tcPr>
          <w:p w14:paraId="1B76A5B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52.89</w:t>
            </w:r>
          </w:p>
        </w:tc>
        <w:tc>
          <w:tcPr>
            <w:tcW w:w="900" w:type="dxa"/>
            <w:vAlign w:val="center"/>
          </w:tcPr>
          <w:p w14:paraId="31BF010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1080" w:type="dxa"/>
            <w:vAlign w:val="center"/>
          </w:tcPr>
          <w:p w14:paraId="0797CE0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43.33</w:t>
            </w:r>
          </w:p>
        </w:tc>
        <w:tc>
          <w:tcPr>
            <w:tcW w:w="983" w:type="dxa"/>
            <w:vAlign w:val="center"/>
          </w:tcPr>
          <w:p w14:paraId="65C6A90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817" w:type="dxa"/>
            <w:vAlign w:val="center"/>
          </w:tcPr>
          <w:p w14:paraId="114F088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48.11</w:t>
            </w:r>
          </w:p>
        </w:tc>
        <w:tc>
          <w:tcPr>
            <w:tcW w:w="810" w:type="dxa"/>
            <w:vAlign w:val="center"/>
          </w:tcPr>
          <w:p w14:paraId="2007B3A2"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r>
      <w:tr w:rsidR="00686773" w:rsidRPr="006112E6" w14:paraId="56915EE1" w14:textId="77777777" w:rsidTr="00CC52D9">
        <w:trPr>
          <w:trHeight w:val="41"/>
        </w:trPr>
        <w:tc>
          <w:tcPr>
            <w:tcW w:w="988" w:type="dxa"/>
            <w:vAlign w:val="center"/>
          </w:tcPr>
          <w:p w14:paraId="5B7CCFA5" w14:textId="6D5BD123" w:rsidR="00686773" w:rsidRPr="004E32DE" w:rsidRDefault="00686773" w:rsidP="00CC52D9">
            <w:pPr>
              <w:jc w:val="center"/>
              <w:rPr>
                <w:rFonts w:ascii="Times New Roman" w:hAnsi="Times New Roman" w:cs="Times New Roman"/>
                <w:b/>
                <w:bCs/>
              </w:rPr>
            </w:pPr>
            <w:r w:rsidRPr="004E32DE">
              <w:rPr>
                <w:rFonts w:ascii="Times New Roman" w:hAnsi="Times New Roman" w:cs="Times New Roman"/>
                <w:b/>
                <w:bCs/>
              </w:rPr>
              <w:t>D</w:t>
            </w:r>
            <w:r w:rsidR="004E32DE">
              <w:rPr>
                <w:rFonts w:ascii="Times New Roman" w:hAnsi="Times New Roman" w:cs="Times New Roman"/>
                <w:b/>
                <w:bCs/>
              </w:rPr>
              <w:t>.</w:t>
            </w:r>
          </w:p>
        </w:tc>
        <w:tc>
          <w:tcPr>
            <w:tcW w:w="7512" w:type="dxa"/>
            <w:vAlign w:val="center"/>
          </w:tcPr>
          <w:p w14:paraId="5E36DA8F"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b/>
                <w:bCs/>
              </w:rPr>
              <w:t>Policy- related Constraints</w:t>
            </w:r>
          </w:p>
        </w:tc>
        <w:tc>
          <w:tcPr>
            <w:tcW w:w="945" w:type="dxa"/>
            <w:vAlign w:val="center"/>
          </w:tcPr>
          <w:p w14:paraId="796B962F" w14:textId="77777777" w:rsidR="00686773" w:rsidRPr="006112E6" w:rsidRDefault="00686773" w:rsidP="00CC52D9">
            <w:pPr>
              <w:jc w:val="center"/>
              <w:rPr>
                <w:rFonts w:ascii="Times New Roman" w:hAnsi="Times New Roman" w:cs="Times New Roman"/>
                <w:color w:val="000000"/>
              </w:rPr>
            </w:pPr>
          </w:p>
        </w:tc>
        <w:tc>
          <w:tcPr>
            <w:tcW w:w="900" w:type="dxa"/>
            <w:vAlign w:val="center"/>
          </w:tcPr>
          <w:p w14:paraId="2F6D7B0B" w14:textId="77777777" w:rsidR="00686773" w:rsidRPr="006112E6" w:rsidRDefault="00686773" w:rsidP="00CC52D9">
            <w:pPr>
              <w:jc w:val="center"/>
              <w:rPr>
                <w:rFonts w:ascii="Times New Roman" w:hAnsi="Times New Roman" w:cs="Times New Roman"/>
                <w:color w:val="000000"/>
              </w:rPr>
            </w:pPr>
          </w:p>
        </w:tc>
        <w:tc>
          <w:tcPr>
            <w:tcW w:w="1080" w:type="dxa"/>
            <w:vAlign w:val="center"/>
          </w:tcPr>
          <w:p w14:paraId="1616131D" w14:textId="77777777" w:rsidR="00686773" w:rsidRPr="006112E6" w:rsidRDefault="00686773" w:rsidP="00CC52D9">
            <w:pPr>
              <w:jc w:val="center"/>
              <w:rPr>
                <w:rFonts w:ascii="Times New Roman" w:hAnsi="Times New Roman" w:cs="Times New Roman"/>
                <w:color w:val="000000"/>
              </w:rPr>
            </w:pPr>
          </w:p>
        </w:tc>
        <w:tc>
          <w:tcPr>
            <w:tcW w:w="983" w:type="dxa"/>
            <w:vAlign w:val="center"/>
          </w:tcPr>
          <w:p w14:paraId="67E80943" w14:textId="77777777" w:rsidR="00686773" w:rsidRPr="006112E6" w:rsidRDefault="00686773" w:rsidP="00CC52D9">
            <w:pPr>
              <w:jc w:val="center"/>
              <w:rPr>
                <w:rFonts w:ascii="Times New Roman" w:hAnsi="Times New Roman" w:cs="Times New Roman"/>
                <w:color w:val="000000"/>
              </w:rPr>
            </w:pPr>
          </w:p>
        </w:tc>
        <w:tc>
          <w:tcPr>
            <w:tcW w:w="817" w:type="dxa"/>
            <w:vAlign w:val="center"/>
          </w:tcPr>
          <w:p w14:paraId="4BB8455A" w14:textId="77777777" w:rsidR="00686773" w:rsidRPr="006112E6" w:rsidRDefault="00686773" w:rsidP="00CC52D9">
            <w:pPr>
              <w:jc w:val="center"/>
              <w:rPr>
                <w:rFonts w:ascii="Times New Roman" w:hAnsi="Times New Roman" w:cs="Times New Roman"/>
                <w:color w:val="000000"/>
              </w:rPr>
            </w:pPr>
          </w:p>
        </w:tc>
        <w:tc>
          <w:tcPr>
            <w:tcW w:w="810" w:type="dxa"/>
            <w:vAlign w:val="center"/>
          </w:tcPr>
          <w:p w14:paraId="77496AC1" w14:textId="77777777" w:rsidR="00686773" w:rsidRPr="006112E6" w:rsidRDefault="00686773" w:rsidP="00CC52D9">
            <w:pPr>
              <w:jc w:val="center"/>
              <w:rPr>
                <w:rFonts w:ascii="Times New Roman" w:hAnsi="Times New Roman" w:cs="Times New Roman"/>
                <w:color w:val="000000"/>
              </w:rPr>
            </w:pPr>
          </w:p>
        </w:tc>
      </w:tr>
      <w:tr w:rsidR="00686773" w:rsidRPr="006112E6" w14:paraId="0D5AA618" w14:textId="77777777" w:rsidTr="00CC52D9">
        <w:trPr>
          <w:trHeight w:val="41"/>
        </w:trPr>
        <w:tc>
          <w:tcPr>
            <w:tcW w:w="988" w:type="dxa"/>
            <w:vAlign w:val="center"/>
          </w:tcPr>
          <w:p w14:paraId="21F1C5D1"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1</w:t>
            </w:r>
          </w:p>
        </w:tc>
        <w:tc>
          <w:tcPr>
            <w:tcW w:w="7512" w:type="dxa"/>
            <w:vAlign w:val="center"/>
          </w:tcPr>
          <w:p w14:paraId="533EA1DD"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No channel to share ITK in cotton cultivation</w:t>
            </w:r>
          </w:p>
        </w:tc>
        <w:tc>
          <w:tcPr>
            <w:tcW w:w="945" w:type="dxa"/>
            <w:vAlign w:val="center"/>
          </w:tcPr>
          <w:p w14:paraId="24D48B4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77.11</w:t>
            </w:r>
          </w:p>
        </w:tc>
        <w:tc>
          <w:tcPr>
            <w:tcW w:w="900" w:type="dxa"/>
            <w:vAlign w:val="center"/>
          </w:tcPr>
          <w:p w14:paraId="08F0F80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1080" w:type="dxa"/>
            <w:vAlign w:val="center"/>
          </w:tcPr>
          <w:p w14:paraId="1F6792A3"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67.33</w:t>
            </w:r>
          </w:p>
        </w:tc>
        <w:tc>
          <w:tcPr>
            <w:tcW w:w="983" w:type="dxa"/>
            <w:vAlign w:val="center"/>
          </w:tcPr>
          <w:p w14:paraId="6371413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III</w:t>
            </w:r>
          </w:p>
        </w:tc>
        <w:tc>
          <w:tcPr>
            <w:tcW w:w="817" w:type="dxa"/>
            <w:vAlign w:val="center"/>
          </w:tcPr>
          <w:p w14:paraId="0AE0D30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72.22</w:t>
            </w:r>
          </w:p>
        </w:tc>
        <w:tc>
          <w:tcPr>
            <w:tcW w:w="810" w:type="dxa"/>
            <w:vAlign w:val="center"/>
          </w:tcPr>
          <w:p w14:paraId="6E0D3FEF"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r>
      <w:tr w:rsidR="00686773" w:rsidRPr="006112E6" w14:paraId="6983B977" w14:textId="77777777" w:rsidTr="00CC52D9">
        <w:trPr>
          <w:trHeight w:val="41"/>
        </w:trPr>
        <w:tc>
          <w:tcPr>
            <w:tcW w:w="988" w:type="dxa"/>
            <w:vAlign w:val="center"/>
          </w:tcPr>
          <w:p w14:paraId="69A29A58"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2</w:t>
            </w:r>
          </w:p>
        </w:tc>
        <w:tc>
          <w:tcPr>
            <w:tcW w:w="7512" w:type="dxa"/>
            <w:vAlign w:val="center"/>
          </w:tcPr>
          <w:p w14:paraId="1E080194"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interest of government agencies have to promote ITK</w:t>
            </w:r>
          </w:p>
        </w:tc>
        <w:tc>
          <w:tcPr>
            <w:tcW w:w="945" w:type="dxa"/>
            <w:vAlign w:val="center"/>
          </w:tcPr>
          <w:p w14:paraId="34315BE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75.78</w:t>
            </w:r>
          </w:p>
        </w:tc>
        <w:tc>
          <w:tcPr>
            <w:tcW w:w="900" w:type="dxa"/>
            <w:vAlign w:val="center"/>
          </w:tcPr>
          <w:p w14:paraId="649FEEF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II</w:t>
            </w:r>
          </w:p>
        </w:tc>
        <w:tc>
          <w:tcPr>
            <w:tcW w:w="1080" w:type="dxa"/>
            <w:vAlign w:val="center"/>
          </w:tcPr>
          <w:p w14:paraId="669FFE4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74.89</w:t>
            </w:r>
          </w:p>
        </w:tc>
        <w:tc>
          <w:tcPr>
            <w:tcW w:w="983" w:type="dxa"/>
            <w:vAlign w:val="center"/>
          </w:tcPr>
          <w:p w14:paraId="22E9F31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c>
          <w:tcPr>
            <w:tcW w:w="817" w:type="dxa"/>
            <w:vAlign w:val="center"/>
          </w:tcPr>
          <w:p w14:paraId="0420377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75.33</w:t>
            </w:r>
          </w:p>
        </w:tc>
        <w:tc>
          <w:tcPr>
            <w:tcW w:w="810" w:type="dxa"/>
            <w:vAlign w:val="center"/>
          </w:tcPr>
          <w:p w14:paraId="62FB9B5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w:t>
            </w:r>
          </w:p>
        </w:tc>
      </w:tr>
      <w:tr w:rsidR="00686773" w:rsidRPr="006112E6" w14:paraId="63161E63" w14:textId="77777777" w:rsidTr="00CC52D9">
        <w:trPr>
          <w:trHeight w:val="41"/>
        </w:trPr>
        <w:tc>
          <w:tcPr>
            <w:tcW w:w="988" w:type="dxa"/>
            <w:vAlign w:val="center"/>
          </w:tcPr>
          <w:p w14:paraId="7D6EE80A"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3</w:t>
            </w:r>
          </w:p>
        </w:tc>
        <w:tc>
          <w:tcPr>
            <w:tcW w:w="7512" w:type="dxa"/>
            <w:vAlign w:val="center"/>
          </w:tcPr>
          <w:p w14:paraId="22C8B15C"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 xml:space="preserve">ITK work is not well recognized by the government and non- government agencies </w:t>
            </w:r>
          </w:p>
        </w:tc>
        <w:tc>
          <w:tcPr>
            <w:tcW w:w="945" w:type="dxa"/>
            <w:vAlign w:val="center"/>
          </w:tcPr>
          <w:p w14:paraId="0848D54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55.78</w:t>
            </w:r>
          </w:p>
        </w:tc>
        <w:tc>
          <w:tcPr>
            <w:tcW w:w="900" w:type="dxa"/>
            <w:vAlign w:val="center"/>
          </w:tcPr>
          <w:p w14:paraId="6D2B3A91"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V</w:t>
            </w:r>
          </w:p>
        </w:tc>
        <w:tc>
          <w:tcPr>
            <w:tcW w:w="1080" w:type="dxa"/>
            <w:vAlign w:val="center"/>
          </w:tcPr>
          <w:p w14:paraId="2E72BFD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58.44</w:t>
            </w:r>
          </w:p>
        </w:tc>
        <w:tc>
          <w:tcPr>
            <w:tcW w:w="983" w:type="dxa"/>
            <w:vAlign w:val="center"/>
          </w:tcPr>
          <w:p w14:paraId="03367BF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IV</w:t>
            </w:r>
          </w:p>
        </w:tc>
        <w:tc>
          <w:tcPr>
            <w:tcW w:w="817" w:type="dxa"/>
            <w:vAlign w:val="center"/>
          </w:tcPr>
          <w:p w14:paraId="5C3F6D6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57.11</w:t>
            </w:r>
          </w:p>
        </w:tc>
        <w:tc>
          <w:tcPr>
            <w:tcW w:w="810" w:type="dxa"/>
            <w:vAlign w:val="center"/>
          </w:tcPr>
          <w:p w14:paraId="0855EA9C"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rPr>
              <w:t>V</w:t>
            </w:r>
          </w:p>
        </w:tc>
      </w:tr>
      <w:tr w:rsidR="00686773" w:rsidRPr="006112E6" w14:paraId="224548C4" w14:textId="77777777" w:rsidTr="00CC52D9">
        <w:trPr>
          <w:trHeight w:val="41"/>
        </w:trPr>
        <w:tc>
          <w:tcPr>
            <w:tcW w:w="988" w:type="dxa"/>
            <w:vAlign w:val="center"/>
          </w:tcPr>
          <w:p w14:paraId="6298B340"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4</w:t>
            </w:r>
          </w:p>
        </w:tc>
        <w:tc>
          <w:tcPr>
            <w:tcW w:w="7512" w:type="dxa"/>
            <w:vAlign w:val="center"/>
          </w:tcPr>
          <w:p w14:paraId="17217EAF"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Lack of Prior Informed Consent (PIC) provision for commercialization</w:t>
            </w:r>
          </w:p>
        </w:tc>
        <w:tc>
          <w:tcPr>
            <w:tcW w:w="945" w:type="dxa"/>
            <w:vAlign w:val="center"/>
          </w:tcPr>
          <w:p w14:paraId="7B05D0A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69.11</w:t>
            </w:r>
          </w:p>
        </w:tc>
        <w:tc>
          <w:tcPr>
            <w:tcW w:w="900" w:type="dxa"/>
            <w:vAlign w:val="center"/>
          </w:tcPr>
          <w:p w14:paraId="2922385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c>
          <w:tcPr>
            <w:tcW w:w="1080" w:type="dxa"/>
            <w:vAlign w:val="center"/>
          </w:tcPr>
          <w:p w14:paraId="20D71DF8"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55.33</w:t>
            </w:r>
          </w:p>
        </w:tc>
        <w:tc>
          <w:tcPr>
            <w:tcW w:w="983" w:type="dxa"/>
            <w:vAlign w:val="center"/>
          </w:tcPr>
          <w:p w14:paraId="77A582D0"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V</w:t>
            </w:r>
          </w:p>
        </w:tc>
        <w:tc>
          <w:tcPr>
            <w:tcW w:w="817" w:type="dxa"/>
            <w:vAlign w:val="center"/>
          </w:tcPr>
          <w:p w14:paraId="23986FF5"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62.22</w:t>
            </w:r>
          </w:p>
        </w:tc>
        <w:tc>
          <w:tcPr>
            <w:tcW w:w="810" w:type="dxa"/>
            <w:vAlign w:val="center"/>
          </w:tcPr>
          <w:p w14:paraId="2A0BD05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r>
      <w:tr w:rsidR="00686773" w:rsidRPr="006112E6" w14:paraId="44E360D5" w14:textId="77777777" w:rsidTr="00CC52D9">
        <w:trPr>
          <w:trHeight w:val="41"/>
        </w:trPr>
        <w:tc>
          <w:tcPr>
            <w:tcW w:w="988" w:type="dxa"/>
            <w:vAlign w:val="center"/>
          </w:tcPr>
          <w:p w14:paraId="57055DE5" w14:textId="77777777" w:rsidR="00686773" w:rsidRPr="006112E6" w:rsidRDefault="00686773" w:rsidP="00CC52D9">
            <w:pPr>
              <w:jc w:val="center"/>
              <w:rPr>
                <w:rFonts w:ascii="Times New Roman" w:hAnsi="Times New Roman" w:cs="Times New Roman"/>
              </w:rPr>
            </w:pPr>
            <w:r w:rsidRPr="006112E6">
              <w:rPr>
                <w:rFonts w:ascii="Times New Roman" w:hAnsi="Times New Roman" w:cs="Times New Roman"/>
              </w:rPr>
              <w:t>5</w:t>
            </w:r>
          </w:p>
        </w:tc>
        <w:tc>
          <w:tcPr>
            <w:tcW w:w="7512" w:type="dxa"/>
            <w:vAlign w:val="center"/>
          </w:tcPr>
          <w:p w14:paraId="03EFFA1B" w14:textId="77777777" w:rsidR="00686773" w:rsidRPr="006112E6" w:rsidRDefault="00686773" w:rsidP="00CC52D9">
            <w:pPr>
              <w:jc w:val="both"/>
              <w:rPr>
                <w:rFonts w:ascii="Times New Roman" w:hAnsi="Times New Roman" w:cs="Times New Roman"/>
                <w:color w:val="000000"/>
              </w:rPr>
            </w:pPr>
            <w:r w:rsidRPr="006112E6">
              <w:rPr>
                <w:rFonts w:ascii="Times New Roman" w:hAnsi="Times New Roman" w:cs="Times New Roman"/>
                <w:color w:val="000000"/>
              </w:rPr>
              <w:t>There is no subsidy or programme initiated by the government to promote ITK</w:t>
            </w:r>
          </w:p>
        </w:tc>
        <w:tc>
          <w:tcPr>
            <w:tcW w:w="945" w:type="dxa"/>
            <w:vAlign w:val="center"/>
          </w:tcPr>
          <w:p w14:paraId="285A7E1B"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60.22</w:t>
            </w:r>
          </w:p>
        </w:tc>
        <w:tc>
          <w:tcPr>
            <w:tcW w:w="900" w:type="dxa"/>
            <w:vAlign w:val="center"/>
          </w:tcPr>
          <w:p w14:paraId="32A4904D"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IV</w:t>
            </w:r>
          </w:p>
        </w:tc>
        <w:tc>
          <w:tcPr>
            <w:tcW w:w="1080" w:type="dxa"/>
            <w:vAlign w:val="center"/>
          </w:tcPr>
          <w:p w14:paraId="6E40A02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70.22</w:t>
            </w:r>
          </w:p>
        </w:tc>
        <w:tc>
          <w:tcPr>
            <w:tcW w:w="983" w:type="dxa"/>
            <w:vAlign w:val="center"/>
          </w:tcPr>
          <w:p w14:paraId="404DE61E"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w:t>
            </w:r>
          </w:p>
        </w:tc>
        <w:tc>
          <w:tcPr>
            <w:tcW w:w="817" w:type="dxa"/>
            <w:vAlign w:val="center"/>
          </w:tcPr>
          <w:p w14:paraId="0781EBD6"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65.22</w:t>
            </w:r>
          </w:p>
        </w:tc>
        <w:tc>
          <w:tcPr>
            <w:tcW w:w="810" w:type="dxa"/>
            <w:vAlign w:val="center"/>
          </w:tcPr>
          <w:p w14:paraId="1E41298A" w14:textId="77777777" w:rsidR="00686773" w:rsidRPr="006112E6" w:rsidRDefault="00686773" w:rsidP="00CC52D9">
            <w:pPr>
              <w:jc w:val="center"/>
              <w:rPr>
                <w:rFonts w:ascii="Times New Roman" w:hAnsi="Times New Roman" w:cs="Times New Roman"/>
                <w:color w:val="000000"/>
              </w:rPr>
            </w:pPr>
            <w:r w:rsidRPr="006112E6">
              <w:rPr>
                <w:rFonts w:ascii="Times New Roman" w:hAnsi="Times New Roman" w:cs="Times New Roman"/>
                <w:color w:val="000000"/>
              </w:rPr>
              <w:t>III</w:t>
            </w:r>
          </w:p>
        </w:tc>
      </w:tr>
    </w:tbl>
    <w:p w14:paraId="11B308A9" w14:textId="77777777" w:rsidR="00686773" w:rsidRDefault="00686773" w:rsidP="00074925">
      <w:pPr>
        <w:spacing w:after="120" w:line="360" w:lineRule="auto"/>
        <w:ind w:left="720" w:hanging="720"/>
        <w:jc w:val="both"/>
        <w:rPr>
          <w:rFonts w:ascii="Arial" w:hAnsi="Arial" w:cs="Arial"/>
          <w:sz w:val="24"/>
          <w:szCs w:val="24"/>
        </w:rPr>
        <w:sectPr w:rsidR="00686773" w:rsidSect="00686773">
          <w:pgSz w:w="16838" w:h="11906" w:orient="landscape"/>
          <w:pgMar w:top="1440" w:right="1440" w:bottom="1440" w:left="1440" w:header="709" w:footer="709" w:gutter="0"/>
          <w:cols w:space="708"/>
          <w:docGrid w:linePitch="360"/>
        </w:sectPr>
      </w:pPr>
    </w:p>
    <w:p w14:paraId="48F58AC5" w14:textId="77777777" w:rsidR="00686773" w:rsidRPr="00BE4367" w:rsidRDefault="00686773" w:rsidP="00686773">
      <w:pPr>
        <w:spacing w:line="360" w:lineRule="auto"/>
        <w:jc w:val="both"/>
        <w:rPr>
          <w:rFonts w:ascii="Times New Roman" w:hAnsi="Times New Roman" w:cs="Times New Roman"/>
          <w:sz w:val="24"/>
          <w:szCs w:val="24"/>
        </w:rPr>
      </w:pPr>
      <w:r w:rsidRPr="00BE4367">
        <w:rPr>
          <w:rFonts w:ascii="Times New Roman" w:hAnsi="Times New Roman" w:cs="Times New Roman"/>
          <w:b/>
          <w:bCs/>
          <w:sz w:val="24"/>
          <w:szCs w:val="24"/>
        </w:rPr>
        <w:lastRenderedPageBreak/>
        <w:t>Table</w:t>
      </w:r>
      <w:r w:rsidRPr="00BE4367">
        <w:rPr>
          <w:rFonts w:ascii="Times New Roman" w:hAnsi="Times New Roman" w:cs="Times New Roman"/>
          <w:noProof/>
          <w:color w:val="000000"/>
          <w:sz w:val="24"/>
          <w:szCs w:val="24"/>
        </w:rPr>
        <w:t xml:space="preserve"> </w:t>
      </w:r>
      <w:r w:rsidRPr="00BE4367">
        <w:rPr>
          <w:rFonts w:ascii="Times New Roman" w:hAnsi="Times New Roman" w:cs="Times New Roman"/>
          <w:b/>
          <w:bCs/>
          <w:sz w:val="24"/>
          <w:szCs w:val="24"/>
        </w:rPr>
        <w:t>3: Overall Constraints being faced by the Farmers in the use of Indigenous Technical Knowledge with Regard to Cotton Cultivation</w:t>
      </w:r>
    </w:p>
    <w:tbl>
      <w:tblPr>
        <w:tblStyle w:val="TableGrid"/>
        <w:tblW w:w="0" w:type="auto"/>
        <w:tblLook w:val="04A0" w:firstRow="1" w:lastRow="0" w:firstColumn="1" w:lastColumn="0" w:noHBand="0" w:noVBand="1"/>
      </w:tblPr>
      <w:tblGrid>
        <w:gridCol w:w="712"/>
        <w:gridCol w:w="2342"/>
        <w:gridCol w:w="1344"/>
        <w:gridCol w:w="803"/>
        <w:gridCol w:w="1094"/>
        <w:gridCol w:w="1050"/>
        <w:gridCol w:w="817"/>
        <w:gridCol w:w="854"/>
      </w:tblGrid>
      <w:tr w:rsidR="00686773" w:rsidRPr="00BE4367" w14:paraId="5D8C7746" w14:textId="77777777" w:rsidTr="00CC52D9">
        <w:trPr>
          <w:trHeight w:val="41"/>
        </w:trPr>
        <w:tc>
          <w:tcPr>
            <w:tcW w:w="712" w:type="dxa"/>
            <w:vMerge w:val="restart"/>
            <w:vAlign w:val="center"/>
          </w:tcPr>
          <w:p w14:paraId="0ED97D36" w14:textId="77777777" w:rsidR="00686773" w:rsidRPr="00BE4367" w:rsidRDefault="00686773" w:rsidP="00CC52D9">
            <w:pPr>
              <w:rPr>
                <w:rFonts w:ascii="Times New Roman" w:hAnsi="Times New Roman" w:cs="Times New Roman"/>
                <w:sz w:val="24"/>
                <w:szCs w:val="24"/>
              </w:rPr>
            </w:pPr>
            <w:r w:rsidRPr="00BE4367">
              <w:rPr>
                <w:rFonts w:ascii="Times New Roman" w:hAnsi="Times New Roman" w:cs="Times New Roman"/>
                <w:b/>
                <w:bCs/>
                <w:sz w:val="24"/>
                <w:szCs w:val="24"/>
              </w:rPr>
              <w:t>S. No.</w:t>
            </w:r>
          </w:p>
        </w:tc>
        <w:tc>
          <w:tcPr>
            <w:tcW w:w="2342" w:type="dxa"/>
            <w:vMerge w:val="restart"/>
            <w:vAlign w:val="center"/>
          </w:tcPr>
          <w:p w14:paraId="48A54BB2" w14:textId="77777777" w:rsidR="00686773" w:rsidRPr="00BE4367" w:rsidRDefault="00686773" w:rsidP="00CC52D9">
            <w:pPr>
              <w:rPr>
                <w:rFonts w:ascii="Times New Roman" w:hAnsi="Times New Roman" w:cs="Times New Roman"/>
                <w:sz w:val="24"/>
                <w:szCs w:val="24"/>
              </w:rPr>
            </w:pPr>
            <w:r w:rsidRPr="00BE4367">
              <w:rPr>
                <w:rFonts w:ascii="Times New Roman" w:hAnsi="Times New Roman" w:cs="Times New Roman"/>
                <w:b/>
                <w:bCs/>
                <w:sz w:val="24"/>
                <w:szCs w:val="24"/>
              </w:rPr>
              <w:t>Constraints</w:t>
            </w:r>
          </w:p>
        </w:tc>
        <w:tc>
          <w:tcPr>
            <w:tcW w:w="5962" w:type="dxa"/>
            <w:gridSpan w:val="6"/>
            <w:vAlign w:val="center"/>
          </w:tcPr>
          <w:p w14:paraId="0855C5A8"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Cotton Growers</w:t>
            </w:r>
          </w:p>
        </w:tc>
      </w:tr>
      <w:tr w:rsidR="00686773" w:rsidRPr="00BE4367" w14:paraId="5C137B6D" w14:textId="77777777" w:rsidTr="00CC52D9">
        <w:trPr>
          <w:trHeight w:val="41"/>
        </w:trPr>
        <w:tc>
          <w:tcPr>
            <w:tcW w:w="712" w:type="dxa"/>
            <w:vMerge/>
          </w:tcPr>
          <w:p w14:paraId="70C8AFF0" w14:textId="77777777" w:rsidR="00686773" w:rsidRPr="00BE4367" w:rsidRDefault="00686773" w:rsidP="00CC52D9">
            <w:pPr>
              <w:rPr>
                <w:rFonts w:ascii="Times New Roman" w:hAnsi="Times New Roman" w:cs="Times New Roman"/>
                <w:sz w:val="24"/>
                <w:szCs w:val="24"/>
              </w:rPr>
            </w:pPr>
          </w:p>
        </w:tc>
        <w:tc>
          <w:tcPr>
            <w:tcW w:w="2342" w:type="dxa"/>
            <w:vMerge/>
          </w:tcPr>
          <w:p w14:paraId="5E127F86" w14:textId="77777777" w:rsidR="00686773" w:rsidRPr="00BE4367" w:rsidRDefault="00686773" w:rsidP="00CC52D9">
            <w:pPr>
              <w:rPr>
                <w:rFonts w:ascii="Times New Roman" w:hAnsi="Times New Roman" w:cs="Times New Roman"/>
                <w:sz w:val="24"/>
                <w:szCs w:val="24"/>
              </w:rPr>
            </w:pPr>
          </w:p>
        </w:tc>
        <w:tc>
          <w:tcPr>
            <w:tcW w:w="2147" w:type="dxa"/>
            <w:gridSpan w:val="2"/>
            <w:vAlign w:val="center"/>
          </w:tcPr>
          <w:p w14:paraId="06B322E8" w14:textId="77777777" w:rsidR="00686773" w:rsidRPr="00BE4367" w:rsidRDefault="00686773" w:rsidP="00CC52D9">
            <w:pPr>
              <w:jc w:val="center"/>
              <w:rPr>
                <w:rFonts w:ascii="Times New Roman" w:hAnsi="Times New Roman" w:cs="Times New Roman"/>
                <w:b/>
                <w:bCs/>
                <w:sz w:val="24"/>
                <w:szCs w:val="24"/>
              </w:rPr>
            </w:pPr>
            <w:proofErr w:type="spellStart"/>
            <w:r w:rsidRPr="00BE4367">
              <w:rPr>
                <w:rFonts w:ascii="Times New Roman" w:hAnsi="Times New Roman" w:cs="Times New Roman"/>
                <w:b/>
                <w:bCs/>
                <w:sz w:val="24"/>
                <w:szCs w:val="24"/>
              </w:rPr>
              <w:t>Hanumangarh</w:t>
            </w:r>
            <w:proofErr w:type="spellEnd"/>
          </w:p>
          <w:p w14:paraId="214ECEFD"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 xml:space="preserve"> (n=150)</w:t>
            </w:r>
          </w:p>
        </w:tc>
        <w:tc>
          <w:tcPr>
            <w:tcW w:w="2144" w:type="dxa"/>
            <w:gridSpan w:val="2"/>
            <w:vAlign w:val="center"/>
          </w:tcPr>
          <w:p w14:paraId="676775EE"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Sri Ganganagar</w:t>
            </w:r>
          </w:p>
          <w:p w14:paraId="07242A3E"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 xml:space="preserve"> (n=150)</w:t>
            </w:r>
          </w:p>
        </w:tc>
        <w:tc>
          <w:tcPr>
            <w:tcW w:w="1671" w:type="dxa"/>
            <w:gridSpan w:val="2"/>
            <w:vAlign w:val="center"/>
          </w:tcPr>
          <w:p w14:paraId="11754CE4"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b/>
                <w:bCs/>
                <w:sz w:val="24"/>
                <w:szCs w:val="24"/>
              </w:rPr>
              <w:t>Overall (N=300)</w:t>
            </w:r>
          </w:p>
        </w:tc>
      </w:tr>
      <w:tr w:rsidR="00686773" w:rsidRPr="00BE4367" w14:paraId="1C7E8638" w14:textId="77777777" w:rsidTr="00CC52D9">
        <w:trPr>
          <w:trHeight w:val="41"/>
        </w:trPr>
        <w:tc>
          <w:tcPr>
            <w:tcW w:w="712" w:type="dxa"/>
            <w:vMerge/>
          </w:tcPr>
          <w:p w14:paraId="7272F211" w14:textId="77777777" w:rsidR="00686773" w:rsidRPr="00BE4367" w:rsidRDefault="00686773" w:rsidP="00CC52D9">
            <w:pPr>
              <w:rPr>
                <w:rFonts w:ascii="Times New Roman" w:hAnsi="Times New Roman" w:cs="Times New Roman"/>
                <w:sz w:val="24"/>
                <w:szCs w:val="24"/>
              </w:rPr>
            </w:pPr>
          </w:p>
        </w:tc>
        <w:tc>
          <w:tcPr>
            <w:tcW w:w="2342" w:type="dxa"/>
            <w:vMerge/>
          </w:tcPr>
          <w:p w14:paraId="3EBD5E7A" w14:textId="77777777" w:rsidR="00686773" w:rsidRPr="00BE4367" w:rsidRDefault="00686773" w:rsidP="00CC52D9">
            <w:pPr>
              <w:rPr>
                <w:rFonts w:ascii="Times New Roman" w:hAnsi="Times New Roman" w:cs="Times New Roman"/>
                <w:sz w:val="24"/>
                <w:szCs w:val="24"/>
              </w:rPr>
            </w:pPr>
          </w:p>
        </w:tc>
        <w:tc>
          <w:tcPr>
            <w:tcW w:w="1344" w:type="dxa"/>
            <w:vAlign w:val="center"/>
          </w:tcPr>
          <w:p w14:paraId="01DE422B"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MPS</w:t>
            </w:r>
          </w:p>
        </w:tc>
        <w:tc>
          <w:tcPr>
            <w:tcW w:w="803" w:type="dxa"/>
            <w:vAlign w:val="center"/>
          </w:tcPr>
          <w:p w14:paraId="469D28EA"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Rank</w:t>
            </w:r>
          </w:p>
        </w:tc>
        <w:tc>
          <w:tcPr>
            <w:tcW w:w="1094" w:type="dxa"/>
            <w:vAlign w:val="center"/>
          </w:tcPr>
          <w:p w14:paraId="163762D1"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MPS</w:t>
            </w:r>
          </w:p>
        </w:tc>
        <w:tc>
          <w:tcPr>
            <w:tcW w:w="1050" w:type="dxa"/>
            <w:vAlign w:val="center"/>
          </w:tcPr>
          <w:p w14:paraId="65D6B32E"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Rank</w:t>
            </w:r>
          </w:p>
        </w:tc>
        <w:tc>
          <w:tcPr>
            <w:tcW w:w="817" w:type="dxa"/>
            <w:vAlign w:val="center"/>
          </w:tcPr>
          <w:p w14:paraId="78A4E1F2"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MPS</w:t>
            </w:r>
          </w:p>
        </w:tc>
        <w:tc>
          <w:tcPr>
            <w:tcW w:w="854" w:type="dxa"/>
            <w:vAlign w:val="center"/>
          </w:tcPr>
          <w:p w14:paraId="687CF2E1"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Rank</w:t>
            </w:r>
          </w:p>
        </w:tc>
      </w:tr>
      <w:tr w:rsidR="00686773" w:rsidRPr="00BE4367" w14:paraId="0787F774" w14:textId="77777777" w:rsidTr="00CC52D9">
        <w:trPr>
          <w:trHeight w:val="41"/>
        </w:trPr>
        <w:tc>
          <w:tcPr>
            <w:tcW w:w="712" w:type="dxa"/>
            <w:vAlign w:val="center"/>
          </w:tcPr>
          <w:p w14:paraId="3CEFDC13"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1</w:t>
            </w:r>
          </w:p>
        </w:tc>
        <w:tc>
          <w:tcPr>
            <w:tcW w:w="2342" w:type="dxa"/>
            <w:vAlign w:val="center"/>
          </w:tcPr>
          <w:p w14:paraId="58DA948D"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Socio-psychological Constraints</w:t>
            </w:r>
          </w:p>
        </w:tc>
        <w:tc>
          <w:tcPr>
            <w:tcW w:w="1344" w:type="dxa"/>
            <w:vAlign w:val="center"/>
          </w:tcPr>
          <w:p w14:paraId="5481C248"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66.56</w:t>
            </w:r>
          </w:p>
        </w:tc>
        <w:tc>
          <w:tcPr>
            <w:tcW w:w="803" w:type="dxa"/>
            <w:vAlign w:val="center"/>
          </w:tcPr>
          <w:p w14:paraId="110734ED"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IV</w:t>
            </w:r>
          </w:p>
        </w:tc>
        <w:tc>
          <w:tcPr>
            <w:tcW w:w="1094" w:type="dxa"/>
            <w:vAlign w:val="center"/>
          </w:tcPr>
          <w:p w14:paraId="5C8629BC"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70.19</w:t>
            </w:r>
          </w:p>
        </w:tc>
        <w:tc>
          <w:tcPr>
            <w:tcW w:w="1050" w:type="dxa"/>
            <w:vAlign w:val="center"/>
          </w:tcPr>
          <w:p w14:paraId="21FBEFA2"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II</w:t>
            </w:r>
          </w:p>
        </w:tc>
        <w:tc>
          <w:tcPr>
            <w:tcW w:w="817" w:type="dxa"/>
            <w:vAlign w:val="center"/>
          </w:tcPr>
          <w:p w14:paraId="5924E7A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68.37</w:t>
            </w:r>
          </w:p>
        </w:tc>
        <w:tc>
          <w:tcPr>
            <w:tcW w:w="854" w:type="dxa"/>
            <w:vAlign w:val="center"/>
          </w:tcPr>
          <w:p w14:paraId="77D6D3CA"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III</w:t>
            </w:r>
          </w:p>
        </w:tc>
      </w:tr>
      <w:tr w:rsidR="00686773" w:rsidRPr="00BE4367" w14:paraId="59D7F4F5" w14:textId="77777777" w:rsidTr="00CC52D9">
        <w:trPr>
          <w:trHeight w:val="41"/>
        </w:trPr>
        <w:tc>
          <w:tcPr>
            <w:tcW w:w="712" w:type="dxa"/>
            <w:vAlign w:val="center"/>
          </w:tcPr>
          <w:p w14:paraId="062CD56A"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2</w:t>
            </w:r>
          </w:p>
        </w:tc>
        <w:tc>
          <w:tcPr>
            <w:tcW w:w="2342" w:type="dxa"/>
            <w:vAlign w:val="center"/>
          </w:tcPr>
          <w:p w14:paraId="010406CC"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Technological Constraints</w:t>
            </w:r>
          </w:p>
        </w:tc>
        <w:tc>
          <w:tcPr>
            <w:tcW w:w="1344" w:type="dxa"/>
            <w:vAlign w:val="center"/>
          </w:tcPr>
          <w:p w14:paraId="128577EF"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58.56</w:t>
            </w:r>
          </w:p>
        </w:tc>
        <w:tc>
          <w:tcPr>
            <w:tcW w:w="803" w:type="dxa"/>
            <w:vAlign w:val="center"/>
          </w:tcPr>
          <w:p w14:paraId="2556CBAB"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V</w:t>
            </w:r>
          </w:p>
        </w:tc>
        <w:tc>
          <w:tcPr>
            <w:tcW w:w="1094" w:type="dxa"/>
            <w:vAlign w:val="center"/>
          </w:tcPr>
          <w:p w14:paraId="0DD014D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60.44</w:t>
            </w:r>
          </w:p>
        </w:tc>
        <w:tc>
          <w:tcPr>
            <w:tcW w:w="1050" w:type="dxa"/>
            <w:vAlign w:val="center"/>
          </w:tcPr>
          <w:p w14:paraId="02BB1571"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V</w:t>
            </w:r>
          </w:p>
        </w:tc>
        <w:tc>
          <w:tcPr>
            <w:tcW w:w="817" w:type="dxa"/>
            <w:vAlign w:val="center"/>
          </w:tcPr>
          <w:p w14:paraId="5E324FC7"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59.50</w:t>
            </w:r>
          </w:p>
        </w:tc>
        <w:tc>
          <w:tcPr>
            <w:tcW w:w="854" w:type="dxa"/>
            <w:vAlign w:val="center"/>
          </w:tcPr>
          <w:p w14:paraId="4B2B5E92"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V</w:t>
            </w:r>
          </w:p>
        </w:tc>
      </w:tr>
      <w:tr w:rsidR="00686773" w:rsidRPr="00BE4367" w14:paraId="2F91C9F3" w14:textId="77777777" w:rsidTr="00CC52D9">
        <w:trPr>
          <w:trHeight w:val="41"/>
        </w:trPr>
        <w:tc>
          <w:tcPr>
            <w:tcW w:w="712" w:type="dxa"/>
            <w:vAlign w:val="center"/>
          </w:tcPr>
          <w:p w14:paraId="4CDD46C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3</w:t>
            </w:r>
          </w:p>
        </w:tc>
        <w:tc>
          <w:tcPr>
            <w:tcW w:w="2342" w:type="dxa"/>
            <w:vAlign w:val="center"/>
          </w:tcPr>
          <w:p w14:paraId="5FF0153B"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Documentation Constraints</w:t>
            </w:r>
          </w:p>
        </w:tc>
        <w:tc>
          <w:tcPr>
            <w:tcW w:w="1344" w:type="dxa"/>
            <w:vAlign w:val="center"/>
          </w:tcPr>
          <w:p w14:paraId="186B5E57"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73.68</w:t>
            </w:r>
          </w:p>
        </w:tc>
        <w:tc>
          <w:tcPr>
            <w:tcW w:w="803" w:type="dxa"/>
            <w:vAlign w:val="center"/>
          </w:tcPr>
          <w:p w14:paraId="6A0EE447"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w:t>
            </w:r>
          </w:p>
        </w:tc>
        <w:tc>
          <w:tcPr>
            <w:tcW w:w="1094" w:type="dxa"/>
            <w:vAlign w:val="center"/>
          </w:tcPr>
          <w:p w14:paraId="58586C3B"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74.79</w:t>
            </w:r>
          </w:p>
        </w:tc>
        <w:tc>
          <w:tcPr>
            <w:tcW w:w="1050" w:type="dxa"/>
            <w:vAlign w:val="center"/>
          </w:tcPr>
          <w:p w14:paraId="533CF79D"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w:t>
            </w:r>
          </w:p>
        </w:tc>
        <w:tc>
          <w:tcPr>
            <w:tcW w:w="817" w:type="dxa"/>
            <w:vAlign w:val="center"/>
          </w:tcPr>
          <w:p w14:paraId="64F41641"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color w:val="000000"/>
                <w:sz w:val="24"/>
                <w:szCs w:val="24"/>
              </w:rPr>
              <w:t>74.24</w:t>
            </w:r>
          </w:p>
        </w:tc>
        <w:tc>
          <w:tcPr>
            <w:tcW w:w="854" w:type="dxa"/>
            <w:vAlign w:val="center"/>
          </w:tcPr>
          <w:p w14:paraId="03069BC0"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I</w:t>
            </w:r>
          </w:p>
        </w:tc>
      </w:tr>
      <w:tr w:rsidR="00686773" w:rsidRPr="00BE4367" w14:paraId="63B94752" w14:textId="77777777" w:rsidTr="00CC52D9">
        <w:trPr>
          <w:trHeight w:val="41"/>
        </w:trPr>
        <w:tc>
          <w:tcPr>
            <w:tcW w:w="712" w:type="dxa"/>
            <w:vAlign w:val="center"/>
          </w:tcPr>
          <w:p w14:paraId="06FD47C6"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4</w:t>
            </w:r>
          </w:p>
        </w:tc>
        <w:tc>
          <w:tcPr>
            <w:tcW w:w="2342" w:type="dxa"/>
            <w:vAlign w:val="center"/>
          </w:tcPr>
          <w:p w14:paraId="3DB72EE7"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Financial Constraints</w:t>
            </w:r>
          </w:p>
        </w:tc>
        <w:tc>
          <w:tcPr>
            <w:tcW w:w="1344" w:type="dxa"/>
            <w:vAlign w:val="center"/>
          </w:tcPr>
          <w:p w14:paraId="378F21B2"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71.47</w:t>
            </w:r>
          </w:p>
        </w:tc>
        <w:tc>
          <w:tcPr>
            <w:tcW w:w="803" w:type="dxa"/>
            <w:vAlign w:val="center"/>
          </w:tcPr>
          <w:p w14:paraId="090C71F9"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w:t>
            </w:r>
          </w:p>
        </w:tc>
        <w:tc>
          <w:tcPr>
            <w:tcW w:w="1094" w:type="dxa"/>
            <w:vAlign w:val="center"/>
          </w:tcPr>
          <w:p w14:paraId="3D7D1BCC"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sz w:val="24"/>
                <w:szCs w:val="24"/>
              </w:rPr>
              <w:t>69.38</w:t>
            </w:r>
          </w:p>
        </w:tc>
        <w:tc>
          <w:tcPr>
            <w:tcW w:w="1050" w:type="dxa"/>
            <w:vAlign w:val="center"/>
          </w:tcPr>
          <w:p w14:paraId="03A03FBF"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III</w:t>
            </w:r>
          </w:p>
        </w:tc>
        <w:tc>
          <w:tcPr>
            <w:tcW w:w="817" w:type="dxa"/>
            <w:vAlign w:val="center"/>
          </w:tcPr>
          <w:p w14:paraId="35BA45AC"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70.42</w:t>
            </w:r>
          </w:p>
        </w:tc>
        <w:tc>
          <w:tcPr>
            <w:tcW w:w="854" w:type="dxa"/>
            <w:vAlign w:val="center"/>
          </w:tcPr>
          <w:p w14:paraId="460FB5AB"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w:t>
            </w:r>
          </w:p>
        </w:tc>
      </w:tr>
      <w:tr w:rsidR="00686773" w:rsidRPr="00BE4367" w14:paraId="7E4EF93B" w14:textId="77777777" w:rsidTr="00CC52D9">
        <w:trPr>
          <w:trHeight w:val="41"/>
        </w:trPr>
        <w:tc>
          <w:tcPr>
            <w:tcW w:w="712" w:type="dxa"/>
            <w:vAlign w:val="center"/>
          </w:tcPr>
          <w:p w14:paraId="55F20BB3"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5</w:t>
            </w:r>
          </w:p>
        </w:tc>
        <w:tc>
          <w:tcPr>
            <w:tcW w:w="2342" w:type="dxa"/>
            <w:vAlign w:val="center"/>
          </w:tcPr>
          <w:p w14:paraId="41B7B5FB"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Extension-related Constraints</w:t>
            </w:r>
          </w:p>
        </w:tc>
        <w:tc>
          <w:tcPr>
            <w:tcW w:w="1344" w:type="dxa"/>
            <w:vAlign w:val="center"/>
          </w:tcPr>
          <w:p w14:paraId="3FCD43DD"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45.47</w:t>
            </w:r>
          </w:p>
        </w:tc>
        <w:tc>
          <w:tcPr>
            <w:tcW w:w="803" w:type="dxa"/>
            <w:vAlign w:val="center"/>
          </w:tcPr>
          <w:p w14:paraId="40B13B6B"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VI</w:t>
            </w:r>
          </w:p>
        </w:tc>
        <w:tc>
          <w:tcPr>
            <w:tcW w:w="1094" w:type="dxa"/>
            <w:vAlign w:val="center"/>
          </w:tcPr>
          <w:p w14:paraId="6A41524F"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sz w:val="24"/>
                <w:szCs w:val="24"/>
              </w:rPr>
              <w:t>42.98</w:t>
            </w:r>
          </w:p>
        </w:tc>
        <w:tc>
          <w:tcPr>
            <w:tcW w:w="1050" w:type="dxa"/>
            <w:vAlign w:val="center"/>
          </w:tcPr>
          <w:p w14:paraId="66FF83C1"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VI</w:t>
            </w:r>
          </w:p>
        </w:tc>
        <w:tc>
          <w:tcPr>
            <w:tcW w:w="817" w:type="dxa"/>
            <w:vAlign w:val="center"/>
          </w:tcPr>
          <w:p w14:paraId="736E61E5"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44.22</w:t>
            </w:r>
          </w:p>
        </w:tc>
        <w:tc>
          <w:tcPr>
            <w:tcW w:w="854" w:type="dxa"/>
            <w:vAlign w:val="center"/>
          </w:tcPr>
          <w:p w14:paraId="6CAE85C6"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VI</w:t>
            </w:r>
          </w:p>
        </w:tc>
      </w:tr>
      <w:tr w:rsidR="00686773" w:rsidRPr="00BE4367" w14:paraId="2D0EC109" w14:textId="77777777" w:rsidTr="00CC52D9">
        <w:trPr>
          <w:trHeight w:val="41"/>
        </w:trPr>
        <w:tc>
          <w:tcPr>
            <w:tcW w:w="712" w:type="dxa"/>
            <w:vAlign w:val="center"/>
          </w:tcPr>
          <w:p w14:paraId="36BC59D3" w14:textId="77777777" w:rsidR="00686773" w:rsidRPr="00BE4367" w:rsidRDefault="00686773" w:rsidP="00CC52D9">
            <w:pPr>
              <w:jc w:val="center"/>
              <w:rPr>
                <w:rFonts w:ascii="Times New Roman" w:hAnsi="Times New Roman" w:cs="Times New Roman"/>
                <w:sz w:val="24"/>
                <w:szCs w:val="24"/>
              </w:rPr>
            </w:pPr>
            <w:r w:rsidRPr="00BE4367">
              <w:rPr>
                <w:rFonts w:ascii="Times New Roman" w:hAnsi="Times New Roman" w:cs="Times New Roman"/>
                <w:sz w:val="24"/>
                <w:szCs w:val="24"/>
              </w:rPr>
              <w:t>6</w:t>
            </w:r>
          </w:p>
        </w:tc>
        <w:tc>
          <w:tcPr>
            <w:tcW w:w="2342" w:type="dxa"/>
            <w:vAlign w:val="center"/>
          </w:tcPr>
          <w:p w14:paraId="72CEC433" w14:textId="77777777" w:rsidR="00686773" w:rsidRPr="00BE4367" w:rsidRDefault="00686773" w:rsidP="00CC52D9">
            <w:pPr>
              <w:jc w:val="both"/>
              <w:rPr>
                <w:rFonts w:ascii="Times New Roman" w:hAnsi="Times New Roman" w:cs="Times New Roman"/>
                <w:sz w:val="24"/>
                <w:szCs w:val="24"/>
              </w:rPr>
            </w:pPr>
            <w:r w:rsidRPr="00BE4367">
              <w:rPr>
                <w:rFonts w:ascii="Times New Roman" w:hAnsi="Times New Roman" w:cs="Times New Roman"/>
                <w:color w:val="000000"/>
                <w:sz w:val="24"/>
                <w:szCs w:val="24"/>
              </w:rPr>
              <w:t>Policy-related Constraints</w:t>
            </w:r>
          </w:p>
        </w:tc>
        <w:tc>
          <w:tcPr>
            <w:tcW w:w="1344" w:type="dxa"/>
            <w:vAlign w:val="center"/>
          </w:tcPr>
          <w:p w14:paraId="0149BC7C"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67.60</w:t>
            </w:r>
          </w:p>
        </w:tc>
        <w:tc>
          <w:tcPr>
            <w:tcW w:w="803" w:type="dxa"/>
            <w:vAlign w:val="center"/>
          </w:tcPr>
          <w:p w14:paraId="04D0A084"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III</w:t>
            </w:r>
          </w:p>
        </w:tc>
        <w:tc>
          <w:tcPr>
            <w:tcW w:w="1094" w:type="dxa"/>
            <w:vAlign w:val="center"/>
          </w:tcPr>
          <w:p w14:paraId="52AA95A9"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sz w:val="24"/>
                <w:szCs w:val="24"/>
              </w:rPr>
              <w:t>65.24</w:t>
            </w:r>
          </w:p>
        </w:tc>
        <w:tc>
          <w:tcPr>
            <w:tcW w:w="1050" w:type="dxa"/>
            <w:vAlign w:val="center"/>
          </w:tcPr>
          <w:p w14:paraId="753C5216"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IV</w:t>
            </w:r>
          </w:p>
        </w:tc>
        <w:tc>
          <w:tcPr>
            <w:tcW w:w="817" w:type="dxa"/>
            <w:vAlign w:val="center"/>
          </w:tcPr>
          <w:p w14:paraId="262600D8" w14:textId="77777777" w:rsidR="00686773" w:rsidRPr="00BE4367" w:rsidRDefault="00686773" w:rsidP="00CC52D9">
            <w:pPr>
              <w:jc w:val="center"/>
              <w:rPr>
                <w:rFonts w:ascii="Times New Roman" w:hAnsi="Times New Roman" w:cs="Times New Roman"/>
                <w:color w:val="000000"/>
                <w:sz w:val="24"/>
                <w:szCs w:val="24"/>
              </w:rPr>
            </w:pPr>
            <w:r w:rsidRPr="00BE4367">
              <w:rPr>
                <w:rFonts w:ascii="Times New Roman" w:hAnsi="Times New Roman" w:cs="Times New Roman"/>
                <w:color w:val="000000"/>
                <w:sz w:val="24"/>
                <w:szCs w:val="24"/>
              </w:rPr>
              <w:t>66.42</w:t>
            </w:r>
          </w:p>
        </w:tc>
        <w:tc>
          <w:tcPr>
            <w:tcW w:w="854" w:type="dxa"/>
            <w:vAlign w:val="center"/>
          </w:tcPr>
          <w:p w14:paraId="1AFB12D9" w14:textId="77777777" w:rsidR="00686773" w:rsidRPr="00BE4367" w:rsidRDefault="00686773" w:rsidP="00CC52D9">
            <w:pPr>
              <w:rPr>
                <w:rFonts w:ascii="Times New Roman" w:hAnsi="Times New Roman" w:cs="Times New Roman"/>
                <w:color w:val="000000"/>
                <w:sz w:val="24"/>
                <w:szCs w:val="24"/>
              </w:rPr>
            </w:pPr>
            <w:r w:rsidRPr="00BE4367">
              <w:rPr>
                <w:rFonts w:ascii="Times New Roman" w:hAnsi="Times New Roman" w:cs="Times New Roman"/>
                <w:color w:val="000000"/>
                <w:sz w:val="24"/>
                <w:szCs w:val="24"/>
              </w:rPr>
              <w:t xml:space="preserve">   IV</w:t>
            </w:r>
          </w:p>
        </w:tc>
      </w:tr>
      <w:tr w:rsidR="00686773" w:rsidRPr="00BE4367" w14:paraId="38915D8C" w14:textId="77777777" w:rsidTr="00CC52D9">
        <w:trPr>
          <w:trHeight w:val="41"/>
        </w:trPr>
        <w:tc>
          <w:tcPr>
            <w:tcW w:w="3054" w:type="dxa"/>
            <w:gridSpan w:val="2"/>
            <w:vAlign w:val="center"/>
          </w:tcPr>
          <w:p w14:paraId="2A104492" w14:textId="77777777" w:rsidR="00686773" w:rsidRPr="00BE4367" w:rsidRDefault="00686773" w:rsidP="00CC52D9">
            <w:pPr>
              <w:jc w:val="center"/>
              <w:rPr>
                <w:rFonts w:ascii="Times New Roman" w:hAnsi="Times New Roman" w:cs="Times New Roman"/>
                <w:b/>
                <w:bCs/>
                <w:sz w:val="24"/>
                <w:szCs w:val="24"/>
              </w:rPr>
            </w:pPr>
            <w:r w:rsidRPr="00BE4367">
              <w:rPr>
                <w:rFonts w:ascii="Times New Roman" w:hAnsi="Times New Roman" w:cs="Times New Roman"/>
                <w:b/>
                <w:bCs/>
                <w:sz w:val="24"/>
                <w:szCs w:val="24"/>
              </w:rPr>
              <w:t>Pooled</w:t>
            </w:r>
          </w:p>
        </w:tc>
        <w:tc>
          <w:tcPr>
            <w:tcW w:w="1344" w:type="dxa"/>
            <w:vAlign w:val="center"/>
          </w:tcPr>
          <w:p w14:paraId="4D2367C2"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b/>
                <w:bCs/>
                <w:color w:val="000000"/>
                <w:sz w:val="24"/>
                <w:szCs w:val="24"/>
              </w:rPr>
              <w:t>63.89</w:t>
            </w:r>
          </w:p>
        </w:tc>
        <w:tc>
          <w:tcPr>
            <w:tcW w:w="803" w:type="dxa"/>
            <w:vAlign w:val="center"/>
          </w:tcPr>
          <w:p w14:paraId="62506BB2"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noProof/>
                <w:color w:val="000000"/>
                <w:sz w:val="24"/>
                <w:szCs w:val="24"/>
              </w:rPr>
              <mc:AlternateContent>
                <mc:Choice Requires="wps">
                  <w:drawing>
                    <wp:anchor distT="0" distB="0" distL="114300" distR="114300" simplePos="0" relativeHeight="251665408" behindDoc="0" locked="0" layoutInCell="1" allowOverlap="1" wp14:anchorId="65613E77" wp14:editId="5EA6512B">
                      <wp:simplePos x="0" y="0"/>
                      <wp:positionH relativeFrom="column">
                        <wp:posOffset>245745</wp:posOffset>
                      </wp:positionH>
                      <wp:positionV relativeFrom="paragraph">
                        <wp:posOffset>57150</wp:posOffset>
                      </wp:positionV>
                      <wp:extent cx="406400" cy="438150"/>
                      <wp:effectExtent l="0" t="0" r="69850" b="57150"/>
                      <wp:wrapNone/>
                      <wp:docPr id="1252413666" name="Straight Arrow Connector 6"/>
                      <wp:cNvGraphicFramePr/>
                      <a:graphic xmlns:a="http://schemas.openxmlformats.org/drawingml/2006/main">
                        <a:graphicData uri="http://schemas.microsoft.com/office/word/2010/wordprocessingShape">
                          <wps:wsp>
                            <wps:cNvCnPr/>
                            <wps:spPr>
                              <a:xfrm>
                                <a:off x="0" y="0"/>
                                <a:ext cx="406400"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1D7D99A" id="_x0000_t32" coordsize="21600,21600" o:spt="32" o:oned="t" path="m,l21600,21600e" filled="f">
                      <v:path arrowok="t" fillok="f" o:connecttype="none"/>
                      <o:lock v:ext="edit" shapetype="t"/>
                    </v:shapetype>
                    <v:shape id="Straight Arrow Connector 6" o:spid="_x0000_s1026" type="#_x0000_t32" style="position:absolute;margin-left:19.35pt;margin-top:4.5pt;width:32pt;height:3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" strokecolor="black [3200]" strokeweight=".5pt">
                      <v:stroke endarrow="block" joinstyle="miter"/>
                    </v:shape>
                  </w:pict>
                </mc:Fallback>
              </mc:AlternateContent>
            </w:r>
          </w:p>
        </w:tc>
        <w:tc>
          <w:tcPr>
            <w:tcW w:w="1094" w:type="dxa"/>
            <w:vAlign w:val="center"/>
          </w:tcPr>
          <w:p w14:paraId="42406CEC"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b/>
                <w:bCs/>
                <w:color w:val="000000"/>
                <w:sz w:val="24"/>
                <w:szCs w:val="24"/>
              </w:rPr>
              <w:t>63.84</w:t>
            </w:r>
          </w:p>
        </w:tc>
        <w:tc>
          <w:tcPr>
            <w:tcW w:w="1050" w:type="dxa"/>
            <w:vAlign w:val="center"/>
          </w:tcPr>
          <w:p w14:paraId="3C9F6ABB"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noProof/>
                <w:color w:val="000000"/>
                <w:sz w:val="24"/>
                <w:szCs w:val="24"/>
              </w:rPr>
              <mc:AlternateContent>
                <mc:Choice Requires="wps">
                  <w:drawing>
                    <wp:anchor distT="0" distB="0" distL="114300" distR="114300" simplePos="0" relativeHeight="251666432" behindDoc="0" locked="0" layoutInCell="1" allowOverlap="1" wp14:anchorId="2D84B4B7" wp14:editId="57159F01">
                      <wp:simplePos x="0" y="0"/>
                      <wp:positionH relativeFrom="column">
                        <wp:posOffset>-51435</wp:posOffset>
                      </wp:positionH>
                      <wp:positionV relativeFrom="paragraph">
                        <wp:posOffset>-56515</wp:posOffset>
                      </wp:positionV>
                      <wp:extent cx="258445" cy="438150"/>
                      <wp:effectExtent l="38100" t="0" r="27305" b="57150"/>
                      <wp:wrapNone/>
                      <wp:docPr id="1878870465" name="Straight Arrow Connector 7"/>
                      <wp:cNvGraphicFramePr/>
                      <a:graphic xmlns:a="http://schemas.openxmlformats.org/drawingml/2006/main">
                        <a:graphicData uri="http://schemas.microsoft.com/office/word/2010/wordprocessingShape">
                          <wps:wsp>
                            <wps:cNvCnPr/>
                            <wps:spPr>
                              <a:xfrm flipH="1">
                                <a:off x="0" y="0"/>
                                <a:ext cx="25844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AB5A6E" id="Straight Arrow Connector 7" o:spid="_x0000_s1026" type="#_x0000_t32" style="position:absolute;margin-left:-4.05pt;margin-top:-4.45pt;width:20.35pt;height:34.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" strokecolor="black [3200]" strokeweight=".5pt">
                      <v:stroke endarrow="block" joinstyle="miter"/>
                    </v:shape>
                  </w:pict>
                </mc:Fallback>
              </mc:AlternateContent>
            </w:r>
          </w:p>
        </w:tc>
        <w:tc>
          <w:tcPr>
            <w:tcW w:w="817" w:type="dxa"/>
            <w:vAlign w:val="center"/>
          </w:tcPr>
          <w:p w14:paraId="4ACE6F56" w14:textId="77777777" w:rsidR="00686773" w:rsidRPr="00BE4367" w:rsidRDefault="00686773" w:rsidP="00CC52D9">
            <w:pPr>
              <w:jc w:val="center"/>
              <w:rPr>
                <w:rFonts w:ascii="Times New Roman" w:hAnsi="Times New Roman" w:cs="Times New Roman"/>
                <w:b/>
                <w:bCs/>
                <w:color w:val="000000"/>
                <w:sz w:val="24"/>
                <w:szCs w:val="24"/>
              </w:rPr>
            </w:pPr>
            <w:r w:rsidRPr="00BE4367">
              <w:rPr>
                <w:rFonts w:ascii="Times New Roman" w:hAnsi="Times New Roman" w:cs="Times New Roman"/>
                <w:b/>
                <w:bCs/>
                <w:color w:val="000000"/>
                <w:sz w:val="24"/>
                <w:szCs w:val="24"/>
              </w:rPr>
              <w:t>63.86</w:t>
            </w:r>
          </w:p>
        </w:tc>
        <w:tc>
          <w:tcPr>
            <w:tcW w:w="854" w:type="dxa"/>
            <w:vAlign w:val="center"/>
          </w:tcPr>
          <w:p w14:paraId="6C920331" w14:textId="77777777" w:rsidR="00686773" w:rsidRPr="00BE4367" w:rsidRDefault="00686773" w:rsidP="00CC52D9">
            <w:pPr>
              <w:jc w:val="center"/>
              <w:rPr>
                <w:rFonts w:ascii="Times New Roman" w:hAnsi="Times New Roman" w:cs="Times New Roman"/>
                <w:color w:val="000000"/>
                <w:sz w:val="24"/>
                <w:szCs w:val="24"/>
              </w:rPr>
            </w:pPr>
          </w:p>
        </w:tc>
      </w:tr>
    </w:tbl>
    <w:p w14:paraId="3BBE8952" w14:textId="77777777" w:rsidR="00686773" w:rsidRPr="00BE4367" w:rsidRDefault="00686773" w:rsidP="00686773">
      <w:pPr>
        <w:spacing w:after="0" w:line="240" w:lineRule="auto"/>
        <w:rPr>
          <w:rFonts w:ascii="Times New Roman" w:hAnsi="Times New Roman" w:cs="Times New Roman"/>
          <w:sz w:val="24"/>
          <w:szCs w:val="24"/>
        </w:rPr>
      </w:pPr>
      <w:r w:rsidRPr="00BE4367">
        <w:rPr>
          <w:rFonts w:ascii="Times New Roman" w:hAnsi="Times New Roman" w:cs="Times New Roman"/>
          <w:sz w:val="24"/>
          <w:szCs w:val="24"/>
        </w:rPr>
        <w:t xml:space="preserve"> </w:t>
      </w:r>
      <w:proofErr w:type="spellStart"/>
      <w:r w:rsidRPr="00BE4367">
        <w:rPr>
          <w:rFonts w:ascii="Times New Roman" w:hAnsi="Times New Roman" w:cs="Times New Roman"/>
          <w:sz w:val="24"/>
          <w:szCs w:val="24"/>
        </w:rPr>
        <w:t>rs</w:t>
      </w:r>
      <w:proofErr w:type="spellEnd"/>
      <w:r w:rsidRPr="00BE4367">
        <w:rPr>
          <w:rFonts w:ascii="Times New Roman" w:hAnsi="Times New Roman" w:cs="Times New Roman"/>
          <w:sz w:val="24"/>
          <w:szCs w:val="24"/>
        </w:rPr>
        <w:t>= Rank Correlation</w:t>
      </w:r>
    </w:p>
    <w:p w14:paraId="17A6D0E1" w14:textId="77777777" w:rsidR="00686773" w:rsidRPr="00BE4367" w:rsidRDefault="00686773" w:rsidP="00686773">
      <w:pPr>
        <w:spacing w:after="0" w:line="240" w:lineRule="auto"/>
        <w:rPr>
          <w:rFonts w:ascii="Times New Roman" w:hAnsi="Times New Roman" w:cs="Times New Roman"/>
          <w:sz w:val="24"/>
          <w:szCs w:val="24"/>
        </w:rPr>
      </w:pPr>
      <w:r w:rsidRPr="00BE4367">
        <w:rPr>
          <w:rFonts w:ascii="Times New Roman" w:hAnsi="Times New Roman" w:cs="Times New Roman"/>
          <w:sz w:val="24"/>
          <w:szCs w:val="24"/>
        </w:rPr>
        <w:t>MPS = Mean Percent Score</w:t>
      </w:r>
    </w:p>
    <w:p w14:paraId="75A80327" w14:textId="77777777" w:rsidR="00686773" w:rsidRPr="00BE4367" w:rsidRDefault="00686773" w:rsidP="00686773">
      <w:pPr>
        <w:spacing w:after="0" w:line="240" w:lineRule="auto"/>
        <w:rPr>
          <w:rFonts w:ascii="Times New Roman" w:hAnsi="Times New Roman" w:cs="Times New Roman"/>
          <w:sz w:val="24"/>
          <w:szCs w:val="24"/>
        </w:rPr>
      </w:pPr>
      <w:r w:rsidRPr="00BE4367">
        <w:rPr>
          <w:rFonts w:ascii="Times New Roman" w:hAnsi="Times New Roman" w:cs="Times New Roman"/>
          <w:sz w:val="24"/>
          <w:szCs w:val="24"/>
        </w:rPr>
        <w:t xml:space="preserve">**= Significant at 0.01 Level of Probability                   </w:t>
      </w:r>
      <w:proofErr w:type="spellStart"/>
      <w:r w:rsidRPr="00BE4367">
        <w:rPr>
          <w:rFonts w:ascii="Times New Roman" w:hAnsi="Times New Roman" w:cs="Times New Roman"/>
          <w:sz w:val="24"/>
          <w:szCs w:val="24"/>
        </w:rPr>
        <w:t>rs</w:t>
      </w:r>
      <w:proofErr w:type="spellEnd"/>
      <w:r w:rsidRPr="00BE4367">
        <w:rPr>
          <w:rFonts w:ascii="Times New Roman" w:hAnsi="Times New Roman" w:cs="Times New Roman"/>
          <w:sz w:val="24"/>
          <w:szCs w:val="24"/>
        </w:rPr>
        <w:t>= 0.83</w:t>
      </w:r>
    </w:p>
    <w:p w14:paraId="498DF0F2" w14:textId="77777777" w:rsidR="00686773" w:rsidRPr="00BE4367" w:rsidRDefault="00686773" w:rsidP="00686773">
      <w:pPr>
        <w:rPr>
          <w:rFonts w:ascii="Times New Roman" w:hAnsi="Times New Roman" w:cs="Times New Roman"/>
          <w:sz w:val="24"/>
          <w:szCs w:val="24"/>
        </w:rPr>
      </w:pPr>
      <w:r w:rsidRPr="00BE436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E4367">
        <w:rPr>
          <w:rFonts w:ascii="Times New Roman" w:hAnsi="Times New Roman" w:cs="Times New Roman"/>
          <w:sz w:val="24"/>
          <w:szCs w:val="24"/>
        </w:rPr>
        <w:t xml:space="preserve">  t=2.96**</w:t>
      </w:r>
    </w:p>
    <w:p w14:paraId="21CB1A41" w14:textId="77777777" w:rsidR="00074925" w:rsidRPr="007F69D4" w:rsidRDefault="00074925" w:rsidP="00074925">
      <w:pPr>
        <w:spacing w:after="120" w:line="360" w:lineRule="auto"/>
        <w:ind w:left="720" w:hanging="720"/>
        <w:jc w:val="both"/>
        <w:rPr>
          <w:rFonts w:ascii="Arial" w:hAnsi="Arial" w:cs="Arial"/>
          <w:sz w:val="24"/>
          <w:szCs w:val="24"/>
        </w:rPr>
      </w:pPr>
    </w:p>
    <w:p w14:paraId="7D1C842D" w14:textId="77777777" w:rsidR="0065768A" w:rsidRPr="0018425D" w:rsidRDefault="0065768A" w:rsidP="0065768A">
      <w:pPr>
        <w:spacing w:line="360" w:lineRule="auto"/>
        <w:ind w:firstLine="720"/>
        <w:jc w:val="both"/>
        <w:rPr>
          <w:rFonts w:ascii="Times New Roman" w:hAnsi="Times New Roman" w:cs="Times New Roman"/>
          <w:sz w:val="24"/>
          <w:szCs w:val="24"/>
        </w:rPr>
      </w:pPr>
    </w:p>
    <w:p w14:paraId="6A9B6AC8" w14:textId="77777777" w:rsidR="0065768A" w:rsidRPr="0065768A" w:rsidRDefault="0065768A" w:rsidP="0065768A">
      <w:pPr>
        <w:spacing w:line="360" w:lineRule="auto"/>
        <w:ind w:firstLine="567"/>
        <w:jc w:val="both"/>
        <w:rPr>
          <w:rFonts w:ascii="Arial" w:hAnsi="Arial" w:cs="Arial"/>
          <w:sz w:val="24"/>
          <w:szCs w:val="24"/>
        </w:rPr>
      </w:pPr>
    </w:p>
    <w:sectPr w:rsidR="0065768A" w:rsidRPr="0065768A" w:rsidSect="0068677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78D8AF" w14:textId="77777777" w:rsidR="000B232A" w:rsidRDefault="000B232A" w:rsidP="00E149D9">
      <w:pPr>
        <w:spacing w:after="0" w:line="240" w:lineRule="auto"/>
      </w:pPr>
      <w:r>
        <w:separator/>
      </w:r>
    </w:p>
  </w:endnote>
  <w:endnote w:type="continuationSeparator" w:id="0">
    <w:p w14:paraId="4358E54D" w14:textId="77777777" w:rsidR="000B232A" w:rsidRDefault="000B232A" w:rsidP="00E14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7A8C" w14:textId="77777777" w:rsidR="00E149D9" w:rsidRDefault="00E149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69C41" w14:textId="77777777" w:rsidR="00E149D9" w:rsidRDefault="00E149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2435" w14:textId="77777777" w:rsidR="00E149D9" w:rsidRDefault="00E149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73AE0" w14:textId="77777777" w:rsidR="000B232A" w:rsidRDefault="000B232A" w:rsidP="00E149D9">
      <w:pPr>
        <w:spacing w:after="0" w:line="240" w:lineRule="auto"/>
      </w:pPr>
      <w:r>
        <w:separator/>
      </w:r>
    </w:p>
  </w:footnote>
  <w:footnote w:type="continuationSeparator" w:id="0">
    <w:p w14:paraId="15E76B26" w14:textId="77777777" w:rsidR="000B232A" w:rsidRDefault="000B232A" w:rsidP="00E14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AFAA2" w14:textId="2732CD6D" w:rsidR="00E149D9" w:rsidRDefault="00E149D9">
    <w:pPr>
      <w:pStyle w:val="Header"/>
    </w:pPr>
    <w:r>
      <w:rPr>
        <w:noProof/>
      </w:rPr>
      <w:pict w14:anchorId="46A79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029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3055" w14:textId="0B75688B" w:rsidR="00E149D9" w:rsidRDefault="00E149D9">
    <w:pPr>
      <w:pStyle w:val="Header"/>
    </w:pPr>
    <w:r>
      <w:rPr>
        <w:noProof/>
      </w:rPr>
      <w:pict w14:anchorId="0272D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029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DBA76" w14:textId="4F5AF80A" w:rsidR="00E149D9" w:rsidRDefault="00E149D9">
    <w:pPr>
      <w:pStyle w:val="Header"/>
    </w:pPr>
    <w:r>
      <w:rPr>
        <w:noProof/>
      </w:rPr>
      <w:pict w14:anchorId="20C20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921029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6E"/>
    <w:rsid w:val="00031FDB"/>
    <w:rsid w:val="000611F5"/>
    <w:rsid w:val="00074925"/>
    <w:rsid w:val="00076B25"/>
    <w:rsid w:val="000A5CA4"/>
    <w:rsid w:val="000B232A"/>
    <w:rsid w:val="000C5B9F"/>
    <w:rsid w:val="000E058C"/>
    <w:rsid w:val="001047AA"/>
    <w:rsid w:val="0011661F"/>
    <w:rsid w:val="001273E3"/>
    <w:rsid w:val="00146E87"/>
    <w:rsid w:val="00170DB7"/>
    <w:rsid w:val="0018174E"/>
    <w:rsid w:val="00190376"/>
    <w:rsid w:val="00191A8B"/>
    <w:rsid w:val="00243858"/>
    <w:rsid w:val="00296FC8"/>
    <w:rsid w:val="002B0F2B"/>
    <w:rsid w:val="002B35D3"/>
    <w:rsid w:val="002B606E"/>
    <w:rsid w:val="002E35E3"/>
    <w:rsid w:val="00307C81"/>
    <w:rsid w:val="003A73C6"/>
    <w:rsid w:val="003E1F28"/>
    <w:rsid w:val="00412258"/>
    <w:rsid w:val="004213C2"/>
    <w:rsid w:val="00453C3F"/>
    <w:rsid w:val="00455106"/>
    <w:rsid w:val="00493C41"/>
    <w:rsid w:val="004D72E5"/>
    <w:rsid w:val="004E32DE"/>
    <w:rsid w:val="004E35D7"/>
    <w:rsid w:val="004E6996"/>
    <w:rsid w:val="005336D5"/>
    <w:rsid w:val="005349BB"/>
    <w:rsid w:val="00546CBA"/>
    <w:rsid w:val="00557A7F"/>
    <w:rsid w:val="0057196A"/>
    <w:rsid w:val="005C67C7"/>
    <w:rsid w:val="005F53EF"/>
    <w:rsid w:val="005F649A"/>
    <w:rsid w:val="006109B9"/>
    <w:rsid w:val="006112E6"/>
    <w:rsid w:val="0065768A"/>
    <w:rsid w:val="00682528"/>
    <w:rsid w:val="0068358C"/>
    <w:rsid w:val="00686773"/>
    <w:rsid w:val="00691455"/>
    <w:rsid w:val="006B439F"/>
    <w:rsid w:val="006C474A"/>
    <w:rsid w:val="006D1671"/>
    <w:rsid w:val="006D3EFF"/>
    <w:rsid w:val="00701611"/>
    <w:rsid w:val="007B77DB"/>
    <w:rsid w:val="007E7C53"/>
    <w:rsid w:val="007F3300"/>
    <w:rsid w:val="00802D2C"/>
    <w:rsid w:val="008142B8"/>
    <w:rsid w:val="00825CA3"/>
    <w:rsid w:val="00854DB0"/>
    <w:rsid w:val="008D7160"/>
    <w:rsid w:val="008F0CD5"/>
    <w:rsid w:val="009309EF"/>
    <w:rsid w:val="00943219"/>
    <w:rsid w:val="009464B6"/>
    <w:rsid w:val="00957786"/>
    <w:rsid w:val="0098186A"/>
    <w:rsid w:val="009837C1"/>
    <w:rsid w:val="009A490C"/>
    <w:rsid w:val="009C0AD7"/>
    <w:rsid w:val="00A35C53"/>
    <w:rsid w:val="00A924E6"/>
    <w:rsid w:val="00A96681"/>
    <w:rsid w:val="00AB76F0"/>
    <w:rsid w:val="00AF0BFC"/>
    <w:rsid w:val="00AF3100"/>
    <w:rsid w:val="00B402E6"/>
    <w:rsid w:val="00B70E55"/>
    <w:rsid w:val="00B72860"/>
    <w:rsid w:val="00BA5840"/>
    <w:rsid w:val="00BB6C38"/>
    <w:rsid w:val="00BC63BB"/>
    <w:rsid w:val="00BD5A7E"/>
    <w:rsid w:val="00BE418A"/>
    <w:rsid w:val="00BE4367"/>
    <w:rsid w:val="00C20F26"/>
    <w:rsid w:val="00C2146F"/>
    <w:rsid w:val="00C2354A"/>
    <w:rsid w:val="00C7114D"/>
    <w:rsid w:val="00C74399"/>
    <w:rsid w:val="00C74476"/>
    <w:rsid w:val="00CA3337"/>
    <w:rsid w:val="00CB3AD2"/>
    <w:rsid w:val="00CF6E0E"/>
    <w:rsid w:val="00D74706"/>
    <w:rsid w:val="00D764F7"/>
    <w:rsid w:val="00E149D9"/>
    <w:rsid w:val="00E30C11"/>
    <w:rsid w:val="00E77A81"/>
    <w:rsid w:val="00E8364F"/>
    <w:rsid w:val="00EC05B3"/>
    <w:rsid w:val="00EC659B"/>
    <w:rsid w:val="00F10F7C"/>
    <w:rsid w:val="00F323B9"/>
    <w:rsid w:val="00F411F3"/>
    <w:rsid w:val="00F65C72"/>
    <w:rsid w:val="00F816F5"/>
    <w:rsid w:val="00F918C1"/>
    <w:rsid w:val="00FB7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61BC3"/>
  <w15:chartTrackingRefBased/>
  <w15:docId w15:val="{7C6A9CA9-2731-42BA-A51E-3F817323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773"/>
  </w:style>
  <w:style w:type="paragraph" w:styleId="Heading1">
    <w:name w:val="heading 1"/>
    <w:basedOn w:val="Normal"/>
    <w:next w:val="Normal"/>
    <w:link w:val="Heading1Char"/>
    <w:uiPriority w:val="9"/>
    <w:qFormat/>
    <w:rsid w:val="002B6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B6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B6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B6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B6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B6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6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6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6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6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B6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B6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B6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B6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B6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6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6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606E"/>
    <w:rPr>
      <w:rFonts w:eastAsiaTheme="majorEastAsia" w:cstheme="majorBidi"/>
      <w:color w:val="272727" w:themeColor="text1" w:themeTint="D8"/>
    </w:rPr>
  </w:style>
  <w:style w:type="paragraph" w:styleId="Title">
    <w:name w:val="Title"/>
    <w:basedOn w:val="Normal"/>
    <w:next w:val="Normal"/>
    <w:link w:val="TitleChar"/>
    <w:uiPriority w:val="10"/>
    <w:qFormat/>
    <w:rsid w:val="002B6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6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6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6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606E"/>
    <w:pPr>
      <w:spacing w:before="160"/>
      <w:jc w:val="center"/>
    </w:pPr>
    <w:rPr>
      <w:i/>
      <w:iCs/>
      <w:color w:val="404040" w:themeColor="text1" w:themeTint="BF"/>
    </w:rPr>
  </w:style>
  <w:style w:type="character" w:customStyle="1" w:styleId="QuoteChar">
    <w:name w:val="Quote Char"/>
    <w:basedOn w:val="DefaultParagraphFont"/>
    <w:link w:val="Quote"/>
    <w:uiPriority w:val="29"/>
    <w:rsid w:val="002B606E"/>
    <w:rPr>
      <w:i/>
      <w:iCs/>
      <w:color w:val="404040" w:themeColor="text1" w:themeTint="BF"/>
    </w:rPr>
  </w:style>
  <w:style w:type="paragraph" w:styleId="ListParagraph">
    <w:name w:val="List Paragraph"/>
    <w:basedOn w:val="Normal"/>
    <w:uiPriority w:val="34"/>
    <w:qFormat/>
    <w:rsid w:val="002B606E"/>
    <w:pPr>
      <w:ind w:left="720"/>
      <w:contextualSpacing/>
    </w:pPr>
  </w:style>
  <w:style w:type="character" w:styleId="IntenseEmphasis">
    <w:name w:val="Intense Emphasis"/>
    <w:basedOn w:val="DefaultParagraphFont"/>
    <w:uiPriority w:val="21"/>
    <w:qFormat/>
    <w:rsid w:val="002B606E"/>
    <w:rPr>
      <w:i/>
      <w:iCs/>
      <w:color w:val="2F5496" w:themeColor="accent1" w:themeShade="BF"/>
    </w:rPr>
  </w:style>
  <w:style w:type="paragraph" w:styleId="IntenseQuote">
    <w:name w:val="Intense Quote"/>
    <w:basedOn w:val="Normal"/>
    <w:next w:val="Normal"/>
    <w:link w:val="IntenseQuoteChar"/>
    <w:uiPriority w:val="30"/>
    <w:qFormat/>
    <w:rsid w:val="002B6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B606E"/>
    <w:rPr>
      <w:i/>
      <w:iCs/>
      <w:color w:val="2F5496" w:themeColor="accent1" w:themeShade="BF"/>
    </w:rPr>
  </w:style>
  <w:style w:type="character" w:styleId="IntenseReference">
    <w:name w:val="Intense Reference"/>
    <w:basedOn w:val="DefaultParagraphFont"/>
    <w:uiPriority w:val="32"/>
    <w:qFormat/>
    <w:rsid w:val="002B606E"/>
    <w:rPr>
      <w:b/>
      <w:bCs/>
      <w:smallCaps/>
      <w:color w:val="2F5496" w:themeColor="accent1" w:themeShade="BF"/>
      <w:spacing w:val="5"/>
    </w:rPr>
  </w:style>
  <w:style w:type="character" w:styleId="Hyperlink">
    <w:name w:val="Hyperlink"/>
    <w:basedOn w:val="DefaultParagraphFont"/>
    <w:uiPriority w:val="99"/>
    <w:unhideWhenUsed/>
    <w:rsid w:val="003E1F28"/>
    <w:rPr>
      <w:color w:val="0563C1" w:themeColor="hyperlink"/>
      <w:u w:val="single"/>
    </w:rPr>
  </w:style>
  <w:style w:type="table" w:styleId="TableGrid">
    <w:name w:val="Table Grid"/>
    <w:basedOn w:val="TableNormal"/>
    <w:uiPriority w:val="59"/>
    <w:rsid w:val="006B4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49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9D9"/>
  </w:style>
  <w:style w:type="paragraph" w:styleId="Footer">
    <w:name w:val="footer"/>
    <w:basedOn w:val="Normal"/>
    <w:link w:val="FooterChar"/>
    <w:uiPriority w:val="99"/>
    <w:unhideWhenUsed/>
    <w:rsid w:val="00E149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8CA0C-0333-46AE-B0CC-4CFEFA175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14</Pages>
  <Words>4397</Words>
  <Characters>25064</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KAMLESH CHOUDHARY</dc:creator>
  <cp:keywords/>
  <dc:description/>
  <cp:lastModifiedBy>Editor-22</cp:lastModifiedBy>
  <cp:revision>94</cp:revision>
  <dcterms:created xsi:type="dcterms:W3CDTF">2025-02-08T06:21:00Z</dcterms:created>
  <dcterms:modified xsi:type="dcterms:W3CDTF">2025-03-20T08:10:00Z</dcterms:modified>
</cp:coreProperties>
</file>