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6D959" w14:textId="7ACD48E7" w:rsidR="007A4C8E" w:rsidRPr="00B15077" w:rsidRDefault="007A4C8E" w:rsidP="00863AFB">
      <w:pPr>
        <w:spacing w:after="0" w:line="360" w:lineRule="auto"/>
        <w:jc w:val="center"/>
        <w:rPr>
          <w:rFonts w:ascii="Times New Roman" w:eastAsia="Times New Roman" w:hAnsi="Times New Roman" w:cs="Times New Roman"/>
          <w:b/>
          <w:bCs/>
          <w:sz w:val="24"/>
          <w:szCs w:val="24"/>
        </w:rPr>
      </w:pPr>
      <w:r w:rsidRPr="00B15077">
        <w:rPr>
          <w:rFonts w:ascii="Times New Roman" w:eastAsia="Times New Roman" w:hAnsi="Times New Roman" w:cs="Times New Roman"/>
          <w:b/>
          <w:bCs/>
          <w:sz w:val="24"/>
          <w:szCs w:val="24"/>
        </w:rPr>
        <w:t>Horticulture Technologies: A Web Interface for Farmers and Stakeholders</w:t>
      </w:r>
    </w:p>
    <w:p w14:paraId="57BBDA55" w14:textId="77777777" w:rsidR="00501087" w:rsidRDefault="00501087" w:rsidP="00863AFB">
      <w:pPr>
        <w:spacing w:after="0" w:line="360" w:lineRule="auto"/>
        <w:jc w:val="center"/>
        <w:rPr>
          <w:rFonts w:ascii="Times New Roman" w:hAnsi="Times New Roman" w:cs="Times New Roman"/>
          <w:sz w:val="24"/>
          <w:szCs w:val="24"/>
        </w:rPr>
      </w:pPr>
    </w:p>
    <w:p w14:paraId="4C64F8D7" w14:textId="77777777" w:rsidR="00C239BC" w:rsidRDefault="00C239BC" w:rsidP="00863AFB">
      <w:pPr>
        <w:spacing w:after="0" w:line="360" w:lineRule="auto"/>
        <w:jc w:val="center"/>
        <w:rPr>
          <w:rFonts w:ascii="Times New Roman" w:hAnsi="Times New Roman" w:cs="Times New Roman"/>
          <w:sz w:val="24"/>
          <w:szCs w:val="24"/>
        </w:rPr>
      </w:pPr>
    </w:p>
    <w:p w14:paraId="38F3A068" w14:textId="77777777" w:rsidR="00C239BC" w:rsidRDefault="00C239BC" w:rsidP="00863AFB">
      <w:pPr>
        <w:spacing w:after="0" w:line="360" w:lineRule="auto"/>
        <w:jc w:val="center"/>
        <w:rPr>
          <w:rFonts w:ascii="Times New Roman" w:hAnsi="Times New Roman" w:cs="Times New Roman"/>
          <w:sz w:val="24"/>
          <w:szCs w:val="24"/>
        </w:rPr>
      </w:pPr>
    </w:p>
    <w:p w14:paraId="20560434" w14:textId="77777777" w:rsidR="00C239BC" w:rsidRPr="00B15077" w:rsidRDefault="00C239BC" w:rsidP="00863AFB">
      <w:pPr>
        <w:spacing w:after="0" w:line="360" w:lineRule="auto"/>
        <w:jc w:val="center"/>
        <w:rPr>
          <w:rFonts w:ascii="Times New Roman" w:hAnsi="Times New Roman" w:cs="Times New Roman"/>
          <w:sz w:val="24"/>
          <w:szCs w:val="24"/>
        </w:rPr>
      </w:pPr>
    </w:p>
    <w:p w14:paraId="0CDB278C" w14:textId="77777777" w:rsidR="00AD7B0E" w:rsidRDefault="00AD7B0E" w:rsidP="00863AFB">
      <w:pPr>
        <w:spacing w:after="0" w:line="360" w:lineRule="auto"/>
        <w:rPr>
          <w:rFonts w:ascii="Times New Roman" w:hAnsi="Times New Roman" w:cs="Times New Roman"/>
          <w:b/>
          <w:color w:val="000000"/>
          <w:sz w:val="24"/>
          <w:szCs w:val="24"/>
          <w:lang w:val="en-IN"/>
        </w:rPr>
      </w:pPr>
    </w:p>
    <w:p w14:paraId="73A2CF74" w14:textId="77777777" w:rsidR="007A4C8E" w:rsidRPr="00B15077" w:rsidRDefault="007A4C8E" w:rsidP="00863AFB">
      <w:pPr>
        <w:spacing w:after="0" w:line="360" w:lineRule="auto"/>
        <w:rPr>
          <w:rFonts w:ascii="Times New Roman" w:hAnsi="Times New Roman" w:cs="Times New Roman"/>
          <w:b/>
          <w:color w:val="000000"/>
          <w:sz w:val="24"/>
          <w:szCs w:val="24"/>
          <w:lang w:val="en-IN"/>
        </w:rPr>
      </w:pPr>
      <w:r w:rsidRPr="00B15077">
        <w:rPr>
          <w:rFonts w:ascii="Times New Roman" w:hAnsi="Times New Roman" w:cs="Times New Roman"/>
          <w:b/>
          <w:color w:val="000000"/>
          <w:sz w:val="24"/>
          <w:szCs w:val="24"/>
          <w:lang w:val="en-IN"/>
        </w:rPr>
        <w:t>Abstract</w:t>
      </w:r>
    </w:p>
    <w:p w14:paraId="6D6AE5FE" w14:textId="77777777" w:rsidR="00560D79" w:rsidRDefault="007A4C8E" w:rsidP="00863AFB">
      <w:pPr>
        <w:pStyle w:val="NormalWeb"/>
        <w:spacing w:before="0" w:beforeAutospacing="0" w:after="0" w:afterAutospacing="0" w:line="360" w:lineRule="auto"/>
        <w:jc w:val="both"/>
      </w:pPr>
      <w:r w:rsidRPr="00B15077">
        <w:rPr>
          <w:bCs/>
        </w:rPr>
        <w:t>Horticultural crops, including fruits, vegetables, ornamentals, medicinal crops and mushrooms play a significant role in improving the food security, nutrition, health and livelihood security</w:t>
      </w:r>
      <w:r w:rsidR="00730648" w:rsidRPr="00730648">
        <w:t xml:space="preserve"> </w:t>
      </w:r>
      <w:r w:rsidR="00730648">
        <w:t>for millions of people</w:t>
      </w:r>
      <w:r w:rsidRPr="00B15077">
        <w:rPr>
          <w:bCs/>
        </w:rPr>
        <w:t>. Advancements in crop cultivation and processing methods have significantly enhanced crop yields and extended the shelf life of horticultural products. ICAR-Indian Institute of Horticultural Research (IIHR)</w:t>
      </w:r>
      <w:r w:rsidRPr="00B15077">
        <w:t xml:space="preserve">, a </w:t>
      </w:r>
      <w:r w:rsidRPr="00B15077">
        <w:rPr>
          <w:bCs/>
        </w:rPr>
        <w:t>premier research institute in horticulture, dedicated to advancing horticultural science has developed numerous technologies that provide information on various management aspects and bringing awareness benefitting farmers and other stakeholders.</w:t>
      </w:r>
      <w:r w:rsidRPr="00B15077">
        <w:t xml:space="preserve"> </w:t>
      </w:r>
    </w:p>
    <w:p w14:paraId="47FD8409" w14:textId="26FA0C9F" w:rsidR="007A4C8E" w:rsidRPr="00B15077" w:rsidRDefault="00560D79" w:rsidP="00863AFB">
      <w:pPr>
        <w:pStyle w:val="NormalWeb"/>
        <w:spacing w:before="0" w:beforeAutospacing="0" w:after="0" w:afterAutospacing="0" w:line="360" w:lineRule="auto"/>
        <w:jc w:val="both"/>
      </w:pPr>
      <w:r>
        <w:t xml:space="preserve">From protected cultivation to post-harvest technologies and integrated pest management, these technologies are instrumental in transforming the horticulture sector. </w:t>
      </w:r>
      <w:r w:rsidR="007A4C8E" w:rsidRPr="00B15077">
        <w:rPr>
          <w:bCs/>
        </w:rPr>
        <w:t>To maximize the impact of these innovations</w:t>
      </w:r>
      <w:r w:rsidR="00730648">
        <w:rPr>
          <w:bCs/>
        </w:rPr>
        <w:t xml:space="preserve"> and to ensure these</w:t>
      </w:r>
      <w:r w:rsidR="00730648" w:rsidRPr="00730648">
        <w:t xml:space="preserve"> </w:t>
      </w:r>
      <w:r w:rsidR="00730648">
        <w:t xml:space="preserve">advancements reach a broader audience of farmers </w:t>
      </w:r>
      <w:r w:rsidR="00DD0BBE">
        <w:t xml:space="preserve">and </w:t>
      </w:r>
      <w:r w:rsidR="00730648">
        <w:t>stakeholders involved in horticulture,</w:t>
      </w:r>
      <w:r w:rsidR="007A4C8E" w:rsidRPr="00B15077">
        <w:rPr>
          <w:bCs/>
        </w:rPr>
        <w:t xml:space="preserve"> effective dissemination and large-scale adoption are essential.</w:t>
      </w:r>
      <w:r w:rsidR="007A4C8E" w:rsidRPr="00B15077">
        <w:t xml:space="preserve"> In this regard, e</w:t>
      </w:r>
      <w:r w:rsidR="007A4C8E" w:rsidRPr="00B15077">
        <w:rPr>
          <w:bCs/>
        </w:rPr>
        <w:t xml:space="preserve">fforts have been made to digitize the horticulture technologies developed at </w:t>
      </w:r>
      <w:r w:rsidR="00CA5E3C">
        <w:rPr>
          <w:bCs/>
        </w:rPr>
        <w:t>the institute</w:t>
      </w:r>
      <w:r w:rsidR="007A4C8E" w:rsidRPr="00B15077">
        <w:rPr>
          <w:bCs/>
        </w:rPr>
        <w:t xml:space="preserve"> and</w:t>
      </w:r>
      <w:r w:rsidR="007A4C8E" w:rsidRPr="00B15077">
        <w:t xml:space="preserve"> disseminate the same through web applications which is a </w:t>
      </w:r>
      <w:proofErr w:type="gramStart"/>
      <w:r w:rsidR="007A4C8E" w:rsidRPr="00B15077">
        <w:t>cost effective</w:t>
      </w:r>
      <w:proofErr w:type="gramEnd"/>
      <w:r w:rsidR="007A4C8E" w:rsidRPr="00B15077">
        <w:t xml:space="preserve"> way of communication channel reaching lakhs of farmers. </w:t>
      </w:r>
      <w:r w:rsidR="00863AFB" w:rsidRPr="00B15077">
        <w:t>The present</w:t>
      </w:r>
      <w:r w:rsidR="00863AFB">
        <w:t xml:space="preserve"> </w:t>
      </w:r>
      <w:r w:rsidR="007A4C8E" w:rsidRPr="00B15077">
        <w:t>study was aimed to design and develop a user-friendly, informative web interface to introduce and showcase these innovative technologies from crop production to value addition for horticultural</w:t>
      </w:r>
      <w:r w:rsidR="008909A3">
        <w:t xml:space="preserve"> crop producers and other stake</w:t>
      </w:r>
      <w:r w:rsidR="007A4C8E" w:rsidRPr="00B15077">
        <w:t xml:space="preserve">holders thus making them more accessible. </w:t>
      </w:r>
      <w:r w:rsidR="00CA5E3C">
        <w:t xml:space="preserve">The web interface is structured to facilitate quick navigation through various horticulture technologies, enabling users to easily identify and explore the technology categories most relevant to their needs. </w:t>
      </w:r>
      <w:r w:rsidR="007A4C8E" w:rsidRPr="00B15077">
        <w:t>This web interface platform can serve as an effective tool for boarder reach in the horticulture technology transfer process to enhance crop productivity and promote sustainable farming.</w:t>
      </w:r>
    </w:p>
    <w:p w14:paraId="056C4426" w14:textId="77777777" w:rsidR="00863AFB" w:rsidRDefault="00863AFB" w:rsidP="00863AFB">
      <w:pPr>
        <w:pStyle w:val="NormalWeb"/>
        <w:spacing w:before="0" w:beforeAutospacing="0" w:after="0" w:afterAutospacing="0" w:line="360" w:lineRule="auto"/>
        <w:jc w:val="both"/>
        <w:rPr>
          <w:b/>
          <w:bCs/>
        </w:rPr>
      </w:pPr>
    </w:p>
    <w:p w14:paraId="6248DEFC" w14:textId="77777777" w:rsidR="00863AFB" w:rsidRDefault="007A4C8E" w:rsidP="00863AFB">
      <w:pPr>
        <w:pStyle w:val="NormalWeb"/>
        <w:spacing w:before="0" w:beforeAutospacing="0" w:after="0" w:afterAutospacing="0" w:line="360" w:lineRule="auto"/>
        <w:jc w:val="both"/>
        <w:rPr>
          <w:bCs/>
        </w:rPr>
      </w:pPr>
      <w:r w:rsidRPr="00B15077">
        <w:rPr>
          <w:b/>
          <w:bCs/>
        </w:rPr>
        <w:t>Keywords</w:t>
      </w:r>
      <w:r w:rsidRPr="00B15077">
        <w:rPr>
          <w:bCs/>
        </w:rPr>
        <w:t xml:space="preserve">: horticulture, </w:t>
      </w:r>
      <w:r w:rsidR="00560D79">
        <w:rPr>
          <w:bCs/>
        </w:rPr>
        <w:t xml:space="preserve">application, </w:t>
      </w:r>
      <w:r w:rsidR="003C70FB">
        <w:rPr>
          <w:bCs/>
        </w:rPr>
        <w:t xml:space="preserve">information, </w:t>
      </w:r>
      <w:r w:rsidRPr="00B15077">
        <w:rPr>
          <w:bCs/>
        </w:rPr>
        <w:t xml:space="preserve">dissemination, </w:t>
      </w:r>
      <w:r w:rsidR="003C70FB">
        <w:rPr>
          <w:bCs/>
        </w:rPr>
        <w:t>technologies, web interface</w:t>
      </w:r>
    </w:p>
    <w:p w14:paraId="63BF2083" w14:textId="209F66E7" w:rsidR="007A4C8E" w:rsidRPr="00B15077" w:rsidRDefault="003C70FB" w:rsidP="00863AFB">
      <w:pPr>
        <w:pStyle w:val="NormalWeb"/>
        <w:spacing w:before="0" w:beforeAutospacing="0" w:after="0" w:afterAutospacing="0" w:line="360" w:lineRule="auto"/>
        <w:jc w:val="both"/>
        <w:rPr>
          <w:bCs/>
        </w:rPr>
      </w:pPr>
      <w:r>
        <w:rPr>
          <w:bCs/>
        </w:rPr>
        <w:t xml:space="preserve"> </w:t>
      </w:r>
    </w:p>
    <w:p w14:paraId="1879877C" w14:textId="77777777" w:rsidR="007A4C8E" w:rsidRPr="007F0E58" w:rsidRDefault="007A4C8E" w:rsidP="00863AFB">
      <w:pPr>
        <w:spacing w:after="0" w:line="360" w:lineRule="auto"/>
        <w:jc w:val="both"/>
        <w:rPr>
          <w:rFonts w:ascii="Times New Roman" w:eastAsia="Times New Roman" w:hAnsi="Times New Roman" w:cs="Times New Roman"/>
          <w:b/>
          <w:bCs/>
          <w:sz w:val="24"/>
          <w:szCs w:val="24"/>
        </w:rPr>
      </w:pPr>
      <w:r w:rsidRPr="00B15077">
        <w:rPr>
          <w:rFonts w:ascii="Times New Roman" w:eastAsia="Times New Roman" w:hAnsi="Times New Roman" w:cs="Times New Roman"/>
          <w:b/>
          <w:bCs/>
          <w:sz w:val="24"/>
          <w:szCs w:val="24"/>
        </w:rPr>
        <w:lastRenderedPageBreak/>
        <w:t>1. Introduction</w:t>
      </w:r>
    </w:p>
    <w:p w14:paraId="094F4D4F" w14:textId="0197FFDD" w:rsidR="007A4C8E" w:rsidRDefault="007A4C8E" w:rsidP="00863AFB">
      <w:pPr>
        <w:spacing w:after="0" w:line="360" w:lineRule="auto"/>
        <w:jc w:val="both"/>
        <w:rPr>
          <w:rFonts w:ascii="Times New Roman" w:eastAsia="Times New Roman" w:hAnsi="Times New Roman" w:cs="Times New Roman"/>
          <w:sz w:val="24"/>
          <w:szCs w:val="24"/>
        </w:rPr>
      </w:pPr>
      <w:r w:rsidRPr="00B15077">
        <w:rPr>
          <w:rFonts w:ascii="Times New Roman" w:eastAsia="Times New Roman" w:hAnsi="Times New Roman" w:cs="Times New Roman"/>
          <w:bCs/>
          <w:sz w:val="24"/>
          <w:szCs w:val="24"/>
        </w:rPr>
        <w:t xml:space="preserve">Horticulture is an important sector of agriculture significantly contributing to food security, nutrition, health and improved livelihoods (Chadha et al., 2010). </w:t>
      </w:r>
      <w:r w:rsidRPr="007F0E58">
        <w:rPr>
          <w:rFonts w:ascii="Times New Roman" w:eastAsia="Times New Roman" w:hAnsi="Times New Roman" w:cs="Times New Roman"/>
          <w:bCs/>
          <w:sz w:val="24"/>
          <w:szCs w:val="24"/>
        </w:rPr>
        <w:t>Horticulture encompasses a diverse range of crops, including fruits, vegetables, ornamentals, medicinal plants (Prakash, 2023), and</w:t>
      </w:r>
      <w:r w:rsidRPr="007F0E58">
        <w:rPr>
          <w:rFonts w:ascii="Times New Roman" w:hAnsi="Times New Roman" w:cs="Times New Roman"/>
        </w:rPr>
        <w:t xml:space="preserve"> mushrooms</w:t>
      </w:r>
      <w:r w:rsidRPr="00B15077">
        <w:rPr>
          <w:rFonts w:ascii="Times New Roman" w:eastAsia="Times New Roman" w:hAnsi="Times New Roman" w:cs="Times New Roman"/>
          <w:bCs/>
          <w:sz w:val="24"/>
          <w:szCs w:val="24"/>
        </w:rPr>
        <w:t>. The premier institute, ICAR-Indian Institute of Horticultural Research (IIHR)</w:t>
      </w:r>
      <w:r w:rsidRPr="007F0E58">
        <w:rPr>
          <w:rFonts w:ascii="Times New Roman" w:eastAsia="Times New Roman" w:hAnsi="Times New Roman" w:cs="Times New Roman"/>
          <w:bCs/>
          <w:sz w:val="24"/>
          <w:szCs w:val="24"/>
        </w:rPr>
        <w:t>, Bangalore, has been at the forefront of horticultural research and innovation, developing technologies</w:t>
      </w:r>
      <w:r w:rsidRPr="00B15077">
        <w:rPr>
          <w:rFonts w:ascii="Times New Roman" w:eastAsia="Times New Roman" w:hAnsi="Times New Roman" w:cs="Times New Roman"/>
          <w:bCs/>
          <w:sz w:val="24"/>
          <w:szCs w:val="24"/>
        </w:rPr>
        <w:t xml:space="preserve"> (</w:t>
      </w:r>
      <w:proofErr w:type="spellStart"/>
      <w:r w:rsidRPr="00B15077">
        <w:rPr>
          <w:rFonts w:ascii="Times New Roman" w:hAnsi="Times New Roman" w:cs="Times New Roman"/>
          <w:sz w:val="24"/>
          <w:szCs w:val="24"/>
          <w:shd w:val="clear" w:color="auto" w:fill="FFFFFF"/>
        </w:rPr>
        <w:t>Dhanajaya</w:t>
      </w:r>
      <w:proofErr w:type="spellEnd"/>
      <w:r w:rsidRPr="00B15077">
        <w:rPr>
          <w:rFonts w:ascii="Times New Roman" w:hAnsi="Times New Roman" w:cs="Times New Roman"/>
          <w:sz w:val="24"/>
          <w:szCs w:val="24"/>
          <w:shd w:val="clear" w:color="auto" w:fill="FFFFFF"/>
        </w:rPr>
        <w:t xml:space="preserve"> </w:t>
      </w:r>
      <w:r w:rsidRPr="00141E5B">
        <w:rPr>
          <w:rFonts w:ascii="Times New Roman" w:hAnsi="Times New Roman" w:cs="Times New Roman"/>
          <w:i/>
          <w:sz w:val="24"/>
          <w:szCs w:val="24"/>
          <w:shd w:val="clear" w:color="auto" w:fill="FFFFFF"/>
        </w:rPr>
        <w:t>et al</w:t>
      </w:r>
      <w:r w:rsidRPr="00B15077">
        <w:rPr>
          <w:rFonts w:ascii="Times New Roman" w:hAnsi="Times New Roman" w:cs="Times New Roman"/>
          <w:sz w:val="24"/>
          <w:szCs w:val="24"/>
          <w:shd w:val="clear" w:color="auto" w:fill="FFFFFF"/>
        </w:rPr>
        <w:t>., 2022)</w:t>
      </w:r>
      <w:r w:rsidRPr="007F0E58">
        <w:rPr>
          <w:rFonts w:ascii="Times New Roman" w:eastAsia="Times New Roman" w:hAnsi="Times New Roman" w:cs="Times New Roman"/>
          <w:bCs/>
          <w:sz w:val="24"/>
          <w:szCs w:val="24"/>
        </w:rPr>
        <w:t xml:space="preserve"> that enhance productivity</w:t>
      </w:r>
      <w:r w:rsidRPr="00B15077">
        <w:rPr>
          <w:rFonts w:ascii="Times New Roman" w:eastAsia="Times New Roman" w:hAnsi="Times New Roman" w:cs="Times New Roman"/>
          <w:bCs/>
          <w:sz w:val="24"/>
          <w:szCs w:val="24"/>
        </w:rPr>
        <w:t xml:space="preserve"> and </w:t>
      </w:r>
      <w:r w:rsidRPr="00B15077">
        <w:rPr>
          <w:rFonts w:ascii="Times New Roman" w:eastAsia="Times New Roman" w:hAnsi="Times New Roman" w:cs="Times New Roman"/>
          <w:sz w:val="24"/>
          <w:szCs w:val="24"/>
        </w:rPr>
        <w:t>profitability for farmers</w:t>
      </w:r>
      <w:r w:rsidRPr="007F0E58">
        <w:rPr>
          <w:rFonts w:ascii="Times New Roman" w:eastAsia="Times New Roman" w:hAnsi="Times New Roman" w:cs="Times New Roman"/>
          <w:bCs/>
          <w:sz w:val="24"/>
          <w:szCs w:val="24"/>
        </w:rPr>
        <w:t>. It plays a crucial role in developing and promoting innovative horticultural technologies</w:t>
      </w:r>
      <w:r w:rsidRPr="00B15077">
        <w:rPr>
          <w:rFonts w:ascii="Times New Roman" w:eastAsia="Times New Roman" w:hAnsi="Times New Roman" w:cs="Times New Roman"/>
          <w:sz w:val="24"/>
          <w:szCs w:val="24"/>
        </w:rPr>
        <w:t xml:space="preserve"> (</w:t>
      </w:r>
      <w:proofErr w:type="spellStart"/>
      <w:r w:rsidRPr="00B15077">
        <w:rPr>
          <w:rFonts w:ascii="Times New Roman" w:eastAsia="Times New Roman" w:hAnsi="Times New Roman" w:cs="Times New Roman"/>
          <w:bCs/>
          <w:sz w:val="24"/>
          <w:szCs w:val="24"/>
        </w:rPr>
        <w:t>Pekkeriet</w:t>
      </w:r>
      <w:proofErr w:type="spellEnd"/>
      <w:r w:rsidRPr="00B15077">
        <w:rPr>
          <w:rFonts w:ascii="Times New Roman" w:eastAsia="Times New Roman" w:hAnsi="Times New Roman" w:cs="Times New Roman"/>
          <w:bCs/>
          <w:sz w:val="24"/>
          <w:szCs w:val="24"/>
        </w:rPr>
        <w:t xml:space="preserve"> </w:t>
      </w:r>
      <w:r w:rsidRPr="00141E5B">
        <w:rPr>
          <w:rFonts w:ascii="Times New Roman" w:eastAsia="Times New Roman" w:hAnsi="Times New Roman" w:cs="Times New Roman"/>
          <w:bCs/>
          <w:i/>
          <w:sz w:val="24"/>
          <w:szCs w:val="24"/>
        </w:rPr>
        <w:t>et al</w:t>
      </w:r>
      <w:r w:rsidRPr="00B15077">
        <w:rPr>
          <w:rFonts w:ascii="Times New Roman" w:eastAsia="Times New Roman" w:hAnsi="Times New Roman" w:cs="Times New Roman"/>
          <w:bCs/>
          <w:sz w:val="24"/>
          <w:szCs w:val="24"/>
        </w:rPr>
        <w:t>., 2015)</w:t>
      </w:r>
      <w:r w:rsidRPr="00B15077">
        <w:rPr>
          <w:rFonts w:ascii="Times New Roman" w:eastAsia="Times New Roman" w:hAnsi="Times New Roman" w:cs="Times New Roman"/>
          <w:sz w:val="24"/>
          <w:szCs w:val="24"/>
        </w:rPr>
        <w:t xml:space="preserve">, contributing towards increased food, nutritional and socio-economic security (Singh </w:t>
      </w:r>
      <w:r w:rsidRPr="007F0E58">
        <w:rPr>
          <w:rFonts w:ascii="Times New Roman" w:eastAsia="Times New Roman" w:hAnsi="Times New Roman" w:cs="Times New Roman"/>
          <w:sz w:val="24"/>
          <w:szCs w:val="24"/>
        </w:rPr>
        <w:t xml:space="preserve">et al., </w:t>
      </w:r>
      <w:r w:rsidRPr="00B15077">
        <w:rPr>
          <w:rFonts w:ascii="Times New Roman" w:eastAsia="Times New Roman" w:hAnsi="Times New Roman" w:cs="Times New Roman"/>
          <w:sz w:val="24"/>
          <w:szCs w:val="24"/>
        </w:rPr>
        <w:t xml:space="preserve">2021), quality and higher productivity of horticultural crops. Horticultural crops are most prominent source in ensuring nutritional security (Siddiqui </w:t>
      </w:r>
      <w:r w:rsidRPr="00141E5B">
        <w:rPr>
          <w:rFonts w:ascii="Times New Roman" w:eastAsia="Times New Roman" w:hAnsi="Times New Roman" w:cs="Times New Roman"/>
          <w:i/>
          <w:sz w:val="24"/>
          <w:szCs w:val="24"/>
        </w:rPr>
        <w:t>et al</w:t>
      </w:r>
      <w:r w:rsidRPr="00B15077">
        <w:rPr>
          <w:rFonts w:ascii="Times New Roman" w:eastAsia="Times New Roman" w:hAnsi="Times New Roman" w:cs="Times New Roman"/>
          <w:sz w:val="24"/>
          <w:szCs w:val="24"/>
        </w:rPr>
        <w:t>., 2014). Significant innovations in horticulture (</w:t>
      </w:r>
      <w:proofErr w:type="spellStart"/>
      <w:r w:rsidRPr="00B15077">
        <w:rPr>
          <w:rFonts w:ascii="Times New Roman" w:eastAsia="Times New Roman" w:hAnsi="Times New Roman" w:cs="Times New Roman"/>
          <w:sz w:val="24"/>
          <w:szCs w:val="24"/>
        </w:rPr>
        <w:t>Janbandhu</w:t>
      </w:r>
      <w:proofErr w:type="spellEnd"/>
      <w:r w:rsidRPr="00B15077">
        <w:rPr>
          <w:rFonts w:ascii="Times New Roman" w:eastAsia="Times New Roman" w:hAnsi="Times New Roman" w:cs="Times New Roman"/>
          <w:sz w:val="24"/>
          <w:szCs w:val="24"/>
        </w:rPr>
        <w:t xml:space="preserve">, 2024) have taken place through plant breeding, biotechnological interventions, fertilizer and irrigation management, protected cultivation, plant health management, postharvest technology, etc. Through its research and extension services, ICAR-IIHR plays a pivotal role in shaping the future of horticultural practices (Reddy, 2024) in the country. Institute has developed a range of improved varieties and hybrids with multiple disease resistance (Sharma </w:t>
      </w:r>
      <w:r w:rsidRPr="00141E5B">
        <w:rPr>
          <w:rFonts w:ascii="Times New Roman" w:eastAsia="Times New Roman" w:hAnsi="Times New Roman" w:cs="Times New Roman"/>
          <w:i/>
          <w:sz w:val="24"/>
          <w:szCs w:val="24"/>
        </w:rPr>
        <w:t>et al</w:t>
      </w:r>
      <w:r w:rsidRPr="007F0E58">
        <w:rPr>
          <w:rFonts w:ascii="Times New Roman" w:eastAsia="Times New Roman" w:hAnsi="Times New Roman" w:cs="Times New Roman"/>
          <w:sz w:val="24"/>
          <w:szCs w:val="24"/>
        </w:rPr>
        <w:t>.,</w:t>
      </w:r>
      <w:r w:rsidRPr="00B15077">
        <w:rPr>
          <w:rFonts w:ascii="Times New Roman" w:eastAsia="Times New Roman" w:hAnsi="Times New Roman" w:cs="Times New Roman"/>
          <w:sz w:val="24"/>
          <w:szCs w:val="24"/>
        </w:rPr>
        <w:t xml:space="preserve"> 2021) and high yield potential in vegetables, fruits, medicinal and ornamental crops. It has been a key player in contributing to sustainable plant health management in the horticultural sector focusing on safety</w:t>
      </w:r>
      <w:r w:rsidRPr="007F0E58">
        <w:rPr>
          <w:rFonts w:ascii="Times New Roman" w:eastAsia="Times New Roman" w:hAnsi="Times New Roman" w:cs="Times New Roman"/>
          <w:sz w:val="24"/>
          <w:szCs w:val="24"/>
        </w:rPr>
        <w:t>, cost-effectiveness, and eco-friendliness.</w:t>
      </w:r>
      <w:r w:rsidRPr="00B15077">
        <w:rPr>
          <w:rFonts w:ascii="Times New Roman" w:eastAsia="Times New Roman" w:hAnsi="Times New Roman" w:cs="Times New Roman"/>
          <w:sz w:val="24"/>
          <w:szCs w:val="24"/>
        </w:rPr>
        <w:t xml:space="preserve"> </w:t>
      </w:r>
      <w:r w:rsidRPr="00B15077">
        <w:rPr>
          <w:rFonts w:ascii="Times New Roman" w:hAnsi="Times New Roman" w:cs="Times New Roman"/>
          <w:sz w:val="24"/>
          <w:szCs w:val="24"/>
        </w:rPr>
        <w:t xml:space="preserve">Horticulture crop offers higher scope for value addition (Kumar </w:t>
      </w:r>
      <w:r w:rsidRPr="00141E5B">
        <w:rPr>
          <w:rFonts w:ascii="Times New Roman" w:hAnsi="Times New Roman" w:cs="Times New Roman"/>
          <w:i/>
          <w:sz w:val="24"/>
          <w:szCs w:val="24"/>
        </w:rPr>
        <w:t>et al</w:t>
      </w:r>
      <w:r w:rsidRPr="00B15077">
        <w:rPr>
          <w:rFonts w:ascii="Times New Roman" w:hAnsi="Times New Roman" w:cs="Times New Roman"/>
          <w:sz w:val="24"/>
          <w:szCs w:val="24"/>
        </w:rPr>
        <w:t xml:space="preserve">., 2019). </w:t>
      </w:r>
      <w:r w:rsidRPr="00B15077">
        <w:rPr>
          <w:rFonts w:ascii="Times New Roman" w:eastAsia="Times New Roman" w:hAnsi="Times New Roman" w:cs="Times New Roman"/>
          <w:sz w:val="24"/>
          <w:szCs w:val="24"/>
        </w:rPr>
        <w:t xml:space="preserve">Institute has developed a vast range of processed and </w:t>
      </w:r>
      <w:proofErr w:type="gramStart"/>
      <w:r w:rsidRPr="00B15077">
        <w:rPr>
          <w:rFonts w:ascii="Times New Roman" w:eastAsia="Times New Roman" w:hAnsi="Times New Roman" w:cs="Times New Roman"/>
          <w:sz w:val="24"/>
          <w:szCs w:val="24"/>
        </w:rPr>
        <w:t>value added</w:t>
      </w:r>
      <w:proofErr w:type="gramEnd"/>
      <w:r w:rsidRPr="00B15077">
        <w:rPr>
          <w:rFonts w:ascii="Times New Roman" w:eastAsia="Times New Roman" w:hAnsi="Times New Roman" w:cs="Times New Roman"/>
          <w:sz w:val="24"/>
          <w:szCs w:val="24"/>
        </w:rPr>
        <w:t xml:space="preserve"> products with extended shelf life by adopting suitable handling, packaging and storage methods. Horticulture crops are very rich in vitamins and nutrients (Davies and Bowman, 2014). </w:t>
      </w:r>
      <w:r w:rsidRPr="00B15077">
        <w:rPr>
          <w:rFonts w:ascii="Times New Roman" w:hAnsi="Times New Roman" w:cs="Times New Roman"/>
          <w:sz w:val="24"/>
          <w:szCs w:val="24"/>
        </w:rPr>
        <w:t xml:space="preserve">IIHR utilizes advanced research technologies in molecular biology, genetics and biotechnology to improve understanding underlying plant growth. Crop cultivation is </w:t>
      </w:r>
      <w:proofErr w:type="spellStart"/>
      <w:r w:rsidRPr="00B15077">
        <w:rPr>
          <w:rFonts w:ascii="Times New Roman" w:hAnsi="Times New Roman" w:cs="Times New Roman"/>
          <w:sz w:val="24"/>
          <w:szCs w:val="24"/>
        </w:rPr>
        <w:t>labour</w:t>
      </w:r>
      <w:proofErr w:type="spellEnd"/>
      <w:r w:rsidRPr="00B15077">
        <w:rPr>
          <w:rFonts w:ascii="Times New Roman" w:hAnsi="Times New Roman" w:cs="Times New Roman"/>
          <w:sz w:val="24"/>
          <w:szCs w:val="24"/>
        </w:rPr>
        <w:t xml:space="preserve"> intensive (Satishkumar and Umesh, 2018) and timely operations are essential for </w:t>
      </w:r>
      <w:r w:rsidRPr="007040EC">
        <w:rPr>
          <w:rFonts w:ascii="Times New Roman" w:hAnsi="Times New Roman" w:cs="Times New Roman"/>
          <w:sz w:val="24"/>
          <w:szCs w:val="24"/>
        </w:rPr>
        <w:t xml:space="preserve">maximizing output. The institute has developed various machineries and implements to facilitate farm mechanization. These improved technologies (Joshi and Varshney, 2022) enable more efficient and sustainable farming practices (Gamage </w:t>
      </w:r>
      <w:r w:rsidRPr="00141E5B">
        <w:rPr>
          <w:rFonts w:ascii="Times New Roman" w:hAnsi="Times New Roman" w:cs="Times New Roman"/>
          <w:i/>
          <w:sz w:val="24"/>
          <w:szCs w:val="24"/>
        </w:rPr>
        <w:t>et al</w:t>
      </w:r>
      <w:r w:rsidRPr="007F0E58">
        <w:rPr>
          <w:rFonts w:ascii="Times New Roman" w:hAnsi="Times New Roman" w:cs="Times New Roman"/>
          <w:sz w:val="24"/>
          <w:szCs w:val="24"/>
        </w:rPr>
        <w:t>.,</w:t>
      </w:r>
      <w:r w:rsidRPr="007040EC">
        <w:rPr>
          <w:rFonts w:ascii="Times New Roman" w:hAnsi="Times New Roman" w:cs="Times New Roman"/>
          <w:sz w:val="24"/>
          <w:szCs w:val="24"/>
        </w:rPr>
        <w:t xml:space="preserve"> 2024), particularly in how water and nutrients are managed</w:t>
      </w:r>
      <w:r w:rsidR="00205B3D">
        <w:rPr>
          <w:rFonts w:ascii="Times New Roman" w:hAnsi="Times New Roman" w:cs="Times New Roman"/>
          <w:sz w:val="24"/>
          <w:szCs w:val="24"/>
        </w:rPr>
        <w:t xml:space="preserve"> </w:t>
      </w:r>
      <w:r w:rsidR="00205B3D" w:rsidRPr="00F85C08">
        <w:rPr>
          <w:rFonts w:ascii="Times New Roman" w:hAnsi="Times New Roman" w:cs="Times New Roman"/>
          <w:color w:val="1F1F1F"/>
          <w:sz w:val="24"/>
          <w:szCs w:val="24"/>
        </w:rPr>
        <w:t>(</w:t>
      </w:r>
      <w:r w:rsidR="00205B3D" w:rsidRPr="00205B3D">
        <w:rPr>
          <w:rFonts w:ascii="Times New Roman" w:hAnsi="Times New Roman" w:cs="Times New Roman"/>
          <w:sz w:val="24"/>
          <w:szCs w:val="24"/>
        </w:rPr>
        <w:t>Kumar</w:t>
      </w:r>
      <w:r w:rsidR="00205B3D" w:rsidRPr="00F85C08">
        <w:rPr>
          <w:rFonts w:ascii="Times New Roman" w:hAnsi="Times New Roman" w:cs="Times New Roman"/>
          <w:color w:val="1F1F1F"/>
          <w:sz w:val="24"/>
          <w:szCs w:val="24"/>
        </w:rPr>
        <w:t xml:space="preserve"> </w:t>
      </w:r>
      <w:r w:rsidR="00205B3D" w:rsidRPr="00205B3D">
        <w:rPr>
          <w:rFonts w:ascii="Times New Roman" w:hAnsi="Times New Roman" w:cs="Times New Roman"/>
          <w:i/>
          <w:color w:val="1F1F1F"/>
          <w:sz w:val="24"/>
          <w:szCs w:val="24"/>
        </w:rPr>
        <w:t>et al</w:t>
      </w:r>
      <w:r w:rsidR="00205B3D" w:rsidRPr="00F85C08">
        <w:rPr>
          <w:rFonts w:ascii="Times New Roman" w:hAnsi="Times New Roman" w:cs="Times New Roman"/>
          <w:color w:val="1F1F1F"/>
          <w:sz w:val="24"/>
          <w:szCs w:val="24"/>
        </w:rPr>
        <w:t>., 2024</w:t>
      </w:r>
      <w:proofErr w:type="gramStart"/>
      <w:r w:rsidR="00205B3D" w:rsidRPr="00F85C08">
        <w:rPr>
          <w:rFonts w:ascii="Times New Roman" w:hAnsi="Times New Roman" w:cs="Times New Roman"/>
          <w:color w:val="1F1F1F"/>
          <w:sz w:val="24"/>
          <w:szCs w:val="24"/>
        </w:rPr>
        <w:t>)</w:t>
      </w:r>
      <w:r w:rsidR="00205B3D" w:rsidRPr="007040EC">
        <w:rPr>
          <w:rFonts w:ascii="Times New Roman" w:hAnsi="Times New Roman" w:cs="Times New Roman"/>
          <w:sz w:val="24"/>
          <w:szCs w:val="24"/>
        </w:rPr>
        <w:t xml:space="preserve"> </w:t>
      </w:r>
      <w:r w:rsidRPr="007040EC">
        <w:rPr>
          <w:rFonts w:ascii="Times New Roman" w:hAnsi="Times New Roman" w:cs="Times New Roman"/>
          <w:sz w:val="24"/>
          <w:szCs w:val="24"/>
        </w:rPr>
        <w:t xml:space="preserve"> which</w:t>
      </w:r>
      <w:proofErr w:type="gramEnd"/>
      <w:r w:rsidRPr="007040EC">
        <w:rPr>
          <w:rFonts w:ascii="Times New Roman" w:hAnsi="Times New Roman" w:cs="Times New Roman"/>
          <w:sz w:val="24"/>
          <w:szCs w:val="24"/>
        </w:rPr>
        <w:t xml:space="preserve"> can lead to new</w:t>
      </w:r>
      <w:r w:rsidRPr="00B15077">
        <w:rPr>
          <w:rFonts w:ascii="Times New Roman" w:hAnsi="Times New Roman" w:cs="Times New Roman"/>
          <w:sz w:val="24"/>
          <w:szCs w:val="24"/>
        </w:rPr>
        <w:t xml:space="preserve"> business ventures and help address critical challenges such as food security, rural development and improvements in nutrition and health. </w:t>
      </w:r>
      <w:r w:rsidRPr="007F0E58">
        <w:rPr>
          <w:rFonts w:ascii="Times New Roman" w:hAnsi="Times New Roman" w:cs="Times New Roman"/>
          <w:sz w:val="24"/>
          <w:szCs w:val="24"/>
        </w:rPr>
        <w:t xml:space="preserve">As farmers become more efficient with their use of resources, their overall productivity </w:t>
      </w:r>
      <w:r w:rsidRPr="007F0E58">
        <w:rPr>
          <w:rFonts w:ascii="Times New Roman" w:hAnsi="Times New Roman" w:cs="Times New Roman"/>
          <w:sz w:val="24"/>
          <w:szCs w:val="24"/>
        </w:rPr>
        <w:lastRenderedPageBreak/>
        <w:t>improve</w:t>
      </w:r>
      <w:r w:rsidRPr="007F0E58">
        <w:rPr>
          <w:rFonts w:ascii="Times New Roman" w:hAnsi="Times New Roman" w:cs="Times New Roman"/>
        </w:rPr>
        <w:t>s.</w:t>
      </w:r>
      <w:r w:rsidRPr="00B15077">
        <w:rPr>
          <w:rFonts w:ascii="Times New Roman" w:eastAsia="Times New Roman" w:hAnsi="Times New Roman" w:cs="Times New Roman"/>
          <w:sz w:val="24"/>
          <w:szCs w:val="24"/>
        </w:rPr>
        <w:t xml:space="preserve"> Technologies developed are commercialized to encourage entrepreneurship (Lather </w:t>
      </w:r>
      <w:r w:rsidRPr="00141E5B">
        <w:rPr>
          <w:rFonts w:ascii="Times New Roman" w:eastAsia="Times New Roman" w:hAnsi="Times New Roman" w:cs="Times New Roman"/>
          <w:i/>
          <w:sz w:val="24"/>
          <w:szCs w:val="24"/>
        </w:rPr>
        <w:t>et al</w:t>
      </w:r>
      <w:r w:rsidRPr="00B15077">
        <w:rPr>
          <w:rFonts w:ascii="Times New Roman" w:eastAsia="Times New Roman" w:hAnsi="Times New Roman" w:cs="Times New Roman"/>
          <w:sz w:val="24"/>
          <w:szCs w:val="24"/>
        </w:rPr>
        <w:t>., 2021), creating employment opportunities in both rural and urban areas, and driving economic growth. ARKA is the trade mark of the technologies developed by ICAR-IIHR. These technologies are instrumental in transforming the horticulture sector, improving food security, and contributing to the economic development of India. Agricultural information and knowledge delivery systems are expected to disseminate highly accurate, specific, and crop management information ensuring that farmers have access to the right information at the right time. Popularization of agricultural technologies is one way of addressing the information needs of farmers (Sebastian and Jeyalakshmi, 2020). Having a centralized, accessible resource can help farmers stay up to date with the latest technologies and best practices. It could potentially bridge the information gap between research institutions and rural areas, enabling more widespread adoption of effective methods.</w:t>
      </w:r>
      <w:r>
        <w:rPr>
          <w:rFonts w:ascii="Times New Roman" w:hAnsi="Times New Roman" w:cs="Times New Roman"/>
        </w:rPr>
        <w:t xml:space="preserve"> </w:t>
      </w:r>
      <w:r w:rsidRPr="00B15077">
        <w:rPr>
          <w:rFonts w:ascii="Times New Roman" w:eastAsia="Times New Roman" w:hAnsi="Times New Roman" w:cs="Times New Roman"/>
          <w:sz w:val="24"/>
          <w:szCs w:val="24"/>
        </w:rPr>
        <w:t>Digital technology can deliver right information (Ingram and Maye, 2020) and need based to the stakeholders. The paper aims to highlight the potential of developing web application to showcase the horticulture technologies from crop production to value addition and post-harvest management. A user-friendly web interface serves as a vital bridge between farmers and the wealth of horticultural knowledge available. The design of a user interface for agricultural systems (</w:t>
      </w:r>
      <w:r w:rsidRPr="007F0E58">
        <w:rPr>
          <w:rFonts w:ascii="Times New Roman" w:eastAsia="Times New Roman" w:hAnsi="Times New Roman" w:cs="Times New Roman"/>
          <w:spacing w:val="3"/>
          <w:sz w:val="24"/>
          <w:szCs w:val="24"/>
          <w:shd w:val="clear" w:color="auto" w:fill="FFFFFF"/>
        </w:rPr>
        <w:t>Ibrahim</w:t>
      </w:r>
      <w:r w:rsidRPr="00B15077">
        <w:rPr>
          <w:rFonts w:ascii="Times New Roman" w:eastAsia="Times New Roman" w:hAnsi="Times New Roman" w:cs="Times New Roman"/>
          <w:color w:val="000000"/>
          <w:spacing w:val="3"/>
          <w:sz w:val="24"/>
          <w:szCs w:val="24"/>
          <w:shd w:val="clear" w:color="auto" w:fill="FFFFFF"/>
        </w:rPr>
        <w:t xml:space="preserve"> and </w:t>
      </w:r>
      <w:proofErr w:type="spellStart"/>
      <w:r w:rsidRPr="00B15077">
        <w:rPr>
          <w:rFonts w:ascii="Times New Roman" w:eastAsia="Times New Roman" w:hAnsi="Times New Roman" w:cs="Times New Roman"/>
          <w:color w:val="000000"/>
          <w:spacing w:val="2"/>
          <w:sz w:val="24"/>
          <w:szCs w:val="24"/>
          <w:shd w:val="clear" w:color="auto" w:fill="FFFFFF"/>
        </w:rPr>
        <w:t>Danmaigoro</w:t>
      </w:r>
      <w:proofErr w:type="spellEnd"/>
      <w:r w:rsidRPr="00B15077">
        <w:rPr>
          <w:rFonts w:ascii="Times New Roman" w:eastAsia="Times New Roman" w:hAnsi="Times New Roman" w:cs="Times New Roman"/>
          <w:color w:val="000000"/>
          <w:spacing w:val="3"/>
          <w:sz w:val="24"/>
          <w:szCs w:val="24"/>
          <w:shd w:val="clear" w:color="auto" w:fill="FFFFFF"/>
        </w:rPr>
        <w:t xml:space="preserve">, 2024) </w:t>
      </w:r>
      <w:r w:rsidRPr="00B15077">
        <w:rPr>
          <w:rFonts w:ascii="Times New Roman" w:eastAsia="Times New Roman" w:hAnsi="Times New Roman" w:cs="Times New Roman"/>
          <w:sz w:val="24"/>
          <w:szCs w:val="24"/>
        </w:rPr>
        <w:t>plays a crucial role in ensuring effective interaction between the system and its users to disseminate horticulture technologies for adoption, enhancement of crop productivity and</w:t>
      </w:r>
      <w:r w:rsidRPr="00B15077">
        <w:rPr>
          <w:rFonts w:ascii="Times New Roman" w:hAnsi="Times New Roman" w:cs="Times New Roman"/>
          <w:sz w:val="24"/>
          <w:szCs w:val="24"/>
        </w:rPr>
        <w:t xml:space="preserve"> sustainable farming</w:t>
      </w:r>
      <w:r w:rsidRPr="00B15077">
        <w:rPr>
          <w:rFonts w:ascii="Times New Roman" w:eastAsia="Times New Roman" w:hAnsi="Times New Roman" w:cs="Times New Roman"/>
          <w:sz w:val="24"/>
          <w:szCs w:val="24"/>
        </w:rPr>
        <w:t>.</w:t>
      </w:r>
    </w:p>
    <w:p w14:paraId="42557816" w14:textId="77777777" w:rsidR="007A4C8E" w:rsidRPr="007F0E58" w:rsidRDefault="007A4C8E" w:rsidP="00863AFB">
      <w:pPr>
        <w:spacing w:after="0" w:line="360" w:lineRule="auto"/>
        <w:jc w:val="both"/>
        <w:rPr>
          <w:rFonts w:ascii="Times New Roman" w:eastAsia="Times New Roman" w:hAnsi="Times New Roman" w:cs="Times New Roman"/>
          <w:b/>
          <w:sz w:val="24"/>
          <w:szCs w:val="24"/>
        </w:rPr>
      </w:pPr>
      <w:r w:rsidRPr="00B15077">
        <w:rPr>
          <w:rFonts w:ascii="Times New Roman" w:eastAsia="Times New Roman" w:hAnsi="Times New Roman" w:cs="Times New Roman"/>
          <w:b/>
          <w:sz w:val="24"/>
          <w:szCs w:val="24"/>
        </w:rPr>
        <w:t xml:space="preserve">2. </w:t>
      </w:r>
      <w:r w:rsidRPr="007F0E58">
        <w:rPr>
          <w:rFonts w:ascii="Times New Roman" w:eastAsia="Times New Roman" w:hAnsi="Times New Roman" w:cs="Times New Roman"/>
          <w:b/>
          <w:sz w:val="24"/>
          <w:szCs w:val="24"/>
        </w:rPr>
        <w:t>Materials and Methods</w:t>
      </w:r>
    </w:p>
    <w:p w14:paraId="63ECBA28" w14:textId="293F38A8" w:rsidR="007A4C8E" w:rsidRPr="00B15077" w:rsidRDefault="007A4C8E" w:rsidP="00863AFB">
      <w:pPr>
        <w:spacing w:after="0" w:line="360" w:lineRule="auto"/>
        <w:jc w:val="both"/>
        <w:rPr>
          <w:rFonts w:ascii="Times New Roman" w:eastAsia="Times New Roman" w:hAnsi="Times New Roman" w:cs="Times New Roman"/>
          <w:sz w:val="24"/>
          <w:szCs w:val="24"/>
        </w:rPr>
      </w:pPr>
      <w:r w:rsidRPr="00B15077">
        <w:rPr>
          <w:rFonts w:ascii="Times New Roman" w:eastAsia="Times New Roman" w:hAnsi="Times New Roman" w:cs="Times New Roman"/>
          <w:sz w:val="24"/>
          <w:szCs w:val="24"/>
        </w:rPr>
        <w:t xml:space="preserve">The web application was designed using HTML, CSS and </w:t>
      </w:r>
      <w:proofErr w:type="spellStart"/>
      <w:r w:rsidRPr="00B15077">
        <w:rPr>
          <w:rFonts w:ascii="Times New Roman" w:eastAsia="Times New Roman" w:hAnsi="Times New Roman" w:cs="Times New Roman"/>
          <w:sz w:val="24"/>
          <w:szCs w:val="24"/>
        </w:rPr>
        <w:t>JavaScripts</w:t>
      </w:r>
      <w:proofErr w:type="spellEnd"/>
      <w:r w:rsidRPr="00B15077">
        <w:rPr>
          <w:rFonts w:ascii="Times New Roman" w:eastAsia="Times New Roman" w:hAnsi="Times New Roman" w:cs="Times New Roman"/>
          <w:sz w:val="24"/>
          <w:szCs w:val="24"/>
        </w:rPr>
        <w:t xml:space="preserve"> with different web pages to edit, debug and build code. HTML is responsible for the content and structure of a webpage, while CSS determines its presentation and style. JavaScript defines the behavior and functionality of the webpage. The design tool uses compilers, code completion functions and graphical designers to enhance the application development process. The web structure was designed using </w:t>
      </w:r>
      <w:r w:rsidRPr="00B15077">
        <w:rPr>
          <w:rFonts w:ascii="Times New Roman" w:hAnsi="Times New Roman" w:cs="Times New Roman"/>
          <w:color w:val="000000"/>
          <w:sz w:val="24"/>
          <w:szCs w:val="24"/>
          <w:shd w:val="clear" w:color="auto" w:fill="FFFFFF"/>
        </w:rPr>
        <w:t xml:space="preserve">Grid Layout Module to layout the different technologies categorized under six themes. Grid-based </w:t>
      </w:r>
      <w:r w:rsidRPr="00B15077">
        <w:rPr>
          <w:rFonts w:ascii="Times New Roman" w:hAnsi="Times New Roman" w:cs="Times New Roman"/>
          <w:color w:val="000000"/>
          <w:sz w:val="24"/>
          <w:szCs w:val="24"/>
        </w:rPr>
        <w:t>User Interface design</w:t>
      </w:r>
      <w:r w:rsidRPr="00B15077">
        <w:rPr>
          <w:rFonts w:ascii="Times New Roman" w:hAnsi="Times New Roman" w:cs="Times New Roman"/>
          <w:color w:val="000000"/>
          <w:sz w:val="24"/>
          <w:szCs w:val="24"/>
          <w:shd w:val="clear" w:color="auto" w:fill="FFFFFF"/>
        </w:rPr>
        <w:t xml:space="preserve"> was used for systematic framework that helps organize and align elements within a layout. Hover effect was embedded so that the design remains responsive. </w:t>
      </w:r>
      <w:r w:rsidRPr="00B15077">
        <w:rPr>
          <w:rFonts w:ascii="Times New Roman" w:eastAsia="Times New Roman" w:hAnsi="Times New Roman" w:cs="Times New Roman"/>
          <w:sz w:val="24"/>
          <w:szCs w:val="24"/>
        </w:rPr>
        <w:t>Modal components are added to create pop-up boxes for displaying more information on a particular</w:t>
      </w:r>
      <w:r w:rsidRPr="00B15077">
        <w:rPr>
          <w:rFonts w:ascii="Times New Roman" w:hAnsi="Times New Roman" w:cs="Times New Roman"/>
          <w:sz w:val="24"/>
          <w:szCs w:val="24"/>
          <w:shd w:val="clear" w:color="auto" w:fill="FFFFFF"/>
        </w:rPr>
        <w:t xml:space="preserve"> </w:t>
      </w:r>
      <w:r w:rsidRPr="00B15077">
        <w:rPr>
          <w:rFonts w:ascii="Times New Roman" w:eastAsia="Times New Roman" w:hAnsi="Times New Roman" w:cs="Times New Roman"/>
          <w:sz w:val="24"/>
          <w:szCs w:val="24"/>
        </w:rPr>
        <w:t xml:space="preserve">technology. Different technology images are added to make the system more informative. Navigation bar was provided in the application to browse through different technology categories to </w:t>
      </w:r>
      <w:r w:rsidRPr="00B15077">
        <w:rPr>
          <w:rFonts w:ascii="Times New Roman" w:hAnsi="Times New Roman" w:cs="Times New Roman"/>
          <w:sz w:val="24"/>
          <w:szCs w:val="24"/>
        </w:rPr>
        <w:t xml:space="preserve">improve user </w:t>
      </w:r>
      <w:r w:rsidRPr="00B15077">
        <w:rPr>
          <w:rFonts w:ascii="Times New Roman" w:hAnsi="Times New Roman" w:cs="Times New Roman"/>
          <w:sz w:val="24"/>
          <w:szCs w:val="24"/>
        </w:rPr>
        <w:lastRenderedPageBreak/>
        <w:t>experience providing quick access to content</w:t>
      </w:r>
      <w:r w:rsidRPr="00B15077">
        <w:rPr>
          <w:rFonts w:ascii="Times New Roman" w:eastAsia="Times New Roman" w:hAnsi="Times New Roman" w:cs="Times New Roman"/>
          <w:sz w:val="24"/>
          <w:szCs w:val="24"/>
        </w:rPr>
        <w:t>. After validating and testing the functionality of the application, it was made public by deploying it to the cloud service</w:t>
      </w:r>
      <w:r w:rsidR="00863AFB">
        <w:rPr>
          <w:rFonts w:ascii="Times New Roman" w:eastAsia="Times New Roman" w:hAnsi="Times New Roman" w:cs="Times New Roman"/>
          <w:sz w:val="24"/>
          <w:szCs w:val="24"/>
        </w:rPr>
        <w:t xml:space="preserve"> (</w:t>
      </w:r>
      <w:r w:rsidR="00863AFB" w:rsidRPr="00B15077">
        <w:rPr>
          <w:rFonts w:ascii="Times New Roman" w:eastAsia="Times New Roman" w:hAnsi="Times New Roman" w:cs="Times New Roman"/>
          <w:sz w:val="24"/>
          <w:szCs w:val="24"/>
        </w:rPr>
        <w:t xml:space="preserve">(Sharma </w:t>
      </w:r>
      <w:r w:rsidR="00863AFB" w:rsidRPr="007E50BD">
        <w:rPr>
          <w:rFonts w:ascii="Times New Roman" w:eastAsia="Times New Roman" w:hAnsi="Times New Roman" w:cs="Times New Roman"/>
          <w:iCs/>
          <w:sz w:val="24"/>
          <w:szCs w:val="24"/>
        </w:rPr>
        <w:t xml:space="preserve">et al., </w:t>
      </w:r>
      <w:r w:rsidR="00863AFB" w:rsidRPr="00B15077">
        <w:rPr>
          <w:rFonts w:ascii="Times New Roman" w:eastAsia="Times New Roman" w:hAnsi="Times New Roman" w:cs="Times New Roman"/>
          <w:sz w:val="24"/>
          <w:szCs w:val="24"/>
        </w:rPr>
        <w:t>2024)</w:t>
      </w:r>
      <w:r w:rsidRPr="00B15077">
        <w:rPr>
          <w:rFonts w:ascii="Times New Roman" w:eastAsia="Times New Roman" w:hAnsi="Times New Roman" w:cs="Times New Roman"/>
          <w:sz w:val="24"/>
          <w:szCs w:val="24"/>
        </w:rPr>
        <w:t xml:space="preserve">. The developed web interface on horticulture technologies was uploaded securely through firebase hosting service and cloud functions which plays a critical role in securely delivering static and dynamic web content through a global Content Delivery Network, ensuring optimal performance and reliability for users to access the web application </w:t>
      </w:r>
      <w:r w:rsidRPr="00B15077">
        <w:rPr>
          <w:rFonts w:ascii="Times New Roman" w:eastAsia="Times New Roman" w:hAnsi="Times New Roman" w:cs="Times New Roman"/>
          <w:color w:val="000000"/>
          <w:sz w:val="24"/>
          <w:szCs w:val="24"/>
          <w:shd w:val="clear" w:color="auto" w:fill="FFFFFF"/>
        </w:rPr>
        <w:t>displaying technology information through web browser</w:t>
      </w:r>
      <w:r w:rsidRPr="00B15077">
        <w:rPr>
          <w:rFonts w:ascii="Times New Roman" w:eastAsia="Times New Roman" w:hAnsi="Times New Roman" w:cs="Times New Roman"/>
          <w:sz w:val="24"/>
          <w:szCs w:val="24"/>
        </w:rPr>
        <w:t xml:space="preserve">. </w:t>
      </w:r>
    </w:p>
    <w:p w14:paraId="0BAE8C64" w14:textId="7C4CE555" w:rsidR="007A4C8E" w:rsidRDefault="007A4C8E" w:rsidP="00863AFB">
      <w:pPr>
        <w:spacing w:after="0" w:line="360" w:lineRule="auto"/>
        <w:jc w:val="both"/>
        <w:rPr>
          <w:rFonts w:ascii="Times New Roman" w:eastAsia="Times New Roman" w:hAnsi="Times New Roman" w:cs="Times New Roman"/>
          <w:b/>
          <w:sz w:val="24"/>
          <w:szCs w:val="24"/>
        </w:rPr>
      </w:pPr>
      <w:r w:rsidRPr="00B15077">
        <w:rPr>
          <w:rFonts w:ascii="Times New Roman" w:eastAsia="Times New Roman" w:hAnsi="Times New Roman" w:cs="Times New Roman"/>
          <w:b/>
          <w:sz w:val="24"/>
          <w:szCs w:val="24"/>
        </w:rPr>
        <w:t xml:space="preserve">3. </w:t>
      </w:r>
      <w:r w:rsidRPr="007F0E58">
        <w:rPr>
          <w:rFonts w:ascii="Times New Roman" w:eastAsia="Times New Roman" w:hAnsi="Times New Roman" w:cs="Times New Roman"/>
          <w:b/>
          <w:sz w:val="24"/>
          <w:szCs w:val="24"/>
        </w:rPr>
        <w:t xml:space="preserve">Results </w:t>
      </w:r>
      <w:r w:rsidRPr="00B15077">
        <w:rPr>
          <w:rFonts w:ascii="Times New Roman" w:eastAsia="Times New Roman" w:hAnsi="Times New Roman" w:cs="Times New Roman"/>
          <w:b/>
          <w:sz w:val="24"/>
          <w:szCs w:val="24"/>
        </w:rPr>
        <w:t>a</w:t>
      </w:r>
      <w:r w:rsidRPr="007F0E58">
        <w:rPr>
          <w:rFonts w:ascii="Times New Roman" w:eastAsia="Times New Roman" w:hAnsi="Times New Roman" w:cs="Times New Roman"/>
          <w:b/>
          <w:sz w:val="24"/>
          <w:szCs w:val="24"/>
        </w:rPr>
        <w:t>nd Discussion</w:t>
      </w:r>
    </w:p>
    <w:p w14:paraId="0C678864" w14:textId="3D1E749F" w:rsidR="004C3A83" w:rsidRDefault="004C3A83" w:rsidP="00863AFB">
      <w:pPr>
        <w:spacing w:after="0" w:line="360" w:lineRule="auto"/>
        <w:jc w:val="both"/>
        <w:rPr>
          <w:rFonts w:ascii="Times New Roman" w:eastAsia="Times New Roman" w:hAnsi="Times New Roman" w:cs="Times New Roman"/>
          <w:b/>
          <w:sz w:val="24"/>
          <w:szCs w:val="24"/>
        </w:rPr>
      </w:pPr>
    </w:p>
    <w:p w14:paraId="7C3D3B5C" w14:textId="00B787AB" w:rsidR="004C3A83" w:rsidRDefault="004C3A83" w:rsidP="00863AFB">
      <w:pPr>
        <w:spacing w:after="0" w:line="360" w:lineRule="auto"/>
        <w:jc w:val="both"/>
        <w:rPr>
          <w:rFonts w:ascii="Times New Roman" w:eastAsia="Times New Roman" w:hAnsi="Times New Roman" w:cs="Times New Roman"/>
          <w:b/>
          <w:sz w:val="24"/>
          <w:szCs w:val="24"/>
        </w:rPr>
      </w:pPr>
    </w:p>
    <w:p w14:paraId="34BF73A2" w14:textId="1EF7C8F3" w:rsidR="004C3A83" w:rsidRDefault="004C3A83" w:rsidP="00863AFB">
      <w:pPr>
        <w:spacing w:after="0" w:line="360" w:lineRule="auto"/>
        <w:jc w:val="both"/>
        <w:rPr>
          <w:rFonts w:ascii="Times New Roman" w:eastAsia="Times New Roman" w:hAnsi="Times New Roman" w:cs="Times New Roman"/>
          <w:b/>
          <w:sz w:val="24"/>
          <w:szCs w:val="24"/>
        </w:rPr>
      </w:pPr>
    </w:p>
    <w:p w14:paraId="07158013" w14:textId="796D53ED" w:rsidR="004C3A83" w:rsidRDefault="004C3A83" w:rsidP="00863AFB">
      <w:pPr>
        <w:spacing w:after="0" w:line="360" w:lineRule="auto"/>
        <w:jc w:val="both"/>
        <w:rPr>
          <w:rFonts w:ascii="Times New Roman" w:eastAsia="Times New Roman" w:hAnsi="Times New Roman" w:cs="Times New Roman"/>
          <w:b/>
          <w:sz w:val="24"/>
          <w:szCs w:val="24"/>
        </w:rPr>
      </w:pPr>
      <w:r w:rsidRPr="007F0E58">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60383D96" wp14:editId="03F1BDD2">
            <wp:simplePos x="0" y="0"/>
            <wp:positionH relativeFrom="margin">
              <wp:posOffset>1333500</wp:posOffset>
            </wp:positionH>
            <wp:positionV relativeFrom="paragraph">
              <wp:posOffset>131445</wp:posOffset>
            </wp:positionV>
            <wp:extent cx="3017520" cy="2858135"/>
            <wp:effectExtent l="19050" t="19050" r="11430" b="18415"/>
            <wp:wrapTight wrapText="bothSides">
              <wp:wrapPolygon edited="0">
                <wp:start x="-136" y="-144"/>
                <wp:lineTo x="-136" y="21595"/>
                <wp:lineTo x="21545" y="21595"/>
                <wp:lineTo x="21545" y="-144"/>
                <wp:lineTo x="-136" y="-144"/>
              </wp:wrapPolygon>
            </wp:wrapTight>
            <wp:docPr id="1" name="Picture 1" descr="C:\Users\shiva-laptop15\Downloads\tech-home1.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va-laptop15\Downloads\tech-home1.p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7520" cy="285813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p>
    <w:p w14:paraId="2ED38C70" w14:textId="77777777" w:rsidR="004C3A83" w:rsidRDefault="004C3A83" w:rsidP="00863AFB">
      <w:pPr>
        <w:spacing w:after="0" w:line="360" w:lineRule="auto"/>
        <w:jc w:val="both"/>
        <w:rPr>
          <w:rFonts w:ascii="Times New Roman" w:eastAsia="Times New Roman" w:hAnsi="Times New Roman" w:cs="Times New Roman"/>
          <w:b/>
          <w:sz w:val="24"/>
          <w:szCs w:val="24"/>
        </w:rPr>
      </w:pPr>
    </w:p>
    <w:p w14:paraId="3D4CA1EB" w14:textId="77777777" w:rsidR="004C3A83" w:rsidRDefault="004C3A83" w:rsidP="00863AFB">
      <w:pPr>
        <w:spacing w:after="0" w:line="360" w:lineRule="auto"/>
        <w:jc w:val="both"/>
        <w:rPr>
          <w:rFonts w:ascii="Times New Roman" w:eastAsia="Times New Roman" w:hAnsi="Times New Roman" w:cs="Times New Roman"/>
          <w:b/>
          <w:sz w:val="24"/>
          <w:szCs w:val="24"/>
        </w:rPr>
      </w:pPr>
    </w:p>
    <w:p w14:paraId="723AD239" w14:textId="77777777" w:rsidR="004C3A83" w:rsidRDefault="004C3A83" w:rsidP="00863AFB">
      <w:pPr>
        <w:spacing w:after="0" w:line="360" w:lineRule="auto"/>
        <w:jc w:val="both"/>
        <w:rPr>
          <w:rFonts w:ascii="Times New Roman" w:eastAsia="Times New Roman" w:hAnsi="Times New Roman" w:cs="Times New Roman"/>
          <w:b/>
          <w:sz w:val="24"/>
          <w:szCs w:val="24"/>
        </w:rPr>
      </w:pPr>
    </w:p>
    <w:p w14:paraId="7083D748" w14:textId="77777777" w:rsidR="004C3A83" w:rsidRDefault="004C3A83" w:rsidP="00863AFB">
      <w:pPr>
        <w:spacing w:after="0" w:line="360" w:lineRule="auto"/>
        <w:jc w:val="both"/>
        <w:rPr>
          <w:rFonts w:ascii="Times New Roman" w:eastAsia="Times New Roman" w:hAnsi="Times New Roman" w:cs="Times New Roman"/>
          <w:b/>
          <w:sz w:val="24"/>
          <w:szCs w:val="24"/>
        </w:rPr>
      </w:pPr>
    </w:p>
    <w:p w14:paraId="0F647E7B" w14:textId="77777777" w:rsidR="004C3A83" w:rsidRPr="007F0E58" w:rsidRDefault="004C3A83" w:rsidP="00863AFB">
      <w:pPr>
        <w:spacing w:after="0" w:line="360" w:lineRule="auto"/>
        <w:jc w:val="both"/>
        <w:rPr>
          <w:rFonts w:ascii="Times New Roman" w:eastAsia="Times New Roman" w:hAnsi="Times New Roman" w:cs="Times New Roman"/>
          <w:b/>
          <w:sz w:val="24"/>
          <w:szCs w:val="24"/>
        </w:rPr>
      </w:pPr>
    </w:p>
    <w:p w14:paraId="1C1DCD65" w14:textId="77777777" w:rsidR="004C3A83" w:rsidRDefault="004C3A83" w:rsidP="00863AFB">
      <w:pPr>
        <w:spacing w:after="0" w:line="360" w:lineRule="auto"/>
        <w:jc w:val="both"/>
        <w:rPr>
          <w:rFonts w:ascii="Times New Roman" w:eastAsia="Times New Roman" w:hAnsi="Times New Roman" w:cs="Times New Roman"/>
          <w:sz w:val="24"/>
          <w:szCs w:val="24"/>
        </w:rPr>
      </w:pPr>
    </w:p>
    <w:p w14:paraId="1DB2CAC9" w14:textId="77777777" w:rsidR="004C3A83" w:rsidRDefault="004C3A83" w:rsidP="00863AFB">
      <w:pPr>
        <w:spacing w:after="0" w:line="360" w:lineRule="auto"/>
        <w:jc w:val="both"/>
        <w:rPr>
          <w:rFonts w:ascii="Times New Roman" w:eastAsia="Times New Roman" w:hAnsi="Times New Roman" w:cs="Times New Roman"/>
          <w:sz w:val="24"/>
          <w:szCs w:val="24"/>
        </w:rPr>
      </w:pPr>
    </w:p>
    <w:p w14:paraId="5DD2417C" w14:textId="77777777" w:rsidR="004C3A83" w:rsidRDefault="004C3A83" w:rsidP="00863AFB">
      <w:pPr>
        <w:spacing w:after="0" w:line="360" w:lineRule="auto"/>
        <w:jc w:val="both"/>
        <w:rPr>
          <w:rFonts w:ascii="Times New Roman" w:eastAsia="Times New Roman" w:hAnsi="Times New Roman" w:cs="Times New Roman"/>
          <w:sz w:val="24"/>
          <w:szCs w:val="24"/>
        </w:rPr>
      </w:pPr>
    </w:p>
    <w:p w14:paraId="05ABF65C" w14:textId="77777777" w:rsidR="004C3A83" w:rsidRDefault="004C3A83" w:rsidP="00863AFB">
      <w:pPr>
        <w:spacing w:after="0" w:line="360" w:lineRule="auto"/>
        <w:jc w:val="both"/>
        <w:rPr>
          <w:rFonts w:ascii="Times New Roman" w:eastAsia="Times New Roman" w:hAnsi="Times New Roman" w:cs="Times New Roman"/>
          <w:sz w:val="24"/>
          <w:szCs w:val="24"/>
        </w:rPr>
      </w:pPr>
    </w:p>
    <w:p w14:paraId="57455F4B" w14:textId="77777777" w:rsidR="004C3A83" w:rsidRDefault="004C3A83" w:rsidP="00863AFB">
      <w:pPr>
        <w:spacing w:after="0" w:line="360" w:lineRule="auto"/>
        <w:jc w:val="both"/>
        <w:rPr>
          <w:rFonts w:ascii="Times New Roman" w:eastAsia="Times New Roman" w:hAnsi="Times New Roman" w:cs="Times New Roman"/>
          <w:sz w:val="24"/>
          <w:szCs w:val="24"/>
        </w:rPr>
      </w:pPr>
    </w:p>
    <w:p w14:paraId="2298DDE4" w14:textId="77777777" w:rsidR="004C3A83" w:rsidRDefault="004C3A83" w:rsidP="00863AFB">
      <w:pPr>
        <w:spacing w:after="0" w:line="360" w:lineRule="auto"/>
        <w:jc w:val="both"/>
        <w:rPr>
          <w:rFonts w:ascii="Times New Roman" w:eastAsia="Times New Roman" w:hAnsi="Times New Roman" w:cs="Times New Roman"/>
          <w:sz w:val="24"/>
          <w:szCs w:val="24"/>
        </w:rPr>
      </w:pPr>
    </w:p>
    <w:p w14:paraId="5CE1F7B9" w14:textId="77777777" w:rsidR="004C3A83" w:rsidRDefault="004C3A83" w:rsidP="00863AFB">
      <w:pPr>
        <w:spacing w:after="0" w:line="360" w:lineRule="auto"/>
        <w:jc w:val="both"/>
        <w:rPr>
          <w:rFonts w:ascii="Times New Roman" w:eastAsia="Times New Roman" w:hAnsi="Times New Roman" w:cs="Times New Roman"/>
          <w:sz w:val="24"/>
          <w:szCs w:val="24"/>
        </w:rPr>
      </w:pPr>
    </w:p>
    <w:p w14:paraId="0C9703AB" w14:textId="5320545B" w:rsidR="004C3A83" w:rsidRDefault="004C3A83" w:rsidP="00863AF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 1 : </w:t>
      </w:r>
      <w:r w:rsidR="00F75DF5">
        <w:rPr>
          <w:rFonts w:ascii="Times New Roman" w:eastAsia="Times New Roman" w:hAnsi="Times New Roman" w:cs="Times New Roman"/>
          <w:sz w:val="24"/>
          <w:szCs w:val="24"/>
        </w:rPr>
        <w:t>Technologies developed at ICAR-IIHR</w:t>
      </w:r>
    </w:p>
    <w:p w14:paraId="44164DAB" w14:textId="77777777" w:rsidR="004C3A83" w:rsidRDefault="004C3A83" w:rsidP="00863AFB">
      <w:pPr>
        <w:spacing w:after="0" w:line="360" w:lineRule="auto"/>
        <w:jc w:val="both"/>
        <w:rPr>
          <w:rFonts w:ascii="Times New Roman" w:eastAsia="Times New Roman" w:hAnsi="Times New Roman" w:cs="Times New Roman"/>
          <w:sz w:val="24"/>
          <w:szCs w:val="24"/>
        </w:rPr>
      </w:pPr>
    </w:p>
    <w:p w14:paraId="424C9578" w14:textId="18746368" w:rsidR="007A4C8E" w:rsidRPr="00B15077" w:rsidRDefault="007A4C8E" w:rsidP="00863AFB">
      <w:pPr>
        <w:spacing w:after="0" w:line="360" w:lineRule="auto"/>
        <w:jc w:val="both"/>
        <w:rPr>
          <w:rFonts w:ascii="Times New Roman" w:eastAsia="Times New Roman" w:hAnsi="Times New Roman" w:cs="Times New Roman"/>
          <w:sz w:val="24"/>
          <w:szCs w:val="24"/>
        </w:rPr>
      </w:pPr>
      <w:r w:rsidRPr="00B15077">
        <w:rPr>
          <w:rFonts w:ascii="Times New Roman" w:eastAsia="Times New Roman" w:hAnsi="Times New Roman" w:cs="Times New Roman"/>
          <w:sz w:val="24"/>
          <w:szCs w:val="24"/>
        </w:rPr>
        <w:t xml:space="preserve">The technologies developed at ICAR-IIHR are categorized into six theme areas viz., Seed and Planting Materials, Biotechnology and Plant Propagation, Fertilization and Irrigation Management, Crop Protection and Health Management, Post-Harvest Technologies and Farm Machinery each focusing on enhancing horticultural productivity, sustainability and quality. </w:t>
      </w:r>
    </w:p>
    <w:p w14:paraId="0F0EFED4" w14:textId="3ABEFEE2" w:rsidR="007A4C8E" w:rsidRPr="00B15077" w:rsidRDefault="00E1797B" w:rsidP="00863AF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web application is designed </w:t>
      </w:r>
      <w:r w:rsidR="00AD7B0E">
        <w:rPr>
          <w:rFonts w:ascii="Times New Roman" w:eastAsia="Times New Roman" w:hAnsi="Times New Roman" w:cs="Times New Roman"/>
          <w:sz w:val="24"/>
          <w:szCs w:val="24"/>
        </w:rPr>
        <w:t xml:space="preserve">using </w:t>
      </w:r>
      <w:r w:rsidR="00AD7B0E" w:rsidRPr="00AD7B0E">
        <w:rPr>
          <w:rFonts w:ascii="Times New Roman" w:eastAsia="Times New Roman" w:hAnsi="Times New Roman" w:cs="Times New Roman"/>
          <w:sz w:val="24"/>
          <w:szCs w:val="24"/>
        </w:rPr>
        <w:t>HTML5 and scripting languages</w:t>
      </w:r>
      <w:r w:rsidR="00AD7B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 </w:t>
      </w:r>
      <w:r w:rsidRPr="00E1797B">
        <w:rPr>
          <w:rFonts w:ascii="Times New Roman" w:eastAsia="Times New Roman" w:hAnsi="Times New Roman" w:cs="Times New Roman"/>
          <w:sz w:val="24"/>
          <w:szCs w:val="24"/>
        </w:rPr>
        <w:t>navigation structure</w:t>
      </w:r>
      <w:r w:rsidRPr="00B150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Pr="00E1797B">
        <w:rPr>
          <w:rFonts w:ascii="Times New Roman" w:eastAsia="Times New Roman" w:hAnsi="Times New Roman" w:cs="Times New Roman"/>
          <w:sz w:val="24"/>
          <w:szCs w:val="24"/>
        </w:rPr>
        <w:t xml:space="preserve">neatly organized content making it easier for users to find the </w:t>
      </w:r>
      <w:r>
        <w:rPr>
          <w:rFonts w:ascii="Times New Roman" w:eastAsia="Times New Roman" w:hAnsi="Times New Roman" w:cs="Times New Roman"/>
          <w:sz w:val="24"/>
          <w:szCs w:val="24"/>
        </w:rPr>
        <w:t xml:space="preserve">horticulture </w:t>
      </w:r>
      <w:r w:rsidRPr="00E1797B">
        <w:rPr>
          <w:rFonts w:ascii="Times New Roman" w:eastAsia="Times New Roman" w:hAnsi="Times New Roman" w:cs="Times New Roman"/>
          <w:sz w:val="24"/>
          <w:szCs w:val="24"/>
        </w:rPr>
        <w:t>technology information they need.</w:t>
      </w:r>
      <w:r>
        <w:rPr>
          <w:rFonts w:ascii="Times New Roman" w:eastAsia="Times New Roman" w:hAnsi="Times New Roman" w:cs="Times New Roman"/>
          <w:sz w:val="24"/>
          <w:szCs w:val="24"/>
        </w:rPr>
        <w:t xml:space="preserve"> </w:t>
      </w:r>
      <w:proofErr w:type="gramStart"/>
      <w:r w:rsidRPr="00A73857">
        <w:rPr>
          <w:rFonts w:ascii="Times New Roman" w:eastAsia="Times New Roman" w:hAnsi="Times New Roman" w:cs="Times New Roman"/>
          <w:sz w:val="24"/>
          <w:szCs w:val="24"/>
        </w:rPr>
        <w:t>The .tabs</w:t>
      </w:r>
      <w:proofErr w:type="gramEnd"/>
      <w:r w:rsidRPr="00A73857">
        <w:rPr>
          <w:rFonts w:ascii="Times New Roman" w:eastAsia="Times New Roman" w:hAnsi="Times New Roman" w:cs="Times New Roman"/>
          <w:sz w:val="24"/>
          <w:szCs w:val="24"/>
        </w:rPr>
        <w:t xml:space="preserve"> class styles the tab headers with background, padding, and hover effects for interactivity</w:t>
      </w:r>
      <w:r>
        <w:rPr>
          <w:rFonts w:ascii="Times New Roman" w:eastAsia="Times New Roman" w:hAnsi="Times New Roman" w:cs="Times New Roman"/>
          <w:sz w:val="24"/>
          <w:szCs w:val="24"/>
        </w:rPr>
        <w:t>.</w:t>
      </w:r>
      <w:r w:rsidRPr="00A73857">
        <w:rPr>
          <w:rFonts w:ascii="Times New Roman" w:eastAsia="Times New Roman" w:hAnsi="Times New Roman" w:cs="Times New Roman"/>
          <w:sz w:val="24"/>
          <w:szCs w:val="24"/>
        </w:rPr>
        <w:t xml:space="preserve"> </w:t>
      </w:r>
      <w:r w:rsidR="007A4C8E" w:rsidRPr="00B15077">
        <w:rPr>
          <w:rFonts w:ascii="Times New Roman" w:eastAsia="Times New Roman" w:hAnsi="Times New Roman" w:cs="Times New Roman"/>
          <w:sz w:val="24"/>
          <w:szCs w:val="24"/>
        </w:rPr>
        <w:t xml:space="preserve">At the start of the application </w:t>
      </w:r>
      <w:r>
        <w:rPr>
          <w:rFonts w:ascii="Times New Roman" w:eastAsia="Times New Roman" w:hAnsi="Times New Roman" w:cs="Times New Roman"/>
          <w:sz w:val="24"/>
          <w:szCs w:val="24"/>
        </w:rPr>
        <w:t>the user lands on the homepage</w:t>
      </w:r>
      <w:r w:rsidR="007A4C8E" w:rsidRPr="00B15077">
        <w:rPr>
          <w:rFonts w:ascii="Times New Roman" w:eastAsia="Times New Roman" w:hAnsi="Times New Roman" w:cs="Times New Roman"/>
          <w:sz w:val="24"/>
          <w:szCs w:val="24"/>
        </w:rPr>
        <w:t xml:space="preserve"> where </w:t>
      </w:r>
      <w:r>
        <w:rPr>
          <w:rFonts w:ascii="Times New Roman" w:eastAsia="Times New Roman" w:hAnsi="Times New Roman" w:cs="Times New Roman"/>
          <w:sz w:val="24"/>
          <w:szCs w:val="24"/>
        </w:rPr>
        <w:t>they</w:t>
      </w:r>
      <w:r w:rsidR="007A4C8E" w:rsidRPr="00B15077">
        <w:rPr>
          <w:rFonts w:ascii="Times New Roman" w:eastAsia="Times New Roman" w:hAnsi="Times New Roman" w:cs="Times New Roman"/>
          <w:sz w:val="24"/>
          <w:szCs w:val="24"/>
        </w:rPr>
        <w:t xml:space="preserve"> can choose the technology category from the menu choices built into the user interface. </w:t>
      </w:r>
      <w:r w:rsidR="00A73857" w:rsidRPr="00A73857">
        <w:rPr>
          <w:rFonts w:ascii="Times New Roman" w:eastAsia="Times New Roman" w:hAnsi="Times New Roman" w:cs="Times New Roman"/>
          <w:sz w:val="24"/>
          <w:szCs w:val="24"/>
        </w:rPr>
        <w:t xml:space="preserve">The homepage is designed with tabbed navigation, allowing users to easily switch between different </w:t>
      </w:r>
      <w:r w:rsidR="003C654D">
        <w:rPr>
          <w:rFonts w:ascii="Times New Roman" w:eastAsia="Times New Roman" w:hAnsi="Times New Roman" w:cs="Times New Roman"/>
          <w:sz w:val="24"/>
          <w:szCs w:val="24"/>
        </w:rPr>
        <w:t xml:space="preserve">technology </w:t>
      </w:r>
      <w:r w:rsidR="00A73857" w:rsidRPr="00A73857">
        <w:rPr>
          <w:rFonts w:ascii="Times New Roman" w:eastAsia="Times New Roman" w:hAnsi="Times New Roman" w:cs="Times New Roman"/>
          <w:sz w:val="24"/>
          <w:szCs w:val="24"/>
        </w:rPr>
        <w:t>sections by clicking on the tabs</w:t>
      </w:r>
      <w:r w:rsidR="00A73857">
        <w:rPr>
          <w:rFonts w:ascii="Times New Roman" w:eastAsia="Times New Roman" w:hAnsi="Times New Roman" w:cs="Times New Roman"/>
          <w:sz w:val="24"/>
          <w:szCs w:val="24"/>
        </w:rPr>
        <w:t xml:space="preserve">. </w:t>
      </w:r>
      <w:r w:rsidR="003C654D">
        <w:rPr>
          <w:rFonts w:ascii="Times New Roman" w:eastAsia="Times New Roman" w:hAnsi="Times New Roman" w:cs="Times New Roman"/>
          <w:sz w:val="24"/>
          <w:szCs w:val="24"/>
        </w:rPr>
        <w:t>Once</w:t>
      </w:r>
      <w:r w:rsidR="007A4C8E" w:rsidRPr="00B15077">
        <w:rPr>
          <w:rFonts w:ascii="Times New Roman" w:eastAsia="Times New Roman" w:hAnsi="Times New Roman" w:cs="Times New Roman"/>
          <w:sz w:val="24"/>
          <w:szCs w:val="24"/>
        </w:rPr>
        <w:t xml:space="preserve"> the user selects a technology </w:t>
      </w:r>
      <w:r w:rsidR="003C654D">
        <w:rPr>
          <w:rFonts w:ascii="Times New Roman" w:eastAsia="Times New Roman" w:hAnsi="Times New Roman" w:cs="Times New Roman"/>
          <w:sz w:val="24"/>
          <w:szCs w:val="24"/>
        </w:rPr>
        <w:t>within</w:t>
      </w:r>
      <w:r w:rsidR="007A4C8E" w:rsidRPr="00B15077">
        <w:rPr>
          <w:rFonts w:ascii="Times New Roman" w:eastAsia="Times New Roman" w:hAnsi="Times New Roman" w:cs="Times New Roman"/>
          <w:sz w:val="24"/>
          <w:szCs w:val="24"/>
        </w:rPr>
        <w:t xml:space="preserve"> a particular category, </w:t>
      </w:r>
      <w:r w:rsidR="003C654D">
        <w:rPr>
          <w:rFonts w:ascii="Times New Roman" w:eastAsia="Times New Roman" w:hAnsi="Times New Roman" w:cs="Times New Roman"/>
          <w:sz w:val="24"/>
          <w:szCs w:val="24"/>
        </w:rPr>
        <w:t xml:space="preserve">a detailed window </w:t>
      </w:r>
      <w:r w:rsidR="007A4C8E" w:rsidRPr="00B15077">
        <w:rPr>
          <w:rFonts w:ascii="Times New Roman" w:eastAsia="Times New Roman" w:hAnsi="Times New Roman" w:cs="Times New Roman"/>
          <w:sz w:val="24"/>
          <w:szCs w:val="24"/>
        </w:rPr>
        <w:t>opens</w:t>
      </w:r>
      <w:r w:rsidR="003C654D">
        <w:rPr>
          <w:rFonts w:ascii="Times New Roman" w:eastAsia="Times New Roman" w:hAnsi="Times New Roman" w:cs="Times New Roman"/>
          <w:sz w:val="24"/>
          <w:szCs w:val="24"/>
        </w:rPr>
        <w:t xml:space="preserve"> </w:t>
      </w:r>
      <w:r w:rsidR="007A4C8E" w:rsidRPr="00B15077">
        <w:rPr>
          <w:rFonts w:ascii="Times New Roman" w:eastAsia="Times New Roman" w:hAnsi="Times New Roman" w:cs="Times New Roman"/>
          <w:sz w:val="24"/>
          <w:szCs w:val="24"/>
        </w:rPr>
        <w:t>with image and detailed information about each technology</w:t>
      </w:r>
      <w:proofErr w:type="gramStart"/>
      <w:r w:rsidR="007A4C8E" w:rsidRPr="00B15077">
        <w:rPr>
          <w:rFonts w:ascii="Times New Roman" w:eastAsia="Times New Roman" w:hAnsi="Times New Roman" w:cs="Times New Roman"/>
          <w:sz w:val="24"/>
          <w:szCs w:val="24"/>
        </w:rPr>
        <w:t xml:space="preserve">. </w:t>
      </w:r>
      <w:r w:rsidR="00885332" w:rsidRPr="00B15077">
        <w:rPr>
          <w:rFonts w:ascii="Times New Roman" w:eastAsia="Times New Roman" w:hAnsi="Times New Roman" w:cs="Times New Roman"/>
          <w:sz w:val="24"/>
          <w:szCs w:val="24"/>
        </w:rPr>
        <w:t>.</w:t>
      </w:r>
      <w:proofErr w:type="gramEnd"/>
      <w:r w:rsidR="00885332" w:rsidRPr="00B15077">
        <w:rPr>
          <w:rFonts w:ascii="Times New Roman" w:eastAsia="Times New Roman" w:hAnsi="Times New Roman" w:cs="Times New Roman"/>
          <w:sz w:val="24"/>
          <w:szCs w:val="24"/>
        </w:rPr>
        <w:t xml:space="preserve"> All the web pages </w:t>
      </w:r>
      <w:proofErr w:type="gramStart"/>
      <w:r w:rsidR="00885332" w:rsidRPr="00B15077">
        <w:rPr>
          <w:rFonts w:ascii="Times New Roman" w:eastAsia="Times New Roman" w:hAnsi="Times New Roman" w:cs="Times New Roman"/>
          <w:sz w:val="24"/>
          <w:szCs w:val="24"/>
        </w:rPr>
        <w:t>has</w:t>
      </w:r>
      <w:proofErr w:type="gramEnd"/>
      <w:r w:rsidR="00885332" w:rsidRPr="00B15077">
        <w:rPr>
          <w:rFonts w:ascii="Times New Roman" w:eastAsia="Times New Roman" w:hAnsi="Times New Roman" w:cs="Times New Roman"/>
          <w:sz w:val="24"/>
          <w:szCs w:val="24"/>
        </w:rPr>
        <w:t xml:space="preserve"> tabbed navigation where technology information is organized, which separate content into different sections. </w:t>
      </w:r>
      <w:r w:rsidR="00A73857" w:rsidRPr="00A73857">
        <w:rPr>
          <w:rFonts w:ascii="Times New Roman" w:eastAsia="Times New Roman" w:hAnsi="Times New Roman" w:cs="Times New Roman"/>
          <w:sz w:val="24"/>
          <w:szCs w:val="24"/>
        </w:rPr>
        <w:t xml:space="preserve">Active tabs </w:t>
      </w:r>
      <w:r w:rsidR="00A73857">
        <w:rPr>
          <w:rFonts w:ascii="Times New Roman" w:eastAsia="Times New Roman" w:hAnsi="Times New Roman" w:cs="Times New Roman"/>
          <w:sz w:val="24"/>
          <w:szCs w:val="24"/>
        </w:rPr>
        <w:t xml:space="preserve">are highlighted with </w:t>
      </w:r>
      <w:r w:rsidR="00A73857" w:rsidRPr="00A73857">
        <w:rPr>
          <w:rFonts w:ascii="Times New Roman" w:eastAsia="Times New Roman" w:hAnsi="Times New Roman" w:cs="Times New Roman"/>
          <w:sz w:val="24"/>
          <w:szCs w:val="24"/>
        </w:rPr>
        <w:t xml:space="preserve">distinct background and text color. </w:t>
      </w:r>
      <w:r w:rsidR="00A73857" w:rsidRPr="00E1797B">
        <w:rPr>
          <w:rFonts w:ascii="Times New Roman" w:eastAsia="Times New Roman" w:hAnsi="Times New Roman" w:cs="Times New Roman"/>
          <w:sz w:val="24"/>
          <w:szCs w:val="24"/>
        </w:rPr>
        <w:t xml:space="preserve">The carousel container </w:t>
      </w:r>
      <w:r w:rsidR="003C654D" w:rsidRPr="00E1797B">
        <w:rPr>
          <w:rFonts w:ascii="Times New Roman" w:eastAsia="Times New Roman" w:hAnsi="Times New Roman" w:cs="Times New Roman"/>
          <w:sz w:val="24"/>
          <w:szCs w:val="24"/>
        </w:rPr>
        <w:t xml:space="preserve">features </w:t>
      </w:r>
      <w:r w:rsidR="00A73857" w:rsidRPr="00E1797B">
        <w:rPr>
          <w:rFonts w:ascii="Times New Roman" w:eastAsia="Times New Roman" w:hAnsi="Times New Roman" w:cs="Times New Roman"/>
          <w:sz w:val="24"/>
          <w:szCs w:val="24"/>
        </w:rPr>
        <w:t xml:space="preserve">tab headers </w:t>
      </w:r>
      <w:r w:rsidR="003C654D" w:rsidRPr="00E1797B">
        <w:rPr>
          <w:rFonts w:ascii="Times New Roman" w:eastAsia="Times New Roman" w:hAnsi="Times New Roman" w:cs="Times New Roman"/>
          <w:sz w:val="24"/>
          <w:szCs w:val="24"/>
        </w:rPr>
        <w:t>with</w:t>
      </w:r>
      <w:r w:rsidR="00A73857" w:rsidRPr="00E1797B">
        <w:rPr>
          <w:rFonts w:ascii="Times New Roman" w:eastAsia="Times New Roman" w:hAnsi="Times New Roman" w:cs="Times New Roman"/>
          <w:sz w:val="24"/>
          <w:szCs w:val="24"/>
        </w:rPr>
        <w:t xml:space="preserve"> padding, which creates space around the text, making them more clickable. The background color gives the tabs a distinct look, setting them apart from other </w:t>
      </w:r>
      <w:r w:rsidR="003C654D" w:rsidRPr="00E1797B">
        <w:rPr>
          <w:rFonts w:ascii="Times New Roman" w:eastAsia="Times New Roman" w:hAnsi="Times New Roman" w:cs="Times New Roman"/>
          <w:sz w:val="24"/>
          <w:szCs w:val="24"/>
        </w:rPr>
        <w:t>sections</w:t>
      </w:r>
      <w:r w:rsidR="00A73857" w:rsidRPr="00E1797B">
        <w:rPr>
          <w:rFonts w:ascii="Times New Roman" w:eastAsia="Times New Roman" w:hAnsi="Times New Roman" w:cs="Times New Roman"/>
          <w:sz w:val="24"/>
          <w:szCs w:val="24"/>
        </w:rPr>
        <w:t xml:space="preserve">. Hover effects are applied to the tab headers, </w:t>
      </w:r>
      <w:r w:rsidR="003C654D" w:rsidRPr="00E1797B">
        <w:rPr>
          <w:rFonts w:ascii="Times New Roman" w:eastAsia="Times New Roman" w:hAnsi="Times New Roman" w:cs="Times New Roman"/>
          <w:sz w:val="24"/>
          <w:szCs w:val="24"/>
        </w:rPr>
        <w:t>so when</w:t>
      </w:r>
      <w:r w:rsidR="00A73857" w:rsidRPr="00E1797B">
        <w:rPr>
          <w:rFonts w:ascii="Times New Roman" w:eastAsia="Times New Roman" w:hAnsi="Times New Roman" w:cs="Times New Roman"/>
          <w:sz w:val="24"/>
          <w:szCs w:val="24"/>
        </w:rPr>
        <w:t xml:space="preserve"> users move </w:t>
      </w:r>
      <w:r w:rsidR="003C654D" w:rsidRPr="00E1797B">
        <w:rPr>
          <w:rFonts w:ascii="Times New Roman" w:eastAsia="Times New Roman" w:hAnsi="Times New Roman" w:cs="Times New Roman"/>
          <w:sz w:val="24"/>
          <w:szCs w:val="24"/>
        </w:rPr>
        <w:t xml:space="preserve">the cursor </w:t>
      </w:r>
      <w:r w:rsidR="00A73857" w:rsidRPr="00E1797B">
        <w:rPr>
          <w:rFonts w:ascii="Times New Roman" w:eastAsia="Times New Roman" w:hAnsi="Times New Roman" w:cs="Times New Roman"/>
          <w:sz w:val="24"/>
          <w:szCs w:val="24"/>
        </w:rPr>
        <w:t xml:space="preserve">over a tab, </w:t>
      </w:r>
      <w:r w:rsidRPr="00E1797B">
        <w:rPr>
          <w:rFonts w:ascii="Times New Roman" w:eastAsia="Times New Roman" w:hAnsi="Times New Roman" w:cs="Times New Roman"/>
          <w:sz w:val="24"/>
          <w:szCs w:val="24"/>
        </w:rPr>
        <w:t>the corresponding section is highlighted</w:t>
      </w:r>
      <w:r w:rsidR="00A73857" w:rsidRPr="00E1797B">
        <w:rPr>
          <w:rFonts w:ascii="Times New Roman" w:eastAsia="Times New Roman" w:hAnsi="Times New Roman" w:cs="Times New Roman"/>
          <w:sz w:val="24"/>
          <w:szCs w:val="24"/>
        </w:rPr>
        <w:t xml:space="preserve"> making it more interactive. The user can select a tab to view different technology </w:t>
      </w:r>
      <w:r w:rsidR="00AD7B0E" w:rsidRPr="00E1797B">
        <w:rPr>
          <w:rFonts w:ascii="Times New Roman" w:eastAsia="Times New Roman" w:hAnsi="Times New Roman" w:cs="Times New Roman"/>
          <w:sz w:val="24"/>
          <w:szCs w:val="24"/>
        </w:rPr>
        <w:t xml:space="preserve">content </w:t>
      </w:r>
      <w:r w:rsidR="00A73857" w:rsidRPr="00E1797B">
        <w:rPr>
          <w:rFonts w:ascii="Times New Roman" w:eastAsia="Times New Roman" w:hAnsi="Times New Roman" w:cs="Times New Roman"/>
          <w:sz w:val="24"/>
          <w:szCs w:val="24"/>
        </w:rPr>
        <w:t>category</w:t>
      </w:r>
      <w:r w:rsidRPr="00E1797B">
        <w:rPr>
          <w:rFonts w:ascii="Times New Roman" w:eastAsia="Times New Roman" w:hAnsi="Times New Roman" w:cs="Times New Roman"/>
          <w:sz w:val="24"/>
          <w:szCs w:val="24"/>
        </w:rPr>
        <w:t xml:space="preserve">. </w:t>
      </w:r>
      <w:r w:rsidR="007A4C8E" w:rsidRPr="00B15077">
        <w:rPr>
          <w:rFonts w:ascii="Times New Roman" w:eastAsia="Times New Roman" w:hAnsi="Times New Roman" w:cs="Times New Roman"/>
          <w:sz w:val="24"/>
          <w:szCs w:val="24"/>
        </w:rPr>
        <w:t>Firebase, a platform designed to support app development and aimed at improving op</w:t>
      </w:r>
      <w:r>
        <w:rPr>
          <w:rFonts w:ascii="Times New Roman" w:eastAsia="Times New Roman" w:hAnsi="Times New Roman" w:cs="Times New Roman"/>
          <w:sz w:val="24"/>
          <w:szCs w:val="24"/>
        </w:rPr>
        <w:t>erational performance was used to</w:t>
      </w:r>
      <w:r w:rsidR="007A4C8E" w:rsidRPr="00B15077">
        <w:rPr>
          <w:rFonts w:ascii="Times New Roman" w:eastAsia="Times New Roman" w:hAnsi="Times New Roman" w:cs="Times New Roman"/>
          <w:sz w:val="24"/>
          <w:szCs w:val="24"/>
        </w:rPr>
        <w:t xml:space="preserve"> host the service (</w:t>
      </w:r>
      <w:proofErr w:type="spellStart"/>
      <w:r w:rsidR="007A4C8E" w:rsidRPr="00B15077">
        <w:rPr>
          <w:rFonts w:ascii="Times New Roman" w:hAnsi="Times New Roman" w:cs="Times New Roman"/>
          <w:sz w:val="24"/>
          <w:szCs w:val="24"/>
          <w:shd w:val="clear" w:color="auto" w:fill="FFFFFF"/>
        </w:rPr>
        <w:t>Megantoro</w:t>
      </w:r>
      <w:proofErr w:type="spellEnd"/>
      <w:r w:rsidR="007A4C8E" w:rsidRPr="00B15077">
        <w:rPr>
          <w:rFonts w:ascii="Times New Roman" w:hAnsi="Times New Roman" w:cs="Times New Roman"/>
          <w:sz w:val="24"/>
          <w:szCs w:val="24"/>
          <w:shd w:val="clear" w:color="auto" w:fill="FFFFFF"/>
        </w:rPr>
        <w:t xml:space="preserve"> </w:t>
      </w:r>
      <w:r w:rsidR="007A4C8E" w:rsidRPr="00AD7B0E">
        <w:rPr>
          <w:rFonts w:ascii="Times New Roman" w:hAnsi="Times New Roman" w:cs="Times New Roman"/>
          <w:i/>
          <w:sz w:val="24"/>
          <w:szCs w:val="24"/>
          <w:shd w:val="clear" w:color="auto" w:fill="FFFFFF"/>
        </w:rPr>
        <w:t>et al</w:t>
      </w:r>
      <w:r w:rsidR="007A4C8E" w:rsidRPr="00B15077">
        <w:rPr>
          <w:rFonts w:ascii="Times New Roman" w:hAnsi="Times New Roman" w:cs="Times New Roman"/>
          <w:sz w:val="24"/>
          <w:szCs w:val="24"/>
          <w:shd w:val="clear" w:color="auto" w:fill="FFFFFF"/>
        </w:rPr>
        <w:t>.,</w:t>
      </w:r>
      <w:r w:rsidR="007A4C8E" w:rsidRPr="00B15077">
        <w:rPr>
          <w:rFonts w:ascii="Times New Roman" w:eastAsia="Times New Roman" w:hAnsi="Times New Roman" w:cs="Times New Roman"/>
          <w:sz w:val="24"/>
          <w:szCs w:val="24"/>
        </w:rPr>
        <w:t xml:space="preserve"> 2024) ensuring fast delivery of </w:t>
      </w:r>
      <w:r w:rsidR="008F06B5" w:rsidRPr="00B15077">
        <w:rPr>
          <w:rFonts w:ascii="Times New Roman" w:eastAsia="Times New Roman" w:hAnsi="Times New Roman" w:cs="Times New Roman"/>
          <w:sz w:val="24"/>
          <w:szCs w:val="24"/>
        </w:rPr>
        <w:t xml:space="preserve">high-quality </w:t>
      </w:r>
      <w:proofErr w:type="gramStart"/>
      <w:r w:rsidR="008F06B5" w:rsidRPr="00B15077">
        <w:rPr>
          <w:rFonts w:ascii="Times New Roman" w:eastAsia="Times New Roman" w:hAnsi="Times New Roman" w:cs="Times New Roman"/>
          <w:sz w:val="24"/>
          <w:szCs w:val="24"/>
        </w:rPr>
        <w:t>web based</w:t>
      </w:r>
      <w:proofErr w:type="gramEnd"/>
      <w:r w:rsidR="008F06B5" w:rsidRPr="00B15077">
        <w:rPr>
          <w:rFonts w:ascii="Times New Roman" w:eastAsia="Times New Roman" w:hAnsi="Times New Roman" w:cs="Times New Roman"/>
          <w:sz w:val="24"/>
          <w:szCs w:val="24"/>
        </w:rPr>
        <w:t xml:space="preserve"> </w:t>
      </w:r>
      <w:r w:rsidR="00781492">
        <w:rPr>
          <w:rFonts w:ascii="Times New Roman" w:eastAsia="Times New Roman" w:hAnsi="Times New Roman" w:cs="Times New Roman"/>
          <w:sz w:val="24"/>
          <w:szCs w:val="24"/>
        </w:rPr>
        <w:t>content to the users</w:t>
      </w:r>
      <w:r w:rsidR="007A4C8E" w:rsidRPr="00B15077">
        <w:rPr>
          <w:rFonts w:ascii="Times New Roman" w:eastAsia="Times New Roman" w:hAnsi="Times New Roman" w:cs="Times New Roman"/>
          <w:sz w:val="24"/>
          <w:szCs w:val="24"/>
        </w:rPr>
        <w:t xml:space="preserve">. </w:t>
      </w:r>
    </w:p>
    <w:p w14:paraId="4D52C383" w14:textId="2B6BFA49" w:rsidR="007A4C8E" w:rsidRPr="00B15077" w:rsidRDefault="007A4C8E" w:rsidP="00863AFB">
      <w:pPr>
        <w:spacing w:after="0" w:line="360" w:lineRule="auto"/>
        <w:jc w:val="both"/>
        <w:rPr>
          <w:rFonts w:ascii="Times New Roman" w:eastAsia="Times New Roman" w:hAnsi="Times New Roman" w:cs="Times New Roman"/>
          <w:b/>
          <w:sz w:val="24"/>
          <w:szCs w:val="24"/>
        </w:rPr>
      </w:pPr>
      <w:r w:rsidRPr="00B15077">
        <w:rPr>
          <w:rFonts w:ascii="Times New Roman" w:eastAsia="Times New Roman" w:hAnsi="Times New Roman" w:cs="Times New Roman"/>
          <w:sz w:val="24"/>
          <w:szCs w:val="24"/>
        </w:rPr>
        <w:t xml:space="preserve">A well-designed interface can make a huge difference in how easily users can navigate through a range of information and adopt new technologies. This </w:t>
      </w:r>
      <w:r w:rsidRPr="00B15077">
        <w:rPr>
          <w:rFonts w:ascii="Times New Roman" w:hAnsi="Times New Roman" w:cs="Times New Roman"/>
          <w:color w:val="1F1F1F"/>
          <w:sz w:val="24"/>
          <w:szCs w:val="24"/>
        </w:rPr>
        <w:t>user-friendly web interface allows users to access the relevant technologies needed for horticulture crop cultivation that can improve the economic condition of many farmers</w:t>
      </w:r>
      <w:r w:rsidR="00885332">
        <w:rPr>
          <w:rFonts w:ascii="Times New Roman" w:hAnsi="Times New Roman" w:cs="Times New Roman"/>
          <w:color w:val="1F1F1F"/>
          <w:sz w:val="24"/>
          <w:szCs w:val="24"/>
        </w:rPr>
        <w:t xml:space="preserve"> (</w:t>
      </w:r>
      <w:r w:rsidR="00885332" w:rsidRPr="007E50BD">
        <w:rPr>
          <w:rFonts w:ascii="Times New Roman" w:hAnsi="Times New Roman" w:cs="Times New Roman"/>
          <w:sz w:val="24"/>
          <w:szCs w:val="24"/>
        </w:rPr>
        <w:t xml:space="preserve">Das </w:t>
      </w:r>
      <w:r w:rsidR="00885332" w:rsidRPr="00B15077">
        <w:rPr>
          <w:rFonts w:ascii="Times New Roman" w:hAnsi="Times New Roman" w:cs="Times New Roman"/>
          <w:color w:val="1F1F1F"/>
          <w:sz w:val="24"/>
          <w:szCs w:val="24"/>
        </w:rPr>
        <w:t>and Singh, 2021</w:t>
      </w:r>
      <w:r w:rsidR="00885332">
        <w:rPr>
          <w:rFonts w:ascii="Times New Roman" w:hAnsi="Times New Roman" w:cs="Times New Roman"/>
          <w:color w:val="1F1F1F"/>
          <w:sz w:val="24"/>
          <w:szCs w:val="24"/>
        </w:rPr>
        <w:t>)</w:t>
      </w:r>
      <w:r w:rsidRPr="00B15077">
        <w:rPr>
          <w:rFonts w:ascii="Times New Roman" w:hAnsi="Times New Roman" w:cs="Times New Roman"/>
          <w:color w:val="1F1F1F"/>
          <w:sz w:val="24"/>
          <w:szCs w:val="24"/>
        </w:rPr>
        <w:t xml:space="preserve">. </w:t>
      </w:r>
      <w:r w:rsidRPr="00B15077">
        <w:rPr>
          <w:rFonts w:ascii="Times New Roman" w:eastAsia="Times New Roman" w:hAnsi="Times New Roman" w:cs="Times New Roman"/>
          <w:sz w:val="24"/>
          <w:szCs w:val="24"/>
        </w:rPr>
        <w:t xml:space="preserve">The application is available in the public domain at </w:t>
      </w:r>
      <w:hyperlink r:id="rId8" w:history="1">
        <w:r w:rsidRPr="00B15077">
          <w:rPr>
            <w:rFonts w:ascii="Times New Roman" w:eastAsia="Times New Roman" w:hAnsi="Times New Roman" w:cs="Times New Roman"/>
            <w:sz w:val="24"/>
            <w:szCs w:val="24"/>
          </w:rPr>
          <w:t>https://webapp-iihr.web.app</w:t>
        </w:r>
      </w:hyperlink>
      <w:r w:rsidRPr="00B15077">
        <w:rPr>
          <w:rFonts w:ascii="Times New Roman" w:eastAsia="Times New Roman" w:hAnsi="Times New Roman" w:cs="Times New Roman"/>
          <w:sz w:val="24"/>
          <w:szCs w:val="24"/>
        </w:rPr>
        <w:t xml:space="preserve"> and </w:t>
      </w:r>
      <w:r w:rsidR="00431712">
        <w:rPr>
          <w:rFonts w:ascii="Times New Roman" w:eastAsia="Times New Roman" w:hAnsi="Times New Roman" w:cs="Times New Roman"/>
          <w:sz w:val="24"/>
          <w:szCs w:val="24"/>
        </w:rPr>
        <w:t xml:space="preserve">also </w:t>
      </w:r>
      <w:r w:rsidRPr="00B15077">
        <w:rPr>
          <w:rFonts w:ascii="Times New Roman" w:eastAsia="Times New Roman" w:hAnsi="Times New Roman" w:cs="Times New Roman"/>
          <w:sz w:val="24"/>
          <w:szCs w:val="24"/>
        </w:rPr>
        <w:t>can be accessed from the institute website. The adoption of improved horticultural technologies empowers farmers to grow high-value products</w:t>
      </w:r>
      <w:r w:rsidR="00885332">
        <w:rPr>
          <w:rFonts w:ascii="Times New Roman" w:eastAsia="Times New Roman" w:hAnsi="Times New Roman" w:cs="Times New Roman"/>
          <w:sz w:val="24"/>
          <w:szCs w:val="24"/>
        </w:rPr>
        <w:t xml:space="preserve"> </w:t>
      </w:r>
      <w:r w:rsidR="00885332" w:rsidRPr="00B15077">
        <w:rPr>
          <w:rFonts w:ascii="Times New Roman" w:eastAsia="Times New Roman" w:hAnsi="Times New Roman" w:cs="Times New Roman"/>
          <w:sz w:val="24"/>
          <w:szCs w:val="24"/>
        </w:rPr>
        <w:t>(Barua, 2023)</w:t>
      </w:r>
      <w:r w:rsidRPr="00B15077">
        <w:rPr>
          <w:rFonts w:ascii="Times New Roman" w:eastAsia="Times New Roman" w:hAnsi="Times New Roman" w:cs="Times New Roman"/>
          <w:sz w:val="24"/>
          <w:szCs w:val="24"/>
        </w:rPr>
        <w:t xml:space="preserve">. The availability of horticulture technology information will significantly benefit farmers and other stakeholders by providing them with the knowledge needed to improve their livelihoods and contribute to the overall growth and development of the agricultural economy. </w:t>
      </w:r>
    </w:p>
    <w:p w14:paraId="7B2350C7" w14:textId="77777777" w:rsidR="007A4C8E" w:rsidRPr="007F0E58" w:rsidRDefault="007A4C8E" w:rsidP="00863AFB">
      <w:pPr>
        <w:spacing w:after="0" w:line="360" w:lineRule="auto"/>
        <w:jc w:val="both"/>
        <w:rPr>
          <w:rFonts w:ascii="Times New Roman" w:eastAsia="Times New Roman" w:hAnsi="Times New Roman" w:cs="Times New Roman"/>
          <w:b/>
          <w:sz w:val="24"/>
          <w:szCs w:val="24"/>
        </w:rPr>
      </w:pPr>
      <w:r w:rsidRPr="00B15077">
        <w:rPr>
          <w:rFonts w:ascii="Times New Roman" w:eastAsia="Times New Roman" w:hAnsi="Times New Roman" w:cs="Times New Roman"/>
          <w:b/>
          <w:sz w:val="24"/>
          <w:szCs w:val="24"/>
        </w:rPr>
        <w:t xml:space="preserve">4. </w:t>
      </w:r>
      <w:r w:rsidRPr="007F0E58">
        <w:rPr>
          <w:rFonts w:ascii="Times New Roman" w:eastAsia="Times New Roman" w:hAnsi="Times New Roman" w:cs="Times New Roman"/>
          <w:b/>
          <w:sz w:val="24"/>
          <w:szCs w:val="24"/>
        </w:rPr>
        <w:t>Conclusion</w:t>
      </w:r>
    </w:p>
    <w:p w14:paraId="14DEDA7B" w14:textId="2AE59CE1" w:rsidR="007A4C8E" w:rsidRDefault="007A4C8E" w:rsidP="00863AFB">
      <w:pPr>
        <w:spacing w:after="0" w:line="360" w:lineRule="auto"/>
        <w:jc w:val="both"/>
        <w:rPr>
          <w:rFonts w:ascii="Times New Roman" w:eastAsia="Times New Roman" w:hAnsi="Times New Roman" w:cs="Times New Roman"/>
          <w:sz w:val="24"/>
          <w:szCs w:val="24"/>
        </w:rPr>
      </w:pPr>
      <w:r w:rsidRPr="00B15077">
        <w:rPr>
          <w:rFonts w:ascii="Times New Roman" w:eastAsia="Times New Roman" w:hAnsi="Times New Roman" w:cs="Times New Roman"/>
          <w:sz w:val="24"/>
          <w:szCs w:val="24"/>
        </w:rPr>
        <w:t xml:space="preserve">The web interface developed to showcase various horticultural technologies ensures that essential knowledge is made accessible to a wide range of stakeholders from farmers to extension workers, </w:t>
      </w:r>
      <w:r w:rsidRPr="00B15077">
        <w:rPr>
          <w:rFonts w:ascii="Times New Roman" w:eastAsia="Times New Roman" w:hAnsi="Times New Roman" w:cs="Times New Roman"/>
          <w:sz w:val="24"/>
          <w:szCs w:val="24"/>
        </w:rPr>
        <w:lastRenderedPageBreak/>
        <w:t>researchers, and policymakers. Adopting innovative horticultural practices and technologies offers significant benefits to farmers, not only in terms of improving the nutritional quality of food but also in fostering sustainable farming practices.</w:t>
      </w:r>
    </w:p>
    <w:p w14:paraId="0FE9F1CD" w14:textId="77777777" w:rsidR="00501087" w:rsidRPr="00B15077" w:rsidRDefault="00501087" w:rsidP="00863AFB">
      <w:pPr>
        <w:spacing w:after="0" w:line="360" w:lineRule="auto"/>
        <w:jc w:val="both"/>
        <w:rPr>
          <w:rFonts w:ascii="Times New Roman" w:eastAsia="Times New Roman" w:hAnsi="Times New Roman" w:cs="Times New Roman"/>
          <w:sz w:val="24"/>
          <w:szCs w:val="24"/>
        </w:rPr>
      </w:pPr>
    </w:p>
    <w:p w14:paraId="447061A5" w14:textId="77777777" w:rsidR="007A4C8E" w:rsidRPr="007F0E58" w:rsidRDefault="007A4C8E" w:rsidP="00863AFB">
      <w:pPr>
        <w:spacing w:after="0" w:line="360" w:lineRule="auto"/>
        <w:jc w:val="both"/>
        <w:rPr>
          <w:rFonts w:ascii="Times New Roman" w:eastAsia="Times New Roman" w:hAnsi="Times New Roman" w:cs="Times New Roman"/>
          <w:b/>
          <w:sz w:val="24"/>
          <w:szCs w:val="24"/>
        </w:rPr>
      </w:pPr>
      <w:r w:rsidRPr="00B15077">
        <w:rPr>
          <w:rFonts w:ascii="Times New Roman" w:eastAsia="Times New Roman" w:hAnsi="Times New Roman" w:cs="Times New Roman"/>
          <w:b/>
          <w:sz w:val="24"/>
          <w:szCs w:val="24"/>
        </w:rPr>
        <w:t>5. References</w:t>
      </w:r>
    </w:p>
    <w:p w14:paraId="17A64F6A" w14:textId="120C2442" w:rsidR="00885332" w:rsidRPr="00B15077" w:rsidRDefault="00885332" w:rsidP="00205B3D">
      <w:pPr>
        <w:pStyle w:val="ListParagraph"/>
        <w:numPr>
          <w:ilvl w:val="0"/>
          <w:numId w:val="13"/>
        </w:numPr>
        <w:shd w:val="clear" w:color="auto" w:fill="FFFFFF" w:themeFill="background1"/>
        <w:spacing w:after="0" w:line="360" w:lineRule="auto"/>
        <w:jc w:val="both"/>
        <w:rPr>
          <w:rFonts w:ascii="Times New Roman" w:hAnsi="Times New Roman" w:cs="Times New Roman"/>
          <w:sz w:val="24"/>
          <w:szCs w:val="24"/>
          <w:shd w:val="clear" w:color="auto" w:fill="FFFFFF"/>
        </w:rPr>
      </w:pPr>
      <w:r w:rsidRPr="00B15077">
        <w:rPr>
          <w:rFonts w:ascii="Times New Roman" w:hAnsi="Times New Roman" w:cs="Times New Roman"/>
          <w:sz w:val="24"/>
          <w:szCs w:val="24"/>
          <w:shd w:val="clear" w:color="auto" w:fill="FFFFFF"/>
        </w:rPr>
        <w:t>Barua, U., Islam, M.</w:t>
      </w:r>
      <w:r w:rsidR="007F23BD">
        <w:rPr>
          <w:rFonts w:ascii="Times New Roman" w:hAnsi="Times New Roman" w:cs="Times New Roman"/>
          <w:sz w:val="24"/>
          <w:szCs w:val="24"/>
          <w:shd w:val="clear" w:color="auto" w:fill="FFFFFF"/>
        </w:rPr>
        <w:t>,</w:t>
      </w:r>
      <w:r w:rsidR="00F062B8">
        <w:rPr>
          <w:rFonts w:ascii="Times New Roman" w:hAnsi="Times New Roman" w:cs="Times New Roman"/>
          <w:sz w:val="24"/>
          <w:szCs w:val="24"/>
          <w:shd w:val="clear" w:color="auto" w:fill="FFFFFF"/>
        </w:rPr>
        <w:t xml:space="preserve"> </w:t>
      </w:r>
      <w:r w:rsidR="007F23BD">
        <w:rPr>
          <w:rFonts w:ascii="Times New Roman" w:hAnsi="Times New Roman" w:cs="Times New Roman"/>
          <w:sz w:val="24"/>
          <w:szCs w:val="24"/>
          <w:shd w:val="clear" w:color="auto" w:fill="FFFFFF"/>
        </w:rPr>
        <w:t>&amp;</w:t>
      </w:r>
      <w:r w:rsidRPr="00B15077">
        <w:rPr>
          <w:rFonts w:ascii="Times New Roman" w:hAnsi="Times New Roman" w:cs="Times New Roman"/>
          <w:sz w:val="24"/>
          <w:szCs w:val="24"/>
          <w:shd w:val="clear" w:color="auto" w:fill="FFFFFF"/>
        </w:rPr>
        <w:t xml:space="preserve"> Medhi, S. </w:t>
      </w:r>
      <w:r w:rsidR="007F23BD">
        <w:rPr>
          <w:rFonts w:ascii="Times New Roman" w:hAnsi="Times New Roman" w:cs="Times New Roman"/>
          <w:sz w:val="24"/>
          <w:szCs w:val="24"/>
          <w:shd w:val="clear" w:color="auto" w:fill="FFFFFF"/>
        </w:rPr>
        <w:t>(</w:t>
      </w:r>
      <w:r w:rsidRPr="00B15077">
        <w:rPr>
          <w:rFonts w:ascii="Times New Roman" w:hAnsi="Times New Roman" w:cs="Times New Roman"/>
          <w:sz w:val="24"/>
          <w:szCs w:val="24"/>
          <w:shd w:val="clear" w:color="auto" w:fill="FFFFFF"/>
        </w:rPr>
        <w:t>2023</w:t>
      </w:r>
      <w:r w:rsidR="007F23BD">
        <w:rPr>
          <w:rFonts w:ascii="Times New Roman" w:hAnsi="Times New Roman" w:cs="Times New Roman"/>
          <w:sz w:val="24"/>
          <w:szCs w:val="24"/>
          <w:shd w:val="clear" w:color="auto" w:fill="FFFFFF"/>
        </w:rPr>
        <w:t>)</w:t>
      </w:r>
      <w:r w:rsidRPr="00B15077">
        <w:rPr>
          <w:rFonts w:ascii="Times New Roman" w:hAnsi="Times New Roman" w:cs="Times New Roman"/>
          <w:sz w:val="24"/>
          <w:szCs w:val="24"/>
          <w:shd w:val="clear" w:color="auto" w:fill="FFFFFF"/>
        </w:rPr>
        <w:t xml:space="preserve">. Awareness and Adoption of Climate Resilient Horticulture Technologies by Farmers in Ri Bhoi District of Meghalaya. </w:t>
      </w:r>
      <w:r w:rsidRPr="007D04CA">
        <w:rPr>
          <w:rFonts w:ascii="Times New Roman" w:hAnsi="Times New Roman" w:cs="Times New Roman"/>
          <w:i/>
          <w:sz w:val="24"/>
          <w:szCs w:val="24"/>
          <w:shd w:val="clear" w:color="auto" w:fill="FFFFFF"/>
        </w:rPr>
        <w:t>International Journal of Economic Plants</w:t>
      </w:r>
      <w:r w:rsidRPr="00B15077">
        <w:rPr>
          <w:rFonts w:ascii="Times New Roman" w:hAnsi="Times New Roman" w:cs="Times New Roman"/>
          <w:sz w:val="24"/>
          <w:szCs w:val="24"/>
          <w:shd w:val="clear" w:color="auto" w:fill="FFFFFF"/>
        </w:rPr>
        <w:t>, 10(4), 256</w:t>
      </w:r>
      <w:r>
        <w:rPr>
          <w:rFonts w:ascii="Times New Roman" w:hAnsi="Times New Roman" w:cs="Times New Roman"/>
          <w:sz w:val="24"/>
          <w:szCs w:val="24"/>
          <w:shd w:val="clear" w:color="auto" w:fill="FFFFFF"/>
        </w:rPr>
        <w:t>-</w:t>
      </w:r>
      <w:r w:rsidRPr="00B15077">
        <w:rPr>
          <w:rFonts w:ascii="Times New Roman" w:hAnsi="Times New Roman" w:cs="Times New Roman"/>
          <w:sz w:val="24"/>
          <w:szCs w:val="24"/>
          <w:shd w:val="clear" w:color="auto" w:fill="FFFFFF"/>
        </w:rPr>
        <w:t>262. https://doi.org/10.23910/2/2023.4918a</w:t>
      </w:r>
      <w:r w:rsidR="00205B3D">
        <w:rPr>
          <w:rFonts w:ascii="Times New Roman" w:hAnsi="Times New Roman" w:cs="Times New Roman"/>
          <w:sz w:val="24"/>
          <w:szCs w:val="24"/>
          <w:shd w:val="clear" w:color="auto" w:fill="FFFFFF"/>
        </w:rPr>
        <w:t>.</w:t>
      </w:r>
    </w:p>
    <w:p w14:paraId="4C9CF197" w14:textId="5145200A" w:rsidR="007A4C8E" w:rsidRPr="00E854B4" w:rsidRDefault="007A4C8E" w:rsidP="00205B3D">
      <w:pPr>
        <w:pStyle w:val="ListParagraph"/>
        <w:numPr>
          <w:ilvl w:val="0"/>
          <w:numId w:val="13"/>
        </w:numPr>
        <w:shd w:val="clear" w:color="auto" w:fill="FFFFFF" w:themeFill="background1"/>
        <w:spacing w:after="0" w:line="360" w:lineRule="auto"/>
        <w:jc w:val="both"/>
        <w:rPr>
          <w:rFonts w:ascii="Times New Roman" w:hAnsi="Times New Roman" w:cs="Times New Roman"/>
          <w:sz w:val="24"/>
          <w:szCs w:val="24"/>
          <w:shd w:val="clear" w:color="auto" w:fill="FFFFFF"/>
        </w:rPr>
      </w:pPr>
      <w:r w:rsidRPr="00E854B4">
        <w:rPr>
          <w:rFonts w:ascii="Times New Roman" w:hAnsi="Times New Roman" w:cs="Times New Roman"/>
          <w:sz w:val="24"/>
          <w:szCs w:val="24"/>
          <w:shd w:val="clear" w:color="auto" w:fill="FFFFFF"/>
        </w:rPr>
        <w:t xml:space="preserve">Chadha, K.L., </w:t>
      </w:r>
      <w:r w:rsidR="007F23BD" w:rsidRPr="007E50BD">
        <w:rPr>
          <w:rFonts w:ascii="Times New Roman" w:hAnsi="Times New Roman" w:cs="Times New Roman"/>
          <w:sz w:val="24"/>
          <w:szCs w:val="24"/>
          <w:shd w:val="clear" w:color="auto" w:fill="FFFFFF"/>
        </w:rPr>
        <w:t>Singh</w:t>
      </w:r>
      <w:r w:rsidR="007F23BD" w:rsidRPr="00B15077">
        <w:rPr>
          <w:rFonts w:ascii="Times New Roman" w:hAnsi="Times New Roman" w:cs="Times New Roman"/>
          <w:sz w:val="24"/>
          <w:szCs w:val="24"/>
          <w:shd w:val="clear" w:color="auto" w:fill="FFFFFF"/>
        </w:rPr>
        <w:t>, A.K.,</w:t>
      </w:r>
      <w:r w:rsidR="00860787">
        <w:rPr>
          <w:rFonts w:ascii="Times New Roman" w:hAnsi="Times New Roman" w:cs="Times New Roman"/>
          <w:sz w:val="24"/>
          <w:szCs w:val="24"/>
          <w:shd w:val="clear" w:color="auto" w:fill="FFFFFF"/>
        </w:rPr>
        <w:t xml:space="preserve"> &amp;</w:t>
      </w:r>
      <w:r w:rsidR="007F23BD" w:rsidRPr="007E50BD">
        <w:rPr>
          <w:rFonts w:ascii="Times New Roman" w:hAnsi="Times New Roman" w:cs="Times New Roman"/>
          <w:sz w:val="24"/>
          <w:szCs w:val="24"/>
          <w:shd w:val="clear" w:color="auto" w:fill="FFFFFF"/>
        </w:rPr>
        <w:t xml:space="preserve"> Patel</w:t>
      </w:r>
      <w:r w:rsidR="007F23BD" w:rsidRPr="00B15077">
        <w:rPr>
          <w:rFonts w:ascii="Times New Roman" w:hAnsi="Times New Roman" w:cs="Times New Roman"/>
          <w:sz w:val="24"/>
          <w:szCs w:val="24"/>
          <w:shd w:val="clear" w:color="auto" w:fill="FFFFFF"/>
        </w:rPr>
        <w:t>, V.B.</w:t>
      </w:r>
      <w:r w:rsidR="007F23BD">
        <w:rPr>
          <w:rFonts w:ascii="Times New Roman" w:hAnsi="Times New Roman" w:cs="Times New Roman"/>
          <w:sz w:val="24"/>
          <w:szCs w:val="24"/>
          <w:shd w:val="clear" w:color="auto" w:fill="FFFFFF"/>
        </w:rPr>
        <w:t xml:space="preserve"> (</w:t>
      </w:r>
      <w:r w:rsidRPr="00E854B4">
        <w:rPr>
          <w:rFonts w:ascii="Times New Roman" w:hAnsi="Times New Roman" w:cs="Times New Roman"/>
          <w:sz w:val="24"/>
          <w:szCs w:val="24"/>
          <w:shd w:val="clear" w:color="auto" w:fill="FFFFFF"/>
        </w:rPr>
        <w:t>2010</w:t>
      </w:r>
      <w:r w:rsidR="007F23BD">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Recent Initiatives in Horticulture. Westville Publishing House. ISBN 10: 9788185873541.</w:t>
      </w:r>
    </w:p>
    <w:p w14:paraId="3BED061F" w14:textId="2C5F80C0" w:rsidR="007A4C8E" w:rsidRPr="00E854B4" w:rsidRDefault="007A4C8E" w:rsidP="00205B3D">
      <w:pPr>
        <w:pStyle w:val="ListParagraph"/>
        <w:numPr>
          <w:ilvl w:val="0"/>
          <w:numId w:val="13"/>
        </w:numPr>
        <w:spacing w:after="0" w:line="360" w:lineRule="auto"/>
        <w:jc w:val="both"/>
        <w:rPr>
          <w:rFonts w:ascii="Times New Roman" w:hAnsi="Times New Roman" w:cs="Times New Roman"/>
          <w:sz w:val="24"/>
          <w:szCs w:val="24"/>
          <w:shd w:val="clear" w:color="auto" w:fill="FFFFFF"/>
        </w:rPr>
      </w:pPr>
      <w:r w:rsidRPr="00E854B4">
        <w:rPr>
          <w:rFonts w:ascii="Times New Roman" w:hAnsi="Times New Roman" w:cs="Times New Roman"/>
          <w:sz w:val="24"/>
          <w:szCs w:val="24"/>
          <w:shd w:val="clear" w:color="auto" w:fill="FFFFFF"/>
        </w:rPr>
        <w:t>Davies, F.T.</w:t>
      </w:r>
      <w:r w:rsidR="00860787">
        <w:rPr>
          <w:rFonts w:ascii="Times New Roman" w:hAnsi="Times New Roman" w:cs="Times New Roman"/>
          <w:sz w:val="24"/>
          <w:szCs w:val="24"/>
          <w:shd w:val="clear" w:color="auto" w:fill="FFFFFF"/>
        </w:rPr>
        <w:t>,</w:t>
      </w:r>
      <w:r w:rsidR="009566AC" w:rsidRPr="00E854B4">
        <w:rPr>
          <w:rFonts w:ascii="Times New Roman" w:hAnsi="Times New Roman" w:cs="Times New Roman"/>
          <w:sz w:val="24"/>
          <w:szCs w:val="24"/>
          <w:shd w:val="clear" w:color="auto" w:fill="FFFFFF"/>
        </w:rPr>
        <w:t xml:space="preserve"> </w:t>
      </w:r>
      <w:r w:rsidR="00860787">
        <w:rPr>
          <w:rFonts w:ascii="Times New Roman" w:hAnsi="Times New Roman" w:cs="Times New Roman"/>
          <w:sz w:val="24"/>
          <w:szCs w:val="24"/>
          <w:shd w:val="clear" w:color="auto" w:fill="FFFFFF"/>
        </w:rPr>
        <w:t>&amp;</w:t>
      </w:r>
      <w:r w:rsidRPr="00E854B4">
        <w:rPr>
          <w:rFonts w:ascii="Times New Roman" w:hAnsi="Times New Roman" w:cs="Times New Roman"/>
          <w:sz w:val="24"/>
          <w:szCs w:val="24"/>
          <w:shd w:val="clear" w:color="auto" w:fill="FFFFFF"/>
        </w:rPr>
        <w:t xml:space="preserve"> </w:t>
      </w:r>
      <w:r w:rsidR="007F23BD">
        <w:rPr>
          <w:rFonts w:ascii="Times New Roman" w:hAnsi="Times New Roman" w:cs="Times New Roman"/>
          <w:sz w:val="24"/>
          <w:szCs w:val="24"/>
          <w:shd w:val="clear" w:color="auto" w:fill="FFFFFF"/>
        </w:rPr>
        <w:t>Bowman, J.E. (</w:t>
      </w:r>
      <w:r w:rsidRPr="00E854B4">
        <w:rPr>
          <w:rFonts w:ascii="Times New Roman" w:hAnsi="Times New Roman" w:cs="Times New Roman"/>
          <w:sz w:val="24"/>
          <w:szCs w:val="24"/>
          <w:shd w:val="clear" w:color="auto" w:fill="FFFFFF"/>
        </w:rPr>
        <w:t>2014</w:t>
      </w:r>
      <w:r w:rsidR="007F23BD">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Horticulture, food security, and the challenge of feeding the world. In XXIX International Horticultural Congress on Horticulture: Sustaining Lives, </w:t>
      </w:r>
      <w:r w:rsidRPr="007D04CA">
        <w:rPr>
          <w:rFonts w:ascii="Times New Roman" w:hAnsi="Times New Roman" w:cs="Times New Roman"/>
          <w:i/>
          <w:sz w:val="24"/>
          <w:szCs w:val="24"/>
          <w:shd w:val="clear" w:color="auto" w:fill="FFFFFF"/>
        </w:rPr>
        <w:t>Livelihoods and Landscapes</w:t>
      </w:r>
      <w:r w:rsidR="009566AC" w:rsidRPr="00E854B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1128</w:t>
      </w:r>
      <w:r w:rsidR="009566AC" w:rsidRPr="00E854B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1-6.</w:t>
      </w:r>
    </w:p>
    <w:p w14:paraId="0F10AC0E" w14:textId="138936E8" w:rsidR="007A4C8E" w:rsidRPr="00E854B4" w:rsidRDefault="007A4C8E" w:rsidP="00205B3D">
      <w:pPr>
        <w:pStyle w:val="ListParagraph"/>
        <w:numPr>
          <w:ilvl w:val="0"/>
          <w:numId w:val="13"/>
        </w:numPr>
        <w:shd w:val="clear" w:color="auto" w:fill="FFFFFF" w:themeFill="background1"/>
        <w:spacing w:after="0" w:line="360" w:lineRule="auto"/>
        <w:jc w:val="both"/>
        <w:rPr>
          <w:rFonts w:ascii="Times New Roman" w:hAnsi="Times New Roman" w:cs="Times New Roman"/>
          <w:sz w:val="24"/>
          <w:szCs w:val="24"/>
          <w:shd w:val="clear" w:color="auto" w:fill="FFFFFF"/>
        </w:rPr>
      </w:pPr>
      <w:r w:rsidRPr="00E854B4">
        <w:rPr>
          <w:rFonts w:ascii="Times New Roman" w:hAnsi="Times New Roman" w:cs="Times New Roman"/>
          <w:sz w:val="24"/>
          <w:szCs w:val="24"/>
          <w:shd w:val="clear" w:color="auto" w:fill="FFFFFF"/>
        </w:rPr>
        <w:t>Das, M.</w:t>
      </w:r>
      <w:r w:rsidR="00860787">
        <w:rPr>
          <w:rFonts w:ascii="Times New Roman" w:hAnsi="Times New Roman" w:cs="Times New Roman"/>
          <w:sz w:val="24"/>
          <w:szCs w:val="24"/>
          <w:shd w:val="clear" w:color="auto" w:fill="FFFFFF"/>
        </w:rPr>
        <w:t>,</w:t>
      </w:r>
      <w:r w:rsidR="009566AC" w:rsidRPr="00E854B4">
        <w:rPr>
          <w:rFonts w:ascii="Times New Roman" w:hAnsi="Times New Roman" w:cs="Times New Roman"/>
          <w:sz w:val="24"/>
          <w:szCs w:val="24"/>
          <w:shd w:val="clear" w:color="auto" w:fill="FFFFFF"/>
        </w:rPr>
        <w:t xml:space="preserve"> </w:t>
      </w:r>
      <w:r w:rsidR="00860787">
        <w:rPr>
          <w:rFonts w:ascii="Times New Roman" w:hAnsi="Times New Roman" w:cs="Times New Roman"/>
          <w:sz w:val="24"/>
          <w:szCs w:val="24"/>
          <w:shd w:val="clear" w:color="auto" w:fill="FFFFFF"/>
        </w:rPr>
        <w:t>&amp;</w:t>
      </w:r>
      <w:r w:rsidR="009566AC" w:rsidRPr="00E854B4">
        <w:rPr>
          <w:rFonts w:ascii="Times New Roman" w:hAnsi="Times New Roman" w:cs="Times New Roman"/>
          <w:sz w:val="24"/>
          <w:szCs w:val="24"/>
          <w:shd w:val="clear" w:color="auto" w:fill="FFFFFF"/>
        </w:rPr>
        <w:t xml:space="preserve"> </w:t>
      </w:r>
      <w:r w:rsidRPr="00E854B4">
        <w:rPr>
          <w:rFonts w:ascii="Times New Roman" w:hAnsi="Times New Roman" w:cs="Times New Roman"/>
          <w:sz w:val="24"/>
          <w:szCs w:val="24"/>
          <w:shd w:val="clear" w:color="auto" w:fill="FFFFFF"/>
        </w:rPr>
        <w:t>Singh,</w:t>
      </w:r>
      <w:r w:rsidR="00205B3D">
        <w:rPr>
          <w:rFonts w:ascii="Times New Roman" w:hAnsi="Times New Roman" w:cs="Times New Roman"/>
          <w:sz w:val="24"/>
          <w:szCs w:val="24"/>
          <w:shd w:val="clear" w:color="auto" w:fill="FFFFFF"/>
        </w:rPr>
        <w:t xml:space="preserve"> A.K.</w:t>
      </w:r>
      <w:r w:rsidRPr="00E854B4">
        <w:rPr>
          <w:rFonts w:ascii="Times New Roman" w:hAnsi="Times New Roman" w:cs="Times New Roman"/>
          <w:sz w:val="24"/>
          <w:szCs w:val="24"/>
          <w:shd w:val="clear" w:color="auto" w:fill="FFFFFF"/>
        </w:rPr>
        <w:t xml:space="preserve"> </w:t>
      </w:r>
      <w:r w:rsidR="00205B3D">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2021</w:t>
      </w:r>
      <w:r w:rsidR="00205B3D">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Horticulture and nutrition: Two sides of the coin. </w:t>
      </w:r>
      <w:r w:rsidRPr="00E854B4">
        <w:rPr>
          <w:rFonts w:ascii="Times New Roman" w:hAnsi="Times New Roman" w:cs="Times New Roman"/>
          <w:i/>
          <w:sz w:val="24"/>
          <w:szCs w:val="24"/>
          <w:shd w:val="clear" w:color="auto" w:fill="FFFFFF"/>
        </w:rPr>
        <w:t>Indian Horticulture</w:t>
      </w:r>
      <w:r w:rsidR="00493127" w:rsidRPr="00E854B4">
        <w:rPr>
          <w:rFonts w:ascii="Times New Roman" w:hAnsi="Times New Roman" w:cs="Times New Roman"/>
          <w:i/>
          <w:sz w:val="24"/>
          <w:szCs w:val="24"/>
          <w:shd w:val="clear" w:color="auto" w:fill="FFFFFF"/>
        </w:rPr>
        <w:t>,</w:t>
      </w:r>
      <w:r w:rsidRPr="00E854B4">
        <w:rPr>
          <w:rFonts w:ascii="Times New Roman" w:hAnsi="Times New Roman" w:cs="Times New Roman"/>
          <w:sz w:val="24"/>
          <w:szCs w:val="24"/>
          <w:shd w:val="clear" w:color="auto" w:fill="FFFFFF"/>
        </w:rPr>
        <w:t xml:space="preserve"> 66(5)</w:t>
      </w:r>
      <w:r w:rsidR="00493127" w:rsidRPr="00E854B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37-40.</w:t>
      </w:r>
    </w:p>
    <w:p w14:paraId="0DA551EE" w14:textId="7B0A4B41" w:rsidR="007A4C8E" w:rsidRPr="00E854B4" w:rsidRDefault="007A4C8E" w:rsidP="00205B3D">
      <w:pPr>
        <w:pStyle w:val="ListParagraph"/>
        <w:numPr>
          <w:ilvl w:val="0"/>
          <w:numId w:val="13"/>
        </w:numPr>
        <w:shd w:val="clear" w:color="auto" w:fill="FFFFFF" w:themeFill="background1"/>
        <w:spacing w:after="0" w:line="360" w:lineRule="auto"/>
        <w:jc w:val="both"/>
        <w:rPr>
          <w:rFonts w:ascii="Times New Roman" w:hAnsi="Times New Roman" w:cs="Times New Roman"/>
          <w:sz w:val="24"/>
          <w:szCs w:val="24"/>
          <w:shd w:val="clear" w:color="auto" w:fill="FFFFFF"/>
        </w:rPr>
      </w:pPr>
      <w:proofErr w:type="spellStart"/>
      <w:r w:rsidRPr="00E854B4">
        <w:rPr>
          <w:rFonts w:ascii="Times New Roman" w:hAnsi="Times New Roman" w:cs="Times New Roman"/>
          <w:sz w:val="24"/>
          <w:szCs w:val="24"/>
          <w:shd w:val="clear" w:color="auto" w:fill="FFFFFF"/>
        </w:rPr>
        <w:t>Dhanajaya</w:t>
      </w:r>
      <w:proofErr w:type="spellEnd"/>
      <w:r w:rsidRPr="00E854B4">
        <w:rPr>
          <w:rFonts w:ascii="Times New Roman" w:hAnsi="Times New Roman" w:cs="Times New Roman"/>
          <w:sz w:val="24"/>
          <w:szCs w:val="24"/>
          <w:shd w:val="clear" w:color="auto" w:fill="FFFFFF"/>
        </w:rPr>
        <w:t xml:space="preserve">, M.V., </w:t>
      </w:r>
      <w:r w:rsidR="00860787" w:rsidRPr="007E50BD">
        <w:rPr>
          <w:rFonts w:ascii="Times New Roman" w:hAnsi="Times New Roman" w:cs="Times New Roman"/>
          <w:sz w:val="24"/>
          <w:szCs w:val="24"/>
          <w:shd w:val="clear" w:color="auto" w:fill="FFFFFF"/>
        </w:rPr>
        <w:t>Upreti K.K</w:t>
      </w:r>
      <w:r w:rsidR="00860787" w:rsidRPr="00B15077">
        <w:rPr>
          <w:rFonts w:ascii="Times New Roman" w:hAnsi="Times New Roman" w:cs="Times New Roman"/>
          <w:sz w:val="24"/>
          <w:szCs w:val="24"/>
          <w:shd w:val="clear" w:color="auto" w:fill="FFFFFF"/>
        </w:rPr>
        <w:t>.</w:t>
      </w:r>
      <w:r w:rsidR="00DD42D4">
        <w:rPr>
          <w:rFonts w:ascii="Times New Roman" w:hAnsi="Times New Roman" w:cs="Times New Roman"/>
          <w:sz w:val="24"/>
          <w:szCs w:val="24"/>
          <w:shd w:val="clear" w:color="auto" w:fill="FFFFFF"/>
        </w:rPr>
        <w:t xml:space="preserve">, &amp; </w:t>
      </w:r>
      <w:r w:rsidR="00860787" w:rsidRPr="007E50BD">
        <w:rPr>
          <w:rFonts w:ascii="Times New Roman" w:hAnsi="Times New Roman" w:cs="Times New Roman"/>
          <w:sz w:val="24"/>
          <w:szCs w:val="24"/>
          <w:shd w:val="clear" w:color="auto" w:fill="FFFFFF"/>
        </w:rPr>
        <w:t>Dinesh M.R</w:t>
      </w:r>
      <w:r w:rsidR="00860787" w:rsidRPr="00B15077">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2022</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National Horticultural Fair 2021-A Success Story. </w:t>
      </w:r>
      <w:r w:rsidRPr="00E854B4">
        <w:rPr>
          <w:rFonts w:ascii="Times New Roman" w:hAnsi="Times New Roman" w:cs="Times New Roman"/>
          <w:i/>
          <w:sz w:val="24"/>
          <w:szCs w:val="24"/>
          <w:shd w:val="clear" w:color="auto" w:fill="FFFFFF"/>
        </w:rPr>
        <w:t>Journal of Horticultural Sciences</w:t>
      </w:r>
      <w:r w:rsidR="00493127" w:rsidRPr="00E854B4">
        <w:rPr>
          <w:rFonts w:ascii="Times New Roman" w:hAnsi="Times New Roman" w:cs="Times New Roman"/>
          <w:i/>
          <w:sz w:val="24"/>
          <w:szCs w:val="24"/>
          <w:shd w:val="clear" w:color="auto" w:fill="FFFFFF"/>
        </w:rPr>
        <w:t>,</w:t>
      </w:r>
      <w:r w:rsidRPr="00E854B4">
        <w:rPr>
          <w:rFonts w:ascii="Times New Roman" w:hAnsi="Times New Roman" w:cs="Times New Roman"/>
          <w:sz w:val="24"/>
          <w:szCs w:val="24"/>
          <w:shd w:val="clear" w:color="auto" w:fill="FFFFFF"/>
        </w:rPr>
        <w:t xml:space="preserve"> 16(2)</w:t>
      </w:r>
      <w:r w:rsidR="00493127" w:rsidRPr="00E854B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315-318.</w:t>
      </w:r>
    </w:p>
    <w:p w14:paraId="1A44DDD2" w14:textId="7B38B7F2" w:rsidR="007A4C8E" w:rsidRPr="00E854B4" w:rsidRDefault="007A4C8E" w:rsidP="00205B3D">
      <w:pPr>
        <w:pStyle w:val="ListParagraph"/>
        <w:numPr>
          <w:ilvl w:val="0"/>
          <w:numId w:val="13"/>
        </w:numPr>
        <w:spacing w:after="0" w:line="360" w:lineRule="auto"/>
        <w:jc w:val="both"/>
        <w:rPr>
          <w:rFonts w:ascii="Times New Roman" w:hAnsi="Times New Roman" w:cs="Times New Roman"/>
          <w:sz w:val="24"/>
          <w:szCs w:val="24"/>
          <w:shd w:val="clear" w:color="auto" w:fill="FFFFFF"/>
        </w:rPr>
      </w:pPr>
      <w:r w:rsidRPr="00E854B4">
        <w:rPr>
          <w:rFonts w:ascii="Times New Roman" w:hAnsi="Times New Roman" w:cs="Times New Roman"/>
          <w:sz w:val="24"/>
          <w:szCs w:val="24"/>
          <w:shd w:val="clear" w:color="auto" w:fill="FFFFFF"/>
        </w:rPr>
        <w:t xml:space="preserve">Gamage, A., </w:t>
      </w:r>
      <w:r w:rsidR="008223F5" w:rsidRPr="00E854B4">
        <w:rPr>
          <w:rFonts w:ascii="Times New Roman" w:hAnsi="Times New Roman" w:cs="Times New Roman"/>
          <w:sz w:val="24"/>
          <w:szCs w:val="24"/>
          <w:shd w:val="clear" w:color="auto" w:fill="FFFFFF"/>
        </w:rPr>
        <w:t xml:space="preserve">R. </w:t>
      </w:r>
      <w:proofErr w:type="spellStart"/>
      <w:r w:rsidR="00860787" w:rsidRPr="007E50BD">
        <w:rPr>
          <w:rFonts w:ascii="Times New Roman" w:hAnsi="Times New Roman" w:cs="Times New Roman"/>
          <w:sz w:val="24"/>
          <w:szCs w:val="24"/>
          <w:shd w:val="clear" w:color="auto" w:fill="FFFFFF"/>
        </w:rPr>
        <w:t>Gangahagedara</w:t>
      </w:r>
      <w:proofErr w:type="spellEnd"/>
      <w:r w:rsidR="00860787" w:rsidRPr="007E50BD">
        <w:rPr>
          <w:rFonts w:ascii="Times New Roman" w:hAnsi="Times New Roman" w:cs="Times New Roman"/>
          <w:sz w:val="24"/>
          <w:szCs w:val="24"/>
          <w:shd w:val="clear" w:color="auto" w:fill="FFFFFF"/>
        </w:rPr>
        <w:t xml:space="preserve">, R., Subasinghe, S., Gamage, J., Guruge, C., Senaratne, S., </w:t>
      </w:r>
      <w:proofErr w:type="spellStart"/>
      <w:r w:rsidR="00860787" w:rsidRPr="007E50BD">
        <w:rPr>
          <w:rFonts w:ascii="Times New Roman" w:hAnsi="Times New Roman" w:cs="Times New Roman"/>
          <w:sz w:val="24"/>
          <w:szCs w:val="24"/>
          <w:shd w:val="clear" w:color="auto" w:fill="FFFFFF"/>
        </w:rPr>
        <w:t>Randika</w:t>
      </w:r>
      <w:proofErr w:type="spellEnd"/>
      <w:r w:rsidR="00860787" w:rsidRPr="007E50BD">
        <w:rPr>
          <w:rFonts w:ascii="Times New Roman" w:hAnsi="Times New Roman" w:cs="Times New Roman"/>
          <w:sz w:val="24"/>
          <w:szCs w:val="24"/>
          <w:shd w:val="clear" w:color="auto" w:fill="FFFFFF"/>
        </w:rPr>
        <w:t xml:space="preserve">, T., Rathnayake, C., Hameed, Z., Madhujith, T., </w:t>
      </w:r>
      <w:r w:rsidR="00DD42D4">
        <w:rPr>
          <w:rFonts w:ascii="Times New Roman" w:hAnsi="Times New Roman" w:cs="Times New Roman"/>
          <w:sz w:val="24"/>
          <w:szCs w:val="24"/>
          <w:shd w:val="clear" w:color="auto" w:fill="FFFFFF"/>
        </w:rPr>
        <w:t xml:space="preserve">&amp; </w:t>
      </w:r>
      <w:r w:rsidR="00860787" w:rsidRPr="007E50BD">
        <w:rPr>
          <w:rFonts w:ascii="Times New Roman" w:hAnsi="Times New Roman" w:cs="Times New Roman"/>
          <w:sz w:val="24"/>
          <w:szCs w:val="24"/>
          <w:shd w:val="clear" w:color="auto" w:fill="FFFFFF"/>
        </w:rPr>
        <w:t>Merah, O.</w:t>
      </w:r>
      <w:r w:rsidRPr="00E854B4">
        <w:rPr>
          <w:rFonts w:ascii="Times New Roman" w:hAnsi="Times New Roman" w:cs="Times New Roman"/>
          <w:sz w:val="24"/>
          <w:szCs w:val="24"/>
          <w:shd w:val="clear" w:color="auto" w:fill="FFFFFF"/>
        </w:rPr>
        <w:t xml:space="preserve"> </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2024</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Advancing sustainability: The impact of emerging technologies in agriculture. </w:t>
      </w:r>
      <w:r w:rsidRPr="00E854B4">
        <w:rPr>
          <w:rFonts w:ascii="Times New Roman" w:hAnsi="Times New Roman" w:cs="Times New Roman"/>
          <w:i/>
          <w:sz w:val="24"/>
          <w:szCs w:val="24"/>
          <w:shd w:val="clear" w:color="auto" w:fill="FFFFFF"/>
        </w:rPr>
        <w:t>Current Plant Biology</w:t>
      </w:r>
      <w:r w:rsidR="009566AC" w:rsidRPr="00E854B4">
        <w:rPr>
          <w:rFonts w:ascii="Times New Roman" w:hAnsi="Times New Roman" w:cs="Times New Roman"/>
          <w:i/>
          <w:sz w:val="24"/>
          <w:szCs w:val="24"/>
          <w:shd w:val="clear" w:color="auto" w:fill="FFFFFF"/>
        </w:rPr>
        <w:t>,</w:t>
      </w:r>
      <w:r w:rsidRPr="00E854B4">
        <w:rPr>
          <w:rFonts w:ascii="Times New Roman" w:hAnsi="Times New Roman" w:cs="Times New Roman"/>
          <w:i/>
          <w:sz w:val="24"/>
          <w:szCs w:val="24"/>
          <w:shd w:val="clear" w:color="auto" w:fill="FFFFFF"/>
        </w:rPr>
        <w:t xml:space="preserve"> </w:t>
      </w:r>
      <w:r w:rsidRPr="00E854B4">
        <w:rPr>
          <w:rFonts w:ascii="Times New Roman" w:hAnsi="Times New Roman" w:cs="Times New Roman"/>
          <w:sz w:val="24"/>
          <w:szCs w:val="24"/>
          <w:shd w:val="clear" w:color="auto" w:fill="FFFFFF"/>
        </w:rPr>
        <w:t>40</w:t>
      </w:r>
      <w:r w:rsidR="009566AC" w:rsidRPr="00E854B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100420.</w:t>
      </w:r>
    </w:p>
    <w:p w14:paraId="5EFE8A45" w14:textId="5B6B6FC8" w:rsidR="007A4C8E" w:rsidRPr="00E854B4" w:rsidRDefault="007A4C8E" w:rsidP="00205B3D">
      <w:pPr>
        <w:pStyle w:val="ListParagraph"/>
        <w:numPr>
          <w:ilvl w:val="0"/>
          <w:numId w:val="13"/>
        </w:numPr>
        <w:spacing w:after="0" w:line="360" w:lineRule="auto"/>
        <w:jc w:val="both"/>
        <w:rPr>
          <w:rFonts w:ascii="Times New Roman" w:hAnsi="Times New Roman" w:cs="Times New Roman"/>
          <w:sz w:val="24"/>
          <w:szCs w:val="24"/>
          <w:shd w:val="clear" w:color="auto" w:fill="FFFFFF"/>
        </w:rPr>
      </w:pPr>
      <w:r w:rsidRPr="00E854B4">
        <w:rPr>
          <w:rFonts w:ascii="Times New Roman" w:hAnsi="Times New Roman" w:cs="Times New Roman"/>
          <w:sz w:val="24"/>
          <w:szCs w:val="24"/>
          <w:shd w:val="clear" w:color="auto" w:fill="FFFFFF"/>
        </w:rPr>
        <w:t>Ibrahim, U.</w:t>
      </w:r>
      <w:r w:rsidR="00860787">
        <w:rPr>
          <w:rFonts w:ascii="Times New Roman" w:hAnsi="Times New Roman" w:cs="Times New Roman"/>
          <w:sz w:val="24"/>
          <w:szCs w:val="24"/>
          <w:shd w:val="clear" w:color="auto" w:fill="FFFFFF"/>
        </w:rPr>
        <w:t>,</w:t>
      </w:r>
      <w:r w:rsidR="008223F5" w:rsidRPr="00E854B4">
        <w:rPr>
          <w:rFonts w:ascii="Times New Roman" w:hAnsi="Times New Roman" w:cs="Times New Roman"/>
          <w:sz w:val="24"/>
          <w:szCs w:val="24"/>
          <w:shd w:val="clear" w:color="auto" w:fill="FFFFFF"/>
        </w:rPr>
        <w:t xml:space="preserve"> </w:t>
      </w:r>
      <w:r w:rsidR="00DD42D4">
        <w:rPr>
          <w:rFonts w:ascii="Times New Roman" w:hAnsi="Times New Roman" w:cs="Times New Roman"/>
          <w:sz w:val="24"/>
          <w:szCs w:val="24"/>
          <w:shd w:val="clear" w:color="auto" w:fill="FFFFFF"/>
        </w:rPr>
        <w:t>&amp;</w:t>
      </w:r>
      <w:r w:rsidR="008223F5" w:rsidRPr="00E854B4">
        <w:rPr>
          <w:rFonts w:ascii="Times New Roman" w:hAnsi="Times New Roman" w:cs="Times New Roman"/>
          <w:sz w:val="24"/>
          <w:szCs w:val="24"/>
          <w:shd w:val="clear" w:color="auto" w:fill="FFFFFF"/>
        </w:rPr>
        <w:t xml:space="preserve"> </w:t>
      </w:r>
      <w:proofErr w:type="spellStart"/>
      <w:r w:rsidR="00860787" w:rsidRPr="00B15077">
        <w:rPr>
          <w:rFonts w:ascii="Times New Roman" w:hAnsi="Times New Roman" w:cs="Times New Roman"/>
          <w:sz w:val="24"/>
          <w:szCs w:val="24"/>
          <w:shd w:val="clear" w:color="auto" w:fill="FFFFFF"/>
        </w:rPr>
        <w:t>Danmaigoro</w:t>
      </w:r>
      <w:proofErr w:type="spellEnd"/>
      <w:r w:rsidR="00860787" w:rsidRPr="00B15077">
        <w:rPr>
          <w:rFonts w:ascii="Times New Roman" w:hAnsi="Times New Roman" w:cs="Times New Roman"/>
          <w:sz w:val="24"/>
          <w:szCs w:val="24"/>
          <w:shd w:val="clear" w:color="auto" w:fill="FFFFFF"/>
        </w:rPr>
        <w:t>, A.</w:t>
      </w:r>
      <w:r w:rsidRPr="00E854B4">
        <w:rPr>
          <w:rFonts w:ascii="Times New Roman" w:hAnsi="Times New Roman" w:cs="Times New Roman"/>
          <w:sz w:val="24"/>
          <w:szCs w:val="24"/>
          <w:shd w:val="clear" w:color="auto" w:fill="FFFFFF"/>
        </w:rPr>
        <w:t xml:space="preserve"> </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2024</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Human-Computer Interaction in Agricultural User Interfaces. </w:t>
      </w:r>
      <w:r w:rsidRPr="00E854B4">
        <w:rPr>
          <w:rFonts w:ascii="Times New Roman" w:hAnsi="Times New Roman" w:cs="Times New Roman"/>
          <w:i/>
          <w:sz w:val="24"/>
          <w:szCs w:val="24"/>
          <w:shd w:val="clear" w:color="auto" w:fill="FFFFFF"/>
        </w:rPr>
        <w:t>International Journal of Applied and Scientific Research</w:t>
      </w:r>
      <w:r w:rsidR="00493127" w:rsidRPr="00E854B4">
        <w:rPr>
          <w:rFonts w:ascii="Times New Roman" w:hAnsi="Times New Roman" w:cs="Times New Roman"/>
          <w:i/>
          <w:sz w:val="24"/>
          <w:szCs w:val="24"/>
          <w:shd w:val="clear" w:color="auto" w:fill="FFFFFF"/>
        </w:rPr>
        <w:t>,</w:t>
      </w:r>
      <w:r w:rsidRPr="00E854B4">
        <w:rPr>
          <w:rFonts w:ascii="Times New Roman" w:hAnsi="Times New Roman" w:cs="Times New Roman"/>
          <w:sz w:val="24"/>
          <w:szCs w:val="24"/>
          <w:shd w:val="clear" w:color="auto" w:fill="FFFFFF"/>
        </w:rPr>
        <w:t xml:space="preserve"> 2(2)</w:t>
      </w:r>
      <w:r w:rsidR="00493127" w:rsidRPr="00E854B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187-198. </w:t>
      </w:r>
    </w:p>
    <w:p w14:paraId="660B4FC2" w14:textId="34A13BD5" w:rsidR="007A4C8E" w:rsidRPr="00E854B4" w:rsidRDefault="007A4C8E" w:rsidP="00205B3D">
      <w:pPr>
        <w:pStyle w:val="ListParagraph"/>
        <w:numPr>
          <w:ilvl w:val="0"/>
          <w:numId w:val="13"/>
        </w:numPr>
        <w:shd w:val="clear" w:color="auto" w:fill="FFFFFF" w:themeFill="background1"/>
        <w:spacing w:after="0" w:line="360" w:lineRule="auto"/>
        <w:jc w:val="both"/>
        <w:rPr>
          <w:shd w:val="clear" w:color="auto" w:fill="FFFFFF"/>
        </w:rPr>
      </w:pPr>
      <w:r w:rsidRPr="00E854B4">
        <w:rPr>
          <w:rFonts w:ascii="Times New Roman" w:hAnsi="Times New Roman" w:cs="Times New Roman"/>
          <w:sz w:val="24"/>
          <w:szCs w:val="24"/>
          <w:shd w:val="clear" w:color="auto" w:fill="FFFFFF"/>
        </w:rPr>
        <w:t>Ingram, J.</w:t>
      </w:r>
      <w:r w:rsidR="00860787">
        <w:rPr>
          <w:rFonts w:ascii="Times New Roman" w:hAnsi="Times New Roman" w:cs="Times New Roman"/>
          <w:sz w:val="24"/>
          <w:szCs w:val="24"/>
          <w:shd w:val="clear" w:color="auto" w:fill="FFFFFF"/>
        </w:rPr>
        <w:t>,</w:t>
      </w:r>
      <w:r w:rsidR="004A63C5" w:rsidRPr="00E854B4">
        <w:rPr>
          <w:rFonts w:ascii="Times New Roman" w:hAnsi="Times New Roman" w:cs="Times New Roman"/>
          <w:sz w:val="24"/>
          <w:szCs w:val="24"/>
          <w:shd w:val="clear" w:color="auto" w:fill="FFFFFF"/>
        </w:rPr>
        <w:t xml:space="preserve"> </w:t>
      </w:r>
      <w:r w:rsidR="00860787">
        <w:rPr>
          <w:rFonts w:ascii="Times New Roman" w:hAnsi="Times New Roman" w:cs="Times New Roman"/>
          <w:sz w:val="24"/>
          <w:szCs w:val="24"/>
          <w:shd w:val="clear" w:color="auto" w:fill="FFFFFF"/>
        </w:rPr>
        <w:t>&amp;</w:t>
      </w:r>
      <w:r w:rsidRPr="00E854B4">
        <w:rPr>
          <w:rFonts w:ascii="Times New Roman" w:hAnsi="Times New Roman" w:cs="Times New Roman"/>
          <w:sz w:val="24"/>
          <w:szCs w:val="24"/>
          <w:shd w:val="clear" w:color="auto" w:fill="FFFFFF"/>
        </w:rPr>
        <w:t xml:space="preserve"> Maye, </w:t>
      </w:r>
      <w:r w:rsidR="00860787">
        <w:rPr>
          <w:rFonts w:ascii="Times New Roman" w:hAnsi="Times New Roman" w:cs="Times New Roman"/>
          <w:sz w:val="24"/>
          <w:szCs w:val="24"/>
          <w:shd w:val="clear" w:color="auto" w:fill="FFFFFF"/>
        </w:rPr>
        <w:t xml:space="preserve">D. </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2020</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What are the implications of </w:t>
      </w:r>
      <w:proofErr w:type="spellStart"/>
      <w:r w:rsidRPr="00E854B4">
        <w:rPr>
          <w:rFonts w:ascii="Times New Roman" w:hAnsi="Times New Roman" w:cs="Times New Roman"/>
          <w:sz w:val="24"/>
          <w:szCs w:val="24"/>
          <w:shd w:val="clear" w:color="auto" w:fill="FFFFFF"/>
        </w:rPr>
        <w:t>digitalisation</w:t>
      </w:r>
      <w:proofErr w:type="spellEnd"/>
      <w:r w:rsidRPr="00E854B4">
        <w:rPr>
          <w:rFonts w:ascii="Times New Roman" w:hAnsi="Times New Roman" w:cs="Times New Roman"/>
          <w:sz w:val="24"/>
          <w:szCs w:val="24"/>
          <w:shd w:val="clear" w:color="auto" w:fill="FFFFFF"/>
        </w:rPr>
        <w:t xml:space="preserve"> for agricultural </w:t>
      </w:r>
      <w:proofErr w:type="gramStart"/>
      <w:r w:rsidRPr="00E854B4">
        <w:rPr>
          <w:rFonts w:ascii="Times New Roman" w:hAnsi="Times New Roman" w:cs="Times New Roman"/>
          <w:sz w:val="24"/>
          <w:szCs w:val="24"/>
          <w:shd w:val="clear" w:color="auto" w:fill="FFFFFF"/>
        </w:rPr>
        <w:t>knowledge?.</w:t>
      </w:r>
      <w:proofErr w:type="gramEnd"/>
      <w:r w:rsidRPr="00E854B4">
        <w:rPr>
          <w:rFonts w:ascii="Times New Roman" w:hAnsi="Times New Roman" w:cs="Times New Roman"/>
          <w:sz w:val="24"/>
          <w:szCs w:val="24"/>
          <w:shd w:val="clear" w:color="auto" w:fill="FFFFFF"/>
        </w:rPr>
        <w:t xml:space="preserve"> </w:t>
      </w:r>
      <w:r w:rsidRPr="00E854B4">
        <w:rPr>
          <w:rFonts w:ascii="Times New Roman" w:hAnsi="Times New Roman" w:cs="Times New Roman"/>
          <w:i/>
          <w:sz w:val="24"/>
          <w:szCs w:val="24"/>
          <w:shd w:val="clear" w:color="auto" w:fill="FFFFFF"/>
        </w:rPr>
        <w:t>Frontiers in Sustainable Food Systems</w:t>
      </w:r>
      <w:r w:rsidR="00493127" w:rsidRPr="00E854B4">
        <w:rPr>
          <w:rFonts w:ascii="Times New Roman" w:hAnsi="Times New Roman" w:cs="Times New Roman"/>
          <w:i/>
          <w:sz w:val="24"/>
          <w:szCs w:val="24"/>
          <w:shd w:val="clear" w:color="auto" w:fill="FFFFFF"/>
        </w:rPr>
        <w:t>,</w:t>
      </w:r>
      <w:r w:rsidRPr="00E854B4">
        <w:rPr>
          <w:rFonts w:ascii="Times New Roman" w:hAnsi="Times New Roman" w:cs="Times New Roman"/>
          <w:sz w:val="24"/>
          <w:szCs w:val="24"/>
          <w:shd w:val="clear" w:color="auto" w:fill="FFFFFF"/>
        </w:rPr>
        <w:t xml:space="preserve"> 4</w:t>
      </w:r>
      <w:r w:rsidR="00493127" w:rsidRPr="00E854B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66</w:t>
      </w:r>
    </w:p>
    <w:p w14:paraId="5AFFA562" w14:textId="5BEAC48B" w:rsidR="007A4C8E" w:rsidRPr="00E854B4" w:rsidRDefault="007A4C8E" w:rsidP="00205B3D">
      <w:pPr>
        <w:pStyle w:val="ListParagraph"/>
        <w:numPr>
          <w:ilvl w:val="0"/>
          <w:numId w:val="13"/>
        </w:numPr>
        <w:shd w:val="clear" w:color="auto" w:fill="FFFFFF" w:themeFill="background1"/>
        <w:spacing w:after="0" w:line="360" w:lineRule="auto"/>
        <w:jc w:val="both"/>
        <w:rPr>
          <w:rFonts w:ascii="Times New Roman" w:hAnsi="Times New Roman" w:cs="Times New Roman"/>
          <w:sz w:val="24"/>
          <w:szCs w:val="24"/>
          <w:shd w:val="clear" w:color="auto" w:fill="FFFFFF"/>
        </w:rPr>
      </w:pPr>
      <w:proofErr w:type="spellStart"/>
      <w:r w:rsidRPr="00E854B4">
        <w:rPr>
          <w:rFonts w:ascii="Times New Roman" w:hAnsi="Times New Roman" w:cs="Times New Roman"/>
          <w:sz w:val="24"/>
          <w:szCs w:val="24"/>
          <w:shd w:val="clear" w:color="auto" w:fill="FFFFFF"/>
        </w:rPr>
        <w:t>Janbandhu</w:t>
      </w:r>
      <w:proofErr w:type="spellEnd"/>
      <w:r w:rsidRPr="00E854B4">
        <w:rPr>
          <w:rFonts w:ascii="Times New Roman" w:hAnsi="Times New Roman" w:cs="Times New Roman"/>
          <w:sz w:val="24"/>
          <w:szCs w:val="24"/>
          <w:shd w:val="clear" w:color="auto" w:fill="FFFFFF"/>
        </w:rPr>
        <w:t xml:space="preserve">, M. </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2024</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Advances and Emerging Trends in Horticultural Production and Management. </w:t>
      </w:r>
      <w:r w:rsidRPr="00E854B4">
        <w:rPr>
          <w:rFonts w:ascii="Times New Roman" w:hAnsi="Times New Roman" w:cs="Times New Roman"/>
          <w:i/>
          <w:sz w:val="24"/>
          <w:szCs w:val="24"/>
          <w:shd w:val="clear" w:color="auto" w:fill="FFFFFF"/>
        </w:rPr>
        <w:t>Journal of Experimental Agriculture International</w:t>
      </w:r>
      <w:r w:rsidR="00493127" w:rsidRPr="00E854B4">
        <w:rPr>
          <w:rFonts w:ascii="Times New Roman" w:hAnsi="Times New Roman" w:cs="Times New Roman"/>
          <w:i/>
          <w:sz w:val="24"/>
          <w:szCs w:val="24"/>
          <w:shd w:val="clear" w:color="auto" w:fill="FFFFFF"/>
        </w:rPr>
        <w:t>,</w:t>
      </w:r>
      <w:r w:rsidRPr="00E854B4">
        <w:rPr>
          <w:rFonts w:ascii="Times New Roman" w:hAnsi="Times New Roman" w:cs="Times New Roman"/>
          <w:sz w:val="24"/>
          <w:szCs w:val="24"/>
          <w:shd w:val="clear" w:color="auto" w:fill="FFFFFF"/>
        </w:rPr>
        <w:t xml:space="preserve"> 46</w:t>
      </w:r>
      <w:r w:rsidR="00493127" w:rsidRPr="00E854B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47</w:t>
      </w:r>
      <w:r w:rsidR="00366560" w:rsidRPr="00E854B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69. </w:t>
      </w:r>
    </w:p>
    <w:p w14:paraId="1C788DA0" w14:textId="5611DFD9" w:rsidR="007A4C8E" w:rsidRPr="00E854B4" w:rsidRDefault="007A4C8E" w:rsidP="00205B3D">
      <w:pPr>
        <w:pStyle w:val="ListParagraph"/>
        <w:numPr>
          <w:ilvl w:val="0"/>
          <w:numId w:val="13"/>
        </w:numPr>
        <w:spacing w:after="0" w:line="360" w:lineRule="auto"/>
        <w:jc w:val="both"/>
        <w:rPr>
          <w:rFonts w:ascii="Times New Roman" w:hAnsi="Times New Roman" w:cs="Times New Roman"/>
          <w:sz w:val="24"/>
          <w:szCs w:val="24"/>
          <w:shd w:val="clear" w:color="auto" w:fill="FFFFFF"/>
        </w:rPr>
      </w:pPr>
      <w:r w:rsidRPr="00E854B4">
        <w:rPr>
          <w:rFonts w:ascii="Times New Roman" w:hAnsi="Times New Roman" w:cs="Times New Roman"/>
          <w:sz w:val="24"/>
          <w:szCs w:val="24"/>
          <w:shd w:val="clear" w:color="auto" w:fill="FFFFFF"/>
        </w:rPr>
        <w:t>Joshi, P. K.</w:t>
      </w:r>
      <w:r w:rsidR="00860787">
        <w:rPr>
          <w:rFonts w:ascii="Times New Roman" w:hAnsi="Times New Roman" w:cs="Times New Roman"/>
          <w:sz w:val="24"/>
          <w:szCs w:val="24"/>
          <w:shd w:val="clear" w:color="auto" w:fill="FFFFFF"/>
        </w:rPr>
        <w:t>,</w:t>
      </w:r>
      <w:r w:rsidR="004A63C5" w:rsidRPr="00E854B4">
        <w:rPr>
          <w:rFonts w:ascii="Times New Roman" w:hAnsi="Times New Roman" w:cs="Times New Roman"/>
          <w:sz w:val="24"/>
          <w:szCs w:val="24"/>
          <w:shd w:val="clear" w:color="auto" w:fill="FFFFFF"/>
        </w:rPr>
        <w:t xml:space="preserve"> </w:t>
      </w:r>
      <w:r w:rsidR="00860787">
        <w:rPr>
          <w:rFonts w:ascii="Times New Roman" w:hAnsi="Times New Roman" w:cs="Times New Roman"/>
          <w:sz w:val="24"/>
          <w:szCs w:val="24"/>
          <w:shd w:val="clear" w:color="auto" w:fill="FFFFFF"/>
        </w:rPr>
        <w:t>&amp;</w:t>
      </w:r>
      <w:r w:rsidR="004A63C5" w:rsidRPr="00E854B4">
        <w:rPr>
          <w:rFonts w:ascii="Times New Roman" w:hAnsi="Times New Roman" w:cs="Times New Roman"/>
          <w:sz w:val="24"/>
          <w:szCs w:val="24"/>
          <w:shd w:val="clear" w:color="auto" w:fill="FFFFFF"/>
        </w:rPr>
        <w:t xml:space="preserve"> </w:t>
      </w:r>
      <w:r w:rsidRPr="00E854B4">
        <w:rPr>
          <w:rFonts w:ascii="Times New Roman" w:hAnsi="Times New Roman" w:cs="Times New Roman"/>
          <w:sz w:val="24"/>
          <w:szCs w:val="24"/>
          <w:shd w:val="clear" w:color="auto" w:fill="FFFFFF"/>
        </w:rPr>
        <w:t>Varshney,</w:t>
      </w:r>
      <w:r w:rsidR="00860787">
        <w:rPr>
          <w:rFonts w:ascii="Times New Roman" w:hAnsi="Times New Roman" w:cs="Times New Roman"/>
          <w:sz w:val="24"/>
          <w:szCs w:val="24"/>
          <w:shd w:val="clear" w:color="auto" w:fill="FFFFFF"/>
        </w:rPr>
        <w:t xml:space="preserve"> D.</w:t>
      </w:r>
      <w:r w:rsidRPr="00E854B4">
        <w:rPr>
          <w:rFonts w:ascii="Times New Roman" w:hAnsi="Times New Roman" w:cs="Times New Roman"/>
          <w:sz w:val="24"/>
          <w:szCs w:val="24"/>
          <w:shd w:val="clear" w:color="auto" w:fill="FFFFFF"/>
        </w:rPr>
        <w:t xml:space="preserve"> </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2022</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Agricultural Technologies in India: A Review. </w:t>
      </w:r>
      <w:r w:rsidRPr="007D04CA">
        <w:rPr>
          <w:rFonts w:ascii="Times New Roman" w:hAnsi="Times New Roman" w:cs="Times New Roman"/>
          <w:i/>
          <w:sz w:val="24"/>
          <w:szCs w:val="24"/>
          <w:shd w:val="clear" w:color="auto" w:fill="FFFFFF"/>
        </w:rPr>
        <w:t>NABARD Research and Policy</w:t>
      </w:r>
      <w:r w:rsidRPr="00E854B4">
        <w:rPr>
          <w:rFonts w:ascii="Times New Roman" w:hAnsi="Times New Roman" w:cs="Times New Roman"/>
          <w:sz w:val="24"/>
          <w:szCs w:val="24"/>
          <w:shd w:val="clear" w:color="auto" w:fill="FFFFFF"/>
        </w:rPr>
        <w:t xml:space="preserve"> 5. </w:t>
      </w:r>
    </w:p>
    <w:p w14:paraId="788B009A" w14:textId="3D9D5104" w:rsidR="007A4C8E" w:rsidRPr="00E854B4" w:rsidRDefault="007A4C8E" w:rsidP="00205B3D">
      <w:pPr>
        <w:pStyle w:val="ListParagraph"/>
        <w:numPr>
          <w:ilvl w:val="0"/>
          <w:numId w:val="13"/>
        </w:numPr>
        <w:spacing w:after="0" w:line="360" w:lineRule="auto"/>
        <w:jc w:val="both"/>
        <w:rPr>
          <w:rFonts w:ascii="Times New Roman" w:hAnsi="Times New Roman" w:cs="Times New Roman"/>
          <w:sz w:val="24"/>
          <w:szCs w:val="24"/>
          <w:shd w:val="clear" w:color="auto" w:fill="FFFFFF"/>
        </w:rPr>
      </w:pPr>
      <w:r w:rsidRPr="00E854B4">
        <w:rPr>
          <w:rFonts w:ascii="Times New Roman" w:hAnsi="Times New Roman" w:cs="Times New Roman"/>
          <w:sz w:val="24"/>
          <w:szCs w:val="24"/>
          <w:shd w:val="clear" w:color="auto" w:fill="FFFFFF"/>
        </w:rPr>
        <w:t xml:space="preserve">Kumar, D., </w:t>
      </w:r>
      <w:r w:rsidR="00DD42D4">
        <w:rPr>
          <w:rFonts w:ascii="Times New Roman" w:hAnsi="Times New Roman" w:cs="Times New Roman"/>
          <w:sz w:val="24"/>
          <w:szCs w:val="24"/>
          <w:shd w:val="clear" w:color="auto" w:fill="FFFFFF"/>
        </w:rPr>
        <w:t xml:space="preserve">Malik, N., &amp; </w:t>
      </w:r>
      <w:proofErr w:type="spellStart"/>
      <w:r w:rsidR="00DD42D4">
        <w:rPr>
          <w:rFonts w:ascii="Times New Roman" w:hAnsi="Times New Roman" w:cs="Times New Roman"/>
          <w:sz w:val="24"/>
          <w:szCs w:val="24"/>
          <w:shd w:val="clear" w:color="auto" w:fill="FFFFFF"/>
        </w:rPr>
        <w:t>Sengar</w:t>
      </w:r>
      <w:proofErr w:type="spellEnd"/>
      <w:r w:rsidR="00DD42D4">
        <w:rPr>
          <w:rFonts w:ascii="Times New Roman" w:hAnsi="Times New Roman" w:cs="Times New Roman"/>
          <w:sz w:val="24"/>
          <w:szCs w:val="24"/>
          <w:shd w:val="clear" w:color="auto" w:fill="FFFFFF"/>
        </w:rPr>
        <w:t>, R.S.</w:t>
      </w:r>
      <w:r w:rsidRPr="00E854B4">
        <w:rPr>
          <w:rFonts w:ascii="Times New Roman" w:hAnsi="Times New Roman" w:cs="Times New Roman"/>
          <w:sz w:val="24"/>
          <w:szCs w:val="24"/>
          <w:shd w:val="clear" w:color="auto" w:fill="FFFFFF"/>
        </w:rPr>
        <w:t xml:space="preserve"> </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2019</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Emerging technologies to enrich agricultural and horticultural crop quality and production. </w:t>
      </w:r>
      <w:r w:rsidRPr="00E854B4">
        <w:rPr>
          <w:rFonts w:ascii="Times New Roman" w:hAnsi="Times New Roman" w:cs="Times New Roman"/>
          <w:i/>
          <w:sz w:val="24"/>
          <w:szCs w:val="24"/>
          <w:shd w:val="clear" w:color="auto" w:fill="FFFFFF"/>
        </w:rPr>
        <w:t>Annals of Horticulture</w:t>
      </w:r>
      <w:r w:rsidR="00493127" w:rsidRPr="00E854B4">
        <w:rPr>
          <w:rFonts w:ascii="Times New Roman" w:hAnsi="Times New Roman" w:cs="Times New Roman"/>
          <w:i/>
          <w:sz w:val="24"/>
          <w:szCs w:val="24"/>
          <w:shd w:val="clear" w:color="auto" w:fill="FFFFFF"/>
        </w:rPr>
        <w:t>,</w:t>
      </w:r>
      <w:r w:rsidRPr="00E854B4">
        <w:rPr>
          <w:rFonts w:ascii="Times New Roman" w:hAnsi="Times New Roman" w:cs="Times New Roman"/>
          <w:sz w:val="24"/>
          <w:szCs w:val="24"/>
          <w:shd w:val="clear" w:color="auto" w:fill="FFFFFF"/>
        </w:rPr>
        <w:t xml:space="preserve"> 12(1)</w:t>
      </w:r>
      <w:r w:rsidR="00493127" w:rsidRPr="00E854B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55</w:t>
      </w:r>
      <w:r w:rsidR="00366560" w:rsidRPr="00E854B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61.</w:t>
      </w:r>
    </w:p>
    <w:p w14:paraId="77AE7E9A" w14:textId="31A7350E" w:rsidR="00DF0B49" w:rsidRPr="00D249FD" w:rsidRDefault="00DF0B49" w:rsidP="00205B3D">
      <w:pPr>
        <w:pStyle w:val="ListParagraph"/>
        <w:numPr>
          <w:ilvl w:val="0"/>
          <w:numId w:val="13"/>
        </w:numPr>
        <w:spacing w:after="0" w:line="360" w:lineRule="auto"/>
        <w:jc w:val="both"/>
        <w:rPr>
          <w:rFonts w:ascii="Times New Roman" w:hAnsi="Times New Roman" w:cs="Times New Roman"/>
          <w:sz w:val="24"/>
          <w:szCs w:val="24"/>
          <w:shd w:val="clear" w:color="auto" w:fill="FFFFFF"/>
        </w:rPr>
      </w:pPr>
      <w:r w:rsidRPr="00B15077">
        <w:rPr>
          <w:rFonts w:ascii="Times New Roman" w:hAnsi="Times New Roman" w:cs="Times New Roman"/>
          <w:sz w:val="24"/>
          <w:szCs w:val="24"/>
          <w:shd w:val="clear" w:color="auto" w:fill="FFFFFF"/>
        </w:rPr>
        <w:lastRenderedPageBreak/>
        <w:t xml:space="preserve">Kumar, S., Wani, Ab W., Kaushik, R., Kaur, H., </w:t>
      </w:r>
      <w:proofErr w:type="spellStart"/>
      <w:r w:rsidRPr="00B15077">
        <w:rPr>
          <w:rFonts w:ascii="Times New Roman" w:hAnsi="Times New Roman" w:cs="Times New Roman"/>
          <w:sz w:val="24"/>
          <w:szCs w:val="24"/>
          <w:shd w:val="clear" w:color="auto" w:fill="FFFFFF"/>
        </w:rPr>
        <w:t>Djajadi</w:t>
      </w:r>
      <w:proofErr w:type="spellEnd"/>
      <w:r w:rsidRPr="00B15077">
        <w:rPr>
          <w:rFonts w:ascii="Times New Roman" w:hAnsi="Times New Roman" w:cs="Times New Roman"/>
          <w:sz w:val="24"/>
          <w:szCs w:val="24"/>
          <w:shd w:val="clear" w:color="auto" w:fill="FFFFFF"/>
        </w:rPr>
        <w:t xml:space="preserve">, D., </w:t>
      </w:r>
      <w:proofErr w:type="spellStart"/>
      <w:r w:rsidRPr="00B15077">
        <w:rPr>
          <w:rFonts w:ascii="Times New Roman" w:hAnsi="Times New Roman" w:cs="Times New Roman"/>
          <w:sz w:val="24"/>
          <w:szCs w:val="24"/>
          <w:shd w:val="clear" w:color="auto" w:fill="FFFFFF"/>
        </w:rPr>
        <w:t>Khamidah</w:t>
      </w:r>
      <w:proofErr w:type="spellEnd"/>
      <w:r w:rsidRPr="00B15077">
        <w:rPr>
          <w:rFonts w:ascii="Times New Roman" w:hAnsi="Times New Roman" w:cs="Times New Roman"/>
          <w:sz w:val="24"/>
          <w:szCs w:val="24"/>
          <w:shd w:val="clear" w:color="auto" w:fill="FFFFFF"/>
        </w:rPr>
        <w:t xml:space="preserve">, A., Saidah, </w:t>
      </w:r>
      <w:proofErr w:type="spellStart"/>
      <w:r w:rsidRPr="00B15077">
        <w:rPr>
          <w:rFonts w:ascii="Times New Roman" w:hAnsi="Times New Roman" w:cs="Times New Roman"/>
          <w:sz w:val="24"/>
          <w:szCs w:val="24"/>
          <w:shd w:val="clear" w:color="auto" w:fill="FFFFFF"/>
        </w:rPr>
        <w:t>Alasbali</w:t>
      </w:r>
      <w:proofErr w:type="spellEnd"/>
      <w:r w:rsidRPr="00B15077">
        <w:rPr>
          <w:rFonts w:ascii="Times New Roman" w:hAnsi="Times New Roman" w:cs="Times New Roman"/>
          <w:sz w:val="24"/>
          <w:szCs w:val="24"/>
          <w:shd w:val="clear" w:color="auto" w:fill="FFFFFF"/>
        </w:rPr>
        <w:t xml:space="preserve">, N., </w:t>
      </w:r>
      <w:proofErr w:type="spellStart"/>
      <w:r w:rsidRPr="00B15077">
        <w:rPr>
          <w:rFonts w:ascii="Times New Roman" w:hAnsi="Times New Roman" w:cs="Times New Roman"/>
          <w:sz w:val="24"/>
          <w:szCs w:val="24"/>
          <w:shd w:val="clear" w:color="auto" w:fill="FFFFFF"/>
        </w:rPr>
        <w:t>Alreshidi</w:t>
      </w:r>
      <w:proofErr w:type="spellEnd"/>
      <w:r w:rsidRPr="00B15077">
        <w:rPr>
          <w:rFonts w:ascii="Times New Roman" w:hAnsi="Times New Roman" w:cs="Times New Roman"/>
          <w:sz w:val="24"/>
          <w:szCs w:val="24"/>
          <w:shd w:val="clear" w:color="auto" w:fill="FFFFFF"/>
        </w:rPr>
        <w:t xml:space="preserve">, M., Alam, M.W., Yadav, K., </w:t>
      </w:r>
      <w:r w:rsidR="00DD42D4">
        <w:rPr>
          <w:rFonts w:ascii="Times New Roman" w:hAnsi="Times New Roman" w:cs="Times New Roman"/>
          <w:sz w:val="24"/>
          <w:szCs w:val="24"/>
          <w:shd w:val="clear" w:color="auto" w:fill="FFFFFF"/>
        </w:rPr>
        <w:t xml:space="preserve">&amp; </w:t>
      </w:r>
      <w:r w:rsidRPr="00B15077">
        <w:rPr>
          <w:rFonts w:ascii="Times New Roman" w:hAnsi="Times New Roman" w:cs="Times New Roman"/>
          <w:sz w:val="24"/>
          <w:szCs w:val="24"/>
          <w:shd w:val="clear" w:color="auto" w:fill="FFFFFF"/>
        </w:rPr>
        <w:t xml:space="preserve">Wani, A. </w:t>
      </w:r>
      <w:r w:rsidR="00DD42D4">
        <w:rPr>
          <w:rFonts w:ascii="Times New Roman" w:hAnsi="Times New Roman" w:cs="Times New Roman"/>
          <w:sz w:val="24"/>
          <w:szCs w:val="24"/>
          <w:shd w:val="clear" w:color="auto" w:fill="FFFFFF"/>
        </w:rPr>
        <w:t>(</w:t>
      </w:r>
      <w:r w:rsidRPr="00B15077">
        <w:rPr>
          <w:rFonts w:ascii="Times New Roman" w:hAnsi="Times New Roman" w:cs="Times New Roman"/>
          <w:sz w:val="24"/>
          <w:szCs w:val="24"/>
          <w:shd w:val="clear" w:color="auto" w:fill="FFFFFF"/>
        </w:rPr>
        <w:t>2024</w:t>
      </w:r>
      <w:r w:rsidR="00DD42D4">
        <w:rPr>
          <w:rFonts w:ascii="Times New Roman" w:hAnsi="Times New Roman" w:cs="Times New Roman"/>
          <w:sz w:val="24"/>
          <w:szCs w:val="24"/>
          <w:shd w:val="clear" w:color="auto" w:fill="FFFFFF"/>
        </w:rPr>
        <w:t>)</w:t>
      </w:r>
      <w:r w:rsidRPr="00B15077">
        <w:rPr>
          <w:rFonts w:ascii="Times New Roman" w:hAnsi="Times New Roman" w:cs="Times New Roman"/>
          <w:sz w:val="24"/>
          <w:szCs w:val="24"/>
          <w:shd w:val="clear" w:color="auto" w:fill="FFFFFF"/>
        </w:rPr>
        <w:t xml:space="preserve">. </w:t>
      </w:r>
      <w:r w:rsidRPr="00D249FD">
        <w:rPr>
          <w:rFonts w:ascii="Times New Roman" w:hAnsi="Times New Roman" w:cs="Times New Roman"/>
          <w:sz w:val="24"/>
          <w:szCs w:val="24"/>
          <w:shd w:val="clear" w:color="auto" w:fill="FFFFFF"/>
        </w:rPr>
        <w:t xml:space="preserve">Navigating the landscape of precision horticulture: Sustainable agriculture in the digital Age, </w:t>
      </w:r>
      <w:r w:rsidRPr="00300A30">
        <w:rPr>
          <w:rFonts w:ascii="Times New Roman" w:hAnsi="Times New Roman" w:cs="Times New Roman"/>
          <w:i/>
          <w:sz w:val="24"/>
          <w:szCs w:val="24"/>
          <w:shd w:val="clear" w:color="auto" w:fill="FFFFFF"/>
        </w:rPr>
        <w:t xml:space="preserve">Scientia </w:t>
      </w:r>
      <w:proofErr w:type="spellStart"/>
      <w:r w:rsidRPr="00300A30">
        <w:rPr>
          <w:rFonts w:ascii="Times New Roman" w:hAnsi="Times New Roman" w:cs="Times New Roman"/>
          <w:i/>
          <w:sz w:val="24"/>
          <w:szCs w:val="24"/>
          <w:shd w:val="clear" w:color="auto" w:fill="FFFFFF"/>
        </w:rPr>
        <w:t>Horticulturae</w:t>
      </w:r>
      <w:proofErr w:type="spellEnd"/>
      <w:r w:rsidR="00300A30">
        <w:rPr>
          <w:rFonts w:ascii="Times New Roman" w:hAnsi="Times New Roman" w:cs="Times New Roman"/>
          <w:i/>
          <w:sz w:val="24"/>
          <w:szCs w:val="24"/>
          <w:shd w:val="clear" w:color="auto" w:fill="FFFFFF"/>
        </w:rPr>
        <w:t>,</w:t>
      </w:r>
      <w:r w:rsidRPr="00D249FD">
        <w:rPr>
          <w:rFonts w:ascii="Times New Roman" w:hAnsi="Times New Roman" w:cs="Times New Roman"/>
          <w:sz w:val="24"/>
          <w:szCs w:val="24"/>
          <w:shd w:val="clear" w:color="auto" w:fill="FFFFFF"/>
        </w:rPr>
        <w:t xml:space="preserve"> 338, 113688.</w:t>
      </w:r>
      <w:r w:rsidRPr="00B15077">
        <w:rPr>
          <w:rFonts w:ascii="Times New Roman" w:hAnsi="Times New Roman" w:cs="Times New Roman"/>
          <w:sz w:val="24"/>
          <w:szCs w:val="24"/>
          <w:shd w:val="clear" w:color="auto" w:fill="FFFFFF"/>
        </w:rPr>
        <w:t xml:space="preserve"> 10.1016/j.scienta.2024.113688.</w:t>
      </w:r>
    </w:p>
    <w:p w14:paraId="176B1A6B" w14:textId="38EEB4DE" w:rsidR="007A4C8E" w:rsidRPr="00E854B4" w:rsidRDefault="007A4C8E" w:rsidP="00205B3D">
      <w:pPr>
        <w:pStyle w:val="ListParagraph"/>
        <w:numPr>
          <w:ilvl w:val="0"/>
          <w:numId w:val="13"/>
        </w:numPr>
        <w:spacing w:after="0" w:line="360" w:lineRule="auto"/>
        <w:jc w:val="both"/>
        <w:rPr>
          <w:rFonts w:ascii="Times New Roman" w:hAnsi="Times New Roman" w:cs="Times New Roman"/>
          <w:sz w:val="24"/>
          <w:szCs w:val="24"/>
          <w:shd w:val="clear" w:color="auto" w:fill="FFFFFF"/>
        </w:rPr>
      </w:pPr>
      <w:r w:rsidRPr="00E854B4">
        <w:rPr>
          <w:rFonts w:ascii="Times New Roman" w:hAnsi="Times New Roman" w:cs="Times New Roman"/>
          <w:sz w:val="24"/>
          <w:szCs w:val="24"/>
          <w:shd w:val="clear" w:color="auto" w:fill="FFFFFF"/>
        </w:rPr>
        <w:t xml:space="preserve">Lather, R., </w:t>
      </w:r>
      <w:r w:rsidR="00DD42D4" w:rsidRPr="00F85C08">
        <w:rPr>
          <w:rFonts w:ascii="Times New Roman" w:hAnsi="Times New Roman" w:cs="Times New Roman"/>
          <w:sz w:val="24"/>
          <w:szCs w:val="24"/>
          <w:shd w:val="clear" w:color="auto" w:fill="FFFFFF"/>
        </w:rPr>
        <w:t xml:space="preserve">Sridevi, V., </w:t>
      </w:r>
      <w:r w:rsidR="00300A30">
        <w:rPr>
          <w:rFonts w:ascii="Times New Roman" w:hAnsi="Times New Roman" w:cs="Times New Roman"/>
          <w:sz w:val="24"/>
          <w:szCs w:val="24"/>
          <w:shd w:val="clear" w:color="auto" w:fill="FFFFFF"/>
        </w:rPr>
        <w:t xml:space="preserve">&amp; </w:t>
      </w:r>
      <w:r w:rsidR="00DD42D4" w:rsidRPr="00F85C08">
        <w:rPr>
          <w:rFonts w:ascii="Times New Roman" w:hAnsi="Times New Roman" w:cs="Times New Roman"/>
          <w:sz w:val="24"/>
          <w:szCs w:val="24"/>
          <w:shd w:val="clear" w:color="auto" w:fill="FFFFFF"/>
        </w:rPr>
        <w:t>Singh</w:t>
      </w:r>
      <w:r w:rsidR="00DD42D4">
        <w:rPr>
          <w:rFonts w:ascii="Times New Roman" w:hAnsi="Times New Roman" w:cs="Times New Roman"/>
          <w:sz w:val="24"/>
          <w:szCs w:val="24"/>
          <w:shd w:val="clear" w:color="auto" w:fill="FFFFFF"/>
        </w:rPr>
        <w:t>,</w:t>
      </w:r>
      <w:r w:rsidR="00DD42D4" w:rsidRPr="00F85C08">
        <w:rPr>
          <w:rFonts w:ascii="Times New Roman" w:hAnsi="Times New Roman" w:cs="Times New Roman"/>
          <w:sz w:val="24"/>
          <w:szCs w:val="24"/>
          <w:shd w:val="clear" w:color="auto" w:fill="FFFFFF"/>
        </w:rPr>
        <w:t xml:space="preserve"> G.</w:t>
      </w:r>
      <w:r w:rsidRPr="00E854B4">
        <w:rPr>
          <w:rFonts w:ascii="Times New Roman" w:hAnsi="Times New Roman" w:cs="Times New Roman"/>
          <w:sz w:val="24"/>
          <w:szCs w:val="24"/>
          <w:shd w:val="clear" w:color="auto" w:fill="FFFFFF"/>
        </w:rPr>
        <w:t xml:space="preserve"> </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2021</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Entrepreneurship opportunities in horticulture sector. </w:t>
      </w:r>
      <w:r w:rsidRPr="00E854B4">
        <w:rPr>
          <w:rFonts w:ascii="Times New Roman" w:hAnsi="Times New Roman" w:cs="Times New Roman"/>
          <w:i/>
          <w:sz w:val="24"/>
          <w:szCs w:val="24"/>
          <w:shd w:val="clear" w:color="auto" w:fill="FFFFFF"/>
        </w:rPr>
        <w:t>International Journal of Agricultural Sciences</w:t>
      </w:r>
      <w:r w:rsidR="00493127" w:rsidRPr="00E854B4">
        <w:rPr>
          <w:rFonts w:ascii="Times New Roman" w:hAnsi="Times New Roman" w:cs="Times New Roman"/>
          <w:i/>
          <w:sz w:val="24"/>
          <w:szCs w:val="24"/>
          <w:shd w:val="clear" w:color="auto" w:fill="FFFFFF"/>
        </w:rPr>
        <w:t>,</w:t>
      </w:r>
      <w:r w:rsidRPr="00E854B4">
        <w:rPr>
          <w:rFonts w:ascii="Times New Roman" w:hAnsi="Times New Roman" w:cs="Times New Roman"/>
          <w:sz w:val="24"/>
          <w:szCs w:val="24"/>
          <w:shd w:val="clear" w:color="auto" w:fill="FFFFFF"/>
        </w:rPr>
        <w:t xml:space="preserve"> 17(1)</w:t>
      </w:r>
      <w:r w:rsidR="00493127" w:rsidRPr="00E854B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311</w:t>
      </w:r>
      <w:r w:rsidR="00366560" w:rsidRPr="00E854B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318.</w:t>
      </w:r>
    </w:p>
    <w:p w14:paraId="02E133AC" w14:textId="024A0CE4" w:rsidR="007A4C8E" w:rsidRPr="00E854B4" w:rsidRDefault="007A4C8E" w:rsidP="00205B3D">
      <w:pPr>
        <w:pStyle w:val="ListParagraph"/>
        <w:numPr>
          <w:ilvl w:val="0"/>
          <w:numId w:val="13"/>
        </w:numPr>
        <w:spacing w:after="0" w:line="360" w:lineRule="auto"/>
        <w:jc w:val="both"/>
        <w:rPr>
          <w:rFonts w:ascii="Times New Roman" w:hAnsi="Times New Roman" w:cs="Times New Roman"/>
          <w:sz w:val="24"/>
          <w:szCs w:val="24"/>
          <w:shd w:val="clear" w:color="auto" w:fill="FFFFFF"/>
        </w:rPr>
      </w:pPr>
      <w:proofErr w:type="spellStart"/>
      <w:r w:rsidRPr="00E854B4">
        <w:rPr>
          <w:rFonts w:ascii="Times New Roman" w:hAnsi="Times New Roman" w:cs="Times New Roman"/>
          <w:sz w:val="24"/>
          <w:szCs w:val="24"/>
          <w:shd w:val="clear" w:color="auto" w:fill="FFFFFF"/>
        </w:rPr>
        <w:t>Megantoro</w:t>
      </w:r>
      <w:proofErr w:type="spellEnd"/>
      <w:r w:rsidRPr="00E854B4">
        <w:rPr>
          <w:rFonts w:ascii="Times New Roman" w:hAnsi="Times New Roman" w:cs="Times New Roman"/>
          <w:sz w:val="24"/>
          <w:szCs w:val="24"/>
          <w:shd w:val="clear" w:color="auto" w:fill="FFFFFF"/>
        </w:rPr>
        <w:t xml:space="preserve">, P., </w:t>
      </w:r>
      <w:proofErr w:type="spellStart"/>
      <w:r w:rsidR="00DD42D4" w:rsidRPr="00B15077">
        <w:rPr>
          <w:rFonts w:ascii="Times New Roman" w:hAnsi="Times New Roman" w:cs="Times New Roman"/>
          <w:sz w:val="24"/>
          <w:szCs w:val="24"/>
          <w:shd w:val="clear" w:color="auto" w:fill="FFFFFF"/>
        </w:rPr>
        <w:t>Prastio</w:t>
      </w:r>
      <w:proofErr w:type="spellEnd"/>
      <w:r w:rsidR="00DD42D4" w:rsidRPr="00B15077">
        <w:rPr>
          <w:rFonts w:ascii="Times New Roman" w:hAnsi="Times New Roman" w:cs="Times New Roman"/>
          <w:sz w:val="24"/>
          <w:szCs w:val="24"/>
          <w:shd w:val="clear" w:color="auto" w:fill="FFFFFF"/>
        </w:rPr>
        <w:t xml:space="preserve">, R.P., Kusuma, H.F.A., Abror, A., Vigneshwaran, P., </w:t>
      </w:r>
      <w:proofErr w:type="spellStart"/>
      <w:r w:rsidR="00DD42D4" w:rsidRPr="00B15077">
        <w:rPr>
          <w:rFonts w:ascii="Times New Roman" w:hAnsi="Times New Roman" w:cs="Times New Roman"/>
          <w:sz w:val="24"/>
          <w:szCs w:val="24"/>
          <w:shd w:val="clear" w:color="auto" w:fill="FFFFFF"/>
        </w:rPr>
        <w:t>Priambodo</w:t>
      </w:r>
      <w:proofErr w:type="spellEnd"/>
      <w:r w:rsidR="00DD42D4" w:rsidRPr="00B15077">
        <w:rPr>
          <w:rFonts w:ascii="Times New Roman" w:hAnsi="Times New Roman" w:cs="Times New Roman"/>
          <w:sz w:val="24"/>
          <w:szCs w:val="24"/>
          <w:shd w:val="clear" w:color="auto" w:fill="FFFFFF"/>
        </w:rPr>
        <w:t>, D.F.,</w:t>
      </w:r>
      <w:r w:rsidR="00DD42D4">
        <w:rPr>
          <w:rFonts w:ascii="Times New Roman" w:hAnsi="Times New Roman" w:cs="Times New Roman"/>
          <w:sz w:val="24"/>
          <w:szCs w:val="24"/>
          <w:shd w:val="clear" w:color="auto" w:fill="FFFFFF"/>
        </w:rPr>
        <w:t xml:space="preserve"> &amp;</w:t>
      </w:r>
      <w:r w:rsidR="00DD42D4" w:rsidRPr="00B15077">
        <w:rPr>
          <w:rFonts w:ascii="Times New Roman" w:hAnsi="Times New Roman" w:cs="Times New Roman"/>
          <w:sz w:val="24"/>
          <w:szCs w:val="24"/>
          <w:shd w:val="clear" w:color="auto" w:fill="FFFFFF"/>
        </w:rPr>
        <w:t xml:space="preserve"> Alif, D.S.</w:t>
      </w:r>
      <w:r w:rsidR="00DD42D4">
        <w:rPr>
          <w:rFonts w:ascii="Times New Roman" w:hAnsi="Times New Roman" w:cs="Times New Roman"/>
          <w:sz w:val="24"/>
          <w:szCs w:val="24"/>
          <w:shd w:val="clear" w:color="auto" w:fill="FFFFFF"/>
        </w:rPr>
        <w:t xml:space="preserve"> (</w:t>
      </w:r>
      <w:r w:rsidRPr="00E854B4">
        <w:rPr>
          <w:rFonts w:ascii="Times New Roman" w:hAnsi="Times New Roman" w:cs="Times New Roman"/>
          <w:sz w:val="24"/>
          <w:szCs w:val="24"/>
          <w:shd w:val="clear" w:color="auto" w:fill="FFFFFF"/>
        </w:rPr>
        <w:t>2022</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Instrumentation system for data acquisition and monitoring of hydroponic farming using ESP32 via Google Firebase. </w:t>
      </w:r>
      <w:r w:rsidRPr="00E854B4">
        <w:rPr>
          <w:rFonts w:ascii="Times New Roman" w:hAnsi="Times New Roman" w:cs="Times New Roman"/>
          <w:i/>
          <w:sz w:val="24"/>
          <w:szCs w:val="24"/>
          <w:shd w:val="clear" w:color="auto" w:fill="FFFFFF"/>
        </w:rPr>
        <w:t>Indonesian Journal of Electrical Engineering and Computer Science</w:t>
      </w:r>
      <w:r w:rsidRPr="00E854B4">
        <w:rPr>
          <w:rFonts w:ascii="Times New Roman" w:hAnsi="Times New Roman" w:cs="Times New Roman"/>
          <w:sz w:val="24"/>
          <w:szCs w:val="24"/>
          <w:shd w:val="clear" w:color="auto" w:fill="FFFFFF"/>
        </w:rPr>
        <w:t>, 27(1)</w:t>
      </w:r>
      <w:r w:rsidR="00493127" w:rsidRPr="00E854B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52. </w:t>
      </w:r>
    </w:p>
    <w:p w14:paraId="1487F4D3" w14:textId="0E8F7C7B" w:rsidR="007A4C8E" w:rsidRPr="00E854B4" w:rsidRDefault="007A4C8E" w:rsidP="00205B3D">
      <w:pPr>
        <w:pStyle w:val="ListParagraph"/>
        <w:numPr>
          <w:ilvl w:val="0"/>
          <w:numId w:val="13"/>
        </w:numPr>
        <w:spacing w:after="0" w:line="360" w:lineRule="auto"/>
        <w:jc w:val="both"/>
        <w:rPr>
          <w:rFonts w:ascii="Times New Roman" w:hAnsi="Times New Roman" w:cs="Times New Roman"/>
          <w:sz w:val="24"/>
          <w:szCs w:val="24"/>
          <w:shd w:val="clear" w:color="auto" w:fill="FFFFFF"/>
        </w:rPr>
      </w:pPr>
      <w:proofErr w:type="spellStart"/>
      <w:r w:rsidRPr="00E854B4">
        <w:rPr>
          <w:rFonts w:ascii="Times New Roman" w:hAnsi="Times New Roman" w:cs="Times New Roman"/>
          <w:sz w:val="24"/>
          <w:szCs w:val="24"/>
          <w:shd w:val="clear" w:color="auto" w:fill="FFFFFF"/>
        </w:rPr>
        <w:t>Pekkeriet</w:t>
      </w:r>
      <w:proofErr w:type="spellEnd"/>
      <w:r w:rsidRPr="00E854B4">
        <w:rPr>
          <w:rFonts w:ascii="Times New Roman" w:hAnsi="Times New Roman" w:cs="Times New Roman"/>
          <w:sz w:val="24"/>
          <w:szCs w:val="24"/>
          <w:shd w:val="clear" w:color="auto" w:fill="FFFFFF"/>
        </w:rPr>
        <w:t xml:space="preserve">, E., </w:t>
      </w:r>
      <w:r w:rsidR="00DD42D4" w:rsidRPr="00B15077">
        <w:rPr>
          <w:rFonts w:ascii="Times New Roman" w:hAnsi="Times New Roman" w:cs="Times New Roman"/>
          <w:sz w:val="24"/>
          <w:szCs w:val="24"/>
          <w:shd w:val="clear" w:color="auto" w:fill="FFFFFF"/>
        </w:rPr>
        <w:t xml:space="preserve">Van Henten, E.J., </w:t>
      </w:r>
      <w:r w:rsidR="00300A30">
        <w:rPr>
          <w:rFonts w:ascii="Times New Roman" w:hAnsi="Times New Roman" w:cs="Times New Roman"/>
          <w:sz w:val="24"/>
          <w:szCs w:val="24"/>
          <w:shd w:val="clear" w:color="auto" w:fill="FFFFFF"/>
        </w:rPr>
        <w:t xml:space="preserve">&amp; </w:t>
      </w:r>
      <w:r w:rsidR="00DD42D4" w:rsidRPr="00B15077">
        <w:rPr>
          <w:rFonts w:ascii="Times New Roman" w:hAnsi="Times New Roman" w:cs="Times New Roman"/>
          <w:sz w:val="24"/>
          <w:szCs w:val="24"/>
          <w:shd w:val="clear" w:color="auto" w:fill="FFFFFF"/>
        </w:rPr>
        <w:t>Campen, J.B.</w:t>
      </w:r>
      <w:r w:rsidRPr="00E854B4">
        <w:rPr>
          <w:rFonts w:ascii="Times New Roman" w:hAnsi="Times New Roman" w:cs="Times New Roman"/>
          <w:sz w:val="24"/>
          <w:szCs w:val="24"/>
          <w:shd w:val="clear" w:color="auto" w:fill="FFFFFF"/>
        </w:rPr>
        <w:t xml:space="preserve"> </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2015</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Contribution of innovative technologies to new developments in horticulture. </w:t>
      </w:r>
      <w:r w:rsidRPr="00E854B4">
        <w:rPr>
          <w:rFonts w:ascii="Times New Roman" w:hAnsi="Times New Roman" w:cs="Times New Roman"/>
          <w:i/>
          <w:sz w:val="24"/>
          <w:szCs w:val="24"/>
          <w:shd w:val="clear" w:color="auto" w:fill="FFFFFF"/>
        </w:rPr>
        <w:t xml:space="preserve">Acta </w:t>
      </w:r>
      <w:proofErr w:type="spellStart"/>
      <w:r w:rsidRPr="00E854B4">
        <w:rPr>
          <w:rFonts w:ascii="Times New Roman" w:hAnsi="Times New Roman" w:cs="Times New Roman"/>
          <w:i/>
          <w:sz w:val="24"/>
          <w:szCs w:val="24"/>
          <w:shd w:val="clear" w:color="auto" w:fill="FFFFFF"/>
        </w:rPr>
        <w:t>Horticulturae</w:t>
      </w:r>
      <w:proofErr w:type="spellEnd"/>
      <w:r w:rsidR="00493127" w:rsidRPr="00E854B4">
        <w:rPr>
          <w:rFonts w:ascii="Times New Roman" w:hAnsi="Times New Roman" w:cs="Times New Roman"/>
          <w:i/>
          <w:sz w:val="24"/>
          <w:szCs w:val="24"/>
          <w:shd w:val="clear" w:color="auto" w:fill="FFFFFF"/>
        </w:rPr>
        <w:t>,</w:t>
      </w:r>
      <w:r w:rsidRPr="00E854B4">
        <w:rPr>
          <w:rFonts w:ascii="Times New Roman" w:hAnsi="Times New Roman" w:cs="Times New Roman"/>
          <w:sz w:val="24"/>
          <w:szCs w:val="24"/>
          <w:shd w:val="clear" w:color="auto" w:fill="FFFFFF"/>
        </w:rPr>
        <w:t xml:space="preserve"> 1099</w:t>
      </w:r>
      <w:r w:rsidR="00493127" w:rsidRPr="00E854B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45-54.</w:t>
      </w:r>
    </w:p>
    <w:p w14:paraId="3EC803FE" w14:textId="63B2B110" w:rsidR="007A4C8E" w:rsidRPr="00E854B4" w:rsidRDefault="007A4C8E" w:rsidP="00205B3D">
      <w:pPr>
        <w:pStyle w:val="ListParagraph"/>
        <w:numPr>
          <w:ilvl w:val="0"/>
          <w:numId w:val="13"/>
        </w:numPr>
        <w:spacing w:after="0" w:line="360" w:lineRule="auto"/>
        <w:jc w:val="both"/>
        <w:rPr>
          <w:rFonts w:ascii="Times New Roman" w:hAnsi="Times New Roman" w:cs="Times New Roman"/>
          <w:sz w:val="24"/>
          <w:szCs w:val="24"/>
          <w:shd w:val="clear" w:color="auto" w:fill="FFFFFF"/>
        </w:rPr>
      </w:pPr>
      <w:r w:rsidRPr="00E854B4">
        <w:rPr>
          <w:rFonts w:ascii="Times New Roman" w:hAnsi="Times New Roman" w:cs="Times New Roman"/>
          <w:sz w:val="24"/>
          <w:szCs w:val="24"/>
          <w:shd w:val="clear" w:color="auto" w:fill="FFFFFF"/>
        </w:rPr>
        <w:t xml:space="preserve">Prakash, S., </w:t>
      </w:r>
      <w:r w:rsidR="00DD42D4" w:rsidRPr="00F85C08">
        <w:rPr>
          <w:rFonts w:ascii="Times New Roman" w:hAnsi="Times New Roman" w:cs="Times New Roman"/>
          <w:sz w:val="24"/>
          <w:szCs w:val="24"/>
          <w:shd w:val="clear" w:color="auto" w:fill="FFFFFF"/>
        </w:rPr>
        <w:t>Singh, S.</w:t>
      </w:r>
      <w:r w:rsidR="00DD42D4">
        <w:rPr>
          <w:rFonts w:ascii="Times New Roman" w:hAnsi="Times New Roman" w:cs="Times New Roman"/>
          <w:sz w:val="24"/>
          <w:szCs w:val="24"/>
          <w:shd w:val="clear" w:color="auto" w:fill="FFFFFF"/>
        </w:rPr>
        <w:t>,</w:t>
      </w:r>
      <w:r w:rsidR="00DD42D4" w:rsidRPr="00F85C08">
        <w:rPr>
          <w:rFonts w:ascii="Times New Roman" w:hAnsi="Times New Roman" w:cs="Times New Roman"/>
          <w:sz w:val="24"/>
          <w:szCs w:val="24"/>
          <w:shd w:val="clear" w:color="auto" w:fill="FFFFFF"/>
        </w:rPr>
        <w:t xml:space="preserve"> </w:t>
      </w:r>
      <w:r w:rsidR="00DD42D4">
        <w:rPr>
          <w:rFonts w:ascii="Times New Roman" w:hAnsi="Times New Roman" w:cs="Times New Roman"/>
          <w:sz w:val="24"/>
          <w:szCs w:val="24"/>
          <w:shd w:val="clear" w:color="auto" w:fill="FFFFFF"/>
        </w:rPr>
        <w:t xml:space="preserve">&amp; </w:t>
      </w:r>
      <w:r w:rsidR="00DD42D4" w:rsidRPr="00F85C08">
        <w:rPr>
          <w:rFonts w:ascii="Times New Roman" w:hAnsi="Times New Roman" w:cs="Times New Roman"/>
          <w:sz w:val="24"/>
          <w:szCs w:val="24"/>
          <w:shd w:val="clear" w:color="auto" w:fill="FFFFFF"/>
        </w:rPr>
        <w:t>Singh, B.</w:t>
      </w:r>
      <w:r w:rsidRPr="00E854B4">
        <w:rPr>
          <w:rFonts w:ascii="Times New Roman" w:hAnsi="Times New Roman" w:cs="Times New Roman"/>
          <w:sz w:val="24"/>
          <w:szCs w:val="24"/>
          <w:shd w:val="clear" w:color="auto" w:fill="FFFFFF"/>
        </w:rPr>
        <w:t xml:space="preserve"> </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2023</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Promotion of horticulture through hi-techniques. </w:t>
      </w:r>
      <w:r w:rsidRPr="00E854B4">
        <w:rPr>
          <w:rFonts w:ascii="Times New Roman" w:hAnsi="Times New Roman" w:cs="Times New Roman"/>
          <w:i/>
          <w:sz w:val="24"/>
          <w:szCs w:val="24"/>
          <w:shd w:val="clear" w:color="auto" w:fill="FFFFFF"/>
        </w:rPr>
        <w:t>Progressive Agriculture</w:t>
      </w:r>
      <w:r w:rsidR="00493127" w:rsidRPr="00E854B4">
        <w:rPr>
          <w:rFonts w:ascii="Times New Roman" w:hAnsi="Times New Roman" w:cs="Times New Roman"/>
          <w:sz w:val="24"/>
          <w:szCs w:val="24"/>
          <w:shd w:val="clear" w:color="auto" w:fill="FFFFFF"/>
        </w:rPr>
        <w:t xml:space="preserve">, </w:t>
      </w:r>
      <w:r w:rsidRPr="00E854B4">
        <w:rPr>
          <w:rFonts w:ascii="Times New Roman" w:hAnsi="Times New Roman" w:cs="Times New Roman"/>
          <w:sz w:val="24"/>
          <w:szCs w:val="24"/>
          <w:shd w:val="clear" w:color="auto" w:fill="FFFFFF"/>
        </w:rPr>
        <w:t>23(1)</w:t>
      </w:r>
      <w:r w:rsidR="00493127" w:rsidRPr="00E854B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94-98.</w:t>
      </w:r>
    </w:p>
    <w:p w14:paraId="1A4E00BE" w14:textId="2772C08B" w:rsidR="007A4C8E" w:rsidRPr="00E854B4" w:rsidRDefault="007A4C8E" w:rsidP="00205B3D">
      <w:pPr>
        <w:pStyle w:val="ListParagraph"/>
        <w:numPr>
          <w:ilvl w:val="0"/>
          <w:numId w:val="13"/>
        </w:numPr>
        <w:spacing w:after="0" w:line="360" w:lineRule="auto"/>
        <w:jc w:val="both"/>
        <w:rPr>
          <w:rFonts w:ascii="Times New Roman" w:hAnsi="Times New Roman" w:cs="Times New Roman"/>
          <w:sz w:val="24"/>
          <w:szCs w:val="24"/>
          <w:shd w:val="clear" w:color="auto" w:fill="FFFFFF"/>
        </w:rPr>
      </w:pPr>
      <w:r w:rsidRPr="00E854B4">
        <w:rPr>
          <w:rFonts w:ascii="Times New Roman" w:hAnsi="Times New Roman" w:cs="Times New Roman"/>
          <w:sz w:val="24"/>
          <w:szCs w:val="24"/>
          <w:shd w:val="clear" w:color="auto" w:fill="FFFFFF"/>
        </w:rPr>
        <w:t xml:space="preserve">Reddy, P.P. </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2024</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w:t>
      </w:r>
      <w:r w:rsidRPr="007D04CA">
        <w:rPr>
          <w:rFonts w:ascii="Times New Roman" w:hAnsi="Times New Roman" w:cs="Times New Roman"/>
          <w:sz w:val="24"/>
          <w:szCs w:val="24"/>
          <w:shd w:val="clear" w:color="auto" w:fill="FFFFFF"/>
        </w:rPr>
        <w:t>Hi-Tech Farming for Enhancing Horticulture Productivity</w:t>
      </w:r>
      <w:r w:rsidRPr="00E854B4">
        <w:rPr>
          <w:rFonts w:ascii="Times New Roman" w:hAnsi="Times New Roman" w:cs="Times New Roman"/>
          <w:sz w:val="24"/>
          <w:szCs w:val="24"/>
          <w:shd w:val="clear" w:color="auto" w:fill="FFFFFF"/>
        </w:rPr>
        <w:t xml:space="preserve">. </w:t>
      </w:r>
      <w:r w:rsidR="008F71F6" w:rsidRPr="00E854B4">
        <w:rPr>
          <w:rFonts w:ascii="Times New Roman" w:hAnsi="Times New Roman" w:cs="Times New Roman"/>
          <w:sz w:val="24"/>
          <w:szCs w:val="24"/>
          <w:shd w:val="clear" w:color="auto" w:fill="FFFFFF"/>
        </w:rPr>
        <w:t>First</w:t>
      </w:r>
      <w:r w:rsidR="008C05BE" w:rsidRPr="00E854B4">
        <w:rPr>
          <w:rFonts w:ascii="Times New Roman" w:hAnsi="Times New Roman" w:cs="Times New Roman"/>
          <w:sz w:val="24"/>
          <w:szCs w:val="24"/>
          <w:shd w:val="clear" w:color="auto" w:fill="FFFFFF"/>
        </w:rPr>
        <w:t xml:space="preserve"> Edition. </w:t>
      </w:r>
      <w:r w:rsidRPr="00E854B4">
        <w:rPr>
          <w:rFonts w:ascii="Times New Roman" w:hAnsi="Times New Roman" w:cs="Times New Roman"/>
          <w:sz w:val="24"/>
          <w:szCs w:val="24"/>
          <w:shd w:val="clear" w:color="auto" w:fill="FFFFFF"/>
        </w:rPr>
        <w:t>CRC Press.</w:t>
      </w:r>
    </w:p>
    <w:p w14:paraId="3D7F27DB" w14:textId="4154B32A" w:rsidR="007A4C8E" w:rsidRPr="00E854B4" w:rsidRDefault="007A4C8E" w:rsidP="00205B3D">
      <w:pPr>
        <w:pStyle w:val="ListParagraph"/>
        <w:numPr>
          <w:ilvl w:val="0"/>
          <w:numId w:val="13"/>
        </w:numPr>
        <w:spacing w:after="0" w:line="360" w:lineRule="auto"/>
        <w:jc w:val="both"/>
        <w:rPr>
          <w:rFonts w:ascii="Times New Roman" w:hAnsi="Times New Roman" w:cs="Times New Roman"/>
          <w:sz w:val="24"/>
          <w:szCs w:val="24"/>
          <w:shd w:val="clear" w:color="auto" w:fill="FFFFFF"/>
        </w:rPr>
      </w:pPr>
      <w:r w:rsidRPr="00E854B4">
        <w:rPr>
          <w:rFonts w:ascii="Times New Roman" w:hAnsi="Times New Roman" w:cs="Times New Roman"/>
          <w:sz w:val="24"/>
          <w:szCs w:val="24"/>
          <w:shd w:val="clear" w:color="auto" w:fill="FFFFFF"/>
        </w:rPr>
        <w:t>Satishkumar, M.</w:t>
      </w:r>
      <w:r w:rsidR="00DD42D4">
        <w:rPr>
          <w:rFonts w:ascii="Times New Roman" w:hAnsi="Times New Roman" w:cs="Times New Roman"/>
          <w:sz w:val="24"/>
          <w:szCs w:val="24"/>
          <w:shd w:val="clear" w:color="auto" w:fill="FFFFFF"/>
        </w:rPr>
        <w:t>, &amp;</w:t>
      </w:r>
      <w:r w:rsidR="00A36DDA" w:rsidRPr="00E854B4">
        <w:rPr>
          <w:rFonts w:ascii="Times New Roman" w:hAnsi="Times New Roman" w:cs="Times New Roman"/>
          <w:sz w:val="24"/>
          <w:szCs w:val="24"/>
          <w:shd w:val="clear" w:color="auto" w:fill="FFFFFF"/>
        </w:rPr>
        <w:t xml:space="preserve"> </w:t>
      </w:r>
      <w:r w:rsidRPr="00E854B4">
        <w:rPr>
          <w:rFonts w:ascii="Times New Roman" w:hAnsi="Times New Roman" w:cs="Times New Roman"/>
          <w:sz w:val="24"/>
          <w:szCs w:val="24"/>
          <w:shd w:val="clear" w:color="auto" w:fill="FFFFFF"/>
        </w:rPr>
        <w:t>Umesh,</w:t>
      </w:r>
      <w:r w:rsidR="00DD42D4">
        <w:rPr>
          <w:rFonts w:ascii="Times New Roman" w:hAnsi="Times New Roman" w:cs="Times New Roman"/>
          <w:sz w:val="24"/>
          <w:szCs w:val="24"/>
          <w:shd w:val="clear" w:color="auto" w:fill="FFFFFF"/>
        </w:rPr>
        <w:t xml:space="preserve"> K.B.</w:t>
      </w:r>
      <w:r w:rsidRPr="00E854B4">
        <w:rPr>
          <w:rFonts w:ascii="Times New Roman" w:hAnsi="Times New Roman" w:cs="Times New Roman"/>
          <w:sz w:val="24"/>
          <w:szCs w:val="24"/>
          <w:shd w:val="clear" w:color="auto" w:fill="FFFFFF"/>
        </w:rPr>
        <w:t xml:space="preserve"> </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2018</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Farmers Strategies to Cope </w:t>
      </w:r>
      <w:proofErr w:type="spellStart"/>
      <w:r w:rsidRPr="00E854B4">
        <w:rPr>
          <w:rFonts w:ascii="Times New Roman" w:hAnsi="Times New Roman" w:cs="Times New Roman"/>
          <w:sz w:val="24"/>
          <w:szCs w:val="24"/>
          <w:shd w:val="clear" w:color="auto" w:fill="FFFFFF"/>
        </w:rPr>
        <w:t>Labour</w:t>
      </w:r>
      <w:proofErr w:type="spellEnd"/>
      <w:r w:rsidRPr="00E854B4">
        <w:rPr>
          <w:rFonts w:ascii="Times New Roman" w:hAnsi="Times New Roman" w:cs="Times New Roman"/>
          <w:sz w:val="24"/>
          <w:szCs w:val="24"/>
          <w:shd w:val="clear" w:color="auto" w:fill="FFFFFF"/>
        </w:rPr>
        <w:t xml:space="preserve"> Shortage in Northern and Southern Dry Zones of Karnataka, India. </w:t>
      </w:r>
      <w:r w:rsidRPr="00E854B4">
        <w:rPr>
          <w:rFonts w:ascii="Times New Roman" w:hAnsi="Times New Roman" w:cs="Times New Roman"/>
          <w:i/>
          <w:sz w:val="24"/>
          <w:szCs w:val="24"/>
          <w:shd w:val="clear" w:color="auto" w:fill="FFFFFF"/>
        </w:rPr>
        <w:t>Current Agricultural Research Journal</w:t>
      </w:r>
      <w:r w:rsidRPr="00E854B4">
        <w:rPr>
          <w:rFonts w:ascii="Times New Roman" w:hAnsi="Times New Roman" w:cs="Times New Roman"/>
          <w:sz w:val="24"/>
          <w:szCs w:val="24"/>
          <w:shd w:val="clear" w:color="auto" w:fill="FFFFFF"/>
        </w:rPr>
        <w:t xml:space="preserve"> 6(2)</w:t>
      </w:r>
      <w:r w:rsidR="00493127" w:rsidRPr="00E854B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206.</w:t>
      </w:r>
    </w:p>
    <w:p w14:paraId="5228C430" w14:textId="59437D43" w:rsidR="007A4C8E" w:rsidRPr="00E854B4" w:rsidRDefault="007A4C8E" w:rsidP="00205B3D">
      <w:pPr>
        <w:pStyle w:val="ListParagraph"/>
        <w:numPr>
          <w:ilvl w:val="0"/>
          <w:numId w:val="13"/>
        </w:numPr>
        <w:shd w:val="clear" w:color="auto" w:fill="FFFFFF" w:themeFill="background1"/>
        <w:spacing w:after="0" w:line="360" w:lineRule="auto"/>
        <w:jc w:val="both"/>
        <w:rPr>
          <w:rFonts w:ascii="Times New Roman" w:hAnsi="Times New Roman" w:cs="Times New Roman"/>
          <w:sz w:val="24"/>
          <w:szCs w:val="24"/>
          <w:shd w:val="clear" w:color="auto" w:fill="FFFFFF"/>
        </w:rPr>
      </w:pPr>
      <w:r w:rsidRPr="00E854B4">
        <w:rPr>
          <w:rFonts w:ascii="Times New Roman" w:hAnsi="Times New Roman" w:cs="Times New Roman"/>
          <w:sz w:val="24"/>
          <w:szCs w:val="24"/>
          <w:shd w:val="clear" w:color="auto" w:fill="FFFFFF"/>
        </w:rPr>
        <w:t>Sebastian, A. J.</w:t>
      </w:r>
      <w:r w:rsidR="00DD42D4">
        <w:rPr>
          <w:rFonts w:ascii="Times New Roman" w:hAnsi="Times New Roman" w:cs="Times New Roman"/>
          <w:sz w:val="24"/>
          <w:szCs w:val="24"/>
          <w:shd w:val="clear" w:color="auto" w:fill="FFFFFF"/>
        </w:rPr>
        <w:t>,</w:t>
      </w:r>
      <w:r w:rsidR="00A36DDA" w:rsidRPr="00E854B4">
        <w:rPr>
          <w:rFonts w:ascii="Times New Roman" w:hAnsi="Times New Roman" w:cs="Times New Roman"/>
          <w:sz w:val="24"/>
          <w:szCs w:val="24"/>
          <w:shd w:val="clear" w:color="auto" w:fill="FFFFFF"/>
        </w:rPr>
        <w:t xml:space="preserve"> </w:t>
      </w:r>
      <w:r w:rsidR="00DD42D4">
        <w:rPr>
          <w:rFonts w:ascii="Times New Roman" w:hAnsi="Times New Roman" w:cs="Times New Roman"/>
          <w:sz w:val="24"/>
          <w:szCs w:val="24"/>
          <w:shd w:val="clear" w:color="auto" w:fill="FFFFFF"/>
        </w:rPr>
        <w:t xml:space="preserve">&amp; </w:t>
      </w:r>
      <w:r w:rsidRPr="00E854B4">
        <w:rPr>
          <w:rFonts w:ascii="Times New Roman" w:hAnsi="Times New Roman" w:cs="Times New Roman"/>
          <w:sz w:val="24"/>
          <w:szCs w:val="24"/>
          <w:shd w:val="clear" w:color="auto" w:fill="FFFFFF"/>
        </w:rPr>
        <w:t>Jeyalakshmi,</w:t>
      </w:r>
      <w:r w:rsidR="00DD42D4">
        <w:rPr>
          <w:rFonts w:ascii="Times New Roman" w:hAnsi="Times New Roman" w:cs="Times New Roman"/>
          <w:sz w:val="24"/>
          <w:szCs w:val="24"/>
          <w:shd w:val="clear" w:color="auto" w:fill="FFFFFF"/>
        </w:rPr>
        <w:t xml:space="preserve"> G.</w:t>
      </w:r>
      <w:r w:rsidRPr="00E854B4">
        <w:rPr>
          <w:rFonts w:ascii="Times New Roman" w:hAnsi="Times New Roman" w:cs="Times New Roman"/>
          <w:sz w:val="24"/>
          <w:szCs w:val="24"/>
          <w:shd w:val="clear" w:color="auto" w:fill="FFFFFF"/>
        </w:rPr>
        <w:t xml:space="preserve"> </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2020</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Use of Digital Tools for Horizontal Spread of Agricultural Technologies by Farmers of Kerala. </w:t>
      </w:r>
      <w:r w:rsidRPr="00E854B4">
        <w:rPr>
          <w:rFonts w:ascii="Times New Roman" w:hAnsi="Times New Roman" w:cs="Times New Roman"/>
          <w:i/>
          <w:sz w:val="24"/>
          <w:szCs w:val="24"/>
          <w:shd w:val="clear" w:color="auto" w:fill="FFFFFF"/>
        </w:rPr>
        <w:t>Journal of Extension Education</w:t>
      </w:r>
      <w:r w:rsidRPr="00E854B4">
        <w:rPr>
          <w:rFonts w:ascii="Times New Roman" w:hAnsi="Times New Roman" w:cs="Times New Roman"/>
          <w:sz w:val="24"/>
          <w:szCs w:val="24"/>
          <w:shd w:val="clear" w:color="auto" w:fill="FFFFFF"/>
        </w:rPr>
        <w:t>, 31(4)</w:t>
      </w:r>
      <w:r w:rsidR="00493127" w:rsidRPr="00E854B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6411-6416. </w:t>
      </w:r>
    </w:p>
    <w:p w14:paraId="4571AD87" w14:textId="1541C931" w:rsidR="007A4C8E" w:rsidRPr="00E854B4" w:rsidRDefault="007A4C8E" w:rsidP="00205B3D">
      <w:pPr>
        <w:pStyle w:val="ListParagraph"/>
        <w:numPr>
          <w:ilvl w:val="0"/>
          <w:numId w:val="13"/>
        </w:numPr>
        <w:spacing w:after="0" w:line="360" w:lineRule="auto"/>
        <w:jc w:val="both"/>
        <w:rPr>
          <w:rFonts w:ascii="Times New Roman" w:hAnsi="Times New Roman" w:cs="Times New Roman"/>
          <w:sz w:val="24"/>
          <w:szCs w:val="24"/>
          <w:shd w:val="clear" w:color="auto" w:fill="FFFFFF"/>
        </w:rPr>
      </w:pPr>
      <w:r w:rsidRPr="00E854B4">
        <w:rPr>
          <w:rFonts w:ascii="Times New Roman" w:hAnsi="Times New Roman" w:cs="Times New Roman"/>
          <w:sz w:val="24"/>
          <w:szCs w:val="24"/>
          <w:shd w:val="clear" w:color="auto" w:fill="FFFFFF"/>
        </w:rPr>
        <w:t xml:space="preserve">Sharma, P., </w:t>
      </w:r>
      <w:r w:rsidR="00DD42D4" w:rsidRPr="00F85C08">
        <w:rPr>
          <w:rFonts w:ascii="Times New Roman" w:hAnsi="Times New Roman" w:cs="Times New Roman"/>
          <w:sz w:val="24"/>
          <w:szCs w:val="24"/>
          <w:shd w:val="clear" w:color="auto" w:fill="FFFFFF"/>
        </w:rPr>
        <w:t xml:space="preserve">Kaur, M., Shilpa, Sharma, A., </w:t>
      </w:r>
      <w:r w:rsidR="00DD42D4">
        <w:rPr>
          <w:rFonts w:ascii="Times New Roman" w:hAnsi="Times New Roman" w:cs="Times New Roman"/>
          <w:sz w:val="24"/>
          <w:szCs w:val="24"/>
          <w:shd w:val="clear" w:color="auto" w:fill="FFFFFF"/>
        </w:rPr>
        <w:t xml:space="preserve">&amp; </w:t>
      </w:r>
      <w:r w:rsidR="00DD42D4" w:rsidRPr="00F85C08">
        <w:rPr>
          <w:rFonts w:ascii="Times New Roman" w:hAnsi="Times New Roman" w:cs="Times New Roman"/>
          <w:sz w:val="24"/>
          <w:szCs w:val="24"/>
          <w:shd w:val="clear" w:color="auto" w:fill="FFFFFF"/>
        </w:rPr>
        <w:t>Bhardwaj, N.</w:t>
      </w:r>
      <w:r w:rsidRPr="00E854B4">
        <w:rPr>
          <w:rFonts w:ascii="Times New Roman" w:hAnsi="Times New Roman" w:cs="Times New Roman"/>
          <w:sz w:val="24"/>
          <w:szCs w:val="24"/>
          <w:shd w:val="clear" w:color="auto" w:fill="FFFFFF"/>
        </w:rPr>
        <w:t xml:space="preserve"> </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2021</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Breeding vegetables for protected cultivation: A review. </w:t>
      </w:r>
      <w:r w:rsidRPr="00E854B4">
        <w:rPr>
          <w:rFonts w:ascii="Times New Roman" w:hAnsi="Times New Roman" w:cs="Times New Roman"/>
          <w:i/>
          <w:sz w:val="24"/>
          <w:szCs w:val="24"/>
          <w:shd w:val="clear" w:color="auto" w:fill="FFFFFF"/>
        </w:rPr>
        <w:t>Himachal Journal of Agricultural Research</w:t>
      </w:r>
      <w:r w:rsidR="00493127" w:rsidRPr="00E854B4">
        <w:rPr>
          <w:rFonts w:ascii="Times New Roman" w:hAnsi="Times New Roman" w:cs="Times New Roman"/>
          <w:sz w:val="24"/>
          <w:szCs w:val="24"/>
          <w:shd w:val="clear" w:color="auto" w:fill="FFFFFF"/>
        </w:rPr>
        <w:t xml:space="preserve">, </w:t>
      </w:r>
      <w:r w:rsidRPr="00E854B4">
        <w:rPr>
          <w:rFonts w:ascii="Times New Roman" w:hAnsi="Times New Roman" w:cs="Times New Roman"/>
          <w:sz w:val="24"/>
          <w:szCs w:val="24"/>
          <w:shd w:val="clear" w:color="auto" w:fill="FFFFFF"/>
        </w:rPr>
        <w:t>47(1)</w:t>
      </w:r>
      <w:r w:rsidR="00493127" w:rsidRPr="00E854B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1-17.</w:t>
      </w:r>
    </w:p>
    <w:p w14:paraId="23D22884" w14:textId="739A7E61" w:rsidR="00863AFB" w:rsidRPr="007E50BD" w:rsidRDefault="00863AFB" w:rsidP="00205B3D">
      <w:pPr>
        <w:pStyle w:val="ListParagraph"/>
        <w:numPr>
          <w:ilvl w:val="0"/>
          <w:numId w:val="13"/>
        </w:numPr>
        <w:spacing w:after="0" w:line="360" w:lineRule="auto"/>
        <w:jc w:val="both"/>
        <w:rPr>
          <w:rFonts w:ascii="Times New Roman" w:hAnsi="Times New Roman" w:cs="Times New Roman"/>
          <w:sz w:val="24"/>
          <w:szCs w:val="24"/>
          <w:shd w:val="clear" w:color="auto" w:fill="FFFFFF"/>
        </w:rPr>
      </w:pPr>
      <w:r w:rsidRPr="007E50BD">
        <w:rPr>
          <w:rFonts w:ascii="Times New Roman" w:hAnsi="Times New Roman" w:cs="Times New Roman"/>
          <w:sz w:val="24"/>
          <w:szCs w:val="24"/>
          <w:shd w:val="clear" w:color="auto" w:fill="FFFFFF"/>
        </w:rPr>
        <w:t xml:space="preserve">Sharma, L.K., Khanna, R., </w:t>
      </w:r>
      <w:r w:rsidR="00DD42D4">
        <w:rPr>
          <w:rFonts w:ascii="Times New Roman" w:hAnsi="Times New Roman" w:cs="Times New Roman"/>
          <w:sz w:val="24"/>
          <w:szCs w:val="24"/>
          <w:shd w:val="clear" w:color="auto" w:fill="FFFFFF"/>
        </w:rPr>
        <w:t xml:space="preserve">&amp; </w:t>
      </w:r>
      <w:r w:rsidRPr="007E50BD">
        <w:rPr>
          <w:rFonts w:ascii="Times New Roman" w:hAnsi="Times New Roman" w:cs="Times New Roman"/>
          <w:sz w:val="24"/>
          <w:szCs w:val="24"/>
          <w:shd w:val="clear" w:color="auto" w:fill="FFFFFF"/>
        </w:rPr>
        <w:t>Singh, H.</w:t>
      </w:r>
      <w:r w:rsidR="007D04CA">
        <w:rPr>
          <w:rFonts w:ascii="Times New Roman" w:hAnsi="Times New Roman" w:cs="Times New Roman"/>
          <w:sz w:val="24"/>
          <w:szCs w:val="24"/>
          <w:shd w:val="clear" w:color="auto" w:fill="FFFFFF"/>
        </w:rPr>
        <w:t xml:space="preserve"> </w:t>
      </w:r>
      <w:r w:rsidR="00DD42D4">
        <w:rPr>
          <w:rFonts w:ascii="Times New Roman" w:hAnsi="Times New Roman" w:cs="Times New Roman"/>
          <w:sz w:val="24"/>
          <w:szCs w:val="24"/>
          <w:shd w:val="clear" w:color="auto" w:fill="FFFFFF"/>
        </w:rPr>
        <w:t>(</w:t>
      </w:r>
      <w:r w:rsidRPr="007E50BD">
        <w:rPr>
          <w:rFonts w:ascii="Times New Roman" w:hAnsi="Times New Roman" w:cs="Times New Roman"/>
          <w:sz w:val="24"/>
          <w:szCs w:val="24"/>
          <w:shd w:val="clear" w:color="auto" w:fill="FFFFFF"/>
        </w:rPr>
        <w:t>2024</w:t>
      </w:r>
      <w:r w:rsidR="00DD42D4">
        <w:rPr>
          <w:rFonts w:ascii="Times New Roman" w:hAnsi="Times New Roman" w:cs="Times New Roman"/>
          <w:sz w:val="24"/>
          <w:szCs w:val="24"/>
          <w:shd w:val="clear" w:color="auto" w:fill="FFFFFF"/>
        </w:rPr>
        <w:t>)</w:t>
      </w:r>
      <w:r w:rsidRPr="007E50BD">
        <w:rPr>
          <w:rFonts w:ascii="Times New Roman" w:hAnsi="Times New Roman" w:cs="Times New Roman"/>
          <w:sz w:val="24"/>
          <w:szCs w:val="24"/>
          <w:shd w:val="clear" w:color="auto" w:fill="FFFFFF"/>
        </w:rPr>
        <w:t>. Developing a Web-Based Agro-Application: SL513 SS726, EDIS 2024 (2), Gainesville, FL.</w:t>
      </w:r>
    </w:p>
    <w:p w14:paraId="159D1160" w14:textId="55412E5F" w:rsidR="007D04CA" w:rsidRDefault="007D04CA" w:rsidP="00205B3D">
      <w:pPr>
        <w:pStyle w:val="ListParagraph"/>
        <w:numPr>
          <w:ilvl w:val="0"/>
          <w:numId w:val="13"/>
        </w:numPr>
        <w:spacing w:after="0" w:line="360" w:lineRule="auto"/>
        <w:jc w:val="both"/>
        <w:rPr>
          <w:rFonts w:ascii="Times New Roman" w:hAnsi="Times New Roman" w:cs="Times New Roman"/>
          <w:sz w:val="24"/>
          <w:szCs w:val="24"/>
          <w:shd w:val="clear" w:color="auto" w:fill="FFFFFF"/>
        </w:rPr>
      </w:pPr>
      <w:r>
        <w:rPr>
          <w:rFonts w:ascii="Fira Sans" w:hAnsi="Fira Sans"/>
          <w:color w:val="333333"/>
          <w:shd w:val="clear" w:color="auto" w:fill="FFFFFF"/>
        </w:rPr>
        <w:t>Sharma, Lakesh, Rishabh Khanna, and Hardeep Singh. 2024. Developing a Web-Based Agro-Application: SL513 SS726, 4 2024. </w:t>
      </w:r>
      <w:r>
        <w:rPr>
          <w:rFonts w:ascii="Fira Sans" w:hAnsi="Fira Sans"/>
          <w:i/>
          <w:iCs/>
          <w:color w:val="333333"/>
          <w:shd w:val="clear" w:color="auto" w:fill="FFFFFF"/>
        </w:rPr>
        <w:t>EDIS</w:t>
      </w:r>
      <w:r>
        <w:rPr>
          <w:rFonts w:ascii="Fira Sans" w:hAnsi="Fira Sans"/>
          <w:color w:val="333333"/>
          <w:shd w:val="clear" w:color="auto" w:fill="FFFFFF"/>
        </w:rPr>
        <w:t> 2024 (2). Gainesville, FL. https://doi.org/10.32473/edis-ss726-2024.</w:t>
      </w:r>
    </w:p>
    <w:p w14:paraId="351AFA52" w14:textId="65931150" w:rsidR="007A4C8E" w:rsidRPr="00E854B4" w:rsidRDefault="007A4C8E" w:rsidP="00205B3D">
      <w:pPr>
        <w:pStyle w:val="ListParagraph"/>
        <w:numPr>
          <w:ilvl w:val="0"/>
          <w:numId w:val="13"/>
        </w:numPr>
        <w:spacing w:after="0" w:line="360" w:lineRule="auto"/>
        <w:jc w:val="both"/>
        <w:rPr>
          <w:rFonts w:ascii="Times New Roman" w:hAnsi="Times New Roman" w:cs="Times New Roman"/>
          <w:sz w:val="24"/>
          <w:szCs w:val="24"/>
          <w:shd w:val="clear" w:color="auto" w:fill="FFFFFF"/>
        </w:rPr>
      </w:pPr>
      <w:r w:rsidRPr="00E854B4">
        <w:rPr>
          <w:rFonts w:ascii="Times New Roman" w:hAnsi="Times New Roman" w:cs="Times New Roman"/>
          <w:sz w:val="24"/>
          <w:szCs w:val="24"/>
          <w:shd w:val="clear" w:color="auto" w:fill="FFFFFF"/>
        </w:rPr>
        <w:lastRenderedPageBreak/>
        <w:t xml:space="preserve">Siddiqui, M., </w:t>
      </w:r>
      <w:r w:rsidR="00DD42D4" w:rsidRPr="00F85C08">
        <w:rPr>
          <w:rFonts w:ascii="Times New Roman" w:hAnsi="Times New Roman" w:cs="Times New Roman"/>
          <w:sz w:val="24"/>
          <w:szCs w:val="24"/>
          <w:shd w:val="clear" w:color="auto" w:fill="FFFFFF"/>
        </w:rPr>
        <w:t xml:space="preserve">Yadav, S., Dhua, R., </w:t>
      </w:r>
      <w:r w:rsidR="00DD42D4">
        <w:rPr>
          <w:rFonts w:ascii="Times New Roman" w:hAnsi="Times New Roman" w:cs="Times New Roman"/>
          <w:sz w:val="24"/>
          <w:szCs w:val="24"/>
          <w:shd w:val="clear" w:color="auto" w:fill="FFFFFF"/>
        </w:rPr>
        <w:t xml:space="preserve">&amp; </w:t>
      </w:r>
      <w:r w:rsidR="00DD42D4" w:rsidRPr="00F85C08">
        <w:rPr>
          <w:rFonts w:ascii="Times New Roman" w:hAnsi="Times New Roman" w:cs="Times New Roman"/>
          <w:sz w:val="24"/>
          <w:szCs w:val="24"/>
          <w:shd w:val="clear" w:color="auto" w:fill="FFFFFF"/>
        </w:rPr>
        <w:t>Ahmad, M.</w:t>
      </w:r>
      <w:r w:rsidRPr="00E854B4">
        <w:rPr>
          <w:rFonts w:ascii="Times New Roman" w:hAnsi="Times New Roman" w:cs="Times New Roman"/>
          <w:sz w:val="24"/>
          <w:szCs w:val="24"/>
          <w:shd w:val="clear" w:color="auto" w:fill="FFFFFF"/>
        </w:rPr>
        <w:t xml:space="preserve"> </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2014</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Ensuring Food Security through Golden Revolution: Prospects, Achievements, and Bottlenecks. </w:t>
      </w:r>
      <w:r w:rsidRPr="00E854B4">
        <w:rPr>
          <w:rFonts w:ascii="Times New Roman" w:hAnsi="Times New Roman" w:cs="Times New Roman"/>
          <w:i/>
          <w:sz w:val="24"/>
          <w:szCs w:val="24"/>
          <w:shd w:val="clear" w:color="auto" w:fill="FFFFFF"/>
        </w:rPr>
        <w:t>International Food Research Journal</w:t>
      </w:r>
      <w:r w:rsidR="00493127" w:rsidRPr="00E854B4">
        <w:rPr>
          <w:rFonts w:ascii="Times New Roman" w:hAnsi="Times New Roman" w:cs="Times New Roman"/>
          <w:i/>
          <w:sz w:val="24"/>
          <w:szCs w:val="24"/>
          <w:shd w:val="clear" w:color="auto" w:fill="FFFFFF"/>
        </w:rPr>
        <w:t>,</w:t>
      </w:r>
      <w:r w:rsidRPr="00E854B4">
        <w:rPr>
          <w:rFonts w:ascii="Times New Roman" w:hAnsi="Times New Roman" w:cs="Times New Roman"/>
          <w:sz w:val="24"/>
          <w:szCs w:val="24"/>
          <w:shd w:val="clear" w:color="auto" w:fill="FFFFFF"/>
        </w:rPr>
        <w:t xml:space="preserve"> 21</w:t>
      </w:r>
      <w:r w:rsidR="00493127" w:rsidRPr="00E854B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1271-1277.</w:t>
      </w:r>
    </w:p>
    <w:p w14:paraId="6701FEC4" w14:textId="301B47E8" w:rsidR="007A4C8E" w:rsidRPr="00E854B4" w:rsidRDefault="007A4C8E" w:rsidP="00205B3D">
      <w:pPr>
        <w:pStyle w:val="ListParagraph"/>
        <w:numPr>
          <w:ilvl w:val="0"/>
          <w:numId w:val="13"/>
        </w:numPr>
        <w:spacing w:after="0" w:line="360" w:lineRule="auto"/>
        <w:jc w:val="both"/>
        <w:rPr>
          <w:rFonts w:ascii="Times New Roman" w:hAnsi="Times New Roman" w:cs="Times New Roman"/>
          <w:sz w:val="24"/>
          <w:szCs w:val="24"/>
          <w:shd w:val="clear" w:color="auto" w:fill="FFFFFF"/>
        </w:rPr>
      </w:pPr>
      <w:r w:rsidRPr="00E854B4">
        <w:rPr>
          <w:rFonts w:ascii="Times New Roman" w:hAnsi="Times New Roman" w:cs="Times New Roman"/>
          <w:sz w:val="24"/>
          <w:szCs w:val="24"/>
          <w:shd w:val="clear" w:color="auto" w:fill="FFFFFF"/>
        </w:rPr>
        <w:t xml:space="preserve">Singh, A.K., </w:t>
      </w:r>
      <w:proofErr w:type="spellStart"/>
      <w:r w:rsidR="00DD42D4">
        <w:rPr>
          <w:rFonts w:ascii="Times New Roman" w:hAnsi="Times New Roman" w:cs="Times New Roman"/>
          <w:sz w:val="24"/>
          <w:szCs w:val="24"/>
          <w:shd w:val="clear" w:color="auto" w:fill="FFFFFF"/>
        </w:rPr>
        <w:t>Sanakaran</w:t>
      </w:r>
      <w:proofErr w:type="spellEnd"/>
      <w:r w:rsidR="00DD42D4">
        <w:rPr>
          <w:rFonts w:ascii="Times New Roman" w:hAnsi="Times New Roman" w:cs="Times New Roman"/>
          <w:sz w:val="24"/>
          <w:szCs w:val="24"/>
          <w:shd w:val="clear" w:color="auto" w:fill="FFFFFF"/>
        </w:rPr>
        <w:t>, M., &amp; Murthy, B.N.S.</w:t>
      </w:r>
      <w:r w:rsidRPr="00E854B4">
        <w:rPr>
          <w:rFonts w:ascii="Times New Roman" w:hAnsi="Times New Roman" w:cs="Times New Roman"/>
          <w:sz w:val="24"/>
          <w:szCs w:val="24"/>
          <w:shd w:val="clear" w:color="auto" w:fill="FFFFFF"/>
        </w:rPr>
        <w:t xml:space="preserve"> </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2021</w:t>
      </w:r>
      <w:r w:rsidR="00DD42D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Horticulture for food, nutritional and socio-economic security in India. </w:t>
      </w:r>
      <w:r w:rsidRPr="00E854B4">
        <w:rPr>
          <w:rFonts w:ascii="Times New Roman" w:hAnsi="Times New Roman" w:cs="Times New Roman"/>
          <w:i/>
          <w:sz w:val="24"/>
          <w:szCs w:val="24"/>
          <w:shd w:val="clear" w:color="auto" w:fill="FFFFFF"/>
        </w:rPr>
        <w:t>Indian Horticulture</w:t>
      </w:r>
      <w:r w:rsidR="00493127" w:rsidRPr="00E854B4">
        <w:rPr>
          <w:rFonts w:ascii="Times New Roman" w:hAnsi="Times New Roman" w:cs="Times New Roman"/>
          <w:i/>
          <w:sz w:val="24"/>
          <w:szCs w:val="24"/>
          <w:shd w:val="clear" w:color="auto" w:fill="FFFFFF"/>
        </w:rPr>
        <w:t>,</w:t>
      </w:r>
      <w:r w:rsidRPr="00E854B4">
        <w:rPr>
          <w:rFonts w:ascii="Times New Roman" w:hAnsi="Times New Roman" w:cs="Times New Roman"/>
          <w:sz w:val="24"/>
          <w:szCs w:val="24"/>
          <w:shd w:val="clear" w:color="auto" w:fill="FFFFFF"/>
        </w:rPr>
        <w:t xml:space="preserve"> 66(5)</w:t>
      </w:r>
      <w:r w:rsidR="00493127" w:rsidRPr="00E854B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 xml:space="preserve"> 1</w:t>
      </w:r>
      <w:r w:rsidR="00366560" w:rsidRPr="00E854B4">
        <w:rPr>
          <w:rFonts w:ascii="Times New Roman" w:hAnsi="Times New Roman" w:cs="Times New Roman"/>
          <w:sz w:val="24"/>
          <w:szCs w:val="24"/>
          <w:shd w:val="clear" w:color="auto" w:fill="FFFFFF"/>
        </w:rPr>
        <w:t>-</w:t>
      </w:r>
      <w:r w:rsidRPr="00E854B4">
        <w:rPr>
          <w:rFonts w:ascii="Times New Roman" w:hAnsi="Times New Roman" w:cs="Times New Roman"/>
          <w:sz w:val="24"/>
          <w:szCs w:val="24"/>
          <w:shd w:val="clear" w:color="auto" w:fill="FFFFFF"/>
        </w:rPr>
        <w:t>9.</w:t>
      </w:r>
    </w:p>
    <w:p w14:paraId="1E63BBF2" w14:textId="77777777" w:rsidR="007A4C8E" w:rsidRDefault="007A4C8E" w:rsidP="00863AFB">
      <w:pPr>
        <w:spacing w:after="0" w:line="360" w:lineRule="auto"/>
        <w:contextualSpacing/>
        <w:jc w:val="both"/>
      </w:pPr>
    </w:p>
    <w:sectPr w:rsidR="007A4C8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2ED68" w14:textId="77777777" w:rsidR="009D7F02" w:rsidRDefault="009D7F02" w:rsidP="00C239BC">
      <w:pPr>
        <w:spacing w:after="0" w:line="240" w:lineRule="auto"/>
      </w:pPr>
      <w:r>
        <w:separator/>
      </w:r>
    </w:p>
  </w:endnote>
  <w:endnote w:type="continuationSeparator" w:id="0">
    <w:p w14:paraId="033C9A42" w14:textId="77777777" w:rsidR="009D7F02" w:rsidRDefault="009D7F02" w:rsidP="00C23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altName w:val="Calibri"/>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ECC2" w14:textId="77777777" w:rsidR="00C239BC" w:rsidRDefault="00C23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0722D" w14:textId="77777777" w:rsidR="00C239BC" w:rsidRDefault="00C23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FFA71" w14:textId="77777777" w:rsidR="00C239BC" w:rsidRDefault="00C23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37F49" w14:textId="77777777" w:rsidR="009D7F02" w:rsidRDefault="009D7F02" w:rsidP="00C239BC">
      <w:pPr>
        <w:spacing w:after="0" w:line="240" w:lineRule="auto"/>
      </w:pPr>
      <w:r>
        <w:separator/>
      </w:r>
    </w:p>
  </w:footnote>
  <w:footnote w:type="continuationSeparator" w:id="0">
    <w:p w14:paraId="33B16A86" w14:textId="77777777" w:rsidR="009D7F02" w:rsidRDefault="009D7F02" w:rsidP="00C23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9245B" w14:textId="6F4A7235" w:rsidR="00C239BC" w:rsidRDefault="00C239BC">
    <w:pPr>
      <w:pStyle w:val="Header"/>
    </w:pPr>
    <w:r>
      <w:rPr>
        <w:noProof/>
      </w:rPr>
      <w:pict w14:anchorId="78DDC7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5832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3E20" w14:textId="413F96F7" w:rsidR="00C239BC" w:rsidRDefault="00C239BC">
    <w:pPr>
      <w:pStyle w:val="Header"/>
    </w:pPr>
    <w:r>
      <w:rPr>
        <w:noProof/>
      </w:rPr>
      <w:pict w14:anchorId="6E1546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5832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59C00" w14:textId="35CC635E" w:rsidR="00C239BC" w:rsidRDefault="00C239BC">
    <w:pPr>
      <w:pStyle w:val="Header"/>
    </w:pPr>
    <w:r>
      <w:rPr>
        <w:noProof/>
      </w:rPr>
      <w:pict w14:anchorId="3DA67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5832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73C0"/>
    <w:multiLevelType w:val="hybridMultilevel"/>
    <w:tmpl w:val="A324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B62A5"/>
    <w:multiLevelType w:val="hybridMultilevel"/>
    <w:tmpl w:val="65223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16987"/>
    <w:multiLevelType w:val="hybridMultilevel"/>
    <w:tmpl w:val="75D4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350B1"/>
    <w:multiLevelType w:val="hybridMultilevel"/>
    <w:tmpl w:val="DE1E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B6BDC"/>
    <w:multiLevelType w:val="hybridMultilevel"/>
    <w:tmpl w:val="5FA804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C6553"/>
    <w:multiLevelType w:val="hybridMultilevel"/>
    <w:tmpl w:val="CFA20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64043D"/>
    <w:multiLevelType w:val="hybridMultilevel"/>
    <w:tmpl w:val="82A0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A31C2"/>
    <w:multiLevelType w:val="hybridMultilevel"/>
    <w:tmpl w:val="5822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B4144"/>
    <w:multiLevelType w:val="hybridMultilevel"/>
    <w:tmpl w:val="35C67B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4175E"/>
    <w:multiLevelType w:val="hybridMultilevel"/>
    <w:tmpl w:val="4518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755A11"/>
    <w:multiLevelType w:val="hybridMultilevel"/>
    <w:tmpl w:val="12E4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6B3B41"/>
    <w:multiLevelType w:val="hybridMultilevel"/>
    <w:tmpl w:val="E0547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734FB5"/>
    <w:multiLevelType w:val="hybridMultilevel"/>
    <w:tmpl w:val="197268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D01BA3"/>
    <w:multiLevelType w:val="hybridMultilevel"/>
    <w:tmpl w:val="E2022C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747453">
    <w:abstractNumId w:val="10"/>
  </w:num>
  <w:num w:numId="2" w16cid:durableId="590547594">
    <w:abstractNumId w:val="12"/>
  </w:num>
  <w:num w:numId="3" w16cid:durableId="261304077">
    <w:abstractNumId w:val="9"/>
  </w:num>
  <w:num w:numId="4" w16cid:durableId="839545159">
    <w:abstractNumId w:val="1"/>
  </w:num>
  <w:num w:numId="5" w16cid:durableId="739670582">
    <w:abstractNumId w:val="0"/>
  </w:num>
  <w:num w:numId="6" w16cid:durableId="1306591889">
    <w:abstractNumId w:val="11"/>
  </w:num>
  <w:num w:numId="7" w16cid:durableId="74327043">
    <w:abstractNumId w:val="3"/>
  </w:num>
  <w:num w:numId="8" w16cid:durableId="1631593735">
    <w:abstractNumId w:val="8"/>
  </w:num>
  <w:num w:numId="9" w16cid:durableId="1535730912">
    <w:abstractNumId w:val="6"/>
  </w:num>
  <w:num w:numId="10" w16cid:durableId="2025861115">
    <w:abstractNumId w:val="4"/>
  </w:num>
  <w:num w:numId="11" w16cid:durableId="1535575647">
    <w:abstractNumId w:val="2"/>
  </w:num>
  <w:num w:numId="12" w16cid:durableId="1101295080">
    <w:abstractNumId w:val="13"/>
  </w:num>
  <w:num w:numId="13" w16cid:durableId="1127969156">
    <w:abstractNumId w:val="7"/>
  </w:num>
  <w:num w:numId="14" w16cid:durableId="361521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8E"/>
    <w:rsid w:val="0001343B"/>
    <w:rsid w:val="000268EA"/>
    <w:rsid w:val="00141E5B"/>
    <w:rsid w:val="001668AE"/>
    <w:rsid w:val="00167653"/>
    <w:rsid w:val="001E626D"/>
    <w:rsid w:val="00202AD2"/>
    <w:rsid w:val="00205B3D"/>
    <w:rsid w:val="002418F1"/>
    <w:rsid w:val="002E05BB"/>
    <w:rsid w:val="00300A30"/>
    <w:rsid w:val="00366560"/>
    <w:rsid w:val="003C654D"/>
    <w:rsid w:val="003C70FB"/>
    <w:rsid w:val="003F6C6F"/>
    <w:rsid w:val="00431712"/>
    <w:rsid w:val="00493127"/>
    <w:rsid w:val="004A63C5"/>
    <w:rsid w:val="004C3A83"/>
    <w:rsid w:val="00501087"/>
    <w:rsid w:val="00560D79"/>
    <w:rsid w:val="005D7F52"/>
    <w:rsid w:val="00603396"/>
    <w:rsid w:val="00604F19"/>
    <w:rsid w:val="006238D0"/>
    <w:rsid w:val="006505E5"/>
    <w:rsid w:val="00713E97"/>
    <w:rsid w:val="00730648"/>
    <w:rsid w:val="00781492"/>
    <w:rsid w:val="00787421"/>
    <w:rsid w:val="007A0426"/>
    <w:rsid w:val="007A4C8E"/>
    <w:rsid w:val="007D04CA"/>
    <w:rsid w:val="007F23BD"/>
    <w:rsid w:val="008223F5"/>
    <w:rsid w:val="00860787"/>
    <w:rsid w:val="00863AFB"/>
    <w:rsid w:val="00885332"/>
    <w:rsid w:val="008909A3"/>
    <w:rsid w:val="008C05BE"/>
    <w:rsid w:val="008F06B5"/>
    <w:rsid w:val="008F71F6"/>
    <w:rsid w:val="009566AC"/>
    <w:rsid w:val="009D7F02"/>
    <w:rsid w:val="00A36DDA"/>
    <w:rsid w:val="00A73857"/>
    <w:rsid w:val="00AD7B0E"/>
    <w:rsid w:val="00C239BC"/>
    <w:rsid w:val="00CA5E3C"/>
    <w:rsid w:val="00CE02BE"/>
    <w:rsid w:val="00DD0BBE"/>
    <w:rsid w:val="00DD42D4"/>
    <w:rsid w:val="00DF0B49"/>
    <w:rsid w:val="00E1797B"/>
    <w:rsid w:val="00E854B4"/>
    <w:rsid w:val="00EB3CE2"/>
    <w:rsid w:val="00F062B8"/>
    <w:rsid w:val="00F07B71"/>
    <w:rsid w:val="00F7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65B9C"/>
  <w15:chartTrackingRefBased/>
  <w15:docId w15:val="{4D062C9B-94DB-4AF6-809F-3EA133E7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4C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4C8E"/>
    <w:rPr>
      <w:color w:val="0563C1" w:themeColor="hyperlink"/>
      <w:u w:val="single"/>
    </w:rPr>
  </w:style>
  <w:style w:type="paragraph" w:styleId="ListParagraph">
    <w:name w:val="List Paragraph"/>
    <w:basedOn w:val="Normal"/>
    <w:uiPriority w:val="34"/>
    <w:qFormat/>
    <w:rsid w:val="007A4C8E"/>
    <w:pPr>
      <w:ind w:left="720"/>
      <w:contextualSpacing/>
    </w:pPr>
  </w:style>
  <w:style w:type="character" w:styleId="CommentReference">
    <w:name w:val="annotation reference"/>
    <w:basedOn w:val="DefaultParagraphFont"/>
    <w:uiPriority w:val="99"/>
    <w:semiHidden/>
    <w:unhideWhenUsed/>
    <w:rsid w:val="007A4C8E"/>
    <w:rPr>
      <w:sz w:val="16"/>
      <w:szCs w:val="16"/>
    </w:rPr>
  </w:style>
  <w:style w:type="paragraph" w:styleId="CommentText">
    <w:name w:val="annotation text"/>
    <w:basedOn w:val="Normal"/>
    <w:link w:val="CommentTextChar"/>
    <w:uiPriority w:val="99"/>
    <w:unhideWhenUsed/>
    <w:rsid w:val="007A4C8E"/>
    <w:pPr>
      <w:spacing w:line="240" w:lineRule="auto"/>
    </w:pPr>
    <w:rPr>
      <w:sz w:val="20"/>
      <w:szCs w:val="20"/>
    </w:rPr>
  </w:style>
  <w:style w:type="character" w:customStyle="1" w:styleId="CommentTextChar">
    <w:name w:val="Comment Text Char"/>
    <w:basedOn w:val="DefaultParagraphFont"/>
    <w:link w:val="CommentText"/>
    <w:uiPriority w:val="99"/>
    <w:rsid w:val="007A4C8E"/>
    <w:rPr>
      <w:sz w:val="20"/>
      <w:szCs w:val="20"/>
    </w:rPr>
  </w:style>
  <w:style w:type="paragraph" w:styleId="BalloonText">
    <w:name w:val="Balloon Text"/>
    <w:basedOn w:val="Normal"/>
    <w:link w:val="BalloonTextChar"/>
    <w:uiPriority w:val="99"/>
    <w:semiHidden/>
    <w:unhideWhenUsed/>
    <w:rsid w:val="007A4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C8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A4C8E"/>
    <w:rPr>
      <w:b/>
      <w:bCs/>
    </w:rPr>
  </w:style>
  <w:style w:type="character" w:customStyle="1" w:styleId="CommentSubjectChar">
    <w:name w:val="Comment Subject Char"/>
    <w:basedOn w:val="CommentTextChar"/>
    <w:link w:val="CommentSubject"/>
    <w:uiPriority w:val="99"/>
    <w:semiHidden/>
    <w:rsid w:val="007A4C8E"/>
    <w:rPr>
      <w:b/>
      <w:bCs/>
      <w:sz w:val="20"/>
      <w:szCs w:val="20"/>
    </w:rPr>
  </w:style>
  <w:style w:type="paragraph" w:styleId="Header">
    <w:name w:val="header"/>
    <w:basedOn w:val="Normal"/>
    <w:link w:val="HeaderChar"/>
    <w:uiPriority w:val="99"/>
    <w:unhideWhenUsed/>
    <w:rsid w:val="00C23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9BC"/>
  </w:style>
  <w:style w:type="paragraph" w:styleId="Footer">
    <w:name w:val="footer"/>
    <w:basedOn w:val="Normal"/>
    <w:link w:val="FooterChar"/>
    <w:uiPriority w:val="99"/>
    <w:unhideWhenUsed/>
    <w:rsid w:val="00C23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p-iihr.web.ap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8</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shiva-laptop15</dc:creator>
  <cp:keywords/>
  <dc:description/>
  <cp:lastModifiedBy>Editor-22</cp:lastModifiedBy>
  <cp:revision>17</cp:revision>
  <dcterms:created xsi:type="dcterms:W3CDTF">2025-03-13T07:07:00Z</dcterms:created>
  <dcterms:modified xsi:type="dcterms:W3CDTF">2025-03-13T13:59:00Z</dcterms:modified>
</cp:coreProperties>
</file>