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0E13A6" w14:textId="50D2BA01" w:rsidR="009E180E" w:rsidRDefault="00884560" w:rsidP="00AA20E0">
      <w:pPr>
        <w:jc w:val="both"/>
        <w:rPr>
          <w:rFonts w:ascii="Times New Roman" w:hAnsi="Times New Roman" w:cs="Times New Roman"/>
          <w:b/>
          <w:sz w:val="24"/>
          <w:szCs w:val="24"/>
        </w:rPr>
      </w:pPr>
      <w:r w:rsidRPr="00884560">
        <w:rPr>
          <w:rFonts w:ascii="Times New Roman" w:hAnsi="Times New Roman" w:cs="Times New Roman"/>
          <w:b/>
          <w:bCs/>
          <w:i/>
          <w:iCs/>
          <w:sz w:val="24"/>
          <w:szCs w:val="24"/>
          <w:u w:val="single"/>
          <w:lang w:val="en-US"/>
        </w:rPr>
        <w:t>Original Research Article</w:t>
      </w:r>
    </w:p>
    <w:p w14:paraId="0E47A4D0" w14:textId="17845DC5" w:rsidR="00D65274" w:rsidRPr="003407B8" w:rsidRDefault="00573D0A" w:rsidP="00AA20E0">
      <w:pPr>
        <w:jc w:val="both"/>
        <w:rPr>
          <w:rFonts w:ascii="Times New Roman" w:hAnsi="Times New Roman" w:cs="Times New Roman"/>
          <w:b/>
          <w:sz w:val="24"/>
          <w:szCs w:val="24"/>
        </w:rPr>
      </w:pPr>
      <w:r w:rsidRPr="003407B8">
        <w:rPr>
          <w:rFonts w:ascii="Times New Roman" w:hAnsi="Times New Roman" w:cs="Times New Roman"/>
          <w:b/>
          <w:sz w:val="24"/>
          <w:szCs w:val="24"/>
        </w:rPr>
        <w:t>Economics of production enhancement on scented rice (</w:t>
      </w:r>
      <w:r w:rsidR="00983145" w:rsidRPr="003407B8">
        <w:rPr>
          <w:rFonts w:ascii="Times New Roman" w:hAnsi="Times New Roman" w:cs="Times New Roman"/>
          <w:b/>
          <w:i/>
          <w:sz w:val="24"/>
          <w:szCs w:val="24"/>
        </w:rPr>
        <w:t>Oryza</w:t>
      </w:r>
      <w:r w:rsidRPr="003407B8">
        <w:rPr>
          <w:rFonts w:ascii="Times New Roman" w:hAnsi="Times New Roman" w:cs="Times New Roman"/>
          <w:b/>
          <w:i/>
          <w:sz w:val="24"/>
          <w:szCs w:val="24"/>
        </w:rPr>
        <w:t xml:space="preserve"> sativa</w:t>
      </w:r>
      <w:r w:rsidRPr="003407B8">
        <w:rPr>
          <w:rFonts w:ascii="Times New Roman" w:hAnsi="Times New Roman" w:cs="Times New Roman"/>
          <w:b/>
          <w:sz w:val="24"/>
          <w:szCs w:val="24"/>
        </w:rPr>
        <w:t xml:space="preserve"> L.)</w:t>
      </w:r>
      <w:r w:rsidR="001606B4" w:rsidRPr="003407B8">
        <w:rPr>
          <w:rFonts w:ascii="Times New Roman" w:hAnsi="Times New Roman" w:cs="Times New Roman"/>
          <w:b/>
          <w:sz w:val="24"/>
          <w:szCs w:val="24"/>
        </w:rPr>
        <w:t xml:space="preserve"> through</w:t>
      </w:r>
      <w:r w:rsidR="00080DD4" w:rsidRPr="003407B8">
        <w:rPr>
          <w:rFonts w:ascii="Times New Roman" w:hAnsi="Times New Roman" w:cs="Times New Roman"/>
          <w:b/>
          <w:sz w:val="24"/>
          <w:szCs w:val="24"/>
        </w:rPr>
        <w:t xml:space="preserve"> bio-fertilizer, organic manure and micro-nutrient</w:t>
      </w:r>
      <w:r w:rsidR="001606B4" w:rsidRPr="003407B8">
        <w:rPr>
          <w:rFonts w:ascii="Times New Roman" w:hAnsi="Times New Roman" w:cs="Times New Roman"/>
          <w:b/>
          <w:sz w:val="24"/>
          <w:szCs w:val="24"/>
        </w:rPr>
        <w:t xml:space="preserve">s in </w:t>
      </w:r>
      <w:r w:rsidR="00436E1A" w:rsidRPr="003407B8">
        <w:rPr>
          <w:rFonts w:ascii="Times New Roman" w:hAnsi="Times New Roman" w:cs="Times New Roman"/>
          <w:b/>
          <w:sz w:val="24"/>
          <w:szCs w:val="24"/>
        </w:rPr>
        <w:t>c</w:t>
      </w:r>
      <w:r w:rsidR="001606B4" w:rsidRPr="003407B8">
        <w:rPr>
          <w:rFonts w:ascii="Times New Roman" w:hAnsi="Times New Roman" w:cs="Times New Roman"/>
          <w:b/>
          <w:sz w:val="24"/>
          <w:szCs w:val="24"/>
        </w:rPr>
        <w:t>entral plain zone of Uttar Pradesh</w:t>
      </w:r>
    </w:p>
    <w:p w14:paraId="11C708B7" w14:textId="77777777" w:rsidR="00681262" w:rsidRPr="003407B8" w:rsidRDefault="00681262" w:rsidP="00566CF3">
      <w:pPr>
        <w:spacing w:after="0"/>
        <w:jc w:val="both"/>
        <w:rPr>
          <w:rFonts w:ascii="Times New Roman" w:hAnsi="Times New Roman" w:cs="Times New Roman"/>
          <w:b/>
          <w:sz w:val="24"/>
          <w:szCs w:val="24"/>
        </w:rPr>
      </w:pPr>
    </w:p>
    <w:p w14:paraId="23AE9DBB" w14:textId="77777777" w:rsidR="00966EDA" w:rsidRPr="003407B8" w:rsidRDefault="00966EDA" w:rsidP="00566CF3">
      <w:pPr>
        <w:spacing w:after="0"/>
        <w:jc w:val="both"/>
        <w:rPr>
          <w:rFonts w:ascii="Times New Roman" w:hAnsi="Times New Roman" w:cs="Times New Roman"/>
          <w:b/>
          <w:sz w:val="24"/>
          <w:szCs w:val="24"/>
        </w:rPr>
      </w:pPr>
    </w:p>
    <w:p w14:paraId="1A426F90" w14:textId="77777777" w:rsidR="00966EDA" w:rsidRPr="003407B8" w:rsidRDefault="00966EDA" w:rsidP="00566CF3">
      <w:pPr>
        <w:spacing w:after="0"/>
        <w:jc w:val="both"/>
        <w:rPr>
          <w:rFonts w:ascii="Times New Roman" w:hAnsi="Times New Roman" w:cs="Times New Roman"/>
          <w:b/>
          <w:sz w:val="24"/>
          <w:szCs w:val="24"/>
        </w:rPr>
      </w:pPr>
    </w:p>
    <w:p w14:paraId="2D2E45FD" w14:textId="22C63B0B" w:rsidR="003C7E28" w:rsidRPr="003407B8" w:rsidRDefault="003C7E28" w:rsidP="00566CF3">
      <w:pPr>
        <w:spacing w:after="0"/>
        <w:jc w:val="both"/>
        <w:rPr>
          <w:rFonts w:ascii="Times New Roman" w:hAnsi="Times New Roman" w:cs="Times New Roman"/>
          <w:b/>
          <w:sz w:val="24"/>
          <w:szCs w:val="24"/>
        </w:rPr>
      </w:pPr>
      <w:r w:rsidRPr="003407B8">
        <w:rPr>
          <w:rFonts w:ascii="Times New Roman" w:hAnsi="Times New Roman" w:cs="Times New Roman"/>
          <w:b/>
          <w:sz w:val="24"/>
          <w:szCs w:val="24"/>
        </w:rPr>
        <w:t>ABSTRACT</w:t>
      </w:r>
    </w:p>
    <w:p w14:paraId="3E93268D" w14:textId="71111140" w:rsidR="003C7E28" w:rsidRPr="003407B8" w:rsidRDefault="003C7E28" w:rsidP="0026352B">
      <w:pPr>
        <w:jc w:val="both"/>
        <w:rPr>
          <w:rFonts w:ascii="Times New Roman" w:hAnsi="Times New Roman" w:cs="Times New Roman"/>
          <w:sz w:val="24"/>
          <w:szCs w:val="24"/>
        </w:rPr>
      </w:pPr>
      <w:r w:rsidRPr="003407B8">
        <w:rPr>
          <w:rFonts w:ascii="Times New Roman" w:hAnsi="Times New Roman" w:cs="Times New Roman"/>
          <w:sz w:val="24"/>
          <w:szCs w:val="24"/>
        </w:rPr>
        <w:t>Field experiments were conducted during Kharif seasons of 2021 and 2022 at Crop Research Farm, Nawabganj, Chandra Shekhar Azad University of Agriculture and Technology, Kanpur, Uttar Pradesh. The experiment consisted three varieties (PB-1509, PB-1121 and PB-1),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FYM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and three nutrient management treatments (NPK- 120:60:60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only,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sprayed at </w:t>
      </w:r>
      <w:proofErr w:type="spellStart"/>
      <w:r w:rsidRPr="003407B8">
        <w:rPr>
          <w:rFonts w:ascii="Times New Roman" w:hAnsi="Times New Roman" w:cs="Times New Roman"/>
          <w:sz w:val="24"/>
          <w:szCs w:val="24"/>
        </w:rPr>
        <w:t>tillering</w:t>
      </w:r>
      <w:proofErr w:type="spellEnd"/>
      <w:r w:rsidRPr="003407B8">
        <w:rPr>
          <w:rFonts w:ascii="Times New Roman" w:hAnsi="Times New Roman" w:cs="Times New Roman"/>
          <w:sz w:val="24"/>
          <w:szCs w:val="24"/>
        </w:rPr>
        <w:t xml:space="preserve"> stage and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sprayed at panicle initiation stage). The treatments were accommodated in split-split plot design with three replications.</w:t>
      </w:r>
      <w:r w:rsidR="004A46A4" w:rsidRPr="003407B8">
        <w:rPr>
          <w:rFonts w:ascii="Times New Roman" w:hAnsi="Times New Roman" w:cs="Times New Roman"/>
          <w:sz w:val="24"/>
          <w:szCs w:val="24"/>
        </w:rPr>
        <w:t xml:space="preserve"> The soil of experimental field was sandy loam in texture having low organic carbon (0.39 %), medium in available nitrogen (179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low in available phosphorus (13.0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medium in available potassium (156 kg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low in available zinc (0.58 mg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and normal in available iron (7.83 mg ha</w:t>
      </w:r>
      <w:r w:rsidR="004A46A4" w:rsidRPr="003407B8">
        <w:rPr>
          <w:rFonts w:ascii="Times New Roman" w:hAnsi="Times New Roman" w:cs="Times New Roman"/>
          <w:sz w:val="24"/>
          <w:szCs w:val="24"/>
          <w:vertAlign w:val="superscript"/>
        </w:rPr>
        <w:t>-1</w:t>
      </w:r>
      <w:r w:rsidR="004A46A4" w:rsidRPr="003407B8">
        <w:rPr>
          <w:rFonts w:ascii="Times New Roman" w:hAnsi="Times New Roman" w:cs="Times New Roman"/>
          <w:sz w:val="24"/>
          <w:szCs w:val="24"/>
        </w:rPr>
        <w:t>) with normal p</w:t>
      </w:r>
      <w:r w:rsidR="00A5761F">
        <w:rPr>
          <w:rFonts w:ascii="Times New Roman" w:hAnsi="Times New Roman" w:cs="Times New Roman"/>
          <w:sz w:val="24"/>
          <w:szCs w:val="24"/>
        </w:rPr>
        <w:t>H</w:t>
      </w:r>
      <w:r w:rsidR="004A46A4" w:rsidRPr="003407B8">
        <w:rPr>
          <w:rFonts w:ascii="Times New Roman" w:hAnsi="Times New Roman" w:cs="Times New Roman"/>
          <w:sz w:val="24"/>
          <w:szCs w:val="24"/>
        </w:rPr>
        <w:t xml:space="preserve"> (7.95).</w:t>
      </w:r>
      <w:r w:rsidR="0026352B" w:rsidRPr="003407B8">
        <w:rPr>
          <w:rFonts w:ascii="Times New Roman" w:hAnsi="Times New Roman" w:cs="Times New Roman"/>
          <w:sz w:val="24"/>
          <w:szCs w:val="24"/>
        </w:rPr>
        <w:t xml:space="preserve"> Pooled results of two years experimentation indicated that highest value of net income (Rs 75749.43, Rs 61471.54 and Rs 57129.86) and B:C ratio (2.06, </w:t>
      </w:r>
      <w:r w:rsidR="00B679DE" w:rsidRPr="003407B8">
        <w:rPr>
          <w:rFonts w:ascii="Times New Roman" w:hAnsi="Times New Roman" w:cs="Times New Roman"/>
          <w:sz w:val="24"/>
          <w:szCs w:val="24"/>
        </w:rPr>
        <w:t>1.85 and 1.79</w:t>
      </w:r>
      <w:r w:rsidR="0026352B" w:rsidRPr="003407B8">
        <w:rPr>
          <w:rFonts w:ascii="Times New Roman" w:hAnsi="Times New Roman" w:cs="Times New Roman"/>
          <w:sz w:val="24"/>
          <w:szCs w:val="24"/>
        </w:rPr>
        <w:t>)</w:t>
      </w:r>
      <w:r w:rsidR="00F72515" w:rsidRPr="003407B8">
        <w:rPr>
          <w:rFonts w:ascii="Times New Roman" w:hAnsi="Times New Roman" w:cs="Times New Roman"/>
          <w:sz w:val="24"/>
          <w:szCs w:val="24"/>
        </w:rPr>
        <w:t xml:space="preserve"> was recorded under </w:t>
      </w:r>
      <w:r w:rsidR="00D13F95" w:rsidRPr="003407B8">
        <w:rPr>
          <w:rFonts w:ascii="Times New Roman" w:hAnsi="Times New Roman" w:cs="Times New Roman"/>
          <w:sz w:val="24"/>
          <w:szCs w:val="24"/>
        </w:rPr>
        <w:t xml:space="preserve">the variety PB-1121, </w:t>
      </w:r>
      <w:bookmarkStart w:id="0" w:name="_Hlk148755884"/>
      <w:r w:rsidR="00D13F95" w:rsidRPr="003407B8">
        <w:rPr>
          <w:rFonts w:ascii="Times New Roman" w:hAnsi="Times New Roman" w:cs="Times New Roman"/>
          <w:sz w:val="24"/>
          <w:szCs w:val="24"/>
        </w:rPr>
        <w:t>BGA @ 10 kg ha</w:t>
      </w:r>
      <w:r w:rsidR="00D13F95" w:rsidRPr="003407B8">
        <w:rPr>
          <w:rFonts w:ascii="Times New Roman" w:hAnsi="Times New Roman" w:cs="Times New Roman"/>
          <w:sz w:val="24"/>
          <w:szCs w:val="24"/>
          <w:vertAlign w:val="superscript"/>
        </w:rPr>
        <w:t>-1</w:t>
      </w:r>
      <w:r w:rsidR="00D13F95" w:rsidRPr="003407B8">
        <w:rPr>
          <w:rFonts w:ascii="Times New Roman" w:hAnsi="Times New Roman" w:cs="Times New Roman"/>
          <w:sz w:val="24"/>
          <w:szCs w:val="24"/>
        </w:rPr>
        <w:t xml:space="preserve"> </w:t>
      </w:r>
      <w:bookmarkEnd w:id="0"/>
      <w:r w:rsidR="00D13F95" w:rsidRPr="003407B8">
        <w:rPr>
          <w:rFonts w:ascii="Times New Roman" w:hAnsi="Times New Roman" w:cs="Times New Roman"/>
          <w:sz w:val="24"/>
          <w:szCs w:val="24"/>
        </w:rPr>
        <w:t>+ FYM @ 10 t ha</w:t>
      </w:r>
      <w:r w:rsidR="00D13F95" w:rsidRPr="003407B8">
        <w:rPr>
          <w:rFonts w:ascii="Times New Roman" w:hAnsi="Times New Roman" w:cs="Times New Roman"/>
          <w:sz w:val="24"/>
          <w:szCs w:val="24"/>
          <w:vertAlign w:val="superscript"/>
        </w:rPr>
        <w:t>-1</w:t>
      </w:r>
      <w:r w:rsidR="00D13F95" w:rsidRPr="003407B8">
        <w:rPr>
          <w:rFonts w:ascii="Times New Roman" w:hAnsi="Times New Roman" w:cs="Times New Roman"/>
          <w:sz w:val="24"/>
          <w:szCs w:val="24"/>
        </w:rPr>
        <w:t xml:space="preserve"> and </w:t>
      </w:r>
      <w:r w:rsidR="00E95F53" w:rsidRPr="003407B8">
        <w:rPr>
          <w:rFonts w:ascii="Times New Roman" w:hAnsi="Times New Roman" w:cs="Times New Roman"/>
          <w:sz w:val="24"/>
          <w:szCs w:val="24"/>
        </w:rPr>
        <w:t>NPK (120:60:60 kg ha</w:t>
      </w:r>
      <w:r w:rsidR="00E95F53" w:rsidRPr="003407B8">
        <w:rPr>
          <w:rFonts w:ascii="Times New Roman" w:hAnsi="Times New Roman" w:cs="Times New Roman"/>
          <w:sz w:val="24"/>
          <w:szCs w:val="24"/>
          <w:vertAlign w:val="superscript"/>
        </w:rPr>
        <w:t>-1</w:t>
      </w:r>
      <w:r w:rsidR="00E95F53" w:rsidRPr="003407B8">
        <w:rPr>
          <w:rFonts w:ascii="Times New Roman" w:hAnsi="Times New Roman" w:cs="Times New Roman"/>
          <w:sz w:val="24"/>
          <w:szCs w:val="24"/>
        </w:rPr>
        <w:t>) + ZnSO</w:t>
      </w:r>
      <w:r w:rsidR="00E95F53" w:rsidRPr="003407B8">
        <w:rPr>
          <w:rFonts w:ascii="Times New Roman" w:hAnsi="Times New Roman" w:cs="Times New Roman"/>
          <w:sz w:val="24"/>
          <w:szCs w:val="24"/>
          <w:vertAlign w:val="subscript"/>
        </w:rPr>
        <w:t>4</w:t>
      </w:r>
      <w:r w:rsidR="00E95F53" w:rsidRPr="003407B8">
        <w:rPr>
          <w:rFonts w:ascii="Times New Roman" w:hAnsi="Times New Roman" w:cs="Times New Roman"/>
          <w:sz w:val="24"/>
          <w:szCs w:val="24"/>
        </w:rPr>
        <w:t xml:space="preserve"> @ 25 kg ha</w:t>
      </w:r>
      <w:r w:rsidR="00E95F53" w:rsidRPr="003407B8">
        <w:rPr>
          <w:rFonts w:ascii="Times New Roman" w:hAnsi="Times New Roman" w:cs="Times New Roman"/>
          <w:sz w:val="24"/>
          <w:szCs w:val="24"/>
          <w:vertAlign w:val="superscript"/>
        </w:rPr>
        <w:t>-1</w:t>
      </w:r>
      <w:r w:rsidR="00E95F53" w:rsidRPr="003407B8">
        <w:rPr>
          <w:rFonts w:ascii="Times New Roman" w:hAnsi="Times New Roman" w:cs="Times New Roman"/>
          <w:sz w:val="24"/>
          <w:szCs w:val="24"/>
        </w:rPr>
        <w:t xml:space="preserve"> as basal + FeSO</w:t>
      </w:r>
      <w:r w:rsidR="00E95F53" w:rsidRPr="003407B8">
        <w:rPr>
          <w:rFonts w:ascii="Times New Roman" w:hAnsi="Times New Roman" w:cs="Times New Roman"/>
          <w:sz w:val="24"/>
          <w:szCs w:val="24"/>
          <w:vertAlign w:val="subscript"/>
        </w:rPr>
        <w:t>4</w:t>
      </w:r>
      <w:r w:rsidR="00E95F53" w:rsidRPr="003407B8">
        <w:rPr>
          <w:rFonts w:ascii="Times New Roman" w:hAnsi="Times New Roman" w:cs="Times New Roman"/>
          <w:sz w:val="24"/>
          <w:szCs w:val="24"/>
        </w:rPr>
        <w:t xml:space="preserve"> 1% sprayed at </w:t>
      </w:r>
      <w:proofErr w:type="spellStart"/>
      <w:r w:rsidR="00E95F53" w:rsidRPr="003407B8">
        <w:rPr>
          <w:rFonts w:ascii="Times New Roman" w:hAnsi="Times New Roman" w:cs="Times New Roman"/>
          <w:sz w:val="24"/>
          <w:szCs w:val="24"/>
        </w:rPr>
        <w:t>tillering</w:t>
      </w:r>
      <w:proofErr w:type="spellEnd"/>
      <w:r w:rsidR="00E95F53" w:rsidRPr="003407B8">
        <w:rPr>
          <w:rFonts w:ascii="Times New Roman" w:hAnsi="Times New Roman" w:cs="Times New Roman"/>
          <w:sz w:val="24"/>
          <w:szCs w:val="24"/>
        </w:rPr>
        <w:t xml:space="preserve"> stage respectively.</w:t>
      </w:r>
    </w:p>
    <w:p w14:paraId="51CDE836" w14:textId="6CB124AF" w:rsidR="0061709B" w:rsidRPr="003407B8" w:rsidRDefault="0061709B" w:rsidP="0026352B">
      <w:pPr>
        <w:jc w:val="both"/>
        <w:rPr>
          <w:rFonts w:ascii="Times New Roman" w:hAnsi="Times New Roman" w:cs="Times New Roman"/>
          <w:sz w:val="24"/>
          <w:szCs w:val="24"/>
        </w:rPr>
      </w:pPr>
      <w:r w:rsidRPr="003407B8">
        <w:rPr>
          <w:rFonts w:ascii="Times New Roman" w:hAnsi="Times New Roman" w:cs="Times New Roman"/>
          <w:sz w:val="24"/>
          <w:szCs w:val="24"/>
        </w:rPr>
        <w:t>Keywords: Scented rice (</w:t>
      </w:r>
      <w:r w:rsidR="00983145" w:rsidRPr="003407B8">
        <w:rPr>
          <w:rFonts w:ascii="Times New Roman" w:hAnsi="Times New Roman" w:cs="Times New Roman"/>
          <w:i/>
          <w:iCs/>
          <w:sz w:val="24"/>
          <w:szCs w:val="24"/>
        </w:rPr>
        <w:t>Oryza</w:t>
      </w:r>
      <w:r w:rsidRPr="003407B8">
        <w:rPr>
          <w:rFonts w:ascii="Times New Roman" w:hAnsi="Times New Roman" w:cs="Times New Roman"/>
          <w:i/>
          <w:iCs/>
          <w:sz w:val="24"/>
          <w:szCs w:val="24"/>
        </w:rPr>
        <w:t xml:space="preserve"> sativa</w:t>
      </w:r>
      <w:r w:rsidRPr="003407B8">
        <w:rPr>
          <w:rFonts w:ascii="Times New Roman" w:hAnsi="Times New Roman" w:cs="Times New Roman"/>
          <w:sz w:val="24"/>
          <w:szCs w:val="24"/>
        </w:rPr>
        <w:t xml:space="preserve"> L.), gross income, net income and B:C ratio</w:t>
      </w:r>
      <w:r w:rsidR="003B3D7A" w:rsidRPr="003407B8">
        <w:rPr>
          <w:rFonts w:ascii="Times New Roman" w:hAnsi="Times New Roman" w:cs="Times New Roman"/>
          <w:sz w:val="24"/>
          <w:szCs w:val="24"/>
        </w:rPr>
        <w:t>.</w:t>
      </w:r>
      <w:r w:rsidRPr="003407B8">
        <w:rPr>
          <w:rFonts w:ascii="Times New Roman" w:hAnsi="Times New Roman" w:cs="Times New Roman"/>
          <w:sz w:val="24"/>
          <w:szCs w:val="24"/>
        </w:rPr>
        <w:t xml:space="preserve"> </w:t>
      </w:r>
    </w:p>
    <w:p w14:paraId="064ADD6E" w14:textId="6844A9AD" w:rsidR="005146C9" w:rsidRPr="003407B8" w:rsidRDefault="005146C9" w:rsidP="00566CF3">
      <w:pPr>
        <w:spacing w:after="0"/>
        <w:jc w:val="both"/>
        <w:rPr>
          <w:rFonts w:ascii="Times New Roman" w:hAnsi="Times New Roman" w:cs="Times New Roman"/>
          <w:b/>
          <w:sz w:val="24"/>
          <w:szCs w:val="24"/>
        </w:rPr>
      </w:pPr>
      <w:r w:rsidRPr="003407B8">
        <w:rPr>
          <w:rFonts w:ascii="Times New Roman" w:hAnsi="Times New Roman" w:cs="Times New Roman"/>
          <w:b/>
          <w:sz w:val="24"/>
          <w:szCs w:val="24"/>
        </w:rPr>
        <w:t>INTRODUCTION</w:t>
      </w:r>
    </w:p>
    <w:p w14:paraId="1D20E421" w14:textId="77777777" w:rsidR="002936A7" w:rsidRPr="003407B8" w:rsidRDefault="002936A7" w:rsidP="002936A7">
      <w:pPr>
        <w:spacing w:after="0"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Rice (</w:t>
      </w:r>
      <w:r w:rsidRPr="003407B8">
        <w:rPr>
          <w:rFonts w:ascii="Times New Roman" w:hAnsi="Times New Roman" w:cs="Times New Roman"/>
          <w:i/>
          <w:iCs/>
          <w:sz w:val="24"/>
          <w:szCs w:val="24"/>
        </w:rPr>
        <w:t>Oryza sativa</w:t>
      </w:r>
      <w:r w:rsidRPr="003407B8">
        <w:rPr>
          <w:rFonts w:ascii="Times New Roman" w:hAnsi="Times New Roman" w:cs="Times New Roman"/>
          <w:sz w:val="24"/>
          <w:szCs w:val="24"/>
        </w:rPr>
        <w:t xml:space="preserve"> L.) is a most important staple food of about more than 60% of total world population. Rice is cultivated world-wide over an area of about 163.20 million hectares with an annual production of about 758.90 million tonnes. (503.80 million tonnes, milled basis) and productivity 4.60 tons per hectare (Anonymous, 2022a). About 90% of all rice grown in the world is produced and consumed in Asian region. It accounts 43% of total food grain production and 55% of cereal production in the country. It is a high caloric food, which contains 75% starch, 6-7% protein, 2-2.5% fat, 0.8% cellulose and 5-9% ash%.</w:t>
      </w:r>
    </w:p>
    <w:p w14:paraId="11DC8BF9" w14:textId="77777777" w:rsidR="002936A7" w:rsidRDefault="002936A7" w:rsidP="002936A7">
      <w:pPr>
        <w:spacing w:after="0" w:line="240" w:lineRule="auto"/>
        <w:jc w:val="both"/>
        <w:rPr>
          <w:rFonts w:ascii="Times New Roman" w:hAnsi="Times New Roman" w:cs="Times New Roman"/>
          <w:sz w:val="24"/>
          <w:szCs w:val="24"/>
        </w:rPr>
      </w:pPr>
      <w:r w:rsidRPr="003407B8">
        <w:rPr>
          <w:rFonts w:ascii="Times New Roman" w:hAnsi="Times New Roman" w:cs="Times New Roman"/>
          <w:sz w:val="24"/>
          <w:szCs w:val="24"/>
        </w:rPr>
        <w:tab/>
        <w:t>India is the world’s 2</w:t>
      </w:r>
      <w:r w:rsidRPr="003407B8">
        <w:rPr>
          <w:rFonts w:ascii="Times New Roman" w:hAnsi="Times New Roman" w:cs="Times New Roman"/>
          <w:sz w:val="24"/>
          <w:szCs w:val="24"/>
          <w:vertAlign w:val="superscript"/>
        </w:rPr>
        <w:t>nd</w:t>
      </w:r>
      <w:r w:rsidRPr="003407B8">
        <w:rPr>
          <w:rFonts w:ascii="Times New Roman" w:hAnsi="Times New Roman" w:cs="Times New Roman"/>
          <w:sz w:val="24"/>
          <w:szCs w:val="24"/>
        </w:rPr>
        <w:t xml:space="preserve"> largest producer with approximately </w:t>
      </w:r>
      <w:proofErr w:type="gramStart"/>
      <w:r w:rsidRPr="003407B8">
        <w:rPr>
          <w:rFonts w:ascii="Times New Roman" w:hAnsi="Times New Roman" w:cs="Times New Roman"/>
          <w:sz w:val="24"/>
          <w:szCs w:val="24"/>
        </w:rPr>
        <w:t>43.0 million hectare</w:t>
      </w:r>
      <w:proofErr w:type="gramEnd"/>
      <w:r w:rsidRPr="003407B8">
        <w:rPr>
          <w:rFonts w:ascii="Times New Roman" w:hAnsi="Times New Roman" w:cs="Times New Roman"/>
          <w:sz w:val="24"/>
          <w:szCs w:val="24"/>
        </w:rPr>
        <w:t xml:space="preserve"> area, accounting for 22% of the world’s rice production. At the end of fiscal year 2019, India had approximately 44 million hectares of area for cultivation of rice. This area had been relatively consistent over during the past three years. Total production of rice during 2019-20 was recorded 117.47 million tonnes. It is higher by 9.67 million tonnes than the five years average production of 107.80 million tonnes but production of rice is 110 million tonnes with an average productivity of 2590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In UP, it is grown in an area of about 5.86 million ha with production of 12.90 million tonnes and productivity of 2132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(Anonymous,2022b).</w:t>
      </w:r>
    </w:p>
    <w:p w14:paraId="42CC1585" w14:textId="0EABC2D0" w:rsidR="0003214A" w:rsidRDefault="0003214A" w:rsidP="0003214A">
      <w:pPr>
        <w:spacing w:after="0" w:line="240" w:lineRule="auto"/>
        <w:ind w:firstLine="720"/>
        <w:jc w:val="both"/>
        <w:rPr>
          <w:rFonts w:ascii="Times New Roman" w:hAnsi="Times New Roman" w:cs="Times New Roman"/>
          <w:sz w:val="24"/>
          <w:szCs w:val="24"/>
        </w:rPr>
      </w:pPr>
      <w:r w:rsidRPr="000C4880">
        <w:rPr>
          <w:rFonts w:ascii="Times New Roman" w:hAnsi="Times New Roman" w:cs="Times New Roman"/>
          <w:sz w:val="24"/>
          <w:szCs w:val="24"/>
        </w:rPr>
        <w:t>Modernization of agriculture does not only affect the diversity of crops but also the diversity of nutrition. Crop production geared towards high yielding cereal crops mainly wheat, rice and maize could significantly reduce the produc</w:t>
      </w:r>
      <w:r>
        <w:rPr>
          <w:rFonts w:ascii="Times New Roman" w:hAnsi="Times New Roman" w:cs="Times New Roman"/>
          <w:sz w:val="24"/>
          <w:szCs w:val="24"/>
        </w:rPr>
        <w:t>t</w:t>
      </w:r>
      <w:r w:rsidRPr="000C4880">
        <w:rPr>
          <w:rFonts w:ascii="Times New Roman" w:hAnsi="Times New Roman" w:cs="Times New Roman"/>
          <w:sz w:val="24"/>
          <w:szCs w:val="24"/>
        </w:rPr>
        <w:t xml:space="preserve">ion of nutritionally rich grains. The reliance of few crops is the major reason for wide spread of zinc and iron deficiency. Selective application of particular fertilizers for increased crop productivity and restoration of </w:t>
      </w:r>
      <w:r w:rsidRPr="000C4880">
        <w:rPr>
          <w:rFonts w:ascii="Times New Roman" w:hAnsi="Times New Roman" w:cs="Times New Roman"/>
          <w:sz w:val="24"/>
          <w:szCs w:val="24"/>
        </w:rPr>
        <w:lastRenderedPageBreak/>
        <w:t xml:space="preserve">heavily degraded soils could limit bioavailability of certain micronutrients through fixation. For instance, high level of available phosphorus in the soil is usually ends up in zinc deficiency </w:t>
      </w:r>
      <w:r w:rsidRPr="00F8069F">
        <w:rPr>
          <w:rFonts w:ascii="Times New Roman" w:hAnsi="Times New Roman" w:cs="Times New Roman"/>
          <w:sz w:val="24"/>
          <w:szCs w:val="24"/>
          <w:shd w:val="clear" w:color="auto" w:fill="FFFFFF"/>
        </w:rPr>
        <w:t>(</w:t>
      </w:r>
      <w:proofErr w:type="spellStart"/>
      <w:r w:rsidRPr="00F8069F">
        <w:rPr>
          <w:rFonts w:ascii="Times New Roman" w:hAnsi="Times New Roman" w:cs="Times New Roman"/>
          <w:sz w:val="24"/>
          <w:szCs w:val="24"/>
          <w:shd w:val="clear" w:color="auto" w:fill="FFFFFF"/>
        </w:rPr>
        <w:t>Bilski</w:t>
      </w:r>
      <w:proofErr w:type="spellEnd"/>
      <w:r w:rsidRPr="00F8069F">
        <w:rPr>
          <w:rFonts w:ascii="Times New Roman" w:hAnsi="Times New Roman" w:cs="Times New Roman"/>
          <w:sz w:val="24"/>
          <w:szCs w:val="24"/>
          <w:shd w:val="clear" w:color="auto" w:fill="FFFFFF"/>
        </w:rPr>
        <w:t xml:space="preserve"> </w:t>
      </w:r>
      <w:r w:rsidRPr="00F8069F">
        <w:rPr>
          <w:rFonts w:ascii="Times New Roman" w:hAnsi="Times New Roman" w:cs="Times New Roman"/>
          <w:i/>
          <w:iCs/>
          <w:sz w:val="24"/>
          <w:szCs w:val="24"/>
          <w:shd w:val="clear" w:color="auto" w:fill="FFFFFF"/>
        </w:rPr>
        <w:t>et al.,</w:t>
      </w:r>
      <w:r w:rsidRPr="00F8069F">
        <w:rPr>
          <w:rFonts w:ascii="Times New Roman" w:hAnsi="Times New Roman" w:cs="Times New Roman"/>
          <w:sz w:val="24"/>
          <w:szCs w:val="24"/>
          <w:shd w:val="clear" w:color="auto" w:fill="FFFFFF"/>
        </w:rPr>
        <w:t xml:space="preserve"> 2012)</w:t>
      </w:r>
      <w:r w:rsidRPr="00F8069F">
        <w:rPr>
          <w:rFonts w:ascii="Times New Roman" w:hAnsi="Times New Roman" w:cs="Times New Roman"/>
          <w:sz w:val="24"/>
          <w:szCs w:val="24"/>
        </w:rPr>
        <w:t>.</w:t>
      </w:r>
    </w:p>
    <w:p w14:paraId="0417DF75" w14:textId="26083771" w:rsidR="00D112BD" w:rsidRPr="00D112BD" w:rsidRDefault="00D112BD" w:rsidP="00D112BD">
      <w:pPr>
        <w:spacing w:after="0" w:line="240" w:lineRule="auto"/>
        <w:ind w:firstLine="720"/>
        <w:jc w:val="both"/>
        <w:rPr>
          <w:rFonts w:ascii="Times New Roman" w:hAnsi="Times New Roman" w:cs="Times New Roman"/>
          <w:b/>
          <w:sz w:val="24"/>
          <w:szCs w:val="24"/>
          <w:lang w:val="en-US"/>
        </w:rPr>
      </w:pPr>
      <w:r w:rsidRPr="00D112BD">
        <w:rPr>
          <w:rFonts w:ascii="Times New Roman" w:hAnsi="Times New Roman" w:cs="Times New Roman"/>
          <w:bCs/>
          <w:sz w:val="24"/>
          <w:szCs w:val="24"/>
          <w:lang w:val="en-US"/>
        </w:rPr>
        <w:t>Worldwide, there is a growing interest in the role of micronutrients in optimizing health and in prevention of overall diseases of human being. Micronutrient play a crucial role for human nutrition, including the prevention and treatment of various diseases and conditions, as well as the optimization of physical and mental functioning has also been fully recognized globally in Asia, Africa and Latin America countries, the deficiency of micronutrients such as iron and zinc are the most prevalent for human disorders. (</w:t>
      </w:r>
      <w:proofErr w:type="spellStart"/>
      <w:r w:rsidRPr="00D112BD">
        <w:rPr>
          <w:rFonts w:ascii="Times New Roman" w:hAnsi="Times New Roman" w:cs="Times New Roman"/>
          <w:bCs/>
          <w:sz w:val="24"/>
          <w:szCs w:val="24"/>
          <w:lang w:val="en-US"/>
        </w:rPr>
        <w:t>Anteneh</w:t>
      </w:r>
      <w:proofErr w:type="spellEnd"/>
      <w:r w:rsidRPr="00D112BD">
        <w:rPr>
          <w:rFonts w:ascii="Times New Roman" w:hAnsi="Times New Roman" w:cs="Times New Roman"/>
          <w:bCs/>
          <w:sz w:val="24"/>
          <w:szCs w:val="24"/>
          <w:lang w:val="en-US"/>
        </w:rPr>
        <w:t xml:space="preserve"> </w:t>
      </w:r>
      <w:r w:rsidRPr="00D112BD">
        <w:rPr>
          <w:rFonts w:ascii="Times New Roman" w:hAnsi="Times New Roman" w:cs="Times New Roman"/>
          <w:bCs/>
          <w:i/>
          <w:iCs/>
          <w:sz w:val="24"/>
          <w:szCs w:val="24"/>
          <w:lang w:val="en-US"/>
        </w:rPr>
        <w:t>el al.</w:t>
      </w:r>
      <w:r w:rsidR="00AC1A73">
        <w:rPr>
          <w:rFonts w:ascii="Times New Roman" w:hAnsi="Times New Roman" w:cs="Times New Roman"/>
          <w:bCs/>
          <w:i/>
          <w:iCs/>
          <w:sz w:val="24"/>
          <w:szCs w:val="24"/>
          <w:lang w:val="en-US"/>
        </w:rPr>
        <w:t>,</w:t>
      </w:r>
      <w:r w:rsidRPr="00D112BD">
        <w:rPr>
          <w:rFonts w:ascii="Times New Roman" w:hAnsi="Times New Roman" w:cs="Times New Roman"/>
          <w:bCs/>
          <w:sz w:val="24"/>
          <w:szCs w:val="24"/>
          <w:lang w:val="en-US"/>
        </w:rPr>
        <w:t xml:space="preserve"> 2016)</w:t>
      </w:r>
      <w:r w:rsidRPr="00084858">
        <w:rPr>
          <w:rFonts w:ascii="Times New Roman" w:hAnsi="Times New Roman" w:cs="Times New Roman"/>
          <w:bCs/>
          <w:sz w:val="24"/>
          <w:szCs w:val="24"/>
          <w:lang w:val="en-US"/>
        </w:rPr>
        <w:t>.</w:t>
      </w:r>
    </w:p>
    <w:p w14:paraId="0ECD6821" w14:textId="6A3664CB" w:rsidR="005146C9" w:rsidRPr="003407B8" w:rsidRDefault="002936A7" w:rsidP="002936A7">
      <w:pPr>
        <w:spacing w:after="0"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 xml:space="preserve">Nutrient management through organics plays a major role in maintaining soil health due to build-up of soil organic matter, beneficial microbes and enzymes, besides improving soil physical and chemical properties. Therefore, combined use of organic manure and inorganic fertilizers in an integrated manner will give better performance in cereals by sustaining higher yield and maintaining soil health as well (Sharma </w:t>
      </w:r>
      <w:r w:rsidRPr="003407B8">
        <w:rPr>
          <w:rFonts w:ascii="Times New Roman" w:hAnsi="Times New Roman" w:cs="Times New Roman"/>
          <w:i/>
          <w:iCs/>
          <w:sz w:val="24"/>
          <w:szCs w:val="24"/>
        </w:rPr>
        <w:t>et al.</w:t>
      </w:r>
      <w:r w:rsidR="007803BE">
        <w:rPr>
          <w:rFonts w:ascii="Times New Roman" w:hAnsi="Times New Roman" w:cs="Times New Roman"/>
          <w:i/>
          <w:iCs/>
          <w:sz w:val="24"/>
          <w:szCs w:val="24"/>
        </w:rPr>
        <w:t>,</w:t>
      </w:r>
      <w:r w:rsidRPr="003407B8">
        <w:rPr>
          <w:rFonts w:ascii="Times New Roman" w:hAnsi="Times New Roman" w:cs="Times New Roman"/>
          <w:sz w:val="24"/>
          <w:szCs w:val="24"/>
        </w:rPr>
        <w:t xml:space="preserve"> 2017).</w:t>
      </w:r>
    </w:p>
    <w:p w14:paraId="2B2A64E9" w14:textId="104E2DE6" w:rsidR="002936A7" w:rsidRPr="003407B8" w:rsidRDefault="002936A7" w:rsidP="002936A7">
      <w:pPr>
        <w:autoSpaceDE w:val="0"/>
        <w:autoSpaceDN w:val="0"/>
        <w:adjustRightInd w:val="0"/>
        <w:spacing w:after="0"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Nitrogen, phosphorus and potassium as major nutrients, zinc and boron as micronutrients play an important role in the yield and quality of rice. The ability of the plants to produce more is dependent on the availability of adequate plant nutrients because cultivation of high yielding varieties coupled with intensive cropping system has depleted the soil fertility, causing multi-nutrient deficiencies in soil-plant system. Under such a situation, use of only one or two primary nutrients will not be sufficient for maintaining the long-term sustainability of crop production (Reena et al.</w:t>
      </w:r>
      <w:r w:rsidR="007803BE">
        <w:rPr>
          <w:rFonts w:ascii="Times New Roman" w:hAnsi="Times New Roman" w:cs="Times New Roman"/>
          <w:sz w:val="24"/>
          <w:szCs w:val="24"/>
        </w:rPr>
        <w:t>,</w:t>
      </w:r>
      <w:r w:rsidRPr="003407B8">
        <w:rPr>
          <w:rFonts w:ascii="Times New Roman" w:hAnsi="Times New Roman" w:cs="Times New Roman"/>
          <w:sz w:val="24"/>
          <w:szCs w:val="24"/>
        </w:rPr>
        <w:t xml:space="preserve"> 2017 and Islam et al.</w:t>
      </w:r>
      <w:r w:rsidR="007803BE">
        <w:rPr>
          <w:rFonts w:ascii="Times New Roman" w:hAnsi="Times New Roman" w:cs="Times New Roman"/>
          <w:sz w:val="24"/>
          <w:szCs w:val="24"/>
        </w:rPr>
        <w:t>,</w:t>
      </w:r>
      <w:r w:rsidRPr="003407B8">
        <w:rPr>
          <w:rFonts w:ascii="Times New Roman" w:hAnsi="Times New Roman" w:cs="Times New Roman"/>
          <w:sz w:val="24"/>
          <w:szCs w:val="24"/>
        </w:rPr>
        <w:t xml:space="preserve"> 2014).</w:t>
      </w:r>
    </w:p>
    <w:p w14:paraId="7BDCD154" w14:textId="77777777" w:rsidR="004A1A25" w:rsidRPr="003407B8" w:rsidRDefault="004A1A25" w:rsidP="002936A7">
      <w:pPr>
        <w:autoSpaceDE w:val="0"/>
        <w:autoSpaceDN w:val="0"/>
        <w:adjustRightInd w:val="0"/>
        <w:spacing w:after="0" w:line="240" w:lineRule="auto"/>
        <w:ind w:firstLine="720"/>
        <w:jc w:val="both"/>
        <w:rPr>
          <w:rFonts w:ascii="Times New Roman" w:hAnsi="Times New Roman" w:cs="Times New Roman"/>
          <w:sz w:val="24"/>
          <w:szCs w:val="24"/>
        </w:rPr>
      </w:pPr>
    </w:p>
    <w:p w14:paraId="6C5CA407" w14:textId="2D2E4640" w:rsidR="00A6524D" w:rsidRPr="003407B8" w:rsidRDefault="00A6524D" w:rsidP="00A6524D">
      <w:pPr>
        <w:rPr>
          <w:rFonts w:ascii="Times New Roman" w:hAnsi="Times New Roman" w:cs="Times New Roman"/>
          <w:b/>
          <w:sz w:val="24"/>
          <w:szCs w:val="24"/>
        </w:rPr>
      </w:pPr>
      <w:r w:rsidRPr="003407B8">
        <w:rPr>
          <w:rFonts w:ascii="Times New Roman" w:hAnsi="Times New Roman" w:cs="Times New Roman"/>
          <w:b/>
          <w:sz w:val="24"/>
          <w:szCs w:val="24"/>
        </w:rPr>
        <w:t>Table 1: Effect of treatments on Grain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and Straw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of scented rice</w:t>
      </w:r>
    </w:p>
    <w:tbl>
      <w:tblPr>
        <w:tblStyle w:val="TableGrid"/>
        <w:tblW w:w="0" w:type="auto"/>
        <w:tblLook w:val="04A0" w:firstRow="1" w:lastRow="0" w:firstColumn="1" w:lastColumn="0" w:noHBand="0" w:noVBand="1"/>
      </w:tblPr>
      <w:tblGrid>
        <w:gridCol w:w="2906"/>
        <w:gridCol w:w="996"/>
        <w:gridCol w:w="996"/>
        <w:gridCol w:w="996"/>
        <w:gridCol w:w="1116"/>
        <w:gridCol w:w="1116"/>
        <w:gridCol w:w="1116"/>
      </w:tblGrid>
      <w:tr w:rsidR="00A6524D" w:rsidRPr="003407B8" w14:paraId="30A270CF" w14:textId="77777777" w:rsidTr="0018567A">
        <w:trPr>
          <w:trHeight w:val="277"/>
        </w:trPr>
        <w:tc>
          <w:tcPr>
            <w:tcW w:w="0" w:type="auto"/>
            <w:vMerge w:val="restart"/>
          </w:tcPr>
          <w:p w14:paraId="1D95034C" w14:textId="77777777" w:rsidR="00A6524D" w:rsidRPr="003407B8" w:rsidRDefault="00A6524D" w:rsidP="00914BCB">
            <w:pPr>
              <w:rPr>
                <w:rFonts w:ascii="Times New Roman" w:hAnsi="Times New Roman" w:cs="Times New Roman"/>
                <w:b/>
                <w:sz w:val="24"/>
                <w:szCs w:val="24"/>
              </w:rPr>
            </w:pPr>
            <w:r w:rsidRPr="003407B8">
              <w:rPr>
                <w:rFonts w:ascii="Times New Roman" w:hAnsi="Times New Roman" w:cs="Times New Roman"/>
                <w:b/>
                <w:sz w:val="24"/>
                <w:szCs w:val="24"/>
              </w:rPr>
              <w:t>Treatment Combinations</w:t>
            </w:r>
          </w:p>
        </w:tc>
        <w:tc>
          <w:tcPr>
            <w:tcW w:w="0" w:type="auto"/>
            <w:gridSpan w:val="3"/>
          </w:tcPr>
          <w:p w14:paraId="037EB07E" w14:textId="77777777" w:rsidR="00A6524D" w:rsidRPr="003407B8" w:rsidRDefault="00A6524D" w:rsidP="00914BCB">
            <w:pPr>
              <w:rPr>
                <w:rFonts w:ascii="Times New Roman" w:hAnsi="Times New Roman" w:cs="Times New Roman"/>
                <w:b/>
                <w:sz w:val="24"/>
                <w:szCs w:val="24"/>
              </w:rPr>
            </w:pPr>
            <w:r w:rsidRPr="003407B8">
              <w:rPr>
                <w:rFonts w:ascii="Times New Roman" w:hAnsi="Times New Roman" w:cs="Times New Roman"/>
                <w:b/>
                <w:sz w:val="24"/>
                <w:szCs w:val="24"/>
              </w:rPr>
              <w:t>Grain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0" w:type="auto"/>
            <w:gridSpan w:val="3"/>
          </w:tcPr>
          <w:p w14:paraId="3AC848ED" w14:textId="4AEE94DA" w:rsidR="00A6524D" w:rsidRPr="003407B8" w:rsidRDefault="00A6524D" w:rsidP="00914BCB">
            <w:pPr>
              <w:rPr>
                <w:rFonts w:ascii="Times New Roman" w:hAnsi="Times New Roman" w:cs="Times New Roman"/>
                <w:b/>
                <w:sz w:val="24"/>
                <w:szCs w:val="24"/>
              </w:rPr>
            </w:pPr>
            <w:r w:rsidRPr="003407B8">
              <w:rPr>
                <w:rFonts w:ascii="Times New Roman" w:hAnsi="Times New Roman" w:cs="Times New Roman"/>
                <w:b/>
                <w:sz w:val="24"/>
                <w:szCs w:val="24"/>
              </w:rPr>
              <w:t>Straw yield (kg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r>
      <w:tr w:rsidR="00A6524D" w:rsidRPr="003407B8" w14:paraId="0ED5C104" w14:textId="77777777" w:rsidTr="002F4C66">
        <w:trPr>
          <w:trHeight w:val="277"/>
        </w:trPr>
        <w:tc>
          <w:tcPr>
            <w:tcW w:w="0" w:type="auto"/>
            <w:vMerge/>
          </w:tcPr>
          <w:p w14:paraId="62CE7E54" w14:textId="77777777" w:rsidR="00A6524D" w:rsidRPr="003407B8" w:rsidRDefault="00A6524D" w:rsidP="00914BCB">
            <w:pPr>
              <w:rPr>
                <w:rFonts w:ascii="Times New Roman" w:hAnsi="Times New Roman" w:cs="Times New Roman"/>
                <w:sz w:val="24"/>
                <w:szCs w:val="24"/>
              </w:rPr>
            </w:pPr>
          </w:p>
        </w:tc>
        <w:tc>
          <w:tcPr>
            <w:tcW w:w="0" w:type="auto"/>
          </w:tcPr>
          <w:p w14:paraId="76A88093" w14:textId="77777777" w:rsidR="00A6524D" w:rsidRPr="003407B8" w:rsidRDefault="00A6524D"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0" w:type="auto"/>
          </w:tcPr>
          <w:p w14:paraId="39597120" w14:textId="77777777" w:rsidR="00A6524D" w:rsidRPr="003407B8" w:rsidRDefault="00A6524D"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0" w:type="auto"/>
          </w:tcPr>
          <w:p w14:paraId="3755BDDB" w14:textId="77777777" w:rsidR="00A6524D" w:rsidRPr="003407B8" w:rsidRDefault="00A6524D" w:rsidP="00914BCB">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0" w:type="auto"/>
          </w:tcPr>
          <w:p w14:paraId="6F613D3E" w14:textId="77777777" w:rsidR="00A6524D" w:rsidRPr="003407B8" w:rsidRDefault="00A6524D"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0" w:type="auto"/>
          </w:tcPr>
          <w:p w14:paraId="007766B1" w14:textId="77777777" w:rsidR="00A6524D" w:rsidRPr="003407B8" w:rsidRDefault="00A6524D"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0" w:type="auto"/>
          </w:tcPr>
          <w:p w14:paraId="595E39A1" w14:textId="3ABAB8F2" w:rsidR="00A6524D" w:rsidRPr="003407B8" w:rsidRDefault="00A6524D" w:rsidP="00914BCB">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r>
      <w:tr w:rsidR="00A6524D" w:rsidRPr="003407B8" w14:paraId="5AA1D806" w14:textId="77777777" w:rsidTr="00914BCB">
        <w:trPr>
          <w:trHeight w:val="277"/>
        </w:trPr>
        <w:tc>
          <w:tcPr>
            <w:tcW w:w="0" w:type="auto"/>
            <w:gridSpan w:val="7"/>
          </w:tcPr>
          <w:p w14:paraId="395A5CAB" w14:textId="77777777" w:rsidR="00A6524D" w:rsidRPr="003407B8" w:rsidRDefault="00A6524D" w:rsidP="00914BCB">
            <w:pPr>
              <w:jc w:val="both"/>
              <w:rPr>
                <w:rFonts w:ascii="Times New Roman" w:hAnsi="Times New Roman" w:cs="Times New Roman"/>
                <w:b/>
                <w:sz w:val="24"/>
                <w:szCs w:val="24"/>
              </w:rPr>
            </w:pPr>
            <w:r w:rsidRPr="003407B8">
              <w:rPr>
                <w:rFonts w:ascii="Times New Roman" w:hAnsi="Times New Roman" w:cs="Times New Roman"/>
                <w:b/>
                <w:sz w:val="24"/>
                <w:szCs w:val="24"/>
              </w:rPr>
              <w:t>Varieties</w:t>
            </w:r>
          </w:p>
        </w:tc>
      </w:tr>
      <w:tr w:rsidR="00A6524D" w:rsidRPr="003407B8" w14:paraId="359F2D8D" w14:textId="77777777" w:rsidTr="00990A7A">
        <w:trPr>
          <w:trHeight w:val="261"/>
        </w:trPr>
        <w:tc>
          <w:tcPr>
            <w:tcW w:w="0" w:type="auto"/>
          </w:tcPr>
          <w:p w14:paraId="0DE93819"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PB-1509</w:t>
            </w:r>
          </w:p>
        </w:tc>
        <w:tc>
          <w:tcPr>
            <w:tcW w:w="0" w:type="auto"/>
          </w:tcPr>
          <w:p w14:paraId="5305E526"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5019.77</w:t>
            </w:r>
          </w:p>
        </w:tc>
        <w:tc>
          <w:tcPr>
            <w:tcW w:w="0" w:type="auto"/>
          </w:tcPr>
          <w:p w14:paraId="2434C08B"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5130.47</w:t>
            </w:r>
          </w:p>
        </w:tc>
        <w:tc>
          <w:tcPr>
            <w:tcW w:w="0" w:type="auto"/>
          </w:tcPr>
          <w:p w14:paraId="16CB50E4"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5075.12</w:t>
            </w:r>
          </w:p>
        </w:tc>
        <w:tc>
          <w:tcPr>
            <w:tcW w:w="0" w:type="auto"/>
          </w:tcPr>
          <w:p w14:paraId="10EAFDBE"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10469.70</w:t>
            </w:r>
          </w:p>
        </w:tc>
        <w:tc>
          <w:tcPr>
            <w:tcW w:w="0" w:type="auto"/>
          </w:tcPr>
          <w:p w14:paraId="22151D5E"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10570.92</w:t>
            </w:r>
          </w:p>
        </w:tc>
        <w:tc>
          <w:tcPr>
            <w:tcW w:w="0" w:type="auto"/>
          </w:tcPr>
          <w:p w14:paraId="1729B205" w14:textId="09F57482"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10520.31</w:t>
            </w:r>
          </w:p>
        </w:tc>
      </w:tr>
      <w:tr w:rsidR="00A6524D" w:rsidRPr="003407B8" w14:paraId="075F8667" w14:textId="77777777" w:rsidTr="00B77CFF">
        <w:trPr>
          <w:trHeight w:val="277"/>
        </w:trPr>
        <w:tc>
          <w:tcPr>
            <w:tcW w:w="0" w:type="auto"/>
          </w:tcPr>
          <w:p w14:paraId="36A35BDB"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PB-1121</w:t>
            </w:r>
          </w:p>
        </w:tc>
        <w:tc>
          <w:tcPr>
            <w:tcW w:w="0" w:type="auto"/>
          </w:tcPr>
          <w:p w14:paraId="2DD5DE23"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6071.69</w:t>
            </w:r>
          </w:p>
        </w:tc>
        <w:tc>
          <w:tcPr>
            <w:tcW w:w="0" w:type="auto"/>
          </w:tcPr>
          <w:p w14:paraId="00B7B617"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6232.78</w:t>
            </w:r>
          </w:p>
        </w:tc>
        <w:tc>
          <w:tcPr>
            <w:tcW w:w="0" w:type="auto"/>
          </w:tcPr>
          <w:p w14:paraId="22D14DE0"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6152.24</w:t>
            </w:r>
          </w:p>
        </w:tc>
        <w:tc>
          <w:tcPr>
            <w:tcW w:w="0" w:type="auto"/>
          </w:tcPr>
          <w:p w14:paraId="52A542B9"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10706.89</w:t>
            </w:r>
          </w:p>
        </w:tc>
        <w:tc>
          <w:tcPr>
            <w:tcW w:w="0" w:type="auto"/>
          </w:tcPr>
          <w:p w14:paraId="28FD88F7"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10733.88</w:t>
            </w:r>
          </w:p>
        </w:tc>
        <w:tc>
          <w:tcPr>
            <w:tcW w:w="0" w:type="auto"/>
          </w:tcPr>
          <w:p w14:paraId="3AFC97FD" w14:textId="0D1A1231"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10720.39</w:t>
            </w:r>
          </w:p>
        </w:tc>
      </w:tr>
      <w:tr w:rsidR="00A6524D" w:rsidRPr="003407B8" w14:paraId="0B45EFC8" w14:textId="77777777" w:rsidTr="007A3C1C">
        <w:trPr>
          <w:trHeight w:val="261"/>
        </w:trPr>
        <w:tc>
          <w:tcPr>
            <w:tcW w:w="0" w:type="auto"/>
          </w:tcPr>
          <w:p w14:paraId="76B3C773"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PB-1</w:t>
            </w:r>
          </w:p>
        </w:tc>
        <w:tc>
          <w:tcPr>
            <w:tcW w:w="0" w:type="auto"/>
          </w:tcPr>
          <w:p w14:paraId="2623FC2A"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4049.44</w:t>
            </w:r>
          </w:p>
        </w:tc>
        <w:tc>
          <w:tcPr>
            <w:tcW w:w="0" w:type="auto"/>
          </w:tcPr>
          <w:p w14:paraId="4D8D96DF"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4135.52</w:t>
            </w:r>
          </w:p>
        </w:tc>
        <w:tc>
          <w:tcPr>
            <w:tcW w:w="0" w:type="auto"/>
          </w:tcPr>
          <w:p w14:paraId="4BE1CB04"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4092.48</w:t>
            </w:r>
          </w:p>
        </w:tc>
        <w:tc>
          <w:tcPr>
            <w:tcW w:w="0" w:type="auto"/>
          </w:tcPr>
          <w:p w14:paraId="303648C6"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10883.04</w:t>
            </w:r>
          </w:p>
        </w:tc>
        <w:tc>
          <w:tcPr>
            <w:tcW w:w="0" w:type="auto"/>
          </w:tcPr>
          <w:p w14:paraId="2D92921F"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11000.98</w:t>
            </w:r>
          </w:p>
        </w:tc>
        <w:tc>
          <w:tcPr>
            <w:tcW w:w="0" w:type="auto"/>
          </w:tcPr>
          <w:p w14:paraId="5E480072" w14:textId="2CA4748B"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10942.01</w:t>
            </w:r>
          </w:p>
        </w:tc>
      </w:tr>
      <w:tr w:rsidR="00A6524D" w:rsidRPr="003407B8" w14:paraId="70F85963" w14:textId="77777777" w:rsidTr="00EC10B1">
        <w:trPr>
          <w:trHeight w:val="277"/>
        </w:trPr>
        <w:tc>
          <w:tcPr>
            <w:tcW w:w="0" w:type="auto"/>
          </w:tcPr>
          <w:p w14:paraId="150C8162" w14:textId="77777777" w:rsidR="00A6524D" w:rsidRPr="003407B8" w:rsidRDefault="00A6524D" w:rsidP="00914BCB">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42C80487"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95.26</w:t>
            </w:r>
          </w:p>
        </w:tc>
        <w:tc>
          <w:tcPr>
            <w:tcW w:w="0" w:type="auto"/>
          </w:tcPr>
          <w:p w14:paraId="0E6276AE"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108.85</w:t>
            </w:r>
          </w:p>
        </w:tc>
        <w:tc>
          <w:tcPr>
            <w:tcW w:w="0" w:type="auto"/>
          </w:tcPr>
          <w:p w14:paraId="726F9732"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125.27</w:t>
            </w:r>
          </w:p>
        </w:tc>
        <w:tc>
          <w:tcPr>
            <w:tcW w:w="0" w:type="auto"/>
          </w:tcPr>
          <w:p w14:paraId="3E085CE3"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109.32</w:t>
            </w:r>
          </w:p>
        </w:tc>
        <w:tc>
          <w:tcPr>
            <w:tcW w:w="0" w:type="auto"/>
          </w:tcPr>
          <w:p w14:paraId="61E056E4"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68.00</w:t>
            </w:r>
          </w:p>
        </w:tc>
        <w:tc>
          <w:tcPr>
            <w:tcW w:w="0" w:type="auto"/>
          </w:tcPr>
          <w:p w14:paraId="60A6903D" w14:textId="7F159DFB"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111.49</w:t>
            </w:r>
          </w:p>
        </w:tc>
      </w:tr>
      <w:tr w:rsidR="00A6524D" w:rsidRPr="003407B8" w14:paraId="757BC840" w14:textId="77777777" w:rsidTr="00D52F2C">
        <w:trPr>
          <w:trHeight w:val="261"/>
        </w:trPr>
        <w:tc>
          <w:tcPr>
            <w:tcW w:w="0" w:type="auto"/>
          </w:tcPr>
          <w:p w14:paraId="028A1405" w14:textId="77777777" w:rsidR="00A6524D" w:rsidRPr="003407B8" w:rsidRDefault="00A6524D" w:rsidP="00914BCB">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5746A179"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262.99</w:t>
            </w:r>
          </w:p>
        </w:tc>
        <w:tc>
          <w:tcPr>
            <w:tcW w:w="0" w:type="auto"/>
          </w:tcPr>
          <w:p w14:paraId="4BAD87B5"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300.52</w:t>
            </w:r>
          </w:p>
        </w:tc>
        <w:tc>
          <w:tcPr>
            <w:tcW w:w="0" w:type="auto"/>
          </w:tcPr>
          <w:p w14:paraId="5B3C020B"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288.87</w:t>
            </w:r>
          </w:p>
        </w:tc>
        <w:tc>
          <w:tcPr>
            <w:tcW w:w="0" w:type="auto"/>
          </w:tcPr>
          <w:p w14:paraId="2827514A"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301.81</w:t>
            </w:r>
          </w:p>
        </w:tc>
        <w:tc>
          <w:tcPr>
            <w:tcW w:w="0" w:type="auto"/>
          </w:tcPr>
          <w:p w14:paraId="07664FF0"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187.74</w:t>
            </w:r>
          </w:p>
        </w:tc>
        <w:tc>
          <w:tcPr>
            <w:tcW w:w="0" w:type="auto"/>
          </w:tcPr>
          <w:p w14:paraId="02A455CA" w14:textId="667E2292"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257.11</w:t>
            </w:r>
          </w:p>
        </w:tc>
      </w:tr>
      <w:tr w:rsidR="00A6524D" w:rsidRPr="003407B8" w14:paraId="2223F77D" w14:textId="77777777" w:rsidTr="00914BCB">
        <w:trPr>
          <w:trHeight w:val="277"/>
        </w:trPr>
        <w:tc>
          <w:tcPr>
            <w:tcW w:w="0" w:type="auto"/>
            <w:gridSpan w:val="7"/>
          </w:tcPr>
          <w:p w14:paraId="28BE287C" w14:textId="77777777" w:rsidR="00A6524D" w:rsidRPr="003407B8" w:rsidRDefault="00A6524D" w:rsidP="00914BCB">
            <w:pPr>
              <w:jc w:val="both"/>
              <w:rPr>
                <w:rFonts w:ascii="Times New Roman" w:hAnsi="Times New Roman" w:cs="Times New Roman"/>
                <w:b/>
                <w:sz w:val="24"/>
                <w:szCs w:val="24"/>
              </w:rPr>
            </w:pPr>
            <w:r w:rsidRPr="003407B8">
              <w:rPr>
                <w:rFonts w:ascii="Times New Roman" w:hAnsi="Times New Roman" w:cs="Times New Roman"/>
                <w:b/>
                <w:sz w:val="24"/>
                <w:szCs w:val="24"/>
              </w:rPr>
              <w:t>Bio-fertilizer and organic manure</w:t>
            </w:r>
          </w:p>
        </w:tc>
      </w:tr>
      <w:tr w:rsidR="00A6524D" w:rsidRPr="003407B8" w14:paraId="486317FB" w14:textId="77777777" w:rsidTr="00851C6D">
        <w:trPr>
          <w:trHeight w:val="261"/>
        </w:trPr>
        <w:tc>
          <w:tcPr>
            <w:tcW w:w="0" w:type="auto"/>
          </w:tcPr>
          <w:p w14:paraId="58DA331A"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BGA – 10 kg ha</w:t>
            </w:r>
            <w:r w:rsidRPr="003407B8">
              <w:rPr>
                <w:rFonts w:ascii="Times New Roman" w:hAnsi="Times New Roman" w:cs="Times New Roman"/>
                <w:sz w:val="24"/>
                <w:szCs w:val="24"/>
                <w:vertAlign w:val="superscript"/>
              </w:rPr>
              <w:t>-1</w:t>
            </w:r>
          </w:p>
        </w:tc>
        <w:tc>
          <w:tcPr>
            <w:tcW w:w="0" w:type="auto"/>
          </w:tcPr>
          <w:p w14:paraId="16725069"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4739.59</w:t>
            </w:r>
          </w:p>
        </w:tc>
        <w:tc>
          <w:tcPr>
            <w:tcW w:w="0" w:type="auto"/>
          </w:tcPr>
          <w:p w14:paraId="3A8395A6"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4824.14</w:t>
            </w:r>
          </w:p>
        </w:tc>
        <w:tc>
          <w:tcPr>
            <w:tcW w:w="0" w:type="auto"/>
          </w:tcPr>
          <w:p w14:paraId="6510E269"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4781.87</w:t>
            </w:r>
          </w:p>
        </w:tc>
        <w:tc>
          <w:tcPr>
            <w:tcW w:w="0" w:type="auto"/>
          </w:tcPr>
          <w:p w14:paraId="53CABF91"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10092.64</w:t>
            </w:r>
          </w:p>
        </w:tc>
        <w:tc>
          <w:tcPr>
            <w:tcW w:w="0" w:type="auto"/>
          </w:tcPr>
          <w:p w14:paraId="24240D52"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10180.74</w:t>
            </w:r>
          </w:p>
        </w:tc>
        <w:tc>
          <w:tcPr>
            <w:tcW w:w="0" w:type="auto"/>
          </w:tcPr>
          <w:p w14:paraId="359C4DD8" w14:textId="2A95FE54"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10136.69</w:t>
            </w:r>
          </w:p>
        </w:tc>
      </w:tr>
      <w:tr w:rsidR="00A6524D" w:rsidRPr="003407B8" w14:paraId="3FB0DD80" w14:textId="77777777" w:rsidTr="00854258">
        <w:trPr>
          <w:trHeight w:val="277"/>
        </w:trPr>
        <w:tc>
          <w:tcPr>
            <w:tcW w:w="0" w:type="auto"/>
          </w:tcPr>
          <w:p w14:paraId="1C9BE116"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FYM – 10 t ha</w:t>
            </w:r>
            <w:r w:rsidRPr="003407B8">
              <w:rPr>
                <w:rFonts w:ascii="Times New Roman" w:hAnsi="Times New Roman" w:cs="Times New Roman"/>
                <w:sz w:val="24"/>
                <w:szCs w:val="24"/>
                <w:vertAlign w:val="superscript"/>
              </w:rPr>
              <w:t>-1</w:t>
            </w:r>
          </w:p>
        </w:tc>
        <w:tc>
          <w:tcPr>
            <w:tcW w:w="0" w:type="auto"/>
          </w:tcPr>
          <w:p w14:paraId="351448C4"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5046.86</w:t>
            </w:r>
          </w:p>
        </w:tc>
        <w:tc>
          <w:tcPr>
            <w:tcW w:w="0" w:type="auto"/>
          </w:tcPr>
          <w:p w14:paraId="663854C0"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5166.27</w:t>
            </w:r>
          </w:p>
        </w:tc>
        <w:tc>
          <w:tcPr>
            <w:tcW w:w="0" w:type="auto"/>
          </w:tcPr>
          <w:p w14:paraId="1A1849E1"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5106.57</w:t>
            </w:r>
          </w:p>
        </w:tc>
        <w:tc>
          <w:tcPr>
            <w:tcW w:w="0" w:type="auto"/>
          </w:tcPr>
          <w:p w14:paraId="30D70771"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10675.29</w:t>
            </w:r>
          </w:p>
        </w:tc>
        <w:tc>
          <w:tcPr>
            <w:tcW w:w="0" w:type="auto"/>
          </w:tcPr>
          <w:p w14:paraId="44455790"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10768.52</w:t>
            </w:r>
          </w:p>
        </w:tc>
        <w:tc>
          <w:tcPr>
            <w:tcW w:w="0" w:type="auto"/>
          </w:tcPr>
          <w:p w14:paraId="54F7C0EB" w14:textId="606A1BD5"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10721.91</w:t>
            </w:r>
          </w:p>
        </w:tc>
      </w:tr>
      <w:tr w:rsidR="00A6524D" w:rsidRPr="003407B8" w14:paraId="00E7FDF9" w14:textId="77777777" w:rsidTr="00243847">
        <w:trPr>
          <w:trHeight w:val="261"/>
        </w:trPr>
        <w:tc>
          <w:tcPr>
            <w:tcW w:w="0" w:type="auto"/>
          </w:tcPr>
          <w:p w14:paraId="7F2E4113"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BGA10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10 t ha</w:t>
            </w:r>
            <w:r w:rsidRPr="003407B8">
              <w:rPr>
                <w:rFonts w:ascii="Times New Roman" w:hAnsi="Times New Roman" w:cs="Times New Roman"/>
                <w:sz w:val="24"/>
                <w:szCs w:val="24"/>
                <w:vertAlign w:val="superscript"/>
              </w:rPr>
              <w:t>-1</w:t>
            </w:r>
          </w:p>
        </w:tc>
        <w:tc>
          <w:tcPr>
            <w:tcW w:w="0" w:type="auto"/>
          </w:tcPr>
          <w:p w14:paraId="662E928B"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5354.45</w:t>
            </w:r>
          </w:p>
        </w:tc>
        <w:tc>
          <w:tcPr>
            <w:tcW w:w="0" w:type="auto"/>
          </w:tcPr>
          <w:p w14:paraId="23B8C00E"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5508.36</w:t>
            </w:r>
          </w:p>
        </w:tc>
        <w:tc>
          <w:tcPr>
            <w:tcW w:w="0" w:type="auto"/>
          </w:tcPr>
          <w:p w14:paraId="01AC9F99"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5431.41</w:t>
            </w:r>
          </w:p>
        </w:tc>
        <w:tc>
          <w:tcPr>
            <w:tcW w:w="0" w:type="auto"/>
          </w:tcPr>
          <w:p w14:paraId="56736122"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11291.69</w:t>
            </w:r>
          </w:p>
        </w:tc>
        <w:tc>
          <w:tcPr>
            <w:tcW w:w="0" w:type="auto"/>
          </w:tcPr>
          <w:p w14:paraId="23624A2B"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11356.51</w:t>
            </w:r>
          </w:p>
        </w:tc>
        <w:tc>
          <w:tcPr>
            <w:tcW w:w="0" w:type="auto"/>
          </w:tcPr>
          <w:p w14:paraId="61CC97CA" w14:textId="3C475DB4"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11324.10</w:t>
            </w:r>
          </w:p>
        </w:tc>
      </w:tr>
      <w:tr w:rsidR="00A6524D" w:rsidRPr="003407B8" w14:paraId="16A37635" w14:textId="77777777" w:rsidTr="00AB316F">
        <w:trPr>
          <w:trHeight w:val="277"/>
        </w:trPr>
        <w:tc>
          <w:tcPr>
            <w:tcW w:w="0" w:type="auto"/>
          </w:tcPr>
          <w:p w14:paraId="5F06E7E9" w14:textId="77777777" w:rsidR="00A6524D" w:rsidRPr="003407B8" w:rsidRDefault="00A6524D" w:rsidP="00914BCB">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27ACD25F"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122.98</w:t>
            </w:r>
          </w:p>
        </w:tc>
        <w:tc>
          <w:tcPr>
            <w:tcW w:w="0" w:type="auto"/>
          </w:tcPr>
          <w:p w14:paraId="2C0F3E8F"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140.55</w:t>
            </w:r>
          </w:p>
        </w:tc>
        <w:tc>
          <w:tcPr>
            <w:tcW w:w="0" w:type="auto"/>
          </w:tcPr>
          <w:p w14:paraId="5FDFC8B1"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161.73</w:t>
            </w:r>
          </w:p>
        </w:tc>
        <w:tc>
          <w:tcPr>
            <w:tcW w:w="0" w:type="auto"/>
          </w:tcPr>
          <w:p w14:paraId="272318DA"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140.56</w:t>
            </w:r>
          </w:p>
        </w:tc>
        <w:tc>
          <w:tcPr>
            <w:tcW w:w="0" w:type="auto"/>
          </w:tcPr>
          <w:p w14:paraId="087D21EA"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68.14</w:t>
            </w:r>
          </w:p>
        </w:tc>
        <w:tc>
          <w:tcPr>
            <w:tcW w:w="0" w:type="auto"/>
          </w:tcPr>
          <w:p w14:paraId="10513679" w14:textId="29B93126"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135.28</w:t>
            </w:r>
          </w:p>
        </w:tc>
      </w:tr>
      <w:tr w:rsidR="00A6524D" w:rsidRPr="003407B8" w14:paraId="187A1667" w14:textId="77777777" w:rsidTr="0079425F">
        <w:trPr>
          <w:trHeight w:val="261"/>
        </w:trPr>
        <w:tc>
          <w:tcPr>
            <w:tcW w:w="0" w:type="auto"/>
          </w:tcPr>
          <w:p w14:paraId="17FA9637" w14:textId="77777777" w:rsidR="00A6524D" w:rsidRPr="003407B8" w:rsidRDefault="00A6524D" w:rsidP="00914BCB">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76AD024D"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267.89</w:t>
            </w:r>
          </w:p>
        </w:tc>
        <w:tc>
          <w:tcPr>
            <w:tcW w:w="0" w:type="auto"/>
          </w:tcPr>
          <w:p w14:paraId="663E43CC"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306.18</w:t>
            </w:r>
          </w:p>
        </w:tc>
        <w:tc>
          <w:tcPr>
            <w:tcW w:w="0" w:type="auto"/>
          </w:tcPr>
          <w:p w14:paraId="7DBBE4D0"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333.82</w:t>
            </w:r>
          </w:p>
        </w:tc>
        <w:tc>
          <w:tcPr>
            <w:tcW w:w="0" w:type="auto"/>
          </w:tcPr>
          <w:p w14:paraId="2C45FB7F"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306.20</w:t>
            </w:r>
          </w:p>
        </w:tc>
        <w:tc>
          <w:tcPr>
            <w:tcW w:w="0" w:type="auto"/>
          </w:tcPr>
          <w:p w14:paraId="13CDFB66"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148.43</w:t>
            </w:r>
          </w:p>
        </w:tc>
        <w:tc>
          <w:tcPr>
            <w:tcW w:w="0" w:type="auto"/>
          </w:tcPr>
          <w:p w14:paraId="4BB27688" w14:textId="0405AC6B"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279.21</w:t>
            </w:r>
          </w:p>
        </w:tc>
      </w:tr>
      <w:tr w:rsidR="00A6524D" w:rsidRPr="003407B8" w14:paraId="64E32A7E" w14:textId="77777777" w:rsidTr="00914BCB">
        <w:trPr>
          <w:trHeight w:val="277"/>
        </w:trPr>
        <w:tc>
          <w:tcPr>
            <w:tcW w:w="0" w:type="auto"/>
            <w:gridSpan w:val="7"/>
          </w:tcPr>
          <w:p w14:paraId="1EBA1C7A" w14:textId="77777777" w:rsidR="00A6524D" w:rsidRPr="003407B8" w:rsidRDefault="00A6524D" w:rsidP="00914BCB">
            <w:pPr>
              <w:jc w:val="both"/>
              <w:rPr>
                <w:rFonts w:ascii="Times New Roman" w:hAnsi="Times New Roman" w:cs="Times New Roman"/>
                <w:b/>
                <w:sz w:val="24"/>
                <w:szCs w:val="24"/>
              </w:rPr>
            </w:pPr>
            <w:r w:rsidRPr="003407B8">
              <w:rPr>
                <w:rFonts w:ascii="Times New Roman" w:hAnsi="Times New Roman" w:cs="Times New Roman"/>
                <w:b/>
                <w:sz w:val="24"/>
                <w:szCs w:val="24"/>
              </w:rPr>
              <w:t>Nutrient Management</w:t>
            </w:r>
          </w:p>
        </w:tc>
      </w:tr>
      <w:tr w:rsidR="00A6524D" w:rsidRPr="003407B8" w14:paraId="0694400B" w14:textId="77777777" w:rsidTr="00907266">
        <w:trPr>
          <w:trHeight w:val="277"/>
        </w:trPr>
        <w:tc>
          <w:tcPr>
            <w:tcW w:w="0" w:type="auto"/>
          </w:tcPr>
          <w:p w14:paraId="79E20A1F"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tc>
        <w:tc>
          <w:tcPr>
            <w:tcW w:w="0" w:type="auto"/>
          </w:tcPr>
          <w:p w14:paraId="0A344F43"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4759.62</w:t>
            </w:r>
          </w:p>
        </w:tc>
        <w:tc>
          <w:tcPr>
            <w:tcW w:w="0" w:type="auto"/>
          </w:tcPr>
          <w:p w14:paraId="13D16AD3"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4867.35</w:t>
            </w:r>
          </w:p>
        </w:tc>
        <w:tc>
          <w:tcPr>
            <w:tcW w:w="0" w:type="auto"/>
          </w:tcPr>
          <w:p w14:paraId="63FBDDF1"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4813.49</w:t>
            </w:r>
          </w:p>
        </w:tc>
        <w:tc>
          <w:tcPr>
            <w:tcW w:w="0" w:type="auto"/>
          </w:tcPr>
          <w:p w14:paraId="507E56B8"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10283.66</w:t>
            </w:r>
          </w:p>
        </w:tc>
        <w:tc>
          <w:tcPr>
            <w:tcW w:w="0" w:type="auto"/>
          </w:tcPr>
          <w:p w14:paraId="19D1A777"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10386.35</w:t>
            </w:r>
          </w:p>
        </w:tc>
        <w:tc>
          <w:tcPr>
            <w:tcW w:w="0" w:type="auto"/>
          </w:tcPr>
          <w:p w14:paraId="0888E3B5" w14:textId="033787CE"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10335.01</w:t>
            </w:r>
          </w:p>
        </w:tc>
      </w:tr>
      <w:tr w:rsidR="00A6524D" w:rsidRPr="003407B8" w14:paraId="5D78EB27" w14:textId="77777777" w:rsidTr="0048236B">
        <w:trPr>
          <w:trHeight w:val="538"/>
        </w:trPr>
        <w:tc>
          <w:tcPr>
            <w:tcW w:w="0" w:type="auto"/>
          </w:tcPr>
          <w:p w14:paraId="00699CB3"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TS</w:t>
            </w:r>
          </w:p>
        </w:tc>
        <w:tc>
          <w:tcPr>
            <w:tcW w:w="0" w:type="auto"/>
          </w:tcPr>
          <w:p w14:paraId="56165D85"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5149.32</w:t>
            </w:r>
          </w:p>
        </w:tc>
        <w:tc>
          <w:tcPr>
            <w:tcW w:w="0" w:type="auto"/>
          </w:tcPr>
          <w:p w14:paraId="330EA503"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5280.25</w:t>
            </w:r>
          </w:p>
        </w:tc>
        <w:tc>
          <w:tcPr>
            <w:tcW w:w="0" w:type="auto"/>
          </w:tcPr>
          <w:p w14:paraId="53DD3AEE"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5214.79</w:t>
            </w:r>
          </w:p>
        </w:tc>
        <w:tc>
          <w:tcPr>
            <w:tcW w:w="0" w:type="auto"/>
          </w:tcPr>
          <w:p w14:paraId="692AAA4E"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10914.90</w:t>
            </w:r>
          </w:p>
        </w:tc>
        <w:tc>
          <w:tcPr>
            <w:tcW w:w="0" w:type="auto"/>
          </w:tcPr>
          <w:p w14:paraId="24D4571E"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10964.68</w:t>
            </w:r>
          </w:p>
        </w:tc>
        <w:tc>
          <w:tcPr>
            <w:tcW w:w="0" w:type="auto"/>
          </w:tcPr>
          <w:p w14:paraId="382779D0" w14:textId="06677150"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10939.79</w:t>
            </w:r>
          </w:p>
        </w:tc>
      </w:tr>
      <w:tr w:rsidR="00A6524D" w:rsidRPr="003407B8" w14:paraId="0CEE8399" w14:textId="77777777" w:rsidTr="00FB7EFF">
        <w:trPr>
          <w:trHeight w:val="538"/>
        </w:trPr>
        <w:tc>
          <w:tcPr>
            <w:tcW w:w="0" w:type="auto"/>
          </w:tcPr>
          <w:p w14:paraId="02E21D60" w14:textId="77777777" w:rsidR="00A6524D" w:rsidRPr="003407B8" w:rsidRDefault="00A6524D" w:rsidP="00914BCB">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w:t>
            </w:r>
            <w:r w:rsidRPr="003407B8">
              <w:rPr>
                <w:rFonts w:ascii="Times New Roman" w:hAnsi="Times New Roman" w:cs="Times New Roman"/>
                <w:sz w:val="24"/>
                <w:szCs w:val="24"/>
              </w:rPr>
              <w:lastRenderedPageBreak/>
              <w:t>solution sprayed at PIS</w:t>
            </w:r>
          </w:p>
        </w:tc>
        <w:tc>
          <w:tcPr>
            <w:tcW w:w="0" w:type="auto"/>
          </w:tcPr>
          <w:p w14:paraId="0A194784"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lastRenderedPageBreak/>
              <w:t>5046.96</w:t>
            </w:r>
          </w:p>
        </w:tc>
        <w:tc>
          <w:tcPr>
            <w:tcW w:w="0" w:type="auto"/>
          </w:tcPr>
          <w:p w14:paraId="06D947DB"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5166.17</w:t>
            </w:r>
          </w:p>
        </w:tc>
        <w:tc>
          <w:tcPr>
            <w:tcW w:w="0" w:type="auto"/>
          </w:tcPr>
          <w:p w14:paraId="58A6592D"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5106.57</w:t>
            </w:r>
          </w:p>
        </w:tc>
        <w:tc>
          <w:tcPr>
            <w:tcW w:w="0" w:type="auto"/>
          </w:tcPr>
          <w:p w14:paraId="00B7EB2B"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10675.07</w:t>
            </w:r>
          </w:p>
        </w:tc>
        <w:tc>
          <w:tcPr>
            <w:tcW w:w="0" w:type="auto"/>
          </w:tcPr>
          <w:p w14:paraId="2AC57F9A" w14:textId="77777777"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10768.73</w:t>
            </w:r>
          </w:p>
        </w:tc>
        <w:tc>
          <w:tcPr>
            <w:tcW w:w="0" w:type="auto"/>
          </w:tcPr>
          <w:p w14:paraId="7CE58A10" w14:textId="6045A544" w:rsidR="00A6524D" w:rsidRPr="003407B8" w:rsidRDefault="00A6524D" w:rsidP="00914BCB">
            <w:pPr>
              <w:jc w:val="center"/>
              <w:rPr>
                <w:rFonts w:ascii="Times New Roman" w:hAnsi="Times New Roman" w:cs="Times New Roman"/>
                <w:sz w:val="24"/>
                <w:szCs w:val="24"/>
              </w:rPr>
            </w:pPr>
            <w:r w:rsidRPr="003407B8">
              <w:rPr>
                <w:rFonts w:ascii="Times New Roman" w:hAnsi="Times New Roman" w:cs="Times New Roman"/>
                <w:sz w:val="24"/>
                <w:szCs w:val="24"/>
              </w:rPr>
              <w:t>10721.90</w:t>
            </w:r>
          </w:p>
        </w:tc>
      </w:tr>
      <w:tr w:rsidR="00A6524D" w:rsidRPr="003407B8" w14:paraId="63183AC0" w14:textId="77777777" w:rsidTr="00340880">
        <w:trPr>
          <w:trHeight w:val="277"/>
        </w:trPr>
        <w:tc>
          <w:tcPr>
            <w:tcW w:w="0" w:type="auto"/>
          </w:tcPr>
          <w:p w14:paraId="353B3AC2" w14:textId="77777777" w:rsidR="00A6524D" w:rsidRPr="003407B8" w:rsidRDefault="00A6524D" w:rsidP="00914BCB">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0" w:type="auto"/>
          </w:tcPr>
          <w:p w14:paraId="4939653A"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77.78</w:t>
            </w:r>
          </w:p>
        </w:tc>
        <w:tc>
          <w:tcPr>
            <w:tcW w:w="0" w:type="auto"/>
          </w:tcPr>
          <w:p w14:paraId="39ED4787"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88.89</w:t>
            </w:r>
          </w:p>
        </w:tc>
        <w:tc>
          <w:tcPr>
            <w:tcW w:w="0" w:type="auto"/>
          </w:tcPr>
          <w:p w14:paraId="5EDDCE46"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102.29</w:t>
            </w:r>
          </w:p>
        </w:tc>
        <w:tc>
          <w:tcPr>
            <w:tcW w:w="0" w:type="auto"/>
          </w:tcPr>
          <w:p w14:paraId="7E3F3129"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88.89</w:t>
            </w:r>
          </w:p>
        </w:tc>
        <w:tc>
          <w:tcPr>
            <w:tcW w:w="0" w:type="auto"/>
          </w:tcPr>
          <w:p w14:paraId="594DFB03"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136.22</w:t>
            </w:r>
          </w:p>
        </w:tc>
        <w:tc>
          <w:tcPr>
            <w:tcW w:w="0" w:type="auto"/>
          </w:tcPr>
          <w:p w14:paraId="285BC16D" w14:textId="58974333"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140.87</w:t>
            </w:r>
          </w:p>
        </w:tc>
      </w:tr>
      <w:tr w:rsidR="00A6524D" w:rsidRPr="003407B8" w14:paraId="1147C0C6" w14:textId="77777777" w:rsidTr="000F1248">
        <w:trPr>
          <w:trHeight w:val="261"/>
        </w:trPr>
        <w:tc>
          <w:tcPr>
            <w:tcW w:w="0" w:type="auto"/>
          </w:tcPr>
          <w:p w14:paraId="3392D4E2" w14:textId="77777777" w:rsidR="00A6524D" w:rsidRPr="003407B8" w:rsidRDefault="00A6524D" w:rsidP="00914BCB">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0" w:type="auto"/>
          </w:tcPr>
          <w:p w14:paraId="18D74ADA"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157.78</w:t>
            </w:r>
          </w:p>
        </w:tc>
        <w:tc>
          <w:tcPr>
            <w:tcW w:w="0" w:type="auto"/>
          </w:tcPr>
          <w:p w14:paraId="165F3AAE"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180.32</w:t>
            </w:r>
          </w:p>
        </w:tc>
        <w:tc>
          <w:tcPr>
            <w:tcW w:w="0" w:type="auto"/>
          </w:tcPr>
          <w:p w14:paraId="5E5AE280"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203.55</w:t>
            </w:r>
          </w:p>
        </w:tc>
        <w:tc>
          <w:tcPr>
            <w:tcW w:w="0" w:type="auto"/>
          </w:tcPr>
          <w:p w14:paraId="5FB038AB"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180.33</w:t>
            </w:r>
          </w:p>
        </w:tc>
        <w:tc>
          <w:tcPr>
            <w:tcW w:w="0" w:type="auto"/>
          </w:tcPr>
          <w:p w14:paraId="067ACEBE" w14:textId="77777777"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276.34</w:t>
            </w:r>
          </w:p>
        </w:tc>
        <w:tc>
          <w:tcPr>
            <w:tcW w:w="0" w:type="auto"/>
          </w:tcPr>
          <w:p w14:paraId="01CF85AC" w14:textId="05DEF6AD" w:rsidR="00A6524D" w:rsidRPr="003407B8" w:rsidRDefault="00A6524D"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280.33</w:t>
            </w:r>
          </w:p>
        </w:tc>
      </w:tr>
    </w:tbl>
    <w:p w14:paraId="587863AF" w14:textId="021B88E6" w:rsidR="00A6524D" w:rsidRPr="003407B8" w:rsidRDefault="00A6524D" w:rsidP="00A6524D">
      <w:pPr>
        <w:rPr>
          <w:rFonts w:ascii="Times New Roman" w:hAnsi="Times New Roman" w:cs="Times New Roman"/>
          <w:sz w:val="24"/>
          <w:szCs w:val="24"/>
        </w:rPr>
      </w:pPr>
      <w:r w:rsidRPr="003407B8">
        <w:rPr>
          <w:rFonts w:ascii="Times New Roman" w:hAnsi="Times New Roman" w:cs="Times New Roman"/>
          <w:sz w:val="24"/>
          <w:szCs w:val="24"/>
        </w:rPr>
        <w:t xml:space="preserve">TS - </w:t>
      </w:r>
      <w:proofErr w:type="spellStart"/>
      <w:r w:rsidRPr="003407B8">
        <w:rPr>
          <w:rFonts w:ascii="Times New Roman" w:hAnsi="Times New Roman" w:cs="Times New Roman"/>
          <w:sz w:val="24"/>
          <w:szCs w:val="24"/>
        </w:rPr>
        <w:t>Tillering</w:t>
      </w:r>
      <w:proofErr w:type="spellEnd"/>
      <w:r w:rsidRPr="003407B8">
        <w:rPr>
          <w:rFonts w:ascii="Times New Roman" w:hAnsi="Times New Roman" w:cs="Times New Roman"/>
          <w:sz w:val="24"/>
          <w:szCs w:val="24"/>
        </w:rPr>
        <w:t xml:space="preserve"> Stage and PIS - Panicle Initiation Stage</w:t>
      </w:r>
    </w:p>
    <w:p w14:paraId="703658F4" w14:textId="1C7146B6" w:rsidR="00A6524D" w:rsidRPr="003407B8" w:rsidRDefault="00DF3388" w:rsidP="00570AFC">
      <w:pPr>
        <w:ind w:right="-1180" w:hanging="1134"/>
        <w:rPr>
          <w:rFonts w:ascii="Times New Roman" w:hAnsi="Times New Roman" w:cs="Times New Roman"/>
          <w:sz w:val="24"/>
          <w:szCs w:val="24"/>
        </w:rPr>
      </w:pPr>
      <w:r w:rsidRPr="003407B8">
        <w:rPr>
          <w:rFonts w:ascii="Times New Roman" w:hAnsi="Times New Roman" w:cs="Times New Roman"/>
          <w:b/>
          <w:sz w:val="24"/>
          <w:szCs w:val="24"/>
        </w:rPr>
        <w:t xml:space="preserve">Table </w:t>
      </w:r>
      <w:r w:rsidR="00647494" w:rsidRPr="003407B8">
        <w:rPr>
          <w:rFonts w:ascii="Times New Roman" w:hAnsi="Times New Roman" w:cs="Times New Roman"/>
          <w:b/>
          <w:sz w:val="24"/>
          <w:szCs w:val="24"/>
        </w:rPr>
        <w:t>2</w:t>
      </w:r>
      <w:r w:rsidRPr="003407B8">
        <w:rPr>
          <w:rFonts w:ascii="Times New Roman" w:hAnsi="Times New Roman" w:cs="Times New Roman"/>
          <w:b/>
          <w:sz w:val="24"/>
          <w:szCs w:val="24"/>
        </w:rPr>
        <w:t>: Effect of treatments on 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 and</w:t>
      </w:r>
      <w:r w:rsidR="00570AFC" w:rsidRPr="003407B8">
        <w:rPr>
          <w:rFonts w:ascii="Times New Roman" w:hAnsi="Times New Roman" w:cs="Times New Roman"/>
          <w:b/>
          <w:sz w:val="24"/>
          <w:szCs w:val="24"/>
        </w:rPr>
        <w:t xml:space="preserve"> </w:t>
      </w:r>
      <w:r w:rsidRPr="003407B8">
        <w:rPr>
          <w:rFonts w:ascii="Times New Roman" w:hAnsi="Times New Roman" w:cs="Times New Roman"/>
          <w:b/>
          <w:sz w:val="24"/>
          <w:szCs w:val="24"/>
        </w:rPr>
        <w:t>B:C ratio of scented rice</w:t>
      </w:r>
    </w:p>
    <w:tbl>
      <w:tblPr>
        <w:tblStyle w:val="TableGrid"/>
        <w:tblW w:w="11340" w:type="dxa"/>
        <w:tblInd w:w="-1026" w:type="dxa"/>
        <w:tblLayout w:type="fixed"/>
        <w:tblLook w:val="04A0" w:firstRow="1" w:lastRow="0" w:firstColumn="1" w:lastColumn="0" w:noHBand="0" w:noVBand="1"/>
      </w:tblPr>
      <w:tblGrid>
        <w:gridCol w:w="1701"/>
        <w:gridCol w:w="1276"/>
        <w:gridCol w:w="1276"/>
        <w:gridCol w:w="1276"/>
        <w:gridCol w:w="1134"/>
        <w:gridCol w:w="1134"/>
        <w:gridCol w:w="1134"/>
        <w:gridCol w:w="708"/>
        <w:gridCol w:w="709"/>
        <w:gridCol w:w="992"/>
      </w:tblGrid>
      <w:tr w:rsidR="00DF3388" w:rsidRPr="003407B8" w14:paraId="40F1B874" w14:textId="77777777" w:rsidTr="001A4FDE">
        <w:trPr>
          <w:trHeight w:val="252"/>
        </w:trPr>
        <w:tc>
          <w:tcPr>
            <w:tcW w:w="1701" w:type="dxa"/>
            <w:vMerge w:val="restart"/>
          </w:tcPr>
          <w:p w14:paraId="28409DFA" w14:textId="77777777" w:rsidR="00DF3388" w:rsidRPr="003407B8" w:rsidRDefault="00DF3388" w:rsidP="00914BCB">
            <w:pPr>
              <w:rPr>
                <w:rFonts w:ascii="Times New Roman" w:hAnsi="Times New Roman" w:cs="Times New Roman"/>
                <w:b/>
                <w:sz w:val="24"/>
                <w:szCs w:val="24"/>
              </w:rPr>
            </w:pPr>
            <w:bookmarkStart w:id="1" w:name="_Hlk129296367"/>
            <w:r w:rsidRPr="003407B8">
              <w:rPr>
                <w:rFonts w:ascii="Times New Roman" w:hAnsi="Times New Roman" w:cs="Times New Roman"/>
                <w:b/>
                <w:sz w:val="24"/>
                <w:szCs w:val="24"/>
              </w:rPr>
              <w:t>Treatment Combinations</w:t>
            </w:r>
          </w:p>
        </w:tc>
        <w:tc>
          <w:tcPr>
            <w:tcW w:w="3828" w:type="dxa"/>
            <w:gridSpan w:val="3"/>
          </w:tcPr>
          <w:p w14:paraId="51F937DE" w14:textId="77777777" w:rsidR="00DF3388" w:rsidRPr="003407B8" w:rsidRDefault="00DF3388" w:rsidP="00914BCB">
            <w:pPr>
              <w:rPr>
                <w:rFonts w:ascii="Times New Roman" w:hAnsi="Times New Roman" w:cs="Times New Roman"/>
                <w:b/>
                <w:sz w:val="24"/>
                <w:szCs w:val="24"/>
              </w:rPr>
            </w:pPr>
            <w:r w:rsidRPr="003407B8">
              <w:rPr>
                <w:rFonts w:ascii="Times New Roman" w:hAnsi="Times New Roman" w:cs="Times New Roman"/>
                <w:b/>
                <w:sz w:val="24"/>
                <w:szCs w:val="24"/>
              </w:rPr>
              <w:t>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3402" w:type="dxa"/>
            <w:gridSpan w:val="3"/>
          </w:tcPr>
          <w:p w14:paraId="60E11464" w14:textId="77777777" w:rsidR="00DF3388" w:rsidRPr="003407B8" w:rsidRDefault="00DF3388" w:rsidP="00914BCB">
            <w:pPr>
              <w:rPr>
                <w:rFonts w:ascii="Times New Roman" w:hAnsi="Times New Roman" w:cs="Times New Roman"/>
                <w:b/>
                <w:sz w:val="24"/>
                <w:szCs w:val="24"/>
              </w:rPr>
            </w:pPr>
            <w:r w:rsidRPr="003407B8">
              <w:rPr>
                <w:rFonts w:ascii="Times New Roman" w:hAnsi="Times New Roman" w:cs="Times New Roman"/>
                <w:b/>
                <w:sz w:val="24"/>
                <w:szCs w:val="24"/>
              </w:rPr>
              <w:t>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tc>
        <w:tc>
          <w:tcPr>
            <w:tcW w:w="2409" w:type="dxa"/>
            <w:gridSpan w:val="3"/>
          </w:tcPr>
          <w:p w14:paraId="35D82AE1" w14:textId="77777777" w:rsidR="00DF3388" w:rsidRPr="003407B8" w:rsidRDefault="00DF3388" w:rsidP="00914BCB">
            <w:pPr>
              <w:rPr>
                <w:rFonts w:ascii="Times New Roman" w:hAnsi="Times New Roman" w:cs="Times New Roman"/>
                <w:b/>
                <w:sz w:val="24"/>
                <w:szCs w:val="24"/>
              </w:rPr>
            </w:pPr>
            <w:r w:rsidRPr="003407B8">
              <w:rPr>
                <w:rFonts w:ascii="Times New Roman" w:hAnsi="Times New Roman" w:cs="Times New Roman"/>
                <w:b/>
                <w:sz w:val="24"/>
                <w:szCs w:val="24"/>
              </w:rPr>
              <w:t>B:C ratio</w:t>
            </w:r>
          </w:p>
        </w:tc>
      </w:tr>
      <w:bookmarkEnd w:id="1"/>
      <w:tr w:rsidR="00DF3388" w:rsidRPr="003407B8" w14:paraId="7B81A6F6" w14:textId="77777777" w:rsidTr="001A4FDE">
        <w:trPr>
          <w:trHeight w:val="252"/>
        </w:trPr>
        <w:tc>
          <w:tcPr>
            <w:tcW w:w="1701" w:type="dxa"/>
            <w:vMerge/>
          </w:tcPr>
          <w:p w14:paraId="143E1542" w14:textId="77777777" w:rsidR="00DF3388" w:rsidRPr="003407B8" w:rsidRDefault="00DF3388" w:rsidP="00914BCB">
            <w:pPr>
              <w:rPr>
                <w:rFonts w:ascii="Times New Roman" w:hAnsi="Times New Roman" w:cs="Times New Roman"/>
                <w:sz w:val="24"/>
                <w:szCs w:val="24"/>
              </w:rPr>
            </w:pPr>
          </w:p>
        </w:tc>
        <w:tc>
          <w:tcPr>
            <w:tcW w:w="1276" w:type="dxa"/>
          </w:tcPr>
          <w:p w14:paraId="2CC233A9"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1276" w:type="dxa"/>
          </w:tcPr>
          <w:p w14:paraId="31449417"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1276" w:type="dxa"/>
          </w:tcPr>
          <w:p w14:paraId="2EF20AF3"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1134" w:type="dxa"/>
          </w:tcPr>
          <w:p w14:paraId="169AE8E4"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1134" w:type="dxa"/>
          </w:tcPr>
          <w:p w14:paraId="4FE539C9"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1134" w:type="dxa"/>
          </w:tcPr>
          <w:p w14:paraId="27E6AE63"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c>
          <w:tcPr>
            <w:tcW w:w="708" w:type="dxa"/>
          </w:tcPr>
          <w:p w14:paraId="57BCC1B0"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2021</w:t>
            </w:r>
          </w:p>
        </w:tc>
        <w:tc>
          <w:tcPr>
            <w:tcW w:w="709" w:type="dxa"/>
          </w:tcPr>
          <w:p w14:paraId="7F5F5FD7"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2022</w:t>
            </w:r>
          </w:p>
        </w:tc>
        <w:tc>
          <w:tcPr>
            <w:tcW w:w="992" w:type="dxa"/>
          </w:tcPr>
          <w:p w14:paraId="08ECB252" w14:textId="77777777" w:rsidR="00DF3388" w:rsidRPr="003407B8" w:rsidRDefault="00DF3388" w:rsidP="00914BCB">
            <w:pPr>
              <w:jc w:val="center"/>
              <w:rPr>
                <w:rFonts w:ascii="Times New Roman" w:hAnsi="Times New Roman" w:cs="Times New Roman"/>
                <w:b/>
                <w:sz w:val="24"/>
                <w:szCs w:val="24"/>
              </w:rPr>
            </w:pPr>
            <w:r w:rsidRPr="003407B8">
              <w:rPr>
                <w:rFonts w:ascii="Times New Roman" w:hAnsi="Times New Roman" w:cs="Times New Roman"/>
                <w:b/>
                <w:sz w:val="24"/>
                <w:szCs w:val="24"/>
              </w:rPr>
              <w:t>Pooled</w:t>
            </w:r>
          </w:p>
        </w:tc>
      </w:tr>
      <w:tr w:rsidR="00DF3388" w:rsidRPr="003407B8" w14:paraId="6DC06DD9" w14:textId="77777777" w:rsidTr="001A4FDE">
        <w:trPr>
          <w:trHeight w:val="252"/>
        </w:trPr>
        <w:tc>
          <w:tcPr>
            <w:tcW w:w="11340" w:type="dxa"/>
            <w:gridSpan w:val="10"/>
          </w:tcPr>
          <w:p w14:paraId="37EF2DE5" w14:textId="77777777" w:rsidR="00DF3388" w:rsidRPr="003407B8" w:rsidRDefault="00DF3388" w:rsidP="00914BCB">
            <w:pPr>
              <w:jc w:val="both"/>
              <w:rPr>
                <w:rFonts w:ascii="Times New Roman" w:hAnsi="Times New Roman" w:cs="Times New Roman"/>
                <w:b/>
                <w:sz w:val="24"/>
                <w:szCs w:val="24"/>
              </w:rPr>
            </w:pPr>
            <w:r w:rsidRPr="003407B8">
              <w:rPr>
                <w:rFonts w:ascii="Times New Roman" w:hAnsi="Times New Roman" w:cs="Times New Roman"/>
                <w:b/>
                <w:sz w:val="24"/>
                <w:szCs w:val="24"/>
              </w:rPr>
              <w:t>Varieties</w:t>
            </w:r>
          </w:p>
        </w:tc>
      </w:tr>
      <w:tr w:rsidR="00DF3388" w:rsidRPr="003407B8" w14:paraId="09926AEB" w14:textId="77777777" w:rsidTr="001A4FDE">
        <w:trPr>
          <w:trHeight w:val="237"/>
        </w:trPr>
        <w:tc>
          <w:tcPr>
            <w:tcW w:w="1701" w:type="dxa"/>
          </w:tcPr>
          <w:p w14:paraId="0A431EDD"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PB-1509</w:t>
            </w:r>
          </w:p>
        </w:tc>
        <w:tc>
          <w:tcPr>
            <w:tcW w:w="1276" w:type="dxa"/>
          </w:tcPr>
          <w:p w14:paraId="4C03AFAB"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120416.90</w:t>
            </w:r>
          </w:p>
        </w:tc>
        <w:tc>
          <w:tcPr>
            <w:tcW w:w="1276" w:type="dxa"/>
          </w:tcPr>
          <w:p w14:paraId="4477137B"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130243.40</w:t>
            </w:r>
          </w:p>
        </w:tc>
        <w:tc>
          <w:tcPr>
            <w:tcW w:w="1276" w:type="dxa"/>
          </w:tcPr>
          <w:p w14:paraId="27331FC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125330.15</w:t>
            </w:r>
          </w:p>
        </w:tc>
        <w:tc>
          <w:tcPr>
            <w:tcW w:w="1134" w:type="dxa"/>
          </w:tcPr>
          <w:p w14:paraId="6F575482"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49288.26</w:t>
            </w:r>
          </w:p>
        </w:tc>
        <w:tc>
          <w:tcPr>
            <w:tcW w:w="1134" w:type="dxa"/>
          </w:tcPr>
          <w:p w14:paraId="0451EE0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58067.03</w:t>
            </w:r>
          </w:p>
        </w:tc>
        <w:tc>
          <w:tcPr>
            <w:tcW w:w="1134" w:type="dxa"/>
          </w:tcPr>
          <w:p w14:paraId="56260EB6"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53677.65</w:t>
            </w:r>
          </w:p>
        </w:tc>
        <w:tc>
          <w:tcPr>
            <w:tcW w:w="708" w:type="dxa"/>
          </w:tcPr>
          <w:p w14:paraId="0D0F397B"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1.69</w:t>
            </w:r>
          </w:p>
        </w:tc>
        <w:tc>
          <w:tcPr>
            <w:tcW w:w="709" w:type="dxa"/>
          </w:tcPr>
          <w:p w14:paraId="1C1CE39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1.80</w:t>
            </w:r>
          </w:p>
        </w:tc>
        <w:tc>
          <w:tcPr>
            <w:tcW w:w="992" w:type="dxa"/>
          </w:tcPr>
          <w:p w14:paraId="1B543C1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1.75</w:t>
            </w:r>
          </w:p>
        </w:tc>
      </w:tr>
      <w:tr w:rsidR="00DF3388" w:rsidRPr="003407B8" w14:paraId="02CEB217" w14:textId="77777777" w:rsidTr="001A4FDE">
        <w:trPr>
          <w:trHeight w:val="252"/>
        </w:trPr>
        <w:tc>
          <w:tcPr>
            <w:tcW w:w="1701" w:type="dxa"/>
          </w:tcPr>
          <w:p w14:paraId="511C790F" w14:textId="77777777" w:rsidR="00DF3388" w:rsidRPr="003407B8" w:rsidRDefault="00DF3388" w:rsidP="00914BCB">
            <w:pPr>
              <w:rPr>
                <w:rFonts w:ascii="Times New Roman" w:hAnsi="Times New Roman" w:cs="Times New Roman"/>
                <w:sz w:val="24"/>
                <w:szCs w:val="24"/>
              </w:rPr>
            </w:pPr>
            <w:bookmarkStart w:id="2" w:name="_Hlk187634612"/>
            <w:r w:rsidRPr="003407B8">
              <w:rPr>
                <w:rFonts w:ascii="Times New Roman" w:hAnsi="Times New Roman" w:cs="Times New Roman"/>
                <w:sz w:val="24"/>
                <w:szCs w:val="24"/>
              </w:rPr>
              <w:t>PB-1121</w:t>
            </w:r>
          </w:p>
        </w:tc>
        <w:tc>
          <w:tcPr>
            <w:tcW w:w="1276" w:type="dxa"/>
          </w:tcPr>
          <w:p w14:paraId="4C5D1D6C"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141345.90</w:t>
            </w:r>
          </w:p>
        </w:tc>
        <w:tc>
          <w:tcPr>
            <w:tcW w:w="1276" w:type="dxa"/>
          </w:tcPr>
          <w:p w14:paraId="2B3EA46F"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153124.60</w:t>
            </w:r>
          </w:p>
        </w:tc>
        <w:tc>
          <w:tcPr>
            <w:tcW w:w="1276" w:type="dxa"/>
          </w:tcPr>
          <w:p w14:paraId="1D36F4E4"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147235.25</w:t>
            </w:r>
          </w:p>
        </w:tc>
        <w:tc>
          <w:tcPr>
            <w:tcW w:w="1134" w:type="dxa"/>
          </w:tcPr>
          <w:p w14:paraId="605D9C01"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70217.24</w:t>
            </w:r>
          </w:p>
        </w:tc>
        <w:tc>
          <w:tcPr>
            <w:tcW w:w="1134" w:type="dxa"/>
          </w:tcPr>
          <w:p w14:paraId="0236AFA7"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81281.62</w:t>
            </w:r>
          </w:p>
        </w:tc>
        <w:tc>
          <w:tcPr>
            <w:tcW w:w="1134" w:type="dxa"/>
          </w:tcPr>
          <w:p w14:paraId="06FD529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75749.43</w:t>
            </w:r>
          </w:p>
        </w:tc>
        <w:tc>
          <w:tcPr>
            <w:tcW w:w="708" w:type="dxa"/>
          </w:tcPr>
          <w:p w14:paraId="3F572CA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1.99</w:t>
            </w:r>
          </w:p>
        </w:tc>
        <w:tc>
          <w:tcPr>
            <w:tcW w:w="709" w:type="dxa"/>
          </w:tcPr>
          <w:p w14:paraId="0E59B8F1"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2.13</w:t>
            </w:r>
          </w:p>
        </w:tc>
        <w:tc>
          <w:tcPr>
            <w:tcW w:w="992" w:type="dxa"/>
          </w:tcPr>
          <w:p w14:paraId="2318A069"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2.06</w:t>
            </w:r>
          </w:p>
        </w:tc>
      </w:tr>
      <w:bookmarkEnd w:id="2"/>
      <w:tr w:rsidR="00DF3388" w:rsidRPr="003407B8" w14:paraId="70CBA87F" w14:textId="77777777" w:rsidTr="001A4FDE">
        <w:trPr>
          <w:trHeight w:val="237"/>
        </w:trPr>
        <w:tc>
          <w:tcPr>
            <w:tcW w:w="1701" w:type="dxa"/>
          </w:tcPr>
          <w:p w14:paraId="4E92DCF1"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PB-1</w:t>
            </w:r>
          </w:p>
        </w:tc>
        <w:tc>
          <w:tcPr>
            <w:tcW w:w="1276" w:type="dxa"/>
          </w:tcPr>
          <w:p w14:paraId="7332F96B"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102501.90</w:t>
            </w:r>
          </w:p>
        </w:tc>
        <w:tc>
          <w:tcPr>
            <w:tcW w:w="1276" w:type="dxa"/>
          </w:tcPr>
          <w:p w14:paraId="059775FC"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110987.00</w:t>
            </w:r>
          </w:p>
        </w:tc>
        <w:tc>
          <w:tcPr>
            <w:tcW w:w="1276" w:type="dxa"/>
          </w:tcPr>
          <w:p w14:paraId="1E95FE9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106744.45</w:t>
            </w:r>
          </w:p>
        </w:tc>
        <w:tc>
          <w:tcPr>
            <w:tcW w:w="1134" w:type="dxa"/>
          </w:tcPr>
          <w:p w14:paraId="7B55C478"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31373.21</w:t>
            </w:r>
          </w:p>
        </w:tc>
        <w:tc>
          <w:tcPr>
            <w:tcW w:w="1134" w:type="dxa"/>
          </w:tcPr>
          <w:p w14:paraId="245F1DF7"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39144.04</w:t>
            </w:r>
          </w:p>
        </w:tc>
        <w:tc>
          <w:tcPr>
            <w:tcW w:w="1134" w:type="dxa"/>
          </w:tcPr>
          <w:p w14:paraId="700D55A2"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35258.63</w:t>
            </w:r>
          </w:p>
        </w:tc>
        <w:tc>
          <w:tcPr>
            <w:tcW w:w="708" w:type="dxa"/>
          </w:tcPr>
          <w:p w14:paraId="4A9B1DF0"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1.44</w:t>
            </w:r>
          </w:p>
        </w:tc>
        <w:tc>
          <w:tcPr>
            <w:tcW w:w="709" w:type="dxa"/>
          </w:tcPr>
          <w:p w14:paraId="3BD86438"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1.54</w:t>
            </w:r>
          </w:p>
        </w:tc>
        <w:tc>
          <w:tcPr>
            <w:tcW w:w="992" w:type="dxa"/>
          </w:tcPr>
          <w:p w14:paraId="77897EA0"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1.49</w:t>
            </w:r>
          </w:p>
        </w:tc>
      </w:tr>
      <w:tr w:rsidR="00DF3388" w:rsidRPr="003407B8" w14:paraId="2BE4C52A" w14:textId="77777777" w:rsidTr="001A4FDE">
        <w:trPr>
          <w:trHeight w:val="252"/>
        </w:trPr>
        <w:tc>
          <w:tcPr>
            <w:tcW w:w="1701" w:type="dxa"/>
          </w:tcPr>
          <w:p w14:paraId="500C1163" w14:textId="77777777" w:rsidR="00DF3388" w:rsidRPr="003407B8" w:rsidRDefault="00DF3388" w:rsidP="00914BCB">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7A03E98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1767.88</w:t>
            </w:r>
          </w:p>
        </w:tc>
        <w:tc>
          <w:tcPr>
            <w:tcW w:w="1276" w:type="dxa"/>
          </w:tcPr>
          <w:p w14:paraId="03234687"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1991.48</w:t>
            </w:r>
          </w:p>
        </w:tc>
        <w:tc>
          <w:tcPr>
            <w:tcW w:w="1276" w:type="dxa"/>
          </w:tcPr>
          <w:p w14:paraId="7B555207"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2306.19</w:t>
            </w:r>
          </w:p>
        </w:tc>
        <w:tc>
          <w:tcPr>
            <w:tcW w:w="1134" w:type="dxa"/>
          </w:tcPr>
          <w:p w14:paraId="1338BE19"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1024.37</w:t>
            </w:r>
          </w:p>
        </w:tc>
        <w:tc>
          <w:tcPr>
            <w:tcW w:w="1134" w:type="dxa"/>
          </w:tcPr>
          <w:p w14:paraId="02E190B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1316.34</w:t>
            </w:r>
          </w:p>
        </w:tc>
        <w:tc>
          <w:tcPr>
            <w:tcW w:w="1134" w:type="dxa"/>
          </w:tcPr>
          <w:p w14:paraId="22786DFB"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2306.19</w:t>
            </w:r>
          </w:p>
        </w:tc>
        <w:tc>
          <w:tcPr>
            <w:tcW w:w="708" w:type="dxa"/>
          </w:tcPr>
          <w:p w14:paraId="011FF8F4"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709" w:type="dxa"/>
          </w:tcPr>
          <w:p w14:paraId="429E46B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4D0AA18F"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r>
      <w:tr w:rsidR="00DF3388" w:rsidRPr="003407B8" w14:paraId="310EB00C" w14:textId="77777777" w:rsidTr="001A4FDE">
        <w:trPr>
          <w:trHeight w:val="237"/>
        </w:trPr>
        <w:tc>
          <w:tcPr>
            <w:tcW w:w="1701" w:type="dxa"/>
          </w:tcPr>
          <w:p w14:paraId="026CAA69" w14:textId="77777777" w:rsidR="00DF3388" w:rsidRPr="003407B8" w:rsidRDefault="00DF3388" w:rsidP="00914BCB">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1DD242EE"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4880.76</w:t>
            </w:r>
          </w:p>
        </w:tc>
        <w:tc>
          <w:tcPr>
            <w:tcW w:w="1276" w:type="dxa"/>
          </w:tcPr>
          <w:p w14:paraId="265E749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5498.06</w:t>
            </w:r>
          </w:p>
        </w:tc>
        <w:tc>
          <w:tcPr>
            <w:tcW w:w="1276" w:type="dxa"/>
          </w:tcPr>
          <w:p w14:paraId="10AA8977"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5318.07</w:t>
            </w:r>
          </w:p>
        </w:tc>
        <w:tc>
          <w:tcPr>
            <w:tcW w:w="1134" w:type="dxa"/>
          </w:tcPr>
          <w:p w14:paraId="796842D7"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2877.76</w:t>
            </w:r>
          </w:p>
        </w:tc>
        <w:tc>
          <w:tcPr>
            <w:tcW w:w="1134" w:type="dxa"/>
          </w:tcPr>
          <w:p w14:paraId="2FD91D2E"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3634.14</w:t>
            </w:r>
          </w:p>
        </w:tc>
        <w:tc>
          <w:tcPr>
            <w:tcW w:w="1134" w:type="dxa"/>
          </w:tcPr>
          <w:p w14:paraId="374136EB"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5318.09</w:t>
            </w:r>
          </w:p>
        </w:tc>
        <w:tc>
          <w:tcPr>
            <w:tcW w:w="708" w:type="dxa"/>
          </w:tcPr>
          <w:p w14:paraId="5BE49A9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c>
          <w:tcPr>
            <w:tcW w:w="709" w:type="dxa"/>
          </w:tcPr>
          <w:p w14:paraId="6C0BFFD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0.05</w:t>
            </w:r>
          </w:p>
        </w:tc>
        <w:tc>
          <w:tcPr>
            <w:tcW w:w="992" w:type="dxa"/>
          </w:tcPr>
          <w:p w14:paraId="23633C58"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r>
      <w:tr w:rsidR="00DF3388" w:rsidRPr="003407B8" w14:paraId="4424C682" w14:textId="77777777" w:rsidTr="001A4FDE">
        <w:trPr>
          <w:trHeight w:val="252"/>
        </w:trPr>
        <w:tc>
          <w:tcPr>
            <w:tcW w:w="11340" w:type="dxa"/>
            <w:gridSpan w:val="10"/>
          </w:tcPr>
          <w:p w14:paraId="1B84790E" w14:textId="77777777" w:rsidR="00DF3388" w:rsidRPr="003407B8" w:rsidRDefault="00DF3388" w:rsidP="00914BCB">
            <w:pPr>
              <w:jc w:val="both"/>
              <w:rPr>
                <w:rFonts w:ascii="Times New Roman" w:hAnsi="Times New Roman" w:cs="Times New Roman"/>
                <w:b/>
                <w:sz w:val="24"/>
                <w:szCs w:val="24"/>
              </w:rPr>
            </w:pPr>
            <w:r w:rsidRPr="003407B8">
              <w:rPr>
                <w:rFonts w:ascii="Times New Roman" w:hAnsi="Times New Roman" w:cs="Times New Roman"/>
                <w:b/>
                <w:sz w:val="24"/>
                <w:szCs w:val="24"/>
              </w:rPr>
              <w:t>Bio-fertilizer and organic manure</w:t>
            </w:r>
          </w:p>
        </w:tc>
      </w:tr>
      <w:tr w:rsidR="00DF3388" w:rsidRPr="003407B8" w14:paraId="1C955DFF" w14:textId="77777777" w:rsidTr="001A4FDE">
        <w:trPr>
          <w:trHeight w:val="237"/>
        </w:trPr>
        <w:tc>
          <w:tcPr>
            <w:tcW w:w="1701" w:type="dxa"/>
          </w:tcPr>
          <w:p w14:paraId="51E03A73"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BGA – 10 kg ha</w:t>
            </w:r>
            <w:r w:rsidRPr="003407B8">
              <w:rPr>
                <w:rFonts w:ascii="Times New Roman" w:hAnsi="Times New Roman" w:cs="Times New Roman"/>
                <w:sz w:val="24"/>
                <w:szCs w:val="24"/>
                <w:vertAlign w:val="superscript"/>
              </w:rPr>
              <w:t>-1</w:t>
            </w:r>
          </w:p>
        </w:tc>
        <w:tc>
          <w:tcPr>
            <w:tcW w:w="1276" w:type="dxa"/>
          </w:tcPr>
          <w:p w14:paraId="222F23B9"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114151.90</w:t>
            </w:r>
          </w:p>
        </w:tc>
        <w:tc>
          <w:tcPr>
            <w:tcW w:w="1276" w:type="dxa"/>
          </w:tcPr>
          <w:p w14:paraId="057A30C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123049.90</w:t>
            </w:r>
          </w:p>
        </w:tc>
        <w:tc>
          <w:tcPr>
            <w:tcW w:w="1276" w:type="dxa"/>
          </w:tcPr>
          <w:p w14:paraId="3BAECB9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118600.90</w:t>
            </w:r>
          </w:p>
        </w:tc>
        <w:tc>
          <w:tcPr>
            <w:tcW w:w="1134" w:type="dxa"/>
          </w:tcPr>
          <w:p w14:paraId="3BC62725"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44679.94</w:t>
            </w:r>
          </w:p>
        </w:tc>
        <w:tc>
          <w:tcPr>
            <w:tcW w:w="1134" w:type="dxa"/>
          </w:tcPr>
          <w:p w14:paraId="3BD87981"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52863.60</w:t>
            </w:r>
          </w:p>
        </w:tc>
        <w:tc>
          <w:tcPr>
            <w:tcW w:w="1134" w:type="dxa"/>
          </w:tcPr>
          <w:p w14:paraId="7ABA1324"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48771.77</w:t>
            </w:r>
          </w:p>
        </w:tc>
        <w:tc>
          <w:tcPr>
            <w:tcW w:w="708" w:type="dxa"/>
          </w:tcPr>
          <w:p w14:paraId="4F7D3EA5"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1.64</w:t>
            </w:r>
          </w:p>
        </w:tc>
        <w:tc>
          <w:tcPr>
            <w:tcW w:w="709" w:type="dxa"/>
          </w:tcPr>
          <w:p w14:paraId="12D90F72"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1.75</w:t>
            </w:r>
          </w:p>
        </w:tc>
        <w:tc>
          <w:tcPr>
            <w:tcW w:w="992" w:type="dxa"/>
          </w:tcPr>
          <w:p w14:paraId="2C32312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1.69</w:t>
            </w:r>
          </w:p>
        </w:tc>
      </w:tr>
      <w:tr w:rsidR="00DF3388" w:rsidRPr="003407B8" w14:paraId="47FC8144" w14:textId="77777777" w:rsidTr="001A4FDE">
        <w:trPr>
          <w:trHeight w:val="252"/>
        </w:trPr>
        <w:tc>
          <w:tcPr>
            <w:tcW w:w="1701" w:type="dxa"/>
          </w:tcPr>
          <w:p w14:paraId="2943C087"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FYM – 10 t ha</w:t>
            </w:r>
            <w:r w:rsidRPr="003407B8">
              <w:rPr>
                <w:rFonts w:ascii="Times New Roman" w:hAnsi="Times New Roman" w:cs="Times New Roman"/>
                <w:sz w:val="24"/>
                <w:szCs w:val="24"/>
                <w:vertAlign w:val="superscript"/>
              </w:rPr>
              <w:t>-1</w:t>
            </w:r>
          </w:p>
        </w:tc>
        <w:tc>
          <w:tcPr>
            <w:tcW w:w="1276" w:type="dxa"/>
          </w:tcPr>
          <w:p w14:paraId="273DBA0F"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121394.60</w:t>
            </w:r>
          </w:p>
        </w:tc>
        <w:tc>
          <w:tcPr>
            <w:tcW w:w="1276" w:type="dxa"/>
          </w:tcPr>
          <w:p w14:paraId="0617A213"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131451.80</w:t>
            </w:r>
          </w:p>
        </w:tc>
        <w:tc>
          <w:tcPr>
            <w:tcW w:w="1276" w:type="dxa"/>
          </w:tcPr>
          <w:p w14:paraId="53B17776"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126423.20</w:t>
            </w:r>
          </w:p>
        </w:tc>
        <w:tc>
          <w:tcPr>
            <w:tcW w:w="1134" w:type="dxa"/>
          </w:tcPr>
          <w:p w14:paraId="5A40CB6C"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49937.64</w:t>
            </w:r>
          </w:p>
        </w:tc>
        <w:tc>
          <w:tcPr>
            <w:tcW w:w="1134" w:type="dxa"/>
          </w:tcPr>
          <w:p w14:paraId="02C8DB1C"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58947.15</w:t>
            </w:r>
          </w:p>
        </w:tc>
        <w:tc>
          <w:tcPr>
            <w:tcW w:w="1134" w:type="dxa"/>
          </w:tcPr>
          <w:p w14:paraId="6E8A71B9"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54442.39</w:t>
            </w:r>
          </w:p>
        </w:tc>
        <w:tc>
          <w:tcPr>
            <w:tcW w:w="708" w:type="dxa"/>
          </w:tcPr>
          <w:p w14:paraId="5039BB06"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1.69</w:t>
            </w:r>
          </w:p>
        </w:tc>
        <w:tc>
          <w:tcPr>
            <w:tcW w:w="709" w:type="dxa"/>
          </w:tcPr>
          <w:p w14:paraId="51C8A67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1.81</w:t>
            </w:r>
          </w:p>
        </w:tc>
        <w:tc>
          <w:tcPr>
            <w:tcW w:w="992" w:type="dxa"/>
          </w:tcPr>
          <w:p w14:paraId="19A7733C"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1.75</w:t>
            </w:r>
          </w:p>
        </w:tc>
      </w:tr>
      <w:tr w:rsidR="00DF3388" w:rsidRPr="003407B8" w14:paraId="6400C590" w14:textId="77777777" w:rsidTr="001A4FDE">
        <w:trPr>
          <w:trHeight w:val="237"/>
        </w:trPr>
        <w:tc>
          <w:tcPr>
            <w:tcW w:w="1701" w:type="dxa"/>
          </w:tcPr>
          <w:p w14:paraId="3CF7D795" w14:textId="141E9945"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BGA10 kg ha</w:t>
            </w:r>
            <w:r w:rsidRPr="003407B8">
              <w:rPr>
                <w:rFonts w:ascii="Times New Roman" w:hAnsi="Times New Roman" w:cs="Times New Roman"/>
                <w:sz w:val="24"/>
                <w:szCs w:val="24"/>
                <w:vertAlign w:val="superscript"/>
              </w:rPr>
              <w:t>-</w:t>
            </w:r>
            <w:proofErr w:type="gramStart"/>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w:t>
            </w:r>
            <w:r w:rsidR="005F531F" w:rsidRPr="003407B8">
              <w:rPr>
                <w:rFonts w:ascii="Times New Roman" w:hAnsi="Times New Roman" w:cs="Times New Roman"/>
                <w:sz w:val="24"/>
                <w:szCs w:val="24"/>
              </w:rPr>
              <w:t xml:space="preserve"> </w:t>
            </w:r>
            <w:r w:rsidRPr="003407B8">
              <w:rPr>
                <w:rFonts w:ascii="Times New Roman" w:hAnsi="Times New Roman" w:cs="Times New Roman"/>
                <w:sz w:val="24"/>
                <w:szCs w:val="24"/>
              </w:rPr>
              <w:t>+</w:t>
            </w:r>
            <w:proofErr w:type="gramEnd"/>
            <w:r w:rsidR="005F531F" w:rsidRPr="003407B8">
              <w:rPr>
                <w:rFonts w:ascii="Times New Roman" w:hAnsi="Times New Roman" w:cs="Times New Roman"/>
                <w:sz w:val="24"/>
                <w:szCs w:val="24"/>
              </w:rPr>
              <w:t xml:space="preserve"> </w:t>
            </w:r>
            <w:r w:rsidRPr="003407B8">
              <w:rPr>
                <w:rFonts w:ascii="Times New Roman" w:hAnsi="Times New Roman" w:cs="Times New Roman"/>
                <w:sz w:val="24"/>
                <w:szCs w:val="24"/>
              </w:rPr>
              <w:t>FYM 10 t ha</w:t>
            </w:r>
            <w:r w:rsidRPr="003407B8">
              <w:rPr>
                <w:rFonts w:ascii="Times New Roman" w:hAnsi="Times New Roman" w:cs="Times New Roman"/>
                <w:sz w:val="24"/>
                <w:szCs w:val="24"/>
                <w:vertAlign w:val="superscript"/>
              </w:rPr>
              <w:t>-1</w:t>
            </w:r>
          </w:p>
        </w:tc>
        <w:tc>
          <w:tcPr>
            <w:tcW w:w="1276" w:type="dxa"/>
          </w:tcPr>
          <w:p w14:paraId="0B164CB8"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128718.10</w:t>
            </w:r>
          </w:p>
        </w:tc>
        <w:tc>
          <w:tcPr>
            <w:tcW w:w="1276" w:type="dxa"/>
          </w:tcPr>
          <w:p w14:paraId="7189DD4C"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139853.30</w:t>
            </w:r>
          </w:p>
        </w:tc>
        <w:tc>
          <w:tcPr>
            <w:tcW w:w="1276" w:type="dxa"/>
          </w:tcPr>
          <w:p w14:paraId="50FB9E20"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134285.70</w:t>
            </w:r>
          </w:p>
        </w:tc>
        <w:tc>
          <w:tcPr>
            <w:tcW w:w="1134" w:type="dxa"/>
          </w:tcPr>
          <w:p w14:paraId="5FEE12A8"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56261.14</w:t>
            </w:r>
          </w:p>
        </w:tc>
        <w:tc>
          <w:tcPr>
            <w:tcW w:w="1134" w:type="dxa"/>
          </w:tcPr>
          <w:p w14:paraId="4B4E997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66681.94</w:t>
            </w:r>
          </w:p>
        </w:tc>
        <w:tc>
          <w:tcPr>
            <w:tcW w:w="1134" w:type="dxa"/>
          </w:tcPr>
          <w:p w14:paraId="21631DD0"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61471.54</w:t>
            </w:r>
          </w:p>
        </w:tc>
        <w:tc>
          <w:tcPr>
            <w:tcW w:w="708" w:type="dxa"/>
          </w:tcPr>
          <w:p w14:paraId="727B8063"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1.78</w:t>
            </w:r>
          </w:p>
        </w:tc>
        <w:tc>
          <w:tcPr>
            <w:tcW w:w="709" w:type="dxa"/>
          </w:tcPr>
          <w:p w14:paraId="06F94F47"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1.91</w:t>
            </w:r>
          </w:p>
        </w:tc>
        <w:tc>
          <w:tcPr>
            <w:tcW w:w="992" w:type="dxa"/>
          </w:tcPr>
          <w:p w14:paraId="25630D45"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1.85</w:t>
            </w:r>
          </w:p>
        </w:tc>
      </w:tr>
      <w:tr w:rsidR="00DF3388" w:rsidRPr="003407B8" w14:paraId="100F8B52" w14:textId="77777777" w:rsidTr="001A4FDE">
        <w:trPr>
          <w:trHeight w:val="252"/>
        </w:trPr>
        <w:tc>
          <w:tcPr>
            <w:tcW w:w="1701" w:type="dxa"/>
          </w:tcPr>
          <w:p w14:paraId="0CA819AE" w14:textId="77777777" w:rsidR="00DF3388" w:rsidRPr="003407B8" w:rsidRDefault="00DF3388" w:rsidP="00914BCB">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27EDDF0F"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2284.01</w:t>
            </w:r>
          </w:p>
        </w:tc>
        <w:tc>
          <w:tcPr>
            <w:tcW w:w="1276" w:type="dxa"/>
          </w:tcPr>
          <w:p w14:paraId="6B931AC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2576.71</w:t>
            </w:r>
          </w:p>
        </w:tc>
        <w:tc>
          <w:tcPr>
            <w:tcW w:w="1276" w:type="dxa"/>
          </w:tcPr>
          <w:p w14:paraId="05779725"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1978.01</w:t>
            </w:r>
          </w:p>
        </w:tc>
        <w:tc>
          <w:tcPr>
            <w:tcW w:w="1134" w:type="dxa"/>
          </w:tcPr>
          <w:p w14:paraId="57EE1F5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1346.83</w:t>
            </w:r>
          </w:p>
        </w:tc>
        <w:tc>
          <w:tcPr>
            <w:tcW w:w="1134" w:type="dxa"/>
          </w:tcPr>
          <w:p w14:paraId="653414BB"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1698.28</w:t>
            </w:r>
          </w:p>
        </w:tc>
        <w:tc>
          <w:tcPr>
            <w:tcW w:w="1134" w:type="dxa"/>
          </w:tcPr>
          <w:p w14:paraId="1A0C2D84"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2981.96</w:t>
            </w:r>
          </w:p>
        </w:tc>
        <w:tc>
          <w:tcPr>
            <w:tcW w:w="708" w:type="dxa"/>
          </w:tcPr>
          <w:p w14:paraId="603AE3C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c>
          <w:tcPr>
            <w:tcW w:w="709" w:type="dxa"/>
          </w:tcPr>
          <w:p w14:paraId="4E41971F"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454F58D4"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r>
      <w:tr w:rsidR="00DF3388" w:rsidRPr="003407B8" w14:paraId="5AB0E125" w14:textId="77777777" w:rsidTr="001A4FDE">
        <w:trPr>
          <w:trHeight w:val="237"/>
        </w:trPr>
        <w:tc>
          <w:tcPr>
            <w:tcW w:w="1701" w:type="dxa"/>
          </w:tcPr>
          <w:p w14:paraId="3F607526" w14:textId="77777777" w:rsidR="00DF3388" w:rsidRPr="003407B8" w:rsidRDefault="00DF3388" w:rsidP="00914BCB">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727AFAA8"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4975.49</w:t>
            </w:r>
          </w:p>
        </w:tc>
        <w:tc>
          <w:tcPr>
            <w:tcW w:w="1276" w:type="dxa"/>
          </w:tcPr>
          <w:p w14:paraId="72EF06A6"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5613.10</w:t>
            </w:r>
          </w:p>
        </w:tc>
        <w:tc>
          <w:tcPr>
            <w:tcW w:w="1276" w:type="dxa"/>
          </w:tcPr>
          <w:p w14:paraId="56DF05D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4082.62</w:t>
            </w:r>
          </w:p>
        </w:tc>
        <w:tc>
          <w:tcPr>
            <w:tcW w:w="1134" w:type="dxa"/>
          </w:tcPr>
          <w:p w14:paraId="44EEF1F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2933.93</w:t>
            </w:r>
          </w:p>
        </w:tc>
        <w:tc>
          <w:tcPr>
            <w:tcW w:w="1134" w:type="dxa"/>
          </w:tcPr>
          <w:p w14:paraId="1DC5CF8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3699.54</w:t>
            </w:r>
          </w:p>
        </w:tc>
        <w:tc>
          <w:tcPr>
            <w:tcW w:w="1134" w:type="dxa"/>
          </w:tcPr>
          <w:p w14:paraId="48B62682"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6154.78</w:t>
            </w:r>
          </w:p>
        </w:tc>
        <w:tc>
          <w:tcPr>
            <w:tcW w:w="708" w:type="dxa"/>
          </w:tcPr>
          <w:p w14:paraId="0EF02E3C"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0.06</w:t>
            </w:r>
          </w:p>
        </w:tc>
        <w:tc>
          <w:tcPr>
            <w:tcW w:w="709" w:type="dxa"/>
          </w:tcPr>
          <w:p w14:paraId="2F2A6194"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0.05</w:t>
            </w:r>
          </w:p>
        </w:tc>
        <w:tc>
          <w:tcPr>
            <w:tcW w:w="992" w:type="dxa"/>
          </w:tcPr>
          <w:p w14:paraId="07EE43EF"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0.07</w:t>
            </w:r>
          </w:p>
        </w:tc>
      </w:tr>
      <w:tr w:rsidR="00DF3388" w:rsidRPr="003407B8" w14:paraId="557FD8CD" w14:textId="77777777" w:rsidTr="001A4FDE">
        <w:trPr>
          <w:trHeight w:val="252"/>
        </w:trPr>
        <w:tc>
          <w:tcPr>
            <w:tcW w:w="11340" w:type="dxa"/>
            <w:gridSpan w:val="10"/>
          </w:tcPr>
          <w:p w14:paraId="4EBA208E" w14:textId="77777777" w:rsidR="00DF3388" w:rsidRPr="003407B8" w:rsidRDefault="00DF3388" w:rsidP="00914BCB">
            <w:pPr>
              <w:jc w:val="both"/>
              <w:rPr>
                <w:rFonts w:ascii="Times New Roman" w:hAnsi="Times New Roman" w:cs="Times New Roman"/>
                <w:b/>
                <w:sz w:val="24"/>
                <w:szCs w:val="24"/>
              </w:rPr>
            </w:pPr>
            <w:r w:rsidRPr="003407B8">
              <w:rPr>
                <w:rFonts w:ascii="Times New Roman" w:hAnsi="Times New Roman" w:cs="Times New Roman"/>
                <w:b/>
                <w:sz w:val="24"/>
                <w:szCs w:val="24"/>
              </w:rPr>
              <w:t>Nutrient Management</w:t>
            </w:r>
          </w:p>
        </w:tc>
      </w:tr>
      <w:tr w:rsidR="00DF3388" w:rsidRPr="003407B8" w14:paraId="624F93FB" w14:textId="77777777" w:rsidTr="001A4FDE">
        <w:trPr>
          <w:trHeight w:val="252"/>
        </w:trPr>
        <w:tc>
          <w:tcPr>
            <w:tcW w:w="1701" w:type="dxa"/>
          </w:tcPr>
          <w:p w14:paraId="24AD1BEC"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tc>
        <w:tc>
          <w:tcPr>
            <w:tcW w:w="1276" w:type="dxa"/>
          </w:tcPr>
          <w:p w14:paraId="2014F258"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116023.90</w:t>
            </w:r>
          </w:p>
        </w:tc>
        <w:tc>
          <w:tcPr>
            <w:tcW w:w="1276" w:type="dxa"/>
          </w:tcPr>
          <w:p w14:paraId="5EA1E9F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125717.90</w:t>
            </w:r>
          </w:p>
        </w:tc>
        <w:tc>
          <w:tcPr>
            <w:tcW w:w="1276" w:type="dxa"/>
          </w:tcPr>
          <w:p w14:paraId="049A8ED1"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120870.90</w:t>
            </w:r>
          </w:p>
        </w:tc>
        <w:tc>
          <w:tcPr>
            <w:tcW w:w="1134" w:type="dxa"/>
          </w:tcPr>
          <w:p w14:paraId="38659DB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45474.24</w:t>
            </w:r>
          </w:p>
        </w:tc>
        <w:tc>
          <w:tcPr>
            <w:tcW w:w="1134" w:type="dxa"/>
          </w:tcPr>
          <w:p w14:paraId="2D60AC15"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54488.28</w:t>
            </w:r>
          </w:p>
        </w:tc>
        <w:tc>
          <w:tcPr>
            <w:tcW w:w="1134" w:type="dxa"/>
          </w:tcPr>
          <w:p w14:paraId="70B66E5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49981.74</w:t>
            </w:r>
          </w:p>
        </w:tc>
        <w:tc>
          <w:tcPr>
            <w:tcW w:w="708" w:type="dxa"/>
          </w:tcPr>
          <w:p w14:paraId="21B472E6"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1.64</w:t>
            </w:r>
          </w:p>
        </w:tc>
        <w:tc>
          <w:tcPr>
            <w:tcW w:w="709" w:type="dxa"/>
          </w:tcPr>
          <w:p w14:paraId="22A8B34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1.76</w:t>
            </w:r>
          </w:p>
        </w:tc>
        <w:tc>
          <w:tcPr>
            <w:tcW w:w="992" w:type="dxa"/>
          </w:tcPr>
          <w:p w14:paraId="3CF37155"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1.70</w:t>
            </w:r>
          </w:p>
        </w:tc>
      </w:tr>
      <w:tr w:rsidR="00DF3388" w:rsidRPr="003407B8" w14:paraId="22B847B0" w14:textId="77777777" w:rsidTr="001A4FDE">
        <w:trPr>
          <w:trHeight w:val="489"/>
        </w:trPr>
        <w:tc>
          <w:tcPr>
            <w:tcW w:w="1701" w:type="dxa"/>
          </w:tcPr>
          <w:p w14:paraId="21ECF6AD"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TS</w:t>
            </w:r>
          </w:p>
        </w:tc>
        <w:tc>
          <w:tcPr>
            <w:tcW w:w="1276" w:type="dxa"/>
          </w:tcPr>
          <w:p w14:paraId="1AC0134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123909.60</w:t>
            </w:r>
          </w:p>
        </w:tc>
        <w:tc>
          <w:tcPr>
            <w:tcW w:w="1276" w:type="dxa"/>
          </w:tcPr>
          <w:p w14:paraId="55B1639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134251.80</w:t>
            </w:r>
          </w:p>
        </w:tc>
        <w:tc>
          <w:tcPr>
            <w:tcW w:w="1276" w:type="dxa"/>
          </w:tcPr>
          <w:p w14:paraId="1147546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129080.70</w:t>
            </w:r>
          </w:p>
        </w:tc>
        <w:tc>
          <w:tcPr>
            <w:tcW w:w="1134" w:type="dxa"/>
          </w:tcPr>
          <w:p w14:paraId="787EC3FE"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52490.91</w:t>
            </w:r>
          </w:p>
        </w:tc>
        <w:tc>
          <w:tcPr>
            <w:tcW w:w="1134" w:type="dxa"/>
          </w:tcPr>
          <w:p w14:paraId="3231E4C8"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61768.80</w:t>
            </w:r>
          </w:p>
        </w:tc>
        <w:tc>
          <w:tcPr>
            <w:tcW w:w="1134" w:type="dxa"/>
          </w:tcPr>
          <w:p w14:paraId="3F2289B9"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57129.86</w:t>
            </w:r>
          </w:p>
        </w:tc>
        <w:tc>
          <w:tcPr>
            <w:tcW w:w="708" w:type="dxa"/>
          </w:tcPr>
          <w:p w14:paraId="2B0A5979"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1.73</w:t>
            </w:r>
          </w:p>
        </w:tc>
        <w:tc>
          <w:tcPr>
            <w:tcW w:w="709" w:type="dxa"/>
          </w:tcPr>
          <w:p w14:paraId="47173393"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1.85</w:t>
            </w:r>
          </w:p>
        </w:tc>
        <w:tc>
          <w:tcPr>
            <w:tcW w:w="992" w:type="dxa"/>
          </w:tcPr>
          <w:p w14:paraId="60226637"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1.79</w:t>
            </w:r>
          </w:p>
        </w:tc>
      </w:tr>
      <w:tr w:rsidR="00DF3388" w:rsidRPr="003407B8" w14:paraId="1BC2541C" w14:textId="77777777" w:rsidTr="001A4FDE">
        <w:trPr>
          <w:trHeight w:val="489"/>
        </w:trPr>
        <w:tc>
          <w:tcPr>
            <w:tcW w:w="1701" w:type="dxa"/>
          </w:tcPr>
          <w:p w14:paraId="12A30082" w14:textId="77777777" w:rsidR="00DF3388" w:rsidRPr="003407B8" w:rsidRDefault="00DF3388" w:rsidP="00914BCB">
            <w:pPr>
              <w:rPr>
                <w:rFonts w:ascii="Times New Roman" w:hAnsi="Times New Roman" w:cs="Times New Roman"/>
                <w:sz w:val="24"/>
                <w:szCs w:val="24"/>
              </w:rPr>
            </w:pPr>
            <w:r w:rsidRPr="003407B8">
              <w:rPr>
                <w:rFonts w:ascii="Times New Roman" w:hAnsi="Times New Roman" w:cs="Times New Roman"/>
                <w:sz w:val="24"/>
                <w:szCs w:val="24"/>
              </w:rPr>
              <w:t>N</w:t>
            </w:r>
            <w:proofErr w:type="gramStart"/>
            <w:r w:rsidRPr="003407B8">
              <w:rPr>
                <w:rFonts w:ascii="Times New Roman" w:hAnsi="Times New Roman" w:cs="Times New Roman"/>
                <w:sz w:val="24"/>
                <w:szCs w:val="24"/>
              </w:rPr>
              <w:t>:P:K</w:t>
            </w:r>
            <w:proofErr w:type="gramEnd"/>
            <w:r w:rsidRPr="003407B8">
              <w:rPr>
                <w:rFonts w:ascii="Times New Roman" w:hAnsi="Times New Roman" w:cs="Times New Roman"/>
                <w:sz w:val="24"/>
                <w:szCs w:val="24"/>
              </w:rPr>
              <w:t xml:space="preserve"> (120:60:60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(Basal) + FeSO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1% solution sprayed at PIS</w:t>
            </w:r>
          </w:p>
        </w:tc>
        <w:tc>
          <w:tcPr>
            <w:tcW w:w="1276" w:type="dxa"/>
          </w:tcPr>
          <w:p w14:paraId="12573F57"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121396.20</w:t>
            </w:r>
          </w:p>
        </w:tc>
        <w:tc>
          <w:tcPr>
            <w:tcW w:w="1276" w:type="dxa"/>
          </w:tcPr>
          <w:p w14:paraId="3825A45A"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131450.30</w:t>
            </w:r>
          </w:p>
        </w:tc>
        <w:tc>
          <w:tcPr>
            <w:tcW w:w="1276" w:type="dxa"/>
          </w:tcPr>
          <w:p w14:paraId="171EEFEF"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126423.25</w:t>
            </w:r>
          </w:p>
        </w:tc>
        <w:tc>
          <w:tcPr>
            <w:tcW w:w="1134" w:type="dxa"/>
          </w:tcPr>
          <w:p w14:paraId="18E75222"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49977.57</w:t>
            </w:r>
          </w:p>
        </w:tc>
        <w:tc>
          <w:tcPr>
            <w:tcW w:w="1134" w:type="dxa"/>
          </w:tcPr>
          <w:p w14:paraId="7D469F91"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59300.61</w:t>
            </w:r>
          </w:p>
        </w:tc>
        <w:tc>
          <w:tcPr>
            <w:tcW w:w="1134" w:type="dxa"/>
          </w:tcPr>
          <w:p w14:paraId="196466E1"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54639.09</w:t>
            </w:r>
          </w:p>
        </w:tc>
        <w:tc>
          <w:tcPr>
            <w:tcW w:w="708" w:type="dxa"/>
          </w:tcPr>
          <w:p w14:paraId="3BCB7A1D"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1.70</w:t>
            </w:r>
          </w:p>
        </w:tc>
        <w:tc>
          <w:tcPr>
            <w:tcW w:w="709" w:type="dxa"/>
          </w:tcPr>
          <w:p w14:paraId="0818831B"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1.82</w:t>
            </w:r>
          </w:p>
        </w:tc>
        <w:tc>
          <w:tcPr>
            <w:tcW w:w="992" w:type="dxa"/>
          </w:tcPr>
          <w:p w14:paraId="2F6A4ABF" w14:textId="77777777" w:rsidR="00DF3388" w:rsidRPr="003407B8" w:rsidRDefault="00DF3388" w:rsidP="00914BCB">
            <w:pPr>
              <w:jc w:val="center"/>
              <w:rPr>
                <w:rFonts w:ascii="Times New Roman" w:hAnsi="Times New Roman" w:cs="Times New Roman"/>
                <w:sz w:val="24"/>
                <w:szCs w:val="24"/>
              </w:rPr>
            </w:pPr>
            <w:r w:rsidRPr="003407B8">
              <w:rPr>
                <w:rFonts w:ascii="Times New Roman" w:hAnsi="Times New Roman" w:cs="Times New Roman"/>
                <w:sz w:val="24"/>
                <w:szCs w:val="24"/>
              </w:rPr>
              <w:t>1.76</w:t>
            </w:r>
          </w:p>
        </w:tc>
      </w:tr>
      <w:tr w:rsidR="00DF3388" w:rsidRPr="003407B8" w14:paraId="26251201" w14:textId="77777777" w:rsidTr="001A4FDE">
        <w:trPr>
          <w:trHeight w:val="252"/>
        </w:trPr>
        <w:tc>
          <w:tcPr>
            <w:tcW w:w="1701" w:type="dxa"/>
          </w:tcPr>
          <w:p w14:paraId="09217E08" w14:textId="77777777" w:rsidR="00DF3388" w:rsidRPr="003407B8" w:rsidRDefault="00DF3388" w:rsidP="00914BCB">
            <w:pPr>
              <w:rPr>
                <w:rFonts w:ascii="Times New Roman" w:hAnsi="Times New Roman" w:cs="Times New Roman"/>
                <w:bCs/>
                <w:sz w:val="24"/>
                <w:szCs w:val="24"/>
              </w:rPr>
            </w:pPr>
            <w:r w:rsidRPr="003407B8">
              <w:rPr>
                <w:rFonts w:ascii="Times New Roman" w:hAnsi="Times New Roman" w:cs="Times New Roman"/>
                <w:bCs/>
                <w:sz w:val="24"/>
                <w:szCs w:val="24"/>
              </w:rPr>
              <w:t>SE (d) ±</w:t>
            </w:r>
          </w:p>
        </w:tc>
        <w:tc>
          <w:tcPr>
            <w:tcW w:w="1276" w:type="dxa"/>
          </w:tcPr>
          <w:p w14:paraId="64ECB3CC"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1444.43</w:t>
            </w:r>
          </w:p>
        </w:tc>
        <w:tc>
          <w:tcPr>
            <w:tcW w:w="1276" w:type="dxa"/>
          </w:tcPr>
          <w:p w14:paraId="67BA9078"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1629.69</w:t>
            </w:r>
          </w:p>
        </w:tc>
        <w:tc>
          <w:tcPr>
            <w:tcW w:w="1276" w:type="dxa"/>
          </w:tcPr>
          <w:p w14:paraId="7B4532FE"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1885.93</w:t>
            </w:r>
          </w:p>
        </w:tc>
        <w:tc>
          <w:tcPr>
            <w:tcW w:w="1134" w:type="dxa"/>
          </w:tcPr>
          <w:p w14:paraId="28C22D97"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851.86</w:t>
            </w:r>
          </w:p>
        </w:tc>
        <w:tc>
          <w:tcPr>
            <w:tcW w:w="1134" w:type="dxa"/>
          </w:tcPr>
          <w:p w14:paraId="3C5BC25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1074.08</w:t>
            </w:r>
          </w:p>
        </w:tc>
        <w:tc>
          <w:tcPr>
            <w:tcW w:w="1134" w:type="dxa"/>
          </w:tcPr>
          <w:p w14:paraId="273A4357"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1885.93</w:t>
            </w:r>
          </w:p>
        </w:tc>
        <w:tc>
          <w:tcPr>
            <w:tcW w:w="708" w:type="dxa"/>
          </w:tcPr>
          <w:p w14:paraId="0136370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709" w:type="dxa"/>
          </w:tcPr>
          <w:p w14:paraId="17E8BF0A"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c>
          <w:tcPr>
            <w:tcW w:w="992" w:type="dxa"/>
          </w:tcPr>
          <w:p w14:paraId="56F59369"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0.02</w:t>
            </w:r>
          </w:p>
        </w:tc>
      </w:tr>
      <w:tr w:rsidR="00DF3388" w:rsidRPr="003407B8" w14:paraId="40011B13" w14:textId="77777777" w:rsidTr="001A4FDE">
        <w:trPr>
          <w:trHeight w:val="237"/>
        </w:trPr>
        <w:tc>
          <w:tcPr>
            <w:tcW w:w="1701" w:type="dxa"/>
          </w:tcPr>
          <w:p w14:paraId="77306CE7" w14:textId="77777777" w:rsidR="00DF3388" w:rsidRPr="003407B8" w:rsidRDefault="00DF3388" w:rsidP="00914BCB">
            <w:pPr>
              <w:rPr>
                <w:rFonts w:ascii="Times New Roman" w:hAnsi="Times New Roman" w:cs="Times New Roman"/>
                <w:bCs/>
                <w:sz w:val="24"/>
                <w:szCs w:val="24"/>
              </w:rPr>
            </w:pPr>
            <w:r w:rsidRPr="003407B8">
              <w:rPr>
                <w:rFonts w:ascii="Times New Roman" w:hAnsi="Times New Roman" w:cs="Times New Roman"/>
                <w:bCs/>
                <w:sz w:val="24"/>
                <w:szCs w:val="24"/>
              </w:rPr>
              <w:t>CD (P=0.05)</w:t>
            </w:r>
          </w:p>
        </w:tc>
        <w:tc>
          <w:tcPr>
            <w:tcW w:w="1276" w:type="dxa"/>
          </w:tcPr>
          <w:p w14:paraId="17CED122"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2930.23</w:t>
            </w:r>
          </w:p>
        </w:tc>
        <w:tc>
          <w:tcPr>
            <w:tcW w:w="1276" w:type="dxa"/>
          </w:tcPr>
          <w:p w14:paraId="7439B886"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3306.07</w:t>
            </w:r>
          </w:p>
        </w:tc>
        <w:tc>
          <w:tcPr>
            <w:tcW w:w="1276" w:type="dxa"/>
          </w:tcPr>
          <w:p w14:paraId="6568EF34"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3752.99</w:t>
            </w:r>
          </w:p>
        </w:tc>
        <w:tc>
          <w:tcPr>
            <w:tcW w:w="1134" w:type="dxa"/>
          </w:tcPr>
          <w:p w14:paraId="05AD87EB"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1728.11</w:t>
            </w:r>
          </w:p>
        </w:tc>
        <w:tc>
          <w:tcPr>
            <w:tcW w:w="1134" w:type="dxa"/>
          </w:tcPr>
          <w:p w14:paraId="6D43F6AB"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2178.92</w:t>
            </w:r>
          </w:p>
        </w:tc>
        <w:tc>
          <w:tcPr>
            <w:tcW w:w="1134" w:type="dxa"/>
          </w:tcPr>
          <w:p w14:paraId="635AF614"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3752.99</w:t>
            </w:r>
          </w:p>
        </w:tc>
        <w:tc>
          <w:tcPr>
            <w:tcW w:w="708" w:type="dxa"/>
          </w:tcPr>
          <w:p w14:paraId="339F5620"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0.04</w:t>
            </w:r>
          </w:p>
        </w:tc>
        <w:tc>
          <w:tcPr>
            <w:tcW w:w="709" w:type="dxa"/>
          </w:tcPr>
          <w:p w14:paraId="02B7E2F2"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0.03</w:t>
            </w:r>
          </w:p>
        </w:tc>
        <w:tc>
          <w:tcPr>
            <w:tcW w:w="992" w:type="dxa"/>
          </w:tcPr>
          <w:p w14:paraId="6389FECE" w14:textId="77777777" w:rsidR="00DF3388" w:rsidRPr="003407B8" w:rsidRDefault="00DF3388" w:rsidP="00914BCB">
            <w:pPr>
              <w:jc w:val="center"/>
              <w:rPr>
                <w:rFonts w:ascii="Times New Roman" w:hAnsi="Times New Roman" w:cs="Times New Roman"/>
                <w:bCs/>
                <w:sz w:val="24"/>
                <w:szCs w:val="24"/>
              </w:rPr>
            </w:pPr>
            <w:r w:rsidRPr="003407B8">
              <w:rPr>
                <w:rFonts w:ascii="Times New Roman" w:hAnsi="Times New Roman" w:cs="Times New Roman"/>
                <w:bCs/>
                <w:sz w:val="24"/>
                <w:szCs w:val="24"/>
              </w:rPr>
              <w:t>0.04</w:t>
            </w:r>
          </w:p>
        </w:tc>
      </w:tr>
    </w:tbl>
    <w:p w14:paraId="14980D3D" w14:textId="39B2A9DF" w:rsidR="00DF3388" w:rsidRPr="003407B8" w:rsidRDefault="004170FD" w:rsidP="005B03D7">
      <w:pPr>
        <w:ind w:left="-993"/>
        <w:rPr>
          <w:rFonts w:ascii="Times New Roman" w:hAnsi="Times New Roman" w:cs="Times New Roman"/>
          <w:sz w:val="24"/>
          <w:szCs w:val="24"/>
        </w:rPr>
      </w:pPr>
      <w:r w:rsidRPr="003407B8">
        <w:rPr>
          <w:rFonts w:ascii="Times New Roman" w:hAnsi="Times New Roman" w:cs="Times New Roman"/>
          <w:sz w:val="24"/>
          <w:szCs w:val="24"/>
        </w:rPr>
        <w:t xml:space="preserve">TS - </w:t>
      </w:r>
      <w:proofErr w:type="spellStart"/>
      <w:r w:rsidRPr="003407B8">
        <w:rPr>
          <w:rFonts w:ascii="Times New Roman" w:hAnsi="Times New Roman" w:cs="Times New Roman"/>
          <w:sz w:val="24"/>
          <w:szCs w:val="24"/>
        </w:rPr>
        <w:t>Tillering</w:t>
      </w:r>
      <w:proofErr w:type="spellEnd"/>
      <w:r w:rsidRPr="003407B8">
        <w:rPr>
          <w:rFonts w:ascii="Times New Roman" w:hAnsi="Times New Roman" w:cs="Times New Roman"/>
          <w:sz w:val="24"/>
          <w:szCs w:val="24"/>
        </w:rPr>
        <w:t xml:space="preserve"> Stage and PIS - Panicle Initiation Stage</w:t>
      </w:r>
    </w:p>
    <w:p w14:paraId="53955C9C" w14:textId="77777777" w:rsidR="00570AFC" w:rsidRPr="003407B8" w:rsidRDefault="00570AFC" w:rsidP="00A6524D">
      <w:pPr>
        <w:rPr>
          <w:rFonts w:ascii="Times New Roman" w:hAnsi="Times New Roman" w:cs="Times New Roman"/>
          <w:b/>
          <w:bCs/>
          <w:sz w:val="24"/>
          <w:szCs w:val="24"/>
        </w:rPr>
      </w:pPr>
    </w:p>
    <w:p w14:paraId="7D208CAC" w14:textId="6B87CB76" w:rsidR="00F94747" w:rsidRPr="003407B8" w:rsidRDefault="00F94747" w:rsidP="00A6524D">
      <w:pPr>
        <w:rPr>
          <w:rFonts w:ascii="Times New Roman" w:hAnsi="Times New Roman" w:cs="Times New Roman"/>
          <w:b/>
          <w:bCs/>
          <w:sz w:val="24"/>
          <w:szCs w:val="24"/>
        </w:rPr>
      </w:pPr>
      <w:r w:rsidRPr="003407B8">
        <w:rPr>
          <w:rFonts w:ascii="Times New Roman" w:hAnsi="Times New Roman" w:cs="Times New Roman"/>
          <w:b/>
          <w:bCs/>
          <w:sz w:val="24"/>
          <w:szCs w:val="24"/>
        </w:rPr>
        <w:t>MATERIAL AND METHODS</w:t>
      </w:r>
    </w:p>
    <w:p w14:paraId="77F75E20" w14:textId="7A8E4BB7"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Cost of cultivation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7E2DB0C" w14:textId="2D036A29"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The cost of cultivation was worked out treatment wise. The common cost of cultivation of all treatment was added to the respective additional cost involved in each treatment.</w:t>
      </w:r>
      <w:r w:rsidR="002469E8" w:rsidRPr="002469E8">
        <w:t xml:space="preserve"> </w:t>
      </w:r>
      <w:r w:rsidR="002469E8" w:rsidRPr="002469E8">
        <w:rPr>
          <w:rFonts w:ascii="Times New Roman" w:hAnsi="Times New Roman" w:cs="Times New Roman"/>
          <w:sz w:val="24"/>
          <w:szCs w:val="24"/>
        </w:rPr>
        <w:t>Based on input rates at the farm, we calculated the cost of cultivation. Costs associated with treatments were calculated separately. To obtain the total cost of cultivation, all expenses incurred in cultivation were taken into account, and treating costs (including interest on working capital) were added</w:t>
      </w:r>
      <w:r w:rsidR="002469E8">
        <w:rPr>
          <w:rFonts w:ascii="Times New Roman" w:hAnsi="Times New Roman" w:cs="Times New Roman"/>
          <w:sz w:val="24"/>
          <w:szCs w:val="24"/>
        </w:rPr>
        <w:t>.</w:t>
      </w:r>
    </w:p>
    <w:p w14:paraId="6FECC0FD" w14:textId="75284126"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Gross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8B498CD" w14:textId="77777777" w:rsidR="00302A90"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gross income the grain yield kg ha</w:t>
      </w:r>
      <w:r w:rsidRPr="003407B8">
        <w:rPr>
          <w:rFonts w:ascii="Times New Roman" w:hAnsi="Times New Roman" w:cs="Times New Roman"/>
          <w:sz w:val="24"/>
          <w:szCs w:val="24"/>
          <w:vertAlign w:val="superscript"/>
        </w:rPr>
        <w:t xml:space="preserve">-1 </w:t>
      </w:r>
      <w:r w:rsidRPr="003407B8">
        <w:rPr>
          <w:rFonts w:ascii="Times New Roman" w:hAnsi="Times New Roman" w:cs="Times New Roman"/>
          <w:sz w:val="24"/>
          <w:szCs w:val="24"/>
        </w:rPr>
        <w:t>and straw yield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were multiplied by prevailing market price of the produce and gross income worked out.</w:t>
      </w:r>
    </w:p>
    <w:p w14:paraId="5079BDD5" w14:textId="7F64944B" w:rsidR="001E6AF7" w:rsidRPr="003407B8" w:rsidRDefault="001E6AF7" w:rsidP="004170FD">
      <w:pPr>
        <w:spacing w:line="240" w:lineRule="auto"/>
        <w:jc w:val="both"/>
        <w:rPr>
          <w:rFonts w:ascii="Times New Roman" w:hAnsi="Times New Roman" w:cs="Times New Roman"/>
          <w:sz w:val="24"/>
          <w:szCs w:val="24"/>
        </w:rPr>
      </w:pPr>
      <w:r>
        <w:rPr>
          <w:rFonts w:ascii="Times New Roman" w:hAnsi="Times New Roman" w:cs="Times New Roman"/>
          <w:sz w:val="24"/>
          <w:szCs w:val="24"/>
        </w:rPr>
        <w:tab/>
        <w:t>Gross income = Total income from grain and straw yield</w:t>
      </w:r>
    </w:p>
    <w:p w14:paraId="7356EA14" w14:textId="6C2AAC4E"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Net income (Rs ha</w:t>
      </w:r>
      <w:r w:rsidRPr="003407B8">
        <w:rPr>
          <w:rFonts w:ascii="Times New Roman" w:hAnsi="Times New Roman" w:cs="Times New Roman"/>
          <w:b/>
          <w:sz w:val="24"/>
          <w:szCs w:val="24"/>
          <w:vertAlign w:val="superscript"/>
        </w:rPr>
        <w:t>-1</w:t>
      </w:r>
      <w:r w:rsidRPr="003407B8">
        <w:rPr>
          <w:rFonts w:ascii="Times New Roman" w:hAnsi="Times New Roman" w:cs="Times New Roman"/>
          <w:b/>
          <w:sz w:val="24"/>
          <w:szCs w:val="24"/>
        </w:rPr>
        <w:t>)</w:t>
      </w:r>
    </w:p>
    <w:p w14:paraId="685EF9E6" w14:textId="79BDEAAD"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obtaining the net income, the cost of cultivation was subtracted from the gross income (Rs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w:t>
      </w:r>
    </w:p>
    <w:p w14:paraId="1EA5D77B" w14:textId="77777777"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b/>
        <w:t>Net return = Gross return – cost of cultivation</w:t>
      </w:r>
    </w:p>
    <w:p w14:paraId="5B4844E0" w14:textId="139CA2CE" w:rsidR="00302A90" w:rsidRPr="003407B8" w:rsidRDefault="00302A90" w:rsidP="004170FD">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Benefit: cost ratio (B:C)</w:t>
      </w:r>
    </w:p>
    <w:p w14:paraId="7E87323E" w14:textId="77777777"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b/>
          <w:sz w:val="24"/>
          <w:szCs w:val="24"/>
        </w:rPr>
        <w:tab/>
      </w:r>
      <w:r w:rsidRPr="003407B8">
        <w:rPr>
          <w:rFonts w:ascii="Times New Roman" w:hAnsi="Times New Roman" w:cs="Times New Roman"/>
          <w:sz w:val="24"/>
          <w:szCs w:val="24"/>
        </w:rPr>
        <w:t>For calculating the cost benefit ratio, the gross income was divided by the cost of cultivation. The value obtained was considered as cost benefit cost ratio.</w:t>
      </w:r>
    </w:p>
    <w:p w14:paraId="227CCA10" w14:textId="1A756449" w:rsidR="00302A90" w:rsidRPr="003407B8" w:rsidRDefault="00302A90" w:rsidP="004170FD">
      <w:p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B:C ratio = </w:t>
      </w:r>
      <w:r w:rsidR="00906BB2" w:rsidRPr="003407B8">
        <w:rPr>
          <w:rFonts w:ascii="Times New Roman" w:hAnsi="Times New Roman" w:cs="Times New Roman"/>
          <w:sz w:val="24"/>
          <w:szCs w:val="24"/>
        </w:rPr>
        <w:t>Gross income (Rs ha</w:t>
      </w:r>
      <w:r w:rsidR="00906BB2" w:rsidRPr="003407B8">
        <w:rPr>
          <w:rFonts w:ascii="Times New Roman" w:hAnsi="Times New Roman" w:cs="Times New Roman"/>
          <w:sz w:val="24"/>
          <w:szCs w:val="24"/>
          <w:vertAlign w:val="superscript"/>
        </w:rPr>
        <w:t>-1</w:t>
      </w:r>
      <w:r w:rsidR="00906BB2" w:rsidRPr="003407B8">
        <w:rPr>
          <w:rFonts w:ascii="Times New Roman" w:hAnsi="Times New Roman" w:cs="Times New Roman"/>
          <w:sz w:val="24"/>
          <w:szCs w:val="24"/>
        </w:rPr>
        <w:t>) / Cost of Cultivation (Rs ha</w:t>
      </w:r>
      <w:r w:rsidR="00906BB2" w:rsidRPr="003407B8">
        <w:rPr>
          <w:rFonts w:ascii="Times New Roman" w:hAnsi="Times New Roman" w:cs="Times New Roman"/>
          <w:sz w:val="24"/>
          <w:szCs w:val="24"/>
          <w:vertAlign w:val="superscript"/>
        </w:rPr>
        <w:t>-1</w:t>
      </w:r>
      <w:r w:rsidR="00906BB2" w:rsidRPr="003407B8">
        <w:rPr>
          <w:rFonts w:ascii="Times New Roman" w:hAnsi="Times New Roman" w:cs="Times New Roman"/>
          <w:sz w:val="24"/>
          <w:szCs w:val="24"/>
        </w:rPr>
        <w:t>)</w:t>
      </w:r>
    </w:p>
    <w:p w14:paraId="44DBB0A1" w14:textId="0EE2E322" w:rsidR="00C40C1D" w:rsidRPr="003407B8" w:rsidRDefault="00B6144A" w:rsidP="00302A90">
      <w:pPr>
        <w:jc w:val="both"/>
        <w:rPr>
          <w:rFonts w:ascii="Times New Roman" w:hAnsi="Times New Roman" w:cs="Times New Roman"/>
          <w:b/>
          <w:bCs/>
          <w:sz w:val="24"/>
          <w:szCs w:val="24"/>
        </w:rPr>
      </w:pPr>
      <w:r w:rsidRPr="003407B8">
        <w:rPr>
          <w:rFonts w:ascii="Times New Roman" w:hAnsi="Times New Roman" w:cs="Times New Roman"/>
          <w:b/>
          <w:bCs/>
          <w:sz w:val="24"/>
          <w:szCs w:val="24"/>
        </w:rPr>
        <w:t>RESULTS AND DISCUSSION</w:t>
      </w:r>
    </w:p>
    <w:p w14:paraId="1F931CDE" w14:textId="06582E35" w:rsidR="00173C99" w:rsidRPr="00173C99" w:rsidRDefault="00173C99" w:rsidP="00235E22">
      <w:pPr>
        <w:spacing w:after="0"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 xml:space="preserve">On the basis of gross income, net income and B: C ratio the most profitable variety identified was PB-1121 which gave 14.87 % and 27.50 % more gross income, 29.14 % and 53.45 % more net income, 0.31 </w:t>
      </w:r>
      <w:proofErr w:type="spellStart"/>
      <w:r w:rsidRPr="00173C99">
        <w:rPr>
          <w:rFonts w:ascii="Times New Roman" w:hAnsi="Times New Roman" w:cs="Times New Roman"/>
          <w:sz w:val="24"/>
          <w:szCs w:val="24"/>
        </w:rPr>
        <w:t>paise</w:t>
      </w:r>
      <w:proofErr w:type="spellEnd"/>
      <w:r w:rsidRPr="00173C99">
        <w:rPr>
          <w:rFonts w:ascii="Times New Roman" w:hAnsi="Times New Roman" w:cs="Times New Roman"/>
          <w:sz w:val="24"/>
          <w:szCs w:val="24"/>
        </w:rPr>
        <w:t xml:space="preserve"> and 0.57 </w:t>
      </w:r>
      <w:proofErr w:type="spellStart"/>
      <w:r w:rsidRPr="00173C99">
        <w:rPr>
          <w:rFonts w:ascii="Times New Roman" w:hAnsi="Times New Roman" w:cs="Times New Roman"/>
          <w:sz w:val="24"/>
          <w:szCs w:val="24"/>
        </w:rPr>
        <w:t>paise</w:t>
      </w:r>
      <w:proofErr w:type="spellEnd"/>
      <w:r w:rsidRPr="00173C99">
        <w:rPr>
          <w:rFonts w:ascii="Times New Roman" w:hAnsi="Times New Roman" w:cs="Times New Roman"/>
          <w:sz w:val="24"/>
          <w:szCs w:val="24"/>
        </w:rPr>
        <w:t xml:space="preserve"> more B: C ratio compared to PB-1509 and PB-1, respectively.</w:t>
      </w:r>
      <w:r w:rsidR="00235E22" w:rsidRPr="00235E22">
        <w:rPr>
          <w:rFonts w:ascii="Times New Roman" w:hAnsi="Times New Roman" w:cs="Times New Roman"/>
          <w:sz w:val="24"/>
          <w:szCs w:val="24"/>
        </w:rPr>
        <w:t xml:space="preserve"> </w:t>
      </w:r>
      <w:r w:rsidR="00235E22" w:rsidRPr="003407B8">
        <w:rPr>
          <w:rFonts w:ascii="Times New Roman" w:hAnsi="Times New Roman" w:cs="Times New Roman"/>
          <w:sz w:val="24"/>
          <w:szCs w:val="24"/>
        </w:rPr>
        <w:t>The variety PB-1121 recorded maximum gross income (Rs 147235.25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net income Rs 75749.43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and, B:C ratio (2.06) and significantly higher over other two varieties.</w:t>
      </w:r>
    </w:p>
    <w:p w14:paraId="69C742C5" w14:textId="76C7E295" w:rsidR="00173C99" w:rsidRPr="00173C99" w:rsidRDefault="00173C99" w:rsidP="00235E22">
      <w:pPr>
        <w:spacing w:after="0"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The application of BGA @ 10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 FYM @ 10 t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recorded 5.86 % and 11.68 % more gross income, 11.46 % and 20.65 % more net income and 0.10 and 0.16 </w:t>
      </w:r>
      <w:proofErr w:type="spellStart"/>
      <w:r w:rsidRPr="00173C99">
        <w:rPr>
          <w:rFonts w:ascii="Times New Roman" w:hAnsi="Times New Roman" w:cs="Times New Roman"/>
          <w:sz w:val="24"/>
          <w:szCs w:val="24"/>
        </w:rPr>
        <w:t>paise</w:t>
      </w:r>
      <w:proofErr w:type="spellEnd"/>
      <w:r w:rsidRPr="00173C99">
        <w:rPr>
          <w:rFonts w:ascii="Times New Roman" w:hAnsi="Times New Roman" w:cs="Times New Roman"/>
          <w:sz w:val="24"/>
          <w:szCs w:val="24"/>
        </w:rPr>
        <w:t xml:space="preserve"> more B: C ratio compared to only FYM @ 10 t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and only BGA @ 10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treatments, respectively.</w:t>
      </w:r>
      <w:r w:rsidR="00235E22" w:rsidRPr="00235E22">
        <w:rPr>
          <w:rFonts w:ascii="Times New Roman" w:hAnsi="Times New Roman" w:cs="Times New Roman"/>
          <w:sz w:val="24"/>
          <w:szCs w:val="24"/>
        </w:rPr>
        <w:t xml:space="preserve"> </w:t>
      </w:r>
      <w:r w:rsidR="00235E22" w:rsidRPr="003407B8">
        <w:rPr>
          <w:rFonts w:ascii="Times New Roman" w:hAnsi="Times New Roman" w:cs="Times New Roman"/>
          <w:sz w:val="24"/>
          <w:szCs w:val="24"/>
        </w:rPr>
        <w:t>The application of BGA @ 10 kg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 FYM @ 10 t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along with NPK doses recorded. maximum gross income (Rs 134285.70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net income (Rs 61471.54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and B:C ratio (1.85) and significantly superior as compared to FYM @ 10 t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and BGA @ 10 kg ha</w:t>
      </w:r>
      <w:r w:rsidR="00235E22" w:rsidRPr="003407B8">
        <w:rPr>
          <w:rFonts w:ascii="Times New Roman" w:hAnsi="Times New Roman" w:cs="Times New Roman"/>
          <w:sz w:val="24"/>
          <w:szCs w:val="24"/>
          <w:vertAlign w:val="superscript"/>
        </w:rPr>
        <w:t>-1</w:t>
      </w:r>
      <w:r w:rsidR="00235E22" w:rsidRPr="003407B8">
        <w:rPr>
          <w:rFonts w:ascii="Times New Roman" w:hAnsi="Times New Roman" w:cs="Times New Roman"/>
          <w:sz w:val="24"/>
          <w:szCs w:val="24"/>
        </w:rPr>
        <w:t xml:space="preserve">. The findings are in conformity with the results of Chaudhary </w:t>
      </w:r>
      <w:r w:rsidR="00235E22" w:rsidRPr="003407B8">
        <w:rPr>
          <w:rFonts w:ascii="Times New Roman" w:hAnsi="Times New Roman" w:cs="Times New Roman"/>
          <w:i/>
          <w:iCs/>
          <w:sz w:val="24"/>
          <w:szCs w:val="24"/>
        </w:rPr>
        <w:t>et al.</w:t>
      </w:r>
      <w:r w:rsidR="00235E22">
        <w:rPr>
          <w:rFonts w:ascii="Times New Roman" w:hAnsi="Times New Roman" w:cs="Times New Roman"/>
          <w:i/>
          <w:iCs/>
          <w:sz w:val="24"/>
          <w:szCs w:val="24"/>
        </w:rPr>
        <w:t>,</w:t>
      </w:r>
      <w:r w:rsidR="00235E22" w:rsidRPr="003407B8">
        <w:rPr>
          <w:rFonts w:ascii="Times New Roman" w:hAnsi="Times New Roman" w:cs="Times New Roman"/>
          <w:sz w:val="24"/>
          <w:szCs w:val="24"/>
        </w:rPr>
        <w:t xml:space="preserve"> (2021).</w:t>
      </w:r>
    </w:p>
    <w:p w14:paraId="36E1417B" w14:textId="4C5EBE5A" w:rsidR="00266949" w:rsidRPr="003407B8" w:rsidRDefault="00173C99" w:rsidP="009227F7">
      <w:pPr>
        <w:spacing w:line="240" w:lineRule="auto"/>
        <w:ind w:firstLine="720"/>
        <w:jc w:val="both"/>
        <w:rPr>
          <w:rFonts w:ascii="Times New Roman" w:hAnsi="Times New Roman" w:cs="Times New Roman"/>
          <w:sz w:val="24"/>
          <w:szCs w:val="24"/>
        </w:rPr>
      </w:pPr>
      <w:r w:rsidRPr="00173C99">
        <w:rPr>
          <w:rFonts w:ascii="Times New Roman" w:hAnsi="Times New Roman" w:cs="Times New Roman"/>
          <w:sz w:val="24"/>
          <w:szCs w:val="24"/>
        </w:rPr>
        <w:t>Among nutrient management treatment NPK + ZnSO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 25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as basal +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(1%) at </w:t>
      </w:r>
      <w:proofErr w:type="spellStart"/>
      <w:r w:rsidRPr="00173C99">
        <w:rPr>
          <w:rFonts w:ascii="Times New Roman" w:hAnsi="Times New Roman" w:cs="Times New Roman"/>
          <w:sz w:val="24"/>
          <w:szCs w:val="24"/>
        </w:rPr>
        <w:t>tillering</w:t>
      </w:r>
      <w:proofErr w:type="spellEnd"/>
      <w:r w:rsidRPr="00173C99">
        <w:rPr>
          <w:rFonts w:ascii="Times New Roman" w:hAnsi="Times New Roman" w:cs="Times New Roman"/>
          <w:sz w:val="24"/>
          <w:szCs w:val="24"/>
        </w:rPr>
        <w:t xml:space="preserve"> stage recorded significantly more gross income (6.36 %), net income (12.51 %) and more B: C ratio (0.09 </w:t>
      </w:r>
      <w:proofErr w:type="spellStart"/>
      <w:r w:rsidRPr="00173C99">
        <w:rPr>
          <w:rFonts w:ascii="Times New Roman" w:hAnsi="Times New Roman" w:cs="Times New Roman"/>
          <w:sz w:val="24"/>
          <w:szCs w:val="24"/>
        </w:rPr>
        <w:t>paise</w:t>
      </w:r>
      <w:proofErr w:type="spellEnd"/>
      <w:r w:rsidRPr="00173C99">
        <w:rPr>
          <w:rFonts w:ascii="Times New Roman" w:hAnsi="Times New Roman" w:cs="Times New Roman"/>
          <w:sz w:val="24"/>
          <w:szCs w:val="24"/>
        </w:rPr>
        <w:t>) compared to only NPK treatment. The application of NPK + ZnSO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 25 kg ha</w:t>
      </w:r>
      <w:r w:rsidRPr="00173C99">
        <w:rPr>
          <w:rFonts w:ascii="Times New Roman" w:hAnsi="Times New Roman" w:cs="Times New Roman"/>
          <w:sz w:val="24"/>
          <w:szCs w:val="24"/>
          <w:vertAlign w:val="superscript"/>
        </w:rPr>
        <w:t>-1</w:t>
      </w:r>
      <w:r w:rsidRPr="00173C99">
        <w:rPr>
          <w:rFonts w:ascii="Times New Roman" w:hAnsi="Times New Roman" w:cs="Times New Roman"/>
          <w:sz w:val="24"/>
          <w:szCs w:val="24"/>
        </w:rPr>
        <w:t xml:space="preserve"> as basal +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(1%) at panicle initiation stage resulted in 4.39 % more gross income, 8.52 % more net income and 0.06 </w:t>
      </w:r>
      <w:proofErr w:type="spellStart"/>
      <w:r w:rsidRPr="00173C99">
        <w:rPr>
          <w:rFonts w:ascii="Times New Roman" w:hAnsi="Times New Roman" w:cs="Times New Roman"/>
          <w:sz w:val="24"/>
          <w:szCs w:val="24"/>
        </w:rPr>
        <w:t>paise</w:t>
      </w:r>
      <w:proofErr w:type="spellEnd"/>
      <w:r w:rsidRPr="00173C99">
        <w:rPr>
          <w:rFonts w:ascii="Times New Roman" w:hAnsi="Times New Roman" w:cs="Times New Roman"/>
          <w:sz w:val="24"/>
          <w:szCs w:val="24"/>
        </w:rPr>
        <w:t xml:space="preserve"> more B: C ratio compared to only NPK treatment found less responsive then FeSO</w:t>
      </w:r>
      <w:r w:rsidRPr="00173C99">
        <w:rPr>
          <w:rFonts w:ascii="Times New Roman" w:hAnsi="Times New Roman" w:cs="Times New Roman"/>
          <w:sz w:val="24"/>
          <w:szCs w:val="24"/>
          <w:vertAlign w:val="subscript"/>
        </w:rPr>
        <w:t>4</w:t>
      </w:r>
      <w:r w:rsidRPr="00173C99">
        <w:rPr>
          <w:rFonts w:ascii="Times New Roman" w:hAnsi="Times New Roman" w:cs="Times New Roman"/>
          <w:sz w:val="24"/>
          <w:szCs w:val="24"/>
        </w:rPr>
        <w:t xml:space="preserve"> applied at </w:t>
      </w:r>
      <w:proofErr w:type="spellStart"/>
      <w:r w:rsidRPr="00173C99">
        <w:rPr>
          <w:rFonts w:ascii="Times New Roman" w:hAnsi="Times New Roman" w:cs="Times New Roman"/>
          <w:sz w:val="24"/>
          <w:szCs w:val="24"/>
        </w:rPr>
        <w:t>tillering</w:t>
      </w:r>
      <w:proofErr w:type="spellEnd"/>
      <w:r w:rsidRPr="00173C99">
        <w:rPr>
          <w:rFonts w:ascii="Times New Roman" w:hAnsi="Times New Roman" w:cs="Times New Roman"/>
          <w:sz w:val="24"/>
          <w:szCs w:val="24"/>
        </w:rPr>
        <w:t xml:space="preserve"> stage.</w:t>
      </w:r>
      <w:r w:rsidR="00235E22">
        <w:rPr>
          <w:rFonts w:ascii="Times New Roman" w:hAnsi="Times New Roman" w:cs="Times New Roman"/>
          <w:sz w:val="24"/>
          <w:szCs w:val="24"/>
        </w:rPr>
        <w:t xml:space="preserve"> </w:t>
      </w:r>
      <w:r w:rsidR="00266949" w:rsidRPr="003407B8">
        <w:rPr>
          <w:rFonts w:ascii="Times New Roman" w:hAnsi="Times New Roman" w:cs="Times New Roman"/>
          <w:sz w:val="24"/>
          <w:szCs w:val="24"/>
        </w:rPr>
        <w:t>Application of NPK + ZnSO</w:t>
      </w:r>
      <w:r w:rsidR="00266949" w:rsidRPr="003407B8">
        <w:rPr>
          <w:rFonts w:ascii="Times New Roman" w:hAnsi="Times New Roman" w:cs="Times New Roman"/>
          <w:sz w:val="24"/>
          <w:szCs w:val="24"/>
          <w:vertAlign w:val="subscript"/>
        </w:rPr>
        <w:t>4</w:t>
      </w:r>
      <w:r w:rsidR="00266949" w:rsidRPr="003407B8">
        <w:rPr>
          <w:rFonts w:ascii="Times New Roman" w:hAnsi="Times New Roman" w:cs="Times New Roman"/>
          <w:sz w:val="24"/>
          <w:szCs w:val="24"/>
        </w:rPr>
        <w:t xml:space="preserve"> @ 25 kg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xml:space="preserve"> as basal + FeSO4 (1%) sprayed at </w:t>
      </w:r>
      <w:proofErr w:type="spellStart"/>
      <w:r w:rsidR="00266949" w:rsidRPr="003407B8">
        <w:rPr>
          <w:rFonts w:ascii="Times New Roman" w:hAnsi="Times New Roman" w:cs="Times New Roman"/>
          <w:sz w:val="24"/>
          <w:szCs w:val="24"/>
        </w:rPr>
        <w:t>tillering</w:t>
      </w:r>
      <w:proofErr w:type="spellEnd"/>
      <w:r w:rsidR="00266949" w:rsidRPr="003407B8">
        <w:rPr>
          <w:rFonts w:ascii="Times New Roman" w:hAnsi="Times New Roman" w:cs="Times New Roman"/>
          <w:sz w:val="24"/>
          <w:szCs w:val="24"/>
        </w:rPr>
        <w:t xml:space="preserve"> stage recorded </w:t>
      </w:r>
      <w:r w:rsidR="00266949" w:rsidRPr="003407B8">
        <w:rPr>
          <w:rFonts w:ascii="Times New Roman" w:hAnsi="Times New Roman" w:cs="Times New Roman"/>
          <w:sz w:val="24"/>
          <w:szCs w:val="24"/>
        </w:rPr>
        <w:lastRenderedPageBreak/>
        <w:t>maximum gross income (Rs 129080.70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net income (Rs 57123.86 ha</w:t>
      </w:r>
      <w:r w:rsidR="00266949" w:rsidRPr="003407B8">
        <w:rPr>
          <w:rFonts w:ascii="Times New Roman" w:hAnsi="Times New Roman" w:cs="Times New Roman"/>
          <w:sz w:val="24"/>
          <w:szCs w:val="24"/>
          <w:vertAlign w:val="superscript"/>
        </w:rPr>
        <w:t>-1</w:t>
      </w:r>
      <w:r w:rsidR="00266949" w:rsidRPr="003407B8">
        <w:rPr>
          <w:rFonts w:ascii="Times New Roman" w:hAnsi="Times New Roman" w:cs="Times New Roman"/>
          <w:sz w:val="24"/>
          <w:szCs w:val="24"/>
        </w:rPr>
        <w:t>) and B:C ratio (1.79) which proved significantly superior as compared to other nutrient management treatments.</w:t>
      </w:r>
      <w:r w:rsidR="00B97885" w:rsidRPr="003407B8">
        <w:rPr>
          <w:rFonts w:ascii="Times New Roman" w:hAnsi="Times New Roman" w:cs="Times New Roman"/>
          <w:sz w:val="24"/>
          <w:szCs w:val="24"/>
        </w:rPr>
        <w:t xml:space="preserve"> The above findings are correlated with the Prakash </w:t>
      </w:r>
      <w:r w:rsidR="00B97885" w:rsidRPr="003407B8">
        <w:rPr>
          <w:rFonts w:ascii="Times New Roman" w:hAnsi="Times New Roman" w:cs="Times New Roman"/>
          <w:i/>
          <w:iCs/>
          <w:sz w:val="24"/>
          <w:szCs w:val="24"/>
        </w:rPr>
        <w:t>et al.</w:t>
      </w:r>
      <w:r w:rsidR="007803BE">
        <w:rPr>
          <w:rFonts w:ascii="Times New Roman" w:hAnsi="Times New Roman" w:cs="Times New Roman"/>
          <w:i/>
          <w:iCs/>
          <w:sz w:val="24"/>
          <w:szCs w:val="24"/>
        </w:rPr>
        <w:t>,</w:t>
      </w:r>
      <w:r w:rsidR="00B97885" w:rsidRPr="003407B8">
        <w:rPr>
          <w:rFonts w:ascii="Times New Roman" w:hAnsi="Times New Roman" w:cs="Times New Roman"/>
          <w:sz w:val="24"/>
          <w:szCs w:val="24"/>
        </w:rPr>
        <w:t xml:space="preserve"> (2015).</w:t>
      </w:r>
    </w:p>
    <w:p w14:paraId="4C59910B" w14:textId="5685DF0A" w:rsidR="00FF7B75" w:rsidRPr="003407B8" w:rsidRDefault="00FF7B75" w:rsidP="009227F7">
      <w:pPr>
        <w:spacing w:line="240" w:lineRule="auto"/>
        <w:jc w:val="both"/>
        <w:rPr>
          <w:rFonts w:ascii="Times New Roman" w:hAnsi="Times New Roman" w:cs="Times New Roman"/>
          <w:b/>
          <w:sz w:val="24"/>
          <w:szCs w:val="24"/>
        </w:rPr>
      </w:pPr>
      <w:r w:rsidRPr="003407B8">
        <w:rPr>
          <w:rFonts w:ascii="Times New Roman" w:hAnsi="Times New Roman" w:cs="Times New Roman"/>
          <w:b/>
          <w:sz w:val="24"/>
          <w:szCs w:val="24"/>
        </w:rPr>
        <w:t>CONCLUSION</w:t>
      </w:r>
    </w:p>
    <w:p w14:paraId="63982A74" w14:textId="709EB68C" w:rsidR="00230BBC" w:rsidRDefault="00230BBC" w:rsidP="00230BBC">
      <w:pPr>
        <w:spacing w:line="240" w:lineRule="auto"/>
        <w:ind w:firstLine="720"/>
        <w:jc w:val="both"/>
        <w:rPr>
          <w:rFonts w:ascii="Times New Roman" w:hAnsi="Times New Roman" w:cs="Times New Roman"/>
          <w:sz w:val="24"/>
          <w:szCs w:val="24"/>
        </w:rPr>
      </w:pPr>
      <w:r w:rsidRPr="003407B8">
        <w:rPr>
          <w:rFonts w:ascii="Times New Roman" w:hAnsi="Times New Roman" w:cs="Times New Roman"/>
          <w:sz w:val="24"/>
          <w:szCs w:val="24"/>
        </w:rPr>
        <w:t>Among three varieties PB-1121, three bio-fertilizer and organic manure levels BGA @ 10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 FYM @ 10 t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and three nutrient management treatments NPK + ZnSO</w:t>
      </w:r>
      <w:r w:rsidRPr="003407B8">
        <w:rPr>
          <w:rFonts w:ascii="Times New Roman" w:hAnsi="Times New Roman" w:cs="Times New Roman"/>
          <w:sz w:val="24"/>
          <w:szCs w:val="24"/>
          <w:vertAlign w:val="subscript"/>
        </w:rPr>
        <w:t>4</w:t>
      </w:r>
      <w:r w:rsidRPr="003407B8">
        <w:rPr>
          <w:rFonts w:ascii="Times New Roman" w:hAnsi="Times New Roman" w:cs="Times New Roman"/>
          <w:sz w:val="24"/>
          <w:szCs w:val="24"/>
        </w:rPr>
        <w:t xml:space="preserve"> @ 25 kg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xml:space="preserve"> as basal + FeSO4 (1%) sprayed at </w:t>
      </w:r>
      <w:proofErr w:type="spellStart"/>
      <w:r w:rsidRPr="003407B8">
        <w:rPr>
          <w:rFonts w:ascii="Times New Roman" w:hAnsi="Times New Roman" w:cs="Times New Roman"/>
          <w:sz w:val="24"/>
          <w:szCs w:val="24"/>
        </w:rPr>
        <w:t>tillering</w:t>
      </w:r>
      <w:proofErr w:type="spellEnd"/>
      <w:r w:rsidRPr="003407B8">
        <w:rPr>
          <w:rFonts w:ascii="Times New Roman" w:hAnsi="Times New Roman" w:cs="Times New Roman"/>
          <w:sz w:val="24"/>
          <w:szCs w:val="24"/>
        </w:rPr>
        <w:t xml:space="preserve"> stage showed higher net income (Rs 75749.43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Rs 61471.54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and Rs 57129.86 ha</w:t>
      </w:r>
      <w:r w:rsidRPr="003407B8">
        <w:rPr>
          <w:rFonts w:ascii="Times New Roman" w:hAnsi="Times New Roman" w:cs="Times New Roman"/>
          <w:sz w:val="24"/>
          <w:szCs w:val="24"/>
          <w:vertAlign w:val="superscript"/>
        </w:rPr>
        <w:t>-1</w:t>
      </w:r>
      <w:r w:rsidRPr="003407B8">
        <w:rPr>
          <w:rFonts w:ascii="Times New Roman" w:hAnsi="Times New Roman" w:cs="Times New Roman"/>
          <w:sz w:val="24"/>
          <w:szCs w:val="24"/>
        </w:rPr>
        <w:t>, respectively) and B:C ratio (2.06, 1.85 and 1.79, respectively).</w:t>
      </w:r>
    </w:p>
    <w:p w14:paraId="0903FD89" w14:textId="77777777" w:rsidR="004670F8" w:rsidRDefault="004670F8" w:rsidP="00370941">
      <w:pPr>
        <w:spacing w:line="360" w:lineRule="auto"/>
        <w:jc w:val="both"/>
        <w:rPr>
          <w:rFonts w:ascii="Times New Roman" w:hAnsi="Times New Roman" w:cs="Times New Roman"/>
          <w:b/>
          <w:bCs/>
          <w:sz w:val="24"/>
          <w:szCs w:val="24"/>
        </w:rPr>
      </w:pPr>
    </w:p>
    <w:p w14:paraId="4862A94A" w14:textId="7EAE8A7E" w:rsidR="00370941" w:rsidRPr="003407B8" w:rsidRDefault="00872D06" w:rsidP="00370941">
      <w:pPr>
        <w:spacing w:line="360" w:lineRule="auto"/>
        <w:jc w:val="both"/>
        <w:rPr>
          <w:rFonts w:ascii="Times New Roman" w:hAnsi="Times New Roman" w:cs="Times New Roman"/>
          <w:b/>
          <w:bCs/>
          <w:sz w:val="24"/>
          <w:szCs w:val="24"/>
        </w:rPr>
      </w:pPr>
      <w:bookmarkStart w:id="3" w:name="_GoBack"/>
      <w:bookmarkEnd w:id="3"/>
      <w:r w:rsidRPr="003407B8">
        <w:rPr>
          <w:rFonts w:ascii="Times New Roman" w:hAnsi="Times New Roman" w:cs="Times New Roman"/>
          <w:b/>
          <w:bCs/>
          <w:sz w:val="24"/>
          <w:szCs w:val="24"/>
        </w:rPr>
        <w:t>REFERENCES</w:t>
      </w:r>
    </w:p>
    <w:p w14:paraId="545523B7"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Anonymous (2022a).</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Agricultural Statistics at a Glance 2022. Directorate of Economics &amp; Statistics, Department of Agriculture, Co-operation and Farmers Welfare, Ministry of Agriculture &amp; Farmers Welfare, Govt. of India, New Delhi.</w:t>
      </w:r>
    </w:p>
    <w:p w14:paraId="6147F706"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Anonymous (2022b). Statistical report, 2022. Directorate of Agriculture, Krishi Bhawan, Lucknow (U.P.)</w:t>
      </w:r>
    </w:p>
    <w:p w14:paraId="20DC8F54" w14:textId="77777777" w:rsidR="006824E9" w:rsidRPr="00084858" w:rsidRDefault="006824E9" w:rsidP="00084858">
      <w:pPr>
        <w:pStyle w:val="ListParagraph"/>
        <w:numPr>
          <w:ilvl w:val="0"/>
          <w:numId w:val="2"/>
        </w:numPr>
        <w:spacing w:line="240" w:lineRule="auto"/>
        <w:jc w:val="both"/>
        <w:rPr>
          <w:rFonts w:ascii="Times New Roman" w:hAnsi="Times New Roman" w:cs="Times New Roman"/>
          <w:color w:val="000000"/>
          <w:sz w:val="24"/>
          <w:szCs w:val="24"/>
          <w:shd w:val="clear" w:color="auto" w:fill="FFFFFF"/>
        </w:rPr>
      </w:pPr>
      <w:proofErr w:type="spellStart"/>
      <w:r w:rsidRPr="00084858">
        <w:rPr>
          <w:rFonts w:ascii="Times New Roman" w:hAnsi="Times New Roman" w:cs="Times New Roman"/>
          <w:color w:val="000000"/>
          <w:sz w:val="24"/>
          <w:szCs w:val="24"/>
          <w:shd w:val="clear" w:color="auto" w:fill="FFFFFF"/>
        </w:rPr>
        <w:t>Antech</w:t>
      </w:r>
      <w:proofErr w:type="spellEnd"/>
      <w:r w:rsidRPr="00084858">
        <w:rPr>
          <w:rFonts w:ascii="Times New Roman" w:hAnsi="Times New Roman" w:cs="Times New Roman"/>
          <w:color w:val="000000"/>
          <w:sz w:val="24"/>
          <w:szCs w:val="24"/>
          <w:shd w:val="clear" w:color="auto" w:fill="FFFFFF"/>
        </w:rPr>
        <w:t xml:space="preserve">, A. </w:t>
      </w:r>
      <w:proofErr w:type="spellStart"/>
      <w:r w:rsidRPr="00084858">
        <w:rPr>
          <w:rFonts w:ascii="Times New Roman" w:hAnsi="Times New Roman" w:cs="Times New Roman"/>
          <w:color w:val="000000"/>
          <w:sz w:val="24"/>
          <w:szCs w:val="24"/>
          <w:shd w:val="clear" w:color="auto" w:fill="FFFFFF"/>
        </w:rPr>
        <w:t>Melash</w:t>
      </w:r>
      <w:proofErr w:type="spellEnd"/>
      <w:r w:rsidRPr="00084858">
        <w:rPr>
          <w:rFonts w:ascii="Times New Roman" w:hAnsi="Times New Roman" w:cs="Times New Roman"/>
          <w:color w:val="000000"/>
          <w:sz w:val="24"/>
          <w:szCs w:val="24"/>
          <w:shd w:val="clear" w:color="auto" w:fill="FFFFFF"/>
        </w:rPr>
        <w:t xml:space="preserve">, </w:t>
      </w:r>
      <w:proofErr w:type="spellStart"/>
      <w:r w:rsidRPr="00084858">
        <w:rPr>
          <w:rFonts w:ascii="Times New Roman" w:hAnsi="Times New Roman" w:cs="Times New Roman"/>
          <w:color w:val="000000"/>
          <w:sz w:val="24"/>
          <w:szCs w:val="24"/>
          <w:shd w:val="clear" w:color="auto" w:fill="FFFFFF"/>
        </w:rPr>
        <w:t>Dejene</w:t>
      </w:r>
      <w:proofErr w:type="spellEnd"/>
      <w:r w:rsidRPr="00084858">
        <w:rPr>
          <w:rFonts w:ascii="Times New Roman" w:hAnsi="Times New Roman" w:cs="Times New Roman"/>
          <w:color w:val="000000"/>
          <w:sz w:val="24"/>
          <w:szCs w:val="24"/>
          <w:shd w:val="clear" w:color="auto" w:fill="FFFFFF"/>
        </w:rPr>
        <w:t xml:space="preserve">, K. Mengistu, </w:t>
      </w:r>
      <w:proofErr w:type="spellStart"/>
      <w:r w:rsidRPr="00084858">
        <w:rPr>
          <w:rFonts w:ascii="Times New Roman" w:hAnsi="Times New Roman" w:cs="Times New Roman"/>
          <w:color w:val="000000"/>
          <w:sz w:val="24"/>
          <w:szCs w:val="24"/>
          <w:shd w:val="clear" w:color="auto" w:fill="FFFFFF"/>
        </w:rPr>
        <w:t>Dereje</w:t>
      </w:r>
      <w:proofErr w:type="spellEnd"/>
      <w:r w:rsidRPr="00084858">
        <w:rPr>
          <w:rFonts w:ascii="Times New Roman" w:hAnsi="Times New Roman" w:cs="Times New Roman"/>
          <w:color w:val="000000"/>
          <w:sz w:val="24"/>
          <w:szCs w:val="24"/>
          <w:shd w:val="clear" w:color="auto" w:fill="FFFFFF"/>
        </w:rPr>
        <w:t xml:space="preserve">, A. </w:t>
      </w:r>
      <w:proofErr w:type="spellStart"/>
      <w:r w:rsidRPr="00084858">
        <w:rPr>
          <w:rFonts w:ascii="Times New Roman" w:hAnsi="Times New Roman" w:cs="Times New Roman"/>
          <w:color w:val="000000"/>
          <w:sz w:val="24"/>
          <w:szCs w:val="24"/>
          <w:shd w:val="clear" w:color="auto" w:fill="FFFFFF"/>
        </w:rPr>
        <w:t>Aberra</w:t>
      </w:r>
      <w:proofErr w:type="spellEnd"/>
      <w:r w:rsidRPr="00084858">
        <w:rPr>
          <w:rFonts w:ascii="Times New Roman" w:hAnsi="Times New Roman" w:cs="Times New Roman"/>
          <w:color w:val="000000"/>
          <w:sz w:val="24"/>
          <w:szCs w:val="24"/>
          <w:shd w:val="clear" w:color="auto" w:fill="FFFFFF"/>
        </w:rPr>
        <w:t xml:space="preserve"> (2016). Linking Agriculture with Health through Genetic and Agronomic Biofortification. </w:t>
      </w:r>
      <w:r w:rsidRPr="00084858">
        <w:rPr>
          <w:rFonts w:ascii="Times New Roman" w:hAnsi="Times New Roman" w:cs="Times New Roman"/>
          <w:i/>
          <w:color w:val="000000"/>
          <w:sz w:val="24"/>
          <w:szCs w:val="24"/>
          <w:shd w:val="clear" w:color="auto" w:fill="FFFFFF"/>
        </w:rPr>
        <w:t>Scientific Research Publishing</w:t>
      </w:r>
      <w:r w:rsidRPr="00084858">
        <w:rPr>
          <w:rFonts w:ascii="Times New Roman" w:hAnsi="Times New Roman" w:cs="Times New Roman"/>
          <w:color w:val="000000"/>
          <w:sz w:val="24"/>
          <w:szCs w:val="24"/>
          <w:shd w:val="clear" w:color="auto" w:fill="FFFFFF"/>
        </w:rPr>
        <w:t>, 7:295-307.</w:t>
      </w:r>
    </w:p>
    <w:p w14:paraId="48733D71" w14:textId="77777777" w:rsidR="006824E9" w:rsidRPr="0003214A" w:rsidRDefault="006824E9" w:rsidP="0003214A">
      <w:pPr>
        <w:pStyle w:val="ListParagraph"/>
        <w:numPr>
          <w:ilvl w:val="0"/>
          <w:numId w:val="2"/>
        </w:numPr>
        <w:spacing w:after="160" w:line="240" w:lineRule="auto"/>
        <w:jc w:val="both"/>
        <w:rPr>
          <w:rFonts w:ascii="Times New Roman" w:hAnsi="Times New Roman" w:cs="Times New Roman"/>
          <w:color w:val="000000"/>
          <w:sz w:val="24"/>
          <w:szCs w:val="24"/>
          <w:shd w:val="clear" w:color="auto" w:fill="FFFFFF"/>
        </w:rPr>
      </w:pPr>
      <w:proofErr w:type="spellStart"/>
      <w:r w:rsidRPr="00DF3268">
        <w:rPr>
          <w:rFonts w:ascii="Times New Roman" w:hAnsi="Times New Roman" w:cs="Times New Roman"/>
          <w:color w:val="000000"/>
          <w:sz w:val="24"/>
          <w:szCs w:val="24"/>
          <w:shd w:val="clear" w:color="auto" w:fill="FFFFFF"/>
        </w:rPr>
        <w:t>Bilski</w:t>
      </w:r>
      <w:proofErr w:type="spellEnd"/>
      <w:r w:rsidRPr="00DF3268">
        <w:rPr>
          <w:rFonts w:ascii="Times New Roman" w:hAnsi="Times New Roman" w:cs="Times New Roman"/>
          <w:color w:val="000000"/>
          <w:sz w:val="24"/>
          <w:szCs w:val="24"/>
          <w:shd w:val="clear" w:color="auto" w:fill="FFFFFF"/>
        </w:rPr>
        <w:t xml:space="preserve"> J, Jacob D, </w:t>
      </w:r>
      <w:proofErr w:type="spellStart"/>
      <w:r w:rsidRPr="00DF3268">
        <w:rPr>
          <w:rFonts w:ascii="Times New Roman" w:hAnsi="Times New Roman" w:cs="Times New Roman"/>
          <w:color w:val="000000"/>
          <w:sz w:val="24"/>
          <w:szCs w:val="24"/>
          <w:shd w:val="clear" w:color="auto" w:fill="FFFFFF"/>
        </w:rPr>
        <w:t>Soumaila</w:t>
      </w:r>
      <w:proofErr w:type="spellEnd"/>
      <w:r w:rsidRPr="00DF3268">
        <w:rPr>
          <w:rFonts w:ascii="Times New Roman" w:hAnsi="Times New Roman" w:cs="Times New Roman"/>
          <w:color w:val="000000"/>
          <w:sz w:val="24"/>
          <w:szCs w:val="24"/>
          <w:shd w:val="clear" w:color="auto" w:fill="FFFFFF"/>
        </w:rPr>
        <w:t xml:space="preserve"> F, Kraft C, Farnsworth A (2012). Agronomic biofortification of cereal crop plants with Fe, Zn and Se, by the utilization of coal fly ash as plant growth media. </w:t>
      </w:r>
      <w:r w:rsidRPr="00DF3268">
        <w:rPr>
          <w:rFonts w:ascii="Times New Roman" w:hAnsi="Times New Roman" w:cs="Times New Roman"/>
          <w:i/>
          <w:color w:val="000000"/>
          <w:sz w:val="24"/>
          <w:szCs w:val="24"/>
          <w:shd w:val="clear" w:color="auto" w:fill="FFFFFF"/>
        </w:rPr>
        <w:t>Advances in Bioresearch</w:t>
      </w:r>
      <w:r w:rsidRPr="00DF3268">
        <w:rPr>
          <w:rFonts w:ascii="Times New Roman" w:hAnsi="Times New Roman" w:cs="Times New Roman"/>
          <w:color w:val="000000"/>
          <w:sz w:val="24"/>
          <w:szCs w:val="24"/>
          <w:shd w:val="clear" w:color="auto" w:fill="FFFFFF"/>
        </w:rPr>
        <w:t xml:space="preserve">; </w:t>
      </w:r>
      <w:r w:rsidRPr="00DF3268">
        <w:rPr>
          <w:rFonts w:ascii="Times New Roman" w:hAnsi="Times New Roman" w:cs="Times New Roman"/>
          <w:bCs/>
          <w:color w:val="000000"/>
          <w:sz w:val="24"/>
          <w:szCs w:val="24"/>
          <w:shd w:val="clear" w:color="auto" w:fill="FFFFFF"/>
        </w:rPr>
        <w:t>3(</w:t>
      </w:r>
      <w:r w:rsidRPr="00DF3268">
        <w:rPr>
          <w:rFonts w:ascii="Times New Roman" w:hAnsi="Times New Roman" w:cs="Times New Roman"/>
          <w:color w:val="000000"/>
          <w:sz w:val="24"/>
          <w:szCs w:val="24"/>
          <w:shd w:val="clear" w:color="auto" w:fill="FFFFFF"/>
        </w:rPr>
        <w:t>4):130-136</w:t>
      </w:r>
    </w:p>
    <w:p w14:paraId="0808ED2C"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Chaudhary K., H C Tripathi, Kuldeep Singh, Shweta, A. Kumar (2021). Response of INM in rice in rice–wheat cropping system. </w:t>
      </w:r>
      <w:r w:rsidRPr="003407B8">
        <w:rPr>
          <w:rFonts w:ascii="Times New Roman" w:hAnsi="Times New Roman" w:cs="Times New Roman"/>
          <w:i/>
          <w:sz w:val="24"/>
          <w:szCs w:val="24"/>
        </w:rPr>
        <w:t>The Indian Journal of Agricultural Sciences</w:t>
      </w:r>
      <w:r w:rsidRPr="003407B8">
        <w:rPr>
          <w:rFonts w:ascii="Times New Roman" w:hAnsi="Times New Roman" w:cs="Times New Roman"/>
          <w:sz w:val="24"/>
          <w:szCs w:val="24"/>
        </w:rPr>
        <w:t xml:space="preserve"> </w:t>
      </w:r>
      <w:r w:rsidRPr="007803BE">
        <w:rPr>
          <w:rFonts w:ascii="Times New Roman" w:hAnsi="Times New Roman" w:cs="Times New Roman"/>
          <w:sz w:val="24"/>
          <w:szCs w:val="24"/>
        </w:rPr>
        <w:t>91</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(1): 39-43.</w:t>
      </w:r>
    </w:p>
    <w:p w14:paraId="597F71A5"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bCs/>
          <w:sz w:val="24"/>
          <w:szCs w:val="24"/>
        </w:rPr>
        <w:t xml:space="preserve">Islam, M.R., Shaikh, M. S., Siddique, A. B. and </w:t>
      </w:r>
      <w:proofErr w:type="spellStart"/>
      <w:r w:rsidRPr="003407B8">
        <w:rPr>
          <w:rFonts w:ascii="Times New Roman" w:hAnsi="Times New Roman" w:cs="Times New Roman"/>
          <w:bCs/>
          <w:sz w:val="24"/>
          <w:szCs w:val="24"/>
        </w:rPr>
        <w:t>Sumon</w:t>
      </w:r>
      <w:proofErr w:type="spellEnd"/>
      <w:r w:rsidRPr="003407B8">
        <w:rPr>
          <w:rFonts w:ascii="Times New Roman" w:hAnsi="Times New Roman" w:cs="Times New Roman"/>
          <w:bCs/>
          <w:sz w:val="24"/>
          <w:szCs w:val="24"/>
        </w:rPr>
        <w:t xml:space="preserve">, M. H. (2014) Yield and </w:t>
      </w:r>
      <w:r w:rsidRPr="003407B8">
        <w:rPr>
          <w:rFonts w:ascii="Times New Roman" w:hAnsi="Times New Roman" w:cs="Times New Roman"/>
          <w:sz w:val="24"/>
          <w:szCs w:val="24"/>
        </w:rPr>
        <w:t xml:space="preserve">nutrient uptake by rice as influenced by integrated use of manures and fertilizers. </w:t>
      </w:r>
      <w:r w:rsidRPr="003407B8">
        <w:rPr>
          <w:rFonts w:ascii="Times New Roman" w:hAnsi="Times New Roman" w:cs="Times New Roman"/>
          <w:i/>
          <w:sz w:val="24"/>
          <w:szCs w:val="24"/>
        </w:rPr>
        <w:t xml:space="preserve">J. Bangladesh </w:t>
      </w:r>
      <w:proofErr w:type="spellStart"/>
      <w:r w:rsidRPr="003407B8">
        <w:rPr>
          <w:rFonts w:ascii="Times New Roman" w:hAnsi="Times New Roman" w:cs="Times New Roman"/>
          <w:i/>
          <w:sz w:val="24"/>
          <w:szCs w:val="24"/>
        </w:rPr>
        <w:t>Agril</w:t>
      </w:r>
      <w:proofErr w:type="spellEnd"/>
      <w:r w:rsidRPr="003407B8">
        <w:rPr>
          <w:rFonts w:ascii="Times New Roman" w:hAnsi="Times New Roman" w:cs="Times New Roman"/>
          <w:i/>
          <w:sz w:val="24"/>
          <w:szCs w:val="24"/>
        </w:rPr>
        <w:t>. Univ</w:t>
      </w:r>
      <w:r w:rsidRPr="003407B8">
        <w:rPr>
          <w:rFonts w:ascii="Times New Roman" w:hAnsi="Times New Roman" w:cs="Times New Roman"/>
          <w:sz w:val="24"/>
          <w:szCs w:val="24"/>
        </w:rPr>
        <w:t>. 12 (1): 73-78.</w:t>
      </w:r>
    </w:p>
    <w:p w14:paraId="0937BDC8" w14:textId="77777777" w:rsidR="006824E9" w:rsidRPr="003407B8" w:rsidRDefault="006824E9" w:rsidP="00FF7B75">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 xml:space="preserve">Prakash C.G., </w:t>
      </w:r>
      <w:proofErr w:type="spellStart"/>
      <w:r w:rsidRPr="003407B8">
        <w:rPr>
          <w:rFonts w:ascii="Times New Roman" w:hAnsi="Times New Roman" w:cs="Times New Roman"/>
          <w:sz w:val="24"/>
          <w:szCs w:val="24"/>
        </w:rPr>
        <w:t>Shivay</w:t>
      </w:r>
      <w:proofErr w:type="spellEnd"/>
      <w:r w:rsidRPr="003407B8">
        <w:rPr>
          <w:rFonts w:ascii="Times New Roman" w:hAnsi="Times New Roman" w:cs="Times New Roman"/>
          <w:sz w:val="24"/>
          <w:szCs w:val="24"/>
        </w:rPr>
        <w:t xml:space="preserve"> Y.S., and </w:t>
      </w:r>
      <w:proofErr w:type="spellStart"/>
      <w:r w:rsidRPr="003407B8">
        <w:rPr>
          <w:rFonts w:ascii="Times New Roman" w:hAnsi="Times New Roman" w:cs="Times New Roman"/>
          <w:sz w:val="24"/>
          <w:szCs w:val="24"/>
        </w:rPr>
        <w:t>Pooniya</w:t>
      </w:r>
      <w:proofErr w:type="spellEnd"/>
      <w:r w:rsidRPr="003407B8">
        <w:rPr>
          <w:rFonts w:ascii="Times New Roman" w:hAnsi="Times New Roman" w:cs="Times New Roman"/>
          <w:sz w:val="24"/>
          <w:szCs w:val="24"/>
        </w:rPr>
        <w:t xml:space="preserve"> V (2015). Response of basmati rice (</w:t>
      </w:r>
      <w:r w:rsidRPr="003407B8">
        <w:rPr>
          <w:rFonts w:ascii="Times New Roman" w:hAnsi="Times New Roman" w:cs="Times New Roman"/>
          <w:i/>
          <w:iCs/>
          <w:sz w:val="24"/>
          <w:szCs w:val="24"/>
        </w:rPr>
        <w:t>Oryza sativa</w:t>
      </w:r>
      <w:r w:rsidRPr="003407B8">
        <w:rPr>
          <w:rFonts w:ascii="Times New Roman" w:hAnsi="Times New Roman" w:cs="Times New Roman"/>
          <w:sz w:val="24"/>
          <w:szCs w:val="24"/>
        </w:rPr>
        <w:t xml:space="preserve">) varieties to zinc fertilization. </w:t>
      </w:r>
      <w:r w:rsidRPr="003407B8">
        <w:rPr>
          <w:rFonts w:ascii="Times New Roman" w:hAnsi="Times New Roman" w:cs="Times New Roman"/>
          <w:i/>
          <w:sz w:val="24"/>
          <w:szCs w:val="24"/>
        </w:rPr>
        <w:t>Indian Journal of Agronomy</w:t>
      </w:r>
      <w:r w:rsidRPr="003407B8">
        <w:rPr>
          <w:rFonts w:ascii="Times New Roman" w:hAnsi="Times New Roman" w:cs="Times New Roman"/>
          <w:i/>
          <w:iCs/>
          <w:sz w:val="24"/>
          <w:szCs w:val="24"/>
        </w:rPr>
        <w:t xml:space="preserve"> </w:t>
      </w:r>
      <w:r w:rsidRPr="003407B8">
        <w:rPr>
          <w:rFonts w:ascii="Times New Roman" w:hAnsi="Times New Roman" w:cs="Times New Roman"/>
          <w:sz w:val="24"/>
          <w:szCs w:val="24"/>
        </w:rPr>
        <w:t>60</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(3): 403-409.</w:t>
      </w:r>
    </w:p>
    <w:p w14:paraId="3A785848" w14:textId="77777777" w:rsidR="006824E9" w:rsidRPr="003407B8" w:rsidRDefault="006824E9" w:rsidP="00723773">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bCs/>
          <w:sz w:val="24"/>
          <w:szCs w:val="24"/>
        </w:rPr>
        <w:t>Reena, Pandey, S. B; Tiwari, D. D., Nigam, R. C., Singh A. K. and Kumar, S. (2017).</w:t>
      </w:r>
      <w:r w:rsidRPr="003407B8">
        <w:rPr>
          <w:rFonts w:ascii="Times New Roman" w:hAnsi="Times New Roman" w:cs="Times New Roman"/>
          <w:sz w:val="24"/>
          <w:szCs w:val="24"/>
        </w:rPr>
        <w:t xml:space="preserve"> Effect of integrated nutrient management on yield and nutrients uptake of wheat and soil health. </w:t>
      </w:r>
      <w:r w:rsidRPr="003407B8">
        <w:rPr>
          <w:rFonts w:ascii="Times New Roman" w:hAnsi="Times New Roman" w:cs="Times New Roman"/>
          <w:i/>
          <w:sz w:val="24"/>
          <w:szCs w:val="24"/>
        </w:rPr>
        <w:t>Int. Arch. App. Sci. Technol</w:t>
      </w:r>
      <w:r w:rsidRPr="003407B8">
        <w:rPr>
          <w:rFonts w:ascii="Times New Roman" w:hAnsi="Times New Roman" w:cs="Times New Roman"/>
          <w:sz w:val="24"/>
          <w:szCs w:val="24"/>
        </w:rPr>
        <w:t xml:space="preserve">. </w:t>
      </w:r>
      <w:r w:rsidRPr="003407B8">
        <w:rPr>
          <w:rFonts w:ascii="Times New Roman" w:hAnsi="Times New Roman" w:cs="Times New Roman"/>
          <w:bCs/>
          <w:sz w:val="24"/>
          <w:szCs w:val="24"/>
        </w:rPr>
        <w:t>8</w:t>
      </w:r>
      <w:r w:rsidRPr="003407B8">
        <w:rPr>
          <w:rFonts w:ascii="Times New Roman" w:hAnsi="Times New Roman" w:cs="Times New Roman"/>
          <w:sz w:val="24"/>
          <w:szCs w:val="24"/>
        </w:rPr>
        <w:t xml:space="preserve"> (3): 25-28.</w:t>
      </w:r>
    </w:p>
    <w:p w14:paraId="35DF8598" w14:textId="77777777" w:rsidR="006824E9" w:rsidRPr="00084858" w:rsidRDefault="006824E9" w:rsidP="00084858">
      <w:pPr>
        <w:pStyle w:val="ListParagraph"/>
        <w:numPr>
          <w:ilvl w:val="0"/>
          <w:numId w:val="2"/>
        </w:numPr>
        <w:spacing w:line="240" w:lineRule="auto"/>
        <w:jc w:val="both"/>
        <w:rPr>
          <w:rFonts w:ascii="Times New Roman" w:hAnsi="Times New Roman" w:cs="Times New Roman"/>
          <w:sz w:val="24"/>
          <w:szCs w:val="24"/>
        </w:rPr>
      </w:pPr>
      <w:r w:rsidRPr="003407B8">
        <w:rPr>
          <w:rFonts w:ascii="Times New Roman" w:hAnsi="Times New Roman" w:cs="Times New Roman"/>
          <w:sz w:val="24"/>
          <w:szCs w:val="24"/>
        </w:rPr>
        <w:t>Sharma A., Singh S.V., Patel A., Yadav R.A. (2017).</w:t>
      </w:r>
      <w:r w:rsidRPr="003407B8">
        <w:rPr>
          <w:rFonts w:ascii="Times New Roman" w:hAnsi="Times New Roman" w:cs="Times New Roman"/>
          <w:b/>
          <w:bCs/>
          <w:sz w:val="24"/>
          <w:szCs w:val="24"/>
        </w:rPr>
        <w:t xml:space="preserve"> </w:t>
      </w:r>
      <w:r w:rsidRPr="003407B8">
        <w:rPr>
          <w:rFonts w:ascii="Times New Roman" w:hAnsi="Times New Roman" w:cs="Times New Roman"/>
          <w:sz w:val="24"/>
          <w:szCs w:val="24"/>
        </w:rPr>
        <w:t>Growth and yield of scented rice (</w:t>
      </w:r>
      <w:r w:rsidRPr="003407B8">
        <w:rPr>
          <w:rFonts w:ascii="Times New Roman" w:hAnsi="Times New Roman" w:cs="Times New Roman"/>
          <w:i/>
          <w:iCs/>
          <w:sz w:val="24"/>
          <w:szCs w:val="24"/>
        </w:rPr>
        <w:t xml:space="preserve">Oryza sativa </w:t>
      </w:r>
      <w:r w:rsidRPr="003407B8">
        <w:rPr>
          <w:rFonts w:ascii="Times New Roman" w:hAnsi="Times New Roman" w:cs="Times New Roman"/>
          <w:sz w:val="24"/>
          <w:szCs w:val="24"/>
        </w:rPr>
        <w:t xml:space="preserve">L.) as influenced by integrated nutrient management practices. </w:t>
      </w:r>
      <w:r w:rsidRPr="003407B8">
        <w:rPr>
          <w:rFonts w:ascii="Times New Roman" w:hAnsi="Times New Roman" w:cs="Times New Roman"/>
          <w:i/>
          <w:sz w:val="24"/>
          <w:szCs w:val="24"/>
        </w:rPr>
        <w:t>Research on crops</w:t>
      </w:r>
      <w:r w:rsidRPr="003407B8">
        <w:rPr>
          <w:rFonts w:ascii="Times New Roman" w:hAnsi="Times New Roman" w:cs="Times New Roman"/>
          <w:sz w:val="24"/>
          <w:szCs w:val="24"/>
        </w:rPr>
        <w:t xml:space="preserve">. </w:t>
      </w:r>
      <w:r w:rsidRPr="003407B8">
        <w:rPr>
          <w:rFonts w:ascii="Times New Roman" w:hAnsi="Times New Roman" w:cs="Times New Roman"/>
          <w:bCs/>
          <w:sz w:val="24"/>
          <w:szCs w:val="24"/>
        </w:rPr>
        <w:t>18</w:t>
      </w:r>
      <w:r w:rsidRPr="003407B8">
        <w:rPr>
          <w:rFonts w:ascii="Times New Roman" w:hAnsi="Times New Roman" w:cs="Times New Roman"/>
          <w:sz w:val="24"/>
          <w:szCs w:val="24"/>
        </w:rPr>
        <w:t xml:space="preserve"> (3): 409-414</w:t>
      </w:r>
    </w:p>
    <w:sectPr w:rsidR="006824E9" w:rsidRPr="0008485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048C3" w14:textId="77777777" w:rsidR="00A12FEB" w:rsidRDefault="00A12FEB" w:rsidP="004670F8">
      <w:pPr>
        <w:spacing w:after="0" w:line="240" w:lineRule="auto"/>
      </w:pPr>
      <w:r>
        <w:separator/>
      </w:r>
    </w:p>
  </w:endnote>
  <w:endnote w:type="continuationSeparator" w:id="0">
    <w:p w14:paraId="5DBD722B" w14:textId="77777777" w:rsidR="00A12FEB" w:rsidRDefault="00A12FEB" w:rsidP="00467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29D5B" w14:textId="77777777" w:rsidR="004670F8" w:rsidRDefault="004670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8138F" w14:textId="77777777" w:rsidR="004670F8" w:rsidRDefault="004670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FF7F6" w14:textId="77777777" w:rsidR="004670F8" w:rsidRDefault="00467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CC1F1" w14:textId="77777777" w:rsidR="00A12FEB" w:rsidRDefault="00A12FEB" w:rsidP="004670F8">
      <w:pPr>
        <w:spacing w:after="0" w:line="240" w:lineRule="auto"/>
      </w:pPr>
      <w:r>
        <w:separator/>
      </w:r>
    </w:p>
  </w:footnote>
  <w:footnote w:type="continuationSeparator" w:id="0">
    <w:p w14:paraId="4CC8206D" w14:textId="77777777" w:rsidR="00A12FEB" w:rsidRDefault="00A12FEB" w:rsidP="004670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7C5A15" w14:textId="29199788" w:rsidR="004670F8" w:rsidRDefault="004670F8">
    <w:pPr>
      <w:pStyle w:val="Header"/>
    </w:pPr>
    <w:r>
      <w:rPr>
        <w:noProof/>
      </w:rPr>
      <w:pict w14:anchorId="7F98E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20DD1" w14:textId="08033F42" w:rsidR="004670F8" w:rsidRDefault="004670F8">
    <w:pPr>
      <w:pStyle w:val="Header"/>
    </w:pPr>
    <w:r>
      <w:rPr>
        <w:noProof/>
      </w:rPr>
      <w:pict w14:anchorId="509891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635B8" w14:textId="3D33EC70" w:rsidR="004670F8" w:rsidRDefault="004670F8">
    <w:pPr>
      <w:pStyle w:val="Header"/>
    </w:pPr>
    <w:r>
      <w:rPr>
        <w:noProof/>
      </w:rPr>
      <w:pict w14:anchorId="6D1AEE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927334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0929"/>
    <w:multiLevelType w:val="hybridMultilevel"/>
    <w:tmpl w:val="0DACD96E"/>
    <w:lvl w:ilvl="0" w:tplc="0512E2CE">
      <w:start w:val="1"/>
      <w:numFmt w:val="decimal"/>
      <w:lvlText w:val="%1."/>
      <w:lvlJc w:val="left"/>
      <w:pPr>
        <w:ind w:left="72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945EA2"/>
    <w:multiLevelType w:val="hybridMultilevel"/>
    <w:tmpl w:val="70F4E0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5B53020"/>
    <w:multiLevelType w:val="hybridMultilevel"/>
    <w:tmpl w:val="D6F8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975B5"/>
    <w:rsid w:val="00027573"/>
    <w:rsid w:val="0003214A"/>
    <w:rsid w:val="00045A7A"/>
    <w:rsid w:val="000633D5"/>
    <w:rsid w:val="000760E4"/>
    <w:rsid w:val="00080DD4"/>
    <w:rsid w:val="00084858"/>
    <w:rsid w:val="000B454E"/>
    <w:rsid w:val="000C57A5"/>
    <w:rsid w:val="000F452C"/>
    <w:rsid w:val="00134634"/>
    <w:rsid w:val="00155905"/>
    <w:rsid w:val="001606B4"/>
    <w:rsid w:val="00164567"/>
    <w:rsid w:val="00173C99"/>
    <w:rsid w:val="00194820"/>
    <w:rsid w:val="001A4FDE"/>
    <w:rsid w:val="001B6712"/>
    <w:rsid w:val="001D0372"/>
    <w:rsid w:val="001E6AF7"/>
    <w:rsid w:val="0021584F"/>
    <w:rsid w:val="00230BBC"/>
    <w:rsid w:val="00235E22"/>
    <w:rsid w:val="002469E8"/>
    <w:rsid w:val="0026352B"/>
    <w:rsid w:val="00265B7E"/>
    <w:rsid w:val="00266949"/>
    <w:rsid w:val="002936A7"/>
    <w:rsid w:val="002E6FA3"/>
    <w:rsid w:val="002F2C2C"/>
    <w:rsid w:val="002F7859"/>
    <w:rsid w:val="00302A90"/>
    <w:rsid w:val="003407B8"/>
    <w:rsid w:val="00370941"/>
    <w:rsid w:val="003867E9"/>
    <w:rsid w:val="003B3D7A"/>
    <w:rsid w:val="003C7E28"/>
    <w:rsid w:val="003E22DA"/>
    <w:rsid w:val="00403A06"/>
    <w:rsid w:val="004170FD"/>
    <w:rsid w:val="00436E1A"/>
    <w:rsid w:val="004670F8"/>
    <w:rsid w:val="004A1A25"/>
    <w:rsid w:val="004A46A4"/>
    <w:rsid w:val="004E07FA"/>
    <w:rsid w:val="005146C9"/>
    <w:rsid w:val="0054410F"/>
    <w:rsid w:val="00552444"/>
    <w:rsid w:val="00566CF3"/>
    <w:rsid w:val="00570AFC"/>
    <w:rsid w:val="00573D0A"/>
    <w:rsid w:val="005B03D7"/>
    <w:rsid w:val="005F531F"/>
    <w:rsid w:val="0060240D"/>
    <w:rsid w:val="0061709B"/>
    <w:rsid w:val="00647494"/>
    <w:rsid w:val="00681262"/>
    <w:rsid w:val="006824E9"/>
    <w:rsid w:val="006B5C57"/>
    <w:rsid w:val="006C71FD"/>
    <w:rsid w:val="006D02C5"/>
    <w:rsid w:val="0072307B"/>
    <w:rsid w:val="00723773"/>
    <w:rsid w:val="00727EFE"/>
    <w:rsid w:val="00740AE9"/>
    <w:rsid w:val="00742661"/>
    <w:rsid w:val="007803BE"/>
    <w:rsid w:val="007A7C22"/>
    <w:rsid w:val="007B52E0"/>
    <w:rsid w:val="00825405"/>
    <w:rsid w:val="00872D06"/>
    <w:rsid w:val="00884560"/>
    <w:rsid w:val="00895E60"/>
    <w:rsid w:val="008975B5"/>
    <w:rsid w:val="008E56A6"/>
    <w:rsid w:val="0090338C"/>
    <w:rsid w:val="00906BB2"/>
    <w:rsid w:val="009227F7"/>
    <w:rsid w:val="00966EDA"/>
    <w:rsid w:val="00971DA0"/>
    <w:rsid w:val="00983145"/>
    <w:rsid w:val="009E180E"/>
    <w:rsid w:val="00A071E9"/>
    <w:rsid w:val="00A12FEB"/>
    <w:rsid w:val="00A21066"/>
    <w:rsid w:val="00A21C36"/>
    <w:rsid w:val="00A26ECB"/>
    <w:rsid w:val="00A5761F"/>
    <w:rsid w:val="00A6369E"/>
    <w:rsid w:val="00A6524D"/>
    <w:rsid w:val="00AA20E0"/>
    <w:rsid w:val="00AC1A73"/>
    <w:rsid w:val="00B6144A"/>
    <w:rsid w:val="00B679DE"/>
    <w:rsid w:val="00B97885"/>
    <w:rsid w:val="00C40C1D"/>
    <w:rsid w:val="00C43740"/>
    <w:rsid w:val="00C80AEC"/>
    <w:rsid w:val="00C80CBA"/>
    <w:rsid w:val="00D112BD"/>
    <w:rsid w:val="00D13F95"/>
    <w:rsid w:val="00D65274"/>
    <w:rsid w:val="00D72807"/>
    <w:rsid w:val="00DA6364"/>
    <w:rsid w:val="00DD0C75"/>
    <w:rsid w:val="00DF3388"/>
    <w:rsid w:val="00E207D9"/>
    <w:rsid w:val="00E66D46"/>
    <w:rsid w:val="00E95F53"/>
    <w:rsid w:val="00ED5FC6"/>
    <w:rsid w:val="00EF36E4"/>
    <w:rsid w:val="00F127DE"/>
    <w:rsid w:val="00F72515"/>
    <w:rsid w:val="00F94747"/>
    <w:rsid w:val="00FB6B9A"/>
    <w:rsid w:val="00FE1093"/>
    <w:rsid w:val="00FF7B7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3DD1D2"/>
  <w15:docId w15:val="{F59841F1-F884-4E88-9010-00991CCF3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669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6C9"/>
    <w:rPr>
      <w:color w:val="0563C1" w:themeColor="hyperlink"/>
      <w:u w:val="single"/>
    </w:rPr>
  </w:style>
  <w:style w:type="character" w:styleId="UnresolvedMention">
    <w:name w:val="Unresolved Mention"/>
    <w:basedOn w:val="DefaultParagraphFont"/>
    <w:uiPriority w:val="99"/>
    <w:semiHidden/>
    <w:unhideWhenUsed/>
    <w:rsid w:val="005146C9"/>
    <w:rPr>
      <w:color w:val="605E5C"/>
      <w:shd w:val="clear" w:color="auto" w:fill="E1DFDD"/>
    </w:rPr>
  </w:style>
  <w:style w:type="table" w:styleId="TableGrid">
    <w:name w:val="Table Grid"/>
    <w:basedOn w:val="TableNormal"/>
    <w:uiPriority w:val="39"/>
    <w:rsid w:val="00A6524D"/>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0941"/>
    <w:pPr>
      <w:spacing w:after="200" w:line="276" w:lineRule="auto"/>
      <w:ind w:left="720"/>
      <w:contextualSpacing/>
    </w:pPr>
    <w:rPr>
      <w:kern w:val="0"/>
      <w:lang w:val="en-US"/>
    </w:rPr>
  </w:style>
  <w:style w:type="paragraph" w:styleId="Header">
    <w:name w:val="header"/>
    <w:basedOn w:val="Normal"/>
    <w:link w:val="HeaderChar"/>
    <w:uiPriority w:val="99"/>
    <w:unhideWhenUsed/>
    <w:rsid w:val="00467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F8"/>
  </w:style>
  <w:style w:type="paragraph" w:styleId="Footer">
    <w:name w:val="footer"/>
    <w:basedOn w:val="Normal"/>
    <w:link w:val="FooterChar"/>
    <w:uiPriority w:val="99"/>
    <w:unhideWhenUsed/>
    <w:rsid w:val="00467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5265</TotalTime>
  <Pages>5</Pages>
  <Words>2047</Words>
  <Characters>11670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Prashun Sachan</dc:creator>
  <cp:keywords/>
  <dc:description/>
  <cp:lastModifiedBy>SDI 1084</cp:lastModifiedBy>
  <cp:revision>90</cp:revision>
  <dcterms:created xsi:type="dcterms:W3CDTF">2024-01-01T23:21:00Z</dcterms:created>
  <dcterms:modified xsi:type="dcterms:W3CDTF">2025-03-04T11:48:00Z</dcterms:modified>
</cp:coreProperties>
</file>