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8BC3A" w14:textId="77777777" w:rsidR="00F36D49" w:rsidRDefault="00F36D49">
      <w:pPr>
        <w:spacing w:line="240" w:lineRule="auto"/>
        <w:rPr>
          <w:rFonts w:ascii="Times New Roman" w:eastAsia="Times New Roman" w:hAnsi="Times New Roman" w:cs="Times New Roman"/>
          <w:b/>
          <w:sz w:val="24"/>
          <w:szCs w:val="24"/>
        </w:rPr>
      </w:pPr>
    </w:p>
    <w:p w14:paraId="2D29CF6B" w14:textId="1DD15B24" w:rsidR="00F36D49" w:rsidRDefault="00F36D49" w:rsidP="00EA6A39">
      <w:pPr>
        <w:jc w:val="center"/>
        <w:rPr>
          <w:rStyle w:val="Strong"/>
          <w:rFonts w:ascii="Times New Roman" w:hAnsi="Times New Roman" w:cs="Times New Roman"/>
          <w:sz w:val="28"/>
          <w:szCs w:val="28"/>
        </w:rPr>
      </w:pPr>
      <w:bookmarkStart w:id="0" w:name="_Hlk190087479"/>
      <w:r w:rsidRPr="00EA6A39">
        <w:rPr>
          <w:rStyle w:val="Strong"/>
          <w:rFonts w:ascii="Times New Roman" w:hAnsi="Times New Roman" w:cs="Times New Roman"/>
          <w:sz w:val="28"/>
          <w:szCs w:val="28"/>
        </w:rPr>
        <w:t xml:space="preserve">Bioactive Flavonoids from </w:t>
      </w:r>
      <w:proofErr w:type="spellStart"/>
      <w:r w:rsidRPr="00EA6A39">
        <w:rPr>
          <w:rStyle w:val="Strong"/>
          <w:rFonts w:ascii="Times New Roman" w:hAnsi="Times New Roman" w:cs="Times New Roman"/>
          <w:i/>
          <w:iCs/>
          <w:sz w:val="28"/>
          <w:szCs w:val="28"/>
        </w:rPr>
        <w:t>Dennettia</w:t>
      </w:r>
      <w:proofErr w:type="spellEnd"/>
      <w:r w:rsidRPr="00EA6A39">
        <w:rPr>
          <w:rStyle w:val="Strong"/>
          <w:rFonts w:ascii="Times New Roman" w:hAnsi="Times New Roman" w:cs="Times New Roman"/>
          <w:i/>
          <w:iCs/>
          <w:sz w:val="28"/>
          <w:szCs w:val="28"/>
        </w:rPr>
        <w:t xml:space="preserve"> </w:t>
      </w:r>
      <w:proofErr w:type="spellStart"/>
      <w:r w:rsidRPr="00EA6A39">
        <w:rPr>
          <w:rStyle w:val="Strong"/>
          <w:rFonts w:ascii="Times New Roman" w:hAnsi="Times New Roman" w:cs="Times New Roman"/>
          <w:i/>
          <w:iCs/>
          <w:sz w:val="28"/>
          <w:szCs w:val="28"/>
        </w:rPr>
        <w:t>tripetala</w:t>
      </w:r>
      <w:proofErr w:type="spellEnd"/>
      <w:r w:rsidR="00E25F16">
        <w:rPr>
          <w:rStyle w:val="Strong"/>
          <w:rFonts w:ascii="Times New Roman" w:hAnsi="Times New Roman" w:cs="Times New Roman"/>
          <w:sz w:val="28"/>
          <w:szCs w:val="28"/>
        </w:rPr>
        <w:t xml:space="preserve"> Bak</w:t>
      </w:r>
      <w:r w:rsidR="008C317F">
        <w:rPr>
          <w:rStyle w:val="Strong"/>
          <w:rFonts w:ascii="Times New Roman" w:hAnsi="Times New Roman" w:cs="Times New Roman"/>
          <w:sz w:val="28"/>
          <w:szCs w:val="28"/>
        </w:rPr>
        <w:t>er</w:t>
      </w:r>
      <w:r w:rsidR="00E25F16">
        <w:rPr>
          <w:rStyle w:val="Strong"/>
          <w:rFonts w:ascii="Times New Roman" w:hAnsi="Times New Roman" w:cs="Times New Roman"/>
          <w:sz w:val="28"/>
          <w:szCs w:val="28"/>
        </w:rPr>
        <w:t>. f. (</w:t>
      </w:r>
      <w:proofErr w:type="spellStart"/>
      <w:r w:rsidR="00E25F16">
        <w:rPr>
          <w:rStyle w:val="Strong"/>
          <w:rFonts w:ascii="Times New Roman" w:hAnsi="Times New Roman" w:cs="Times New Roman"/>
          <w:sz w:val="28"/>
          <w:szCs w:val="28"/>
        </w:rPr>
        <w:t>Annonaceae</w:t>
      </w:r>
      <w:proofErr w:type="spellEnd"/>
      <w:r w:rsidR="00E25F16">
        <w:rPr>
          <w:rStyle w:val="Strong"/>
          <w:rFonts w:ascii="Times New Roman" w:hAnsi="Times New Roman" w:cs="Times New Roman"/>
          <w:sz w:val="28"/>
          <w:szCs w:val="28"/>
        </w:rPr>
        <w:t>)</w:t>
      </w:r>
      <w:r w:rsidRPr="00EA6A39">
        <w:rPr>
          <w:rStyle w:val="Strong"/>
          <w:rFonts w:ascii="Times New Roman" w:hAnsi="Times New Roman" w:cs="Times New Roman"/>
          <w:sz w:val="28"/>
          <w:szCs w:val="28"/>
        </w:rPr>
        <w:t xml:space="preserve"> Root: Isolation, Spectroscopic Characterization, and </w:t>
      </w:r>
      <w:r w:rsidRPr="00EA6A39">
        <w:rPr>
          <w:rStyle w:val="Strong"/>
          <w:rFonts w:ascii="Times New Roman" w:hAnsi="Times New Roman" w:cs="Times New Roman"/>
          <w:i/>
          <w:iCs/>
          <w:sz w:val="28"/>
          <w:szCs w:val="28"/>
        </w:rPr>
        <w:t>In Silico</w:t>
      </w:r>
      <w:r w:rsidRPr="00EA6A39">
        <w:rPr>
          <w:rStyle w:val="Strong"/>
          <w:rFonts w:ascii="Times New Roman" w:hAnsi="Times New Roman" w:cs="Times New Roman"/>
          <w:sz w:val="28"/>
          <w:szCs w:val="28"/>
        </w:rPr>
        <w:t xml:space="preserve"> Evaluation</w:t>
      </w:r>
    </w:p>
    <w:p w14:paraId="4AF7F50D" w14:textId="77777777" w:rsidR="00F71F84" w:rsidRDefault="00F71F84" w:rsidP="00F71F84">
      <w:pPr>
        <w:rPr>
          <w:rStyle w:val="Strong"/>
          <w:rFonts w:ascii="Times New Roman" w:hAnsi="Times New Roman" w:cs="Times New Roman"/>
          <w:sz w:val="28"/>
          <w:szCs w:val="28"/>
        </w:rPr>
      </w:pPr>
    </w:p>
    <w:p w14:paraId="54874EEF" w14:textId="77777777" w:rsidR="00517C88" w:rsidRPr="00E04D76" w:rsidRDefault="00517C88" w:rsidP="00517C88">
      <w:pPr>
        <w:pStyle w:val="NormalWeb"/>
        <w:pBdr>
          <w:bottom w:val="single" w:sz="4" w:space="1" w:color="auto"/>
        </w:pBdr>
        <w:rPr>
          <w:rFonts w:asciiTheme="majorBidi" w:hAnsiTheme="majorBidi" w:cstheme="majorBidi"/>
        </w:rPr>
      </w:pPr>
      <w:bookmarkStart w:id="1" w:name="_GoBack"/>
      <w:bookmarkEnd w:id="1"/>
    </w:p>
    <w:p w14:paraId="67C06105" w14:textId="77777777" w:rsidR="0052046A" w:rsidRDefault="0052046A">
      <w:pPr>
        <w:spacing w:line="240" w:lineRule="auto"/>
        <w:rPr>
          <w:rFonts w:ascii="Times New Roman" w:hAnsi="Times New Roman" w:cs="Times New Roman"/>
          <w:bCs/>
          <w:sz w:val="28"/>
          <w:szCs w:val="28"/>
        </w:rPr>
      </w:pPr>
    </w:p>
    <w:p w14:paraId="7F451498" w14:textId="77777777" w:rsidR="00F71F84" w:rsidRDefault="00F71F84">
      <w:pPr>
        <w:spacing w:line="240" w:lineRule="auto"/>
        <w:rPr>
          <w:rFonts w:ascii="Times New Roman" w:eastAsia="Times New Roman" w:hAnsi="Times New Roman" w:cs="Times New Roman"/>
          <w:b/>
          <w:sz w:val="24"/>
          <w:szCs w:val="24"/>
        </w:rPr>
      </w:pPr>
    </w:p>
    <w:p w14:paraId="5A56EF91" w14:textId="77777777" w:rsidR="0052046A" w:rsidRDefault="002D537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543181AA" w14:textId="77777777" w:rsidR="0052046A" w:rsidRDefault="0052046A">
      <w:pPr>
        <w:spacing w:line="240" w:lineRule="auto"/>
        <w:rPr>
          <w:rFonts w:ascii="Times New Roman" w:eastAsia="Times New Roman" w:hAnsi="Times New Roman" w:cs="Times New Roman"/>
          <w:b/>
          <w:sz w:val="24"/>
          <w:szCs w:val="24"/>
        </w:rPr>
      </w:pPr>
    </w:p>
    <w:p w14:paraId="0A48377E" w14:textId="14663518" w:rsidR="0052046A" w:rsidRPr="00437E82" w:rsidRDefault="002D537C" w:rsidP="000B338F">
      <w:pPr>
        <w:pStyle w:val="CommentText"/>
        <w:spacing w:line="240" w:lineRule="auto"/>
        <w:jc w:val="both"/>
        <w:rPr>
          <w:rFonts w:ascii="Times New Roman" w:hAnsi="Times New Roman" w:cs="Times New Roman"/>
          <w:sz w:val="24"/>
          <w:szCs w:val="24"/>
          <w:lang w:val="en-US"/>
        </w:rPr>
      </w:pPr>
      <w:proofErr w:type="spellStart"/>
      <w:r w:rsidRPr="00437E82">
        <w:rPr>
          <w:rFonts w:ascii="Times New Roman" w:eastAsia="Times New Roman" w:hAnsi="Times New Roman" w:cs="Times New Roman"/>
          <w:bCs/>
          <w:i/>
          <w:iCs/>
          <w:sz w:val="24"/>
          <w:szCs w:val="24"/>
        </w:rPr>
        <w:t>Dennettia</w:t>
      </w:r>
      <w:proofErr w:type="spellEnd"/>
      <w:r w:rsidRPr="00437E82">
        <w:rPr>
          <w:rFonts w:ascii="Times New Roman" w:eastAsia="Times New Roman" w:hAnsi="Times New Roman" w:cs="Times New Roman"/>
          <w:bCs/>
          <w:i/>
          <w:iCs/>
          <w:sz w:val="24"/>
          <w:szCs w:val="24"/>
        </w:rPr>
        <w:t xml:space="preserve"> </w:t>
      </w:r>
      <w:proofErr w:type="spellStart"/>
      <w:r w:rsidRPr="00437E82">
        <w:rPr>
          <w:rFonts w:ascii="Times New Roman" w:eastAsia="Times New Roman" w:hAnsi="Times New Roman" w:cs="Times New Roman"/>
          <w:bCs/>
          <w:i/>
          <w:iCs/>
          <w:sz w:val="24"/>
          <w:szCs w:val="24"/>
        </w:rPr>
        <w:t>tripetala</w:t>
      </w:r>
      <w:proofErr w:type="spellEnd"/>
      <w:r w:rsidR="008C317F">
        <w:rPr>
          <w:rFonts w:ascii="Times New Roman" w:eastAsia="Times New Roman" w:hAnsi="Times New Roman" w:cs="Times New Roman"/>
          <w:bCs/>
          <w:sz w:val="24"/>
          <w:szCs w:val="24"/>
        </w:rPr>
        <w:t xml:space="preserve"> Baker f. (</w:t>
      </w:r>
      <w:proofErr w:type="spellStart"/>
      <w:r w:rsidR="008C317F">
        <w:rPr>
          <w:rFonts w:ascii="Times New Roman" w:eastAsia="Times New Roman" w:hAnsi="Times New Roman" w:cs="Times New Roman"/>
          <w:bCs/>
          <w:sz w:val="24"/>
          <w:szCs w:val="24"/>
        </w:rPr>
        <w:t>Annonaceae</w:t>
      </w:r>
      <w:proofErr w:type="spellEnd"/>
      <w:r w:rsidR="008C317F">
        <w:rPr>
          <w:rFonts w:ascii="Times New Roman" w:eastAsia="Times New Roman" w:hAnsi="Times New Roman" w:cs="Times New Roman"/>
          <w:bCs/>
          <w:sz w:val="24"/>
          <w:szCs w:val="24"/>
        </w:rPr>
        <w:t>)</w:t>
      </w:r>
      <w:r w:rsidRPr="00437E82">
        <w:rPr>
          <w:rFonts w:ascii="Times New Roman" w:eastAsia="Times New Roman" w:hAnsi="Times New Roman" w:cs="Times New Roman"/>
          <w:bCs/>
          <w:sz w:val="24"/>
          <w:szCs w:val="24"/>
        </w:rPr>
        <w:t xml:space="preserve"> is a medicinal plant traditionally used for treating ailments such as pain, inflammation, diabetes, and respiratory conditions. This study focused on isolating and </w:t>
      </w:r>
      <w:proofErr w:type="spellStart"/>
      <w:r w:rsidRPr="00437E82">
        <w:rPr>
          <w:rFonts w:ascii="Times New Roman" w:eastAsia="Times New Roman" w:hAnsi="Times New Roman" w:cs="Times New Roman"/>
          <w:bCs/>
          <w:sz w:val="24"/>
          <w:szCs w:val="24"/>
        </w:rPr>
        <w:t>characterising</w:t>
      </w:r>
      <w:proofErr w:type="spellEnd"/>
      <w:r w:rsidRPr="00437E82">
        <w:rPr>
          <w:rFonts w:ascii="Times New Roman" w:eastAsia="Times New Roman" w:hAnsi="Times New Roman" w:cs="Times New Roman"/>
          <w:bCs/>
          <w:sz w:val="24"/>
          <w:szCs w:val="24"/>
        </w:rPr>
        <w:t xml:space="preserve"> bioactive compounds from the ethyl acetate fraction of </w:t>
      </w:r>
      <w:r w:rsidRPr="00437E82">
        <w:rPr>
          <w:rFonts w:ascii="Times New Roman" w:eastAsia="Times New Roman" w:hAnsi="Times New Roman" w:cs="Times New Roman"/>
          <w:bCs/>
          <w:i/>
          <w:iCs/>
          <w:sz w:val="24"/>
          <w:szCs w:val="24"/>
        </w:rPr>
        <w:t xml:space="preserve">D. </w:t>
      </w:r>
      <w:proofErr w:type="spellStart"/>
      <w:r w:rsidRPr="00437E82">
        <w:rPr>
          <w:rFonts w:ascii="Times New Roman" w:eastAsia="Times New Roman" w:hAnsi="Times New Roman" w:cs="Times New Roman"/>
          <w:bCs/>
          <w:i/>
          <w:iCs/>
          <w:sz w:val="24"/>
          <w:szCs w:val="24"/>
        </w:rPr>
        <w:t>tripetala</w:t>
      </w:r>
      <w:proofErr w:type="spellEnd"/>
      <w:r w:rsidRPr="00437E82">
        <w:rPr>
          <w:rFonts w:ascii="Times New Roman" w:eastAsia="Times New Roman" w:hAnsi="Times New Roman" w:cs="Times New Roman"/>
          <w:bCs/>
          <w:sz w:val="24"/>
          <w:szCs w:val="24"/>
        </w:rPr>
        <w:t xml:space="preserve"> root extract and evaluating their potential therapeutic properties through molecular docking analysis.</w:t>
      </w:r>
      <w:r w:rsidR="00F36D49" w:rsidRPr="00437E82">
        <w:rPr>
          <w:rFonts w:ascii="Times New Roman" w:eastAsia="Times New Roman" w:hAnsi="Times New Roman" w:cs="Times New Roman"/>
          <w:bCs/>
          <w:sz w:val="24"/>
          <w:szCs w:val="24"/>
        </w:rPr>
        <w:t xml:space="preserve"> </w:t>
      </w:r>
      <w:r w:rsidR="00F36D49" w:rsidRPr="00437E82">
        <w:rPr>
          <w:rFonts w:ascii="Times New Roman" w:eastAsia="SimSun" w:hAnsi="Times New Roman" w:cs="Times New Roman"/>
          <w:sz w:val="24"/>
          <w:szCs w:val="24"/>
        </w:rPr>
        <w:t>The plant material was sourced from</w:t>
      </w:r>
      <w:r w:rsidR="00F36D49" w:rsidRPr="00437E82">
        <w:rPr>
          <w:rFonts w:ascii="Times New Roman" w:eastAsia="SimSun" w:hAnsi="Times New Roman" w:cs="Times New Roman"/>
          <w:sz w:val="24"/>
          <w:szCs w:val="24"/>
          <w:lang w:val="en-US"/>
        </w:rPr>
        <w:t xml:space="preserve"> </w:t>
      </w:r>
      <w:proofErr w:type="spellStart"/>
      <w:r w:rsidR="00F36D49" w:rsidRPr="00437E82">
        <w:rPr>
          <w:rFonts w:ascii="Times New Roman" w:eastAsia="SimSun" w:hAnsi="Times New Roman" w:cs="Times New Roman"/>
          <w:sz w:val="24"/>
          <w:szCs w:val="24"/>
          <w:lang w:val="en-US"/>
        </w:rPr>
        <w:t>Itak</w:t>
      </w:r>
      <w:proofErr w:type="spellEnd"/>
      <w:r w:rsidR="00F36D49" w:rsidRPr="00437E82">
        <w:rPr>
          <w:rFonts w:ascii="Times New Roman" w:eastAsia="SimSun" w:hAnsi="Times New Roman" w:cs="Times New Roman"/>
          <w:sz w:val="24"/>
          <w:szCs w:val="24"/>
          <w:lang w:val="en-US"/>
        </w:rPr>
        <w:t xml:space="preserve"> Ikot </w:t>
      </w:r>
      <w:proofErr w:type="spellStart"/>
      <w:r w:rsidR="00F36D49" w:rsidRPr="00437E82">
        <w:rPr>
          <w:rFonts w:ascii="Times New Roman" w:eastAsia="SimSun" w:hAnsi="Times New Roman" w:cs="Times New Roman"/>
          <w:sz w:val="24"/>
          <w:szCs w:val="24"/>
          <w:lang w:val="en-US"/>
        </w:rPr>
        <w:t>Akap</w:t>
      </w:r>
      <w:proofErr w:type="spellEnd"/>
      <w:r w:rsidR="00F36D49" w:rsidRPr="00437E82">
        <w:rPr>
          <w:rFonts w:ascii="Times New Roman" w:eastAsia="SimSun" w:hAnsi="Times New Roman" w:cs="Times New Roman"/>
          <w:sz w:val="24"/>
          <w:szCs w:val="24"/>
          <w:lang w:val="en-US"/>
        </w:rPr>
        <w:t xml:space="preserve"> village in </w:t>
      </w:r>
      <w:proofErr w:type="spellStart"/>
      <w:r w:rsidR="00F36D49" w:rsidRPr="00437E82">
        <w:rPr>
          <w:rFonts w:ascii="Times New Roman" w:eastAsia="SimSun" w:hAnsi="Times New Roman" w:cs="Times New Roman"/>
          <w:sz w:val="24"/>
          <w:szCs w:val="24"/>
          <w:lang w:val="en-US"/>
        </w:rPr>
        <w:t>Ikono</w:t>
      </w:r>
      <w:proofErr w:type="spellEnd"/>
      <w:r w:rsidR="00F36D49" w:rsidRPr="00437E82">
        <w:rPr>
          <w:rFonts w:ascii="Times New Roman" w:eastAsia="SimSun" w:hAnsi="Times New Roman" w:cs="Times New Roman"/>
          <w:sz w:val="24"/>
          <w:szCs w:val="24"/>
          <w:lang w:val="en-US"/>
        </w:rPr>
        <w:t xml:space="preserve"> local government area of</w:t>
      </w:r>
      <w:r w:rsidR="00F36D49" w:rsidRPr="00437E82">
        <w:rPr>
          <w:rFonts w:ascii="Times New Roman" w:eastAsia="SimSun" w:hAnsi="Times New Roman" w:cs="Times New Roman"/>
          <w:sz w:val="24"/>
          <w:szCs w:val="24"/>
        </w:rPr>
        <w:t xml:space="preserve"> </w:t>
      </w:r>
      <w:r w:rsidR="00F36D49" w:rsidRPr="00437E82">
        <w:rPr>
          <w:rFonts w:ascii="Times New Roman" w:eastAsia="SimSun" w:hAnsi="Times New Roman" w:cs="Times New Roman"/>
          <w:sz w:val="24"/>
          <w:szCs w:val="24"/>
          <w:lang w:val="en-US"/>
        </w:rPr>
        <w:t>Akwa Ibom</w:t>
      </w:r>
      <w:r w:rsidR="00F36D49" w:rsidRPr="00437E82">
        <w:rPr>
          <w:rFonts w:ascii="Times New Roman" w:eastAsia="SimSun" w:hAnsi="Times New Roman" w:cs="Times New Roman"/>
          <w:sz w:val="24"/>
          <w:szCs w:val="24"/>
        </w:rPr>
        <w:t xml:space="preserve"> State, Nigeria. The roots were thoroughly cleaned, air-dried, and ground into a fine powder. An extraction was performed using 70% aqueous methanol, followed by partitioning into various solvent fractions to separate the compounds based on their polarity</w:t>
      </w:r>
      <w:r w:rsidR="00F36D49" w:rsidRPr="00437E82">
        <w:rPr>
          <w:rFonts w:ascii="Times New Roman" w:hAnsi="Times New Roman" w:cs="Times New Roman"/>
          <w:sz w:val="24"/>
          <w:szCs w:val="24"/>
          <w:lang w:val="en-US"/>
        </w:rPr>
        <w:t xml:space="preserve">. </w:t>
      </w:r>
      <w:r w:rsidRPr="00437E82">
        <w:rPr>
          <w:rFonts w:ascii="Times New Roman" w:eastAsia="Times New Roman" w:hAnsi="Times New Roman" w:cs="Times New Roman"/>
          <w:bCs/>
          <w:sz w:val="24"/>
          <w:szCs w:val="24"/>
        </w:rPr>
        <w:t>Open column chromatography and preparative thin-layer chromatography (TLC)</w:t>
      </w:r>
      <w:r w:rsidR="00524126">
        <w:rPr>
          <w:rFonts w:ascii="Times New Roman" w:eastAsia="Times New Roman" w:hAnsi="Times New Roman" w:cs="Times New Roman"/>
          <w:bCs/>
          <w:sz w:val="24"/>
          <w:szCs w:val="24"/>
        </w:rPr>
        <w:t xml:space="preserve"> </w:t>
      </w:r>
      <w:r w:rsidRPr="00437E82">
        <w:rPr>
          <w:rFonts w:ascii="Times New Roman" w:eastAsia="Times New Roman" w:hAnsi="Times New Roman" w:cs="Times New Roman"/>
          <w:bCs/>
          <w:sz w:val="24"/>
          <w:szCs w:val="24"/>
        </w:rPr>
        <w:t xml:space="preserve">were employed to isolate rutin, which was identified and characterized using </w:t>
      </w:r>
      <w:r w:rsidRPr="00437E82">
        <w:rPr>
          <w:rFonts w:ascii="Times New Roman" w:eastAsia="Times New Roman" w:hAnsi="Times New Roman" w:cs="Times New Roman"/>
          <w:bCs/>
          <w:sz w:val="24"/>
          <w:szCs w:val="24"/>
          <w:vertAlign w:val="superscript"/>
        </w:rPr>
        <w:t>1</w:t>
      </w:r>
      <w:r w:rsidRPr="00437E82">
        <w:rPr>
          <w:rFonts w:ascii="Times New Roman" w:eastAsia="Times New Roman" w:hAnsi="Times New Roman" w:cs="Times New Roman"/>
          <w:bCs/>
          <w:sz w:val="24"/>
          <w:szCs w:val="24"/>
        </w:rPr>
        <w:t xml:space="preserve">H NMR, </w:t>
      </w:r>
      <w:r w:rsidRPr="00437E82">
        <w:rPr>
          <w:rFonts w:ascii="Times New Roman" w:eastAsia="Times New Roman" w:hAnsi="Times New Roman" w:cs="Times New Roman"/>
          <w:bCs/>
          <w:sz w:val="24"/>
          <w:szCs w:val="24"/>
          <w:vertAlign w:val="superscript"/>
        </w:rPr>
        <w:t>13</w:t>
      </w:r>
      <w:r w:rsidRPr="00437E82">
        <w:rPr>
          <w:rFonts w:ascii="Times New Roman" w:eastAsia="Times New Roman" w:hAnsi="Times New Roman" w:cs="Times New Roman"/>
          <w:bCs/>
          <w:sz w:val="24"/>
          <w:szCs w:val="24"/>
        </w:rPr>
        <w:t xml:space="preserve">C NMR, and FTIR spectroscopy. Molecular docking studies were performed to evaluate the binding affinities of rutin, quercetin, vitexin, and aspirin </w:t>
      </w:r>
      <w:r w:rsidR="00C60127">
        <w:rPr>
          <w:rFonts w:ascii="Times New Roman" w:eastAsia="Times New Roman" w:hAnsi="Times New Roman" w:cs="Times New Roman"/>
          <w:bCs/>
          <w:sz w:val="24"/>
          <w:szCs w:val="24"/>
        </w:rPr>
        <w:t xml:space="preserve">(standard) </w:t>
      </w:r>
      <w:r w:rsidRPr="00437E82">
        <w:rPr>
          <w:rFonts w:ascii="Times New Roman" w:eastAsia="Times New Roman" w:hAnsi="Times New Roman" w:cs="Times New Roman"/>
          <w:bCs/>
          <w:sz w:val="24"/>
          <w:szCs w:val="24"/>
        </w:rPr>
        <w:t xml:space="preserve">against analgesic and anti-inflammatory protein targets, including TRPV1, µ-opioid receptor, and phospholipase A2. Pharmacokinetic properties were assessed using Lipinski’s rule of five and </w:t>
      </w:r>
      <w:r w:rsidRPr="00437E82">
        <w:rPr>
          <w:rFonts w:ascii="Times New Roman" w:eastAsia="Times New Roman" w:hAnsi="Times New Roman" w:cs="Times New Roman"/>
          <w:bCs/>
          <w:i/>
          <w:iCs/>
          <w:sz w:val="24"/>
          <w:szCs w:val="24"/>
        </w:rPr>
        <w:t xml:space="preserve">in silico </w:t>
      </w:r>
      <w:r w:rsidRPr="00437E82">
        <w:rPr>
          <w:rFonts w:ascii="Times New Roman" w:eastAsia="Times New Roman" w:hAnsi="Times New Roman" w:cs="Times New Roman"/>
          <w:bCs/>
          <w:sz w:val="24"/>
          <w:szCs w:val="24"/>
        </w:rPr>
        <w:t>tools.</w:t>
      </w:r>
      <w:r w:rsidR="00F36D49" w:rsidRPr="00437E82">
        <w:rPr>
          <w:rFonts w:ascii="Times New Roman" w:eastAsia="Times New Roman" w:hAnsi="Times New Roman" w:cs="Times New Roman"/>
          <w:bCs/>
          <w:sz w:val="24"/>
          <w:szCs w:val="24"/>
        </w:rPr>
        <w:t xml:space="preserve"> </w:t>
      </w:r>
      <w:r w:rsidR="00F36D49" w:rsidRPr="00437E82">
        <w:rPr>
          <w:rFonts w:ascii="Times New Roman" w:hAnsi="Times New Roman" w:cs="Times New Roman"/>
          <w:sz w:val="24"/>
          <w:szCs w:val="24"/>
          <w:lang w:val="en-US"/>
        </w:rPr>
        <w:t>The spectroscopic data obtained showed that the compound isolated was rutin</w:t>
      </w:r>
      <w:r w:rsidRPr="00437E82">
        <w:rPr>
          <w:rFonts w:ascii="Times New Roman" w:eastAsia="Times New Roman" w:hAnsi="Times New Roman" w:cs="Times New Roman"/>
          <w:bCs/>
          <w:sz w:val="24"/>
          <w:szCs w:val="24"/>
        </w:rPr>
        <w:t xml:space="preserve">, a flavonoid with strong antioxidant and anti-inflammatory properties. Molecular docking revealed that rutin exhibited higher binding affinities compared to aspirin for several protein targets, suggesting its potential as a natural analgesic and anti-inflammatory agent. However, pharmacokinetic analysis indicated poor oral bioavailability due to Lipinski rule violations, </w:t>
      </w:r>
      <w:proofErr w:type="spellStart"/>
      <w:r w:rsidRPr="00437E82">
        <w:rPr>
          <w:rFonts w:ascii="Times New Roman" w:eastAsia="Times New Roman" w:hAnsi="Times New Roman" w:cs="Times New Roman"/>
          <w:bCs/>
          <w:sz w:val="24"/>
          <w:szCs w:val="24"/>
        </w:rPr>
        <w:t>emphasising</w:t>
      </w:r>
      <w:proofErr w:type="spellEnd"/>
      <w:r w:rsidRPr="00437E82">
        <w:rPr>
          <w:rFonts w:ascii="Times New Roman" w:eastAsia="Times New Roman" w:hAnsi="Times New Roman" w:cs="Times New Roman"/>
          <w:bCs/>
          <w:sz w:val="24"/>
          <w:szCs w:val="24"/>
        </w:rPr>
        <w:t xml:space="preserve"> the need for alternative delivery strategies. This study highlights </w:t>
      </w:r>
      <w:r w:rsidRPr="00437E82">
        <w:rPr>
          <w:rFonts w:ascii="Times New Roman" w:eastAsia="Times New Roman" w:hAnsi="Times New Roman" w:cs="Times New Roman"/>
          <w:bCs/>
          <w:i/>
          <w:iCs/>
          <w:sz w:val="24"/>
          <w:szCs w:val="24"/>
        </w:rPr>
        <w:t xml:space="preserve">D. </w:t>
      </w:r>
      <w:proofErr w:type="spellStart"/>
      <w:r w:rsidRPr="00437E82">
        <w:rPr>
          <w:rFonts w:ascii="Times New Roman" w:eastAsia="Times New Roman" w:hAnsi="Times New Roman" w:cs="Times New Roman"/>
          <w:bCs/>
          <w:i/>
          <w:iCs/>
          <w:sz w:val="24"/>
          <w:szCs w:val="24"/>
        </w:rPr>
        <w:t>tripetala</w:t>
      </w:r>
      <w:proofErr w:type="spellEnd"/>
      <w:r w:rsidRPr="00437E82">
        <w:rPr>
          <w:rFonts w:ascii="Times New Roman" w:eastAsia="Times New Roman" w:hAnsi="Times New Roman" w:cs="Times New Roman"/>
          <w:bCs/>
          <w:sz w:val="24"/>
          <w:szCs w:val="24"/>
        </w:rPr>
        <w:t xml:space="preserve"> root as a valuable source of bioactive compounds, particularly rutin, with promising therapeutic applications.</w:t>
      </w:r>
    </w:p>
    <w:p w14:paraId="0F85A35C" w14:textId="77777777" w:rsidR="0052046A" w:rsidRDefault="002D537C">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lang w:val="en-GB"/>
        </w:rPr>
        <mc:AlternateContent>
          <mc:Choice Requires="wps">
            <w:drawing>
              <wp:anchor distT="0" distB="0" distL="114300" distR="114300" simplePos="0" relativeHeight="251659264" behindDoc="0" locked="0" layoutInCell="1" allowOverlap="1" wp14:anchorId="57B37C1E" wp14:editId="1BAD7752">
                <wp:simplePos x="0" y="0"/>
                <wp:positionH relativeFrom="column">
                  <wp:posOffset>635</wp:posOffset>
                </wp:positionH>
                <wp:positionV relativeFrom="paragraph">
                  <wp:posOffset>108585</wp:posOffset>
                </wp:positionV>
                <wp:extent cx="6153150" cy="0"/>
                <wp:effectExtent l="0" t="0" r="0" b="0"/>
                <wp:wrapNone/>
                <wp:docPr id="1497585619" name="Straight Connector 1"/>
                <wp:cNvGraphicFramePr/>
                <a:graphic xmlns:a="http://schemas.openxmlformats.org/drawingml/2006/main">
                  <a:graphicData uri="http://schemas.microsoft.com/office/word/2010/wordprocessingShape">
                    <wps:wsp>
                      <wps:cNvCnPr/>
                      <wps:spPr>
                        <a:xfrm>
                          <a:off x="0" y="0"/>
                          <a:ext cx="615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1" o:spid="_x0000_s1026" o:spt="20" style="position:absolute;left:0pt;margin-left:0.05pt;margin-top:8.55pt;height:0pt;width:484.5pt;z-index:251659264;mso-width-relative:page;mso-height-relative:page;" filled="f" stroked="t" coordsize="21600,21600" o:gfxdata="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rYXHbSAAAABgEA&#10;AA8AAAAAAAAAAQAgAAAAIgAAAGRycy9kb3ducmV2LnhtbFBLAQIUABQAAAAIAIdO4kBzkOHF5wEA&#10;AN8DAAAOAAAAAAAAAAEAIAAAACEBAABkcnMvZTJvRG9jLnhtbFBLBQYAAAAABgAGAFkBAAB6BQAA&#10;AAA=&#10;">
                <v:fill on="f" focussize="0,0"/>
                <v:stroke color="#000000 [3200]" joinstyle="round"/>
                <v:imagedata o:title=""/>
                <o:lock v:ext="edit" aspectratio="f"/>
              </v:line>
            </w:pict>
          </mc:Fallback>
        </mc:AlternateContent>
      </w:r>
    </w:p>
    <w:p w14:paraId="14D8B7F2" w14:textId="77777777" w:rsidR="0052046A" w:rsidRDefault="002D537C">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i/>
          <w:iCs/>
          <w:sz w:val="24"/>
          <w:szCs w:val="24"/>
        </w:rPr>
        <w:t>Dennettia</w:t>
      </w:r>
      <w:proofErr w:type="spellEnd"/>
      <w:r>
        <w:rPr>
          <w:rFonts w:ascii="Times New Roman" w:eastAsia="Times New Roman" w:hAnsi="Times New Roman" w:cs="Times New Roman"/>
          <w:bCs/>
          <w:i/>
          <w:iCs/>
          <w:sz w:val="24"/>
          <w:szCs w:val="24"/>
        </w:rPr>
        <w:t xml:space="preserve"> </w:t>
      </w:r>
      <w:proofErr w:type="spellStart"/>
      <w:r>
        <w:rPr>
          <w:rFonts w:ascii="Times New Roman" w:eastAsia="Times New Roman" w:hAnsi="Times New Roman" w:cs="Times New Roman"/>
          <w:bCs/>
          <w:i/>
          <w:iCs/>
          <w:sz w:val="24"/>
          <w:szCs w:val="24"/>
        </w:rPr>
        <w:t>tripetala</w:t>
      </w:r>
      <w:proofErr w:type="spellEnd"/>
      <w:r>
        <w:rPr>
          <w:rFonts w:ascii="Times New Roman" w:eastAsia="Times New Roman" w:hAnsi="Times New Roman" w:cs="Times New Roman"/>
          <w:bCs/>
          <w:i/>
          <w:iCs/>
          <w:sz w:val="24"/>
          <w:szCs w:val="24"/>
        </w:rPr>
        <w:t xml:space="preserve">, </w:t>
      </w:r>
      <w:proofErr w:type="spellStart"/>
      <w:r>
        <w:rPr>
          <w:rFonts w:ascii="Times New Roman" w:eastAsia="Times New Roman" w:hAnsi="Times New Roman" w:cs="Times New Roman"/>
          <w:bCs/>
          <w:sz w:val="24"/>
          <w:szCs w:val="24"/>
        </w:rPr>
        <w:t>antiinflammatory</w:t>
      </w:r>
      <w:proofErr w:type="spellEnd"/>
      <w:r>
        <w:rPr>
          <w:rFonts w:ascii="Times New Roman" w:eastAsia="Times New Roman" w:hAnsi="Times New Roman" w:cs="Times New Roman"/>
          <w:bCs/>
          <w:sz w:val="24"/>
          <w:szCs w:val="24"/>
        </w:rPr>
        <w:t>, analgesic, phytochemical properties, isolation, molecular docking.</w:t>
      </w:r>
    </w:p>
    <w:p w14:paraId="5915893E" w14:textId="77777777" w:rsidR="0052046A" w:rsidRDefault="0052046A">
      <w:pPr>
        <w:spacing w:line="240" w:lineRule="auto"/>
        <w:rPr>
          <w:rFonts w:ascii="Times New Roman" w:eastAsia="Times New Roman" w:hAnsi="Times New Roman" w:cs="Times New Roman"/>
          <w:b/>
          <w:sz w:val="24"/>
          <w:szCs w:val="24"/>
        </w:rPr>
      </w:pPr>
    </w:p>
    <w:p w14:paraId="1F620316" w14:textId="77777777" w:rsidR="00F71F84" w:rsidRDefault="00F71F84">
      <w:pPr>
        <w:spacing w:line="240" w:lineRule="auto"/>
        <w:rPr>
          <w:rFonts w:ascii="Times New Roman" w:eastAsia="Times New Roman" w:hAnsi="Times New Roman" w:cs="Times New Roman"/>
          <w:b/>
          <w:sz w:val="24"/>
          <w:szCs w:val="24"/>
        </w:rPr>
      </w:pPr>
    </w:p>
    <w:p w14:paraId="2A3EF08F" w14:textId="183409A0" w:rsidR="0052046A" w:rsidRDefault="002D537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4B9F5A0B" w14:textId="3A5A42C4" w:rsidR="00F36D49" w:rsidRDefault="00F36D49" w:rsidP="000B338F">
      <w:pPr>
        <w:pStyle w:val="NormalWeb"/>
        <w:spacing w:beforeAutospacing="1" w:afterAutospacing="1"/>
        <w:jc w:val="both"/>
        <w:rPr>
          <w:lang w:val="en-US"/>
        </w:rPr>
      </w:pPr>
      <w:proofErr w:type="spellStart"/>
      <w:r w:rsidRPr="00F36D49">
        <w:rPr>
          <w:i/>
          <w:iCs/>
        </w:rPr>
        <w:t>Dennettia</w:t>
      </w:r>
      <w:proofErr w:type="spellEnd"/>
      <w:r w:rsidRPr="00F36D49">
        <w:rPr>
          <w:i/>
          <w:iCs/>
        </w:rPr>
        <w:t xml:space="preserve"> </w:t>
      </w:r>
      <w:proofErr w:type="spellStart"/>
      <w:r w:rsidRPr="00F36D49">
        <w:rPr>
          <w:i/>
          <w:iCs/>
        </w:rPr>
        <w:t>tripetala</w:t>
      </w:r>
      <w:proofErr w:type="spellEnd"/>
      <w:r>
        <w:t xml:space="preserve">, commonly known as </w:t>
      </w:r>
      <w:proofErr w:type="spellStart"/>
      <w:r>
        <w:t>pepperfruit</w:t>
      </w:r>
      <w:proofErr w:type="spellEnd"/>
      <w:r>
        <w:t xml:space="preserve">, is a plant native to the rainforests of West Africa, particularly Nigeria. It belongs to the family </w:t>
      </w:r>
      <w:proofErr w:type="spellStart"/>
      <w:r>
        <w:t>Annonaceae</w:t>
      </w:r>
      <w:proofErr w:type="spellEnd"/>
      <w:r>
        <w:t xml:space="preserve"> and was first described by the botanist Baker </w:t>
      </w:r>
      <w:r>
        <w:rPr>
          <w:lang w:val="en-US"/>
        </w:rPr>
        <w:t>F</w:t>
      </w:r>
      <w:r>
        <w:t xml:space="preserve">. </w:t>
      </w:r>
      <w:r>
        <w:rPr>
          <w:lang w:val="en-US"/>
        </w:rPr>
        <w:t xml:space="preserve">The plant </w:t>
      </w:r>
      <w:r>
        <w:t xml:space="preserve">is a small woody shrub or tree that typically reaches a height of 12 to 18 meters. </w:t>
      </w:r>
      <w:r>
        <w:rPr>
          <w:lang w:val="en-US"/>
        </w:rPr>
        <w:t>It</w:t>
      </w:r>
      <w:r>
        <w:t xml:space="preserve"> features a fibrous bark with a strong characteristic scent. Its leaves are elliptic in shape, measuring approximately 3 to 6 inches in length and 1.5 to 2.5 inches in width, with a shortly acuminate tip and a broadly rounded base. The plant produces fruits between March and May</w:t>
      </w:r>
      <w:r>
        <w:rPr>
          <w:lang w:val="en-US"/>
        </w:rPr>
        <w:t xml:space="preserve">. </w:t>
      </w:r>
      <w:r w:rsidRPr="00F36D49">
        <w:rPr>
          <w:i/>
          <w:iCs/>
        </w:rPr>
        <w:t xml:space="preserve">D. </w:t>
      </w:r>
      <w:proofErr w:type="spellStart"/>
      <w:r w:rsidRPr="00F36D49">
        <w:rPr>
          <w:i/>
          <w:iCs/>
        </w:rPr>
        <w:t>tripetala</w:t>
      </w:r>
      <w:proofErr w:type="spellEnd"/>
      <w:r>
        <w:t xml:space="preserve"> is traditionally utilized in African medicine for various ailments. Its applications include the treatment of diabetes, fever, cough, catarrh, asthma, diarrhea, and pain. The fruits are specifically used to clear the throat, </w:t>
      </w:r>
      <w:r>
        <w:lastRenderedPageBreak/>
        <w:t xml:space="preserve">reduce excessive saliva, and enhance appetite. In postpartum care, similar to the use of </w:t>
      </w:r>
      <w:r>
        <w:rPr>
          <w:rStyle w:val="Emphasis"/>
        </w:rPr>
        <w:t>Tetrapleura tetraptera</w:t>
      </w:r>
      <w:r>
        <w:t xml:space="preserve">, the fruits are incorporated into women's diets to promote uterine contraction </w:t>
      </w:r>
      <w:r w:rsidR="002F0953">
        <w:t>[1].</w:t>
      </w:r>
    </w:p>
    <w:p w14:paraId="3B4E2566" w14:textId="0A325D6B" w:rsidR="0052046A" w:rsidRPr="00261808" w:rsidRDefault="00F36D49" w:rsidP="000B338F">
      <w:pPr>
        <w:pStyle w:val="NormalWeb"/>
        <w:spacing w:beforeAutospacing="1" w:afterAutospacing="1"/>
        <w:jc w:val="both"/>
      </w:pPr>
      <w:r>
        <w:t xml:space="preserve">Beyond its traditional uses, </w:t>
      </w:r>
      <w:proofErr w:type="spellStart"/>
      <w:r>
        <w:rPr>
          <w:rStyle w:val="Emphasis"/>
        </w:rPr>
        <w:t>Dennettia</w:t>
      </w:r>
      <w:proofErr w:type="spellEnd"/>
      <w:r>
        <w:rPr>
          <w:rStyle w:val="Emphasis"/>
        </w:rPr>
        <w:t xml:space="preserve"> </w:t>
      </w:r>
      <w:proofErr w:type="spellStart"/>
      <w:r>
        <w:rPr>
          <w:rStyle w:val="Emphasis"/>
        </w:rPr>
        <w:t>tripetala</w:t>
      </w:r>
      <w:proofErr w:type="spellEnd"/>
      <w:r>
        <w:t xml:space="preserve"> has been studied for its pharmacological properties. Various parts of the plant have demonstrated potential as antioxidants, antidiabetic, antimicrobial, analgesic, anti-inflammatory, and anticancer agents. Phytochemical analyses of the fruits and leaves have identified numerous bioactive compounds, including alkaloids, tannins, saponins, flavonoids, terpenoids, steroids, and cardiac glycosides. Additionally, compounds such as quercetin, </w:t>
      </w:r>
      <w:proofErr w:type="spellStart"/>
      <w:r>
        <w:t>uvariopsine</w:t>
      </w:r>
      <w:proofErr w:type="spellEnd"/>
      <w:r>
        <w:t xml:space="preserve">, </w:t>
      </w:r>
      <w:proofErr w:type="spellStart"/>
      <w:r>
        <w:t>stephenanthrine</w:t>
      </w:r>
      <w:proofErr w:type="spellEnd"/>
      <w:r>
        <w:t xml:space="preserve">, and 2-methylphenol have been isolated from different parts of the plant. Gas Chromatography-Mass Spectrometry (GC-MS) analysis of the essential oils from the fruit and leaves has further revealed a variety of compounds contributing to its biological activities </w:t>
      </w:r>
      <w:r w:rsidR="002F0953">
        <w:t>[2,3].</w:t>
      </w:r>
    </w:p>
    <w:p w14:paraId="3FFD85E2" w14:textId="07B21D6F" w:rsidR="0052046A" w:rsidRDefault="002D537C" w:rsidP="000B338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root of </w:t>
      </w:r>
      <w:r>
        <w:rPr>
          <w:rFonts w:ascii="Times New Roman" w:eastAsia="Times New Roman" w:hAnsi="Times New Roman" w:cs="Times New Roman"/>
          <w:i/>
          <w:iCs/>
          <w:sz w:val="24"/>
          <w:szCs w:val="24"/>
        </w:rPr>
        <w:t xml:space="preserve">D. </w:t>
      </w:r>
      <w:proofErr w:type="spellStart"/>
      <w:r>
        <w:rPr>
          <w:rFonts w:ascii="Times New Roman" w:eastAsia="Times New Roman" w:hAnsi="Times New Roman" w:cs="Times New Roman"/>
          <w:i/>
          <w:iCs/>
          <w:sz w:val="24"/>
          <w:szCs w:val="24"/>
        </w:rPr>
        <w:t>tripetala</w:t>
      </w:r>
      <w:proofErr w:type="spellEnd"/>
      <w:r>
        <w:rPr>
          <w:rFonts w:ascii="Times New Roman" w:eastAsia="Times New Roman" w:hAnsi="Times New Roman" w:cs="Times New Roman"/>
          <w:sz w:val="24"/>
          <w:szCs w:val="24"/>
        </w:rPr>
        <w:t xml:space="preserve"> is furnished with </w:t>
      </w:r>
      <w:proofErr w:type="spellStart"/>
      <w:r>
        <w:rPr>
          <w:rFonts w:ascii="Times New Roman" w:eastAsia="Times New Roman" w:hAnsi="Times New Roman" w:cs="Times New Roman"/>
          <w:sz w:val="24"/>
          <w:szCs w:val="24"/>
        </w:rPr>
        <w:t>dennetine</w:t>
      </w:r>
      <w:proofErr w:type="spellEnd"/>
      <w:r>
        <w:rPr>
          <w:rFonts w:ascii="Times New Roman" w:eastAsia="Times New Roman" w:hAnsi="Times New Roman" w:cs="Times New Roman"/>
          <w:sz w:val="24"/>
          <w:szCs w:val="24"/>
        </w:rPr>
        <w:t xml:space="preserve"> (2, 6-dimethoxychromone), 3-phenanthrene alkaloids-</w:t>
      </w:r>
      <w:proofErr w:type="spellStart"/>
      <w:r>
        <w:rPr>
          <w:rFonts w:ascii="Times New Roman" w:eastAsia="Times New Roman" w:hAnsi="Times New Roman" w:cs="Times New Roman"/>
          <w:sz w:val="24"/>
          <w:szCs w:val="24"/>
        </w:rPr>
        <w:t>uvariopsine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stephenanthrine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argentinine</w:t>
      </w:r>
      <w:proofErr w:type="spellEnd"/>
      <w:r>
        <w:rPr>
          <w:rFonts w:ascii="Times New Roman" w:eastAsia="Times New Roman" w:hAnsi="Times New Roman" w:cs="Times New Roman"/>
          <w:sz w:val="24"/>
          <w:szCs w:val="24"/>
        </w:rPr>
        <w:t xml:space="preserve"> and vanillin; the fruit essential oil gave 2-phenylnitroethane (72.41%), linalool (18.0%) and (6E) – </w:t>
      </w:r>
      <w:proofErr w:type="spellStart"/>
      <w:r>
        <w:rPr>
          <w:rFonts w:ascii="Times New Roman" w:eastAsia="Times New Roman" w:hAnsi="Times New Roman" w:cs="Times New Roman"/>
          <w:sz w:val="24"/>
          <w:szCs w:val="24"/>
        </w:rPr>
        <w:t>nerolidod</w:t>
      </w:r>
      <w:proofErr w:type="spellEnd"/>
      <w:r>
        <w:rPr>
          <w:rFonts w:ascii="Times New Roman" w:eastAsia="Times New Roman" w:hAnsi="Times New Roman" w:cs="Times New Roman"/>
          <w:sz w:val="24"/>
          <w:szCs w:val="24"/>
        </w:rPr>
        <w:t xml:space="preserve"> (4.51%), o-cymene, β-ocimene, copaene, -</w:t>
      </w:r>
      <w:proofErr w:type="spellStart"/>
      <w:r>
        <w:rPr>
          <w:rFonts w:ascii="Times New Roman" w:eastAsia="Times New Roman" w:hAnsi="Times New Roman" w:cs="Times New Roman"/>
          <w:sz w:val="24"/>
          <w:szCs w:val="24"/>
        </w:rPr>
        <w:t>farnescene</w:t>
      </w:r>
      <w:proofErr w:type="spellEnd"/>
      <w:r>
        <w:rPr>
          <w:rFonts w:ascii="Times New Roman" w:eastAsia="Times New Roman" w:hAnsi="Times New Roman" w:cs="Times New Roman"/>
          <w:sz w:val="24"/>
          <w:szCs w:val="24"/>
        </w:rPr>
        <w:t xml:space="preserve">, caryophyllene and its oxide, </w:t>
      </w:r>
      <w:proofErr w:type="spellStart"/>
      <w:r>
        <w:rPr>
          <w:rFonts w:ascii="Times New Roman" w:eastAsia="Times New Roman" w:hAnsi="Times New Roman" w:cs="Times New Roman"/>
          <w:sz w:val="24"/>
          <w:szCs w:val="24"/>
        </w:rPr>
        <w:t>eudesmol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D. </w:t>
      </w:r>
      <w:proofErr w:type="spellStart"/>
      <w:r>
        <w:rPr>
          <w:rFonts w:ascii="Times New Roman" w:eastAsia="Times New Roman" w:hAnsi="Times New Roman" w:cs="Times New Roman"/>
          <w:i/>
          <w:iCs/>
          <w:sz w:val="24"/>
          <w:szCs w:val="24"/>
        </w:rPr>
        <w:t>tripetala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fruit essential oils contain 1-nitro-pentane, α- and β-</w:t>
      </w:r>
      <w:proofErr w:type="spellStart"/>
      <w:r>
        <w:rPr>
          <w:rFonts w:ascii="Times New Roman" w:eastAsia="Times New Roman" w:hAnsi="Times New Roman" w:cs="Times New Roman"/>
          <w:sz w:val="24"/>
          <w:szCs w:val="24"/>
        </w:rPr>
        <w:t>cinene</w:t>
      </w:r>
      <w:proofErr w:type="spellEnd"/>
      <w:r>
        <w:rPr>
          <w:rFonts w:ascii="Times New Roman" w:eastAsia="Times New Roman" w:hAnsi="Times New Roman" w:cs="Times New Roman"/>
          <w:sz w:val="24"/>
          <w:szCs w:val="24"/>
        </w:rPr>
        <w:t xml:space="preserve">, camphene, β-myrcene, α-phellandrene, p-cymene, (+)-4-carene, β-ocimene, linalool, α-terpinene, phenylethyl-alcohol, borneol, terpin-4-ol, α-terpineol, safrole, 2-methylphenyl </w:t>
      </w:r>
      <w:proofErr w:type="spellStart"/>
      <w:r>
        <w:rPr>
          <w:rFonts w:ascii="Times New Roman" w:eastAsia="Times New Roman" w:hAnsi="Times New Roman" w:cs="Times New Roman"/>
          <w:sz w:val="24"/>
          <w:szCs w:val="24"/>
        </w:rPr>
        <w:t>formate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elemene</w:t>
      </w:r>
      <w:proofErr w:type="spellEnd"/>
      <w:r>
        <w:rPr>
          <w:rFonts w:ascii="Times New Roman" w:eastAsia="Times New Roman" w:hAnsi="Times New Roman" w:cs="Times New Roman"/>
          <w:sz w:val="24"/>
          <w:szCs w:val="24"/>
        </w:rPr>
        <w:t>, caryophyllene, humulene, α-</w:t>
      </w:r>
      <w:proofErr w:type="spellStart"/>
      <w:r>
        <w:rPr>
          <w:rFonts w:ascii="Times New Roman" w:eastAsia="Times New Roman" w:hAnsi="Times New Roman" w:cs="Times New Roman"/>
          <w:sz w:val="24"/>
          <w:szCs w:val="24"/>
        </w:rPr>
        <w:t>farnescene</w:t>
      </w:r>
      <w:proofErr w:type="spellEnd"/>
      <w:r>
        <w:rPr>
          <w:rFonts w:ascii="Times New Roman" w:eastAsia="Times New Roman" w:hAnsi="Times New Roman" w:cs="Times New Roman"/>
          <w:sz w:val="24"/>
          <w:szCs w:val="24"/>
        </w:rPr>
        <w:t>, caryophyllene oxide, copaene, 4-epi-cubenol, guaiol, α-</w:t>
      </w:r>
      <w:proofErr w:type="spellStart"/>
      <w:r>
        <w:rPr>
          <w:rFonts w:ascii="Times New Roman" w:eastAsia="Times New Roman" w:hAnsi="Times New Roman" w:cs="Times New Roman"/>
          <w:sz w:val="24"/>
          <w:szCs w:val="24"/>
        </w:rPr>
        <w:t>eudesmol</w:t>
      </w:r>
      <w:proofErr w:type="spellEnd"/>
      <w:r>
        <w:rPr>
          <w:rFonts w:ascii="Times New Roman" w:eastAsia="Times New Roman" w:hAnsi="Times New Roman" w:cs="Times New Roman"/>
          <w:sz w:val="24"/>
          <w:szCs w:val="24"/>
        </w:rPr>
        <w:t>, trans-</w:t>
      </w:r>
      <w:proofErr w:type="spellStart"/>
      <w:r>
        <w:rPr>
          <w:rFonts w:ascii="Times New Roman" w:eastAsia="Times New Roman" w:hAnsi="Times New Roman" w:cs="Times New Roman"/>
          <w:sz w:val="24"/>
          <w:szCs w:val="24"/>
        </w:rPr>
        <w:t>cadinol</w:t>
      </w:r>
      <w:proofErr w:type="spellEnd"/>
      <w:r>
        <w:rPr>
          <w:rFonts w:ascii="Times New Roman" w:eastAsia="Times New Roman" w:hAnsi="Times New Roman" w:cs="Times New Roman"/>
          <w:sz w:val="24"/>
          <w:szCs w:val="24"/>
        </w:rPr>
        <w:t>, azulen-5-ol, ascorbic acid 2,6-dihexadecanoate and 9-octadecenoic acid. Leaf fatty acid composition, caprylic, capric, lauric, myristic (</w:t>
      </w:r>
      <w:proofErr w:type="spellStart"/>
      <w:r>
        <w:rPr>
          <w:rFonts w:ascii="Times New Roman" w:eastAsia="Times New Roman" w:hAnsi="Times New Roman" w:cs="Times New Roman"/>
          <w:sz w:val="24"/>
          <w:szCs w:val="24"/>
        </w:rPr>
        <w:t>tetradecanoic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myristoleic</w:t>
      </w:r>
      <w:proofErr w:type="spellEnd"/>
      <w:r>
        <w:rPr>
          <w:rFonts w:ascii="Times New Roman" w:eastAsia="Times New Roman" w:hAnsi="Times New Roman" w:cs="Times New Roman"/>
          <w:sz w:val="24"/>
          <w:szCs w:val="24"/>
        </w:rPr>
        <w:t xml:space="preserve"> (Tetradec-9-enoic), palmitic, palmitoleic (hexadec-9-enoic), stearic, oleic (</w:t>
      </w:r>
      <w:r w:rsidR="000B338F">
        <w:rPr>
          <w:rFonts w:ascii="Times New Roman" w:eastAsia="Times New Roman" w:hAnsi="Times New Roman" w:cs="Times New Roman"/>
          <w:sz w:val="24"/>
          <w:szCs w:val="24"/>
        </w:rPr>
        <w:t>cis-9-Octadecenoic), linoleic (c</w:t>
      </w:r>
      <w:r>
        <w:rPr>
          <w:rFonts w:ascii="Times New Roman" w:eastAsia="Times New Roman" w:hAnsi="Times New Roman" w:cs="Times New Roman"/>
          <w:sz w:val="24"/>
          <w:szCs w:val="24"/>
        </w:rPr>
        <w:t xml:space="preserve">is, cis-9, 12-octadecadienoic), linolenic (cis, cis-9,12,15-octadecatrienoic) acid </w:t>
      </w:r>
      <w:r w:rsidR="002F0953">
        <w:rPr>
          <w:rFonts w:ascii="Times New Roman" w:eastAsia="Times New Roman" w:hAnsi="Times New Roman" w:cs="Times New Roman"/>
          <w:sz w:val="24"/>
          <w:szCs w:val="24"/>
        </w:rPr>
        <w:t>[</w:t>
      </w:r>
      <w:r w:rsidR="00563F92">
        <w:rPr>
          <w:rFonts w:ascii="Times New Roman" w:eastAsia="Times New Roman" w:hAnsi="Times New Roman" w:cs="Times New Roman"/>
          <w:sz w:val="24"/>
          <w:szCs w:val="24"/>
        </w:rPr>
        <w:t>4,</w:t>
      </w:r>
      <w:r w:rsidR="002F0953">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p>
    <w:p w14:paraId="7C06020B" w14:textId="5D740C8F" w:rsidR="0052046A" w:rsidRDefault="002D537C">
      <w:pPr>
        <w:spacing w:before="240" w:line="24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increasing prevalence of chronic diseases like cancer, inflammations and pains as well as the resistance to synthetic treatments like the use of nonsteroidal </w:t>
      </w:r>
      <w:proofErr w:type="spellStart"/>
      <w:r>
        <w:rPr>
          <w:rFonts w:ascii="Times New Roman" w:eastAsia="Times New Roman" w:hAnsi="Times New Roman" w:cs="Times New Roman"/>
          <w:sz w:val="24"/>
          <w:szCs w:val="24"/>
        </w:rPr>
        <w:t>antiinflammatory</w:t>
      </w:r>
      <w:proofErr w:type="spellEnd"/>
      <w:r>
        <w:rPr>
          <w:rFonts w:ascii="Times New Roman" w:eastAsia="Times New Roman" w:hAnsi="Times New Roman" w:cs="Times New Roman"/>
          <w:sz w:val="24"/>
          <w:szCs w:val="24"/>
        </w:rPr>
        <w:t xml:space="preserve"> drugs (NSAIDs) and opioids as well as their associated side effects creates an urgency for novel therapeutic alternatives of natural origin </w:t>
      </w:r>
      <w:r w:rsidR="00563F92">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BC0BF6">
        <w:rPr>
          <w:rFonts w:ascii="Times New Roman" w:eastAsia="Times New Roman" w:hAnsi="Times New Roman" w:cs="Times New Roman"/>
          <w:sz w:val="24"/>
          <w:szCs w:val="24"/>
        </w:rPr>
        <w:t xml:space="preserve"> This study aims to isolate and </w:t>
      </w:r>
      <w:proofErr w:type="spellStart"/>
      <w:r w:rsidR="00BC0BF6">
        <w:rPr>
          <w:rFonts w:ascii="Times New Roman" w:eastAsia="Times New Roman" w:hAnsi="Times New Roman" w:cs="Times New Roman"/>
          <w:sz w:val="24"/>
          <w:szCs w:val="24"/>
        </w:rPr>
        <w:t>characterise</w:t>
      </w:r>
      <w:proofErr w:type="spellEnd"/>
      <w:r w:rsidR="00BC0BF6">
        <w:rPr>
          <w:rFonts w:ascii="Times New Roman" w:eastAsia="Times New Roman" w:hAnsi="Times New Roman" w:cs="Times New Roman"/>
          <w:sz w:val="24"/>
          <w:szCs w:val="24"/>
        </w:rPr>
        <w:t xml:space="preserve"> bioactive constituents from the ethyl acetate fraction of the root of </w:t>
      </w:r>
      <w:r w:rsidR="00BC0BF6">
        <w:rPr>
          <w:rFonts w:ascii="Times New Roman" w:eastAsia="Times New Roman" w:hAnsi="Times New Roman" w:cs="Times New Roman"/>
          <w:i/>
          <w:iCs/>
          <w:sz w:val="24"/>
          <w:szCs w:val="24"/>
        </w:rPr>
        <w:t xml:space="preserve">D. </w:t>
      </w:r>
      <w:proofErr w:type="spellStart"/>
      <w:r w:rsidR="00BC0BF6">
        <w:rPr>
          <w:rFonts w:ascii="Times New Roman" w:eastAsia="Times New Roman" w:hAnsi="Times New Roman" w:cs="Times New Roman"/>
          <w:i/>
          <w:iCs/>
          <w:sz w:val="24"/>
          <w:szCs w:val="24"/>
        </w:rPr>
        <w:t>tripetala</w:t>
      </w:r>
      <w:proofErr w:type="spellEnd"/>
      <w:r w:rsidR="00BC0BF6">
        <w:rPr>
          <w:rFonts w:ascii="Times New Roman" w:eastAsia="Times New Roman" w:hAnsi="Times New Roman" w:cs="Times New Roman"/>
          <w:sz w:val="24"/>
          <w:szCs w:val="24"/>
        </w:rPr>
        <w:t xml:space="preserve"> and evaluate their therapeutic properties through molecular docking. </w:t>
      </w:r>
    </w:p>
    <w:p w14:paraId="1140B9BD" w14:textId="77777777" w:rsidR="00F71F84" w:rsidRDefault="00F71F84">
      <w:pPr>
        <w:spacing w:before="240" w:line="240" w:lineRule="auto"/>
        <w:ind w:firstLine="20"/>
        <w:jc w:val="both"/>
        <w:rPr>
          <w:rFonts w:ascii="Times New Roman" w:eastAsia="Times New Roman" w:hAnsi="Times New Roman" w:cs="Times New Roman"/>
          <w:sz w:val="24"/>
          <w:szCs w:val="24"/>
        </w:rPr>
      </w:pPr>
    </w:p>
    <w:p w14:paraId="508C03AB" w14:textId="77777777" w:rsidR="002F0953" w:rsidRPr="00BC0BF6" w:rsidRDefault="002F0953">
      <w:pPr>
        <w:spacing w:before="240" w:line="240" w:lineRule="auto"/>
        <w:ind w:firstLine="20"/>
        <w:jc w:val="both"/>
        <w:rPr>
          <w:rFonts w:ascii="Times New Roman" w:eastAsia="Times New Roman" w:hAnsi="Times New Roman" w:cs="Times New Roman"/>
          <w:sz w:val="24"/>
          <w:szCs w:val="24"/>
        </w:rPr>
      </w:pPr>
    </w:p>
    <w:p w14:paraId="0D896320" w14:textId="77777777" w:rsidR="0052046A" w:rsidRDefault="0052046A">
      <w:pPr>
        <w:spacing w:line="240" w:lineRule="auto"/>
        <w:rPr>
          <w:rFonts w:ascii="Times New Roman" w:eastAsia="Times New Roman" w:hAnsi="Times New Roman" w:cs="Times New Roman"/>
          <w:sz w:val="24"/>
          <w:szCs w:val="24"/>
        </w:rPr>
      </w:pPr>
    </w:p>
    <w:p w14:paraId="6AAC714E" w14:textId="77777777" w:rsidR="0052046A" w:rsidRDefault="002D537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 and Methods</w:t>
      </w:r>
    </w:p>
    <w:p w14:paraId="74839D64" w14:textId="77777777" w:rsidR="0052046A" w:rsidRDefault="0052046A">
      <w:pPr>
        <w:spacing w:line="240" w:lineRule="auto"/>
        <w:rPr>
          <w:rFonts w:ascii="Times New Roman" w:eastAsia="Times New Roman" w:hAnsi="Times New Roman" w:cs="Times New Roman"/>
          <w:b/>
          <w:sz w:val="24"/>
          <w:szCs w:val="24"/>
        </w:rPr>
      </w:pPr>
    </w:p>
    <w:p w14:paraId="783A0048" w14:textId="77777777" w:rsidR="0052046A" w:rsidRDefault="002D537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Plant Collection and Identification</w:t>
      </w:r>
    </w:p>
    <w:p w14:paraId="6429CD34" w14:textId="77777777" w:rsidR="0052046A" w:rsidRDefault="0052046A">
      <w:pPr>
        <w:spacing w:line="240" w:lineRule="auto"/>
        <w:rPr>
          <w:rFonts w:ascii="Times New Roman" w:eastAsia="Times New Roman" w:hAnsi="Times New Roman" w:cs="Times New Roman"/>
          <w:sz w:val="24"/>
          <w:szCs w:val="24"/>
        </w:rPr>
      </w:pPr>
    </w:p>
    <w:p w14:paraId="32B23841" w14:textId="77777777" w:rsidR="0052046A" w:rsidRDefault="002D537C" w:rsidP="000B338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root of </w:t>
      </w:r>
      <w:r>
        <w:rPr>
          <w:rFonts w:ascii="Times New Roman" w:eastAsia="Times New Roman" w:hAnsi="Times New Roman" w:cs="Times New Roman"/>
          <w:i/>
          <w:iCs/>
          <w:sz w:val="24"/>
          <w:szCs w:val="24"/>
        </w:rPr>
        <w:t xml:space="preserve">D. </w:t>
      </w:r>
      <w:proofErr w:type="spellStart"/>
      <w:r>
        <w:rPr>
          <w:rFonts w:ascii="Times New Roman" w:eastAsia="Times New Roman" w:hAnsi="Times New Roman" w:cs="Times New Roman"/>
          <w:i/>
          <w:iCs/>
          <w:sz w:val="24"/>
          <w:szCs w:val="24"/>
        </w:rPr>
        <w:t>tripetala</w:t>
      </w:r>
      <w:proofErr w:type="spellEnd"/>
      <w:r>
        <w:rPr>
          <w:rFonts w:ascii="Times New Roman" w:eastAsia="Times New Roman" w:hAnsi="Times New Roman" w:cs="Times New Roman"/>
          <w:sz w:val="24"/>
          <w:szCs w:val="24"/>
        </w:rPr>
        <w:t xml:space="preserve"> was collected from </w:t>
      </w:r>
      <w:proofErr w:type="spellStart"/>
      <w:r>
        <w:rPr>
          <w:rFonts w:ascii="Times New Roman" w:eastAsia="Times New Roman" w:hAnsi="Times New Roman" w:cs="Times New Roman"/>
          <w:sz w:val="24"/>
          <w:szCs w:val="24"/>
        </w:rPr>
        <w:t>Itak</w:t>
      </w:r>
      <w:proofErr w:type="spellEnd"/>
      <w:r>
        <w:rPr>
          <w:rFonts w:ascii="Times New Roman" w:eastAsia="Times New Roman" w:hAnsi="Times New Roman" w:cs="Times New Roman"/>
          <w:sz w:val="24"/>
          <w:szCs w:val="24"/>
        </w:rPr>
        <w:t xml:space="preserve"> Ikot </w:t>
      </w:r>
      <w:proofErr w:type="spellStart"/>
      <w:r>
        <w:rPr>
          <w:rFonts w:ascii="Times New Roman" w:eastAsia="Times New Roman" w:hAnsi="Times New Roman" w:cs="Times New Roman"/>
          <w:sz w:val="24"/>
          <w:szCs w:val="24"/>
        </w:rPr>
        <w:t>Akap</w:t>
      </w:r>
      <w:proofErr w:type="spellEnd"/>
      <w:r>
        <w:rPr>
          <w:rFonts w:ascii="Times New Roman" w:eastAsia="Times New Roman" w:hAnsi="Times New Roman" w:cs="Times New Roman"/>
          <w:sz w:val="24"/>
          <w:szCs w:val="24"/>
        </w:rPr>
        <w:t xml:space="preserve"> village in </w:t>
      </w:r>
      <w:proofErr w:type="spellStart"/>
      <w:r>
        <w:rPr>
          <w:rFonts w:ascii="Times New Roman" w:eastAsia="Times New Roman" w:hAnsi="Times New Roman" w:cs="Times New Roman"/>
          <w:sz w:val="24"/>
          <w:szCs w:val="24"/>
        </w:rPr>
        <w:t>Ikono</w:t>
      </w:r>
      <w:proofErr w:type="spellEnd"/>
      <w:r>
        <w:rPr>
          <w:rFonts w:ascii="Times New Roman" w:eastAsia="Times New Roman" w:hAnsi="Times New Roman" w:cs="Times New Roman"/>
          <w:sz w:val="24"/>
          <w:szCs w:val="24"/>
        </w:rPr>
        <w:t xml:space="preserve"> Local Government Area, Akwa Ibom State, Nigeria. The plant was identified by Dr </w:t>
      </w:r>
      <w:proofErr w:type="spellStart"/>
      <w:r>
        <w:rPr>
          <w:rFonts w:ascii="Times New Roman" w:eastAsia="Times New Roman" w:hAnsi="Times New Roman" w:cs="Times New Roman"/>
          <w:sz w:val="24"/>
          <w:szCs w:val="24"/>
        </w:rPr>
        <w:t>Imeh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Imoh</w:t>
      </w:r>
      <w:proofErr w:type="spellEnd"/>
      <w:r>
        <w:rPr>
          <w:rFonts w:ascii="Times New Roman" w:eastAsia="Times New Roman" w:hAnsi="Times New Roman" w:cs="Times New Roman"/>
          <w:sz w:val="24"/>
          <w:szCs w:val="24"/>
        </w:rPr>
        <w:t xml:space="preserve"> Johnny of the Department of Pharmacognosy and Natural Medicine, Faculty of Pharmacy, University of </w:t>
      </w:r>
      <w:proofErr w:type="spellStart"/>
      <w:r>
        <w:rPr>
          <w:rFonts w:ascii="Times New Roman" w:eastAsia="Times New Roman" w:hAnsi="Times New Roman" w:cs="Times New Roman"/>
          <w:sz w:val="24"/>
          <w:szCs w:val="24"/>
        </w:rPr>
        <w:t>Uyo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Uyo</w:t>
      </w:r>
      <w:proofErr w:type="spellEnd"/>
      <w:r>
        <w:rPr>
          <w:rFonts w:ascii="Times New Roman" w:eastAsia="Times New Roman" w:hAnsi="Times New Roman" w:cs="Times New Roman"/>
          <w:sz w:val="24"/>
          <w:szCs w:val="24"/>
        </w:rPr>
        <w:t xml:space="preserve"> and authenticated by Prof Mrs. M.E Bassey of the Department of Botany and Ecological Studies, Faculty of Biological Sciences, University of </w:t>
      </w:r>
      <w:proofErr w:type="spellStart"/>
      <w:r>
        <w:rPr>
          <w:rFonts w:ascii="Times New Roman" w:eastAsia="Times New Roman" w:hAnsi="Times New Roman" w:cs="Times New Roman"/>
          <w:sz w:val="24"/>
          <w:szCs w:val="24"/>
        </w:rPr>
        <w:t>Uyo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Uyo</w:t>
      </w:r>
      <w:proofErr w:type="spellEnd"/>
      <w:r>
        <w:rPr>
          <w:rFonts w:ascii="Times New Roman" w:eastAsia="Times New Roman" w:hAnsi="Times New Roman" w:cs="Times New Roman"/>
          <w:sz w:val="24"/>
          <w:szCs w:val="24"/>
        </w:rPr>
        <w:t xml:space="preserve"> and a voucher specimen deposited in the herbarium. The voucher number UUPH A2(</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was assigned. </w:t>
      </w:r>
    </w:p>
    <w:p w14:paraId="7A24F2D2" w14:textId="77777777" w:rsidR="0052046A" w:rsidRDefault="0052046A">
      <w:pPr>
        <w:spacing w:line="240" w:lineRule="auto"/>
        <w:rPr>
          <w:rFonts w:ascii="Times New Roman" w:eastAsia="Times New Roman" w:hAnsi="Times New Roman" w:cs="Times New Roman"/>
          <w:sz w:val="24"/>
          <w:szCs w:val="24"/>
        </w:rPr>
      </w:pPr>
    </w:p>
    <w:p w14:paraId="768460FD" w14:textId="77777777" w:rsidR="0052046A" w:rsidRDefault="002D537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Extraction and Partitioning</w:t>
      </w:r>
    </w:p>
    <w:p w14:paraId="4F89D01B" w14:textId="77777777" w:rsidR="0052046A" w:rsidRDefault="0052046A">
      <w:pPr>
        <w:spacing w:line="240" w:lineRule="auto"/>
        <w:rPr>
          <w:rFonts w:ascii="Times New Roman" w:eastAsia="Times New Roman" w:hAnsi="Times New Roman" w:cs="Times New Roman"/>
          <w:sz w:val="24"/>
          <w:szCs w:val="24"/>
        </w:rPr>
      </w:pPr>
    </w:p>
    <w:p w14:paraId="750181EF" w14:textId="77777777" w:rsidR="0052046A" w:rsidRDefault="002D537C" w:rsidP="000B338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root of </w:t>
      </w:r>
      <w:r>
        <w:rPr>
          <w:rFonts w:ascii="Times New Roman" w:eastAsia="Times New Roman" w:hAnsi="Times New Roman" w:cs="Times New Roman"/>
          <w:i/>
          <w:iCs/>
          <w:sz w:val="24"/>
          <w:szCs w:val="24"/>
        </w:rPr>
        <w:t xml:space="preserve">D. </w:t>
      </w:r>
      <w:proofErr w:type="spellStart"/>
      <w:r>
        <w:rPr>
          <w:rFonts w:ascii="Times New Roman" w:eastAsia="Times New Roman" w:hAnsi="Times New Roman" w:cs="Times New Roman"/>
          <w:i/>
          <w:iCs/>
          <w:sz w:val="24"/>
          <w:szCs w:val="24"/>
        </w:rPr>
        <w:t>tripetala</w:t>
      </w:r>
      <w:proofErr w:type="spellEnd"/>
      <w:r>
        <w:rPr>
          <w:rFonts w:ascii="Times New Roman" w:eastAsia="Times New Roman" w:hAnsi="Times New Roman" w:cs="Times New Roman"/>
          <w:sz w:val="24"/>
          <w:szCs w:val="24"/>
        </w:rPr>
        <w:t xml:space="preserve"> were air-dried and coarsely powdered with a hammer mill. About 3 kg of each of the powdered plant material was extracted in 70% aqueous methanol. The extract was dried and weighed, and stored in a refrigerator. The dried extract was then partitioned using various solvents including n-hexane (9.7g), dichloromethane (22.5g), ethyl acetate (14.0g), and n-butanol (17.3g), aqueous (19.8g), respectively to obtain the respective fractions after drying. </w:t>
      </w:r>
    </w:p>
    <w:p w14:paraId="55E29DC4" w14:textId="77777777" w:rsidR="0052046A" w:rsidRDefault="0052046A">
      <w:pPr>
        <w:spacing w:line="240" w:lineRule="auto"/>
        <w:rPr>
          <w:rFonts w:ascii="Times New Roman" w:eastAsia="Times New Roman" w:hAnsi="Times New Roman" w:cs="Times New Roman"/>
          <w:b/>
          <w:sz w:val="24"/>
          <w:szCs w:val="24"/>
        </w:rPr>
      </w:pPr>
    </w:p>
    <w:p w14:paraId="71CB506D" w14:textId="77777777" w:rsidR="0052046A" w:rsidRDefault="002D537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Isolation of rutin</w:t>
      </w:r>
    </w:p>
    <w:p w14:paraId="1FD958D7" w14:textId="77777777" w:rsidR="0052046A" w:rsidRDefault="0052046A">
      <w:pPr>
        <w:spacing w:line="240" w:lineRule="auto"/>
        <w:rPr>
          <w:rFonts w:ascii="Times New Roman" w:eastAsia="Times New Roman" w:hAnsi="Times New Roman" w:cs="Times New Roman"/>
          <w:sz w:val="24"/>
          <w:szCs w:val="24"/>
        </w:rPr>
      </w:pPr>
    </w:p>
    <w:p w14:paraId="7031F1AA" w14:textId="77777777" w:rsidR="0052046A" w:rsidRDefault="002D537C" w:rsidP="000B338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About 18g of the </w:t>
      </w:r>
      <w:proofErr w:type="spellStart"/>
      <w:r>
        <w:rPr>
          <w:rFonts w:ascii="Times New Roman" w:eastAsia="Times New Roman" w:hAnsi="Times New Roman" w:cs="Times New Roman"/>
          <w:sz w:val="24"/>
          <w:szCs w:val="24"/>
        </w:rPr>
        <w:t>ethylacetate</w:t>
      </w:r>
      <w:proofErr w:type="spellEnd"/>
      <w:r>
        <w:rPr>
          <w:rFonts w:ascii="Times New Roman" w:eastAsia="Times New Roman" w:hAnsi="Times New Roman" w:cs="Times New Roman"/>
          <w:sz w:val="24"/>
          <w:szCs w:val="24"/>
        </w:rPr>
        <w:t xml:space="preserve"> fraction was subjected to open column chromatography for isolation and purification of sample. Gradient</w:t>
      </w:r>
      <w:r w:rsidR="008F31F5">
        <w:rPr>
          <w:rFonts w:ascii="Times New Roman" w:eastAsia="Times New Roman" w:hAnsi="Times New Roman" w:cs="Times New Roman"/>
          <w:sz w:val="24"/>
          <w:szCs w:val="24"/>
        </w:rPr>
        <w:t xml:space="preserve"> elution using </w:t>
      </w:r>
      <w:r>
        <w:rPr>
          <w:rFonts w:ascii="Times New Roman" w:eastAsia="Times New Roman" w:hAnsi="Times New Roman" w:cs="Times New Roman"/>
          <w:sz w:val="24"/>
          <w:szCs w:val="24"/>
        </w:rPr>
        <w:t xml:space="preserve">solvents including n-hexane, dichloromethane, ethyl acetate, and methanol, were utilized. A total of 76 eluates were collected and grouped based on their </w:t>
      </w:r>
      <w:r w:rsidR="008F31F5">
        <w:rPr>
          <w:rFonts w:ascii="Times New Roman" w:eastAsia="Times New Roman" w:hAnsi="Times New Roman" w:cs="Times New Roman"/>
          <w:sz w:val="24"/>
          <w:szCs w:val="24"/>
        </w:rPr>
        <w:t xml:space="preserve">Rf </w:t>
      </w:r>
      <w:r>
        <w:rPr>
          <w:rFonts w:ascii="Times New Roman" w:eastAsia="Times New Roman" w:hAnsi="Times New Roman" w:cs="Times New Roman"/>
          <w:sz w:val="24"/>
          <w:szCs w:val="24"/>
        </w:rPr>
        <w:t xml:space="preserve">from Thin Layer Chromatography (TLC). TLC was carried out using </w:t>
      </w:r>
      <w:r w:rsidR="008F31F5">
        <w:rPr>
          <w:rFonts w:ascii="Times New Roman" w:eastAsia="Times New Roman" w:hAnsi="Times New Roman" w:cs="Times New Roman"/>
          <w:sz w:val="24"/>
          <w:szCs w:val="24"/>
        </w:rPr>
        <w:t>different</w:t>
      </w:r>
      <w:r>
        <w:rPr>
          <w:rFonts w:ascii="Times New Roman" w:eastAsia="Times New Roman" w:hAnsi="Times New Roman" w:cs="Times New Roman"/>
          <w:sz w:val="24"/>
          <w:szCs w:val="24"/>
        </w:rPr>
        <w:t xml:space="preserve"> solvent systems, such as n-hexane: dichloromethane (1:9, 3:7, 50:50), 100% dichloromethane, dichloromethane: ethyl acetate (9:1, 7:3), 100% ethyl acetate, and ethyl acetate: methanol (9:1, 9:2)., respectively. Based on the TLC report, the fractions were bulked into three groups: ETQ (1-29) (2654 mg), EQZ (65-69) (1488 mg), and EQ1 (1533 mg) (70-76), respectively. The focus then shifted to EQZ1 (1533 mg), which was subjected to a second round of open column chromatography. This process involved a fresh gradient </w:t>
      </w:r>
      <w:r w:rsidR="008F31F5">
        <w:rPr>
          <w:rFonts w:ascii="Times New Roman" w:eastAsia="Times New Roman" w:hAnsi="Times New Roman" w:cs="Times New Roman"/>
          <w:sz w:val="24"/>
          <w:szCs w:val="24"/>
        </w:rPr>
        <w:t xml:space="preserve">elution </w:t>
      </w:r>
      <w:r>
        <w:rPr>
          <w:rFonts w:ascii="Times New Roman" w:eastAsia="Times New Roman" w:hAnsi="Times New Roman" w:cs="Times New Roman"/>
          <w:sz w:val="24"/>
          <w:szCs w:val="24"/>
        </w:rPr>
        <w:t xml:space="preserve">of solvents again </w:t>
      </w:r>
      <w:r w:rsidR="008F31F5">
        <w:rPr>
          <w:rFonts w:ascii="Times New Roman" w:eastAsia="Times New Roman" w:hAnsi="Times New Roman" w:cs="Times New Roman"/>
          <w:sz w:val="24"/>
          <w:szCs w:val="24"/>
        </w:rPr>
        <w:t xml:space="preserve">using </w:t>
      </w:r>
      <w:r>
        <w:rPr>
          <w:rFonts w:ascii="Times New Roman" w:eastAsia="Times New Roman" w:hAnsi="Times New Roman" w:cs="Times New Roman"/>
          <w:sz w:val="24"/>
          <w:szCs w:val="24"/>
        </w:rPr>
        <w:t>n-hexane, dichloromethane, ethyl acetate, and methanol</w:t>
      </w:r>
      <w:r w:rsidR="008F31F5">
        <w:rPr>
          <w:rFonts w:ascii="Times New Roman" w:eastAsia="Times New Roman" w:hAnsi="Times New Roman" w:cs="Times New Roman"/>
          <w:sz w:val="24"/>
          <w:szCs w:val="24"/>
        </w:rPr>
        <w:t xml:space="preserve"> in various ratios of increasing order of polarity</w:t>
      </w:r>
      <w:r>
        <w:rPr>
          <w:rFonts w:ascii="Times New Roman" w:eastAsia="Times New Roman" w:hAnsi="Times New Roman" w:cs="Times New Roman"/>
          <w:sz w:val="24"/>
          <w:szCs w:val="24"/>
        </w:rPr>
        <w:t>. The fractions from this column were grouped into four new bulked categories: EQ1 (5-19), EQ2 (20-38), EQ3 (41-64), and EQ4 (65-95).</w:t>
      </w:r>
    </w:p>
    <w:p w14:paraId="4711047D" w14:textId="77777777" w:rsidR="008F31F5" w:rsidRDefault="008F31F5">
      <w:pPr>
        <w:spacing w:line="240" w:lineRule="auto"/>
        <w:rPr>
          <w:rFonts w:ascii="Times New Roman" w:eastAsia="Times New Roman" w:hAnsi="Times New Roman" w:cs="Times New Roman"/>
          <w:sz w:val="24"/>
          <w:szCs w:val="24"/>
        </w:rPr>
      </w:pPr>
    </w:p>
    <w:p w14:paraId="72E60174" w14:textId="77777777" w:rsidR="008F31F5" w:rsidRPr="008F31F5" w:rsidRDefault="008F31F5" w:rsidP="000B338F">
      <w:pPr>
        <w:pStyle w:val="CommentText"/>
        <w:jc w:val="both"/>
        <w:rPr>
          <w:rFonts w:ascii="Times New Roman" w:hAnsi="Times New Roman" w:cs="Times New Roman"/>
          <w:lang w:val="en-US"/>
        </w:rPr>
      </w:pPr>
      <w:r>
        <w:rPr>
          <w:rFonts w:ascii="Times New Roman" w:eastAsia="SimSun" w:hAnsi="Times New Roman" w:cs="Times New Roman"/>
          <w:sz w:val="24"/>
          <w:szCs w:val="24"/>
        </w:rPr>
        <w:t>EQ3 (248 mg) was further purified by preparative thin-layer chromatography (TLC) using a solvent system of ethyl acetate: methanol (9:1). This procedure revealed four distinct spots on the TLC plate. These spots were scraped off, dissolved in methanol, and labeled for subsequent analysis. One of these spots, designated as EQ3A (49 mg), was selected for additional purification via preparative TLC, utilizing the same solvent system. This purification step yielded three spots, which were again scraped and dissolved in methanol. One of these spots, identified as QY, underwent further TLC analysis using various solvent systems, including 100% ethyl acetate and ethyl acetate: methanol (9:1, 9:2). The consistent appearance of a single spot across all solvent systems confirmed the purity of QY, with its final weight recorded as 8.6 mg.</w:t>
      </w:r>
    </w:p>
    <w:p w14:paraId="7CD2BB5E" w14:textId="77777777" w:rsidR="0052046A" w:rsidRDefault="002D537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In silico molecular docking analysis</w:t>
      </w:r>
    </w:p>
    <w:p w14:paraId="06DD67CF" w14:textId="7B223537" w:rsidR="0052046A" w:rsidRDefault="002D537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In silico</w:t>
      </w:r>
      <w:r>
        <w:rPr>
          <w:rFonts w:ascii="Times New Roman" w:eastAsia="Times New Roman" w:hAnsi="Times New Roman" w:cs="Times New Roman"/>
          <w:sz w:val="24"/>
          <w:szCs w:val="24"/>
        </w:rPr>
        <w:t xml:space="preserve"> studies were conducted using the </w:t>
      </w:r>
      <w:proofErr w:type="spellStart"/>
      <w:r>
        <w:rPr>
          <w:rFonts w:ascii="Times New Roman" w:eastAsia="Times New Roman" w:hAnsi="Times New Roman" w:cs="Times New Roman"/>
          <w:sz w:val="24"/>
          <w:szCs w:val="24"/>
        </w:rPr>
        <w:t>AutoDock</w:t>
      </w:r>
      <w:proofErr w:type="spellEnd"/>
      <w:r>
        <w:rPr>
          <w:rFonts w:ascii="Times New Roman" w:eastAsia="Times New Roman" w:hAnsi="Times New Roman" w:cs="Times New Roman"/>
          <w:sz w:val="24"/>
          <w:szCs w:val="24"/>
        </w:rPr>
        <w:t xml:space="preserve"> 4.2.6 software program, </w:t>
      </w:r>
      <w:proofErr w:type="spellStart"/>
      <w:r>
        <w:rPr>
          <w:rFonts w:ascii="Times New Roman" w:eastAsia="Times New Roman" w:hAnsi="Times New Roman" w:cs="Times New Roman"/>
          <w:sz w:val="24"/>
          <w:szCs w:val="24"/>
        </w:rPr>
        <w:t>AutoDockTools</w:t>
      </w:r>
      <w:proofErr w:type="spellEnd"/>
      <w:r>
        <w:rPr>
          <w:rFonts w:ascii="Times New Roman" w:eastAsia="Times New Roman" w:hAnsi="Times New Roman" w:cs="Times New Roman"/>
          <w:sz w:val="24"/>
          <w:szCs w:val="24"/>
        </w:rPr>
        <w:t xml:space="preserve"> v.1.5.6, BIOVIA Discovery Studio 2021 (BIOVIA, 2021), </w:t>
      </w:r>
      <w:proofErr w:type="spellStart"/>
      <w:r>
        <w:rPr>
          <w:rFonts w:ascii="Times New Roman" w:eastAsia="Times New Roman" w:hAnsi="Times New Roman" w:cs="Times New Roman"/>
          <w:sz w:val="24"/>
          <w:szCs w:val="24"/>
        </w:rPr>
        <w:t>MarvinSketch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ChemAxon</w:t>
      </w:r>
      <w:proofErr w:type="spellEnd"/>
      <w:r>
        <w:rPr>
          <w:rFonts w:ascii="Times New Roman" w:eastAsia="Times New Roman" w:hAnsi="Times New Roman" w:cs="Times New Roman"/>
          <w:sz w:val="24"/>
          <w:szCs w:val="24"/>
        </w:rPr>
        <w:t xml:space="preserve">, 2021), Notepad++ v7.5.9, </w:t>
      </w:r>
      <w:proofErr w:type="spellStart"/>
      <w:r>
        <w:rPr>
          <w:rFonts w:ascii="Times New Roman" w:eastAsia="Times New Roman" w:hAnsi="Times New Roman" w:cs="Times New Roman"/>
          <w:sz w:val="24"/>
          <w:szCs w:val="24"/>
        </w:rPr>
        <w:t>Pymol</w:t>
      </w:r>
      <w:proofErr w:type="spellEnd"/>
      <w:r>
        <w:rPr>
          <w:rFonts w:ascii="Times New Roman" w:eastAsia="Times New Roman" w:hAnsi="Times New Roman" w:cs="Times New Roman"/>
          <w:sz w:val="24"/>
          <w:szCs w:val="24"/>
        </w:rPr>
        <w:t xml:space="preserve"> 2.4.1, </w:t>
      </w:r>
      <w:proofErr w:type="spellStart"/>
      <w:r>
        <w:rPr>
          <w:rFonts w:ascii="Times New Roman" w:eastAsia="Times New Roman" w:hAnsi="Times New Roman" w:cs="Times New Roman"/>
          <w:sz w:val="24"/>
          <w:szCs w:val="24"/>
        </w:rPr>
        <w:t>Ligplot</w:t>
      </w:r>
      <w:proofErr w:type="spellEnd"/>
      <w:r>
        <w:rPr>
          <w:rFonts w:ascii="Times New Roman" w:eastAsia="Times New Roman" w:hAnsi="Times New Roman" w:cs="Times New Roman"/>
          <w:sz w:val="24"/>
          <w:szCs w:val="24"/>
        </w:rPr>
        <w:t xml:space="preserve"> + (The Scripps Research Institute, US), Visual Molecular Dynamics, and Avogadro). The RCSB Protein Data Bank was used to derive 3D structural protein receptors in .</w:t>
      </w:r>
      <w:proofErr w:type="spellStart"/>
      <w:r>
        <w:rPr>
          <w:rFonts w:ascii="Times New Roman" w:eastAsia="Times New Roman" w:hAnsi="Times New Roman" w:cs="Times New Roman"/>
          <w:sz w:val="24"/>
          <w:szCs w:val="24"/>
        </w:rPr>
        <w:t>pdb</w:t>
      </w:r>
      <w:proofErr w:type="spellEnd"/>
      <w:r>
        <w:rPr>
          <w:rFonts w:ascii="Times New Roman" w:eastAsia="Times New Roman" w:hAnsi="Times New Roman" w:cs="Times New Roman"/>
          <w:sz w:val="24"/>
          <w:szCs w:val="24"/>
        </w:rPr>
        <w:t xml:space="preserve"> format. The 2D structures of the ligand (SDF) molecules were retrieved from the PubChem database and the NIST Chemistry </w:t>
      </w:r>
      <w:proofErr w:type="spellStart"/>
      <w:r>
        <w:rPr>
          <w:rFonts w:ascii="Times New Roman" w:eastAsia="Times New Roman" w:hAnsi="Times New Roman" w:cs="Times New Roman"/>
          <w:sz w:val="24"/>
          <w:szCs w:val="24"/>
        </w:rPr>
        <w:t>WebBook</w:t>
      </w:r>
      <w:proofErr w:type="spellEnd"/>
      <w:r>
        <w:rPr>
          <w:rFonts w:ascii="Times New Roman" w:eastAsia="Times New Roman" w:hAnsi="Times New Roman" w:cs="Times New Roman"/>
          <w:sz w:val="24"/>
          <w:szCs w:val="24"/>
        </w:rPr>
        <w:t xml:space="preserve">, while compounds not in the database were drawn with the </w:t>
      </w:r>
      <w:proofErr w:type="spellStart"/>
      <w:r>
        <w:rPr>
          <w:rFonts w:ascii="Times New Roman" w:eastAsia="Times New Roman" w:hAnsi="Times New Roman" w:cs="Times New Roman"/>
          <w:sz w:val="24"/>
          <w:szCs w:val="24"/>
        </w:rPr>
        <w:t>MarvinSketch</w:t>
      </w:r>
      <w:proofErr w:type="spellEnd"/>
      <w:r>
        <w:rPr>
          <w:rFonts w:ascii="Times New Roman" w:eastAsia="Times New Roman" w:hAnsi="Times New Roman" w:cs="Times New Roman"/>
          <w:sz w:val="24"/>
          <w:szCs w:val="24"/>
        </w:rPr>
        <w:t xml:space="preserve"> tool. The ligands Quercetin, Vitexin, and Rutin were docked with; Transient receptor potential vanilloid 1 (PDB Code 3J5R), µ- Opioid Receptor (PDB Code 4DKL) and Cannabinoid Receptor (PDB Code 5XR8) for the analgesic properties, while Phospholipase A2 (PDB Code 1BP2), </w:t>
      </w:r>
      <w:proofErr w:type="spellStart"/>
      <w:r>
        <w:rPr>
          <w:rFonts w:ascii="Times New Roman" w:eastAsia="Times New Roman" w:hAnsi="Times New Roman" w:cs="Times New Roman"/>
          <w:sz w:val="24"/>
          <w:szCs w:val="24"/>
        </w:rPr>
        <w:t>Iterleukin</w:t>
      </w:r>
      <w:proofErr w:type="spellEnd"/>
      <w:r>
        <w:rPr>
          <w:rFonts w:ascii="Times New Roman" w:eastAsia="Times New Roman" w:hAnsi="Times New Roman" w:cs="Times New Roman"/>
          <w:sz w:val="24"/>
          <w:szCs w:val="24"/>
        </w:rPr>
        <w:t xml:space="preserve"> -1, (PDB Code 1HIB) and Nuclear factor -kappa(PDB Code 1NF1) was used for the anti-inflammatory properties The molecular properties were obtained using </w:t>
      </w:r>
      <w:proofErr w:type="spellStart"/>
      <w:r>
        <w:rPr>
          <w:rFonts w:ascii="Times New Roman" w:eastAsia="Times New Roman" w:hAnsi="Times New Roman" w:cs="Times New Roman"/>
          <w:sz w:val="24"/>
          <w:szCs w:val="24"/>
        </w:rPr>
        <w:t>Moleinspiration</w:t>
      </w:r>
      <w:proofErr w:type="spellEnd"/>
      <w:r>
        <w:rPr>
          <w:rFonts w:ascii="Times New Roman" w:eastAsia="Times New Roman" w:hAnsi="Times New Roman" w:cs="Times New Roman"/>
          <w:sz w:val="24"/>
          <w:szCs w:val="24"/>
        </w:rPr>
        <w:t xml:space="preserve"> (https://www.molinspiration.com/cgi-bin/properties), and the pharmacokinetic properties were </w:t>
      </w:r>
      <w:r>
        <w:rPr>
          <w:rFonts w:ascii="Times New Roman" w:eastAsia="Times New Roman" w:hAnsi="Times New Roman" w:cs="Times New Roman"/>
          <w:sz w:val="24"/>
          <w:szCs w:val="24"/>
        </w:rPr>
        <w:lastRenderedPageBreak/>
        <w:t>obtained at the PKCSM website using (</w:t>
      </w:r>
      <w:hyperlink r:id="rId9">
        <w:r>
          <w:rPr>
            <w:rFonts w:ascii="Times New Roman" w:eastAsia="Times New Roman" w:hAnsi="Times New Roman" w:cs="Times New Roman"/>
            <w:color w:val="1155CC"/>
            <w:sz w:val="24"/>
            <w:szCs w:val="24"/>
          </w:rPr>
          <w:t>http://biosig.unimelb.edu.au/pkcsm/prediction</w:t>
        </w:r>
      </w:hyperlink>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Lipinski’s rule of 5 was used to determine the </w:t>
      </w:r>
      <w:proofErr w:type="spellStart"/>
      <w:r>
        <w:rPr>
          <w:rFonts w:ascii="Times New Roman" w:eastAsia="Times New Roman" w:hAnsi="Times New Roman" w:cs="Times New Roman"/>
          <w:sz w:val="24"/>
          <w:szCs w:val="24"/>
        </w:rPr>
        <w:t>drugability</w:t>
      </w:r>
      <w:proofErr w:type="spellEnd"/>
      <w:r>
        <w:rPr>
          <w:rFonts w:ascii="Times New Roman" w:eastAsia="Times New Roman" w:hAnsi="Times New Roman" w:cs="Times New Roman"/>
          <w:sz w:val="24"/>
          <w:szCs w:val="24"/>
        </w:rPr>
        <w:t xml:space="preserve"> of the synthesized products.</w:t>
      </w:r>
    </w:p>
    <w:p w14:paraId="76E431AF" w14:textId="77777777" w:rsidR="000B338F" w:rsidRDefault="000B338F">
      <w:pPr>
        <w:spacing w:line="240" w:lineRule="auto"/>
        <w:jc w:val="both"/>
        <w:rPr>
          <w:rFonts w:ascii="Times New Roman" w:eastAsia="Times New Roman" w:hAnsi="Times New Roman" w:cs="Times New Roman"/>
          <w:sz w:val="24"/>
          <w:szCs w:val="24"/>
        </w:rPr>
      </w:pPr>
    </w:p>
    <w:p w14:paraId="2B52FD56" w14:textId="77777777" w:rsidR="0052046A" w:rsidRDefault="002D537C">
      <w:pPr>
        <w:spacing w:line="240" w:lineRule="auto"/>
        <w:jc w:val="both"/>
        <w:rPr>
          <w:rFonts w:ascii="Times New Roman" w:hAnsi="Times New Roman" w:cs="Times New Roman"/>
          <w:b/>
          <w:sz w:val="24"/>
          <w:szCs w:val="24"/>
        </w:rPr>
      </w:pPr>
      <w:r>
        <w:rPr>
          <w:rFonts w:ascii="Times New Roman" w:hAnsi="Times New Roman" w:cs="Times New Roman"/>
          <w:b/>
          <w:sz w:val="24"/>
          <w:szCs w:val="24"/>
        </w:rPr>
        <w:t>Results and discussion</w:t>
      </w:r>
    </w:p>
    <w:p w14:paraId="29CDA256" w14:textId="77777777" w:rsidR="00E16A2F" w:rsidRDefault="00E16A2F">
      <w:pPr>
        <w:spacing w:line="240" w:lineRule="auto"/>
        <w:jc w:val="both"/>
        <w:rPr>
          <w:rFonts w:ascii="Times New Roman" w:hAnsi="Times New Roman" w:cs="Times New Roman"/>
          <w:b/>
          <w:sz w:val="24"/>
          <w:szCs w:val="24"/>
        </w:rPr>
      </w:pPr>
    </w:p>
    <w:p w14:paraId="50D98BC4" w14:textId="77777777" w:rsidR="00D40FB0" w:rsidRPr="00D40FB0" w:rsidRDefault="00D40FB0" w:rsidP="00D40FB0">
      <w:pPr>
        <w:spacing w:line="240" w:lineRule="auto"/>
        <w:jc w:val="both"/>
        <w:rPr>
          <w:rFonts w:ascii="Times New Roman" w:eastAsia="Times New Roman" w:hAnsi="Times New Roman" w:cs="Times New Roman"/>
          <w:sz w:val="24"/>
          <w:szCs w:val="24"/>
        </w:rPr>
      </w:pPr>
      <w:r w:rsidRPr="00D40FB0">
        <w:rPr>
          <w:rFonts w:ascii="Times New Roman" w:eastAsia="Times New Roman" w:hAnsi="Times New Roman" w:cs="Times New Roman"/>
          <w:sz w:val="24"/>
          <w:szCs w:val="24"/>
        </w:rPr>
        <w:t>The ¹H NMR spectrum (Figure 1) and corresponding data (Table 1) exhibit several distinct signals. Hydroxyl protons are observed at δ 12.3, 10.5, 9.5, and 9.1, consistent with phenolic or hydroxyl functionalities, characteristic of flavonoids such as rutin. In rutin, hydroxyl groups are located on the flavonoid core and the sugar moiety. The aromatic region (δ 6.9–7.7) indicates a substituted benzene ring, in agreement with the expected structure of the flavone core in rutin. Coupling patterns further support the substitution positions.</w:t>
      </w:r>
    </w:p>
    <w:p w14:paraId="44D3C5D4" w14:textId="77777777" w:rsidR="00D40FB0" w:rsidRPr="00D40FB0" w:rsidRDefault="00D40FB0" w:rsidP="00D40FB0">
      <w:pPr>
        <w:spacing w:line="240" w:lineRule="auto"/>
        <w:jc w:val="both"/>
        <w:rPr>
          <w:rFonts w:ascii="Times New Roman" w:eastAsia="Times New Roman" w:hAnsi="Times New Roman" w:cs="Times New Roman"/>
          <w:sz w:val="24"/>
          <w:szCs w:val="24"/>
        </w:rPr>
      </w:pPr>
    </w:p>
    <w:p w14:paraId="0B5937E0" w14:textId="77777777" w:rsidR="00D40FB0" w:rsidRPr="00D40FB0" w:rsidRDefault="00D40FB0" w:rsidP="00D40FB0">
      <w:pPr>
        <w:spacing w:line="240" w:lineRule="auto"/>
        <w:jc w:val="both"/>
        <w:rPr>
          <w:rFonts w:ascii="Times New Roman" w:eastAsia="Times New Roman" w:hAnsi="Times New Roman" w:cs="Times New Roman"/>
          <w:sz w:val="24"/>
          <w:szCs w:val="24"/>
        </w:rPr>
      </w:pPr>
      <w:r w:rsidRPr="00D40FB0">
        <w:rPr>
          <w:rFonts w:ascii="Times New Roman" w:eastAsia="Times New Roman" w:hAnsi="Times New Roman" w:cs="Times New Roman"/>
          <w:sz w:val="24"/>
          <w:szCs w:val="24"/>
        </w:rPr>
        <w:t>Signals in the aliphatic and sugar region (δ 3.3–5.1) suggest a glycosidic structure, which is a defining feature of rutin (quercetin conjugated with a disaccharide unit). The anomeric proton, appearing at δ 5.12, confirms the presence of a glycosidic linkage, while the signal at δ 1.14 corresponds to a methyl group.</w:t>
      </w:r>
    </w:p>
    <w:p w14:paraId="78C14864" w14:textId="77777777" w:rsidR="00D40FB0" w:rsidRPr="00D40FB0" w:rsidRDefault="00D40FB0" w:rsidP="00D40FB0">
      <w:pPr>
        <w:spacing w:line="240" w:lineRule="auto"/>
        <w:jc w:val="both"/>
        <w:rPr>
          <w:rFonts w:ascii="Times New Roman" w:eastAsia="Times New Roman" w:hAnsi="Times New Roman" w:cs="Times New Roman"/>
          <w:sz w:val="24"/>
          <w:szCs w:val="24"/>
        </w:rPr>
      </w:pPr>
    </w:p>
    <w:p w14:paraId="2A031120" w14:textId="77777777" w:rsidR="00D40FB0" w:rsidRPr="00D40FB0" w:rsidRDefault="00D40FB0" w:rsidP="00D40FB0">
      <w:pPr>
        <w:spacing w:line="240" w:lineRule="auto"/>
        <w:jc w:val="both"/>
        <w:rPr>
          <w:rFonts w:ascii="Times New Roman" w:eastAsia="Times New Roman" w:hAnsi="Times New Roman" w:cs="Times New Roman"/>
          <w:sz w:val="24"/>
          <w:szCs w:val="24"/>
        </w:rPr>
      </w:pPr>
      <w:r w:rsidRPr="00D40FB0">
        <w:rPr>
          <w:rFonts w:ascii="Times New Roman" w:eastAsia="Times New Roman" w:hAnsi="Times New Roman" w:cs="Times New Roman"/>
          <w:sz w:val="24"/>
          <w:szCs w:val="24"/>
        </w:rPr>
        <w:t>The ¹³C NMR data further corroborate this structure. Carbonyl carbons resonate at δ 178.0, while aromatic carbons appear between δ 164.6 and 93.5, indicative of multiple substituted aromatic rings. The chemical shifts in the δ 70–76 region suggest the presence of carbons within a sugar or polyol framework, whereas the resonance at δ 16.5 is consistent with a methyl carbon.</w:t>
      </w:r>
    </w:p>
    <w:p w14:paraId="52B4C893" w14:textId="77777777" w:rsidR="00D40FB0" w:rsidRPr="00D40FB0" w:rsidRDefault="00D40FB0" w:rsidP="00D40FB0">
      <w:pPr>
        <w:spacing w:line="240" w:lineRule="auto"/>
        <w:jc w:val="both"/>
        <w:rPr>
          <w:rFonts w:ascii="Times New Roman" w:eastAsia="Times New Roman" w:hAnsi="Times New Roman" w:cs="Times New Roman"/>
          <w:sz w:val="24"/>
          <w:szCs w:val="24"/>
        </w:rPr>
      </w:pPr>
    </w:p>
    <w:p w14:paraId="42AA0DBD" w14:textId="712817C3" w:rsidR="00FE45A2" w:rsidRDefault="00D40FB0" w:rsidP="00D40FB0">
      <w:pPr>
        <w:spacing w:line="240" w:lineRule="auto"/>
        <w:jc w:val="both"/>
        <w:rPr>
          <w:rFonts w:ascii="Times New Roman" w:eastAsia="Times New Roman" w:hAnsi="Times New Roman" w:cs="Times New Roman"/>
          <w:sz w:val="24"/>
          <w:szCs w:val="24"/>
        </w:rPr>
      </w:pPr>
      <w:r w:rsidRPr="00D40FB0">
        <w:rPr>
          <w:rFonts w:ascii="Times New Roman" w:eastAsia="Times New Roman" w:hAnsi="Times New Roman" w:cs="Times New Roman"/>
          <w:sz w:val="24"/>
          <w:szCs w:val="24"/>
        </w:rPr>
        <w:t xml:space="preserve">Overall, these spectral characteristics strongly support a complex structure incorporating aromatic, hydroxyl, and sugar moieties, consistent with rutin. Comparison with literature data </w:t>
      </w:r>
      <w:r w:rsidR="00563F92">
        <w:rPr>
          <w:rFonts w:ascii="Times New Roman" w:eastAsia="Times New Roman" w:hAnsi="Times New Roman" w:cs="Times New Roman"/>
          <w:sz w:val="24"/>
          <w:szCs w:val="24"/>
        </w:rPr>
        <w:t>[7]</w:t>
      </w:r>
      <w:r w:rsidR="00D61892" w:rsidRPr="00A05856">
        <w:rPr>
          <w:rFonts w:ascii="Times New Roman" w:eastAsia="Times New Roman" w:hAnsi="Times New Roman" w:cs="Times New Roman"/>
          <w:sz w:val="24"/>
          <w:szCs w:val="24"/>
        </w:rPr>
        <w:t xml:space="preserve"> </w:t>
      </w:r>
      <w:r w:rsidRPr="00D40FB0">
        <w:rPr>
          <w:rFonts w:ascii="Times New Roman" w:eastAsia="Times New Roman" w:hAnsi="Times New Roman" w:cs="Times New Roman"/>
          <w:sz w:val="24"/>
          <w:szCs w:val="24"/>
        </w:rPr>
        <w:t>confirms the identification of the compound as rutin, with the chemical shifts of both ¹H and ¹³C nuclei assigned to their respective atoms in the molecular structure (Figure 4).</w:t>
      </w:r>
    </w:p>
    <w:p w14:paraId="10DDF53D" w14:textId="77777777" w:rsidR="00E16A2F" w:rsidRDefault="00E16A2F">
      <w:pPr>
        <w:spacing w:line="240" w:lineRule="auto"/>
        <w:jc w:val="both"/>
        <w:rPr>
          <w:rFonts w:ascii="Times New Roman" w:hAnsi="Times New Roman" w:cs="Times New Roman"/>
          <w:b/>
          <w:sz w:val="24"/>
          <w:szCs w:val="24"/>
        </w:rPr>
      </w:pPr>
    </w:p>
    <w:p w14:paraId="2E15D604" w14:textId="77777777" w:rsidR="00FE45A2" w:rsidRDefault="00FE45A2">
      <w:pPr>
        <w:spacing w:line="240" w:lineRule="auto"/>
        <w:jc w:val="both"/>
        <w:rPr>
          <w:rFonts w:ascii="Times New Roman" w:hAnsi="Times New Roman" w:cs="Times New Roman"/>
          <w:b/>
          <w:sz w:val="24"/>
          <w:szCs w:val="24"/>
        </w:rPr>
      </w:pPr>
    </w:p>
    <w:p w14:paraId="16C01B6A" w14:textId="77777777" w:rsidR="00FE45A2" w:rsidRDefault="008B0178" w:rsidP="008B0178">
      <w:pPr>
        <w:spacing w:line="240" w:lineRule="auto"/>
        <w:jc w:val="both"/>
        <w:rPr>
          <w:rFonts w:ascii="Times New Roman" w:hAnsi="Times New Roman" w:cs="Times New Roman"/>
          <w:b/>
          <w:sz w:val="24"/>
          <w:szCs w:val="24"/>
        </w:rPr>
      </w:pPr>
      <w:r w:rsidRPr="008B0178">
        <w:rPr>
          <w:rFonts w:ascii="Times New Roman" w:hAnsi="Times New Roman" w:cs="Times New Roman"/>
          <w:b/>
          <w:noProof/>
          <w:sz w:val="24"/>
          <w:szCs w:val="24"/>
          <w:lang w:val="en-GB"/>
        </w:rPr>
        <mc:AlternateContent>
          <mc:Choice Requires="wpg">
            <w:drawing>
              <wp:inline distT="0" distB="0" distL="0" distR="0" wp14:anchorId="68C75842" wp14:editId="4291C327">
                <wp:extent cx="5760000" cy="3121920"/>
                <wp:effectExtent l="0" t="0" r="0" b="2540"/>
                <wp:docPr id="30" name="Group 29"/>
                <wp:cNvGraphicFramePr/>
                <a:graphic xmlns:a="http://schemas.openxmlformats.org/drawingml/2006/main">
                  <a:graphicData uri="http://schemas.microsoft.com/office/word/2010/wordprocessingGroup">
                    <wpg:wgp>
                      <wpg:cNvGrpSpPr/>
                      <wpg:grpSpPr>
                        <a:xfrm>
                          <a:off x="0" y="0"/>
                          <a:ext cx="5760000" cy="3121920"/>
                          <a:chOff x="0" y="0"/>
                          <a:chExt cx="5760000" cy="3121920"/>
                        </a:xfrm>
                      </wpg:grpSpPr>
                      <pic:pic xmlns:pic="http://schemas.openxmlformats.org/drawingml/2006/picture">
                        <pic:nvPicPr>
                          <pic:cNvPr id="2" name="Picture 2"/>
                          <pic:cNvPicPr>
                            <a:picLocks noChangeAspect="1"/>
                          </pic:cNvPicPr>
                        </pic:nvPicPr>
                        <pic:blipFill>
                          <a:blip r:embed="rId10"/>
                          <a:stretch>
                            <a:fillRect/>
                          </a:stretch>
                        </pic:blipFill>
                        <pic:spPr>
                          <a:xfrm>
                            <a:off x="0" y="0"/>
                            <a:ext cx="5760000" cy="3121920"/>
                          </a:xfrm>
                          <a:prstGeom prst="rect">
                            <a:avLst/>
                          </a:prstGeom>
                        </pic:spPr>
                      </pic:pic>
                      <pic:pic xmlns:pic="http://schemas.openxmlformats.org/drawingml/2006/picture">
                        <pic:nvPicPr>
                          <pic:cNvPr id="3" name="Picture 3"/>
                          <pic:cNvPicPr>
                            <a:picLocks noChangeAspect="1"/>
                          </pic:cNvPicPr>
                        </pic:nvPicPr>
                        <pic:blipFill>
                          <a:blip r:embed="rId11"/>
                          <a:stretch>
                            <a:fillRect/>
                          </a:stretch>
                        </pic:blipFill>
                        <pic:spPr>
                          <a:xfrm>
                            <a:off x="5220709" y="559872"/>
                            <a:ext cx="426434" cy="1800000"/>
                          </a:xfrm>
                          <a:prstGeom prst="rect">
                            <a:avLst/>
                          </a:prstGeom>
                        </pic:spPr>
                      </pic:pic>
                      <pic:pic xmlns:pic="http://schemas.openxmlformats.org/drawingml/2006/picture">
                        <pic:nvPicPr>
                          <pic:cNvPr id="4" name="Picture 4"/>
                          <pic:cNvPicPr>
                            <a:picLocks noChangeAspect="1"/>
                          </pic:cNvPicPr>
                        </pic:nvPicPr>
                        <pic:blipFill>
                          <a:blip r:embed="rId12"/>
                          <a:stretch>
                            <a:fillRect/>
                          </a:stretch>
                        </pic:blipFill>
                        <pic:spPr>
                          <a:xfrm>
                            <a:off x="1898898" y="526524"/>
                            <a:ext cx="775059" cy="1800000"/>
                          </a:xfrm>
                          <a:prstGeom prst="rect">
                            <a:avLst/>
                          </a:prstGeom>
                        </pic:spPr>
                      </pic:pic>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9C3F222" id="Group 29" o:spid="_x0000_s1026" style="width:453.55pt;height:245.8pt;mso-position-horizontal-relative:char;mso-position-vertical-relative:line" coordsize="57600,31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57600;height:31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">
                  <v:imagedata r:id="rId15" o:title=""/>
                  <v:path arrowok="t"/>
                </v:shape>
                <v:shape id="Picture 3" o:spid="_x0000_s1028" type="#_x0000_t75" style="position:absolute;left:52207;top:5598;width:4264;height:18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">
                  <v:imagedata r:id="rId16" o:title=""/>
                  <v:path arrowok="t"/>
                </v:shape>
                <v:shape id="Picture 4" o:spid="_x0000_s1029" type="#_x0000_t75" style="position:absolute;left:18988;top:5265;width:7751;height:18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">
                  <v:imagedata r:id="rId17" o:title=""/>
                  <v:path arrowok="t"/>
                </v:shape>
                <w10:anchorlock/>
              </v:group>
            </w:pict>
          </mc:Fallback>
        </mc:AlternateContent>
      </w:r>
    </w:p>
    <w:p w14:paraId="62E881AE" w14:textId="77777777" w:rsidR="0052046A" w:rsidRDefault="0052046A">
      <w:pPr>
        <w:spacing w:line="240" w:lineRule="auto"/>
        <w:jc w:val="both"/>
        <w:rPr>
          <w:rFonts w:ascii="Times New Roman" w:eastAsia="Times New Roman" w:hAnsi="Times New Roman" w:cs="Times New Roman"/>
          <w:sz w:val="24"/>
          <w:szCs w:val="24"/>
        </w:rPr>
      </w:pPr>
    </w:p>
    <w:p w14:paraId="0CC3D7B1" w14:textId="77777777" w:rsidR="002D537C" w:rsidRDefault="002D537C" w:rsidP="00FE45A2">
      <w:pPr>
        <w:spacing w:line="240" w:lineRule="auto"/>
        <w:jc w:val="both"/>
        <w:rPr>
          <w:rFonts w:ascii="Times New Roman" w:eastAsia="Times New Roman" w:hAnsi="Times New Roman" w:cs="Times New Roman"/>
          <w:sz w:val="24"/>
          <w:szCs w:val="24"/>
        </w:rPr>
      </w:pPr>
    </w:p>
    <w:p w14:paraId="50364EDB" w14:textId="77777777" w:rsidR="0052046A" w:rsidRDefault="002D537C">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Figure 1: </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H NMR of sample QY</w:t>
      </w:r>
    </w:p>
    <w:p w14:paraId="08F09B79" w14:textId="77777777" w:rsidR="0052046A" w:rsidRDefault="002D537C">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1: </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H NMR Data for Sample QY</w:t>
      </w:r>
    </w:p>
    <w:tbl>
      <w:tblPr>
        <w:tblStyle w:val="Style11"/>
        <w:tblW w:w="8640" w:type="dxa"/>
        <w:tblLayout w:type="fixed"/>
        <w:tblLook w:val="04A0" w:firstRow="1" w:lastRow="0" w:firstColumn="1" w:lastColumn="0" w:noHBand="0" w:noVBand="1"/>
      </w:tblPr>
      <w:tblGrid>
        <w:gridCol w:w="975"/>
        <w:gridCol w:w="1035"/>
        <w:gridCol w:w="1845"/>
        <w:gridCol w:w="2325"/>
        <w:gridCol w:w="2460"/>
      </w:tblGrid>
      <w:tr w:rsidR="0052046A" w14:paraId="12F4C84A" w14:textId="77777777">
        <w:trPr>
          <w:trHeight w:val="495"/>
        </w:trPr>
        <w:tc>
          <w:tcPr>
            <w:tcW w:w="975" w:type="dxa"/>
            <w:tcBorders>
              <w:top w:val="single" w:sz="8" w:space="0" w:color="000000"/>
              <w:left w:val="nil"/>
              <w:bottom w:val="single" w:sz="8" w:space="0" w:color="000000"/>
              <w:right w:val="nil"/>
            </w:tcBorders>
            <w:tcMar>
              <w:top w:w="20" w:type="dxa"/>
              <w:left w:w="20" w:type="dxa"/>
              <w:bottom w:w="20" w:type="dxa"/>
              <w:right w:w="20" w:type="dxa"/>
            </w:tcMar>
          </w:tcPr>
          <w:p w14:paraId="11892004" w14:textId="77777777" w:rsidR="0052046A" w:rsidRDefault="002D537C">
            <w:pPr>
              <w:spacing w:before="240" w:after="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Peak (δ ppm)</w:t>
            </w:r>
          </w:p>
        </w:tc>
        <w:tc>
          <w:tcPr>
            <w:tcW w:w="1035" w:type="dxa"/>
            <w:tcBorders>
              <w:top w:val="single" w:sz="8" w:space="0" w:color="000000"/>
              <w:left w:val="nil"/>
              <w:bottom w:val="single" w:sz="8" w:space="0" w:color="000000"/>
              <w:right w:val="nil"/>
            </w:tcBorders>
            <w:tcMar>
              <w:top w:w="20" w:type="dxa"/>
              <w:left w:w="20" w:type="dxa"/>
              <w:bottom w:w="20" w:type="dxa"/>
              <w:right w:w="20" w:type="dxa"/>
            </w:tcMar>
          </w:tcPr>
          <w:p w14:paraId="549DEFA0" w14:textId="77777777" w:rsidR="0052046A" w:rsidRDefault="002D537C">
            <w:pPr>
              <w:spacing w:before="240" w:after="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Multiplicity</w:t>
            </w:r>
          </w:p>
        </w:tc>
        <w:tc>
          <w:tcPr>
            <w:tcW w:w="1845" w:type="dxa"/>
            <w:tcBorders>
              <w:top w:val="single" w:sz="8" w:space="0" w:color="000000"/>
              <w:left w:val="nil"/>
              <w:bottom w:val="single" w:sz="8" w:space="0" w:color="000000"/>
              <w:right w:val="nil"/>
            </w:tcBorders>
            <w:tcMar>
              <w:top w:w="20" w:type="dxa"/>
              <w:left w:w="20" w:type="dxa"/>
              <w:bottom w:w="20" w:type="dxa"/>
              <w:right w:w="20" w:type="dxa"/>
            </w:tcMar>
          </w:tcPr>
          <w:p w14:paraId="49FEB37A" w14:textId="77777777" w:rsidR="0052046A" w:rsidRDefault="002D537C">
            <w:pPr>
              <w:spacing w:before="240" w:after="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Coupling Constant (J, Hz)</w:t>
            </w:r>
          </w:p>
        </w:tc>
        <w:tc>
          <w:tcPr>
            <w:tcW w:w="2325" w:type="dxa"/>
            <w:tcBorders>
              <w:top w:val="single" w:sz="8" w:space="0" w:color="000000"/>
              <w:left w:val="nil"/>
              <w:bottom w:val="single" w:sz="8" w:space="0" w:color="000000"/>
              <w:right w:val="nil"/>
            </w:tcBorders>
            <w:tcMar>
              <w:top w:w="20" w:type="dxa"/>
              <w:left w:w="20" w:type="dxa"/>
              <w:bottom w:w="20" w:type="dxa"/>
              <w:right w:w="20" w:type="dxa"/>
            </w:tcMar>
          </w:tcPr>
          <w:p w14:paraId="4B382DCE" w14:textId="77777777" w:rsidR="0052046A" w:rsidRDefault="002D537C">
            <w:pPr>
              <w:spacing w:before="240" w:after="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Functional Group/Assignment</w:t>
            </w:r>
          </w:p>
        </w:tc>
        <w:tc>
          <w:tcPr>
            <w:tcW w:w="2460" w:type="dxa"/>
            <w:tcBorders>
              <w:top w:val="single" w:sz="8" w:space="0" w:color="000000"/>
              <w:left w:val="nil"/>
              <w:bottom w:val="single" w:sz="8" w:space="0" w:color="000000"/>
              <w:right w:val="nil"/>
            </w:tcBorders>
            <w:tcMar>
              <w:top w:w="20" w:type="dxa"/>
              <w:left w:w="20" w:type="dxa"/>
              <w:bottom w:w="20" w:type="dxa"/>
              <w:right w:w="20" w:type="dxa"/>
            </w:tcMar>
          </w:tcPr>
          <w:p w14:paraId="4542138C" w14:textId="77777777" w:rsidR="0052046A" w:rsidRDefault="002D537C">
            <w:pPr>
              <w:spacing w:before="240" w:after="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Significant Peaks for Identification</w:t>
            </w:r>
          </w:p>
        </w:tc>
      </w:tr>
      <w:tr w:rsidR="0052046A" w14:paraId="4BD7E6AD" w14:textId="77777777">
        <w:trPr>
          <w:trHeight w:val="240"/>
        </w:trPr>
        <w:tc>
          <w:tcPr>
            <w:tcW w:w="975" w:type="dxa"/>
            <w:tcBorders>
              <w:top w:val="nil"/>
              <w:left w:val="nil"/>
              <w:bottom w:val="nil"/>
              <w:right w:val="nil"/>
            </w:tcBorders>
            <w:tcMar>
              <w:top w:w="20" w:type="dxa"/>
              <w:left w:w="20" w:type="dxa"/>
              <w:bottom w:w="20" w:type="dxa"/>
              <w:right w:w="20" w:type="dxa"/>
            </w:tcMar>
          </w:tcPr>
          <w:p w14:paraId="53B47DF9"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12.3</w:t>
            </w:r>
          </w:p>
        </w:tc>
        <w:tc>
          <w:tcPr>
            <w:tcW w:w="1035" w:type="dxa"/>
            <w:tcBorders>
              <w:top w:val="nil"/>
              <w:left w:val="nil"/>
              <w:bottom w:val="nil"/>
              <w:right w:val="nil"/>
            </w:tcBorders>
            <w:tcMar>
              <w:top w:w="20" w:type="dxa"/>
              <w:left w:w="20" w:type="dxa"/>
              <w:bottom w:w="20" w:type="dxa"/>
              <w:right w:w="20" w:type="dxa"/>
            </w:tcMar>
          </w:tcPr>
          <w:p w14:paraId="4E51910C"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p>
        </w:tc>
        <w:tc>
          <w:tcPr>
            <w:tcW w:w="1845" w:type="dxa"/>
            <w:tcBorders>
              <w:top w:val="nil"/>
              <w:left w:val="nil"/>
              <w:bottom w:val="nil"/>
              <w:right w:val="nil"/>
            </w:tcBorders>
            <w:tcMar>
              <w:top w:w="20" w:type="dxa"/>
              <w:left w:w="20" w:type="dxa"/>
              <w:bottom w:w="20" w:type="dxa"/>
              <w:right w:w="20" w:type="dxa"/>
            </w:tcMar>
          </w:tcPr>
          <w:p w14:paraId="2A36602A"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325" w:type="dxa"/>
            <w:tcBorders>
              <w:top w:val="nil"/>
              <w:left w:val="nil"/>
              <w:bottom w:val="nil"/>
              <w:right w:val="nil"/>
            </w:tcBorders>
            <w:tcMar>
              <w:top w:w="20" w:type="dxa"/>
              <w:left w:w="20" w:type="dxa"/>
              <w:bottom w:w="20" w:type="dxa"/>
              <w:right w:w="20" w:type="dxa"/>
            </w:tcMar>
          </w:tcPr>
          <w:p w14:paraId="0313E6D4"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group (-OH)</w:t>
            </w:r>
          </w:p>
        </w:tc>
        <w:tc>
          <w:tcPr>
            <w:tcW w:w="2460" w:type="dxa"/>
            <w:tcBorders>
              <w:top w:val="nil"/>
              <w:left w:val="nil"/>
              <w:bottom w:val="nil"/>
              <w:right w:val="nil"/>
            </w:tcBorders>
            <w:tcMar>
              <w:top w:w="20" w:type="dxa"/>
              <w:left w:w="20" w:type="dxa"/>
              <w:bottom w:w="20" w:type="dxa"/>
              <w:right w:w="20" w:type="dxa"/>
            </w:tcMar>
          </w:tcPr>
          <w:p w14:paraId="2D8B1601"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52046A" w14:paraId="6EA7A719" w14:textId="77777777">
        <w:trPr>
          <w:trHeight w:val="240"/>
        </w:trPr>
        <w:tc>
          <w:tcPr>
            <w:tcW w:w="975" w:type="dxa"/>
            <w:tcBorders>
              <w:top w:val="nil"/>
              <w:left w:val="nil"/>
              <w:bottom w:val="nil"/>
              <w:right w:val="nil"/>
            </w:tcBorders>
            <w:tcMar>
              <w:top w:w="20" w:type="dxa"/>
              <w:left w:w="20" w:type="dxa"/>
              <w:bottom w:w="20" w:type="dxa"/>
              <w:right w:w="20" w:type="dxa"/>
            </w:tcMar>
          </w:tcPr>
          <w:p w14:paraId="34B9622D"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10.5</w:t>
            </w:r>
          </w:p>
        </w:tc>
        <w:tc>
          <w:tcPr>
            <w:tcW w:w="1035" w:type="dxa"/>
            <w:tcBorders>
              <w:top w:val="nil"/>
              <w:left w:val="nil"/>
              <w:bottom w:val="nil"/>
              <w:right w:val="nil"/>
            </w:tcBorders>
            <w:tcMar>
              <w:top w:w="20" w:type="dxa"/>
              <w:left w:w="20" w:type="dxa"/>
              <w:bottom w:w="20" w:type="dxa"/>
              <w:right w:w="20" w:type="dxa"/>
            </w:tcMar>
          </w:tcPr>
          <w:p w14:paraId="46F81E55"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1845" w:type="dxa"/>
            <w:tcBorders>
              <w:top w:val="nil"/>
              <w:left w:val="nil"/>
              <w:bottom w:val="nil"/>
              <w:right w:val="nil"/>
            </w:tcBorders>
            <w:tcMar>
              <w:top w:w="20" w:type="dxa"/>
              <w:left w:w="20" w:type="dxa"/>
              <w:bottom w:w="20" w:type="dxa"/>
              <w:right w:w="20" w:type="dxa"/>
            </w:tcMar>
          </w:tcPr>
          <w:p w14:paraId="37B06F62"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325" w:type="dxa"/>
            <w:tcBorders>
              <w:top w:val="nil"/>
              <w:left w:val="nil"/>
              <w:bottom w:val="nil"/>
              <w:right w:val="nil"/>
            </w:tcBorders>
            <w:tcMar>
              <w:top w:w="20" w:type="dxa"/>
              <w:left w:w="20" w:type="dxa"/>
              <w:bottom w:w="20" w:type="dxa"/>
              <w:right w:w="20" w:type="dxa"/>
            </w:tcMar>
          </w:tcPr>
          <w:p w14:paraId="06ADC78A"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group (-OH)</w:t>
            </w:r>
          </w:p>
        </w:tc>
        <w:tc>
          <w:tcPr>
            <w:tcW w:w="2460" w:type="dxa"/>
            <w:tcBorders>
              <w:top w:val="nil"/>
              <w:left w:val="nil"/>
              <w:bottom w:val="nil"/>
              <w:right w:val="nil"/>
            </w:tcBorders>
            <w:tcMar>
              <w:top w:w="20" w:type="dxa"/>
              <w:left w:w="20" w:type="dxa"/>
              <w:bottom w:w="20" w:type="dxa"/>
              <w:right w:w="20" w:type="dxa"/>
            </w:tcMar>
          </w:tcPr>
          <w:p w14:paraId="53CCB0CE"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52046A" w14:paraId="1F0D256B" w14:textId="77777777">
        <w:trPr>
          <w:trHeight w:val="240"/>
        </w:trPr>
        <w:tc>
          <w:tcPr>
            <w:tcW w:w="975" w:type="dxa"/>
            <w:tcBorders>
              <w:top w:val="nil"/>
              <w:left w:val="nil"/>
              <w:bottom w:val="nil"/>
              <w:right w:val="nil"/>
            </w:tcBorders>
            <w:tcMar>
              <w:top w:w="20" w:type="dxa"/>
              <w:left w:w="20" w:type="dxa"/>
              <w:bottom w:w="20" w:type="dxa"/>
              <w:right w:w="20" w:type="dxa"/>
            </w:tcMar>
          </w:tcPr>
          <w:p w14:paraId="30C2693D"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1035" w:type="dxa"/>
            <w:tcBorders>
              <w:top w:val="nil"/>
              <w:left w:val="nil"/>
              <w:bottom w:val="nil"/>
              <w:right w:val="nil"/>
            </w:tcBorders>
            <w:tcMar>
              <w:top w:w="20" w:type="dxa"/>
              <w:left w:w="20" w:type="dxa"/>
              <w:bottom w:w="20" w:type="dxa"/>
              <w:right w:w="20" w:type="dxa"/>
            </w:tcMar>
          </w:tcPr>
          <w:p w14:paraId="2D4C0614"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1845" w:type="dxa"/>
            <w:tcBorders>
              <w:top w:val="nil"/>
              <w:left w:val="nil"/>
              <w:bottom w:val="nil"/>
              <w:right w:val="nil"/>
            </w:tcBorders>
            <w:tcMar>
              <w:top w:w="20" w:type="dxa"/>
              <w:left w:w="20" w:type="dxa"/>
              <w:bottom w:w="20" w:type="dxa"/>
              <w:right w:w="20" w:type="dxa"/>
            </w:tcMar>
          </w:tcPr>
          <w:p w14:paraId="5891FA97"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325" w:type="dxa"/>
            <w:tcBorders>
              <w:top w:val="nil"/>
              <w:left w:val="nil"/>
              <w:bottom w:val="nil"/>
              <w:right w:val="nil"/>
            </w:tcBorders>
            <w:tcMar>
              <w:top w:w="20" w:type="dxa"/>
              <w:left w:w="20" w:type="dxa"/>
              <w:bottom w:w="20" w:type="dxa"/>
              <w:right w:w="20" w:type="dxa"/>
            </w:tcMar>
          </w:tcPr>
          <w:p w14:paraId="73475E13"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group (-OH)</w:t>
            </w:r>
          </w:p>
        </w:tc>
        <w:tc>
          <w:tcPr>
            <w:tcW w:w="2460" w:type="dxa"/>
            <w:tcBorders>
              <w:top w:val="nil"/>
              <w:left w:val="nil"/>
              <w:bottom w:val="nil"/>
              <w:right w:val="nil"/>
            </w:tcBorders>
            <w:tcMar>
              <w:top w:w="20" w:type="dxa"/>
              <w:left w:w="20" w:type="dxa"/>
              <w:bottom w:w="20" w:type="dxa"/>
              <w:right w:w="20" w:type="dxa"/>
            </w:tcMar>
          </w:tcPr>
          <w:p w14:paraId="13F0FC56"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52046A" w14:paraId="58D3F1C6" w14:textId="77777777">
        <w:trPr>
          <w:trHeight w:val="240"/>
        </w:trPr>
        <w:tc>
          <w:tcPr>
            <w:tcW w:w="975" w:type="dxa"/>
            <w:tcBorders>
              <w:top w:val="nil"/>
              <w:left w:val="nil"/>
              <w:bottom w:val="nil"/>
              <w:right w:val="nil"/>
            </w:tcBorders>
            <w:tcMar>
              <w:top w:w="20" w:type="dxa"/>
              <w:left w:w="20" w:type="dxa"/>
              <w:bottom w:w="20" w:type="dxa"/>
              <w:right w:w="20" w:type="dxa"/>
            </w:tcMar>
          </w:tcPr>
          <w:p w14:paraId="566139DC"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c>
          <w:tcPr>
            <w:tcW w:w="1035" w:type="dxa"/>
            <w:tcBorders>
              <w:top w:val="nil"/>
              <w:left w:val="nil"/>
              <w:bottom w:val="nil"/>
              <w:right w:val="nil"/>
            </w:tcBorders>
            <w:tcMar>
              <w:top w:w="20" w:type="dxa"/>
              <w:left w:w="20" w:type="dxa"/>
              <w:bottom w:w="20" w:type="dxa"/>
              <w:right w:w="20" w:type="dxa"/>
            </w:tcMar>
          </w:tcPr>
          <w:p w14:paraId="6AF58B67"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1845" w:type="dxa"/>
            <w:tcBorders>
              <w:top w:val="nil"/>
              <w:left w:val="nil"/>
              <w:bottom w:val="nil"/>
              <w:right w:val="nil"/>
            </w:tcBorders>
            <w:tcMar>
              <w:top w:w="20" w:type="dxa"/>
              <w:left w:w="20" w:type="dxa"/>
              <w:bottom w:w="20" w:type="dxa"/>
              <w:right w:w="20" w:type="dxa"/>
            </w:tcMar>
          </w:tcPr>
          <w:p w14:paraId="68F1F07E"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325" w:type="dxa"/>
            <w:tcBorders>
              <w:top w:val="nil"/>
              <w:left w:val="nil"/>
              <w:bottom w:val="nil"/>
              <w:right w:val="nil"/>
            </w:tcBorders>
            <w:tcMar>
              <w:top w:w="20" w:type="dxa"/>
              <w:left w:w="20" w:type="dxa"/>
              <w:bottom w:w="20" w:type="dxa"/>
              <w:right w:w="20" w:type="dxa"/>
            </w:tcMar>
          </w:tcPr>
          <w:p w14:paraId="24A3F834"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group (-OH)</w:t>
            </w:r>
          </w:p>
        </w:tc>
        <w:tc>
          <w:tcPr>
            <w:tcW w:w="2460" w:type="dxa"/>
            <w:tcBorders>
              <w:top w:val="nil"/>
              <w:left w:val="nil"/>
              <w:bottom w:val="nil"/>
              <w:right w:val="nil"/>
            </w:tcBorders>
            <w:tcMar>
              <w:top w:w="20" w:type="dxa"/>
              <w:left w:w="20" w:type="dxa"/>
              <w:bottom w:w="20" w:type="dxa"/>
              <w:right w:w="20" w:type="dxa"/>
            </w:tcMar>
          </w:tcPr>
          <w:p w14:paraId="4175A1FB"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52046A" w14:paraId="317A3833" w14:textId="77777777">
        <w:trPr>
          <w:trHeight w:val="240"/>
        </w:trPr>
        <w:tc>
          <w:tcPr>
            <w:tcW w:w="975" w:type="dxa"/>
            <w:tcBorders>
              <w:top w:val="nil"/>
              <w:left w:val="nil"/>
              <w:bottom w:val="nil"/>
              <w:right w:val="nil"/>
            </w:tcBorders>
            <w:tcMar>
              <w:top w:w="20" w:type="dxa"/>
              <w:left w:w="20" w:type="dxa"/>
              <w:bottom w:w="20" w:type="dxa"/>
              <w:right w:w="20" w:type="dxa"/>
            </w:tcMar>
          </w:tcPr>
          <w:p w14:paraId="55EF1FBB"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7.69</w:t>
            </w:r>
          </w:p>
        </w:tc>
        <w:tc>
          <w:tcPr>
            <w:tcW w:w="1035" w:type="dxa"/>
            <w:tcBorders>
              <w:top w:val="nil"/>
              <w:left w:val="nil"/>
              <w:bottom w:val="nil"/>
              <w:right w:val="nil"/>
            </w:tcBorders>
            <w:tcMar>
              <w:top w:w="20" w:type="dxa"/>
              <w:left w:w="20" w:type="dxa"/>
              <w:bottom w:w="20" w:type="dxa"/>
              <w:right w:w="20" w:type="dxa"/>
            </w:tcMar>
          </w:tcPr>
          <w:p w14:paraId="51A12ADD"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w:t>
            </w:r>
          </w:p>
        </w:tc>
        <w:tc>
          <w:tcPr>
            <w:tcW w:w="1845" w:type="dxa"/>
            <w:tcBorders>
              <w:top w:val="nil"/>
              <w:left w:val="nil"/>
              <w:bottom w:val="nil"/>
              <w:right w:val="nil"/>
            </w:tcBorders>
            <w:tcMar>
              <w:top w:w="20" w:type="dxa"/>
              <w:left w:w="20" w:type="dxa"/>
              <w:bottom w:w="20" w:type="dxa"/>
              <w:right w:w="20" w:type="dxa"/>
            </w:tcMar>
          </w:tcPr>
          <w:p w14:paraId="2EF649A3"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325" w:type="dxa"/>
            <w:tcBorders>
              <w:top w:val="nil"/>
              <w:left w:val="nil"/>
              <w:bottom w:val="nil"/>
              <w:right w:val="nil"/>
            </w:tcBorders>
            <w:tcMar>
              <w:top w:w="20" w:type="dxa"/>
              <w:left w:w="20" w:type="dxa"/>
              <w:bottom w:w="20" w:type="dxa"/>
              <w:right w:w="20" w:type="dxa"/>
            </w:tcMar>
          </w:tcPr>
          <w:p w14:paraId="3973B487"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proton</w:t>
            </w:r>
          </w:p>
        </w:tc>
        <w:tc>
          <w:tcPr>
            <w:tcW w:w="2460" w:type="dxa"/>
            <w:tcBorders>
              <w:top w:val="nil"/>
              <w:left w:val="nil"/>
              <w:bottom w:val="nil"/>
              <w:right w:val="nil"/>
            </w:tcBorders>
            <w:tcMar>
              <w:top w:w="20" w:type="dxa"/>
              <w:left w:w="20" w:type="dxa"/>
              <w:bottom w:w="20" w:type="dxa"/>
              <w:right w:w="20" w:type="dxa"/>
            </w:tcMar>
          </w:tcPr>
          <w:p w14:paraId="26E16F5E"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group</w:t>
            </w:r>
          </w:p>
        </w:tc>
      </w:tr>
      <w:tr w:rsidR="0052046A" w14:paraId="04F60CB7" w14:textId="77777777">
        <w:trPr>
          <w:trHeight w:val="240"/>
        </w:trPr>
        <w:tc>
          <w:tcPr>
            <w:tcW w:w="975" w:type="dxa"/>
            <w:tcBorders>
              <w:top w:val="nil"/>
              <w:left w:val="nil"/>
              <w:bottom w:val="nil"/>
              <w:right w:val="nil"/>
            </w:tcBorders>
            <w:tcMar>
              <w:top w:w="20" w:type="dxa"/>
              <w:left w:w="20" w:type="dxa"/>
              <w:bottom w:w="20" w:type="dxa"/>
              <w:right w:w="20" w:type="dxa"/>
            </w:tcMar>
          </w:tcPr>
          <w:p w14:paraId="38CAC835"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7.65</w:t>
            </w:r>
          </w:p>
        </w:tc>
        <w:tc>
          <w:tcPr>
            <w:tcW w:w="1035" w:type="dxa"/>
            <w:tcBorders>
              <w:top w:val="nil"/>
              <w:left w:val="nil"/>
              <w:bottom w:val="nil"/>
              <w:right w:val="nil"/>
            </w:tcBorders>
            <w:tcMar>
              <w:top w:w="20" w:type="dxa"/>
              <w:left w:w="20" w:type="dxa"/>
              <w:bottom w:w="20" w:type="dxa"/>
              <w:right w:w="20" w:type="dxa"/>
            </w:tcMar>
          </w:tcPr>
          <w:p w14:paraId="566F5E43"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dd</w:t>
            </w:r>
          </w:p>
        </w:tc>
        <w:tc>
          <w:tcPr>
            <w:tcW w:w="1845" w:type="dxa"/>
            <w:tcBorders>
              <w:top w:val="nil"/>
              <w:left w:val="nil"/>
              <w:bottom w:val="nil"/>
              <w:right w:val="nil"/>
            </w:tcBorders>
            <w:tcMar>
              <w:top w:w="20" w:type="dxa"/>
              <w:left w:w="20" w:type="dxa"/>
              <w:bottom w:w="20" w:type="dxa"/>
              <w:right w:w="20" w:type="dxa"/>
            </w:tcMar>
          </w:tcPr>
          <w:p w14:paraId="09801559"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8.4, 2.2</w:t>
            </w:r>
          </w:p>
        </w:tc>
        <w:tc>
          <w:tcPr>
            <w:tcW w:w="2325" w:type="dxa"/>
            <w:tcBorders>
              <w:top w:val="nil"/>
              <w:left w:val="nil"/>
              <w:bottom w:val="nil"/>
              <w:right w:val="nil"/>
            </w:tcBorders>
            <w:tcMar>
              <w:top w:w="20" w:type="dxa"/>
              <w:left w:w="20" w:type="dxa"/>
              <w:bottom w:w="20" w:type="dxa"/>
              <w:right w:w="20" w:type="dxa"/>
            </w:tcMar>
          </w:tcPr>
          <w:p w14:paraId="11BFA51E"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proton</w:t>
            </w:r>
          </w:p>
        </w:tc>
        <w:tc>
          <w:tcPr>
            <w:tcW w:w="2460" w:type="dxa"/>
            <w:tcBorders>
              <w:top w:val="nil"/>
              <w:left w:val="nil"/>
              <w:bottom w:val="nil"/>
              <w:right w:val="nil"/>
            </w:tcBorders>
            <w:tcMar>
              <w:top w:w="20" w:type="dxa"/>
              <w:left w:w="20" w:type="dxa"/>
              <w:bottom w:w="20" w:type="dxa"/>
              <w:right w:w="20" w:type="dxa"/>
            </w:tcMar>
          </w:tcPr>
          <w:p w14:paraId="002E22B4"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group</w:t>
            </w:r>
          </w:p>
        </w:tc>
      </w:tr>
      <w:tr w:rsidR="0052046A" w14:paraId="3631CB6B" w14:textId="77777777">
        <w:trPr>
          <w:trHeight w:val="240"/>
        </w:trPr>
        <w:tc>
          <w:tcPr>
            <w:tcW w:w="975" w:type="dxa"/>
            <w:tcBorders>
              <w:top w:val="nil"/>
              <w:left w:val="nil"/>
              <w:bottom w:val="nil"/>
              <w:right w:val="nil"/>
            </w:tcBorders>
            <w:tcMar>
              <w:top w:w="20" w:type="dxa"/>
              <w:left w:w="20" w:type="dxa"/>
              <w:bottom w:w="20" w:type="dxa"/>
              <w:right w:w="20" w:type="dxa"/>
            </w:tcMar>
          </w:tcPr>
          <w:p w14:paraId="6E527A3B"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6.90</w:t>
            </w:r>
          </w:p>
        </w:tc>
        <w:tc>
          <w:tcPr>
            <w:tcW w:w="1035" w:type="dxa"/>
            <w:tcBorders>
              <w:top w:val="nil"/>
              <w:left w:val="nil"/>
              <w:bottom w:val="nil"/>
              <w:right w:val="nil"/>
            </w:tcBorders>
            <w:tcMar>
              <w:top w:w="20" w:type="dxa"/>
              <w:left w:w="20" w:type="dxa"/>
              <w:bottom w:w="20" w:type="dxa"/>
              <w:right w:w="20" w:type="dxa"/>
            </w:tcMar>
          </w:tcPr>
          <w:p w14:paraId="6D282905"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w:t>
            </w:r>
          </w:p>
        </w:tc>
        <w:tc>
          <w:tcPr>
            <w:tcW w:w="1845" w:type="dxa"/>
            <w:tcBorders>
              <w:top w:val="nil"/>
              <w:left w:val="nil"/>
              <w:bottom w:val="nil"/>
              <w:right w:val="nil"/>
            </w:tcBorders>
            <w:tcMar>
              <w:top w:w="20" w:type="dxa"/>
              <w:left w:w="20" w:type="dxa"/>
              <w:bottom w:w="20" w:type="dxa"/>
              <w:right w:w="20" w:type="dxa"/>
            </w:tcMar>
          </w:tcPr>
          <w:p w14:paraId="38BA9AFB"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p>
        </w:tc>
        <w:tc>
          <w:tcPr>
            <w:tcW w:w="2325" w:type="dxa"/>
            <w:tcBorders>
              <w:top w:val="nil"/>
              <w:left w:val="nil"/>
              <w:bottom w:val="nil"/>
              <w:right w:val="nil"/>
            </w:tcBorders>
            <w:tcMar>
              <w:top w:w="20" w:type="dxa"/>
              <w:left w:w="20" w:type="dxa"/>
              <w:bottom w:w="20" w:type="dxa"/>
              <w:right w:w="20" w:type="dxa"/>
            </w:tcMar>
          </w:tcPr>
          <w:p w14:paraId="69D853E4"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proton</w:t>
            </w:r>
          </w:p>
        </w:tc>
        <w:tc>
          <w:tcPr>
            <w:tcW w:w="2460" w:type="dxa"/>
            <w:tcBorders>
              <w:top w:val="nil"/>
              <w:left w:val="nil"/>
              <w:bottom w:val="nil"/>
              <w:right w:val="nil"/>
            </w:tcBorders>
            <w:tcMar>
              <w:top w:w="20" w:type="dxa"/>
              <w:left w:w="20" w:type="dxa"/>
              <w:bottom w:w="20" w:type="dxa"/>
              <w:right w:w="20" w:type="dxa"/>
            </w:tcMar>
          </w:tcPr>
          <w:p w14:paraId="2B174153"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group</w:t>
            </w:r>
          </w:p>
        </w:tc>
      </w:tr>
      <w:tr w:rsidR="0052046A" w14:paraId="01F53683" w14:textId="77777777">
        <w:trPr>
          <w:trHeight w:val="240"/>
        </w:trPr>
        <w:tc>
          <w:tcPr>
            <w:tcW w:w="975" w:type="dxa"/>
            <w:tcBorders>
              <w:top w:val="nil"/>
              <w:left w:val="nil"/>
              <w:bottom w:val="nil"/>
              <w:right w:val="nil"/>
            </w:tcBorders>
            <w:tcMar>
              <w:top w:w="20" w:type="dxa"/>
              <w:left w:w="20" w:type="dxa"/>
              <w:bottom w:w="20" w:type="dxa"/>
              <w:right w:w="20" w:type="dxa"/>
            </w:tcMar>
          </w:tcPr>
          <w:p w14:paraId="2F559F8A"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6.42</w:t>
            </w:r>
          </w:p>
        </w:tc>
        <w:tc>
          <w:tcPr>
            <w:tcW w:w="1035" w:type="dxa"/>
            <w:tcBorders>
              <w:top w:val="nil"/>
              <w:left w:val="nil"/>
              <w:bottom w:val="nil"/>
              <w:right w:val="nil"/>
            </w:tcBorders>
            <w:tcMar>
              <w:top w:w="20" w:type="dxa"/>
              <w:left w:w="20" w:type="dxa"/>
              <w:bottom w:w="20" w:type="dxa"/>
              <w:right w:w="20" w:type="dxa"/>
            </w:tcMar>
          </w:tcPr>
          <w:p w14:paraId="02D6388B"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w:t>
            </w:r>
          </w:p>
        </w:tc>
        <w:tc>
          <w:tcPr>
            <w:tcW w:w="1845" w:type="dxa"/>
            <w:tcBorders>
              <w:top w:val="nil"/>
              <w:left w:val="nil"/>
              <w:bottom w:val="nil"/>
              <w:right w:val="nil"/>
            </w:tcBorders>
            <w:tcMar>
              <w:top w:w="20" w:type="dxa"/>
              <w:left w:w="20" w:type="dxa"/>
              <w:bottom w:w="20" w:type="dxa"/>
              <w:right w:w="20" w:type="dxa"/>
            </w:tcMar>
          </w:tcPr>
          <w:p w14:paraId="6F43E3F1"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2325" w:type="dxa"/>
            <w:tcBorders>
              <w:top w:val="nil"/>
              <w:left w:val="nil"/>
              <w:bottom w:val="nil"/>
              <w:right w:val="nil"/>
            </w:tcBorders>
            <w:tcMar>
              <w:top w:w="20" w:type="dxa"/>
              <w:left w:w="20" w:type="dxa"/>
              <w:bottom w:w="20" w:type="dxa"/>
              <w:right w:w="20" w:type="dxa"/>
            </w:tcMar>
          </w:tcPr>
          <w:p w14:paraId="1A8C7E48"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proton</w:t>
            </w:r>
          </w:p>
        </w:tc>
        <w:tc>
          <w:tcPr>
            <w:tcW w:w="2460" w:type="dxa"/>
            <w:tcBorders>
              <w:top w:val="nil"/>
              <w:left w:val="nil"/>
              <w:bottom w:val="nil"/>
              <w:right w:val="nil"/>
            </w:tcBorders>
            <w:tcMar>
              <w:top w:w="20" w:type="dxa"/>
              <w:left w:w="20" w:type="dxa"/>
              <w:bottom w:w="20" w:type="dxa"/>
              <w:right w:w="20" w:type="dxa"/>
            </w:tcMar>
          </w:tcPr>
          <w:p w14:paraId="1AD53F97"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group</w:t>
            </w:r>
          </w:p>
        </w:tc>
      </w:tr>
      <w:tr w:rsidR="0052046A" w14:paraId="3F836C19" w14:textId="77777777">
        <w:trPr>
          <w:trHeight w:val="240"/>
        </w:trPr>
        <w:tc>
          <w:tcPr>
            <w:tcW w:w="975" w:type="dxa"/>
            <w:tcBorders>
              <w:top w:val="nil"/>
              <w:left w:val="nil"/>
              <w:bottom w:val="nil"/>
              <w:right w:val="nil"/>
            </w:tcBorders>
            <w:tcMar>
              <w:top w:w="20" w:type="dxa"/>
              <w:left w:w="20" w:type="dxa"/>
              <w:bottom w:w="20" w:type="dxa"/>
              <w:right w:w="20" w:type="dxa"/>
            </w:tcMar>
          </w:tcPr>
          <w:p w14:paraId="3738EAF9"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6.23</w:t>
            </w:r>
          </w:p>
        </w:tc>
        <w:tc>
          <w:tcPr>
            <w:tcW w:w="1035" w:type="dxa"/>
            <w:tcBorders>
              <w:top w:val="nil"/>
              <w:left w:val="nil"/>
              <w:bottom w:val="nil"/>
              <w:right w:val="nil"/>
            </w:tcBorders>
            <w:tcMar>
              <w:top w:w="20" w:type="dxa"/>
              <w:left w:w="20" w:type="dxa"/>
              <w:bottom w:w="20" w:type="dxa"/>
              <w:right w:w="20" w:type="dxa"/>
            </w:tcMar>
          </w:tcPr>
          <w:p w14:paraId="1D9B32D2"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w:t>
            </w:r>
          </w:p>
        </w:tc>
        <w:tc>
          <w:tcPr>
            <w:tcW w:w="1845" w:type="dxa"/>
            <w:tcBorders>
              <w:top w:val="nil"/>
              <w:left w:val="nil"/>
              <w:bottom w:val="nil"/>
              <w:right w:val="nil"/>
            </w:tcBorders>
            <w:tcMar>
              <w:top w:w="20" w:type="dxa"/>
              <w:left w:w="20" w:type="dxa"/>
              <w:bottom w:w="20" w:type="dxa"/>
              <w:right w:w="20" w:type="dxa"/>
            </w:tcMar>
          </w:tcPr>
          <w:p w14:paraId="65F95D08"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2325" w:type="dxa"/>
            <w:tcBorders>
              <w:top w:val="nil"/>
              <w:left w:val="nil"/>
              <w:bottom w:val="nil"/>
              <w:right w:val="nil"/>
            </w:tcBorders>
            <w:tcMar>
              <w:top w:w="20" w:type="dxa"/>
              <w:left w:w="20" w:type="dxa"/>
              <w:bottom w:w="20" w:type="dxa"/>
              <w:right w:w="20" w:type="dxa"/>
            </w:tcMar>
          </w:tcPr>
          <w:p w14:paraId="2A72E555"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proton</w:t>
            </w:r>
          </w:p>
        </w:tc>
        <w:tc>
          <w:tcPr>
            <w:tcW w:w="2460" w:type="dxa"/>
            <w:tcBorders>
              <w:top w:val="nil"/>
              <w:left w:val="nil"/>
              <w:bottom w:val="nil"/>
              <w:right w:val="nil"/>
            </w:tcBorders>
            <w:tcMar>
              <w:top w:w="20" w:type="dxa"/>
              <w:left w:w="20" w:type="dxa"/>
              <w:bottom w:w="20" w:type="dxa"/>
              <w:right w:w="20" w:type="dxa"/>
            </w:tcMar>
          </w:tcPr>
          <w:p w14:paraId="14D4B729"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group</w:t>
            </w:r>
          </w:p>
        </w:tc>
      </w:tr>
      <w:tr w:rsidR="0052046A" w14:paraId="407E0F7E" w14:textId="77777777">
        <w:trPr>
          <w:trHeight w:val="240"/>
        </w:trPr>
        <w:tc>
          <w:tcPr>
            <w:tcW w:w="975" w:type="dxa"/>
            <w:tcBorders>
              <w:top w:val="nil"/>
              <w:left w:val="nil"/>
              <w:bottom w:val="nil"/>
              <w:right w:val="nil"/>
            </w:tcBorders>
            <w:tcMar>
              <w:top w:w="20" w:type="dxa"/>
              <w:left w:w="20" w:type="dxa"/>
              <w:bottom w:w="20" w:type="dxa"/>
              <w:right w:w="20" w:type="dxa"/>
            </w:tcMar>
          </w:tcPr>
          <w:p w14:paraId="2FD6CA82"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5.12</w:t>
            </w:r>
          </w:p>
        </w:tc>
        <w:tc>
          <w:tcPr>
            <w:tcW w:w="1035" w:type="dxa"/>
            <w:tcBorders>
              <w:top w:val="nil"/>
              <w:left w:val="nil"/>
              <w:bottom w:val="nil"/>
              <w:right w:val="nil"/>
            </w:tcBorders>
            <w:tcMar>
              <w:top w:w="20" w:type="dxa"/>
              <w:left w:w="20" w:type="dxa"/>
              <w:bottom w:w="20" w:type="dxa"/>
              <w:right w:w="20" w:type="dxa"/>
            </w:tcMar>
          </w:tcPr>
          <w:p w14:paraId="5E23A562"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w:t>
            </w:r>
          </w:p>
        </w:tc>
        <w:tc>
          <w:tcPr>
            <w:tcW w:w="1845" w:type="dxa"/>
            <w:tcBorders>
              <w:top w:val="nil"/>
              <w:left w:val="nil"/>
              <w:bottom w:val="nil"/>
              <w:right w:val="nil"/>
            </w:tcBorders>
            <w:tcMar>
              <w:top w:w="20" w:type="dxa"/>
              <w:left w:w="20" w:type="dxa"/>
              <w:bottom w:w="20" w:type="dxa"/>
              <w:right w:w="20" w:type="dxa"/>
            </w:tcMar>
          </w:tcPr>
          <w:p w14:paraId="188C775F"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p>
        </w:tc>
        <w:tc>
          <w:tcPr>
            <w:tcW w:w="2325" w:type="dxa"/>
            <w:tcBorders>
              <w:top w:val="nil"/>
              <w:left w:val="nil"/>
              <w:bottom w:val="nil"/>
              <w:right w:val="nil"/>
            </w:tcBorders>
            <w:tcMar>
              <w:top w:w="20" w:type="dxa"/>
              <w:left w:w="20" w:type="dxa"/>
              <w:bottom w:w="20" w:type="dxa"/>
              <w:right w:w="20" w:type="dxa"/>
            </w:tcMar>
          </w:tcPr>
          <w:p w14:paraId="5FCC3806"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Sugar proton</w:t>
            </w:r>
          </w:p>
        </w:tc>
        <w:tc>
          <w:tcPr>
            <w:tcW w:w="2460" w:type="dxa"/>
            <w:tcBorders>
              <w:top w:val="nil"/>
              <w:left w:val="nil"/>
              <w:bottom w:val="nil"/>
              <w:right w:val="nil"/>
            </w:tcBorders>
            <w:tcMar>
              <w:top w:w="20" w:type="dxa"/>
              <w:left w:w="20" w:type="dxa"/>
              <w:bottom w:w="20" w:type="dxa"/>
              <w:right w:w="20" w:type="dxa"/>
            </w:tcMar>
          </w:tcPr>
          <w:p w14:paraId="388E2714"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glycoside unit</w:t>
            </w:r>
          </w:p>
        </w:tc>
      </w:tr>
      <w:tr w:rsidR="0052046A" w14:paraId="15D0765D" w14:textId="77777777">
        <w:trPr>
          <w:trHeight w:val="240"/>
        </w:trPr>
        <w:tc>
          <w:tcPr>
            <w:tcW w:w="975" w:type="dxa"/>
            <w:tcBorders>
              <w:top w:val="nil"/>
              <w:left w:val="nil"/>
              <w:bottom w:val="nil"/>
              <w:right w:val="nil"/>
            </w:tcBorders>
            <w:tcMar>
              <w:top w:w="20" w:type="dxa"/>
              <w:left w:w="20" w:type="dxa"/>
              <w:bottom w:w="20" w:type="dxa"/>
              <w:right w:w="20" w:type="dxa"/>
            </w:tcMar>
          </w:tcPr>
          <w:p w14:paraId="3F253DD3"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4.54</w:t>
            </w:r>
          </w:p>
        </w:tc>
        <w:tc>
          <w:tcPr>
            <w:tcW w:w="1035" w:type="dxa"/>
            <w:tcBorders>
              <w:top w:val="nil"/>
              <w:left w:val="nil"/>
              <w:bottom w:val="nil"/>
              <w:right w:val="nil"/>
            </w:tcBorders>
            <w:tcMar>
              <w:top w:w="20" w:type="dxa"/>
              <w:left w:w="20" w:type="dxa"/>
              <w:bottom w:w="20" w:type="dxa"/>
              <w:right w:w="20" w:type="dxa"/>
            </w:tcMar>
          </w:tcPr>
          <w:p w14:paraId="12C19475"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w:t>
            </w:r>
          </w:p>
        </w:tc>
        <w:tc>
          <w:tcPr>
            <w:tcW w:w="1845" w:type="dxa"/>
            <w:tcBorders>
              <w:top w:val="nil"/>
              <w:left w:val="nil"/>
              <w:bottom w:val="nil"/>
              <w:right w:val="nil"/>
            </w:tcBorders>
            <w:tcMar>
              <w:top w:w="20" w:type="dxa"/>
              <w:left w:w="20" w:type="dxa"/>
              <w:bottom w:w="20" w:type="dxa"/>
              <w:right w:w="20" w:type="dxa"/>
            </w:tcMar>
          </w:tcPr>
          <w:p w14:paraId="276906F3"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2325" w:type="dxa"/>
            <w:tcBorders>
              <w:top w:val="nil"/>
              <w:left w:val="nil"/>
              <w:bottom w:val="nil"/>
              <w:right w:val="nil"/>
            </w:tcBorders>
            <w:tcMar>
              <w:top w:w="20" w:type="dxa"/>
              <w:left w:w="20" w:type="dxa"/>
              <w:bottom w:w="20" w:type="dxa"/>
              <w:right w:w="20" w:type="dxa"/>
            </w:tcMar>
          </w:tcPr>
          <w:p w14:paraId="033C65D5"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Sugar proton</w:t>
            </w:r>
          </w:p>
        </w:tc>
        <w:tc>
          <w:tcPr>
            <w:tcW w:w="2460" w:type="dxa"/>
            <w:tcBorders>
              <w:top w:val="nil"/>
              <w:left w:val="nil"/>
              <w:bottom w:val="nil"/>
              <w:right w:val="nil"/>
            </w:tcBorders>
            <w:tcMar>
              <w:top w:w="20" w:type="dxa"/>
              <w:left w:w="20" w:type="dxa"/>
              <w:bottom w:w="20" w:type="dxa"/>
              <w:right w:w="20" w:type="dxa"/>
            </w:tcMar>
          </w:tcPr>
          <w:p w14:paraId="3F1B4FC8"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glycoside unit</w:t>
            </w:r>
          </w:p>
        </w:tc>
      </w:tr>
      <w:tr w:rsidR="0052046A" w14:paraId="71C3E905" w14:textId="77777777">
        <w:trPr>
          <w:trHeight w:val="240"/>
        </w:trPr>
        <w:tc>
          <w:tcPr>
            <w:tcW w:w="975" w:type="dxa"/>
            <w:tcBorders>
              <w:top w:val="nil"/>
              <w:left w:val="nil"/>
              <w:bottom w:val="nil"/>
              <w:right w:val="nil"/>
            </w:tcBorders>
            <w:tcMar>
              <w:top w:w="20" w:type="dxa"/>
              <w:left w:w="20" w:type="dxa"/>
              <w:bottom w:w="20" w:type="dxa"/>
              <w:right w:w="20" w:type="dxa"/>
            </w:tcMar>
          </w:tcPr>
          <w:p w14:paraId="79599BEF"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3.82</w:t>
            </w:r>
          </w:p>
        </w:tc>
        <w:tc>
          <w:tcPr>
            <w:tcW w:w="1035" w:type="dxa"/>
            <w:tcBorders>
              <w:top w:val="nil"/>
              <w:left w:val="nil"/>
              <w:bottom w:val="nil"/>
              <w:right w:val="nil"/>
            </w:tcBorders>
            <w:tcMar>
              <w:top w:w="20" w:type="dxa"/>
              <w:left w:w="20" w:type="dxa"/>
              <w:bottom w:w="20" w:type="dxa"/>
              <w:right w:w="20" w:type="dxa"/>
            </w:tcMar>
          </w:tcPr>
          <w:p w14:paraId="7DC00AF8"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dd</w:t>
            </w:r>
          </w:p>
        </w:tc>
        <w:tc>
          <w:tcPr>
            <w:tcW w:w="1845" w:type="dxa"/>
            <w:tcBorders>
              <w:top w:val="nil"/>
              <w:left w:val="nil"/>
              <w:bottom w:val="nil"/>
              <w:right w:val="nil"/>
            </w:tcBorders>
            <w:tcMar>
              <w:top w:w="20" w:type="dxa"/>
              <w:left w:w="20" w:type="dxa"/>
              <w:bottom w:w="20" w:type="dxa"/>
              <w:right w:w="20" w:type="dxa"/>
            </w:tcMar>
          </w:tcPr>
          <w:p w14:paraId="4B71C2B4"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10.8, 1.0</w:t>
            </w:r>
          </w:p>
        </w:tc>
        <w:tc>
          <w:tcPr>
            <w:tcW w:w="2325" w:type="dxa"/>
            <w:tcBorders>
              <w:top w:val="nil"/>
              <w:left w:val="nil"/>
              <w:bottom w:val="nil"/>
              <w:right w:val="nil"/>
            </w:tcBorders>
            <w:tcMar>
              <w:top w:w="20" w:type="dxa"/>
              <w:left w:w="20" w:type="dxa"/>
              <w:bottom w:w="20" w:type="dxa"/>
              <w:right w:w="20" w:type="dxa"/>
            </w:tcMar>
          </w:tcPr>
          <w:p w14:paraId="664761E8"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Sugar proton</w:t>
            </w:r>
          </w:p>
        </w:tc>
        <w:tc>
          <w:tcPr>
            <w:tcW w:w="2460" w:type="dxa"/>
            <w:tcBorders>
              <w:top w:val="nil"/>
              <w:left w:val="nil"/>
              <w:bottom w:val="nil"/>
              <w:right w:val="nil"/>
            </w:tcBorders>
            <w:tcMar>
              <w:top w:w="20" w:type="dxa"/>
              <w:left w:w="20" w:type="dxa"/>
              <w:bottom w:w="20" w:type="dxa"/>
              <w:right w:w="20" w:type="dxa"/>
            </w:tcMar>
          </w:tcPr>
          <w:p w14:paraId="5B83FE69"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glycoside unit</w:t>
            </w:r>
          </w:p>
        </w:tc>
      </w:tr>
      <w:tr w:rsidR="0052046A" w14:paraId="2CB9BEAD" w14:textId="77777777">
        <w:trPr>
          <w:trHeight w:val="240"/>
        </w:trPr>
        <w:tc>
          <w:tcPr>
            <w:tcW w:w="975" w:type="dxa"/>
            <w:tcBorders>
              <w:top w:val="nil"/>
              <w:left w:val="nil"/>
              <w:bottom w:val="nil"/>
              <w:right w:val="nil"/>
            </w:tcBorders>
            <w:tcMar>
              <w:top w:w="20" w:type="dxa"/>
              <w:left w:w="20" w:type="dxa"/>
              <w:bottom w:w="20" w:type="dxa"/>
              <w:right w:w="20" w:type="dxa"/>
            </w:tcMar>
          </w:tcPr>
          <w:p w14:paraId="03CF4DB8"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3.66</w:t>
            </w:r>
          </w:p>
        </w:tc>
        <w:tc>
          <w:tcPr>
            <w:tcW w:w="1035" w:type="dxa"/>
            <w:tcBorders>
              <w:top w:val="nil"/>
              <w:left w:val="nil"/>
              <w:bottom w:val="nil"/>
              <w:right w:val="nil"/>
            </w:tcBorders>
            <w:tcMar>
              <w:top w:w="20" w:type="dxa"/>
              <w:left w:w="20" w:type="dxa"/>
              <w:bottom w:w="20" w:type="dxa"/>
              <w:right w:w="20" w:type="dxa"/>
            </w:tcMar>
          </w:tcPr>
          <w:p w14:paraId="42E54AB5"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dd</w:t>
            </w:r>
          </w:p>
        </w:tc>
        <w:tc>
          <w:tcPr>
            <w:tcW w:w="1845" w:type="dxa"/>
            <w:tcBorders>
              <w:top w:val="nil"/>
              <w:left w:val="nil"/>
              <w:bottom w:val="nil"/>
              <w:right w:val="nil"/>
            </w:tcBorders>
            <w:tcMar>
              <w:top w:w="20" w:type="dxa"/>
              <w:left w:w="20" w:type="dxa"/>
              <w:bottom w:w="20" w:type="dxa"/>
              <w:right w:w="20" w:type="dxa"/>
            </w:tcMar>
          </w:tcPr>
          <w:p w14:paraId="716FEACD"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3.4, 1.6</w:t>
            </w:r>
          </w:p>
        </w:tc>
        <w:tc>
          <w:tcPr>
            <w:tcW w:w="2325" w:type="dxa"/>
            <w:tcBorders>
              <w:top w:val="nil"/>
              <w:left w:val="nil"/>
              <w:bottom w:val="nil"/>
              <w:right w:val="nil"/>
            </w:tcBorders>
            <w:tcMar>
              <w:top w:w="20" w:type="dxa"/>
              <w:left w:w="20" w:type="dxa"/>
              <w:bottom w:w="20" w:type="dxa"/>
              <w:right w:w="20" w:type="dxa"/>
            </w:tcMar>
          </w:tcPr>
          <w:p w14:paraId="6D8FADA3"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Sugar proton</w:t>
            </w:r>
          </w:p>
        </w:tc>
        <w:tc>
          <w:tcPr>
            <w:tcW w:w="2460" w:type="dxa"/>
            <w:tcBorders>
              <w:top w:val="nil"/>
              <w:left w:val="nil"/>
              <w:bottom w:val="nil"/>
              <w:right w:val="nil"/>
            </w:tcBorders>
            <w:tcMar>
              <w:top w:w="20" w:type="dxa"/>
              <w:left w:w="20" w:type="dxa"/>
              <w:bottom w:w="20" w:type="dxa"/>
              <w:right w:w="20" w:type="dxa"/>
            </w:tcMar>
          </w:tcPr>
          <w:p w14:paraId="3C052719"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glycoside unit</w:t>
            </w:r>
          </w:p>
        </w:tc>
      </w:tr>
      <w:tr w:rsidR="0052046A" w14:paraId="2E686F6D" w14:textId="77777777">
        <w:trPr>
          <w:trHeight w:val="240"/>
        </w:trPr>
        <w:tc>
          <w:tcPr>
            <w:tcW w:w="975" w:type="dxa"/>
            <w:tcBorders>
              <w:top w:val="nil"/>
              <w:left w:val="nil"/>
              <w:bottom w:val="nil"/>
              <w:right w:val="nil"/>
            </w:tcBorders>
            <w:tcMar>
              <w:top w:w="20" w:type="dxa"/>
              <w:left w:w="20" w:type="dxa"/>
              <w:bottom w:w="20" w:type="dxa"/>
              <w:right w:w="20" w:type="dxa"/>
            </w:tcMar>
          </w:tcPr>
          <w:p w14:paraId="6CD4CF75"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3.56</w:t>
            </w:r>
          </w:p>
        </w:tc>
        <w:tc>
          <w:tcPr>
            <w:tcW w:w="1035" w:type="dxa"/>
            <w:tcBorders>
              <w:top w:val="nil"/>
              <w:left w:val="nil"/>
              <w:bottom w:val="nil"/>
              <w:right w:val="nil"/>
            </w:tcBorders>
            <w:tcMar>
              <w:top w:w="20" w:type="dxa"/>
              <w:left w:w="20" w:type="dxa"/>
              <w:bottom w:w="20" w:type="dxa"/>
              <w:right w:w="20" w:type="dxa"/>
            </w:tcMar>
          </w:tcPr>
          <w:p w14:paraId="3B27A8D3"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dd</w:t>
            </w:r>
          </w:p>
        </w:tc>
        <w:tc>
          <w:tcPr>
            <w:tcW w:w="1845" w:type="dxa"/>
            <w:tcBorders>
              <w:top w:val="nil"/>
              <w:left w:val="nil"/>
              <w:bottom w:val="nil"/>
              <w:right w:val="nil"/>
            </w:tcBorders>
            <w:tcMar>
              <w:top w:w="20" w:type="dxa"/>
              <w:left w:w="20" w:type="dxa"/>
              <w:bottom w:w="20" w:type="dxa"/>
              <w:right w:w="20" w:type="dxa"/>
            </w:tcMar>
          </w:tcPr>
          <w:p w14:paraId="7B848116"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9.5, 3.4</w:t>
            </w:r>
          </w:p>
        </w:tc>
        <w:tc>
          <w:tcPr>
            <w:tcW w:w="2325" w:type="dxa"/>
            <w:tcBorders>
              <w:top w:val="nil"/>
              <w:left w:val="nil"/>
              <w:bottom w:val="nil"/>
              <w:right w:val="nil"/>
            </w:tcBorders>
            <w:tcMar>
              <w:top w:w="20" w:type="dxa"/>
              <w:left w:w="20" w:type="dxa"/>
              <w:bottom w:w="20" w:type="dxa"/>
              <w:right w:w="20" w:type="dxa"/>
            </w:tcMar>
          </w:tcPr>
          <w:p w14:paraId="2559326A"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Sugar proton</w:t>
            </w:r>
          </w:p>
        </w:tc>
        <w:tc>
          <w:tcPr>
            <w:tcW w:w="2460" w:type="dxa"/>
            <w:tcBorders>
              <w:top w:val="nil"/>
              <w:left w:val="nil"/>
              <w:bottom w:val="nil"/>
              <w:right w:val="nil"/>
            </w:tcBorders>
            <w:tcMar>
              <w:top w:w="20" w:type="dxa"/>
              <w:left w:w="20" w:type="dxa"/>
              <w:bottom w:w="20" w:type="dxa"/>
              <w:right w:w="20" w:type="dxa"/>
            </w:tcMar>
          </w:tcPr>
          <w:p w14:paraId="69EFC514"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glycoside unit</w:t>
            </w:r>
          </w:p>
        </w:tc>
      </w:tr>
      <w:tr w:rsidR="0052046A" w14:paraId="51095F97" w14:textId="77777777">
        <w:trPr>
          <w:trHeight w:val="240"/>
        </w:trPr>
        <w:tc>
          <w:tcPr>
            <w:tcW w:w="975" w:type="dxa"/>
            <w:tcBorders>
              <w:top w:val="nil"/>
              <w:left w:val="nil"/>
              <w:bottom w:val="nil"/>
              <w:right w:val="nil"/>
            </w:tcBorders>
            <w:tcMar>
              <w:top w:w="20" w:type="dxa"/>
              <w:left w:w="20" w:type="dxa"/>
              <w:bottom w:w="20" w:type="dxa"/>
              <w:right w:w="20" w:type="dxa"/>
            </w:tcMar>
          </w:tcPr>
          <w:p w14:paraId="7787764C"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3.48</w:t>
            </w:r>
          </w:p>
        </w:tc>
        <w:tc>
          <w:tcPr>
            <w:tcW w:w="1035" w:type="dxa"/>
            <w:tcBorders>
              <w:top w:val="nil"/>
              <w:left w:val="nil"/>
              <w:bottom w:val="nil"/>
              <w:right w:val="nil"/>
            </w:tcBorders>
            <w:tcMar>
              <w:top w:w="20" w:type="dxa"/>
              <w:left w:w="20" w:type="dxa"/>
              <w:bottom w:w="20" w:type="dxa"/>
              <w:right w:w="20" w:type="dxa"/>
            </w:tcMar>
          </w:tcPr>
          <w:p w14:paraId="22D22950"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1845" w:type="dxa"/>
            <w:tcBorders>
              <w:top w:val="nil"/>
              <w:left w:val="nil"/>
              <w:bottom w:val="nil"/>
              <w:right w:val="nil"/>
            </w:tcBorders>
            <w:tcMar>
              <w:top w:w="20" w:type="dxa"/>
              <w:left w:w="20" w:type="dxa"/>
              <w:bottom w:w="20" w:type="dxa"/>
              <w:right w:w="20" w:type="dxa"/>
            </w:tcMar>
          </w:tcPr>
          <w:p w14:paraId="7387A485"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325" w:type="dxa"/>
            <w:tcBorders>
              <w:top w:val="nil"/>
              <w:left w:val="nil"/>
              <w:bottom w:val="nil"/>
              <w:right w:val="nil"/>
            </w:tcBorders>
            <w:tcMar>
              <w:top w:w="20" w:type="dxa"/>
              <w:left w:w="20" w:type="dxa"/>
              <w:bottom w:w="20" w:type="dxa"/>
              <w:right w:w="20" w:type="dxa"/>
            </w:tcMar>
          </w:tcPr>
          <w:p w14:paraId="35BF86F1"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Sugar proton</w:t>
            </w:r>
          </w:p>
        </w:tc>
        <w:tc>
          <w:tcPr>
            <w:tcW w:w="2460" w:type="dxa"/>
            <w:tcBorders>
              <w:top w:val="nil"/>
              <w:left w:val="nil"/>
              <w:bottom w:val="nil"/>
              <w:right w:val="nil"/>
            </w:tcBorders>
            <w:tcMar>
              <w:top w:w="20" w:type="dxa"/>
              <w:left w:w="20" w:type="dxa"/>
              <w:bottom w:w="20" w:type="dxa"/>
              <w:right w:w="20" w:type="dxa"/>
            </w:tcMar>
          </w:tcPr>
          <w:p w14:paraId="0FA89283"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glycoside unit</w:t>
            </w:r>
          </w:p>
        </w:tc>
      </w:tr>
      <w:tr w:rsidR="0052046A" w14:paraId="006721BC" w14:textId="77777777">
        <w:trPr>
          <w:trHeight w:val="240"/>
        </w:trPr>
        <w:tc>
          <w:tcPr>
            <w:tcW w:w="975" w:type="dxa"/>
            <w:tcBorders>
              <w:top w:val="nil"/>
              <w:left w:val="nil"/>
              <w:bottom w:val="nil"/>
              <w:right w:val="nil"/>
            </w:tcBorders>
            <w:tcMar>
              <w:top w:w="20" w:type="dxa"/>
              <w:left w:w="20" w:type="dxa"/>
              <w:bottom w:w="20" w:type="dxa"/>
              <w:right w:w="20" w:type="dxa"/>
            </w:tcMar>
          </w:tcPr>
          <w:p w14:paraId="6FA4FFF1"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3.47</w:t>
            </w:r>
          </w:p>
        </w:tc>
        <w:tc>
          <w:tcPr>
            <w:tcW w:w="1035" w:type="dxa"/>
            <w:tcBorders>
              <w:top w:val="nil"/>
              <w:left w:val="nil"/>
              <w:bottom w:val="nil"/>
              <w:right w:val="nil"/>
            </w:tcBorders>
            <w:tcMar>
              <w:top w:w="20" w:type="dxa"/>
              <w:left w:w="20" w:type="dxa"/>
              <w:bottom w:w="20" w:type="dxa"/>
              <w:right w:w="20" w:type="dxa"/>
            </w:tcMar>
          </w:tcPr>
          <w:p w14:paraId="27FBA375"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1845" w:type="dxa"/>
            <w:tcBorders>
              <w:top w:val="nil"/>
              <w:left w:val="nil"/>
              <w:bottom w:val="nil"/>
              <w:right w:val="nil"/>
            </w:tcBorders>
            <w:tcMar>
              <w:top w:w="20" w:type="dxa"/>
              <w:left w:w="20" w:type="dxa"/>
              <w:bottom w:w="20" w:type="dxa"/>
              <w:right w:w="20" w:type="dxa"/>
            </w:tcMar>
          </w:tcPr>
          <w:p w14:paraId="7BBA9059"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325" w:type="dxa"/>
            <w:tcBorders>
              <w:top w:val="nil"/>
              <w:left w:val="nil"/>
              <w:bottom w:val="nil"/>
              <w:right w:val="nil"/>
            </w:tcBorders>
            <w:tcMar>
              <w:top w:w="20" w:type="dxa"/>
              <w:left w:w="20" w:type="dxa"/>
              <w:bottom w:w="20" w:type="dxa"/>
              <w:right w:w="20" w:type="dxa"/>
            </w:tcMar>
          </w:tcPr>
          <w:p w14:paraId="3F40A629"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Sugar proton</w:t>
            </w:r>
          </w:p>
        </w:tc>
        <w:tc>
          <w:tcPr>
            <w:tcW w:w="2460" w:type="dxa"/>
            <w:tcBorders>
              <w:top w:val="nil"/>
              <w:left w:val="nil"/>
              <w:bottom w:val="nil"/>
              <w:right w:val="nil"/>
            </w:tcBorders>
            <w:tcMar>
              <w:top w:w="20" w:type="dxa"/>
              <w:left w:w="20" w:type="dxa"/>
              <w:bottom w:w="20" w:type="dxa"/>
              <w:right w:w="20" w:type="dxa"/>
            </w:tcMar>
          </w:tcPr>
          <w:p w14:paraId="2E33483D"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glycoside unit</w:t>
            </w:r>
          </w:p>
        </w:tc>
      </w:tr>
      <w:tr w:rsidR="0052046A" w14:paraId="33900857" w14:textId="77777777">
        <w:trPr>
          <w:trHeight w:val="240"/>
        </w:trPr>
        <w:tc>
          <w:tcPr>
            <w:tcW w:w="975" w:type="dxa"/>
            <w:tcBorders>
              <w:top w:val="nil"/>
              <w:left w:val="nil"/>
              <w:bottom w:val="nil"/>
              <w:right w:val="nil"/>
            </w:tcBorders>
            <w:tcMar>
              <w:top w:w="20" w:type="dxa"/>
              <w:left w:w="20" w:type="dxa"/>
              <w:bottom w:w="20" w:type="dxa"/>
              <w:right w:w="20" w:type="dxa"/>
            </w:tcMar>
          </w:tcPr>
          <w:p w14:paraId="0F85C70C"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3.45</w:t>
            </w:r>
          </w:p>
        </w:tc>
        <w:tc>
          <w:tcPr>
            <w:tcW w:w="1035" w:type="dxa"/>
            <w:tcBorders>
              <w:top w:val="nil"/>
              <w:left w:val="nil"/>
              <w:bottom w:val="nil"/>
              <w:right w:val="nil"/>
            </w:tcBorders>
            <w:tcMar>
              <w:top w:w="20" w:type="dxa"/>
              <w:left w:w="20" w:type="dxa"/>
              <w:bottom w:w="20" w:type="dxa"/>
              <w:right w:w="20" w:type="dxa"/>
            </w:tcMar>
          </w:tcPr>
          <w:p w14:paraId="1A31CF1C"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1845" w:type="dxa"/>
            <w:tcBorders>
              <w:top w:val="nil"/>
              <w:left w:val="nil"/>
              <w:bottom w:val="nil"/>
              <w:right w:val="nil"/>
            </w:tcBorders>
            <w:tcMar>
              <w:top w:w="20" w:type="dxa"/>
              <w:left w:w="20" w:type="dxa"/>
              <w:bottom w:w="20" w:type="dxa"/>
              <w:right w:w="20" w:type="dxa"/>
            </w:tcMar>
          </w:tcPr>
          <w:p w14:paraId="03E32C6A"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325" w:type="dxa"/>
            <w:tcBorders>
              <w:top w:val="nil"/>
              <w:left w:val="nil"/>
              <w:bottom w:val="nil"/>
              <w:right w:val="nil"/>
            </w:tcBorders>
            <w:tcMar>
              <w:top w:w="20" w:type="dxa"/>
              <w:left w:w="20" w:type="dxa"/>
              <w:bottom w:w="20" w:type="dxa"/>
              <w:right w:w="20" w:type="dxa"/>
            </w:tcMar>
          </w:tcPr>
          <w:p w14:paraId="3D2B8FDE"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Sugar proton</w:t>
            </w:r>
          </w:p>
        </w:tc>
        <w:tc>
          <w:tcPr>
            <w:tcW w:w="2460" w:type="dxa"/>
            <w:tcBorders>
              <w:top w:val="nil"/>
              <w:left w:val="nil"/>
              <w:bottom w:val="nil"/>
              <w:right w:val="nil"/>
            </w:tcBorders>
            <w:tcMar>
              <w:top w:w="20" w:type="dxa"/>
              <w:left w:w="20" w:type="dxa"/>
              <w:bottom w:w="20" w:type="dxa"/>
              <w:right w:w="20" w:type="dxa"/>
            </w:tcMar>
          </w:tcPr>
          <w:p w14:paraId="4B3B0DDF"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glycoside unit</w:t>
            </w:r>
          </w:p>
        </w:tc>
      </w:tr>
      <w:tr w:rsidR="0052046A" w14:paraId="1CBF0829" w14:textId="77777777">
        <w:trPr>
          <w:trHeight w:val="240"/>
        </w:trPr>
        <w:tc>
          <w:tcPr>
            <w:tcW w:w="975" w:type="dxa"/>
            <w:tcBorders>
              <w:top w:val="nil"/>
              <w:left w:val="nil"/>
              <w:bottom w:val="nil"/>
              <w:right w:val="nil"/>
            </w:tcBorders>
            <w:tcMar>
              <w:top w:w="20" w:type="dxa"/>
              <w:left w:w="20" w:type="dxa"/>
              <w:bottom w:w="20" w:type="dxa"/>
              <w:right w:w="20" w:type="dxa"/>
            </w:tcMar>
          </w:tcPr>
          <w:p w14:paraId="379CD3C3"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3.40</w:t>
            </w:r>
          </w:p>
        </w:tc>
        <w:tc>
          <w:tcPr>
            <w:tcW w:w="1035" w:type="dxa"/>
            <w:tcBorders>
              <w:top w:val="nil"/>
              <w:left w:val="nil"/>
              <w:bottom w:val="nil"/>
              <w:right w:val="nil"/>
            </w:tcBorders>
            <w:tcMar>
              <w:top w:w="20" w:type="dxa"/>
              <w:left w:w="20" w:type="dxa"/>
              <w:bottom w:w="20" w:type="dxa"/>
              <w:right w:w="20" w:type="dxa"/>
            </w:tcMar>
          </w:tcPr>
          <w:p w14:paraId="1674B7BC"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1845" w:type="dxa"/>
            <w:tcBorders>
              <w:top w:val="nil"/>
              <w:left w:val="nil"/>
              <w:bottom w:val="nil"/>
              <w:right w:val="nil"/>
            </w:tcBorders>
            <w:tcMar>
              <w:top w:w="20" w:type="dxa"/>
              <w:left w:w="20" w:type="dxa"/>
              <w:bottom w:w="20" w:type="dxa"/>
              <w:right w:w="20" w:type="dxa"/>
            </w:tcMar>
          </w:tcPr>
          <w:p w14:paraId="16B95D40"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325" w:type="dxa"/>
            <w:tcBorders>
              <w:top w:val="nil"/>
              <w:left w:val="nil"/>
              <w:bottom w:val="nil"/>
              <w:right w:val="nil"/>
            </w:tcBorders>
            <w:tcMar>
              <w:top w:w="20" w:type="dxa"/>
              <w:left w:w="20" w:type="dxa"/>
              <w:bottom w:w="20" w:type="dxa"/>
              <w:right w:w="20" w:type="dxa"/>
            </w:tcMar>
          </w:tcPr>
          <w:p w14:paraId="603B0B55"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Sugar proton</w:t>
            </w:r>
          </w:p>
        </w:tc>
        <w:tc>
          <w:tcPr>
            <w:tcW w:w="2460" w:type="dxa"/>
            <w:tcBorders>
              <w:top w:val="nil"/>
              <w:left w:val="nil"/>
              <w:bottom w:val="nil"/>
              <w:right w:val="nil"/>
            </w:tcBorders>
            <w:tcMar>
              <w:top w:w="20" w:type="dxa"/>
              <w:left w:w="20" w:type="dxa"/>
              <w:bottom w:w="20" w:type="dxa"/>
              <w:right w:w="20" w:type="dxa"/>
            </w:tcMar>
          </w:tcPr>
          <w:p w14:paraId="542EA6BA"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glycoside unit</w:t>
            </w:r>
          </w:p>
        </w:tc>
      </w:tr>
      <w:tr w:rsidR="0052046A" w14:paraId="04DC930C" w14:textId="77777777">
        <w:trPr>
          <w:trHeight w:val="240"/>
        </w:trPr>
        <w:tc>
          <w:tcPr>
            <w:tcW w:w="975" w:type="dxa"/>
            <w:tcBorders>
              <w:top w:val="nil"/>
              <w:left w:val="nil"/>
              <w:bottom w:val="nil"/>
              <w:right w:val="nil"/>
            </w:tcBorders>
            <w:tcMar>
              <w:top w:w="20" w:type="dxa"/>
              <w:left w:w="20" w:type="dxa"/>
              <w:bottom w:w="20" w:type="dxa"/>
              <w:right w:w="20" w:type="dxa"/>
            </w:tcMar>
          </w:tcPr>
          <w:p w14:paraId="67A8D785"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3.34</w:t>
            </w:r>
          </w:p>
        </w:tc>
        <w:tc>
          <w:tcPr>
            <w:tcW w:w="1035" w:type="dxa"/>
            <w:tcBorders>
              <w:top w:val="nil"/>
              <w:left w:val="nil"/>
              <w:bottom w:val="nil"/>
              <w:right w:val="nil"/>
            </w:tcBorders>
            <w:tcMar>
              <w:top w:w="20" w:type="dxa"/>
              <w:left w:w="20" w:type="dxa"/>
              <w:bottom w:w="20" w:type="dxa"/>
              <w:right w:w="20" w:type="dxa"/>
            </w:tcMar>
          </w:tcPr>
          <w:p w14:paraId="53610639"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1845" w:type="dxa"/>
            <w:tcBorders>
              <w:top w:val="nil"/>
              <w:left w:val="nil"/>
              <w:bottom w:val="nil"/>
              <w:right w:val="nil"/>
            </w:tcBorders>
            <w:tcMar>
              <w:top w:w="20" w:type="dxa"/>
              <w:left w:w="20" w:type="dxa"/>
              <w:bottom w:w="20" w:type="dxa"/>
              <w:right w:w="20" w:type="dxa"/>
            </w:tcMar>
          </w:tcPr>
          <w:p w14:paraId="4C388AAE"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325" w:type="dxa"/>
            <w:tcBorders>
              <w:top w:val="nil"/>
              <w:left w:val="nil"/>
              <w:bottom w:val="nil"/>
              <w:right w:val="nil"/>
            </w:tcBorders>
            <w:tcMar>
              <w:top w:w="20" w:type="dxa"/>
              <w:left w:w="20" w:type="dxa"/>
              <w:bottom w:w="20" w:type="dxa"/>
              <w:right w:w="20" w:type="dxa"/>
            </w:tcMar>
          </w:tcPr>
          <w:p w14:paraId="302D041D"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Sugar proton</w:t>
            </w:r>
          </w:p>
        </w:tc>
        <w:tc>
          <w:tcPr>
            <w:tcW w:w="2460" w:type="dxa"/>
            <w:tcBorders>
              <w:top w:val="nil"/>
              <w:left w:val="nil"/>
              <w:bottom w:val="nil"/>
              <w:right w:val="nil"/>
            </w:tcBorders>
            <w:tcMar>
              <w:top w:w="20" w:type="dxa"/>
              <w:left w:w="20" w:type="dxa"/>
              <w:bottom w:w="20" w:type="dxa"/>
              <w:right w:w="20" w:type="dxa"/>
            </w:tcMar>
          </w:tcPr>
          <w:p w14:paraId="4A038A47"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glycoside unit</w:t>
            </w:r>
          </w:p>
        </w:tc>
      </w:tr>
      <w:tr w:rsidR="0052046A" w14:paraId="289E2545" w14:textId="77777777">
        <w:trPr>
          <w:trHeight w:val="240"/>
        </w:trPr>
        <w:tc>
          <w:tcPr>
            <w:tcW w:w="975" w:type="dxa"/>
            <w:tcBorders>
              <w:top w:val="nil"/>
              <w:left w:val="nil"/>
              <w:bottom w:val="nil"/>
              <w:right w:val="nil"/>
            </w:tcBorders>
            <w:tcMar>
              <w:top w:w="20" w:type="dxa"/>
              <w:left w:w="20" w:type="dxa"/>
              <w:bottom w:w="20" w:type="dxa"/>
              <w:right w:w="20" w:type="dxa"/>
            </w:tcMar>
          </w:tcPr>
          <w:p w14:paraId="1D01F141"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3.30</w:t>
            </w:r>
          </w:p>
        </w:tc>
        <w:tc>
          <w:tcPr>
            <w:tcW w:w="1035" w:type="dxa"/>
            <w:tcBorders>
              <w:top w:val="nil"/>
              <w:left w:val="nil"/>
              <w:bottom w:val="nil"/>
              <w:right w:val="nil"/>
            </w:tcBorders>
            <w:tcMar>
              <w:top w:w="20" w:type="dxa"/>
              <w:left w:w="20" w:type="dxa"/>
              <w:bottom w:w="20" w:type="dxa"/>
              <w:right w:w="20" w:type="dxa"/>
            </w:tcMar>
          </w:tcPr>
          <w:p w14:paraId="6E90FF6F"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1845" w:type="dxa"/>
            <w:tcBorders>
              <w:top w:val="nil"/>
              <w:left w:val="nil"/>
              <w:bottom w:val="nil"/>
              <w:right w:val="nil"/>
            </w:tcBorders>
            <w:tcMar>
              <w:top w:w="20" w:type="dxa"/>
              <w:left w:w="20" w:type="dxa"/>
              <w:bottom w:w="20" w:type="dxa"/>
              <w:right w:w="20" w:type="dxa"/>
            </w:tcMar>
          </w:tcPr>
          <w:p w14:paraId="4BA447B3"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325" w:type="dxa"/>
            <w:tcBorders>
              <w:top w:val="nil"/>
              <w:left w:val="nil"/>
              <w:bottom w:val="nil"/>
              <w:right w:val="nil"/>
            </w:tcBorders>
            <w:tcMar>
              <w:top w:w="20" w:type="dxa"/>
              <w:left w:w="20" w:type="dxa"/>
              <w:bottom w:w="20" w:type="dxa"/>
              <w:right w:w="20" w:type="dxa"/>
            </w:tcMar>
          </w:tcPr>
          <w:p w14:paraId="785F79F6"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Sugar proton</w:t>
            </w:r>
          </w:p>
        </w:tc>
        <w:tc>
          <w:tcPr>
            <w:tcW w:w="2460" w:type="dxa"/>
            <w:tcBorders>
              <w:top w:val="nil"/>
              <w:left w:val="nil"/>
              <w:bottom w:val="nil"/>
              <w:right w:val="nil"/>
            </w:tcBorders>
            <w:tcMar>
              <w:top w:w="20" w:type="dxa"/>
              <w:left w:w="20" w:type="dxa"/>
              <w:bottom w:w="20" w:type="dxa"/>
              <w:right w:w="20" w:type="dxa"/>
            </w:tcMar>
          </w:tcPr>
          <w:p w14:paraId="01D6CDB4"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glycoside unit</w:t>
            </w:r>
          </w:p>
        </w:tc>
      </w:tr>
      <w:tr w:rsidR="0052046A" w14:paraId="509B600C" w14:textId="77777777">
        <w:trPr>
          <w:trHeight w:val="240"/>
        </w:trPr>
        <w:tc>
          <w:tcPr>
            <w:tcW w:w="975" w:type="dxa"/>
            <w:tcBorders>
              <w:top w:val="nil"/>
              <w:left w:val="nil"/>
              <w:bottom w:val="nil"/>
              <w:right w:val="nil"/>
            </w:tcBorders>
            <w:tcMar>
              <w:top w:w="20" w:type="dxa"/>
              <w:left w:w="20" w:type="dxa"/>
              <w:bottom w:w="20" w:type="dxa"/>
              <w:right w:w="20" w:type="dxa"/>
            </w:tcMar>
          </w:tcPr>
          <w:p w14:paraId="5608885B"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3.29</w:t>
            </w:r>
          </w:p>
        </w:tc>
        <w:tc>
          <w:tcPr>
            <w:tcW w:w="1035" w:type="dxa"/>
            <w:tcBorders>
              <w:top w:val="nil"/>
              <w:left w:val="nil"/>
              <w:bottom w:val="nil"/>
              <w:right w:val="nil"/>
            </w:tcBorders>
            <w:tcMar>
              <w:top w:w="20" w:type="dxa"/>
              <w:left w:w="20" w:type="dxa"/>
              <w:bottom w:w="20" w:type="dxa"/>
              <w:right w:w="20" w:type="dxa"/>
            </w:tcMar>
          </w:tcPr>
          <w:p w14:paraId="2063F60F"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1845" w:type="dxa"/>
            <w:tcBorders>
              <w:top w:val="nil"/>
              <w:left w:val="nil"/>
              <w:bottom w:val="nil"/>
              <w:right w:val="nil"/>
            </w:tcBorders>
            <w:tcMar>
              <w:top w:w="20" w:type="dxa"/>
              <w:left w:w="20" w:type="dxa"/>
              <w:bottom w:w="20" w:type="dxa"/>
              <w:right w:w="20" w:type="dxa"/>
            </w:tcMar>
          </w:tcPr>
          <w:p w14:paraId="35E35F9D"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325" w:type="dxa"/>
            <w:tcBorders>
              <w:top w:val="nil"/>
              <w:left w:val="nil"/>
              <w:bottom w:val="nil"/>
              <w:right w:val="nil"/>
            </w:tcBorders>
            <w:tcMar>
              <w:top w:w="20" w:type="dxa"/>
              <w:left w:w="20" w:type="dxa"/>
              <w:bottom w:w="20" w:type="dxa"/>
              <w:right w:w="20" w:type="dxa"/>
            </w:tcMar>
          </w:tcPr>
          <w:p w14:paraId="6ED7CC6B"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Sugar proton</w:t>
            </w:r>
          </w:p>
        </w:tc>
        <w:tc>
          <w:tcPr>
            <w:tcW w:w="2460" w:type="dxa"/>
            <w:tcBorders>
              <w:top w:val="nil"/>
              <w:left w:val="nil"/>
              <w:bottom w:val="nil"/>
              <w:right w:val="nil"/>
            </w:tcBorders>
            <w:tcMar>
              <w:top w:w="20" w:type="dxa"/>
              <w:left w:w="20" w:type="dxa"/>
              <w:bottom w:w="20" w:type="dxa"/>
              <w:right w:w="20" w:type="dxa"/>
            </w:tcMar>
          </w:tcPr>
          <w:p w14:paraId="67CA2286"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glycoside unit</w:t>
            </w:r>
          </w:p>
        </w:tc>
      </w:tr>
      <w:tr w:rsidR="0052046A" w14:paraId="59C22DEF" w14:textId="77777777">
        <w:trPr>
          <w:trHeight w:val="270"/>
        </w:trPr>
        <w:tc>
          <w:tcPr>
            <w:tcW w:w="975" w:type="dxa"/>
            <w:tcBorders>
              <w:top w:val="nil"/>
              <w:left w:val="nil"/>
              <w:bottom w:val="single" w:sz="8" w:space="0" w:color="000000"/>
              <w:right w:val="nil"/>
            </w:tcBorders>
            <w:tcMar>
              <w:top w:w="20" w:type="dxa"/>
              <w:left w:w="20" w:type="dxa"/>
              <w:bottom w:w="20" w:type="dxa"/>
              <w:right w:w="20" w:type="dxa"/>
            </w:tcMar>
          </w:tcPr>
          <w:p w14:paraId="73C07F61"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1035" w:type="dxa"/>
            <w:tcBorders>
              <w:top w:val="nil"/>
              <w:left w:val="nil"/>
              <w:bottom w:val="single" w:sz="8" w:space="0" w:color="000000"/>
              <w:right w:val="nil"/>
            </w:tcBorders>
            <w:tcMar>
              <w:top w:w="20" w:type="dxa"/>
              <w:left w:w="20" w:type="dxa"/>
              <w:bottom w:w="20" w:type="dxa"/>
              <w:right w:w="20" w:type="dxa"/>
            </w:tcMar>
          </w:tcPr>
          <w:p w14:paraId="3AE38FF8"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w:t>
            </w:r>
          </w:p>
        </w:tc>
        <w:tc>
          <w:tcPr>
            <w:tcW w:w="1845" w:type="dxa"/>
            <w:tcBorders>
              <w:top w:val="nil"/>
              <w:left w:val="nil"/>
              <w:bottom w:val="single" w:sz="8" w:space="0" w:color="000000"/>
              <w:right w:val="nil"/>
            </w:tcBorders>
            <w:tcMar>
              <w:top w:w="20" w:type="dxa"/>
              <w:left w:w="20" w:type="dxa"/>
              <w:bottom w:w="20" w:type="dxa"/>
              <w:right w:w="20" w:type="dxa"/>
            </w:tcMar>
          </w:tcPr>
          <w:p w14:paraId="4716EDF1"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c>
          <w:tcPr>
            <w:tcW w:w="2325" w:type="dxa"/>
            <w:tcBorders>
              <w:top w:val="nil"/>
              <w:left w:val="nil"/>
              <w:bottom w:val="single" w:sz="8" w:space="0" w:color="000000"/>
              <w:right w:val="nil"/>
            </w:tcBorders>
            <w:tcMar>
              <w:top w:w="20" w:type="dxa"/>
              <w:left w:w="20" w:type="dxa"/>
              <w:bottom w:w="20" w:type="dxa"/>
              <w:right w:w="20" w:type="dxa"/>
            </w:tcMar>
          </w:tcPr>
          <w:p w14:paraId="55B31004"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Methyl group</w:t>
            </w:r>
          </w:p>
        </w:tc>
        <w:tc>
          <w:tcPr>
            <w:tcW w:w="2460" w:type="dxa"/>
            <w:tcBorders>
              <w:top w:val="nil"/>
              <w:left w:val="nil"/>
              <w:bottom w:val="single" w:sz="8" w:space="0" w:color="000000"/>
              <w:right w:val="nil"/>
            </w:tcBorders>
            <w:tcMar>
              <w:top w:w="20" w:type="dxa"/>
              <w:left w:w="20" w:type="dxa"/>
              <w:bottom w:w="20" w:type="dxa"/>
              <w:right w:w="20" w:type="dxa"/>
            </w:tcMar>
          </w:tcPr>
          <w:p w14:paraId="517A3EA5" w14:textId="77777777" w:rsidR="0052046A" w:rsidRDefault="002D537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methyl group</w:t>
            </w:r>
          </w:p>
        </w:tc>
      </w:tr>
    </w:tbl>
    <w:p w14:paraId="09691C8B" w14:textId="77777777" w:rsidR="0052046A" w:rsidRDefault="002D537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 Experimental data (2024)</w:t>
      </w:r>
    </w:p>
    <w:p w14:paraId="2078B77F" w14:textId="77777777" w:rsidR="0052046A" w:rsidRDefault="0052046A">
      <w:pPr>
        <w:spacing w:before="240" w:line="240" w:lineRule="auto"/>
        <w:rPr>
          <w:rFonts w:ascii="Times New Roman" w:eastAsia="Times New Roman" w:hAnsi="Times New Roman" w:cs="Times New Roman"/>
          <w:sz w:val="24"/>
          <w:szCs w:val="24"/>
        </w:rPr>
      </w:pPr>
    </w:p>
    <w:p w14:paraId="5224430D" w14:textId="77777777" w:rsidR="002D537C" w:rsidRDefault="002D537C">
      <w:pPr>
        <w:spacing w:before="240" w:line="240" w:lineRule="auto"/>
        <w:rPr>
          <w:rFonts w:ascii="Times New Roman" w:eastAsia="Times New Roman" w:hAnsi="Times New Roman" w:cs="Times New Roman"/>
          <w:sz w:val="24"/>
          <w:szCs w:val="24"/>
        </w:rPr>
      </w:pPr>
      <w:r w:rsidRPr="002D537C">
        <w:rPr>
          <w:rFonts w:ascii="Times New Roman" w:eastAsia="Times New Roman" w:hAnsi="Times New Roman" w:cs="Times New Roman"/>
          <w:noProof/>
          <w:sz w:val="24"/>
          <w:szCs w:val="24"/>
          <w:lang w:val="en-GB"/>
        </w:rPr>
        <w:drawing>
          <wp:inline distT="0" distB="0" distL="0" distR="0" wp14:anchorId="6CF88D93" wp14:editId="165C3B83">
            <wp:extent cx="6153785" cy="2908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53785" cy="2908935"/>
                    </a:xfrm>
                    <a:prstGeom prst="rect">
                      <a:avLst/>
                    </a:prstGeom>
                  </pic:spPr>
                </pic:pic>
              </a:graphicData>
            </a:graphic>
          </wp:inline>
        </w:drawing>
      </w:r>
    </w:p>
    <w:p w14:paraId="68C18737" w14:textId="6A60699A" w:rsidR="007C2C45" w:rsidRDefault="002D537C">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2: </w:t>
      </w:r>
      <w:r>
        <w:rPr>
          <w:rFonts w:ascii="Times New Roman" w:eastAsia="Times New Roman" w:hAnsi="Times New Roman" w:cs="Times New Roman"/>
          <w:b/>
          <w:sz w:val="24"/>
          <w:szCs w:val="24"/>
          <w:vertAlign w:val="superscript"/>
        </w:rPr>
        <w:t>13</w:t>
      </w:r>
      <w:r>
        <w:rPr>
          <w:rFonts w:ascii="Times New Roman" w:eastAsia="Times New Roman" w:hAnsi="Times New Roman" w:cs="Times New Roman"/>
          <w:b/>
          <w:sz w:val="24"/>
          <w:szCs w:val="24"/>
        </w:rPr>
        <w:t>C NMR spectra of sample QY</w:t>
      </w:r>
    </w:p>
    <w:p w14:paraId="595ADB22" w14:textId="77777777" w:rsidR="00F71F84" w:rsidRDefault="00F71F84">
      <w:pPr>
        <w:spacing w:before="240" w:line="240" w:lineRule="auto"/>
        <w:rPr>
          <w:rFonts w:ascii="Times New Roman" w:eastAsia="Times New Roman" w:hAnsi="Times New Roman" w:cs="Times New Roman"/>
          <w:b/>
          <w:sz w:val="24"/>
          <w:szCs w:val="24"/>
        </w:rPr>
      </w:pPr>
    </w:p>
    <w:p w14:paraId="636D3C98" w14:textId="77777777" w:rsidR="0052046A" w:rsidRDefault="002D537C">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2: </w:t>
      </w:r>
      <w:r>
        <w:rPr>
          <w:rFonts w:ascii="Times New Roman" w:eastAsia="Times New Roman" w:hAnsi="Times New Roman" w:cs="Times New Roman"/>
          <w:b/>
          <w:sz w:val="24"/>
          <w:szCs w:val="24"/>
          <w:vertAlign w:val="superscript"/>
        </w:rPr>
        <w:t>13</w:t>
      </w:r>
      <w:r>
        <w:rPr>
          <w:rFonts w:ascii="Times New Roman" w:eastAsia="Times New Roman" w:hAnsi="Times New Roman" w:cs="Times New Roman"/>
          <w:b/>
          <w:sz w:val="24"/>
          <w:szCs w:val="24"/>
        </w:rPr>
        <w:t>C NMR Data for Sample QY</w:t>
      </w:r>
    </w:p>
    <w:tbl>
      <w:tblPr>
        <w:tblStyle w:val="Style12"/>
        <w:tblW w:w="8670" w:type="dxa"/>
        <w:tblLayout w:type="fixed"/>
        <w:tblLook w:val="04A0" w:firstRow="1" w:lastRow="0" w:firstColumn="1" w:lastColumn="0" w:noHBand="0" w:noVBand="1"/>
      </w:tblPr>
      <w:tblGrid>
        <w:gridCol w:w="1065"/>
        <w:gridCol w:w="2355"/>
        <w:gridCol w:w="2535"/>
        <w:gridCol w:w="2715"/>
      </w:tblGrid>
      <w:tr w:rsidR="0052046A" w14:paraId="4363BB20" w14:textId="77777777">
        <w:trPr>
          <w:trHeight w:val="495"/>
        </w:trPr>
        <w:tc>
          <w:tcPr>
            <w:tcW w:w="1065" w:type="dxa"/>
            <w:tcBorders>
              <w:top w:val="single" w:sz="8" w:space="0" w:color="000000"/>
              <w:left w:val="nil"/>
              <w:bottom w:val="single" w:sz="8" w:space="0" w:color="000000"/>
              <w:right w:val="nil"/>
            </w:tcBorders>
            <w:tcMar>
              <w:top w:w="20" w:type="dxa"/>
              <w:left w:w="20" w:type="dxa"/>
              <w:bottom w:w="20" w:type="dxa"/>
              <w:right w:w="20" w:type="dxa"/>
            </w:tcMar>
          </w:tcPr>
          <w:p w14:paraId="70BA7778" w14:textId="77777777" w:rsidR="0052046A" w:rsidRDefault="002D537C">
            <w:pPr>
              <w:spacing w:before="240"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Peak (δ ppm)</w:t>
            </w:r>
          </w:p>
        </w:tc>
        <w:tc>
          <w:tcPr>
            <w:tcW w:w="2355" w:type="dxa"/>
            <w:tcBorders>
              <w:top w:val="single" w:sz="8" w:space="0" w:color="000000"/>
              <w:left w:val="nil"/>
              <w:bottom w:val="single" w:sz="8" w:space="0" w:color="000000"/>
              <w:right w:val="nil"/>
            </w:tcBorders>
            <w:tcMar>
              <w:top w:w="20" w:type="dxa"/>
              <w:left w:w="20" w:type="dxa"/>
              <w:bottom w:w="20" w:type="dxa"/>
              <w:right w:w="20" w:type="dxa"/>
            </w:tcMar>
          </w:tcPr>
          <w:p w14:paraId="3C863825" w14:textId="77777777" w:rsidR="0052046A" w:rsidRDefault="002D537C">
            <w:pPr>
              <w:spacing w:before="240"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Literature Range (if available)</w:t>
            </w:r>
          </w:p>
        </w:tc>
        <w:tc>
          <w:tcPr>
            <w:tcW w:w="2535" w:type="dxa"/>
            <w:tcBorders>
              <w:top w:val="single" w:sz="8" w:space="0" w:color="000000"/>
              <w:left w:val="nil"/>
              <w:bottom w:val="single" w:sz="8" w:space="0" w:color="000000"/>
              <w:right w:val="nil"/>
            </w:tcBorders>
            <w:tcMar>
              <w:top w:w="20" w:type="dxa"/>
              <w:left w:w="20" w:type="dxa"/>
              <w:bottom w:w="20" w:type="dxa"/>
              <w:right w:w="20" w:type="dxa"/>
            </w:tcMar>
          </w:tcPr>
          <w:p w14:paraId="0424BF88" w14:textId="77777777" w:rsidR="0052046A" w:rsidRDefault="002D537C">
            <w:pPr>
              <w:spacing w:before="240"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Functional Group/Assignment</w:t>
            </w:r>
          </w:p>
        </w:tc>
        <w:tc>
          <w:tcPr>
            <w:tcW w:w="2715" w:type="dxa"/>
            <w:tcBorders>
              <w:top w:val="single" w:sz="8" w:space="0" w:color="000000"/>
              <w:left w:val="nil"/>
              <w:bottom w:val="single" w:sz="8" w:space="0" w:color="000000"/>
              <w:right w:val="nil"/>
            </w:tcBorders>
            <w:tcMar>
              <w:top w:w="20" w:type="dxa"/>
              <w:left w:w="20" w:type="dxa"/>
              <w:bottom w:w="20" w:type="dxa"/>
              <w:right w:w="20" w:type="dxa"/>
            </w:tcMar>
          </w:tcPr>
          <w:p w14:paraId="10D480F4" w14:textId="77777777" w:rsidR="0052046A" w:rsidRDefault="002D537C">
            <w:pPr>
              <w:spacing w:before="240"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Significant Peaks for Identification</w:t>
            </w:r>
          </w:p>
        </w:tc>
      </w:tr>
      <w:tr w:rsidR="0052046A" w14:paraId="7F333000" w14:textId="77777777">
        <w:trPr>
          <w:trHeight w:val="240"/>
        </w:trPr>
        <w:tc>
          <w:tcPr>
            <w:tcW w:w="1065" w:type="dxa"/>
            <w:tcBorders>
              <w:top w:val="nil"/>
              <w:left w:val="nil"/>
              <w:bottom w:val="nil"/>
              <w:right w:val="nil"/>
            </w:tcBorders>
            <w:tcMar>
              <w:top w:w="20" w:type="dxa"/>
              <w:left w:w="20" w:type="dxa"/>
              <w:bottom w:w="20" w:type="dxa"/>
              <w:right w:w="20" w:type="dxa"/>
            </w:tcMar>
          </w:tcPr>
          <w:p w14:paraId="640E9416"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178.0</w:t>
            </w:r>
          </w:p>
        </w:tc>
        <w:tc>
          <w:tcPr>
            <w:tcW w:w="2355" w:type="dxa"/>
            <w:tcBorders>
              <w:top w:val="nil"/>
              <w:left w:val="nil"/>
              <w:bottom w:val="nil"/>
              <w:right w:val="nil"/>
            </w:tcBorders>
            <w:tcMar>
              <w:top w:w="20" w:type="dxa"/>
              <w:left w:w="20" w:type="dxa"/>
              <w:bottom w:w="20" w:type="dxa"/>
              <w:right w:w="20" w:type="dxa"/>
            </w:tcMar>
          </w:tcPr>
          <w:p w14:paraId="1E540B8D"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176–180</w:t>
            </w:r>
          </w:p>
        </w:tc>
        <w:tc>
          <w:tcPr>
            <w:tcW w:w="2535" w:type="dxa"/>
            <w:tcBorders>
              <w:top w:val="nil"/>
              <w:left w:val="nil"/>
              <w:bottom w:val="nil"/>
              <w:right w:val="nil"/>
            </w:tcBorders>
            <w:tcMar>
              <w:top w:w="20" w:type="dxa"/>
              <w:left w:w="20" w:type="dxa"/>
              <w:bottom w:w="20" w:type="dxa"/>
              <w:right w:w="20" w:type="dxa"/>
            </w:tcMar>
          </w:tcPr>
          <w:p w14:paraId="194BE7DB"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Carbonyl group (C=O)</w:t>
            </w:r>
          </w:p>
        </w:tc>
        <w:tc>
          <w:tcPr>
            <w:tcW w:w="2715" w:type="dxa"/>
            <w:tcBorders>
              <w:top w:val="nil"/>
              <w:left w:val="nil"/>
              <w:bottom w:val="nil"/>
              <w:right w:val="nil"/>
            </w:tcBorders>
            <w:tcMar>
              <w:top w:w="20" w:type="dxa"/>
              <w:left w:w="20" w:type="dxa"/>
              <w:bottom w:w="20" w:type="dxa"/>
              <w:right w:w="20" w:type="dxa"/>
            </w:tcMar>
          </w:tcPr>
          <w:p w14:paraId="100A88EA"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carbonyl group</w:t>
            </w:r>
          </w:p>
        </w:tc>
      </w:tr>
      <w:tr w:rsidR="0052046A" w14:paraId="3AC1CC9C" w14:textId="77777777">
        <w:trPr>
          <w:trHeight w:val="465"/>
        </w:trPr>
        <w:tc>
          <w:tcPr>
            <w:tcW w:w="1065" w:type="dxa"/>
            <w:tcBorders>
              <w:top w:val="nil"/>
              <w:left w:val="nil"/>
              <w:bottom w:val="nil"/>
              <w:right w:val="nil"/>
            </w:tcBorders>
            <w:tcMar>
              <w:top w:w="20" w:type="dxa"/>
              <w:left w:w="20" w:type="dxa"/>
              <w:bottom w:w="20" w:type="dxa"/>
              <w:right w:w="20" w:type="dxa"/>
            </w:tcMar>
          </w:tcPr>
          <w:p w14:paraId="69C57CA3"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164.6</w:t>
            </w:r>
          </w:p>
        </w:tc>
        <w:tc>
          <w:tcPr>
            <w:tcW w:w="2355" w:type="dxa"/>
            <w:tcBorders>
              <w:top w:val="nil"/>
              <w:left w:val="nil"/>
              <w:bottom w:val="nil"/>
              <w:right w:val="nil"/>
            </w:tcBorders>
            <w:tcMar>
              <w:top w:w="20" w:type="dxa"/>
              <w:left w:w="20" w:type="dxa"/>
              <w:bottom w:w="20" w:type="dxa"/>
              <w:right w:w="20" w:type="dxa"/>
            </w:tcMar>
          </w:tcPr>
          <w:p w14:paraId="584B772B"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162–165</w:t>
            </w:r>
          </w:p>
        </w:tc>
        <w:tc>
          <w:tcPr>
            <w:tcW w:w="2535" w:type="dxa"/>
            <w:tcBorders>
              <w:top w:val="nil"/>
              <w:left w:val="nil"/>
              <w:bottom w:val="nil"/>
              <w:right w:val="nil"/>
            </w:tcBorders>
            <w:tcMar>
              <w:top w:w="20" w:type="dxa"/>
              <w:left w:w="20" w:type="dxa"/>
              <w:bottom w:w="20" w:type="dxa"/>
              <w:right w:w="20" w:type="dxa"/>
            </w:tcMar>
          </w:tcPr>
          <w:p w14:paraId="6227936C"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 attached to -OH</w:t>
            </w:r>
          </w:p>
        </w:tc>
        <w:tc>
          <w:tcPr>
            <w:tcW w:w="2715" w:type="dxa"/>
            <w:tcBorders>
              <w:top w:val="nil"/>
              <w:left w:val="nil"/>
              <w:bottom w:val="nil"/>
              <w:right w:val="nil"/>
            </w:tcBorders>
            <w:tcMar>
              <w:top w:w="20" w:type="dxa"/>
              <w:left w:w="20" w:type="dxa"/>
              <w:bottom w:w="20" w:type="dxa"/>
              <w:right w:w="20" w:type="dxa"/>
            </w:tcMar>
          </w:tcPr>
          <w:p w14:paraId="234F782B"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52046A" w14:paraId="74447AC8" w14:textId="77777777">
        <w:trPr>
          <w:trHeight w:val="465"/>
        </w:trPr>
        <w:tc>
          <w:tcPr>
            <w:tcW w:w="1065" w:type="dxa"/>
            <w:tcBorders>
              <w:top w:val="nil"/>
              <w:left w:val="nil"/>
              <w:bottom w:val="nil"/>
              <w:right w:val="nil"/>
            </w:tcBorders>
            <w:tcMar>
              <w:top w:w="20" w:type="dxa"/>
              <w:left w:w="20" w:type="dxa"/>
              <w:bottom w:w="20" w:type="dxa"/>
              <w:right w:w="20" w:type="dxa"/>
            </w:tcMar>
          </w:tcPr>
          <w:p w14:paraId="37D33EFC"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161.5</w:t>
            </w:r>
          </w:p>
        </w:tc>
        <w:tc>
          <w:tcPr>
            <w:tcW w:w="2355" w:type="dxa"/>
            <w:tcBorders>
              <w:top w:val="nil"/>
              <w:left w:val="nil"/>
              <w:bottom w:val="nil"/>
              <w:right w:val="nil"/>
            </w:tcBorders>
            <w:tcMar>
              <w:top w:w="20" w:type="dxa"/>
              <w:left w:w="20" w:type="dxa"/>
              <w:bottom w:w="20" w:type="dxa"/>
              <w:right w:w="20" w:type="dxa"/>
            </w:tcMar>
          </w:tcPr>
          <w:p w14:paraId="3E2419DF"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160–162</w:t>
            </w:r>
          </w:p>
        </w:tc>
        <w:tc>
          <w:tcPr>
            <w:tcW w:w="2535" w:type="dxa"/>
            <w:tcBorders>
              <w:top w:val="nil"/>
              <w:left w:val="nil"/>
              <w:bottom w:val="nil"/>
              <w:right w:val="nil"/>
            </w:tcBorders>
            <w:tcMar>
              <w:top w:w="20" w:type="dxa"/>
              <w:left w:w="20" w:type="dxa"/>
              <w:bottom w:w="20" w:type="dxa"/>
              <w:right w:w="20" w:type="dxa"/>
            </w:tcMar>
          </w:tcPr>
          <w:p w14:paraId="0A014F11"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 attached to -OH</w:t>
            </w:r>
          </w:p>
        </w:tc>
        <w:tc>
          <w:tcPr>
            <w:tcW w:w="2715" w:type="dxa"/>
            <w:tcBorders>
              <w:top w:val="nil"/>
              <w:left w:val="nil"/>
              <w:bottom w:val="nil"/>
              <w:right w:val="nil"/>
            </w:tcBorders>
            <w:tcMar>
              <w:top w:w="20" w:type="dxa"/>
              <w:left w:w="20" w:type="dxa"/>
              <w:bottom w:w="20" w:type="dxa"/>
              <w:right w:w="20" w:type="dxa"/>
            </w:tcMar>
          </w:tcPr>
          <w:p w14:paraId="6F42E47D"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52046A" w14:paraId="42552D3B" w14:textId="77777777">
        <w:trPr>
          <w:trHeight w:val="240"/>
        </w:trPr>
        <w:tc>
          <w:tcPr>
            <w:tcW w:w="1065" w:type="dxa"/>
            <w:tcBorders>
              <w:top w:val="nil"/>
              <w:left w:val="nil"/>
              <w:bottom w:val="nil"/>
              <w:right w:val="nil"/>
            </w:tcBorders>
            <w:tcMar>
              <w:top w:w="20" w:type="dxa"/>
              <w:left w:w="20" w:type="dxa"/>
              <w:bottom w:w="20" w:type="dxa"/>
              <w:right w:w="20" w:type="dxa"/>
            </w:tcMar>
          </w:tcPr>
          <w:p w14:paraId="02272FBD"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157.9</w:t>
            </w:r>
          </w:p>
        </w:tc>
        <w:tc>
          <w:tcPr>
            <w:tcW w:w="2355" w:type="dxa"/>
            <w:tcBorders>
              <w:top w:val="nil"/>
              <w:left w:val="nil"/>
              <w:bottom w:val="nil"/>
              <w:right w:val="nil"/>
            </w:tcBorders>
            <w:tcMar>
              <w:top w:w="20" w:type="dxa"/>
              <w:left w:w="20" w:type="dxa"/>
              <w:bottom w:w="20" w:type="dxa"/>
              <w:right w:w="20" w:type="dxa"/>
            </w:tcMar>
          </w:tcPr>
          <w:p w14:paraId="345F1A7C"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156–159</w:t>
            </w:r>
          </w:p>
        </w:tc>
        <w:tc>
          <w:tcPr>
            <w:tcW w:w="2535" w:type="dxa"/>
            <w:tcBorders>
              <w:top w:val="nil"/>
              <w:left w:val="nil"/>
              <w:bottom w:val="nil"/>
              <w:right w:val="nil"/>
            </w:tcBorders>
            <w:tcMar>
              <w:top w:w="20" w:type="dxa"/>
              <w:left w:w="20" w:type="dxa"/>
              <w:bottom w:w="20" w:type="dxa"/>
              <w:right w:w="20" w:type="dxa"/>
            </w:tcMar>
          </w:tcPr>
          <w:p w14:paraId="3F87E310"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715" w:type="dxa"/>
            <w:tcBorders>
              <w:top w:val="nil"/>
              <w:left w:val="nil"/>
              <w:bottom w:val="nil"/>
              <w:right w:val="nil"/>
            </w:tcBorders>
            <w:tcMar>
              <w:top w:w="20" w:type="dxa"/>
              <w:left w:w="20" w:type="dxa"/>
              <w:bottom w:w="20" w:type="dxa"/>
              <w:right w:w="20" w:type="dxa"/>
            </w:tcMar>
          </w:tcPr>
          <w:p w14:paraId="5B1EA963"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signal</w:t>
            </w:r>
          </w:p>
        </w:tc>
      </w:tr>
      <w:tr w:rsidR="0052046A" w14:paraId="65A4B337" w14:textId="77777777">
        <w:trPr>
          <w:trHeight w:val="240"/>
        </w:trPr>
        <w:tc>
          <w:tcPr>
            <w:tcW w:w="1065" w:type="dxa"/>
            <w:tcBorders>
              <w:top w:val="nil"/>
              <w:left w:val="nil"/>
              <w:bottom w:val="nil"/>
              <w:right w:val="nil"/>
            </w:tcBorders>
            <w:tcMar>
              <w:top w:w="20" w:type="dxa"/>
              <w:left w:w="20" w:type="dxa"/>
              <w:bottom w:w="20" w:type="dxa"/>
              <w:right w:w="20" w:type="dxa"/>
            </w:tcMar>
          </w:tcPr>
          <w:p w14:paraId="58B50A59"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157.1</w:t>
            </w:r>
          </w:p>
        </w:tc>
        <w:tc>
          <w:tcPr>
            <w:tcW w:w="2355" w:type="dxa"/>
            <w:tcBorders>
              <w:top w:val="nil"/>
              <w:left w:val="nil"/>
              <w:bottom w:val="nil"/>
              <w:right w:val="nil"/>
            </w:tcBorders>
            <w:tcMar>
              <w:top w:w="20" w:type="dxa"/>
              <w:left w:w="20" w:type="dxa"/>
              <w:bottom w:w="20" w:type="dxa"/>
              <w:right w:w="20" w:type="dxa"/>
            </w:tcMar>
          </w:tcPr>
          <w:p w14:paraId="345AD0F9"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156–158</w:t>
            </w:r>
          </w:p>
        </w:tc>
        <w:tc>
          <w:tcPr>
            <w:tcW w:w="2535" w:type="dxa"/>
            <w:tcBorders>
              <w:top w:val="nil"/>
              <w:left w:val="nil"/>
              <w:bottom w:val="nil"/>
              <w:right w:val="nil"/>
            </w:tcBorders>
            <w:tcMar>
              <w:top w:w="20" w:type="dxa"/>
              <w:left w:w="20" w:type="dxa"/>
              <w:bottom w:w="20" w:type="dxa"/>
              <w:right w:w="20" w:type="dxa"/>
            </w:tcMar>
          </w:tcPr>
          <w:p w14:paraId="1B0FB5BA"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715" w:type="dxa"/>
            <w:tcBorders>
              <w:top w:val="nil"/>
              <w:left w:val="nil"/>
              <w:bottom w:val="nil"/>
              <w:right w:val="nil"/>
            </w:tcBorders>
            <w:tcMar>
              <w:top w:w="20" w:type="dxa"/>
              <w:left w:w="20" w:type="dxa"/>
              <w:bottom w:w="20" w:type="dxa"/>
              <w:right w:w="20" w:type="dxa"/>
            </w:tcMar>
          </w:tcPr>
          <w:p w14:paraId="44BB6F2C"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signal</w:t>
            </w:r>
          </w:p>
        </w:tc>
      </w:tr>
      <w:tr w:rsidR="0052046A" w14:paraId="3888891D" w14:textId="77777777">
        <w:trPr>
          <w:trHeight w:val="240"/>
        </w:trPr>
        <w:tc>
          <w:tcPr>
            <w:tcW w:w="1065" w:type="dxa"/>
            <w:tcBorders>
              <w:top w:val="nil"/>
              <w:left w:val="nil"/>
              <w:bottom w:val="nil"/>
              <w:right w:val="nil"/>
            </w:tcBorders>
            <w:tcMar>
              <w:top w:w="20" w:type="dxa"/>
              <w:left w:w="20" w:type="dxa"/>
              <w:bottom w:w="20" w:type="dxa"/>
              <w:right w:w="20" w:type="dxa"/>
            </w:tcMar>
          </w:tcPr>
          <w:p w14:paraId="7A7C22B6"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148.4</w:t>
            </w:r>
          </w:p>
        </w:tc>
        <w:tc>
          <w:tcPr>
            <w:tcW w:w="2355" w:type="dxa"/>
            <w:tcBorders>
              <w:top w:val="nil"/>
              <w:left w:val="nil"/>
              <w:bottom w:val="nil"/>
              <w:right w:val="nil"/>
            </w:tcBorders>
            <w:tcMar>
              <w:top w:w="20" w:type="dxa"/>
              <w:left w:w="20" w:type="dxa"/>
              <w:bottom w:w="20" w:type="dxa"/>
              <w:right w:w="20" w:type="dxa"/>
            </w:tcMar>
          </w:tcPr>
          <w:p w14:paraId="074CA93D"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146–150</w:t>
            </w:r>
          </w:p>
        </w:tc>
        <w:tc>
          <w:tcPr>
            <w:tcW w:w="2535" w:type="dxa"/>
            <w:tcBorders>
              <w:top w:val="nil"/>
              <w:left w:val="nil"/>
              <w:bottom w:val="nil"/>
              <w:right w:val="nil"/>
            </w:tcBorders>
            <w:tcMar>
              <w:top w:w="20" w:type="dxa"/>
              <w:left w:w="20" w:type="dxa"/>
              <w:bottom w:w="20" w:type="dxa"/>
              <w:right w:w="20" w:type="dxa"/>
            </w:tcMar>
          </w:tcPr>
          <w:p w14:paraId="23054C39"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715" w:type="dxa"/>
            <w:tcBorders>
              <w:top w:val="nil"/>
              <w:left w:val="nil"/>
              <w:bottom w:val="nil"/>
              <w:right w:val="nil"/>
            </w:tcBorders>
            <w:tcMar>
              <w:top w:w="20" w:type="dxa"/>
              <w:left w:w="20" w:type="dxa"/>
              <w:bottom w:w="20" w:type="dxa"/>
              <w:right w:w="20" w:type="dxa"/>
            </w:tcMar>
          </w:tcPr>
          <w:p w14:paraId="1D49EFFD"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signal</w:t>
            </w:r>
          </w:p>
        </w:tc>
      </w:tr>
      <w:tr w:rsidR="0052046A" w14:paraId="4050F3C8" w14:textId="77777777">
        <w:trPr>
          <w:trHeight w:val="240"/>
        </w:trPr>
        <w:tc>
          <w:tcPr>
            <w:tcW w:w="1065" w:type="dxa"/>
            <w:tcBorders>
              <w:top w:val="nil"/>
              <w:left w:val="nil"/>
              <w:bottom w:val="nil"/>
              <w:right w:val="nil"/>
            </w:tcBorders>
            <w:tcMar>
              <w:top w:w="20" w:type="dxa"/>
              <w:left w:w="20" w:type="dxa"/>
              <w:bottom w:w="20" w:type="dxa"/>
              <w:right w:w="20" w:type="dxa"/>
            </w:tcMar>
          </w:tcPr>
          <w:p w14:paraId="6900ECF5"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144.4</w:t>
            </w:r>
          </w:p>
        </w:tc>
        <w:tc>
          <w:tcPr>
            <w:tcW w:w="2355" w:type="dxa"/>
            <w:tcBorders>
              <w:top w:val="nil"/>
              <w:left w:val="nil"/>
              <w:bottom w:val="nil"/>
              <w:right w:val="nil"/>
            </w:tcBorders>
            <w:tcMar>
              <w:top w:w="20" w:type="dxa"/>
              <w:left w:w="20" w:type="dxa"/>
              <w:bottom w:w="20" w:type="dxa"/>
              <w:right w:w="20" w:type="dxa"/>
            </w:tcMar>
          </w:tcPr>
          <w:p w14:paraId="638F6185"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143–145</w:t>
            </w:r>
          </w:p>
        </w:tc>
        <w:tc>
          <w:tcPr>
            <w:tcW w:w="2535" w:type="dxa"/>
            <w:tcBorders>
              <w:top w:val="nil"/>
              <w:left w:val="nil"/>
              <w:bottom w:val="nil"/>
              <w:right w:val="nil"/>
            </w:tcBorders>
            <w:tcMar>
              <w:top w:w="20" w:type="dxa"/>
              <w:left w:w="20" w:type="dxa"/>
              <w:bottom w:w="20" w:type="dxa"/>
              <w:right w:w="20" w:type="dxa"/>
            </w:tcMar>
          </w:tcPr>
          <w:p w14:paraId="0E9D2873"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715" w:type="dxa"/>
            <w:tcBorders>
              <w:top w:val="nil"/>
              <w:left w:val="nil"/>
              <w:bottom w:val="nil"/>
              <w:right w:val="nil"/>
            </w:tcBorders>
            <w:tcMar>
              <w:top w:w="20" w:type="dxa"/>
              <w:left w:w="20" w:type="dxa"/>
              <w:bottom w:w="20" w:type="dxa"/>
              <w:right w:w="20" w:type="dxa"/>
            </w:tcMar>
          </w:tcPr>
          <w:p w14:paraId="3E25844B"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signal</w:t>
            </w:r>
          </w:p>
        </w:tc>
      </w:tr>
      <w:tr w:rsidR="0052046A" w14:paraId="73CCEC3F" w14:textId="77777777">
        <w:trPr>
          <w:trHeight w:val="240"/>
        </w:trPr>
        <w:tc>
          <w:tcPr>
            <w:tcW w:w="1065" w:type="dxa"/>
            <w:tcBorders>
              <w:top w:val="nil"/>
              <w:left w:val="nil"/>
              <w:bottom w:val="nil"/>
              <w:right w:val="nil"/>
            </w:tcBorders>
            <w:tcMar>
              <w:top w:w="20" w:type="dxa"/>
              <w:left w:w="20" w:type="dxa"/>
              <w:bottom w:w="20" w:type="dxa"/>
              <w:right w:w="20" w:type="dxa"/>
            </w:tcMar>
          </w:tcPr>
          <w:p w14:paraId="7CA524E2"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134.2</w:t>
            </w:r>
          </w:p>
        </w:tc>
        <w:tc>
          <w:tcPr>
            <w:tcW w:w="2355" w:type="dxa"/>
            <w:tcBorders>
              <w:top w:val="nil"/>
              <w:left w:val="nil"/>
              <w:bottom w:val="nil"/>
              <w:right w:val="nil"/>
            </w:tcBorders>
            <w:tcMar>
              <w:top w:w="20" w:type="dxa"/>
              <w:left w:w="20" w:type="dxa"/>
              <w:bottom w:w="20" w:type="dxa"/>
              <w:right w:w="20" w:type="dxa"/>
            </w:tcMar>
          </w:tcPr>
          <w:p w14:paraId="6684DB26"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132–135</w:t>
            </w:r>
          </w:p>
        </w:tc>
        <w:tc>
          <w:tcPr>
            <w:tcW w:w="2535" w:type="dxa"/>
            <w:tcBorders>
              <w:top w:val="nil"/>
              <w:left w:val="nil"/>
              <w:bottom w:val="nil"/>
              <w:right w:val="nil"/>
            </w:tcBorders>
            <w:tcMar>
              <w:top w:w="20" w:type="dxa"/>
              <w:left w:w="20" w:type="dxa"/>
              <w:bottom w:w="20" w:type="dxa"/>
              <w:right w:w="20" w:type="dxa"/>
            </w:tcMar>
          </w:tcPr>
          <w:p w14:paraId="11D8341F"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715" w:type="dxa"/>
            <w:tcBorders>
              <w:top w:val="nil"/>
              <w:left w:val="nil"/>
              <w:bottom w:val="nil"/>
              <w:right w:val="nil"/>
            </w:tcBorders>
            <w:tcMar>
              <w:top w:w="20" w:type="dxa"/>
              <w:left w:w="20" w:type="dxa"/>
              <w:bottom w:w="20" w:type="dxa"/>
              <w:right w:w="20" w:type="dxa"/>
            </w:tcMar>
          </w:tcPr>
          <w:p w14:paraId="2E5451A5"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signal</w:t>
            </w:r>
          </w:p>
        </w:tc>
      </w:tr>
      <w:tr w:rsidR="0052046A" w14:paraId="7134F1CB" w14:textId="77777777">
        <w:trPr>
          <w:trHeight w:val="240"/>
        </w:trPr>
        <w:tc>
          <w:tcPr>
            <w:tcW w:w="1065" w:type="dxa"/>
            <w:tcBorders>
              <w:top w:val="nil"/>
              <w:left w:val="nil"/>
              <w:bottom w:val="nil"/>
              <w:right w:val="nil"/>
            </w:tcBorders>
            <w:tcMar>
              <w:top w:w="20" w:type="dxa"/>
              <w:left w:w="20" w:type="dxa"/>
              <w:bottom w:w="20" w:type="dxa"/>
              <w:right w:w="20" w:type="dxa"/>
            </w:tcMar>
          </w:tcPr>
          <w:p w14:paraId="17902DC4"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122.1</w:t>
            </w:r>
          </w:p>
        </w:tc>
        <w:tc>
          <w:tcPr>
            <w:tcW w:w="2355" w:type="dxa"/>
            <w:tcBorders>
              <w:top w:val="nil"/>
              <w:left w:val="nil"/>
              <w:bottom w:val="nil"/>
              <w:right w:val="nil"/>
            </w:tcBorders>
            <w:tcMar>
              <w:top w:w="20" w:type="dxa"/>
              <w:left w:w="20" w:type="dxa"/>
              <w:bottom w:w="20" w:type="dxa"/>
              <w:right w:w="20" w:type="dxa"/>
            </w:tcMar>
          </w:tcPr>
          <w:p w14:paraId="11387BDE"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120–123</w:t>
            </w:r>
          </w:p>
        </w:tc>
        <w:tc>
          <w:tcPr>
            <w:tcW w:w="2535" w:type="dxa"/>
            <w:tcBorders>
              <w:top w:val="nil"/>
              <w:left w:val="nil"/>
              <w:bottom w:val="nil"/>
              <w:right w:val="nil"/>
            </w:tcBorders>
            <w:tcMar>
              <w:top w:w="20" w:type="dxa"/>
              <w:left w:w="20" w:type="dxa"/>
              <w:bottom w:w="20" w:type="dxa"/>
              <w:right w:w="20" w:type="dxa"/>
            </w:tcMar>
          </w:tcPr>
          <w:p w14:paraId="3EF4A7F3"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715" w:type="dxa"/>
            <w:tcBorders>
              <w:top w:val="nil"/>
              <w:left w:val="nil"/>
              <w:bottom w:val="nil"/>
              <w:right w:val="nil"/>
            </w:tcBorders>
            <w:tcMar>
              <w:top w:w="20" w:type="dxa"/>
              <w:left w:w="20" w:type="dxa"/>
              <w:bottom w:w="20" w:type="dxa"/>
              <w:right w:w="20" w:type="dxa"/>
            </w:tcMar>
          </w:tcPr>
          <w:p w14:paraId="4ADBE6E0"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signal</w:t>
            </w:r>
          </w:p>
        </w:tc>
      </w:tr>
      <w:tr w:rsidR="0052046A" w14:paraId="708D8163" w14:textId="77777777">
        <w:trPr>
          <w:trHeight w:val="240"/>
        </w:trPr>
        <w:tc>
          <w:tcPr>
            <w:tcW w:w="1065" w:type="dxa"/>
            <w:tcBorders>
              <w:top w:val="nil"/>
              <w:left w:val="nil"/>
              <w:bottom w:val="nil"/>
              <w:right w:val="nil"/>
            </w:tcBorders>
            <w:tcMar>
              <w:top w:w="20" w:type="dxa"/>
              <w:left w:w="20" w:type="dxa"/>
              <w:bottom w:w="20" w:type="dxa"/>
              <w:right w:w="20" w:type="dxa"/>
            </w:tcMar>
          </w:tcPr>
          <w:p w14:paraId="172CF175"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121.7</w:t>
            </w:r>
          </w:p>
        </w:tc>
        <w:tc>
          <w:tcPr>
            <w:tcW w:w="2355" w:type="dxa"/>
            <w:tcBorders>
              <w:top w:val="nil"/>
              <w:left w:val="nil"/>
              <w:bottom w:val="nil"/>
              <w:right w:val="nil"/>
            </w:tcBorders>
            <w:tcMar>
              <w:top w:w="20" w:type="dxa"/>
              <w:left w:w="20" w:type="dxa"/>
              <w:bottom w:w="20" w:type="dxa"/>
              <w:right w:w="20" w:type="dxa"/>
            </w:tcMar>
          </w:tcPr>
          <w:p w14:paraId="3237E0F5"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120–122</w:t>
            </w:r>
          </w:p>
        </w:tc>
        <w:tc>
          <w:tcPr>
            <w:tcW w:w="2535" w:type="dxa"/>
            <w:tcBorders>
              <w:top w:val="nil"/>
              <w:left w:val="nil"/>
              <w:bottom w:val="nil"/>
              <w:right w:val="nil"/>
            </w:tcBorders>
            <w:tcMar>
              <w:top w:w="20" w:type="dxa"/>
              <w:left w:w="20" w:type="dxa"/>
              <w:bottom w:w="20" w:type="dxa"/>
              <w:right w:w="20" w:type="dxa"/>
            </w:tcMar>
          </w:tcPr>
          <w:p w14:paraId="24BDED79"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715" w:type="dxa"/>
            <w:tcBorders>
              <w:top w:val="nil"/>
              <w:left w:val="nil"/>
              <w:bottom w:val="nil"/>
              <w:right w:val="nil"/>
            </w:tcBorders>
            <w:tcMar>
              <w:top w:w="20" w:type="dxa"/>
              <w:left w:w="20" w:type="dxa"/>
              <w:bottom w:w="20" w:type="dxa"/>
              <w:right w:w="20" w:type="dxa"/>
            </w:tcMar>
          </w:tcPr>
          <w:p w14:paraId="254C05F6"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signal</w:t>
            </w:r>
          </w:p>
        </w:tc>
      </w:tr>
      <w:tr w:rsidR="0052046A" w14:paraId="3EA8EBAE" w14:textId="77777777">
        <w:trPr>
          <w:trHeight w:val="240"/>
        </w:trPr>
        <w:tc>
          <w:tcPr>
            <w:tcW w:w="1065" w:type="dxa"/>
            <w:tcBorders>
              <w:top w:val="nil"/>
              <w:left w:val="nil"/>
              <w:bottom w:val="nil"/>
              <w:right w:val="nil"/>
            </w:tcBorders>
            <w:tcMar>
              <w:top w:w="20" w:type="dxa"/>
              <w:left w:w="20" w:type="dxa"/>
              <w:bottom w:w="20" w:type="dxa"/>
              <w:right w:w="20" w:type="dxa"/>
            </w:tcMar>
          </w:tcPr>
          <w:p w14:paraId="7FA996B1"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116.3</w:t>
            </w:r>
          </w:p>
        </w:tc>
        <w:tc>
          <w:tcPr>
            <w:tcW w:w="2355" w:type="dxa"/>
            <w:tcBorders>
              <w:top w:val="nil"/>
              <w:left w:val="nil"/>
              <w:bottom w:val="nil"/>
              <w:right w:val="nil"/>
            </w:tcBorders>
            <w:tcMar>
              <w:top w:w="20" w:type="dxa"/>
              <w:left w:w="20" w:type="dxa"/>
              <w:bottom w:w="20" w:type="dxa"/>
              <w:right w:w="20" w:type="dxa"/>
            </w:tcMar>
          </w:tcPr>
          <w:p w14:paraId="2806FB83"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115–117</w:t>
            </w:r>
          </w:p>
        </w:tc>
        <w:tc>
          <w:tcPr>
            <w:tcW w:w="2535" w:type="dxa"/>
            <w:tcBorders>
              <w:top w:val="nil"/>
              <w:left w:val="nil"/>
              <w:bottom w:val="nil"/>
              <w:right w:val="nil"/>
            </w:tcBorders>
            <w:tcMar>
              <w:top w:w="20" w:type="dxa"/>
              <w:left w:w="20" w:type="dxa"/>
              <w:bottom w:w="20" w:type="dxa"/>
              <w:right w:w="20" w:type="dxa"/>
            </w:tcMar>
          </w:tcPr>
          <w:p w14:paraId="2EEBAA21"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715" w:type="dxa"/>
            <w:tcBorders>
              <w:top w:val="nil"/>
              <w:left w:val="nil"/>
              <w:bottom w:val="nil"/>
              <w:right w:val="nil"/>
            </w:tcBorders>
            <w:tcMar>
              <w:top w:w="20" w:type="dxa"/>
              <w:left w:w="20" w:type="dxa"/>
              <w:bottom w:w="20" w:type="dxa"/>
              <w:right w:w="20" w:type="dxa"/>
            </w:tcMar>
          </w:tcPr>
          <w:p w14:paraId="21EA9027"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signal</w:t>
            </w:r>
          </w:p>
        </w:tc>
      </w:tr>
      <w:tr w:rsidR="0052046A" w14:paraId="03E7B081" w14:textId="77777777">
        <w:trPr>
          <w:trHeight w:val="240"/>
        </w:trPr>
        <w:tc>
          <w:tcPr>
            <w:tcW w:w="1065" w:type="dxa"/>
            <w:tcBorders>
              <w:top w:val="nil"/>
              <w:left w:val="nil"/>
              <w:bottom w:val="nil"/>
              <w:right w:val="nil"/>
            </w:tcBorders>
            <w:tcMar>
              <w:top w:w="20" w:type="dxa"/>
              <w:left w:w="20" w:type="dxa"/>
              <w:bottom w:w="20" w:type="dxa"/>
              <w:right w:w="20" w:type="dxa"/>
            </w:tcMar>
          </w:tcPr>
          <w:p w14:paraId="71663EEF"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114.7</w:t>
            </w:r>
          </w:p>
        </w:tc>
        <w:tc>
          <w:tcPr>
            <w:tcW w:w="2355" w:type="dxa"/>
            <w:tcBorders>
              <w:top w:val="nil"/>
              <w:left w:val="nil"/>
              <w:bottom w:val="nil"/>
              <w:right w:val="nil"/>
            </w:tcBorders>
            <w:tcMar>
              <w:top w:w="20" w:type="dxa"/>
              <w:left w:w="20" w:type="dxa"/>
              <w:bottom w:w="20" w:type="dxa"/>
              <w:right w:w="20" w:type="dxa"/>
            </w:tcMar>
          </w:tcPr>
          <w:p w14:paraId="7A895706"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113–116</w:t>
            </w:r>
          </w:p>
        </w:tc>
        <w:tc>
          <w:tcPr>
            <w:tcW w:w="2535" w:type="dxa"/>
            <w:tcBorders>
              <w:top w:val="nil"/>
              <w:left w:val="nil"/>
              <w:bottom w:val="nil"/>
              <w:right w:val="nil"/>
            </w:tcBorders>
            <w:tcMar>
              <w:top w:w="20" w:type="dxa"/>
              <w:left w:w="20" w:type="dxa"/>
              <w:bottom w:w="20" w:type="dxa"/>
              <w:right w:w="20" w:type="dxa"/>
            </w:tcMar>
          </w:tcPr>
          <w:p w14:paraId="01DC794B"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715" w:type="dxa"/>
            <w:tcBorders>
              <w:top w:val="nil"/>
              <w:left w:val="nil"/>
              <w:bottom w:val="nil"/>
              <w:right w:val="nil"/>
            </w:tcBorders>
            <w:tcMar>
              <w:top w:w="20" w:type="dxa"/>
              <w:left w:w="20" w:type="dxa"/>
              <w:bottom w:w="20" w:type="dxa"/>
              <w:right w:w="20" w:type="dxa"/>
            </w:tcMar>
          </w:tcPr>
          <w:p w14:paraId="0225EC52"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signal</w:t>
            </w:r>
          </w:p>
        </w:tc>
      </w:tr>
      <w:tr w:rsidR="0052046A" w14:paraId="52A53F66" w14:textId="77777777">
        <w:trPr>
          <w:trHeight w:val="240"/>
        </w:trPr>
        <w:tc>
          <w:tcPr>
            <w:tcW w:w="1065" w:type="dxa"/>
            <w:tcBorders>
              <w:top w:val="nil"/>
              <w:left w:val="nil"/>
              <w:bottom w:val="nil"/>
              <w:right w:val="nil"/>
            </w:tcBorders>
            <w:tcMar>
              <w:top w:w="20" w:type="dxa"/>
              <w:left w:w="20" w:type="dxa"/>
              <w:bottom w:w="20" w:type="dxa"/>
              <w:right w:w="20" w:type="dxa"/>
            </w:tcMar>
          </w:tcPr>
          <w:p w14:paraId="6A6AFD81"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104.2</w:t>
            </w:r>
          </w:p>
        </w:tc>
        <w:tc>
          <w:tcPr>
            <w:tcW w:w="2355" w:type="dxa"/>
            <w:tcBorders>
              <w:top w:val="nil"/>
              <w:left w:val="nil"/>
              <w:bottom w:val="nil"/>
              <w:right w:val="nil"/>
            </w:tcBorders>
            <w:tcMar>
              <w:top w:w="20" w:type="dxa"/>
              <w:left w:w="20" w:type="dxa"/>
              <w:bottom w:w="20" w:type="dxa"/>
              <w:right w:w="20" w:type="dxa"/>
            </w:tcMar>
          </w:tcPr>
          <w:p w14:paraId="258C1C5D"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103–105</w:t>
            </w:r>
          </w:p>
        </w:tc>
        <w:tc>
          <w:tcPr>
            <w:tcW w:w="2535" w:type="dxa"/>
            <w:tcBorders>
              <w:top w:val="nil"/>
              <w:left w:val="nil"/>
              <w:bottom w:val="nil"/>
              <w:right w:val="nil"/>
            </w:tcBorders>
            <w:tcMar>
              <w:top w:w="20" w:type="dxa"/>
              <w:left w:w="20" w:type="dxa"/>
              <w:bottom w:w="20" w:type="dxa"/>
              <w:right w:w="20" w:type="dxa"/>
            </w:tcMar>
          </w:tcPr>
          <w:p w14:paraId="0B28E7FE"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715" w:type="dxa"/>
            <w:tcBorders>
              <w:top w:val="nil"/>
              <w:left w:val="nil"/>
              <w:bottom w:val="nil"/>
              <w:right w:val="nil"/>
            </w:tcBorders>
            <w:tcMar>
              <w:top w:w="20" w:type="dxa"/>
              <w:left w:w="20" w:type="dxa"/>
              <w:bottom w:w="20" w:type="dxa"/>
              <w:right w:w="20" w:type="dxa"/>
            </w:tcMar>
          </w:tcPr>
          <w:p w14:paraId="3B58A456"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signal</w:t>
            </w:r>
          </w:p>
        </w:tc>
      </w:tr>
      <w:tr w:rsidR="0052046A" w14:paraId="7AF3C386" w14:textId="77777777">
        <w:trPr>
          <w:trHeight w:val="240"/>
        </w:trPr>
        <w:tc>
          <w:tcPr>
            <w:tcW w:w="1065" w:type="dxa"/>
            <w:tcBorders>
              <w:top w:val="nil"/>
              <w:left w:val="nil"/>
              <w:bottom w:val="nil"/>
              <w:right w:val="nil"/>
            </w:tcBorders>
            <w:tcMar>
              <w:top w:w="20" w:type="dxa"/>
              <w:left w:w="20" w:type="dxa"/>
              <w:bottom w:w="20" w:type="dxa"/>
              <w:right w:w="20" w:type="dxa"/>
            </w:tcMar>
          </w:tcPr>
          <w:p w14:paraId="287E02D3"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103.3</w:t>
            </w:r>
          </w:p>
        </w:tc>
        <w:tc>
          <w:tcPr>
            <w:tcW w:w="2355" w:type="dxa"/>
            <w:tcBorders>
              <w:top w:val="nil"/>
              <w:left w:val="nil"/>
              <w:bottom w:val="nil"/>
              <w:right w:val="nil"/>
            </w:tcBorders>
            <w:tcMar>
              <w:top w:w="20" w:type="dxa"/>
              <w:left w:w="20" w:type="dxa"/>
              <w:bottom w:w="20" w:type="dxa"/>
              <w:right w:w="20" w:type="dxa"/>
            </w:tcMar>
          </w:tcPr>
          <w:p w14:paraId="053F192B"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102–104</w:t>
            </w:r>
          </w:p>
        </w:tc>
        <w:tc>
          <w:tcPr>
            <w:tcW w:w="2535" w:type="dxa"/>
            <w:tcBorders>
              <w:top w:val="nil"/>
              <w:left w:val="nil"/>
              <w:bottom w:val="nil"/>
              <w:right w:val="nil"/>
            </w:tcBorders>
            <w:tcMar>
              <w:top w:w="20" w:type="dxa"/>
              <w:left w:w="20" w:type="dxa"/>
              <w:bottom w:w="20" w:type="dxa"/>
              <w:right w:w="20" w:type="dxa"/>
            </w:tcMar>
          </w:tcPr>
          <w:p w14:paraId="60B54928"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715" w:type="dxa"/>
            <w:tcBorders>
              <w:top w:val="nil"/>
              <w:left w:val="nil"/>
              <w:bottom w:val="nil"/>
              <w:right w:val="nil"/>
            </w:tcBorders>
            <w:tcMar>
              <w:top w:w="20" w:type="dxa"/>
              <w:left w:w="20" w:type="dxa"/>
              <w:bottom w:w="20" w:type="dxa"/>
              <w:right w:w="20" w:type="dxa"/>
            </w:tcMar>
          </w:tcPr>
          <w:p w14:paraId="25C468C3"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signal</w:t>
            </w:r>
          </w:p>
        </w:tc>
      </w:tr>
      <w:tr w:rsidR="0052046A" w14:paraId="241D2819" w14:textId="77777777">
        <w:trPr>
          <w:trHeight w:val="240"/>
        </w:trPr>
        <w:tc>
          <w:tcPr>
            <w:tcW w:w="1065" w:type="dxa"/>
            <w:tcBorders>
              <w:top w:val="nil"/>
              <w:left w:val="nil"/>
              <w:bottom w:val="nil"/>
              <w:right w:val="nil"/>
            </w:tcBorders>
            <w:tcMar>
              <w:top w:w="20" w:type="dxa"/>
              <w:left w:w="20" w:type="dxa"/>
              <w:bottom w:w="20" w:type="dxa"/>
              <w:right w:w="20" w:type="dxa"/>
            </w:tcMar>
          </w:tcPr>
          <w:p w14:paraId="74A0DED7"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101.0</w:t>
            </w:r>
          </w:p>
        </w:tc>
        <w:tc>
          <w:tcPr>
            <w:tcW w:w="2355" w:type="dxa"/>
            <w:tcBorders>
              <w:top w:val="nil"/>
              <w:left w:val="nil"/>
              <w:bottom w:val="nil"/>
              <w:right w:val="nil"/>
            </w:tcBorders>
            <w:tcMar>
              <w:top w:w="20" w:type="dxa"/>
              <w:left w:w="20" w:type="dxa"/>
              <w:bottom w:w="20" w:type="dxa"/>
              <w:right w:w="20" w:type="dxa"/>
            </w:tcMar>
          </w:tcPr>
          <w:p w14:paraId="5A91E55A"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100–102</w:t>
            </w:r>
          </w:p>
        </w:tc>
        <w:tc>
          <w:tcPr>
            <w:tcW w:w="2535" w:type="dxa"/>
            <w:tcBorders>
              <w:top w:val="nil"/>
              <w:left w:val="nil"/>
              <w:bottom w:val="nil"/>
              <w:right w:val="nil"/>
            </w:tcBorders>
            <w:tcMar>
              <w:top w:w="20" w:type="dxa"/>
              <w:left w:w="20" w:type="dxa"/>
              <w:bottom w:w="20" w:type="dxa"/>
              <w:right w:w="20" w:type="dxa"/>
            </w:tcMar>
          </w:tcPr>
          <w:p w14:paraId="2A18824B"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715" w:type="dxa"/>
            <w:tcBorders>
              <w:top w:val="nil"/>
              <w:left w:val="nil"/>
              <w:bottom w:val="nil"/>
              <w:right w:val="nil"/>
            </w:tcBorders>
            <w:tcMar>
              <w:top w:w="20" w:type="dxa"/>
              <w:left w:w="20" w:type="dxa"/>
              <w:bottom w:w="20" w:type="dxa"/>
              <w:right w:w="20" w:type="dxa"/>
            </w:tcMar>
          </w:tcPr>
          <w:p w14:paraId="094B2D7F"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signal</w:t>
            </w:r>
          </w:p>
        </w:tc>
      </w:tr>
      <w:tr w:rsidR="0052046A" w14:paraId="0EFD4A1B" w14:textId="77777777">
        <w:trPr>
          <w:trHeight w:val="240"/>
        </w:trPr>
        <w:tc>
          <w:tcPr>
            <w:tcW w:w="1065" w:type="dxa"/>
            <w:tcBorders>
              <w:top w:val="nil"/>
              <w:left w:val="nil"/>
              <w:bottom w:val="nil"/>
              <w:right w:val="nil"/>
            </w:tcBorders>
            <w:tcMar>
              <w:top w:w="20" w:type="dxa"/>
              <w:left w:w="20" w:type="dxa"/>
              <w:bottom w:w="20" w:type="dxa"/>
              <w:right w:w="20" w:type="dxa"/>
            </w:tcMar>
          </w:tcPr>
          <w:p w14:paraId="0D97FB16"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98.6</w:t>
            </w:r>
          </w:p>
        </w:tc>
        <w:tc>
          <w:tcPr>
            <w:tcW w:w="2355" w:type="dxa"/>
            <w:tcBorders>
              <w:top w:val="nil"/>
              <w:left w:val="nil"/>
              <w:bottom w:val="nil"/>
              <w:right w:val="nil"/>
            </w:tcBorders>
            <w:tcMar>
              <w:top w:w="20" w:type="dxa"/>
              <w:left w:w="20" w:type="dxa"/>
              <w:bottom w:w="20" w:type="dxa"/>
              <w:right w:w="20" w:type="dxa"/>
            </w:tcMar>
          </w:tcPr>
          <w:p w14:paraId="1A8830B8"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97–99</w:t>
            </w:r>
          </w:p>
        </w:tc>
        <w:tc>
          <w:tcPr>
            <w:tcW w:w="2535" w:type="dxa"/>
            <w:tcBorders>
              <w:top w:val="nil"/>
              <w:left w:val="nil"/>
              <w:bottom w:val="nil"/>
              <w:right w:val="nil"/>
            </w:tcBorders>
            <w:tcMar>
              <w:top w:w="20" w:type="dxa"/>
              <w:left w:w="20" w:type="dxa"/>
              <w:bottom w:w="20" w:type="dxa"/>
              <w:right w:w="20" w:type="dxa"/>
            </w:tcMar>
          </w:tcPr>
          <w:p w14:paraId="75C1BF62"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715" w:type="dxa"/>
            <w:tcBorders>
              <w:top w:val="nil"/>
              <w:left w:val="nil"/>
              <w:bottom w:val="nil"/>
              <w:right w:val="nil"/>
            </w:tcBorders>
            <w:tcMar>
              <w:top w:w="20" w:type="dxa"/>
              <w:left w:w="20" w:type="dxa"/>
              <w:bottom w:w="20" w:type="dxa"/>
              <w:right w:w="20" w:type="dxa"/>
            </w:tcMar>
          </w:tcPr>
          <w:p w14:paraId="24D809D1"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signal</w:t>
            </w:r>
          </w:p>
        </w:tc>
      </w:tr>
      <w:tr w:rsidR="0052046A" w14:paraId="57E66EBC" w14:textId="77777777">
        <w:trPr>
          <w:trHeight w:val="240"/>
        </w:trPr>
        <w:tc>
          <w:tcPr>
            <w:tcW w:w="1065" w:type="dxa"/>
            <w:tcBorders>
              <w:top w:val="nil"/>
              <w:left w:val="nil"/>
              <w:bottom w:val="nil"/>
              <w:right w:val="nil"/>
            </w:tcBorders>
            <w:tcMar>
              <w:top w:w="20" w:type="dxa"/>
              <w:left w:w="20" w:type="dxa"/>
              <w:bottom w:w="20" w:type="dxa"/>
              <w:right w:w="20" w:type="dxa"/>
            </w:tcMar>
          </w:tcPr>
          <w:p w14:paraId="2610A39C"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93.5</w:t>
            </w:r>
          </w:p>
        </w:tc>
        <w:tc>
          <w:tcPr>
            <w:tcW w:w="2355" w:type="dxa"/>
            <w:tcBorders>
              <w:top w:val="nil"/>
              <w:left w:val="nil"/>
              <w:bottom w:val="nil"/>
              <w:right w:val="nil"/>
            </w:tcBorders>
            <w:tcMar>
              <w:top w:w="20" w:type="dxa"/>
              <w:left w:w="20" w:type="dxa"/>
              <w:bottom w:w="20" w:type="dxa"/>
              <w:right w:w="20" w:type="dxa"/>
            </w:tcMar>
          </w:tcPr>
          <w:p w14:paraId="67615B2E"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92–94</w:t>
            </w:r>
          </w:p>
        </w:tc>
        <w:tc>
          <w:tcPr>
            <w:tcW w:w="2535" w:type="dxa"/>
            <w:tcBorders>
              <w:top w:val="nil"/>
              <w:left w:val="nil"/>
              <w:bottom w:val="nil"/>
              <w:right w:val="nil"/>
            </w:tcBorders>
            <w:tcMar>
              <w:top w:w="20" w:type="dxa"/>
              <w:left w:w="20" w:type="dxa"/>
              <w:bottom w:w="20" w:type="dxa"/>
              <w:right w:w="20" w:type="dxa"/>
            </w:tcMar>
          </w:tcPr>
          <w:p w14:paraId="1CF3E6CE"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715" w:type="dxa"/>
            <w:tcBorders>
              <w:top w:val="nil"/>
              <w:left w:val="nil"/>
              <w:bottom w:val="nil"/>
              <w:right w:val="nil"/>
            </w:tcBorders>
            <w:tcMar>
              <w:top w:w="20" w:type="dxa"/>
              <w:left w:w="20" w:type="dxa"/>
              <w:bottom w:w="20" w:type="dxa"/>
              <w:right w:w="20" w:type="dxa"/>
            </w:tcMar>
          </w:tcPr>
          <w:p w14:paraId="53EA2050"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signal</w:t>
            </w:r>
          </w:p>
        </w:tc>
      </w:tr>
      <w:tr w:rsidR="0052046A" w14:paraId="2181300F" w14:textId="77777777">
        <w:trPr>
          <w:trHeight w:val="240"/>
        </w:trPr>
        <w:tc>
          <w:tcPr>
            <w:tcW w:w="1065" w:type="dxa"/>
            <w:tcBorders>
              <w:top w:val="nil"/>
              <w:left w:val="nil"/>
              <w:bottom w:val="nil"/>
              <w:right w:val="nil"/>
            </w:tcBorders>
            <w:tcMar>
              <w:top w:w="20" w:type="dxa"/>
              <w:left w:w="20" w:type="dxa"/>
              <w:bottom w:w="20" w:type="dxa"/>
              <w:right w:w="20" w:type="dxa"/>
            </w:tcMar>
          </w:tcPr>
          <w:p w14:paraId="3E32FBB0"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76.8–67.1</w:t>
            </w:r>
          </w:p>
        </w:tc>
        <w:tc>
          <w:tcPr>
            <w:tcW w:w="2355" w:type="dxa"/>
            <w:tcBorders>
              <w:top w:val="nil"/>
              <w:left w:val="nil"/>
              <w:bottom w:val="nil"/>
              <w:right w:val="nil"/>
            </w:tcBorders>
            <w:tcMar>
              <w:top w:w="20" w:type="dxa"/>
              <w:left w:w="20" w:type="dxa"/>
              <w:bottom w:w="20" w:type="dxa"/>
              <w:right w:w="20" w:type="dxa"/>
            </w:tcMar>
          </w:tcPr>
          <w:p w14:paraId="44EE5D2A"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67–77</w:t>
            </w:r>
          </w:p>
        </w:tc>
        <w:tc>
          <w:tcPr>
            <w:tcW w:w="2535" w:type="dxa"/>
            <w:tcBorders>
              <w:top w:val="nil"/>
              <w:left w:val="nil"/>
              <w:bottom w:val="nil"/>
              <w:right w:val="nil"/>
            </w:tcBorders>
            <w:tcMar>
              <w:top w:w="20" w:type="dxa"/>
              <w:left w:w="20" w:type="dxa"/>
              <w:bottom w:w="20" w:type="dxa"/>
              <w:right w:w="20" w:type="dxa"/>
            </w:tcMar>
          </w:tcPr>
          <w:p w14:paraId="0778E004"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Sugar carbons (glycoside unit)</w:t>
            </w:r>
          </w:p>
        </w:tc>
        <w:tc>
          <w:tcPr>
            <w:tcW w:w="2715" w:type="dxa"/>
            <w:tcBorders>
              <w:top w:val="nil"/>
              <w:left w:val="nil"/>
              <w:bottom w:val="nil"/>
              <w:right w:val="nil"/>
            </w:tcBorders>
            <w:tcMar>
              <w:top w:w="20" w:type="dxa"/>
              <w:left w:w="20" w:type="dxa"/>
              <w:bottom w:w="20" w:type="dxa"/>
              <w:right w:w="20" w:type="dxa"/>
            </w:tcMar>
          </w:tcPr>
          <w:p w14:paraId="43369F11"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glycoside unit</w:t>
            </w:r>
          </w:p>
        </w:tc>
      </w:tr>
      <w:tr w:rsidR="0052046A" w14:paraId="2498D8CE" w14:textId="77777777">
        <w:trPr>
          <w:trHeight w:val="240"/>
        </w:trPr>
        <w:tc>
          <w:tcPr>
            <w:tcW w:w="1065" w:type="dxa"/>
            <w:tcBorders>
              <w:top w:val="nil"/>
              <w:left w:val="nil"/>
              <w:bottom w:val="nil"/>
              <w:right w:val="nil"/>
            </w:tcBorders>
            <w:tcMar>
              <w:top w:w="20" w:type="dxa"/>
              <w:left w:w="20" w:type="dxa"/>
              <w:bottom w:w="20" w:type="dxa"/>
              <w:right w:w="20" w:type="dxa"/>
            </w:tcMar>
          </w:tcPr>
          <w:p w14:paraId="741D83F7"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16.5</w:t>
            </w:r>
          </w:p>
        </w:tc>
        <w:tc>
          <w:tcPr>
            <w:tcW w:w="2355" w:type="dxa"/>
            <w:tcBorders>
              <w:top w:val="nil"/>
              <w:left w:val="nil"/>
              <w:bottom w:val="nil"/>
              <w:right w:val="nil"/>
            </w:tcBorders>
            <w:tcMar>
              <w:top w:w="20" w:type="dxa"/>
              <w:left w:w="20" w:type="dxa"/>
              <w:bottom w:w="20" w:type="dxa"/>
              <w:right w:w="20" w:type="dxa"/>
            </w:tcMar>
          </w:tcPr>
          <w:p w14:paraId="2B5C96BD"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15–17</w:t>
            </w:r>
          </w:p>
        </w:tc>
        <w:tc>
          <w:tcPr>
            <w:tcW w:w="2535" w:type="dxa"/>
            <w:tcBorders>
              <w:top w:val="nil"/>
              <w:left w:val="nil"/>
              <w:bottom w:val="nil"/>
              <w:right w:val="nil"/>
            </w:tcBorders>
            <w:tcMar>
              <w:top w:w="20" w:type="dxa"/>
              <w:left w:w="20" w:type="dxa"/>
              <w:bottom w:w="20" w:type="dxa"/>
              <w:right w:w="20" w:type="dxa"/>
            </w:tcMar>
          </w:tcPr>
          <w:p w14:paraId="1A0F9BD1"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Methyl carbon</w:t>
            </w:r>
          </w:p>
        </w:tc>
        <w:tc>
          <w:tcPr>
            <w:tcW w:w="2715" w:type="dxa"/>
            <w:tcBorders>
              <w:top w:val="nil"/>
              <w:left w:val="nil"/>
              <w:bottom w:val="nil"/>
              <w:right w:val="nil"/>
            </w:tcBorders>
            <w:tcMar>
              <w:top w:w="20" w:type="dxa"/>
              <w:left w:w="20" w:type="dxa"/>
              <w:bottom w:w="20" w:type="dxa"/>
              <w:right w:w="20" w:type="dxa"/>
            </w:tcMar>
          </w:tcPr>
          <w:p w14:paraId="63D95B85"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methyl group</w:t>
            </w:r>
          </w:p>
        </w:tc>
      </w:tr>
    </w:tbl>
    <w:p w14:paraId="16C2285C" w14:textId="77777777" w:rsidR="0052046A" w:rsidRDefault="006E3E27">
      <w:pPr>
        <w:spacing w:before="240" w:line="240" w:lineRule="auto"/>
        <w:jc w:val="center"/>
        <w:rPr>
          <w:rFonts w:ascii="Times New Roman" w:eastAsia="Times New Roman" w:hAnsi="Times New Roman" w:cs="Times New Roman"/>
          <w:sz w:val="20"/>
          <w:szCs w:val="20"/>
        </w:rPr>
      </w:pPr>
      <w:r>
        <w:pict w14:anchorId="6B63D4D9">
          <v:rect id="_x0000_i1025" style="width:0;height:1.5pt" o:hralign="center" o:hrstd="t" o:hr="t" fillcolor="#a0a0a0" stroked="f"/>
        </w:pict>
      </w:r>
    </w:p>
    <w:p w14:paraId="73C793D7" w14:textId="77777777" w:rsidR="0052046A" w:rsidRDefault="0052046A">
      <w:pPr>
        <w:spacing w:before="240" w:line="240" w:lineRule="auto"/>
        <w:rPr>
          <w:rFonts w:ascii="Times New Roman" w:eastAsia="Times New Roman" w:hAnsi="Times New Roman" w:cs="Times New Roman"/>
          <w:sz w:val="24"/>
          <w:szCs w:val="24"/>
        </w:rPr>
      </w:pPr>
    </w:p>
    <w:p w14:paraId="4A7F9079" w14:textId="77777777" w:rsidR="0052046A" w:rsidRDefault="0052046A">
      <w:pPr>
        <w:spacing w:before="240" w:line="240" w:lineRule="auto"/>
      </w:pPr>
    </w:p>
    <w:p w14:paraId="1AD6450E" w14:textId="77777777" w:rsidR="00E16A2F" w:rsidRDefault="00E16A2F">
      <w:pPr>
        <w:spacing w:before="240" w:line="240" w:lineRule="auto"/>
        <w:rPr>
          <w:rFonts w:ascii="Times New Roman" w:eastAsia="Times New Roman" w:hAnsi="Times New Roman" w:cs="Times New Roman"/>
          <w:sz w:val="24"/>
          <w:szCs w:val="24"/>
        </w:rPr>
      </w:pPr>
      <w:r>
        <w:object w:dxaOrig="12466" w:dyaOrig="6136" w14:anchorId="6FE97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7.95pt;height:226.05pt" o:ole="">
            <v:imagedata r:id="rId19" o:title=""/>
          </v:shape>
          <o:OLEObject Type="Embed" ProgID="MestReNova.Document.1" ShapeID="_x0000_i1026" DrawAspect="Content" ObjectID="_1801756301" r:id="rId20"/>
        </w:object>
      </w:r>
    </w:p>
    <w:p w14:paraId="2923EE6C" w14:textId="77777777" w:rsidR="0052046A" w:rsidRDefault="002D537C">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3: FTIR spectra of sample QY </w:t>
      </w:r>
    </w:p>
    <w:p w14:paraId="5D658E22" w14:textId="77777777" w:rsidR="00D40FB0" w:rsidRDefault="00D40FB0">
      <w:pPr>
        <w:spacing w:before="240" w:line="240" w:lineRule="auto"/>
        <w:rPr>
          <w:rFonts w:ascii="Times New Roman" w:eastAsia="Times New Roman" w:hAnsi="Times New Roman" w:cs="Times New Roman"/>
          <w:b/>
          <w:sz w:val="24"/>
          <w:szCs w:val="24"/>
        </w:rPr>
      </w:pPr>
    </w:p>
    <w:p w14:paraId="1C0AA5CA" w14:textId="77777777" w:rsidR="0052046A" w:rsidRDefault="002D537C">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3: FTIR Data for Sample QY</w:t>
      </w:r>
    </w:p>
    <w:tbl>
      <w:tblPr>
        <w:tblStyle w:val="Style13"/>
        <w:tblW w:w="6840" w:type="dxa"/>
        <w:tblLayout w:type="fixed"/>
        <w:tblLook w:val="04A0" w:firstRow="1" w:lastRow="0" w:firstColumn="1" w:lastColumn="0" w:noHBand="0" w:noVBand="1"/>
      </w:tblPr>
      <w:tblGrid>
        <w:gridCol w:w="1005"/>
        <w:gridCol w:w="2820"/>
        <w:gridCol w:w="3015"/>
      </w:tblGrid>
      <w:tr w:rsidR="0052046A" w14:paraId="32858475" w14:textId="77777777">
        <w:trPr>
          <w:trHeight w:val="285"/>
        </w:trPr>
        <w:tc>
          <w:tcPr>
            <w:tcW w:w="1005" w:type="dxa"/>
            <w:tcBorders>
              <w:top w:val="single" w:sz="8" w:space="0" w:color="000000"/>
              <w:left w:val="nil"/>
              <w:bottom w:val="single" w:sz="8" w:space="0" w:color="000000"/>
              <w:right w:val="nil"/>
            </w:tcBorders>
            <w:tcMar>
              <w:top w:w="20" w:type="dxa"/>
              <w:left w:w="20" w:type="dxa"/>
              <w:bottom w:w="20" w:type="dxa"/>
              <w:right w:w="20" w:type="dxa"/>
            </w:tcMar>
          </w:tcPr>
          <w:p w14:paraId="5F86FE63" w14:textId="77777777" w:rsidR="0052046A" w:rsidRDefault="002D537C">
            <w:pPr>
              <w:spacing w:before="240"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Peak (cm⁻¹)</w:t>
            </w:r>
          </w:p>
        </w:tc>
        <w:tc>
          <w:tcPr>
            <w:tcW w:w="2820" w:type="dxa"/>
            <w:tcBorders>
              <w:top w:val="single" w:sz="8" w:space="0" w:color="000000"/>
              <w:left w:val="nil"/>
              <w:bottom w:val="single" w:sz="8" w:space="0" w:color="000000"/>
              <w:right w:val="nil"/>
            </w:tcBorders>
            <w:tcMar>
              <w:top w:w="20" w:type="dxa"/>
              <w:left w:w="20" w:type="dxa"/>
              <w:bottom w:w="20" w:type="dxa"/>
              <w:right w:w="20" w:type="dxa"/>
            </w:tcMar>
          </w:tcPr>
          <w:p w14:paraId="58DA0B28" w14:textId="77777777" w:rsidR="0052046A" w:rsidRDefault="002D537C">
            <w:pPr>
              <w:spacing w:before="240"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Functional Group/Assignment</w:t>
            </w:r>
          </w:p>
        </w:tc>
        <w:tc>
          <w:tcPr>
            <w:tcW w:w="3015" w:type="dxa"/>
            <w:tcBorders>
              <w:top w:val="single" w:sz="8" w:space="0" w:color="000000"/>
              <w:left w:val="nil"/>
              <w:bottom w:val="single" w:sz="8" w:space="0" w:color="000000"/>
              <w:right w:val="nil"/>
            </w:tcBorders>
            <w:tcMar>
              <w:top w:w="20" w:type="dxa"/>
              <w:left w:w="20" w:type="dxa"/>
              <w:bottom w:w="20" w:type="dxa"/>
              <w:right w:w="20" w:type="dxa"/>
            </w:tcMar>
          </w:tcPr>
          <w:p w14:paraId="3FEAECA6" w14:textId="77777777" w:rsidR="0052046A" w:rsidRDefault="002D537C">
            <w:pPr>
              <w:spacing w:before="240"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Significant Peaks for Identification</w:t>
            </w:r>
          </w:p>
        </w:tc>
      </w:tr>
      <w:tr w:rsidR="0052046A" w14:paraId="52F35562" w14:textId="77777777">
        <w:trPr>
          <w:trHeight w:val="240"/>
        </w:trPr>
        <w:tc>
          <w:tcPr>
            <w:tcW w:w="1005" w:type="dxa"/>
            <w:tcBorders>
              <w:top w:val="nil"/>
              <w:left w:val="nil"/>
              <w:bottom w:val="nil"/>
              <w:right w:val="nil"/>
            </w:tcBorders>
            <w:tcMar>
              <w:top w:w="20" w:type="dxa"/>
              <w:left w:w="20" w:type="dxa"/>
              <w:bottom w:w="20" w:type="dxa"/>
              <w:right w:w="20" w:type="dxa"/>
            </w:tcMar>
          </w:tcPr>
          <w:p w14:paraId="47374269"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3400–3200</w:t>
            </w:r>
          </w:p>
        </w:tc>
        <w:tc>
          <w:tcPr>
            <w:tcW w:w="2820" w:type="dxa"/>
            <w:tcBorders>
              <w:top w:val="nil"/>
              <w:left w:val="nil"/>
              <w:bottom w:val="nil"/>
              <w:right w:val="nil"/>
            </w:tcBorders>
            <w:tcMar>
              <w:top w:w="20" w:type="dxa"/>
              <w:left w:w="20" w:type="dxa"/>
              <w:bottom w:w="20" w:type="dxa"/>
              <w:right w:w="20" w:type="dxa"/>
            </w:tcMar>
          </w:tcPr>
          <w:p w14:paraId="2DFBA20B"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group (-OH)</w:t>
            </w:r>
          </w:p>
        </w:tc>
        <w:tc>
          <w:tcPr>
            <w:tcW w:w="3015" w:type="dxa"/>
            <w:tcBorders>
              <w:top w:val="nil"/>
              <w:left w:val="nil"/>
              <w:bottom w:val="nil"/>
              <w:right w:val="nil"/>
            </w:tcBorders>
            <w:tcMar>
              <w:top w:w="20" w:type="dxa"/>
              <w:left w:w="20" w:type="dxa"/>
              <w:bottom w:w="20" w:type="dxa"/>
              <w:right w:w="20" w:type="dxa"/>
            </w:tcMar>
          </w:tcPr>
          <w:p w14:paraId="2984490E"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52046A" w14:paraId="0AD5BD15" w14:textId="77777777">
        <w:trPr>
          <w:trHeight w:val="240"/>
        </w:trPr>
        <w:tc>
          <w:tcPr>
            <w:tcW w:w="1005" w:type="dxa"/>
            <w:tcBorders>
              <w:top w:val="nil"/>
              <w:left w:val="nil"/>
              <w:bottom w:val="nil"/>
              <w:right w:val="nil"/>
            </w:tcBorders>
            <w:tcMar>
              <w:top w:w="20" w:type="dxa"/>
              <w:left w:w="20" w:type="dxa"/>
              <w:bottom w:w="20" w:type="dxa"/>
              <w:right w:w="20" w:type="dxa"/>
            </w:tcMar>
          </w:tcPr>
          <w:p w14:paraId="5C1F6C63"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1720–1700</w:t>
            </w:r>
          </w:p>
        </w:tc>
        <w:tc>
          <w:tcPr>
            <w:tcW w:w="2820" w:type="dxa"/>
            <w:tcBorders>
              <w:top w:val="nil"/>
              <w:left w:val="nil"/>
              <w:bottom w:val="nil"/>
              <w:right w:val="nil"/>
            </w:tcBorders>
            <w:tcMar>
              <w:top w:w="20" w:type="dxa"/>
              <w:left w:w="20" w:type="dxa"/>
              <w:bottom w:w="20" w:type="dxa"/>
              <w:right w:w="20" w:type="dxa"/>
            </w:tcMar>
          </w:tcPr>
          <w:p w14:paraId="3C8DFF5C"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Carbonyl group (C=O)</w:t>
            </w:r>
          </w:p>
        </w:tc>
        <w:tc>
          <w:tcPr>
            <w:tcW w:w="3015" w:type="dxa"/>
            <w:tcBorders>
              <w:top w:val="nil"/>
              <w:left w:val="nil"/>
              <w:bottom w:val="nil"/>
              <w:right w:val="nil"/>
            </w:tcBorders>
            <w:tcMar>
              <w:top w:w="20" w:type="dxa"/>
              <w:left w:w="20" w:type="dxa"/>
              <w:bottom w:w="20" w:type="dxa"/>
              <w:right w:w="20" w:type="dxa"/>
            </w:tcMar>
          </w:tcPr>
          <w:p w14:paraId="2E8A4DC1"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carbonyl group</w:t>
            </w:r>
          </w:p>
        </w:tc>
      </w:tr>
      <w:tr w:rsidR="0052046A" w14:paraId="0B7457AE" w14:textId="77777777">
        <w:trPr>
          <w:trHeight w:val="240"/>
        </w:trPr>
        <w:tc>
          <w:tcPr>
            <w:tcW w:w="1005" w:type="dxa"/>
            <w:tcBorders>
              <w:top w:val="nil"/>
              <w:left w:val="nil"/>
              <w:bottom w:val="nil"/>
              <w:right w:val="nil"/>
            </w:tcBorders>
            <w:tcMar>
              <w:top w:w="20" w:type="dxa"/>
              <w:left w:w="20" w:type="dxa"/>
              <w:bottom w:w="20" w:type="dxa"/>
              <w:right w:w="20" w:type="dxa"/>
            </w:tcMar>
          </w:tcPr>
          <w:p w14:paraId="44C38B8C"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1600–1500</w:t>
            </w:r>
          </w:p>
        </w:tc>
        <w:tc>
          <w:tcPr>
            <w:tcW w:w="2820" w:type="dxa"/>
            <w:tcBorders>
              <w:top w:val="nil"/>
              <w:left w:val="nil"/>
              <w:bottom w:val="nil"/>
              <w:right w:val="nil"/>
            </w:tcBorders>
            <w:tcMar>
              <w:top w:w="20" w:type="dxa"/>
              <w:left w:w="20" w:type="dxa"/>
              <w:bottom w:w="20" w:type="dxa"/>
              <w:right w:w="20" w:type="dxa"/>
            </w:tcMar>
          </w:tcPr>
          <w:p w14:paraId="1CCD4730"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C=C</w:t>
            </w:r>
          </w:p>
        </w:tc>
        <w:tc>
          <w:tcPr>
            <w:tcW w:w="3015" w:type="dxa"/>
            <w:tcBorders>
              <w:top w:val="nil"/>
              <w:left w:val="nil"/>
              <w:bottom w:val="nil"/>
              <w:right w:val="nil"/>
            </w:tcBorders>
            <w:tcMar>
              <w:top w:w="20" w:type="dxa"/>
              <w:left w:w="20" w:type="dxa"/>
              <w:bottom w:w="20" w:type="dxa"/>
              <w:right w:w="20" w:type="dxa"/>
            </w:tcMar>
          </w:tcPr>
          <w:p w14:paraId="0A30C14D"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group</w:t>
            </w:r>
          </w:p>
        </w:tc>
      </w:tr>
      <w:tr w:rsidR="0052046A" w14:paraId="25574AEF" w14:textId="77777777">
        <w:trPr>
          <w:trHeight w:val="270"/>
        </w:trPr>
        <w:tc>
          <w:tcPr>
            <w:tcW w:w="1005" w:type="dxa"/>
            <w:tcBorders>
              <w:top w:val="nil"/>
              <w:left w:val="nil"/>
              <w:bottom w:val="single" w:sz="8" w:space="0" w:color="000000"/>
              <w:right w:val="nil"/>
            </w:tcBorders>
            <w:tcMar>
              <w:top w:w="20" w:type="dxa"/>
              <w:left w:w="20" w:type="dxa"/>
              <w:bottom w:w="20" w:type="dxa"/>
              <w:right w:w="20" w:type="dxa"/>
            </w:tcMar>
          </w:tcPr>
          <w:p w14:paraId="0954643D"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1200–1000</w:t>
            </w:r>
          </w:p>
        </w:tc>
        <w:tc>
          <w:tcPr>
            <w:tcW w:w="2820" w:type="dxa"/>
            <w:tcBorders>
              <w:top w:val="nil"/>
              <w:left w:val="nil"/>
              <w:bottom w:val="single" w:sz="8" w:space="0" w:color="000000"/>
              <w:right w:val="nil"/>
            </w:tcBorders>
            <w:tcMar>
              <w:top w:w="20" w:type="dxa"/>
              <w:left w:w="20" w:type="dxa"/>
              <w:bottom w:w="20" w:type="dxa"/>
              <w:right w:w="20" w:type="dxa"/>
            </w:tcMar>
          </w:tcPr>
          <w:p w14:paraId="05962A37"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 (alcohol or glycoside linkage)</w:t>
            </w:r>
          </w:p>
        </w:tc>
        <w:tc>
          <w:tcPr>
            <w:tcW w:w="3015" w:type="dxa"/>
            <w:tcBorders>
              <w:top w:val="nil"/>
              <w:left w:val="nil"/>
              <w:bottom w:val="single" w:sz="8" w:space="0" w:color="000000"/>
              <w:right w:val="nil"/>
            </w:tcBorders>
            <w:tcMar>
              <w:top w:w="20" w:type="dxa"/>
              <w:left w:w="20" w:type="dxa"/>
              <w:bottom w:w="20" w:type="dxa"/>
              <w:right w:w="20" w:type="dxa"/>
            </w:tcMar>
          </w:tcPr>
          <w:p w14:paraId="6CDE4057" w14:textId="77777777" w:rsidR="0052046A" w:rsidRDefault="002D537C">
            <w:pP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glycoside unit</w:t>
            </w:r>
          </w:p>
        </w:tc>
      </w:tr>
    </w:tbl>
    <w:p w14:paraId="2B724781" w14:textId="77777777" w:rsidR="008F31F5" w:rsidRDefault="008F31F5" w:rsidP="008F31F5">
      <w:pPr>
        <w:tabs>
          <w:tab w:val="left" w:pos="720"/>
          <w:tab w:val="left" w:pos="1440"/>
        </w:tabs>
        <w:spacing w:after="160"/>
        <w:rPr>
          <w:rFonts w:ascii="Times New Roman" w:eastAsia="Aptos" w:hAnsi="Times New Roman" w:cs="Times New Roman"/>
          <w:kern w:val="2"/>
          <w:sz w:val="28"/>
          <w:szCs w:val="28"/>
          <w:lang w:val="en-US" w:bidi="ar"/>
        </w:rPr>
      </w:pPr>
    </w:p>
    <w:p w14:paraId="5A2DEB77" w14:textId="77777777" w:rsidR="0052046A" w:rsidRDefault="0052046A">
      <w:pPr>
        <w:spacing w:before="240" w:line="240" w:lineRule="auto"/>
        <w:jc w:val="both"/>
        <w:rPr>
          <w:rFonts w:ascii="Times New Roman" w:eastAsia="Times New Roman" w:hAnsi="Times New Roman" w:cs="Times New Roman"/>
          <w:sz w:val="24"/>
          <w:szCs w:val="24"/>
        </w:rPr>
      </w:pPr>
    </w:p>
    <w:p w14:paraId="2EAF18A3" w14:textId="77777777" w:rsidR="00012C28" w:rsidRDefault="00012C28" w:rsidP="00012C28">
      <w:pPr>
        <w:spacing w:before="240" w:line="240" w:lineRule="auto"/>
        <w:jc w:val="both"/>
        <w:rPr>
          <w:rFonts w:ascii="Times New Roman" w:eastAsia="Times New Roman" w:hAnsi="Times New Roman" w:cs="Times New Roman"/>
          <w:sz w:val="24"/>
          <w:szCs w:val="24"/>
        </w:rPr>
      </w:pPr>
      <w:r>
        <w:object w:dxaOrig="5475" w:dyaOrig="4815" w14:anchorId="6A35B2E1">
          <v:shape id="_x0000_i1027" type="#_x0000_t75" style="width:274.6pt;height:241.1pt" o:ole="">
            <v:imagedata r:id="rId21" o:title=""/>
          </v:shape>
          <o:OLEObject Type="Embed" ProgID="ACD.ChemSketch.20" ShapeID="_x0000_i1027" DrawAspect="Content" ObjectID="_1801756302" r:id="rId22"/>
        </w:object>
      </w:r>
    </w:p>
    <w:p w14:paraId="0E50E7FB" w14:textId="77777777" w:rsidR="00012C28" w:rsidRDefault="00012C28" w:rsidP="00012C28">
      <w:pPr>
        <w:spacing w:before="240" w:line="240" w:lineRule="auto"/>
        <w:jc w:val="both"/>
        <w:rPr>
          <w:rFonts w:ascii="Times New Roman" w:eastAsia="Times New Roman" w:hAnsi="Times New Roman" w:cs="Times New Roman"/>
          <w:sz w:val="24"/>
          <w:szCs w:val="24"/>
        </w:rPr>
      </w:pPr>
    </w:p>
    <w:p w14:paraId="50E03597" w14:textId="77777777" w:rsidR="00012C28" w:rsidRDefault="00012C28" w:rsidP="00012C2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4: Chemical structure of rutin (sample QY)</w:t>
      </w:r>
    </w:p>
    <w:p w14:paraId="4474BE8B" w14:textId="77777777" w:rsidR="0052046A" w:rsidRDefault="0052046A">
      <w:pPr>
        <w:pStyle w:val="Default"/>
        <w:rPr>
          <w:rFonts w:ascii="Times New Roman" w:hAnsi="Times New Roman" w:cs="Times New Roman"/>
        </w:rPr>
        <w:sectPr w:rsidR="0052046A">
          <w:headerReference w:type="even" r:id="rId23"/>
          <w:headerReference w:type="default" r:id="rId24"/>
          <w:footerReference w:type="even" r:id="rId25"/>
          <w:footerReference w:type="default" r:id="rId26"/>
          <w:headerReference w:type="first" r:id="rId27"/>
          <w:footerReference w:type="first" r:id="rId28"/>
          <w:pgSz w:w="12240" w:h="15840"/>
          <w:pgMar w:top="1418" w:right="850" w:bottom="851" w:left="1699" w:header="720" w:footer="720" w:gutter="0"/>
          <w:cols w:space="720"/>
          <w:docGrid w:linePitch="360"/>
        </w:sectPr>
      </w:pPr>
    </w:p>
    <w:p w14:paraId="4DBEA86C" w14:textId="77777777" w:rsidR="0052046A" w:rsidRDefault="002D537C">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Table 4. Binding Interaction of ligands with proteins </w:t>
      </w:r>
    </w:p>
    <w:tbl>
      <w:tblPr>
        <w:tblStyle w:val="LightShading1"/>
        <w:tblW w:w="0" w:type="auto"/>
        <w:tblLook w:val="04A0" w:firstRow="1" w:lastRow="0" w:firstColumn="1" w:lastColumn="0" w:noHBand="0" w:noVBand="1"/>
      </w:tblPr>
      <w:tblGrid>
        <w:gridCol w:w="653"/>
        <w:gridCol w:w="2337"/>
        <w:gridCol w:w="1222"/>
        <w:gridCol w:w="1442"/>
        <w:gridCol w:w="1723"/>
        <w:gridCol w:w="1773"/>
        <w:gridCol w:w="1271"/>
        <w:gridCol w:w="1192"/>
        <w:gridCol w:w="1902"/>
      </w:tblGrid>
      <w:tr w:rsidR="0052046A" w14:paraId="434F8306" w14:textId="77777777" w:rsidTr="0052046A">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653" w:type="dxa"/>
            <w:vMerge w:val="restart"/>
          </w:tcPr>
          <w:p w14:paraId="26500D7B" w14:textId="77777777" w:rsidR="0052046A" w:rsidRDefault="002D537C">
            <w:pPr>
              <w:spacing w:line="240" w:lineRule="auto"/>
              <w:rPr>
                <w:rFonts w:ascii="Times New Roman" w:eastAsiaTheme="minorHAnsi" w:hAnsi="Times New Roman" w:cs="Times New Roman"/>
                <w:bCs w:val="0"/>
                <w:sz w:val="20"/>
                <w:szCs w:val="20"/>
                <w:lang w:val="en-US"/>
              </w:rPr>
            </w:pPr>
            <w:r>
              <w:rPr>
                <w:rFonts w:ascii="Times New Roman" w:eastAsiaTheme="minorHAnsi" w:hAnsi="Times New Roman" w:cs="Times New Roman"/>
                <w:b w:val="0"/>
                <w:sz w:val="20"/>
                <w:szCs w:val="20"/>
                <w:lang w:val="en-US"/>
              </w:rPr>
              <w:t>S/N</w:t>
            </w:r>
          </w:p>
        </w:tc>
        <w:tc>
          <w:tcPr>
            <w:tcW w:w="2337" w:type="dxa"/>
            <w:vMerge w:val="restart"/>
          </w:tcPr>
          <w:p w14:paraId="6821DDC8" w14:textId="77777777" w:rsidR="0052046A" w:rsidRDefault="0052046A">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Cs w:val="0"/>
                <w:sz w:val="20"/>
                <w:szCs w:val="20"/>
                <w:lang w:val="en-US"/>
              </w:rPr>
            </w:pPr>
          </w:p>
          <w:p w14:paraId="76462109" w14:textId="77777777" w:rsidR="0052046A" w:rsidRDefault="0052046A">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Cs w:val="0"/>
                <w:sz w:val="20"/>
                <w:szCs w:val="20"/>
                <w:lang w:val="en-US"/>
              </w:rPr>
            </w:pPr>
          </w:p>
          <w:p w14:paraId="7B6E5F3C" w14:textId="77777777" w:rsidR="0052046A" w:rsidRDefault="002D537C">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Cs w:val="0"/>
                <w:sz w:val="20"/>
                <w:szCs w:val="20"/>
                <w:lang w:val="en-US"/>
              </w:rPr>
            </w:pPr>
            <w:r>
              <w:rPr>
                <w:rFonts w:ascii="Times New Roman" w:eastAsiaTheme="minorHAnsi" w:hAnsi="Times New Roman" w:cs="Times New Roman"/>
                <w:b w:val="0"/>
                <w:sz w:val="20"/>
                <w:szCs w:val="20"/>
                <w:lang w:val="en-US"/>
              </w:rPr>
              <w:t>Ligands</w:t>
            </w:r>
          </w:p>
        </w:tc>
        <w:tc>
          <w:tcPr>
            <w:tcW w:w="4387" w:type="dxa"/>
            <w:gridSpan w:val="3"/>
          </w:tcPr>
          <w:p w14:paraId="5448827F" w14:textId="77777777" w:rsidR="0052046A" w:rsidRDefault="002D537C">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bCs w:val="0"/>
                <w:sz w:val="20"/>
                <w:szCs w:val="20"/>
                <w:lang w:val="en-US"/>
              </w:rPr>
            </w:pPr>
            <w:r>
              <w:rPr>
                <w:rFonts w:ascii="Times New Roman" w:eastAsiaTheme="minorHAnsi" w:hAnsi="Times New Roman" w:cs="Times New Roman"/>
                <w:sz w:val="20"/>
                <w:szCs w:val="20"/>
                <w:lang w:val="en-US"/>
              </w:rPr>
              <w:t>Analgesic</w:t>
            </w:r>
          </w:p>
        </w:tc>
        <w:tc>
          <w:tcPr>
            <w:tcW w:w="4236" w:type="dxa"/>
            <w:gridSpan w:val="3"/>
          </w:tcPr>
          <w:p w14:paraId="7CC32C28" w14:textId="77777777" w:rsidR="0052046A" w:rsidRDefault="002D537C">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bCs w:val="0"/>
                <w:sz w:val="20"/>
                <w:szCs w:val="20"/>
                <w:lang w:val="en-US"/>
              </w:rPr>
            </w:pPr>
            <w:proofErr w:type="spellStart"/>
            <w:r>
              <w:rPr>
                <w:rFonts w:ascii="Times New Roman" w:eastAsiaTheme="minorHAnsi" w:hAnsi="Times New Roman" w:cs="Times New Roman"/>
                <w:sz w:val="20"/>
                <w:szCs w:val="20"/>
                <w:lang w:val="en-US"/>
              </w:rPr>
              <w:t>Antiinflammatory</w:t>
            </w:r>
            <w:proofErr w:type="spellEnd"/>
          </w:p>
        </w:tc>
        <w:tc>
          <w:tcPr>
            <w:tcW w:w="1902" w:type="dxa"/>
            <w:vMerge w:val="restart"/>
          </w:tcPr>
          <w:p w14:paraId="6681FB8E" w14:textId="77777777" w:rsidR="0052046A" w:rsidRDefault="0052046A">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bCs w:val="0"/>
                <w:sz w:val="20"/>
                <w:szCs w:val="20"/>
                <w:lang w:val="en-US"/>
              </w:rPr>
            </w:pPr>
          </w:p>
          <w:p w14:paraId="239C6EB3" w14:textId="77777777" w:rsidR="0052046A" w:rsidRDefault="002D537C">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Cs w:val="0"/>
                <w:sz w:val="20"/>
                <w:szCs w:val="20"/>
                <w:lang w:val="en-US"/>
              </w:rPr>
            </w:pPr>
            <w:r>
              <w:rPr>
                <w:rFonts w:ascii="Times New Roman" w:eastAsiaTheme="minorHAnsi" w:hAnsi="Times New Roman" w:cs="Times New Roman"/>
                <w:b w:val="0"/>
                <w:sz w:val="20"/>
                <w:szCs w:val="20"/>
                <w:lang w:val="en-US"/>
              </w:rPr>
              <w:t>Residue involved in H- bond interaction</w:t>
            </w:r>
          </w:p>
        </w:tc>
      </w:tr>
      <w:tr w:rsidR="0052046A" w14:paraId="08CFB14B" w14:textId="77777777" w:rsidTr="0052046A">
        <w:trPr>
          <w:trHeight w:val="297"/>
        </w:trPr>
        <w:tc>
          <w:tcPr>
            <w:cnfStyle w:val="001000000000" w:firstRow="0" w:lastRow="0" w:firstColumn="1" w:lastColumn="0" w:oddVBand="0" w:evenVBand="0" w:oddHBand="0" w:evenHBand="0" w:firstRowFirstColumn="0" w:firstRowLastColumn="0" w:lastRowFirstColumn="0" w:lastRowLastColumn="0"/>
            <w:tcW w:w="653" w:type="dxa"/>
            <w:vMerge/>
          </w:tcPr>
          <w:p w14:paraId="5C624748" w14:textId="77777777" w:rsidR="0052046A" w:rsidRDefault="0052046A">
            <w:pPr>
              <w:spacing w:line="240" w:lineRule="auto"/>
              <w:rPr>
                <w:rFonts w:ascii="Times New Roman" w:eastAsiaTheme="minorHAnsi" w:hAnsi="Times New Roman" w:cs="Times New Roman"/>
                <w:sz w:val="20"/>
                <w:szCs w:val="20"/>
                <w:lang w:val="en-US"/>
              </w:rPr>
            </w:pPr>
          </w:p>
        </w:tc>
        <w:tc>
          <w:tcPr>
            <w:tcW w:w="2337" w:type="dxa"/>
            <w:vMerge/>
          </w:tcPr>
          <w:p w14:paraId="415587A6" w14:textId="77777777" w:rsidR="0052046A" w:rsidRDefault="005204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p>
        </w:tc>
        <w:tc>
          <w:tcPr>
            <w:tcW w:w="8623" w:type="dxa"/>
            <w:gridSpan w:val="6"/>
          </w:tcPr>
          <w:p w14:paraId="0941B3C4" w14:textId="77777777" w:rsidR="0052046A" w:rsidRDefault="002D537C">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sz w:val="20"/>
                <w:szCs w:val="20"/>
                <w:lang w:val="en-US"/>
              </w:rPr>
            </w:pPr>
            <w:r>
              <w:rPr>
                <w:rFonts w:ascii="Times New Roman" w:eastAsiaTheme="minorHAnsi" w:hAnsi="Times New Roman" w:cs="Times New Roman"/>
                <w:b/>
                <w:sz w:val="20"/>
                <w:szCs w:val="20"/>
                <w:lang w:val="en-US"/>
              </w:rPr>
              <w:t>Binding Affinities of Targets</w:t>
            </w:r>
            <w:proofErr w:type="gramStart"/>
            <w:r>
              <w:rPr>
                <w:rFonts w:ascii="Times New Roman" w:eastAsiaTheme="minorHAnsi" w:hAnsi="Times New Roman" w:cs="Times New Roman"/>
                <w:b/>
                <w:sz w:val="20"/>
                <w:szCs w:val="20"/>
                <w:lang w:val="en-US"/>
              </w:rPr>
              <w:t xml:space="preserve">   (</w:t>
            </w:r>
            <w:proofErr w:type="gramEnd"/>
            <w:r>
              <w:rPr>
                <w:rFonts w:ascii="Times New Roman" w:eastAsiaTheme="minorHAnsi" w:hAnsi="Times New Roman" w:cs="Times New Roman"/>
                <w:b/>
                <w:sz w:val="20"/>
                <w:szCs w:val="20"/>
                <w:lang w:val="en-US"/>
              </w:rPr>
              <w:t>kcal/mol)</w:t>
            </w:r>
          </w:p>
        </w:tc>
        <w:tc>
          <w:tcPr>
            <w:tcW w:w="1902" w:type="dxa"/>
            <w:vMerge/>
          </w:tcPr>
          <w:p w14:paraId="389A0C1E" w14:textId="77777777" w:rsidR="0052046A" w:rsidRDefault="005204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p>
        </w:tc>
      </w:tr>
      <w:tr w:rsidR="0052046A" w14:paraId="2836A490" w14:textId="77777777" w:rsidTr="0052046A">
        <w:trPr>
          <w:trHeight w:val="1381"/>
        </w:trPr>
        <w:tc>
          <w:tcPr>
            <w:cnfStyle w:val="001000000000" w:firstRow="0" w:lastRow="0" w:firstColumn="1" w:lastColumn="0" w:oddVBand="0" w:evenVBand="0" w:oddHBand="0" w:evenHBand="0" w:firstRowFirstColumn="0" w:firstRowLastColumn="0" w:lastRowFirstColumn="0" w:lastRowLastColumn="0"/>
            <w:tcW w:w="653" w:type="dxa"/>
            <w:vMerge/>
          </w:tcPr>
          <w:p w14:paraId="22D14E48" w14:textId="77777777" w:rsidR="0052046A" w:rsidRDefault="0052046A">
            <w:pPr>
              <w:spacing w:line="240" w:lineRule="auto"/>
              <w:rPr>
                <w:rFonts w:ascii="Times New Roman" w:eastAsiaTheme="minorHAnsi" w:hAnsi="Times New Roman" w:cs="Times New Roman"/>
                <w:sz w:val="20"/>
                <w:szCs w:val="20"/>
                <w:lang w:val="en-US"/>
              </w:rPr>
            </w:pPr>
          </w:p>
        </w:tc>
        <w:tc>
          <w:tcPr>
            <w:tcW w:w="2337" w:type="dxa"/>
            <w:vMerge/>
          </w:tcPr>
          <w:p w14:paraId="52B4F74C" w14:textId="77777777" w:rsidR="0052046A" w:rsidRDefault="005204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p>
        </w:tc>
        <w:tc>
          <w:tcPr>
            <w:tcW w:w="1222" w:type="dxa"/>
          </w:tcPr>
          <w:p w14:paraId="038001F8"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sz w:val="20"/>
                <w:szCs w:val="20"/>
                <w:lang w:val="en-US"/>
              </w:rPr>
            </w:pPr>
            <w:r>
              <w:rPr>
                <w:rFonts w:ascii="Times New Roman" w:eastAsiaTheme="minorHAnsi" w:hAnsi="Times New Roman" w:cs="Times New Roman"/>
                <w:b/>
                <w:sz w:val="20"/>
                <w:szCs w:val="20"/>
                <w:lang w:val="en-US"/>
              </w:rPr>
              <w:t>TRPV1 (PDB Code 3J5R)</w:t>
            </w:r>
          </w:p>
        </w:tc>
        <w:tc>
          <w:tcPr>
            <w:tcW w:w="1442" w:type="dxa"/>
          </w:tcPr>
          <w:p w14:paraId="60D83506"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sz w:val="20"/>
                <w:szCs w:val="20"/>
                <w:lang w:val="en-US"/>
              </w:rPr>
            </w:pPr>
            <w:r>
              <w:rPr>
                <w:rFonts w:ascii="Times New Roman" w:eastAsiaTheme="minorHAnsi" w:hAnsi="Times New Roman" w:cs="Times New Roman"/>
                <w:b/>
                <w:sz w:val="20"/>
                <w:szCs w:val="20"/>
                <w:lang w:val="en-US"/>
              </w:rPr>
              <w:t xml:space="preserve">µ- Opioid Receptor </w:t>
            </w:r>
          </w:p>
          <w:p w14:paraId="61770E48"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sz w:val="20"/>
                <w:szCs w:val="20"/>
                <w:lang w:val="en-US"/>
              </w:rPr>
            </w:pPr>
            <w:r>
              <w:rPr>
                <w:rFonts w:ascii="Times New Roman" w:eastAsiaTheme="minorHAnsi" w:hAnsi="Times New Roman" w:cs="Times New Roman"/>
                <w:b/>
                <w:sz w:val="20"/>
                <w:szCs w:val="20"/>
                <w:lang w:val="en-US"/>
              </w:rPr>
              <w:t>(PDB Code 4DKL)</w:t>
            </w:r>
          </w:p>
        </w:tc>
        <w:tc>
          <w:tcPr>
            <w:tcW w:w="1723" w:type="dxa"/>
          </w:tcPr>
          <w:p w14:paraId="2F6BB799"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sz w:val="20"/>
                <w:szCs w:val="20"/>
                <w:lang w:val="en-US"/>
              </w:rPr>
            </w:pPr>
            <w:r>
              <w:rPr>
                <w:rFonts w:ascii="Times New Roman" w:eastAsiaTheme="minorHAnsi" w:hAnsi="Times New Roman" w:cs="Times New Roman"/>
                <w:b/>
                <w:sz w:val="20"/>
                <w:szCs w:val="20"/>
                <w:lang w:val="en-US"/>
              </w:rPr>
              <w:t xml:space="preserve">Cannabinoid Receptor </w:t>
            </w:r>
          </w:p>
          <w:p w14:paraId="526F4172"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sz w:val="20"/>
                <w:szCs w:val="20"/>
                <w:lang w:val="en-US"/>
              </w:rPr>
            </w:pPr>
            <w:r>
              <w:rPr>
                <w:rFonts w:ascii="Times New Roman" w:eastAsiaTheme="minorHAnsi" w:hAnsi="Times New Roman" w:cs="Times New Roman"/>
                <w:b/>
                <w:sz w:val="20"/>
                <w:szCs w:val="20"/>
                <w:lang w:val="en-US"/>
              </w:rPr>
              <w:t>(PDB Code 5XR8)</w:t>
            </w:r>
          </w:p>
        </w:tc>
        <w:tc>
          <w:tcPr>
            <w:tcW w:w="1773" w:type="dxa"/>
          </w:tcPr>
          <w:p w14:paraId="112E9C97"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sz w:val="20"/>
                <w:szCs w:val="20"/>
                <w:lang w:val="en-US"/>
              </w:rPr>
            </w:pPr>
            <w:r>
              <w:rPr>
                <w:rFonts w:ascii="Times New Roman" w:eastAsiaTheme="minorHAnsi" w:hAnsi="Times New Roman" w:cs="Times New Roman"/>
                <w:b/>
                <w:sz w:val="20"/>
                <w:szCs w:val="20"/>
                <w:lang w:val="en-US"/>
              </w:rPr>
              <w:t>Phospholipase A2(PDB Code 1BP2)</w:t>
            </w:r>
          </w:p>
        </w:tc>
        <w:tc>
          <w:tcPr>
            <w:tcW w:w="1271" w:type="dxa"/>
          </w:tcPr>
          <w:p w14:paraId="443A0F18"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sz w:val="20"/>
                <w:szCs w:val="20"/>
                <w:lang w:val="en-US"/>
              </w:rPr>
            </w:pPr>
            <w:proofErr w:type="spellStart"/>
            <w:r>
              <w:rPr>
                <w:rFonts w:ascii="Times New Roman" w:eastAsiaTheme="minorHAnsi" w:hAnsi="Times New Roman" w:cs="Times New Roman"/>
                <w:b/>
                <w:sz w:val="20"/>
                <w:szCs w:val="20"/>
                <w:lang w:val="en-US"/>
              </w:rPr>
              <w:t>Iterleukin</w:t>
            </w:r>
            <w:proofErr w:type="spellEnd"/>
            <w:r>
              <w:rPr>
                <w:rFonts w:ascii="Times New Roman" w:eastAsiaTheme="minorHAnsi" w:hAnsi="Times New Roman" w:cs="Times New Roman"/>
                <w:b/>
                <w:sz w:val="20"/>
                <w:szCs w:val="20"/>
                <w:lang w:val="en-US"/>
              </w:rPr>
              <w:t xml:space="preserve"> -1 </w:t>
            </w:r>
          </w:p>
          <w:p w14:paraId="0261D514"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sz w:val="20"/>
                <w:szCs w:val="20"/>
                <w:lang w:val="en-US"/>
              </w:rPr>
            </w:pPr>
            <w:r>
              <w:rPr>
                <w:rFonts w:ascii="Times New Roman" w:eastAsiaTheme="minorHAnsi" w:hAnsi="Times New Roman" w:cs="Times New Roman"/>
                <w:b/>
                <w:sz w:val="20"/>
                <w:szCs w:val="20"/>
                <w:lang w:val="en-US"/>
              </w:rPr>
              <w:t>(PDB Code 1HIB)</w:t>
            </w:r>
          </w:p>
        </w:tc>
        <w:tc>
          <w:tcPr>
            <w:tcW w:w="1192" w:type="dxa"/>
          </w:tcPr>
          <w:p w14:paraId="7E380D12"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sz w:val="20"/>
                <w:szCs w:val="20"/>
                <w:lang w:val="en-US"/>
              </w:rPr>
            </w:pPr>
            <w:r>
              <w:rPr>
                <w:rFonts w:ascii="Times New Roman" w:eastAsiaTheme="minorHAnsi" w:hAnsi="Times New Roman" w:cs="Times New Roman"/>
                <w:b/>
                <w:sz w:val="20"/>
                <w:szCs w:val="20"/>
                <w:lang w:val="en-US"/>
              </w:rPr>
              <w:t>NF-Kβ</w:t>
            </w:r>
          </w:p>
          <w:p w14:paraId="475A5D35"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sz w:val="20"/>
                <w:szCs w:val="20"/>
                <w:lang w:val="en-US"/>
              </w:rPr>
            </w:pPr>
            <w:r>
              <w:rPr>
                <w:rFonts w:ascii="Times New Roman" w:eastAsiaTheme="minorHAnsi" w:hAnsi="Times New Roman" w:cs="Times New Roman"/>
                <w:b/>
                <w:sz w:val="20"/>
                <w:szCs w:val="20"/>
                <w:lang w:val="en-US"/>
              </w:rPr>
              <w:t>(PDB Code 1NF1)</w:t>
            </w:r>
          </w:p>
        </w:tc>
        <w:tc>
          <w:tcPr>
            <w:tcW w:w="1902" w:type="dxa"/>
            <w:vMerge/>
          </w:tcPr>
          <w:p w14:paraId="70B699C9" w14:textId="77777777" w:rsidR="0052046A" w:rsidRDefault="005204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p>
        </w:tc>
      </w:tr>
      <w:tr w:rsidR="0052046A" w14:paraId="4FC93FE2" w14:textId="77777777" w:rsidTr="0052046A">
        <w:trPr>
          <w:trHeight w:val="549"/>
        </w:trPr>
        <w:tc>
          <w:tcPr>
            <w:cnfStyle w:val="001000000000" w:firstRow="0" w:lastRow="0" w:firstColumn="1" w:lastColumn="0" w:oddVBand="0" w:evenVBand="0" w:oddHBand="0" w:evenHBand="0" w:firstRowFirstColumn="0" w:firstRowLastColumn="0" w:lastRowFirstColumn="0" w:lastRowLastColumn="0"/>
            <w:tcW w:w="653" w:type="dxa"/>
          </w:tcPr>
          <w:p w14:paraId="5353FB8F" w14:textId="77777777" w:rsidR="0052046A" w:rsidRDefault="002D537C">
            <w:pPr>
              <w:spacing w:line="240" w:lineRule="auto"/>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w:t>
            </w:r>
          </w:p>
        </w:tc>
        <w:tc>
          <w:tcPr>
            <w:tcW w:w="2337" w:type="dxa"/>
          </w:tcPr>
          <w:p w14:paraId="57E66F38"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Quercetin (E-380.43)</w:t>
            </w:r>
          </w:p>
        </w:tc>
        <w:tc>
          <w:tcPr>
            <w:tcW w:w="1222" w:type="dxa"/>
          </w:tcPr>
          <w:p w14:paraId="3E45A21E"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-8.9</w:t>
            </w:r>
          </w:p>
        </w:tc>
        <w:tc>
          <w:tcPr>
            <w:tcW w:w="1442" w:type="dxa"/>
          </w:tcPr>
          <w:p w14:paraId="10692C86"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-7.1</w:t>
            </w:r>
          </w:p>
        </w:tc>
        <w:tc>
          <w:tcPr>
            <w:tcW w:w="1723" w:type="dxa"/>
          </w:tcPr>
          <w:p w14:paraId="2DDDB911"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-9.5</w:t>
            </w:r>
          </w:p>
        </w:tc>
        <w:tc>
          <w:tcPr>
            <w:tcW w:w="1773" w:type="dxa"/>
          </w:tcPr>
          <w:p w14:paraId="2E119758"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-8.1</w:t>
            </w:r>
          </w:p>
        </w:tc>
        <w:tc>
          <w:tcPr>
            <w:tcW w:w="1271" w:type="dxa"/>
          </w:tcPr>
          <w:p w14:paraId="73E7E076"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-5.0</w:t>
            </w:r>
          </w:p>
        </w:tc>
        <w:tc>
          <w:tcPr>
            <w:tcW w:w="1192" w:type="dxa"/>
          </w:tcPr>
          <w:p w14:paraId="219AF260"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-6.1</w:t>
            </w:r>
          </w:p>
        </w:tc>
        <w:tc>
          <w:tcPr>
            <w:tcW w:w="1902" w:type="dxa"/>
          </w:tcPr>
          <w:p w14:paraId="505108BE"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Ala, His, </w:t>
            </w:r>
            <w:proofErr w:type="spellStart"/>
            <w:r>
              <w:rPr>
                <w:rFonts w:ascii="Times New Roman" w:eastAsiaTheme="minorHAnsi" w:hAnsi="Times New Roman" w:cs="Times New Roman"/>
                <w:sz w:val="20"/>
                <w:szCs w:val="20"/>
                <w:lang w:val="en-US"/>
              </w:rPr>
              <w:t>Phe</w:t>
            </w:r>
            <w:proofErr w:type="spellEnd"/>
            <w:r>
              <w:rPr>
                <w:rFonts w:ascii="Times New Roman" w:eastAsiaTheme="minorHAnsi" w:hAnsi="Times New Roman" w:cs="Times New Roman"/>
                <w:sz w:val="20"/>
                <w:szCs w:val="20"/>
                <w:lang w:val="en-US"/>
              </w:rPr>
              <w:t>,</w:t>
            </w:r>
          </w:p>
        </w:tc>
      </w:tr>
      <w:tr w:rsidR="0052046A" w14:paraId="50583935" w14:textId="77777777" w:rsidTr="0052046A">
        <w:trPr>
          <w:trHeight w:val="282"/>
        </w:trPr>
        <w:tc>
          <w:tcPr>
            <w:cnfStyle w:val="001000000000" w:firstRow="0" w:lastRow="0" w:firstColumn="1" w:lastColumn="0" w:oddVBand="0" w:evenVBand="0" w:oddHBand="0" w:evenHBand="0" w:firstRowFirstColumn="0" w:firstRowLastColumn="0" w:lastRowFirstColumn="0" w:lastRowLastColumn="0"/>
            <w:tcW w:w="653" w:type="dxa"/>
          </w:tcPr>
          <w:p w14:paraId="76A4994A" w14:textId="77777777" w:rsidR="0052046A" w:rsidRDefault="002D537C">
            <w:pPr>
              <w:spacing w:line="240" w:lineRule="auto"/>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w:t>
            </w:r>
          </w:p>
        </w:tc>
        <w:tc>
          <w:tcPr>
            <w:tcW w:w="2337" w:type="dxa"/>
          </w:tcPr>
          <w:p w14:paraId="2399A412"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Vitexin (E-409.01)</w:t>
            </w:r>
          </w:p>
        </w:tc>
        <w:tc>
          <w:tcPr>
            <w:tcW w:w="1222" w:type="dxa"/>
          </w:tcPr>
          <w:p w14:paraId="58380780"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-9.7</w:t>
            </w:r>
          </w:p>
        </w:tc>
        <w:tc>
          <w:tcPr>
            <w:tcW w:w="1442" w:type="dxa"/>
          </w:tcPr>
          <w:p w14:paraId="7884A5D8"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-7.0</w:t>
            </w:r>
          </w:p>
        </w:tc>
        <w:tc>
          <w:tcPr>
            <w:tcW w:w="1723" w:type="dxa"/>
          </w:tcPr>
          <w:p w14:paraId="13DB4256"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-8.2</w:t>
            </w:r>
          </w:p>
        </w:tc>
        <w:tc>
          <w:tcPr>
            <w:tcW w:w="1773" w:type="dxa"/>
          </w:tcPr>
          <w:p w14:paraId="5D8CA240"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-7.9</w:t>
            </w:r>
          </w:p>
        </w:tc>
        <w:tc>
          <w:tcPr>
            <w:tcW w:w="1271" w:type="dxa"/>
          </w:tcPr>
          <w:p w14:paraId="77395640"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-4.0</w:t>
            </w:r>
          </w:p>
        </w:tc>
        <w:tc>
          <w:tcPr>
            <w:tcW w:w="1192" w:type="dxa"/>
          </w:tcPr>
          <w:p w14:paraId="6DAECFC1"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-7.4</w:t>
            </w:r>
          </w:p>
        </w:tc>
        <w:tc>
          <w:tcPr>
            <w:tcW w:w="1902" w:type="dxa"/>
          </w:tcPr>
          <w:p w14:paraId="66651EB7"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Glu, </w:t>
            </w:r>
            <w:proofErr w:type="spellStart"/>
            <w:r>
              <w:rPr>
                <w:rFonts w:ascii="Times New Roman" w:eastAsiaTheme="minorHAnsi" w:hAnsi="Times New Roman" w:cs="Times New Roman"/>
                <w:sz w:val="20"/>
                <w:szCs w:val="20"/>
                <w:lang w:val="en-US"/>
              </w:rPr>
              <w:t>Arg</w:t>
            </w:r>
            <w:proofErr w:type="spellEnd"/>
            <w:r>
              <w:rPr>
                <w:rFonts w:ascii="Times New Roman" w:eastAsiaTheme="minorHAnsi" w:hAnsi="Times New Roman" w:cs="Times New Roman"/>
                <w:sz w:val="20"/>
                <w:szCs w:val="20"/>
                <w:lang w:val="en-US"/>
              </w:rPr>
              <w:t xml:space="preserve">, </w:t>
            </w:r>
            <w:proofErr w:type="spellStart"/>
            <w:r>
              <w:rPr>
                <w:rFonts w:ascii="Times New Roman" w:eastAsiaTheme="minorHAnsi" w:hAnsi="Times New Roman" w:cs="Times New Roman"/>
                <w:sz w:val="20"/>
                <w:szCs w:val="20"/>
                <w:lang w:val="en-US"/>
              </w:rPr>
              <w:t>Thr</w:t>
            </w:r>
            <w:proofErr w:type="spellEnd"/>
            <w:r>
              <w:rPr>
                <w:rFonts w:ascii="Times New Roman" w:eastAsiaTheme="minorHAnsi" w:hAnsi="Times New Roman" w:cs="Times New Roman"/>
                <w:sz w:val="20"/>
                <w:szCs w:val="20"/>
                <w:lang w:val="en-US"/>
              </w:rPr>
              <w:t>, Asp.</w:t>
            </w:r>
          </w:p>
        </w:tc>
      </w:tr>
      <w:tr w:rsidR="0052046A" w14:paraId="480F1B87" w14:textId="77777777" w:rsidTr="0052046A">
        <w:trPr>
          <w:trHeight w:val="266"/>
        </w:trPr>
        <w:tc>
          <w:tcPr>
            <w:cnfStyle w:val="001000000000" w:firstRow="0" w:lastRow="0" w:firstColumn="1" w:lastColumn="0" w:oddVBand="0" w:evenVBand="0" w:oddHBand="0" w:evenHBand="0" w:firstRowFirstColumn="0" w:firstRowLastColumn="0" w:lastRowFirstColumn="0" w:lastRowLastColumn="0"/>
            <w:tcW w:w="653" w:type="dxa"/>
          </w:tcPr>
          <w:p w14:paraId="63978137" w14:textId="77777777" w:rsidR="0052046A" w:rsidRDefault="002D537C">
            <w:pPr>
              <w:spacing w:line="240" w:lineRule="auto"/>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4</w:t>
            </w:r>
          </w:p>
        </w:tc>
        <w:tc>
          <w:tcPr>
            <w:tcW w:w="2337" w:type="dxa"/>
          </w:tcPr>
          <w:p w14:paraId="46450873"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Rutin (E- 751.59)</w:t>
            </w:r>
          </w:p>
        </w:tc>
        <w:tc>
          <w:tcPr>
            <w:tcW w:w="1222" w:type="dxa"/>
          </w:tcPr>
          <w:p w14:paraId="61620C13"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-10.6</w:t>
            </w:r>
          </w:p>
        </w:tc>
        <w:tc>
          <w:tcPr>
            <w:tcW w:w="1442" w:type="dxa"/>
          </w:tcPr>
          <w:p w14:paraId="09762F1D"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-7.6</w:t>
            </w:r>
          </w:p>
        </w:tc>
        <w:tc>
          <w:tcPr>
            <w:tcW w:w="1723" w:type="dxa"/>
          </w:tcPr>
          <w:p w14:paraId="15FA28D4"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-8.2</w:t>
            </w:r>
          </w:p>
        </w:tc>
        <w:tc>
          <w:tcPr>
            <w:tcW w:w="1773" w:type="dxa"/>
          </w:tcPr>
          <w:p w14:paraId="38FD16D2"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-7.7</w:t>
            </w:r>
          </w:p>
        </w:tc>
        <w:tc>
          <w:tcPr>
            <w:tcW w:w="1271" w:type="dxa"/>
          </w:tcPr>
          <w:p w14:paraId="60614CE8"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-3.4</w:t>
            </w:r>
          </w:p>
        </w:tc>
        <w:tc>
          <w:tcPr>
            <w:tcW w:w="1192" w:type="dxa"/>
          </w:tcPr>
          <w:p w14:paraId="0FD03939"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-7.1</w:t>
            </w:r>
          </w:p>
        </w:tc>
        <w:tc>
          <w:tcPr>
            <w:tcW w:w="1902" w:type="dxa"/>
          </w:tcPr>
          <w:p w14:paraId="42300A7C"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proofErr w:type="spellStart"/>
            <w:r>
              <w:rPr>
                <w:rFonts w:ascii="Times New Roman" w:eastAsiaTheme="minorHAnsi" w:hAnsi="Times New Roman" w:cs="Times New Roman"/>
                <w:sz w:val="20"/>
                <w:szCs w:val="20"/>
                <w:lang w:val="en-US"/>
              </w:rPr>
              <w:t>Gln</w:t>
            </w:r>
            <w:proofErr w:type="spellEnd"/>
            <w:r>
              <w:rPr>
                <w:rFonts w:ascii="Times New Roman" w:eastAsiaTheme="minorHAnsi" w:hAnsi="Times New Roman" w:cs="Times New Roman"/>
                <w:sz w:val="20"/>
                <w:szCs w:val="20"/>
                <w:lang w:val="en-US"/>
              </w:rPr>
              <w:t xml:space="preserve">, </w:t>
            </w:r>
            <w:proofErr w:type="spellStart"/>
            <w:proofErr w:type="gramStart"/>
            <w:r>
              <w:rPr>
                <w:rFonts w:ascii="Times New Roman" w:eastAsiaTheme="minorHAnsi" w:hAnsi="Times New Roman" w:cs="Times New Roman"/>
                <w:sz w:val="20"/>
                <w:szCs w:val="20"/>
                <w:lang w:val="en-US"/>
              </w:rPr>
              <w:t>Thr,Tyr</w:t>
            </w:r>
            <w:proofErr w:type="gramEnd"/>
            <w:r>
              <w:rPr>
                <w:rFonts w:ascii="Times New Roman" w:eastAsiaTheme="minorHAnsi" w:hAnsi="Times New Roman" w:cs="Times New Roman"/>
                <w:sz w:val="20"/>
                <w:szCs w:val="20"/>
                <w:lang w:val="en-US"/>
              </w:rPr>
              <w:t>,Arg</w:t>
            </w:r>
            <w:proofErr w:type="spellEnd"/>
          </w:p>
        </w:tc>
      </w:tr>
      <w:tr w:rsidR="0052046A" w14:paraId="421C0FD0" w14:textId="77777777" w:rsidTr="0052046A">
        <w:trPr>
          <w:trHeight w:val="266"/>
        </w:trPr>
        <w:tc>
          <w:tcPr>
            <w:cnfStyle w:val="001000000000" w:firstRow="0" w:lastRow="0" w:firstColumn="1" w:lastColumn="0" w:oddVBand="0" w:evenVBand="0" w:oddHBand="0" w:evenHBand="0" w:firstRowFirstColumn="0" w:firstRowLastColumn="0" w:lastRowFirstColumn="0" w:lastRowLastColumn="0"/>
            <w:tcW w:w="653" w:type="dxa"/>
          </w:tcPr>
          <w:p w14:paraId="069FD3C7" w14:textId="77777777" w:rsidR="0052046A" w:rsidRDefault="002D537C">
            <w:pPr>
              <w:spacing w:line="240" w:lineRule="auto"/>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7</w:t>
            </w:r>
          </w:p>
        </w:tc>
        <w:tc>
          <w:tcPr>
            <w:tcW w:w="2337" w:type="dxa"/>
          </w:tcPr>
          <w:p w14:paraId="3C8C2294"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Aspirin</w:t>
            </w:r>
          </w:p>
        </w:tc>
        <w:tc>
          <w:tcPr>
            <w:tcW w:w="1222" w:type="dxa"/>
          </w:tcPr>
          <w:p w14:paraId="671764D3"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-5.4</w:t>
            </w:r>
          </w:p>
        </w:tc>
        <w:tc>
          <w:tcPr>
            <w:tcW w:w="1442" w:type="dxa"/>
          </w:tcPr>
          <w:p w14:paraId="0783E36C"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-5.7</w:t>
            </w:r>
          </w:p>
        </w:tc>
        <w:tc>
          <w:tcPr>
            <w:tcW w:w="1723" w:type="dxa"/>
          </w:tcPr>
          <w:p w14:paraId="69B867DF"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-5.2</w:t>
            </w:r>
          </w:p>
        </w:tc>
        <w:tc>
          <w:tcPr>
            <w:tcW w:w="1773" w:type="dxa"/>
          </w:tcPr>
          <w:p w14:paraId="6275B458"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-5.8</w:t>
            </w:r>
          </w:p>
        </w:tc>
        <w:tc>
          <w:tcPr>
            <w:tcW w:w="1271" w:type="dxa"/>
          </w:tcPr>
          <w:p w14:paraId="5894881B"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-5.5</w:t>
            </w:r>
          </w:p>
        </w:tc>
        <w:tc>
          <w:tcPr>
            <w:tcW w:w="1192" w:type="dxa"/>
          </w:tcPr>
          <w:p w14:paraId="5536627A"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-5.4</w:t>
            </w:r>
          </w:p>
        </w:tc>
        <w:tc>
          <w:tcPr>
            <w:tcW w:w="1902" w:type="dxa"/>
          </w:tcPr>
          <w:p w14:paraId="226CC707" w14:textId="77777777" w:rsidR="0052046A"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Leu, Lys, Arg</w:t>
            </w:r>
          </w:p>
        </w:tc>
      </w:tr>
    </w:tbl>
    <w:p w14:paraId="49978836" w14:textId="004F87B5" w:rsidR="0052046A" w:rsidRDefault="0052046A">
      <w:pPr>
        <w:spacing w:line="240" w:lineRule="auto"/>
        <w:rPr>
          <w:rFonts w:ascii="Times New Roman" w:eastAsia="Times New Roman" w:hAnsi="Times New Roman" w:cs="Times New Roman"/>
          <w:sz w:val="24"/>
          <w:szCs w:val="24"/>
        </w:rPr>
      </w:pPr>
    </w:p>
    <w:p w14:paraId="55515DCD" w14:textId="77777777" w:rsidR="0052046A" w:rsidRDefault="0052046A">
      <w:pPr>
        <w:spacing w:line="240" w:lineRule="auto"/>
        <w:rPr>
          <w:rFonts w:ascii="Times New Roman" w:hAnsi="Times New Roman" w:cs="Times New Roman"/>
          <w:b/>
          <w:bCs/>
          <w:sz w:val="24"/>
          <w:szCs w:val="24"/>
        </w:rPr>
      </w:pPr>
    </w:p>
    <w:p w14:paraId="2D8867AD" w14:textId="77777777" w:rsidR="0052046A" w:rsidRDefault="0052046A">
      <w:pPr>
        <w:spacing w:line="240" w:lineRule="auto"/>
        <w:rPr>
          <w:rFonts w:ascii="Times New Roman" w:hAnsi="Times New Roman" w:cs="Times New Roman"/>
          <w:b/>
          <w:bCs/>
          <w:sz w:val="24"/>
          <w:szCs w:val="24"/>
        </w:rPr>
      </w:pPr>
    </w:p>
    <w:p w14:paraId="64FE2865" w14:textId="77777777" w:rsidR="0052046A" w:rsidRDefault="002D537C">
      <w:pPr>
        <w:spacing w:line="240" w:lineRule="auto"/>
        <w:ind w:left="1440" w:hanging="1440"/>
      </w:pPr>
      <w:r>
        <w:rPr>
          <w:rFonts w:ascii="Times New Roman" w:hAnsi="Times New Roman" w:cs="Times New Roman"/>
          <w:b/>
          <w:bCs/>
          <w:sz w:val="24"/>
          <w:szCs w:val="24"/>
        </w:rPr>
        <w:t>Table 5:</w:t>
      </w:r>
      <w:r>
        <w:rPr>
          <w:rFonts w:ascii="Times New Roman" w:hAnsi="Times New Roman" w:cs="Times New Roman"/>
          <w:b/>
          <w:bCs/>
          <w:sz w:val="24"/>
          <w:szCs w:val="24"/>
        </w:rPr>
        <w:tab/>
        <w:t xml:space="preserve">Pharmacokinetic properties of </w:t>
      </w:r>
      <w:r>
        <w:rPr>
          <w:rFonts w:ascii="Times New Roman" w:hAnsi="Times New Roman" w:cs="Times New Roman"/>
          <w:b/>
          <w:sz w:val="24"/>
          <w:szCs w:val="24"/>
        </w:rPr>
        <w:t>Quercetin, Vitexin, Rutin, Vanillin, 4- hydroxybutyric acid, Methyl 3-octenoate and Aspirin</w:t>
      </w:r>
    </w:p>
    <w:tbl>
      <w:tblPr>
        <w:tblStyle w:val="LightShading1"/>
        <w:tblpPr w:leftFromText="180" w:rightFromText="180" w:vertAnchor="text" w:horzAnchor="margin" w:tblpY="131"/>
        <w:tblW w:w="13950" w:type="dxa"/>
        <w:tblLayout w:type="fixed"/>
        <w:tblLook w:val="04A0" w:firstRow="1" w:lastRow="0" w:firstColumn="1" w:lastColumn="0" w:noHBand="0" w:noVBand="1"/>
      </w:tblPr>
      <w:tblGrid>
        <w:gridCol w:w="1305"/>
        <w:gridCol w:w="1297"/>
        <w:gridCol w:w="1221"/>
        <w:gridCol w:w="1134"/>
        <w:gridCol w:w="1417"/>
        <w:gridCol w:w="992"/>
        <w:gridCol w:w="1848"/>
        <w:gridCol w:w="973"/>
        <w:gridCol w:w="1235"/>
        <w:gridCol w:w="1036"/>
        <w:gridCol w:w="1492"/>
      </w:tblGrid>
      <w:tr w:rsidR="0052046A" w14:paraId="6DD724A9" w14:textId="77777777" w:rsidTr="0052046A">
        <w:trPr>
          <w:cnfStyle w:val="100000000000" w:firstRow="1" w:lastRow="0" w:firstColumn="0" w:lastColumn="0" w:oddVBand="0" w:evenVBand="0" w:oddHBand="0" w:evenHBand="0" w:firstRowFirstColumn="0" w:firstRowLastColumn="0" w:lastRowFirstColumn="0" w:lastRowLastColumn="0"/>
          <w:trHeight w:val="1131"/>
        </w:trPr>
        <w:tc>
          <w:tcPr>
            <w:cnfStyle w:val="001000000000" w:firstRow="0" w:lastRow="0" w:firstColumn="1" w:lastColumn="0" w:oddVBand="0" w:evenVBand="0" w:oddHBand="0" w:evenHBand="0" w:firstRowFirstColumn="0" w:firstRowLastColumn="0" w:lastRowFirstColumn="0" w:lastRowLastColumn="0"/>
            <w:tcW w:w="1305" w:type="dxa"/>
          </w:tcPr>
          <w:p w14:paraId="05608EA6" w14:textId="77777777" w:rsidR="0052046A" w:rsidRDefault="002D537C">
            <w:pPr>
              <w:spacing w:line="240" w:lineRule="auto"/>
              <w:ind w:left="67"/>
              <w:jc w:val="both"/>
              <w:rPr>
                <w:rFonts w:ascii="Times New Roman" w:eastAsiaTheme="minorHAnsi" w:hAnsi="Times New Roman" w:cs="Times New Roman"/>
                <w:b w:val="0"/>
                <w:color w:val="auto"/>
                <w:sz w:val="20"/>
                <w:szCs w:val="20"/>
                <w:lang w:val="en-US"/>
              </w:rPr>
            </w:pPr>
            <w:r>
              <w:rPr>
                <w:rFonts w:ascii="Times New Roman" w:eastAsiaTheme="minorHAnsi" w:hAnsi="Times New Roman" w:cs="Times New Roman"/>
                <w:color w:val="auto"/>
                <w:sz w:val="20"/>
                <w:szCs w:val="20"/>
                <w:lang w:val="en-US"/>
              </w:rPr>
              <w:t>Ligand</w:t>
            </w:r>
            <w:r>
              <w:rPr>
                <w:rFonts w:ascii="Times New Roman" w:eastAsiaTheme="minorHAnsi" w:hAnsi="Times New Roman" w:cs="Times New Roman"/>
                <w:b w:val="0"/>
                <w:color w:val="auto"/>
                <w:sz w:val="20"/>
                <w:szCs w:val="20"/>
                <w:lang w:val="en-US"/>
              </w:rPr>
              <w:t>s</w:t>
            </w:r>
          </w:p>
        </w:tc>
        <w:tc>
          <w:tcPr>
            <w:tcW w:w="1297" w:type="dxa"/>
          </w:tcPr>
          <w:p w14:paraId="644D359E" w14:textId="77777777" w:rsidR="0052046A"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Pr>
                <w:rFonts w:ascii="Times New Roman" w:eastAsiaTheme="minorHAnsi" w:hAnsi="Times New Roman" w:cs="Times New Roman"/>
                <w:color w:val="auto"/>
                <w:sz w:val="20"/>
                <w:szCs w:val="20"/>
                <w:lang w:val="en-US"/>
              </w:rPr>
              <w:t xml:space="preserve">Intestinal </w:t>
            </w:r>
          </w:p>
          <w:p w14:paraId="010EDAE6" w14:textId="77777777" w:rsidR="0052046A"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Pr>
                <w:rFonts w:ascii="Times New Roman" w:eastAsiaTheme="minorHAnsi" w:hAnsi="Times New Roman" w:cs="Times New Roman"/>
                <w:color w:val="auto"/>
                <w:sz w:val="20"/>
                <w:szCs w:val="20"/>
                <w:lang w:val="en-US"/>
              </w:rPr>
              <w:t xml:space="preserve">absorption </w:t>
            </w:r>
          </w:p>
          <w:p w14:paraId="31F05DA2" w14:textId="77777777" w:rsidR="0052046A"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Pr>
                <w:rFonts w:ascii="Times New Roman" w:eastAsiaTheme="minorHAnsi" w:hAnsi="Times New Roman" w:cs="Times New Roman"/>
                <w:color w:val="auto"/>
                <w:sz w:val="20"/>
                <w:szCs w:val="20"/>
                <w:lang w:val="en-US"/>
              </w:rPr>
              <w:t>(human) in %</w:t>
            </w:r>
          </w:p>
        </w:tc>
        <w:tc>
          <w:tcPr>
            <w:tcW w:w="1221" w:type="dxa"/>
          </w:tcPr>
          <w:p w14:paraId="6D44CC8B" w14:textId="77777777" w:rsidR="0052046A"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Pr>
                <w:rFonts w:ascii="Times New Roman" w:eastAsiaTheme="minorHAnsi" w:hAnsi="Times New Roman" w:cs="Times New Roman"/>
                <w:color w:val="auto"/>
                <w:sz w:val="20"/>
                <w:szCs w:val="20"/>
                <w:lang w:val="en-US"/>
              </w:rPr>
              <w:t>Fraction unbound (human)</w:t>
            </w:r>
          </w:p>
          <w:p w14:paraId="0367DAC9" w14:textId="77777777" w:rsidR="0052046A"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Pr>
                <w:rFonts w:ascii="Times New Roman" w:eastAsiaTheme="minorHAnsi" w:hAnsi="Times New Roman" w:cs="Times New Roman"/>
                <w:color w:val="auto"/>
                <w:sz w:val="20"/>
                <w:szCs w:val="20"/>
                <w:lang w:val="en-US"/>
              </w:rPr>
              <w:t>(Fu)</w:t>
            </w:r>
          </w:p>
          <w:p w14:paraId="42410AA4" w14:textId="77777777" w:rsidR="0052046A" w:rsidRDefault="0052046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p>
        </w:tc>
        <w:tc>
          <w:tcPr>
            <w:tcW w:w="1134" w:type="dxa"/>
          </w:tcPr>
          <w:p w14:paraId="54420334" w14:textId="77777777" w:rsidR="0052046A"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Pr>
                <w:rFonts w:ascii="Times New Roman" w:eastAsiaTheme="minorHAnsi" w:hAnsi="Times New Roman" w:cs="Times New Roman"/>
                <w:color w:val="auto"/>
                <w:sz w:val="20"/>
                <w:szCs w:val="20"/>
                <w:lang w:val="en-US"/>
              </w:rPr>
              <w:t>CYP3A4 inhibitor</w:t>
            </w:r>
          </w:p>
          <w:p w14:paraId="0381C2A1" w14:textId="77777777" w:rsidR="0052046A" w:rsidRDefault="0052046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p>
        </w:tc>
        <w:tc>
          <w:tcPr>
            <w:tcW w:w="1417" w:type="dxa"/>
          </w:tcPr>
          <w:p w14:paraId="24143AB6" w14:textId="77777777" w:rsidR="0052046A"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Pr>
                <w:rFonts w:ascii="Times New Roman" w:eastAsiaTheme="minorHAnsi" w:hAnsi="Times New Roman" w:cs="Times New Roman"/>
                <w:color w:val="auto"/>
                <w:sz w:val="20"/>
                <w:szCs w:val="20"/>
                <w:lang w:val="en-US"/>
              </w:rPr>
              <w:t>Total Clearance</w:t>
            </w:r>
          </w:p>
          <w:p w14:paraId="371D0FA4" w14:textId="77777777" w:rsidR="0052046A"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Pr>
                <w:rFonts w:ascii="Times New Roman" w:eastAsiaTheme="minorHAnsi" w:hAnsi="Times New Roman" w:cs="Times New Roman"/>
                <w:color w:val="auto"/>
                <w:sz w:val="20"/>
                <w:szCs w:val="20"/>
                <w:lang w:val="en-US"/>
              </w:rPr>
              <w:t>(log ml/min/kg)</w:t>
            </w:r>
          </w:p>
          <w:p w14:paraId="70EDD0E8" w14:textId="77777777" w:rsidR="0052046A" w:rsidRDefault="0052046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p>
        </w:tc>
        <w:tc>
          <w:tcPr>
            <w:tcW w:w="992" w:type="dxa"/>
          </w:tcPr>
          <w:p w14:paraId="6E743550" w14:textId="77777777" w:rsidR="0052046A"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Pr>
                <w:rFonts w:ascii="Times New Roman" w:eastAsiaTheme="minorHAnsi" w:hAnsi="Times New Roman" w:cs="Times New Roman"/>
                <w:color w:val="auto"/>
                <w:sz w:val="20"/>
                <w:szCs w:val="20"/>
                <w:lang w:val="en-US"/>
              </w:rPr>
              <w:t>AMES toxicity</w:t>
            </w:r>
          </w:p>
          <w:p w14:paraId="7B2E2097" w14:textId="77777777" w:rsidR="0052046A" w:rsidRDefault="0052046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p>
        </w:tc>
        <w:tc>
          <w:tcPr>
            <w:tcW w:w="1848" w:type="dxa"/>
          </w:tcPr>
          <w:p w14:paraId="33A53BAA" w14:textId="77777777" w:rsidR="0052046A"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Pr>
                <w:rFonts w:ascii="Times New Roman" w:eastAsiaTheme="minorHAnsi" w:hAnsi="Times New Roman" w:cs="Times New Roman"/>
                <w:color w:val="auto"/>
                <w:sz w:val="20"/>
                <w:szCs w:val="20"/>
                <w:lang w:val="en-US"/>
              </w:rPr>
              <w:t>Max. tolerated dose (human)</w:t>
            </w:r>
          </w:p>
          <w:p w14:paraId="64EEB781" w14:textId="77777777" w:rsidR="0052046A"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Pr>
                <w:rFonts w:ascii="Times New Roman" w:eastAsiaTheme="minorHAnsi" w:hAnsi="Times New Roman" w:cs="Times New Roman"/>
                <w:color w:val="auto"/>
                <w:sz w:val="20"/>
                <w:szCs w:val="20"/>
                <w:lang w:val="en-US"/>
              </w:rPr>
              <w:t>(log mg/kg/day)</w:t>
            </w:r>
          </w:p>
        </w:tc>
        <w:tc>
          <w:tcPr>
            <w:tcW w:w="973" w:type="dxa"/>
          </w:tcPr>
          <w:p w14:paraId="3502CC65" w14:textId="77777777" w:rsidR="0052046A"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Pr>
                <w:rFonts w:ascii="Times New Roman" w:eastAsiaTheme="minorHAnsi" w:hAnsi="Times New Roman" w:cs="Times New Roman"/>
                <w:color w:val="auto"/>
                <w:sz w:val="20"/>
                <w:szCs w:val="20"/>
                <w:lang w:val="en-US"/>
              </w:rPr>
              <w:t>LD</w:t>
            </w:r>
            <w:r>
              <w:rPr>
                <w:rFonts w:ascii="Times New Roman" w:eastAsiaTheme="minorHAnsi" w:hAnsi="Times New Roman" w:cs="Times New Roman"/>
                <w:color w:val="auto"/>
                <w:sz w:val="20"/>
                <w:szCs w:val="20"/>
                <w:vertAlign w:val="subscript"/>
                <w:lang w:val="en-US"/>
              </w:rPr>
              <w:t>50</w:t>
            </w:r>
          </w:p>
          <w:p w14:paraId="4768142F" w14:textId="77777777" w:rsidR="0052046A"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Pr>
                <w:rFonts w:ascii="Times New Roman" w:eastAsiaTheme="minorHAnsi" w:hAnsi="Times New Roman" w:cs="Times New Roman"/>
                <w:color w:val="auto"/>
                <w:sz w:val="20"/>
                <w:szCs w:val="20"/>
                <w:lang w:val="en-US"/>
              </w:rPr>
              <w:t>(mol/kg)</w:t>
            </w:r>
          </w:p>
        </w:tc>
        <w:tc>
          <w:tcPr>
            <w:tcW w:w="1235" w:type="dxa"/>
          </w:tcPr>
          <w:p w14:paraId="7EDB3293" w14:textId="77777777" w:rsidR="0052046A"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Pr>
                <w:rFonts w:ascii="Times New Roman" w:eastAsiaTheme="minorHAnsi" w:hAnsi="Times New Roman" w:cs="Times New Roman"/>
                <w:color w:val="auto"/>
                <w:sz w:val="20"/>
                <w:szCs w:val="20"/>
                <w:lang w:val="en-US"/>
              </w:rPr>
              <w:t>Oral Rat Chronic Toxicity</w:t>
            </w:r>
          </w:p>
          <w:p w14:paraId="3A3039FF" w14:textId="77777777" w:rsidR="0052046A"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Pr>
                <w:rFonts w:ascii="Times New Roman" w:eastAsiaTheme="minorHAnsi" w:hAnsi="Times New Roman" w:cs="Times New Roman"/>
                <w:color w:val="auto"/>
                <w:sz w:val="20"/>
                <w:szCs w:val="20"/>
                <w:lang w:val="en-US"/>
              </w:rPr>
              <w:t xml:space="preserve"> </w:t>
            </w:r>
          </w:p>
          <w:p w14:paraId="672DCA92" w14:textId="77777777" w:rsidR="0052046A" w:rsidRDefault="0052046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p>
        </w:tc>
        <w:tc>
          <w:tcPr>
            <w:tcW w:w="1036" w:type="dxa"/>
          </w:tcPr>
          <w:p w14:paraId="62C12232" w14:textId="77777777" w:rsidR="0052046A"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Pr>
                <w:rFonts w:ascii="Times New Roman" w:eastAsiaTheme="minorHAnsi" w:hAnsi="Times New Roman" w:cs="Times New Roman"/>
                <w:color w:val="auto"/>
                <w:sz w:val="20"/>
                <w:szCs w:val="20"/>
                <w:lang w:val="en-US"/>
              </w:rPr>
              <w:t>Hepatotoxicity</w:t>
            </w:r>
          </w:p>
          <w:p w14:paraId="2649CC3B" w14:textId="77777777" w:rsidR="0052046A" w:rsidRDefault="0052046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p>
        </w:tc>
        <w:tc>
          <w:tcPr>
            <w:tcW w:w="1492" w:type="dxa"/>
          </w:tcPr>
          <w:p w14:paraId="782CB4C5" w14:textId="77777777" w:rsidR="0052046A"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Pr>
                <w:rFonts w:ascii="Times New Roman" w:eastAsiaTheme="minorHAnsi" w:hAnsi="Times New Roman" w:cs="Times New Roman"/>
                <w:color w:val="auto"/>
                <w:sz w:val="20"/>
                <w:szCs w:val="20"/>
                <w:lang w:val="en-US"/>
              </w:rPr>
              <w:t>Water solubility</w:t>
            </w:r>
          </w:p>
          <w:p w14:paraId="661FD264" w14:textId="77777777" w:rsidR="0052046A"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Pr>
                <w:rFonts w:ascii="Times New Roman" w:eastAsiaTheme="minorHAnsi" w:hAnsi="Times New Roman" w:cs="Times New Roman"/>
                <w:color w:val="auto"/>
                <w:sz w:val="20"/>
                <w:szCs w:val="20"/>
                <w:lang w:val="en-US"/>
              </w:rPr>
              <w:t>(log mol/L</w:t>
            </w:r>
          </w:p>
        </w:tc>
      </w:tr>
      <w:tr w:rsidR="0052046A" w14:paraId="5A56954C" w14:textId="77777777" w:rsidTr="0052046A">
        <w:trPr>
          <w:trHeight w:val="268"/>
        </w:trPr>
        <w:tc>
          <w:tcPr>
            <w:cnfStyle w:val="001000000000" w:firstRow="0" w:lastRow="0" w:firstColumn="1" w:lastColumn="0" w:oddVBand="0" w:evenVBand="0" w:oddHBand="0" w:evenHBand="0" w:firstRowFirstColumn="0" w:firstRowLastColumn="0" w:lastRowFirstColumn="0" w:lastRowLastColumn="0"/>
            <w:tcW w:w="1305" w:type="dxa"/>
          </w:tcPr>
          <w:p w14:paraId="71A65B88" w14:textId="77777777" w:rsidR="0052046A" w:rsidRDefault="002D537C">
            <w:pPr>
              <w:spacing w:line="240" w:lineRule="auto"/>
              <w:jc w:val="both"/>
              <w:rPr>
                <w:rFonts w:ascii="Times New Roman" w:eastAsiaTheme="minorHAnsi" w:hAnsi="Times New Roman" w:cs="Times New Roman"/>
                <w:color w:val="auto"/>
                <w:sz w:val="20"/>
                <w:szCs w:val="20"/>
                <w:lang w:val="en-US"/>
              </w:rPr>
            </w:pPr>
            <w:r>
              <w:rPr>
                <w:rFonts w:ascii="Times New Roman" w:eastAsiaTheme="minorHAnsi" w:hAnsi="Times New Roman" w:cs="Times New Roman"/>
                <w:color w:val="auto"/>
                <w:sz w:val="20"/>
                <w:szCs w:val="20"/>
                <w:lang w:val="en-US"/>
              </w:rPr>
              <w:t>Quercetin</w:t>
            </w:r>
          </w:p>
        </w:tc>
        <w:tc>
          <w:tcPr>
            <w:tcW w:w="1297" w:type="dxa"/>
          </w:tcPr>
          <w:p w14:paraId="16125F3A"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bCs/>
                <w:color w:val="auto"/>
                <w:sz w:val="20"/>
                <w:szCs w:val="20"/>
                <w:lang w:val="en-US"/>
              </w:rPr>
              <w:t>77.207</w:t>
            </w:r>
          </w:p>
        </w:tc>
        <w:tc>
          <w:tcPr>
            <w:tcW w:w="1221" w:type="dxa"/>
          </w:tcPr>
          <w:p w14:paraId="59DC006C"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bCs/>
                <w:color w:val="auto"/>
                <w:sz w:val="20"/>
                <w:szCs w:val="20"/>
                <w:lang w:val="en-US"/>
              </w:rPr>
              <w:t>0.206</w:t>
            </w:r>
          </w:p>
        </w:tc>
        <w:tc>
          <w:tcPr>
            <w:tcW w:w="1134" w:type="dxa"/>
          </w:tcPr>
          <w:p w14:paraId="68090C98"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color w:val="auto"/>
                <w:sz w:val="20"/>
                <w:szCs w:val="20"/>
                <w:lang w:val="en-US"/>
              </w:rPr>
              <w:t>No</w:t>
            </w:r>
          </w:p>
        </w:tc>
        <w:tc>
          <w:tcPr>
            <w:tcW w:w="1417" w:type="dxa"/>
          </w:tcPr>
          <w:p w14:paraId="3E35097F" w14:textId="77777777" w:rsidR="0052046A" w:rsidRDefault="002D537C">
            <w:pPr>
              <w:spacing w:after="3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bCs/>
                <w:color w:val="auto"/>
                <w:sz w:val="20"/>
                <w:szCs w:val="20"/>
                <w:lang w:val="en-US"/>
              </w:rPr>
              <w:br/>
              <w:t>0.407</w:t>
            </w:r>
          </w:p>
          <w:p w14:paraId="13BA24A8" w14:textId="77777777" w:rsidR="0052046A" w:rsidRDefault="0052046A">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p>
        </w:tc>
        <w:tc>
          <w:tcPr>
            <w:tcW w:w="992" w:type="dxa"/>
          </w:tcPr>
          <w:p w14:paraId="671CFA80"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color w:val="auto"/>
                <w:sz w:val="20"/>
                <w:szCs w:val="20"/>
                <w:lang w:val="en-US"/>
              </w:rPr>
              <w:t>No</w:t>
            </w:r>
          </w:p>
        </w:tc>
        <w:tc>
          <w:tcPr>
            <w:tcW w:w="1848" w:type="dxa"/>
          </w:tcPr>
          <w:p w14:paraId="5DC2E68D"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bCs/>
                <w:color w:val="auto"/>
                <w:sz w:val="20"/>
                <w:szCs w:val="20"/>
                <w:lang w:val="en-US"/>
              </w:rPr>
              <w:t>0.499</w:t>
            </w:r>
          </w:p>
        </w:tc>
        <w:tc>
          <w:tcPr>
            <w:tcW w:w="973" w:type="dxa"/>
          </w:tcPr>
          <w:p w14:paraId="19139833"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bCs/>
                <w:color w:val="auto"/>
                <w:sz w:val="20"/>
                <w:szCs w:val="20"/>
                <w:lang w:val="en-US"/>
              </w:rPr>
              <w:t>2.471</w:t>
            </w:r>
            <w:r>
              <w:rPr>
                <w:rFonts w:ascii="Times New Roman" w:eastAsiaTheme="minorHAnsi" w:hAnsi="Times New Roman" w:cs="Times New Roman"/>
                <w:color w:val="auto"/>
                <w:sz w:val="20"/>
                <w:szCs w:val="20"/>
                <w:lang w:val="en-US"/>
              </w:rPr>
              <w:t xml:space="preserve"> </w:t>
            </w:r>
          </w:p>
        </w:tc>
        <w:tc>
          <w:tcPr>
            <w:tcW w:w="1235" w:type="dxa"/>
          </w:tcPr>
          <w:p w14:paraId="1FC2A25D"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bCs/>
                <w:color w:val="auto"/>
                <w:sz w:val="20"/>
                <w:szCs w:val="20"/>
                <w:lang w:val="en-US"/>
              </w:rPr>
              <w:t>2.612</w:t>
            </w:r>
          </w:p>
        </w:tc>
        <w:tc>
          <w:tcPr>
            <w:tcW w:w="1036" w:type="dxa"/>
          </w:tcPr>
          <w:p w14:paraId="08DB885B"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color w:val="auto"/>
                <w:sz w:val="20"/>
                <w:szCs w:val="20"/>
                <w:lang w:val="en-US"/>
              </w:rPr>
              <w:t>No</w:t>
            </w:r>
          </w:p>
        </w:tc>
        <w:tc>
          <w:tcPr>
            <w:tcW w:w="1492" w:type="dxa"/>
          </w:tcPr>
          <w:p w14:paraId="690AB1DF"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bCs/>
                <w:color w:val="auto"/>
                <w:sz w:val="20"/>
                <w:szCs w:val="20"/>
                <w:lang w:val="en-US"/>
              </w:rPr>
              <w:t>-2.925</w:t>
            </w:r>
          </w:p>
        </w:tc>
      </w:tr>
      <w:tr w:rsidR="0052046A" w14:paraId="3B9BF1DF" w14:textId="77777777" w:rsidTr="0052046A">
        <w:trPr>
          <w:trHeight w:val="360"/>
        </w:trPr>
        <w:tc>
          <w:tcPr>
            <w:cnfStyle w:val="001000000000" w:firstRow="0" w:lastRow="0" w:firstColumn="1" w:lastColumn="0" w:oddVBand="0" w:evenVBand="0" w:oddHBand="0" w:evenHBand="0" w:firstRowFirstColumn="0" w:firstRowLastColumn="0" w:lastRowFirstColumn="0" w:lastRowLastColumn="0"/>
            <w:tcW w:w="1305" w:type="dxa"/>
          </w:tcPr>
          <w:p w14:paraId="46AA63EB" w14:textId="77777777" w:rsidR="0052046A" w:rsidRDefault="002D537C">
            <w:pPr>
              <w:spacing w:line="240" w:lineRule="auto"/>
              <w:jc w:val="both"/>
              <w:rPr>
                <w:rFonts w:ascii="Times New Roman" w:eastAsiaTheme="minorHAnsi" w:hAnsi="Times New Roman" w:cs="Times New Roman"/>
                <w:color w:val="auto"/>
                <w:sz w:val="20"/>
                <w:szCs w:val="20"/>
                <w:lang w:val="en-US"/>
              </w:rPr>
            </w:pPr>
            <w:r>
              <w:rPr>
                <w:rFonts w:ascii="Times New Roman" w:eastAsiaTheme="minorHAnsi" w:hAnsi="Times New Roman" w:cs="Times New Roman"/>
                <w:color w:val="auto"/>
                <w:sz w:val="20"/>
                <w:szCs w:val="20"/>
                <w:lang w:val="en-US"/>
              </w:rPr>
              <w:t>Vitexin</w:t>
            </w:r>
          </w:p>
        </w:tc>
        <w:tc>
          <w:tcPr>
            <w:tcW w:w="1297" w:type="dxa"/>
          </w:tcPr>
          <w:p w14:paraId="11C80A03"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bCs/>
                <w:color w:val="auto"/>
                <w:sz w:val="20"/>
                <w:szCs w:val="20"/>
                <w:lang w:val="en-US"/>
              </w:rPr>
              <w:t>46.695</w:t>
            </w:r>
          </w:p>
        </w:tc>
        <w:tc>
          <w:tcPr>
            <w:tcW w:w="1221" w:type="dxa"/>
          </w:tcPr>
          <w:p w14:paraId="4234CE2F"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bCs/>
                <w:color w:val="auto"/>
                <w:sz w:val="20"/>
                <w:szCs w:val="20"/>
                <w:lang w:val="en-US"/>
              </w:rPr>
              <w:t>0.242</w:t>
            </w:r>
          </w:p>
        </w:tc>
        <w:tc>
          <w:tcPr>
            <w:tcW w:w="1134" w:type="dxa"/>
          </w:tcPr>
          <w:p w14:paraId="7ED6CAA5"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color w:val="auto"/>
                <w:sz w:val="20"/>
                <w:szCs w:val="20"/>
                <w:lang w:val="en-US"/>
              </w:rPr>
              <w:t>No</w:t>
            </w:r>
          </w:p>
        </w:tc>
        <w:tc>
          <w:tcPr>
            <w:tcW w:w="1417" w:type="dxa"/>
          </w:tcPr>
          <w:p w14:paraId="11291986"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bCs/>
                <w:color w:val="auto"/>
                <w:sz w:val="20"/>
                <w:szCs w:val="20"/>
                <w:lang w:val="en-US"/>
              </w:rPr>
              <w:t>0.444</w:t>
            </w:r>
          </w:p>
        </w:tc>
        <w:tc>
          <w:tcPr>
            <w:tcW w:w="992" w:type="dxa"/>
          </w:tcPr>
          <w:p w14:paraId="70C4EDA3"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color w:val="auto"/>
                <w:sz w:val="20"/>
                <w:szCs w:val="20"/>
                <w:lang w:val="en-US"/>
              </w:rPr>
              <w:t>No</w:t>
            </w:r>
          </w:p>
        </w:tc>
        <w:tc>
          <w:tcPr>
            <w:tcW w:w="1848" w:type="dxa"/>
          </w:tcPr>
          <w:p w14:paraId="4DDD7CC0"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bCs/>
                <w:color w:val="auto"/>
                <w:sz w:val="20"/>
                <w:szCs w:val="20"/>
                <w:lang w:val="en-US"/>
              </w:rPr>
              <w:t>0.577</w:t>
            </w:r>
          </w:p>
        </w:tc>
        <w:tc>
          <w:tcPr>
            <w:tcW w:w="973" w:type="dxa"/>
          </w:tcPr>
          <w:p w14:paraId="4507B960"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bCs/>
                <w:color w:val="auto"/>
                <w:sz w:val="20"/>
                <w:szCs w:val="20"/>
                <w:lang w:val="en-US"/>
              </w:rPr>
              <w:t>2.595</w:t>
            </w:r>
          </w:p>
        </w:tc>
        <w:tc>
          <w:tcPr>
            <w:tcW w:w="1235" w:type="dxa"/>
          </w:tcPr>
          <w:p w14:paraId="545F79BB"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bCs/>
                <w:color w:val="auto"/>
                <w:sz w:val="20"/>
                <w:szCs w:val="20"/>
                <w:lang w:val="en-US"/>
              </w:rPr>
              <w:t>4.635</w:t>
            </w:r>
          </w:p>
        </w:tc>
        <w:tc>
          <w:tcPr>
            <w:tcW w:w="1036" w:type="dxa"/>
          </w:tcPr>
          <w:p w14:paraId="6DCDDD50"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color w:val="auto"/>
                <w:sz w:val="20"/>
                <w:szCs w:val="20"/>
                <w:lang w:val="en-US"/>
              </w:rPr>
              <w:t>No</w:t>
            </w:r>
          </w:p>
        </w:tc>
        <w:tc>
          <w:tcPr>
            <w:tcW w:w="1492" w:type="dxa"/>
          </w:tcPr>
          <w:p w14:paraId="0DB032DD"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bCs/>
                <w:color w:val="auto"/>
                <w:sz w:val="20"/>
                <w:szCs w:val="20"/>
                <w:lang w:val="en-US"/>
              </w:rPr>
              <w:t>-2.845</w:t>
            </w:r>
          </w:p>
        </w:tc>
      </w:tr>
      <w:tr w:rsidR="0052046A" w14:paraId="03F385F5" w14:textId="77777777" w:rsidTr="0052046A">
        <w:trPr>
          <w:trHeight w:val="440"/>
        </w:trPr>
        <w:tc>
          <w:tcPr>
            <w:cnfStyle w:val="001000000000" w:firstRow="0" w:lastRow="0" w:firstColumn="1" w:lastColumn="0" w:oddVBand="0" w:evenVBand="0" w:oddHBand="0" w:evenHBand="0" w:firstRowFirstColumn="0" w:firstRowLastColumn="0" w:lastRowFirstColumn="0" w:lastRowLastColumn="0"/>
            <w:tcW w:w="1305" w:type="dxa"/>
          </w:tcPr>
          <w:p w14:paraId="689ACA95" w14:textId="77777777" w:rsidR="0052046A" w:rsidRDefault="002D537C">
            <w:pPr>
              <w:spacing w:line="240" w:lineRule="auto"/>
              <w:jc w:val="both"/>
              <w:rPr>
                <w:rFonts w:ascii="Times New Roman" w:eastAsiaTheme="minorHAnsi" w:hAnsi="Times New Roman" w:cs="Times New Roman"/>
                <w:color w:val="auto"/>
                <w:sz w:val="20"/>
                <w:szCs w:val="20"/>
                <w:lang w:val="en-US"/>
              </w:rPr>
            </w:pPr>
            <w:r>
              <w:rPr>
                <w:rFonts w:ascii="Times New Roman" w:eastAsiaTheme="minorHAnsi" w:hAnsi="Times New Roman" w:cs="Times New Roman"/>
                <w:color w:val="auto"/>
                <w:sz w:val="20"/>
                <w:szCs w:val="20"/>
                <w:lang w:val="en-US"/>
              </w:rPr>
              <w:t>Rutin</w:t>
            </w:r>
          </w:p>
        </w:tc>
        <w:tc>
          <w:tcPr>
            <w:tcW w:w="1297" w:type="dxa"/>
          </w:tcPr>
          <w:p w14:paraId="155A966A"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bCs/>
                <w:color w:val="auto"/>
                <w:sz w:val="20"/>
                <w:szCs w:val="20"/>
                <w:lang w:val="en-US"/>
              </w:rPr>
              <w:t>23.446</w:t>
            </w:r>
          </w:p>
        </w:tc>
        <w:tc>
          <w:tcPr>
            <w:tcW w:w="1221" w:type="dxa"/>
          </w:tcPr>
          <w:p w14:paraId="4F4923A5"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bCs/>
                <w:color w:val="auto"/>
                <w:sz w:val="20"/>
                <w:szCs w:val="20"/>
                <w:lang w:val="en-US"/>
              </w:rPr>
              <w:t>0.187</w:t>
            </w:r>
          </w:p>
        </w:tc>
        <w:tc>
          <w:tcPr>
            <w:tcW w:w="1134" w:type="dxa"/>
          </w:tcPr>
          <w:p w14:paraId="43E94131"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color w:val="auto"/>
                <w:sz w:val="20"/>
                <w:szCs w:val="20"/>
                <w:lang w:val="en-US"/>
              </w:rPr>
              <w:t>No</w:t>
            </w:r>
          </w:p>
        </w:tc>
        <w:tc>
          <w:tcPr>
            <w:tcW w:w="1417" w:type="dxa"/>
          </w:tcPr>
          <w:p w14:paraId="6676BCE1"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bCs/>
                <w:color w:val="auto"/>
                <w:sz w:val="20"/>
                <w:szCs w:val="20"/>
                <w:lang w:val="en-US"/>
              </w:rPr>
              <w:t>-0.369</w:t>
            </w:r>
          </w:p>
        </w:tc>
        <w:tc>
          <w:tcPr>
            <w:tcW w:w="992" w:type="dxa"/>
          </w:tcPr>
          <w:p w14:paraId="7438F9E6"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color w:val="auto"/>
                <w:sz w:val="20"/>
                <w:szCs w:val="20"/>
                <w:lang w:val="en-US"/>
              </w:rPr>
              <w:t>No</w:t>
            </w:r>
          </w:p>
        </w:tc>
        <w:tc>
          <w:tcPr>
            <w:tcW w:w="1848" w:type="dxa"/>
          </w:tcPr>
          <w:p w14:paraId="48D7D78D"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bCs/>
                <w:color w:val="auto"/>
                <w:sz w:val="20"/>
                <w:szCs w:val="20"/>
                <w:lang w:val="en-US"/>
              </w:rPr>
              <w:t>0.452</w:t>
            </w:r>
          </w:p>
        </w:tc>
        <w:tc>
          <w:tcPr>
            <w:tcW w:w="973" w:type="dxa"/>
          </w:tcPr>
          <w:p w14:paraId="1B7524C0"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bCs/>
                <w:color w:val="auto"/>
                <w:sz w:val="20"/>
                <w:szCs w:val="20"/>
                <w:lang w:val="en-US"/>
              </w:rPr>
              <w:t>2.491</w:t>
            </w:r>
          </w:p>
        </w:tc>
        <w:tc>
          <w:tcPr>
            <w:tcW w:w="1235" w:type="dxa"/>
          </w:tcPr>
          <w:p w14:paraId="780F9C22"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bCs/>
                <w:color w:val="auto"/>
                <w:sz w:val="20"/>
                <w:szCs w:val="20"/>
                <w:lang w:val="en-US"/>
              </w:rPr>
              <w:t>3.673</w:t>
            </w:r>
          </w:p>
        </w:tc>
        <w:tc>
          <w:tcPr>
            <w:tcW w:w="1036" w:type="dxa"/>
          </w:tcPr>
          <w:p w14:paraId="09E5C203"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color w:val="auto"/>
                <w:sz w:val="20"/>
                <w:szCs w:val="20"/>
                <w:lang w:val="en-US"/>
              </w:rPr>
              <w:t>No</w:t>
            </w:r>
          </w:p>
        </w:tc>
        <w:tc>
          <w:tcPr>
            <w:tcW w:w="1492" w:type="dxa"/>
          </w:tcPr>
          <w:p w14:paraId="4E5091BB"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bCs/>
                <w:color w:val="auto"/>
                <w:sz w:val="20"/>
                <w:szCs w:val="20"/>
                <w:lang w:val="en-US"/>
              </w:rPr>
              <w:t>-2.892</w:t>
            </w:r>
          </w:p>
        </w:tc>
      </w:tr>
      <w:tr w:rsidR="0052046A" w14:paraId="0AAB10AE" w14:textId="77777777" w:rsidTr="0052046A">
        <w:trPr>
          <w:trHeight w:val="440"/>
        </w:trPr>
        <w:tc>
          <w:tcPr>
            <w:cnfStyle w:val="001000000000" w:firstRow="0" w:lastRow="0" w:firstColumn="1" w:lastColumn="0" w:oddVBand="0" w:evenVBand="0" w:oddHBand="0" w:evenHBand="0" w:firstRowFirstColumn="0" w:firstRowLastColumn="0" w:lastRowFirstColumn="0" w:lastRowLastColumn="0"/>
            <w:tcW w:w="1305" w:type="dxa"/>
          </w:tcPr>
          <w:p w14:paraId="3066C55F" w14:textId="77777777" w:rsidR="0052046A" w:rsidRDefault="002D537C">
            <w:pPr>
              <w:spacing w:line="240" w:lineRule="auto"/>
              <w:jc w:val="both"/>
              <w:rPr>
                <w:rFonts w:ascii="Times New Roman" w:eastAsiaTheme="minorHAnsi" w:hAnsi="Times New Roman" w:cs="Times New Roman"/>
                <w:color w:val="auto"/>
                <w:sz w:val="20"/>
                <w:szCs w:val="20"/>
                <w:lang w:val="en-US"/>
              </w:rPr>
            </w:pPr>
            <w:r>
              <w:rPr>
                <w:rFonts w:ascii="Times New Roman" w:eastAsiaTheme="minorHAnsi" w:hAnsi="Times New Roman" w:cs="Times New Roman"/>
                <w:color w:val="auto"/>
                <w:sz w:val="20"/>
                <w:szCs w:val="20"/>
                <w:lang w:val="en-US"/>
              </w:rPr>
              <w:t>Aspirin</w:t>
            </w:r>
          </w:p>
        </w:tc>
        <w:tc>
          <w:tcPr>
            <w:tcW w:w="1297" w:type="dxa"/>
          </w:tcPr>
          <w:p w14:paraId="71AE9E48"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bCs/>
                <w:color w:val="auto"/>
                <w:sz w:val="20"/>
                <w:szCs w:val="20"/>
                <w:lang w:val="en-US"/>
              </w:rPr>
              <w:t>76.938</w:t>
            </w:r>
          </w:p>
        </w:tc>
        <w:tc>
          <w:tcPr>
            <w:tcW w:w="1221" w:type="dxa"/>
          </w:tcPr>
          <w:p w14:paraId="52FB2904"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bCs/>
                <w:color w:val="auto"/>
                <w:sz w:val="20"/>
                <w:szCs w:val="20"/>
                <w:lang w:val="en-US"/>
              </w:rPr>
              <w:t>0.481</w:t>
            </w:r>
          </w:p>
        </w:tc>
        <w:tc>
          <w:tcPr>
            <w:tcW w:w="1134" w:type="dxa"/>
          </w:tcPr>
          <w:p w14:paraId="086157D9"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color w:val="auto"/>
                <w:sz w:val="20"/>
                <w:szCs w:val="20"/>
                <w:lang w:val="en-US"/>
              </w:rPr>
              <w:t>No</w:t>
            </w:r>
          </w:p>
        </w:tc>
        <w:tc>
          <w:tcPr>
            <w:tcW w:w="1417" w:type="dxa"/>
          </w:tcPr>
          <w:p w14:paraId="1973C7B2"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bCs/>
                <w:color w:val="auto"/>
                <w:sz w:val="20"/>
                <w:szCs w:val="20"/>
                <w:lang w:val="en-US"/>
              </w:rPr>
              <w:t>0.72</w:t>
            </w:r>
          </w:p>
        </w:tc>
        <w:tc>
          <w:tcPr>
            <w:tcW w:w="992" w:type="dxa"/>
          </w:tcPr>
          <w:p w14:paraId="09C0C36C"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color w:val="auto"/>
                <w:sz w:val="20"/>
                <w:szCs w:val="20"/>
                <w:lang w:val="en-US"/>
              </w:rPr>
              <w:t>No</w:t>
            </w:r>
          </w:p>
        </w:tc>
        <w:tc>
          <w:tcPr>
            <w:tcW w:w="1848" w:type="dxa"/>
          </w:tcPr>
          <w:p w14:paraId="4315ABD9"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bCs/>
                <w:color w:val="auto"/>
                <w:sz w:val="20"/>
                <w:szCs w:val="20"/>
                <w:lang w:val="en-US"/>
              </w:rPr>
              <w:t>1.016</w:t>
            </w:r>
          </w:p>
        </w:tc>
        <w:tc>
          <w:tcPr>
            <w:tcW w:w="973" w:type="dxa"/>
          </w:tcPr>
          <w:p w14:paraId="316E84B7"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bCs/>
                <w:color w:val="auto"/>
                <w:sz w:val="20"/>
                <w:szCs w:val="20"/>
                <w:lang w:val="en-US"/>
              </w:rPr>
              <w:t>2.286</w:t>
            </w:r>
          </w:p>
        </w:tc>
        <w:tc>
          <w:tcPr>
            <w:tcW w:w="1235" w:type="dxa"/>
          </w:tcPr>
          <w:p w14:paraId="77E634FF"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bCs/>
                <w:color w:val="auto"/>
                <w:sz w:val="20"/>
                <w:szCs w:val="20"/>
                <w:lang w:val="en-US"/>
              </w:rPr>
              <w:t>1.956</w:t>
            </w:r>
          </w:p>
        </w:tc>
        <w:tc>
          <w:tcPr>
            <w:tcW w:w="1036" w:type="dxa"/>
          </w:tcPr>
          <w:p w14:paraId="558C16A4"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color w:val="auto"/>
                <w:sz w:val="20"/>
                <w:szCs w:val="20"/>
                <w:lang w:val="en-US"/>
              </w:rPr>
              <w:t>No</w:t>
            </w:r>
          </w:p>
        </w:tc>
        <w:tc>
          <w:tcPr>
            <w:tcW w:w="1492" w:type="dxa"/>
          </w:tcPr>
          <w:p w14:paraId="7A4D8317"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Pr>
                <w:rFonts w:ascii="Times New Roman" w:eastAsiaTheme="minorHAnsi" w:hAnsi="Times New Roman" w:cs="Times New Roman"/>
                <w:bCs/>
                <w:color w:val="auto"/>
                <w:sz w:val="20"/>
                <w:szCs w:val="20"/>
                <w:lang w:val="en-US"/>
              </w:rPr>
              <w:t>-1.868</w:t>
            </w:r>
          </w:p>
        </w:tc>
      </w:tr>
    </w:tbl>
    <w:p w14:paraId="5FAB987C" w14:textId="77777777" w:rsidR="0052046A" w:rsidRDefault="0052046A">
      <w:pPr>
        <w:tabs>
          <w:tab w:val="left" w:pos="8230"/>
        </w:tabs>
        <w:spacing w:line="240" w:lineRule="auto"/>
        <w:jc w:val="both"/>
      </w:pPr>
    </w:p>
    <w:p w14:paraId="5505AC81" w14:textId="6DF4A034" w:rsidR="0052046A" w:rsidRDefault="0052046A">
      <w:pPr>
        <w:spacing w:line="240" w:lineRule="auto"/>
        <w:rPr>
          <w:rFonts w:ascii="Times New Roman" w:eastAsia="Times New Roman" w:hAnsi="Times New Roman" w:cs="Times New Roman"/>
          <w:sz w:val="24"/>
          <w:szCs w:val="24"/>
        </w:rPr>
      </w:pPr>
    </w:p>
    <w:p w14:paraId="55B7BA70" w14:textId="77777777" w:rsidR="0052046A" w:rsidRDefault="0052046A">
      <w:pPr>
        <w:tabs>
          <w:tab w:val="left" w:pos="8230"/>
        </w:tabs>
        <w:spacing w:line="240" w:lineRule="auto"/>
        <w:jc w:val="both"/>
        <w:sectPr w:rsidR="0052046A">
          <w:pgSz w:w="15840" w:h="12240" w:orient="landscape"/>
          <w:pgMar w:top="1699" w:right="1411" w:bottom="850" w:left="850" w:header="720" w:footer="720" w:gutter="0"/>
          <w:cols w:space="720"/>
          <w:docGrid w:linePitch="360"/>
        </w:sectPr>
      </w:pPr>
    </w:p>
    <w:p w14:paraId="047831E8" w14:textId="77777777" w:rsidR="0052046A" w:rsidRDefault="002D537C">
      <w:pPr>
        <w:tabs>
          <w:tab w:val="left" w:pos="8230"/>
        </w:tabs>
        <w:spacing w:line="240" w:lineRule="auto"/>
        <w:jc w:val="both"/>
        <w:rPr>
          <w:rFonts w:ascii="Times New Roman" w:hAnsi="Times New Roman" w:cs="Times New Roman"/>
          <w:b/>
          <w:bCs/>
          <w:sz w:val="24"/>
          <w:szCs w:val="24"/>
        </w:rPr>
      </w:pPr>
      <w:bookmarkStart w:id="2" w:name="_Hlk188980500"/>
      <w:r>
        <w:rPr>
          <w:rFonts w:ascii="Times New Roman" w:hAnsi="Times New Roman" w:cs="Times New Roman"/>
          <w:b/>
          <w:bCs/>
          <w:sz w:val="24"/>
          <w:szCs w:val="24"/>
        </w:rPr>
        <w:lastRenderedPageBreak/>
        <w:t>Table 6. Characterization of drug-likeness molecular docking results</w:t>
      </w:r>
    </w:p>
    <w:bookmarkEnd w:id="2"/>
    <w:p w14:paraId="121F553F" w14:textId="77777777" w:rsidR="0052046A" w:rsidRDefault="0052046A">
      <w:pPr>
        <w:tabs>
          <w:tab w:val="left" w:pos="8230"/>
        </w:tabs>
        <w:spacing w:line="240" w:lineRule="auto"/>
        <w:jc w:val="both"/>
        <w:rPr>
          <w:rFonts w:ascii="Times New Roman" w:hAnsi="Times New Roman" w:cs="Times New Roman"/>
          <w:b/>
          <w:bCs/>
          <w:sz w:val="24"/>
          <w:szCs w:val="24"/>
        </w:rPr>
      </w:pPr>
    </w:p>
    <w:tbl>
      <w:tblPr>
        <w:tblStyle w:val="LightShading1"/>
        <w:tblpPr w:leftFromText="180" w:rightFromText="180" w:vertAnchor="text" w:horzAnchor="page" w:tblpX="1421" w:tblpYSpec="outside"/>
        <w:tblW w:w="0" w:type="auto"/>
        <w:tblLook w:val="04A0" w:firstRow="1" w:lastRow="0" w:firstColumn="1" w:lastColumn="0" w:noHBand="0" w:noVBand="1"/>
      </w:tblPr>
      <w:tblGrid>
        <w:gridCol w:w="1496"/>
        <w:gridCol w:w="820"/>
        <w:gridCol w:w="1004"/>
        <w:gridCol w:w="1306"/>
        <w:gridCol w:w="1955"/>
        <w:gridCol w:w="1940"/>
        <w:gridCol w:w="1170"/>
      </w:tblGrid>
      <w:tr w:rsidR="0052046A" w14:paraId="5BFE9442" w14:textId="77777777" w:rsidTr="0052046A">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23" w:type="dxa"/>
          </w:tcPr>
          <w:p w14:paraId="5715FBB2" w14:textId="77777777" w:rsidR="0052046A" w:rsidRDefault="002D537C">
            <w:pPr>
              <w:spacing w:line="240" w:lineRule="auto"/>
              <w:jc w:val="both"/>
              <w:rPr>
                <w:rFonts w:ascii="Times New Roman" w:eastAsiaTheme="minorHAnsi" w:hAnsi="Times New Roman" w:cs="Times New Roman"/>
                <w:b w:val="0"/>
                <w:bCs w:val="0"/>
                <w:sz w:val="24"/>
                <w:szCs w:val="24"/>
                <w:lang w:val="en-US"/>
              </w:rPr>
            </w:pPr>
            <w:bookmarkStart w:id="3" w:name="_Hlk188980465"/>
            <w:r>
              <w:rPr>
                <w:rFonts w:ascii="Times New Roman" w:eastAsiaTheme="minorHAnsi" w:hAnsi="Times New Roman" w:cs="Times New Roman"/>
                <w:bCs w:val="0"/>
                <w:sz w:val="24"/>
                <w:szCs w:val="24"/>
                <w:lang w:val="en-US"/>
              </w:rPr>
              <w:t>Ligand</w:t>
            </w:r>
          </w:p>
        </w:tc>
        <w:tc>
          <w:tcPr>
            <w:tcW w:w="10003" w:type="dxa"/>
            <w:gridSpan w:val="6"/>
          </w:tcPr>
          <w:p w14:paraId="0165C325" w14:textId="77777777" w:rsidR="0052046A" w:rsidRDefault="002D537C">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Lipinski rule parameter</w:t>
            </w:r>
          </w:p>
          <w:p w14:paraId="37FC1000" w14:textId="77777777" w:rsidR="0052046A" w:rsidRDefault="0052046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sz w:val="24"/>
                <w:szCs w:val="24"/>
                <w:lang w:val="en-US"/>
              </w:rPr>
            </w:pPr>
          </w:p>
        </w:tc>
      </w:tr>
      <w:tr w:rsidR="0052046A" w14:paraId="516F2B91" w14:textId="77777777" w:rsidTr="0052046A">
        <w:trPr>
          <w:trHeight w:val="626"/>
        </w:trPr>
        <w:tc>
          <w:tcPr>
            <w:cnfStyle w:val="001000000000" w:firstRow="0" w:lastRow="0" w:firstColumn="1" w:lastColumn="0" w:oddVBand="0" w:evenVBand="0" w:oddHBand="0" w:evenHBand="0" w:firstRowFirstColumn="0" w:firstRowLastColumn="0" w:lastRowFirstColumn="0" w:lastRowLastColumn="0"/>
            <w:tcW w:w="2023" w:type="dxa"/>
          </w:tcPr>
          <w:p w14:paraId="508A9F7D" w14:textId="77777777" w:rsidR="0052046A" w:rsidRDefault="0052046A">
            <w:pPr>
              <w:spacing w:line="240" w:lineRule="auto"/>
              <w:jc w:val="both"/>
              <w:rPr>
                <w:rFonts w:ascii="Times New Roman" w:eastAsiaTheme="minorHAnsi" w:hAnsi="Times New Roman" w:cs="Times New Roman"/>
                <w:sz w:val="24"/>
                <w:szCs w:val="24"/>
                <w:lang w:val="en-US"/>
              </w:rPr>
            </w:pPr>
          </w:p>
        </w:tc>
        <w:tc>
          <w:tcPr>
            <w:tcW w:w="1162" w:type="dxa"/>
          </w:tcPr>
          <w:p w14:paraId="71154D62" w14:textId="77777777" w:rsidR="0052046A" w:rsidRDefault="0052046A">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p>
          <w:p w14:paraId="594693AC"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proofErr w:type="spellStart"/>
            <w:r>
              <w:rPr>
                <w:rFonts w:ascii="Times New Roman" w:eastAsiaTheme="minorHAnsi" w:hAnsi="Times New Roman" w:cs="Times New Roman"/>
                <w:sz w:val="24"/>
                <w:szCs w:val="24"/>
                <w:lang w:val="en-US"/>
              </w:rPr>
              <w:t>logP</w:t>
            </w:r>
            <w:proofErr w:type="spellEnd"/>
          </w:p>
        </w:tc>
        <w:tc>
          <w:tcPr>
            <w:tcW w:w="1272" w:type="dxa"/>
          </w:tcPr>
          <w:p w14:paraId="039C1D0E" w14:textId="77777777" w:rsidR="0052046A" w:rsidRDefault="0052046A">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p>
          <w:p w14:paraId="17136753"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MW</w:t>
            </w:r>
          </w:p>
        </w:tc>
        <w:tc>
          <w:tcPr>
            <w:tcW w:w="2052" w:type="dxa"/>
          </w:tcPr>
          <w:p w14:paraId="5E6F8855" w14:textId="77777777" w:rsidR="0052046A" w:rsidRDefault="0052046A">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p>
          <w:p w14:paraId="77CE1305"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Surface area</w:t>
            </w:r>
          </w:p>
        </w:tc>
        <w:tc>
          <w:tcPr>
            <w:tcW w:w="2052" w:type="dxa"/>
          </w:tcPr>
          <w:p w14:paraId="37BCA778" w14:textId="77777777" w:rsidR="0052046A" w:rsidRDefault="0052046A">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sz w:val="24"/>
                <w:szCs w:val="24"/>
                <w:lang w:val="en-US"/>
              </w:rPr>
            </w:pPr>
          </w:p>
          <w:p w14:paraId="5B717BC9"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proofErr w:type="spellStart"/>
            <w:r>
              <w:rPr>
                <w:rFonts w:ascii="Times New Roman" w:eastAsiaTheme="minorHAnsi" w:hAnsi="Times New Roman" w:cs="Times New Roman"/>
                <w:bCs/>
                <w:sz w:val="24"/>
                <w:szCs w:val="24"/>
                <w:lang w:val="en-US"/>
              </w:rPr>
              <w:t>nHBD</w:t>
            </w:r>
            <w:proofErr w:type="spellEnd"/>
            <w:r>
              <w:rPr>
                <w:rFonts w:ascii="Times New Roman" w:eastAsiaTheme="minorHAnsi" w:hAnsi="Times New Roman" w:cs="Times New Roman"/>
                <w:sz w:val="24"/>
                <w:szCs w:val="24"/>
                <w:lang w:val="en-US"/>
              </w:rPr>
              <w:t>(acceptors)</w:t>
            </w:r>
          </w:p>
        </w:tc>
        <w:tc>
          <w:tcPr>
            <w:tcW w:w="2171" w:type="dxa"/>
          </w:tcPr>
          <w:p w14:paraId="2BA6BC04" w14:textId="77777777" w:rsidR="0052046A" w:rsidRDefault="0052046A">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sz w:val="24"/>
                <w:szCs w:val="24"/>
                <w:lang w:val="en-US"/>
              </w:rPr>
            </w:pPr>
          </w:p>
          <w:p w14:paraId="3687B1CE"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proofErr w:type="spellStart"/>
            <w:r>
              <w:rPr>
                <w:rFonts w:ascii="Times New Roman" w:eastAsiaTheme="minorHAnsi" w:hAnsi="Times New Roman" w:cs="Times New Roman"/>
                <w:bCs/>
                <w:sz w:val="24"/>
                <w:szCs w:val="24"/>
                <w:lang w:val="en-US"/>
              </w:rPr>
              <w:t>nOHDB</w:t>
            </w:r>
            <w:proofErr w:type="spellEnd"/>
            <w:r>
              <w:rPr>
                <w:rFonts w:ascii="Times New Roman" w:eastAsiaTheme="minorHAnsi" w:hAnsi="Times New Roman" w:cs="Times New Roman"/>
                <w:sz w:val="24"/>
                <w:szCs w:val="24"/>
                <w:lang w:val="en-US"/>
              </w:rPr>
              <w:t>(donors)</w:t>
            </w:r>
          </w:p>
        </w:tc>
        <w:tc>
          <w:tcPr>
            <w:tcW w:w="1294" w:type="dxa"/>
          </w:tcPr>
          <w:p w14:paraId="0EBD0933" w14:textId="77777777" w:rsidR="0052046A" w:rsidRDefault="0052046A">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p>
          <w:p w14:paraId="0516A972"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sz w:val="24"/>
                <w:szCs w:val="24"/>
                <w:lang w:val="en-US"/>
              </w:rPr>
            </w:pPr>
            <w:r>
              <w:rPr>
                <w:rFonts w:ascii="Times New Roman" w:eastAsiaTheme="minorHAnsi" w:hAnsi="Times New Roman" w:cs="Times New Roman"/>
                <w:sz w:val="24"/>
                <w:szCs w:val="24"/>
                <w:lang w:val="en-US"/>
              </w:rPr>
              <w:t>n Violators</w:t>
            </w:r>
          </w:p>
        </w:tc>
      </w:tr>
      <w:tr w:rsidR="0052046A" w14:paraId="10B32D16" w14:textId="77777777" w:rsidTr="0052046A">
        <w:trPr>
          <w:trHeight w:val="304"/>
        </w:trPr>
        <w:tc>
          <w:tcPr>
            <w:cnfStyle w:val="001000000000" w:firstRow="0" w:lastRow="0" w:firstColumn="1" w:lastColumn="0" w:oddVBand="0" w:evenVBand="0" w:oddHBand="0" w:evenHBand="0" w:firstRowFirstColumn="0" w:firstRowLastColumn="0" w:lastRowFirstColumn="0" w:lastRowLastColumn="0"/>
            <w:tcW w:w="2023" w:type="dxa"/>
          </w:tcPr>
          <w:p w14:paraId="30E73983" w14:textId="77777777" w:rsidR="0052046A" w:rsidRDefault="002D537C">
            <w:pPr>
              <w:spacing w:line="240" w:lineRule="auto"/>
              <w:jc w:val="both"/>
              <w:rPr>
                <w:rFonts w:ascii="Times New Roman" w:eastAsiaTheme="minorHAnsi" w:hAnsi="Times New Roman" w:cs="Times New Roman"/>
                <w:b w:val="0"/>
                <w:sz w:val="24"/>
                <w:szCs w:val="24"/>
                <w:lang w:val="en-US"/>
              </w:rPr>
            </w:pPr>
            <w:r>
              <w:rPr>
                <w:rFonts w:ascii="Times New Roman" w:eastAsiaTheme="minorHAnsi" w:hAnsi="Times New Roman" w:cs="Times New Roman"/>
                <w:sz w:val="24"/>
                <w:szCs w:val="24"/>
                <w:lang w:val="en-US"/>
              </w:rPr>
              <w:t>Quercetin</w:t>
            </w:r>
          </w:p>
        </w:tc>
        <w:tc>
          <w:tcPr>
            <w:tcW w:w="1162" w:type="dxa"/>
          </w:tcPr>
          <w:p w14:paraId="31961648"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Pr>
                <w:rFonts w:ascii="Times New Roman" w:eastAsia="Times New Roman" w:hAnsi="Times New Roman" w:cs="Times New Roman"/>
                <w:color w:val="000000"/>
                <w:sz w:val="24"/>
                <w:szCs w:val="24"/>
                <w:lang w:val="en-US"/>
              </w:rPr>
              <w:t>1.98</w:t>
            </w:r>
          </w:p>
        </w:tc>
        <w:tc>
          <w:tcPr>
            <w:tcW w:w="1272" w:type="dxa"/>
          </w:tcPr>
          <w:p w14:paraId="65E18AC4" w14:textId="77777777" w:rsidR="0052046A" w:rsidRDefault="002D53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302.24</w:t>
            </w:r>
          </w:p>
        </w:tc>
        <w:tc>
          <w:tcPr>
            <w:tcW w:w="2052" w:type="dxa"/>
          </w:tcPr>
          <w:p w14:paraId="18956D67"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122.21</w:t>
            </w:r>
          </w:p>
        </w:tc>
        <w:tc>
          <w:tcPr>
            <w:tcW w:w="2052" w:type="dxa"/>
          </w:tcPr>
          <w:p w14:paraId="3792C6FC"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7</w:t>
            </w:r>
          </w:p>
        </w:tc>
        <w:tc>
          <w:tcPr>
            <w:tcW w:w="2171" w:type="dxa"/>
          </w:tcPr>
          <w:p w14:paraId="14E87EBA"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5</w:t>
            </w:r>
          </w:p>
        </w:tc>
        <w:tc>
          <w:tcPr>
            <w:tcW w:w="1294" w:type="dxa"/>
          </w:tcPr>
          <w:p w14:paraId="36525C7E"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0</w:t>
            </w:r>
          </w:p>
        </w:tc>
      </w:tr>
      <w:tr w:rsidR="0052046A" w14:paraId="5335AD67" w14:textId="77777777" w:rsidTr="0052046A">
        <w:trPr>
          <w:trHeight w:val="304"/>
        </w:trPr>
        <w:tc>
          <w:tcPr>
            <w:cnfStyle w:val="001000000000" w:firstRow="0" w:lastRow="0" w:firstColumn="1" w:lastColumn="0" w:oddVBand="0" w:evenVBand="0" w:oddHBand="0" w:evenHBand="0" w:firstRowFirstColumn="0" w:firstRowLastColumn="0" w:lastRowFirstColumn="0" w:lastRowLastColumn="0"/>
            <w:tcW w:w="2023" w:type="dxa"/>
          </w:tcPr>
          <w:p w14:paraId="44D55A44" w14:textId="77777777" w:rsidR="0052046A" w:rsidRDefault="002D537C">
            <w:pPr>
              <w:spacing w:line="240" w:lineRule="auto"/>
              <w:jc w:val="both"/>
              <w:rPr>
                <w:rFonts w:ascii="Times New Roman" w:eastAsiaTheme="minorHAnsi" w:hAnsi="Times New Roman" w:cs="Times New Roman"/>
                <w:b w:val="0"/>
                <w:sz w:val="24"/>
                <w:szCs w:val="24"/>
                <w:lang w:val="en-US"/>
              </w:rPr>
            </w:pPr>
            <w:r>
              <w:rPr>
                <w:rFonts w:ascii="Times New Roman" w:eastAsiaTheme="minorHAnsi" w:hAnsi="Times New Roman" w:cs="Times New Roman"/>
                <w:sz w:val="24"/>
                <w:szCs w:val="24"/>
                <w:lang w:val="en-US"/>
              </w:rPr>
              <w:t>Vitexin</w:t>
            </w:r>
          </w:p>
        </w:tc>
        <w:tc>
          <w:tcPr>
            <w:tcW w:w="1162" w:type="dxa"/>
          </w:tcPr>
          <w:p w14:paraId="47F4C229"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0.09</w:t>
            </w:r>
          </w:p>
        </w:tc>
        <w:tc>
          <w:tcPr>
            <w:tcW w:w="1272" w:type="dxa"/>
          </w:tcPr>
          <w:p w14:paraId="13C98879"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423.38</w:t>
            </w:r>
          </w:p>
        </w:tc>
        <w:tc>
          <w:tcPr>
            <w:tcW w:w="2052" w:type="dxa"/>
          </w:tcPr>
          <w:p w14:paraId="35853AD0"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133.99</w:t>
            </w:r>
          </w:p>
        </w:tc>
        <w:tc>
          <w:tcPr>
            <w:tcW w:w="2052" w:type="dxa"/>
          </w:tcPr>
          <w:p w14:paraId="532E0186"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10</w:t>
            </w:r>
          </w:p>
        </w:tc>
        <w:tc>
          <w:tcPr>
            <w:tcW w:w="2171" w:type="dxa"/>
          </w:tcPr>
          <w:p w14:paraId="26FD41DB"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5</w:t>
            </w:r>
          </w:p>
        </w:tc>
        <w:tc>
          <w:tcPr>
            <w:tcW w:w="1294" w:type="dxa"/>
          </w:tcPr>
          <w:p w14:paraId="5CD42FAB"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0</w:t>
            </w:r>
          </w:p>
        </w:tc>
      </w:tr>
      <w:tr w:rsidR="0052046A" w14:paraId="6097F35B" w14:textId="77777777" w:rsidTr="0052046A">
        <w:trPr>
          <w:trHeight w:val="304"/>
        </w:trPr>
        <w:tc>
          <w:tcPr>
            <w:cnfStyle w:val="001000000000" w:firstRow="0" w:lastRow="0" w:firstColumn="1" w:lastColumn="0" w:oddVBand="0" w:evenVBand="0" w:oddHBand="0" w:evenHBand="0" w:firstRowFirstColumn="0" w:firstRowLastColumn="0" w:lastRowFirstColumn="0" w:lastRowLastColumn="0"/>
            <w:tcW w:w="2023" w:type="dxa"/>
          </w:tcPr>
          <w:p w14:paraId="4D4A330A" w14:textId="77777777" w:rsidR="0052046A" w:rsidRDefault="002D537C">
            <w:pPr>
              <w:spacing w:line="240" w:lineRule="auto"/>
              <w:jc w:val="both"/>
              <w:rPr>
                <w:rFonts w:ascii="Times New Roman" w:eastAsiaTheme="minorHAnsi" w:hAnsi="Times New Roman" w:cs="Times New Roman"/>
                <w:b w:val="0"/>
                <w:sz w:val="24"/>
                <w:szCs w:val="24"/>
                <w:lang w:val="en-US"/>
              </w:rPr>
            </w:pPr>
            <w:r>
              <w:rPr>
                <w:rFonts w:ascii="Times New Roman" w:eastAsiaTheme="minorHAnsi" w:hAnsi="Times New Roman" w:cs="Times New Roman"/>
                <w:sz w:val="24"/>
                <w:szCs w:val="24"/>
                <w:lang w:val="en-US"/>
              </w:rPr>
              <w:t>Rutin</w:t>
            </w:r>
          </w:p>
        </w:tc>
        <w:tc>
          <w:tcPr>
            <w:tcW w:w="1162" w:type="dxa"/>
          </w:tcPr>
          <w:p w14:paraId="3294F2AE"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Pr>
                <w:rFonts w:ascii="Times New Roman" w:eastAsia="Times New Roman" w:hAnsi="Times New Roman" w:cs="Times New Roman"/>
                <w:color w:val="000000"/>
                <w:sz w:val="24"/>
                <w:szCs w:val="24"/>
                <w:lang w:val="en-US"/>
              </w:rPr>
              <w:t>-1.69</w:t>
            </w:r>
          </w:p>
        </w:tc>
        <w:tc>
          <w:tcPr>
            <w:tcW w:w="1272" w:type="dxa"/>
          </w:tcPr>
          <w:p w14:paraId="172ED435" w14:textId="77777777" w:rsidR="0052046A" w:rsidRDefault="002D53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610.52</w:t>
            </w:r>
          </w:p>
        </w:tc>
        <w:tc>
          <w:tcPr>
            <w:tcW w:w="2052" w:type="dxa"/>
          </w:tcPr>
          <w:p w14:paraId="7A8FA44E"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240.90</w:t>
            </w:r>
          </w:p>
        </w:tc>
        <w:tc>
          <w:tcPr>
            <w:tcW w:w="2052" w:type="dxa"/>
          </w:tcPr>
          <w:p w14:paraId="739F473C"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16</w:t>
            </w:r>
          </w:p>
        </w:tc>
        <w:tc>
          <w:tcPr>
            <w:tcW w:w="2171" w:type="dxa"/>
          </w:tcPr>
          <w:p w14:paraId="407CAF39"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10</w:t>
            </w:r>
          </w:p>
        </w:tc>
        <w:tc>
          <w:tcPr>
            <w:tcW w:w="1294" w:type="dxa"/>
          </w:tcPr>
          <w:p w14:paraId="0A5B033D"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4</w:t>
            </w:r>
          </w:p>
        </w:tc>
      </w:tr>
      <w:tr w:rsidR="0052046A" w14:paraId="1178EE34" w14:textId="77777777" w:rsidTr="0052046A">
        <w:trPr>
          <w:trHeight w:val="304"/>
        </w:trPr>
        <w:tc>
          <w:tcPr>
            <w:cnfStyle w:val="001000000000" w:firstRow="0" w:lastRow="0" w:firstColumn="1" w:lastColumn="0" w:oddVBand="0" w:evenVBand="0" w:oddHBand="0" w:evenHBand="0" w:firstRowFirstColumn="0" w:firstRowLastColumn="0" w:lastRowFirstColumn="0" w:lastRowLastColumn="0"/>
            <w:tcW w:w="2023" w:type="dxa"/>
          </w:tcPr>
          <w:p w14:paraId="405FCCBD" w14:textId="77777777" w:rsidR="0052046A" w:rsidRDefault="002D537C">
            <w:pPr>
              <w:spacing w:line="240" w:lineRule="auto"/>
              <w:jc w:val="both"/>
              <w:rPr>
                <w:rFonts w:ascii="Times New Roman" w:eastAsiaTheme="minorHAnsi" w:hAnsi="Times New Roman" w:cs="Times New Roman"/>
                <w:b w:val="0"/>
                <w:sz w:val="24"/>
                <w:szCs w:val="24"/>
                <w:lang w:val="en-US"/>
              </w:rPr>
            </w:pPr>
            <w:r>
              <w:rPr>
                <w:rFonts w:ascii="Times New Roman" w:eastAsiaTheme="minorHAnsi" w:hAnsi="Times New Roman" w:cs="Times New Roman"/>
                <w:sz w:val="24"/>
                <w:szCs w:val="24"/>
                <w:lang w:val="en-US"/>
              </w:rPr>
              <w:t>Aspirin</w:t>
            </w:r>
          </w:p>
        </w:tc>
        <w:tc>
          <w:tcPr>
            <w:tcW w:w="1162" w:type="dxa"/>
          </w:tcPr>
          <w:p w14:paraId="363E50F8" w14:textId="77777777" w:rsidR="0052046A" w:rsidRDefault="002D53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1.31</w:t>
            </w:r>
          </w:p>
        </w:tc>
        <w:tc>
          <w:tcPr>
            <w:tcW w:w="1272" w:type="dxa"/>
          </w:tcPr>
          <w:p w14:paraId="0FB4F990" w14:textId="77777777" w:rsidR="0052046A" w:rsidRDefault="002D53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180.51</w:t>
            </w:r>
          </w:p>
        </w:tc>
        <w:tc>
          <w:tcPr>
            <w:tcW w:w="2052" w:type="dxa"/>
          </w:tcPr>
          <w:p w14:paraId="2CD6B705"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74.76</w:t>
            </w:r>
          </w:p>
        </w:tc>
        <w:tc>
          <w:tcPr>
            <w:tcW w:w="2052" w:type="dxa"/>
          </w:tcPr>
          <w:p w14:paraId="44380D03"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3</w:t>
            </w:r>
          </w:p>
        </w:tc>
        <w:tc>
          <w:tcPr>
            <w:tcW w:w="2171" w:type="dxa"/>
          </w:tcPr>
          <w:p w14:paraId="35580FE5"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1</w:t>
            </w:r>
          </w:p>
        </w:tc>
        <w:tc>
          <w:tcPr>
            <w:tcW w:w="1294" w:type="dxa"/>
          </w:tcPr>
          <w:p w14:paraId="0E669BF0" w14:textId="77777777" w:rsidR="0052046A"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0</w:t>
            </w:r>
          </w:p>
        </w:tc>
      </w:tr>
      <w:bookmarkEnd w:id="3"/>
    </w:tbl>
    <w:p w14:paraId="0DE3CC15" w14:textId="77777777" w:rsidR="0052046A" w:rsidRDefault="0052046A">
      <w:pPr>
        <w:tabs>
          <w:tab w:val="left" w:pos="8230"/>
        </w:tabs>
        <w:spacing w:line="240" w:lineRule="auto"/>
        <w:jc w:val="both"/>
        <w:rPr>
          <w:rFonts w:ascii="Times New Roman" w:hAnsi="Times New Roman" w:cs="Times New Roman"/>
          <w:sz w:val="24"/>
          <w:szCs w:val="24"/>
        </w:rPr>
      </w:pPr>
    </w:p>
    <w:p w14:paraId="7718FCE5" w14:textId="77777777" w:rsidR="0052046A" w:rsidRDefault="0052046A">
      <w:pPr>
        <w:tabs>
          <w:tab w:val="left" w:pos="8230"/>
        </w:tabs>
        <w:spacing w:line="240" w:lineRule="auto"/>
        <w:jc w:val="both"/>
        <w:rPr>
          <w:rFonts w:ascii="Times New Roman" w:hAnsi="Times New Roman" w:cs="Times New Roman"/>
          <w:sz w:val="24"/>
          <w:szCs w:val="24"/>
        </w:rPr>
      </w:pPr>
    </w:p>
    <w:p w14:paraId="14AAD109" w14:textId="77777777" w:rsidR="0052046A" w:rsidRDefault="0052046A">
      <w:pPr>
        <w:tabs>
          <w:tab w:val="left" w:pos="8230"/>
        </w:tabs>
        <w:spacing w:line="240" w:lineRule="auto"/>
        <w:jc w:val="both"/>
        <w:rPr>
          <w:rFonts w:ascii="Times New Roman" w:hAnsi="Times New Roman" w:cs="Times New Roman"/>
          <w:sz w:val="24"/>
          <w:szCs w:val="24"/>
        </w:rPr>
      </w:pPr>
    </w:p>
    <w:p w14:paraId="7821F2D9" w14:textId="77777777" w:rsidR="0052046A" w:rsidRDefault="0052046A">
      <w:pPr>
        <w:tabs>
          <w:tab w:val="left" w:pos="8230"/>
        </w:tabs>
        <w:spacing w:line="240" w:lineRule="auto"/>
        <w:jc w:val="both"/>
        <w:rPr>
          <w:rFonts w:ascii="Times New Roman" w:hAnsi="Times New Roman" w:cs="Times New Roman"/>
          <w:sz w:val="24"/>
          <w:szCs w:val="24"/>
        </w:rPr>
      </w:pPr>
    </w:p>
    <w:p w14:paraId="496E71F5" w14:textId="77777777" w:rsidR="0052046A" w:rsidRDefault="0052046A">
      <w:pPr>
        <w:tabs>
          <w:tab w:val="left" w:pos="8230"/>
        </w:tabs>
        <w:spacing w:line="240" w:lineRule="auto"/>
        <w:jc w:val="both"/>
      </w:pPr>
    </w:p>
    <w:p w14:paraId="2D16990D" w14:textId="77777777" w:rsidR="0052046A" w:rsidRDefault="0052046A">
      <w:pPr>
        <w:tabs>
          <w:tab w:val="left" w:pos="8230"/>
        </w:tabs>
        <w:spacing w:line="240" w:lineRule="auto"/>
        <w:jc w:val="both"/>
      </w:pPr>
    </w:p>
    <w:p w14:paraId="56FA416B" w14:textId="77777777" w:rsidR="0052046A" w:rsidRDefault="0052046A">
      <w:pPr>
        <w:tabs>
          <w:tab w:val="left" w:pos="8230"/>
        </w:tabs>
        <w:spacing w:line="240" w:lineRule="auto"/>
        <w:jc w:val="both"/>
      </w:pPr>
    </w:p>
    <w:p w14:paraId="59AC7A77" w14:textId="77777777" w:rsidR="0052046A" w:rsidRDefault="0052046A">
      <w:pPr>
        <w:tabs>
          <w:tab w:val="left" w:pos="8230"/>
        </w:tabs>
        <w:spacing w:line="240" w:lineRule="auto"/>
        <w:jc w:val="both"/>
      </w:pPr>
    </w:p>
    <w:p w14:paraId="48E303D7" w14:textId="77777777" w:rsidR="0052046A" w:rsidRDefault="0052046A">
      <w:pPr>
        <w:tabs>
          <w:tab w:val="left" w:pos="8230"/>
        </w:tabs>
        <w:spacing w:line="240" w:lineRule="auto"/>
        <w:jc w:val="both"/>
      </w:pPr>
    </w:p>
    <w:p w14:paraId="48173C6D" w14:textId="77777777" w:rsidR="0052046A" w:rsidRDefault="0052046A">
      <w:pPr>
        <w:tabs>
          <w:tab w:val="left" w:pos="8230"/>
        </w:tabs>
        <w:spacing w:line="240" w:lineRule="auto"/>
        <w:jc w:val="both"/>
      </w:pPr>
    </w:p>
    <w:p w14:paraId="3E75FBF6" w14:textId="77777777" w:rsidR="0052046A" w:rsidRDefault="0052046A">
      <w:pPr>
        <w:tabs>
          <w:tab w:val="left" w:pos="8230"/>
        </w:tabs>
        <w:spacing w:line="240" w:lineRule="auto"/>
        <w:jc w:val="both"/>
      </w:pPr>
    </w:p>
    <w:p w14:paraId="4F4FE874" w14:textId="77777777" w:rsidR="0052046A" w:rsidRDefault="0052046A">
      <w:pPr>
        <w:tabs>
          <w:tab w:val="left" w:pos="8230"/>
        </w:tabs>
        <w:spacing w:line="240" w:lineRule="auto"/>
        <w:jc w:val="both"/>
      </w:pPr>
    </w:p>
    <w:p w14:paraId="47958D0C" w14:textId="77777777" w:rsidR="0052046A" w:rsidRDefault="0052046A">
      <w:pPr>
        <w:tabs>
          <w:tab w:val="left" w:pos="8230"/>
        </w:tabs>
        <w:spacing w:line="240" w:lineRule="auto"/>
        <w:jc w:val="both"/>
      </w:pPr>
    </w:p>
    <w:p w14:paraId="4F50D635" w14:textId="77777777" w:rsidR="0052046A" w:rsidRDefault="0052046A">
      <w:pPr>
        <w:tabs>
          <w:tab w:val="left" w:pos="8230"/>
        </w:tabs>
        <w:spacing w:line="240" w:lineRule="auto"/>
        <w:jc w:val="both"/>
      </w:pPr>
    </w:p>
    <w:p w14:paraId="6B3688B7" w14:textId="77777777" w:rsidR="0052046A" w:rsidRDefault="0052046A">
      <w:pPr>
        <w:tabs>
          <w:tab w:val="left" w:pos="8230"/>
        </w:tabs>
        <w:spacing w:line="240" w:lineRule="auto"/>
        <w:jc w:val="both"/>
      </w:pPr>
    </w:p>
    <w:p w14:paraId="2627D00A" w14:textId="77777777" w:rsidR="0052046A" w:rsidRDefault="0052046A">
      <w:pPr>
        <w:tabs>
          <w:tab w:val="left" w:pos="8230"/>
        </w:tabs>
        <w:spacing w:line="240" w:lineRule="auto"/>
        <w:jc w:val="both"/>
      </w:pPr>
    </w:p>
    <w:p w14:paraId="6064D756" w14:textId="77777777" w:rsidR="0052046A" w:rsidRDefault="0052046A">
      <w:pPr>
        <w:tabs>
          <w:tab w:val="left" w:pos="8230"/>
        </w:tabs>
        <w:spacing w:line="240" w:lineRule="auto"/>
        <w:jc w:val="both"/>
      </w:pPr>
    </w:p>
    <w:p w14:paraId="17A5F7EE" w14:textId="77777777" w:rsidR="0052046A" w:rsidRDefault="0052046A">
      <w:pPr>
        <w:tabs>
          <w:tab w:val="left" w:pos="8230"/>
        </w:tabs>
        <w:spacing w:line="240" w:lineRule="auto"/>
        <w:jc w:val="both"/>
      </w:pPr>
    </w:p>
    <w:p w14:paraId="55251856" w14:textId="77777777" w:rsidR="0052046A" w:rsidRDefault="0052046A">
      <w:pPr>
        <w:tabs>
          <w:tab w:val="left" w:pos="8230"/>
        </w:tabs>
        <w:spacing w:line="240" w:lineRule="auto"/>
        <w:jc w:val="both"/>
      </w:pPr>
    </w:p>
    <w:p w14:paraId="0B2381E6" w14:textId="77777777" w:rsidR="0052046A" w:rsidRDefault="0052046A">
      <w:pPr>
        <w:tabs>
          <w:tab w:val="left" w:pos="8230"/>
        </w:tabs>
        <w:spacing w:line="240" w:lineRule="auto"/>
        <w:jc w:val="both"/>
      </w:pPr>
    </w:p>
    <w:p w14:paraId="6C3B022F" w14:textId="77777777" w:rsidR="0052046A" w:rsidRDefault="0052046A">
      <w:pPr>
        <w:tabs>
          <w:tab w:val="left" w:pos="8230"/>
        </w:tabs>
        <w:spacing w:line="240" w:lineRule="auto"/>
        <w:jc w:val="both"/>
      </w:pPr>
    </w:p>
    <w:p w14:paraId="2ECFB6AB" w14:textId="77777777" w:rsidR="0052046A" w:rsidRDefault="0052046A">
      <w:pPr>
        <w:tabs>
          <w:tab w:val="left" w:pos="8230"/>
        </w:tabs>
        <w:spacing w:line="240" w:lineRule="auto"/>
        <w:jc w:val="both"/>
      </w:pPr>
    </w:p>
    <w:p w14:paraId="719F7FAE" w14:textId="77777777" w:rsidR="0052046A" w:rsidRDefault="0052046A">
      <w:pPr>
        <w:tabs>
          <w:tab w:val="left" w:pos="8230"/>
        </w:tabs>
        <w:spacing w:line="240" w:lineRule="auto"/>
        <w:jc w:val="both"/>
      </w:pPr>
    </w:p>
    <w:p w14:paraId="0EF233F2" w14:textId="77777777" w:rsidR="0052046A" w:rsidRDefault="0052046A">
      <w:pPr>
        <w:tabs>
          <w:tab w:val="left" w:pos="8230"/>
        </w:tabs>
        <w:spacing w:line="240" w:lineRule="auto"/>
        <w:jc w:val="both"/>
      </w:pPr>
    </w:p>
    <w:p w14:paraId="7CBF7698" w14:textId="77777777" w:rsidR="0052046A" w:rsidRDefault="0052046A">
      <w:pPr>
        <w:tabs>
          <w:tab w:val="left" w:pos="8230"/>
        </w:tabs>
        <w:spacing w:line="240" w:lineRule="auto"/>
        <w:jc w:val="both"/>
      </w:pPr>
    </w:p>
    <w:p w14:paraId="5835A173" w14:textId="77777777" w:rsidR="0052046A" w:rsidRDefault="0052046A">
      <w:pPr>
        <w:tabs>
          <w:tab w:val="left" w:pos="8230"/>
        </w:tabs>
        <w:spacing w:line="240" w:lineRule="auto"/>
        <w:jc w:val="both"/>
      </w:pPr>
    </w:p>
    <w:p w14:paraId="1C7F98EA" w14:textId="77777777" w:rsidR="0052046A" w:rsidRDefault="0052046A">
      <w:pPr>
        <w:tabs>
          <w:tab w:val="left" w:pos="8230"/>
        </w:tabs>
        <w:spacing w:line="240" w:lineRule="auto"/>
        <w:jc w:val="both"/>
      </w:pPr>
    </w:p>
    <w:p w14:paraId="6619FE34" w14:textId="77777777" w:rsidR="0052046A" w:rsidRDefault="0052046A">
      <w:pPr>
        <w:tabs>
          <w:tab w:val="left" w:pos="8230"/>
        </w:tabs>
        <w:spacing w:line="240" w:lineRule="auto"/>
        <w:jc w:val="both"/>
      </w:pPr>
    </w:p>
    <w:p w14:paraId="0E3A0FBF" w14:textId="77777777" w:rsidR="0052046A" w:rsidRDefault="0052046A">
      <w:pPr>
        <w:spacing w:line="240" w:lineRule="auto"/>
      </w:pPr>
    </w:p>
    <w:p w14:paraId="647AD9B7" w14:textId="77777777" w:rsidR="0052046A" w:rsidRDefault="002D537C">
      <w:pPr>
        <w:spacing w:line="240" w:lineRule="auto"/>
      </w:pPr>
      <w:r>
        <w:rPr>
          <w:noProof/>
          <w:lang w:val="en-GB"/>
        </w:rPr>
        <w:lastRenderedPageBreak/>
        <w:drawing>
          <wp:inline distT="0" distB="0" distL="0" distR="0" wp14:anchorId="291C452B" wp14:editId="3C965DE2">
            <wp:extent cx="3057525" cy="2009140"/>
            <wp:effectExtent l="0" t="0" r="0" b="0"/>
            <wp:docPr id="7" name="Picture 7" descr="C:\Users\USER\Desktop\Enema_Docking\Analgesic\5XR8\E-380.43\ligand 1_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USER\Desktop\Enema_Docking\Analgesic\5XR8\E-380.43\ligand 1_pic.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057525" cy="2009422"/>
                    </a:xfrm>
                    <a:prstGeom prst="rect">
                      <a:avLst/>
                    </a:prstGeom>
                    <a:noFill/>
                    <a:ln>
                      <a:noFill/>
                    </a:ln>
                  </pic:spPr>
                </pic:pic>
              </a:graphicData>
            </a:graphic>
          </wp:inline>
        </w:drawing>
      </w:r>
      <w:r>
        <w:rPr>
          <w:noProof/>
          <w:lang w:val="en-GB"/>
        </w:rPr>
        <w:drawing>
          <wp:inline distT="0" distB="0" distL="0" distR="0" wp14:anchorId="6F9C8A14" wp14:editId="636A1F71">
            <wp:extent cx="2889885" cy="2310765"/>
            <wp:effectExtent l="0" t="0" r="5715" b="0"/>
            <wp:docPr id="8" name="Picture 8" descr="C:\Users\USER\Desktop\Enema_Docking\Analgesic\3j5r\E-409.01\3j5r-best_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USER\Desktop\Enema_Docking\Analgesic\3j5r\E-409.01\3j5r-best_model.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905080" cy="2322546"/>
                    </a:xfrm>
                    <a:prstGeom prst="rect">
                      <a:avLst/>
                    </a:prstGeom>
                    <a:noFill/>
                    <a:ln>
                      <a:noFill/>
                    </a:ln>
                  </pic:spPr>
                </pic:pic>
              </a:graphicData>
            </a:graphic>
          </wp:inline>
        </w:drawing>
      </w:r>
    </w:p>
    <w:p w14:paraId="57FF3EAF" w14:textId="77777777" w:rsidR="0052046A" w:rsidRDefault="0052046A">
      <w:pPr>
        <w:spacing w:line="240" w:lineRule="auto"/>
      </w:pPr>
    </w:p>
    <w:p w14:paraId="7614AD6B" w14:textId="77777777" w:rsidR="0052046A" w:rsidRDefault="002D537C">
      <w:pPr>
        <w:spacing w:line="240" w:lineRule="auto"/>
      </w:pPr>
      <w:r>
        <w:rPr>
          <w:noProof/>
          <w:lang w:val="en-GB"/>
        </w:rPr>
        <w:drawing>
          <wp:inline distT="0" distB="0" distL="0" distR="0" wp14:anchorId="79452DC1" wp14:editId="6DF9410B">
            <wp:extent cx="2879725" cy="2054225"/>
            <wp:effectExtent l="0" t="0" r="0" b="3175"/>
            <wp:docPr id="9" name="Picture 9" descr="C:\Users\USER\Desktop\Enema_Docking\Analgesic\5XR8\E-79.78\5xr8-best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USER\Desktop\Enema_Docking\Analgesic\5XR8\E-79.78\5xr8-bestmodel.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887284" cy="2059970"/>
                    </a:xfrm>
                    <a:prstGeom prst="rect">
                      <a:avLst/>
                    </a:prstGeom>
                    <a:noFill/>
                    <a:ln>
                      <a:noFill/>
                    </a:ln>
                  </pic:spPr>
                </pic:pic>
              </a:graphicData>
            </a:graphic>
          </wp:inline>
        </w:drawing>
      </w:r>
      <w:r>
        <w:rPr>
          <w:noProof/>
          <w:lang w:val="en-GB"/>
        </w:rPr>
        <w:drawing>
          <wp:inline distT="0" distB="0" distL="0" distR="0" wp14:anchorId="0E412D9F" wp14:editId="757FF284">
            <wp:extent cx="2773680" cy="1907540"/>
            <wp:effectExtent l="0" t="0" r="7620" b="0"/>
            <wp:docPr id="10" name="Picture 10" descr="C:\Users\USER\Desktop\Enema_Docking\Analgesic\3j5r\E-751.59\3j5r-best_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USER\Desktop\Enema_Docking\Analgesic\3j5r\E-751.59\3j5r-best_model.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791454" cy="1919807"/>
                    </a:xfrm>
                    <a:prstGeom prst="rect">
                      <a:avLst/>
                    </a:prstGeom>
                    <a:noFill/>
                    <a:ln>
                      <a:noFill/>
                    </a:ln>
                  </pic:spPr>
                </pic:pic>
              </a:graphicData>
            </a:graphic>
          </wp:inline>
        </w:drawing>
      </w:r>
    </w:p>
    <w:p w14:paraId="124DC6A7" w14:textId="77777777" w:rsidR="0052046A" w:rsidRDefault="0052046A">
      <w:pPr>
        <w:spacing w:line="240" w:lineRule="auto"/>
      </w:pPr>
    </w:p>
    <w:p w14:paraId="4CCAB3FB" w14:textId="77777777" w:rsidR="0052046A" w:rsidRDefault="002D537C">
      <w:pPr>
        <w:spacing w:line="240" w:lineRule="auto"/>
      </w:pPr>
      <w:r>
        <w:t xml:space="preserve">  </w:t>
      </w:r>
      <w:r>
        <w:rPr>
          <w:noProof/>
          <w:lang w:val="en-GB"/>
        </w:rPr>
        <w:drawing>
          <wp:inline distT="0" distB="0" distL="0" distR="0" wp14:anchorId="4887B647" wp14:editId="1968933E">
            <wp:extent cx="2805430" cy="1986280"/>
            <wp:effectExtent l="0" t="0" r="0" b="0"/>
            <wp:docPr id="11" name="Picture 11" descr="C:\Users\USER\Desktop\Enema_Docking\Analgesic\4dkl\E-36.35\4dkl-best_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USER\Desktop\Enema_Docking\Analgesic\4dkl\E-36.35\4dkl-best_model.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814756" cy="1993347"/>
                    </a:xfrm>
                    <a:prstGeom prst="rect">
                      <a:avLst/>
                    </a:prstGeom>
                    <a:noFill/>
                    <a:ln>
                      <a:noFill/>
                    </a:ln>
                  </pic:spPr>
                </pic:pic>
              </a:graphicData>
            </a:graphic>
          </wp:inline>
        </w:drawing>
      </w:r>
      <w:r>
        <w:rPr>
          <w:noProof/>
          <w:lang w:val="en-GB"/>
        </w:rPr>
        <w:drawing>
          <wp:inline distT="0" distB="0" distL="0" distR="0" wp14:anchorId="5BE57602" wp14:editId="0CED0551">
            <wp:extent cx="2488565" cy="2152650"/>
            <wp:effectExtent l="0" t="0" r="6985" b="0"/>
            <wp:docPr id="12" name="Picture 12" descr="C:\Users\USER\Desktop\Enema_Docking\Analgesic\5XR8\E-37.98\5xr8-best_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USER\Desktop\Enema_Docking\Analgesic\5XR8\E-37.98\5xr8-best_model.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508325" cy="2169492"/>
                    </a:xfrm>
                    <a:prstGeom prst="rect">
                      <a:avLst/>
                    </a:prstGeom>
                    <a:noFill/>
                    <a:ln>
                      <a:noFill/>
                    </a:ln>
                  </pic:spPr>
                </pic:pic>
              </a:graphicData>
            </a:graphic>
          </wp:inline>
        </w:drawing>
      </w:r>
    </w:p>
    <w:p w14:paraId="176790AF" w14:textId="77777777" w:rsidR="0052046A" w:rsidRDefault="0052046A">
      <w:pPr>
        <w:spacing w:line="240" w:lineRule="auto"/>
      </w:pPr>
    </w:p>
    <w:p w14:paraId="7B263DA5" w14:textId="169F1620" w:rsidR="0052046A" w:rsidRDefault="002D537C">
      <w:pPr>
        <w:spacing w:line="240" w:lineRule="auto"/>
        <w:rPr>
          <w:rFonts w:ascii="Times New Roman" w:hAnsi="Times New Roman" w:cs="Times New Roman"/>
          <w:sz w:val="24"/>
          <w:szCs w:val="24"/>
        </w:rPr>
      </w:pPr>
      <w:r>
        <w:rPr>
          <w:rFonts w:ascii="Times New Roman" w:hAnsi="Times New Roman" w:cs="Times New Roman"/>
          <w:sz w:val="24"/>
          <w:szCs w:val="24"/>
        </w:rPr>
        <w:t xml:space="preserve">Figure </w:t>
      </w:r>
      <w:r w:rsidR="00472C2A">
        <w:rPr>
          <w:rFonts w:ascii="Times New Roman" w:hAnsi="Times New Roman" w:cs="Times New Roman"/>
          <w:sz w:val="24"/>
          <w:szCs w:val="24"/>
        </w:rPr>
        <w:t>5</w:t>
      </w:r>
      <w:r>
        <w:rPr>
          <w:rFonts w:ascii="Times New Roman" w:hAnsi="Times New Roman" w:cs="Times New Roman"/>
          <w:sz w:val="24"/>
          <w:szCs w:val="24"/>
        </w:rPr>
        <w:t>. The 2D visualization results of ligands: Quercetin (E-380.43), Vitexin (E-409.01), Vanillin (E- 79.79), Rutin (E- 751.59), 4- hydroxybutyric acid (E-36.35), and Methyl 3-octenoate (E- 37.98) with analgesic target proteins.</w:t>
      </w:r>
    </w:p>
    <w:p w14:paraId="0517EC5D" w14:textId="77777777" w:rsidR="0052046A" w:rsidRDefault="002D537C">
      <w:pPr>
        <w:spacing w:line="240" w:lineRule="auto"/>
      </w:pPr>
      <w:r>
        <w:rPr>
          <w:noProof/>
          <w:lang w:val="en-GB"/>
        </w:rPr>
        <w:lastRenderedPageBreak/>
        <w:drawing>
          <wp:inline distT="0" distB="0" distL="0" distR="0" wp14:anchorId="7BF1BF0D" wp14:editId="043B52A2">
            <wp:extent cx="2689860" cy="2016760"/>
            <wp:effectExtent l="0" t="0" r="0" b="2540"/>
            <wp:docPr id="13" name="Picture 13" descr="C:\Users\USER\Desktop\Enema_Docking\anti-imflamatory\1bp2\E-380.43\1bp2-best_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USER\Desktop\Enema_Docking\anti-imflamatory\1bp2\E-380.43\1bp2-best_model.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707540" cy="2030398"/>
                    </a:xfrm>
                    <a:prstGeom prst="rect">
                      <a:avLst/>
                    </a:prstGeom>
                    <a:noFill/>
                    <a:ln>
                      <a:noFill/>
                    </a:ln>
                  </pic:spPr>
                </pic:pic>
              </a:graphicData>
            </a:graphic>
          </wp:inline>
        </w:drawing>
      </w:r>
      <w:r>
        <w:t xml:space="preserve">     </w:t>
      </w:r>
      <w:r>
        <w:rPr>
          <w:noProof/>
          <w:lang w:val="en-GB"/>
        </w:rPr>
        <w:drawing>
          <wp:inline distT="0" distB="0" distL="0" distR="0" wp14:anchorId="72DDBC88" wp14:editId="3F96A9A3">
            <wp:extent cx="2690495" cy="2290445"/>
            <wp:effectExtent l="0" t="0" r="0" b="0"/>
            <wp:docPr id="14" name="Picture 14" descr="C:\Users\USER\Desktop\Enema_Docking\anti-imflamatory\1bp2\E-409.01\1bp2-best_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USER\Desktop\Enema_Docking\anti-imflamatory\1bp2\E-409.01\1bp2-best_model.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697203" cy="2296683"/>
                    </a:xfrm>
                    <a:prstGeom prst="rect">
                      <a:avLst/>
                    </a:prstGeom>
                    <a:noFill/>
                    <a:ln>
                      <a:noFill/>
                    </a:ln>
                  </pic:spPr>
                </pic:pic>
              </a:graphicData>
            </a:graphic>
          </wp:inline>
        </w:drawing>
      </w:r>
    </w:p>
    <w:p w14:paraId="01D3645C" w14:textId="77777777" w:rsidR="0052046A" w:rsidRDefault="0052046A">
      <w:pPr>
        <w:spacing w:line="240" w:lineRule="auto"/>
      </w:pPr>
    </w:p>
    <w:p w14:paraId="25BDD638" w14:textId="77777777" w:rsidR="0052046A" w:rsidRDefault="0052046A">
      <w:pPr>
        <w:spacing w:line="240" w:lineRule="auto"/>
      </w:pPr>
    </w:p>
    <w:p w14:paraId="7ECFF00B" w14:textId="77777777" w:rsidR="0052046A" w:rsidRDefault="002D537C">
      <w:pPr>
        <w:spacing w:line="240" w:lineRule="auto"/>
      </w:pPr>
      <w:r>
        <w:rPr>
          <w:noProof/>
          <w:lang w:val="en-GB"/>
        </w:rPr>
        <w:drawing>
          <wp:inline distT="0" distB="0" distL="0" distR="0" wp14:anchorId="11F6B25A" wp14:editId="4024DBE5">
            <wp:extent cx="3077845" cy="1996440"/>
            <wp:effectExtent l="0" t="0" r="8255" b="3810"/>
            <wp:docPr id="15" name="Picture 15" descr="C:\Users\USER\Desktop\Enema_Docking\anti-imflamatory\1bp2\E-79.78\1bp2-best_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USER\Desktop\Enema_Docking\anti-imflamatory\1bp2\E-79.78\1bp2-best_model.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3085152" cy="2001633"/>
                    </a:xfrm>
                    <a:prstGeom prst="rect">
                      <a:avLst/>
                    </a:prstGeom>
                    <a:noFill/>
                    <a:ln>
                      <a:noFill/>
                    </a:ln>
                  </pic:spPr>
                </pic:pic>
              </a:graphicData>
            </a:graphic>
          </wp:inline>
        </w:drawing>
      </w:r>
      <w:r>
        <w:rPr>
          <w:noProof/>
          <w:lang w:val="en-GB"/>
        </w:rPr>
        <w:drawing>
          <wp:inline distT="0" distB="0" distL="0" distR="0" wp14:anchorId="6114B8AE" wp14:editId="72FDD8E7">
            <wp:extent cx="2689860" cy="1996440"/>
            <wp:effectExtent l="0" t="0" r="0" b="3810"/>
            <wp:docPr id="16" name="Picture 16" descr="C:\Users\USER\Desktop\Enema_Docking\anti-imflamatory\1bp2\E-751.98\1bp2-best_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USER\Desktop\Enema_Docking\anti-imflamatory\1bp2\E-751.98\1bp2-best_model.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2697109" cy="2001820"/>
                    </a:xfrm>
                    <a:prstGeom prst="rect">
                      <a:avLst/>
                    </a:prstGeom>
                    <a:noFill/>
                    <a:ln>
                      <a:noFill/>
                    </a:ln>
                  </pic:spPr>
                </pic:pic>
              </a:graphicData>
            </a:graphic>
          </wp:inline>
        </w:drawing>
      </w:r>
    </w:p>
    <w:p w14:paraId="0A38D4B4" w14:textId="77777777" w:rsidR="0052046A" w:rsidRDefault="0052046A">
      <w:pPr>
        <w:spacing w:line="240" w:lineRule="auto"/>
      </w:pPr>
    </w:p>
    <w:p w14:paraId="4144B6DC" w14:textId="77777777" w:rsidR="0052046A" w:rsidRDefault="002D537C">
      <w:pPr>
        <w:spacing w:line="240" w:lineRule="auto"/>
      </w:pPr>
      <w:r>
        <w:rPr>
          <w:noProof/>
          <w:lang w:val="en-GB"/>
        </w:rPr>
        <w:drawing>
          <wp:inline distT="0" distB="0" distL="0" distR="0" wp14:anchorId="0F771320" wp14:editId="66257A2E">
            <wp:extent cx="3173730" cy="1954530"/>
            <wp:effectExtent l="0" t="0" r="7620" b="7620"/>
            <wp:docPr id="17" name="Picture 17" descr="C:\Users\USER\Desktop\Enema_Docking\anti-imflamatory\1bp2\E-36.35\1bp2-best_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USER\Desktop\Enema_Docking\anti-imflamatory\1bp2\E-36.35\1bp2-best_model.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3187896" cy="1963010"/>
                    </a:xfrm>
                    <a:prstGeom prst="rect">
                      <a:avLst/>
                    </a:prstGeom>
                    <a:noFill/>
                    <a:ln>
                      <a:noFill/>
                    </a:ln>
                  </pic:spPr>
                </pic:pic>
              </a:graphicData>
            </a:graphic>
          </wp:inline>
        </w:drawing>
      </w:r>
      <w:r>
        <w:rPr>
          <w:noProof/>
          <w:lang w:val="en-GB"/>
        </w:rPr>
        <w:drawing>
          <wp:inline distT="0" distB="0" distL="0" distR="0" wp14:anchorId="46CD2275" wp14:editId="46AFC3FC">
            <wp:extent cx="2858770" cy="1691640"/>
            <wp:effectExtent l="0" t="0" r="0" b="3810"/>
            <wp:docPr id="18" name="Picture 18" descr="C:\Users\USER\Desktop\Enema_Docking\anti-imflamatory\1bp2\E-37.98\1bp2-best_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Users\USER\Desktop\Enema_Docking\anti-imflamatory\1bp2\E-37.98\1bp2-best_model.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865043" cy="1695878"/>
                    </a:xfrm>
                    <a:prstGeom prst="rect">
                      <a:avLst/>
                    </a:prstGeom>
                    <a:noFill/>
                    <a:ln>
                      <a:noFill/>
                    </a:ln>
                  </pic:spPr>
                </pic:pic>
              </a:graphicData>
            </a:graphic>
          </wp:inline>
        </w:drawing>
      </w:r>
    </w:p>
    <w:p w14:paraId="0427FBFA" w14:textId="77777777" w:rsidR="0052046A" w:rsidRDefault="0052046A">
      <w:pPr>
        <w:spacing w:line="240" w:lineRule="auto"/>
      </w:pPr>
    </w:p>
    <w:p w14:paraId="0CFA686F" w14:textId="2A2417D8" w:rsidR="0052046A" w:rsidRDefault="002D537C">
      <w:pPr>
        <w:spacing w:line="240" w:lineRule="auto"/>
        <w:rPr>
          <w:rFonts w:ascii="Times New Roman" w:hAnsi="Times New Roman" w:cs="Times New Roman"/>
          <w:sz w:val="24"/>
          <w:szCs w:val="24"/>
        </w:rPr>
      </w:pPr>
      <w:r>
        <w:rPr>
          <w:rFonts w:ascii="Times New Roman" w:hAnsi="Times New Roman" w:cs="Times New Roman"/>
          <w:sz w:val="24"/>
          <w:szCs w:val="24"/>
        </w:rPr>
        <w:t xml:space="preserve">Figure </w:t>
      </w:r>
      <w:r w:rsidR="00472C2A">
        <w:rPr>
          <w:rFonts w:ascii="Times New Roman" w:hAnsi="Times New Roman" w:cs="Times New Roman"/>
          <w:sz w:val="24"/>
          <w:szCs w:val="24"/>
        </w:rPr>
        <w:t>6</w:t>
      </w:r>
      <w:r>
        <w:rPr>
          <w:rFonts w:ascii="Times New Roman" w:hAnsi="Times New Roman" w:cs="Times New Roman"/>
          <w:sz w:val="24"/>
          <w:szCs w:val="24"/>
        </w:rPr>
        <w:t xml:space="preserve">. The 2D visualization results of ligands: Quercetin (E-380.43), Vitexin (E-409.01), Vanillin (E- 79.79), Rutin (E- 751.59), 4- hydroxybutyric acid (E-36.35), and Methyl 3-octenoate (E- 37.98) with </w:t>
      </w:r>
      <w:r>
        <w:rPr>
          <w:rFonts w:ascii="Times New Roman" w:hAnsi="Times New Roman" w:cs="Times New Roman"/>
        </w:rPr>
        <w:t>anti-inflammatory target proteins.</w:t>
      </w:r>
    </w:p>
    <w:p w14:paraId="7D853027" w14:textId="77777777" w:rsidR="0052046A" w:rsidRDefault="0052046A">
      <w:pPr>
        <w:spacing w:line="240" w:lineRule="auto"/>
      </w:pPr>
    </w:p>
    <w:p w14:paraId="79955375" w14:textId="77777777" w:rsidR="0052046A" w:rsidRDefault="002D537C">
      <w:pPr>
        <w:spacing w:line="240" w:lineRule="auto"/>
      </w:pPr>
      <w:r>
        <w:rPr>
          <w:noProof/>
          <w:lang w:val="en-GB"/>
        </w:rPr>
        <w:lastRenderedPageBreak/>
        <w:drawing>
          <wp:inline distT="0" distB="0" distL="0" distR="0" wp14:anchorId="5FFE8073" wp14:editId="419296D1">
            <wp:extent cx="5412740" cy="3328035"/>
            <wp:effectExtent l="0" t="0" r="0" b="5715"/>
            <wp:docPr id="1652495259" name="Picture 1652495259" descr="C:\Users\USER\Desktop\Enema_Docking\Analgesic\3j5r\asp\3j5r-best lig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495259" name="Picture 1652495259" descr="C:\Users\USER\Desktop\Enema_Docking\Analgesic\3j5r\asp\3j5r-best ligand.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457243" cy="3355083"/>
                    </a:xfrm>
                    <a:prstGeom prst="rect">
                      <a:avLst/>
                    </a:prstGeom>
                    <a:noFill/>
                    <a:ln>
                      <a:noFill/>
                    </a:ln>
                  </pic:spPr>
                </pic:pic>
              </a:graphicData>
            </a:graphic>
          </wp:inline>
        </w:drawing>
      </w:r>
    </w:p>
    <w:p w14:paraId="70AFA31E" w14:textId="77777777" w:rsidR="0052046A" w:rsidRDefault="0052046A">
      <w:pPr>
        <w:spacing w:line="240" w:lineRule="auto"/>
      </w:pPr>
    </w:p>
    <w:p w14:paraId="1D119A3B" w14:textId="77777777" w:rsidR="0052046A" w:rsidRDefault="0052046A">
      <w:pPr>
        <w:spacing w:line="240" w:lineRule="auto"/>
      </w:pPr>
    </w:p>
    <w:p w14:paraId="4756854D" w14:textId="1013C9D4" w:rsidR="0052046A" w:rsidRDefault="002D537C">
      <w:pPr>
        <w:spacing w:line="240" w:lineRule="auto"/>
        <w:rPr>
          <w:rFonts w:ascii="Times New Roman" w:hAnsi="Times New Roman" w:cs="Times New Roman"/>
          <w:sz w:val="24"/>
          <w:szCs w:val="24"/>
        </w:rPr>
      </w:pPr>
      <w:r>
        <w:rPr>
          <w:rFonts w:ascii="Times New Roman" w:hAnsi="Times New Roman" w:cs="Times New Roman"/>
          <w:sz w:val="24"/>
          <w:szCs w:val="24"/>
        </w:rPr>
        <w:t xml:space="preserve">Figure </w:t>
      </w:r>
      <w:r w:rsidR="00472C2A">
        <w:rPr>
          <w:rFonts w:ascii="Times New Roman" w:hAnsi="Times New Roman" w:cs="Times New Roman"/>
          <w:sz w:val="24"/>
          <w:szCs w:val="24"/>
        </w:rPr>
        <w:t>7</w:t>
      </w:r>
      <w:r>
        <w:rPr>
          <w:rFonts w:ascii="Times New Roman" w:hAnsi="Times New Roman" w:cs="Times New Roman"/>
          <w:sz w:val="24"/>
          <w:szCs w:val="24"/>
        </w:rPr>
        <w:t>. The 2D visualization results of Aspirin with the Transient receptor potential vanilloid 1 (PDB Code 3J5R).</w:t>
      </w:r>
    </w:p>
    <w:p w14:paraId="5D44B9D5" w14:textId="77777777" w:rsidR="00EA6A39" w:rsidRDefault="00EA6A39">
      <w:pPr>
        <w:spacing w:line="240" w:lineRule="auto"/>
        <w:rPr>
          <w:rFonts w:ascii="Times New Roman" w:hAnsi="Times New Roman" w:cs="Times New Roman"/>
          <w:sz w:val="24"/>
          <w:szCs w:val="24"/>
        </w:rPr>
      </w:pPr>
    </w:p>
    <w:p w14:paraId="3099F892" w14:textId="77777777" w:rsidR="00EA6A39" w:rsidRPr="00EA6A39" w:rsidRDefault="00EA6A39">
      <w:pPr>
        <w:spacing w:line="240" w:lineRule="auto"/>
        <w:rPr>
          <w:rFonts w:ascii="Times New Roman" w:hAnsi="Times New Roman" w:cs="Times New Roman"/>
          <w:b/>
          <w:bCs/>
          <w:sz w:val="24"/>
          <w:szCs w:val="24"/>
        </w:rPr>
      </w:pPr>
      <w:r w:rsidRPr="00EA6A39">
        <w:rPr>
          <w:rFonts w:ascii="Times New Roman" w:hAnsi="Times New Roman" w:cs="Times New Roman"/>
          <w:b/>
          <w:bCs/>
          <w:sz w:val="24"/>
          <w:szCs w:val="24"/>
        </w:rPr>
        <w:t>Discussion</w:t>
      </w:r>
    </w:p>
    <w:p w14:paraId="1DE1CADD" w14:textId="77777777" w:rsidR="0052046A" w:rsidRDefault="0052046A">
      <w:pPr>
        <w:spacing w:line="240" w:lineRule="auto"/>
        <w:rPr>
          <w:rFonts w:ascii="Times New Roman" w:hAnsi="Times New Roman" w:cs="Times New Roman"/>
          <w:sz w:val="24"/>
          <w:szCs w:val="24"/>
        </w:rPr>
      </w:pPr>
    </w:p>
    <w:p w14:paraId="7A30413F" w14:textId="77777777" w:rsidR="0052046A" w:rsidRDefault="002D537C">
      <w:pPr>
        <w:spacing w:line="240" w:lineRule="auto"/>
        <w:rPr>
          <w:rFonts w:ascii="Times New Roman" w:hAnsi="Times New Roman" w:cs="Times New Roman"/>
          <w:b/>
          <w:bCs/>
          <w:sz w:val="24"/>
          <w:szCs w:val="24"/>
        </w:rPr>
      </w:pPr>
      <w:r>
        <w:rPr>
          <w:rFonts w:ascii="Times New Roman" w:hAnsi="Times New Roman" w:cs="Times New Roman"/>
          <w:b/>
          <w:bCs/>
          <w:sz w:val="24"/>
          <w:szCs w:val="24"/>
        </w:rPr>
        <w:t>Rutin</w:t>
      </w:r>
    </w:p>
    <w:p w14:paraId="2843FA3C" w14:textId="77777777" w:rsidR="0052046A" w:rsidRDefault="0052046A">
      <w:pPr>
        <w:spacing w:line="240" w:lineRule="auto"/>
        <w:rPr>
          <w:rFonts w:ascii="Times New Roman" w:hAnsi="Times New Roman" w:cs="Times New Roman"/>
          <w:b/>
          <w:bCs/>
          <w:sz w:val="24"/>
          <w:szCs w:val="24"/>
        </w:rPr>
      </w:pPr>
    </w:p>
    <w:p w14:paraId="52E39C73" w14:textId="40C7CC6C" w:rsidR="0052046A" w:rsidRDefault="002D537C" w:rsidP="008B0178">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Rutin is known for its antioxidant and anti-inflammatory properties. It can scavenge free radicals and inhibit inflammatory pathways, making it beneficial in managing oxidative stress and inflammation </w:t>
      </w:r>
      <w:r w:rsidR="00563F92">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Rutin, also known as quercetin-3-O-rutinoside, is a well-known bioactive compound with antioxidant, anti-inflammatory, and other pharmacological properties. Studies have shown that it can inhibit key inflammatory mediators and protect against oxidative stress </w:t>
      </w:r>
      <w:r w:rsidR="00563F92">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This compound’s isolation from </w:t>
      </w:r>
      <w:r>
        <w:rPr>
          <w:rFonts w:ascii="Times New Roman" w:eastAsia="Times New Roman" w:hAnsi="Times New Roman" w:cs="Times New Roman"/>
          <w:i/>
          <w:iCs/>
          <w:sz w:val="24"/>
          <w:szCs w:val="24"/>
        </w:rPr>
        <w:t xml:space="preserve">D. </w:t>
      </w:r>
      <w:proofErr w:type="spellStart"/>
      <w:r>
        <w:rPr>
          <w:rFonts w:ascii="Times New Roman" w:eastAsia="Times New Roman" w:hAnsi="Times New Roman" w:cs="Times New Roman"/>
          <w:i/>
          <w:iCs/>
          <w:sz w:val="24"/>
          <w:szCs w:val="24"/>
        </w:rPr>
        <w:t>tripetala</w:t>
      </w:r>
      <w:proofErr w:type="spellEnd"/>
      <w:r>
        <w:rPr>
          <w:rFonts w:ascii="Times New Roman" w:eastAsia="Times New Roman" w:hAnsi="Times New Roman" w:cs="Times New Roman"/>
          <w:sz w:val="24"/>
          <w:szCs w:val="24"/>
        </w:rPr>
        <w:t xml:space="preserve"> underscores the plant’s therapeutic potential. It can inhibit microglial activation and reduce the production of pro-inflammatory cytokines </w:t>
      </w:r>
      <w:r w:rsidR="00563F9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The isolation of rutin from </w:t>
      </w:r>
      <w:r>
        <w:rPr>
          <w:rFonts w:ascii="Times New Roman" w:eastAsia="Times New Roman" w:hAnsi="Times New Roman" w:cs="Times New Roman"/>
          <w:i/>
          <w:iCs/>
          <w:sz w:val="24"/>
          <w:szCs w:val="24"/>
        </w:rPr>
        <w:t xml:space="preserve">D. </w:t>
      </w:r>
      <w:proofErr w:type="spellStart"/>
      <w:r>
        <w:rPr>
          <w:rFonts w:ascii="Times New Roman" w:eastAsia="Times New Roman" w:hAnsi="Times New Roman" w:cs="Times New Roman"/>
          <w:i/>
          <w:iCs/>
          <w:sz w:val="24"/>
          <w:szCs w:val="24"/>
        </w:rPr>
        <w:t>tripetala</w:t>
      </w:r>
      <w:proofErr w:type="spellEnd"/>
      <w:r>
        <w:rPr>
          <w:rFonts w:ascii="Times New Roman" w:eastAsia="Times New Roman" w:hAnsi="Times New Roman" w:cs="Times New Roman"/>
          <w:sz w:val="24"/>
          <w:szCs w:val="24"/>
        </w:rPr>
        <w:t xml:space="preserve"> highlights the plant’s potential in developing natural anti-inflammatory agents.</w:t>
      </w:r>
    </w:p>
    <w:p w14:paraId="00F5BAA7" w14:textId="77777777" w:rsidR="0052046A" w:rsidRDefault="0052046A">
      <w:pPr>
        <w:spacing w:line="240" w:lineRule="auto"/>
        <w:rPr>
          <w:rFonts w:ascii="Times New Roman" w:hAnsi="Times New Roman" w:cs="Times New Roman"/>
          <w:sz w:val="24"/>
          <w:szCs w:val="24"/>
        </w:rPr>
      </w:pPr>
    </w:p>
    <w:p w14:paraId="6E064818" w14:textId="77777777" w:rsidR="0052046A" w:rsidRDefault="002D537C">
      <w:pPr>
        <w:pStyle w:val="Default"/>
        <w:rPr>
          <w:rFonts w:ascii="Times New Roman" w:hAnsi="Times New Roman" w:cs="Times New Roman"/>
          <w:b/>
          <w:bCs/>
        </w:rPr>
      </w:pPr>
      <w:r>
        <w:rPr>
          <w:rFonts w:ascii="Times New Roman" w:hAnsi="Times New Roman" w:cs="Times New Roman"/>
          <w:b/>
          <w:bCs/>
        </w:rPr>
        <w:t xml:space="preserve">Molecular docking analysis </w:t>
      </w:r>
    </w:p>
    <w:p w14:paraId="0208C01A" w14:textId="77777777" w:rsidR="0052046A" w:rsidRDefault="0052046A">
      <w:pPr>
        <w:pStyle w:val="Default"/>
        <w:rPr>
          <w:rFonts w:ascii="Times New Roman" w:hAnsi="Times New Roman" w:cs="Times New Roman"/>
        </w:rPr>
      </w:pPr>
    </w:p>
    <w:p w14:paraId="24BE5C5F" w14:textId="77777777" w:rsidR="0052046A" w:rsidRDefault="002D537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compounds were successfully docked onto the active site of target proteins (Transient receptor potential vanilloid-1, µ- Opioid Receptor, Cannabinoid Receptor, Phospholipase A2, </w:t>
      </w:r>
      <w:proofErr w:type="spellStart"/>
      <w:r>
        <w:rPr>
          <w:rFonts w:ascii="Times New Roman" w:hAnsi="Times New Roman" w:cs="Times New Roman"/>
          <w:sz w:val="24"/>
          <w:szCs w:val="24"/>
        </w:rPr>
        <w:t>Iterleukin</w:t>
      </w:r>
      <w:proofErr w:type="spellEnd"/>
      <w:r>
        <w:rPr>
          <w:rFonts w:ascii="Times New Roman" w:hAnsi="Times New Roman" w:cs="Times New Roman"/>
          <w:sz w:val="24"/>
          <w:szCs w:val="24"/>
        </w:rPr>
        <w:t xml:space="preserve"> -1 and Nuclear</w:t>
      </w:r>
      <w:r w:rsidR="001E22DE">
        <w:rPr>
          <w:rFonts w:ascii="Times New Roman" w:hAnsi="Times New Roman" w:cs="Times New Roman"/>
          <w:sz w:val="24"/>
          <w:szCs w:val="24"/>
        </w:rPr>
        <w:t xml:space="preserve"> </w:t>
      </w:r>
      <w:r>
        <w:rPr>
          <w:rFonts w:ascii="Times New Roman" w:hAnsi="Times New Roman" w:cs="Times New Roman"/>
          <w:sz w:val="24"/>
          <w:szCs w:val="24"/>
        </w:rPr>
        <w:t xml:space="preserve">factor –kappa). Table 4 shows the binding energy, amino acid residues in H-Bond, and Hydrophobic Interactions in docking experiments. </w:t>
      </w:r>
      <w:r>
        <w:rPr>
          <w:rFonts w:ascii="Times New Roman" w:hAnsi="Times New Roman" w:cs="Times New Roman"/>
        </w:rPr>
        <w:t xml:space="preserve">The lower binding energies seen between the ligands and the target proteins compared to the positive control (Aspirin) confirms the anti-inflammatory and analgesic potential </w:t>
      </w:r>
      <w:r>
        <w:rPr>
          <w:rFonts w:ascii="Times New Roman" w:hAnsi="Times New Roman" w:cs="Times New Roman"/>
          <w:i/>
          <w:iCs/>
        </w:rPr>
        <w:t>in silico</w:t>
      </w:r>
      <w:r>
        <w:rPr>
          <w:rFonts w:ascii="Times New Roman" w:hAnsi="Times New Roman" w:cs="Times New Roman"/>
        </w:rPr>
        <w:t xml:space="preserve">. </w:t>
      </w:r>
      <w:r>
        <w:rPr>
          <w:rFonts w:ascii="Times New Roman" w:hAnsi="Times New Roman" w:cs="Times New Roman"/>
          <w:sz w:val="24"/>
          <w:szCs w:val="24"/>
        </w:rPr>
        <w:t>The amino acid residues were essential components of protein active sites and played a role in hydrophobic interactions and hydrogen bond formation.</w:t>
      </w:r>
    </w:p>
    <w:p w14:paraId="35EA6176" w14:textId="77777777" w:rsidR="0052046A" w:rsidRDefault="0052046A">
      <w:pPr>
        <w:spacing w:line="240" w:lineRule="auto"/>
        <w:jc w:val="both"/>
        <w:rPr>
          <w:rFonts w:ascii="Times New Roman" w:hAnsi="Times New Roman" w:cs="Times New Roman"/>
          <w:sz w:val="24"/>
          <w:szCs w:val="24"/>
        </w:rPr>
      </w:pPr>
    </w:p>
    <w:p w14:paraId="7BA9B824" w14:textId="77777777" w:rsidR="0052046A" w:rsidRDefault="002D537C">
      <w:pPr>
        <w:spacing w:line="240" w:lineRule="auto"/>
        <w:jc w:val="both"/>
      </w:pPr>
      <w:r>
        <w:rPr>
          <w:rFonts w:ascii="Times New Roman" w:hAnsi="Times New Roman" w:cs="Times New Roman"/>
          <w:sz w:val="24"/>
          <w:szCs w:val="24"/>
        </w:rPr>
        <w:lastRenderedPageBreak/>
        <w:t>Table 6 reveals the results of the drug-likeness study performed using Lipinski's rules on the docked compounds. Rutin had four violations of the Lipinski rule out of the 7 drug-likeness compounds, with a molecular weight, hydrogen bond donors, surface area and Number of hydrogen bond acceptors greater than 500, 5, 140 and 10 respectively. These violations indicate that Rutin may have poor oral bioavailability due to its size, polarity, and ability to form hydrogen bonds. Such properties can affect its ability to cross cell membranes and be absorbed in the gastrointestinal tract. Despite this, compounds that violate Lipinski's rules can still have biological activity and therapeutic potential, particularly if they are administered via non-oral routes (e.g., injection) or are designed to target specific sites. Lipinski's rule states that in general, oral active drugs must not have more than one violation of the following criteria Molecular weight ˂500, Number of hydrogen bond donors (</w:t>
      </w:r>
      <w:proofErr w:type="spellStart"/>
      <w:r>
        <w:rPr>
          <w:rFonts w:ascii="Times New Roman" w:hAnsi="Times New Roman" w:cs="Times New Roman"/>
          <w:sz w:val="24"/>
          <w:szCs w:val="24"/>
        </w:rPr>
        <w:t>nHBD</w:t>
      </w:r>
      <w:proofErr w:type="spellEnd"/>
      <w:r>
        <w:rPr>
          <w:rFonts w:ascii="Times New Roman" w:hAnsi="Times New Roman" w:cs="Times New Roman"/>
          <w:sz w:val="24"/>
          <w:szCs w:val="24"/>
        </w:rPr>
        <w:t>) ≤5, Number of hydrogen bond acceptors (</w:t>
      </w:r>
      <w:proofErr w:type="spellStart"/>
      <w:r>
        <w:rPr>
          <w:rFonts w:ascii="Times New Roman" w:hAnsi="Times New Roman" w:cs="Times New Roman"/>
          <w:sz w:val="24"/>
          <w:szCs w:val="24"/>
        </w:rPr>
        <w:t>nHBA</w:t>
      </w:r>
      <w:proofErr w:type="spellEnd"/>
      <w:r>
        <w:rPr>
          <w:rFonts w:ascii="Times New Roman" w:hAnsi="Times New Roman" w:cs="Times New Roman"/>
          <w:sz w:val="24"/>
          <w:szCs w:val="24"/>
        </w:rPr>
        <w:t>) ≤10, Calculated Log p ≤5 and Polar surface area (PSA) ˂ 140 Å 2). Quercetin, Vitexin and Aspirin</w:t>
      </w:r>
      <w:r>
        <w:rPr>
          <w:rFonts w:ascii="Times New Roman" w:hAnsi="Times New Roman" w:cs="Times New Roman"/>
          <w:b/>
          <w:sz w:val="24"/>
          <w:szCs w:val="24"/>
        </w:rPr>
        <w:t xml:space="preserve"> </w:t>
      </w:r>
      <w:r>
        <w:rPr>
          <w:rFonts w:ascii="Times New Roman" w:hAnsi="Times New Roman" w:cs="Times New Roman"/>
          <w:sz w:val="24"/>
          <w:szCs w:val="24"/>
        </w:rPr>
        <w:t xml:space="preserve">violated none of the Lipinski’s rules. </w:t>
      </w:r>
      <w:proofErr w:type="gramStart"/>
      <w:r>
        <w:rPr>
          <w:rFonts w:ascii="Times New Roman" w:hAnsi="Times New Roman" w:cs="Times New Roman"/>
          <w:sz w:val="24"/>
          <w:szCs w:val="24"/>
        </w:rPr>
        <w:t>Thus</w:t>
      </w:r>
      <w:proofErr w:type="gramEnd"/>
      <w:r>
        <w:rPr>
          <w:rFonts w:ascii="Times New Roman" w:hAnsi="Times New Roman" w:cs="Times New Roman"/>
          <w:sz w:val="24"/>
          <w:szCs w:val="24"/>
        </w:rPr>
        <w:t xml:space="preserve"> are good oral anti-inflammatory and analgesic candidates. </w:t>
      </w:r>
    </w:p>
    <w:p w14:paraId="390A39D6" w14:textId="77777777" w:rsidR="0052046A" w:rsidRDefault="0052046A">
      <w:pPr>
        <w:spacing w:line="240" w:lineRule="auto"/>
        <w:jc w:val="both"/>
        <w:rPr>
          <w:rFonts w:ascii="Times New Roman" w:hAnsi="Times New Roman" w:cs="Times New Roman"/>
          <w:sz w:val="24"/>
          <w:szCs w:val="24"/>
        </w:rPr>
      </w:pPr>
    </w:p>
    <w:p w14:paraId="58598ADA" w14:textId="77777777" w:rsidR="0052046A" w:rsidRDefault="002D537C">
      <w:pPr>
        <w:spacing w:line="240" w:lineRule="auto"/>
        <w:jc w:val="both"/>
        <w:rPr>
          <w:rFonts w:ascii="Times New Roman" w:hAnsi="Times New Roman" w:cs="Times New Roman"/>
          <w:sz w:val="24"/>
          <w:szCs w:val="24"/>
        </w:rPr>
      </w:pPr>
      <w:r>
        <w:rPr>
          <w:rFonts w:ascii="Times New Roman" w:hAnsi="Times New Roman" w:cs="Times New Roman"/>
          <w:sz w:val="24"/>
          <w:szCs w:val="24"/>
        </w:rPr>
        <w:t>The pharmacokinetics study (Table 5) confirmed that the intestinal absorption, Fraction unbound (human)</w:t>
      </w:r>
      <w:r>
        <w:rPr>
          <w:rFonts w:ascii="Times New Roman" w:hAnsi="Times New Roman" w:cs="Times New Roman"/>
          <w:b/>
          <w:bCs/>
          <w:sz w:val="24"/>
          <w:szCs w:val="24"/>
        </w:rPr>
        <w:t xml:space="preserve"> </w:t>
      </w:r>
      <w:r>
        <w:rPr>
          <w:rFonts w:ascii="Times New Roman" w:hAnsi="Times New Roman" w:cs="Times New Roman"/>
          <w:sz w:val="24"/>
          <w:szCs w:val="24"/>
        </w:rPr>
        <w:t>(Fu), Total Clearance</w:t>
      </w:r>
      <w:r>
        <w:rPr>
          <w:rFonts w:ascii="Times New Roman" w:hAnsi="Times New Roman" w:cs="Times New Roman"/>
          <w:bCs/>
          <w:sz w:val="24"/>
          <w:szCs w:val="24"/>
        </w:rPr>
        <w:t xml:space="preserve"> </w:t>
      </w:r>
      <w:r>
        <w:rPr>
          <w:rFonts w:ascii="Times New Roman" w:hAnsi="Times New Roman" w:cs="Times New Roman"/>
          <w:sz w:val="24"/>
          <w:szCs w:val="24"/>
        </w:rPr>
        <w:t>(log ml/min/kg), AMES toxicity, L</w:t>
      </w:r>
      <w:r>
        <w:rPr>
          <w:rFonts w:ascii="Times New Roman" w:hAnsi="Times New Roman" w:cs="Times New Roman"/>
          <w:sz w:val="24"/>
          <w:szCs w:val="24"/>
          <w:vertAlign w:val="subscript"/>
        </w:rPr>
        <w:t>50</w:t>
      </w:r>
      <w:r>
        <w:rPr>
          <w:rFonts w:ascii="Times New Roman" w:hAnsi="Times New Roman" w:cs="Times New Roman"/>
          <w:sz w:val="24"/>
          <w:szCs w:val="24"/>
        </w:rPr>
        <w:t xml:space="preserve"> (mol/kg), Hepatotoxicity and most especially water solubility (log mol/L) are satisfactory.</w:t>
      </w:r>
    </w:p>
    <w:p w14:paraId="7E30AB4D" w14:textId="77777777" w:rsidR="0052046A" w:rsidRDefault="0052046A">
      <w:pPr>
        <w:spacing w:line="240" w:lineRule="auto"/>
        <w:jc w:val="both"/>
        <w:rPr>
          <w:rFonts w:ascii="Times New Roman" w:hAnsi="Times New Roman" w:cs="Times New Roman"/>
          <w:sz w:val="24"/>
          <w:szCs w:val="24"/>
        </w:rPr>
      </w:pPr>
    </w:p>
    <w:p w14:paraId="2C28AE92" w14:textId="77777777" w:rsidR="0052046A" w:rsidRDefault="002D537C">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2FBDEBC9" w14:textId="77777777" w:rsidR="0052046A" w:rsidRDefault="0052046A">
      <w:pPr>
        <w:spacing w:line="240" w:lineRule="auto"/>
        <w:jc w:val="both"/>
        <w:rPr>
          <w:rFonts w:ascii="Times New Roman" w:hAnsi="Times New Roman" w:cs="Times New Roman"/>
          <w:b/>
          <w:bCs/>
          <w:sz w:val="24"/>
          <w:szCs w:val="24"/>
        </w:rPr>
      </w:pPr>
    </w:p>
    <w:p w14:paraId="240B4235" w14:textId="77777777" w:rsidR="0052046A" w:rsidRDefault="002D537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study revealed the therapeutic potential of </w:t>
      </w:r>
      <w:r>
        <w:rPr>
          <w:rFonts w:ascii="Times New Roman" w:hAnsi="Times New Roman" w:cs="Times New Roman"/>
          <w:i/>
          <w:iCs/>
          <w:sz w:val="24"/>
          <w:szCs w:val="24"/>
        </w:rPr>
        <w:t xml:space="preserve">D. </w:t>
      </w:r>
      <w:proofErr w:type="spellStart"/>
      <w:r>
        <w:rPr>
          <w:rFonts w:ascii="Times New Roman" w:hAnsi="Times New Roman" w:cs="Times New Roman"/>
          <w:i/>
          <w:iCs/>
          <w:sz w:val="24"/>
          <w:szCs w:val="24"/>
        </w:rPr>
        <w:t>tripetala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due to its rich phytochemical constituents. The molecular docking analysis showed that rutin exhibits strong binding affinities with key analgesic and anti-inflammatory protein targets, such as TRPV1, µ-opioid receptor, and cannabinoid receptor. These findings validate the compound’s potential as a natural alternative for managing pain and inflammation. Despite rutin's notable bioactivity, its Lipinski rule violations suggest limited oral bioavailability, highlighting the need for innovative delivery methods or structural </w:t>
      </w:r>
      <w:proofErr w:type="spellStart"/>
      <w:r>
        <w:rPr>
          <w:rFonts w:ascii="Times New Roman" w:hAnsi="Times New Roman" w:cs="Times New Roman"/>
          <w:sz w:val="24"/>
          <w:szCs w:val="24"/>
        </w:rPr>
        <w:t>optimisation</w:t>
      </w:r>
      <w:proofErr w:type="spellEnd"/>
      <w:r>
        <w:rPr>
          <w:rFonts w:ascii="Times New Roman" w:hAnsi="Times New Roman" w:cs="Times New Roman"/>
          <w:sz w:val="24"/>
          <w:szCs w:val="24"/>
        </w:rPr>
        <w:t xml:space="preserve"> to enhance its pharmacokinetic profile. Beyond rutin, this research also reinforces the broader pharmacological significance of </w:t>
      </w:r>
      <w:r>
        <w:rPr>
          <w:rFonts w:ascii="Times New Roman" w:hAnsi="Times New Roman" w:cs="Times New Roman"/>
          <w:i/>
          <w:iCs/>
          <w:sz w:val="24"/>
          <w:szCs w:val="24"/>
        </w:rPr>
        <w:t xml:space="preserve">D. </w:t>
      </w:r>
      <w:proofErr w:type="spellStart"/>
      <w:r>
        <w:rPr>
          <w:rFonts w:ascii="Times New Roman" w:hAnsi="Times New Roman" w:cs="Times New Roman"/>
          <w:i/>
          <w:iCs/>
          <w:sz w:val="24"/>
          <w:szCs w:val="24"/>
        </w:rPr>
        <w:t>tripetala</w:t>
      </w:r>
      <w:proofErr w:type="spellEnd"/>
      <w:r>
        <w:rPr>
          <w:rFonts w:ascii="Times New Roman" w:hAnsi="Times New Roman" w:cs="Times New Roman"/>
          <w:sz w:val="24"/>
          <w:szCs w:val="24"/>
        </w:rPr>
        <w:t xml:space="preserve"> as a reservoir of bioactive compounds with diverse medicinal properties.</w:t>
      </w:r>
    </w:p>
    <w:p w14:paraId="5EF7A9F8" w14:textId="77777777" w:rsidR="0052046A" w:rsidRDefault="0052046A">
      <w:pPr>
        <w:spacing w:line="240" w:lineRule="auto"/>
        <w:jc w:val="both"/>
        <w:rPr>
          <w:rFonts w:ascii="Times New Roman" w:hAnsi="Times New Roman" w:cs="Times New Roman"/>
          <w:sz w:val="24"/>
          <w:szCs w:val="24"/>
        </w:rPr>
      </w:pPr>
    </w:p>
    <w:p w14:paraId="5E406A34" w14:textId="77777777" w:rsidR="0052046A" w:rsidRDefault="002D537C">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6837484C" w14:textId="77777777" w:rsidR="0052046A" w:rsidRDefault="0052046A">
      <w:pPr>
        <w:spacing w:line="240" w:lineRule="auto"/>
        <w:jc w:val="both"/>
        <w:rPr>
          <w:rFonts w:ascii="Times New Roman" w:hAnsi="Times New Roman" w:cs="Times New Roman"/>
          <w:b/>
          <w:bCs/>
          <w:sz w:val="24"/>
          <w:szCs w:val="24"/>
        </w:rPr>
      </w:pPr>
    </w:p>
    <w:p w14:paraId="2BDD6BAB" w14:textId="77777777" w:rsidR="0052046A" w:rsidRDefault="002D537C">
      <w:pPr>
        <w:pStyle w:val="ListParagraph"/>
        <w:numPr>
          <w:ilvl w:val="0"/>
          <w:numId w:val="1"/>
        </w:numPr>
        <w:tabs>
          <w:tab w:val="left" w:pos="630"/>
        </w:tabs>
        <w:spacing w:line="240" w:lineRule="auto"/>
        <w:jc w:val="both"/>
        <w:rPr>
          <w:rFonts w:ascii="Times New Roman" w:eastAsia="Times New Roman" w:hAnsi="Times New Roman" w:cs="Times New Roman"/>
          <w:sz w:val="24"/>
          <w:szCs w:val="24"/>
          <w:shd w:val="clear" w:color="auto" w:fill="FFFFFF"/>
        </w:rPr>
      </w:pPr>
      <w:proofErr w:type="spellStart"/>
      <w:r>
        <w:rPr>
          <w:rFonts w:ascii="Times New Roman" w:eastAsia="Times New Roman" w:hAnsi="Times New Roman" w:cs="Times New Roman"/>
          <w:sz w:val="24"/>
          <w:szCs w:val="24"/>
          <w:shd w:val="clear" w:color="auto" w:fill="FFFFFF"/>
        </w:rPr>
        <w:t>Iseghohi</w:t>
      </w:r>
      <w:proofErr w:type="spellEnd"/>
      <w:r>
        <w:rPr>
          <w:rFonts w:ascii="Times New Roman" w:eastAsia="Times New Roman" w:hAnsi="Times New Roman" w:cs="Times New Roman"/>
          <w:sz w:val="24"/>
          <w:szCs w:val="24"/>
          <w:shd w:val="clear" w:color="auto" w:fill="FFFFFF"/>
        </w:rPr>
        <w:t xml:space="preserve">, S. O. (2015). A review of the uses and medicinal properties of </w:t>
      </w:r>
      <w:proofErr w:type="spellStart"/>
      <w:r>
        <w:rPr>
          <w:rFonts w:ascii="Times New Roman" w:eastAsia="Times New Roman" w:hAnsi="Times New Roman" w:cs="Times New Roman"/>
          <w:i/>
          <w:iCs/>
          <w:sz w:val="24"/>
          <w:szCs w:val="24"/>
          <w:shd w:val="clear" w:color="auto" w:fill="FFFFFF"/>
        </w:rPr>
        <w:t>Dennettia</w:t>
      </w:r>
      <w:proofErr w:type="spellEnd"/>
      <w:r>
        <w:rPr>
          <w:rFonts w:ascii="Times New Roman" w:eastAsia="Times New Roman" w:hAnsi="Times New Roman" w:cs="Times New Roman"/>
          <w:i/>
          <w:iCs/>
          <w:sz w:val="24"/>
          <w:szCs w:val="24"/>
          <w:shd w:val="clear" w:color="auto" w:fill="FFFFFF"/>
        </w:rPr>
        <w:t xml:space="preserve"> </w:t>
      </w:r>
      <w:proofErr w:type="spellStart"/>
      <w:r>
        <w:rPr>
          <w:rFonts w:ascii="Times New Roman" w:eastAsia="Times New Roman" w:hAnsi="Times New Roman" w:cs="Times New Roman"/>
          <w:i/>
          <w:iCs/>
          <w:sz w:val="24"/>
          <w:szCs w:val="24"/>
          <w:shd w:val="clear" w:color="auto" w:fill="FFFFFF"/>
        </w:rPr>
        <w:t>tripetala</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Pepperfruit</w:t>
      </w:r>
      <w:proofErr w:type="spellEnd"/>
      <w:r>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i/>
          <w:iCs/>
          <w:sz w:val="24"/>
          <w:szCs w:val="24"/>
          <w:shd w:val="clear" w:color="auto" w:fill="FFFFFF"/>
        </w:rPr>
        <w:t>National Library of Medicine</w:t>
      </w:r>
      <w:r>
        <w:rPr>
          <w:rFonts w:ascii="Times New Roman" w:eastAsia="Times New Roman" w:hAnsi="Times New Roman" w:cs="Times New Roman"/>
          <w:sz w:val="24"/>
          <w:szCs w:val="24"/>
          <w:shd w:val="clear" w:color="auto" w:fill="FFFFFF"/>
        </w:rPr>
        <w:t>, 3(4): 104-111.</w:t>
      </w:r>
    </w:p>
    <w:p w14:paraId="687853B7" w14:textId="77777777" w:rsidR="0052046A" w:rsidRDefault="002D537C">
      <w:pPr>
        <w:pStyle w:val="ListParagraph"/>
        <w:numPr>
          <w:ilvl w:val="0"/>
          <w:numId w:val="1"/>
        </w:numPr>
        <w:tabs>
          <w:tab w:val="left" w:pos="630"/>
        </w:tabs>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shd w:val="clear" w:color="auto" w:fill="FFFFFF"/>
        </w:rPr>
        <w:t>Oyemitan</w:t>
      </w:r>
      <w:proofErr w:type="spellEnd"/>
      <w:r>
        <w:rPr>
          <w:rFonts w:ascii="Times New Roman" w:eastAsia="Times New Roman" w:hAnsi="Times New Roman" w:cs="Times New Roman"/>
          <w:sz w:val="24"/>
          <w:szCs w:val="24"/>
          <w:shd w:val="clear" w:color="auto" w:fill="FFFFFF"/>
        </w:rPr>
        <w:t xml:space="preserve">, I. A., </w:t>
      </w:r>
      <w:proofErr w:type="spellStart"/>
      <w:r>
        <w:rPr>
          <w:rFonts w:ascii="Times New Roman" w:eastAsia="Times New Roman" w:hAnsi="Times New Roman" w:cs="Times New Roman"/>
          <w:sz w:val="24"/>
          <w:szCs w:val="24"/>
          <w:shd w:val="clear" w:color="auto" w:fill="FFFFFF"/>
        </w:rPr>
        <w:t>Iwalewa</w:t>
      </w:r>
      <w:proofErr w:type="spellEnd"/>
      <w:r>
        <w:rPr>
          <w:rFonts w:ascii="Times New Roman" w:eastAsia="Times New Roman" w:hAnsi="Times New Roman" w:cs="Times New Roman"/>
          <w:sz w:val="24"/>
          <w:szCs w:val="24"/>
          <w:shd w:val="clear" w:color="auto" w:fill="FFFFFF"/>
        </w:rPr>
        <w:t xml:space="preserve">, E. O., </w:t>
      </w:r>
      <w:proofErr w:type="spellStart"/>
      <w:r>
        <w:rPr>
          <w:rFonts w:ascii="Times New Roman" w:eastAsia="Times New Roman" w:hAnsi="Times New Roman" w:cs="Times New Roman"/>
          <w:sz w:val="24"/>
          <w:szCs w:val="24"/>
          <w:shd w:val="clear" w:color="auto" w:fill="FFFFFF"/>
        </w:rPr>
        <w:t>Akanmu</w:t>
      </w:r>
      <w:proofErr w:type="spellEnd"/>
      <w:r>
        <w:rPr>
          <w:rFonts w:ascii="Times New Roman" w:eastAsia="Times New Roman" w:hAnsi="Times New Roman" w:cs="Times New Roman"/>
          <w:sz w:val="24"/>
          <w:szCs w:val="24"/>
          <w:shd w:val="clear" w:color="auto" w:fill="FFFFFF"/>
        </w:rPr>
        <w:t xml:space="preserve">, M. A., Asa, S. O. and </w:t>
      </w:r>
      <w:proofErr w:type="spellStart"/>
      <w:r>
        <w:rPr>
          <w:rFonts w:ascii="Times New Roman" w:eastAsia="Times New Roman" w:hAnsi="Times New Roman" w:cs="Times New Roman"/>
          <w:sz w:val="24"/>
          <w:szCs w:val="24"/>
          <w:shd w:val="clear" w:color="auto" w:fill="FFFFFF"/>
        </w:rPr>
        <w:t>Olugbade</w:t>
      </w:r>
      <w:proofErr w:type="spellEnd"/>
      <w:r>
        <w:rPr>
          <w:rFonts w:ascii="Times New Roman" w:eastAsia="Times New Roman" w:hAnsi="Times New Roman" w:cs="Times New Roman"/>
          <w:sz w:val="24"/>
          <w:szCs w:val="24"/>
          <w:shd w:val="clear" w:color="auto" w:fill="FFFFFF"/>
        </w:rPr>
        <w:t xml:space="preserve">, T. A. (2006). The abusive potential of habitual consumption of the fruits of </w:t>
      </w:r>
      <w:proofErr w:type="spellStart"/>
      <w:r>
        <w:rPr>
          <w:rFonts w:ascii="Times New Roman" w:eastAsia="Times New Roman" w:hAnsi="Times New Roman" w:cs="Times New Roman"/>
          <w:i/>
          <w:iCs/>
          <w:sz w:val="24"/>
          <w:szCs w:val="24"/>
          <w:shd w:val="clear" w:color="auto" w:fill="FFFFFF"/>
        </w:rPr>
        <w:t>Dennettia</w:t>
      </w:r>
      <w:proofErr w:type="spellEnd"/>
      <w:r>
        <w:rPr>
          <w:rFonts w:ascii="Times New Roman" w:eastAsia="Times New Roman" w:hAnsi="Times New Roman" w:cs="Times New Roman"/>
          <w:i/>
          <w:iCs/>
          <w:sz w:val="24"/>
          <w:szCs w:val="24"/>
          <w:shd w:val="clear" w:color="auto" w:fill="FFFFFF"/>
        </w:rPr>
        <w:t xml:space="preserve"> </w:t>
      </w:r>
      <w:proofErr w:type="spellStart"/>
      <w:r>
        <w:rPr>
          <w:rFonts w:ascii="Times New Roman" w:eastAsia="Times New Roman" w:hAnsi="Times New Roman" w:cs="Times New Roman"/>
          <w:i/>
          <w:iCs/>
          <w:sz w:val="24"/>
          <w:szCs w:val="24"/>
          <w:shd w:val="clear" w:color="auto" w:fill="FFFFFF"/>
        </w:rPr>
        <w:t>tripetala</w:t>
      </w:r>
      <w:proofErr w:type="spellEnd"/>
      <w:r>
        <w:rPr>
          <w:rFonts w:ascii="Times New Roman" w:eastAsia="Times New Roman" w:hAnsi="Times New Roman" w:cs="Times New Roman"/>
          <w:sz w:val="24"/>
          <w:szCs w:val="24"/>
          <w:shd w:val="clear" w:color="auto" w:fill="FFFFFF"/>
        </w:rPr>
        <w:t xml:space="preserve"> </w:t>
      </w:r>
      <w:proofErr w:type="spellStart"/>
      <w:proofErr w:type="gramStart"/>
      <w:r>
        <w:rPr>
          <w:rFonts w:ascii="Times New Roman" w:eastAsia="Times New Roman" w:hAnsi="Times New Roman" w:cs="Times New Roman"/>
          <w:sz w:val="24"/>
          <w:szCs w:val="24"/>
          <w:shd w:val="clear" w:color="auto" w:fill="FFFFFF"/>
        </w:rPr>
        <w:t>G.baker</w:t>
      </w:r>
      <w:proofErr w:type="spellEnd"/>
      <w:proofErr w:type="gram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Annonaceae</w:t>
      </w:r>
      <w:proofErr w:type="spellEnd"/>
      <w:r>
        <w:rPr>
          <w:rFonts w:ascii="Times New Roman" w:eastAsia="Times New Roman" w:hAnsi="Times New Roman" w:cs="Times New Roman"/>
          <w:sz w:val="24"/>
          <w:szCs w:val="24"/>
          <w:shd w:val="clear" w:color="auto" w:fill="FFFFFF"/>
        </w:rPr>
        <w:t xml:space="preserve">) among the people in Ondo township (Nigeria). </w:t>
      </w:r>
      <w:r>
        <w:rPr>
          <w:rFonts w:ascii="Times New Roman" w:eastAsia="Times New Roman" w:hAnsi="Times New Roman" w:cs="Times New Roman"/>
          <w:i/>
          <w:iCs/>
          <w:sz w:val="24"/>
          <w:szCs w:val="24"/>
          <w:shd w:val="clear" w:color="auto" w:fill="FFFFFF"/>
        </w:rPr>
        <w:t>Nigerian Journal of Natural Products Medicine</w:t>
      </w:r>
      <w:r>
        <w:rPr>
          <w:rFonts w:ascii="Times New Roman" w:eastAsia="Times New Roman" w:hAnsi="Times New Roman" w:cs="Times New Roman"/>
          <w:sz w:val="24"/>
          <w:szCs w:val="24"/>
          <w:shd w:val="clear" w:color="auto" w:fill="FFFFFF"/>
        </w:rPr>
        <w:t>, 10(1): 55-62.</w:t>
      </w:r>
    </w:p>
    <w:p w14:paraId="6B307017" w14:textId="77777777" w:rsidR="0052046A" w:rsidRDefault="002D537C">
      <w:pPr>
        <w:pStyle w:val="ListParagraph"/>
        <w:numPr>
          <w:ilvl w:val="0"/>
          <w:numId w:val="1"/>
        </w:numPr>
        <w:tabs>
          <w:tab w:val="left" w:pos="630"/>
        </w:tabs>
        <w:spacing w:line="240" w:lineRule="auto"/>
        <w:jc w:val="both"/>
        <w:rPr>
          <w:rFonts w:ascii="Times New Roman" w:eastAsia="Times New Roman" w:hAnsi="Times New Roman" w:cs="Times New Roman"/>
          <w:sz w:val="24"/>
          <w:szCs w:val="24"/>
          <w:shd w:val="clear" w:color="auto" w:fill="FFFFFF"/>
        </w:rPr>
      </w:pPr>
      <w:proofErr w:type="spellStart"/>
      <w:r>
        <w:rPr>
          <w:rFonts w:ascii="Times New Roman" w:eastAsia="Times New Roman" w:hAnsi="Times New Roman" w:cs="Times New Roman"/>
          <w:sz w:val="24"/>
          <w:szCs w:val="24"/>
          <w:shd w:val="clear" w:color="auto" w:fill="FFFFFF"/>
        </w:rPr>
        <w:t>Elekwa</w:t>
      </w:r>
      <w:proofErr w:type="spellEnd"/>
      <w:r>
        <w:rPr>
          <w:rFonts w:ascii="Times New Roman" w:eastAsia="Times New Roman" w:hAnsi="Times New Roman" w:cs="Times New Roman"/>
          <w:sz w:val="24"/>
          <w:szCs w:val="24"/>
          <w:shd w:val="clear" w:color="auto" w:fill="FFFFFF"/>
        </w:rPr>
        <w:t xml:space="preserve">, I., Okereke, S.C. and </w:t>
      </w:r>
      <w:proofErr w:type="spellStart"/>
      <w:r>
        <w:rPr>
          <w:rFonts w:ascii="Times New Roman" w:eastAsia="Times New Roman" w:hAnsi="Times New Roman" w:cs="Times New Roman"/>
          <w:sz w:val="24"/>
          <w:szCs w:val="24"/>
          <w:shd w:val="clear" w:color="auto" w:fill="FFFFFF"/>
        </w:rPr>
        <w:t>Chukwudoruo</w:t>
      </w:r>
      <w:proofErr w:type="spellEnd"/>
      <w:r>
        <w:rPr>
          <w:rFonts w:ascii="Times New Roman" w:eastAsia="Times New Roman" w:hAnsi="Times New Roman" w:cs="Times New Roman"/>
          <w:sz w:val="24"/>
          <w:szCs w:val="24"/>
          <w:shd w:val="clear" w:color="auto" w:fill="FFFFFF"/>
        </w:rPr>
        <w:t xml:space="preserve">, C. S. (2011). Phytochemical screening and GC-MS analysis of the essential oil of </w:t>
      </w:r>
      <w:proofErr w:type="spellStart"/>
      <w:r>
        <w:rPr>
          <w:rFonts w:ascii="Times New Roman" w:eastAsia="Times New Roman" w:hAnsi="Times New Roman" w:cs="Times New Roman"/>
          <w:i/>
          <w:iCs/>
          <w:sz w:val="24"/>
          <w:szCs w:val="24"/>
          <w:shd w:val="clear" w:color="auto" w:fill="FFFFFF"/>
        </w:rPr>
        <w:t>Dennettia</w:t>
      </w:r>
      <w:proofErr w:type="spellEnd"/>
      <w:r>
        <w:rPr>
          <w:rFonts w:ascii="Times New Roman" w:eastAsia="Times New Roman" w:hAnsi="Times New Roman" w:cs="Times New Roman"/>
          <w:i/>
          <w:iCs/>
          <w:sz w:val="24"/>
          <w:szCs w:val="24"/>
          <w:shd w:val="clear" w:color="auto" w:fill="FFFFFF"/>
        </w:rPr>
        <w:t xml:space="preserve"> </w:t>
      </w:r>
      <w:proofErr w:type="spellStart"/>
      <w:r>
        <w:rPr>
          <w:rFonts w:ascii="Times New Roman" w:eastAsia="Times New Roman" w:hAnsi="Times New Roman" w:cs="Times New Roman"/>
          <w:i/>
          <w:iCs/>
          <w:sz w:val="24"/>
          <w:szCs w:val="24"/>
          <w:shd w:val="clear" w:color="auto" w:fill="FFFFFF"/>
        </w:rPr>
        <w:t>tripetala</w:t>
      </w:r>
      <w:proofErr w:type="spellEnd"/>
      <w:r>
        <w:rPr>
          <w:rFonts w:ascii="Times New Roman" w:eastAsia="Times New Roman" w:hAnsi="Times New Roman" w:cs="Times New Roman"/>
          <w:sz w:val="24"/>
          <w:szCs w:val="24"/>
          <w:shd w:val="clear" w:color="auto" w:fill="FFFFFF"/>
        </w:rPr>
        <w:t xml:space="preserve"> (pepper fruit) Seeds. </w:t>
      </w:r>
      <w:r>
        <w:rPr>
          <w:rFonts w:ascii="Times New Roman" w:eastAsia="Times New Roman" w:hAnsi="Times New Roman" w:cs="Times New Roman"/>
          <w:i/>
          <w:iCs/>
          <w:sz w:val="24"/>
          <w:szCs w:val="24"/>
          <w:shd w:val="clear" w:color="auto" w:fill="FFFFFF"/>
        </w:rPr>
        <w:t>ABSU Journal of Environment, Science and Technology</w:t>
      </w:r>
      <w:r>
        <w:rPr>
          <w:rFonts w:ascii="Times New Roman" w:eastAsia="Times New Roman" w:hAnsi="Times New Roman" w:cs="Times New Roman"/>
          <w:sz w:val="24"/>
          <w:szCs w:val="24"/>
          <w:shd w:val="clear" w:color="auto" w:fill="FFFFFF"/>
        </w:rPr>
        <w:t>, 1: 93-98.</w:t>
      </w:r>
    </w:p>
    <w:p w14:paraId="3C490FAD" w14:textId="77777777" w:rsidR="0052046A" w:rsidRPr="002F0953" w:rsidRDefault="002D537C">
      <w:pPr>
        <w:pStyle w:val="ListParagraph"/>
        <w:numPr>
          <w:ilvl w:val="0"/>
          <w:numId w:val="1"/>
        </w:numPr>
        <w:tabs>
          <w:tab w:val="left" w:pos="63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Egharevba, H. O. and Idah, E. A. (2015). Major compounds from the essential oil of the fruit and comparative phytochemical studies of the fruits and leaves of </w:t>
      </w:r>
      <w:proofErr w:type="spellStart"/>
      <w:r>
        <w:rPr>
          <w:rFonts w:ascii="Times New Roman" w:eastAsia="Times New Roman" w:hAnsi="Times New Roman" w:cs="Times New Roman"/>
          <w:i/>
          <w:iCs/>
          <w:sz w:val="24"/>
          <w:szCs w:val="24"/>
          <w:shd w:val="clear" w:color="auto" w:fill="FFFFFF"/>
        </w:rPr>
        <w:t>Dennettia</w:t>
      </w:r>
      <w:proofErr w:type="spellEnd"/>
      <w:r>
        <w:rPr>
          <w:rFonts w:ascii="Times New Roman" w:eastAsia="Times New Roman" w:hAnsi="Times New Roman" w:cs="Times New Roman"/>
          <w:i/>
          <w:iCs/>
          <w:sz w:val="24"/>
          <w:szCs w:val="24"/>
          <w:shd w:val="clear" w:color="auto" w:fill="FFFFFF"/>
        </w:rPr>
        <w:t xml:space="preserve"> </w:t>
      </w:r>
      <w:proofErr w:type="spellStart"/>
      <w:r>
        <w:rPr>
          <w:rFonts w:ascii="Times New Roman" w:eastAsia="Times New Roman" w:hAnsi="Times New Roman" w:cs="Times New Roman"/>
          <w:i/>
          <w:iCs/>
          <w:sz w:val="24"/>
          <w:szCs w:val="24"/>
          <w:shd w:val="clear" w:color="auto" w:fill="FFFFFF"/>
        </w:rPr>
        <w:t>tripetala</w:t>
      </w:r>
      <w:proofErr w:type="spellEnd"/>
      <w:r>
        <w:rPr>
          <w:rFonts w:ascii="Times New Roman" w:eastAsia="Times New Roman" w:hAnsi="Times New Roman" w:cs="Times New Roman"/>
          <w:sz w:val="24"/>
          <w:szCs w:val="24"/>
          <w:shd w:val="clear" w:color="auto" w:fill="FFFFFF"/>
        </w:rPr>
        <w:t xml:space="preserve"> barker f. found in North Central Nigeria. </w:t>
      </w:r>
      <w:r>
        <w:rPr>
          <w:rFonts w:ascii="Times New Roman" w:eastAsia="Times New Roman" w:hAnsi="Times New Roman" w:cs="Times New Roman"/>
          <w:i/>
          <w:iCs/>
          <w:sz w:val="24"/>
          <w:szCs w:val="24"/>
          <w:shd w:val="clear" w:color="auto" w:fill="FFFFFF"/>
        </w:rPr>
        <w:t>International Journal of Pharmacognosy and Phytochemical Research.</w:t>
      </w:r>
      <w:r>
        <w:rPr>
          <w:rFonts w:ascii="Times New Roman" w:eastAsia="Times New Roman" w:hAnsi="Times New Roman" w:cs="Times New Roman"/>
          <w:sz w:val="24"/>
          <w:szCs w:val="24"/>
          <w:shd w:val="clear" w:color="auto" w:fill="FFFFFF"/>
        </w:rPr>
        <w:t xml:space="preserve"> 7(6): 1262-1266.</w:t>
      </w:r>
    </w:p>
    <w:p w14:paraId="663C9B97" w14:textId="3E29E292" w:rsidR="002F0953" w:rsidRPr="002F0953" w:rsidRDefault="002F0953">
      <w:pPr>
        <w:pStyle w:val="ListParagraph"/>
        <w:numPr>
          <w:ilvl w:val="0"/>
          <w:numId w:val="1"/>
        </w:numPr>
        <w:tabs>
          <w:tab w:val="left" w:pos="630"/>
        </w:tabs>
        <w:spacing w:line="240" w:lineRule="auto"/>
        <w:jc w:val="both"/>
        <w:rPr>
          <w:rFonts w:ascii="Times New Roman" w:eastAsia="Times New Roman" w:hAnsi="Times New Roman" w:cs="Times New Roman"/>
          <w:sz w:val="24"/>
          <w:szCs w:val="24"/>
        </w:rPr>
      </w:pPr>
      <w:proofErr w:type="spellStart"/>
      <w:r>
        <w:rPr>
          <w:rFonts w:ascii="Times New Roman" w:hAnsi="Times New Roman" w:cs="Times New Roman"/>
          <w:sz w:val="24"/>
          <w:szCs w:val="24"/>
        </w:rPr>
        <w:t>Oyemitan</w:t>
      </w:r>
      <w:proofErr w:type="spellEnd"/>
      <w:r>
        <w:rPr>
          <w:rFonts w:ascii="Times New Roman" w:hAnsi="Times New Roman" w:cs="Times New Roman"/>
          <w:sz w:val="24"/>
          <w:szCs w:val="24"/>
        </w:rPr>
        <w:t xml:space="preserve">, I. A., </w:t>
      </w:r>
      <w:proofErr w:type="spellStart"/>
      <w:r>
        <w:rPr>
          <w:rFonts w:ascii="Times New Roman" w:hAnsi="Times New Roman" w:cs="Times New Roman"/>
          <w:sz w:val="24"/>
          <w:szCs w:val="24"/>
        </w:rPr>
        <w:t>Iwalewa</w:t>
      </w:r>
      <w:proofErr w:type="spellEnd"/>
      <w:r>
        <w:rPr>
          <w:rFonts w:ascii="Times New Roman" w:hAnsi="Times New Roman" w:cs="Times New Roman"/>
          <w:sz w:val="24"/>
          <w:szCs w:val="24"/>
        </w:rPr>
        <w:t xml:space="preserve">, E. O., </w:t>
      </w:r>
      <w:proofErr w:type="spellStart"/>
      <w:r>
        <w:rPr>
          <w:rFonts w:ascii="Times New Roman" w:hAnsi="Times New Roman" w:cs="Times New Roman"/>
          <w:sz w:val="24"/>
          <w:szCs w:val="24"/>
        </w:rPr>
        <w:t>Akanmu</w:t>
      </w:r>
      <w:proofErr w:type="spellEnd"/>
      <w:r>
        <w:rPr>
          <w:rFonts w:ascii="Times New Roman" w:hAnsi="Times New Roman" w:cs="Times New Roman"/>
          <w:sz w:val="24"/>
          <w:szCs w:val="24"/>
        </w:rPr>
        <w:t xml:space="preserve">. M. A. and </w:t>
      </w:r>
      <w:proofErr w:type="spellStart"/>
      <w:r>
        <w:rPr>
          <w:rFonts w:ascii="Times New Roman" w:hAnsi="Times New Roman" w:cs="Times New Roman"/>
          <w:sz w:val="24"/>
          <w:szCs w:val="24"/>
        </w:rPr>
        <w:t>Olugbade</w:t>
      </w:r>
      <w:proofErr w:type="spellEnd"/>
      <w:r>
        <w:rPr>
          <w:rFonts w:ascii="Times New Roman" w:hAnsi="Times New Roman" w:cs="Times New Roman"/>
          <w:sz w:val="24"/>
          <w:szCs w:val="24"/>
        </w:rPr>
        <w:t xml:space="preserve">, T. A. (2008). Antinociceptive and anti-inflammatory effects of essential oil of </w:t>
      </w:r>
      <w:proofErr w:type="spellStart"/>
      <w:r>
        <w:rPr>
          <w:rFonts w:ascii="Times New Roman" w:hAnsi="Times New Roman" w:cs="Times New Roman"/>
          <w:i/>
          <w:iCs/>
          <w:sz w:val="24"/>
          <w:szCs w:val="24"/>
        </w:rPr>
        <w:t>Dennetia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tripetala</w:t>
      </w:r>
      <w:proofErr w:type="spellEnd"/>
      <w:r>
        <w:rPr>
          <w:rFonts w:ascii="Times New Roman" w:hAnsi="Times New Roman" w:cs="Times New Roman"/>
          <w:sz w:val="24"/>
          <w:szCs w:val="24"/>
        </w:rPr>
        <w:t xml:space="preserve"> G Baker (</w:t>
      </w:r>
      <w:proofErr w:type="spellStart"/>
      <w:r>
        <w:rPr>
          <w:rFonts w:ascii="Times New Roman" w:hAnsi="Times New Roman" w:cs="Times New Roman"/>
          <w:sz w:val="24"/>
          <w:szCs w:val="24"/>
        </w:rPr>
        <w:t>Annonaceae</w:t>
      </w:r>
      <w:proofErr w:type="spellEnd"/>
      <w:r>
        <w:rPr>
          <w:rFonts w:ascii="Times New Roman" w:hAnsi="Times New Roman" w:cs="Times New Roman"/>
          <w:sz w:val="24"/>
          <w:szCs w:val="24"/>
        </w:rPr>
        <w:t xml:space="preserve">) in rodents, </w:t>
      </w:r>
      <w:r>
        <w:rPr>
          <w:rFonts w:ascii="Times New Roman" w:hAnsi="Times New Roman" w:cs="Times New Roman"/>
          <w:i/>
          <w:iCs/>
          <w:sz w:val="24"/>
          <w:szCs w:val="24"/>
        </w:rPr>
        <w:t>African Journal Traditional Complementary and Alternative Medicine</w:t>
      </w:r>
      <w:r>
        <w:rPr>
          <w:rFonts w:ascii="Times New Roman" w:hAnsi="Times New Roman" w:cs="Times New Roman"/>
          <w:sz w:val="24"/>
          <w:szCs w:val="24"/>
        </w:rPr>
        <w:t>, 5(4): 355-362.</w:t>
      </w:r>
    </w:p>
    <w:p w14:paraId="533147AE" w14:textId="4F94F398" w:rsidR="002F0953" w:rsidRPr="002F0953" w:rsidRDefault="002F0953" w:rsidP="002F0953">
      <w:pPr>
        <w:pStyle w:val="ListParagraph"/>
        <w:numPr>
          <w:ilvl w:val="0"/>
          <w:numId w:val="1"/>
        </w:numPr>
        <w:tabs>
          <w:tab w:val="left" w:pos="630"/>
        </w:tabs>
        <w:spacing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 xml:space="preserve">Pahwa, R., Amandeep, G., Pankaj, B. and </w:t>
      </w:r>
      <w:proofErr w:type="spellStart"/>
      <w:r>
        <w:rPr>
          <w:rFonts w:ascii="Times New Roman" w:eastAsia="Times New Roman" w:hAnsi="Times New Roman" w:cs="Times New Roman"/>
          <w:sz w:val="24"/>
          <w:szCs w:val="24"/>
          <w:shd w:val="clear" w:color="auto" w:fill="FFFFFF"/>
        </w:rPr>
        <w:t>Jialal</w:t>
      </w:r>
      <w:proofErr w:type="spellEnd"/>
      <w:r>
        <w:rPr>
          <w:rFonts w:ascii="Times New Roman" w:eastAsia="Times New Roman" w:hAnsi="Times New Roman" w:cs="Times New Roman"/>
          <w:sz w:val="24"/>
          <w:szCs w:val="24"/>
          <w:shd w:val="clear" w:color="auto" w:fill="FFFFFF"/>
        </w:rPr>
        <w:t xml:space="preserve">, I. (2021). Chronic inflammation. </w:t>
      </w:r>
      <w:proofErr w:type="spellStart"/>
      <w:r>
        <w:rPr>
          <w:rFonts w:ascii="Times New Roman" w:eastAsia="Times New Roman" w:hAnsi="Times New Roman" w:cs="Times New Roman"/>
          <w:i/>
          <w:iCs/>
          <w:sz w:val="24"/>
          <w:szCs w:val="24"/>
          <w:shd w:val="clear" w:color="auto" w:fill="FFFFFF"/>
        </w:rPr>
        <w:t>StatPearls</w:t>
      </w:r>
      <w:proofErr w:type="spellEnd"/>
      <w:r>
        <w:rPr>
          <w:rFonts w:ascii="Times New Roman" w:eastAsia="Times New Roman" w:hAnsi="Times New Roman" w:cs="Times New Roman"/>
          <w:i/>
          <w:iCs/>
          <w:sz w:val="24"/>
          <w:szCs w:val="24"/>
          <w:shd w:val="clear" w:color="auto" w:fill="FFFFFF"/>
        </w:rPr>
        <w:t xml:space="preserve"> Publishing</w:t>
      </w:r>
      <w:r>
        <w:rPr>
          <w:rFonts w:ascii="Times New Roman" w:eastAsia="Times New Roman" w:hAnsi="Times New Roman" w:cs="Times New Roman"/>
          <w:sz w:val="24"/>
          <w:szCs w:val="24"/>
          <w:shd w:val="clear" w:color="auto" w:fill="FFFFFF"/>
        </w:rPr>
        <w:t>. https://www.ncbi.nlm.nih.gov/books/NBK493173/ (Retrieved on August 2021).</w:t>
      </w:r>
    </w:p>
    <w:p w14:paraId="43495DA9" w14:textId="6B7AAE6C" w:rsidR="0052046A" w:rsidRPr="002F0953" w:rsidRDefault="00951CBF" w:rsidP="002F0953">
      <w:pPr>
        <w:pStyle w:val="ListParagraph"/>
        <w:numPr>
          <w:ilvl w:val="0"/>
          <w:numId w:val="1"/>
        </w:numPr>
        <w:tabs>
          <w:tab w:val="left" w:pos="630"/>
        </w:tabs>
        <w:spacing w:line="240" w:lineRule="auto"/>
        <w:jc w:val="both"/>
        <w:rPr>
          <w:rFonts w:ascii="Times New Roman" w:eastAsia="Times New Roman" w:hAnsi="Times New Roman" w:cs="Times New Roman"/>
          <w:sz w:val="24"/>
          <w:szCs w:val="24"/>
        </w:rPr>
      </w:pPr>
      <w:proofErr w:type="spellStart"/>
      <w:r w:rsidRPr="00883A53">
        <w:rPr>
          <w:rFonts w:ascii="Times New Roman" w:eastAsia="Times New Roman" w:hAnsi="Times New Roman" w:cs="Times New Roman"/>
          <w:sz w:val="24"/>
          <w:szCs w:val="24"/>
        </w:rPr>
        <w:t>Guvenalp</w:t>
      </w:r>
      <w:proofErr w:type="spellEnd"/>
      <w:r w:rsidRPr="00883A53">
        <w:rPr>
          <w:rFonts w:ascii="Times New Roman" w:eastAsia="Times New Roman" w:hAnsi="Times New Roman" w:cs="Times New Roman"/>
          <w:sz w:val="24"/>
          <w:szCs w:val="24"/>
        </w:rPr>
        <w:t xml:space="preserve"> Z., Kilic N., Kazaz C., Kaya Y., </w:t>
      </w:r>
      <w:proofErr w:type="spellStart"/>
      <w:r w:rsidRPr="00883A53">
        <w:rPr>
          <w:rFonts w:ascii="Times New Roman" w:eastAsia="Times New Roman" w:hAnsi="Times New Roman" w:cs="Times New Roman"/>
          <w:sz w:val="24"/>
          <w:szCs w:val="24"/>
        </w:rPr>
        <w:t>Demirezer</w:t>
      </w:r>
      <w:proofErr w:type="spellEnd"/>
      <w:r w:rsidRPr="00883A53">
        <w:rPr>
          <w:rFonts w:ascii="Times New Roman" w:eastAsia="Times New Roman" w:hAnsi="Times New Roman" w:cs="Times New Roman"/>
          <w:sz w:val="24"/>
          <w:szCs w:val="24"/>
        </w:rPr>
        <w:t xml:space="preserve"> L.O. (2006) Chemical constituents of </w:t>
      </w:r>
      <w:proofErr w:type="spellStart"/>
      <w:r w:rsidRPr="00883A53">
        <w:rPr>
          <w:rFonts w:ascii="Times New Roman" w:eastAsia="Times New Roman" w:hAnsi="Times New Roman" w:cs="Times New Roman"/>
          <w:sz w:val="24"/>
          <w:szCs w:val="24"/>
        </w:rPr>
        <w:t>Galium</w:t>
      </w:r>
      <w:proofErr w:type="spellEnd"/>
      <w:r w:rsidRPr="00883A53">
        <w:rPr>
          <w:rFonts w:ascii="Times New Roman" w:eastAsia="Times New Roman" w:hAnsi="Times New Roman" w:cs="Times New Roman"/>
          <w:sz w:val="24"/>
          <w:szCs w:val="24"/>
        </w:rPr>
        <w:t xml:space="preserve"> </w:t>
      </w:r>
      <w:proofErr w:type="spellStart"/>
      <w:r w:rsidRPr="00883A53">
        <w:rPr>
          <w:rFonts w:ascii="Times New Roman" w:eastAsia="Times New Roman" w:hAnsi="Times New Roman" w:cs="Times New Roman"/>
          <w:sz w:val="24"/>
          <w:szCs w:val="24"/>
        </w:rPr>
        <w:t>tortumense</w:t>
      </w:r>
      <w:proofErr w:type="spellEnd"/>
      <w:r w:rsidRPr="00883A53">
        <w:rPr>
          <w:rFonts w:ascii="Times New Roman" w:eastAsia="Times New Roman" w:hAnsi="Times New Roman" w:cs="Times New Roman"/>
          <w:sz w:val="24"/>
          <w:szCs w:val="24"/>
        </w:rPr>
        <w:t xml:space="preserve">. </w:t>
      </w:r>
      <w:r w:rsidRPr="00883A53">
        <w:rPr>
          <w:rFonts w:ascii="Times New Roman" w:eastAsia="Times New Roman" w:hAnsi="Times New Roman" w:cs="Times New Roman"/>
          <w:i/>
          <w:iCs/>
          <w:sz w:val="24"/>
          <w:szCs w:val="24"/>
        </w:rPr>
        <w:t>Turkish Journal of Chemistry</w:t>
      </w:r>
      <w:r w:rsidRPr="00883A53">
        <w:rPr>
          <w:rFonts w:ascii="Times New Roman" w:eastAsia="Times New Roman" w:hAnsi="Times New Roman" w:cs="Times New Roman"/>
          <w:sz w:val="24"/>
          <w:szCs w:val="24"/>
        </w:rPr>
        <w:t>, 30: 515-523</w:t>
      </w:r>
    </w:p>
    <w:p w14:paraId="034FB433" w14:textId="77777777" w:rsidR="0052046A" w:rsidRDefault="002D537C">
      <w:pPr>
        <w:pStyle w:val="ListParagraph"/>
        <w:numPr>
          <w:ilvl w:val="0"/>
          <w:numId w:val="1"/>
        </w:numPr>
        <w:tabs>
          <w:tab w:val="left" w:pos="630"/>
        </w:tabs>
        <w:spacing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Bezerra, D. P., </w:t>
      </w:r>
      <w:proofErr w:type="spellStart"/>
      <w:r>
        <w:rPr>
          <w:rFonts w:ascii="Times New Roman" w:eastAsia="Times New Roman" w:hAnsi="Times New Roman" w:cs="Times New Roman"/>
          <w:sz w:val="24"/>
          <w:szCs w:val="24"/>
          <w:shd w:val="clear" w:color="auto" w:fill="FFFFFF"/>
        </w:rPr>
        <w:t>Militao</w:t>
      </w:r>
      <w:proofErr w:type="spellEnd"/>
      <w:r>
        <w:rPr>
          <w:rFonts w:ascii="Times New Roman" w:eastAsia="Times New Roman" w:hAnsi="Times New Roman" w:cs="Times New Roman"/>
          <w:sz w:val="24"/>
          <w:szCs w:val="24"/>
          <w:shd w:val="clear" w:color="auto" w:fill="FFFFFF"/>
        </w:rPr>
        <w:t xml:space="preserve">, G. C. G., de Morais, M. C. and de Sousa, D. P. (2016). The dual antioxidant/prooxidant effect of eugenol and its action in cancer development and treatment. </w:t>
      </w:r>
      <w:r>
        <w:rPr>
          <w:rFonts w:ascii="Times New Roman" w:eastAsia="Times New Roman" w:hAnsi="Times New Roman" w:cs="Times New Roman"/>
          <w:i/>
          <w:iCs/>
          <w:sz w:val="24"/>
          <w:szCs w:val="24"/>
          <w:shd w:val="clear" w:color="auto" w:fill="FFFFFF"/>
        </w:rPr>
        <w:t>Nutrients</w:t>
      </w:r>
      <w:r>
        <w:rPr>
          <w:rFonts w:ascii="Times New Roman" w:eastAsia="Times New Roman" w:hAnsi="Times New Roman" w:cs="Times New Roman"/>
          <w:sz w:val="24"/>
          <w:szCs w:val="24"/>
          <w:shd w:val="clear" w:color="auto" w:fill="FFFFFF"/>
        </w:rPr>
        <w:t>, 8(11), 682.</w:t>
      </w:r>
    </w:p>
    <w:p w14:paraId="23C0ABD2" w14:textId="77777777" w:rsidR="0052046A" w:rsidRDefault="002D537C">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Kim, H. J., Kim, J. H. and Kim, J. H. (2015). Anti-inflammatory effects of methyl 2-octenoate in lipopolysaccharide-stimulated RAW264.7 cells. </w:t>
      </w:r>
      <w:r>
        <w:rPr>
          <w:rFonts w:ascii="Times New Roman" w:hAnsi="Times New Roman" w:cs="Times New Roman"/>
          <w:i/>
          <w:iCs/>
          <w:sz w:val="24"/>
          <w:szCs w:val="24"/>
        </w:rPr>
        <w:t>Journal of Ethnopharmacology</w:t>
      </w:r>
      <w:r>
        <w:rPr>
          <w:rFonts w:ascii="Times New Roman" w:hAnsi="Times New Roman" w:cs="Times New Roman"/>
          <w:sz w:val="24"/>
          <w:szCs w:val="24"/>
        </w:rPr>
        <w:t>, 174, 1-8.</w:t>
      </w:r>
    </w:p>
    <w:p w14:paraId="318C5FF9" w14:textId="41F83519" w:rsidR="0052046A" w:rsidRPr="00437E82" w:rsidRDefault="002D537C" w:rsidP="00437E82">
      <w:pPr>
        <w:pStyle w:val="ListParagraph"/>
        <w:numPr>
          <w:ilvl w:val="0"/>
          <w:numId w:val="1"/>
        </w:numPr>
        <w:spacing w:line="240" w:lineRule="auto"/>
        <w:jc w:val="both"/>
        <w:rPr>
          <w:rFonts w:ascii="Times New Roman" w:hAnsi="Times New Roman" w:cs="Times New Roman"/>
          <w:sz w:val="24"/>
          <w:szCs w:val="24"/>
        </w:rPr>
        <w:sectPr w:rsidR="0052046A" w:rsidRPr="00437E82">
          <w:pgSz w:w="12240" w:h="15840"/>
          <w:pgMar w:top="1418" w:right="850" w:bottom="851" w:left="1699" w:header="720" w:footer="720" w:gutter="0"/>
          <w:cols w:space="720"/>
          <w:docGrid w:linePitch="360"/>
        </w:sectPr>
      </w:pPr>
      <w:r>
        <w:rPr>
          <w:rFonts w:ascii="Times New Roman" w:hAnsi="Times New Roman" w:cs="Times New Roman"/>
          <w:sz w:val="24"/>
          <w:szCs w:val="24"/>
        </w:rPr>
        <w:t xml:space="preserve">Kimura, I., Ozawa, K., Inoue, D., Imamura, T., Kimura, M. and Maeda, T. (2018). The gut microbiota suppresses insulin-mediated fat accumulation via the short-chain fatty acid receptor GPR43. </w:t>
      </w:r>
      <w:proofErr w:type="spellStart"/>
      <w:r>
        <w:rPr>
          <w:rFonts w:ascii="Times New Roman" w:hAnsi="Times New Roman" w:cs="Times New Roman"/>
          <w:i/>
          <w:iCs/>
          <w:sz w:val="24"/>
          <w:szCs w:val="24"/>
        </w:rPr>
        <w:t>Natue</w:t>
      </w:r>
      <w:proofErr w:type="spellEnd"/>
      <w:r>
        <w:rPr>
          <w:rFonts w:ascii="Times New Roman" w:hAnsi="Times New Roman" w:cs="Times New Roman"/>
          <w:i/>
          <w:iCs/>
          <w:sz w:val="24"/>
          <w:szCs w:val="24"/>
        </w:rPr>
        <w:t xml:space="preserve"> Communications</w:t>
      </w:r>
      <w:r>
        <w:rPr>
          <w:rFonts w:ascii="Times New Roman" w:hAnsi="Times New Roman" w:cs="Times New Roman"/>
          <w:sz w:val="24"/>
          <w:szCs w:val="24"/>
        </w:rPr>
        <w:t>, 4</w:t>
      </w:r>
      <w:r w:rsidR="00563F92">
        <w:rPr>
          <w:rFonts w:ascii="Times New Roman" w:hAnsi="Times New Roman" w:cs="Times New Roman"/>
          <w:sz w:val="24"/>
          <w:szCs w:val="24"/>
        </w:rPr>
        <w:t>.</w:t>
      </w:r>
    </w:p>
    <w:bookmarkEnd w:id="0"/>
    <w:p w14:paraId="714AA547" w14:textId="77777777" w:rsidR="00437E82" w:rsidRDefault="00437E82" w:rsidP="00A65FAC">
      <w:pPr>
        <w:spacing w:line="240" w:lineRule="auto"/>
        <w:rPr>
          <w:rFonts w:ascii="Times New Roman" w:eastAsia="Times New Roman" w:hAnsi="Times New Roman" w:cs="Times New Roman"/>
          <w:sz w:val="24"/>
          <w:szCs w:val="24"/>
        </w:rPr>
      </w:pPr>
    </w:p>
    <w:sectPr w:rsidR="00437E82">
      <w:headerReference w:type="even" r:id="rId42"/>
      <w:headerReference w:type="default" r:id="rId43"/>
      <w:headerReference w:type="first" r:id="rId4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82F22" w14:textId="77777777" w:rsidR="006E3E27" w:rsidRDefault="006E3E27">
      <w:pPr>
        <w:spacing w:line="240" w:lineRule="auto"/>
      </w:pPr>
      <w:r>
        <w:separator/>
      </w:r>
    </w:p>
  </w:endnote>
  <w:endnote w:type="continuationSeparator" w:id="0">
    <w:p w14:paraId="6B5D8FAE" w14:textId="77777777" w:rsidR="006E3E27" w:rsidRDefault="006E3E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D9790" w14:textId="77777777" w:rsidR="0088389C" w:rsidRDefault="00883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CFD02" w14:textId="77777777" w:rsidR="0088389C" w:rsidRDefault="008838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B04A8" w14:textId="77777777" w:rsidR="0088389C" w:rsidRDefault="00883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5299E" w14:textId="77777777" w:rsidR="006E3E27" w:rsidRDefault="006E3E27">
      <w:r>
        <w:separator/>
      </w:r>
    </w:p>
  </w:footnote>
  <w:footnote w:type="continuationSeparator" w:id="0">
    <w:p w14:paraId="54C09009" w14:textId="77777777" w:rsidR="006E3E27" w:rsidRDefault="006E3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3FC5A" w14:textId="5D6FF13F" w:rsidR="0088389C" w:rsidRDefault="0088389C">
    <w:pPr>
      <w:pStyle w:val="Header"/>
    </w:pPr>
    <w:r>
      <w:rPr>
        <w:noProof/>
      </w:rPr>
      <w:pict w14:anchorId="2324FF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711829" o:spid="_x0000_s2050" type="#_x0000_t136" style="position:absolute;margin-left:0;margin-top:0;width:614.75pt;height:68.3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BCF4" w14:textId="529CF3D2" w:rsidR="0088389C" w:rsidRDefault="0088389C">
    <w:pPr>
      <w:pStyle w:val="Header"/>
    </w:pPr>
    <w:r>
      <w:rPr>
        <w:noProof/>
      </w:rPr>
      <w:pict w14:anchorId="78398B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711830" o:spid="_x0000_s2051" type="#_x0000_t136" style="position:absolute;margin-left:0;margin-top:0;width:614.75pt;height:68.3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A48F9" w14:textId="4EF89733" w:rsidR="0088389C" w:rsidRDefault="0088389C">
    <w:pPr>
      <w:pStyle w:val="Header"/>
    </w:pPr>
    <w:r>
      <w:rPr>
        <w:noProof/>
      </w:rPr>
      <w:pict w14:anchorId="41F42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711828" o:spid="_x0000_s2049" type="#_x0000_t136" style="position:absolute;margin-left:0;margin-top:0;width:614.75pt;height:68.3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52768" w14:textId="2DDC0E72" w:rsidR="0088389C" w:rsidRDefault="0088389C">
    <w:pPr>
      <w:pStyle w:val="Header"/>
    </w:pPr>
    <w:r>
      <w:rPr>
        <w:noProof/>
      </w:rPr>
      <w:pict w14:anchorId="78CB64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711832" o:spid="_x0000_s2053" type="#_x0000_t136" style="position:absolute;margin-left:0;margin-top:0;width:614.75pt;height:68.3pt;rotation:315;z-index:-251649024;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4FEF4" w14:textId="4C1F1ACC" w:rsidR="00012C28" w:rsidRDefault="0088389C">
    <w:r>
      <w:rPr>
        <w:noProof/>
      </w:rPr>
      <w:pict w14:anchorId="4748BA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711833" o:spid="_x0000_s2054" type="#_x0000_t136" style="position:absolute;margin-left:0;margin-top:0;width:614.75pt;height:68.3pt;rotation:315;z-index:-25164697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EB9B9" w14:textId="7584288A" w:rsidR="0088389C" w:rsidRDefault="0088389C">
    <w:pPr>
      <w:pStyle w:val="Header"/>
    </w:pPr>
    <w:r>
      <w:rPr>
        <w:noProof/>
      </w:rPr>
      <w:pict w14:anchorId="4DC40F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711831" o:spid="_x0000_s2052" type="#_x0000_t136" style="position:absolute;margin-left:0;margin-top:0;width:614.75pt;height:68.3pt;rotation:315;z-index:-251651072;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816D40"/>
    <w:multiLevelType w:val="multilevel"/>
    <w:tmpl w:val="64816D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89"/>
    <w:rsid w:val="00012C28"/>
    <w:rsid w:val="00061340"/>
    <w:rsid w:val="00061592"/>
    <w:rsid w:val="000A482D"/>
    <w:rsid w:val="000B338F"/>
    <w:rsid w:val="000F5457"/>
    <w:rsid w:val="00135C6D"/>
    <w:rsid w:val="00143493"/>
    <w:rsid w:val="00192737"/>
    <w:rsid w:val="001C7F06"/>
    <w:rsid w:val="001E22DE"/>
    <w:rsid w:val="00261808"/>
    <w:rsid w:val="00284432"/>
    <w:rsid w:val="002D537C"/>
    <w:rsid w:val="002E7780"/>
    <w:rsid w:val="002F0953"/>
    <w:rsid w:val="003070CF"/>
    <w:rsid w:val="003F562A"/>
    <w:rsid w:val="00437E82"/>
    <w:rsid w:val="00457E64"/>
    <w:rsid w:val="00472C2A"/>
    <w:rsid w:val="0049302C"/>
    <w:rsid w:val="004E356E"/>
    <w:rsid w:val="00517C88"/>
    <w:rsid w:val="0052046A"/>
    <w:rsid w:val="00524126"/>
    <w:rsid w:val="00563F92"/>
    <w:rsid w:val="00564175"/>
    <w:rsid w:val="005C2CA0"/>
    <w:rsid w:val="006E3E27"/>
    <w:rsid w:val="00721CE7"/>
    <w:rsid w:val="007C2C45"/>
    <w:rsid w:val="007D490E"/>
    <w:rsid w:val="007E3D69"/>
    <w:rsid w:val="00855664"/>
    <w:rsid w:val="0088389C"/>
    <w:rsid w:val="00883A53"/>
    <w:rsid w:val="00897E42"/>
    <w:rsid w:val="008B0178"/>
    <w:rsid w:val="008C317F"/>
    <w:rsid w:val="008D30D7"/>
    <w:rsid w:val="008F31F5"/>
    <w:rsid w:val="00920B70"/>
    <w:rsid w:val="00951CBF"/>
    <w:rsid w:val="0099593A"/>
    <w:rsid w:val="00A03337"/>
    <w:rsid w:val="00A03822"/>
    <w:rsid w:val="00A05856"/>
    <w:rsid w:val="00A45189"/>
    <w:rsid w:val="00A65FAC"/>
    <w:rsid w:val="00B82C9E"/>
    <w:rsid w:val="00BC0BF6"/>
    <w:rsid w:val="00BE7E11"/>
    <w:rsid w:val="00C005EE"/>
    <w:rsid w:val="00C01A2A"/>
    <w:rsid w:val="00C13D33"/>
    <w:rsid w:val="00C60127"/>
    <w:rsid w:val="00C7203D"/>
    <w:rsid w:val="00CB6F6E"/>
    <w:rsid w:val="00D40FB0"/>
    <w:rsid w:val="00D60AB5"/>
    <w:rsid w:val="00D61892"/>
    <w:rsid w:val="00E16A2F"/>
    <w:rsid w:val="00E2312D"/>
    <w:rsid w:val="00E25F16"/>
    <w:rsid w:val="00E545D8"/>
    <w:rsid w:val="00EA178F"/>
    <w:rsid w:val="00EA6A39"/>
    <w:rsid w:val="00EC6B8C"/>
    <w:rsid w:val="00EF50C7"/>
    <w:rsid w:val="00F36D49"/>
    <w:rsid w:val="00F37982"/>
    <w:rsid w:val="00F71F84"/>
    <w:rsid w:val="00FA2294"/>
    <w:rsid w:val="00FB6805"/>
    <w:rsid w:val="00FE45A2"/>
    <w:rsid w:val="6AD97D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7CE189F"/>
  <w15:docId w15:val="{10A84608-EE5B-4411-BF4A-65ACDCF8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76" w:lineRule="auto"/>
    </w:pPr>
    <w:rPr>
      <w:rFonts w:ascii="Arial" w:eastAsia="Arial" w:hAnsi="Arial" w:cs="Arial"/>
      <w:sz w:val="22"/>
      <w:szCs w:val="22"/>
      <w:lang w:val="en"/>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rPr>
      <w:rFonts w:ascii="Times New Roman" w:hAnsi="Times New Roman" w:cs="Times New Roman"/>
      <w:sz w:val="24"/>
      <w:szCs w:val="24"/>
    </w:rPr>
  </w:style>
  <w:style w:type="character" w:styleId="Strong">
    <w:name w:val="Strong"/>
    <w:basedOn w:val="DefaultParagraphFont"/>
    <w:uiPriority w:val="22"/>
    <w:qFormat/>
    <w:rPr>
      <w:b/>
      <w:bCs/>
    </w:rPr>
  </w:style>
  <w:style w:type="paragraph" w:styleId="Subtitle">
    <w:name w:val="Subtitle"/>
    <w:basedOn w:val="Normal"/>
    <w:next w:val="Normal"/>
    <w:uiPriority w:val="11"/>
    <w:qFormat/>
    <w:pPr>
      <w:keepNext/>
      <w:keepLines/>
      <w:spacing w:after="320"/>
    </w:pPr>
    <w:rPr>
      <w:color w:val="666666"/>
      <w:sz w:val="30"/>
      <w:szCs w:val="30"/>
    </w:rPr>
  </w:style>
  <w:style w:type="paragraph" w:styleId="Title">
    <w:name w:val="Title"/>
    <w:basedOn w:val="Normal"/>
    <w:next w:val="Normal"/>
    <w:uiPriority w:val="10"/>
    <w:qFormat/>
    <w:pPr>
      <w:keepNext/>
      <w:keepLines/>
      <w:spacing w:after="60"/>
    </w:pPr>
    <w:rPr>
      <w:sz w:val="52"/>
      <w:szCs w:val="52"/>
    </w:rPr>
  </w:style>
  <w:style w:type="table" w:customStyle="1" w:styleId="Style11">
    <w:name w:val="_Style 11"/>
    <w:basedOn w:val="TableNormal"/>
    <w:tblPr>
      <w:tblCellMar>
        <w:top w:w="100" w:type="dxa"/>
        <w:left w:w="100" w:type="dxa"/>
        <w:bottom w:w="100" w:type="dxa"/>
        <w:right w:w="100" w:type="dxa"/>
      </w:tblCellMar>
    </w:tblPr>
  </w:style>
  <w:style w:type="table" w:customStyle="1" w:styleId="Style12">
    <w:name w:val="_Style 12"/>
    <w:basedOn w:val="TableNormal"/>
    <w:tblPr>
      <w:tblCellMar>
        <w:top w:w="100" w:type="dxa"/>
        <w:left w:w="100" w:type="dxa"/>
        <w:bottom w:w="100" w:type="dxa"/>
        <w:right w:w="100" w:type="dxa"/>
      </w:tblCellMar>
    </w:tblPr>
  </w:style>
  <w:style w:type="table" w:customStyle="1" w:styleId="Style13">
    <w:name w:val="_Style 13"/>
    <w:basedOn w:val="TableNormal"/>
    <w:tblPr>
      <w:tblCellMar>
        <w:top w:w="100" w:type="dxa"/>
        <w:left w:w="100" w:type="dxa"/>
        <w:bottom w:w="100" w:type="dxa"/>
        <w:right w:w="100" w:type="dxa"/>
      </w:tblCellMar>
    </w:tblPr>
  </w:style>
  <w:style w:type="paragraph" w:customStyle="1" w:styleId="Default">
    <w:name w:val="Default"/>
    <w:pPr>
      <w:autoSpaceDE w:val="0"/>
      <w:autoSpaceDN w:val="0"/>
      <w:adjustRightInd w:val="0"/>
    </w:pPr>
    <w:rPr>
      <w:rFonts w:ascii="Franklin Gothic Book" w:eastAsiaTheme="minorHAnsi" w:hAnsi="Franklin Gothic Book" w:cs="Franklin Gothic Book"/>
      <w:color w:val="000000"/>
      <w:sz w:val="24"/>
      <w:szCs w:val="24"/>
      <w:lang w:val="en-US" w:eastAsia="en-US"/>
    </w:rPr>
  </w:style>
  <w:style w:type="table" w:customStyle="1" w:styleId="LightShading1">
    <w:name w:val="Light Shading1"/>
    <w:basedOn w:val="TableNormal"/>
    <w:uiPriority w:val="60"/>
    <w:rPr>
      <w:rFonts w:asciiTheme="minorHAnsi" w:eastAsiaTheme="minorHAnsi" w:hAnsiTheme="minorHAnsi" w:cstheme="minorBidi"/>
      <w:color w:val="000000" w:themeColor="text1" w:themeShade="BF"/>
      <w:lang w:val="en-US" w:eastAsia="en-US"/>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unhideWhenUsed/>
    <w:rsid w:val="00F36D49"/>
    <w:rPr>
      <w:rFonts w:ascii="Arial" w:eastAsia="Arial" w:hAnsi="Arial" w:cs="Arial"/>
      <w:sz w:val="22"/>
      <w:szCs w:val="22"/>
      <w:lang w:val="en"/>
    </w:rPr>
  </w:style>
  <w:style w:type="character" w:styleId="UnresolvedMention">
    <w:name w:val="Unresolved Mention"/>
    <w:basedOn w:val="DefaultParagraphFont"/>
    <w:uiPriority w:val="99"/>
    <w:semiHidden/>
    <w:unhideWhenUsed/>
    <w:rsid w:val="00E2312D"/>
    <w:rPr>
      <w:color w:val="605E5C"/>
      <w:shd w:val="clear" w:color="auto" w:fill="E1DFDD"/>
    </w:rPr>
  </w:style>
  <w:style w:type="paragraph" w:styleId="Header">
    <w:name w:val="header"/>
    <w:basedOn w:val="Normal"/>
    <w:link w:val="HeaderChar"/>
    <w:uiPriority w:val="99"/>
    <w:unhideWhenUsed/>
    <w:rsid w:val="0088389C"/>
    <w:pPr>
      <w:tabs>
        <w:tab w:val="center" w:pos="4680"/>
        <w:tab w:val="right" w:pos="9360"/>
      </w:tabs>
      <w:spacing w:line="240" w:lineRule="auto"/>
    </w:pPr>
  </w:style>
  <w:style w:type="character" w:customStyle="1" w:styleId="HeaderChar">
    <w:name w:val="Header Char"/>
    <w:basedOn w:val="DefaultParagraphFont"/>
    <w:link w:val="Header"/>
    <w:uiPriority w:val="99"/>
    <w:rsid w:val="0088389C"/>
    <w:rPr>
      <w:rFonts w:ascii="Arial" w:eastAsia="Arial" w:hAnsi="Arial" w:cs="Arial"/>
      <w:sz w:val="22"/>
      <w:szCs w:val="22"/>
      <w:lang w:val="en"/>
    </w:rPr>
  </w:style>
  <w:style w:type="paragraph" w:styleId="Footer">
    <w:name w:val="footer"/>
    <w:basedOn w:val="Normal"/>
    <w:link w:val="FooterChar"/>
    <w:uiPriority w:val="99"/>
    <w:unhideWhenUsed/>
    <w:rsid w:val="0088389C"/>
    <w:pPr>
      <w:tabs>
        <w:tab w:val="center" w:pos="4680"/>
        <w:tab w:val="right" w:pos="9360"/>
      </w:tabs>
      <w:spacing w:line="240" w:lineRule="auto"/>
    </w:pPr>
  </w:style>
  <w:style w:type="character" w:customStyle="1" w:styleId="FooterChar">
    <w:name w:val="Footer Char"/>
    <w:basedOn w:val="DefaultParagraphFont"/>
    <w:link w:val="Footer"/>
    <w:uiPriority w:val="99"/>
    <w:rsid w:val="0088389C"/>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30578">
      <w:bodyDiv w:val="1"/>
      <w:marLeft w:val="0"/>
      <w:marRight w:val="0"/>
      <w:marTop w:val="0"/>
      <w:marBottom w:val="0"/>
      <w:divBdr>
        <w:top w:val="none" w:sz="0" w:space="0" w:color="auto"/>
        <w:left w:val="none" w:sz="0" w:space="0" w:color="auto"/>
        <w:bottom w:val="none" w:sz="0" w:space="0" w:color="auto"/>
        <w:right w:val="none" w:sz="0" w:space="0" w:color="auto"/>
      </w:divBdr>
    </w:div>
    <w:div w:id="423189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8" Type="http://schemas.openxmlformats.org/officeDocument/2006/relationships/image" Target="media/image7.png"/><Relationship Id="rId26" Type="http://schemas.openxmlformats.org/officeDocument/2006/relationships/footer" Target="footer2.xml"/><Relationship Id="rId39" Type="http://schemas.openxmlformats.org/officeDocument/2006/relationships/image" Target="media/image20.png"/><Relationship Id="rId21" Type="http://schemas.openxmlformats.org/officeDocument/2006/relationships/image" Target="media/image9.wmf"/><Relationship Id="rId34" Type="http://schemas.openxmlformats.org/officeDocument/2006/relationships/image" Target="media/image15.png"/><Relationship Id="rId42" Type="http://schemas.openxmlformats.org/officeDocument/2006/relationships/header" Target="head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oleObject" Target="embeddings/oleObject1.bin"/><Relationship Id="rId29" Type="http://schemas.openxmlformats.org/officeDocument/2006/relationships/image" Target="media/image10.png"/><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2.xml"/><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image" Target="media/image17.png"/><Relationship Id="rId10" Type="http://schemas.openxmlformats.org/officeDocument/2006/relationships/image" Target="media/image1.png"/><Relationship Id="rId19" Type="http://schemas.openxmlformats.org/officeDocument/2006/relationships/image" Target="media/image8.emf"/><Relationship Id="rId31" Type="http://schemas.openxmlformats.org/officeDocument/2006/relationships/image" Target="media/image12.png"/><Relationship Id="rId44"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http://biosig.unimelb.edu.au/pkcsm/prediction" TargetMode="External"/><Relationship Id="rId22" Type="http://schemas.openxmlformats.org/officeDocument/2006/relationships/oleObject" Target="embeddings/oleObject2.bin"/><Relationship Id="rId27" Type="http://schemas.openxmlformats.org/officeDocument/2006/relationships/header" Target="header3.xml"/><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header" Target="header5.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footer" Target="footer1.xml"/><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04DB70-C0D3-49FE-A344-03615175A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3501</Words>
  <Characters>19959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840</dc:creator>
  <cp:lastModifiedBy>SDI 1084</cp:lastModifiedBy>
  <cp:revision>8</cp:revision>
  <dcterms:created xsi:type="dcterms:W3CDTF">2025-02-12T15:40:00Z</dcterms:created>
  <dcterms:modified xsi:type="dcterms:W3CDTF">2025-02-22T13:35:00Z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b197182e2ecc00874919af8dfd3b0fdd9924099406eae82b13f23f0fb857bcf7</vt:lpwstr>
  </property>
  <property fmtid="{D5CDD505-2E9C-101B-9397-08002B2CF9AE}" pid="3" name="KSOProductBuildVer">
    <vt:lpwstr>1033-12.2.0.19805</vt:lpwstr>
  </property>
  <property fmtid="{D5CDD505-2E9C-101B-9397-08002B2CF9AE}" pid="4" name="ICV">
    <vt:lpwstr>D881A983667A42E6BD7C02C74363DD12_12</vt:lpwstr>
  </property>
</Properties>
</file>