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F8D3" w14:textId="0CB84D97" w:rsidR="004F246E" w:rsidRDefault="004F246E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4956811"/>
      <w:r w:rsidRPr="00F1624C">
        <w:rPr>
          <w:rFonts w:ascii="Times New Roman" w:hAnsi="Times New Roman" w:cs="Times New Roman"/>
          <w:b/>
          <w:bCs/>
          <w:sz w:val="24"/>
          <w:szCs w:val="24"/>
        </w:rPr>
        <w:t>PERCEPTION OF DOCTORS IN SURGICAL SPECIALTIES ABOUT FASTING GUIDELINES FOR DAY CASE SURGERIES</w:t>
      </w:r>
    </w:p>
    <w:bookmarkEnd w:id="0"/>
    <w:p w14:paraId="71F10868" w14:textId="77777777" w:rsidR="00B744F3" w:rsidRDefault="00B744F3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E2499" w14:textId="3AE4ADEC" w:rsidR="0013030E" w:rsidRPr="00F1624C" w:rsidRDefault="0013030E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0ACBC1B4" w14:textId="5A4FA727" w:rsidR="00AF40A1" w:rsidRPr="00F1624C" w:rsidRDefault="0013030E" w:rsidP="00F1624C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BACKGROUND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Preoperative fasting is a prescribed period before a procedure, when patients are not allowed oral liquids and solids. It is an essential aspect of anaesthesia, as lack of practice is detrimental to the patient. This study was </w:t>
      </w:r>
      <w:r w:rsidR="00AC4F8D" w:rsidRPr="00512D1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carried out</w:t>
      </w:r>
      <w:r w:rsidR="00D000D1" w:rsidRPr="00F1624C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>to assess the perception of doctors in surgical specialties about fasting guidelines for day case surgeries.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METHODS: 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>Measurements were done using an electronic, self-administered questionnaire divided into three main sections; Demography (age, sex, gender, marital status); knowledge</w:t>
      </w:r>
      <w:r w:rsidR="00636BD5">
        <w:rPr>
          <w:rFonts w:ascii="Times New Roman" w:hAnsi="Times New Roman" w:cs="Times New Roman"/>
          <w:i/>
          <w:iCs/>
          <w:sz w:val="24"/>
          <w:szCs w:val="24"/>
        </w:rPr>
        <w:t>;</w:t>
      </w:r>
      <w:r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and practice.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6541"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RESULTS: </w:t>
      </w:r>
      <w:r w:rsidR="0032654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The response rate to this study was </w:t>
      </w:r>
      <w:r w:rsidR="001E3CA0" w:rsidRPr="00F1624C">
        <w:rPr>
          <w:rFonts w:ascii="Times New Roman" w:hAnsi="Times New Roman" w:cs="Times New Roman"/>
          <w:i/>
          <w:iCs/>
          <w:sz w:val="24"/>
          <w:szCs w:val="24"/>
        </w:rPr>
        <w:t>73%</w:t>
      </w:r>
      <w:r w:rsidR="00AC4F8D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AC4F8D" w:rsidRPr="00512D17">
        <w:rPr>
          <w:rFonts w:ascii="Times New Roman" w:hAnsi="Times New Roman" w:cs="Times New Roman"/>
          <w:i/>
          <w:iCs/>
          <w:sz w:val="24"/>
          <w:szCs w:val="24"/>
        </w:rPr>
        <w:t>Up to</w:t>
      </w:r>
      <w:r w:rsidR="00AC4F8D"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F6138B" w:rsidRPr="00F1624C">
        <w:rPr>
          <w:rFonts w:ascii="Times New Roman" w:hAnsi="Times New Roman" w:cs="Times New Roman"/>
          <w:i/>
          <w:iCs/>
          <w:sz w:val="24"/>
          <w:szCs w:val="24"/>
        </w:rPr>
        <w:t>90</w:t>
      </w:r>
      <w:r w:rsidR="0032654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% were aware of the ASA published practice guidelines </w:t>
      </w:r>
      <w:r w:rsidR="006A1A6A" w:rsidRPr="00512D17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32654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preoperative fasting in healthy patients undergoing elective procedures</w:t>
      </w:r>
      <w:r w:rsidR="00AC4F8D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F6138B" w:rsidRPr="00F1624C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>% des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crib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>ed the correct practice guideline for adult</w:t>
      </w:r>
      <w:r w:rsidR="007C515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and 60% for paediatric</w:t>
      </w:r>
      <w:r w:rsidR="007C5155">
        <w:rPr>
          <w:rFonts w:ascii="Times New Roman" w:hAnsi="Times New Roman" w:cs="Times New Roman"/>
          <w:i/>
          <w:iCs/>
          <w:sz w:val="24"/>
          <w:szCs w:val="24"/>
        </w:rPr>
        <w:t xml:space="preserve"> cases</w:t>
      </w:r>
      <w:r w:rsidR="00AC4F8D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4F8D" w:rsidRPr="00512D17">
        <w:rPr>
          <w:rFonts w:ascii="Times New Roman" w:hAnsi="Times New Roman" w:cs="Times New Roman"/>
          <w:i/>
          <w:iCs/>
          <w:sz w:val="24"/>
          <w:szCs w:val="24"/>
        </w:rPr>
        <w:t>but only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40% 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follow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the guidelines for adults and 51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% for</w:t>
      </w:r>
      <w:r w:rsidR="007A5DAC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paediatrics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. The absence of standard hospital </w:t>
      </w:r>
      <w:r w:rsidR="00AC4F8D" w:rsidRPr="00512D17">
        <w:rPr>
          <w:rFonts w:ascii="Times New Roman" w:hAnsi="Times New Roman" w:cs="Times New Roman"/>
          <w:i/>
          <w:iCs/>
          <w:sz w:val="24"/>
          <w:szCs w:val="24"/>
        </w:rPr>
        <w:t>protocol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and differing fasting instructions by surgical specialty residents and anaesthesia residents were the </w:t>
      </w:r>
      <w:r w:rsidR="007C5155">
        <w:rPr>
          <w:rFonts w:ascii="Times New Roman" w:hAnsi="Times New Roman" w:cs="Times New Roman"/>
          <w:i/>
          <w:iCs/>
          <w:sz w:val="24"/>
          <w:szCs w:val="24"/>
        </w:rPr>
        <w:t xml:space="preserve">most </w:t>
      </w:r>
      <w:r w:rsidR="00882A5E" w:rsidRPr="00F1624C">
        <w:rPr>
          <w:rFonts w:ascii="Times New Roman" w:hAnsi="Times New Roman" w:cs="Times New Roman"/>
          <w:i/>
          <w:iCs/>
          <w:sz w:val="24"/>
          <w:szCs w:val="24"/>
        </w:rPr>
        <w:t>common barriers for not complying with the guidelines.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40A1"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CONCLUSION</w:t>
      </w:r>
      <w:r w:rsidR="00AF40A1" w:rsidRPr="00512D17">
        <w:rPr>
          <w:rFonts w:ascii="Times New Roman" w:hAnsi="Times New Roman" w:cs="Times New Roman"/>
          <w:i/>
          <w:iCs/>
          <w:sz w:val="24"/>
          <w:szCs w:val="24"/>
        </w:rPr>
        <w:t>: M</w:t>
      </w:r>
      <w:r w:rsidR="006A1A6A" w:rsidRPr="00512D17">
        <w:rPr>
          <w:rFonts w:ascii="Times New Roman" w:hAnsi="Times New Roman" w:cs="Times New Roman"/>
          <w:i/>
          <w:iCs/>
          <w:sz w:val="24"/>
          <w:szCs w:val="24"/>
        </w:rPr>
        <w:t>ajority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of the respondents were aware of the ASA fasting guidelines</w:t>
      </w:r>
      <w:r w:rsidR="00CD58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D589A" w:rsidRPr="00512D17">
        <w:rPr>
          <w:rFonts w:ascii="Times New Roman" w:hAnsi="Times New Roman" w:cs="Times New Roman"/>
          <w:i/>
          <w:iCs/>
          <w:sz w:val="24"/>
          <w:szCs w:val="24"/>
        </w:rPr>
        <w:t>and up to half could describe it correctly</w:t>
      </w:r>
      <w:r w:rsidR="005141EF" w:rsidRPr="00512D17">
        <w:rPr>
          <w:rFonts w:ascii="Times New Roman" w:hAnsi="Times New Roman" w:cs="Times New Roman"/>
          <w:i/>
          <w:iCs/>
          <w:sz w:val="24"/>
          <w:szCs w:val="24"/>
        </w:rPr>
        <w:t>, but</w:t>
      </w:r>
      <w:r w:rsidR="00AF40A1" w:rsidRPr="00512D17">
        <w:rPr>
          <w:rFonts w:ascii="Times New Roman" w:hAnsi="Times New Roman" w:cs="Times New Roman"/>
          <w:i/>
          <w:iCs/>
          <w:sz w:val="24"/>
          <w:szCs w:val="24"/>
        </w:rPr>
        <w:t xml:space="preserve"> the </w:t>
      </w:r>
      <w:r w:rsidR="00512D17" w:rsidRPr="00512D17">
        <w:rPr>
          <w:rFonts w:ascii="Times New Roman" w:hAnsi="Times New Roman" w:cs="Times New Roman"/>
          <w:i/>
          <w:iCs/>
          <w:sz w:val="24"/>
          <w:szCs w:val="24"/>
        </w:rPr>
        <w:t xml:space="preserve">implementation </w:t>
      </w:r>
      <w:r w:rsidR="00512D17">
        <w:rPr>
          <w:rFonts w:ascii="Times New Roman" w:hAnsi="Times New Roman" w:cs="Times New Roman"/>
          <w:i/>
          <w:iCs/>
          <w:sz w:val="24"/>
          <w:szCs w:val="24"/>
        </w:rPr>
        <w:t xml:space="preserve">and actual practice </w:t>
      </w:r>
      <w:r w:rsidR="00AF40A1" w:rsidRPr="00512D17">
        <w:rPr>
          <w:rFonts w:ascii="Times New Roman" w:hAnsi="Times New Roman" w:cs="Times New Roman"/>
          <w:i/>
          <w:iCs/>
          <w:sz w:val="24"/>
          <w:szCs w:val="24"/>
        </w:rPr>
        <w:t xml:space="preserve">of these </w:t>
      </w:r>
      <w:r w:rsidR="00512D17" w:rsidRPr="00512D17">
        <w:rPr>
          <w:rFonts w:ascii="Times New Roman" w:hAnsi="Times New Roman" w:cs="Times New Roman"/>
          <w:i/>
          <w:iCs/>
          <w:sz w:val="24"/>
          <w:szCs w:val="24"/>
        </w:rPr>
        <w:t>guidelines</w:t>
      </w:r>
      <w:r w:rsidR="00512D1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512D17" w:rsidRPr="00F1624C">
        <w:rPr>
          <w:rFonts w:ascii="Times New Roman" w:hAnsi="Times New Roman" w:cs="Times New Roman"/>
          <w:i/>
          <w:iCs/>
          <w:sz w:val="24"/>
          <w:szCs w:val="24"/>
        </w:rPr>
        <w:t>was</w:t>
      </w:r>
      <w:r w:rsidR="00AF40A1" w:rsidRPr="00F1624C">
        <w:rPr>
          <w:rFonts w:ascii="Times New Roman" w:hAnsi="Times New Roman" w:cs="Times New Roman"/>
          <w:i/>
          <w:iCs/>
          <w:sz w:val="24"/>
          <w:szCs w:val="24"/>
        </w:rPr>
        <w:t xml:space="preserve"> poor among respondents</w:t>
      </w:r>
      <w:r w:rsidR="00512D1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4FE6963" w14:textId="14F81FE0" w:rsidR="0013030E" w:rsidRPr="00F1624C" w:rsidRDefault="0066123E" w:rsidP="00F1624C">
      <w:pPr>
        <w:tabs>
          <w:tab w:val="left" w:pos="7785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 words: fasting guidelines, day case surgeries, surgeons</w:t>
      </w:r>
      <w:r w:rsidR="00AF40A1" w:rsidRPr="00F1624C">
        <w:rPr>
          <w:rFonts w:ascii="Times New Roman" w:hAnsi="Times New Roman" w:cs="Times New Roman"/>
          <w:sz w:val="24"/>
          <w:szCs w:val="24"/>
        </w:rPr>
        <w:tab/>
      </w:r>
    </w:p>
    <w:p w14:paraId="2E43CB26" w14:textId="2D939435" w:rsidR="0093792E" w:rsidRPr="00F1624C" w:rsidRDefault="0093792E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79D549BE" w14:textId="299A8C72" w:rsidR="0093792E" w:rsidRPr="00F1624C" w:rsidRDefault="0093792E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956747"/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Preoperative fasting </w:t>
      </w:r>
      <w:r w:rsidR="00A57975" w:rsidRPr="00F1624C">
        <w:rPr>
          <w:rFonts w:ascii="Times New Roman" w:hAnsi="Times New Roman" w:cs="Times New Roman"/>
          <w:sz w:val="24"/>
          <w:szCs w:val="24"/>
        </w:rPr>
        <w:t xml:space="preserve">is a prescribed </w:t>
      </w:r>
      <w:r w:rsidR="00F47E66" w:rsidRPr="00F1624C">
        <w:rPr>
          <w:rFonts w:ascii="Times New Roman" w:hAnsi="Times New Roman" w:cs="Times New Roman"/>
          <w:sz w:val="24"/>
          <w:szCs w:val="24"/>
        </w:rPr>
        <w:t>period</w:t>
      </w:r>
      <w:r w:rsidR="00A57975" w:rsidRPr="00F1624C">
        <w:rPr>
          <w:rFonts w:ascii="Times New Roman" w:hAnsi="Times New Roman" w:cs="Times New Roman"/>
          <w:sz w:val="24"/>
          <w:szCs w:val="24"/>
        </w:rPr>
        <w:t xml:space="preserve"> before a procedure, when </w:t>
      </w:r>
      <w:r w:rsidR="00CD03D8" w:rsidRPr="00512D17">
        <w:rPr>
          <w:rFonts w:ascii="Times New Roman" w:hAnsi="Times New Roman" w:cs="Times New Roman"/>
          <w:sz w:val="24"/>
          <w:szCs w:val="24"/>
        </w:rPr>
        <w:t xml:space="preserve">individuals </w:t>
      </w:r>
      <w:r w:rsidR="00823F8D" w:rsidRPr="00512D17">
        <w:rPr>
          <w:rFonts w:ascii="Times New Roman" w:hAnsi="Times New Roman" w:cs="Times New Roman"/>
          <w:sz w:val="24"/>
          <w:szCs w:val="24"/>
        </w:rPr>
        <w:t>schedule</w:t>
      </w:r>
      <w:r w:rsidR="000D2CAB">
        <w:rPr>
          <w:rFonts w:ascii="Times New Roman" w:hAnsi="Times New Roman" w:cs="Times New Roman"/>
          <w:sz w:val="24"/>
          <w:szCs w:val="24"/>
        </w:rPr>
        <w:t>d</w:t>
      </w:r>
      <w:r w:rsidR="00823F8D" w:rsidRPr="00512D17">
        <w:rPr>
          <w:rFonts w:ascii="Times New Roman" w:hAnsi="Times New Roman" w:cs="Times New Roman"/>
          <w:sz w:val="24"/>
          <w:szCs w:val="24"/>
        </w:rPr>
        <w:t xml:space="preserve"> for</w:t>
      </w:r>
      <w:r w:rsidR="00CD03D8" w:rsidRPr="00512D17">
        <w:rPr>
          <w:rFonts w:ascii="Times New Roman" w:hAnsi="Times New Roman" w:cs="Times New Roman"/>
          <w:sz w:val="24"/>
          <w:szCs w:val="24"/>
        </w:rPr>
        <w:t xml:space="preserve"> operative procedures</w:t>
      </w:r>
      <w:r w:rsidR="00A57975" w:rsidRPr="00512D17">
        <w:rPr>
          <w:rFonts w:ascii="Times New Roman" w:hAnsi="Times New Roman" w:cs="Times New Roman"/>
          <w:sz w:val="24"/>
          <w:szCs w:val="24"/>
        </w:rPr>
        <w:t xml:space="preserve"> </w:t>
      </w:r>
      <w:r w:rsidR="000D2CAB">
        <w:rPr>
          <w:rFonts w:ascii="Times New Roman" w:hAnsi="Times New Roman" w:cs="Times New Roman"/>
          <w:sz w:val="24"/>
          <w:szCs w:val="24"/>
        </w:rPr>
        <w:t>are</w:t>
      </w:r>
      <w:r w:rsidR="00A57975" w:rsidRPr="00F1624C">
        <w:rPr>
          <w:rFonts w:ascii="Times New Roman" w:hAnsi="Times New Roman" w:cs="Times New Roman"/>
          <w:sz w:val="24"/>
          <w:szCs w:val="24"/>
        </w:rPr>
        <w:t xml:space="preserve"> not allow</w:t>
      </w:r>
      <w:r w:rsidR="005B49AF" w:rsidRPr="00F1624C">
        <w:rPr>
          <w:rFonts w:ascii="Times New Roman" w:hAnsi="Times New Roman" w:cs="Times New Roman"/>
          <w:sz w:val="24"/>
          <w:szCs w:val="24"/>
        </w:rPr>
        <w:t xml:space="preserve">ed oral liquids and solids. It </w:t>
      </w:r>
      <w:r w:rsidRPr="00F1624C">
        <w:rPr>
          <w:rFonts w:ascii="Times New Roman" w:hAnsi="Times New Roman" w:cs="Times New Roman"/>
          <w:sz w:val="24"/>
          <w:szCs w:val="24"/>
        </w:rPr>
        <w:t xml:space="preserve">is an essential </w:t>
      </w:r>
      <w:r w:rsidR="00CD03D8">
        <w:rPr>
          <w:rFonts w:ascii="Times New Roman" w:hAnsi="Times New Roman" w:cs="Times New Roman"/>
          <w:sz w:val="24"/>
          <w:szCs w:val="24"/>
        </w:rPr>
        <w:t xml:space="preserve">and </w:t>
      </w:r>
      <w:r w:rsidR="00CD03D8" w:rsidRPr="00512D17">
        <w:rPr>
          <w:rFonts w:ascii="Times New Roman" w:hAnsi="Times New Roman" w:cs="Times New Roman"/>
          <w:sz w:val="24"/>
          <w:szCs w:val="24"/>
        </w:rPr>
        <w:t>critical</w:t>
      </w:r>
      <w:r w:rsidR="00CD03D8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aspect of anaesthesia</w:t>
      </w:r>
      <w:r w:rsidR="002B26EC">
        <w:rPr>
          <w:rFonts w:ascii="Times New Roman" w:hAnsi="Times New Roman" w:cs="Times New Roman"/>
          <w:sz w:val="24"/>
          <w:szCs w:val="24"/>
        </w:rPr>
        <w:t>,</w:t>
      </w:r>
      <w:r w:rsidR="00CD03D8">
        <w:rPr>
          <w:rFonts w:ascii="Times New Roman" w:hAnsi="Times New Roman" w:cs="Times New Roman"/>
          <w:sz w:val="24"/>
          <w:szCs w:val="24"/>
        </w:rPr>
        <w:t xml:space="preserve"> and</w:t>
      </w:r>
      <w:r w:rsidR="004D061C" w:rsidRPr="00F1624C">
        <w:rPr>
          <w:rFonts w:ascii="Times New Roman" w:hAnsi="Times New Roman" w:cs="Times New Roman"/>
          <w:sz w:val="24"/>
          <w:szCs w:val="24"/>
        </w:rPr>
        <w:t xml:space="preserve"> lack of practice </w:t>
      </w:r>
      <w:r w:rsidR="00A93B31" w:rsidRPr="00512D17">
        <w:rPr>
          <w:rFonts w:ascii="Times New Roman" w:hAnsi="Times New Roman" w:cs="Times New Roman"/>
          <w:sz w:val="24"/>
          <w:szCs w:val="24"/>
        </w:rPr>
        <w:t>may be</w:t>
      </w:r>
      <w:r w:rsidR="004D061C" w:rsidRPr="00F1624C">
        <w:rPr>
          <w:rFonts w:ascii="Times New Roman" w:hAnsi="Times New Roman" w:cs="Times New Roman"/>
          <w:sz w:val="24"/>
          <w:szCs w:val="24"/>
        </w:rPr>
        <w:t xml:space="preserve"> detrimental to the patient.</w:t>
      </w:r>
    </w:p>
    <w:bookmarkEnd w:id="1"/>
    <w:p w14:paraId="067AEF2B" w14:textId="151257E6" w:rsidR="004D061C" w:rsidRPr="00F1624C" w:rsidRDefault="004D061C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The </w:t>
      </w:r>
      <w:r w:rsidR="00F47E66" w:rsidRPr="00F1624C">
        <w:rPr>
          <w:rFonts w:ascii="Times New Roman" w:hAnsi="Times New Roman" w:cs="Times New Roman"/>
          <w:sz w:val="24"/>
          <w:szCs w:val="24"/>
        </w:rPr>
        <w:t xml:space="preserve">concept </w:t>
      </w:r>
      <w:r w:rsidR="00AC04B7">
        <w:rPr>
          <w:rFonts w:ascii="Times New Roman" w:hAnsi="Times New Roman" w:cs="Times New Roman"/>
          <w:sz w:val="24"/>
          <w:szCs w:val="24"/>
        </w:rPr>
        <w:t>of “</w:t>
      </w:r>
      <w:r w:rsidRPr="00F1624C">
        <w:rPr>
          <w:rFonts w:ascii="Times New Roman" w:hAnsi="Times New Roman" w:cs="Times New Roman"/>
          <w:sz w:val="24"/>
          <w:szCs w:val="24"/>
        </w:rPr>
        <w:t>pre-operative fasting</w:t>
      </w:r>
      <w:r w:rsidR="00AC04B7">
        <w:rPr>
          <w:rFonts w:ascii="Times New Roman" w:hAnsi="Times New Roman" w:cs="Times New Roman"/>
          <w:sz w:val="24"/>
          <w:szCs w:val="24"/>
        </w:rPr>
        <w:t>”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5832A6">
        <w:rPr>
          <w:rFonts w:ascii="Times New Roman" w:hAnsi="Times New Roman" w:cs="Times New Roman"/>
          <w:sz w:val="24"/>
          <w:szCs w:val="24"/>
        </w:rPr>
        <w:t>is said to have started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 1883, when Lister said, “While it is desirable that there should be no solid matter in the stomach when chloroform is administered, it will be found very salutary to give a cup of tea or beef-tea about two </w:t>
      </w:r>
      <w:r w:rsidR="007F60C1" w:rsidRPr="00F1624C">
        <w:rPr>
          <w:rFonts w:ascii="Times New Roman" w:hAnsi="Times New Roman" w:cs="Times New Roman"/>
          <w:sz w:val="24"/>
          <w:szCs w:val="24"/>
        </w:rPr>
        <w:t>hours previously”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A57975" w:rsidRPr="00F1624C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14:paraId="353602E3" w14:textId="01BE6392" w:rsidR="00237841" w:rsidRPr="00F1624C" w:rsidRDefault="005B49A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In 1946, </w:t>
      </w:r>
      <w:r w:rsidR="00237841" w:rsidRPr="00F1624C">
        <w:rPr>
          <w:rFonts w:ascii="Times New Roman" w:hAnsi="Times New Roman" w:cs="Times New Roman"/>
          <w:sz w:val="24"/>
          <w:szCs w:val="24"/>
        </w:rPr>
        <w:t>Mendelson claimed a very high incidence of pulmonary aspiration during general anaesthesia (GA) in obstetrics</w:t>
      </w:r>
      <w:r w:rsidR="00767D39" w:rsidRPr="00F1624C">
        <w:rPr>
          <w:rFonts w:ascii="Times New Roman" w:hAnsi="Times New Roman" w:cs="Times New Roman"/>
          <w:sz w:val="24"/>
          <w:szCs w:val="24"/>
        </w:rPr>
        <w:t>,</w:t>
      </w:r>
      <w:r w:rsidR="00237841" w:rsidRPr="00F162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237841" w:rsidRPr="00F1624C">
        <w:rPr>
          <w:rFonts w:ascii="Times New Roman" w:hAnsi="Times New Roman" w:cs="Times New Roman"/>
          <w:sz w:val="24"/>
          <w:szCs w:val="24"/>
        </w:rPr>
        <w:t xml:space="preserve"> leading to the practice of NPO (Latin: </w:t>
      </w:r>
      <w:proofErr w:type="spellStart"/>
      <w:r w:rsidR="00237841" w:rsidRPr="00F1624C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237841" w:rsidRPr="00F1624C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237841" w:rsidRPr="00F1624C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237841" w:rsidRPr="00F1624C">
        <w:rPr>
          <w:rFonts w:ascii="Times New Roman" w:hAnsi="Times New Roman" w:cs="Times New Roman"/>
          <w:sz w:val="24"/>
          <w:szCs w:val="24"/>
        </w:rPr>
        <w:t>; or nothing by mouth) after midnight before elective surgery</w:t>
      </w:r>
      <w:r w:rsidR="00767D39" w:rsidRPr="00F1624C">
        <w:rPr>
          <w:rFonts w:ascii="Times New Roman" w:hAnsi="Times New Roman" w:cs="Times New Roman"/>
          <w:sz w:val="24"/>
          <w:szCs w:val="24"/>
        </w:rPr>
        <w:t>; this became</w:t>
      </w:r>
      <w:r w:rsidR="00237841" w:rsidRPr="00F1624C">
        <w:rPr>
          <w:rFonts w:ascii="Times New Roman" w:hAnsi="Times New Roman" w:cs="Times New Roman"/>
          <w:sz w:val="24"/>
          <w:szCs w:val="24"/>
        </w:rPr>
        <w:t xml:space="preserve"> a routine clinical practice for many years.</w:t>
      </w:r>
    </w:p>
    <w:p w14:paraId="74199621" w14:textId="3A1AC1CA" w:rsidR="00237841" w:rsidRPr="00F1624C" w:rsidRDefault="0023784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Pulmonary aspiration when it occurs may lead to respiratory failure in </w:t>
      </w:r>
      <w:r w:rsidR="00245FE1">
        <w:rPr>
          <w:rFonts w:ascii="Times New Roman" w:hAnsi="Times New Roman" w:cs="Times New Roman"/>
          <w:sz w:val="24"/>
          <w:szCs w:val="24"/>
        </w:rPr>
        <w:t xml:space="preserve">patients undergoing </w:t>
      </w:r>
      <w:r w:rsidRPr="00F1624C">
        <w:rPr>
          <w:rFonts w:ascii="Times New Roman" w:hAnsi="Times New Roman" w:cs="Times New Roman"/>
          <w:sz w:val="24"/>
          <w:szCs w:val="24"/>
        </w:rPr>
        <w:t>elective and emergency proced</w:t>
      </w:r>
      <w:r w:rsidR="00245FE1">
        <w:rPr>
          <w:rFonts w:ascii="Times New Roman" w:hAnsi="Times New Roman" w:cs="Times New Roman"/>
          <w:sz w:val="24"/>
          <w:szCs w:val="24"/>
        </w:rPr>
        <w:t>ure</w:t>
      </w:r>
      <w:r w:rsidR="0011081B">
        <w:rPr>
          <w:rFonts w:ascii="Times New Roman" w:hAnsi="Times New Roman" w:cs="Times New Roman"/>
          <w:sz w:val="24"/>
          <w:szCs w:val="24"/>
        </w:rPr>
        <w:t>s</w:t>
      </w:r>
      <w:r w:rsidRPr="00F1624C">
        <w:rPr>
          <w:rFonts w:ascii="Times New Roman" w:hAnsi="Times New Roman" w:cs="Times New Roman"/>
          <w:sz w:val="24"/>
          <w:szCs w:val="24"/>
        </w:rPr>
        <w:t xml:space="preserve">. The risk of aspiration increases when patients for surgery are not well fasted </w:t>
      </w:r>
      <w:r w:rsidR="00F47E66" w:rsidRPr="00F1624C">
        <w:rPr>
          <w:rFonts w:ascii="Times New Roman" w:hAnsi="Times New Roman" w:cs="Times New Roman"/>
          <w:sz w:val="24"/>
          <w:szCs w:val="24"/>
        </w:rPr>
        <w:t>because of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increase in residual gastric volume</w:t>
      </w:r>
      <w:r w:rsidR="001C6F97" w:rsidRPr="00F1624C">
        <w:rPr>
          <w:rFonts w:ascii="Times New Roman" w:hAnsi="Times New Roman" w:cs="Times New Roman"/>
          <w:sz w:val="24"/>
          <w:szCs w:val="24"/>
        </w:rPr>
        <w:t xml:space="preserve"> and </w:t>
      </w:r>
      <w:r w:rsidRPr="00F1624C">
        <w:rPr>
          <w:rFonts w:ascii="Times New Roman" w:hAnsi="Times New Roman" w:cs="Times New Roman"/>
          <w:sz w:val="24"/>
          <w:szCs w:val="24"/>
        </w:rPr>
        <w:t xml:space="preserve">decreasing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pH</w:t>
      </w:r>
      <w:r w:rsidR="001C6F97" w:rsidRPr="00F1624C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General </w:t>
      </w:r>
      <w:r w:rsidR="00F47E66" w:rsidRPr="00F1624C">
        <w:rPr>
          <w:rFonts w:ascii="Times New Roman" w:hAnsi="Times New Roman" w:cs="Times New Roman"/>
          <w:sz w:val="24"/>
          <w:szCs w:val="24"/>
        </w:rPr>
        <w:t>anaesthesia</w:t>
      </w:r>
      <w:r w:rsidRPr="00F1624C">
        <w:rPr>
          <w:rFonts w:ascii="Times New Roman" w:hAnsi="Times New Roman" w:cs="Times New Roman"/>
          <w:sz w:val="24"/>
          <w:szCs w:val="24"/>
        </w:rPr>
        <w:t xml:space="preserve"> also reduces reflexes </w:t>
      </w:r>
      <w:r w:rsidR="001C6F97" w:rsidRPr="00F1624C">
        <w:rPr>
          <w:rFonts w:ascii="Times New Roman" w:hAnsi="Times New Roman" w:cs="Times New Roman"/>
          <w:sz w:val="24"/>
          <w:szCs w:val="24"/>
        </w:rPr>
        <w:t xml:space="preserve">and with decreasing oesophageal sphincter tone, </w:t>
      </w:r>
      <w:r w:rsidRPr="00F1624C">
        <w:rPr>
          <w:rFonts w:ascii="Times New Roman" w:hAnsi="Times New Roman" w:cs="Times New Roman"/>
          <w:sz w:val="24"/>
          <w:szCs w:val="24"/>
        </w:rPr>
        <w:t>regurgitation and aspiration o</w:t>
      </w:r>
      <w:r w:rsidR="00175EA3" w:rsidRPr="00F1624C">
        <w:rPr>
          <w:rFonts w:ascii="Times New Roman" w:hAnsi="Times New Roman" w:cs="Times New Roman"/>
          <w:sz w:val="24"/>
          <w:szCs w:val="24"/>
        </w:rPr>
        <w:t>f gastric contents</w:t>
      </w:r>
      <w:r w:rsidR="001C6F97" w:rsidRPr="00F1624C">
        <w:rPr>
          <w:rFonts w:ascii="Times New Roman" w:hAnsi="Times New Roman" w:cs="Times New Roman"/>
          <w:sz w:val="24"/>
          <w:szCs w:val="24"/>
        </w:rPr>
        <w:t xml:space="preserve"> can easily occur</w:t>
      </w:r>
      <w:r w:rsidR="00175EA3" w:rsidRPr="00F162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15DC3" w14:textId="2F893B66" w:rsidR="000F507D" w:rsidRPr="00F1624C" w:rsidRDefault="007F60C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A</w:t>
      </w:r>
      <w:r w:rsidR="00175EA3" w:rsidRPr="00F1624C">
        <w:rPr>
          <w:rFonts w:ascii="Times New Roman" w:hAnsi="Times New Roman" w:cs="Times New Roman"/>
          <w:sz w:val="24"/>
          <w:szCs w:val="24"/>
        </w:rPr>
        <w:t xml:space="preserve">fter the discovery by </w:t>
      </w:r>
      <w:r w:rsidR="00D44C49" w:rsidRPr="00F1624C">
        <w:rPr>
          <w:rFonts w:ascii="Times New Roman" w:hAnsi="Times New Roman" w:cs="Times New Roman"/>
          <w:sz w:val="24"/>
          <w:szCs w:val="24"/>
        </w:rPr>
        <w:t>M</w:t>
      </w:r>
      <w:r w:rsidR="00175EA3" w:rsidRPr="00F1624C">
        <w:rPr>
          <w:rFonts w:ascii="Times New Roman" w:hAnsi="Times New Roman" w:cs="Times New Roman"/>
          <w:sz w:val="24"/>
          <w:szCs w:val="24"/>
        </w:rPr>
        <w:t>endelson</w:t>
      </w:r>
      <w:r w:rsidR="0011081B">
        <w:rPr>
          <w:rFonts w:ascii="Times New Roman" w:hAnsi="Times New Roman" w:cs="Times New Roman"/>
          <w:sz w:val="24"/>
          <w:szCs w:val="24"/>
        </w:rPr>
        <w:t>,</w:t>
      </w:r>
      <w:r w:rsidRPr="00F162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75EA3" w:rsidRPr="00F1624C">
        <w:rPr>
          <w:rFonts w:ascii="Times New Roman" w:hAnsi="Times New Roman" w:cs="Times New Roman"/>
          <w:sz w:val="24"/>
          <w:szCs w:val="24"/>
        </w:rPr>
        <w:t xml:space="preserve"> prolonged fasting was</w:t>
      </w:r>
      <w:r w:rsidRPr="00F1624C">
        <w:rPr>
          <w:rFonts w:ascii="Times New Roman" w:hAnsi="Times New Roman" w:cs="Times New Roman"/>
          <w:sz w:val="24"/>
          <w:szCs w:val="24"/>
        </w:rPr>
        <w:t xml:space="preserve"> widely </w:t>
      </w:r>
      <w:r w:rsidR="00175EA3" w:rsidRPr="00F1624C">
        <w:rPr>
          <w:rFonts w:ascii="Times New Roman" w:hAnsi="Times New Roman" w:cs="Times New Roman"/>
          <w:sz w:val="24"/>
          <w:szCs w:val="24"/>
        </w:rPr>
        <w:t>practice</w:t>
      </w:r>
      <w:r w:rsidRPr="00F1624C">
        <w:rPr>
          <w:rFonts w:ascii="Times New Roman" w:hAnsi="Times New Roman" w:cs="Times New Roman"/>
          <w:sz w:val="24"/>
          <w:szCs w:val="24"/>
        </w:rPr>
        <w:t>d until the latter half of the twentieth century when it was demonstrated th</w:t>
      </w:r>
      <w:r w:rsidR="00CB18D6" w:rsidRPr="00F1624C">
        <w:rPr>
          <w:rFonts w:ascii="Times New Roman" w:hAnsi="Times New Roman" w:cs="Times New Roman"/>
          <w:sz w:val="24"/>
          <w:szCs w:val="24"/>
        </w:rPr>
        <w:t xml:space="preserve">at in </w:t>
      </w:r>
      <w:r w:rsidRPr="00F1624C">
        <w:rPr>
          <w:rFonts w:ascii="Times New Roman" w:hAnsi="Times New Roman" w:cs="Times New Roman"/>
          <w:sz w:val="24"/>
          <w:szCs w:val="24"/>
        </w:rPr>
        <w:t xml:space="preserve">patients </w:t>
      </w:r>
      <w:r w:rsidR="00FF6B2C" w:rsidRPr="00F1624C">
        <w:rPr>
          <w:rFonts w:ascii="Times New Roman" w:hAnsi="Times New Roman" w:cs="Times New Roman"/>
          <w:sz w:val="24"/>
          <w:szCs w:val="24"/>
        </w:rPr>
        <w:t>given</w:t>
      </w:r>
      <w:r w:rsidRPr="00F1624C">
        <w:rPr>
          <w:rFonts w:ascii="Times New Roman" w:hAnsi="Times New Roman" w:cs="Times New Roman"/>
          <w:sz w:val="24"/>
          <w:szCs w:val="24"/>
        </w:rPr>
        <w:t xml:space="preserve"> clear fluids </w:t>
      </w:r>
      <w:r w:rsidR="00FF6B2C" w:rsidRPr="00F1624C">
        <w:rPr>
          <w:rFonts w:ascii="Times New Roman" w:hAnsi="Times New Roman" w:cs="Times New Roman"/>
          <w:sz w:val="24"/>
          <w:szCs w:val="24"/>
        </w:rPr>
        <w:t xml:space="preserve">orally </w:t>
      </w:r>
      <w:r w:rsidR="00770DBA" w:rsidRPr="00F1624C">
        <w:rPr>
          <w:rFonts w:ascii="Times New Roman" w:hAnsi="Times New Roman" w:cs="Times New Roman"/>
          <w:sz w:val="24"/>
          <w:szCs w:val="24"/>
        </w:rPr>
        <w:t>up to</w:t>
      </w:r>
      <w:r w:rsidRPr="00F1624C">
        <w:rPr>
          <w:rFonts w:ascii="Times New Roman" w:hAnsi="Times New Roman" w:cs="Times New Roman"/>
          <w:sz w:val="24"/>
          <w:szCs w:val="24"/>
        </w:rPr>
        <w:t xml:space="preserve"> 3h before surgery</w:t>
      </w:r>
      <w:r w:rsidR="00CB18D6" w:rsidRPr="00F1624C">
        <w:rPr>
          <w:rFonts w:ascii="Times New Roman" w:hAnsi="Times New Roman" w:cs="Times New Roman"/>
          <w:sz w:val="24"/>
          <w:szCs w:val="24"/>
        </w:rPr>
        <w:t>, there was no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increase </w:t>
      </w:r>
      <w:r w:rsidR="00CB18D6" w:rsidRPr="00F1624C">
        <w:rPr>
          <w:rFonts w:ascii="Times New Roman" w:hAnsi="Times New Roman" w:cs="Times New Roman"/>
          <w:sz w:val="24"/>
          <w:szCs w:val="24"/>
        </w:rPr>
        <w:t>in</w:t>
      </w:r>
      <w:r w:rsidRPr="00F1624C">
        <w:rPr>
          <w:rFonts w:ascii="Times New Roman" w:hAnsi="Times New Roman" w:cs="Times New Roman"/>
          <w:sz w:val="24"/>
          <w:szCs w:val="24"/>
        </w:rPr>
        <w:t xml:space="preserve"> gastric volume or acidity of gastric content.</w:t>
      </w:r>
      <w:r w:rsidRPr="00F1624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F507D" w:rsidRPr="00F1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3193CE" w14:textId="6073D9B5" w:rsidR="00660C78" w:rsidRPr="00EF07F3" w:rsidRDefault="00175EA3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The American Society of </w:t>
      </w:r>
      <w:r w:rsidR="004375F3" w:rsidRPr="00F1624C">
        <w:rPr>
          <w:rFonts w:ascii="Times New Roman" w:hAnsi="Times New Roman" w:cs="Times New Roman"/>
          <w:sz w:val="24"/>
          <w:szCs w:val="24"/>
        </w:rPr>
        <w:t>An</w:t>
      </w:r>
      <w:r w:rsidR="000B00EF">
        <w:rPr>
          <w:rFonts w:ascii="Times New Roman" w:hAnsi="Times New Roman" w:cs="Times New Roman"/>
          <w:sz w:val="24"/>
          <w:szCs w:val="24"/>
        </w:rPr>
        <w:t>a</w:t>
      </w:r>
      <w:r w:rsidR="004375F3" w:rsidRPr="00F1624C">
        <w:rPr>
          <w:rFonts w:ascii="Times New Roman" w:hAnsi="Times New Roman" w:cs="Times New Roman"/>
          <w:sz w:val="24"/>
          <w:szCs w:val="24"/>
        </w:rPr>
        <w:t>esthesiologists</w:t>
      </w:r>
      <w:r w:rsidRPr="00F1624C">
        <w:rPr>
          <w:rFonts w:ascii="Times New Roman" w:hAnsi="Times New Roman" w:cs="Times New Roman"/>
          <w:sz w:val="24"/>
          <w:szCs w:val="24"/>
        </w:rPr>
        <w:t xml:space="preserve"> (ASA) first published </w:t>
      </w:r>
      <w:r w:rsidR="005946B7">
        <w:rPr>
          <w:rFonts w:ascii="Times New Roman" w:hAnsi="Times New Roman" w:cs="Times New Roman"/>
          <w:sz w:val="24"/>
          <w:szCs w:val="24"/>
        </w:rPr>
        <w:t xml:space="preserve">fasting guidelines </w:t>
      </w:r>
      <w:r w:rsidRPr="00F1624C">
        <w:rPr>
          <w:rFonts w:ascii="Times New Roman" w:hAnsi="Times New Roman" w:cs="Times New Roman"/>
          <w:sz w:val="24"/>
          <w:szCs w:val="24"/>
        </w:rPr>
        <w:t>in 1999 and later updated</w:t>
      </w:r>
      <w:r w:rsidR="005946B7">
        <w:rPr>
          <w:rFonts w:ascii="Times New Roman" w:hAnsi="Times New Roman" w:cs="Times New Roman"/>
          <w:sz w:val="24"/>
          <w:szCs w:val="24"/>
        </w:rPr>
        <w:t xml:space="preserve"> it</w:t>
      </w:r>
      <w:r w:rsidRPr="00F1624C">
        <w:rPr>
          <w:rFonts w:ascii="Times New Roman" w:hAnsi="Times New Roman" w:cs="Times New Roman"/>
          <w:sz w:val="24"/>
          <w:szCs w:val="24"/>
        </w:rPr>
        <w:t xml:space="preserve"> in 2017, shorten</w:t>
      </w:r>
      <w:r w:rsidR="005946B7">
        <w:rPr>
          <w:rFonts w:ascii="Times New Roman" w:hAnsi="Times New Roman" w:cs="Times New Roman"/>
          <w:sz w:val="24"/>
          <w:szCs w:val="24"/>
        </w:rPr>
        <w:t>ing the period of</w:t>
      </w:r>
      <w:r w:rsidRPr="00F1624C">
        <w:rPr>
          <w:rFonts w:ascii="Times New Roman" w:hAnsi="Times New Roman" w:cs="Times New Roman"/>
          <w:sz w:val="24"/>
          <w:szCs w:val="24"/>
        </w:rPr>
        <w:t xml:space="preserve"> pre-operative fastin</w:t>
      </w:r>
      <w:r w:rsidR="00BD0508">
        <w:rPr>
          <w:rFonts w:ascii="Times New Roman" w:hAnsi="Times New Roman" w:cs="Times New Roman"/>
          <w:sz w:val="24"/>
          <w:szCs w:val="24"/>
        </w:rPr>
        <w:t>g. T</w:t>
      </w:r>
      <w:r w:rsidRPr="00F1624C">
        <w:rPr>
          <w:rFonts w:ascii="Times New Roman" w:hAnsi="Times New Roman" w:cs="Times New Roman"/>
          <w:sz w:val="24"/>
          <w:szCs w:val="24"/>
        </w:rPr>
        <w:t xml:space="preserve">hey recommended that all healthy patients posted for elective surgery be allowed to have a </w:t>
      </w:r>
      <w:r w:rsidR="00FA0E7C" w:rsidRPr="00F1624C">
        <w:rPr>
          <w:rFonts w:ascii="Times New Roman" w:hAnsi="Times New Roman" w:cs="Times New Roman"/>
          <w:sz w:val="24"/>
          <w:szCs w:val="24"/>
        </w:rPr>
        <w:t xml:space="preserve">regular </w:t>
      </w:r>
      <w:r w:rsidRPr="00F1624C">
        <w:rPr>
          <w:rFonts w:ascii="Times New Roman" w:hAnsi="Times New Roman" w:cs="Times New Roman"/>
          <w:sz w:val="24"/>
          <w:szCs w:val="24"/>
        </w:rPr>
        <w:t xml:space="preserve">solid meal 8 h prior, a light meal (toast and clear tea) 6 h prior, and unlimited clear fluids (water, fruit juices without pulp, </w:t>
      </w:r>
      <w:r w:rsidRPr="00F1624C">
        <w:rPr>
          <w:rFonts w:ascii="Times New Roman" w:hAnsi="Times New Roman" w:cs="Times New Roman"/>
          <w:sz w:val="24"/>
          <w:szCs w:val="24"/>
        </w:rPr>
        <w:lastRenderedPageBreak/>
        <w:t>clea</w:t>
      </w:r>
      <w:r w:rsidR="000F507D" w:rsidRPr="00F1624C">
        <w:rPr>
          <w:rFonts w:ascii="Times New Roman" w:hAnsi="Times New Roman" w:cs="Times New Roman"/>
          <w:sz w:val="24"/>
          <w:szCs w:val="24"/>
        </w:rPr>
        <w:t>r tea, black coffee, and any li</w:t>
      </w:r>
      <w:r w:rsidRPr="00F1624C">
        <w:rPr>
          <w:rFonts w:ascii="Times New Roman" w:hAnsi="Times New Roman" w:cs="Times New Roman"/>
          <w:sz w:val="24"/>
          <w:szCs w:val="24"/>
        </w:rPr>
        <w:t>quid through which a newspaper can be read easily</w:t>
      </w:r>
      <w:r w:rsidR="000F507D" w:rsidRPr="00F1624C">
        <w:rPr>
          <w:rFonts w:ascii="Times New Roman" w:hAnsi="Times New Roman" w:cs="Times New Roman"/>
          <w:sz w:val="24"/>
          <w:szCs w:val="24"/>
        </w:rPr>
        <w:t>) up to 2 h prior to surgery.</w:t>
      </w:r>
      <w:r w:rsidR="00EF07F3">
        <w:rPr>
          <w:rFonts w:ascii="Times New Roman" w:hAnsi="Times New Roman" w:cs="Times New Roman"/>
          <w:sz w:val="24"/>
          <w:szCs w:val="24"/>
          <w:vertAlign w:val="superscript"/>
        </w:rPr>
        <w:t>4</w:t>
      </w:r>
    </w:p>
    <w:p w14:paraId="0693B969" w14:textId="276A7249" w:rsidR="00066EC8" w:rsidRDefault="00B43798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studies on preoperative fasting have been carried out</w:t>
      </w:r>
      <w:r w:rsidR="00CB07FB">
        <w:rPr>
          <w:rFonts w:ascii="Times New Roman" w:hAnsi="Times New Roman" w:cs="Times New Roman"/>
          <w:sz w:val="24"/>
          <w:szCs w:val="24"/>
        </w:rPr>
        <w:t>,</w:t>
      </w:r>
      <w:r w:rsidR="001A3EA5">
        <w:rPr>
          <w:rFonts w:ascii="Times New Roman" w:hAnsi="Times New Roman" w:cs="Times New Roman"/>
          <w:sz w:val="24"/>
          <w:szCs w:val="24"/>
          <w:vertAlign w:val="superscript"/>
        </w:rPr>
        <w:t>3,4</w:t>
      </w:r>
      <w:r w:rsidR="00CB07FB">
        <w:rPr>
          <w:rFonts w:ascii="Times New Roman" w:hAnsi="Times New Roman" w:cs="Times New Roman"/>
          <w:sz w:val="24"/>
          <w:szCs w:val="24"/>
        </w:rPr>
        <w:t xml:space="preserve"> and d</w:t>
      </w:r>
      <w:r w:rsidR="00066EC8">
        <w:rPr>
          <w:rFonts w:ascii="Times New Roman" w:hAnsi="Times New Roman" w:cs="Times New Roman"/>
          <w:sz w:val="24"/>
          <w:szCs w:val="24"/>
        </w:rPr>
        <w:t xml:space="preserve">espite the knowledge awareness of fasting guidelines and its advantages as well as importance, the practice implementation remains challenging </w:t>
      </w:r>
      <w:r w:rsidR="00723F9D">
        <w:rPr>
          <w:rFonts w:ascii="Times New Roman" w:hAnsi="Times New Roman" w:cs="Times New Roman"/>
          <w:sz w:val="24"/>
          <w:szCs w:val="24"/>
        </w:rPr>
        <w:t>as noted by researchers</w:t>
      </w:r>
      <w:r w:rsidR="005B54E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Silva et al</w:t>
      </w:r>
      <w:r w:rsidR="00AD46A0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in their study in </w:t>
      </w:r>
      <w:r w:rsidR="00AD46A0">
        <w:rPr>
          <w:rFonts w:ascii="Times New Roman" w:hAnsi="Times New Roman" w:cs="Times New Roman"/>
          <w:sz w:val="24"/>
          <w:szCs w:val="24"/>
        </w:rPr>
        <w:t>2023 stated</w:t>
      </w:r>
      <w:r w:rsidR="009A2CBF" w:rsidRP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that healthcare professionals should ensure the comprehension of fasting guidelines, however, it does not appear that the challenge is with comprehension as reported by </w:t>
      </w:r>
      <w:r w:rsidR="00BE205B" w:rsidRP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Gupta et a</w:t>
      </w:r>
      <w:r w:rsidR="00AD46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 w:rsidR="00AD46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6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but rather with the implementation. </w:t>
      </w:r>
      <w:r w:rsidR="00CC7AC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Whichever way it is, challenges with fasting guidelines remain, and 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 et al</w:t>
      </w:r>
      <w:r w:rsidR="00AD46A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5</w:t>
      </w:r>
      <w:r w:rsid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therefore recommend that</w:t>
      </w:r>
      <w:r w:rsidR="009A2CBF" w:rsidRPr="00BE20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further studies should aim to identify effective solutions to mitigate prolonged fasting.</w:t>
      </w:r>
      <w:r w:rsidR="0013023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4374BCAA" w14:textId="383FE728" w:rsidR="00174180" w:rsidRPr="00174180" w:rsidRDefault="006F1261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In the University of Port Harcourt Teaching Hospital, surgeons usually manage patients for day case procedures; the Anaesthetist is rarely involved as the procedures are </w:t>
      </w:r>
      <w:r w:rsidR="00356229">
        <w:rPr>
          <w:rFonts w:ascii="Times New Roman" w:hAnsi="Times New Roman" w:cs="Times New Roman"/>
          <w:sz w:val="24"/>
          <w:szCs w:val="24"/>
        </w:rPr>
        <w:t>often</w:t>
      </w:r>
      <w:r w:rsidRPr="00F1624C">
        <w:rPr>
          <w:rFonts w:ascii="Times New Roman" w:hAnsi="Times New Roman" w:cs="Times New Roman"/>
          <w:sz w:val="24"/>
          <w:szCs w:val="24"/>
        </w:rPr>
        <w:t xml:space="preserve"> carried out under local anaesthesia</w:t>
      </w:r>
      <w:r w:rsidR="0060664A">
        <w:rPr>
          <w:rFonts w:ascii="Times New Roman" w:hAnsi="Times New Roman" w:cs="Times New Roman"/>
          <w:sz w:val="24"/>
          <w:szCs w:val="24"/>
        </w:rPr>
        <w:t xml:space="preserve"> </w:t>
      </w:r>
      <w:r w:rsidR="0060664A" w:rsidRPr="00753652">
        <w:rPr>
          <w:rFonts w:ascii="Times New Roman" w:hAnsi="Times New Roman" w:cs="Times New Roman"/>
          <w:sz w:val="24"/>
          <w:szCs w:val="24"/>
        </w:rPr>
        <w:t>and fasting guidelines are prescribed by the surgeons</w:t>
      </w:r>
      <w:r w:rsidR="00753652">
        <w:rPr>
          <w:rFonts w:ascii="Times New Roman" w:hAnsi="Times New Roman" w:cs="Times New Roman"/>
          <w:sz w:val="24"/>
          <w:szCs w:val="24"/>
        </w:rPr>
        <w:t>.</w:t>
      </w:r>
    </w:p>
    <w:p w14:paraId="5739CA73" w14:textId="24E0467A" w:rsidR="00352013" w:rsidRPr="00F1624C" w:rsidRDefault="000F507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This </w:t>
      </w:r>
      <w:r w:rsidR="00F55518" w:rsidRPr="00F1624C">
        <w:rPr>
          <w:rFonts w:ascii="Times New Roman" w:hAnsi="Times New Roman" w:cs="Times New Roman"/>
          <w:sz w:val="24"/>
          <w:szCs w:val="24"/>
        </w:rPr>
        <w:t xml:space="preserve">study was </w:t>
      </w:r>
      <w:r w:rsidR="003C78ED" w:rsidRPr="00F1624C">
        <w:rPr>
          <w:rFonts w:ascii="Times New Roman" w:hAnsi="Times New Roman" w:cs="Times New Roman"/>
          <w:sz w:val="24"/>
          <w:szCs w:val="24"/>
        </w:rPr>
        <w:t xml:space="preserve">thus </w:t>
      </w:r>
      <w:r w:rsidRPr="00F1624C">
        <w:rPr>
          <w:rFonts w:ascii="Times New Roman" w:hAnsi="Times New Roman" w:cs="Times New Roman"/>
          <w:sz w:val="24"/>
          <w:szCs w:val="24"/>
        </w:rPr>
        <w:t>cond</w:t>
      </w:r>
      <w:r w:rsidR="005B49AF" w:rsidRPr="00F1624C">
        <w:rPr>
          <w:rFonts w:ascii="Times New Roman" w:hAnsi="Times New Roman" w:cs="Times New Roman"/>
          <w:sz w:val="24"/>
          <w:szCs w:val="24"/>
        </w:rPr>
        <w:t>ucted to assess</w:t>
      </w:r>
      <w:r w:rsidR="00F55518" w:rsidRPr="00F1624C">
        <w:rPr>
          <w:rFonts w:ascii="Times New Roman" w:hAnsi="Times New Roman" w:cs="Times New Roman"/>
          <w:sz w:val="24"/>
          <w:szCs w:val="24"/>
        </w:rPr>
        <w:t xml:space="preserve"> the </w:t>
      </w:r>
      <w:r w:rsidRPr="00F1624C">
        <w:rPr>
          <w:rFonts w:ascii="Times New Roman" w:hAnsi="Times New Roman" w:cs="Times New Roman"/>
          <w:sz w:val="24"/>
          <w:szCs w:val="24"/>
        </w:rPr>
        <w:t xml:space="preserve">current practice </w:t>
      </w:r>
      <w:r w:rsidR="006F1261" w:rsidRPr="00F1624C">
        <w:rPr>
          <w:rFonts w:ascii="Times New Roman" w:hAnsi="Times New Roman" w:cs="Times New Roman"/>
          <w:sz w:val="24"/>
          <w:szCs w:val="24"/>
        </w:rPr>
        <w:t xml:space="preserve">and implementation </w:t>
      </w:r>
      <w:r w:rsidRPr="00F1624C">
        <w:rPr>
          <w:rFonts w:ascii="Times New Roman" w:hAnsi="Times New Roman" w:cs="Times New Roman"/>
          <w:sz w:val="24"/>
          <w:szCs w:val="24"/>
        </w:rPr>
        <w:t xml:space="preserve">of </w:t>
      </w:r>
      <w:r w:rsidR="00F55518" w:rsidRPr="00F1624C">
        <w:rPr>
          <w:rFonts w:ascii="Times New Roman" w:hAnsi="Times New Roman" w:cs="Times New Roman"/>
          <w:sz w:val="24"/>
          <w:szCs w:val="24"/>
        </w:rPr>
        <w:t>fasti</w:t>
      </w:r>
      <w:r w:rsidR="005B49AF" w:rsidRPr="00F1624C">
        <w:rPr>
          <w:rFonts w:ascii="Times New Roman" w:hAnsi="Times New Roman" w:cs="Times New Roman"/>
          <w:sz w:val="24"/>
          <w:szCs w:val="24"/>
        </w:rPr>
        <w:t xml:space="preserve">ng guidelines </w:t>
      </w:r>
      <w:r w:rsidR="006F1261" w:rsidRPr="00F1624C">
        <w:rPr>
          <w:rFonts w:ascii="Times New Roman" w:hAnsi="Times New Roman" w:cs="Times New Roman"/>
          <w:sz w:val="24"/>
          <w:szCs w:val="24"/>
        </w:rPr>
        <w:t xml:space="preserve">for day case procedures </w:t>
      </w:r>
      <w:r w:rsidR="005B49AF" w:rsidRPr="00F1624C">
        <w:rPr>
          <w:rFonts w:ascii="Times New Roman" w:hAnsi="Times New Roman" w:cs="Times New Roman"/>
          <w:sz w:val="24"/>
          <w:szCs w:val="24"/>
        </w:rPr>
        <w:t xml:space="preserve">among surgeons </w:t>
      </w:r>
      <w:r w:rsidR="00F55518" w:rsidRPr="00F1624C">
        <w:rPr>
          <w:rFonts w:ascii="Times New Roman" w:hAnsi="Times New Roman" w:cs="Times New Roman"/>
          <w:sz w:val="24"/>
          <w:szCs w:val="24"/>
        </w:rPr>
        <w:t>in</w:t>
      </w:r>
      <w:r w:rsidR="00A01A3B">
        <w:rPr>
          <w:rFonts w:ascii="Times New Roman" w:hAnsi="Times New Roman" w:cs="Times New Roman"/>
          <w:sz w:val="24"/>
          <w:szCs w:val="24"/>
        </w:rPr>
        <w:t xml:space="preserve"> </w:t>
      </w:r>
      <w:r w:rsidR="00A01A3B" w:rsidRPr="00753652">
        <w:rPr>
          <w:rFonts w:ascii="Times New Roman" w:hAnsi="Times New Roman" w:cs="Times New Roman"/>
          <w:sz w:val="24"/>
          <w:szCs w:val="24"/>
        </w:rPr>
        <w:t>our</w:t>
      </w:r>
      <w:r w:rsidR="00F55518" w:rsidRPr="00753652">
        <w:rPr>
          <w:rFonts w:ascii="Times New Roman" w:hAnsi="Times New Roman" w:cs="Times New Roman"/>
          <w:sz w:val="24"/>
          <w:szCs w:val="24"/>
        </w:rPr>
        <w:t xml:space="preserve"> </w:t>
      </w:r>
      <w:r w:rsidR="00EC5C3C" w:rsidRPr="00753652">
        <w:rPr>
          <w:rFonts w:ascii="Times New Roman" w:hAnsi="Times New Roman" w:cs="Times New Roman"/>
          <w:sz w:val="24"/>
          <w:szCs w:val="24"/>
        </w:rPr>
        <w:t>I</w:t>
      </w:r>
      <w:r w:rsidR="00F55518" w:rsidRPr="00753652">
        <w:rPr>
          <w:rFonts w:ascii="Times New Roman" w:hAnsi="Times New Roman" w:cs="Times New Roman"/>
          <w:sz w:val="24"/>
          <w:szCs w:val="24"/>
        </w:rPr>
        <w:t>nstitution</w:t>
      </w:r>
      <w:r w:rsidR="00A01A3B" w:rsidRPr="00753652">
        <w:rPr>
          <w:rFonts w:ascii="Times New Roman" w:hAnsi="Times New Roman" w:cs="Times New Roman"/>
          <w:sz w:val="24"/>
          <w:szCs w:val="24"/>
        </w:rPr>
        <w:t>s</w:t>
      </w:r>
      <w:r w:rsidR="00F55518" w:rsidRPr="00F1624C">
        <w:rPr>
          <w:rFonts w:ascii="Times New Roman" w:hAnsi="Times New Roman" w:cs="Times New Roman"/>
          <w:sz w:val="24"/>
          <w:szCs w:val="24"/>
        </w:rPr>
        <w:t>.</w:t>
      </w:r>
    </w:p>
    <w:p w14:paraId="0086594C" w14:textId="77777777" w:rsidR="00301F29" w:rsidRDefault="00301F2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09D73" w14:textId="6BBE59C2" w:rsidR="000F507D" w:rsidRPr="00F1624C" w:rsidRDefault="00F55518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MATERIALS AND METHODS</w:t>
      </w:r>
    </w:p>
    <w:p w14:paraId="7AAC60C9" w14:textId="68D33EBD" w:rsidR="00A01A3B" w:rsidRDefault="007D572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The study took place in </w:t>
      </w:r>
      <w:r w:rsidR="0013023A">
        <w:rPr>
          <w:rFonts w:ascii="Times New Roman" w:hAnsi="Times New Roman" w:cs="Times New Roman"/>
          <w:sz w:val="24"/>
          <w:szCs w:val="24"/>
        </w:rPr>
        <w:t xml:space="preserve">the </w:t>
      </w:r>
      <w:r w:rsidRPr="00F1624C">
        <w:rPr>
          <w:rFonts w:ascii="Times New Roman" w:hAnsi="Times New Roman" w:cs="Times New Roman"/>
          <w:sz w:val="24"/>
          <w:szCs w:val="24"/>
        </w:rPr>
        <w:t xml:space="preserve">University of Port Harcourt </w:t>
      </w:r>
      <w:r w:rsidR="00A01A3B">
        <w:rPr>
          <w:rFonts w:ascii="Times New Roman" w:hAnsi="Times New Roman" w:cs="Times New Roman"/>
          <w:sz w:val="24"/>
          <w:szCs w:val="24"/>
        </w:rPr>
        <w:t>T</w:t>
      </w:r>
      <w:r w:rsidRPr="00F1624C">
        <w:rPr>
          <w:rFonts w:ascii="Times New Roman" w:hAnsi="Times New Roman" w:cs="Times New Roman"/>
          <w:sz w:val="24"/>
          <w:szCs w:val="24"/>
        </w:rPr>
        <w:t xml:space="preserve">eaching </w:t>
      </w:r>
      <w:r w:rsidR="00A01A3B">
        <w:rPr>
          <w:rFonts w:ascii="Times New Roman" w:hAnsi="Times New Roman" w:cs="Times New Roman"/>
          <w:sz w:val="24"/>
          <w:szCs w:val="24"/>
        </w:rPr>
        <w:t>H</w:t>
      </w:r>
      <w:r w:rsidRPr="00F1624C">
        <w:rPr>
          <w:rFonts w:ascii="Times New Roman" w:hAnsi="Times New Roman" w:cs="Times New Roman"/>
          <w:sz w:val="24"/>
          <w:szCs w:val="24"/>
        </w:rPr>
        <w:t xml:space="preserve">ospital, a tertiary hospital in the South-South region of Nigeria. It is an 800 bedded hospital with about </w:t>
      </w:r>
      <w:r w:rsidR="00FA4AC1" w:rsidRPr="00F1624C">
        <w:rPr>
          <w:rFonts w:ascii="Times New Roman" w:hAnsi="Times New Roman" w:cs="Times New Roman"/>
          <w:sz w:val="24"/>
          <w:szCs w:val="24"/>
        </w:rPr>
        <w:t>11</w:t>
      </w:r>
      <w:r w:rsidRPr="00F1624C">
        <w:rPr>
          <w:rFonts w:ascii="Times New Roman" w:hAnsi="Times New Roman" w:cs="Times New Roman"/>
          <w:sz w:val="24"/>
          <w:szCs w:val="24"/>
        </w:rPr>
        <w:t xml:space="preserve"> surgical specialties, with approximately 263 doctors in the</w:t>
      </w:r>
      <w:r w:rsidR="00356229">
        <w:rPr>
          <w:rFonts w:ascii="Times New Roman" w:hAnsi="Times New Roman" w:cs="Times New Roman"/>
          <w:sz w:val="24"/>
          <w:szCs w:val="24"/>
        </w:rPr>
        <w:t>se</w:t>
      </w:r>
      <w:r w:rsidRPr="00F1624C">
        <w:rPr>
          <w:rFonts w:ascii="Times New Roman" w:hAnsi="Times New Roman" w:cs="Times New Roman"/>
          <w:sz w:val="24"/>
          <w:szCs w:val="24"/>
        </w:rPr>
        <w:t xml:space="preserve"> specialt</w:t>
      </w:r>
      <w:r w:rsidR="00A01A3B">
        <w:rPr>
          <w:rFonts w:ascii="Times New Roman" w:hAnsi="Times New Roman" w:cs="Times New Roman"/>
          <w:sz w:val="24"/>
          <w:szCs w:val="24"/>
        </w:rPr>
        <w:t>ies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A01A3B">
        <w:rPr>
          <w:rFonts w:ascii="Times New Roman" w:hAnsi="Times New Roman" w:cs="Times New Roman"/>
          <w:sz w:val="24"/>
          <w:szCs w:val="24"/>
        </w:rPr>
        <w:t>at the time of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A01A3B">
        <w:rPr>
          <w:rFonts w:ascii="Times New Roman" w:hAnsi="Times New Roman" w:cs="Times New Roman"/>
          <w:sz w:val="24"/>
          <w:szCs w:val="24"/>
        </w:rPr>
        <w:t xml:space="preserve">the </w:t>
      </w:r>
      <w:r w:rsidRPr="00F1624C">
        <w:rPr>
          <w:rFonts w:ascii="Times New Roman" w:hAnsi="Times New Roman" w:cs="Times New Roman"/>
          <w:sz w:val="24"/>
          <w:szCs w:val="24"/>
        </w:rPr>
        <w:t xml:space="preserve">study. </w:t>
      </w:r>
    </w:p>
    <w:p w14:paraId="632C4CC8" w14:textId="7A2B0B58" w:rsidR="007D572F" w:rsidRPr="00F1624C" w:rsidRDefault="007D572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During the surgical residency, all surgeons undergo a two-month rotation in the </w:t>
      </w:r>
      <w:r w:rsidR="00A01A3B">
        <w:rPr>
          <w:rFonts w:ascii="Times New Roman" w:hAnsi="Times New Roman" w:cs="Times New Roman"/>
          <w:sz w:val="24"/>
          <w:szCs w:val="24"/>
        </w:rPr>
        <w:t>D</w:t>
      </w:r>
      <w:r w:rsidRPr="00F1624C">
        <w:rPr>
          <w:rFonts w:ascii="Times New Roman" w:hAnsi="Times New Roman" w:cs="Times New Roman"/>
          <w:sz w:val="24"/>
          <w:szCs w:val="24"/>
        </w:rPr>
        <w:t xml:space="preserve">epartment of Anaesthesia and as such, </w:t>
      </w:r>
      <w:r w:rsidR="00A01A3B">
        <w:rPr>
          <w:rFonts w:ascii="Times New Roman" w:hAnsi="Times New Roman" w:cs="Times New Roman"/>
          <w:sz w:val="24"/>
          <w:szCs w:val="24"/>
        </w:rPr>
        <w:t xml:space="preserve">are </w:t>
      </w:r>
      <w:r w:rsidRPr="00F1624C">
        <w:rPr>
          <w:rFonts w:ascii="Times New Roman" w:hAnsi="Times New Roman" w:cs="Times New Roman"/>
          <w:sz w:val="24"/>
          <w:szCs w:val="24"/>
        </w:rPr>
        <w:t xml:space="preserve">expected to know the basics of Anaesthesia. </w:t>
      </w:r>
      <w:r w:rsidR="00A01A3B">
        <w:rPr>
          <w:rFonts w:ascii="Times New Roman" w:hAnsi="Times New Roman" w:cs="Times New Roman"/>
          <w:sz w:val="24"/>
          <w:szCs w:val="24"/>
        </w:rPr>
        <w:t>There are</w:t>
      </w:r>
      <w:r w:rsidRPr="00F1624C">
        <w:rPr>
          <w:rFonts w:ascii="Times New Roman" w:hAnsi="Times New Roman" w:cs="Times New Roman"/>
          <w:sz w:val="24"/>
          <w:szCs w:val="24"/>
        </w:rPr>
        <w:t xml:space="preserve"> 12 theatre suites, and about </w:t>
      </w:r>
      <w:r w:rsidR="00FA4AC1" w:rsidRPr="00F1624C">
        <w:rPr>
          <w:rFonts w:ascii="Times New Roman" w:hAnsi="Times New Roman" w:cs="Times New Roman"/>
          <w:sz w:val="24"/>
          <w:szCs w:val="24"/>
        </w:rPr>
        <w:t>9 day-</w:t>
      </w:r>
      <w:r w:rsidRPr="00F1624C">
        <w:rPr>
          <w:rFonts w:ascii="Times New Roman" w:hAnsi="Times New Roman" w:cs="Times New Roman"/>
          <w:sz w:val="24"/>
          <w:szCs w:val="24"/>
        </w:rPr>
        <w:t>cases</w:t>
      </w:r>
      <w:r w:rsidR="00A01A3B">
        <w:rPr>
          <w:rFonts w:ascii="Times New Roman" w:hAnsi="Times New Roman" w:cs="Times New Roman"/>
          <w:sz w:val="24"/>
          <w:szCs w:val="24"/>
        </w:rPr>
        <w:t xml:space="preserve"> take place</w:t>
      </w:r>
      <w:r w:rsidRPr="00F1624C">
        <w:rPr>
          <w:rFonts w:ascii="Times New Roman" w:hAnsi="Times New Roman" w:cs="Times New Roman"/>
          <w:sz w:val="24"/>
          <w:szCs w:val="24"/>
        </w:rPr>
        <w:t xml:space="preserve"> daily</w:t>
      </w:r>
      <w:r w:rsidR="00A01A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5FD">
        <w:rPr>
          <w:rFonts w:ascii="Times New Roman" w:hAnsi="Times New Roman" w:cs="Times New Roman"/>
          <w:sz w:val="24"/>
          <w:szCs w:val="24"/>
        </w:rPr>
        <w:t>A</w:t>
      </w:r>
      <w:r w:rsidR="00A50D9A">
        <w:rPr>
          <w:rFonts w:ascii="Times New Roman" w:hAnsi="Times New Roman" w:cs="Times New Roman"/>
          <w:sz w:val="24"/>
          <w:szCs w:val="24"/>
        </w:rPr>
        <w:t xml:space="preserve">ll </w:t>
      </w:r>
      <w:r w:rsidRPr="00F1624C">
        <w:rPr>
          <w:rFonts w:ascii="Times New Roman" w:hAnsi="Times New Roman" w:cs="Times New Roman"/>
          <w:sz w:val="24"/>
          <w:szCs w:val="24"/>
        </w:rPr>
        <w:t>surgical specialties that ha</w:t>
      </w:r>
      <w:r w:rsidR="000D19CE">
        <w:rPr>
          <w:rFonts w:ascii="Times New Roman" w:hAnsi="Times New Roman" w:cs="Times New Roman"/>
          <w:sz w:val="24"/>
          <w:szCs w:val="24"/>
        </w:rPr>
        <w:t>ve</w:t>
      </w:r>
      <w:r w:rsidRPr="00F1624C">
        <w:rPr>
          <w:rFonts w:ascii="Times New Roman" w:hAnsi="Times New Roman" w:cs="Times New Roman"/>
          <w:sz w:val="24"/>
          <w:szCs w:val="24"/>
        </w:rPr>
        <w:t xml:space="preserve"> day cases were included in the study. </w:t>
      </w:r>
    </w:p>
    <w:p w14:paraId="2CF516FA" w14:textId="19DA8466" w:rsidR="006465AF" w:rsidRPr="00F1624C" w:rsidRDefault="006465AF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4956926"/>
      <w:r w:rsidRPr="00F1624C">
        <w:rPr>
          <w:rFonts w:ascii="Times New Roman" w:hAnsi="Times New Roman" w:cs="Times New Roman"/>
          <w:sz w:val="24"/>
          <w:szCs w:val="24"/>
        </w:rPr>
        <w:t>Measurements were done using an electronic questionnaire divided into three main sections</w:t>
      </w:r>
      <w:r w:rsidR="00510BAC">
        <w:rPr>
          <w:rFonts w:ascii="Times New Roman" w:hAnsi="Times New Roman" w:cs="Times New Roman"/>
          <w:sz w:val="24"/>
          <w:szCs w:val="24"/>
        </w:rPr>
        <w:t>:</w:t>
      </w:r>
      <w:r w:rsidRPr="00F1624C">
        <w:rPr>
          <w:rFonts w:ascii="Times New Roman" w:hAnsi="Times New Roman" w:cs="Times New Roman"/>
          <w:sz w:val="24"/>
          <w:szCs w:val="24"/>
        </w:rPr>
        <w:t xml:space="preserve"> Demography (age, sex, gender, marital status); knowledge and practice.</w:t>
      </w:r>
    </w:p>
    <w:bookmarkEnd w:id="2"/>
    <w:p w14:paraId="75E9286D" w14:textId="21EF1C2E" w:rsidR="00A51C81" w:rsidRPr="00512D17" w:rsidRDefault="006465AF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7CD9">
        <w:rPr>
          <w:rFonts w:ascii="Times New Roman" w:hAnsi="Times New Roman" w:cs="Times New Roman"/>
          <w:sz w:val="24"/>
          <w:szCs w:val="24"/>
        </w:rPr>
        <w:t>Statistical package for social sciences (SPSS) version 2</w:t>
      </w:r>
      <w:r w:rsidR="00512D17">
        <w:rPr>
          <w:rFonts w:ascii="Times New Roman" w:hAnsi="Times New Roman" w:cs="Times New Roman"/>
          <w:sz w:val="24"/>
          <w:szCs w:val="24"/>
        </w:rPr>
        <w:t>7</w:t>
      </w:r>
      <w:r w:rsidRPr="00CC7CD9">
        <w:rPr>
          <w:rFonts w:ascii="Times New Roman" w:hAnsi="Times New Roman" w:cs="Times New Roman"/>
          <w:sz w:val="24"/>
          <w:szCs w:val="24"/>
        </w:rPr>
        <w:t xml:space="preserve"> </w:t>
      </w:r>
      <w:r w:rsidR="00897587" w:rsidRPr="00CC7CD9">
        <w:rPr>
          <w:rFonts w:ascii="Times New Roman" w:hAnsi="Times New Roman" w:cs="Times New Roman"/>
          <w:sz w:val="24"/>
          <w:szCs w:val="24"/>
        </w:rPr>
        <w:t>was</w:t>
      </w:r>
      <w:r w:rsidRPr="00CC7CD9">
        <w:rPr>
          <w:rFonts w:ascii="Times New Roman" w:hAnsi="Times New Roman" w:cs="Times New Roman"/>
          <w:sz w:val="24"/>
          <w:szCs w:val="24"/>
        </w:rPr>
        <w:t xml:space="preserve"> used to analyse data obtained. Quantitative data was assessed using mean, standard deviation, and qualitative data using frequencies and percentages</w:t>
      </w:r>
      <w:r w:rsidRPr="00A51C8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47921CDC" w14:textId="4A62852E" w:rsid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FB26BBE" w14:textId="4CBBB45B" w:rsidR="004349B5" w:rsidRPr="00C6381A" w:rsidRDefault="00CA4222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81A">
        <w:rPr>
          <w:rFonts w:ascii="Times New Roman" w:hAnsi="Times New Roman" w:cs="Times New Roman"/>
          <w:sz w:val="24"/>
          <w:szCs w:val="24"/>
        </w:rPr>
        <w:t>The eleven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</w:t>
      </w:r>
      <w:r w:rsidRPr="00C6381A">
        <w:rPr>
          <w:rFonts w:ascii="Times New Roman" w:hAnsi="Times New Roman" w:cs="Times New Roman"/>
          <w:sz w:val="24"/>
          <w:szCs w:val="24"/>
        </w:rPr>
        <w:t>(</w:t>
      </w:r>
      <w:r w:rsidR="00FA4AC1" w:rsidRPr="00C6381A">
        <w:rPr>
          <w:rFonts w:ascii="Times New Roman" w:hAnsi="Times New Roman" w:cs="Times New Roman"/>
          <w:sz w:val="24"/>
          <w:szCs w:val="24"/>
        </w:rPr>
        <w:t>11</w:t>
      </w:r>
      <w:r w:rsidRPr="00C6381A">
        <w:rPr>
          <w:rFonts w:ascii="Times New Roman" w:hAnsi="Times New Roman" w:cs="Times New Roman"/>
          <w:sz w:val="24"/>
          <w:szCs w:val="24"/>
        </w:rPr>
        <w:t>)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surgical </w:t>
      </w:r>
      <w:r w:rsidR="00F1624C" w:rsidRPr="00C6381A">
        <w:rPr>
          <w:rFonts w:ascii="Times New Roman" w:hAnsi="Times New Roman" w:cs="Times New Roman"/>
          <w:sz w:val="24"/>
          <w:szCs w:val="24"/>
        </w:rPr>
        <w:t>specialt</w:t>
      </w:r>
      <w:r w:rsidRPr="00C6381A">
        <w:rPr>
          <w:rFonts w:ascii="Times New Roman" w:hAnsi="Times New Roman" w:cs="Times New Roman"/>
          <w:sz w:val="24"/>
          <w:szCs w:val="24"/>
        </w:rPr>
        <w:t>ies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</w:t>
      </w:r>
      <w:r w:rsidR="007F0102" w:rsidRPr="00C6381A">
        <w:rPr>
          <w:rFonts w:ascii="Times New Roman" w:hAnsi="Times New Roman" w:cs="Times New Roman"/>
          <w:sz w:val="24"/>
          <w:szCs w:val="24"/>
        </w:rPr>
        <w:t>were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included in the study, </w:t>
      </w:r>
      <w:r w:rsidRPr="00C6381A">
        <w:rPr>
          <w:rFonts w:ascii="Times New Roman" w:hAnsi="Times New Roman" w:cs="Times New Roman"/>
          <w:sz w:val="24"/>
          <w:szCs w:val="24"/>
        </w:rPr>
        <w:t xml:space="preserve">and out of 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a total </w:t>
      </w:r>
      <w:r w:rsidRPr="00C6381A">
        <w:rPr>
          <w:rFonts w:ascii="Times New Roman" w:hAnsi="Times New Roman" w:cs="Times New Roman"/>
          <w:sz w:val="24"/>
          <w:szCs w:val="24"/>
        </w:rPr>
        <w:t xml:space="preserve">of </w:t>
      </w:r>
      <w:r w:rsidR="00FA4AC1" w:rsidRPr="00C6381A">
        <w:rPr>
          <w:rFonts w:ascii="Times New Roman" w:hAnsi="Times New Roman" w:cs="Times New Roman"/>
          <w:sz w:val="24"/>
          <w:szCs w:val="24"/>
        </w:rPr>
        <w:t>263 doctors in surgery during</w:t>
      </w:r>
      <w:r w:rsidRPr="00C6381A">
        <w:rPr>
          <w:rFonts w:ascii="Times New Roman" w:hAnsi="Times New Roman" w:cs="Times New Roman"/>
          <w:sz w:val="24"/>
          <w:szCs w:val="24"/>
        </w:rPr>
        <w:t xml:space="preserve"> the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 4weeks </w:t>
      </w:r>
      <w:r w:rsidRPr="00C6381A">
        <w:rPr>
          <w:rFonts w:ascii="Times New Roman" w:hAnsi="Times New Roman" w:cs="Times New Roman"/>
          <w:sz w:val="24"/>
          <w:szCs w:val="24"/>
        </w:rPr>
        <w:t xml:space="preserve">of the </w:t>
      </w:r>
      <w:r w:rsidR="00FA4AC1" w:rsidRPr="00C6381A">
        <w:rPr>
          <w:rFonts w:ascii="Times New Roman" w:hAnsi="Times New Roman" w:cs="Times New Roman"/>
          <w:sz w:val="24"/>
          <w:szCs w:val="24"/>
        </w:rPr>
        <w:t xml:space="preserve">study, only 192 participated </w:t>
      </w:r>
      <w:r w:rsidRPr="00C6381A">
        <w:rPr>
          <w:rFonts w:ascii="Times New Roman" w:hAnsi="Times New Roman" w:cs="Times New Roman"/>
          <w:sz w:val="24"/>
          <w:szCs w:val="24"/>
        </w:rPr>
        <w:t>(73%)</w:t>
      </w:r>
      <w:r w:rsidR="00EF07F3" w:rsidRPr="00C6381A">
        <w:rPr>
          <w:rFonts w:ascii="Times New Roman" w:hAnsi="Times New Roman" w:cs="Times New Roman"/>
          <w:sz w:val="24"/>
          <w:szCs w:val="24"/>
        </w:rPr>
        <w:t>.</w:t>
      </w:r>
    </w:p>
    <w:p w14:paraId="00FF0ECB" w14:textId="122755BB" w:rsidR="00EF07F3" w:rsidRPr="00512D17" w:rsidRDefault="00074816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 xml:space="preserve">There were more respondents (48.4%) in the 36 – </w:t>
      </w:r>
      <w:r w:rsidR="00512D17" w:rsidRPr="00512D17">
        <w:rPr>
          <w:rFonts w:ascii="Times New Roman" w:hAnsi="Times New Roman" w:cs="Times New Roman"/>
          <w:sz w:val="24"/>
          <w:szCs w:val="24"/>
        </w:rPr>
        <w:t>50year</w:t>
      </w:r>
      <w:r w:rsidR="00697259" w:rsidRPr="00512D17">
        <w:rPr>
          <w:rFonts w:ascii="Times New Roman" w:hAnsi="Times New Roman" w:cs="Times New Roman"/>
          <w:sz w:val="24"/>
          <w:szCs w:val="24"/>
        </w:rPr>
        <w:t xml:space="preserve"> age</w:t>
      </w:r>
      <w:r w:rsidRPr="00512D17">
        <w:rPr>
          <w:rFonts w:ascii="Times New Roman" w:hAnsi="Times New Roman" w:cs="Times New Roman"/>
          <w:sz w:val="24"/>
          <w:szCs w:val="24"/>
        </w:rPr>
        <w:t xml:space="preserve"> bracket as shown in Table I</w:t>
      </w:r>
      <w:r w:rsidR="006B40D9" w:rsidRPr="00512D17">
        <w:rPr>
          <w:rFonts w:ascii="Times New Roman" w:hAnsi="Times New Roman" w:cs="Times New Roman"/>
          <w:sz w:val="24"/>
          <w:szCs w:val="24"/>
        </w:rPr>
        <w:t>; only 30 (15.6%) were between 51 and 65 years</w:t>
      </w:r>
      <w:r w:rsidR="00543F54" w:rsidRPr="00512D17">
        <w:rPr>
          <w:rFonts w:ascii="Times New Roman" w:hAnsi="Times New Roman" w:cs="Times New Roman"/>
          <w:sz w:val="24"/>
          <w:szCs w:val="24"/>
        </w:rPr>
        <w:t>, and there were more male respondents</w:t>
      </w:r>
      <w:r w:rsidR="0087672C" w:rsidRPr="00512D17">
        <w:rPr>
          <w:rFonts w:ascii="Times New Roman" w:hAnsi="Times New Roman" w:cs="Times New Roman"/>
          <w:sz w:val="24"/>
          <w:szCs w:val="24"/>
        </w:rPr>
        <w:t xml:space="preserve"> (73.4%)</w:t>
      </w:r>
      <w:r w:rsidR="00543F54" w:rsidRPr="00512D17">
        <w:rPr>
          <w:rFonts w:ascii="Times New Roman" w:hAnsi="Times New Roman" w:cs="Times New Roman"/>
          <w:sz w:val="24"/>
          <w:szCs w:val="24"/>
        </w:rPr>
        <w:t xml:space="preserve"> than female</w:t>
      </w:r>
    </w:p>
    <w:p w14:paraId="07A78B71" w14:textId="77777777" w:rsidR="00301F29" w:rsidRDefault="00301F2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D0CA8C" w14:textId="77777777" w:rsidR="00301F29" w:rsidRDefault="00301F2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8CDC1A" w14:textId="77777777" w:rsidR="00301F29" w:rsidRDefault="00301F2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86B3F1" w14:textId="52F73A85" w:rsidR="00770DBA" w:rsidRDefault="00770DBA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 I</w:t>
      </w:r>
      <w:r w:rsidR="00114D7A" w:rsidRPr="00F1624C">
        <w:rPr>
          <w:rFonts w:ascii="Times New Roman" w:hAnsi="Times New Roman" w:cs="Times New Roman"/>
          <w:b/>
          <w:bCs/>
          <w:sz w:val="24"/>
          <w:szCs w:val="24"/>
        </w:rPr>
        <w:t>: Mean socio-demographic and clinical characteristic</w:t>
      </w:r>
      <w:r w:rsidR="00D16342">
        <w:rPr>
          <w:rFonts w:ascii="Times New Roman" w:hAnsi="Times New Roman" w:cs="Times New Roman"/>
          <w:b/>
          <w:bCs/>
          <w:sz w:val="24"/>
          <w:szCs w:val="24"/>
        </w:rPr>
        <w:t>s of Respondents</w:t>
      </w:r>
    </w:p>
    <w:p w14:paraId="44BF587B" w14:textId="100DA12C" w:rsidR="001E464D" w:rsidRP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BIODATA                   n </w:t>
      </w:r>
      <w:r w:rsidR="00F16DD5" w:rsidRPr="0058568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310E9" w:rsidRPr="0058568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F07F3" w:rsidRPr="00585684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2310E9" w:rsidRPr="0058568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%                             </w:t>
      </w:r>
    </w:p>
    <w:p w14:paraId="1E186360" w14:textId="77777777" w:rsidR="00EF07F3" w:rsidRDefault="001E464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AGE</w:t>
      </w:r>
    </w:p>
    <w:p w14:paraId="7F6DD157" w14:textId="1B8D7D9B" w:rsidR="001E464D" w:rsidRPr="00EF07F3" w:rsidRDefault="001E464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20-35 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</w:t>
      </w:r>
      <w:r w:rsidR="001E3CA0" w:rsidRPr="00F1624C">
        <w:rPr>
          <w:rFonts w:ascii="Times New Roman" w:hAnsi="Times New Roman" w:cs="Times New Roman"/>
          <w:sz w:val="24"/>
          <w:szCs w:val="24"/>
        </w:rPr>
        <w:t>69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624C">
        <w:rPr>
          <w:rFonts w:ascii="Times New Roman" w:hAnsi="Times New Roman" w:cs="Times New Roman"/>
          <w:sz w:val="24"/>
          <w:szCs w:val="24"/>
        </w:rPr>
        <w:t>3</w:t>
      </w:r>
      <w:r w:rsidR="001E3CA0" w:rsidRPr="00F1624C">
        <w:rPr>
          <w:rFonts w:ascii="Times New Roman" w:hAnsi="Times New Roman" w:cs="Times New Roman"/>
          <w:sz w:val="24"/>
          <w:szCs w:val="24"/>
        </w:rPr>
        <w:t>5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9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3304FB74" w14:textId="6DFC03BD" w:rsidR="001E464D" w:rsidRP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36-50 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</w:t>
      </w:r>
      <w:r w:rsidR="001E3CA0" w:rsidRPr="00F1624C">
        <w:rPr>
          <w:rFonts w:ascii="Times New Roman" w:hAnsi="Times New Roman" w:cs="Times New Roman"/>
          <w:sz w:val="24"/>
          <w:szCs w:val="24"/>
        </w:rPr>
        <w:t>93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</w:t>
      </w:r>
      <w:r w:rsidR="005D5F90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48.</w:t>
      </w:r>
      <w:r w:rsidR="001E3CA0" w:rsidRPr="00F1624C">
        <w:rPr>
          <w:rFonts w:ascii="Times New Roman" w:hAnsi="Times New Roman" w:cs="Times New Roman"/>
          <w:sz w:val="24"/>
          <w:szCs w:val="24"/>
        </w:rPr>
        <w:t>4</w:t>
      </w:r>
    </w:p>
    <w:p w14:paraId="612F6CED" w14:textId="2A77B0F7" w:rsidR="001E464D" w:rsidRP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5</w:t>
      </w:r>
      <w:r w:rsidR="006B40D9">
        <w:rPr>
          <w:rFonts w:ascii="Times New Roman" w:hAnsi="Times New Roman" w:cs="Times New Roman"/>
          <w:sz w:val="24"/>
          <w:szCs w:val="24"/>
        </w:rPr>
        <w:t>1</w:t>
      </w:r>
      <w:r w:rsidRPr="00F1624C">
        <w:rPr>
          <w:rFonts w:ascii="Times New Roman" w:hAnsi="Times New Roman" w:cs="Times New Roman"/>
          <w:sz w:val="24"/>
          <w:szCs w:val="24"/>
        </w:rPr>
        <w:t xml:space="preserve">-65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</w:t>
      </w:r>
      <w:r w:rsidR="001E3CA0" w:rsidRPr="00F1624C">
        <w:rPr>
          <w:rFonts w:ascii="Times New Roman" w:hAnsi="Times New Roman" w:cs="Times New Roman"/>
          <w:sz w:val="24"/>
          <w:szCs w:val="24"/>
        </w:rPr>
        <w:t>30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</w:t>
      </w:r>
      <w:r w:rsidR="005D5F90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>1</w:t>
      </w:r>
      <w:r w:rsidR="001E3CA0" w:rsidRPr="00F1624C">
        <w:rPr>
          <w:rFonts w:ascii="Times New Roman" w:hAnsi="Times New Roman" w:cs="Times New Roman"/>
          <w:sz w:val="24"/>
          <w:szCs w:val="24"/>
        </w:rPr>
        <w:t>5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6</w:t>
      </w:r>
    </w:p>
    <w:p w14:paraId="7372AD7D" w14:textId="77777777" w:rsidR="001E464D" w:rsidRP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SEX</w:t>
      </w:r>
    </w:p>
    <w:p w14:paraId="11769C1C" w14:textId="02C90B3B" w:rsidR="001E464D" w:rsidRPr="00F1624C" w:rsidRDefault="001E464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Male    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545658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1E3CA0" w:rsidRPr="00F1624C">
        <w:rPr>
          <w:rFonts w:ascii="Times New Roman" w:hAnsi="Times New Roman" w:cs="Times New Roman"/>
          <w:sz w:val="24"/>
          <w:szCs w:val="24"/>
        </w:rPr>
        <w:t>141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4C">
        <w:rPr>
          <w:rFonts w:ascii="Times New Roman" w:hAnsi="Times New Roman" w:cs="Times New Roman"/>
          <w:sz w:val="24"/>
          <w:szCs w:val="24"/>
        </w:rPr>
        <w:t>7</w:t>
      </w:r>
      <w:r w:rsidR="001E3CA0" w:rsidRPr="00F1624C">
        <w:rPr>
          <w:rFonts w:ascii="Times New Roman" w:hAnsi="Times New Roman" w:cs="Times New Roman"/>
          <w:sz w:val="24"/>
          <w:szCs w:val="24"/>
        </w:rPr>
        <w:t>3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4</w:t>
      </w:r>
    </w:p>
    <w:p w14:paraId="3B560934" w14:textId="709DEF97" w:rsidR="00206230" w:rsidRPr="00B157BE" w:rsidRDefault="001E464D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Female     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545658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1E3CA0" w:rsidRPr="00F1624C">
        <w:rPr>
          <w:rFonts w:ascii="Times New Roman" w:hAnsi="Times New Roman" w:cs="Times New Roman"/>
          <w:sz w:val="24"/>
          <w:szCs w:val="24"/>
        </w:rPr>
        <w:t>51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D3F71" w:rsidRPr="00F162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4C">
        <w:rPr>
          <w:rFonts w:ascii="Times New Roman" w:hAnsi="Times New Roman" w:cs="Times New Roman"/>
          <w:sz w:val="24"/>
          <w:szCs w:val="24"/>
        </w:rPr>
        <w:t>2</w:t>
      </w:r>
      <w:r w:rsidR="001E3CA0" w:rsidRPr="00F1624C">
        <w:rPr>
          <w:rFonts w:ascii="Times New Roman" w:hAnsi="Times New Roman" w:cs="Times New Roman"/>
          <w:sz w:val="24"/>
          <w:szCs w:val="24"/>
        </w:rPr>
        <w:t>6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1E3CA0" w:rsidRPr="00F1624C">
        <w:rPr>
          <w:rFonts w:ascii="Times New Roman" w:hAnsi="Times New Roman" w:cs="Times New Roman"/>
          <w:sz w:val="24"/>
          <w:szCs w:val="24"/>
        </w:rPr>
        <w:t>6</w:t>
      </w:r>
    </w:p>
    <w:p w14:paraId="6A3D1990" w14:textId="667888B3" w:rsidR="007958A0" w:rsidRPr="00512D17" w:rsidRDefault="008D4EC4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Table II </w:t>
      </w:r>
      <w:r w:rsidRPr="00512D17">
        <w:rPr>
          <w:rFonts w:ascii="Times New Roman" w:hAnsi="Times New Roman" w:cs="Times New Roman"/>
          <w:sz w:val="24"/>
          <w:szCs w:val="24"/>
        </w:rPr>
        <w:t xml:space="preserve">shows the </w:t>
      </w:r>
      <w:r w:rsidR="00206230" w:rsidRPr="00512D17">
        <w:rPr>
          <w:rFonts w:ascii="Times New Roman" w:hAnsi="Times New Roman" w:cs="Times New Roman"/>
          <w:sz w:val="24"/>
          <w:szCs w:val="24"/>
        </w:rPr>
        <w:t>numbers in the various specialties; there were more respondents in obstetrics and gynaecology and anaesthesia, and very few in neurosurgery (2</w:t>
      </w:r>
      <w:r w:rsidR="00982996">
        <w:rPr>
          <w:rFonts w:ascii="Times New Roman" w:hAnsi="Times New Roman" w:cs="Times New Roman"/>
          <w:sz w:val="24"/>
          <w:szCs w:val="24"/>
        </w:rPr>
        <w:t>.</w:t>
      </w:r>
      <w:r w:rsidR="00206230" w:rsidRPr="00512D17">
        <w:rPr>
          <w:rFonts w:ascii="Times New Roman" w:hAnsi="Times New Roman" w:cs="Times New Roman"/>
          <w:sz w:val="24"/>
          <w:szCs w:val="24"/>
        </w:rPr>
        <w:t>1%)</w:t>
      </w:r>
      <w:r w:rsidR="002D2217" w:rsidRPr="00512D17">
        <w:rPr>
          <w:rFonts w:ascii="Times New Roman" w:hAnsi="Times New Roman" w:cs="Times New Roman"/>
          <w:sz w:val="24"/>
          <w:szCs w:val="24"/>
        </w:rPr>
        <w:t>; majority were Registrars (56.3%) as shown in Fig I.</w:t>
      </w:r>
      <w:r w:rsidR="00B157BE" w:rsidRPr="00512D17">
        <w:rPr>
          <w:rFonts w:ascii="Times New Roman" w:hAnsi="Times New Roman" w:cs="Times New Roman"/>
          <w:sz w:val="24"/>
          <w:szCs w:val="24"/>
        </w:rPr>
        <w:t xml:space="preserve"> Less than 10% had spent more than 20 years in practice; the majority were between 10 – 20 years in practice (Fig 2)</w:t>
      </w:r>
      <w:r w:rsidR="00AE00B9" w:rsidRPr="00512D17">
        <w:rPr>
          <w:rFonts w:ascii="Times New Roman" w:hAnsi="Times New Roman" w:cs="Times New Roman"/>
          <w:sz w:val="24"/>
          <w:szCs w:val="24"/>
        </w:rPr>
        <w:t>.</w:t>
      </w:r>
    </w:p>
    <w:p w14:paraId="37D03347" w14:textId="2C576BC4" w:rsidR="00AE00B9" w:rsidRPr="00512D17" w:rsidRDefault="00AE00B9" w:rsidP="00AE00B9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>As shown in Table III, 89.6% knew about the ASA fasting guidelines, majority were aware of the positive effect on regurgitation but &lt;30% knew that it enhances postoperative recovery</w:t>
      </w:r>
      <w:r w:rsidR="00930572" w:rsidRPr="00512D17">
        <w:rPr>
          <w:rFonts w:ascii="Times New Roman" w:hAnsi="Times New Roman" w:cs="Times New Roman"/>
          <w:sz w:val="24"/>
          <w:szCs w:val="24"/>
        </w:rPr>
        <w:t xml:space="preserve"> (Table IV)</w:t>
      </w:r>
    </w:p>
    <w:p w14:paraId="56FFD813" w14:textId="473FC690" w:rsidR="00930572" w:rsidRPr="00512D17" w:rsidRDefault="00930572" w:rsidP="00AE00B9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>Most</w:t>
      </w:r>
      <w:r w:rsidR="00097453" w:rsidRPr="00512D17">
        <w:rPr>
          <w:rFonts w:ascii="Times New Roman" w:hAnsi="Times New Roman" w:cs="Times New Roman"/>
          <w:sz w:val="24"/>
          <w:szCs w:val="24"/>
        </w:rPr>
        <w:t xml:space="preserve"> of the information on fasting guidelines were obtained </w:t>
      </w:r>
      <w:r w:rsidRPr="00512D17">
        <w:rPr>
          <w:rFonts w:ascii="Times New Roman" w:hAnsi="Times New Roman" w:cs="Times New Roman"/>
          <w:sz w:val="24"/>
          <w:szCs w:val="24"/>
        </w:rPr>
        <w:t>from textbooks</w:t>
      </w:r>
      <w:r w:rsidR="00406126" w:rsidRPr="00512D17">
        <w:rPr>
          <w:rFonts w:ascii="Times New Roman" w:hAnsi="Times New Roman" w:cs="Times New Roman"/>
          <w:sz w:val="24"/>
          <w:szCs w:val="24"/>
        </w:rPr>
        <w:t xml:space="preserve"> and published journal articles</w:t>
      </w:r>
      <w:r w:rsidRPr="00512D17">
        <w:rPr>
          <w:rFonts w:ascii="Times New Roman" w:hAnsi="Times New Roman" w:cs="Times New Roman"/>
          <w:sz w:val="24"/>
          <w:szCs w:val="24"/>
        </w:rPr>
        <w:t xml:space="preserve"> (Fig 3)</w:t>
      </w:r>
      <w:r w:rsidR="00333271" w:rsidRPr="00512D17">
        <w:rPr>
          <w:rFonts w:ascii="Times New Roman" w:hAnsi="Times New Roman" w:cs="Times New Roman"/>
          <w:sz w:val="24"/>
          <w:szCs w:val="24"/>
        </w:rPr>
        <w:t>.</w:t>
      </w:r>
    </w:p>
    <w:p w14:paraId="20856E8C" w14:textId="67EA9141" w:rsidR="00333271" w:rsidRPr="00512D17" w:rsidRDefault="00333271" w:rsidP="00AE00B9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D17">
        <w:rPr>
          <w:rFonts w:ascii="Times New Roman" w:hAnsi="Times New Roman" w:cs="Times New Roman"/>
          <w:sz w:val="24"/>
          <w:szCs w:val="24"/>
        </w:rPr>
        <w:t>In actual practice as shown in Figs 4 &amp; 5, majority of the respondents would fast adults and children for</w:t>
      </w:r>
      <w:r w:rsidR="004446C8" w:rsidRPr="00512D17">
        <w:rPr>
          <w:rFonts w:ascii="Times New Roman" w:hAnsi="Times New Roman" w:cs="Times New Roman"/>
          <w:sz w:val="24"/>
          <w:szCs w:val="24"/>
        </w:rPr>
        <w:t xml:space="preserve"> up to</w:t>
      </w:r>
      <w:r w:rsidRPr="00512D17">
        <w:rPr>
          <w:rFonts w:ascii="Times New Roman" w:hAnsi="Times New Roman" w:cs="Times New Roman"/>
          <w:sz w:val="24"/>
          <w:szCs w:val="24"/>
        </w:rPr>
        <w:t xml:space="preserve"> 6 hours to liquids</w:t>
      </w:r>
      <w:r w:rsidR="004446C8" w:rsidRPr="00512D17">
        <w:rPr>
          <w:rFonts w:ascii="Times New Roman" w:hAnsi="Times New Roman" w:cs="Times New Roman"/>
          <w:sz w:val="24"/>
          <w:szCs w:val="24"/>
        </w:rPr>
        <w:t xml:space="preserve"> </w:t>
      </w:r>
      <w:r w:rsidR="002E0C08">
        <w:rPr>
          <w:rFonts w:ascii="Times New Roman" w:hAnsi="Times New Roman" w:cs="Times New Roman"/>
          <w:sz w:val="24"/>
          <w:szCs w:val="24"/>
        </w:rPr>
        <w:t>(58.3%, 72.6% respectively)</w:t>
      </w:r>
      <w:r w:rsidR="00C96F19" w:rsidRPr="000107A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96F19" w:rsidRPr="00512D17">
        <w:rPr>
          <w:rFonts w:ascii="Times New Roman" w:hAnsi="Times New Roman" w:cs="Times New Roman"/>
          <w:sz w:val="24"/>
          <w:szCs w:val="24"/>
        </w:rPr>
        <w:t xml:space="preserve"> and cited absence of clear hospital protocol and di</w:t>
      </w:r>
      <w:r w:rsidR="002E0C08">
        <w:rPr>
          <w:rFonts w:ascii="Times New Roman" w:hAnsi="Times New Roman" w:cs="Times New Roman"/>
          <w:sz w:val="24"/>
          <w:szCs w:val="24"/>
        </w:rPr>
        <w:t>f</w:t>
      </w:r>
      <w:r w:rsidR="00C96F19" w:rsidRPr="00512D17">
        <w:rPr>
          <w:rFonts w:ascii="Times New Roman" w:hAnsi="Times New Roman" w:cs="Times New Roman"/>
          <w:sz w:val="24"/>
          <w:szCs w:val="24"/>
        </w:rPr>
        <w:t>fering instructions as the main reasons limiting proper practice</w:t>
      </w:r>
      <w:r w:rsidR="007965A6" w:rsidRPr="00512D17">
        <w:rPr>
          <w:rFonts w:ascii="Times New Roman" w:hAnsi="Times New Roman" w:cs="Times New Roman"/>
          <w:sz w:val="24"/>
          <w:szCs w:val="24"/>
        </w:rPr>
        <w:t xml:space="preserve"> (Table V)</w:t>
      </w:r>
      <w:r w:rsidR="00512D17">
        <w:rPr>
          <w:rFonts w:ascii="Times New Roman" w:hAnsi="Times New Roman" w:cs="Times New Roman"/>
          <w:sz w:val="24"/>
          <w:szCs w:val="24"/>
        </w:rPr>
        <w:t>.</w:t>
      </w:r>
    </w:p>
    <w:p w14:paraId="4D039901" w14:textId="1B41E737" w:rsidR="00114D7A" w:rsidRDefault="00114D7A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 II: SPECIALTIES AND NUMBER OF RESPONDERS</w:t>
      </w:r>
    </w:p>
    <w:p w14:paraId="183510B1" w14:textId="742352CF" w:rsidR="00114D7A" w:rsidRPr="00C6381A" w:rsidRDefault="00114D7A" w:rsidP="00F162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81A">
        <w:rPr>
          <w:rFonts w:ascii="Times New Roman" w:hAnsi="Times New Roman" w:cs="Times New Roman"/>
          <w:b/>
          <w:bCs/>
          <w:sz w:val="24"/>
          <w:szCs w:val="24"/>
        </w:rPr>
        <w:t xml:space="preserve">Specialty                                              </w:t>
      </w:r>
      <w:r w:rsidR="007D572F" w:rsidRPr="00C6381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A50D9A" w:rsidRPr="00C638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6342" w:rsidRPr="00C6381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6342" w:rsidRPr="00C6381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 w:rsidRPr="00C6381A">
        <w:rPr>
          <w:rFonts w:ascii="Times New Roman" w:hAnsi="Times New Roman" w:cs="Times New Roman"/>
          <w:b/>
          <w:bCs/>
          <w:sz w:val="24"/>
          <w:szCs w:val="24"/>
        </w:rPr>
        <w:t xml:space="preserve">        %</w:t>
      </w:r>
    </w:p>
    <w:p w14:paraId="77C1E731" w14:textId="0653836F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General surgery                                   19  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 9.8</w:t>
      </w:r>
    </w:p>
    <w:p w14:paraId="64CF4240" w14:textId="3D3F8AE6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lastRenderedPageBreak/>
        <w:t>Urology                                                12                              6.3</w:t>
      </w:r>
    </w:p>
    <w:p w14:paraId="7E2D9066" w14:textId="40F792A7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Cardiothoracic                                     1</w:t>
      </w:r>
      <w:r w:rsidR="00EF07F3">
        <w:rPr>
          <w:rFonts w:ascii="Times New Roman" w:hAnsi="Times New Roman" w:cs="Times New Roman"/>
          <w:sz w:val="24"/>
          <w:szCs w:val="24"/>
        </w:rPr>
        <w:t>3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F07F3">
        <w:rPr>
          <w:rFonts w:ascii="Times New Roman" w:hAnsi="Times New Roman" w:cs="Times New Roman"/>
          <w:sz w:val="24"/>
          <w:szCs w:val="24"/>
        </w:rPr>
        <w:t>6</w:t>
      </w:r>
      <w:r w:rsidRPr="00F1624C">
        <w:rPr>
          <w:rFonts w:ascii="Times New Roman" w:hAnsi="Times New Roman" w:cs="Times New Roman"/>
          <w:sz w:val="24"/>
          <w:szCs w:val="24"/>
        </w:rPr>
        <w:t>.</w:t>
      </w:r>
      <w:r w:rsidR="00EF07F3">
        <w:rPr>
          <w:rFonts w:ascii="Times New Roman" w:hAnsi="Times New Roman" w:cs="Times New Roman"/>
          <w:sz w:val="24"/>
          <w:szCs w:val="24"/>
        </w:rPr>
        <w:t>8</w:t>
      </w:r>
    </w:p>
    <w:p w14:paraId="3509A2A0" w14:textId="0E648C31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Maxillofacial                                         9                              4.7</w:t>
      </w:r>
    </w:p>
    <w:p w14:paraId="4DB09A7B" w14:textId="4262E58E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Ophthalmology                                     24 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12.5</w:t>
      </w:r>
    </w:p>
    <w:p w14:paraId="0B235008" w14:textId="4EED5A6D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Obstetrics and </w:t>
      </w:r>
      <w:r w:rsidR="004349B5">
        <w:rPr>
          <w:rFonts w:ascii="Times New Roman" w:hAnsi="Times New Roman" w:cs="Times New Roman"/>
          <w:sz w:val="24"/>
          <w:szCs w:val="24"/>
        </w:rPr>
        <w:t>G</w:t>
      </w:r>
      <w:r w:rsidRPr="00F1624C">
        <w:rPr>
          <w:rFonts w:ascii="Times New Roman" w:hAnsi="Times New Roman" w:cs="Times New Roman"/>
          <w:sz w:val="24"/>
          <w:szCs w:val="24"/>
        </w:rPr>
        <w:t xml:space="preserve">ynaecology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38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>19.8</w:t>
      </w:r>
    </w:p>
    <w:p w14:paraId="64C1F33C" w14:textId="670D5A71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Orthopaedics                                         18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9.4</w:t>
      </w:r>
    </w:p>
    <w:p w14:paraId="7F9D24B4" w14:textId="3012DD97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Burns and plastic                                    8  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4.2</w:t>
      </w:r>
    </w:p>
    <w:p w14:paraId="4A95FA69" w14:textId="5ECBB827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Anaesthesia                                            38 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19.8</w:t>
      </w:r>
    </w:p>
    <w:p w14:paraId="76B47312" w14:textId="4864A940" w:rsidR="00114D7A" w:rsidRPr="00F1624C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Neurosurgery                                          4                       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2.1</w:t>
      </w:r>
    </w:p>
    <w:p w14:paraId="03AF6D15" w14:textId="668F9209" w:rsidR="00114D7A" w:rsidRDefault="00114D7A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ENT                                                        9                       </w:t>
      </w:r>
      <w:r w:rsidR="00E76045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 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7D572F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4.7</w:t>
      </w:r>
    </w:p>
    <w:p w14:paraId="182A77ED" w14:textId="5D873E48" w:rsidR="00823D32" w:rsidRPr="001D60BB" w:rsidRDefault="001D60BB" w:rsidP="00F1624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60BB">
        <w:rPr>
          <w:rFonts w:ascii="Times New Roman" w:hAnsi="Times New Roman" w:cs="Times New Roman"/>
          <w:b/>
          <w:bCs/>
          <w:sz w:val="24"/>
          <w:szCs w:val="24"/>
        </w:rPr>
        <w:t>Total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19</w:t>
      </w:r>
      <w:r w:rsidR="00823F8D">
        <w:rPr>
          <w:rFonts w:ascii="Times New Roman" w:hAnsi="Times New Roman" w:cs="Times New Roman"/>
          <w:b/>
          <w:bCs/>
          <w:sz w:val="24"/>
          <w:szCs w:val="24"/>
        </w:rPr>
        <w:t>2                        100</w:t>
      </w:r>
    </w:p>
    <w:p w14:paraId="65F92E97" w14:textId="41BE0486" w:rsidR="00823D32" w:rsidRDefault="00823D32" w:rsidP="00823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D4441" w14:textId="77777777" w:rsidR="00823D32" w:rsidRDefault="00823D32" w:rsidP="00823D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02C96" w14:textId="77777777" w:rsidR="00823D32" w:rsidRDefault="00823D32" w:rsidP="00823D32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1FD2C50" w14:textId="77777777" w:rsidR="00823D32" w:rsidRDefault="00823D32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49F3F55" w14:textId="740AFAB7" w:rsidR="00736853" w:rsidRDefault="0073685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1364A" w14:textId="34CC9FCE" w:rsidR="00B744F3" w:rsidRDefault="00B744F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B8365" w14:textId="1F8C8034" w:rsidR="00B744F3" w:rsidRDefault="00B744F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EFB71" w14:textId="7BA112DC" w:rsidR="00B744F3" w:rsidRDefault="00B744F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5D8904" w14:textId="385E4B79" w:rsidR="00B744F3" w:rsidRDefault="00B744F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8245E3" w14:textId="64BFE2A4" w:rsidR="00B744F3" w:rsidRDefault="00B744F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68ADD" w14:textId="77777777" w:rsidR="00B744F3" w:rsidRDefault="00B744F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p w14:paraId="7EF3A22D" w14:textId="77777777" w:rsidR="00736853" w:rsidRDefault="00736853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B6D62C" w14:textId="3C4D5CF3" w:rsidR="00F1777F" w:rsidRPr="00F1777F" w:rsidRDefault="00F1777F" w:rsidP="00F1777F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 I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CADRE OF </w:t>
      </w:r>
      <w:r w:rsidR="00C6381A">
        <w:rPr>
          <w:rFonts w:ascii="Times New Roman" w:hAnsi="Times New Roman" w:cs="Times New Roman"/>
          <w:b/>
          <w:bCs/>
          <w:sz w:val="24"/>
          <w:szCs w:val="24"/>
        </w:rPr>
        <w:t>SURGEONS:</w:t>
      </w:r>
    </w:p>
    <w:p w14:paraId="30B57429" w14:textId="77777777" w:rsidR="00823D32" w:rsidRDefault="00823D32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6D9ABBE" w14:textId="4441C497" w:rsidR="00F1777F" w:rsidRDefault="00F1777F" w:rsidP="00F17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ED40BE" wp14:editId="7FC85A6B">
            <wp:extent cx="5943600" cy="3772535"/>
            <wp:effectExtent l="0" t="0" r="0" b="0"/>
            <wp:docPr id="35012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E4F18" w14:textId="77777777" w:rsidR="00F1777F" w:rsidRDefault="00F1777F" w:rsidP="00F177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D38F7" w14:textId="77777777" w:rsidR="00F1777F" w:rsidRDefault="00F1777F" w:rsidP="00F1777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0DCFAA2" w14:textId="77777777" w:rsidR="00823D32" w:rsidRDefault="00823D32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B6ED2EE" w14:textId="77777777" w:rsidR="00823D32" w:rsidRPr="00F1624C" w:rsidRDefault="00823D32" w:rsidP="00F1624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8F7D93C" w14:textId="28B09CE4" w:rsidR="00114D7A" w:rsidRPr="00F1624C" w:rsidRDefault="00114D7A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6EA99" w14:textId="77777777" w:rsidR="00F1777F" w:rsidRDefault="00F1777F" w:rsidP="00F162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32C05C" w14:textId="77777777" w:rsidR="00F1777F" w:rsidRDefault="00F1777F" w:rsidP="00F162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DEF23" w14:textId="77777777" w:rsidR="00F1777F" w:rsidRDefault="00F1777F" w:rsidP="00F162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C062A" w14:textId="77777777" w:rsidR="00F1777F" w:rsidRDefault="00F1777F" w:rsidP="00F162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68D8B" w14:textId="77777777" w:rsidR="00F1777F" w:rsidRDefault="00F1777F" w:rsidP="00F162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35B76" w14:textId="7F7DC9F2" w:rsidR="00F1777F" w:rsidRPr="00156BEB" w:rsidRDefault="00F1777F" w:rsidP="00F1624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 II: </w:t>
      </w:r>
      <w:r w:rsidR="00156BEB">
        <w:rPr>
          <w:rFonts w:ascii="Times New Roman" w:hAnsi="Times New Roman" w:cs="Times New Roman"/>
          <w:b/>
          <w:bCs/>
          <w:sz w:val="24"/>
          <w:szCs w:val="24"/>
        </w:rPr>
        <w:t>NUMBER OF YEARS OF PRACTICE</w:t>
      </w:r>
    </w:p>
    <w:p w14:paraId="07BEF567" w14:textId="6BFB7355" w:rsidR="002855EB" w:rsidRDefault="00E76045" w:rsidP="006465A7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A7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3EE437" wp14:editId="59C60D63">
            <wp:extent cx="4758275" cy="2800350"/>
            <wp:effectExtent l="0" t="0" r="4445" b="0"/>
            <wp:docPr id="7552866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514" cy="280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E3DFB" w14:textId="205D52D3" w:rsidR="00F97A01" w:rsidRPr="00156BEB" w:rsidRDefault="00770DBA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 II</w:t>
      </w:r>
      <w:r w:rsidR="00156BE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97A01" w:rsidRPr="00F1624C">
        <w:rPr>
          <w:rFonts w:ascii="Times New Roman" w:hAnsi="Times New Roman" w:cs="Times New Roman"/>
          <w:b/>
          <w:bCs/>
          <w:sz w:val="24"/>
          <w:szCs w:val="24"/>
        </w:rPr>
        <w:t>KNOWLEDGE OF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ASA</w:t>
      </w:r>
      <w:r w:rsidR="00F97A01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FASTING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GUIDELINE</w:t>
      </w:r>
      <w:r w:rsidR="001D6BB3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1BC90A9" w14:textId="374CAEDB" w:rsidR="00F97A01" w:rsidRPr="00F1624C" w:rsidRDefault="00F97A01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ASA                        n </w:t>
      </w:r>
      <w:r w:rsidR="007F143B" w:rsidRPr="00F1624C">
        <w:rPr>
          <w:rFonts w:ascii="Times New Roman" w:hAnsi="Times New Roman" w:cs="Times New Roman"/>
          <w:b/>
          <w:bCs/>
          <w:sz w:val="24"/>
          <w:szCs w:val="24"/>
        </w:rPr>
        <w:t>(1</w:t>
      </w:r>
      <w:r w:rsidR="00156BEB">
        <w:rPr>
          <w:rFonts w:ascii="Times New Roman" w:hAnsi="Times New Roman" w:cs="Times New Roman"/>
          <w:b/>
          <w:bCs/>
          <w:sz w:val="24"/>
          <w:szCs w:val="24"/>
        </w:rPr>
        <w:t>92</w:t>
      </w:r>
      <w:r w:rsidR="007F143B" w:rsidRPr="00F162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%</w:t>
      </w:r>
    </w:p>
    <w:p w14:paraId="6A06925C" w14:textId="4B33B95D" w:rsidR="00F97A01" w:rsidRPr="00F1624C" w:rsidRDefault="00F97A01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Yes                         1</w:t>
      </w:r>
      <w:r w:rsidR="001E3CA0" w:rsidRPr="00F1624C">
        <w:rPr>
          <w:rFonts w:ascii="Times New Roman" w:hAnsi="Times New Roman" w:cs="Times New Roman"/>
          <w:sz w:val="24"/>
          <w:szCs w:val="24"/>
        </w:rPr>
        <w:t>72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F143B" w:rsidRPr="00F1624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1624C">
        <w:rPr>
          <w:rFonts w:ascii="Times New Roman" w:hAnsi="Times New Roman" w:cs="Times New Roman"/>
          <w:sz w:val="24"/>
          <w:szCs w:val="24"/>
        </w:rPr>
        <w:t>8</w:t>
      </w:r>
      <w:r w:rsidR="001E3CA0" w:rsidRPr="00F1624C">
        <w:rPr>
          <w:rFonts w:ascii="Times New Roman" w:hAnsi="Times New Roman" w:cs="Times New Roman"/>
          <w:sz w:val="24"/>
          <w:szCs w:val="24"/>
        </w:rPr>
        <w:t>9.6</w:t>
      </w:r>
    </w:p>
    <w:p w14:paraId="759E7705" w14:textId="5B48E49D" w:rsidR="00F27539" w:rsidRPr="00F1624C" w:rsidRDefault="00F97A01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No                            </w:t>
      </w:r>
      <w:r w:rsidR="001E3CA0" w:rsidRPr="00F1624C">
        <w:rPr>
          <w:rFonts w:ascii="Times New Roman" w:hAnsi="Times New Roman" w:cs="Times New Roman"/>
          <w:sz w:val="24"/>
          <w:szCs w:val="24"/>
        </w:rPr>
        <w:t>20</w:t>
      </w:r>
      <w:r w:rsidRPr="00F1624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F143B" w:rsidRPr="00F1624C">
        <w:rPr>
          <w:rFonts w:ascii="Times New Roman" w:hAnsi="Times New Roman" w:cs="Times New Roman"/>
          <w:sz w:val="24"/>
          <w:szCs w:val="24"/>
        </w:rPr>
        <w:t xml:space="preserve">       </w:t>
      </w:r>
      <w:r w:rsidRPr="00F1624C">
        <w:rPr>
          <w:rFonts w:ascii="Times New Roman" w:hAnsi="Times New Roman" w:cs="Times New Roman"/>
          <w:sz w:val="24"/>
          <w:szCs w:val="24"/>
        </w:rPr>
        <w:t xml:space="preserve"> 1</w:t>
      </w:r>
      <w:r w:rsidR="001E3CA0" w:rsidRPr="00F1624C">
        <w:rPr>
          <w:rFonts w:ascii="Times New Roman" w:hAnsi="Times New Roman" w:cs="Times New Roman"/>
          <w:sz w:val="24"/>
          <w:szCs w:val="24"/>
        </w:rPr>
        <w:t>0.4</w:t>
      </w:r>
    </w:p>
    <w:p w14:paraId="7FF75F12" w14:textId="77777777" w:rsidR="00D52EFF" w:rsidRPr="00F1624C" w:rsidRDefault="00D52EFF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32F07" w14:textId="466EB0AD" w:rsidR="00213B03" w:rsidRPr="001D6BB3" w:rsidRDefault="00770DBA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3465D4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4C3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bookmarkStart w:id="4" w:name="_Hlk187406649"/>
      <w:r w:rsidRPr="00F1624C">
        <w:rPr>
          <w:rFonts w:ascii="Times New Roman" w:hAnsi="Times New Roman" w:cs="Times New Roman"/>
          <w:b/>
          <w:bCs/>
          <w:sz w:val="24"/>
          <w:szCs w:val="24"/>
        </w:rPr>
        <w:t>KNOWLEDGE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OF ASA FASTING GUIDELINES ON OUTCOME/MORBIDITY</w:t>
      </w:r>
      <w:bookmarkStart w:id="5" w:name="_Hlk187837457"/>
    </w:p>
    <w:bookmarkEnd w:id="4"/>
    <w:bookmarkEnd w:id="5"/>
    <w:p w14:paraId="52B680A6" w14:textId="2B8FE84F" w:rsidR="00156BEB" w:rsidRPr="00156BEB" w:rsidRDefault="00156BEB" w:rsidP="00156BEB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56BEB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213B03">
        <w:rPr>
          <w:rFonts w:ascii="Times New Roman" w:hAnsi="Times New Roman" w:cs="Times New Roman"/>
          <w:b/>
          <w:bCs/>
          <w:sz w:val="28"/>
          <w:szCs w:val="28"/>
        </w:rPr>
        <w:t xml:space="preserve">nowledge        </w:t>
      </w:r>
      <w:r w:rsidRPr="00156B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n                                        %</w:t>
      </w:r>
    </w:p>
    <w:p w14:paraId="79AF5663" w14:textId="60951794" w:rsidR="00156BEB" w:rsidRPr="001E3CA0" w:rsidRDefault="00156BEB" w:rsidP="00156BEB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Improves comfort  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20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3C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9210CB" w14:textId="77777777" w:rsidR="00156BEB" w:rsidRPr="001E3CA0" w:rsidRDefault="00156BEB" w:rsidP="00156BEB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lastRenderedPageBreak/>
        <w:t xml:space="preserve">Decreases stress     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51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1E3CA0">
        <w:rPr>
          <w:rFonts w:ascii="Times New Roman" w:hAnsi="Times New Roman" w:cs="Times New Roman"/>
          <w:sz w:val="28"/>
          <w:szCs w:val="28"/>
        </w:rPr>
        <w:t>.6</w:t>
      </w:r>
    </w:p>
    <w:p w14:paraId="3C9B2D43" w14:textId="77777777" w:rsidR="00156BEB" w:rsidRPr="001E3CA0" w:rsidRDefault="00156BEB" w:rsidP="00156BEB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Less intraoperative hypotension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 xml:space="preserve">16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8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2824444D" w14:textId="77777777" w:rsidR="00156BEB" w:rsidRPr="001E3CA0" w:rsidRDefault="00156BEB" w:rsidP="00156BEB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 Enhances postoperative recovery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73CC3CF7" w14:textId="77777777" w:rsidR="00585684" w:rsidRDefault="00156BEB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Prevents regurgitation                                    </w:t>
      </w:r>
      <w:r>
        <w:rPr>
          <w:rFonts w:ascii="Times New Roman" w:hAnsi="Times New Roman" w:cs="Times New Roman"/>
          <w:sz w:val="28"/>
          <w:szCs w:val="28"/>
        </w:rPr>
        <w:t>191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1E3CA0">
        <w:rPr>
          <w:rFonts w:ascii="Times New Roman" w:hAnsi="Times New Roman" w:cs="Times New Roman"/>
          <w:sz w:val="28"/>
          <w:szCs w:val="28"/>
        </w:rPr>
        <w:tab/>
        <w:t xml:space="preserve"> 99.</w:t>
      </w:r>
      <w:r>
        <w:rPr>
          <w:rFonts w:ascii="Times New Roman" w:hAnsi="Times New Roman" w:cs="Times New Roman"/>
          <w:sz w:val="28"/>
          <w:szCs w:val="28"/>
        </w:rPr>
        <w:t>5</w:t>
      </w:r>
      <w:bookmarkStart w:id="6" w:name="_Hlk187410795"/>
    </w:p>
    <w:p w14:paraId="60FBEF91" w14:textId="77777777" w:rsidR="00585684" w:rsidRDefault="00585684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83A2B" w14:textId="77777777" w:rsidR="00585684" w:rsidRDefault="00585684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D46FBC" w14:textId="4B824967" w:rsidR="00374C35" w:rsidRPr="001D6BB3" w:rsidRDefault="00213B03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D11">
        <w:rPr>
          <w:rFonts w:ascii="Times New Roman" w:hAnsi="Times New Roman" w:cs="Times New Roman"/>
          <w:b/>
          <w:bCs/>
          <w:sz w:val="24"/>
          <w:szCs w:val="24"/>
        </w:rPr>
        <w:t>FIG</w:t>
      </w:r>
      <w:r w:rsidR="00770DBA" w:rsidRPr="003F1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24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374C3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770DBA" w:rsidRPr="00F1624C">
        <w:rPr>
          <w:rFonts w:ascii="Times New Roman" w:hAnsi="Times New Roman" w:cs="Times New Roman"/>
          <w:b/>
          <w:bCs/>
          <w:sz w:val="24"/>
          <w:szCs w:val="24"/>
        </w:rPr>
        <w:t>: SOURCE OF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INFORMATION </w:t>
      </w:r>
      <w:r w:rsidR="009765E9" w:rsidRPr="00F1624C">
        <w:rPr>
          <w:rFonts w:ascii="Times New Roman" w:hAnsi="Times New Roman" w:cs="Times New Roman"/>
          <w:b/>
          <w:bCs/>
          <w:sz w:val="24"/>
          <w:szCs w:val="24"/>
        </w:rPr>
        <w:t>ON</w:t>
      </w:r>
      <w:r w:rsidR="00F47E66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FASTING GUIDELINES</w:t>
      </w:r>
      <w:r w:rsidR="00F97A01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6"/>
    </w:p>
    <w:p w14:paraId="1D213373" w14:textId="77777777" w:rsidR="00930572" w:rsidRDefault="00930572" w:rsidP="0037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6CB5ED" w14:textId="6D9F8E41" w:rsidR="00374C35" w:rsidRDefault="00374C35" w:rsidP="0037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E6558C" wp14:editId="75DDE592">
            <wp:extent cx="4991100" cy="3175233"/>
            <wp:effectExtent l="0" t="0" r="0" b="6350"/>
            <wp:docPr id="352315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9052" cy="32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C054F" w14:textId="77777777" w:rsidR="00374C35" w:rsidRDefault="00374C35" w:rsidP="00374C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4975E" w14:textId="77777777" w:rsidR="00585684" w:rsidRDefault="00585684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87425522"/>
    </w:p>
    <w:p w14:paraId="397A1F70" w14:textId="77777777" w:rsidR="00301F29" w:rsidRDefault="00301F29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E60F3" w14:textId="77777777" w:rsidR="00301F29" w:rsidRDefault="00301F29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85A2A" w14:textId="77777777" w:rsidR="00301F29" w:rsidRDefault="00301F29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90E53" w14:textId="77777777" w:rsidR="00301F29" w:rsidRDefault="00301F29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86B54" w14:textId="3D67FAB0" w:rsidR="00996AAB" w:rsidRPr="00F1624C" w:rsidRDefault="00F1624C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FIG V: </w:t>
      </w:r>
      <w:r w:rsidRPr="003F1D1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F1D11" w:rsidRPr="003F1D11">
        <w:rPr>
          <w:rFonts w:ascii="Times New Roman" w:hAnsi="Times New Roman" w:cs="Times New Roman"/>
          <w:b/>
          <w:bCs/>
          <w:sz w:val="24"/>
          <w:szCs w:val="24"/>
        </w:rPr>
        <w:t>CTUAL PRACTICE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OF SURGEONS TOWARDS FASTING GUIDELINES IN ADULTS</w:t>
      </w:r>
    </w:p>
    <w:bookmarkEnd w:id="7"/>
    <w:p w14:paraId="2B11DEDA" w14:textId="77777777" w:rsidR="00996AAB" w:rsidRPr="00F1624C" w:rsidRDefault="00996AAB" w:rsidP="00F1624C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3128D" w14:textId="7B43647B" w:rsidR="00141C28" w:rsidRPr="00F1624C" w:rsidRDefault="00141C28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B3A0F8" wp14:editId="6FE2795C">
            <wp:extent cx="5305425" cy="3122605"/>
            <wp:effectExtent l="0" t="0" r="0" b="1905"/>
            <wp:docPr id="15526912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430" cy="312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CA78" w14:textId="45E24D71" w:rsidR="00F1624C" w:rsidRPr="00F1624C" w:rsidRDefault="00F1624C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FIG VI: </w:t>
      </w:r>
      <w:r w:rsidR="003F1D11" w:rsidRPr="003F1D11">
        <w:rPr>
          <w:rFonts w:ascii="Times New Roman" w:hAnsi="Times New Roman" w:cs="Times New Roman"/>
          <w:b/>
          <w:bCs/>
          <w:sz w:val="24"/>
          <w:szCs w:val="24"/>
        </w:rPr>
        <w:t>ACTUAL PRACTICE</w:t>
      </w:r>
      <w:r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OF SURGEONS TOWARDS FASTING GUIDELINES IN PAEDIATRICS</w:t>
      </w:r>
      <w:r w:rsidR="003F1D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14B4947" w14:textId="77777777" w:rsidR="00F1624C" w:rsidRDefault="00F1624C" w:rsidP="00F1624C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38CF9B2" wp14:editId="23D6171E">
            <wp:extent cx="4629150" cy="2495374"/>
            <wp:effectExtent l="0" t="0" r="0" b="0"/>
            <wp:docPr id="6281685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685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59217" cy="251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9B410" w14:textId="41F06F15" w:rsidR="00374C35" w:rsidRDefault="0029236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List -1</w:t>
      </w:r>
      <w:r w:rsidR="00374C35" w:rsidRPr="00F1624C">
        <w:rPr>
          <w:rFonts w:ascii="Times New Roman" w:hAnsi="Times New Roman" w:cs="Times New Roman"/>
          <w:b/>
          <w:bCs/>
          <w:sz w:val="24"/>
          <w:szCs w:val="24"/>
        </w:rPr>
        <w:t>: LIMITING FACTORS TO IMPLEMENTING ASA GUIDELINES</w:t>
      </w:r>
    </w:p>
    <w:p w14:paraId="4B7D9018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3CA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</w:rPr>
        <w:t>Factors</w:t>
      </w:r>
      <w:r w:rsidRPr="001E3CA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1E3CA0">
        <w:rPr>
          <w:rFonts w:ascii="Times New Roman" w:hAnsi="Times New Roman" w:cs="Times New Roman"/>
          <w:b/>
          <w:bCs/>
          <w:sz w:val="28"/>
          <w:szCs w:val="28"/>
        </w:rPr>
        <w:t>n                              %</w:t>
      </w:r>
    </w:p>
    <w:p w14:paraId="2B0DD118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Inadequate guidelines                            0                              0</w:t>
      </w:r>
    </w:p>
    <w:p w14:paraId="4C1B6088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Lose flexibility                                     32                        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</w:p>
    <w:p w14:paraId="515320F0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Lack of understanding                         44                         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7D2387BA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Differing instructions                          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571AE407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 xml:space="preserve">No standard hospital policy                 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1E3CA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38.5</w:t>
      </w:r>
      <w:r w:rsidRPr="001E3CA0">
        <w:rPr>
          <w:rFonts w:ascii="Times New Roman" w:hAnsi="Times New Roman" w:cs="Times New Roman"/>
          <w:sz w:val="28"/>
          <w:szCs w:val="28"/>
        </w:rPr>
        <w:t>.</w:t>
      </w:r>
    </w:p>
    <w:p w14:paraId="3DAACB51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No lectures                                           0                              0</w:t>
      </w:r>
    </w:p>
    <w:p w14:paraId="5C46B60B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High workload                                      0                              0</w:t>
      </w:r>
    </w:p>
    <w:p w14:paraId="1FC2B91C" w14:textId="77777777" w:rsidR="00374C35" w:rsidRPr="001E3CA0" w:rsidRDefault="00374C35" w:rsidP="00374C35">
      <w:pPr>
        <w:tabs>
          <w:tab w:val="left" w:pos="210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CA0">
        <w:rPr>
          <w:rFonts w:ascii="Times New Roman" w:hAnsi="Times New Roman" w:cs="Times New Roman"/>
          <w:sz w:val="28"/>
          <w:szCs w:val="28"/>
        </w:rPr>
        <w:t>Others                                                   0                              0</w:t>
      </w:r>
    </w:p>
    <w:p w14:paraId="5CA501D5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9E302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22AD55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EA202F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90C7A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474FD2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F208E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B4AAB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F4F0E" w14:textId="77777777" w:rsidR="00585684" w:rsidRDefault="00585684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80C15" w14:textId="796C3F8F" w:rsidR="006465AF" w:rsidRPr="00F1624C" w:rsidRDefault="00001BDC" w:rsidP="00C6381A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</w:t>
      </w:r>
    </w:p>
    <w:p w14:paraId="2BF39BE3" w14:textId="23710017" w:rsidR="002A7A02" w:rsidRPr="00736853" w:rsidRDefault="002403E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Pre-operative fasting is </w:t>
      </w:r>
      <w:r w:rsidR="00A4375C" w:rsidRPr="00F1624C">
        <w:rPr>
          <w:rFonts w:ascii="Times New Roman" w:hAnsi="Times New Roman" w:cs="Times New Roman"/>
          <w:sz w:val="24"/>
          <w:szCs w:val="24"/>
        </w:rPr>
        <w:t>a period</w:t>
      </w:r>
      <w:r w:rsidRPr="00F1624C">
        <w:rPr>
          <w:rFonts w:ascii="Times New Roman" w:hAnsi="Times New Roman" w:cs="Times New Roman"/>
          <w:sz w:val="24"/>
          <w:szCs w:val="24"/>
        </w:rPr>
        <w:t xml:space="preserve"> before an elective procedure, </w:t>
      </w:r>
      <w:r w:rsidRPr="00736853">
        <w:rPr>
          <w:rFonts w:ascii="Times New Roman" w:hAnsi="Times New Roman" w:cs="Times New Roman"/>
          <w:sz w:val="24"/>
          <w:szCs w:val="24"/>
        </w:rPr>
        <w:t xml:space="preserve">when patients are instructed </w:t>
      </w:r>
      <w:r w:rsidR="00563194" w:rsidRPr="00736853">
        <w:rPr>
          <w:rFonts w:ascii="Times New Roman" w:hAnsi="Times New Roman" w:cs="Times New Roman"/>
          <w:sz w:val="24"/>
          <w:szCs w:val="24"/>
        </w:rPr>
        <w:t>to abstain from taking anything liquid or solid by mouth</w:t>
      </w:r>
      <w:r w:rsidR="0022732E" w:rsidRPr="00736853">
        <w:rPr>
          <w:rFonts w:ascii="Times New Roman" w:hAnsi="Times New Roman" w:cs="Times New Roman"/>
          <w:sz w:val="24"/>
          <w:szCs w:val="24"/>
        </w:rPr>
        <w:t>, to reduce the risk of regurgitation and aspiration of gastric contents</w:t>
      </w:r>
      <w:r w:rsidR="00E571F6">
        <w:rPr>
          <w:rFonts w:ascii="Times New Roman" w:hAnsi="Times New Roman" w:cs="Times New Roman"/>
          <w:sz w:val="24"/>
          <w:szCs w:val="24"/>
        </w:rPr>
        <w:t>.</w:t>
      </w:r>
      <w:r w:rsidR="00563194" w:rsidRPr="00736853">
        <w:rPr>
          <w:rFonts w:ascii="Times New Roman" w:hAnsi="Times New Roman" w:cs="Times New Roman"/>
          <w:sz w:val="24"/>
          <w:szCs w:val="24"/>
        </w:rPr>
        <w:t xml:space="preserve"> </w:t>
      </w:r>
      <w:r w:rsidR="00E571F6">
        <w:rPr>
          <w:rFonts w:ascii="Times New Roman" w:hAnsi="Times New Roman" w:cs="Times New Roman"/>
          <w:sz w:val="24"/>
          <w:szCs w:val="24"/>
        </w:rPr>
        <w:t>T</w:t>
      </w:r>
      <w:r w:rsidR="002A7A02" w:rsidRPr="00736853">
        <w:rPr>
          <w:rFonts w:ascii="Times New Roman" w:hAnsi="Times New Roman" w:cs="Times New Roman"/>
          <w:sz w:val="24"/>
          <w:szCs w:val="24"/>
        </w:rPr>
        <w:t>he practice is aimed at improving patient safety.</w:t>
      </w:r>
    </w:p>
    <w:p w14:paraId="58B39C7F" w14:textId="50EA0199" w:rsidR="00800FF1" w:rsidRPr="007374CC" w:rsidRDefault="002403E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1624C">
        <w:rPr>
          <w:rFonts w:ascii="Times New Roman" w:hAnsi="Times New Roman" w:cs="Times New Roman"/>
          <w:sz w:val="24"/>
          <w:szCs w:val="24"/>
        </w:rPr>
        <w:t>The international preoperative fasting guidelines was officially published by ASA in 1999</w:t>
      </w:r>
      <w:r w:rsidR="007374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1624C">
        <w:rPr>
          <w:rFonts w:ascii="Times New Roman" w:hAnsi="Times New Roman" w:cs="Times New Roman"/>
          <w:sz w:val="24"/>
          <w:szCs w:val="24"/>
        </w:rPr>
        <w:t xml:space="preserve"> and revised in 2017</w:t>
      </w:r>
      <w:r w:rsidR="007374CC">
        <w:rPr>
          <w:rFonts w:ascii="Times New Roman" w:hAnsi="Times New Roman" w:cs="Times New Roman"/>
          <w:sz w:val="24"/>
          <w:szCs w:val="24"/>
        </w:rPr>
        <w:t>.</w:t>
      </w:r>
      <w:r w:rsidR="007374CC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4C2BCD1" w14:textId="6CBFA72C" w:rsidR="00FC6CB6" w:rsidRPr="00846D8E" w:rsidRDefault="00DA2BD7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In this study, </w:t>
      </w:r>
      <w:r w:rsidR="002A7A02">
        <w:rPr>
          <w:rFonts w:ascii="Times New Roman" w:hAnsi="Times New Roman" w:cs="Times New Roman"/>
          <w:sz w:val="24"/>
          <w:szCs w:val="24"/>
        </w:rPr>
        <w:t xml:space="preserve">majority of the respondents were between 36 – 50 years, there were more males than females, many had been in medical practice for 10 – 20 years, and </w:t>
      </w:r>
      <w:r w:rsidR="00DE780C">
        <w:rPr>
          <w:rFonts w:ascii="Times New Roman" w:hAnsi="Times New Roman" w:cs="Times New Roman"/>
          <w:sz w:val="24"/>
          <w:szCs w:val="24"/>
        </w:rPr>
        <w:t xml:space="preserve">there were </w:t>
      </w:r>
      <w:r w:rsidR="002A7A02">
        <w:rPr>
          <w:rFonts w:ascii="Times New Roman" w:hAnsi="Times New Roman" w:cs="Times New Roman"/>
          <w:sz w:val="24"/>
          <w:szCs w:val="24"/>
        </w:rPr>
        <w:t>more Registrars than Senior Registrars a</w:t>
      </w:r>
      <w:r w:rsidR="00DE780C">
        <w:rPr>
          <w:rFonts w:ascii="Times New Roman" w:hAnsi="Times New Roman" w:cs="Times New Roman"/>
          <w:sz w:val="24"/>
          <w:szCs w:val="24"/>
        </w:rPr>
        <w:t>n</w:t>
      </w:r>
      <w:r w:rsidR="002A7A02">
        <w:rPr>
          <w:rFonts w:ascii="Times New Roman" w:hAnsi="Times New Roman" w:cs="Times New Roman"/>
          <w:sz w:val="24"/>
          <w:szCs w:val="24"/>
        </w:rPr>
        <w:t>d Consultants</w:t>
      </w:r>
      <w:r w:rsidR="00DE780C">
        <w:rPr>
          <w:rFonts w:ascii="Times New Roman" w:hAnsi="Times New Roman" w:cs="Times New Roman"/>
          <w:sz w:val="24"/>
          <w:szCs w:val="24"/>
        </w:rPr>
        <w:t>. Majority of the respondents were from the Departments of Obstetric</w:t>
      </w:r>
      <w:r w:rsidR="00D0398E">
        <w:rPr>
          <w:rFonts w:ascii="Times New Roman" w:hAnsi="Times New Roman" w:cs="Times New Roman"/>
          <w:sz w:val="24"/>
          <w:szCs w:val="24"/>
        </w:rPr>
        <w:t>s</w:t>
      </w:r>
      <w:r w:rsidR="00DE780C">
        <w:rPr>
          <w:rFonts w:ascii="Times New Roman" w:hAnsi="Times New Roman" w:cs="Times New Roman"/>
          <w:sz w:val="24"/>
          <w:szCs w:val="24"/>
        </w:rPr>
        <w:t xml:space="preserve"> &amp; Gynaecology, Anaesthesia and Ophthalmology</w:t>
      </w:r>
      <w:bookmarkStart w:id="8" w:name="_Hlk174957614"/>
      <w:r w:rsidR="00846D8E">
        <w:rPr>
          <w:rFonts w:ascii="Times New Roman" w:hAnsi="Times New Roman" w:cs="Times New Roman"/>
          <w:sz w:val="24"/>
          <w:szCs w:val="24"/>
        </w:rPr>
        <w:t>. Most of the surgeons</w:t>
      </w:r>
      <w:r w:rsidR="001A62B2">
        <w:rPr>
          <w:rFonts w:ascii="Times New Roman" w:hAnsi="Times New Roman" w:cs="Times New Roman"/>
          <w:sz w:val="24"/>
          <w:szCs w:val="24"/>
        </w:rPr>
        <w:t xml:space="preserve"> </w:t>
      </w:r>
      <w:r w:rsidR="00492DEE" w:rsidRPr="00F1624C">
        <w:rPr>
          <w:rFonts w:ascii="Times New Roman" w:hAnsi="Times New Roman" w:cs="Times New Roman"/>
          <w:sz w:val="24"/>
          <w:szCs w:val="24"/>
        </w:rPr>
        <w:t>(8</w:t>
      </w:r>
      <w:r w:rsidR="0031573A">
        <w:rPr>
          <w:rFonts w:ascii="Times New Roman" w:hAnsi="Times New Roman" w:cs="Times New Roman"/>
          <w:sz w:val="24"/>
          <w:szCs w:val="24"/>
        </w:rPr>
        <w:t>9.6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%) were aware of the ASA published practice guidelines </w:t>
      </w:r>
      <w:r w:rsidR="001A62B2">
        <w:rPr>
          <w:rFonts w:ascii="Times New Roman" w:hAnsi="Times New Roman" w:cs="Times New Roman"/>
          <w:sz w:val="24"/>
          <w:szCs w:val="24"/>
        </w:rPr>
        <w:t>for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 preoperative fasting in healthy patients undergoing elective procedures</w:t>
      </w:r>
      <w:bookmarkEnd w:id="8"/>
      <w:r w:rsidR="00492DEE" w:rsidRPr="00F1624C">
        <w:rPr>
          <w:rFonts w:ascii="Times New Roman" w:hAnsi="Times New Roman" w:cs="Times New Roman"/>
          <w:sz w:val="24"/>
          <w:szCs w:val="24"/>
        </w:rPr>
        <w:t xml:space="preserve">. </w:t>
      </w:r>
      <w:r w:rsidR="00FC6CB6">
        <w:rPr>
          <w:rFonts w:ascii="Times New Roman" w:hAnsi="Times New Roman" w:cs="Times New Roman"/>
          <w:sz w:val="24"/>
          <w:szCs w:val="24"/>
        </w:rPr>
        <w:t>This is not unusual as a s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imilar survey conducted in Sri Lanka by </w:t>
      </w:r>
      <w:proofErr w:type="spellStart"/>
      <w:r w:rsidR="00492DEE" w:rsidRPr="00F1624C">
        <w:rPr>
          <w:rFonts w:ascii="Times New Roman" w:hAnsi="Times New Roman" w:cs="Times New Roman"/>
          <w:sz w:val="24"/>
          <w:szCs w:val="24"/>
        </w:rPr>
        <w:t>Gunawardhana</w:t>
      </w:r>
      <w:proofErr w:type="spellEnd"/>
      <w:r w:rsidR="001F4537" w:rsidRPr="00F1624C">
        <w:rPr>
          <w:rFonts w:ascii="Times New Roman" w:hAnsi="Times New Roman" w:cs="Times New Roman"/>
          <w:sz w:val="24"/>
          <w:szCs w:val="24"/>
        </w:rPr>
        <w:t xml:space="preserve"> et al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492DEE" w:rsidRPr="00F1624C">
        <w:rPr>
          <w:rFonts w:ascii="Times New Roman" w:hAnsi="Times New Roman" w:cs="Times New Roman"/>
          <w:sz w:val="24"/>
          <w:szCs w:val="24"/>
        </w:rPr>
        <w:t xml:space="preserve"> showed that 70% of healthcare workers were aware of at least one of the recommended guidelines (ASA, Association of Anaesthetists of Great Britain and Ireland, Royal College of Nursing).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0547CE0C" w14:textId="4EB91189" w:rsidR="00117115" w:rsidRDefault="00811C6A" w:rsidP="004623E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C6A">
        <w:rPr>
          <w:rFonts w:ascii="Times New Roman" w:hAnsi="Times New Roman" w:cs="Times New Roman"/>
          <w:sz w:val="24"/>
          <w:szCs w:val="24"/>
        </w:rPr>
        <w:t>Proper preoperative fasting improves patient safety, and majority of the respondents in this study knew that fasting would prevent regurgitation</w:t>
      </w:r>
      <w:r w:rsidR="004623E7">
        <w:rPr>
          <w:rFonts w:ascii="Times New Roman" w:hAnsi="Times New Roman" w:cs="Times New Roman"/>
          <w:sz w:val="24"/>
          <w:szCs w:val="24"/>
        </w:rPr>
        <w:t xml:space="preserve">, however, the knowledge of other benefits of preoperative fasting was rather poor. </w:t>
      </w:r>
      <w:r w:rsidR="004623E7" w:rsidRPr="00F1624C">
        <w:rPr>
          <w:rFonts w:ascii="Times New Roman" w:hAnsi="Times New Roman" w:cs="Times New Roman"/>
          <w:sz w:val="24"/>
          <w:szCs w:val="24"/>
        </w:rPr>
        <w:t xml:space="preserve">This is </w:t>
      </w:r>
      <w:r w:rsidR="00846D8E">
        <w:rPr>
          <w:rFonts w:ascii="Times New Roman" w:hAnsi="Times New Roman" w:cs="Times New Roman"/>
          <w:sz w:val="24"/>
          <w:szCs w:val="24"/>
        </w:rPr>
        <w:t>similar to</w:t>
      </w:r>
      <w:r w:rsidR="004623E7">
        <w:rPr>
          <w:rFonts w:ascii="Times New Roman" w:hAnsi="Times New Roman" w:cs="Times New Roman"/>
          <w:sz w:val="24"/>
          <w:szCs w:val="24"/>
        </w:rPr>
        <w:t xml:space="preserve"> the</w:t>
      </w:r>
      <w:r w:rsidR="004623E7" w:rsidRPr="00F1624C">
        <w:rPr>
          <w:rFonts w:ascii="Times New Roman" w:hAnsi="Times New Roman" w:cs="Times New Roman"/>
          <w:sz w:val="24"/>
          <w:szCs w:val="24"/>
        </w:rPr>
        <w:t xml:space="preserve"> study by </w:t>
      </w:r>
      <w:proofErr w:type="spellStart"/>
      <w:r w:rsidR="004623E7" w:rsidRPr="00F1624C">
        <w:rPr>
          <w:rFonts w:ascii="Times New Roman" w:hAnsi="Times New Roman" w:cs="Times New Roman"/>
          <w:sz w:val="24"/>
          <w:szCs w:val="24"/>
        </w:rPr>
        <w:t>Panjiar</w:t>
      </w:r>
      <w:proofErr w:type="spellEnd"/>
      <w:r w:rsidR="004623E7" w:rsidRPr="00F1624C">
        <w:rPr>
          <w:rFonts w:ascii="Times New Roman" w:hAnsi="Times New Roman" w:cs="Times New Roman"/>
          <w:sz w:val="24"/>
          <w:szCs w:val="24"/>
        </w:rPr>
        <w:t xml:space="preserve"> et al,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623E7" w:rsidRPr="00F1624C">
        <w:rPr>
          <w:rFonts w:ascii="Times New Roman" w:hAnsi="Times New Roman" w:cs="Times New Roman"/>
          <w:sz w:val="24"/>
          <w:szCs w:val="24"/>
        </w:rPr>
        <w:t xml:space="preserve"> in which the knowledge related to the advantages of liberalised fasting was poor among respondents</w:t>
      </w:r>
      <w:r w:rsidR="004623E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E5B47F" w14:textId="0B5D5EA6" w:rsidR="00117115" w:rsidRPr="00F1624C" w:rsidRDefault="0003052E" w:rsidP="00117115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 importance in this study </w:t>
      </w:r>
      <w:r w:rsidR="00846D8E">
        <w:rPr>
          <w:rFonts w:ascii="Times New Roman" w:hAnsi="Times New Roman" w:cs="Times New Roman"/>
          <w:sz w:val="24"/>
          <w:szCs w:val="24"/>
        </w:rPr>
        <w:t>was the finding</w:t>
      </w:r>
      <w:r>
        <w:rPr>
          <w:rFonts w:ascii="Times New Roman" w:hAnsi="Times New Roman" w:cs="Times New Roman"/>
          <w:sz w:val="24"/>
          <w:szCs w:val="24"/>
        </w:rPr>
        <w:t xml:space="preserve"> that respondents obtained most of their information o</w:t>
      </w:r>
      <w:r w:rsidR="00846D8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fasting guidelines from</w:t>
      </w:r>
      <w:r w:rsidR="00117115">
        <w:rPr>
          <w:rFonts w:ascii="Times New Roman" w:hAnsi="Times New Roman" w:cs="Times New Roman"/>
          <w:sz w:val="24"/>
          <w:szCs w:val="24"/>
        </w:rPr>
        <w:t xml:space="preserve"> textbooks and published a</w:t>
      </w:r>
      <w:r w:rsidR="00117115" w:rsidRPr="00F1624C">
        <w:rPr>
          <w:rFonts w:ascii="Times New Roman" w:hAnsi="Times New Roman" w:cs="Times New Roman"/>
          <w:sz w:val="24"/>
          <w:szCs w:val="24"/>
        </w:rPr>
        <w:t>rticles</w:t>
      </w:r>
      <w:r w:rsidR="00846D8E">
        <w:rPr>
          <w:rFonts w:ascii="Times New Roman" w:hAnsi="Times New Roman" w:cs="Times New Roman"/>
          <w:sz w:val="24"/>
          <w:szCs w:val="24"/>
        </w:rPr>
        <w:t>; these are</w:t>
      </w:r>
      <w:r w:rsidR="00117115" w:rsidRPr="00F1624C">
        <w:rPr>
          <w:rFonts w:ascii="Times New Roman" w:hAnsi="Times New Roman" w:cs="Times New Roman"/>
          <w:sz w:val="24"/>
          <w:szCs w:val="24"/>
        </w:rPr>
        <w:t xml:space="preserve"> accurate source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117115" w:rsidRPr="00F1624C">
        <w:rPr>
          <w:rFonts w:ascii="Times New Roman" w:hAnsi="Times New Roman" w:cs="Times New Roman"/>
          <w:sz w:val="24"/>
          <w:szCs w:val="24"/>
        </w:rPr>
        <w:t xml:space="preserve"> of information</w:t>
      </w:r>
      <w:r w:rsidR="00846D8E">
        <w:rPr>
          <w:rFonts w:ascii="Times New Roman" w:hAnsi="Times New Roman" w:cs="Times New Roman"/>
          <w:sz w:val="24"/>
          <w:szCs w:val="24"/>
        </w:rPr>
        <w:t>, especially</w:t>
      </w:r>
      <w:r w:rsidR="00117115" w:rsidRPr="00F1624C">
        <w:rPr>
          <w:rFonts w:ascii="Times New Roman" w:hAnsi="Times New Roman" w:cs="Times New Roman"/>
          <w:sz w:val="24"/>
          <w:szCs w:val="24"/>
        </w:rPr>
        <w:t xml:space="preserve"> indexed high impact journals.</w:t>
      </w:r>
      <w:r w:rsidR="00117115" w:rsidRPr="00F162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7115" w:rsidRPr="00736853">
        <w:rPr>
          <w:rFonts w:ascii="Times New Roman" w:hAnsi="Times New Roman" w:cs="Times New Roman"/>
          <w:sz w:val="24"/>
          <w:szCs w:val="24"/>
        </w:rPr>
        <w:t>Gupta et al</w:t>
      </w:r>
      <w:r w:rsidR="009B55BD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117115" w:rsidRPr="0073685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36853">
        <w:rPr>
          <w:rFonts w:ascii="Times New Roman" w:hAnsi="Times New Roman" w:cs="Times New Roman"/>
          <w:sz w:val="24"/>
          <w:szCs w:val="24"/>
        </w:rPr>
        <w:t>in their study however found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</w:t>
      </w:r>
      <w:r w:rsidR="002855EB" w:rsidRPr="00736853">
        <w:rPr>
          <w:rFonts w:ascii="Times New Roman" w:hAnsi="Times New Roman" w:cs="Times New Roman"/>
          <w:sz w:val="24"/>
          <w:szCs w:val="24"/>
        </w:rPr>
        <w:t>that</w:t>
      </w:r>
      <w:r w:rsidR="002855EB">
        <w:rPr>
          <w:rFonts w:ascii="Times New Roman" w:hAnsi="Times New Roman" w:cs="Times New Roman"/>
          <w:sz w:val="24"/>
          <w:szCs w:val="24"/>
        </w:rPr>
        <w:t xml:space="preserve"> 54%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of the </w:t>
      </w:r>
      <w:r w:rsidR="00117115" w:rsidRPr="00736853">
        <w:rPr>
          <w:rFonts w:ascii="Times New Roman" w:hAnsi="Times New Roman" w:cs="Times New Roman"/>
          <w:sz w:val="24"/>
          <w:szCs w:val="24"/>
        </w:rPr>
        <w:lastRenderedPageBreak/>
        <w:t>participants</w:t>
      </w:r>
      <w:r w:rsidR="002E0C08">
        <w:rPr>
          <w:rFonts w:ascii="Times New Roman" w:hAnsi="Times New Roman" w:cs="Times New Roman"/>
          <w:sz w:val="24"/>
          <w:szCs w:val="24"/>
        </w:rPr>
        <w:t xml:space="preserve"> in their study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</w:t>
      </w:r>
      <w:r w:rsidR="002E0C08">
        <w:rPr>
          <w:rFonts w:ascii="Times New Roman" w:hAnsi="Times New Roman" w:cs="Times New Roman"/>
          <w:sz w:val="24"/>
          <w:szCs w:val="24"/>
        </w:rPr>
        <w:t>obtained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knowledge about the fasting guidelines from their seniors, which may be attributed to the fact that </w:t>
      </w:r>
      <w:r w:rsidR="002C2065" w:rsidRPr="00736853">
        <w:rPr>
          <w:rFonts w:ascii="Times New Roman" w:hAnsi="Times New Roman" w:cs="Times New Roman"/>
          <w:sz w:val="24"/>
          <w:szCs w:val="24"/>
        </w:rPr>
        <w:t xml:space="preserve">they </w:t>
      </w:r>
      <w:r w:rsidR="00117115" w:rsidRPr="00736853">
        <w:rPr>
          <w:rFonts w:ascii="Times New Roman" w:hAnsi="Times New Roman" w:cs="Times New Roman"/>
          <w:sz w:val="24"/>
          <w:szCs w:val="24"/>
        </w:rPr>
        <w:t>based the</w:t>
      </w:r>
      <w:r w:rsidR="002C2065" w:rsidRPr="00736853">
        <w:rPr>
          <w:rFonts w:ascii="Times New Roman" w:hAnsi="Times New Roman" w:cs="Times New Roman"/>
          <w:sz w:val="24"/>
          <w:szCs w:val="24"/>
        </w:rPr>
        <w:t>ir</w:t>
      </w:r>
      <w:r w:rsidR="00117115" w:rsidRPr="00736853">
        <w:rPr>
          <w:rFonts w:ascii="Times New Roman" w:hAnsi="Times New Roman" w:cs="Times New Roman"/>
          <w:sz w:val="24"/>
          <w:szCs w:val="24"/>
        </w:rPr>
        <w:t xml:space="preserve"> study only on postgraduate trainees compared to the index study that involved all cadre of surgeons</w:t>
      </w:r>
      <w:r w:rsidR="002C2065" w:rsidRPr="00736853">
        <w:rPr>
          <w:rFonts w:ascii="Times New Roman" w:hAnsi="Times New Roman" w:cs="Times New Roman"/>
          <w:sz w:val="24"/>
          <w:szCs w:val="24"/>
        </w:rPr>
        <w:t>; respondents who obtained the information on preoperative fasting from senior colleagues was just 19.3%</w:t>
      </w:r>
      <w:r w:rsidR="0041392B" w:rsidRPr="00736853">
        <w:rPr>
          <w:rFonts w:ascii="Times New Roman" w:hAnsi="Times New Roman" w:cs="Times New Roman"/>
          <w:sz w:val="24"/>
          <w:szCs w:val="24"/>
        </w:rPr>
        <w:t>.</w:t>
      </w:r>
    </w:p>
    <w:p w14:paraId="4DB2571D" w14:textId="2A3DCDE9" w:rsidR="00D33100" w:rsidRPr="00301F29" w:rsidRDefault="00DA6253" w:rsidP="00D33100">
      <w:pPr>
        <w:spacing w:line="480" w:lineRule="auto"/>
        <w:jc w:val="both"/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>One main</w:t>
      </w:r>
      <w:r w:rsidR="00D33100" w:rsidRPr="00F1624C"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 xml:space="preserve"> purpose of the ASA guidelines </w:t>
      </w:r>
      <w:r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>is</w:t>
      </w:r>
      <w:r w:rsidR="00D33100" w:rsidRPr="00F1624C">
        <w:rPr>
          <w:rFonts w:ascii="Times New Roman" w:hAnsi="Times New Roman" w:cs="Times New Roman"/>
          <w:color w:val="383636"/>
          <w:sz w:val="24"/>
          <w:szCs w:val="24"/>
          <w:shd w:val="clear" w:color="auto" w:fill="FFFFFF"/>
        </w:rPr>
        <w:t xml:space="preserve"> to provide direction for clinical practice related to preoperative fasting to reduce the risk of pulmonary aspiration and the severity of complications related to perioperative pulmonary aspiration. 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Pre-operative fasting standards have been developed by anaesthesia societies with almost all following a variant of the “2-4-6-8 rule”. The American Society of </w:t>
      </w:r>
      <w:r w:rsidR="004375F3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</w:t>
      </w:r>
      <w:r w:rsidR="00486CB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</w:t>
      </w:r>
      <w:r w:rsidR="004375F3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esthesiologists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(ASA) recommends patients to fast from fatty food or meats eight (8) hours prior to surgery, non-human milk or light meal for six (6) hours prior, breast milk for four (4) hours prior, and clear liquids including water, pulp-free juice, and tea or coffee without milk for two (2) hours prior to the anaesthetic.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8E1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1</w:t>
      </w:r>
      <w:r w:rsidR="00D33100" w:rsidRPr="00F1624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 xml:space="preserve"> 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Despite the various guidelines, the practice </w:t>
      </w:r>
      <w:r w:rsidR="00D33100" w:rsidRPr="00301F29">
        <w:rPr>
          <w:rFonts w:ascii="Times New Roman" w:hAnsi="Times New Roman" w:cs="Times New Roman"/>
          <w:sz w:val="24"/>
          <w:szCs w:val="24"/>
        </w:rPr>
        <w:t xml:space="preserve">of overnight fasting “NPO after midnight,” is </w:t>
      </w:r>
      <w:r w:rsidR="00F75932" w:rsidRPr="00301F29">
        <w:rPr>
          <w:rFonts w:ascii="Times New Roman" w:hAnsi="Times New Roman" w:cs="Times New Roman"/>
          <w:sz w:val="24"/>
          <w:szCs w:val="24"/>
        </w:rPr>
        <w:t xml:space="preserve">still </w:t>
      </w:r>
      <w:r w:rsidR="00D33100" w:rsidRPr="00301F29">
        <w:rPr>
          <w:rFonts w:ascii="Times New Roman" w:hAnsi="Times New Roman" w:cs="Times New Roman"/>
          <w:sz w:val="24"/>
          <w:szCs w:val="24"/>
        </w:rPr>
        <w:t xml:space="preserve">being practiced </w:t>
      </w:r>
      <w:r w:rsidR="00FD729E" w:rsidRPr="00301F29">
        <w:rPr>
          <w:rFonts w:ascii="Times New Roman" w:hAnsi="Times New Roman" w:cs="Times New Roman"/>
          <w:sz w:val="24"/>
          <w:szCs w:val="24"/>
        </w:rPr>
        <w:t>in most hospitals</w:t>
      </w:r>
      <w:r w:rsidR="009B55BD" w:rsidRPr="00301F29">
        <w:rPr>
          <w:rFonts w:ascii="Times New Roman" w:hAnsi="Times New Roman" w:cs="Times New Roman"/>
          <w:sz w:val="24"/>
          <w:szCs w:val="24"/>
        </w:rPr>
        <w:t>.</w:t>
      </w:r>
      <w:r w:rsidR="008E1DF2" w:rsidRPr="00301F2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9B55BD" w:rsidRPr="00301F29">
        <w:rPr>
          <w:rFonts w:ascii="Times New Roman" w:hAnsi="Times New Roman" w:cs="Times New Roman"/>
          <w:sz w:val="24"/>
          <w:szCs w:val="24"/>
          <w:vertAlign w:val="superscript"/>
        </w:rPr>
        <w:t>,10</w:t>
      </w:r>
      <w:r w:rsidR="00D33100" w:rsidRPr="00301F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D729E" w:rsidRPr="00301F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</w:p>
    <w:p w14:paraId="2AF7B841" w14:textId="7DF60D25" w:rsidR="00D33100" w:rsidRPr="002855EB" w:rsidRDefault="00FD729E" w:rsidP="00D331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33100" w:rsidRPr="00F1624C">
        <w:rPr>
          <w:rFonts w:ascii="Times New Roman" w:hAnsi="Times New Roman" w:cs="Times New Roman"/>
          <w:sz w:val="24"/>
          <w:szCs w:val="24"/>
        </w:rPr>
        <w:t>tud</w:t>
      </w:r>
      <w:r w:rsidR="00375A9B">
        <w:rPr>
          <w:rFonts w:ascii="Times New Roman" w:hAnsi="Times New Roman" w:cs="Times New Roman"/>
          <w:sz w:val="24"/>
          <w:szCs w:val="24"/>
        </w:rPr>
        <w:t>ies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 regarding the knowledge, attitude, and practice of preoperative fasting guidelines w</w:t>
      </w:r>
      <w:r w:rsidR="00375A9B">
        <w:rPr>
          <w:rFonts w:ascii="Times New Roman" w:hAnsi="Times New Roman" w:cs="Times New Roman"/>
          <w:sz w:val="24"/>
          <w:szCs w:val="24"/>
        </w:rPr>
        <w:t>ere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 carried out amongst anaesthesiologists,</w:t>
      </w:r>
      <w:r w:rsidR="00D33100" w:rsidRPr="00F1624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375A9B">
        <w:rPr>
          <w:rFonts w:ascii="Times New Roman" w:hAnsi="Times New Roman" w:cs="Times New Roman"/>
          <w:sz w:val="24"/>
          <w:szCs w:val="24"/>
          <w:vertAlign w:val="superscript"/>
        </w:rPr>
        <w:t>,7</w:t>
      </w:r>
      <w:r w:rsidR="00D33100" w:rsidRPr="00F1624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33100" w:rsidRPr="00F1624C">
        <w:rPr>
          <w:rFonts w:ascii="Times New Roman" w:hAnsi="Times New Roman" w:cs="Times New Roman"/>
          <w:sz w:val="24"/>
          <w:szCs w:val="24"/>
        </w:rPr>
        <w:t>another was amongst the Postgraduate trainees of various surgical specialties, including anaesthesiology.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="00D33100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D33100" w:rsidRPr="00736853">
        <w:rPr>
          <w:rFonts w:ascii="Times New Roman" w:hAnsi="Times New Roman" w:cs="Times New Roman"/>
          <w:sz w:val="24"/>
          <w:szCs w:val="24"/>
        </w:rPr>
        <w:t>However, this is the first study to assess amongst surgeons of all cadre in various surgical specialties, including anaesthesiologists</w:t>
      </w:r>
      <w:r w:rsidR="00D33100">
        <w:rPr>
          <w:rFonts w:ascii="Times New Roman" w:hAnsi="Times New Roman" w:cs="Times New Roman"/>
          <w:sz w:val="24"/>
          <w:szCs w:val="24"/>
        </w:rPr>
        <w:t xml:space="preserve"> in University of Port Harcourt Teaching Hospital.</w:t>
      </w:r>
    </w:p>
    <w:p w14:paraId="0A289105" w14:textId="7D52025C" w:rsidR="007F3C2E" w:rsidRDefault="00D33100" w:rsidP="00D33100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This study revealed that although 8</w:t>
      </w:r>
      <w:r>
        <w:rPr>
          <w:rFonts w:ascii="Times New Roman" w:hAnsi="Times New Roman" w:cs="Times New Roman"/>
          <w:sz w:val="24"/>
          <w:szCs w:val="24"/>
        </w:rPr>
        <w:t>9.6</w:t>
      </w:r>
      <w:r w:rsidRPr="00F1624C">
        <w:rPr>
          <w:rFonts w:ascii="Times New Roman" w:hAnsi="Times New Roman" w:cs="Times New Roman"/>
          <w:sz w:val="24"/>
          <w:szCs w:val="24"/>
        </w:rPr>
        <w:t xml:space="preserve">% of surgeons </w:t>
      </w:r>
      <w:r w:rsidR="004A1ADF">
        <w:rPr>
          <w:rFonts w:ascii="Times New Roman" w:hAnsi="Times New Roman" w:cs="Times New Roman"/>
          <w:sz w:val="24"/>
          <w:szCs w:val="24"/>
        </w:rPr>
        <w:t xml:space="preserve">knew about fasting guidelines, having obtained the knowledge from textbooks and journals and </w:t>
      </w:r>
      <w:r w:rsidRPr="00F1624C">
        <w:rPr>
          <w:rFonts w:ascii="Times New Roman" w:hAnsi="Times New Roman" w:cs="Times New Roman"/>
          <w:sz w:val="24"/>
          <w:szCs w:val="24"/>
        </w:rPr>
        <w:t xml:space="preserve">were aware of the </w:t>
      </w:r>
      <w:r w:rsidR="004A1ADF">
        <w:rPr>
          <w:rFonts w:ascii="Times New Roman" w:hAnsi="Times New Roman" w:cs="Times New Roman"/>
          <w:sz w:val="24"/>
          <w:szCs w:val="24"/>
        </w:rPr>
        <w:t>advantages of preoperative fasting,</w:t>
      </w:r>
      <w:r w:rsidRPr="00F1624C">
        <w:rPr>
          <w:rFonts w:ascii="Times New Roman" w:hAnsi="Times New Roman" w:cs="Times New Roman"/>
          <w:sz w:val="24"/>
          <w:szCs w:val="24"/>
        </w:rPr>
        <w:t xml:space="preserve"> there </w:t>
      </w:r>
      <w:r w:rsidR="00A81AEB">
        <w:rPr>
          <w:rFonts w:ascii="Times New Roman" w:hAnsi="Times New Roman" w:cs="Times New Roman"/>
          <w:sz w:val="24"/>
          <w:szCs w:val="24"/>
        </w:rPr>
        <w:t>wa</w:t>
      </w:r>
      <w:r w:rsidRPr="00F1624C">
        <w:rPr>
          <w:rFonts w:ascii="Times New Roman" w:hAnsi="Times New Roman" w:cs="Times New Roman"/>
          <w:sz w:val="24"/>
          <w:szCs w:val="24"/>
        </w:rPr>
        <w:t>s a wide discrepancy in the implementation of correct fasting guidelines in clinical practice with respect to solids and clear fluids for adults</w:t>
      </w:r>
      <w:r w:rsidR="00A81AEB">
        <w:rPr>
          <w:rFonts w:ascii="Times New Roman" w:hAnsi="Times New Roman" w:cs="Times New Roman"/>
          <w:sz w:val="24"/>
          <w:szCs w:val="24"/>
        </w:rPr>
        <w:t xml:space="preserve"> and children</w:t>
      </w:r>
      <w:r w:rsidR="00693D04">
        <w:rPr>
          <w:rFonts w:ascii="Times New Roman" w:hAnsi="Times New Roman" w:cs="Times New Roman"/>
          <w:sz w:val="24"/>
          <w:szCs w:val="24"/>
        </w:rPr>
        <w:t>.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E74B18">
        <w:rPr>
          <w:rFonts w:ascii="Times New Roman" w:hAnsi="Times New Roman" w:cs="Times New Roman"/>
          <w:sz w:val="24"/>
          <w:szCs w:val="24"/>
        </w:rPr>
        <w:t>T</w:t>
      </w:r>
      <w:r w:rsidRPr="00F1624C">
        <w:rPr>
          <w:rFonts w:ascii="Times New Roman" w:hAnsi="Times New Roman" w:cs="Times New Roman"/>
          <w:sz w:val="24"/>
          <w:szCs w:val="24"/>
        </w:rPr>
        <w:t>his is similar to results</w:t>
      </w:r>
      <w:r w:rsidR="002855EB">
        <w:rPr>
          <w:rFonts w:ascii="Times New Roman" w:hAnsi="Times New Roman" w:cs="Times New Roman"/>
          <w:sz w:val="24"/>
          <w:szCs w:val="24"/>
        </w:rPr>
        <w:t xml:space="preserve"> by </w:t>
      </w:r>
      <w:r w:rsidRPr="00F1624C">
        <w:rPr>
          <w:rFonts w:ascii="Times New Roman" w:hAnsi="Times New Roman" w:cs="Times New Roman"/>
          <w:sz w:val="24"/>
          <w:szCs w:val="24"/>
        </w:rPr>
        <w:t>Gupta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F162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Dagher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1624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Gunawardhana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F1624C">
        <w:rPr>
          <w:rFonts w:ascii="Times New Roman" w:hAnsi="Times New Roman" w:cs="Times New Roman"/>
          <w:sz w:val="24"/>
          <w:szCs w:val="24"/>
        </w:rPr>
        <w:t xml:space="preserve"> which showed that </w:t>
      </w:r>
      <w:r w:rsidRPr="00F1624C">
        <w:rPr>
          <w:rFonts w:ascii="Times New Roman" w:hAnsi="Times New Roman" w:cs="Times New Roman"/>
          <w:sz w:val="24"/>
          <w:szCs w:val="24"/>
        </w:rPr>
        <w:lastRenderedPageBreak/>
        <w:t>even though the surgeons were aware of the current guidelines, only a few implemented them in clinical practice.</w:t>
      </w:r>
      <w:r w:rsidR="00A81A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598A6" w14:textId="4688FB04" w:rsidR="00E74B18" w:rsidRPr="00F1624C" w:rsidRDefault="007F3C2E" w:rsidP="00E74B1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study, respondents indicated that children were fasted for up to 6 hours to liquids. Challenges in implementation of fasting guidelines remain in clinical practice and as reported by S</w:t>
      </w:r>
      <w:r w:rsidR="00A81AEB">
        <w:rPr>
          <w:rFonts w:ascii="Times New Roman" w:hAnsi="Times New Roman" w:cs="Times New Roman"/>
          <w:sz w:val="24"/>
          <w:szCs w:val="24"/>
        </w:rPr>
        <w:t>ilva J</w:t>
      </w:r>
      <w:r w:rsidR="00A4200E">
        <w:rPr>
          <w:rFonts w:ascii="Times New Roman" w:hAnsi="Times New Roman" w:cs="Times New Roman"/>
          <w:sz w:val="24"/>
          <w:szCs w:val="24"/>
        </w:rPr>
        <w:t>u</w:t>
      </w:r>
      <w:r w:rsidR="00A81AEB">
        <w:rPr>
          <w:rFonts w:ascii="Times New Roman" w:hAnsi="Times New Roman" w:cs="Times New Roman"/>
          <w:sz w:val="24"/>
          <w:szCs w:val="24"/>
        </w:rPr>
        <w:t>nior, et al</w:t>
      </w:r>
      <w:r w:rsidR="00301F2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0E5BFC">
        <w:rPr>
          <w:rFonts w:ascii="Times New Roman" w:hAnsi="Times New Roman" w:cs="Times New Roman"/>
          <w:sz w:val="24"/>
          <w:szCs w:val="24"/>
        </w:rPr>
        <w:t xml:space="preserve"> an average fasting time exceeding 11 hours was noted across all age groups, thus, despite a theoretical knowledge of fasting guidelines, there was low adherence</w:t>
      </w:r>
      <w:r w:rsidR="00805856">
        <w:rPr>
          <w:rFonts w:ascii="Times New Roman" w:hAnsi="Times New Roman" w:cs="Times New Roman"/>
          <w:sz w:val="24"/>
          <w:szCs w:val="24"/>
        </w:rPr>
        <w:t>.</w:t>
      </w:r>
      <w:r w:rsidR="00C4474C">
        <w:rPr>
          <w:rFonts w:ascii="Times New Roman" w:hAnsi="Times New Roman" w:cs="Times New Roman"/>
          <w:sz w:val="24"/>
          <w:szCs w:val="24"/>
        </w:rPr>
        <w:t xml:space="preserve"> </w:t>
      </w:r>
      <w:r w:rsidR="00C1632B">
        <w:rPr>
          <w:rFonts w:ascii="Times New Roman" w:hAnsi="Times New Roman" w:cs="Times New Roman"/>
          <w:sz w:val="24"/>
          <w:szCs w:val="24"/>
        </w:rPr>
        <w:t>In their study on preoperative fasting blood sugar among elective surgical patients, Mato et al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C1632B">
        <w:rPr>
          <w:rFonts w:ascii="Times New Roman" w:hAnsi="Times New Roman" w:cs="Times New Roman"/>
          <w:sz w:val="24"/>
          <w:szCs w:val="24"/>
        </w:rPr>
        <w:t xml:space="preserve"> also reported that some patients were fasted beyond 16 hours. </w:t>
      </w:r>
      <w:r w:rsidR="00E74B18">
        <w:rPr>
          <w:rFonts w:ascii="Times New Roman" w:hAnsi="Times New Roman" w:cs="Times New Roman"/>
          <w:sz w:val="24"/>
          <w:szCs w:val="24"/>
        </w:rPr>
        <w:t>The emphasis should be on appropriate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E74B18">
        <w:rPr>
          <w:rFonts w:ascii="Times New Roman" w:hAnsi="Times New Roman" w:cs="Times New Roman"/>
          <w:sz w:val="24"/>
          <w:szCs w:val="24"/>
        </w:rPr>
        <w:t xml:space="preserve">prescription and implementation of fasting guidelines, as </w:t>
      </w:r>
      <w:r w:rsidR="00E74B18" w:rsidRPr="00F1624C">
        <w:rPr>
          <w:rFonts w:ascii="Times New Roman" w:hAnsi="Times New Roman" w:cs="Times New Roman"/>
          <w:sz w:val="24"/>
          <w:szCs w:val="24"/>
        </w:rPr>
        <w:t>studies have shown that prolonged pre-operative fasting can result in dehydration, hypotension, hypovolaemia and electrolyte imbalance.</w:t>
      </w:r>
      <w:r w:rsidR="008E1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4B18" w:rsidRPr="00F1624C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8E1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with associated increase in metabolic stress, hypoglycaemia and insulin resistance.</w:t>
      </w:r>
      <w:r w:rsidR="008E1DF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E74B18" w:rsidRPr="00F1624C">
        <w:rPr>
          <w:rFonts w:ascii="Times New Roman" w:hAnsi="Times New Roman" w:cs="Times New Roman"/>
          <w:sz w:val="24"/>
          <w:szCs w:val="24"/>
          <w:vertAlign w:val="superscript"/>
        </w:rPr>
        <w:t>,1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E74B18" w:rsidRPr="00F162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302BD" w14:textId="77777777" w:rsidR="004A7C56" w:rsidRDefault="004B7279" w:rsidP="004B727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Limiting factors to proper implementation of the appropriate fasting guidelines in this study were primarily the absence of clear protocols and differing instructions</w:t>
      </w:r>
      <w:r w:rsidR="002855EB">
        <w:rPr>
          <w:rFonts w:ascii="Times New Roman" w:hAnsi="Times New Roman" w:cs="Times New Roman"/>
          <w:sz w:val="24"/>
          <w:szCs w:val="24"/>
        </w:rPr>
        <w:t xml:space="preserve">, </w:t>
      </w:r>
      <w:r w:rsidR="00FD729E">
        <w:rPr>
          <w:rFonts w:ascii="Times New Roman" w:hAnsi="Times New Roman" w:cs="Times New Roman"/>
          <w:sz w:val="24"/>
          <w:szCs w:val="24"/>
        </w:rPr>
        <w:t>very</w:t>
      </w:r>
      <w:r w:rsidR="002855EB">
        <w:rPr>
          <w:rFonts w:ascii="Times New Roman" w:hAnsi="Times New Roman" w:cs="Times New Roman"/>
          <w:sz w:val="24"/>
          <w:szCs w:val="24"/>
        </w:rPr>
        <w:t xml:space="preserve"> similar to </w:t>
      </w:r>
      <w:r w:rsidR="00FD729E">
        <w:rPr>
          <w:rFonts w:ascii="Times New Roman" w:hAnsi="Times New Roman" w:cs="Times New Roman"/>
          <w:sz w:val="24"/>
          <w:szCs w:val="24"/>
        </w:rPr>
        <w:t>the</w:t>
      </w:r>
      <w:r w:rsidR="002855EB">
        <w:rPr>
          <w:rFonts w:ascii="Times New Roman" w:hAnsi="Times New Roman" w:cs="Times New Roman"/>
          <w:sz w:val="24"/>
          <w:szCs w:val="24"/>
        </w:rPr>
        <w:t xml:space="preserve"> study by </w:t>
      </w:r>
      <w:proofErr w:type="spellStart"/>
      <w:r w:rsidR="002855EB">
        <w:rPr>
          <w:rFonts w:ascii="Times New Roman" w:hAnsi="Times New Roman" w:cs="Times New Roman"/>
          <w:sz w:val="24"/>
          <w:szCs w:val="24"/>
        </w:rPr>
        <w:t>Yimer</w:t>
      </w:r>
      <w:proofErr w:type="spellEnd"/>
      <w:r w:rsidR="002855EB">
        <w:rPr>
          <w:rFonts w:ascii="Times New Roman" w:hAnsi="Times New Roman" w:cs="Times New Roman"/>
          <w:sz w:val="24"/>
          <w:szCs w:val="24"/>
        </w:rPr>
        <w:t xml:space="preserve"> et al</w:t>
      </w:r>
      <w:r w:rsidR="001969B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B4A49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1969B4">
        <w:rPr>
          <w:rFonts w:ascii="Times New Roman" w:hAnsi="Times New Roman" w:cs="Times New Roman"/>
          <w:sz w:val="24"/>
          <w:szCs w:val="24"/>
        </w:rPr>
        <w:t xml:space="preserve"> </w:t>
      </w:r>
      <w:r w:rsidR="001B3E51">
        <w:rPr>
          <w:rFonts w:ascii="Times New Roman" w:hAnsi="Times New Roman" w:cs="Times New Roman"/>
          <w:sz w:val="24"/>
          <w:szCs w:val="24"/>
        </w:rPr>
        <w:t>on paediatric surgical patients where the staff’s instructions and schedules did not follow international guidelines.</w:t>
      </w:r>
      <w:r w:rsidR="00FC16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FF91B" w14:textId="4D8E2024" w:rsidR="004B7279" w:rsidRPr="004A7C56" w:rsidRDefault="004A7C56" w:rsidP="004B727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Silva Junior et al</w:t>
      </w:r>
      <w:r w:rsidR="00301F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vertAlign w:val="superscript"/>
        </w:rPr>
        <w:t>5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noted that “d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espite the international consensus on preoperative fasting time, our study demonstrated low adherence to current recommendations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They suggested that “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healthcare professionals should ensure the comprehension of fasting </w:t>
      </w:r>
      <w:r w:rsidR="000B00EF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guidelines and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further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suggested that </w:t>
      </w:r>
      <w:r w:rsidR="00FC16FB" w:rsidRPr="004A7C5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studies should aim to identify effective solutions to mitigate prolonged fasting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showing that the challenge of proper implementation of fasting guidelines remain in healthcare practice.</w:t>
      </w:r>
    </w:p>
    <w:p w14:paraId="4415ADCD" w14:textId="5AB80414" w:rsidR="002855EB" w:rsidRPr="00887B0C" w:rsidRDefault="0036235C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We</w:t>
      </w:r>
      <w:r w:rsidR="004B7279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4A7C56">
        <w:rPr>
          <w:rFonts w:ascii="Times New Roman" w:hAnsi="Times New Roman" w:cs="Times New Roman"/>
          <w:sz w:val="24"/>
          <w:szCs w:val="24"/>
        </w:rPr>
        <w:t xml:space="preserve">therefore </w:t>
      </w:r>
      <w:r w:rsidR="004B7279" w:rsidRPr="00F1624C">
        <w:rPr>
          <w:rFonts w:ascii="Times New Roman" w:hAnsi="Times New Roman" w:cs="Times New Roman"/>
          <w:sz w:val="24"/>
          <w:szCs w:val="24"/>
        </w:rPr>
        <w:t xml:space="preserve">recommend </w:t>
      </w:r>
      <w:r w:rsidR="007222F6">
        <w:rPr>
          <w:rFonts w:ascii="Times New Roman" w:hAnsi="Times New Roman" w:cs="Times New Roman"/>
          <w:sz w:val="24"/>
          <w:szCs w:val="24"/>
        </w:rPr>
        <w:t xml:space="preserve">the </w:t>
      </w:r>
      <w:r w:rsidR="00145C3D">
        <w:rPr>
          <w:rFonts w:ascii="Times New Roman" w:hAnsi="Times New Roman" w:cs="Times New Roman"/>
          <w:sz w:val="24"/>
          <w:szCs w:val="24"/>
        </w:rPr>
        <w:t xml:space="preserve">formulation of </w:t>
      </w:r>
      <w:r w:rsidR="007222F6">
        <w:rPr>
          <w:rFonts w:ascii="Times New Roman" w:hAnsi="Times New Roman" w:cs="Times New Roman"/>
          <w:sz w:val="24"/>
          <w:szCs w:val="24"/>
        </w:rPr>
        <w:t xml:space="preserve">a </w:t>
      </w:r>
      <w:r w:rsidR="00145C3D">
        <w:rPr>
          <w:rFonts w:ascii="Times New Roman" w:hAnsi="Times New Roman" w:cs="Times New Roman"/>
          <w:sz w:val="24"/>
          <w:szCs w:val="24"/>
        </w:rPr>
        <w:t xml:space="preserve">hospital-based </w:t>
      </w:r>
      <w:r w:rsidR="00107145">
        <w:rPr>
          <w:rFonts w:ascii="Times New Roman" w:hAnsi="Times New Roman" w:cs="Times New Roman"/>
          <w:sz w:val="24"/>
          <w:szCs w:val="24"/>
        </w:rPr>
        <w:t xml:space="preserve">policy on </w:t>
      </w:r>
      <w:r w:rsidR="00E264A9">
        <w:rPr>
          <w:rFonts w:ascii="Times New Roman" w:hAnsi="Times New Roman" w:cs="Times New Roman"/>
          <w:sz w:val="24"/>
          <w:szCs w:val="24"/>
        </w:rPr>
        <w:t xml:space="preserve">fasting guidelines, </w:t>
      </w:r>
      <w:r w:rsidR="004B7279" w:rsidRPr="00F1624C">
        <w:rPr>
          <w:rFonts w:ascii="Times New Roman" w:hAnsi="Times New Roman" w:cs="Times New Roman"/>
          <w:sz w:val="24"/>
          <w:szCs w:val="24"/>
        </w:rPr>
        <w:t>formal training of s</w:t>
      </w:r>
      <w:r w:rsidR="00E264A9">
        <w:rPr>
          <w:rFonts w:ascii="Times New Roman" w:hAnsi="Times New Roman" w:cs="Times New Roman"/>
          <w:sz w:val="24"/>
          <w:szCs w:val="24"/>
        </w:rPr>
        <w:t>taff involved in preoperative management of patients</w:t>
      </w:r>
      <w:r w:rsidR="004B7279" w:rsidRPr="00F1624C">
        <w:rPr>
          <w:rFonts w:ascii="Times New Roman" w:hAnsi="Times New Roman" w:cs="Times New Roman"/>
          <w:sz w:val="24"/>
          <w:szCs w:val="24"/>
        </w:rPr>
        <w:t xml:space="preserve">, </w:t>
      </w:r>
      <w:r w:rsidR="00E264A9">
        <w:rPr>
          <w:rFonts w:ascii="Times New Roman" w:hAnsi="Times New Roman" w:cs="Times New Roman"/>
          <w:sz w:val="24"/>
          <w:szCs w:val="24"/>
        </w:rPr>
        <w:t xml:space="preserve">and </w:t>
      </w:r>
      <w:r w:rsidR="004B7279" w:rsidRPr="00F1624C">
        <w:rPr>
          <w:rFonts w:ascii="Times New Roman" w:hAnsi="Times New Roman" w:cs="Times New Roman"/>
          <w:sz w:val="24"/>
          <w:szCs w:val="24"/>
        </w:rPr>
        <w:t>interactive discussions and symposi</w:t>
      </w:r>
      <w:r w:rsidR="007222F6">
        <w:rPr>
          <w:rFonts w:ascii="Times New Roman" w:hAnsi="Times New Roman" w:cs="Times New Roman"/>
          <w:sz w:val="24"/>
          <w:szCs w:val="24"/>
        </w:rPr>
        <w:t>a</w:t>
      </w:r>
      <w:r w:rsidR="00E264A9">
        <w:rPr>
          <w:rFonts w:ascii="Times New Roman" w:hAnsi="Times New Roman" w:cs="Times New Roman"/>
          <w:sz w:val="24"/>
          <w:szCs w:val="24"/>
        </w:rPr>
        <w:t xml:space="preserve">. </w:t>
      </w:r>
      <w:r w:rsidR="004B7279" w:rsidRPr="00F1624C">
        <w:rPr>
          <w:rFonts w:ascii="Times New Roman" w:hAnsi="Times New Roman" w:cs="Times New Roman"/>
          <w:sz w:val="24"/>
          <w:szCs w:val="24"/>
        </w:rPr>
        <w:t>Regular inter-departmental interactive sessions should be conducted to lay emphasis on perioperative benefits of the guidelines.</w:t>
      </w:r>
    </w:p>
    <w:p w14:paraId="5851CB57" w14:textId="64CDBE98" w:rsidR="00B75339" w:rsidRPr="00F1624C" w:rsidRDefault="00B75339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671EEB20" w14:textId="46DC62A2" w:rsidR="00B75339" w:rsidRPr="00F1624C" w:rsidRDefault="006962CC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study showed that </w:t>
      </w:r>
      <w:bookmarkStart w:id="9" w:name="_Hlk174959509"/>
      <w:r w:rsidR="00021EB4" w:rsidRPr="00F1624C">
        <w:rPr>
          <w:rFonts w:ascii="Times New Roman" w:hAnsi="Times New Roman" w:cs="Times New Roman"/>
          <w:sz w:val="24"/>
          <w:szCs w:val="24"/>
        </w:rPr>
        <w:t>most of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the respondents </w:t>
      </w:r>
      <w:r w:rsidR="00AD0595">
        <w:rPr>
          <w:rFonts w:ascii="Times New Roman" w:hAnsi="Times New Roman" w:cs="Times New Roman"/>
          <w:sz w:val="24"/>
          <w:szCs w:val="24"/>
        </w:rPr>
        <w:t>we</w:t>
      </w:r>
      <w:r w:rsidR="0004336A" w:rsidRPr="00F1624C">
        <w:rPr>
          <w:rFonts w:ascii="Times New Roman" w:hAnsi="Times New Roman" w:cs="Times New Roman"/>
          <w:sz w:val="24"/>
          <w:szCs w:val="24"/>
        </w:rPr>
        <w:t>re aware of the ASA fasting guidelines</w:t>
      </w:r>
      <w:r w:rsidR="00AD0595">
        <w:rPr>
          <w:rFonts w:ascii="Times New Roman" w:hAnsi="Times New Roman" w:cs="Times New Roman"/>
          <w:sz w:val="24"/>
          <w:szCs w:val="24"/>
        </w:rPr>
        <w:t>, b</w:t>
      </w:r>
      <w:r w:rsidR="00021EB4" w:rsidRPr="00F1624C">
        <w:rPr>
          <w:rFonts w:ascii="Times New Roman" w:hAnsi="Times New Roman" w:cs="Times New Roman"/>
          <w:sz w:val="24"/>
          <w:szCs w:val="24"/>
        </w:rPr>
        <w:t>ut</w:t>
      </w:r>
      <w:r w:rsidR="004F246E"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the implementation of these guidelines and knowledge regarding benefits of liberalised fasting </w:t>
      </w:r>
      <w:r w:rsidR="00823F8D" w:rsidRPr="00F1624C">
        <w:rPr>
          <w:rFonts w:ascii="Times New Roman" w:hAnsi="Times New Roman" w:cs="Times New Roman"/>
          <w:sz w:val="24"/>
          <w:szCs w:val="24"/>
        </w:rPr>
        <w:t>was poor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among respondents</w:t>
      </w:r>
      <w:bookmarkEnd w:id="9"/>
      <w:r w:rsidR="0004336A" w:rsidRPr="00F1624C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_Hlk174958497"/>
      <w:r w:rsidR="0004336A" w:rsidRPr="00F1624C">
        <w:rPr>
          <w:rFonts w:ascii="Times New Roman" w:hAnsi="Times New Roman" w:cs="Times New Roman"/>
          <w:sz w:val="24"/>
          <w:szCs w:val="24"/>
        </w:rPr>
        <w:t xml:space="preserve">The </w:t>
      </w:r>
      <w:r w:rsidR="00D52EFF" w:rsidRPr="00F1624C">
        <w:rPr>
          <w:rFonts w:ascii="Times New Roman" w:hAnsi="Times New Roman" w:cs="Times New Roman"/>
          <w:sz w:val="24"/>
          <w:szCs w:val="24"/>
        </w:rPr>
        <w:t>absence of standard hospital policy and differing fasting instructions by surgical specialty residents and anaesthesia residents were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the common barriers </w:t>
      </w:r>
      <w:r w:rsidR="00982197">
        <w:rPr>
          <w:rFonts w:ascii="Times New Roman" w:hAnsi="Times New Roman" w:cs="Times New Roman"/>
          <w:sz w:val="24"/>
          <w:szCs w:val="24"/>
        </w:rPr>
        <w:t xml:space="preserve">to </w:t>
      </w:r>
      <w:r w:rsidR="0004336A" w:rsidRPr="00F1624C">
        <w:rPr>
          <w:rFonts w:ascii="Times New Roman" w:hAnsi="Times New Roman" w:cs="Times New Roman"/>
          <w:sz w:val="24"/>
          <w:szCs w:val="24"/>
        </w:rPr>
        <w:t>complying with the guidelines</w:t>
      </w:r>
      <w:bookmarkEnd w:id="10"/>
      <w:r w:rsidR="0004336A" w:rsidRPr="00F1624C">
        <w:rPr>
          <w:rFonts w:ascii="Times New Roman" w:hAnsi="Times New Roman" w:cs="Times New Roman"/>
          <w:sz w:val="24"/>
          <w:szCs w:val="24"/>
        </w:rPr>
        <w:t>. Therefore, comprehensive multi-professional educational programme</w:t>
      </w:r>
      <w:r w:rsidR="00AD0595">
        <w:rPr>
          <w:rFonts w:ascii="Times New Roman" w:hAnsi="Times New Roman" w:cs="Times New Roman"/>
          <w:sz w:val="24"/>
          <w:szCs w:val="24"/>
        </w:rPr>
        <w:t>s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to increase the awareness regarding fasting guidelines and its importance among </w:t>
      </w:r>
      <w:r w:rsidR="00D52EFF" w:rsidRPr="00F1624C">
        <w:rPr>
          <w:rFonts w:ascii="Times New Roman" w:hAnsi="Times New Roman" w:cs="Times New Roman"/>
          <w:sz w:val="24"/>
          <w:szCs w:val="24"/>
        </w:rPr>
        <w:t>the</w:t>
      </w:r>
      <w:r w:rsidR="0004336A" w:rsidRPr="00F1624C">
        <w:rPr>
          <w:rFonts w:ascii="Times New Roman" w:hAnsi="Times New Roman" w:cs="Times New Roman"/>
          <w:sz w:val="24"/>
          <w:szCs w:val="24"/>
        </w:rPr>
        <w:t xml:space="preserve"> surgeons is required to reduce the mean duration of </w:t>
      </w:r>
      <w:r w:rsidR="00F47E66" w:rsidRPr="00F1624C">
        <w:rPr>
          <w:rFonts w:ascii="Times New Roman" w:hAnsi="Times New Roman" w:cs="Times New Roman"/>
          <w:sz w:val="24"/>
          <w:szCs w:val="24"/>
        </w:rPr>
        <w:t>fasting and</w:t>
      </w:r>
      <w:r w:rsidR="00D52EFF" w:rsidRPr="00F1624C">
        <w:rPr>
          <w:rFonts w:ascii="Times New Roman" w:hAnsi="Times New Roman" w:cs="Times New Roman"/>
          <w:sz w:val="24"/>
          <w:szCs w:val="24"/>
        </w:rPr>
        <w:t xml:space="preserve"> develop standard hospital policy.</w:t>
      </w:r>
    </w:p>
    <w:p w14:paraId="45B298F7" w14:textId="4554734D" w:rsidR="00002498" w:rsidRPr="00F1624C" w:rsidRDefault="00002498" w:rsidP="00F1624C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24C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="00627D7F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7A2AA314" w14:textId="1ED89A1C" w:rsidR="007F60C1" w:rsidRPr="00F1624C" w:rsidRDefault="007F60C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>Lister J (1979) On anaesthetics: Part III. In: The Collected Papers of Joseph Lister. Gryphon, Lewisville, North Carolina</w:t>
      </w:r>
      <w:r w:rsidR="004F246E" w:rsidRPr="00F1624C">
        <w:rPr>
          <w:rFonts w:ascii="Times New Roman" w:hAnsi="Times New Roman" w:cs="Times New Roman"/>
          <w:sz w:val="24"/>
          <w:szCs w:val="24"/>
        </w:rPr>
        <w:t>.</w:t>
      </w:r>
    </w:p>
    <w:p w14:paraId="50BF3BA3" w14:textId="7532BAA5" w:rsidR="007F60C1" w:rsidRPr="00F1624C" w:rsidRDefault="007F60C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Mendelson CL (1946) The aspiration of stomach contents into the lungs during obstetric </w:t>
      </w:r>
      <w:r w:rsidR="004375F3" w:rsidRPr="00F1624C">
        <w:rPr>
          <w:rFonts w:ascii="Times New Roman" w:hAnsi="Times New Roman" w:cs="Times New Roman"/>
          <w:sz w:val="24"/>
          <w:szCs w:val="24"/>
        </w:rPr>
        <w:t>anaesthesia</w:t>
      </w:r>
      <w:r w:rsidRPr="00F1624C">
        <w:rPr>
          <w:rFonts w:ascii="Times New Roman" w:hAnsi="Times New Roman" w:cs="Times New Roman"/>
          <w:sz w:val="24"/>
          <w:szCs w:val="24"/>
        </w:rPr>
        <w:t xml:space="preserve">. Am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Obstet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Gynecol. 52(2):191–205. https://doi.org/10.1 016/S0002-9378(16)39829-5</w:t>
      </w:r>
    </w:p>
    <w:p w14:paraId="535FC257" w14:textId="362F3956" w:rsidR="007F60C1" w:rsidRPr="00F1624C" w:rsidRDefault="007F60C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Maltby JR, Sutherland AD, Sale JP, Shaffer EA (1986) Preoperative oral fluids: is a five-hour fast justified prior to elective surgery?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</w:t>
      </w:r>
      <w:r w:rsidR="004375F3">
        <w:rPr>
          <w:rFonts w:ascii="Times New Roman" w:hAnsi="Times New Roman" w:cs="Times New Roman"/>
          <w:sz w:val="24"/>
          <w:szCs w:val="24"/>
        </w:rPr>
        <w:t>a</w:t>
      </w:r>
      <w:r w:rsidRPr="00F1624C">
        <w:rPr>
          <w:rFonts w:ascii="Times New Roman" w:hAnsi="Times New Roman" w:cs="Times New Roman"/>
          <w:sz w:val="24"/>
          <w:szCs w:val="24"/>
        </w:rPr>
        <w:t>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Analg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>. 65(11):1112– 1116.</w:t>
      </w:r>
    </w:p>
    <w:p w14:paraId="39924DEE" w14:textId="74724237" w:rsidR="002403E1" w:rsidRDefault="002403E1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Practice Guidelines for preoperative fasting and the use of pharmacologic agents to reduce the risk of pulmonary aspiration: Application to healthy patients undergoing elective </w:t>
      </w:r>
      <w:r w:rsidRPr="00F1624C">
        <w:rPr>
          <w:rFonts w:ascii="Times New Roman" w:hAnsi="Times New Roman" w:cs="Times New Roman"/>
          <w:sz w:val="24"/>
          <w:szCs w:val="24"/>
        </w:rPr>
        <w:lastRenderedPageBreak/>
        <w:t xml:space="preserve">procedures: An updated report by the American Society of </w:t>
      </w:r>
      <w:r w:rsidR="004F246E" w:rsidRPr="00F1624C">
        <w:rPr>
          <w:rFonts w:ascii="Times New Roman" w:hAnsi="Times New Roman" w:cs="Times New Roman"/>
          <w:sz w:val="24"/>
          <w:szCs w:val="24"/>
        </w:rPr>
        <w:t>Anaesthesiologists</w:t>
      </w:r>
      <w:r w:rsidRPr="00F1624C">
        <w:rPr>
          <w:rFonts w:ascii="Times New Roman" w:hAnsi="Times New Roman" w:cs="Times New Roman"/>
          <w:sz w:val="24"/>
          <w:szCs w:val="24"/>
        </w:rPr>
        <w:t xml:space="preserve"> Task force on preoperative fasting and the use of pharmacologic agents to reduce the risk of pulmonary </w:t>
      </w:r>
      <w:r w:rsidR="00823F8D" w:rsidRPr="00F1624C">
        <w:rPr>
          <w:rFonts w:ascii="Times New Roman" w:hAnsi="Times New Roman" w:cs="Times New Roman"/>
          <w:sz w:val="24"/>
          <w:szCs w:val="24"/>
        </w:rPr>
        <w:t>aspiration. Anaesthesiology</w:t>
      </w:r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2017; 126:376</w:t>
      </w:r>
      <w:r w:rsidRPr="00F1624C">
        <w:rPr>
          <w:rFonts w:ascii="Times New Roman" w:hAnsi="Times New Roman" w:cs="Times New Roman"/>
          <w:sz w:val="24"/>
          <w:szCs w:val="24"/>
        </w:rPr>
        <w:t>-93.</w:t>
      </w:r>
    </w:p>
    <w:p w14:paraId="7C1C7E5D" w14:textId="5F64412A" w:rsidR="009B55BD" w:rsidRDefault="009B55BD" w:rsidP="009B55BD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4A49">
        <w:rPr>
          <w:rFonts w:ascii="Times New Roman" w:hAnsi="Times New Roman" w:cs="Times New Roman"/>
          <w:sz w:val="24"/>
          <w:szCs w:val="24"/>
        </w:rPr>
        <w:t xml:space="preserve">Silva </w:t>
      </w:r>
      <w:proofErr w:type="spellStart"/>
      <w:r w:rsidRPr="009B4A49">
        <w:rPr>
          <w:rFonts w:ascii="Times New Roman" w:hAnsi="Times New Roman" w:cs="Times New Roman"/>
          <w:sz w:val="24"/>
          <w:szCs w:val="24"/>
        </w:rPr>
        <w:t>Jùnior</w:t>
      </w:r>
      <w:proofErr w:type="spellEnd"/>
      <w:r w:rsidRPr="009B4A49">
        <w:rPr>
          <w:rFonts w:ascii="Times New Roman" w:hAnsi="Times New Roman" w:cs="Times New Roman"/>
          <w:sz w:val="24"/>
          <w:szCs w:val="24"/>
        </w:rPr>
        <w:t>, RER, Soriano CA, Lima PAS, de Oliveira Santos BF, Pereira WGN et al. Beyond guidelines: The persistent challenge of preoperative fasting times. Surgeries 2023; 4: 611 – 622.</w:t>
      </w:r>
    </w:p>
    <w:p w14:paraId="1FCA9D09" w14:textId="186C06D1" w:rsidR="009B55BD" w:rsidRPr="009B55BD" w:rsidRDefault="009B55BD" w:rsidP="009B55BD">
      <w:pPr>
        <w:numPr>
          <w:ilvl w:val="0"/>
          <w:numId w:val="1"/>
        </w:num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t>ASA. Practice Guidelines for Preoperative Fasting and the Use of Pharmacologic Agents to Reduce the Risk of Pulmonary Aspiration: Application to Healthy Patients Undergoing Elective Procedures: An Updated Report by the American Society of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t>esthesiologists Task Force on Preoperative Fasting and the Use of Pharmacologic Agents to Reduce the Risk of Pulmonary Aspiration. 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F1624C">
        <w:rPr>
          <w:rFonts w:ascii="Times New Roman" w:eastAsia="Times New Roman" w:hAnsi="Times New Roman" w:cs="Times New Roman"/>
          <w:color w:val="222222"/>
          <w:sz w:val="24"/>
          <w:szCs w:val="24"/>
        </w:rPr>
        <w:t>esthesiology 126, 376-393.</w:t>
      </w:r>
    </w:p>
    <w:p w14:paraId="418AFFCC" w14:textId="456D9041" w:rsidR="007706C4" w:rsidRPr="00F1624C" w:rsidRDefault="007706C4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Gunawardhana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SA. Knowledge, attitude and practice of preoperative fasting guidelines in the National hospital of Sri Lanka. Sri Lankan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Anaesthesiol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2012; 20:92</w:t>
      </w:r>
      <w:r w:rsidRPr="00F1624C">
        <w:rPr>
          <w:rFonts w:ascii="Times New Roman" w:hAnsi="Times New Roman" w:cs="Times New Roman"/>
          <w:sz w:val="24"/>
          <w:szCs w:val="24"/>
        </w:rPr>
        <w:t>-5.</w:t>
      </w:r>
    </w:p>
    <w:p w14:paraId="772E1F7F" w14:textId="63E33B95" w:rsidR="00A4375C" w:rsidRPr="00F1624C" w:rsidRDefault="00F75FFC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Panjiar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P, Kochhar A,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Vajifdar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H, Bhat K (2019) A prospective survey on knowledge, attitude and current practices of pre-operative fasting amongst anaesthesiologists: a nationwide survey. Indian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63(5):350–355.</w:t>
      </w:r>
    </w:p>
    <w:p w14:paraId="19507D43" w14:textId="0E806C69" w:rsidR="00827C43" w:rsidRPr="00F1624C" w:rsidRDefault="00F75FFC" w:rsidP="00F1624C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Gupta </w:t>
      </w:r>
      <w:r w:rsidR="00002498" w:rsidRPr="00F1624C">
        <w:rPr>
          <w:rFonts w:ascii="Times New Roman" w:hAnsi="Times New Roman" w:cs="Times New Roman"/>
          <w:sz w:val="24"/>
          <w:szCs w:val="24"/>
        </w:rPr>
        <w:t xml:space="preserve">N. Patnaik S. </w:t>
      </w:r>
      <w:proofErr w:type="spellStart"/>
      <w:r w:rsidR="00002498" w:rsidRPr="00F1624C">
        <w:rPr>
          <w:rFonts w:ascii="Times New Roman" w:hAnsi="Times New Roman" w:cs="Times New Roman"/>
          <w:sz w:val="24"/>
          <w:szCs w:val="24"/>
        </w:rPr>
        <w:t>Lakkegowda</w:t>
      </w:r>
      <w:proofErr w:type="spell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2498" w:rsidRPr="00F1624C">
        <w:rPr>
          <w:rFonts w:ascii="Times New Roman" w:hAnsi="Times New Roman" w:cs="Times New Roman"/>
          <w:sz w:val="24"/>
          <w:szCs w:val="24"/>
        </w:rPr>
        <w:t>L.B</w:t>
      </w:r>
      <w:proofErr w:type="gram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 et al. Perioperative fasting; knowledge attitude and practice of postgraduate trainees at a tertiary care hospital, an observational </w:t>
      </w:r>
      <w:proofErr w:type="spellStart"/>
      <w:r w:rsidR="00002498" w:rsidRPr="00F1624C">
        <w:rPr>
          <w:rFonts w:ascii="Times New Roman" w:hAnsi="Times New Roman" w:cs="Times New Roman"/>
          <w:sz w:val="24"/>
          <w:szCs w:val="24"/>
        </w:rPr>
        <w:t>study.Ain</w:t>
      </w:r>
      <w:proofErr w:type="spell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-shams J </w:t>
      </w:r>
      <w:proofErr w:type="spellStart"/>
      <w:r w:rsidR="00002498" w:rsidRPr="00F1624C">
        <w:rPr>
          <w:rFonts w:ascii="Times New Roman" w:hAnsi="Times New Roman" w:cs="Times New Roman"/>
          <w:sz w:val="24"/>
          <w:szCs w:val="24"/>
        </w:rPr>
        <w:t>Anaesthesiol</w:t>
      </w:r>
      <w:proofErr w:type="spellEnd"/>
      <w:r w:rsidR="00002498" w:rsidRPr="00F1624C">
        <w:rPr>
          <w:rFonts w:ascii="Times New Roman" w:hAnsi="Times New Roman" w:cs="Times New Roman"/>
          <w:sz w:val="24"/>
          <w:szCs w:val="24"/>
        </w:rPr>
        <w:t xml:space="preserve"> 15,23(2022)</w:t>
      </w:r>
      <w:r w:rsidR="00585684">
        <w:rPr>
          <w:rFonts w:ascii="Times New Roman" w:hAnsi="Times New Roman" w:cs="Times New Roman"/>
          <w:sz w:val="24"/>
          <w:szCs w:val="24"/>
        </w:rPr>
        <w:t>.</w:t>
      </w:r>
    </w:p>
    <w:p w14:paraId="41C8E2B4" w14:textId="6CF305BD" w:rsidR="009B4A49" w:rsidRDefault="00710C01" w:rsidP="009B4A49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Dagher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Tohme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Bou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Chebl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Chalhoub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V, Richa F,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Abou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Zeid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H, Madi-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Jebara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S Preoperative fasting: assessment of the practices of Lebanese An</w:t>
      </w:r>
      <w:r w:rsidR="004375F3">
        <w:rPr>
          <w:rFonts w:ascii="Times New Roman" w:hAnsi="Times New Roman" w:cs="Times New Roman"/>
          <w:sz w:val="24"/>
          <w:szCs w:val="24"/>
        </w:rPr>
        <w:t>a</w:t>
      </w:r>
      <w:r w:rsidRPr="00F1624C">
        <w:rPr>
          <w:rFonts w:ascii="Times New Roman" w:hAnsi="Times New Roman" w:cs="Times New Roman"/>
          <w:sz w:val="24"/>
          <w:szCs w:val="24"/>
        </w:rPr>
        <w:t xml:space="preserve">esthesiologists. Saudi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33460E" w:rsidRPr="0064781C">
        <w:rPr>
          <w:rFonts w:ascii="Times New Roman" w:hAnsi="Times New Roman" w:cs="Times New Roman"/>
          <w:sz w:val="24"/>
          <w:szCs w:val="24"/>
        </w:rPr>
        <w:t>2019;</w:t>
      </w:r>
      <w:r w:rsidR="003346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13(3):184–190.</w:t>
      </w:r>
    </w:p>
    <w:p w14:paraId="0865BF9D" w14:textId="5EE99672" w:rsidR="009B4A49" w:rsidRPr="009B4A49" w:rsidRDefault="009B4A49" w:rsidP="009B4A4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4A4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Mato CN,</w:t>
      </w:r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Onwuchekwa AC,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Ebirim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LN. A survey of fasting blood glucose of adult elective surgical patients at the University of Port Harcourt teaching Hospital.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Afr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J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Anaesth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4A49">
        <w:rPr>
          <w:rFonts w:ascii="Times New Roman" w:eastAsia="Times New Roman" w:hAnsi="Times New Roman" w:cs="Times New Roman"/>
          <w:sz w:val="24"/>
          <w:szCs w:val="24"/>
        </w:rPr>
        <w:t>Intens</w:t>
      </w:r>
      <w:proofErr w:type="spellEnd"/>
      <w:r w:rsidRPr="009B4A49">
        <w:rPr>
          <w:rFonts w:ascii="Times New Roman" w:eastAsia="Times New Roman" w:hAnsi="Times New Roman" w:cs="Times New Roman"/>
          <w:sz w:val="24"/>
          <w:szCs w:val="24"/>
        </w:rPr>
        <w:t xml:space="preserve"> Care 2010; 10 (2): 6 - 9.</w:t>
      </w:r>
    </w:p>
    <w:p w14:paraId="52E7C02D" w14:textId="1C09D3EE" w:rsidR="008E1DF2" w:rsidRPr="00F1624C" w:rsidRDefault="008E1DF2" w:rsidP="008E1D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Dalal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KS,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Rajwade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Suchak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R. “Nil per oral after midnight”: Is it necessary for clear fluids? Indian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Anaesth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2010; 54:445</w:t>
      </w:r>
      <w:r w:rsidRPr="00F1624C">
        <w:rPr>
          <w:rFonts w:ascii="Times New Roman" w:hAnsi="Times New Roman" w:cs="Times New Roman"/>
          <w:sz w:val="24"/>
          <w:szCs w:val="24"/>
        </w:rPr>
        <w:t xml:space="preserve">-7. </w:t>
      </w:r>
    </w:p>
    <w:p w14:paraId="1FC456EA" w14:textId="46107CB1" w:rsidR="008E1DF2" w:rsidRPr="00F1624C" w:rsidRDefault="008E1DF2" w:rsidP="008E1D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Gebremedhn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EG,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Nagaratnam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VB. Audit on preoperative fasting of elective surgical patients in an African academic medical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. World J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Surg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2014; 38:2200</w:t>
      </w:r>
      <w:r w:rsidRPr="00F1624C">
        <w:rPr>
          <w:rFonts w:ascii="Times New Roman" w:hAnsi="Times New Roman" w:cs="Times New Roman"/>
          <w:sz w:val="24"/>
          <w:szCs w:val="24"/>
        </w:rPr>
        <w:t>-4.</w:t>
      </w:r>
    </w:p>
    <w:p w14:paraId="4A471D4F" w14:textId="2B5C80F9" w:rsidR="008E1DF2" w:rsidRPr="00F1624C" w:rsidRDefault="008E1DF2" w:rsidP="008E1DF2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24C">
        <w:rPr>
          <w:rFonts w:ascii="Times New Roman" w:hAnsi="Times New Roman" w:cs="Times New Roman"/>
          <w:sz w:val="24"/>
          <w:szCs w:val="24"/>
        </w:rPr>
        <w:t>Soop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M, Nygren J,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Thorell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Ljungqvist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O. Stress-induced insulin resistance recent developments.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r w:rsidRPr="00F1624C">
        <w:rPr>
          <w:rFonts w:ascii="Times New Roman" w:hAnsi="Times New Roman" w:cs="Times New Roman"/>
          <w:sz w:val="24"/>
          <w:szCs w:val="24"/>
        </w:rPr>
        <w:t>Clin</w:t>
      </w:r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Nutr</w:t>
      </w:r>
      <w:proofErr w:type="spellEnd"/>
      <w:r w:rsidR="008B12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Metab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Care </w:t>
      </w:r>
      <w:r w:rsidR="00823F8D" w:rsidRPr="00F1624C">
        <w:rPr>
          <w:rFonts w:ascii="Times New Roman" w:hAnsi="Times New Roman" w:cs="Times New Roman"/>
          <w:sz w:val="24"/>
          <w:szCs w:val="24"/>
        </w:rPr>
        <w:t>2007; 10:181</w:t>
      </w:r>
      <w:r w:rsidRPr="00F1624C">
        <w:rPr>
          <w:rFonts w:ascii="Times New Roman" w:hAnsi="Times New Roman" w:cs="Times New Roman"/>
          <w:sz w:val="24"/>
          <w:szCs w:val="24"/>
        </w:rPr>
        <w:t xml:space="preserve">-6. </w:t>
      </w:r>
    </w:p>
    <w:p w14:paraId="6D3FA8D0" w14:textId="75B85E40" w:rsidR="008E1DF2" w:rsidRPr="005770AF" w:rsidRDefault="008E1DF2" w:rsidP="005770AF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624C">
        <w:rPr>
          <w:rFonts w:ascii="Times New Roman" w:hAnsi="Times New Roman" w:cs="Times New Roman"/>
          <w:sz w:val="24"/>
          <w:szCs w:val="24"/>
        </w:rPr>
        <w:t xml:space="preserve">Mesbah A, Thomas M. Preoperative fasting in children. BJA </w:t>
      </w:r>
      <w:proofErr w:type="spellStart"/>
      <w:r w:rsidRPr="00F1624C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Pr="00F1624C">
        <w:rPr>
          <w:rFonts w:ascii="Times New Roman" w:hAnsi="Times New Roman" w:cs="Times New Roman"/>
          <w:sz w:val="24"/>
          <w:szCs w:val="24"/>
        </w:rPr>
        <w:t xml:space="preserve"> </w:t>
      </w:r>
      <w:r w:rsidR="00823F8D" w:rsidRPr="00F1624C">
        <w:rPr>
          <w:rFonts w:ascii="Times New Roman" w:hAnsi="Times New Roman" w:cs="Times New Roman"/>
          <w:sz w:val="24"/>
          <w:szCs w:val="24"/>
        </w:rPr>
        <w:t>2017; 17:346</w:t>
      </w:r>
      <w:r w:rsidRPr="00F1624C">
        <w:rPr>
          <w:rFonts w:ascii="Times New Roman" w:hAnsi="Times New Roman" w:cs="Times New Roman"/>
          <w:sz w:val="24"/>
          <w:szCs w:val="24"/>
        </w:rPr>
        <w:t>-50.</w:t>
      </w:r>
    </w:p>
    <w:p w14:paraId="3D64688E" w14:textId="4230212A" w:rsidR="00B86E4B" w:rsidRPr="00B86E4B" w:rsidRDefault="00B86E4B" w:rsidP="00B86E4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Yimer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AH,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Haddis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L, Abrar M,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Seid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AM. Adherence to pre-operative fasting guidelines and associated factors among p</w:t>
      </w:r>
      <w:r w:rsidR="004375F3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</w:t>
      </w:r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ediatric surgical patients in selected public referral hospitals, Addis Ababa, Ethiopia: Cross sectional study. Ann Med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Surg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(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Lond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). 2022 May </w:t>
      </w:r>
      <w:r w:rsidR="00823F8D"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21; 78:103813</w:t>
      </w:r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. </w:t>
      </w:r>
      <w:proofErr w:type="spellStart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doi</w:t>
      </w:r>
      <w:proofErr w:type="spellEnd"/>
      <w:r w:rsidRPr="00B86E4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: 10.1016/j.amsu.2022.103813. PMID: 35734657; PMCID: PMC9207049.</w:t>
      </w:r>
    </w:p>
    <w:p w14:paraId="1B5E41F6" w14:textId="77777777" w:rsidR="00B86E4B" w:rsidRPr="00B86E4B" w:rsidRDefault="00B86E4B" w:rsidP="00B86E4B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4F0A9F0" w14:textId="74950FF0" w:rsidR="00237841" w:rsidRPr="00F1624C" w:rsidRDefault="00237841" w:rsidP="00F16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7841" w:rsidRPr="00F1624C" w:rsidSect="005B3B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81D42" w14:textId="77777777" w:rsidR="00D94CBA" w:rsidRDefault="00D94CBA" w:rsidP="006F1261">
      <w:pPr>
        <w:spacing w:after="0" w:line="240" w:lineRule="auto"/>
      </w:pPr>
      <w:r>
        <w:separator/>
      </w:r>
    </w:p>
  </w:endnote>
  <w:endnote w:type="continuationSeparator" w:id="0">
    <w:p w14:paraId="5E652F15" w14:textId="77777777" w:rsidR="00D94CBA" w:rsidRDefault="00D94CBA" w:rsidP="006F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396A2" w14:textId="77777777" w:rsidR="00B744F3" w:rsidRDefault="00B744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7560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9B2A9" w14:textId="52E6B27C" w:rsidR="006F1261" w:rsidRDefault="006F12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30C102" w14:textId="77777777" w:rsidR="006F1261" w:rsidRDefault="006F1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08A3A" w14:textId="77777777" w:rsidR="00B744F3" w:rsidRDefault="00B744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D010D" w14:textId="77777777" w:rsidR="00D94CBA" w:rsidRDefault="00D94CBA" w:rsidP="006F1261">
      <w:pPr>
        <w:spacing w:after="0" w:line="240" w:lineRule="auto"/>
      </w:pPr>
      <w:r>
        <w:separator/>
      </w:r>
    </w:p>
  </w:footnote>
  <w:footnote w:type="continuationSeparator" w:id="0">
    <w:p w14:paraId="67BA3F9A" w14:textId="77777777" w:rsidR="00D94CBA" w:rsidRDefault="00D94CBA" w:rsidP="006F1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372D" w14:textId="52B63256" w:rsidR="00B744F3" w:rsidRDefault="00B744F3">
    <w:pPr>
      <w:pStyle w:val="Header"/>
    </w:pPr>
    <w:r>
      <w:rPr>
        <w:noProof/>
      </w:rPr>
      <w:pict w14:anchorId="3819D9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841782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F41A5" w14:textId="7CDAE187" w:rsidR="00B744F3" w:rsidRDefault="00B744F3">
    <w:pPr>
      <w:pStyle w:val="Header"/>
    </w:pPr>
    <w:r>
      <w:rPr>
        <w:noProof/>
      </w:rPr>
      <w:pict w14:anchorId="1DA5C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841783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6E78B" w14:textId="76F9F424" w:rsidR="00B744F3" w:rsidRDefault="00B744F3">
    <w:pPr>
      <w:pStyle w:val="Header"/>
    </w:pPr>
    <w:r>
      <w:rPr>
        <w:noProof/>
      </w:rPr>
      <w:pict w14:anchorId="52E6AFF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8841781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F1F"/>
    <w:multiLevelType w:val="hybridMultilevel"/>
    <w:tmpl w:val="F73A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627FC"/>
    <w:multiLevelType w:val="hybridMultilevel"/>
    <w:tmpl w:val="C428C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A033B"/>
    <w:multiLevelType w:val="multilevel"/>
    <w:tmpl w:val="1A987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2E"/>
    <w:rsid w:val="00001BDC"/>
    <w:rsid w:val="00002402"/>
    <w:rsid w:val="00002498"/>
    <w:rsid w:val="000103F7"/>
    <w:rsid w:val="000107A3"/>
    <w:rsid w:val="00014C1D"/>
    <w:rsid w:val="000152C0"/>
    <w:rsid w:val="00015C1F"/>
    <w:rsid w:val="00021EB4"/>
    <w:rsid w:val="0002308B"/>
    <w:rsid w:val="00023772"/>
    <w:rsid w:val="0003052E"/>
    <w:rsid w:val="0004336A"/>
    <w:rsid w:val="00061299"/>
    <w:rsid w:val="00066EC8"/>
    <w:rsid w:val="00067F81"/>
    <w:rsid w:val="00074816"/>
    <w:rsid w:val="000760ED"/>
    <w:rsid w:val="0009681C"/>
    <w:rsid w:val="00097453"/>
    <w:rsid w:val="000A5359"/>
    <w:rsid w:val="000A56A0"/>
    <w:rsid w:val="000B00EF"/>
    <w:rsid w:val="000D19CE"/>
    <w:rsid w:val="000D2CAB"/>
    <w:rsid w:val="000E4104"/>
    <w:rsid w:val="000E5BFC"/>
    <w:rsid w:val="000F4942"/>
    <w:rsid w:val="000F507D"/>
    <w:rsid w:val="00103A7F"/>
    <w:rsid w:val="00107145"/>
    <w:rsid w:val="0011081B"/>
    <w:rsid w:val="00114D7A"/>
    <w:rsid w:val="0011638A"/>
    <w:rsid w:val="00117115"/>
    <w:rsid w:val="0012556C"/>
    <w:rsid w:val="0013023A"/>
    <w:rsid w:val="0013030E"/>
    <w:rsid w:val="0013428E"/>
    <w:rsid w:val="00141C28"/>
    <w:rsid w:val="0014337A"/>
    <w:rsid w:val="00145C3D"/>
    <w:rsid w:val="00156BEB"/>
    <w:rsid w:val="00157D48"/>
    <w:rsid w:val="00163E37"/>
    <w:rsid w:val="00174180"/>
    <w:rsid w:val="00175EA3"/>
    <w:rsid w:val="0018591B"/>
    <w:rsid w:val="00192944"/>
    <w:rsid w:val="001969B4"/>
    <w:rsid w:val="001A3EA5"/>
    <w:rsid w:val="001A4A0F"/>
    <w:rsid w:val="001A62B2"/>
    <w:rsid w:val="001B3E51"/>
    <w:rsid w:val="001C4CA0"/>
    <w:rsid w:val="001C6F97"/>
    <w:rsid w:val="001D2095"/>
    <w:rsid w:val="001D60BB"/>
    <w:rsid w:val="001D6BB3"/>
    <w:rsid w:val="001E3CA0"/>
    <w:rsid w:val="001E464D"/>
    <w:rsid w:val="001E7DCB"/>
    <w:rsid w:val="001F4537"/>
    <w:rsid w:val="00200907"/>
    <w:rsid w:val="00201D24"/>
    <w:rsid w:val="00206230"/>
    <w:rsid w:val="00213B03"/>
    <w:rsid w:val="00220598"/>
    <w:rsid w:val="0022732E"/>
    <w:rsid w:val="002310E9"/>
    <w:rsid w:val="002367BD"/>
    <w:rsid w:val="00237841"/>
    <w:rsid w:val="002403E1"/>
    <w:rsid w:val="002414A7"/>
    <w:rsid w:val="00245FE1"/>
    <w:rsid w:val="002719ED"/>
    <w:rsid w:val="002724A7"/>
    <w:rsid w:val="002855EB"/>
    <w:rsid w:val="00292365"/>
    <w:rsid w:val="00294882"/>
    <w:rsid w:val="002A7A02"/>
    <w:rsid w:val="002B26EC"/>
    <w:rsid w:val="002C177C"/>
    <w:rsid w:val="002C2065"/>
    <w:rsid w:val="002D2217"/>
    <w:rsid w:val="002D523F"/>
    <w:rsid w:val="002D6E8C"/>
    <w:rsid w:val="002E0C08"/>
    <w:rsid w:val="002E478E"/>
    <w:rsid w:val="00301F29"/>
    <w:rsid w:val="0031573A"/>
    <w:rsid w:val="00325B0F"/>
    <w:rsid w:val="00326541"/>
    <w:rsid w:val="00333271"/>
    <w:rsid w:val="0033460E"/>
    <w:rsid w:val="003442FF"/>
    <w:rsid w:val="003465D4"/>
    <w:rsid w:val="00352013"/>
    <w:rsid w:val="00356229"/>
    <w:rsid w:val="00360E68"/>
    <w:rsid w:val="0036235C"/>
    <w:rsid w:val="00374C35"/>
    <w:rsid w:val="00375A9B"/>
    <w:rsid w:val="003827AD"/>
    <w:rsid w:val="00391D0B"/>
    <w:rsid w:val="00392336"/>
    <w:rsid w:val="003C0229"/>
    <w:rsid w:val="003C78ED"/>
    <w:rsid w:val="003D336A"/>
    <w:rsid w:val="003D3BA1"/>
    <w:rsid w:val="003D3F71"/>
    <w:rsid w:val="003F1D11"/>
    <w:rsid w:val="003F254F"/>
    <w:rsid w:val="003F46E0"/>
    <w:rsid w:val="00402420"/>
    <w:rsid w:val="0040270C"/>
    <w:rsid w:val="00406126"/>
    <w:rsid w:val="00406EB8"/>
    <w:rsid w:val="0041392B"/>
    <w:rsid w:val="004334D3"/>
    <w:rsid w:val="004349B5"/>
    <w:rsid w:val="004375F3"/>
    <w:rsid w:val="00442AA8"/>
    <w:rsid w:val="004446C8"/>
    <w:rsid w:val="00445171"/>
    <w:rsid w:val="004623E7"/>
    <w:rsid w:val="00470DDC"/>
    <w:rsid w:val="00486CB2"/>
    <w:rsid w:val="00492DEE"/>
    <w:rsid w:val="004A1ADF"/>
    <w:rsid w:val="004A7C56"/>
    <w:rsid w:val="004B7279"/>
    <w:rsid w:val="004D061C"/>
    <w:rsid w:val="004D342C"/>
    <w:rsid w:val="004D4247"/>
    <w:rsid w:val="004D5A04"/>
    <w:rsid w:val="004E134E"/>
    <w:rsid w:val="004E4659"/>
    <w:rsid w:val="004F246E"/>
    <w:rsid w:val="004F328C"/>
    <w:rsid w:val="004F329F"/>
    <w:rsid w:val="004F74AE"/>
    <w:rsid w:val="00500EA5"/>
    <w:rsid w:val="005032A7"/>
    <w:rsid w:val="00510BAC"/>
    <w:rsid w:val="00512D17"/>
    <w:rsid w:val="005141EF"/>
    <w:rsid w:val="005416BA"/>
    <w:rsid w:val="00543F54"/>
    <w:rsid w:val="00545658"/>
    <w:rsid w:val="00563194"/>
    <w:rsid w:val="00564C49"/>
    <w:rsid w:val="005770AF"/>
    <w:rsid w:val="005832A6"/>
    <w:rsid w:val="00585684"/>
    <w:rsid w:val="00585EFB"/>
    <w:rsid w:val="00592B45"/>
    <w:rsid w:val="005946B7"/>
    <w:rsid w:val="005B3B54"/>
    <w:rsid w:val="005B49AF"/>
    <w:rsid w:val="005B54E5"/>
    <w:rsid w:val="005B6234"/>
    <w:rsid w:val="005C5858"/>
    <w:rsid w:val="005D5F90"/>
    <w:rsid w:val="005D6E1D"/>
    <w:rsid w:val="005F1565"/>
    <w:rsid w:val="005F4A63"/>
    <w:rsid w:val="005F7441"/>
    <w:rsid w:val="0060664A"/>
    <w:rsid w:val="00627D7F"/>
    <w:rsid w:val="00636BD5"/>
    <w:rsid w:val="006465A7"/>
    <w:rsid w:val="006465AF"/>
    <w:rsid w:val="0064781C"/>
    <w:rsid w:val="00660C78"/>
    <w:rsid w:val="0066123E"/>
    <w:rsid w:val="00693D04"/>
    <w:rsid w:val="006962CC"/>
    <w:rsid w:val="00697259"/>
    <w:rsid w:val="006A1A6A"/>
    <w:rsid w:val="006B3FC7"/>
    <w:rsid w:val="006B40D9"/>
    <w:rsid w:val="006C1D2D"/>
    <w:rsid w:val="006C54C3"/>
    <w:rsid w:val="006E0C72"/>
    <w:rsid w:val="006F1261"/>
    <w:rsid w:val="00710405"/>
    <w:rsid w:val="00710C01"/>
    <w:rsid w:val="007132A8"/>
    <w:rsid w:val="007222F6"/>
    <w:rsid w:val="00723F9D"/>
    <w:rsid w:val="00736853"/>
    <w:rsid w:val="007374CC"/>
    <w:rsid w:val="00737D1A"/>
    <w:rsid w:val="00743B8C"/>
    <w:rsid w:val="00753652"/>
    <w:rsid w:val="00767D39"/>
    <w:rsid w:val="00770373"/>
    <w:rsid w:val="007706C4"/>
    <w:rsid w:val="00770DBA"/>
    <w:rsid w:val="007734F1"/>
    <w:rsid w:val="007926F8"/>
    <w:rsid w:val="00792A04"/>
    <w:rsid w:val="007958A0"/>
    <w:rsid w:val="0079653B"/>
    <w:rsid w:val="007965A6"/>
    <w:rsid w:val="007A5DAC"/>
    <w:rsid w:val="007C5155"/>
    <w:rsid w:val="007D28A1"/>
    <w:rsid w:val="007D572F"/>
    <w:rsid w:val="007F0102"/>
    <w:rsid w:val="007F143B"/>
    <w:rsid w:val="007F1539"/>
    <w:rsid w:val="007F3C2E"/>
    <w:rsid w:val="007F60C1"/>
    <w:rsid w:val="007F65FD"/>
    <w:rsid w:val="00800FF1"/>
    <w:rsid w:val="00805856"/>
    <w:rsid w:val="00811C6A"/>
    <w:rsid w:val="00813F74"/>
    <w:rsid w:val="00823D32"/>
    <w:rsid w:val="00823F8D"/>
    <w:rsid w:val="00827C43"/>
    <w:rsid w:val="008424B7"/>
    <w:rsid w:val="00846D8E"/>
    <w:rsid w:val="0087672C"/>
    <w:rsid w:val="00882A5E"/>
    <w:rsid w:val="00887B0C"/>
    <w:rsid w:val="00894BF4"/>
    <w:rsid w:val="00897587"/>
    <w:rsid w:val="008B1237"/>
    <w:rsid w:val="008C30DC"/>
    <w:rsid w:val="008C6D2A"/>
    <w:rsid w:val="008D0011"/>
    <w:rsid w:val="008D4EC4"/>
    <w:rsid w:val="008E1DF2"/>
    <w:rsid w:val="008E30E3"/>
    <w:rsid w:val="008F1352"/>
    <w:rsid w:val="008F607B"/>
    <w:rsid w:val="008F69BE"/>
    <w:rsid w:val="008F6C01"/>
    <w:rsid w:val="0090720C"/>
    <w:rsid w:val="00911D01"/>
    <w:rsid w:val="00921F79"/>
    <w:rsid w:val="00923B26"/>
    <w:rsid w:val="00930572"/>
    <w:rsid w:val="00934C56"/>
    <w:rsid w:val="00934E02"/>
    <w:rsid w:val="009357B9"/>
    <w:rsid w:val="0093792E"/>
    <w:rsid w:val="009765E9"/>
    <w:rsid w:val="00981D7D"/>
    <w:rsid w:val="00982197"/>
    <w:rsid w:val="00982996"/>
    <w:rsid w:val="00996AAB"/>
    <w:rsid w:val="009A2716"/>
    <w:rsid w:val="009A2CBF"/>
    <w:rsid w:val="009A424E"/>
    <w:rsid w:val="009B4A49"/>
    <w:rsid w:val="009B55BD"/>
    <w:rsid w:val="009B674A"/>
    <w:rsid w:val="009C19C0"/>
    <w:rsid w:val="009F192C"/>
    <w:rsid w:val="009F65DD"/>
    <w:rsid w:val="009F7271"/>
    <w:rsid w:val="00A01A3B"/>
    <w:rsid w:val="00A14A02"/>
    <w:rsid w:val="00A4200E"/>
    <w:rsid w:val="00A4375C"/>
    <w:rsid w:val="00A50D9A"/>
    <w:rsid w:val="00A51C81"/>
    <w:rsid w:val="00A57975"/>
    <w:rsid w:val="00A81AEB"/>
    <w:rsid w:val="00A84ABB"/>
    <w:rsid w:val="00A93B31"/>
    <w:rsid w:val="00AA49FD"/>
    <w:rsid w:val="00AB5178"/>
    <w:rsid w:val="00AC04B7"/>
    <w:rsid w:val="00AC4F8D"/>
    <w:rsid w:val="00AC659D"/>
    <w:rsid w:val="00AD0595"/>
    <w:rsid w:val="00AD46A0"/>
    <w:rsid w:val="00AE00B9"/>
    <w:rsid w:val="00AE1D9F"/>
    <w:rsid w:val="00AF3B94"/>
    <w:rsid w:val="00AF40A1"/>
    <w:rsid w:val="00B03768"/>
    <w:rsid w:val="00B03E63"/>
    <w:rsid w:val="00B157BE"/>
    <w:rsid w:val="00B17701"/>
    <w:rsid w:val="00B21F6A"/>
    <w:rsid w:val="00B23F89"/>
    <w:rsid w:val="00B36FBD"/>
    <w:rsid w:val="00B425A1"/>
    <w:rsid w:val="00B43798"/>
    <w:rsid w:val="00B52479"/>
    <w:rsid w:val="00B60708"/>
    <w:rsid w:val="00B6347D"/>
    <w:rsid w:val="00B65E9C"/>
    <w:rsid w:val="00B744F3"/>
    <w:rsid w:val="00B75339"/>
    <w:rsid w:val="00B86E4B"/>
    <w:rsid w:val="00B975CF"/>
    <w:rsid w:val="00BA4F31"/>
    <w:rsid w:val="00BC0E1B"/>
    <w:rsid w:val="00BC3840"/>
    <w:rsid w:val="00BD0508"/>
    <w:rsid w:val="00BE205B"/>
    <w:rsid w:val="00BE6E30"/>
    <w:rsid w:val="00C1632B"/>
    <w:rsid w:val="00C2014C"/>
    <w:rsid w:val="00C312BD"/>
    <w:rsid w:val="00C42520"/>
    <w:rsid w:val="00C4474C"/>
    <w:rsid w:val="00C5319D"/>
    <w:rsid w:val="00C6381A"/>
    <w:rsid w:val="00C96F19"/>
    <w:rsid w:val="00CA4222"/>
    <w:rsid w:val="00CA6726"/>
    <w:rsid w:val="00CB07FB"/>
    <w:rsid w:val="00CB18D6"/>
    <w:rsid w:val="00CC7AC1"/>
    <w:rsid w:val="00CC7CD9"/>
    <w:rsid w:val="00CD03D8"/>
    <w:rsid w:val="00CD589A"/>
    <w:rsid w:val="00CE13FA"/>
    <w:rsid w:val="00CF33EE"/>
    <w:rsid w:val="00CF4F03"/>
    <w:rsid w:val="00D000D1"/>
    <w:rsid w:val="00D0398E"/>
    <w:rsid w:val="00D16342"/>
    <w:rsid w:val="00D25D4F"/>
    <w:rsid w:val="00D33100"/>
    <w:rsid w:val="00D36836"/>
    <w:rsid w:val="00D40A9F"/>
    <w:rsid w:val="00D44C49"/>
    <w:rsid w:val="00D51E58"/>
    <w:rsid w:val="00D52EFF"/>
    <w:rsid w:val="00D55285"/>
    <w:rsid w:val="00D57F82"/>
    <w:rsid w:val="00D67E9B"/>
    <w:rsid w:val="00D727F0"/>
    <w:rsid w:val="00D864FE"/>
    <w:rsid w:val="00D94CBA"/>
    <w:rsid w:val="00DA00C5"/>
    <w:rsid w:val="00DA2BD7"/>
    <w:rsid w:val="00DA5358"/>
    <w:rsid w:val="00DA6253"/>
    <w:rsid w:val="00DC1277"/>
    <w:rsid w:val="00DC6799"/>
    <w:rsid w:val="00DE5FE8"/>
    <w:rsid w:val="00DE780C"/>
    <w:rsid w:val="00DF3FF8"/>
    <w:rsid w:val="00DF557C"/>
    <w:rsid w:val="00E02EFC"/>
    <w:rsid w:val="00E22721"/>
    <w:rsid w:val="00E264A9"/>
    <w:rsid w:val="00E34ABE"/>
    <w:rsid w:val="00E45E29"/>
    <w:rsid w:val="00E54CD6"/>
    <w:rsid w:val="00E571F6"/>
    <w:rsid w:val="00E66426"/>
    <w:rsid w:val="00E66CC9"/>
    <w:rsid w:val="00E73FC5"/>
    <w:rsid w:val="00E74B18"/>
    <w:rsid w:val="00E76045"/>
    <w:rsid w:val="00EC1D2A"/>
    <w:rsid w:val="00EC5C3C"/>
    <w:rsid w:val="00EF07F3"/>
    <w:rsid w:val="00F1624C"/>
    <w:rsid w:val="00F16DD5"/>
    <w:rsid w:val="00F1777F"/>
    <w:rsid w:val="00F249C1"/>
    <w:rsid w:val="00F26696"/>
    <w:rsid w:val="00F27539"/>
    <w:rsid w:val="00F37463"/>
    <w:rsid w:val="00F47E66"/>
    <w:rsid w:val="00F55518"/>
    <w:rsid w:val="00F6138B"/>
    <w:rsid w:val="00F626DE"/>
    <w:rsid w:val="00F6437B"/>
    <w:rsid w:val="00F75932"/>
    <w:rsid w:val="00F75FFC"/>
    <w:rsid w:val="00F91D0E"/>
    <w:rsid w:val="00F95AD7"/>
    <w:rsid w:val="00F97A01"/>
    <w:rsid w:val="00FA0E7C"/>
    <w:rsid w:val="00FA2602"/>
    <w:rsid w:val="00FA4AC1"/>
    <w:rsid w:val="00FA5016"/>
    <w:rsid w:val="00FB44FA"/>
    <w:rsid w:val="00FB79F6"/>
    <w:rsid w:val="00FC16FB"/>
    <w:rsid w:val="00FC6CB6"/>
    <w:rsid w:val="00FD729E"/>
    <w:rsid w:val="00FE4BE5"/>
    <w:rsid w:val="00FE631A"/>
    <w:rsid w:val="00FF0FE1"/>
    <w:rsid w:val="00FF4915"/>
    <w:rsid w:val="00FF6394"/>
    <w:rsid w:val="00FF6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3B0A4A0"/>
  <w15:docId w15:val="{640F5D96-7CBA-4447-A3AF-8B91D4F0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3B5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03E1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3F254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F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26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1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261"/>
    <w:rPr>
      <w:lang w:val="en-GB"/>
    </w:rPr>
  </w:style>
  <w:style w:type="paragraph" w:styleId="Revision">
    <w:name w:val="Revision"/>
    <w:hidden/>
    <w:uiPriority w:val="99"/>
    <w:semiHidden/>
    <w:rsid w:val="0079653B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4C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C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CA0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C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42D9B-7E06-46C8-9D25-9984C7A62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17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 FIEKABO</dc:creator>
  <cp:lastModifiedBy>SDI 1084</cp:lastModifiedBy>
  <cp:revision>43</cp:revision>
  <dcterms:created xsi:type="dcterms:W3CDTF">2025-02-10T08:36:00Z</dcterms:created>
  <dcterms:modified xsi:type="dcterms:W3CDTF">2025-03-04T11:41:00Z</dcterms:modified>
</cp:coreProperties>
</file>