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7734" w14:textId="77777777" w:rsidR="004D22C8" w:rsidRPr="004D22C8" w:rsidRDefault="004D22C8" w:rsidP="004D22C8">
      <w:pPr>
        <w:rPr>
          <w:rFonts w:ascii="Arial" w:hAnsi="Arial" w:cs="Arial"/>
          <w:b/>
          <w:bCs/>
          <w:i/>
          <w:iCs/>
          <w:sz w:val="28"/>
          <w:szCs w:val="28"/>
          <w:u w:val="single"/>
          <w:lang w:val="en-US"/>
        </w:rPr>
      </w:pPr>
      <w:bookmarkStart w:id="0" w:name="_Hlk192848886"/>
      <w:r w:rsidRPr="004D22C8">
        <w:rPr>
          <w:rFonts w:ascii="Arial" w:hAnsi="Arial" w:cs="Arial"/>
          <w:b/>
          <w:bCs/>
          <w:i/>
          <w:iCs/>
          <w:sz w:val="28"/>
          <w:szCs w:val="28"/>
          <w:u w:val="single"/>
          <w:lang w:val="en-US"/>
        </w:rPr>
        <w:t>Original Research Article</w:t>
      </w:r>
    </w:p>
    <w:p w14:paraId="4BF0CB5D" w14:textId="77777777" w:rsidR="004D22C8" w:rsidRDefault="004D22C8">
      <w:pPr>
        <w:rPr>
          <w:rFonts w:ascii="Arial" w:hAnsi="Arial" w:cs="Arial"/>
          <w:b/>
          <w:bCs/>
          <w:sz w:val="28"/>
          <w:szCs w:val="28"/>
          <w:lang w:val="en-US"/>
        </w:rPr>
      </w:pPr>
    </w:p>
    <w:p w14:paraId="56FDD084" w14:textId="5C809569" w:rsidR="00086CD5" w:rsidRPr="00914BC6" w:rsidRDefault="002C00EB">
      <w:pPr>
        <w:rPr>
          <w:rFonts w:ascii="Arial" w:hAnsi="Arial" w:cs="Arial"/>
          <w:b/>
          <w:bCs/>
          <w:sz w:val="28"/>
          <w:szCs w:val="28"/>
          <w:lang w:val="en-US"/>
        </w:rPr>
      </w:pPr>
      <w:proofErr w:type="spellStart"/>
      <w:r w:rsidRPr="00914BC6">
        <w:rPr>
          <w:rFonts w:ascii="Arial" w:hAnsi="Arial" w:cs="Arial"/>
          <w:b/>
          <w:bCs/>
          <w:sz w:val="28"/>
          <w:szCs w:val="28"/>
          <w:lang w:val="en-US"/>
        </w:rPr>
        <w:t>Agromorphological</w:t>
      </w:r>
      <w:proofErr w:type="spellEnd"/>
      <w:r w:rsidRPr="00914BC6">
        <w:rPr>
          <w:rFonts w:ascii="Arial" w:hAnsi="Arial" w:cs="Arial"/>
          <w:b/>
          <w:bCs/>
          <w:sz w:val="28"/>
          <w:szCs w:val="28"/>
          <w:lang w:val="en-US"/>
        </w:rPr>
        <w:t xml:space="preserve"> characterization of 47 accessions of </w:t>
      </w:r>
      <w:r w:rsidRPr="00914BC6">
        <w:rPr>
          <w:rFonts w:ascii="Arial" w:hAnsi="Arial" w:cs="Arial"/>
          <w:b/>
          <w:bCs/>
          <w:i/>
          <w:iCs/>
          <w:sz w:val="28"/>
          <w:szCs w:val="28"/>
          <w:lang w:val="en-US"/>
        </w:rPr>
        <w:t xml:space="preserve">Solanum </w:t>
      </w:r>
      <w:proofErr w:type="spellStart"/>
      <w:r w:rsidRPr="00914BC6">
        <w:rPr>
          <w:rFonts w:ascii="Arial" w:hAnsi="Arial" w:cs="Arial"/>
          <w:b/>
          <w:bCs/>
          <w:i/>
          <w:iCs/>
          <w:sz w:val="28"/>
          <w:szCs w:val="28"/>
          <w:lang w:val="en-US"/>
        </w:rPr>
        <w:t>aethiopicum</w:t>
      </w:r>
      <w:proofErr w:type="spellEnd"/>
      <w:r w:rsidRPr="00914BC6">
        <w:rPr>
          <w:rFonts w:ascii="Arial" w:hAnsi="Arial" w:cs="Arial"/>
          <w:b/>
          <w:bCs/>
          <w:sz w:val="28"/>
          <w:szCs w:val="28"/>
          <w:lang w:val="en-US"/>
        </w:rPr>
        <w:t xml:space="preserve"> from the «</w:t>
      </w:r>
      <w:proofErr w:type="spellStart"/>
      <w:r w:rsidRPr="00914BC6">
        <w:rPr>
          <w:rFonts w:ascii="Arial" w:hAnsi="Arial" w:cs="Arial"/>
          <w:b/>
          <w:bCs/>
          <w:sz w:val="28"/>
          <w:szCs w:val="28"/>
          <w:lang w:val="en-US"/>
        </w:rPr>
        <w:t>kumba</w:t>
      </w:r>
      <w:proofErr w:type="spellEnd"/>
      <w:r w:rsidRPr="00914BC6">
        <w:rPr>
          <w:rFonts w:ascii="Arial" w:hAnsi="Arial" w:cs="Arial"/>
          <w:b/>
          <w:bCs/>
          <w:sz w:val="28"/>
          <w:szCs w:val="28"/>
          <w:lang w:val="en-US"/>
        </w:rPr>
        <w:t>» group, cultivated in Burkina Faso</w:t>
      </w:r>
    </w:p>
    <w:bookmarkEnd w:id="0"/>
    <w:p w14:paraId="6A7D6117" w14:textId="77777777" w:rsidR="00F64A9C" w:rsidRDefault="00F64A9C" w:rsidP="0031291D">
      <w:pPr>
        <w:spacing w:after="0" w:line="360" w:lineRule="auto"/>
        <w:rPr>
          <w:rFonts w:ascii="Arial" w:hAnsi="Arial" w:cs="Arial"/>
          <w:b/>
          <w:bCs/>
        </w:rPr>
      </w:pPr>
    </w:p>
    <w:p w14:paraId="6D1012E1" w14:textId="77777777" w:rsidR="00F64A9C" w:rsidRDefault="00F64A9C" w:rsidP="0031291D">
      <w:pPr>
        <w:spacing w:after="0" w:line="360" w:lineRule="auto"/>
        <w:rPr>
          <w:rFonts w:ascii="Arial" w:hAnsi="Arial" w:cs="Arial"/>
          <w:b/>
          <w:bCs/>
        </w:rPr>
      </w:pPr>
    </w:p>
    <w:p w14:paraId="52A6C110" w14:textId="77777777" w:rsidR="00F64A9C" w:rsidRDefault="00F64A9C" w:rsidP="0031291D">
      <w:pPr>
        <w:spacing w:after="0" w:line="360" w:lineRule="auto"/>
        <w:rPr>
          <w:rFonts w:ascii="Arial" w:hAnsi="Arial" w:cs="Arial"/>
          <w:b/>
          <w:bCs/>
        </w:rPr>
      </w:pPr>
    </w:p>
    <w:p w14:paraId="33716478" w14:textId="77777777" w:rsidR="00F64A9C" w:rsidRDefault="00F64A9C" w:rsidP="0031291D">
      <w:pPr>
        <w:spacing w:after="0" w:line="360" w:lineRule="auto"/>
        <w:rPr>
          <w:rFonts w:ascii="Arial" w:hAnsi="Arial" w:cs="Arial"/>
          <w:b/>
          <w:bCs/>
        </w:rPr>
      </w:pPr>
    </w:p>
    <w:p w14:paraId="405732A9" w14:textId="77777777" w:rsidR="00F64A9C" w:rsidRDefault="00F64A9C" w:rsidP="0031291D">
      <w:pPr>
        <w:spacing w:after="0" w:line="360" w:lineRule="auto"/>
        <w:rPr>
          <w:rFonts w:ascii="Arial" w:hAnsi="Arial" w:cs="Arial"/>
          <w:b/>
          <w:bCs/>
        </w:rPr>
      </w:pPr>
    </w:p>
    <w:p w14:paraId="7B0CDE07" w14:textId="20282D1B" w:rsidR="002C00EB" w:rsidRPr="00145405" w:rsidRDefault="00E750ED" w:rsidP="0031291D">
      <w:pPr>
        <w:spacing w:after="0" w:line="360" w:lineRule="auto"/>
        <w:rPr>
          <w:rFonts w:ascii="Arial" w:hAnsi="Arial" w:cs="Arial"/>
          <w:b/>
          <w:bCs/>
          <w:lang w:val="en-US"/>
        </w:rPr>
      </w:pPr>
      <w:r w:rsidRPr="00145405">
        <w:rPr>
          <w:rFonts w:ascii="Arial" w:hAnsi="Arial" w:cs="Arial"/>
          <w:b/>
          <w:bCs/>
        </w:rPr>
        <w:t>ABSTRACT</w:t>
      </w:r>
    </w:p>
    <w:tbl>
      <w:tblPr>
        <w:tblStyle w:val="TableGrid"/>
        <w:tblW w:w="0" w:type="auto"/>
        <w:tblLook w:val="04A0" w:firstRow="1" w:lastRow="0" w:firstColumn="1" w:lastColumn="0" w:noHBand="0" w:noVBand="1"/>
      </w:tblPr>
      <w:tblGrid>
        <w:gridCol w:w="9060"/>
      </w:tblGrid>
      <w:tr w:rsidR="0031291D" w14:paraId="3D3C6DB6" w14:textId="77777777" w:rsidTr="0031291D">
        <w:tc>
          <w:tcPr>
            <w:tcW w:w="9060" w:type="dxa"/>
          </w:tcPr>
          <w:p w14:paraId="4BD4C954" w14:textId="7FBF0353" w:rsidR="0031291D" w:rsidRPr="0031291D" w:rsidRDefault="0031291D" w:rsidP="0031291D">
            <w:pPr>
              <w:spacing w:line="360" w:lineRule="auto"/>
              <w:jc w:val="both"/>
              <w:rPr>
                <w:rFonts w:ascii="Arial" w:hAnsi="Arial" w:cs="Arial"/>
                <w:sz w:val="20"/>
                <w:szCs w:val="20"/>
                <w:lang w:val="en-US"/>
              </w:rPr>
            </w:pPr>
            <w:r w:rsidRPr="00145405">
              <w:rPr>
                <w:rFonts w:ascii="Arial" w:hAnsi="Arial" w:cs="Arial"/>
                <w:i/>
                <w:iCs/>
                <w:sz w:val="20"/>
                <w:szCs w:val="20"/>
                <w:lang w:val="en-US"/>
              </w:rPr>
              <w:t xml:space="preserve">Solanum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is one of the leafy vegetables with enormous economic and food potential. Unfortunately, it remains neglected by the breeding programs for </w:t>
            </w:r>
            <w:r w:rsidRPr="00145405">
              <w:rPr>
                <w:rFonts w:ascii="Arial" w:hAnsi="Arial" w:cs="Arial"/>
                <w:i/>
                <w:iCs/>
                <w:sz w:val="20"/>
                <w:szCs w:val="20"/>
                <w:lang w:val="en-US"/>
              </w:rPr>
              <w:t>Solanum melongena</w:t>
            </w:r>
            <w:r w:rsidRPr="00145405">
              <w:rPr>
                <w:rFonts w:ascii="Arial" w:hAnsi="Arial" w:cs="Arial"/>
                <w:sz w:val="20"/>
                <w:szCs w:val="20"/>
                <w:lang w:val="en-US"/>
              </w:rPr>
              <w:t xml:space="preserve"> to such an extent that few studies have been carried out on its genetic variability in Burkina Faso. The present study is a contribution to a better knowledge of the </w:t>
            </w:r>
            <w:proofErr w:type="spellStart"/>
            <w:r w:rsidRPr="00145405">
              <w:rPr>
                <w:rFonts w:ascii="Arial" w:hAnsi="Arial" w:cs="Arial"/>
                <w:sz w:val="20"/>
                <w:szCs w:val="20"/>
                <w:lang w:val="en-US"/>
              </w:rPr>
              <w:t>agromorphological</w:t>
            </w:r>
            <w:proofErr w:type="spellEnd"/>
            <w:r w:rsidRPr="00145405">
              <w:rPr>
                <w:rFonts w:ascii="Arial" w:hAnsi="Arial" w:cs="Arial"/>
                <w:sz w:val="20"/>
                <w:szCs w:val="20"/>
                <w:lang w:val="en-US"/>
              </w:rPr>
              <w:t xml:space="preserve"> variability of a collection of 47 cultivars of the group «Kumba» from 13 provinces, in order to define strategies for conservation, selection and improvement of this species. The plant material was evaluated using 22 </w:t>
            </w:r>
            <w:proofErr w:type="spellStart"/>
            <w:r w:rsidRPr="00145405">
              <w:rPr>
                <w:rFonts w:ascii="Arial" w:hAnsi="Arial" w:cs="Arial"/>
                <w:sz w:val="20"/>
                <w:szCs w:val="20"/>
                <w:lang w:val="en-US"/>
              </w:rPr>
              <w:t>agromorphological</w:t>
            </w:r>
            <w:proofErr w:type="spellEnd"/>
            <w:r w:rsidRPr="00145405">
              <w:rPr>
                <w:rFonts w:ascii="Arial" w:hAnsi="Arial" w:cs="Arial"/>
                <w:sz w:val="20"/>
                <w:szCs w:val="20"/>
                <w:lang w:val="en-US"/>
              </w:rPr>
              <w:t xml:space="preserve"> descriptors including 16 quantitative and six qualitative. The experiment took place at the station of </w:t>
            </w:r>
            <w:proofErr w:type="spellStart"/>
            <w:r w:rsidRPr="00145405">
              <w:rPr>
                <w:rFonts w:ascii="Arial" w:hAnsi="Arial" w:cs="Arial"/>
                <w:sz w:val="20"/>
                <w:szCs w:val="20"/>
                <w:lang w:val="en-US"/>
              </w:rPr>
              <w:t>Gamp</w:t>
            </w:r>
            <w:r>
              <w:rPr>
                <w:rFonts w:ascii="Arial" w:hAnsi="Arial" w:cs="Arial"/>
                <w:sz w:val="20"/>
                <w:szCs w:val="20"/>
                <w:lang w:val="en-US"/>
              </w:rPr>
              <w:t>e</w:t>
            </w:r>
            <w:r w:rsidRPr="00145405">
              <w:rPr>
                <w:rFonts w:ascii="Arial" w:hAnsi="Arial" w:cs="Arial"/>
                <w:sz w:val="20"/>
                <w:szCs w:val="20"/>
                <w:lang w:val="en-US"/>
              </w:rPr>
              <w:t>la</w:t>
            </w:r>
            <w:proofErr w:type="spellEnd"/>
            <w:r w:rsidRPr="00145405">
              <w:rPr>
                <w:rFonts w:ascii="Arial" w:hAnsi="Arial" w:cs="Arial"/>
                <w:sz w:val="20"/>
                <w:szCs w:val="20"/>
                <w:lang w:val="en-US"/>
              </w:rPr>
              <w:t xml:space="preserve"> in rainy season following a device in blocks of Fisher completely randomized to three repetitions. Data analysis was performed using the software </w:t>
            </w:r>
            <w:proofErr w:type="spellStart"/>
            <w:r w:rsidRPr="00145405">
              <w:rPr>
                <w:rFonts w:ascii="Arial" w:hAnsi="Arial" w:cs="Arial"/>
                <w:sz w:val="20"/>
                <w:szCs w:val="20"/>
                <w:lang w:val="en-US"/>
              </w:rPr>
              <w:t>Genstat</w:t>
            </w:r>
            <w:proofErr w:type="spellEnd"/>
            <w:r w:rsidRPr="00145405">
              <w:rPr>
                <w:rFonts w:ascii="Arial" w:hAnsi="Arial" w:cs="Arial"/>
                <w:sz w:val="20"/>
                <w:szCs w:val="20"/>
                <w:lang w:val="en-US"/>
              </w:rPr>
              <w:t xml:space="preserve"> 2012 and </w:t>
            </w:r>
            <w:proofErr w:type="spellStart"/>
            <w:r w:rsidRPr="00145405">
              <w:rPr>
                <w:rFonts w:ascii="Arial" w:hAnsi="Arial" w:cs="Arial"/>
                <w:sz w:val="20"/>
                <w:szCs w:val="20"/>
                <w:lang w:val="en-US"/>
              </w:rPr>
              <w:t>XLstat</w:t>
            </w:r>
            <w:proofErr w:type="spellEnd"/>
            <w:r w:rsidRPr="00145405">
              <w:rPr>
                <w:rFonts w:ascii="Arial" w:hAnsi="Arial" w:cs="Arial"/>
                <w:sz w:val="20"/>
                <w:szCs w:val="20"/>
                <w:lang w:val="en-US"/>
              </w:rPr>
              <w:t xml:space="preserve"> 7.1 version 2014. The results reveal that 55.32% of accessions have green stems, compared to 25.53% purple and 19.15% purple. The analysis of variance shows that only the diameter of the stem does not show a significant difference at the 1% threshold. Strong correlations were observed between plant height and length, diameter and fruit weight parameters. The main component analysis also shows that the variable “number of fruits per plant” is opposite to the variables weight and diameter of the fruit. The hierarchical ascending classification allowed to distinguish two types of plants. These are plants with a relatively early cycle, medium vegetative development and producing many small fruits and those that are late with an important vegetative development and producing a small number of large fruits. Thus, hybridization of these two groups of plants could provide opportunities to obtain large-fruited individuals with high yields that meet the needs of producers.</w:t>
            </w:r>
          </w:p>
        </w:tc>
      </w:tr>
    </w:tbl>
    <w:p w14:paraId="113C445C" w14:textId="77777777" w:rsidR="0031291D" w:rsidRDefault="0031291D" w:rsidP="00E750ED">
      <w:pPr>
        <w:spacing w:line="360" w:lineRule="auto"/>
        <w:rPr>
          <w:rFonts w:ascii="Arial" w:hAnsi="Arial" w:cs="Arial"/>
          <w:i/>
          <w:iCs/>
          <w:sz w:val="20"/>
          <w:szCs w:val="20"/>
          <w:lang w:val="en-US"/>
        </w:rPr>
      </w:pPr>
    </w:p>
    <w:p w14:paraId="3824C583" w14:textId="42CEC3D9" w:rsidR="00EA1A9B" w:rsidRPr="00E750ED" w:rsidRDefault="002C00EB" w:rsidP="00E750ED">
      <w:pPr>
        <w:spacing w:line="360" w:lineRule="auto"/>
        <w:rPr>
          <w:rFonts w:ascii="Arial" w:hAnsi="Arial" w:cs="Arial"/>
          <w:i/>
          <w:iCs/>
          <w:sz w:val="20"/>
          <w:szCs w:val="20"/>
          <w:lang w:val="en-US"/>
        </w:rPr>
      </w:pPr>
      <w:r w:rsidRPr="00E750ED">
        <w:rPr>
          <w:rFonts w:ascii="Arial" w:hAnsi="Arial" w:cs="Arial"/>
          <w:i/>
          <w:iCs/>
          <w:sz w:val="20"/>
          <w:szCs w:val="20"/>
          <w:lang w:val="en-US"/>
        </w:rPr>
        <w:t xml:space="preserve">Key words:  eggplant, </w:t>
      </w:r>
      <w:proofErr w:type="spellStart"/>
      <w:r w:rsidRPr="00E750ED">
        <w:rPr>
          <w:rFonts w:ascii="Arial" w:hAnsi="Arial" w:cs="Arial"/>
          <w:i/>
          <w:iCs/>
          <w:sz w:val="20"/>
          <w:szCs w:val="20"/>
          <w:lang w:val="en-US"/>
        </w:rPr>
        <w:t>agromorphological</w:t>
      </w:r>
      <w:proofErr w:type="spellEnd"/>
      <w:r w:rsidRPr="00E750ED">
        <w:rPr>
          <w:rFonts w:ascii="Arial" w:hAnsi="Arial" w:cs="Arial"/>
          <w:i/>
          <w:iCs/>
          <w:sz w:val="20"/>
          <w:szCs w:val="20"/>
          <w:lang w:val="en-US"/>
        </w:rPr>
        <w:t xml:space="preserve">, accession, Solanum </w:t>
      </w:r>
      <w:proofErr w:type="spellStart"/>
      <w:r w:rsidRPr="00E750ED">
        <w:rPr>
          <w:rFonts w:ascii="Arial" w:hAnsi="Arial" w:cs="Arial"/>
          <w:i/>
          <w:iCs/>
          <w:sz w:val="20"/>
          <w:szCs w:val="20"/>
          <w:lang w:val="en-US"/>
        </w:rPr>
        <w:t>aethiopicum</w:t>
      </w:r>
      <w:proofErr w:type="spellEnd"/>
    </w:p>
    <w:p w14:paraId="5C546B2E" w14:textId="609BD93D" w:rsidR="00273BEE" w:rsidRPr="00145405" w:rsidRDefault="00145405" w:rsidP="00145405">
      <w:pPr>
        <w:autoSpaceDE w:val="0"/>
        <w:autoSpaceDN w:val="0"/>
        <w:adjustRightInd w:val="0"/>
        <w:spacing w:after="0" w:line="360" w:lineRule="auto"/>
        <w:rPr>
          <w:rFonts w:ascii="Arial" w:eastAsia="Times New Roman" w:hAnsi="Arial" w:cs="Arial"/>
          <w:b/>
          <w:bCs/>
          <w:kern w:val="0"/>
          <w:lang w:val="en-US" w:eastAsia="fr-FR"/>
        </w:rPr>
      </w:pPr>
      <w:r>
        <w:rPr>
          <w:rFonts w:ascii="Arial" w:eastAsia="Times New Roman" w:hAnsi="Arial" w:cs="Arial"/>
          <w:b/>
          <w:bCs/>
          <w:kern w:val="0"/>
          <w:lang w:val="en-US" w:eastAsia="fr-FR"/>
        </w:rPr>
        <w:t>1.</w:t>
      </w:r>
      <w:r w:rsidR="00273BEE" w:rsidRPr="00145405">
        <w:rPr>
          <w:rFonts w:ascii="Arial" w:eastAsia="Times New Roman" w:hAnsi="Arial" w:cs="Arial"/>
          <w:b/>
          <w:bCs/>
          <w:kern w:val="0"/>
          <w:lang w:val="en-US" w:eastAsia="fr-FR"/>
        </w:rPr>
        <w:t>INTRODUCTION</w:t>
      </w:r>
    </w:p>
    <w:p w14:paraId="07C15112" w14:textId="630315CF" w:rsidR="00EA1A9B" w:rsidRPr="00145405" w:rsidRDefault="00273BEE" w:rsidP="00273BEE">
      <w:pPr>
        <w:spacing w:line="360" w:lineRule="auto"/>
        <w:jc w:val="both"/>
        <w:rPr>
          <w:rFonts w:ascii="Arial" w:hAnsi="Arial" w:cs="Arial"/>
          <w:sz w:val="20"/>
          <w:szCs w:val="20"/>
          <w:lang w:val="en-US"/>
        </w:rPr>
      </w:pPr>
      <w:r w:rsidRPr="00145405">
        <w:rPr>
          <w:rFonts w:ascii="Arial" w:hAnsi="Arial" w:cs="Arial"/>
          <w:sz w:val="20"/>
          <w:szCs w:val="20"/>
          <w:lang w:val="en-US"/>
        </w:rPr>
        <w:t>The economy of most African countries is predominantly agricultural</w:t>
      </w:r>
      <w:r w:rsidR="003D1FE4" w:rsidRPr="00145405">
        <w:rPr>
          <w:rFonts w:ascii="Arial" w:hAnsi="Arial" w:cs="Arial"/>
          <w:sz w:val="20"/>
          <w:szCs w:val="20"/>
          <w:lang w:val="en-US"/>
        </w:rPr>
        <w:t>.</w:t>
      </w:r>
      <w:r w:rsidR="003D1FE4" w:rsidRPr="00145405">
        <w:rPr>
          <w:rFonts w:ascii="Arial" w:hAnsi="Arial" w:cs="Arial"/>
          <w:color w:val="111111"/>
          <w:sz w:val="20"/>
          <w:szCs w:val="20"/>
          <w:lang w:val="en-US"/>
        </w:rPr>
        <w:t xml:space="preserve"> </w:t>
      </w:r>
      <w:r w:rsidR="003D1FE4" w:rsidRPr="00145405">
        <w:rPr>
          <w:rFonts w:ascii="Arial" w:hAnsi="Arial" w:cs="Arial"/>
          <w:sz w:val="20"/>
          <w:szCs w:val="20"/>
          <w:lang w:val="en-US"/>
        </w:rPr>
        <w:t>However, in recent decades, an emergence of other sectors of activity including industry, commerce, etc. has been observed</w:t>
      </w:r>
      <w:r w:rsidRPr="00145405">
        <w:rPr>
          <w:rFonts w:ascii="Arial" w:hAnsi="Arial" w:cs="Arial"/>
          <w:sz w:val="20"/>
          <w:szCs w:val="20"/>
          <w:lang w:val="en-US"/>
        </w:rPr>
        <w:t xml:space="preserve">. </w:t>
      </w:r>
      <w:r w:rsidR="003D1FE4" w:rsidRPr="00145405">
        <w:rPr>
          <w:rFonts w:ascii="Arial" w:hAnsi="Arial" w:cs="Arial"/>
          <w:sz w:val="20"/>
          <w:szCs w:val="20"/>
          <w:lang w:val="en-US"/>
        </w:rPr>
        <w:t>Despite this</w:t>
      </w:r>
      <w:r w:rsidRPr="00145405">
        <w:rPr>
          <w:rFonts w:ascii="Arial" w:hAnsi="Arial" w:cs="Arial"/>
          <w:sz w:val="20"/>
          <w:szCs w:val="20"/>
          <w:lang w:val="en-US"/>
        </w:rPr>
        <w:t>, the main source of income for millions of farmers is still agriculture. Indeed, this activity contributes enormously to the socio-economic development of these countries and makes it possible to combat poverty effectively and achieve food self-sufficiency through the exploitation of food plants</w:t>
      </w:r>
      <w:r w:rsidR="0019456F" w:rsidRPr="00145405">
        <w:rPr>
          <w:rFonts w:ascii="Arial" w:hAnsi="Arial" w:cs="Arial"/>
          <w:sz w:val="20"/>
          <w:szCs w:val="20"/>
          <w:lang w:val="en-US"/>
        </w:rPr>
        <w:t>, which one</w:t>
      </w:r>
      <w:r w:rsidRPr="00145405">
        <w:rPr>
          <w:rFonts w:ascii="Arial" w:hAnsi="Arial" w:cs="Arial"/>
          <w:sz w:val="20"/>
          <w:szCs w:val="20"/>
          <w:lang w:val="en-US"/>
        </w:rPr>
        <w:t xml:space="preserve"> </w:t>
      </w:r>
      <w:r w:rsidRPr="00145405">
        <w:rPr>
          <w:rFonts w:ascii="Arial" w:hAnsi="Arial" w:cs="Arial"/>
          <w:sz w:val="20"/>
          <w:szCs w:val="20"/>
          <w:lang w:val="en-US"/>
        </w:rPr>
        <w:lastRenderedPageBreak/>
        <w:t xml:space="preserve">occupies almost four billion hectares of forests, on about 30% of the world’s land surface (FAOSTAT, 2021). These plants are valuable resources for a large majority of rural populations in developing countries, especially in Africa where more than 80% of this population uses them to ensure their well-being (Betti, 2013). Like these countries, Burkina Faso is a very good example of this since 85% of its population is directly linked to the agricultural sector. </w:t>
      </w:r>
      <w:r w:rsidR="0019456F" w:rsidRPr="00145405">
        <w:rPr>
          <w:rFonts w:ascii="Arial" w:hAnsi="Arial" w:cs="Arial"/>
          <w:sz w:val="20"/>
          <w:szCs w:val="20"/>
          <w:lang w:val="en-US"/>
        </w:rPr>
        <w:t xml:space="preserve">Among these food plants, Solanum </w:t>
      </w:r>
      <w:proofErr w:type="spellStart"/>
      <w:r w:rsidR="0019456F" w:rsidRPr="00145405">
        <w:rPr>
          <w:rFonts w:ascii="Arial" w:hAnsi="Arial" w:cs="Arial"/>
          <w:sz w:val="20"/>
          <w:szCs w:val="20"/>
          <w:lang w:val="en-US"/>
        </w:rPr>
        <w:t>aethiopicum</w:t>
      </w:r>
      <w:proofErr w:type="spellEnd"/>
      <w:r w:rsidR="0019456F" w:rsidRPr="00145405">
        <w:rPr>
          <w:rFonts w:ascii="Arial" w:hAnsi="Arial" w:cs="Arial"/>
          <w:sz w:val="20"/>
          <w:szCs w:val="20"/>
          <w:lang w:val="en-US"/>
        </w:rPr>
        <w:t xml:space="preserve"> from the Kumba group, a vegetable plant belonging to the subgenus </w:t>
      </w:r>
      <w:proofErr w:type="spellStart"/>
      <w:r w:rsidR="0019456F" w:rsidRPr="00145405">
        <w:rPr>
          <w:rFonts w:ascii="Arial" w:hAnsi="Arial" w:cs="Arial"/>
          <w:sz w:val="20"/>
          <w:szCs w:val="20"/>
          <w:lang w:val="en-US"/>
        </w:rPr>
        <w:t>Leptostemonum</w:t>
      </w:r>
      <w:proofErr w:type="spellEnd"/>
      <w:r w:rsidR="0019456F" w:rsidRPr="00145405">
        <w:rPr>
          <w:rFonts w:ascii="Arial" w:hAnsi="Arial" w:cs="Arial"/>
          <w:sz w:val="20"/>
          <w:szCs w:val="20"/>
          <w:lang w:val="en-US"/>
        </w:rPr>
        <w:t xml:space="preserve">, one of the three cultivars of African eggplants, commonly known as "bitter eggplant", </w:t>
      </w:r>
      <w:r w:rsidR="0019456F" w:rsidRPr="00145405">
        <w:rPr>
          <w:rFonts w:ascii="Arial" w:hAnsi="Arial" w:cs="Arial"/>
          <w:i/>
          <w:iCs/>
          <w:sz w:val="20"/>
          <w:szCs w:val="20"/>
          <w:lang w:val="en-US"/>
        </w:rPr>
        <w:t>Solanum melongena</w:t>
      </w:r>
      <w:r w:rsidR="0019456F" w:rsidRPr="00145405">
        <w:rPr>
          <w:rFonts w:ascii="Arial" w:hAnsi="Arial" w:cs="Arial"/>
          <w:sz w:val="20"/>
          <w:szCs w:val="20"/>
          <w:lang w:val="en-US"/>
        </w:rPr>
        <w:t xml:space="preserve">, </w:t>
      </w:r>
      <w:r w:rsidR="0019456F" w:rsidRPr="00145405">
        <w:rPr>
          <w:rFonts w:ascii="Arial" w:hAnsi="Arial" w:cs="Arial"/>
          <w:i/>
          <w:iCs/>
          <w:sz w:val="20"/>
          <w:szCs w:val="20"/>
          <w:lang w:val="en-US"/>
        </w:rPr>
        <w:t xml:space="preserve">Solanum </w:t>
      </w:r>
      <w:proofErr w:type="spellStart"/>
      <w:r w:rsidR="0019456F" w:rsidRPr="00145405">
        <w:rPr>
          <w:rFonts w:ascii="Arial" w:hAnsi="Arial" w:cs="Arial"/>
          <w:i/>
          <w:iCs/>
          <w:sz w:val="20"/>
          <w:szCs w:val="20"/>
          <w:lang w:val="en-US"/>
        </w:rPr>
        <w:t>aethiopicum</w:t>
      </w:r>
      <w:proofErr w:type="spellEnd"/>
      <w:r w:rsidR="0019456F" w:rsidRPr="00145405">
        <w:rPr>
          <w:rFonts w:ascii="Arial" w:hAnsi="Arial" w:cs="Arial"/>
          <w:sz w:val="20"/>
          <w:szCs w:val="20"/>
          <w:lang w:val="en-US"/>
        </w:rPr>
        <w:t xml:space="preserve"> and </w:t>
      </w:r>
      <w:r w:rsidR="0019456F" w:rsidRPr="00145405">
        <w:rPr>
          <w:rFonts w:ascii="Arial" w:hAnsi="Arial" w:cs="Arial"/>
          <w:i/>
          <w:iCs/>
          <w:sz w:val="20"/>
          <w:szCs w:val="20"/>
          <w:lang w:val="en-US"/>
        </w:rPr>
        <w:t>Solanum macrocarpon</w:t>
      </w:r>
      <w:r w:rsidR="0019456F" w:rsidRPr="00145405">
        <w:rPr>
          <w:rFonts w:ascii="Arial" w:hAnsi="Arial" w:cs="Arial"/>
          <w:sz w:val="20"/>
          <w:szCs w:val="20"/>
          <w:lang w:val="en-US"/>
        </w:rPr>
        <w:t>, are prominent</w:t>
      </w:r>
      <w:r w:rsidRPr="00145405">
        <w:rPr>
          <w:rFonts w:ascii="Arial" w:hAnsi="Arial" w:cs="Arial"/>
          <w:sz w:val="20"/>
          <w:szCs w:val="20"/>
          <w:lang w:val="en-US"/>
        </w:rPr>
        <w:t xml:space="preserve">. Indeed, </w:t>
      </w:r>
      <w:r w:rsidRPr="00145405">
        <w:rPr>
          <w:rFonts w:ascii="Arial" w:hAnsi="Arial" w:cs="Arial"/>
          <w:i/>
          <w:iCs/>
          <w:sz w:val="20"/>
          <w:szCs w:val="20"/>
          <w:lang w:val="en-US"/>
        </w:rPr>
        <w:t xml:space="preserve">Solanum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is one of the most commonly grown and consumed leafy vegetables in tropical Africa. </w:t>
      </w:r>
      <w:r w:rsidR="0019456F" w:rsidRPr="00145405">
        <w:rPr>
          <w:rFonts w:ascii="Arial" w:hAnsi="Arial" w:cs="Arial"/>
          <w:sz w:val="20"/>
          <w:szCs w:val="20"/>
          <w:lang w:val="en-US"/>
        </w:rPr>
        <w:t>This foodstuff</w:t>
      </w:r>
      <w:r w:rsidRPr="00145405">
        <w:rPr>
          <w:rFonts w:ascii="Arial" w:hAnsi="Arial" w:cs="Arial"/>
          <w:sz w:val="20"/>
          <w:szCs w:val="20"/>
          <w:lang w:val="en-US"/>
        </w:rPr>
        <w:t xml:space="preserve"> would occupy the 4th place in volume of consumption after tomato, onion and okra (Lester and Seck, 2004). In the absence of reliable statistics, these authors estimate the annual production of </w:t>
      </w:r>
      <w:r w:rsidRPr="00145405">
        <w:rPr>
          <w:rFonts w:ascii="Arial" w:hAnsi="Arial" w:cs="Arial"/>
          <w:i/>
          <w:iCs/>
          <w:sz w:val="20"/>
          <w:szCs w:val="20"/>
          <w:lang w:val="en-US"/>
        </w:rPr>
        <w:t xml:space="preserve">S.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fruits for sub-Saharan Africa at 5,500 t in Burkina Faso, 8,000 t in Senegal and 60,000 t in Côte d’Ivoire. Production is generally carried out by small producers living in rural and urban areas (Fondio et al., 2007). </w:t>
      </w:r>
      <w:r w:rsidR="00AC42E6" w:rsidRPr="00145405">
        <w:rPr>
          <w:rFonts w:ascii="Arial" w:hAnsi="Arial" w:cs="Arial"/>
          <w:sz w:val="20"/>
          <w:szCs w:val="20"/>
          <w:lang w:val="en-US"/>
        </w:rPr>
        <w:t xml:space="preserve">Despite the economic and nutritional potential of Solanum </w:t>
      </w:r>
      <w:proofErr w:type="spellStart"/>
      <w:r w:rsidR="00AC42E6" w:rsidRPr="00145405">
        <w:rPr>
          <w:rFonts w:ascii="Arial" w:hAnsi="Arial" w:cs="Arial"/>
          <w:sz w:val="20"/>
          <w:szCs w:val="20"/>
          <w:lang w:val="en-US"/>
        </w:rPr>
        <w:t>aethiopicum</w:t>
      </w:r>
      <w:proofErr w:type="spellEnd"/>
      <w:r w:rsidR="00AC42E6" w:rsidRPr="00145405">
        <w:rPr>
          <w:rFonts w:ascii="Arial" w:hAnsi="Arial" w:cs="Arial"/>
          <w:sz w:val="20"/>
          <w:szCs w:val="20"/>
          <w:lang w:val="en-US"/>
        </w:rPr>
        <w:t xml:space="preserve">, it has unfortunately been neglected by research and breeding </w:t>
      </w:r>
      <w:proofErr w:type="spellStart"/>
      <w:r w:rsidR="00AC42E6" w:rsidRPr="00145405">
        <w:rPr>
          <w:rFonts w:ascii="Arial" w:hAnsi="Arial" w:cs="Arial"/>
          <w:sz w:val="20"/>
          <w:szCs w:val="20"/>
          <w:lang w:val="en-US"/>
        </w:rPr>
        <w:t>programmes</w:t>
      </w:r>
      <w:proofErr w:type="spellEnd"/>
      <w:r w:rsidR="00AC42E6" w:rsidRPr="00145405">
        <w:rPr>
          <w:rFonts w:ascii="Arial" w:hAnsi="Arial" w:cs="Arial"/>
          <w:sz w:val="20"/>
          <w:szCs w:val="20"/>
          <w:lang w:val="en-US"/>
        </w:rPr>
        <w:t xml:space="preserve">, which are more interested in </w:t>
      </w:r>
      <w:r w:rsidR="00AC42E6" w:rsidRPr="00145405">
        <w:rPr>
          <w:rFonts w:ascii="Arial" w:hAnsi="Arial" w:cs="Arial"/>
          <w:i/>
          <w:iCs/>
          <w:sz w:val="20"/>
          <w:szCs w:val="20"/>
          <w:lang w:val="en-US"/>
        </w:rPr>
        <w:t>Solanum melongena</w:t>
      </w:r>
      <w:r w:rsidR="00AC42E6" w:rsidRPr="00145405">
        <w:rPr>
          <w:rFonts w:ascii="Arial" w:hAnsi="Arial" w:cs="Arial"/>
          <w:sz w:val="20"/>
          <w:szCs w:val="20"/>
          <w:lang w:val="en-US"/>
        </w:rPr>
        <w:t xml:space="preserve"> so that little work has been done to determine its genetic variability</w:t>
      </w:r>
      <w:r w:rsidRPr="00145405">
        <w:rPr>
          <w:rFonts w:ascii="Arial" w:hAnsi="Arial" w:cs="Arial"/>
          <w:sz w:val="20"/>
          <w:szCs w:val="20"/>
          <w:lang w:val="en-US"/>
        </w:rPr>
        <w:t xml:space="preserve">. </w:t>
      </w:r>
      <w:r w:rsidR="00AC42E6" w:rsidRPr="00145405">
        <w:rPr>
          <w:rFonts w:ascii="Arial" w:hAnsi="Arial" w:cs="Arial"/>
          <w:sz w:val="20"/>
          <w:szCs w:val="20"/>
          <w:lang w:val="en-US"/>
        </w:rPr>
        <w:t>Also</w:t>
      </w:r>
      <w:r w:rsidRPr="00145405">
        <w:rPr>
          <w:rFonts w:ascii="Arial" w:hAnsi="Arial" w:cs="Arial"/>
          <w:sz w:val="20"/>
          <w:szCs w:val="20"/>
          <w:lang w:val="en-US"/>
        </w:rPr>
        <w:t xml:space="preserve">, to undertake improvement work of any kind; knowledge of its genetic variability is one of the main conditions for success in order to propose adequate methods of improvement and production techniques of this crop in Burkina Faso. It is in this logic that the present study aims to contribute to a better knowledge of cultivars of </w:t>
      </w:r>
      <w:r w:rsidRPr="00145405">
        <w:rPr>
          <w:rFonts w:ascii="Arial" w:hAnsi="Arial" w:cs="Arial"/>
          <w:i/>
          <w:iCs/>
          <w:sz w:val="20"/>
          <w:szCs w:val="20"/>
          <w:lang w:val="en-US"/>
        </w:rPr>
        <w:t xml:space="preserve">Solanum </w:t>
      </w:r>
      <w:proofErr w:type="spellStart"/>
      <w:r w:rsidRPr="00145405">
        <w:rPr>
          <w:rFonts w:ascii="Arial" w:hAnsi="Arial" w:cs="Arial"/>
          <w:i/>
          <w:iCs/>
          <w:sz w:val="20"/>
          <w:szCs w:val="20"/>
          <w:lang w:val="en-US"/>
        </w:rPr>
        <w:t>aethiopicum</w:t>
      </w:r>
      <w:proofErr w:type="spellEnd"/>
      <w:r w:rsidRPr="00145405">
        <w:rPr>
          <w:rFonts w:ascii="Arial" w:hAnsi="Arial" w:cs="Arial"/>
          <w:sz w:val="20"/>
          <w:szCs w:val="20"/>
          <w:lang w:val="en-US"/>
        </w:rPr>
        <w:t xml:space="preserve"> in Burkina Faso. It is more specifically (</w:t>
      </w:r>
      <w:proofErr w:type="spellStart"/>
      <w:r w:rsidRPr="00145405">
        <w:rPr>
          <w:rFonts w:ascii="Arial" w:hAnsi="Arial" w:cs="Arial"/>
          <w:sz w:val="20"/>
          <w:szCs w:val="20"/>
          <w:lang w:val="en-US"/>
        </w:rPr>
        <w:t>i</w:t>
      </w:r>
      <w:proofErr w:type="spellEnd"/>
      <w:r w:rsidRPr="00145405">
        <w:rPr>
          <w:rFonts w:ascii="Arial" w:hAnsi="Arial" w:cs="Arial"/>
          <w:sz w:val="20"/>
          <w:szCs w:val="20"/>
          <w:lang w:val="en-US"/>
        </w:rPr>
        <w:t xml:space="preserve">) to describe the </w:t>
      </w:r>
      <w:proofErr w:type="spellStart"/>
      <w:r w:rsidRPr="00145405">
        <w:rPr>
          <w:rFonts w:ascii="Arial" w:hAnsi="Arial" w:cs="Arial"/>
          <w:sz w:val="20"/>
          <w:szCs w:val="20"/>
          <w:lang w:val="en-US"/>
        </w:rPr>
        <w:t>agro</w:t>
      </w:r>
      <w:proofErr w:type="spellEnd"/>
      <w:r w:rsidRPr="00145405">
        <w:rPr>
          <w:rFonts w:ascii="Arial" w:hAnsi="Arial" w:cs="Arial"/>
          <w:sz w:val="20"/>
          <w:szCs w:val="20"/>
          <w:lang w:val="en-US"/>
        </w:rPr>
        <w:t>-morphological traits of the plant; (ii) to determine the discriminating morphological traits of the different accessions studied and (iii) to establish the level and structuring of the genetic diversity of the species</w:t>
      </w:r>
      <w:r w:rsidR="00AC42E6" w:rsidRPr="00145405">
        <w:rPr>
          <w:rFonts w:ascii="Arial" w:hAnsi="Arial" w:cs="Arial"/>
          <w:sz w:val="20"/>
          <w:szCs w:val="20"/>
          <w:lang w:val="en-US"/>
        </w:rPr>
        <w:t xml:space="preserve"> for its sustainable improvement and cultivation</w:t>
      </w:r>
      <w:r w:rsidRPr="00145405">
        <w:rPr>
          <w:rFonts w:ascii="Arial" w:hAnsi="Arial" w:cs="Arial"/>
          <w:sz w:val="20"/>
          <w:szCs w:val="20"/>
          <w:lang w:val="en-US"/>
        </w:rPr>
        <w:t>.</w:t>
      </w:r>
    </w:p>
    <w:p w14:paraId="5098B9E8" w14:textId="77777777" w:rsidR="00EA1A9B" w:rsidRDefault="00EA1A9B" w:rsidP="00273BEE">
      <w:pPr>
        <w:spacing w:line="360" w:lineRule="auto"/>
        <w:jc w:val="both"/>
        <w:rPr>
          <w:rFonts w:ascii="Times New Roman" w:hAnsi="Times New Roman" w:cs="Times New Roman"/>
          <w:sz w:val="24"/>
          <w:szCs w:val="24"/>
          <w:lang w:val="en-US"/>
        </w:rPr>
      </w:pPr>
    </w:p>
    <w:p w14:paraId="2C35AF1C" w14:textId="77777777" w:rsidR="00145405" w:rsidRPr="001C0A1D" w:rsidRDefault="00145405" w:rsidP="00273BEE">
      <w:pPr>
        <w:spacing w:line="360" w:lineRule="auto"/>
        <w:jc w:val="both"/>
        <w:rPr>
          <w:rFonts w:ascii="Times New Roman" w:hAnsi="Times New Roman" w:cs="Times New Roman"/>
          <w:sz w:val="24"/>
          <w:szCs w:val="24"/>
          <w:lang w:val="en-US"/>
        </w:rPr>
      </w:pPr>
    </w:p>
    <w:p w14:paraId="5CBE8960" w14:textId="5C8EDF3E" w:rsidR="00273BEE" w:rsidRPr="00513B1B" w:rsidRDefault="00145405" w:rsidP="00513B1B">
      <w:pPr>
        <w:spacing w:line="360" w:lineRule="auto"/>
        <w:rPr>
          <w:rFonts w:ascii="Arial Rounded MT Bold" w:hAnsi="Arial Rounded MT Bold" w:cs="Arial"/>
          <w:b/>
          <w:bCs/>
          <w:lang w:val="en-US"/>
        </w:rPr>
      </w:pPr>
      <w:r w:rsidRPr="00513B1B">
        <w:rPr>
          <w:rFonts w:ascii="Arial Rounded MT Bold" w:hAnsi="Arial Rounded MT Bold" w:cs="Arial"/>
          <w:b/>
          <w:bCs/>
          <w:lang w:val="en-US"/>
        </w:rPr>
        <w:t>2.</w:t>
      </w:r>
      <w:r w:rsidR="00273BEE" w:rsidRPr="00513B1B">
        <w:rPr>
          <w:rFonts w:ascii="Arial Rounded MT Bold" w:hAnsi="Arial Rounded MT Bold" w:cs="Arial"/>
          <w:b/>
          <w:bCs/>
          <w:lang w:val="en-US"/>
        </w:rPr>
        <w:t>MATERIALS AND METHODS</w:t>
      </w:r>
    </w:p>
    <w:p w14:paraId="35FDD543" w14:textId="7B53E007" w:rsidR="00273BEE" w:rsidRPr="00513B1B" w:rsidRDefault="00513B1B" w:rsidP="00273BEE">
      <w:pPr>
        <w:spacing w:line="360" w:lineRule="auto"/>
        <w:jc w:val="both"/>
        <w:rPr>
          <w:rFonts w:ascii="Arial Rounded MT Bold" w:hAnsi="Arial Rounded MT Bold" w:cs="Times New Roman"/>
          <w:b/>
          <w:bCs/>
          <w:lang w:val="en-US"/>
        </w:rPr>
      </w:pPr>
      <w:r w:rsidRPr="00513B1B">
        <w:rPr>
          <w:rFonts w:ascii="Arial Rounded MT Bold" w:hAnsi="Arial Rounded MT Bold" w:cs="Times New Roman"/>
          <w:b/>
          <w:bCs/>
          <w:lang w:val="en-US"/>
        </w:rPr>
        <w:t xml:space="preserve">2.1 </w:t>
      </w:r>
      <w:r w:rsidR="00273BEE" w:rsidRPr="00513B1B">
        <w:rPr>
          <w:rFonts w:ascii="Arial Rounded MT Bold" w:hAnsi="Arial Rounded MT Bold" w:cs="Times New Roman"/>
          <w:b/>
          <w:bCs/>
          <w:lang w:val="en-US"/>
        </w:rPr>
        <w:t>Plant material</w:t>
      </w:r>
    </w:p>
    <w:p w14:paraId="3A08440D" w14:textId="77777777" w:rsidR="00E577E9" w:rsidRPr="00513B1B" w:rsidRDefault="00273BEE" w:rsidP="00513B1B">
      <w:pPr>
        <w:spacing w:line="360" w:lineRule="auto"/>
        <w:rPr>
          <w:rFonts w:ascii="Arial" w:hAnsi="Arial" w:cs="Arial"/>
          <w:sz w:val="20"/>
          <w:szCs w:val="20"/>
          <w:lang w:val="en-US"/>
        </w:rPr>
      </w:pPr>
      <w:r w:rsidRPr="00513B1B">
        <w:rPr>
          <w:rFonts w:ascii="Arial" w:hAnsi="Arial" w:cs="Arial"/>
          <w:sz w:val="20"/>
          <w:szCs w:val="20"/>
          <w:lang w:val="en-US"/>
        </w:rPr>
        <w:t xml:space="preserve">The plant material consists of 47 accessions collected in 13 provinces distributed in the three climatic zones of Burkina Faso (figure 1). The choice is made for these provinces, given their strong supply of </w:t>
      </w:r>
      <w:r w:rsidRPr="00513B1B">
        <w:rPr>
          <w:rFonts w:ascii="Arial" w:hAnsi="Arial" w:cs="Arial"/>
          <w:i/>
          <w:iCs/>
          <w:sz w:val="20"/>
          <w:szCs w:val="20"/>
          <w:lang w:val="en-US"/>
        </w:rPr>
        <w:t>S</w:t>
      </w:r>
      <w:r w:rsidR="00E577E9" w:rsidRPr="00513B1B">
        <w:rPr>
          <w:rFonts w:ascii="Arial" w:hAnsi="Arial" w:cs="Arial"/>
          <w:i/>
          <w:iCs/>
          <w:sz w:val="20"/>
          <w:szCs w:val="20"/>
          <w:lang w:val="en-US"/>
        </w:rPr>
        <w:t>olanum</w:t>
      </w:r>
      <w:r w:rsidRPr="00513B1B">
        <w:rPr>
          <w:rFonts w:ascii="Arial" w:hAnsi="Arial" w:cs="Arial"/>
          <w:i/>
          <w:iCs/>
          <w:sz w:val="20"/>
          <w:szCs w:val="20"/>
          <w:lang w:val="en-US"/>
        </w:rPr>
        <w:t xml:space="preserve"> </w:t>
      </w:r>
      <w:proofErr w:type="spellStart"/>
      <w:r w:rsidRPr="00513B1B">
        <w:rPr>
          <w:rFonts w:ascii="Arial" w:hAnsi="Arial" w:cs="Arial"/>
          <w:i/>
          <w:iCs/>
          <w:sz w:val="20"/>
          <w:szCs w:val="20"/>
          <w:lang w:val="en-US"/>
        </w:rPr>
        <w:t>aethiopicum</w:t>
      </w:r>
      <w:proofErr w:type="spellEnd"/>
      <w:r w:rsidRPr="00513B1B">
        <w:rPr>
          <w:rFonts w:ascii="Arial" w:hAnsi="Arial" w:cs="Arial"/>
          <w:sz w:val="20"/>
          <w:szCs w:val="20"/>
          <w:lang w:val="en-US"/>
        </w:rPr>
        <w:t xml:space="preserve"> from the "Kumba" group.</w:t>
      </w:r>
    </w:p>
    <w:p w14:paraId="6E9A8370" w14:textId="0D98E691" w:rsidR="00E577E9"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t xml:space="preserve">2.2 </w:t>
      </w:r>
      <w:r w:rsidR="00EF4E9F" w:rsidRPr="00513B1B">
        <w:rPr>
          <w:rFonts w:ascii="Arial Rounded MT Bold" w:hAnsi="Arial Rounded MT Bold" w:cs="Times New Roman"/>
          <w:b/>
          <w:bCs/>
          <w:lang w:val="en-US"/>
        </w:rPr>
        <w:t>Prospecting and collection sites</w:t>
      </w:r>
    </w:p>
    <w:p w14:paraId="2C737EB6" w14:textId="098FD993" w:rsidR="00273BEE" w:rsidRPr="00513B1B" w:rsidRDefault="00273BEE" w:rsidP="00273BEE">
      <w:pPr>
        <w:spacing w:line="360" w:lineRule="auto"/>
        <w:jc w:val="both"/>
        <w:rPr>
          <w:rFonts w:ascii="Arial" w:hAnsi="Arial" w:cs="Arial"/>
          <w:sz w:val="20"/>
          <w:szCs w:val="20"/>
          <w:lang w:val="en-US"/>
        </w:rPr>
      </w:pPr>
      <w:r w:rsidRPr="00513B1B">
        <w:rPr>
          <w:rFonts w:ascii="Arial" w:hAnsi="Arial" w:cs="Arial"/>
          <w:sz w:val="20"/>
          <w:szCs w:val="20"/>
          <w:lang w:val="en-US"/>
        </w:rPr>
        <w:t>The exhaustive collection technique was used to survey the majority of producers in each province surveyed, so the number varies greatly from one province to another. Each harvest is represented by a fruit and is accompanied by a collection sheet containing information on the geographical origin, descriptors farmers, local name, cultural uses and practices. The geographic location of the 13 provinces surveyed is recorded in the map below.</w:t>
      </w:r>
    </w:p>
    <w:p w14:paraId="156AA141" w14:textId="7E594966" w:rsidR="00273BEE" w:rsidRPr="001C0A1D" w:rsidRDefault="00273BEE" w:rsidP="00273BEE">
      <w:pPr>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lastRenderedPageBreak/>
        <w:drawing>
          <wp:inline distT="0" distB="0" distL="0" distR="0" wp14:anchorId="1DB04E11" wp14:editId="10C2057D">
            <wp:extent cx="5761355" cy="4078605"/>
            <wp:effectExtent l="0" t="0" r="0" b="0"/>
            <wp:docPr id="832428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078605"/>
                    </a:xfrm>
                    <a:prstGeom prst="rect">
                      <a:avLst/>
                    </a:prstGeom>
                    <a:noFill/>
                  </pic:spPr>
                </pic:pic>
              </a:graphicData>
            </a:graphic>
          </wp:inline>
        </w:drawing>
      </w:r>
    </w:p>
    <w:p w14:paraId="3150C045" w14:textId="5FFDDFF7" w:rsidR="00273BEE" w:rsidRPr="00992FBF" w:rsidRDefault="00273BEE" w:rsidP="00273BEE">
      <w:pPr>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.1.</w:t>
      </w:r>
      <w:r w:rsidRPr="00992FBF">
        <w:rPr>
          <w:rFonts w:ascii="Arial" w:hAnsi="Arial" w:cs="Arial"/>
          <w:b/>
          <w:bCs/>
          <w:sz w:val="20"/>
          <w:szCs w:val="20"/>
          <w:lang w:val="en-US"/>
        </w:rPr>
        <w:t xml:space="preserve"> Map showing the location of the collection areas for accessions of </w:t>
      </w:r>
      <w:r w:rsidRPr="00992FBF">
        <w:rPr>
          <w:rFonts w:ascii="Arial" w:hAnsi="Arial" w:cs="Arial"/>
          <w:b/>
          <w:bCs/>
          <w:i/>
          <w:iCs/>
          <w:sz w:val="20"/>
          <w:szCs w:val="20"/>
          <w:lang w:val="en-US"/>
        </w:rPr>
        <w:t xml:space="preserve">Solanum </w:t>
      </w:r>
      <w:proofErr w:type="spellStart"/>
      <w:r w:rsidRPr="00992FBF">
        <w:rPr>
          <w:rFonts w:ascii="Arial" w:hAnsi="Arial" w:cs="Arial"/>
          <w:b/>
          <w:bCs/>
          <w:i/>
          <w:iCs/>
          <w:sz w:val="20"/>
          <w:szCs w:val="20"/>
          <w:lang w:val="en-US"/>
        </w:rPr>
        <w:t>aethiopicum</w:t>
      </w:r>
      <w:proofErr w:type="spellEnd"/>
      <w:r w:rsidRPr="00992FBF">
        <w:rPr>
          <w:rFonts w:ascii="Arial" w:hAnsi="Arial" w:cs="Arial"/>
          <w:b/>
          <w:bCs/>
          <w:sz w:val="20"/>
          <w:szCs w:val="20"/>
          <w:lang w:val="en-US"/>
        </w:rPr>
        <w:t xml:space="preserve"> from the «</w:t>
      </w:r>
      <w:proofErr w:type="spellStart"/>
      <w:r w:rsidRPr="00992FBF">
        <w:rPr>
          <w:rFonts w:ascii="Arial" w:hAnsi="Arial" w:cs="Arial"/>
          <w:b/>
          <w:bCs/>
          <w:sz w:val="20"/>
          <w:szCs w:val="20"/>
          <w:lang w:val="en-US"/>
        </w:rPr>
        <w:t>kumba</w:t>
      </w:r>
      <w:proofErr w:type="spellEnd"/>
      <w:r w:rsidRPr="00992FBF">
        <w:rPr>
          <w:rFonts w:ascii="Arial" w:hAnsi="Arial" w:cs="Arial"/>
          <w:b/>
          <w:bCs/>
          <w:sz w:val="20"/>
          <w:szCs w:val="20"/>
          <w:lang w:val="en-US"/>
        </w:rPr>
        <w:t>» group in Burkina Faso</w:t>
      </w:r>
    </w:p>
    <w:p w14:paraId="53A8C947" w14:textId="77777777" w:rsidR="00EA1A9B" w:rsidRPr="001C0A1D" w:rsidRDefault="00EA1A9B" w:rsidP="00273BEE">
      <w:pPr>
        <w:spacing w:line="360" w:lineRule="auto"/>
        <w:jc w:val="both"/>
        <w:rPr>
          <w:rFonts w:ascii="Times New Roman" w:hAnsi="Times New Roman" w:cs="Times New Roman"/>
          <w:sz w:val="24"/>
          <w:szCs w:val="24"/>
          <w:lang w:val="en-US"/>
        </w:rPr>
      </w:pPr>
    </w:p>
    <w:p w14:paraId="108485B8" w14:textId="42FD6BEF" w:rsidR="00273BEE"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t xml:space="preserve">2.3 </w:t>
      </w:r>
      <w:r w:rsidR="00273BEE" w:rsidRPr="00513B1B">
        <w:rPr>
          <w:rFonts w:ascii="Arial Rounded MT Bold" w:hAnsi="Arial Rounded MT Bold" w:cs="Times New Roman"/>
          <w:b/>
          <w:bCs/>
          <w:lang w:val="en-US"/>
        </w:rPr>
        <w:t>Test site</w:t>
      </w:r>
    </w:p>
    <w:p w14:paraId="17319F99" w14:textId="17D7E1B5" w:rsidR="00273BEE" w:rsidRPr="00513B1B" w:rsidRDefault="00EF4E9F" w:rsidP="00273BEE">
      <w:pPr>
        <w:spacing w:line="360" w:lineRule="auto"/>
        <w:jc w:val="both"/>
        <w:rPr>
          <w:rFonts w:ascii="Arial" w:hAnsi="Arial" w:cs="Arial"/>
          <w:sz w:val="20"/>
          <w:szCs w:val="20"/>
          <w:lang w:val="en-US"/>
        </w:rPr>
      </w:pPr>
      <w:r w:rsidRPr="00513B1B">
        <w:rPr>
          <w:rFonts w:ascii="Arial" w:hAnsi="Arial" w:cs="Arial"/>
          <w:sz w:val="20"/>
          <w:szCs w:val="20"/>
          <w:lang w:val="en-US"/>
        </w:rPr>
        <w:t>The study</w:t>
      </w:r>
      <w:r w:rsidR="00273BEE" w:rsidRPr="00513B1B">
        <w:rPr>
          <w:rFonts w:ascii="Arial" w:hAnsi="Arial" w:cs="Arial"/>
          <w:sz w:val="20"/>
          <w:szCs w:val="20"/>
          <w:lang w:val="en-US"/>
        </w:rPr>
        <w:t xml:space="preserve"> was conducted at the Institute of Rural Development (IDR) experimental station in </w:t>
      </w:r>
      <w:proofErr w:type="spellStart"/>
      <w:r w:rsidR="00273BEE" w:rsidRPr="00513B1B">
        <w:rPr>
          <w:rFonts w:ascii="Arial" w:hAnsi="Arial" w:cs="Arial"/>
          <w:sz w:val="20"/>
          <w:szCs w:val="20"/>
          <w:lang w:val="en-US"/>
        </w:rPr>
        <w:t>Gampèla</w:t>
      </w:r>
      <w:proofErr w:type="spellEnd"/>
      <w:r w:rsidR="00273BEE" w:rsidRPr="00513B1B">
        <w:rPr>
          <w:rFonts w:ascii="Arial" w:hAnsi="Arial" w:cs="Arial"/>
          <w:sz w:val="20"/>
          <w:szCs w:val="20"/>
          <w:lang w:val="en-US"/>
        </w:rPr>
        <w:t xml:space="preserve">, a locality located 18 km from Ouagadougou on the </w:t>
      </w:r>
      <w:proofErr w:type="spellStart"/>
      <w:r w:rsidR="00273BEE" w:rsidRPr="00513B1B">
        <w:rPr>
          <w:rFonts w:ascii="Arial" w:hAnsi="Arial" w:cs="Arial"/>
          <w:sz w:val="20"/>
          <w:szCs w:val="20"/>
          <w:lang w:val="en-US"/>
        </w:rPr>
        <w:t>Ouaga</w:t>
      </w:r>
      <w:proofErr w:type="spellEnd"/>
      <w:r w:rsidR="00273BEE" w:rsidRPr="00513B1B">
        <w:rPr>
          <w:rFonts w:ascii="Arial" w:hAnsi="Arial" w:cs="Arial"/>
          <w:sz w:val="20"/>
          <w:szCs w:val="20"/>
          <w:lang w:val="en-US"/>
        </w:rPr>
        <w:t xml:space="preserve">-Fada </w:t>
      </w:r>
      <w:proofErr w:type="spellStart"/>
      <w:r w:rsidR="00273BEE" w:rsidRPr="00513B1B">
        <w:rPr>
          <w:rFonts w:ascii="Arial" w:hAnsi="Arial" w:cs="Arial"/>
          <w:sz w:val="20"/>
          <w:szCs w:val="20"/>
          <w:lang w:val="en-US"/>
        </w:rPr>
        <w:t>N'Gourma</w:t>
      </w:r>
      <w:proofErr w:type="spellEnd"/>
      <w:r w:rsidR="00273BEE" w:rsidRPr="00513B1B">
        <w:rPr>
          <w:rFonts w:ascii="Arial" w:hAnsi="Arial" w:cs="Arial"/>
          <w:sz w:val="20"/>
          <w:szCs w:val="20"/>
          <w:lang w:val="en-US"/>
        </w:rPr>
        <w:t xml:space="preserve"> axis at 12°15’ latitude North and 1°12' longitude West. </w:t>
      </w:r>
      <w:proofErr w:type="spellStart"/>
      <w:r w:rsidR="00273BEE" w:rsidRPr="00513B1B">
        <w:rPr>
          <w:rFonts w:ascii="Arial" w:hAnsi="Arial" w:cs="Arial"/>
          <w:sz w:val="20"/>
          <w:szCs w:val="20"/>
          <w:lang w:val="en-US"/>
        </w:rPr>
        <w:t>Soudano</w:t>
      </w:r>
      <w:proofErr w:type="spellEnd"/>
      <w:r w:rsidR="00273BEE" w:rsidRPr="00513B1B">
        <w:rPr>
          <w:rFonts w:ascii="Arial" w:hAnsi="Arial" w:cs="Arial"/>
          <w:sz w:val="20"/>
          <w:szCs w:val="20"/>
          <w:lang w:val="en-US"/>
        </w:rPr>
        <w:t xml:space="preserve">-Sahelian climate with a long dry season from November to May and a </w:t>
      </w:r>
      <w:r w:rsidR="00EA1A9B" w:rsidRPr="00513B1B">
        <w:rPr>
          <w:rFonts w:ascii="Arial" w:hAnsi="Arial" w:cs="Arial"/>
          <w:sz w:val="20"/>
          <w:szCs w:val="20"/>
          <w:lang w:val="en-US"/>
        </w:rPr>
        <w:t>short-wet</w:t>
      </w:r>
      <w:r w:rsidR="00273BEE" w:rsidRPr="00513B1B">
        <w:rPr>
          <w:rFonts w:ascii="Arial" w:hAnsi="Arial" w:cs="Arial"/>
          <w:sz w:val="20"/>
          <w:szCs w:val="20"/>
          <w:lang w:val="en-US"/>
        </w:rPr>
        <w:t xml:space="preserve"> season from June to October (Thiombiano and Kampmann, 2010). Rainfall fluctuates from year to year with a general downward trend. In 2022, the experimental station recorded a cumulative rainfall of 988 mm. The soil is sandy-clay with a water pH of 5.20. Analysis of this soil shows that it is composed of total nitrogen (0.028%), total phosphate (192.2 ppm) and total potassium (2172.3 ppm) (BUNASOL</w:t>
      </w:r>
      <w:r w:rsidR="00513B1B">
        <w:rPr>
          <w:rFonts w:ascii="Arial" w:hAnsi="Arial" w:cs="Arial"/>
          <w:sz w:val="20"/>
          <w:szCs w:val="20"/>
          <w:lang w:val="en-US"/>
        </w:rPr>
        <w:t>,</w:t>
      </w:r>
      <w:r w:rsidR="00273BEE" w:rsidRPr="00513B1B">
        <w:rPr>
          <w:rFonts w:ascii="Arial" w:hAnsi="Arial" w:cs="Arial"/>
          <w:sz w:val="20"/>
          <w:szCs w:val="20"/>
          <w:lang w:val="en-US"/>
        </w:rPr>
        <w:t>1988).</w:t>
      </w:r>
    </w:p>
    <w:p w14:paraId="65C470A5" w14:textId="6DC7EF42" w:rsidR="00273BEE"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t xml:space="preserve">2.4 </w:t>
      </w:r>
      <w:r w:rsidR="00273BEE" w:rsidRPr="00513B1B">
        <w:rPr>
          <w:rFonts w:ascii="Arial Rounded MT Bold" w:hAnsi="Arial Rounded MT Bold" w:cs="Times New Roman"/>
          <w:b/>
          <w:bCs/>
          <w:lang w:val="en-US"/>
        </w:rPr>
        <w:t>Experimental design</w:t>
      </w:r>
    </w:p>
    <w:p w14:paraId="5C84464D" w14:textId="3C224F65" w:rsidR="00273BEE" w:rsidRPr="00513B1B" w:rsidRDefault="00273BEE" w:rsidP="00513B1B">
      <w:pPr>
        <w:spacing w:line="360" w:lineRule="auto"/>
        <w:rPr>
          <w:rFonts w:ascii="Arial" w:hAnsi="Arial" w:cs="Arial"/>
          <w:sz w:val="20"/>
          <w:szCs w:val="20"/>
          <w:lang w:val="en-US"/>
        </w:rPr>
      </w:pPr>
      <w:r w:rsidRPr="00513B1B">
        <w:rPr>
          <w:rFonts w:ascii="Arial" w:hAnsi="Arial" w:cs="Arial"/>
          <w:sz w:val="20"/>
          <w:szCs w:val="20"/>
          <w:lang w:val="en-US"/>
        </w:rPr>
        <w:t>The experimental device used is a three-fold Fisher block. The blocks were spaced 2 m apart and each block was subdivided into four sub-blocks to which samples were randomly assigned. Each sub block consisted of five lines of 3 m with 0.5 m spacing between the lines. On each line, there were seven pointers with 0.5 m spacing between the pointers. The block length was 3 m. The gap between the sub-blocks was 1 m.</w:t>
      </w:r>
    </w:p>
    <w:p w14:paraId="35822175" w14:textId="06C1AC2C" w:rsidR="00273BEE" w:rsidRPr="00513B1B" w:rsidRDefault="00513B1B" w:rsidP="00513B1B">
      <w:pPr>
        <w:spacing w:line="360" w:lineRule="auto"/>
        <w:rPr>
          <w:rFonts w:ascii="Arial Rounded MT Bold" w:hAnsi="Arial Rounded MT Bold" w:cs="Times New Roman"/>
          <w:b/>
          <w:bCs/>
          <w:lang w:val="en-US"/>
        </w:rPr>
      </w:pPr>
      <w:r w:rsidRPr="00513B1B">
        <w:rPr>
          <w:rFonts w:ascii="Arial Rounded MT Bold" w:hAnsi="Arial Rounded MT Bold" w:cs="Times New Roman"/>
          <w:b/>
          <w:bCs/>
          <w:lang w:val="en-US"/>
        </w:rPr>
        <w:lastRenderedPageBreak/>
        <w:t xml:space="preserve">2.5 </w:t>
      </w:r>
      <w:r w:rsidR="00273BEE" w:rsidRPr="00513B1B">
        <w:rPr>
          <w:rFonts w:ascii="Arial Rounded MT Bold" w:hAnsi="Arial Rounded MT Bold" w:cs="Times New Roman"/>
          <w:b/>
          <w:bCs/>
          <w:lang w:val="en-US"/>
        </w:rPr>
        <w:t>Cultural practices</w:t>
      </w:r>
    </w:p>
    <w:p w14:paraId="62B617A8" w14:textId="3B60DD83" w:rsidR="00273BEE" w:rsidRPr="00C94F34" w:rsidRDefault="00273BEE" w:rsidP="00273BEE">
      <w:pPr>
        <w:spacing w:line="360" w:lineRule="auto"/>
        <w:jc w:val="both"/>
        <w:rPr>
          <w:rFonts w:ascii="Arial" w:hAnsi="Arial" w:cs="Arial"/>
          <w:sz w:val="20"/>
          <w:szCs w:val="20"/>
          <w:lang w:val="en-US"/>
        </w:rPr>
      </w:pPr>
      <w:r w:rsidRPr="00C94F34">
        <w:rPr>
          <w:rFonts w:ascii="Arial" w:hAnsi="Arial" w:cs="Arial"/>
          <w:sz w:val="20"/>
          <w:szCs w:val="20"/>
          <w:lang w:val="en-US"/>
        </w:rPr>
        <w:t xml:space="preserve">A nursery was established on June 20, 2022. The seeds of each crop were sown in a 10-litre plastic pot filled with potting soil. The pots were covered with straw after sowing. Seedlings for transplanting were collected 37 days after sowing. The amendment was done with organic manure three weeks after the transplanting. The weeding was done as needed. Three phytosanitary treatments at a dose of 1 kg/ha of </w:t>
      </w:r>
      <w:proofErr w:type="spellStart"/>
      <w:r w:rsidR="00EF4E9F" w:rsidRPr="00C94F34">
        <w:rPr>
          <w:rFonts w:ascii="Arial" w:hAnsi="Arial" w:cs="Arial"/>
          <w:sz w:val="20"/>
          <w:szCs w:val="20"/>
          <w:lang w:val="en-US"/>
        </w:rPr>
        <w:t>D</w:t>
      </w:r>
      <w:r w:rsidRPr="00C94F34">
        <w:rPr>
          <w:rFonts w:ascii="Arial" w:hAnsi="Arial" w:cs="Arial"/>
          <w:sz w:val="20"/>
          <w:szCs w:val="20"/>
          <w:lang w:val="en-US"/>
        </w:rPr>
        <w:t>ecis</w:t>
      </w:r>
      <w:proofErr w:type="spellEnd"/>
      <w:r w:rsidRPr="00C94F34">
        <w:rPr>
          <w:rFonts w:ascii="Arial" w:hAnsi="Arial" w:cs="Arial"/>
          <w:sz w:val="20"/>
          <w:szCs w:val="20"/>
          <w:lang w:val="en-US"/>
        </w:rPr>
        <w:t xml:space="preserve"> were applied to the plants from flowering, about 45 days after transplanting following an attack by vector insects and gall nematodes causing wilt, dry neck rot. The test was watered twice a week from late September until the end of the campaign because of prolonged drought pockets. The amount of water used was on average 90 </w:t>
      </w:r>
      <w:r w:rsidR="00EA1A9B" w:rsidRPr="00C94F34">
        <w:rPr>
          <w:rFonts w:ascii="Arial" w:hAnsi="Arial" w:cs="Arial"/>
          <w:sz w:val="20"/>
          <w:szCs w:val="20"/>
          <w:lang w:val="en-US"/>
        </w:rPr>
        <w:t>liters</w:t>
      </w:r>
      <w:r w:rsidRPr="00C94F34">
        <w:rPr>
          <w:rFonts w:ascii="Arial" w:hAnsi="Arial" w:cs="Arial"/>
          <w:sz w:val="20"/>
          <w:szCs w:val="20"/>
          <w:lang w:val="en-US"/>
        </w:rPr>
        <w:t xml:space="preserve"> per watering.</w:t>
      </w:r>
    </w:p>
    <w:p w14:paraId="382758DB" w14:textId="26F616C3" w:rsidR="00273BEE" w:rsidRPr="00C94F34" w:rsidRDefault="00C94F34" w:rsidP="00C94F34">
      <w:pPr>
        <w:spacing w:line="360" w:lineRule="auto"/>
        <w:rPr>
          <w:rFonts w:ascii="Arial Rounded MT Bold" w:hAnsi="Arial Rounded MT Bold" w:cs="Times New Roman"/>
          <w:b/>
          <w:bCs/>
          <w:lang w:val="en-US"/>
        </w:rPr>
      </w:pPr>
      <w:r w:rsidRPr="00C94F34">
        <w:rPr>
          <w:rFonts w:ascii="Arial Rounded MT Bold" w:hAnsi="Arial Rounded MT Bold" w:cs="Times New Roman"/>
          <w:b/>
          <w:bCs/>
          <w:lang w:val="en-US"/>
        </w:rPr>
        <w:t xml:space="preserve">2.6 </w:t>
      </w:r>
      <w:r w:rsidR="00273BEE" w:rsidRPr="00C94F34">
        <w:rPr>
          <w:rFonts w:ascii="Arial Rounded MT Bold" w:hAnsi="Arial Rounded MT Bold" w:cs="Times New Roman"/>
          <w:b/>
          <w:bCs/>
          <w:lang w:val="en-US"/>
        </w:rPr>
        <w:t>Data collection</w:t>
      </w:r>
    </w:p>
    <w:p w14:paraId="6C106EF6" w14:textId="58888F3E" w:rsidR="00273BEE" w:rsidRPr="00C94F34" w:rsidRDefault="00273BEE" w:rsidP="00273BEE">
      <w:pPr>
        <w:spacing w:line="360" w:lineRule="auto"/>
        <w:jc w:val="both"/>
        <w:rPr>
          <w:rFonts w:ascii="Arial" w:hAnsi="Arial" w:cs="Arial"/>
          <w:sz w:val="20"/>
          <w:szCs w:val="20"/>
          <w:lang w:val="en-US"/>
        </w:rPr>
      </w:pPr>
      <w:r w:rsidRPr="00C94F34">
        <w:rPr>
          <w:rFonts w:ascii="Arial" w:hAnsi="Arial" w:cs="Arial"/>
          <w:sz w:val="20"/>
          <w:szCs w:val="20"/>
          <w:lang w:val="en-US"/>
        </w:rPr>
        <w:t>Two categories of variables were evaluated. These are 16 quantitative and 6 qualitative variables. For morphometric measurements, four plants from each accession were randomly selected on each line and labelled with plastic strips each bearing a number. All quantitative data are thus taken from the same plants during the period of the experiment except for the data for the evaluation of the reproductive cycle of the species, which were used on all individuals in the line. The qualitative variables were observed over the whole line.</w:t>
      </w:r>
    </w:p>
    <w:p w14:paraId="13A5B13F" w14:textId="560D22B9" w:rsidR="00273BEE" w:rsidRPr="00C94F34" w:rsidRDefault="00C94F34" w:rsidP="00C94F34">
      <w:pPr>
        <w:spacing w:line="360" w:lineRule="auto"/>
        <w:rPr>
          <w:rFonts w:ascii="Arial Rounded MT Bold" w:hAnsi="Arial Rounded MT Bold" w:cs="Times New Roman"/>
          <w:b/>
          <w:bCs/>
          <w:lang w:val="en-US"/>
        </w:rPr>
      </w:pPr>
      <w:r w:rsidRPr="00C94F34">
        <w:rPr>
          <w:rFonts w:ascii="Arial Rounded MT Bold" w:hAnsi="Arial Rounded MT Bold" w:cs="Times New Roman"/>
          <w:b/>
          <w:bCs/>
          <w:lang w:val="en-US"/>
        </w:rPr>
        <w:t xml:space="preserve">2.7 </w:t>
      </w:r>
      <w:r w:rsidR="00273BEE" w:rsidRPr="00C94F34">
        <w:rPr>
          <w:rFonts w:ascii="Arial Rounded MT Bold" w:hAnsi="Arial Rounded MT Bold" w:cs="Times New Roman"/>
          <w:b/>
          <w:bCs/>
          <w:lang w:val="en-US"/>
        </w:rPr>
        <w:t>Variables observed</w:t>
      </w:r>
    </w:p>
    <w:p w14:paraId="40DBE15F" w14:textId="568D74A9" w:rsidR="00273BEE" w:rsidRPr="00C94F34" w:rsidRDefault="00273BEE" w:rsidP="00273BEE">
      <w:pPr>
        <w:spacing w:line="360" w:lineRule="auto"/>
        <w:jc w:val="both"/>
        <w:rPr>
          <w:rFonts w:ascii="Arial" w:hAnsi="Arial" w:cs="Arial"/>
          <w:sz w:val="20"/>
          <w:szCs w:val="20"/>
          <w:lang w:val="en-US"/>
        </w:rPr>
      </w:pPr>
      <w:r w:rsidRPr="00C94F34">
        <w:rPr>
          <w:rFonts w:ascii="Arial" w:hAnsi="Arial" w:cs="Arial"/>
          <w:sz w:val="20"/>
          <w:szCs w:val="20"/>
          <w:lang w:val="en-US"/>
        </w:rPr>
        <w:t xml:space="preserve">The phenotypic observations made on all the feet of the 47 accessions concerned six variables: petal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(CPE); leaf rib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(CNF); stem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(COT); fruit cleft depth (PFD); fruit spot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(CTH) and fruit color (COF). Parameters such as leaf and stem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and fruit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and shape were observed with the naked eye in the raised and immature fruit stages on the different accessions. The shape and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of the fruit were observed at the immature stage. The 16 quantitative variables measured are: flowering date (DFL), number of flowers per inflorescence (NFI), number of sepals (NSE), petals (NPE), leaves (NFL), fruits by inflorescence (NFR), lobes (NLB) by fruit, length of peduncle (LPD), plant height (HPL), petiole length (LOP), limbus length (LOL), limbus width (LAL), stem diameter (DIT), fruit thickness (LFR), fruit weight (PFR) and seed weight (PGR).</w:t>
      </w:r>
    </w:p>
    <w:p w14:paraId="09C00C24" w14:textId="3E79C9A8" w:rsidR="00F41E4A" w:rsidRPr="00C94F34" w:rsidRDefault="00C94F34" w:rsidP="00F41E4A">
      <w:pPr>
        <w:spacing w:line="360" w:lineRule="auto"/>
        <w:jc w:val="both"/>
        <w:rPr>
          <w:rFonts w:ascii="Arial Rounded MT Bold" w:hAnsi="Arial Rounded MT Bold" w:cs="Times New Roman"/>
          <w:b/>
          <w:bCs/>
          <w:lang w:val="en-US"/>
        </w:rPr>
      </w:pPr>
      <w:r w:rsidRPr="00C94F34">
        <w:rPr>
          <w:rFonts w:ascii="Arial Rounded MT Bold" w:hAnsi="Arial Rounded MT Bold" w:cs="Times New Roman"/>
          <w:b/>
          <w:bCs/>
          <w:lang w:val="en-US"/>
        </w:rPr>
        <w:t xml:space="preserve">2.8 </w:t>
      </w:r>
      <w:r w:rsidR="00F41E4A" w:rsidRPr="00C94F34">
        <w:rPr>
          <w:rFonts w:ascii="Arial Rounded MT Bold" w:hAnsi="Arial Rounded MT Bold" w:cs="Times New Roman"/>
          <w:b/>
          <w:bCs/>
          <w:lang w:val="en-US"/>
        </w:rPr>
        <w:t>Data analysis</w:t>
      </w:r>
    </w:p>
    <w:p w14:paraId="11116B16" w14:textId="279E8A0F" w:rsidR="00273BEE" w:rsidRPr="00C94F34" w:rsidRDefault="00F41E4A" w:rsidP="00F41E4A">
      <w:pPr>
        <w:spacing w:line="360" w:lineRule="auto"/>
        <w:jc w:val="both"/>
        <w:rPr>
          <w:rFonts w:ascii="Arial" w:hAnsi="Arial" w:cs="Arial"/>
          <w:sz w:val="20"/>
          <w:szCs w:val="20"/>
          <w:lang w:val="en-US"/>
        </w:rPr>
      </w:pPr>
      <w:r w:rsidRPr="00C94F34">
        <w:rPr>
          <w:rFonts w:ascii="Arial" w:hAnsi="Arial" w:cs="Arial"/>
          <w:sz w:val="20"/>
          <w:szCs w:val="20"/>
          <w:lang w:val="en-US"/>
        </w:rPr>
        <w:t xml:space="preserve">The data collected was entered with the Excel 2010 spreadsheet and the analyses of the data were carried out using the software </w:t>
      </w:r>
      <w:proofErr w:type="spellStart"/>
      <w:r w:rsidRPr="00C94F34">
        <w:rPr>
          <w:rFonts w:ascii="Arial" w:hAnsi="Arial" w:cs="Arial"/>
          <w:sz w:val="20"/>
          <w:szCs w:val="20"/>
          <w:lang w:val="en-US"/>
        </w:rPr>
        <w:t>Genstat</w:t>
      </w:r>
      <w:proofErr w:type="spellEnd"/>
      <w:r w:rsidRPr="00C94F34">
        <w:rPr>
          <w:rFonts w:ascii="Arial" w:hAnsi="Arial" w:cs="Arial"/>
          <w:sz w:val="20"/>
          <w:szCs w:val="20"/>
          <w:lang w:val="en-US"/>
        </w:rPr>
        <w:t xml:space="preserve"> 2012 and </w:t>
      </w:r>
      <w:proofErr w:type="spellStart"/>
      <w:r w:rsidRPr="00C94F34">
        <w:rPr>
          <w:rFonts w:ascii="Arial" w:hAnsi="Arial" w:cs="Arial"/>
          <w:sz w:val="20"/>
          <w:szCs w:val="20"/>
          <w:lang w:val="en-US"/>
        </w:rPr>
        <w:t>XLstat</w:t>
      </w:r>
      <w:proofErr w:type="spellEnd"/>
      <w:r w:rsidRPr="00C94F34">
        <w:rPr>
          <w:rFonts w:ascii="Arial" w:hAnsi="Arial" w:cs="Arial"/>
          <w:sz w:val="20"/>
          <w:szCs w:val="20"/>
          <w:lang w:val="en-US"/>
        </w:rPr>
        <w:t xml:space="preserve"> 7.1 version 2014. The performance of the different accessions was evaluated by determining for each quantitative character the mean, standard deviation, coefficient of variation, minimum and maximum values. The analysis of variances (ANOVA) was used to determine whether or not there were significant differences in the different accessions studied, based on the comparison of the multiple averages of the various quantitative traits. The organization of variability was studied through the hierarchical ascending classification (CAH) and the characterization of the different groups resulting from the CAH by the discriminant factorial analysis (AFD). The principal component analysis (PCA) allowed us to better perceive the association of certain characters and to distinguish the most discriminating characters.</w:t>
      </w:r>
    </w:p>
    <w:p w14:paraId="65D63204" w14:textId="079CC076" w:rsidR="00F41E4A" w:rsidRDefault="00C94F34" w:rsidP="00C94F34">
      <w:pPr>
        <w:spacing w:line="360" w:lineRule="auto"/>
        <w:rPr>
          <w:rFonts w:ascii="Arial" w:hAnsi="Arial" w:cs="Arial"/>
          <w:b/>
          <w:bCs/>
          <w:lang w:val="en-US"/>
        </w:rPr>
      </w:pPr>
      <w:r w:rsidRPr="00C94F34">
        <w:rPr>
          <w:rFonts w:ascii="Arial" w:hAnsi="Arial" w:cs="Arial"/>
          <w:b/>
          <w:bCs/>
          <w:lang w:val="en-US"/>
        </w:rPr>
        <w:lastRenderedPageBreak/>
        <w:t>3.</w:t>
      </w:r>
      <w:r w:rsidR="00F41E4A" w:rsidRPr="00C94F34">
        <w:rPr>
          <w:rFonts w:ascii="Arial" w:hAnsi="Arial" w:cs="Arial"/>
          <w:b/>
          <w:bCs/>
          <w:lang w:val="en-US"/>
        </w:rPr>
        <w:t xml:space="preserve">RESULTS </w:t>
      </w:r>
      <w:r w:rsidR="00D26E63">
        <w:rPr>
          <w:rFonts w:ascii="Arial" w:hAnsi="Arial" w:cs="Arial"/>
          <w:b/>
          <w:bCs/>
          <w:lang w:val="en-US"/>
        </w:rPr>
        <w:t>AND DISCUSSION</w:t>
      </w:r>
    </w:p>
    <w:p w14:paraId="6C87EFDF" w14:textId="78E630E4" w:rsidR="00D26E63" w:rsidRPr="00C94F34" w:rsidRDefault="00D26E63" w:rsidP="00C94F34">
      <w:pPr>
        <w:spacing w:line="360" w:lineRule="auto"/>
        <w:rPr>
          <w:rFonts w:ascii="Arial" w:hAnsi="Arial" w:cs="Arial"/>
          <w:b/>
          <w:bCs/>
          <w:lang w:val="en-US"/>
        </w:rPr>
      </w:pPr>
      <w:r w:rsidRPr="00C94F34">
        <w:rPr>
          <w:rFonts w:ascii="Arial" w:hAnsi="Arial" w:cs="Arial"/>
          <w:b/>
          <w:bCs/>
          <w:lang w:val="en-US"/>
        </w:rPr>
        <w:t>3.</w:t>
      </w:r>
      <w:r>
        <w:rPr>
          <w:rFonts w:ascii="Arial" w:hAnsi="Arial" w:cs="Arial"/>
          <w:b/>
          <w:bCs/>
          <w:lang w:val="en-US"/>
        </w:rPr>
        <w:t xml:space="preserve">1 </w:t>
      </w:r>
      <w:r w:rsidRPr="00C94F34">
        <w:rPr>
          <w:rFonts w:ascii="Arial" w:hAnsi="Arial" w:cs="Arial"/>
          <w:b/>
          <w:bCs/>
          <w:lang w:val="en-US"/>
        </w:rPr>
        <w:t>RESULTS</w:t>
      </w:r>
    </w:p>
    <w:p w14:paraId="6549AD40" w14:textId="4B75FE6A" w:rsidR="00F41E4A" w:rsidRPr="00D26E63" w:rsidRDefault="00C94F34" w:rsidP="00C94F34">
      <w:pPr>
        <w:spacing w:line="360" w:lineRule="auto"/>
        <w:rPr>
          <w:rFonts w:ascii="Arial Rounded MT Bold" w:hAnsi="Arial Rounded MT Bold" w:cs="Times New Roman"/>
          <w:b/>
          <w:bCs/>
          <w:sz w:val="20"/>
          <w:szCs w:val="20"/>
          <w:lang w:val="en-US"/>
        </w:rPr>
      </w:pPr>
      <w:r w:rsidRPr="00D26E63">
        <w:rPr>
          <w:rFonts w:ascii="Arial Rounded MT Bold" w:hAnsi="Arial Rounded MT Bold" w:cs="Times New Roman"/>
          <w:b/>
          <w:bCs/>
          <w:sz w:val="20"/>
          <w:szCs w:val="20"/>
          <w:lang w:val="en-US"/>
        </w:rPr>
        <w:t>3.1</w:t>
      </w:r>
      <w:r w:rsidR="00D26E63" w:rsidRPr="00D26E63">
        <w:rPr>
          <w:rFonts w:ascii="Arial Rounded MT Bold" w:hAnsi="Arial Rounded MT Bold" w:cs="Times New Roman"/>
          <w:b/>
          <w:bCs/>
          <w:sz w:val="20"/>
          <w:szCs w:val="20"/>
          <w:lang w:val="en-US"/>
        </w:rPr>
        <w:t xml:space="preserve">.1 </w:t>
      </w:r>
      <w:r w:rsidR="00F41E4A" w:rsidRPr="00D26E63">
        <w:rPr>
          <w:rFonts w:ascii="Arial Rounded MT Bold" w:hAnsi="Arial Rounded MT Bold" w:cs="Times New Roman"/>
          <w:b/>
          <w:bCs/>
          <w:sz w:val="20"/>
          <w:szCs w:val="20"/>
          <w:lang w:val="en-US"/>
        </w:rPr>
        <w:t xml:space="preserve">Morphological diversity related to qualitative characteristics of </w:t>
      </w:r>
      <w:r w:rsidR="00F41E4A" w:rsidRPr="00D26E63">
        <w:rPr>
          <w:rFonts w:ascii="Arial Rounded MT Bold" w:hAnsi="Arial Rounded MT Bold" w:cs="Times New Roman"/>
          <w:b/>
          <w:bCs/>
          <w:i/>
          <w:iCs/>
          <w:sz w:val="20"/>
          <w:szCs w:val="20"/>
          <w:lang w:val="en-US"/>
        </w:rPr>
        <w:t xml:space="preserve">Solanum </w:t>
      </w:r>
      <w:proofErr w:type="spellStart"/>
      <w:r w:rsidR="00F41E4A" w:rsidRPr="00D26E63">
        <w:rPr>
          <w:rFonts w:ascii="Arial Rounded MT Bold" w:hAnsi="Arial Rounded MT Bold" w:cs="Times New Roman"/>
          <w:b/>
          <w:bCs/>
          <w:i/>
          <w:iCs/>
          <w:sz w:val="20"/>
          <w:szCs w:val="20"/>
          <w:lang w:val="en-US"/>
        </w:rPr>
        <w:t>aethiopicum</w:t>
      </w:r>
      <w:proofErr w:type="spellEnd"/>
    </w:p>
    <w:p w14:paraId="59CF269D" w14:textId="56885C5F" w:rsidR="00F41E4A" w:rsidRPr="00C94F34" w:rsidRDefault="00F41E4A" w:rsidP="00F41E4A">
      <w:pPr>
        <w:spacing w:line="360" w:lineRule="auto"/>
        <w:jc w:val="both"/>
        <w:rPr>
          <w:rFonts w:ascii="Arial" w:hAnsi="Arial" w:cs="Arial"/>
          <w:sz w:val="20"/>
          <w:szCs w:val="20"/>
          <w:lang w:val="en-US"/>
        </w:rPr>
      </w:pPr>
      <w:r w:rsidRPr="00C94F34">
        <w:rPr>
          <w:rFonts w:ascii="Arial" w:hAnsi="Arial" w:cs="Arial"/>
          <w:sz w:val="20"/>
          <w:szCs w:val="20"/>
          <w:lang w:val="en-US"/>
        </w:rPr>
        <w:t xml:space="preserve">The results of observations on qualitative variables show wide variations in the accessions studied (Table I). In the flowering stage, the flowers presented unique white (10.64%), white with pink stripes (40.43%), or white with violet stripes (48.94%) petals (figure 2). At the fruiting stage, the majority of accessions gave fruits with deep cracks (59.57%), medium cracks (23.40%), shallow cracks (14.89%), very deep cracks (2.13%). The fruit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was predominantly green (53.19%), but other accessions showed fruits of pale green (19.15%), cream white (12.77%), dark green (8.51%) and zebra green (2.13%). Finally, the spots observed on the fruits are 85.11% green and 14.89% violet (figure 3).</w:t>
      </w:r>
    </w:p>
    <w:p w14:paraId="11D447F1" w14:textId="49AA7C0D" w:rsidR="00F41E4A" w:rsidRPr="001C0A1D" w:rsidRDefault="00F41E4A" w:rsidP="00F41E4A">
      <w:pPr>
        <w:spacing w:line="360" w:lineRule="auto"/>
        <w:jc w:val="both"/>
        <w:rPr>
          <w:rFonts w:ascii="Times New Roman" w:hAnsi="Times New Roman" w:cs="Times New Roman"/>
          <w:noProof/>
          <w:sz w:val="24"/>
          <w:szCs w:val="24"/>
          <w:lang w:eastAsia="fr-FR"/>
        </w:rPr>
      </w:pP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114CF932" wp14:editId="1B900EA5">
                <wp:simplePos x="0" y="0"/>
                <wp:positionH relativeFrom="column">
                  <wp:posOffset>42203</wp:posOffset>
                </wp:positionH>
                <wp:positionV relativeFrom="paragraph">
                  <wp:posOffset>1244991</wp:posOffset>
                </wp:positionV>
                <wp:extent cx="600710" cy="395605"/>
                <wp:effectExtent l="1905" t="254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3900" w14:textId="77777777" w:rsidR="00F41E4A" w:rsidRPr="00E637B1" w:rsidRDefault="00F41E4A" w:rsidP="00F41E4A">
                            <w:pPr>
                              <w:rPr>
                                <w:b/>
                                <w:bCs/>
                                <w:color w:val="ED7D31" w:themeColor="accent2"/>
                                <w:sz w:val="32"/>
                                <w:szCs w:val="32"/>
                              </w:rPr>
                            </w:pPr>
                            <w:r w:rsidRPr="00E637B1">
                              <w:rPr>
                                <w:b/>
                                <w:bCs/>
                                <w:color w:val="ED7D31" w:themeColor="accent2"/>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CF932" id="_x0000_t202" coordsize="21600,21600" o:spt="202" path="m,l,21600r21600,l21600,xe">
                <v:stroke joinstyle="miter"/>
                <v:path gradientshapeok="t" o:connecttype="rect"/>
              </v:shapetype>
              <v:shape id="Text Box 2" o:spid="_x0000_s1026" type="#_x0000_t202" style="position:absolute;left:0;text-align:left;margin-left:3.3pt;margin-top:98.05pt;width:47.3pt;height:3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" filled="f" stroked="f">
                <v:textbox>
                  <w:txbxContent>
                    <w:p w14:paraId="1BD43900" w14:textId="77777777" w:rsidR="00F41E4A" w:rsidRPr="00E637B1" w:rsidRDefault="00F41E4A" w:rsidP="00F41E4A">
                      <w:pPr>
                        <w:rPr>
                          <w:b/>
                          <w:bCs/>
                          <w:color w:val="ED7D31" w:themeColor="accent2"/>
                          <w:sz w:val="32"/>
                          <w:szCs w:val="32"/>
                        </w:rPr>
                      </w:pPr>
                      <w:r w:rsidRPr="00E637B1">
                        <w:rPr>
                          <w:b/>
                          <w:bCs/>
                          <w:color w:val="ED7D31" w:themeColor="accent2"/>
                          <w:sz w:val="32"/>
                          <w:szCs w:val="32"/>
                        </w:rPr>
                        <w:t>A</w:t>
                      </w:r>
                    </w:p>
                  </w:txbxContent>
                </v:textbox>
              </v:shape>
            </w:pict>
          </mc:Fallback>
        </mc:AlternateContent>
      </w: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7A58763D" wp14:editId="0F508586">
                <wp:simplePos x="0" y="0"/>
                <wp:positionH relativeFrom="column">
                  <wp:posOffset>1940902</wp:posOffset>
                </wp:positionH>
                <wp:positionV relativeFrom="paragraph">
                  <wp:posOffset>1287389</wp:posOffset>
                </wp:positionV>
                <wp:extent cx="600710" cy="395605"/>
                <wp:effectExtent l="1905" t="2540" r="0" b="1905"/>
                <wp:wrapNone/>
                <wp:docPr id="478417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9F2E" w14:textId="59D02261" w:rsidR="00F41E4A" w:rsidRPr="00E637B1" w:rsidRDefault="00F41E4A" w:rsidP="00F41E4A">
                            <w:pPr>
                              <w:rPr>
                                <w:b/>
                                <w:bCs/>
                                <w:color w:val="ED7D31" w:themeColor="accent2"/>
                                <w:sz w:val="32"/>
                                <w:szCs w:val="32"/>
                              </w:rPr>
                            </w:pPr>
                            <w:r>
                              <w:rPr>
                                <w:b/>
                                <w:bCs/>
                                <w:color w:val="ED7D31" w:themeColor="accent2"/>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8763D" id="_x0000_s1027" type="#_x0000_t202" style="position:absolute;left:0;text-align:left;margin-left:152.85pt;margin-top:101.35pt;width:47.3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" filled="f" stroked="f">
                <v:textbox>
                  <w:txbxContent>
                    <w:p w14:paraId="0E159F2E" w14:textId="59D02261" w:rsidR="00F41E4A" w:rsidRPr="00E637B1" w:rsidRDefault="00F41E4A" w:rsidP="00F41E4A">
                      <w:pPr>
                        <w:rPr>
                          <w:b/>
                          <w:bCs/>
                          <w:color w:val="ED7D31" w:themeColor="accent2"/>
                          <w:sz w:val="32"/>
                          <w:szCs w:val="32"/>
                        </w:rPr>
                      </w:pPr>
                      <w:r>
                        <w:rPr>
                          <w:b/>
                          <w:bCs/>
                          <w:color w:val="ED7D31" w:themeColor="accent2"/>
                          <w:sz w:val="32"/>
                          <w:szCs w:val="32"/>
                        </w:rPr>
                        <w:t>B</w:t>
                      </w:r>
                    </w:p>
                  </w:txbxContent>
                </v:textbox>
              </v:shape>
            </w:pict>
          </mc:Fallback>
        </mc:AlternateContent>
      </w: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28A65D49" wp14:editId="55B5542E">
                <wp:simplePos x="0" y="0"/>
                <wp:positionH relativeFrom="column">
                  <wp:posOffset>3720661</wp:posOffset>
                </wp:positionH>
                <wp:positionV relativeFrom="paragraph">
                  <wp:posOffset>1259449</wp:posOffset>
                </wp:positionV>
                <wp:extent cx="600710" cy="395605"/>
                <wp:effectExtent l="1905" t="2540" r="0" b="1905"/>
                <wp:wrapNone/>
                <wp:docPr id="153035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BFEE" w14:textId="13E84F86" w:rsidR="00F41E4A" w:rsidRPr="00E637B1" w:rsidRDefault="00F41E4A" w:rsidP="00F41E4A">
                            <w:pPr>
                              <w:rPr>
                                <w:b/>
                                <w:bCs/>
                                <w:color w:val="ED7D31" w:themeColor="accent2"/>
                                <w:sz w:val="32"/>
                                <w:szCs w:val="32"/>
                              </w:rPr>
                            </w:pPr>
                            <w:r>
                              <w:rPr>
                                <w:b/>
                                <w:bCs/>
                                <w:color w:val="ED7D31" w:themeColor="accent2"/>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65D49" id="_x0000_s1028" type="#_x0000_t202" style="position:absolute;left:0;text-align:left;margin-left:292.95pt;margin-top:99.15pt;width:47.3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Jk5AEAAKcDAAAOAAAAZHJzL2Uyb0RvYy54bWysU8Fu2zAMvQ/YPwi6L7azJF2NOEXXosOA&#10;rhvQ9QNkWYqF2aJGKbGzrx8lp2m23oZdBJGUH997pNdXY9+xvUJvwFa8mOWcKSuhMXZb8afvd+8+&#10;cO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" filled="f" stroked="f">
                <v:textbox>
                  <w:txbxContent>
                    <w:p w14:paraId="23AEBFEE" w14:textId="13E84F86" w:rsidR="00F41E4A" w:rsidRPr="00E637B1" w:rsidRDefault="00F41E4A" w:rsidP="00F41E4A">
                      <w:pPr>
                        <w:rPr>
                          <w:b/>
                          <w:bCs/>
                          <w:color w:val="ED7D31" w:themeColor="accent2"/>
                          <w:sz w:val="32"/>
                          <w:szCs w:val="32"/>
                        </w:rPr>
                      </w:pPr>
                      <w:r>
                        <w:rPr>
                          <w:b/>
                          <w:bCs/>
                          <w:color w:val="ED7D31" w:themeColor="accent2"/>
                          <w:sz w:val="32"/>
                          <w:szCs w:val="32"/>
                        </w:rPr>
                        <w:t>C</w:t>
                      </w:r>
                    </w:p>
                  </w:txbxContent>
                </v:textbox>
              </v:shape>
            </w:pict>
          </mc:Fallback>
        </mc:AlternateContent>
      </w:r>
      <w:r w:rsidRPr="001C0A1D">
        <w:rPr>
          <w:rFonts w:ascii="Times New Roman" w:hAnsi="Times New Roman" w:cs="Times New Roman"/>
          <w:noProof/>
          <w:sz w:val="24"/>
          <w:szCs w:val="24"/>
          <w:lang w:eastAsia="fr-FR"/>
        </w:rPr>
        <w:drawing>
          <wp:inline distT="0" distB="0" distL="0" distR="0" wp14:anchorId="12B615F4" wp14:editId="6E74E99C">
            <wp:extent cx="5505450" cy="1619250"/>
            <wp:effectExtent l="0" t="0" r="0" b="0"/>
            <wp:docPr id="10848712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71285" name=""/>
                    <pic:cNvPicPr/>
                  </pic:nvPicPr>
                  <pic:blipFill>
                    <a:blip r:embed="rId8" cstate="print"/>
                    <a:stretch>
                      <a:fillRect/>
                    </a:stretch>
                  </pic:blipFill>
                  <pic:spPr>
                    <a:xfrm>
                      <a:off x="0" y="0"/>
                      <a:ext cx="5506220" cy="1619476"/>
                    </a:xfrm>
                    <a:prstGeom prst="rect">
                      <a:avLst/>
                    </a:prstGeom>
                  </pic:spPr>
                </pic:pic>
              </a:graphicData>
            </a:graphic>
          </wp:inline>
        </w:drawing>
      </w:r>
    </w:p>
    <w:p w14:paraId="4C0A69D5" w14:textId="607EB75D" w:rsidR="00F41E4A" w:rsidRPr="00992FBF" w:rsidRDefault="00F41E4A" w:rsidP="00F41E4A">
      <w:pPr>
        <w:tabs>
          <w:tab w:val="left" w:pos="1429"/>
        </w:tabs>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.2.</w:t>
      </w:r>
      <w:r w:rsidRPr="00992FBF">
        <w:rPr>
          <w:rFonts w:ascii="Arial" w:hAnsi="Arial" w:cs="Arial"/>
          <w:b/>
          <w:bCs/>
          <w:sz w:val="20"/>
          <w:szCs w:val="20"/>
          <w:lang w:val="en-US"/>
        </w:rPr>
        <w:t xml:space="preserve"> Single white petal (A), pink striped white petal (B), purple striped white petal (C)</w:t>
      </w:r>
    </w:p>
    <w:p w14:paraId="1A049926" w14:textId="5A68FE6A" w:rsidR="00F41E4A" w:rsidRPr="001C0A1D" w:rsidRDefault="00F41E4A" w:rsidP="00F41E4A">
      <w:pPr>
        <w:tabs>
          <w:tab w:val="left" w:pos="1429"/>
        </w:tabs>
        <w:rPr>
          <w:rFonts w:ascii="Times New Roman" w:hAnsi="Times New Roman" w:cs="Times New Roman"/>
          <w:sz w:val="24"/>
          <w:szCs w:val="24"/>
          <w:lang w:val="en-US"/>
        </w:rPr>
      </w:pP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48DF9347" wp14:editId="6F9FBC74">
                <wp:simplePos x="0" y="0"/>
                <wp:positionH relativeFrom="column">
                  <wp:posOffset>2656107</wp:posOffset>
                </wp:positionH>
                <wp:positionV relativeFrom="paragraph">
                  <wp:posOffset>635146</wp:posOffset>
                </wp:positionV>
                <wp:extent cx="391160" cy="395605"/>
                <wp:effectExtent l="1905" t="2540" r="0" b="1905"/>
                <wp:wrapNone/>
                <wp:docPr id="20602472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DE11" w14:textId="3D2B0231" w:rsidR="00F41E4A" w:rsidRPr="00F83958" w:rsidRDefault="00F41E4A" w:rsidP="00F41E4A">
                            <w:pPr>
                              <w:rPr>
                                <w:b/>
                                <w:bCs/>
                                <w:color w:val="FF0000"/>
                                <w:sz w:val="32"/>
                                <w:szCs w:val="32"/>
                              </w:rPr>
                            </w:pPr>
                            <w:r>
                              <w:rPr>
                                <w:b/>
                                <w:bCs/>
                                <w:color w:val="FF0000"/>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F9347" id="Text Box 8" o:spid="_x0000_s1029" type="#_x0000_t202" style="position:absolute;margin-left:209.15pt;margin-top:50pt;width:30.8pt;height:3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pi4wEAAKc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" filled="f" stroked="f">
                <v:textbox>
                  <w:txbxContent>
                    <w:p w14:paraId="6DCBDE11" w14:textId="3D2B0231" w:rsidR="00F41E4A" w:rsidRPr="00F83958" w:rsidRDefault="00F41E4A" w:rsidP="00F41E4A">
                      <w:pPr>
                        <w:rPr>
                          <w:b/>
                          <w:bCs/>
                          <w:color w:val="FF0000"/>
                          <w:sz w:val="32"/>
                          <w:szCs w:val="32"/>
                        </w:rPr>
                      </w:pPr>
                      <w:r>
                        <w:rPr>
                          <w:b/>
                          <w:bCs/>
                          <w:color w:val="FF0000"/>
                          <w:sz w:val="32"/>
                          <w:szCs w:val="32"/>
                        </w:rPr>
                        <w:t>B</w:t>
                      </w:r>
                    </w:p>
                  </w:txbxContent>
                </v:textbox>
              </v:shape>
            </w:pict>
          </mc:Fallback>
        </mc:AlternateContent>
      </w: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12B13922" wp14:editId="311E6AFD">
                <wp:simplePos x="0" y="0"/>
                <wp:positionH relativeFrom="column">
                  <wp:posOffset>2928083</wp:posOffset>
                </wp:positionH>
                <wp:positionV relativeFrom="paragraph">
                  <wp:posOffset>1227651</wp:posOffset>
                </wp:positionV>
                <wp:extent cx="462328" cy="327807"/>
                <wp:effectExtent l="0" t="0" r="0" b="0"/>
                <wp:wrapNone/>
                <wp:docPr id="12968191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28" cy="327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5301" w14:textId="337BE138" w:rsidR="00F41E4A" w:rsidRPr="00F83958" w:rsidRDefault="00F41E4A" w:rsidP="00F41E4A">
                            <w:pPr>
                              <w:rPr>
                                <w:b/>
                                <w:bCs/>
                                <w:color w:val="FF0000"/>
                                <w:sz w:val="32"/>
                                <w:szCs w:val="32"/>
                              </w:rPr>
                            </w:pPr>
                            <w:r>
                              <w:rPr>
                                <w:b/>
                                <w:bCs/>
                                <w:color w:val="FF0000"/>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13922" id="_x0000_s1030" type="#_x0000_t202" style="position:absolute;margin-left:230.55pt;margin-top:96.65pt;width:36.4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" filled="f" stroked="f">
                <v:textbox>
                  <w:txbxContent>
                    <w:p w14:paraId="6CE05301" w14:textId="337BE138" w:rsidR="00F41E4A" w:rsidRPr="00F83958" w:rsidRDefault="00F41E4A" w:rsidP="00F41E4A">
                      <w:pPr>
                        <w:rPr>
                          <w:b/>
                          <w:bCs/>
                          <w:color w:val="FF0000"/>
                          <w:sz w:val="32"/>
                          <w:szCs w:val="32"/>
                        </w:rPr>
                      </w:pPr>
                      <w:r>
                        <w:rPr>
                          <w:b/>
                          <w:bCs/>
                          <w:color w:val="FF0000"/>
                          <w:sz w:val="32"/>
                          <w:szCs w:val="32"/>
                        </w:rPr>
                        <w:t>C</w:t>
                      </w:r>
                    </w:p>
                  </w:txbxContent>
                </v:textbox>
              </v:shape>
            </w:pict>
          </mc:Fallback>
        </mc:AlternateContent>
      </w: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1F2A3BDD" wp14:editId="50CE03BA">
                <wp:simplePos x="0" y="0"/>
                <wp:positionH relativeFrom="column">
                  <wp:posOffset>4785360</wp:posOffset>
                </wp:positionH>
                <wp:positionV relativeFrom="paragraph">
                  <wp:posOffset>1058984</wp:posOffset>
                </wp:positionV>
                <wp:extent cx="391160" cy="395605"/>
                <wp:effectExtent l="1905" t="2540" r="0" b="1905"/>
                <wp:wrapNone/>
                <wp:docPr id="12879191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91A2" w14:textId="59AAC862" w:rsidR="00F41E4A" w:rsidRPr="00F83958" w:rsidRDefault="00F41E4A" w:rsidP="00F41E4A">
                            <w:pPr>
                              <w:rPr>
                                <w:b/>
                                <w:bCs/>
                                <w:color w:val="FF0000"/>
                                <w:sz w:val="32"/>
                                <w:szCs w:val="32"/>
                              </w:rPr>
                            </w:pPr>
                            <w:r>
                              <w:rPr>
                                <w:b/>
                                <w:bCs/>
                                <w:color w:val="FF0000"/>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A3BDD" id="_x0000_s1031" type="#_x0000_t202" style="position:absolute;margin-left:376.8pt;margin-top:83.4pt;width:30.8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Zl4wEAAKc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" filled="f" stroked="f">
                <v:textbox>
                  <w:txbxContent>
                    <w:p w14:paraId="34CC91A2" w14:textId="59AAC862" w:rsidR="00F41E4A" w:rsidRPr="00F83958" w:rsidRDefault="00F41E4A" w:rsidP="00F41E4A">
                      <w:pPr>
                        <w:rPr>
                          <w:b/>
                          <w:bCs/>
                          <w:color w:val="FF0000"/>
                          <w:sz w:val="32"/>
                          <w:szCs w:val="32"/>
                        </w:rPr>
                      </w:pPr>
                      <w:r>
                        <w:rPr>
                          <w:b/>
                          <w:bCs/>
                          <w:color w:val="FF0000"/>
                          <w:sz w:val="32"/>
                          <w:szCs w:val="32"/>
                        </w:rPr>
                        <w:t>D</w:t>
                      </w:r>
                    </w:p>
                  </w:txbxContent>
                </v:textbox>
              </v:shape>
            </w:pict>
          </mc:Fallback>
        </mc:AlternateContent>
      </w:r>
      <w:r w:rsidRPr="001C0A1D">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41AEABA7" wp14:editId="7C0C1903">
                <wp:simplePos x="0" y="0"/>
                <wp:positionH relativeFrom="column">
                  <wp:posOffset>232116</wp:posOffset>
                </wp:positionH>
                <wp:positionV relativeFrom="paragraph">
                  <wp:posOffset>1101774</wp:posOffset>
                </wp:positionV>
                <wp:extent cx="391160" cy="395605"/>
                <wp:effectExtent l="1905" t="2540" r="0" b="190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C6F88" w14:textId="77777777" w:rsidR="00F41E4A" w:rsidRPr="00F83958" w:rsidRDefault="00F41E4A" w:rsidP="00F41E4A">
                            <w:pPr>
                              <w:rPr>
                                <w:b/>
                                <w:bCs/>
                                <w:color w:val="FF0000"/>
                                <w:sz w:val="32"/>
                                <w:szCs w:val="32"/>
                              </w:rPr>
                            </w:pPr>
                            <w:r w:rsidRPr="00F83958">
                              <w:rPr>
                                <w:b/>
                                <w:bCs/>
                                <w:color w:val="FF0000"/>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ABA7" id="_x0000_s1032" type="#_x0000_t202" style="position:absolute;margin-left:18.3pt;margin-top:86.75pt;width:30.8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" filled="f" stroked="f">
                <v:textbox>
                  <w:txbxContent>
                    <w:p w14:paraId="218C6F88" w14:textId="77777777" w:rsidR="00F41E4A" w:rsidRPr="00F83958" w:rsidRDefault="00F41E4A" w:rsidP="00F41E4A">
                      <w:pPr>
                        <w:rPr>
                          <w:b/>
                          <w:bCs/>
                          <w:color w:val="FF0000"/>
                          <w:sz w:val="32"/>
                          <w:szCs w:val="32"/>
                        </w:rPr>
                      </w:pPr>
                      <w:r w:rsidRPr="00F83958">
                        <w:rPr>
                          <w:b/>
                          <w:bCs/>
                          <w:color w:val="FF0000"/>
                          <w:sz w:val="32"/>
                          <w:szCs w:val="32"/>
                        </w:rPr>
                        <w:t>A</w:t>
                      </w:r>
                    </w:p>
                  </w:txbxContent>
                </v:textbox>
              </v:shape>
            </w:pict>
          </mc:Fallback>
        </mc:AlternateContent>
      </w:r>
      <w:r w:rsidRPr="001C0A1D">
        <w:rPr>
          <w:rFonts w:ascii="Times New Roman" w:hAnsi="Times New Roman" w:cs="Times New Roman"/>
          <w:noProof/>
          <w:sz w:val="24"/>
          <w:szCs w:val="24"/>
          <w:lang w:eastAsia="fr-FR"/>
        </w:rPr>
        <w:drawing>
          <wp:inline distT="0" distB="0" distL="0" distR="0" wp14:anchorId="24D6F385" wp14:editId="65490437">
            <wp:extent cx="5524500" cy="1819275"/>
            <wp:effectExtent l="0" t="0" r="0" b="9525"/>
            <wp:docPr id="1545750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0853" name=""/>
                    <pic:cNvPicPr/>
                  </pic:nvPicPr>
                  <pic:blipFill>
                    <a:blip r:embed="rId9" cstate="print"/>
                    <a:stretch>
                      <a:fillRect/>
                    </a:stretch>
                  </pic:blipFill>
                  <pic:spPr>
                    <a:xfrm>
                      <a:off x="0" y="0"/>
                      <a:ext cx="5525271" cy="1819529"/>
                    </a:xfrm>
                    <a:prstGeom prst="rect">
                      <a:avLst/>
                    </a:prstGeom>
                  </pic:spPr>
                </pic:pic>
              </a:graphicData>
            </a:graphic>
          </wp:inline>
        </w:drawing>
      </w:r>
    </w:p>
    <w:p w14:paraId="29EECF16" w14:textId="3D75FCD9" w:rsidR="00F41E4A" w:rsidRPr="00992FBF" w:rsidRDefault="00F41E4A" w:rsidP="00F41E4A">
      <w:pPr>
        <w:tabs>
          <w:tab w:val="left" w:pos="1429"/>
        </w:tabs>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.3.</w:t>
      </w:r>
      <w:r w:rsidRPr="00992FBF">
        <w:rPr>
          <w:rFonts w:ascii="Arial" w:hAnsi="Arial" w:cs="Arial"/>
          <w:b/>
          <w:bCs/>
          <w:sz w:val="20"/>
          <w:szCs w:val="20"/>
          <w:lang w:val="en-US"/>
        </w:rPr>
        <w:t xml:space="preserve"> Dark green fruit (A), cream white fruit (B), zebra green fruit (C), pale green fruit (D)</w:t>
      </w:r>
    </w:p>
    <w:p w14:paraId="7CCCDA48" w14:textId="428A5478" w:rsidR="00F41E4A" w:rsidRPr="001A134D" w:rsidRDefault="00F41E4A" w:rsidP="001A134D">
      <w:pPr>
        <w:tabs>
          <w:tab w:val="left" w:pos="1429"/>
        </w:tabs>
        <w:jc w:val="both"/>
        <w:rPr>
          <w:rFonts w:ascii="Arial" w:hAnsi="Arial" w:cs="Arial"/>
          <w:b/>
          <w:bCs/>
          <w:sz w:val="20"/>
          <w:szCs w:val="20"/>
          <w:lang w:val="en-US"/>
        </w:rPr>
      </w:pPr>
      <w:r w:rsidRPr="001A134D">
        <w:rPr>
          <w:rFonts w:ascii="Arial" w:hAnsi="Arial" w:cs="Arial"/>
          <w:b/>
          <w:bCs/>
          <w:sz w:val="20"/>
          <w:szCs w:val="20"/>
          <w:lang w:val="en-US"/>
        </w:rPr>
        <w:t xml:space="preserve">Table </w:t>
      </w:r>
      <w:r w:rsidR="001A134D" w:rsidRPr="001A134D">
        <w:rPr>
          <w:rFonts w:ascii="Arial" w:hAnsi="Arial" w:cs="Arial"/>
          <w:b/>
          <w:bCs/>
          <w:sz w:val="20"/>
          <w:szCs w:val="20"/>
          <w:lang w:val="en-US"/>
        </w:rPr>
        <w:t>1</w:t>
      </w:r>
      <w:r w:rsidR="001A134D">
        <w:rPr>
          <w:rFonts w:ascii="Arial" w:hAnsi="Arial" w:cs="Arial"/>
          <w:b/>
          <w:bCs/>
          <w:sz w:val="20"/>
          <w:szCs w:val="20"/>
          <w:lang w:val="en-US"/>
        </w:rPr>
        <w:t xml:space="preserve">. </w:t>
      </w:r>
      <w:r w:rsidRPr="001A134D">
        <w:rPr>
          <w:rFonts w:ascii="Arial" w:hAnsi="Arial" w:cs="Arial"/>
          <w:b/>
          <w:bCs/>
          <w:sz w:val="20"/>
          <w:szCs w:val="20"/>
          <w:lang w:val="en-US"/>
        </w:rPr>
        <w:t xml:space="preserve">Distribution of the 47 accessions of </w:t>
      </w:r>
      <w:r w:rsidRPr="001A134D">
        <w:rPr>
          <w:rFonts w:ascii="Arial" w:hAnsi="Arial" w:cs="Arial"/>
          <w:b/>
          <w:bCs/>
          <w:i/>
          <w:iCs/>
          <w:sz w:val="20"/>
          <w:szCs w:val="20"/>
          <w:lang w:val="en-US"/>
        </w:rPr>
        <w:t>S</w:t>
      </w:r>
      <w:r w:rsidR="00230D75" w:rsidRPr="001A134D">
        <w:rPr>
          <w:rFonts w:ascii="Arial" w:hAnsi="Arial" w:cs="Arial"/>
          <w:b/>
          <w:bCs/>
          <w:i/>
          <w:iCs/>
          <w:sz w:val="20"/>
          <w:szCs w:val="20"/>
          <w:lang w:val="en-US"/>
        </w:rPr>
        <w:t>olanum</w:t>
      </w:r>
      <w:r w:rsidRPr="001A134D">
        <w:rPr>
          <w:rFonts w:ascii="Arial" w:hAnsi="Arial" w:cs="Arial"/>
          <w:b/>
          <w:bCs/>
          <w:i/>
          <w:iCs/>
          <w:sz w:val="20"/>
          <w:szCs w:val="20"/>
          <w:lang w:val="en-US"/>
        </w:rPr>
        <w:t xml:space="preserve"> </w:t>
      </w:r>
      <w:proofErr w:type="spellStart"/>
      <w:r w:rsidRPr="001A134D">
        <w:rPr>
          <w:rFonts w:ascii="Arial" w:hAnsi="Arial" w:cs="Arial"/>
          <w:b/>
          <w:bCs/>
          <w:i/>
          <w:iCs/>
          <w:sz w:val="20"/>
          <w:szCs w:val="20"/>
          <w:lang w:val="en-US"/>
        </w:rPr>
        <w:t>aethiopicum</w:t>
      </w:r>
      <w:proofErr w:type="spellEnd"/>
      <w:r w:rsidRPr="001A134D">
        <w:rPr>
          <w:rFonts w:ascii="Arial" w:hAnsi="Arial" w:cs="Arial"/>
          <w:b/>
          <w:bCs/>
          <w:sz w:val="20"/>
          <w:szCs w:val="20"/>
          <w:lang w:val="en-US"/>
        </w:rPr>
        <w:t xml:space="preserve"> for the qualitative characteristics studied</w:t>
      </w:r>
    </w:p>
    <w:tbl>
      <w:tblPr>
        <w:tblW w:w="7955"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8"/>
        <w:gridCol w:w="1989"/>
        <w:gridCol w:w="1989"/>
        <w:gridCol w:w="1989"/>
      </w:tblGrid>
      <w:tr w:rsidR="00F41E4A" w:rsidRPr="001A134D" w14:paraId="5875EA19" w14:textId="77777777" w:rsidTr="001A134D">
        <w:trPr>
          <w:trHeight w:val="382"/>
        </w:trPr>
        <w:tc>
          <w:tcPr>
            <w:tcW w:w="1988" w:type="dxa"/>
            <w:tcBorders>
              <w:bottom w:val="single" w:sz="4" w:space="0" w:color="auto"/>
            </w:tcBorders>
            <w:shd w:val="clear" w:color="auto" w:fill="auto"/>
            <w:noWrap/>
            <w:vAlign w:val="bottom"/>
            <w:hideMark/>
          </w:tcPr>
          <w:p w14:paraId="0E69559F" w14:textId="4326926B" w:rsidR="00F41E4A" w:rsidRPr="001A134D" w:rsidRDefault="001E7893"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Characters</w:t>
            </w:r>
            <w:proofErr w:type="spellEnd"/>
          </w:p>
        </w:tc>
        <w:tc>
          <w:tcPr>
            <w:tcW w:w="1989" w:type="dxa"/>
            <w:shd w:val="clear" w:color="auto" w:fill="auto"/>
            <w:noWrap/>
            <w:vAlign w:val="bottom"/>
            <w:hideMark/>
          </w:tcPr>
          <w:p w14:paraId="7A066756" w14:textId="1105EC3C" w:rsidR="00F41E4A" w:rsidRPr="001A134D" w:rsidRDefault="001E7893"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Terms</w:t>
            </w:r>
            <w:proofErr w:type="spellEnd"/>
          </w:p>
        </w:tc>
        <w:tc>
          <w:tcPr>
            <w:tcW w:w="1989" w:type="dxa"/>
            <w:shd w:val="clear" w:color="auto" w:fill="auto"/>
            <w:noWrap/>
            <w:vAlign w:val="bottom"/>
            <w:hideMark/>
          </w:tcPr>
          <w:p w14:paraId="62B73F62" w14:textId="11598268" w:rsidR="00F41E4A" w:rsidRPr="001A134D" w:rsidRDefault="00F41E4A"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N</w:t>
            </w:r>
            <w:r w:rsidR="001E7893" w:rsidRPr="001A134D">
              <w:rPr>
                <w:rFonts w:ascii="Arial" w:eastAsia="Times New Roman" w:hAnsi="Arial" w:cs="Arial"/>
                <w:b/>
                <w:bCs/>
                <w:kern w:val="0"/>
                <w:sz w:val="20"/>
                <w:szCs w:val="20"/>
                <w:lang w:eastAsia="fr-FR"/>
              </w:rPr>
              <w:t>umber</w:t>
            </w:r>
            <w:proofErr w:type="spellEnd"/>
          </w:p>
        </w:tc>
        <w:tc>
          <w:tcPr>
            <w:tcW w:w="1989" w:type="dxa"/>
            <w:shd w:val="clear" w:color="auto" w:fill="auto"/>
            <w:noWrap/>
            <w:vAlign w:val="bottom"/>
            <w:hideMark/>
          </w:tcPr>
          <w:p w14:paraId="2B07773B" w14:textId="3846E90F" w:rsidR="00F41E4A" w:rsidRPr="001A134D" w:rsidRDefault="001E7893" w:rsidP="001A134D">
            <w:pPr>
              <w:spacing w:after="0" w:line="240" w:lineRule="auto"/>
              <w:jc w:val="both"/>
              <w:rPr>
                <w:rFonts w:ascii="Arial" w:eastAsia="Times New Roman" w:hAnsi="Arial" w:cs="Arial"/>
                <w:b/>
                <w:bCs/>
                <w:kern w:val="0"/>
                <w:sz w:val="20"/>
                <w:szCs w:val="20"/>
                <w:lang w:eastAsia="fr-FR"/>
              </w:rPr>
            </w:pPr>
            <w:proofErr w:type="spellStart"/>
            <w:r w:rsidRPr="001A134D">
              <w:rPr>
                <w:rFonts w:ascii="Arial" w:eastAsia="Times New Roman" w:hAnsi="Arial" w:cs="Arial"/>
                <w:b/>
                <w:bCs/>
                <w:kern w:val="0"/>
                <w:sz w:val="20"/>
                <w:szCs w:val="20"/>
                <w:lang w:eastAsia="fr-FR"/>
              </w:rPr>
              <w:t>Frequencies</w:t>
            </w:r>
            <w:proofErr w:type="spellEnd"/>
            <w:r w:rsidR="00F41E4A" w:rsidRPr="001A134D">
              <w:rPr>
                <w:rFonts w:ascii="Arial" w:eastAsia="Times New Roman" w:hAnsi="Arial" w:cs="Arial"/>
                <w:b/>
                <w:bCs/>
                <w:kern w:val="0"/>
                <w:sz w:val="20"/>
                <w:szCs w:val="20"/>
                <w:lang w:eastAsia="fr-FR"/>
              </w:rPr>
              <w:t xml:space="preserve"> (%)</w:t>
            </w:r>
          </w:p>
        </w:tc>
      </w:tr>
      <w:tr w:rsidR="00F41E4A" w:rsidRPr="001A134D" w14:paraId="06099C88" w14:textId="77777777" w:rsidTr="001A134D">
        <w:trPr>
          <w:trHeight w:val="544"/>
        </w:trPr>
        <w:tc>
          <w:tcPr>
            <w:tcW w:w="1988" w:type="dxa"/>
            <w:tcBorders>
              <w:top w:val="single" w:sz="4" w:space="0" w:color="auto"/>
              <w:bottom w:val="nil"/>
            </w:tcBorders>
            <w:shd w:val="clear" w:color="auto" w:fill="auto"/>
            <w:noWrap/>
            <w:vAlign w:val="bottom"/>
            <w:hideMark/>
          </w:tcPr>
          <w:p w14:paraId="3EA2AEDA"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bottom w:val="nil"/>
            </w:tcBorders>
            <w:shd w:val="clear" w:color="auto" w:fill="auto"/>
            <w:noWrap/>
            <w:vAlign w:val="bottom"/>
            <w:hideMark/>
          </w:tcPr>
          <w:p w14:paraId="021ABF02" w14:textId="25E77FCE"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bCs/>
                <w:kern w:val="0"/>
                <w:sz w:val="20"/>
                <w:szCs w:val="20"/>
                <w:lang w:eastAsia="fr-FR"/>
              </w:rPr>
              <w:t>White</w:t>
            </w:r>
          </w:p>
        </w:tc>
        <w:tc>
          <w:tcPr>
            <w:tcW w:w="1989" w:type="dxa"/>
            <w:tcBorders>
              <w:bottom w:val="nil"/>
            </w:tcBorders>
            <w:shd w:val="clear" w:color="auto" w:fill="auto"/>
            <w:noWrap/>
            <w:vAlign w:val="bottom"/>
            <w:hideMark/>
          </w:tcPr>
          <w:p w14:paraId="571E7316"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w:t>
            </w:r>
          </w:p>
        </w:tc>
        <w:tc>
          <w:tcPr>
            <w:tcW w:w="1989" w:type="dxa"/>
            <w:tcBorders>
              <w:bottom w:val="nil"/>
            </w:tcBorders>
            <w:shd w:val="clear" w:color="auto" w:fill="auto"/>
            <w:noWrap/>
            <w:vAlign w:val="bottom"/>
            <w:hideMark/>
          </w:tcPr>
          <w:p w14:paraId="4631F826"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10,64</w:t>
            </w:r>
          </w:p>
        </w:tc>
      </w:tr>
      <w:tr w:rsidR="00F41E4A" w:rsidRPr="001A134D" w14:paraId="49A8CCA5" w14:textId="77777777" w:rsidTr="001A134D">
        <w:trPr>
          <w:trHeight w:val="544"/>
        </w:trPr>
        <w:tc>
          <w:tcPr>
            <w:tcW w:w="1988" w:type="dxa"/>
            <w:tcBorders>
              <w:top w:val="nil"/>
              <w:bottom w:val="nil"/>
            </w:tcBorders>
            <w:shd w:val="clear" w:color="auto" w:fill="auto"/>
            <w:noWrap/>
            <w:vAlign w:val="bottom"/>
            <w:hideMark/>
          </w:tcPr>
          <w:p w14:paraId="39C6AEE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CPE</w:t>
            </w:r>
          </w:p>
        </w:tc>
        <w:tc>
          <w:tcPr>
            <w:tcW w:w="1989" w:type="dxa"/>
            <w:tcBorders>
              <w:top w:val="nil"/>
              <w:bottom w:val="nil"/>
            </w:tcBorders>
            <w:shd w:val="clear" w:color="auto" w:fill="auto"/>
            <w:noWrap/>
            <w:vAlign w:val="bottom"/>
            <w:hideMark/>
          </w:tcPr>
          <w:p w14:paraId="16308ED1" w14:textId="3BB59D9C"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 xml:space="preserve">White </w:t>
            </w:r>
            <w:proofErr w:type="spellStart"/>
            <w:r w:rsidRPr="001A134D">
              <w:rPr>
                <w:rFonts w:ascii="Arial" w:eastAsia="Times New Roman" w:hAnsi="Arial" w:cs="Arial"/>
                <w:kern w:val="0"/>
                <w:sz w:val="20"/>
                <w:szCs w:val="20"/>
                <w:lang w:eastAsia="fr-FR"/>
              </w:rPr>
              <w:t>with</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purple</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stripes</w:t>
            </w:r>
            <w:proofErr w:type="spellEnd"/>
          </w:p>
        </w:tc>
        <w:tc>
          <w:tcPr>
            <w:tcW w:w="1989" w:type="dxa"/>
            <w:tcBorders>
              <w:top w:val="nil"/>
              <w:bottom w:val="nil"/>
            </w:tcBorders>
            <w:shd w:val="clear" w:color="auto" w:fill="auto"/>
            <w:noWrap/>
            <w:vAlign w:val="bottom"/>
            <w:hideMark/>
          </w:tcPr>
          <w:p w14:paraId="5FE3928F"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23</w:t>
            </w:r>
          </w:p>
        </w:tc>
        <w:tc>
          <w:tcPr>
            <w:tcW w:w="1989" w:type="dxa"/>
            <w:tcBorders>
              <w:top w:val="nil"/>
              <w:bottom w:val="nil"/>
            </w:tcBorders>
            <w:shd w:val="clear" w:color="auto" w:fill="auto"/>
            <w:noWrap/>
            <w:vAlign w:val="bottom"/>
            <w:hideMark/>
          </w:tcPr>
          <w:p w14:paraId="387A5F5A"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48,94</w:t>
            </w:r>
          </w:p>
        </w:tc>
      </w:tr>
      <w:tr w:rsidR="00F41E4A" w:rsidRPr="001A134D" w14:paraId="7C1D6AD1" w14:textId="77777777" w:rsidTr="001A134D">
        <w:trPr>
          <w:trHeight w:val="544"/>
        </w:trPr>
        <w:tc>
          <w:tcPr>
            <w:tcW w:w="1988" w:type="dxa"/>
            <w:tcBorders>
              <w:top w:val="nil"/>
              <w:bottom w:val="single" w:sz="4" w:space="0" w:color="auto"/>
            </w:tcBorders>
            <w:shd w:val="clear" w:color="auto" w:fill="auto"/>
            <w:noWrap/>
            <w:vAlign w:val="bottom"/>
            <w:hideMark/>
          </w:tcPr>
          <w:p w14:paraId="6BBFC4A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36E9593F" w14:textId="120A17B4"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 xml:space="preserve">White </w:t>
            </w:r>
            <w:proofErr w:type="spellStart"/>
            <w:r w:rsidRPr="001A134D">
              <w:rPr>
                <w:rFonts w:ascii="Arial" w:eastAsia="Times New Roman" w:hAnsi="Arial" w:cs="Arial"/>
                <w:kern w:val="0"/>
                <w:sz w:val="20"/>
                <w:szCs w:val="20"/>
                <w:lang w:eastAsia="fr-FR"/>
              </w:rPr>
              <w:t>with</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pink</w:t>
            </w:r>
            <w:proofErr w:type="spellEnd"/>
            <w:r w:rsidRPr="001A134D">
              <w:rPr>
                <w:rFonts w:ascii="Arial" w:eastAsia="Times New Roman" w:hAnsi="Arial" w:cs="Arial"/>
                <w:kern w:val="0"/>
                <w:sz w:val="20"/>
                <w:szCs w:val="20"/>
                <w:lang w:eastAsia="fr-FR"/>
              </w:rPr>
              <w:t xml:space="preserve"> </w:t>
            </w:r>
            <w:proofErr w:type="spellStart"/>
            <w:r w:rsidRPr="001A134D">
              <w:rPr>
                <w:rFonts w:ascii="Arial" w:eastAsia="Times New Roman" w:hAnsi="Arial" w:cs="Arial"/>
                <w:kern w:val="0"/>
                <w:sz w:val="20"/>
                <w:szCs w:val="20"/>
                <w:lang w:eastAsia="fr-FR"/>
              </w:rPr>
              <w:t>stripes</w:t>
            </w:r>
            <w:proofErr w:type="spellEnd"/>
          </w:p>
        </w:tc>
        <w:tc>
          <w:tcPr>
            <w:tcW w:w="1989" w:type="dxa"/>
            <w:tcBorders>
              <w:top w:val="nil"/>
              <w:bottom w:val="single" w:sz="4" w:space="0" w:color="auto"/>
            </w:tcBorders>
            <w:shd w:val="clear" w:color="auto" w:fill="auto"/>
            <w:noWrap/>
            <w:vAlign w:val="bottom"/>
            <w:hideMark/>
          </w:tcPr>
          <w:p w14:paraId="3111A07A"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19</w:t>
            </w:r>
          </w:p>
        </w:tc>
        <w:tc>
          <w:tcPr>
            <w:tcW w:w="1989" w:type="dxa"/>
            <w:tcBorders>
              <w:top w:val="nil"/>
              <w:bottom w:val="single" w:sz="4" w:space="0" w:color="auto"/>
            </w:tcBorders>
            <w:shd w:val="clear" w:color="auto" w:fill="auto"/>
            <w:noWrap/>
            <w:vAlign w:val="bottom"/>
            <w:hideMark/>
          </w:tcPr>
          <w:p w14:paraId="0C4632F4"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40,42</w:t>
            </w:r>
          </w:p>
        </w:tc>
      </w:tr>
      <w:tr w:rsidR="00F41E4A" w:rsidRPr="001A134D" w14:paraId="6CE20F4C" w14:textId="77777777" w:rsidTr="005C3688">
        <w:trPr>
          <w:trHeight w:val="269"/>
        </w:trPr>
        <w:tc>
          <w:tcPr>
            <w:tcW w:w="1988" w:type="dxa"/>
            <w:tcBorders>
              <w:bottom w:val="nil"/>
            </w:tcBorders>
            <w:shd w:val="clear" w:color="auto" w:fill="auto"/>
            <w:noWrap/>
            <w:vAlign w:val="bottom"/>
            <w:hideMark/>
          </w:tcPr>
          <w:p w14:paraId="0F97CC44"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CNF</w:t>
            </w:r>
          </w:p>
        </w:tc>
        <w:tc>
          <w:tcPr>
            <w:tcW w:w="1989" w:type="dxa"/>
            <w:tcBorders>
              <w:bottom w:val="nil"/>
            </w:tcBorders>
            <w:shd w:val="clear" w:color="auto" w:fill="auto"/>
            <w:noWrap/>
            <w:vAlign w:val="bottom"/>
            <w:hideMark/>
          </w:tcPr>
          <w:p w14:paraId="4D83F564" w14:textId="7EBA5542"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bottom w:val="nil"/>
            </w:tcBorders>
            <w:shd w:val="clear" w:color="auto" w:fill="auto"/>
            <w:noWrap/>
            <w:vAlign w:val="bottom"/>
            <w:hideMark/>
          </w:tcPr>
          <w:p w14:paraId="5A69C90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34</w:t>
            </w:r>
          </w:p>
        </w:tc>
        <w:tc>
          <w:tcPr>
            <w:tcW w:w="1989" w:type="dxa"/>
            <w:tcBorders>
              <w:bottom w:val="nil"/>
            </w:tcBorders>
            <w:shd w:val="clear" w:color="auto" w:fill="auto"/>
            <w:noWrap/>
            <w:vAlign w:val="bottom"/>
            <w:hideMark/>
          </w:tcPr>
          <w:p w14:paraId="275116B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72,34</w:t>
            </w:r>
          </w:p>
        </w:tc>
      </w:tr>
      <w:tr w:rsidR="00F41E4A" w:rsidRPr="001A134D" w14:paraId="7F3EBEAB" w14:textId="77777777" w:rsidTr="005C3688">
        <w:trPr>
          <w:trHeight w:val="282"/>
        </w:trPr>
        <w:tc>
          <w:tcPr>
            <w:tcW w:w="1988" w:type="dxa"/>
            <w:tcBorders>
              <w:top w:val="nil"/>
              <w:bottom w:val="single" w:sz="4" w:space="0" w:color="auto"/>
            </w:tcBorders>
            <w:shd w:val="clear" w:color="auto" w:fill="auto"/>
            <w:noWrap/>
            <w:vAlign w:val="bottom"/>
            <w:hideMark/>
          </w:tcPr>
          <w:p w14:paraId="3771D11E"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24704524" w14:textId="4F048DAB"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Purple</w:t>
            </w:r>
            <w:proofErr w:type="spellEnd"/>
          </w:p>
        </w:tc>
        <w:tc>
          <w:tcPr>
            <w:tcW w:w="1989" w:type="dxa"/>
            <w:tcBorders>
              <w:top w:val="nil"/>
              <w:bottom w:val="single" w:sz="4" w:space="0" w:color="auto"/>
            </w:tcBorders>
            <w:shd w:val="clear" w:color="auto" w:fill="auto"/>
            <w:noWrap/>
            <w:vAlign w:val="bottom"/>
            <w:hideMark/>
          </w:tcPr>
          <w:p w14:paraId="0219365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13</w:t>
            </w:r>
          </w:p>
        </w:tc>
        <w:tc>
          <w:tcPr>
            <w:tcW w:w="1989" w:type="dxa"/>
            <w:tcBorders>
              <w:top w:val="nil"/>
              <w:bottom w:val="single" w:sz="4" w:space="0" w:color="auto"/>
            </w:tcBorders>
            <w:shd w:val="clear" w:color="auto" w:fill="auto"/>
            <w:noWrap/>
            <w:vAlign w:val="bottom"/>
            <w:hideMark/>
          </w:tcPr>
          <w:p w14:paraId="1C47882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27,66</w:t>
            </w:r>
          </w:p>
        </w:tc>
      </w:tr>
      <w:tr w:rsidR="00F41E4A" w:rsidRPr="001A134D" w14:paraId="6BC6D097" w14:textId="77777777" w:rsidTr="005C3688">
        <w:trPr>
          <w:trHeight w:val="277"/>
        </w:trPr>
        <w:tc>
          <w:tcPr>
            <w:tcW w:w="1988" w:type="dxa"/>
            <w:tcBorders>
              <w:bottom w:val="nil"/>
            </w:tcBorders>
            <w:shd w:val="clear" w:color="auto" w:fill="auto"/>
            <w:noWrap/>
            <w:vAlign w:val="bottom"/>
            <w:hideMark/>
          </w:tcPr>
          <w:p w14:paraId="2525A50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bottom w:val="nil"/>
            </w:tcBorders>
            <w:shd w:val="clear" w:color="auto" w:fill="auto"/>
            <w:noWrap/>
            <w:vAlign w:val="bottom"/>
            <w:hideMark/>
          </w:tcPr>
          <w:p w14:paraId="3039B22D" w14:textId="35898661"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proofErr w:type="gramStart"/>
            <w:r w:rsidRPr="001A134D">
              <w:rPr>
                <w:rFonts w:ascii="Arial" w:eastAsia="Times New Roman" w:hAnsi="Arial" w:cs="Arial"/>
                <w:kern w:val="0"/>
                <w:sz w:val="20"/>
                <w:szCs w:val="20"/>
                <w:lang w:eastAsia="fr-FR"/>
              </w:rPr>
              <w:t>purple</w:t>
            </w:r>
            <w:proofErr w:type="spellEnd"/>
            <w:proofErr w:type="gramEnd"/>
          </w:p>
        </w:tc>
        <w:tc>
          <w:tcPr>
            <w:tcW w:w="1989" w:type="dxa"/>
            <w:tcBorders>
              <w:bottom w:val="nil"/>
            </w:tcBorders>
            <w:shd w:val="clear" w:color="auto" w:fill="auto"/>
            <w:noWrap/>
            <w:vAlign w:val="bottom"/>
            <w:hideMark/>
          </w:tcPr>
          <w:p w14:paraId="307522A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w:t>
            </w:r>
          </w:p>
        </w:tc>
        <w:tc>
          <w:tcPr>
            <w:tcW w:w="1989" w:type="dxa"/>
            <w:tcBorders>
              <w:bottom w:val="nil"/>
            </w:tcBorders>
            <w:shd w:val="clear" w:color="auto" w:fill="auto"/>
            <w:noWrap/>
            <w:vAlign w:val="bottom"/>
            <w:hideMark/>
          </w:tcPr>
          <w:p w14:paraId="18BED38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14,90</w:t>
            </w:r>
          </w:p>
        </w:tc>
      </w:tr>
      <w:tr w:rsidR="00F41E4A" w:rsidRPr="001A134D" w14:paraId="5D805AFE" w14:textId="77777777" w:rsidTr="005C3688">
        <w:trPr>
          <w:trHeight w:val="136"/>
        </w:trPr>
        <w:tc>
          <w:tcPr>
            <w:tcW w:w="1988" w:type="dxa"/>
            <w:tcBorders>
              <w:top w:val="nil"/>
              <w:bottom w:val="nil"/>
            </w:tcBorders>
            <w:shd w:val="clear" w:color="auto" w:fill="auto"/>
            <w:noWrap/>
            <w:vAlign w:val="bottom"/>
            <w:hideMark/>
          </w:tcPr>
          <w:p w14:paraId="453D212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COT</w:t>
            </w:r>
          </w:p>
        </w:tc>
        <w:tc>
          <w:tcPr>
            <w:tcW w:w="1989" w:type="dxa"/>
            <w:tcBorders>
              <w:top w:val="nil"/>
              <w:bottom w:val="nil"/>
            </w:tcBorders>
            <w:shd w:val="clear" w:color="auto" w:fill="auto"/>
            <w:noWrap/>
            <w:vAlign w:val="bottom"/>
            <w:hideMark/>
          </w:tcPr>
          <w:p w14:paraId="552E799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Violet</w:t>
            </w:r>
          </w:p>
        </w:tc>
        <w:tc>
          <w:tcPr>
            <w:tcW w:w="1989" w:type="dxa"/>
            <w:tcBorders>
              <w:top w:val="nil"/>
              <w:bottom w:val="nil"/>
            </w:tcBorders>
            <w:shd w:val="clear" w:color="auto" w:fill="auto"/>
            <w:noWrap/>
            <w:vAlign w:val="bottom"/>
            <w:hideMark/>
          </w:tcPr>
          <w:p w14:paraId="72FC53B3"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12</w:t>
            </w:r>
          </w:p>
        </w:tc>
        <w:tc>
          <w:tcPr>
            <w:tcW w:w="1989" w:type="dxa"/>
            <w:tcBorders>
              <w:top w:val="nil"/>
              <w:bottom w:val="nil"/>
            </w:tcBorders>
            <w:shd w:val="clear" w:color="auto" w:fill="auto"/>
            <w:noWrap/>
            <w:vAlign w:val="bottom"/>
            <w:hideMark/>
          </w:tcPr>
          <w:p w14:paraId="5523E7C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25,53</w:t>
            </w:r>
          </w:p>
        </w:tc>
      </w:tr>
      <w:tr w:rsidR="00F41E4A" w:rsidRPr="001A134D" w14:paraId="3EC304EB" w14:textId="77777777" w:rsidTr="005C3688">
        <w:trPr>
          <w:trHeight w:val="195"/>
        </w:trPr>
        <w:tc>
          <w:tcPr>
            <w:tcW w:w="1988" w:type="dxa"/>
            <w:tcBorders>
              <w:top w:val="nil"/>
              <w:bottom w:val="nil"/>
            </w:tcBorders>
            <w:shd w:val="clear" w:color="auto" w:fill="auto"/>
            <w:noWrap/>
            <w:vAlign w:val="bottom"/>
            <w:hideMark/>
          </w:tcPr>
          <w:p w14:paraId="202FB2F8"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60F18EC3" w14:textId="28D01CA5"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top w:val="nil"/>
              <w:bottom w:val="single" w:sz="4" w:space="0" w:color="auto"/>
            </w:tcBorders>
            <w:shd w:val="clear" w:color="auto" w:fill="auto"/>
            <w:noWrap/>
            <w:vAlign w:val="bottom"/>
            <w:hideMark/>
          </w:tcPr>
          <w:p w14:paraId="2DFEB14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28</w:t>
            </w:r>
          </w:p>
        </w:tc>
        <w:tc>
          <w:tcPr>
            <w:tcW w:w="1989" w:type="dxa"/>
            <w:tcBorders>
              <w:top w:val="nil"/>
              <w:bottom w:val="single" w:sz="4" w:space="0" w:color="auto"/>
            </w:tcBorders>
            <w:shd w:val="clear" w:color="auto" w:fill="auto"/>
            <w:noWrap/>
            <w:vAlign w:val="bottom"/>
            <w:hideMark/>
          </w:tcPr>
          <w:p w14:paraId="1EE47E03"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59,57</w:t>
            </w:r>
          </w:p>
        </w:tc>
      </w:tr>
      <w:tr w:rsidR="00F41E4A" w:rsidRPr="001A134D" w14:paraId="22EC63D7" w14:textId="77777777" w:rsidTr="005C3688">
        <w:trPr>
          <w:trHeight w:val="222"/>
        </w:trPr>
        <w:tc>
          <w:tcPr>
            <w:tcW w:w="1988" w:type="dxa"/>
            <w:tcBorders>
              <w:bottom w:val="nil"/>
            </w:tcBorders>
            <w:shd w:val="clear" w:color="auto" w:fill="auto"/>
            <w:noWrap/>
            <w:vAlign w:val="bottom"/>
            <w:hideMark/>
          </w:tcPr>
          <w:p w14:paraId="5AA07E5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bottom w:val="nil"/>
            </w:tcBorders>
            <w:shd w:val="clear" w:color="auto" w:fill="auto"/>
            <w:noWrap/>
            <w:vAlign w:val="bottom"/>
            <w:hideMark/>
          </w:tcPr>
          <w:p w14:paraId="5A1AC630" w14:textId="1A50A86B"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Mean</w:t>
            </w:r>
            <w:proofErr w:type="spellEnd"/>
          </w:p>
        </w:tc>
        <w:tc>
          <w:tcPr>
            <w:tcW w:w="1989" w:type="dxa"/>
            <w:tcBorders>
              <w:bottom w:val="nil"/>
            </w:tcBorders>
            <w:shd w:val="clear" w:color="auto" w:fill="auto"/>
            <w:noWrap/>
            <w:vAlign w:val="bottom"/>
            <w:hideMark/>
          </w:tcPr>
          <w:p w14:paraId="5031F45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11</w:t>
            </w:r>
          </w:p>
        </w:tc>
        <w:tc>
          <w:tcPr>
            <w:tcW w:w="1989" w:type="dxa"/>
            <w:tcBorders>
              <w:bottom w:val="nil"/>
            </w:tcBorders>
            <w:shd w:val="clear" w:color="auto" w:fill="auto"/>
            <w:noWrap/>
            <w:vAlign w:val="bottom"/>
            <w:hideMark/>
          </w:tcPr>
          <w:p w14:paraId="2777330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23,40</w:t>
            </w:r>
          </w:p>
        </w:tc>
      </w:tr>
      <w:tr w:rsidR="00F41E4A" w:rsidRPr="001A134D" w14:paraId="026BF44F" w14:textId="77777777" w:rsidTr="005C3688">
        <w:trPr>
          <w:trHeight w:val="278"/>
        </w:trPr>
        <w:tc>
          <w:tcPr>
            <w:tcW w:w="1988" w:type="dxa"/>
            <w:tcBorders>
              <w:top w:val="nil"/>
              <w:bottom w:val="nil"/>
            </w:tcBorders>
            <w:shd w:val="clear" w:color="auto" w:fill="auto"/>
            <w:noWrap/>
            <w:vAlign w:val="bottom"/>
            <w:hideMark/>
          </w:tcPr>
          <w:p w14:paraId="61BEE49A"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PFD</w:t>
            </w:r>
          </w:p>
        </w:tc>
        <w:tc>
          <w:tcPr>
            <w:tcW w:w="1989" w:type="dxa"/>
            <w:tcBorders>
              <w:top w:val="nil"/>
              <w:bottom w:val="nil"/>
            </w:tcBorders>
            <w:shd w:val="clear" w:color="auto" w:fill="auto"/>
            <w:noWrap/>
            <w:vAlign w:val="bottom"/>
            <w:hideMark/>
          </w:tcPr>
          <w:p w14:paraId="7354DC4E" w14:textId="302F19FB" w:rsidR="00F41E4A" w:rsidRPr="001A134D" w:rsidRDefault="00896E06" w:rsidP="001A134D">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Shallow</w:t>
            </w:r>
            <w:proofErr w:type="spellEnd"/>
          </w:p>
        </w:tc>
        <w:tc>
          <w:tcPr>
            <w:tcW w:w="1989" w:type="dxa"/>
            <w:tcBorders>
              <w:top w:val="nil"/>
              <w:bottom w:val="nil"/>
            </w:tcBorders>
            <w:shd w:val="clear" w:color="auto" w:fill="auto"/>
            <w:noWrap/>
            <w:vAlign w:val="bottom"/>
            <w:hideMark/>
          </w:tcPr>
          <w:p w14:paraId="19949FEA"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w:t>
            </w:r>
          </w:p>
        </w:tc>
        <w:tc>
          <w:tcPr>
            <w:tcW w:w="1989" w:type="dxa"/>
            <w:tcBorders>
              <w:top w:val="nil"/>
              <w:bottom w:val="nil"/>
            </w:tcBorders>
            <w:shd w:val="clear" w:color="auto" w:fill="auto"/>
            <w:noWrap/>
            <w:vAlign w:val="bottom"/>
            <w:hideMark/>
          </w:tcPr>
          <w:p w14:paraId="75C785FB"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14,90</w:t>
            </w:r>
          </w:p>
        </w:tc>
      </w:tr>
      <w:tr w:rsidR="00F41E4A" w:rsidRPr="001A134D" w14:paraId="24FEBAD8" w14:textId="77777777" w:rsidTr="005C3688">
        <w:trPr>
          <w:trHeight w:val="121"/>
        </w:trPr>
        <w:tc>
          <w:tcPr>
            <w:tcW w:w="1988" w:type="dxa"/>
            <w:tcBorders>
              <w:top w:val="nil"/>
              <w:bottom w:val="nil"/>
            </w:tcBorders>
            <w:shd w:val="clear" w:color="auto" w:fill="auto"/>
            <w:noWrap/>
            <w:vAlign w:val="bottom"/>
            <w:hideMark/>
          </w:tcPr>
          <w:p w14:paraId="02883393"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nil"/>
            </w:tcBorders>
            <w:shd w:val="clear" w:color="auto" w:fill="auto"/>
            <w:noWrap/>
            <w:vAlign w:val="bottom"/>
            <w:hideMark/>
          </w:tcPr>
          <w:p w14:paraId="3E2F3CB6" w14:textId="6B162195"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Deep</w:t>
            </w:r>
          </w:p>
        </w:tc>
        <w:tc>
          <w:tcPr>
            <w:tcW w:w="1989" w:type="dxa"/>
            <w:tcBorders>
              <w:top w:val="nil"/>
              <w:bottom w:val="nil"/>
            </w:tcBorders>
            <w:shd w:val="clear" w:color="auto" w:fill="auto"/>
            <w:noWrap/>
            <w:vAlign w:val="bottom"/>
            <w:hideMark/>
          </w:tcPr>
          <w:p w14:paraId="3538E65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28</w:t>
            </w:r>
          </w:p>
        </w:tc>
        <w:tc>
          <w:tcPr>
            <w:tcW w:w="1989" w:type="dxa"/>
            <w:tcBorders>
              <w:top w:val="nil"/>
              <w:bottom w:val="nil"/>
            </w:tcBorders>
            <w:shd w:val="clear" w:color="auto" w:fill="auto"/>
            <w:noWrap/>
            <w:vAlign w:val="bottom"/>
            <w:hideMark/>
          </w:tcPr>
          <w:p w14:paraId="62E9235E"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59,57</w:t>
            </w:r>
          </w:p>
        </w:tc>
      </w:tr>
      <w:tr w:rsidR="00F41E4A" w:rsidRPr="001A134D" w14:paraId="4E8F9B6F" w14:textId="77777777" w:rsidTr="005C3688">
        <w:trPr>
          <w:trHeight w:val="219"/>
        </w:trPr>
        <w:tc>
          <w:tcPr>
            <w:tcW w:w="1988" w:type="dxa"/>
            <w:tcBorders>
              <w:top w:val="nil"/>
              <w:bottom w:val="single" w:sz="4" w:space="0" w:color="auto"/>
            </w:tcBorders>
            <w:shd w:val="clear" w:color="auto" w:fill="auto"/>
            <w:noWrap/>
            <w:vAlign w:val="bottom"/>
            <w:hideMark/>
          </w:tcPr>
          <w:p w14:paraId="5B52C74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11B50F8C" w14:textId="0A5CAB04"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 xml:space="preserve">Very </w:t>
            </w:r>
            <w:proofErr w:type="spellStart"/>
            <w:r w:rsidRPr="001A134D">
              <w:rPr>
                <w:rFonts w:ascii="Arial" w:eastAsia="Times New Roman" w:hAnsi="Arial" w:cs="Arial"/>
                <w:kern w:val="0"/>
                <w:sz w:val="20"/>
                <w:szCs w:val="20"/>
                <w:lang w:eastAsia="fr-FR"/>
              </w:rPr>
              <w:t>deep</w:t>
            </w:r>
            <w:proofErr w:type="spellEnd"/>
          </w:p>
        </w:tc>
        <w:tc>
          <w:tcPr>
            <w:tcW w:w="1989" w:type="dxa"/>
            <w:tcBorders>
              <w:top w:val="nil"/>
              <w:bottom w:val="single" w:sz="4" w:space="0" w:color="auto"/>
            </w:tcBorders>
            <w:shd w:val="clear" w:color="auto" w:fill="auto"/>
            <w:noWrap/>
            <w:vAlign w:val="bottom"/>
            <w:hideMark/>
          </w:tcPr>
          <w:p w14:paraId="6A222C4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w:t>
            </w:r>
          </w:p>
        </w:tc>
        <w:tc>
          <w:tcPr>
            <w:tcW w:w="1989" w:type="dxa"/>
            <w:tcBorders>
              <w:top w:val="nil"/>
              <w:bottom w:val="single" w:sz="4" w:space="0" w:color="auto"/>
            </w:tcBorders>
            <w:shd w:val="clear" w:color="auto" w:fill="auto"/>
            <w:noWrap/>
            <w:vAlign w:val="bottom"/>
            <w:hideMark/>
          </w:tcPr>
          <w:p w14:paraId="3C095F08"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2,13</w:t>
            </w:r>
          </w:p>
        </w:tc>
      </w:tr>
      <w:tr w:rsidR="00F41E4A" w:rsidRPr="001A134D" w14:paraId="453D7C20" w14:textId="77777777" w:rsidTr="005C3688">
        <w:trPr>
          <w:trHeight w:val="296"/>
        </w:trPr>
        <w:tc>
          <w:tcPr>
            <w:tcW w:w="1988" w:type="dxa"/>
            <w:tcBorders>
              <w:bottom w:val="nil"/>
            </w:tcBorders>
            <w:shd w:val="clear" w:color="auto" w:fill="auto"/>
            <w:noWrap/>
            <w:vAlign w:val="bottom"/>
            <w:hideMark/>
          </w:tcPr>
          <w:p w14:paraId="764ACFE1"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single" w:sz="4" w:space="0" w:color="auto"/>
              <w:bottom w:val="nil"/>
            </w:tcBorders>
            <w:shd w:val="clear" w:color="auto" w:fill="auto"/>
            <w:noWrap/>
            <w:vAlign w:val="bottom"/>
            <w:hideMark/>
          </w:tcPr>
          <w:p w14:paraId="2F15F3C9" w14:textId="5296A62B" w:rsidR="00F41E4A" w:rsidRPr="001A134D" w:rsidRDefault="00896E06" w:rsidP="005C3688">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Creamy</w:t>
            </w:r>
            <w:proofErr w:type="spellEnd"/>
            <w:r w:rsidRPr="001A134D">
              <w:rPr>
                <w:rFonts w:ascii="Arial" w:eastAsia="Times New Roman" w:hAnsi="Arial" w:cs="Arial"/>
                <w:kern w:val="0"/>
                <w:sz w:val="20"/>
                <w:szCs w:val="20"/>
                <w:lang w:eastAsia="fr-FR"/>
              </w:rPr>
              <w:t xml:space="preserve"> white</w:t>
            </w:r>
          </w:p>
        </w:tc>
        <w:tc>
          <w:tcPr>
            <w:tcW w:w="1989" w:type="dxa"/>
            <w:tcBorders>
              <w:top w:val="single" w:sz="4" w:space="0" w:color="auto"/>
              <w:bottom w:val="nil"/>
            </w:tcBorders>
            <w:shd w:val="clear" w:color="auto" w:fill="auto"/>
            <w:noWrap/>
            <w:vAlign w:val="bottom"/>
            <w:hideMark/>
          </w:tcPr>
          <w:p w14:paraId="78362209"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6</w:t>
            </w:r>
          </w:p>
        </w:tc>
        <w:tc>
          <w:tcPr>
            <w:tcW w:w="1989" w:type="dxa"/>
            <w:tcBorders>
              <w:top w:val="single" w:sz="4" w:space="0" w:color="auto"/>
              <w:bottom w:val="nil"/>
            </w:tcBorders>
            <w:shd w:val="clear" w:color="auto" w:fill="auto"/>
            <w:noWrap/>
            <w:vAlign w:val="bottom"/>
            <w:hideMark/>
          </w:tcPr>
          <w:p w14:paraId="4FC4A011"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12,76</w:t>
            </w:r>
          </w:p>
        </w:tc>
      </w:tr>
      <w:tr w:rsidR="00F41E4A" w:rsidRPr="001A134D" w14:paraId="6BB9770E" w14:textId="77777777" w:rsidTr="005C3688">
        <w:trPr>
          <w:trHeight w:val="296"/>
        </w:trPr>
        <w:tc>
          <w:tcPr>
            <w:tcW w:w="1988" w:type="dxa"/>
            <w:tcBorders>
              <w:top w:val="nil"/>
              <w:bottom w:val="nil"/>
            </w:tcBorders>
            <w:shd w:val="clear" w:color="auto" w:fill="auto"/>
            <w:noWrap/>
            <w:vAlign w:val="bottom"/>
            <w:hideMark/>
          </w:tcPr>
          <w:p w14:paraId="62CFAA32"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nil"/>
            </w:tcBorders>
            <w:shd w:val="clear" w:color="auto" w:fill="auto"/>
            <w:noWrap/>
            <w:vAlign w:val="bottom"/>
            <w:hideMark/>
          </w:tcPr>
          <w:p w14:paraId="53C12072" w14:textId="41E8D31F"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top w:val="nil"/>
              <w:bottom w:val="nil"/>
            </w:tcBorders>
            <w:shd w:val="clear" w:color="auto" w:fill="auto"/>
            <w:noWrap/>
            <w:vAlign w:val="bottom"/>
            <w:hideMark/>
          </w:tcPr>
          <w:p w14:paraId="33069EEA"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27</w:t>
            </w:r>
          </w:p>
        </w:tc>
        <w:tc>
          <w:tcPr>
            <w:tcW w:w="1989" w:type="dxa"/>
            <w:tcBorders>
              <w:top w:val="nil"/>
              <w:bottom w:val="nil"/>
            </w:tcBorders>
            <w:shd w:val="clear" w:color="auto" w:fill="auto"/>
            <w:noWrap/>
            <w:vAlign w:val="bottom"/>
            <w:hideMark/>
          </w:tcPr>
          <w:p w14:paraId="200B4742"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57,45</w:t>
            </w:r>
          </w:p>
        </w:tc>
      </w:tr>
      <w:tr w:rsidR="00F41E4A" w:rsidRPr="001A134D" w14:paraId="644779DE" w14:textId="77777777" w:rsidTr="005C3688">
        <w:trPr>
          <w:trHeight w:val="350"/>
        </w:trPr>
        <w:tc>
          <w:tcPr>
            <w:tcW w:w="1988" w:type="dxa"/>
            <w:tcBorders>
              <w:top w:val="nil"/>
              <w:bottom w:val="nil"/>
            </w:tcBorders>
            <w:shd w:val="clear" w:color="auto" w:fill="auto"/>
            <w:noWrap/>
            <w:vAlign w:val="bottom"/>
            <w:hideMark/>
          </w:tcPr>
          <w:p w14:paraId="45194A3F"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COF</w:t>
            </w:r>
          </w:p>
        </w:tc>
        <w:tc>
          <w:tcPr>
            <w:tcW w:w="1989" w:type="dxa"/>
            <w:tcBorders>
              <w:top w:val="nil"/>
              <w:bottom w:val="nil"/>
            </w:tcBorders>
            <w:shd w:val="clear" w:color="auto" w:fill="auto"/>
            <w:noWrap/>
            <w:vAlign w:val="bottom"/>
            <w:hideMark/>
          </w:tcPr>
          <w:p w14:paraId="76423DF5" w14:textId="2580D478"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Pale green</w:t>
            </w:r>
          </w:p>
        </w:tc>
        <w:tc>
          <w:tcPr>
            <w:tcW w:w="1989" w:type="dxa"/>
            <w:tcBorders>
              <w:top w:val="nil"/>
              <w:bottom w:val="nil"/>
            </w:tcBorders>
            <w:shd w:val="clear" w:color="auto" w:fill="auto"/>
            <w:noWrap/>
            <w:vAlign w:val="bottom"/>
            <w:hideMark/>
          </w:tcPr>
          <w:p w14:paraId="664FCF7F"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9</w:t>
            </w:r>
          </w:p>
        </w:tc>
        <w:tc>
          <w:tcPr>
            <w:tcW w:w="1989" w:type="dxa"/>
            <w:tcBorders>
              <w:top w:val="nil"/>
              <w:bottom w:val="nil"/>
            </w:tcBorders>
            <w:shd w:val="clear" w:color="auto" w:fill="auto"/>
            <w:noWrap/>
            <w:vAlign w:val="bottom"/>
            <w:hideMark/>
          </w:tcPr>
          <w:p w14:paraId="1ED81FC5"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19,15</w:t>
            </w:r>
          </w:p>
        </w:tc>
      </w:tr>
      <w:tr w:rsidR="00F41E4A" w:rsidRPr="001A134D" w14:paraId="19864AE7" w14:textId="77777777" w:rsidTr="005C3688">
        <w:trPr>
          <w:trHeight w:val="372"/>
        </w:trPr>
        <w:tc>
          <w:tcPr>
            <w:tcW w:w="1988" w:type="dxa"/>
            <w:tcBorders>
              <w:top w:val="nil"/>
              <w:bottom w:val="nil"/>
            </w:tcBorders>
            <w:shd w:val="clear" w:color="auto" w:fill="auto"/>
            <w:noWrap/>
            <w:vAlign w:val="bottom"/>
            <w:hideMark/>
          </w:tcPr>
          <w:p w14:paraId="251B276C"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nil"/>
            </w:tcBorders>
            <w:shd w:val="clear" w:color="auto" w:fill="auto"/>
            <w:noWrap/>
            <w:vAlign w:val="bottom"/>
            <w:hideMark/>
          </w:tcPr>
          <w:p w14:paraId="1DC411AF" w14:textId="051A6669" w:rsidR="00F41E4A" w:rsidRPr="001A134D" w:rsidRDefault="00896E06" w:rsidP="005C3688">
            <w:pPr>
              <w:spacing w:after="0" w:line="240" w:lineRule="auto"/>
              <w:jc w:val="both"/>
              <w:rPr>
                <w:rFonts w:ascii="Arial" w:eastAsia="Times New Roman" w:hAnsi="Arial" w:cs="Arial"/>
                <w:kern w:val="0"/>
                <w:sz w:val="20"/>
                <w:szCs w:val="20"/>
                <w:lang w:eastAsia="fr-FR"/>
              </w:rPr>
            </w:pPr>
            <w:proofErr w:type="spellStart"/>
            <w:r w:rsidRPr="001A134D">
              <w:rPr>
                <w:rFonts w:ascii="Arial" w:eastAsia="Times New Roman" w:hAnsi="Arial" w:cs="Arial"/>
                <w:kern w:val="0"/>
                <w:sz w:val="20"/>
                <w:szCs w:val="20"/>
                <w:lang w:eastAsia="fr-FR"/>
              </w:rPr>
              <w:t>Dark</w:t>
            </w:r>
            <w:proofErr w:type="spellEnd"/>
            <w:r w:rsidRPr="001A134D">
              <w:rPr>
                <w:rFonts w:ascii="Arial" w:eastAsia="Times New Roman" w:hAnsi="Arial" w:cs="Arial"/>
                <w:kern w:val="0"/>
                <w:sz w:val="20"/>
                <w:szCs w:val="20"/>
                <w:lang w:eastAsia="fr-FR"/>
              </w:rPr>
              <w:t xml:space="preserve"> green</w:t>
            </w:r>
          </w:p>
        </w:tc>
        <w:tc>
          <w:tcPr>
            <w:tcW w:w="1989" w:type="dxa"/>
            <w:tcBorders>
              <w:top w:val="nil"/>
              <w:bottom w:val="nil"/>
            </w:tcBorders>
            <w:shd w:val="clear" w:color="auto" w:fill="auto"/>
            <w:noWrap/>
            <w:vAlign w:val="bottom"/>
            <w:hideMark/>
          </w:tcPr>
          <w:p w14:paraId="05E729F0"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w:t>
            </w:r>
          </w:p>
        </w:tc>
        <w:tc>
          <w:tcPr>
            <w:tcW w:w="1989" w:type="dxa"/>
            <w:tcBorders>
              <w:top w:val="nil"/>
              <w:bottom w:val="nil"/>
            </w:tcBorders>
            <w:shd w:val="clear" w:color="auto" w:fill="auto"/>
            <w:noWrap/>
            <w:vAlign w:val="bottom"/>
            <w:hideMark/>
          </w:tcPr>
          <w:p w14:paraId="10409AFB"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8,51</w:t>
            </w:r>
          </w:p>
        </w:tc>
      </w:tr>
      <w:tr w:rsidR="00F41E4A" w:rsidRPr="001A134D" w14:paraId="6B7046E9" w14:textId="77777777" w:rsidTr="005C3688">
        <w:trPr>
          <w:trHeight w:val="394"/>
        </w:trPr>
        <w:tc>
          <w:tcPr>
            <w:tcW w:w="1988" w:type="dxa"/>
            <w:tcBorders>
              <w:top w:val="nil"/>
              <w:bottom w:val="single" w:sz="4" w:space="0" w:color="auto"/>
            </w:tcBorders>
            <w:shd w:val="clear" w:color="auto" w:fill="auto"/>
            <w:noWrap/>
            <w:vAlign w:val="bottom"/>
            <w:hideMark/>
          </w:tcPr>
          <w:p w14:paraId="4FF450D7"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bottom w:val="single" w:sz="4" w:space="0" w:color="auto"/>
            </w:tcBorders>
            <w:shd w:val="clear" w:color="auto" w:fill="auto"/>
            <w:noWrap/>
            <w:vAlign w:val="bottom"/>
            <w:hideMark/>
          </w:tcPr>
          <w:p w14:paraId="6ACE2889" w14:textId="5710B9FC" w:rsidR="00F41E4A" w:rsidRPr="001A134D" w:rsidRDefault="00896E06"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Zebra green</w:t>
            </w:r>
          </w:p>
        </w:tc>
        <w:tc>
          <w:tcPr>
            <w:tcW w:w="1989" w:type="dxa"/>
            <w:tcBorders>
              <w:top w:val="nil"/>
              <w:bottom w:val="single" w:sz="4" w:space="0" w:color="auto"/>
            </w:tcBorders>
            <w:shd w:val="clear" w:color="auto" w:fill="auto"/>
            <w:noWrap/>
            <w:vAlign w:val="bottom"/>
            <w:hideMark/>
          </w:tcPr>
          <w:p w14:paraId="01F60736"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w:t>
            </w:r>
          </w:p>
        </w:tc>
        <w:tc>
          <w:tcPr>
            <w:tcW w:w="1989" w:type="dxa"/>
            <w:tcBorders>
              <w:top w:val="nil"/>
              <w:bottom w:val="single" w:sz="4" w:space="0" w:color="auto"/>
            </w:tcBorders>
            <w:shd w:val="clear" w:color="auto" w:fill="auto"/>
            <w:noWrap/>
            <w:vAlign w:val="bottom"/>
            <w:hideMark/>
          </w:tcPr>
          <w:p w14:paraId="567F4469" w14:textId="77777777" w:rsidR="00F41E4A" w:rsidRPr="001A134D" w:rsidRDefault="00F41E4A" w:rsidP="005C3688">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2,13</w:t>
            </w:r>
          </w:p>
        </w:tc>
      </w:tr>
      <w:tr w:rsidR="00F41E4A" w:rsidRPr="001A134D" w14:paraId="6A6F126B" w14:textId="77777777" w:rsidTr="005C3688">
        <w:trPr>
          <w:trHeight w:val="276"/>
        </w:trPr>
        <w:tc>
          <w:tcPr>
            <w:tcW w:w="1988" w:type="dxa"/>
            <w:tcBorders>
              <w:bottom w:val="nil"/>
            </w:tcBorders>
            <w:shd w:val="clear" w:color="auto" w:fill="auto"/>
            <w:noWrap/>
            <w:vAlign w:val="bottom"/>
            <w:hideMark/>
          </w:tcPr>
          <w:p w14:paraId="4D5D568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CTH</w:t>
            </w:r>
          </w:p>
        </w:tc>
        <w:tc>
          <w:tcPr>
            <w:tcW w:w="1989" w:type="dxa"/>
            <w:tcBorders>
              <w:bottom w:val="nil"/>
            </w:tcBorders>
            <w:shd w:val="clear" w:color="auto" w:fill="auto"/>
            <w:noWrap/>
            <w:vAlign w:val="bottom"/>
            <w:hideMark/>
          </w:tcPr>
          <w:p w14:paraId="10CD3284" w14:textId="0BAB608C" w:rsidR="00F41E4A" w:rsidRPr="001A134D" w:rsidRDefault="00896E06"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Green</w:t>
            </w:r>
          </w:p>
        </w:tc>
        <w:tc>
          <w:tcPr>
            <w:tcW w:w="1989" w:type="dxa"/>
            <w:tcBorders>
              <w:bottom w:val="nil"/>
            </w:tcBorders>
            <w:shd w:val="clear" w:color="auto" w:fill="auto"/>
            <w:noWrap/>
            <w:vAlign w:val="bottom"/>
            <w:hideMark/>
          </w:tcPr>
          <w:p w14:paraId="2B17B1A5"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40</w:t>
            </w:r>
          </w:p>
        </w:tc>
        <w:tc>
          <w:tcPr>
            <w:tcW w:w="1989" w:type="dxa"/>
            <w:tcBorders>
              <w:bottom w:val="nil"/>
            </w:tcBorders>
            <w:shd w:val="clear" w:color="auto" w:fill="auto"/>
            <w:noWrap/>
            <w:vAlign w:val="bottom"/>
            <w:hideMark/>
          </w:tcPr>
          <w:p w14:paraId="4706C98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85,10</w:t>
            </w:r>
          </w:p>
        </w:tc>
      </w:tr>
      <w:tr w:rsidR="00F41E4A" w:rsidRPr="001A134D" w14:paraId="4EE8CBE5" w14:textId="77777777" w:rsidTr="005C3688">
        <w:trPr>
          <w:trHeight w:val="154"/>
        </w:trPr>
        <w:tc>
          <w:tcPr>
            <w:tcW w:w="1988" w:type="dxa"/>
            <w:tcBorders>
              <w:top w:val="nil"/>
            </w:tcBorders>
            <w:shd w:val="clear" w:color="auto" w:fill="auto"/>
            <w:noWrap/>
            <w:vAlign w:val="bottom"/>
            <w:hideMark/>
          </w:tcPr>
          <w:p w14:paraId="422277CD"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p>
        </w:tc>
        <w:tc>
          <w:tcPr>
            <w:tcW w:w="1989" w:type="dxa"/>
            <w:tcBorders>
              <w:top w:val="nil"/>
            </w:tcBorders>
            <w:shd w:val="clear" w:color="auto" w:fill="auto"/>
            <w:noWrap/>
            <w:vAlign w:val="bottom"/>
            <w:hideMark/>
          </w:tcPr>
          <w:p w14:paraId="3F5AC0A6"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Violet</w:t>
            </w:r>
          </w:p>
        </w:tc>
        <w:tc>
          <w:tcPr>
            <w:tcW w:w="1989" w:type="dxa"/>
            <w:tcBorders>
              <w:top w:val="nil"/>
            </w:tcBorders>
            <w:shd w:val="clear" w:color="auto" w:fill="auto"/>
            <w:noWrap/>
            <w:vAlign w:val="bottom"/>
            <w:hideMark/>
          </w:tcPr>
          <w:p w14:paraId="179D7D98"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7</w:t>
            </w:r>
          </w:p>
        </w:tc>
        <w:tc>
          <w:tcPr>
            <w:tcW w:w="1989" w:type="dxa"/>
            <w:tcBorders>
              <w:top w:val="nil"/>
            </w:tcBorders>
            <w:shd w:val="clear" w:color="auto" w:fill="auto"/>
            <w:noWrap/>
            <w:vAlign w:val="bottom"/>
            <w:hideMark/>
          </w:tcPr>
          <w:p w14:paraId="0FE7E92B" w14:textId="77777777" w:rsidR="00F41E4A" w:rsidRPr="001A134D" w:rsidRDefault="00F41E4A" w:rsidP="001A134D">
            <w:pPr>
              <w:spacing w:after="0" w:line="240" w:lineRule="auto"/>
              <w:jc w:val="both"/>
              <w:rPr>
                <w:rFonts w:ascii="Arial" w:eastAsia="Times New Roman" w:hAnsi="Arial" w:cs="Arial"/>
                <w:kern w:val="0"/>
                <w:sz w:val="20"/>
                <w:szCs w:val="20"/>
                <w:lang w:eastAsia="fr-FR"/>
              </w:rPr>
            </w:pPr>
            <w:r w:rsidRPr="001A134D">
              <w:rPr>
                <w:rFonts w:ascii="Arial" w:eastAsia="Times New Roman" w:hAnsi="Arial" w:cs="Arial"/>
                <w:kern w:val="0"/>
                <w:sz w:val="20"/>
                <w:szCs w:val="20"/>
                <w:lang w:eastAsia="fr-FR"/>
              </w:rPr>
              <w:t>14,90</w:t>
            </w:r>
          </w:p>
        </w:tc>
      </w:tr>
    </w:tbl>
    <w:p w14:paraId="60288AFF" w14:textId="54F44812" w:rsidR="00F41E4A" w:rsidRPr="001A134D" w:rsidRDefault="00F41E4A" w:rsidP="00F41E4A">
      <w:pPr>
        <w:tabs>
          <w:tab w:val="left" w:pos="1429"/>
        </w:tabs>
        <w:rPr>
          <w:rFonts w:ascii="Arial" w:hAnsi="Arial" w:cs="Arial"/>
          <w:i/>
          <w:iCs/>
          <w:sz w:val="20"/>
          <w:szCs w:val="20"/>
          <w:lang w:val="en-US"/>
        </w:rPr>
      </w:pPr>
      <w:r w:rsidRPr="001A134D">
        <w:rPr>
          <w:rFonts w:ascii="Arial" w:hAnsi="Arial" w:cs="Arial"/>
          <w:i/>
          <w:iCs/>
          <w:sz w:val="20"/>
          <w:szCs w:val="20"/>
          <w:lang w:val="en-US"/>
        </w:rPr>
        <w:t xml:space="preserve">Legend: CPE: Petal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CNF: Leaf rib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COT: Stem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PFD: Crack depth; COF: Fruit </w:t>
      </w:r>
      <w:proofErr w:type="spellStart"/>
      <w:r w:rsidRPr="001A134D">
        <w:rPr>
          <w:rFonts w:ascii="Arial" w:hAnsi="Arial" w:cs="Arial"/>
          <w:i/>
          <w:iCs/>
          <w:sz w:val="20"/>
          <w:szCs w:val="20"/>
          <w:lang w:val="en-US"/>
        </w:rPr>
        <w:t>colour</w:t>
      </w:r>
      <w:proofErr w:type="spellEnd"/>
      <w:r w:rsidRPr="001A134D">
        <w:rPr>
          <w:rFonts w:ascii="Arial" w:hAnsi="Arial" w:cs="Arial"/>
          <w:i/>
          <w:iCs/>
          <w:sz w:val="20"/>
          <w:szCs w:val="20"/>
          <w:lang w:val="en-US"/>
        </w:rPr>
        <w:t xml:space="preserve">; CTH: Spot </w:t>
      </w:r>
      <w:proofErr w:type="spellStart"/>
      <w:r w:rsidRPr="001A134D">
        <w:rPr>
          <w:rFonts w:ascii="Arial" w:hAnsi="Arial" w:cs="Arial"/>
          <w:i/>
          <w:iCs/>
          <w:sz w:val="20"/>
          <w:szCs w:val="20"/>
          <w:lang w:val="en-US"/>
        </w:rPr>
        <w:t>colour</w:t>
      </w:r>
      <w:proofErr w:type="spellEnd"/>
    </w:p>
    <w:p w14:paraId="0F9F03EB" w14:textId="77777777" w:rsidR="00C66F96" w:rsidRPr="001C0A1D" w:rsidRDefault="00C66F96" w:rsidP="00F41E4A">
      <w:pPr>
        <w:tabs>
          <w:tab w:val="left" w:pos="1429"/>
        </w:tabs>
        <w:rPr>
          <w:rFonts w:ascii="Times New Roman" w:hAnsi="Times New Roman" w:cs="Times New Roman"/>
          <w:i/>
          <w:iCs/>
          <w:sz w:val="24"/>
          <w:szCs w:val="24"/>
          <w:lang w:val="en-US"/>
        </w:rPr>
      </w:pPr>
    </w:p>
    <w:p w14:paraId="71DB3174" w14:textId="055FAC46" w:rsidR="00D11A62" w:rsidRPr="00D26E63" w:rsidRDefault="00C94F34" w:rsidP="00C94F34">
      <w:pPr>
        <w:tabs>
          <w:tab w:val="left" w:pos="1429"/>
        </w:tabs>
        <w:jc w:val="both"/>
        <w:rPr>
          <w:rFonts w:ascii="Arial Rounded MT Bold" w:hAnsi="Arial Rounded MT Bold" w:cs="Times New Roman"/>
          <w:b/>
          <w:bCs/>
          <w:sz w:val="20"/>
          <w:szCs w:val="20"/>
          <w:lang w:val="en-US"/>
        </w:rPr>
      </w:pPr>
      <w:r w:rsidRPr="00D26E63">
        <w:rPr>
          <w:rFonts w:ascii="Arial Rounded MT Bold" w:hAnsi="Arial Rounded MT Bold" w:cs="Times New Roman"/>
          <w:b/>
          <w:bCs/>
          <w:sz w:val="20"/>
          <w:szCs w:val="20"/>
          <w:lang w:val="en-US"/>
        </w:rPr>
        <w:t>3.</w:t>
      </w:r>
      <w:r w:rsidR="00D26E63" w:rsidRPr="00D26E63">
        <w:rPr>
          <w:rFonts w:ascii="Arial Rounded MT Bold" w:hAnsi="Arial Rounded MT Bold" w:cs="Times New Roman"/>
          <w:b/>
          <w:bCs/>
          <w:sz w:val="20"/>
          <w:szCs w:val="20"/>
          <w:lang w:val="en-US"/>
        </w:rPr>
        <w:t>1.</w:t>
      </w:r>
      <w:r w:rsidRPr="00D26E63">
        <w:rPr>
          <w:rFonts w:ascii="Arial Rounded MT Bold" w:hAnsi="Arial Rounded MT Bold" w:cs="Times New Roman"/>
          <w:b/>
          <w:bCs/>
          <w:sz w:val="20"/>
          <w:szCs w:val="20"/>
          <w:lang w:val="en-US"/>
        </w:rPr>
        <w:t xml:space="preserve">2 </w:t>
      </w:r>
      <w:r w:rsidR="00D11A62" w:rsidRPr="00D26E63">
        <w:rPr>
          <w:rFonts w:ascii="Arial Rounded MT Bold" w:hAnsi="Arial Rounded MT Bold" w:cs="Times New Roman"/>
          <w:b/>
          <w:bCs/>
          <w:sz w:val="20"/>
          <w:szCs w:val="20"/>
          <w:lang w:val="en-US"/>
        </w:rPr>
        <w:t xml:space="preserve">Morphological diversity related to quantitative traits of </w:t>
      </w:r>
      <w:r w:rsidR="00D11A62" w:rsidRPr="00D26E63">
        <w:rPr>
          <w:rFonts w:ascii="Arial Rounded MT Bold" w:hAnsi="Arial Rounded MT Bold" w:cs="Times New Roman"/>
          <w:b/>
          <w:bCs/>
          <w:i/>
          <w:iCs/>
          <w:sz w:val="20"/>
          <w:szCs w:val="20"/>
          <w:lang w:val="en-US"/>
        </w:rPr>
        <w:t xml:space="preserve">Solanum </w:t>
      </w:r>
      <w:proofErr w:type="spellStart"/>
      <w:r w:rsidR="00D11A62" w:rsidRPr="00D26E63">
        <w:rPr>
          <w:rFonts w:ascii="Arial Rounded MT Bold" w:hAnsi="Arial Rounded MT Bold" w:cs="Times New Roman"/>
          <w:b/>
          <w:bCs/>
          <w:i/>
          <w:iCs/>
          <w:sz w:val="20"/>
          <w:szCs w:val="20"/>
          <w:lang w:val="en-US"/>
        </w:rPr>
        <w:t>aethiopicum</w:t>
      </w:r>
      <w:proofErr w:type="spellEnd"/>
    </w:p>
    <w:p w14:paraId="02B487F8" w14:textId="77E0470B" w:rsidR="00F41E4A" w:rsidRPr="00C94F34" w:rsidRDefault="00D11A62" w:rsidP="00D11A62">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results of the analysis of variance reveal that only the diameter of the stem (DIT) does not present a significant difference at the 1% threshold (table II). Standard deviations are low for most of the characters except for fruit weight (PFR) which has a relatively high standard deviation value (48.84</w:t>
      </w:r>
      <w:r w:rsidR="00230D75" w:rsidRPr="00C94F34">
        <w:rPr>
          <w:rFonts w:ascii="Arial" w:hAnsi="Arial" w:cs="Arial"/>
          <w:sz w:val="20"/>
          <w:szCs w:val="20"/>
          <w:lang w:val="en-US"/>
        </w:rPr>
        <w:t>%</w:t>
      </w:r>
      <w:r w:rsidRPr="00C94F34">
        <w:rPr>
          <w:rFonts w:ascii="Arial" w:hAnsi="Arial" w:cs="Arial"/>
          <w:sz w:val="20"/>
          <w:szCs w:val="20"/>
          <w:lang w:val="en-US"/>
        </w:rPr>
        <w:t>). The values of the coefficient of variation are high (&gt; 25%) for fruit weight (PFR), number of fruits per plant (NFR), number of flowers per inflorescence (NFI) and stem diameter (DIT). However, they are lower (CV &lt; 25%) for all other characters.</w:t>
      </w:r>
    </w:p>
    <w:p w14:paraId="1B159537" w14:textId="6C36A253" w:rsidR="00D11A62" w:rsidRPr="001A134D" w:rsidRDefault="00D11A62" w:rsidP="00D11A62">
      <w:pPr>
        <w:tabs>
          <w:tab w:val="left" w:pos="1429"/>
        </w:tabs>
        <w:spacing w:line="360" w:lineRule="auto"/>
        <w:jc w:val="both"/>
        <w:rPr>
          <w:rFonts w:ascii="Arial" w:hAnsi="Arial" w:cs="Arial"/>
          <w:b/>
          <w:bCs/>
          <w:sz w:val="20"/>
          <w:szCs w:val="20"/>
          <w:lang w:val="en-US"/>
        </w:rPr>
      </w:pPr>
      <w:r w:rsidRPr="001A134D">
        <w:rPr>
          <w:rFonts w:ascii="Arial" w:hAnsi="Arial" w:cs="Arial"/>
          <w:b/>
          <w:bCs/>
          <w:sz w:val="20"/>
          <w:szCs w:val="20"/>
          <w:lang w:val="en-US"/>
        </w:rPr>
        <w:t xml:space="preserve">Table </w:t>
      </w:r>
      <w:r w:rsidR="001A134D" w:rsidRPr="001A134D">
        <w:rPr>
          <w:rFonts w:ascii="Arial" w:hAnsi="Arial" w:cs="Arial"/>
          <w:b/>
          <w:bCs/>
          <w:sz w:val="20"/>
          <w:szCs w:val="20"/>
          <w:lang w:val="en-US"/>
        </w:rPr>
        <w:t>2.</w:t>
      </w:r>
      <w:r w:rsidRPr="001A134D">
        <w:rPr>
          <w:rFonts w:ascii="Arial" w:hAnsi="Arial" w:cs="Arial"/>
          <w:b/>
          <w:bCs/>
          <w:sz w:val="20"/>
          <w:szCs w:val="20"/>
          <w:lang w:val="en-US"/>
        </w:rPr>
        <w:t xml:space="preserve"> </w:t>
      </w:r>
      <w:r w:rsidR="001E7893" w:rsidRPr="001A134D">
        <w:rPr>
          <w:rFonts w:ascii="Arial" w:hAnsi="Arial" w:cs="Arial"/>
          <w:b/>
          <w:bCs/>
          <w:sz w:val="20"/>
          <w:szCs w:val="20"/>
          <w:lang w:val="en-US"/>
        </w:rPr>
        <w:t>Mean</w:t>
      </w:r>
      <w:r w:rsidRPr="001A134D">
        <w:rPr>
          <w:rFonts w:ascii="Arial" w:hAnsi="Arial" w:cs="Arial"/>
          <w:b/>
          <w:bCs/>
          <w:sz w:val="20"/>
          <w:szCs w:val="20"/>
          <w:lang w:val="en-US"/>
        </w:rPr>
        <w:t xml:space="preserve"> performance of accessions of </w:t>
      </w:r>
      <w:r w:rsidRPr="001A134D">
        <w:rPr>
          <w:rFonts w:ascii="Arial" w:hAnsi="Arial" w:cs="Arial"/>
          <w:b/>
          <w:bCs/>
          <w:i/>
          <w:iCs/>
          <w:sz w:val="20"/>
          <w:szCs w:val="20"/>
          <w:lang w:val="en-US"/>
        </w:rPr>
        <w:t>S</w:t>
      </w:r>
      <w:r w:rsidR="00230D75" w:rsidRPr="001A134D">
        <w:rPr>
          <w:rFonts w:ascii="Arial" w:hAnsi="Arial" w:cs="Arial"/>
          <w:b/>
          <w:bCs/>
          <w:i/>
          <w:iCs/>
          <w:sz w:val="20"/>
          <w:szCs w:val="20"/>
          <w:lang w:val="en-US"/>
        </w:rPr>
        <w:t>olanum</w:t>
      </w:r>
      <w:r w:rsidRPr="001A134D">
        <w:rPr>
          <w:rFonts w:ascii="Arial" w:hAnsi="Arial" w:cs="Arial"/>
          <w:b/>
          <w:bCs/>
          <w:i/>
          <w:iCs/>
          <w:sz w:val="20"/>
          <w:szCs w:val="20"/>
          <w:lang w:val="en-US"/>
        </w:rPr>
        <w:t xml:space="preserve"> </w:t>
      </w:r>
      <w:proofErr w:type="spellStart"/>
      <w:r w:rsidRPr="001A134D">
        <w:rPr>
          <w:rFonts w:ascii="Arial" w:hAnsi="Arial" w:cs="Arial"/>
          <w:b/>
          <w:bCs/>
          <w:i/>
          <w:iCs/>
          <w:sz w:val="20"/>
          <w:szCs w:val="20"/>
          <w:lang w:val="en-US"/>
        </w:rPr>
        <w:t>aethiopicum</w:t>
      </w:r>
      <w:proofErr w:type="spellEnd"/>
      <w:r w:rsidRPr="001A134D">
        <w:rPr>
          <w:rFonts w:ascii="Arial" w:hAnsi="Arial" w:cs="Arial"/>
          <w:b/>
          <w:bCs/>
          <w:sz w:val="20"/>
          <w:szCs w:val="20"/>
          <w:lang w:val="en-US"/>
        </w:rPr>
        <w:t xml:space="preserve"> from the </w:t>
      </w:r>
      <w:proofErr w:type="spellStart"/>
      <w:r w:rsidRPr="001A134D">
        <w:rPr>
          <w:rFonts w:ascii="Arial" w:hAnsi="Arial" w:cs="Arial"/>
          <w:b/>
          <w:bCs/>
          <w:sz w:val="20"/>
          <w:szCs w:val="20"/>
          <w:lang w:val="en-US"/>
        </w:rPr>
        <w:t>kumba</w:t>
      </w:r>
      <w:proofErr w:type="spellEnd"/>
      <w:r w:rsidRPr="001A134D">
        <w:rPr>
          <w:rFonts w:ascii="Arial" w:hAnsi="Arial" w:cs="Arial"/>
          <w:b/>
          <w:bCs/>
          <w:sz w:val="20"/>
          <w:szCs w:val="20"/>
          <w:lang w:val="en-US"/>
        </w:rPr>
        <w:t xml:space="preserve"> group</w:t>
      </w:r>
    </w:p>
    <w:tbl>
      <w:tblPr>
        <w:tblStyle w:val="Grilledutableau2"/>
        <w:tblW w:w="0" w:type="auto"/>
        <w:jc w:val="center"/>
        <w:tblLook w:val="04A0" w:firstRow="1" w:lastRow="0" w:firstColumn="1" w:lastColumn="0" w:noHBand="0" w:noVBand="1"/>
      </w:tblPr>
      <w:tblGrid>
        <w:gridCol w:w="1304"/>
        <w:gridCol w:w="1310"/>
        <w:gridCol w:w="1314"/>
        <w:gridCol w:w="1310"/>
        <w:gridCol w:w="1281"/>
        <w:gridCol w:w="1281"/>
        <w:gridCol w:w="1270"/>
      </w:tblGrid>
      <w:tr w:rsidR="00D11A62" w:rsidRPr="005C3688" w14:paraId="1F5646F3" w14:textId="77777777" w:rsidTr="005C3688">
        <w:trPr>
          <w:trHeight w:val="550"/>
          <w:jc w:val="center"/>
        </w:trPr>
        <w:tc>
          <w:tcPr>
            <w:tcW w:w="1305" w:type="dxa"/>
            <w:tcBorders>
              <w:left w:val="nil"/>
              <w:bottom w:val="single" w:sz="4" w:space="0" w:color="000000"/>
              <w:right w:val="nil"/>
            </w:tcBorders>
          </w:tcPr>
          <w:p w14:paraId="068DCEF2" w14:textId="70A880D4" w:rsidR="00D11A62" w:rsidRPr="005C3688" w:rsidRDefault="001E7893" w:rsidP="001812D5">
            <w:pPr>
              <w:spacing w:line="360" w:lineRule="auto"/>
              <w:jc w:val="both"/>
              <w:rPr>
                <w:rFonts w:ascii="Arial" w:hAnsi="Arial" w:cs="Arial"/>
                <w:b/>
                <w:bCs/>
                <w:sz w:val="20"/>
                <w:szCs w:val="20"/>
              </w:rPr>
            </w:pPr>
            <w:proofErr w:type="spellStart"/>
            <w:r w:rsidRPr="005C3688">
              <w:rPr>
                <w:rFonts w:ascii="Arial" w:hAnsi="Arial" w:cs="Arial"/>
                <w:b/>
                <w:bCs/>
                <w:sz w:val="20"/>
                <w:szCs w:val="20"/>
              </w:rPr>
              <w:t>Characters</w:t>
            </w:r>
            <w:proofErr w:type="spellEnd"/>
          </w:p>
        </w:tc>
        <w:tc>
          <w:tcPr>
            <w:tcW w:w="1311" w:type="dxa"/>
            <w:tcBorders>
              <w:left w:val="nil"/>
              <w:bottom w:val="single" w:sz="4" w:space="0" w:color="000000"/>
              <w:right w:val="nil"/>
            </w:tcBorders>
          </w:tcPr>
          <w:p w14:paraId="0948C59A" w14:textId="701E046F" w:rsidR="00D11A62" w:rsidRPr="005C3688" w:rsidRDefault="00D11A62" w:rsidP="001812D5">
            <w:pPr>
              <w:spacing w:line="360" w:lineRule="auto"/>
              <w:jc w:val="both"/>
              <w:rPr>
                <w:rFonts w:ascii="Arial" w:hAnsi="Arial" w:cs="Arial"/>
                <w:b/>
                <w:bCs/>
                <w:sz w:val="20"/>
                <w:szCs w:val="20"/>
              </w:rPr>
            </w:pPr>
            <w:r w:rsidRPr="005C3688">
              <w:rPr>
                <w:rFonts w:ascii="Arial" w:hAnsi="Arial" w:cs="Arial"/>
                <w:b/>
                <w:bCs/>
                <w:sz w:val="20"/>
                <w:szCs w:val="20"/>
              </w:rPr>
              <w:t>Min</w:t>
            </w:r>
          </w:p>
        </w:tc>
        <w:tc>
          <w:tcPr>
            <w:tcW w:w="1314" w:type="dxa"/>
            <w:tcBorders>
              <w:left w:val="nil"/>
              <w:bottom w:val="single" w:sz="4" w:space="0" w:color="000000"/>
              <w:right w:val="nil"/>
            </w:tcBorders>
          </w:tcPr>
          <w:p w14:paraId="47D15473" w14:textId="38245EBE" w:rsidR="00D11A62" w:rsidRPr="005C3688" w:rsidRDefault="00D11A62" w:rsidP="001812D5">
            <w:pPr>
              <w:spacing w:line="360" w:lineRule="auto"/>
              <w:jc w:val="both"/>
              <w:rPr>
                <w:rFonts w:ascii="Arial" w:hAnsi="Arial" w:cs="Arial"/>
                <w:b/>
                <w:bCs/>
                <w:sz w:val="20"/>
                <w:szCs w:val="20"/>
              </w:rPr>
            </w:pPr>
            <w:r w:rsidRPr="005C3688">
              <w:rPr>
                <w:rFonts w:ascii="Arial" w:hAnsi="Arial" w:cs="Arial"/>
                <w:b/>
                <w:bCs/>
                <w:sz w:val="20"/>
                <w:szCs w:val="20"/>
              </w:rPr>
              <w:t>Max</w:t>
            </w:r>
          </w:p>
        </w:tc>
        <w:tc>
          <w:tcPr>
            <w:tcW w:w="1310" w:type="dxa"/>
            <w:tcBorders>
              <w:left w:val="nil"/>
              <w:bottom w:val="single" w:sz="4" w:space="0" w:color="000000"/>
              <w:right w:val="nil"/>
            </w:tcBorders>
          </w:tcPr>
          <w:p w14:paraId="44A19FC3" w14:textId="63C687EB" w:rsidR="00D11A62" w:rsidRPr="005C3688" w:rsidRDefault="00D11A62" w:rsidP="001812D5">
            <w:pPr>
              <w:spacing w:line="360" w:lineRule="auto"/>
              <w:jc w:val="both"/>
              <w:rPr>
                <w:rFonts w:ascii="Arial" w:hAnsi="Arial" w:cs="Arial"/>
                <w:b/>
                <w:bCs/>
                <w:sz w:val="20"/>
                <w:szCs w:val="20"/>
              </w:rPr>
            </w:pPr>
            <w:proofErr w:type="spellStart"/>
            <w:r w:rsidRPr="005C3688">
              <w:rPr>
                <w:rFonts w:ascii="Arial" w:hAnsi="Arial" w:cs="Arial"/>
                <w:b/>
                <w:bCs/>
                <w:sz w:val="20"/>
                <w:szCs w:val="20"/>
              </w:rPr>
              <w:t>M</w:t>
            </w:r>
            <w:r w:rsidR="001E7893" w:rsidRPr="005C3688">
              <w:rPr>
                <w:rFonts w:ascii="Arial" w:hAnsi="Arial" w:cs="Arial"/>
                <w:b/>
                <w:bCs/>
                <w:sz w:val="20"/>
                <w:szCs w:val="20"/>
              </w:rPr>
              <w:t>ean</w:t>
            </w:r>
            <w:proofErr w:type="spellEnd"/>
          </w:p>
        </w:tc>
        <w:tc>
          <w:tcPr>
            <w:tcW w:w="1281" w:type="dxa"/>
            <w:tcBorders>
              <w:left w:val="nil"/>
              <w:bottom w:val="single" w:sz="4" w:space="0" w:color="000000"/>
              <w:right w:val="nil"/>
            </w:tcBorders>
          </w:tcPr>
          <w:p w14:paraId="077AC978" w14:textId="09FBE555" w:rsidR="00D11A62" w:rsidRPr="005C3688" w:rsidRDefault="001E7893" w:rsidP="001812D5">
            <w:pPr>
              <w:spacing w:line="360" w:lineRule="auto"/>
              <w:jc w:val="both"/>
              <w:rPr>
                <w:rFonts w:ascii="Arial" w:hAnsi="Arial" w:cs="Arial"/>
                <w:b/>
                <w:bCs/>
                <w:sz w:val="20"/>
                <w:szCs w:val="20"/>
              </w:rPr>
            </w:pPr>
            <w:proofErr w:type="gramStart"/>
            <w:r w:rsidRPr="005C3688">
              <w:rPr>
                <w:rFonts w:ascii="Arial" w:hAnsi="Arial" w:cs="Arial"/>
                <w:b/>
                <w:bCs/>
                <w:sz w:val="20"/>
                <w:szCs w:val="20"/>
              </w:rPr>
              <w:t>standard</w:t>
            </w:r>
            <w:proofErr w:type="gramEnd"/>
            <w:r w:rsidRPr="005C3688">
              <w:rPr>
                <w:rFonts w:ascii="Arial" w:hAnsi="Arial" w:cs="Arial"/>
                <w:b/>
                <w:bCs/>
                <w:sz w:val="20"/>
                <w:szCs w:val="20"/>
              </w:rPr>
              <w:t xml:space="preserve"> </w:t>
            </w:r>
            <w:proofErr w:type="spellStart"/>
            <w:r w:rsidRPr="005C3688">
              <w:rPr>
                <w:rFonts w:ascii="Arial" w:hAnsi="Arial" w:cs="Arial"/>
                <w:b/>
                <w:bCs/>
                <w:sz w:val="20"/>
                <w:szCs w:val="20"/>
              </w:rPr>
              <w:t>deviation</w:t>
            </w:r>
            <w:proofErr w:type="spellEnd"/>
          </w:p>
        </w:tc>
        <w:tc>
          <w:tcPr>
            <w:tcW w:w="1281" w:type="dxa"/>
            <w:tcBorders>
              <w:left w:val="nil"/>
              <w:bottom w:val="single" w:sz="4" w:space="0" w:color="000000"/>
              <w:right w:val="nil"/>
            </w:tcBorders>
          </w:tcPr>
          <w:p w14:paraId="0C8FBAF7" w14:textId="77777777" w:rsidR="00D11A62" w:rsidRPr="005C3688" w:rsidRDefault="00D11A62" w:rsidP="001812D5">
            <w:pPr>
              <w:spacing w:line="360" w:lineRule="auto"/>
              <w:jc w:val="both"/>
              <w:rPr>
                <w:rFonts w:ascii="Arial" w:hAnsi="Arial" w:cs="Arial"/>
                <w:b/>
                <w:bCs/>
                <w:sz w:val="20"/>
                <w:szCs w:val="20"/>
              </w:rPr>
            </w:pPr>
            <w:r w:rsidRPr="005C3688">
              <w:rPr>
                <w:rFonts w:ascii="Arial" w:hAnsi="Arial" w:cs="Arial"/>
                <w:b/>
                <w:bCs/>
                <w:sz w:val="20"/>
                <w:szCs w:val="20"/>
              </w:rPr>
              <w:t>C-V</w:t>
            </w:r>
          </w:p>
        </w:tc>
        <w:tc>
          <w:tcPr>
            <w:tcW w:w="1270" w:type="dxa"/>
            <w:tcBorders>
              <w:left w:val="nil"/>
              <w:bottom w:val="single" w:sz="4" w:space="0" w:color="000000"/>
              <w:right w:val="nil"/>
            </w:tcBorders>
          </w:tcPr>
          <w:p w14:paraId="01045C51" w14:textId="77777777" w:rsidR="00D11A62" w:rsidRPr="005C3688" w:rsidRDefault="00D11A62" w:rsidP="001812D5">
            <w:pPr>
              <w:spacing w:line="360" w:lineRule="auto"/>
              <w:jc w:val="both"/>
              <w:rPr>
                <w:rFonts w:ascii="Arial" w:hAnsi="Arial" w:cs="Arial"/>
                <w:b/>
                <w:bCs/>
                <w:sz w:val="20"/>
                <w:szCs w:val="20"/>
              </w:rPr>
            </w:pPr>
            <w:proofErr w:type="spellStart"/>
            <w:r w:rsidRPr="005C3688">
              <w:rPr>
                <w:rFonts w:ascii="Arial" w:hAnsi="Arial" w:cs="Arial"/>
                <w:b/>
                <w:bCs/>
                <w:sz w:val="20"/>
                <w:szCs w:val="20"/>
              </w:rPr>
              <w:t>F</w:t>
            </w:r>
            <w:r w:rsidRPr="005C3688">
              <w:rPr>
                <w:rFonts w:ascii="Arial" w:hAnsi="Arial" w:cs="Arial"/>
                <w:b/>
                <w:bCs/>
                <w:sz w:val="20"/>
                <w:szCs w:val="20"/>
                <w:vertAlign w:val="subscript"/>
              </w:rPr>
              <w:t>obs</w:t>
            </w:r>
            <w:proofErr w:type="spellEnd"/>
          </w:p>
        </w:tc>
      </w:tr>
      <w:tr w:rsidR="00D11A62" w:rsidRPr="001A134D" w14:paraId="3BC991F3" w14:textId="77777777" w:rsidTr="00D11A62">
        <w:trPr>
          <w:jc w:val="center"/>
        </w:trPr>
        <w:tc>
          <w:tcPr>
            <w:tcW w:w="1305" w:type="dxa"/>
            <w:tcBorders>
              <w:left w:val="nil"/>
              <w:bottom w:val="nil"/>
              <w:right w:val="nil"/>
            </w:tcBorders>
          </w:tcPr>
          <w:p w14:paraId="4BECA29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DFL</w:t>
            </w:r>
          </w:p>
        </w:tc>
        <w:tc>
          <w:tcPr>
            <w:tcW w:w="1311" w:type="dxa"/>
            <w:tcBorders>
              <w:left w:val="nil"/>
              <w:bottom w:val="nil"/>
              <w:right w:val="nil"/>
            </w:tcBorders>
          </w:tcPr>
          <w:p w14:paraId="502700D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67,00</w:t>
            </w:r>
          </w:p>
        </w:tc>
        <w:tc>
          <w:tcPr>
            <w:tcW w:w="1314" w:type="dxa"/>
            <w:tcBorders>
              <w:left w:val="nil"/>
              <w:bottom w:val="nil"/>
              <w:right w:val="nil"/>
            </w:tcBorders>
          </w:tcPr>
          <w:p w14:paraId="0358294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87,50</w:t>
            </w:r>
          </w:p>
        </w:tc>
        <w:tc>
          <w:tcPr>
            <w:tcW w:w="1310" w:type="dxa"/>
            <w:tcBorders>
              <w:left w:val="nil"/>
              <w:bottom w:val="nil"/>
              <w:right w:val="nil"/>
            </w:tcBorders>
          </w:tcPr>
          <w:p w14:paraId="68333A5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76,34</w:t>
            </w:r>
          </w:p>
        </w:tc>
        <w:tc>
          <w:tcPr>
            <w:tcW w:w="1281" w:type="dxa"/>
            <w:tcBorders>
              <w:left w:val="nil"/>
              <w:bottom w:val="nil"/>
              <w:right w:val="nil"/>
            </w:tcBorders>
          </w:tcPr>
          <w:p w14:paraId="1052F1E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4,52</w:t>
            </w:r>
          </w:p>
        </w:tc>
        <w:tc>
          <w:tcPr>
            <w:tcW w:w="1281" w:type="dxa"/>
            <w:tcBorders>
              <w:left w:val="nil"/>
              <w:bottom w:val="nil"/>
              <w:right w:val="nil"/>
            </w:tcBorders>
          </w:tcPr>
          <w:p w14:paraId="5916146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4,17</w:t>
            </w:r>
          </w:p>
        </w:tc>
        <w:tc>
          <w:tcPr>
            <w:tcW w:w="1270" w:type="dxa"/>
            <w:tcBorders>
              <w:left w:val="nil"/>
              <w:bottom w:val="nil"/>
              <w:right w:val="nil"/>
            </w:tcBorders>
          </w:tcPr>
          <w:p w14:paraId="3F18F70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9A158E9" w14:textId="77777777" w:rsidTr="00D11A62">
        <w:trPr>
          <w:jc w:val="center"/>
        </w:trPr>
        <w:tc>
          <w:tcPr>
            <w:tcW w:w="1305" w:type="dxa"/>
            <w:tcBorders>
              <w:top w:val="nil"/>
              <w:left w:val="nil"/>
              <w:bottom w:val="nil"/>
              <w:right w:val="nil"/>
            </w:tcBorders>
          </w:tcPr>
          <w:p w14:paraId="3EF0D8E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NFI</w:t>
            </w:r>
          </w:p>
        </w:tc>
        <w:tc>
          <w:tcPr>
            <w:tcW w:w="1311" w:type="dxa"/>
            <w:tcBorders>
              <w:top w:val="nil"/>
              <w:left w:val="nil"/>
              <w:bottom w:val="nil"/>
              <w:right w:val="nil"/>
            </w:tcBorders>
          </w:tcPr>
          <w:p w14:paraId="38BE675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1,00</w:t>
            </w:r>
          </w:p>
        </w:tc>
        <w:tc>
          <w:tcPr>
            <w:tcW w:w="1314" w:type="dxa"/>
            <w:tcBorders>
              <w:top w:val="nil"/>
              <w:left w:val="nil"/>
              <w:bottom w:val="nil"/>
              <w:right w:val="nil"/>
            </w:tcBorders>
          </w:tcPr>
          <w:p w14:paraId="7B8F68B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4,25</w:t>
            </w:r>
          </w:p>
        </w:tc>
        <w:tc>
          <w:tcPr>
            <w:tcW w:w="1310" w:type="dxa"/>
            <w:tcBorders>
              <w:top w:val="nil"/>
              <w:left w:val="nil"/>
              <w:bottom w:val="nil"/>
              <w:right w:val="nil"/>
            </w:tcBorders>
          </w:tcPr>
          <w:p w14:paraId="47B22FB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2,16</w:t>
            </w:r>
          </w:p>
        </w:tc>
        <w:tc>
          <w:tcPr>
            <w:tcW w:w="1281" w:type="dxa"/>
            <w:tcBorders>
              <w:top w:val="nil"/>
              <w:left w:val="nil"/>
              <w:bottom w:val="nil"/>
              <w:right w:val="nil"/>
            </w:tcBorders>
          </w:tcPr>
          <w:p w14:paraId="19DC7E1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0,66</w:t>
            </w:r>
          </w:p>
        </w:tc>
        <w:tc>
          <w:tcPr>
            <w:tcW w:w="1281" w:type="dxa"/>
            <w:tcBorders>
              <w:top w:val="nil"/>
              <w:left w:val="nil"/>
              <w:bottom w:val="nil"/>
              <w:right w:val="nil"/>
            </w:tcBorders>
          </w:tcPr>
          <w:p w14:paraId="3ADDAAD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25,69</w:t>
            </w:r>
          </w:p>
        </w:tc>
        <w:tc>
          <w:tcPr>
            <w:tcW w:w="1270" w:type="dxa"/>
            <w:tcBorders>
              <w:top w:val="nil"/>
              <w:left w:val="nil"/>
              <w:bottom w:val="nil"/>
              <w:right w:val="nil"/>
            </w:tcBorders>
          </w:tcPr>
          <w:p w14:paraId="64F0EC2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2F15C3F4" w14:textId="77777777" w:rsidTr="00D11A62">
        <w:trPr>
          <w:jc w:val="center"/>
        </w:trPr>
        <w:tc>
          <w:tcPr>
            <w:tcW w:w="1305" w:type="dxa"/>
            <w:tcBorders>
              <w:top w:val="nil"/>
              <w:left w:val="nil"/>
              <w:bottom w:val="nil"/>
              <w:right w:val="nil"/>
            </w:tcBorders>
          </w:tcPr>
          <w:p w14:paraId="0DDC9EF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NSE</w:t>
            </w:r>
          </w:p>
        </w:tc>
        <w:tc>
          <w:tcPr>
            <w:tcW w:w="1311" w:type="dxa"/>
            <w:tcBorders>
              <w:top w:val="nil"/>
              <w:left w:val="nil"/>
              <w:bottom w:val="nil"/>
              <w:right w:val="nil"/>
            </w:tcBorders>
          </w:tcPr>
          <w:p w14:paraId="63CB25A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5,50</w:t>
            </w:r>
          </w:p>
        </w:tc>
        <w:tc>
          <w:tcPr>
            <w:tcW w:w="1314" w:type="dxa"/>
            <w:tcBorders>
              <w:top w:val="nil"/>
              <w:left w:val="nil"/>
              <w:bottom w:val="nil"/>
              <w:right w:val="nil"/>
            </w:tcBorders>
          </w:tcPr>
          <w:p w14:paraId="03711D5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8,25</w:t>
            </w:r>
          </w:p>
        </w:tc>
        <w:tc>
          <w:tcPr>
            <w:tcW w:w="1310" w:type="dxa"/>
            <w:tcBorders>
              <w:top w:val="nil"/>
              <w:left w:val="nil"/>
              <w:bottom w:val="nil"/>
              <w:right w:val="nil"/>
            </w:tcBorders>
          </w:tcPr>
          <w:p w14:paraId="257E5A2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6,57</w:t>
            </w:r>
          </w:p>
        </w:tc>
        <w:tc>
          <w:tcPr>
            <w:tcW w:w="1281" w:type="dxa"/>
            <w:tcBorders>
              <w:top w:val="nil"/>
              <w:left w:val="nil"/>
              <w:bottom w:val="nil"/>
              <w:right w:val="nil"/>
            </w:tcBorders>
          </w:tcPr>
          <w:p w14:paraId="7B549C8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0,45</w:t>
            </w:r>
          </w:p>
        </w:tc>
        <w:tc>
          <w:tcPr>
            <w:tcW w:w="1281" w:type="dxa"/>
            <w:tcBorders>
              <w:top w:val="nil"/>
              <w:left w:val="nil"/>
              <w:bottom w:val="nil"/>
              <w:right w:val="nil"/>
            </w:tcBorders>
          </w:tcPr>
          <w:p w14:paraId="78068AA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5,81</w:t>
            </w:r>
          </w:p>
        </w:tc>
        <w:tc>
          <w:tcPr>
            <w:tcW w:w="1270" w:type="dxa"/>
            <w:tcBorders>
              <w:top w:val="nil"/>
              <w:left w:val="nil"/>
              <w:bottom w:val="nil"/>
              <w:right w:val="nil"/>
            </w:tcBorders>
          </w:tcPr>
          <w:p w14:paraId="2E02738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61362397" w14:textId="77777777" w:rsidTr="00D11A62">
        <w:trPr>
          <w:jc w:val="center"/>
        </w:trPr>
        <w:tc>
          <w:tcPr>
            <w:tcW w:w="1305" w:type="dxa"/>
            <w:tcBorders>
              <w:top w:val="nil"/>
              <w:left w:val="nil"/>
              <w:bottom w:val="nil"/>
              <w:right w:val="nil"/>
            </w:tcBorders>
          </w:tcPr>
          <w:p w14:paraId="710B21EF"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NPE</w:t>
            </w:r>
          </w:p>
        </w:tc>
        <w:tc>
          <w:tcPr>
            <w:tcW w:w="1311" w:type="dxa"/>
            <w:tcBorders>
              <w:top w:val="nil"/>
              <w:left w:val="nil"/>
              <w:bottom w:val="nil"/>
              <w:right w:val="nil"/>
            </w:tcBorders>
          </w:tcPr>
          <w:p w14:paraId="5321B3C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5,66</w:t>
            </w:r>
          </w:p>
        </w:tc>
        <w:tc>
          <w:tcPr>
            <w:tcW w:w="1314" w:type="dxa"/>
            <w:tcBorders>
              <w:top w:val="nil"/>
              <w:left w:val="nil"/>
              <w:bottom w:val="nil"/>
              <w:right w:val="nil"/>
            </w:tcBorders>
          </w:tcPr>
          <w:p w14:paraId="4EFBA18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8,25</w:t>
            </w:r>
          </w:p>
        </w:tc>
        <w:tc>
          <w:tcPr>
            <w:tcW w:w="1310" w:type="dxa"/>
            <w:tcBorders>
              <w:top w:val="nil"/>
              <w:left w:val="nil"/>
              <w:bottom w:val="nil"/>
              <w:right w:val="nil"/>
            </w:tcBorders>
          </w:tcPr>
          <w:p w14:paraId="2671958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6,67</w:t>
            </w:r>
          </w:p>
        </w:tc>
        <w:tc>
          <w:tcPr>
            <w:tcW w:w="1281" w:type="dxa"/>
            <w:tcBorders>
              <w:top w:val="nil"/>
              <w:left w:val="nil"/>
              <w:bottom w:val="nil"/>
              <w:right w:val="nil"/>
            </w:tcBorders>
          </w:tcPr>
          <w:p w14:paraId="6E817CA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0,46</w:t>
            </w:r>
          </w:p>
        </w:tc>
        <w:tc>
          <w:tcPr>
            <w:tcW w:w="1281" w:type="dxa"/>
            <w:tcBorders>
              <w:top w:val="nil"/>
              <w:left w:val="nil"/>
              <w:bottom w:val="nil"/>
              <w:right w:val="nil"/>
            </w:tcBorders>
          </w:tcPr>
          <w:p w14:paraId="7898307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5,26</w:t>
            </w:r>
          </w:p>
        </w:tc>
        <w:tc>
          <w:tcPr>
            <w:tcW w:w="1270" w:type="dxa"/>
            <w:tcBorders>
              <w:top w:val="nil"/>
              <w:left w:val="nil"/>
              <w:bottom w:val="nil"/>
              <w:right w:val="nil"/>
            </w:tcBorders>
          </w:tcPr>
          <w:p w14:paraId="018833C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51D50D0" w14:textId="77777777" w:rsidTr="00D11A62">
        <w:trPr>
          <w:jc w:val="center"/>
        </w:trPr>
        <w:tc>
          <w:tcPr>
            <w:tcW w:w="1305" w:type="dxa"/>
            <w:tcBorders>
              <w:top w:val="nil"/>
              <w:left w:val="nil"/>
              <w:bottom w:val="nil"/>
              <w:right w:val="nil"/>
            </w:tcBorders>
          </w:tcPr>
          <w:p w14:paraId="750045B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LOP</w:t>
            </w:r>
          </w:p>
        </w:tc>
        <w:tc>
          <w:tcPr>
            <w:tcW w:w="1311" w:type="dxa"/>
            <w:tcBorders>
              <w:top w:val="nil"/>
              <w:left w:val="nil"/>
              <w:bottom w:val="nil"/>
              <w:right w:val="nil"/>
            </w:tcBorders>
          </w:tcPr>
          <w:p w14:paraId="267ED44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1,25</w:t>
            </w:r>
          </w:p>
        </w:tc>
        <w:tc>
          <w:tcPr>
            <w:tcW w:w="1314" w:type="dxa"/>
            <w:tcBorders>
              <w:top w:val="nil"/>
              <w:left w:val="nil"/>
              <w:bottom w:val="nil"/>
              <w:right w:val="nil"/>
            </w:tcBorders>
          </w:tcPr>
          <w:p w14:paraId="6AA238C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6,30</w:t>
            </w:r>
          </w:p>
        </w:tc>
        <w:tc>
          <w:tcPr>
            <w:tcW w:w="1310" w:type="dxa"/>
            <w:tcBorders>
              <w:top w:val="nil"/>
              <w:left w:val="nil"/>
              <w:bottom w:val="nil"/>
              <w:right w:val="nil"/>
            </w:tcBorders>
          </w:tcPr>
          <w:p w14:paraId="6C69F33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2,96</w:t>
            </w:r>
          </w:p>
        </w:tc>
        <w:tc>
          <w:tcPr>
            <w:tcW w:w="1281" w:type="dxa"/>
            <w:tcBorders>
              <w:top w:val="nil"/>
              <w:left w:val="nil"/>
              <w:bottom w:val="nil"/>
              <w:right w:val="nil"/>
            </w:tcBorders>
          </w:tcPr>
          <w:p w14:paraId="37A4E15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1,01</w:t>
            </w:r>
          </w:p>
        </w:tc>
        <w:tc>
          <w:tcPr>
            <w:tcW w:w="1281" w:type="dxa"/>
            <w:tcBorders>
              <w:top w:val="nil"/>
              <w:left w:val="nil"/>
              <w:bottom w:val="nil"/>
              <w:right w:val="nil"/>
            </w:tcBorders>
          </w:tcPr>
          <w:p w14:paraId="4B65CEC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22,99</w:t>
            </w:r>
          </w:p>
        </w:tc>
        <w:tc>
          <w:tcPr>
            <w:tcW w:w="1270" w:type="dxa"/>
            <w:tcBorders>
              <w:top w:val="nil"/>
              <w:left w:val="nil"/>
              <w:bottom w:val="nil"/>
              <w:right w:val="nil"/>
            </w:tcBorders>
          </w:tcPr>
          <w:p w14:paraId="1BB9772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0D00153" w14:textId="77777777" w:rsidTr="00D11A62">
        <w:trPr>
          <w:jc w:val="center"/>
        </w:trPr>
        <w:tc>
          <w:tcPr>
            <w:tcW w:w="1305" w:type="dxa"/>
            <w:tcBorders>
              <w:top w:val="nil"/>
              <w:left w:val="nil"/>
              <w:bottom w:val="nil"/>
              <w:right w:val="nil"/>
            </w:tcBorders>
          </w:tcPr>
          <w:p w14:paraId="40B20B2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LOL</w:t>
            </w:r>
          </w:p>
        </w:tc>
        <w:tc>
          <w:tcPr>
            <w:tcW w:w="1311" w:type="dxa"/>
            <w:tcBorders>
              <w:top w:val="nil"/>
              <w:left w:val="nil"/>
              <w:bottom w:val="nil"/>
              <w:right w:val="nil"/>
            </w:tcBorders>
          </w:tcPr>
          <w:p w14:paraId="096213D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3,85</w:t>
            </w:r>
          </w:p>
        </w:tc>
        <w:tc>
          <w:tcPr>
            <w:tcW w:w="1314" w:type="dxa"/>
            <w:tcBorders>
              <w:top w:val="nil"/>
              <w:left w:val="nil"/>
              <w:bottom w:val="nil"/>
              <w:right w:val="nil"/>
            </w:tcBorders>
          </w:tcPr>
          <w:p w14:paraId="129EBAB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19,50</w:t>
            </w:r>
          </w:p>
        </w:tc>
        <w:tc>
          <w:tcPr>
            <w:tcW w:w="1310" w:type="dxa"/>
            <w:tcBorders>
              <w:top w:val="nil"/>
              <w:left w:val="nil"/>
              <w:bottom w:val="nil"/>
              <w:right w:val="nil"/>
            </w:tcBorders>
          </w:tcPr>
          <w:p w14:paraId="6E6E32D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8,43</w:t>
            </w:r>
          </w:p>
        </w:tc>
        <w:tc>
          <w:tcPr>
            <w:tcW w:w="1281" w:type="dxa"/>
            <w:tcBorders>
              <w:top w:val="nil"/>
              <w:left w:val="nil"/>
              <w:bottom w:val="nil"/>
              <w:right w:val="nil"/>
            </w:tcBorders>
          </w:tcPr>
          <w:p w14:paraId="14A0F73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2,29</w:t>
            </w:r>
          </w:p>
        </w:tc>
        <w:tc>
          <w:tcPr>
            <w:tcW w:w="1281" w:type="dxa"/>
            <w:tcBorders>
              <w:top w:val="nil"/>
              <w:left w:val="nil"/>
              <w:bottom w:val="nil"/>
              <w:right w:val="nil"/>
            </w:tcBorders>
          </w:tcPr>
          <w:p w14:paraId="7E399B5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21,20</w:t>
            </w:r>
          </w:p>
        </w:tc>
        <w:tc>
          <w:tcPr>
            <w:tcW w:w="1270" w:type="dxa"/>
            <w:tcBorders>
              <w:top w:val="nil"/>
              <w:left w:val="nil"/>
              <w:bottom w:val="nil"/>
              <w:right w:val="nil"/>
            </w:tcBorders>
          </w:tcPr>
          <w:p w14:paraId="0308B9E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1B7432F" w14:textId="77777777" w:rsidTr="00D11A62">
        <w:trPr>
          <w:jc w:val="center"/>
        </w:trPr>
        <w:tc>
          <w:tcPr>
            <w:tcW w:w="1305" w:type="dxa"/>
            <w:tcBorders>
              <w:top w:val="nil"/>
              <w:left w:val="nil"/>
              <w:bottom w:val="nil"/>
              <w:right w:val="nil"/>
            </w:tcBorders>
          </w:tcPr>
          <w:p w14:paraId="46CF880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LAL</w:t>
            </w:r>
          </w:p>
        </w:tc>
        <w:tc>
          <w:tcPr>
            <w:tcW w:w="1311" w:type="dxa"/>
            <w:tcBorders>
              <w:top w:val="nil"/>
              <w:left w:val="nil"/>
              <w:bottom w:val="nil"/>
              <w:right w:val="nil"/>
            </w:tcBorders>
          </w:tcPr>
          <w:p w14:paraId="22A31C5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2,60</w:t>
            </w:r>
          </w:p>
        </w:tc>
        <w:tc>
          <w:tcPr>
            <w:tcW w:w="1314" w:type="dxa"/>
            <w:tcBorders>
              <w:top w:val="nil"/>
              <w:left w:val="nil"/>
              <w:bottom w:val="nil"/>
              <w:right w:val="nil"/>
            </w:tcBorders>
          </w:tcPr>
          <w:p w14:paraId="66839A4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14,60</w:t>
            </w:r>
          </w:p>
        </w:tc>
        <w:tc>
          <w:tcPr>
            <w:tcW w:w="1310" w:type="dxa"/>
            <w:tcBorders>
              <w:top w:val="nil"/>
              <w:left w:val="nil"/>
              <w:bottom w:val="nil"/>
              <w:right w:val="nil"/>
            </w:tcBorders>
          </w:tcPr>
          <w:p w14:paraId="61C2CA7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6,38</w:t>
            </w:r>
          </w:p>
        </w:tc>
        <w:tc>
          <w:tcPr>
            <w:tcW w:w="1281" w:type="dxa"/>
            <w:tcBorders>
              <w:top w:val="nil"/>
              <w:left w:val="nil"/>
              <w:bottom w:val="nil"/>
              <w:right w:val="nil"/>
            </w:tcBorders>
          </w:tcPr>
          <w:p w14:paraId="08DD4EC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1,82</w:t>
            </w:r>
          </w:p>
        </w:tc>
        <w:tc>
          <w:tcPr>
            <w:tcW w:w="1281" w:type="dxa"/>
            <w:tcBorders>
              <w:top w:val="nil"/>
              <w:left w:val="nil"/>
              <w:bottom w:val="nil"/>
              <w:right w:val="nil"/>
            </w:tcBorders>
          </w:tcPr>
          <w:p w14:paraId="2D24208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20,56</w:t>
            </w:r>
          </w:p>
        </w:tc>
        <w:tc>
          <w:tcPr>
            <w:tcW w:w="1270" w:type="dxa"/>
            <w:tcBorders>
              <w:top w:val="nil"/>
              <w:left w:val="nil"/>
              <w:bottom w:val="nil"/>
              <w:right w:val="nil"/>
            </w:tcBorders>
          </w:tcPr>
          <w:p w14:paraId="5E01AF8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0D6BB5F0" w14:textId="77777777" w:rsidTr="00D11A62">
        <w:trPr>
          <w:jc w:val="center"/>
        </w:trPr>
        <w:tc>
          <w:tcPr>
            <w:tcW w:w="1305" w:type="dxa"/>
            <w:tcBorders>
              <w:top w:val="nil"/>
              <w:left w:val="nil"/>
              <w:bottom w:val="nil"/>
              <w:right w:val="nil"/>
            </w:tcBorders>
          </w:tcPr>
          <w:p w14:paraId="6E99089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HPL</w:t>
            </w:r>
          </w:p>
        </w:tc>
        <w:tc>
          <w:tcPr>
            <w:tcW w:w="1311" w:type="dxa"/>
            <w:tcBorders>
              <w:top w:val="nil"/>
              <w:left w:val="nil"/>
              <w:bottom w:val="nil"/>
              <w:right w:val="nil"/>
            </w:tcBorders>
          </w:tcPr>
          <w:p w14:paraId="7FEB4A4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10,50</w:t>
            </w:r>
          </w:p>
        </w:tc>
        <w:tc>
          <w:tcPr>
            <w:tcW w:w="1314" w:type="dxa"/>
            <w:tcBorders>
              <w:top w:val="nil"/>
              <w:left w:val="nil"/>
              <w:bottom w:val="nil"/>
              <w:right w:val="nil"/>
            </w:tcBorders>
          </w:tcPr>
          <w:p w14:paraId="008D1981"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30,88</w:t>
            </w:r>
          </w:p>
        </w:tc>
        <w:tc>
          <w:tcPr>
            <w:tcW w:w="1310" w:type="dxa"/>
            <w:tcBorders>
              <w:top w:val="nil"/>
              <w:left w:val="nil"/>
              <w:bottom w:val="nil"/>
              <w:right w:val="nil"/>
            </w:tcBorders>
          </w:tcPr>
          <w:p w14:paraId="401814A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19,30</w:t>
            </w:r>
          </w:p>
        </w:tc>
        <w:tc>
          <w:tcPr>
            <w:tcW w:w="1281" w:type="dxa"/>
            <w:tcBorders>
              <w:top w:val="nil"/>
              <w:left w:val="nil"/>
              <w:bottom w:val="nil"/>
              <w:right w:val="nil"/>
            </w:tcBorders>
          </w:tcPr>
          <w:p w14:paraId="76DCF34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4,10</w:t>
            </w:r>
          </w:p>
        </w:tc>
        <w:tc>
          <w:tcPr>
            <w:tcW w:w="1281" w:type="dxa"/>
            <w:tcBorders>
              <w:top w:val="nil"/>
              <w:left w:val="nil"/>
              <w:bottom w:val="nil"/>
              <w:right w:val="nil"/>
            </w:tcBorders>
          </w:tcPr>
          <w:p w14:paraId="156DE15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13,49</w:t>
            </w:r>
          </w:p>
        </w:tc>
        <w:tc>
          <w:tcPr>
            <w:tcW w:w="1270" w:type="dxa"/>
            <w:tcBorders>
              <w:top w:val="nil"/>
              <w:left w:val="nil"/>
              <w:bottom w:val="nil"/>
              <w:right w:val="nil"/>
            </w:tcBorders>
          </w:tcPr>
          <w:p w14:paraId="336A3B2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5AA1257E" w14:textId="77777777" w:rsidTr="00D11A62">
        <w:trPr>
          <w:jc w:val="center"/>
        </w:trPr>
        <w:tc>
          <w:tcPr>
            <w:tcW w:w="1305" w:type="dxa"/>
            <w:tcBorders>
              <w:top w:val="nil"/>
              <w:left w:val="nil"/>
              <w:bottom w:val="nil"/>
              <w:right w:val="nil"/>
            </w:tcBorders>
          </w:tcPr>
          <w:p w14:paraId="782F743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NFL</w:t>
            </w:r>
          </w:p>
        </w:tc>
        <w:tc>
          <w:tcPr>
            <w:tcW w:w="1311" w:type="dxa"/>
            <w:tcBorders>
              <w:top w:val="nil"/>
              <w:left w:val="nil"/>
              <w:bottom w:val="nil"/>
              <w:right w:val="nil"/>
            </w:tcBorders>
          </w:tcPr>
          <w:p w14:paraId="4F89DBB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5,00</w:t>
            </w:r>
          </w:p>
        </w:tc>
        <w:tc>
          <w:tcPr>
            <w:tcW w:w="1314" w:type="dxa"/>
            <w:tcBorders>
              <w:top w:val="nil"/>
              <w:left w:val="nil"/>
              <w:bottom w:val="nil"/>
              <w:right w:val="nil"/>
            </w:tcBorders>
          </w:tcPr>
          <w:p w14:paraId="76BDBEE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13,67</w:t>
            </w:r>
          </w:p>
        </w:tc>
        <w:tc>
          <w:tcPr>
            <w:tcW w:w="1310" w:type="dxa"/>
            <w:tcBorders>
              <w:top w:val="nil"/>
              <w:left w:val="nil"/>
              <w:bottom w:val="nil"/>
              <w:right w:val="nil"/>
            </w:tcBorders>
          </w:tcPr>
          <w:p w14:paraId="6850DD0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8,45</w:t>
            </w:r>
          </w:p>
        </w:tc>
        <w:tc>
          <w:tcPr>
            <w:tcW w:w="1281" w:type="dxa"/>
            <w:tcBorders>
              <w:top w:val="nil"/>
              <w:left w:val="nil"/>
              <w:bottom w:val="nil"/>
              <w:right w:val="nil"/>
            </w:tcBorders>
          </w:tcPr>
          <w:p w14:paraId="013C82B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1,37</w:t>
            </w:r>
          </w:p>
        </w:tc>
        <w:tc>
          <w:tcPr>
            <w:tcW w:w="1281" w:type="dxa"/>
            <w:tcBorders>
              <w:top w:val="nil"/>
              <w:left w:val="nil"/>
              <w:bottom w:val="nil"/>
              <w:right w:val="nil"/>
            </w:tcBorders>
          </w:tcPr>
          <w:p w14:paraId="096F047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14,16</w:t>
            </w:r>
          </w:p>
        </w:tc>
        <w:tc>
          <w:tcPr>
            <w:tcW w:w="1270" w:type="dxa"/>
            <w:tcBorders>
              <w:top w:val="nil"/>
              <w:left w:val="nil"/>
              <w:bottom w:val="nil"/>
              <w:right w:val="nil"/>
            </w:tcBorders>
          </w:tcPr>
          <w:p w14:paraId="030B113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96DD454" w14:textId="77777777" w:rsidTr="00D11A62">
        <w:trPr>
          <w:jc w:val="center"/>
        </w:trPr>
        <w:tc>
          <w:tcPr>
            <w:tcW w:w="1305" w:type="dxa"/>
            <w:tcBorders>
              <w:top w:val="nil"/>
              <w:left w:val="nil"/>
              <w:bottom w:val="nil"/>
              <w:right w:val="nil"/>
            </w:tcBorders>
          </w:tcPr>
          <w:p w14:paraId="73282A2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DIT</w:t>
            </w:r>
          </w:p>
        </w:tc>
        <w:tc>
          <w:tcPr>
            <w:tcW w:w="1311" w:type="dxa"/>
            <w:tcBorders>
              <w:top w:val="nil"/>
              <w:left w:val="nil"/>
              <w:bottom w:val="nil"/>
              <w:right w:val="nil"/>
            </w:tcBorders>
          </w:tcPr>
          <w:p w14:paraId="66E6FFE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0,55</w:t>
            </w:r>
          </w:p>
        </w:tc>
        <w:tc>
          <w:tcPr>
            <w:tcW w:w="1314" w:type="dxa"/>
            <w:tcBorders>
              <w:top w:val="nil"/>
              <w:left w:val="nil"/>
              <w:bottom w:val="nil"/>
              <w:right w:val="nil"/>
            </w:tcBorders>
          </w:tcPr>
          <w:p w14:paraId="46F3143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2,90</w:t>
            </w:r>
          </w:p>
        </w:tc>
        <w:tc>
          <w:tcPr>
            <w:tcW w:w="1310" w:type="dxa"/>
            <w:tcBorders>
              <w:top w:val="nil"/>
              <w:left w:val="nil"/>
              <w:bottom w:val="nil"/>
              <w:right w:val="nil"/>
            </w:tcBorders>
          </w:tcPr>
          <w:p w14:paraId="765B1B4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0,81</w:t>
            </w:r>
          </w:p>
        </w:tc>
        <w:tc>
          <w:tcPr>
            <w:tcW w:w="1281" w:type="dxa"/>
            <w:tcBorders>
              <w:top w:val="nil"/>
              <w:left w:val="nil"/>
              <w:bottom w:val="nil"/>
              <w:right w:val="nil"/>
            </w:tcBorders>
          </w:tcPr>
          <w:p w14:paraId="2033685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0,23</w:t>
            </w:r>
          </w:p>
        </w:tc>
        <w:tc>
          <w:tcPr>
            <w:tcW w:w="1281" w:type="dxa"/>
            <w:tcBorders>
              <w:top w:val="nil"/>
              <w:left w:val="nil"/>
              <w:bottom w:val="nil"/>
              <w:right w:val="nil"/>
            </w:tcBorders>
          </w:tcPr>
          <w:p w14:paraId="6F358AF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25,39</w:t>
            </w:r>
          </w:p>
        </w:tc>
        <w:tc>
          <w:tcPr>
            <w:tcW w:w="1270" w:type="dxa"/>
            <w:tcBorders>
              <w:top w:val="nil"/>
              <w:left w:val="nil"/>
              <w:bottom w:val="nil"/>
              <w:right w:val="nil"/>
            </w:tcBorders>
          </w:tcPr>
          <w:p w14:paraId="742137FD" w14:textId="77777777" w:rsidR="00D11A62" w:rsidRPr="001A134D" w:rsidRDefault="00D11A62" w:rsidP="001812D5">
            <w:pPr>
              <w:spacing w:line="276" w:lineRule="auto"/>
              <w:jc w:val="both"/>
              <w:rPr>
                <w:rFonts w:ascii="Arial" w:hAnsi="Arial" w:cs="Arial"/>
                <w:sz w:val="20"/>
                <w:szCs w:val="20"/>
              </w:rPr>
            </w:pPr>
            <w:proofErr w:type="gramStart"/>
            <w:r w:rsidRPr="001A134D">
              <w:rPr>
                <w:rFonts w:ascii="Arial" w:hAnsi="Arial" w:cs="Arial"/>
                <w:sz w:val="20"/>
                <w:szCs w:val="20"/>
              </w:rPr>
              <w:t>n</w:t>
            </w:r>
            <w:proofErr w:type="gramEnd"/>
            <w:r w:rsidRPr="001A134D">
              <w:rPr>
                <w:rFonts w:ascii="Arial" w:hAnsi="Arial" w:cs="Arial"/>
                <w:sz w:val="20"/>
                <w:szCs w:val="20"/>
              </w:rPr>
              <w:t>-s</w:t>
            </w:r>
          </w:p>
        </w:tc>
      </w:tr>
      <w:tr w:rsidR="00D11A62" w:rsidRPr="001A134D" w14:paraId="6953FC42" w14:textId="77777777" w:rsidTr="00D11A62">
        <w:trPr>
          <w:jc w:val="center"/>
        </w:trPr>
        <w:tc>
          <w:tcPr>
            <w:tcW w:w="1305" w:type="dxa"/>
            <w:tcBorders>
              <w:top w:val="nil"/>
              <w:left w:val="nil"/>
              <w:bottom w:val="nil"/>
              <w:right w:val="nil"/>
            </w:tcBorders>
          </w:tcPr>
          <w:p w14:paraId="4577784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LPD</w:t>
            </w:r>
          </w:p>
        </w:tc>
        <w:tc>
          <w:tcPr>
            <w:tcW w:w="1311" w:type="dxa"/>
            <w:tcBorders>
              <w:top w:val="nil"/>
              <w:left w:val="nil"/>
              <w:bottom w:val="nil"/>
              <w:right w:val="nil"/>
            </w:tcBorders>
          </w:tcPr>
          <w:p w14:paraId="134D120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0,93</w:t>
            </w:r>
          </w:p>
        </w:tc>
        <w:tc>
          <w:tcPr>
            <w:tcW w:w="1314" w:type="dxa"/>
            <w:tcBorders>
              <w:top w:val="nil"/>
              <w:left w:val="nil"/>
              <w:bottom w:val="nil"/>
              <w:right w:val="nil"/>
            </w:tcBorders>
          </w:tcPr>
          <w:p w14:paraId="0EB899A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3,44</w:t>
            </w:r>
          </w:p>
        </w:tc>
        <w:tc>
          <w:tcPr>
            <w:tcW w:w="1310" w:type="dxa"/>
            <w:tcBorders>
              <w:top w:val="nil"/>
              <w:left w:val="nil"/>
              <w:bottom w:val="nil"/>
              <w:right w:val="nil"/>
            </w:tcBorders>
          </w:tcPr>
          <w:p w14:paraId="5AEAE3E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1,59</w:t>
            </w:r>
          </w:p>
        </w:tc>
        <w:tc>
          <w:tcPr>
            <w:tcW w:w="1281" w:type="dxa"/>
            <w:tcBorders>
              <w:top w:val="nil"/>
              <w:left w:val="nil"/>
              <w:bottom w:val="nil"/>
              <w:right w:val="nil"/>
            </w:tcBorders>
          </w:tcPr>
          <w:p w14:paraId="0036A92F"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0,39</w:t>
            </w:r>
          </w:p>
        </w:tc>
        <w:tc>
          <w:tcPr>
            <w:tcW w:w="1281" w:type="dxa"/>
            <w:tcBorders>
              <w:top w:val="nil"/>
              <w:left w:val="nil"/>
              <w:bottom w:val="nil"/>
              <w:right w:val="nil"/>
            </w:tcBorders>
          </w:tcPr>
          <w:p w14:paraId="4C05186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14,94</w:t>
            </w:r>
          </w:p>
        </w:tc>
        <w:tc>
          <w:tcPr>
            <w:tcW w:w="1270" w:type="dxa"/>
            <w:tcBorders>
              <w:top w:val="nil"/>
              <w:left w:val="nil"/>
              <w:bottom w:val="nil"/>
              <w:right w:val="nil"/>
            </w:tcBorders>
          </w:tcPr>
          <w:p w14:paraId="7A855D2A"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545ABD4" w14:textId="77777777" w:rsidTr="00D11A62">
        <w:trPr>
          <w:jc w:val="center"/>
        </w:trPr>
        <w:tc>
          <w:tcPr>
            <w:tcW w:w="1305" w:type="dxa"/>
            <w:tcBorders>
              <w:top w:val="nil"/>
              <w:left w:val="nil"/>
              <w:bottom w:val="nil"/>
              <w:right w:val="nil"/>
            </w:tcBorders>
          </w:tcPr>
          <w:p w14:paraId="56014E4F"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NLB</w:t>
            </w:r>
          </w:p>
        </w:tc>
        <w:tc>
          <w:tcPr>
            <w:tcW w:w="1311" w:type="dxa"/>
            <w:tcBorders>
              <w:top w:val="nil"/>
              <w:left w:val="nil"/>
              <w:bottom w:val="nil"/>
              <w:right w:val="nil"/>
            </w:tcBorders>
          </w:tcPr>
          <w:p w14:paraId="0B2620D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4,50</w:t>
            </w:r>
          </w:p>
        </w:tc>
        <w:tc>
          <w:tcPr>
            <w:tcW w:w="1314" w:type="dxa"/>
            <w:tcBorders>
              <w:top w:val="nil"/>
              <w:left w:val="nil"/>
              <w:bottom w:val="nil"/>
              <w:right w:val="nil"/>
            </w:tcBorders>
          </w:tcPr>
          <w:p w14:paraId="50C6A06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7,50</w:t>
            </w:r>
          </w:p>
        </w:tc>
        <w:tc>
          <w:tcPr>
            <w:tcW w:w="1310" w:type="dxa"/>
            <w:tcBorders>
              <w:top w:val="nil"/>
              <w:left w:val="nil"/>
              <w:bottom w:val="nil"/>
              <w:right w:val="nil"/>
            </w:tcBorders>
          </w:tcPr>
          <w:p w14:paraId="6F04C0D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5,80</w:t>
            </w:r>
          </w:p>
        </w:tc>
        <w:tc>
          <w:tcPr>
            <w:tcW w:w="1281" w:type="dxa"/>
            <w:tcBorders>
              <w:top w:val="nil"/>
              <w:left w:val="nil"/>
              <w:bottom w:val="nil"/>
              <w:right w:val="nil"/>
            </w:tcBorders>
          </w:tcPr>
          <w:p w14:paraId="2467237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0,49</w:t>
            </w:r>
          </w:p>
        </w:tc>
        <w:tc>
          <w:tcPr>
            <w:tcW w:w="1281" w:type="dxa"/>
            <w:tcBorders>
              <w:top w:val="nil"/>
              <w:left w:val="nil"/>
              <w:bottom w:val="nil"/>
              <w:right w:val="nil"/>
            </w:tcBorders>
          </w:tcPr>
          <w:p w14:paraId="23C875F5"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6,58</w:t>
            </w:r>
          </w:p>
        </w:tc>
        <w:tc>
          <w:tcPr>
            <w:tcW w:w="1270" w:type="dxa"/>
            <w:tcBorders>
              <w:top w:val="nil"/>
              <w:left w:val="nil"/>
              <w:bottom w:val="nil"/>
              <w:right w:val="nil"/>
            </w:tcBorders>
          </w:tcPr>
          <w:p w14:paraId="5C61F6C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F2FA242" w14:textId="77777777" w:rsidTr="00D11A62">
        <w:trPr>
          <w:jc w:val="center"/>
        </w:trPr>
        <w:tc>
          <w:tcPr>
            <w:tcW w:w="1305" w:type="dxa"/>
            <w:tcBorders>
              <w:top w:val="nil"/>
              <w:left w:val="nil"/>
              <w:bottom w:val="nil"/>
              <w:right w:val="nil"/>
            </w:tcBorders>
          </w:tcPr>
          <w:p w14:paraId="4CDDB4F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LFR</w:t>
            </w:r>
          </w:p>
        </w:tc>
        <w:tc>
          <w:tcPr>
            <w:tcW w:w="1311" w:type="dxa"/>
            <w:tcBorders>
              <w:top w:val="nil"/>
              <w:left w:val="nil"/>
              <w:bottom w:val="nil"/>
              <w:right w:val="nil"/>
            </w:tcBorders>
          </w:tcPr>
          <w:p w14:paraId="70733B9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4,26</w:t>
            </w:r>
          </w:p>
        </w:tc>
        <w:tc>
          <w:tcPr>
            <w:tcW w:w="1314" w:type="dxa"/>
            <w:tcBorders>
              <w:top w:val="nil"/>
              <w:left w:val="nil"/>
              <w:bottom w:val="nil"/>
              <w:right w:val="nil"/>
            </w:tcBorders>
          </w:tcPr>
          <w:p w14:paraId="0FC313D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15,36</w:t>
            </w:r>
          </w:p>
        </w:tc>
        <w:tc>
          <w:tcPr>
            <w:tcW w:w="1310" w:type="dxa"/>
            <w:tcBorders>
              <w:top w:val="nil"/>
              <w:left w:val="nil"/>
              <w:bottom w:val="nil"/>
              <w:right w:val="nil"/>
            </w:tcBorders>
          </w:tcPr>
          <w:p w14:paraId="49DCC0E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7,34</w:t>
            </w:r>
          </w:p>
        </w:tc>
        <w:tc>
          <w:tcPr>
            <w:tcW w:w="1281" w:type="dxa"/>
            <w:tcBorders>
              <w:top w:val="nil"/>
              <w:left w:val="nil"/>
              <w:bottom w:val="nil"/>
              <w:right w:val="nil"/>
            </w:tcBorders>
          </w:tcPr>
          <w:p w14:paraId="34E10E5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1,46</w:t>
            </w:r>
          </w:p>
        </w:tc>
        <w:tc>
          <w:tcPr>
            <w:tcW w:w="1281" w:type="dxa"/>
            <w:tcBorders>
              <w:top w:val="nil"/>
              <w:left w:val="nil"/>
              <w:bottom w:val="nil"/>
              <w:right w:val="nil"/>
            </w:tcBorders>
          </w:tcPr>
          <w:p w14:paraId="38EF46A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12,31</w:t>
            </w:r>
          </w:p>
        </w:tc>
        <w:tc>
          <w:tcPr>
            <w:tcW w:w="1270" w:type="dxa"/>
            <w:tcBorders>
              <w:top w:val="nil"/>
              <w:left w:val="nil"/>
              <w:bottom w:val="nil"/>
              <w:right w:val="nil"/>
            </w:tcBorders>
          </w:tcPr>
          <w:p w14:paraId="4E76D0A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6AAE8622" w14:textId="77777777" w:rsidTr="00D11A62">
        <w:trPr>
          <w:jc w:val="center"/>
        </w:trPr>
        <w:tc>
          <w:tcPr>
            <w:tcW w:w="1305" w:type="dxa"/>
            <w:tcBorders>
              <w:top w:val="nil"/>
              <w:left w:val="nil"/>
              <w:bottom w:val="nil"/>
              <w:right w:val="nil"/>
            </w:tcBorders>
          </w:tcPr>
          <w:p w14:paraId="2170A70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DFR</w:t>
            </w:r>
          </w:p>
        </w:tc>
        <w:tc>
          <w:tcPr>
            <w:tcW w:w="1311" w:type="dxa"/>
            <w:tcBorders>
              <w:top w:val="nil"/>
              <w:left w:val="nil"/>
              <w:bottom w:val="nil"/>
              <w:right w:val="nil"/>
            </w:tcBorders>
          </w:tcPr>
          <w:p w14:paraId="79C4845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2,19</w:t>
            </w:r>
          </w:p>
        </w:tc>
        <w:tc>
          <w:tcPr>
            <w:tcW w:w="1314" w:type="dxa"/>
            <w:tcBorders>
              <w:top w:val="nil"/>
              <w:left w:val="nil"/>
              <w:bottom w:val="nil"/>
              <w:right w:val="nil"/>
            </w:tcBorders>
          </w:tcPr>
          <w:p w14:paraId="031604C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12,03</w:t>
            </w:r>
          </w:p>
        </w:tc>
        <w:tc>
          <w:tcPr>
            <w:tcW w:w="1310" w:type="dxa"/>
            <w:tcBorders>
              <w:top w:val="nil"/>
              <w:left w:val="nil"/>
              <w:bottom w:val="nil"/>
              <w:right w:val="nil"/>
            </w:tcBorders>
          </w:tcPr>
          <w:p w14:paraId="7EC213D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3,64</w:t>
            </w:r>
          </w:p>
        </w:tc>
        <w:tc>
          <w:tcPr>
            <w:tcW w:w="1281" w:type="dxa"/>
            <w:tcBorders>
              <w:top w:val="nil"/>
              <w:left w:val="nil"/>
              <w:bottom w:val="nil"/>
              <w:right w:val="nil"/>
            </w:tcBorders>
          </w:tcPr>
          <w:p w14:paraId="76801F3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0,99</w:t>
            </w:r>
          </w:p>
        </w:tc>
        <w:tc>
          <w:tcPr>
            <w:tcW w:w="1281" w:type="dxa"/>
            <w:tcBorders>
              <w:top w:val="nil"/>
              <w:left w:val="nil"/>
              <w:bottom w:val="nil"/>
              <w:right w:val="nil"/>
            </w:tcBorders>
          </w:tcPr>
          <w:p w14:paraId="2C3B229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21,80</w:t>
            </w:r>
          </w:p>
        </w:tc>
        <w:tc>
          <w:tcPr>
            <w:tcW w:w="1270" w:type="dxa"/>
            <w:tcBorders>
              <w:top w:val="nil"/>
              <w:left w:val="nil"/>
              <w:bottom w:val="nil"/>
              <w:right w:val="nil"/>
            </w:tcBorders>
          </w:tcPr>
          <w:p w14:paraId="73AA634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3E5701DC" w14:textId="77777777" w:rsidTr="00D11A62">
        <w:trPr>
          <w:jc w:val="center"/>
        </w:trPr>
        <w:tc>
          <w:tcPr>
            <w:tcW w:w="1305" w:type="dxa"/>
            <w:tcBorders>
              <w:top w:val="nil"/>
              <w:left w:val="nil"/>
              <w:bottom w:val="nil"/>
              <w:right w:val="nil"/>
            </w:tcBorders>
          </w:tcPr>
          <w:p w14:paraId="445CB82B"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PFR</w:t>
            </w:r>
          </w:p>
        </w:tc>
        <w:tc>
          <w:tcPr>
            <w:tcW w:w="1311" w:type="dxa"/>
            <w:tcBorders>
              <w:top w:val="nil"/>
              <w:left w:val="nil"/>
              <w:bottom w:val="nil"/>
              <w:right w:val="nil"/>
            </w:tcBorders>
          </w:tcPr>
          <w:p w14:paraId="34122017"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21,65</w:t>
            </w:r>
          </w:p>
        </w:tc>
        <w:tc>
          <w:tcPr>
            <w:tcW w:w="1314" w:type="dxa"/>
            <w:tcBorders>
              <w:top w:val="nil"/>
              <w:left w:val="nil"/>
              <w:bottom w:val="nil"/>
              <w:right w:val="nil"/>
            </w:tcBorders>
          </w:tcPr>
          <w:p w14:paraId="3665DD5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329,20</w:t>
            </w:r>
          </w:p>
        </w:tc>
        <w:tc>
          <w:tcPr>
            <w:tcW w:w="1310" w:type="dxa"/>
            <w:tcBorders>
              <w:top w:val="nil"/>
              <w:left w:val="nil"/>
              <w:bottom w:val="nil"/>
              <w:right w:val="nil"/>
            </w:tcBorders>
          </w:tcPr>
          <w:p w14:paraId="7CE9E57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100,80</w:t>
            </w:r>
          </w:p>
        </w:tc>
        <w:tc>
          <w:tcPr>
            <w:tcW w:w="1281" w:type="dxa"/>
            <w:tcBorders>
              <w:top w:val="nil"/>
              <w:left w:val="nil"/>
              <w:bottom w:val="nil"/>
              <w:right w:val="nil"/>
            </w:tcBorders>
          </w:tcPr>
          <w:p w14:paraId="341403C8"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48,84</w:t>
            </w:r>
          </w:p>
        </w:tc>
        <w:tc>
          <w:tcPr>
            <w:tcW w:w="1281" w:type="dxa"/>
            <w:tcBorders>
              <w:top w:val="nil"/>
              <w:left w:val="nil"/>
              <w:bottom w:val="nil"/>
              <w:right w:val="nil"/>
            </w:tcBorders>
          </w:tcPr>
          <w:p w14:paraId="7EE1E080"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26,27</w:t>
            </w:r>
          </w:p>
        </w:tc>
        <w:tc>
          <w:tcPr>
            <w:tcW w:w="1270" w:type="dxa"/>
            <w:tcBorders>
              <w:top w:val="nil"/>
              <w:left w:val="nil"/>
              <w:bottom w:val="nil"/>
              <w:right w:val="nil"/>
            </w:tcBorders>
          </w:tcPr>
          <w:p w14:paraId="3A6E8E54"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r w:rsidR="00D11A62" w:rsidRPr="001A134D" w14:paraId="718F6382" w14:textId="77777777" w:rsidTr="00D11A62">
        <w:trPr>
          <w:jc w:val="center"/>
        </w:trPr>
        <w:tc>
          <w:tcPr>
            <w:tcW w:w="1305" w:type="dxa"/>
            <w:tcBorders>
              <w:top w:val="nil"/>
              <w:left w:val="nil"/>
              <w:right w:val="nil"/>
            </w:tcBorders>
          </w:tcPr>
          <w:p w14:paraId="2AEF2A7E"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NFR</w:t>
            </w:r>
          </w:p>
        </w:tc>
        <w:tc>
          <w:tcPr>
            <w:tcW w:w="1311" w:type="dxa"/>
            <w:tcBorders>
              <w:top w:val="nil"/>
              <w:left w:val="nil"/>
              <w:right w:val="nil"/>
            </w:tcBorders>
          </w:tcPr>
          <w:p w14:paraId="343DE7E2"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1,00</w:t>
            </w:r>
          </w:p>
        </w:tc>
        <w:tc>
          <w:tcPr>
            <w:tcW w:w="1314" w:type="dxa"/>
            <w:tcBorders>
              <w:top w:val="nil"/>
              <w:left w:val="nil"/>
              <w:right w:val="nil"/>
            </w:tcBorders>
          </w:tcPr>
          <w:p w14:paraId="45F5A736"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12,75</w:t>
            </w:r>
          </w:p>
        </w:tc>
        <w:tc>
          <w:tcPr>
            <w:tcW w:w="1310" w:type="dxa"/>
            <w:tcBorders>
              <w:top w:val="nil"/>
              <w:left w:val="nil"/>
              <w:right w:val="nil"/>
            </w:tcBorders>
          </w:tcPr>
          <w:p w14:paraId="7C1CA1D9"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4,30</w:t>
            </w:r>
          </w:p>
        </w:tc>
        <w:tc>
          <w:tcPr>
            <w:tcW w:w="1281" w:type="dxa"/>
            <w:tcBorders>
              <w:top w:val="nil"/>
              <w:left w:val="nil"/>
              <w:right w:val="nil"/>
            </w:tcBorders>
          </w:tcPr>
          <w:p w14:paraId="7179FCDD"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2,61</w:t>
            </w:r>
          </w:p>
        </w:tc>
        <w:tc>
          <w:tcPr>
            <w:tcW w:w="1281" w:type="dxa"/>
            <w:tcBorders>
              <w:top w:val="nil"/>
              <w:left w:val="nil"/>
              <w:right w:val="nil"/>
            </w:tcBorders>
          </w:tcPr>
          <w:p w14:paraId="6FE68E03"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37,95</w:t>
            </w:r>
          </w:p>
        </w:tc>
        <w:tc>
          <w:tcPr>
            <w:tcW w:w="1270" w:type="dxa"/>
            <w:tcBorders>
              <w:top w:val="nil"/>
              <w:left w:val="nil"/>
              <w:right w:val="nil"/>
            </w:tcBorders>
          </w:tcPr>
          <w:p w14:paraId="7AE3004C" w14:textId="77777777" w:rsidR="00D11A62" w:rsidRPr="001A134D" w:rsidRDefault="00D11A62" w:rsidP="001812D5">
            <w:pPr>
              <w:spacing w:line="276" w:lineRule="auto"/>
              <w:jc w:val="both"/>
              <w:rPr>
                <w:rFonts w:ascii="Arial" w:hAnsi="Arial" w:cs="Arial"/>
                <w:sz w:val="20"/>
                <w:szCs w:val="20"/>
              </w:rPr>
            </w:pPr>
            <w:r w:rsidRPr="001A134D">
              <w:rPr>
                <w:rFonts w:ascii="Arial" w:hAnsi="Arial" w:cs="Arial"/>
                <w:sz w:val="20"/>
                <w:szCs w:val="20"/>
              </w:rPr>
              <w:t>**</w:t>
            </w:r>
          </w:p>
        </w:tc>
      </w:tr>
    </w:tbl>
    <w:p w14:paraId="5C133B16" w14:textId="114CEBF5" w:rsidR="00EA1A9B" w:rsidRPr="005C3688" w:rsidRDefault="001E7893" w:rsidP="005C3688">
      <w:pPr>
        <w:tabs>
          <w:tab w:val="left" w:pos="1429"/>
        </w:tabs>
        <w:spacing w:after="0" w:line="240" w:lineRule="auto"/>
        <w:jc w:val="both"/>
        <w:rPr>
          <w:rFonts w:ascii="Arial" w:hAnsi="Arial" w:cs="Arial"/>
          <w:i/>
          <w:iCs/>
          <w:sz w:val="20"/>
          <w:szCs w:val="20"/>
          <w:lang w:val="en-US"/>
        </w:rPr>
      </w:pPr>
      <w:r w:rsidRPr="005C3688">
        <w:rPr>
          <w:rFonts w:ascii="Arial" w:hAnsi="Arial" w:cs="Arial"/>
          <w:i/>
          <w:iCs/>
          <w:sz w:val="20"/>
          <w:szCs w:val="20"/>
          <w:lang w:val="en-US"/>
        </w:rPr>
        <w:t xml:space="preserve">Legend: </w:t>
      </w:r>
      <w:r w:rsidR="00D11A62" w:rsidRPr="005C3688">
        <w:rPr>
          <w:rFonts w:ascii="Arial" w:hAnsi="Arial" w:cs="Arial"/>
          <w:i/>
          <w:iCs/>
          <w:sz w:val="20"/>
          <w:szCs w:val="20"/>
          <w:lang w:val="en-US"/>
        </w:rPr>
        <w:t xml:space="preserve">DFL: Flowering date; NFI: Number of flowers per inflorescence; NSE: Number of sepals; NPE: Number of petals; LOP: Length of petiole; LOL: Length of </w:t>
      </w:r>
      <w:proofErr w:type="spellStart"/>
      <w:r w:rsidR="00D11A62" w:rsidRPr="005C3688">
        <w:rPr>
          <w:rFonts w:ascii="Arial" w:hAnsi="Arial" w:cs="Arial"/>
          <w:i/>
          <w:iCs/>
          <w:sz w:val="20"/>
          <w:szCs w:val="20"/>
          <w:lang w:val="en-US"/>
        </w:rPr>
        <w:t>limbe</w:t>
      </w:r>
      <w:proofErr w:type="spellEnd"/>
      <w:r w:rsidR="00D11A62" w:rsidRPr="005C3688">
        <w:rPr>
          <w:rFonts w:ascii="Arial" w:hAnsi="Arial" w:cs="Arial"/>
          <w:i/>
          <w:iCs/>
          <w:sz w:val="20"/>
          <w:szCs w:val="20"/>
          <w:lang w:val="en-US"/>
        </w:rPr>
        <w:t xml:space="preserve">; LAL: Width of </w:t>
      </w:r>
      <w:proofErr w:type="spellStart"/>
      <w:r w:rsidR="00D11A62" w:rsidRPr="005C3688">
        <w:rPr>
          <w:rFonts w:ascii="Arial" w:hAnsi="Arial" w:cs="Arial"/>
          <w:i/>
          <w:iCs/>
          <w:sz w:val="20"/>
          <w:szCs w:val="20"/>
          <w:lang w:val="en-US"/>
        </w:rPr>
        <w:t>limbe</w:t>
      </w:r>
      <w:proofErr w:type="spellEnd"/>
      <w:r w:rsidR="00D11A62" w:rsidRPr="005C3688">
        <w:rPr>
          <w:rFonts w:ascii="Arial" w:hAnsi="Arial" w:cs="Arial"/>
          <w:i/>
          <w:iCs/>
          <w:sz w:val="20"/>
          <w:szCs w:val="20"/>
          <w:lang w:val="en-US"/>
        </w:rPr>
        <w:t xml:space="preserve">; HPL: Height of </w:t>
      </w:r>
      <w:r w:rsidR="00D11A62" w:rsidRPr="005C3688">
        <w:rPr>
          <w:rFonts w:ascii="Arial" w:hAnsi="Arial" w:cs="Arial"/>
          <w:i/>
          <w:iCs/>
          <w:sz w:val="20"/>
          <w:szCs w:val="20"/>
          <w:lang w:val="en-US"/>
        </w:rPr>
        <w:lastRenderedPageBreak/>
        <w:t xml:space="preserve">plant; NFL: Number of leaves; DIT: Stem diameter; LPD: Peduncle length; NLB: Number of lobes; LFR: Fruit length; DFR: Diameter of the fruit; PFR: Weight of the fruit; NFR: Number of fruits. NS: Non-significant difference at 1% threshold; CV: coefficient of variation; ET: standard deviation; F </w:t>
      </w:r>
      <w:proofErr w:type="spellStart"/>
      <w:r w:rsidR="00D11A62" w:rsidRPr="005C3688">
        <w:rPr>
          <w:rFonts w:ascii="Arial" w:hAnsi="Arial" w:cs="Arial"/>
          <w:i/>
          <w:iCs/>
          <w:sz w:val="20"/>
          <w:szCs w:val="20"/>
          <w:lang w:val="en-US"/>
        </w:rPr>
        <w:t>obs</w:t>
      </w:r>
      <w:proofErr w:type="spellEnd"/>
      <w:r w:rsidR="00D11A62" w:rsidRPr="005C3688">
        <w:rPr>
          <w:rFonts w:ascii="Arial" w:hAnsi="Arial" w:cs="Arial"/>
          <w:i/>
          <w:iCs/>
          <w:sz w:val="20"/>
          <w:szCs w:val="20"/>
          <w:lang w:val="en-US"/>
        </w:rPr>
        <w:t>: F observed</w:t>
      </w:r>
    </w:p>
    <w:p w14:paraId="3FADB88D" w14:textId="7C1B48A8" w:rsidR="00D11A62" w:rsidRPr="005C3688" w:rsidRDefault="00D11A62" w:rsidP="005C3688">
      <w:pPr>
        <w:tabs>
          <w:tab w:val="left" w:pos="1429"/>
        </w:tabs>
        <w:spacing w:after="0" w:line="240" w:lineRule="auto"/>
        <w:jc w:val="both"/>
        <w:rPr>
          <w:rFonts w:ascii="Arial" w:hAnsi="Arial" w:cs="Arial"/>
          <w:i/>
          <w:iCs/>
          <w:sz w:val="20"/>
          <w:szCs w:val="20"/>
          <w:lang w:val="en-US"/>
        </w:rPr>
      </w:pPr>
      <w:r w:rsidRPr="005C3688">
        <w:rPr>
          <w:rFonts w:ascii="Arial" w:hAnsi="Arial" w:cs="Arial"/>
          <w:i/>
          <w:iCs/>
          <w:sz w:val="20"/>
          <w:szCs w:val="20"/>
          <w:lang w:val="en-US"/>
        </w:rPr>
        <w:t>**: Significant difference at 1%   Mini: minimum</w:t>
      </w:r>
      <w:r w:rsidR="00E750ED" w:rsidRPr="005C3688">
        <w:rPr>
          <w:rFonts w:ascii="Arial" w:hAnsi="Arial" w:cs="Arial"/>
          <w:i/>
          <w:iCs/>
          <w:sz w:val="20"/>
          <w:szCs w:val="20"/>
          <w:lang w:val="en-US"/>
        </w:rPr>
        <w:t>,</w:t>
      </w:r>
      <w:r w:rsidRPr="005C3688">
        <w:rPr>
          <w:rFonts w:ascii="Arial" w:hAnsi="Arial" w:cs="Arial"/>
          <w:i/>
          <w:iCs/>
          <w:sz w:val="20"/>
          <w:szCs w:val="20"/>
          <w:lang w:val="en-US"/>
        </w:rPr>
        <w:t xml:space="preserve"> Max: maximum</w:t>
      </w:r>
    </w:p>
    <w:p w14:paraId="7A1B03DE" w14:textId="77777777" w:rsidR="00EA1A9B" w:rsidRPr="00C94F34" w:rsidRDefault="00EA1A9B" w:rsidP="00C94F34">
      <w:pPr>
        <w:tabs>
          <w:tab w:val="left" w:pos="1429"/>
        </w:tabs>
        <w:spacing w:after="0" w:line="240" w:lineRule="auto"/>
        <w:rPr>
          <w:rFonts w:ascii="Arial" w:hAnsi="Arial" w:cs="Arial"/>
          <w:i/>
          <w:iCs/>
          <w:lang w:val="en-US"/>
        </w:rPr>
      </w:pPr>
    </w:p>
    <w:p w14:paraId="5497E662" w14:textId="1BBCA41F" w:rsidR="00EA1A9B" w:rsidRPr="00D26E63" w:rsidRDefault="00C94F34" w:rsidP="00C94F34">
      <w:pPr>
        <w:tabs>
          <w:tab w:val="left" w:pos="1429"/>
        </w:tabs>
        <w:spacing w:line="360" w:lineRule="auto"/>
        <w:rPr>
          <w:rFonts w:ascii="Arial" w:hAnsi="Arial" w:cs="Arial"/>
          <w:b/>
          <w:bCs/>
          <w:sz w:val="20"/>
          <w:szCs w:val="20"/>
          <w:lang w:val="en-US"/>
        </w:rPr>
      </w:pPr>
      <w:r w:rsidRPr="00D26E63">
        <w:rPr>
          <w:rFonts w:ascii="Arial" w:hAnsi="Arial" w:cs="Arial"/>
          <w:b/>
          <w:bCs/>
          <w:sz w:val="20"/>
          <w:szCs w:val="20"/>
          <w:lang w:val="en-US"/>
        </w:rPr>
        <w:t>3.</w:t>
      </w:r>
      <w:r w:rsidR="00D26E63" w:rsidRPr="00D26E63">
        <w:rPr>
          <w:rFonts w:ascii="Arial" w:hAnsi="Arial" w:cs="Arial"/>
          <w:b/>
          <w:bCs/>
          <w:sz w:val="20"/>
          <w:szCs w:val="20"/>
          <w:lang w:val="en-US"/>
        </w:rPr>
        <w:t>1.3</w:t>
      </w:r>
      <w:r w:rsidRPr="00D26E63">
        <w:rPr>
          <w:rFonts w:ascii="Arial" w:hAnsi="Arial" w:cs="Arial"/>
          <w:b/>
          <w:bCs/>
          <w:sz w:val="20"/>
          <w:szCs w:val="20"/>
          <w:lang w:val="en-US"/>
        </w:rPr>
        <w:t xml:space="preserve"> </w:t>
      </w:r>
      <w:r w:rsidR="00D11A62" w:rsidRPr="00D26E63">
        <w:rPr>
          <w:rFonts w:ascii="Arial" w:hAnsi="Arial" w:cs="Arial"/>
          <w:b/>
          <w:bCs/>
          <w:sz w:val="20"/>
          <w:szCs w:val="20"/>
          <w:lang w:val="en-US"/>
        </w:rPr>
        <w:t>Analysis of the relationships between the characters studied</w:t>
      </w:r>
    </w:p>
    <w:p w14:paraId="5A484D48" w14:textId="68385814" w:rsidR="00D11A62" w:rsidRPr="00C94F34" w:rsidRDefault="00D11A62" w:rsidP="00D11A62">
      <w:pPr>
        <w:tabs>
          <w:tab w:val="left" w:pos="1429"/>
        </w:tabs>
        <w:spacing w:line="360" w:lineRule="auto"/>
        <w:jc w:val="both"/>
        <w:rPr>
          <w:rFonts w:ascii="Arial" w:hAnsi="Arial" w:cs="Arial"/>
          <w:b/>
          <w:bCs/>
          <w:sz w:val="20"/>
          <w:szCs w:val="20"/>
          <w:lang w:val="en-US"/>
        </w:rPr>
      </w:pPr>
      <w:r w:rsidRPr="00C94F34">
        <w:rPr>
          <w:rFonts w:ascii="Arial" w:hAnsi="Arial" w:cs="Arial"/>
          <w:sz w:val="20"/>
          <w:szCs w:val="20"/>
          <w:lang w:val="en-US"/>
        </w:rPr>
        <w:t xml:space="preserve">The correlation matrix between the different characters recorded in table III shows important correlations between the characters, at the threshold of 5% and 1%. The number of flowering days is positively correlated to each of the following traits: plant height (r = 0.552), stem diameter (r = 0.572), limbus width (r = 0.551), limbus length (r = 0.529) and petiole length (r = 0.579). The length of the petiole is positively and very strongly correlated with the length of the </w:t>
      </w:r>
      <w:proofErr w:type="spellStart"/>
      <w:r w:rsidRPr="00C94F34">
        <w:rPr>
          <w:rFonts w:ascii="Arial" w:hAnsi="Arial" w:cs="Arial"/>
          <w:sz w:val="20"/>
          <w:szCs w:val="20"/>
          <w:lang w:val="en-US"/>
        </w:rPr>
        <w:t>limbe</w:t>
      </w:r>
      <w:proofErr w:type="spellEnd"/>
      <w:r w:rsidRPr="00C94F34">
        <w:rPr>
          <w:rFonts w:ascii="Arial" w:hAnsi="Arial" w:cs="Arial"/>
          <w:sz w:val="20"/>
          <w:szCs w:val="20"/>
          <w:lang w:val="en-US"/>
        </w:rPr>
        <w:t xml:space="preserve"> (r = 0.844), the width of the </w:t>
      </w:r>
      <w:proofErr w:type="spellStart"/>
      <w:r w:rsidRPr="00C94F34">
        <w:rPr>
          <w:rFonts w:ascii="Arial" w:hAnsi="Arial" w:cs="Arial"/>
          <w:sz w:val="20"/>
          <w:szCs w:val="20"/>
          <w:lang w:val="en-US"/>
        </w:rPr>
        <w:t>limbe</w:t>
      </w:r>
      <w:proofErr w:type="spellEnd"/>
      <w:r w:rsidRPr="00C94F34">
        <w:rPr>
          <w:rFonts w:ascii="Arial" w:hAnsi="Arial" w:cs="Arial"/>
          <w:sz w:val="20"/>
          <w:szCs w:val="20"/>
          <w:lang w:val="en-US"/>
        </w:rPr>
        <w:t xml:space="preserve"> (r = 0.887), the height of the plant (r = 0.738) and the diameter of the stem (r = 0.608). The length of the blade is positively and strongly correlated to the following characters: the width of the blade (r = 0.951), the height of the plant (r = 0.609) and the diameter of the stem (r = 0.580). Fruit length is strongly and negatively correlated to the number of fruits (r = - 0.798), but positively and significantly correlated to the diameter of the fruit (r = 0.708) and the weight of the fruit (r = 0.931). The weight of the fruit is negatively correlated to the number of fruits (r = - 0.778).</w:t>
      </w:r>
    </w:p>
    <w:p w14:paraId="166DB85D" w14:textId="77777777" w:rsidR="00D11A62" w:rsidRPr="001C0A1D" w:rsidRDefault="00D11A62" w:rsidP="00D11A62">
      <w:pPr>
        <w:tabs>
          <w:tab w:val="left" w:pos="1429"/>
        </w:tabs>
        <w:spacing w:line="360" w:lineRule="auto"/>
        <w:jc w:val="both"/>
        <w:rPr>
          <w:rFonts w:ascii="Times New Roman" w:hAnsi="Times New Roman" w:cs="Times New Roman"/>
          <w:sz w:val="24"/>
          <w:szCs w:val="24"/>
          <w:lang w:val="en-US"/>
        </w:rPr>
      </w:pPr>
    </w:p>
    <w:p w14:paraId="738155E4" w14:textId="77777777" w:rsidR="00D11A62" w:rsidRPr="001C0A1D" w:rsidRDefault="00D11A62" w:rsidP="00D11A62">
      <w:pPr>
        <w:tabs>
          <w:tab w:val="left" w:pos="1429"/>
        </w:tabs>
        <w:spacing w:line="360" w:lineRule="auto"/>
        <w:jc w:val="both"/>
        <w:rPr>
          <w:rFonts w:ascii="Times New Roman" w:hAnsi="Times New Roman" w:cs="Times New Roman"/>
          <w:sz w:val="24"/>
          <w:szCs w:val="24"/>
          <w:lang w:val="en-US"/>
        </w:rPr>
        <w:sectPr w:rsidR="00D11A62" w:rsidRPr="001C0A1D" w:rsidSect="00F64A9C">
          <w:headerReference w:type="even" r:id="rId10"/>
          <w:headerReference w:type="default" r:id="rId11"/>
          <w:footerReference w:type="even" r:id="rId12"/>
          <w:footerReference w:type="default" r:id="rId13"/>
          <w:headerReference w:type="first" r:id="rId14"/>
          <w:footerReference w:type="first" r:id="rId15"/>
          <w:type w:val="nextPage"/>
          <w:pgSz w:w="11906" w:h="16838"/>
          <w:pgMar w:top="1418" w:right="1418" w:bottom="1418" w:left="1418" w:header="709" w:footer="709" w:gutter="0"/>
          <w:cols w:space="708"/>
          <w:docGrid w:linePitch="360"/>
        </w:sectPr>
      </w:pPr>
    </w:p>
    <w:p w14:paraId="5BFCE8C1" w14:textId="0BD485F3" w:rsidR="00D11A62" w:rsidRPr="005C3688" w:rsidRDefault="00D11A62" w:rsidP="00D11A62">
      <w:pPr>
        <w:tabs>
          <w:tab w:val="left" w:pos="1429"/>
        </w:tabs>
        <w:spacing w:line="360" w:lineRule="auto"/>
        <w:jc w:val="both"/>
        <w:rPr>
          <w:rFonts w:ascii="Arial" w:hAnsi="Arial" w:cs="Arial"/>
          <w:b/>
          <w:bCs/>
          <w:sz w:val="20"/>
          <w:szCs w:val="20"/>
          <w:lang w:val="en-US"/>
        </w:rPr>
      </w:pPr>
      <w:r w:rsidRPr="005C3688">
        <w:rPr>
          <w:rFonts w:ascii="Arial" w:hAnsi="Arial" w:cs="Arial"/>
          <w:b/>
          <w:bCs/>
          <w:sz w:val="20"/>
          <w:szCs w:val="20"/>
          <w:lang w:val="en-US"/>
        </w:rPr>
        <w:lastRenderedPageBreak/>
        <w:t xml:space="preserve">Table </w:t>
      </w:r>
      <w:r w:rsidR="005C3688" w:rsidRPr="005C3688">
        <w:rPr>
          <w:rFonts w:ascii="Arial" w:hAnsi="Arial" w:cs="Arial"/>
          <w:b/>
          <w:bCs/>
          <w:sz w:val="20"/>
          <w:szCs w:val="20"/>
          <w:lang w:val="en-US"/>
        </w:rPr>
        <w:t xml:space="preserve">3. </w:t>
      </w:r>
      <w:r w:rsidRPr="005C3688">
        <w:rPr>
          <w:rFonts w:ascii="Arial" w:hAnsi="Arial" w:cs="Arial"/>
          <w:b/>
          <w:bCs/>
          <w:sz w:val="20"/>
          <w:szCs w:val="20"/>
          <w:lang w:val="en-US"/>
        </w:rPr>
        <w:t xml:space="preserve">Correlation matrix between quantitative traits of </w:t>
      </w:r>
      <w:r w:rsidRPr="005C3688">
        <w:rPr>
          <w:rFonts w:ascii="Arial" w:hAnsi="Arial" w:cs="Arial"/>
          <w:b/>
          <w:bCs/>
          <w:i/>
          <w:iCs/>
          <w:sz w:val="20"/>
          <w:szCs w:val="20"/>
          <w:lang w:val="en-US"/>
        </w:rPr>
        <w:t>S</w:t>
      </w:r>
      <w:r w:rsidR="00230D75" w:rsidRPr="005C3688">
        <w:rPr>
          <w:rFonts w:ascii="Arial" w:hAnsi="Arial" w:cs="Arial"/>
          <w:b/>
          <w:bCs/>
          <w:i/>
          <w:iCs/>
          <w:sz w:val="20"/>
          <w:szCs w:val="20"/>
          <w:lang w:val="en-US"/>
        </w:rPr>
        <w:t>olanum</w:t>
      </w:r>
      <w:r w:rsidRPr="005C3688">
        <w:rPr>
          <w:rFonts w:ascii="Arial" w:hAnsi="Arial" w:cs="Arial"/>
          <w:b/>
          <w:bCs/>
          <w:i/>
          <w:iCs/>
          <w:sz w:val="20"/>
          <w:szCs w:val="20"/>
          <w:lang w:val="en-US"/>
        </w:rPr>
        <w:t xml:space="preserve"> </w:t>
      </w:r>
      <w:proofErr w:type="spellStart"/>
      <w:r w:rsidRPr="005C3688">
        <w:rPr>
          <w:rFonts w:ascii="Arial" w:hAnsi="Arial" w:cs="Arial"/>
          <w:b/>
          <w:bCs/>
          <w:i/>
          <w:iCs/>
          <w:sz w:val="20"/>
          <w:szCs w:val="20"/>
          <w:lang w:val="en-US"/>
        </w:rPr>
        <w:t>aethiopicum</w:t>
      </w:r>
      <w:proofErr w:type="spellEnd"/>
    </w:p>
    <w:tbl>
      <w:tblPr>
        <w:tblStyle w:val="Grilledutableau21"/>
        <w:tblW w:w="14220" w:type="dxa"/>
        <w:tblLook w:val="04A0" w:firstRow="1" w:lastRow="0" w:firstColumn="1" w:lastColumn="0" w:noHBand="0" w:noVBand="1"/>
      </w:tblPr>
      <w:tblGrid>
        <w:gridCol w:w="837"/>
        <w:gridCol w:w="837"/>
        <w:gridCol w:w="837"/>
        <w:gridCol w:w="837"/>
        <w:gridCol w:w="837"/>
        <w:gridCol w:w="837"/>
        <w:gridCol w:w="837"/>
        <w:gridCol w:w="837"/>
        <w:gridCol w:w="836"/>
        <w:gridCol w:w="836"/>
        <w:gridCol w:w="836"/>
        <w:gridCol w:w="836"/>
        <w:gridCol w:w="836"/>
        <w:gridCol w:w="836"/>
        <w:gridCol w:w="836"/>
        <w:gridCol w:w="836"/>
        <w:gridCol w:w="836"/>
      </w:tblGrid>
      <w:tr w:rsidR="00D11A62" w:rsidRPr="005C3688" w14:paraId="16BC0CDE" w14:textId="77777777" w:rsidTr="005C3688">
        <w:trPr>
          <w:trHeight w:val="300"/>
        </w:trPr>
        <w:tc>
          <w:tcPr>
            <w:tcW w:w="837" w:type="dxa"/>
            <w:tcBorders>
              <w:left w:val="nil"/>
              <w:bottom w:val="nil"/>
              <w:right w:val="nil"/>
            </w:tcBorders>
            <w:noWrap/>
            <w:hideMark/>
          </w:tcPr>
          <w:p w14:paraId="752DBA23" w14:textId="77777777" w:rsidR="00D11A62" w:rsidRPr="005C3688" w:rsidRDefault="00D11A62" w:rsidP="001812D5">
            <w:pPr>
              <w:jc w:val="both"/>
              <w:rPr>
                <w:rFonts w:ascii="Arial" w:hAnsi="Arial" w:cs="Arial"/>
                <w:sz w:val="20"/>
                <w:szCs w:val="20"/>
                <w:lang w:val="en-US"/>
              </w:rPr>
            </w:pPr>
          </w:p>
        </w:tc>
        <w:tc>
          <w:tcPr>
            <w:tcW w:w="837" w:type="dxa"/>
            <w:tcBorders>
              <w:left w:val="nil"/>
              <w:bottom w:val="single" w:sz="4" w:space="0" w:color="auto"/>
              <w:right w:val="nil"/>
            </w:tcBorders>
            <w:noWrap/>
            <w:hideMark/>
          </w:tcPr>
          <w:p w14:paraId="764ABAC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DFL</w:t>
            </w:r>
          </w:p>
        </w:tc>
        <w:tc>
          <w:tcPr>
            <w:tcW w:w="837" w:type="dxa"/>
            <w:tcBorders>
              <w:left w:val="nil"/>
              <w:bottom w:val="single" w:sz="4" w:space="0" w:color="auto"/>
              <w:right w:val="nil"/>
            </w:tcBorders>
            <w:noWrap/>
            <w:hideMark/>
          </w:tcPr>
          <w:p w14:paraId="2BED9F3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NFI</w:t>
            </w:r>
          </w:p>
        </w:tc>
        <w:tc>
          <w:tcPr>
            <w:tcW w:w="837" w:type="dxa"/>
            <w:tcBorders>
              <w:left w:val="nil"/>
              <w:bottom w:val="single" w:sz="4" w:space="0" w:color="auto"/>
              <w:right w:val="nil"/>
            </w:tcBorders>
            <w:noWrap/>
            <w:hideMark/>
          </w:tcPr>
          <w:p w14:paraId="56010EB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NSE</w:t>
            </w:r>
          </w:p>
        </w:tc>
        <w:tc>
          <w:tcPr>
            <w:tcW w:w="837" w:type="dxa"/>
            <w:tcBorders>
              <w:left w:val="nil"/>
              <w:bottom w:val="single" w:sz="4" w:space="0" w:color="auto"/>
              <w:right w:val="nil"/>
            </w:tcBorders>
            <w:noWrap/>
            <w:hideMark/>
          </w:tcPr>
          <w:p w14:paraId="019E5C4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NPE</w:t>
            </w:r>
          </w:p>
        </w:tc>
        <w:tc>
          <w:tcPr>
            <w:tcW w:w="837" w:type="dxa"/>
            <w:tcBorders>
              <w:left w:val="nil"/>
              <w:bottom w:val="single" w:sz="4" w:space="0" w:color="auto"/>
              <w:right w:val="nil"/>
            </w:tcBorders>
            <w:noWrap/>
            <w:hideMark/>
          </w:tcPr>
          <w:p w14:paraId="3345A79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LOP</w:t>
            </w:r>
          </w:p>
        </w:tc>
        <w:tc>
          <w:tcPr>
            <w:tcW w:w="837" w:type="dxa"/>
            <w:tcBorders>
              <w:left w:val="nil"/>
              <w:bottom w:val="single" w:sz="4" w:space="0" w:color="auto"/>
              <w:right w:val="nil"/>
            </w:tcBorders>
            <w:noWrap/>
            <w:hideMark/>
          </w:tcPr>
          <w:p w14:paraId="123B295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LOL</w:t>
            </w:r>
          </w:p>
        </w:tc>
        <w:tc>
          <w:tcPr>
            <w:tcW w:w="837" w:type="dxa"/>
            <w:tcBorders>
              <w:left w:val="nil"/>
              <w:bottom w:val="single" w:sz="4" w:space="0" w:color="auto"/>
              <w:right w:val="nil"/>
            </w:tcBorders>
            <w:noWrap/>
            <w:hideMark/>
          </w:tcPr>
          <w:p w14:paraId="02AED48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LAL</w:t>
            </w:r>
          </w:p>
        </w:tc>
        <w:tc>
          <w:tcPr>
            <w:tcW w:w="836" w:type="dxa"/>
            <w:tcBorders>
              <w:left w:val="nil"/>
              <w:bottom w:val="single" w:sz="4" w:space="0" w:color="auto"/>
              <w:right w:val="nil"/>
            </w:tcBorders>
            <w:noWrap/>
            <w:hideMark/>
          </w:tcPr>
          <w:p w14:paraId="081B106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HPL</w:t>
            </w:r>
          </w:p>
        </w:tc>
        <w:tc>
          <w:tcPr>
            <w:tcW w:w="836" w:type="dxa"/>
            <w:tcBorders>
              <w:left w:val="nil"/>
              <w:bottom w:val="single" w:sz="4" w:space="0" w:color="auto"/>
              <w:right w:val="nil"/>
            </w:tcBorders>
            <w:noWrap/>
            <w:hideMark/>
          </w:tcPr>
          <w:p w14:paraId="1151E03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NFL</w:t>
            </w:r>
          </w:p>
        </w:tc>
        <w:tc>
          <w:tcPr>
            <w:tcW w:w="836" w:type="dxa"/>
            <w:tcBorders>
              <w:left w:val="nil"/>
              <w:bottom w:val="single" w:sz="4" w:space="0" w:color="auto"/>
              <w:right w:val="nil"/>
            </w:tcBorders>
            <w:noWrap/>
            <w:hideMark/>
          </w:tcPr>
          <w:p w14:paraId="0D141A3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DIT</w:t>
            </w:r>
          </w:p>
        </w:tc>
        <w:tc>
          <w:tcPr>
            <w:tcW w:w="836" w:type="dxa"/>
            <w:tcBorders>
              <w:left w:val="nil"/>
              <w:bottom w:val="single" w:sz="4" w:space="0" w:color="auto"/>
              <w:right w:val="nil"/>
            </w:tcBorders>
            <w:noWrap/>
            <w:hideMark/>
          </w:tcPr>
          <w:p w14:paraId="573EA0A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LPD</w:t>
            </w:r>
          </w:p>
        </w:tc>
        <w:tc>
          <w:tcPr>
            <w:tcW w:w="836" w:type="dxa"/>
            <w:tcBorders>
              <w:left w:val="nil"/>
              <w:bottom w:val="single" w:sz="4" w:space="0" w:color="auto"/>
              <w:right w:val="nil"/>
            </w:tcBorders>
            <w:noWrap/>
            <w:hideMark/>
          </w:tcPr>
          <w:p w14:paraId="18A6C78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NLB</w:t>
            </w:r>
          </w:p>
        </w:tc>
        <w:tc>
          <w:tcPr>
            <w:tcW w:w="836" w:type="dxa"/>
            <w:tcBorders>
              <w:left w:val="nil"/>
              <w:bottom w:val="single" w:sz="4" w:space="0" w:color="auto"/>
              <w:right w:val="nil"/>
            </w:tcBorders>
            <w:noWrap/>
            <w:hideMark/>
          </w:tcPr>
          <w:p w14:paraId="5140F56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LFR</w:t>
            </w:r>
          </w:p>
        </w:tc>
        <w:tc>
          <w:tcPr>
            <w:tcW w:w="836" w:type="dxa"/>
            <w:tcBorders>
              <w:left w:val="nil"/>
              <w:bottom w:val="single" w:sz="4" w:space="0" w:color="auto"/>
              <w:right w:val="nil"/>
            </w:tcBorders>
            <w:noWrap/>
            <w:hideMark/>
          </w:tcPr>
          <w:p w14:paraId="44138A8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DFR</w:t>
            </w:r>
          </w:p>
        </w:tc>
        <w:tc>
          <w:tcPr>
            <w:tcW w:w="836" w:type="dxa"/>
            <w:tcBorders>
              <w:left w:val="nil"/>
              <w:bottom w:val="single" w:sz="4" w:space="0" w:color="auto"/>
              <w:right w:val="nil"/>
            </w:tcBorders>
            <w:noWrap/>
            <w:hideMark/>
          </w:tcPr>
          <w:p w14:paraId="3CB6E8B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PFR</w:t>
            </w:r>
          </w:p>
        </w:tc>
        <w:tc>
          <w:tcPr>
            <w:tcW w:w="836" w:type="dxa"/>
            <w:tcBorders>
              <w:left w:val="nil"/>
              <w:bottom w:val="single" w:sz="4" w:space="0" w:color="auto"/>
              <w:right w:val="nil"/>
            </w:tcBorders>
            <w:noWrap/>
            <w:hideMark/>
          </w:tcPr>
          <w:p w14:paraId="50097AE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NFR</w:t>
            </w:r>
          </w:p>
        </w:tc>
      </w:tr>
      <w:tr w:rsidR="00D11A62" w:rsidRPr="005C3688" w14:paraId="51F954A1" w14:textId="77777777" w:rsidTr="005C3688">
        <w:trPr>
          <w:trHeight w:val="300"/>
        </w:trPr>
        <w:tc>
          <w:tcPr>
            <w:tcW w:w="837" w:type="dxa"/>
            <w:tcBorders>
              <w:top w:val="nil"/>
              <w:left w:val="nil"/>
              <w:bottom w:val="nil"/>
              <w:right w:val="nil"/>
            </w:tcBorders>
            <w:noWrap/>
            <w:hideMark/>
          </w:tcPr>
          <w:p w14:paraId="47464F2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DFL</w:t>
            </w:r>
          </w:p>
        </w:tc>
        <w:tc>
          <w:tcPr>
            <w:tcW w:w="837" w:type="dxa"/>
            <w:tcBorders>
              <w:top w:val="single" w:sz="4" w:space="0" w:color="auto"/>
              <w:left w:val="nil"/>
              <w:bottom w:val="nil"/>
              <w:right w:val="nil"/>
            </w:tcBorders>
            <w:noWrap/>
            <w:hideMark/>
          </w:tcPr>
          <w:p w14:paraId="6F5869D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single" w:sz="4" w:space="0" w:color="auto"/>
              <w:left w:val="nil"/>
              <w:bottom w:val="nil"/>
              <w:right w:val="nil"/>
            </w:tcBorders>
            <w:noWrap/>
            <w:hideMark/>
          </w:tcPr>
          <w:p w14:paraId="2DE0ED37" w14:textId="77777777" w:rsidR="00D11A62" w:rsidRPr="005C3688" w:rsidRDefault="00D11A62" w:rsidP="001812D5">
            <w:pPr>
              <w:jc w:val="both"/>
              <w:rPr>
                <w:rFonts w:ascii="Arial" w:hAnsi="Arial" w:cs="Arial"/>
                <w:sz w:val="20"/>
                <w:szCs w:val="20"/>
              </w:rPr>
            </w:pPr>
          </w:p>
        </w:tc>
        <w:tc>
          <w:tcPr>
            <w:tcW w:w="837" w:type="dxa"/>
            <w:tcBorders>
              <w:top w:val="single" w:sz="4" w:space="0" w:color="auto"/>
              <w:left w:val="nil"/>
              <w:bottom w:val="nil"/>
              <w:right w:val="nil"/>
            </w:tcBorders>
            <w:noWrap/>
            <w:hideMark/>
          </w:tcPr>
          <w:p w14:paraId="28F932EB"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7B233656"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10E880B3"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429E0574" w14:textId="77777777" w:rsidR="00D11A62" w:rsidRPr="005C3688" w:rsidRDefault="00D11A62" w:rsidP="001812D5">
            <w:pPr>
              <w:jc w:val="both"/>
              <w:rPr>
                <w:rFonts w:ascii="Arial" w:hAnsi="Arial" w:cs="Arial"/>
                <w:b/>
                <w:bCs/>
                <w:sz w:val="20"/>
                <w:szCs w:val="20"/>
              </w:rPr>
            </w:pPr>
          </w:p>
        </w:tc>
        <w:tc>
          <w:tcPr>
            <w:tcW w:w="837" w:type="dxa"/>
            <w:tcBorders>
              <w:top w:val="single" w:sz="4" w:space="0" w:color="auto"/>
              <w:left w:val="nil"/>
              <w:bottom w:val="nil"/>
              <w:right w:val="nil"/>
            </w:tcBorders>
            <w:noWrap/>
            <w:hideMark/>
          </w:tcPr>
          <w:p w14:paraId="43441659" w14:textId="77777777" w:rsidR="00D11A62" w:rsidRPr="005C3688" w:rsidRDefault="00D11A62" w:rsidP="001812D5">
            <w:pPr>
              <w:jc w:val="both"/>
              <w:rPr>
                <w:rFonts w:ascii="Arial" w:hAnsi="Arial" w:cs="Arial"/>
                <w:b/>
                <w:bCs/>
                <w:sz w:val="20"/>
                <w:szCs w:val="20"/>
              </w:rPr>
            </w:pPr>
          </w:p>
        </w:tc>
        <w:tc>
          <w:tcPr>
            <w:tcW w:w="836" w:type="dxa"/>
            <w:tcBorders>
              <w:top w:val="single" w:sz="4" w:space="0" w:color="auto"/>
              <w:left w:val="nil"/>
              <w:bottom w:val="nil"/>
              <w:right w:val="nil"/>
            </w:tcBorders>
            <w:noWrap/>
            <w:hideMark/>
          </w:tcPr>
          <w:p w14:paraId="261A1AB1" w14:textId="77777777" w:rsidR="00D11A62" w:rsidRPr="005C3688" w:rsidRDefault="00D11A62" w:rsidP="001812D5">
            <w:pPr>
              <w:jc w:val="both"/>
              <w:rPr>
                <w:rFonts w:ascii="Arial" w:hAnsi="Arial" w:cs="Arial"/>
                <w:b/>
                <w:bCs/>
                <w:sz w:val="20"/>
                <w:szCs w:val="20"/>
              </w:rPr>
            </w:pPr>
          </w:p>
        </w:tc>
        <w:tc>
          <w:tcPr>
            <w:tcW w:w="836" w:type="dxa"/>
            <w:tcBorders>
              <w:top w:val="single" w:sz="4" w:space="0" w:color="auto"/>
              <w:left w:val="nil"/>
              <w:bottom w:val="nil"/>
              <w:right w:val="nil"/>
            </w:tcBorders>
            <w:noWrap/>
            <w:hideMark/>
          </w:tcPr>
          <w:p w14:paraId="527EC148"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63C9BDD9" w14:textId="77777777" w:rsidR="00D11A62" w:rsidRPr="005C3688" w:rsidRDefault="00D11A62" w:rsidP="001812D5">
            <w:pPr>
              <w:jc w:val="both"/>
              <w:rPr>
                <w:rFonts w:ascii="Arial" w:hAnsi="Arial" w:cs="Arial"/>
                <w:b/>
                <w:bCs/>
                <w:sz w:val="20"/>
                <w:szCs w:val="20"/>
              </w:rPr>
            </w:pPr>
          </w:p>
        </w:tc>
        <w:tc>
          <w:tcPr>
            <w:tcW w:w="836" w:type="dxa"/>
            <w:tcBorders>
              <w:top w:val="single" w:sz="4" w:space="0" w:color="auto"/>
              <w:left w:val="nil"/>
              <w:bottom w:val="nil"/>
              <w:right w:val="nil"/>
            </w:tcBorders>
            <w:noWrap/>
            <w:hideMark/>
          </w:tcPr>
          <w:p w14:paraId="4D850DBD"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046CF8AF"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638D1010"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35AE2262"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7469EB01" w14:textId="77777777" w:rsidR="00D11A62" w:rsidRPr="005C3688" w:rsidRDefault="00D11A62" w:rsidP="001812D5">
            <w:pPr>
              <w:jc w:val="both"/>
              <w:rPr>
                <w:rFonts w:ascii="Arial" w:hAnsi="Arial" w:cs="Arial"/>
                <w:sz w:val="20"/>
                <w:szCs w:val="20"/>
              </w:rPr>
            </w:pPr>
          </w:p>
        </w:tc>
        <w:tc>
          <w:tcPr>
            <w:tcW w:w="836" w:type="dxa"/>
            <w:tcBorders>
              <w:top w:val="single" w:sz="4" w:space="0" w:color="auto"/>
              <w:left w:val="nil"/>
              <w:bottom w:val="nil"/>
              <w:right w:val="nil"/>
            </w:tcBorders>
            <w:noWrap/>
            <w:hideMark/>
          </w:tcPr>
          <w:p w14:paraId="1E698AAA" w14:textId="77777777" w:rsidR="00D11A62" w:rsidRPr="005C3688" w:rsidRDefault="00D11A62" w:rsidP="001812D5">
            <w:pPr>
              <w:jc w:val="both"/>
              <w:rPr>
                <w:rFonts w:ascii="Arial" w:hAnsi="Arial" w:cs="Arial"/>
                <w:sz w:val="20"/>
                <w:szCs w:val="20"/>
              </w:rPr>
            </w:pPr>
          </w:p>
        </w:tc>
      </w:tr>
      <w:tr w:rsidR="00D11A62" w:rsidRPr="005C3688" w14:paraId="3EDFE3B6" w14:textId="77777777" w:rsidTr="001812D5">
        <w:trPr>
          <w:trHeight w:val="300"/>
        </w:trPr>
        <w:tc>
          <w:tcPr>
            <w:tcW w:w="837" w:type="dxa"/>
            <w:tcBorders>
              <w:top w:val="nil"/>
              <w:left w:val="nil"/>
              <w:bottom w:val="nil"/>
              <w:right w:val="nil"/>
            </w:tcBorders>
            <w:noWrap/>
            <w:hideMark/>
          </w:tcPr>
          <w:p w14:paraId="6530792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NFI</w:t>
            </w:r>
          </w:p>
        </w:tc>
        <w:tc>
          <w:tcPr>
            <w:tcW w:w="837" w:type="dxa"/>
            <w:tcBorders>
              <w:top w:val="nil"/>
              <w:left w:val="nil"/>
              <w:bottom w:val="nil"/>
              <w:right w:val="nil"/>
            </w:tcBorders>
            <w:noWrap/>
            <w:hideMark/>
          </w:tcPr>
          <w:p w14:paraId="0FA4D71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0,203</w:t>
            </w:r>
          </w:p>
        </w:tc>
        <w:tc>
          <w:tcPr>
            <w:tcW w:w="837" w:type="dxa"/>
            <w:tcBorders>
              <w:top w:val="nil"/>
              <w:left w:val="nil"/>
              <w:bottom w:val="nil"/>
              <w:right w:val="nil"/>
            </w:tcBorders>
            <w:noWrap/>
            <w:hideMark/>
          </w:tcPr>
          <w:p w14:paraId="41DD365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5E7BB540"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4AE530D1"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558E903A"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593FD3CA"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00ACDA9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24B2735"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82BC6E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279E55D"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9610BBE"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B0C7036"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739889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539821E"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A415F0A"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8E7C792" w14:textId="77777777" w:rsidR="00D11A62" w:rsidRPr="005C3688" w:rsidRDefault="00D11A62" w:rsidP="001812D5">
            <w:pPr>
              <w:jc w:val="both"/>
              <w:rPr>
                <w:rFonts w:ascii="Arial" w:hAnsi="Arial" w:cs="Arial"/>
                <w:sz w:val="20"/>
                <w:szCs w:val="20"/>
              </w:rPr>
            </w:pPr>
          </w:p>
        </w:tc>
      </w:tr>
      <w:tr w:rsidR="00D11A62" w:rsidRPr="005C3688" w14:paraId="60E21DB7" w14:textId="77777777" w:rsidTr="001812D5">
        <w:trPr>
          <w:trHeight w:val="300"/>
        </w:trPr>
        <w:tc>
          <w:tcPr>
            <w:tcW w:w="837" w:type="dxa"/>
            <w:tcBorders>
              <w:top w:val="nil"/>
              <w:left w:val="nil"/>
              <w:bottom w:val="nil"/>
              <w:right w:val="nil"/>
            </w:tcBorders>
            <w:noWrap/>
            <w:hideMark/>
          </w:tcPr>
          <w:p w14:paraId="2E2F956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NSE</w:t>
            </w:r>
          </w:p>
        </w:tc>
        <w:tc>
          <w:tcPr>
            <w:tcW w:w="837" w:type="dxa"/>
            <w:tcBorders>
              <w:top w:val="nil"/>
              <w:left w:val="nil"/>
              <w:bottom w:val="nil"/>
              <w:right w:val="nil"/>
            </w:tcBorders>
            <w:noWrap/>
            <w:hideMark/>
          </w:tcPr>
          <w:p w14:paraId="7282A964"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0,392</w:t>
            </w:r>
          </w:p>
        </w:tc>
        <w:tc>
          <w:tcPr>
            <w:tcW w:w="837" w:type="dxa"/>
            <w:tcBorders>
              <w:top w:val="nil"/>
              <w:left w:val="nil"/>
              <w:bottom w:val="nil"/>
              <w:right w:val="nil"/>
            </w:tcBorders>
            <w:noWrap/>
            <w:hideMark/>
          </w:tcPr>
          <w:p w14:paraId="19A9448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0,051</w:t>
            </w:r>
          </w:p>
        </w:tc>
        <w:tc>
          <w:tcPr>
            <w:tcW w:w="837" w:type="dxa"/>
            <w:tcBorders>
              <w:top w:val="nil"/>
              <w:left w:val="nil"/>
              <w:bottom w:val="nil"/>
              <w:right w:val="nil"/>
            </w:tcBorders>
            <w:noWrap/>
            <w:hideMark/>
          </w:tcPr>
          <w:p w14:paraId="0DB7022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40D974F8"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716924C8"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69B512ED"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62A3FB1E"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7E592C0"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D3BBC52"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7B4773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14D981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8D0D63F"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EB7D63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7DA23068"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227EE9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0F98EA4" w14:textId="77777777" w:rsidR="00D11A62" w:rsidRPr="005C3688" w:rsidRDefault="00D11A62" w:rsidP="001812D5">
            <w:pPr>
              <w:jc w:val="both"/>
              <w:rPr>
                <w:rFonts w:ascii="Arial" w:hAnsi="Arial" w:cs="Arial"/>
                <w:b/>
                <w:bCs/>
                <w:sz w:val="20"/>
                <w:szCs w:val="20"/>
              </w:rPr>
            </w:pPr>
          </w:p>
        </w:tc>
      </w:tr>
      <w:tr w:rsidR="00D11A62" w:rsidRPr="005C3688" w14:paraId="7AF810FD" w14:textId="77777777" w:rsidTr="001812D5">
        <w:trPr>
          <w:trHeight w:val="300"/>
        </w:trPr>
        <w:tc>
          <w:tcPr>
            <w:tcW w:w="837" w:type="dxa"/>
            <w:tcBorders>
              <w:top w:val="nil"/>
              <w:left w:val="nil"/>
              <w:bottom w:val="nil"/>
              <w:right w:val="nil"/>
            </w:tcBorders>
            <w:noWrap/>
            <w:hideMark/>
          </w:tcPr>
          <w:p w14:paraId="5D9AE42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NPE</w:t>
            </w:r>
          </w:p>
        </w:tc>
        <w:tc>
          <w:tcPr>
            <w:tcW w:w="837" w:type="dxa"/>
            <w:tcBorders>
              <w:top w:val="nil"/>
              <w:left w:val="nil"/>
              <w:bottom w:val="nil"/>
              <w:right w:val="nil"/>
            </w:tcBorders>
            <w:noWrap/>
            <w:hideMark/>
          </w:tcPr>
          <w:p w14:paraId="1A2F6A8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0,305</w:t>
            </w:r>
          </w:p>
        </w:tc>
        <w:tc>
          <w:tcPr>
            <w:tcW w:w="837" w:type="dxa"/>
            <w:tcBorders>
              <w:top w:val="nil"/>
              <w:left w:val="nil"/>
              <w:bottom w:val="nil"/>
              <w:right w:val="nil"/>
            </w:tcBorders>
            <w:noWrap/>
            <w:hideMark/>
          </w:tcPr>
          <w:p w14:paraId="2815DBD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0,006</w:t>
            </w:r>
          </w:p>
        </w:tc>
        <w:tc>
          <w:tcPr>
            <w:tcW w:w="837" w:type="dxa"/>
            <w:tcBorders>
              <w:top w:val="nil"/>
              <w:left w:val="nil"/>
              <w:bottom w:val="nil"/>
              <w:right w:val="nil"/>
            </w:tcBorders>
            <w:noWrap/>
            <w:hideMark/>
          </w:tcPr>
          <w:p w14:paraId="69A0709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0,900</w:t>
            </w:r>
          </w:p>
        </w:tc>
        <w:tc>
          <w:tcPr>
            <w:tcW w:w="837" w:type="dxa"/>
            <w:tcBorders>
              <w:top w:val="nil"/>
              <w:left w:val="nil"/>
              <w:bottom w:val="nil"/>
              <w:right w:val="nil"/>
            </w:tcBorders>
            <w:noWrap/>
            <w:hideMark/>
          </w:tcPr>
          <w:p w14:paraId="4B0B6F3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10B6C3EA"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4E869231" w14:textId="77777777" w:rsidR="00D11A62" w:rsidRPr="005C3688" w:rsidRDefault="00D11A62" w:rsidP="001812D5">
            <w:pPr>
              <w:jc w:val="both"/>
              <w:rPr>
                <w:rFonts w:ascii="Arial" w:hAnsi="Arial" w:cs="Arial"/>
                <w:sz w:val="20"/>
                <w:szCs w:val="20"/>
              </w:rPr>
            </w:pPr>
          </w:p>
        </w:tc>
        <w:tc>
          <w:tcPr>
            <w:tcW w:w="837" w:type="dxa"/>
            <w:tcBorders>
              <w:top w:val="nil"/>
              <w:left w:val="nil"/>
              <w:bottom w:val="nil"/>
              <w:right w:val="nil"/>
            </w:tcBorders>
            <w:noWrap/>
            <w:hideMark/>
          </w:tcPr>
          <w:p w14:paraId="1BA345C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1B7E2CA"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6844BE0"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C5FD12C"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2E88E68"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EABE45A"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3642FDC"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58CC944"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511EDFA"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BE3531C" w14:textId="77777777" w:rsidR="00D11A62" w:rsidRPr="005C3688" w:rsidRDefault="00D11A62" w:rsidP="001812D5">
            <w:pPr>
              <w:jc w:val="both"/>
              <w:rPr>
                <w:rFonts w:ascii="Arial" w:hAnsi="Arial" w:cs="Arial"/>
                <w:b/>
                <w:bCs/>
                <w:sz w:val="20"/>
                <w:szCs w:val="20"/>
              </w:rPr>
            </w:pPr>
          </w:p>
        </w:tc>
      </w:tr>
      <w:tr w:rsidR="00D11A62" w:rsidRPr="005C3688" w14:paraId="326104F8" w14:textId="77777777" w:rsidTr="001812D5">
        <w:trPr>
          <w:trHeight w:val="300"/>
        </w:trPr>
        <w:tc>
          <w:tcPr>
            <w:tcW w:w="837" w:type="dxa"/>
            <w:tcBorders>
              <w:top w:val="nil"/>
              <w:left w:val="nil"/>
              <w:bottom w:val="nil"/>
              <w:right w:val="nil"/>
            </w:tcBorders>
            <w:noWrap/>
            <w:hideMark/>
          </w:tcPr>
          <w:p w14:paraId="19B0C67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LOP</w:t>
            </w:r>
          </w:p>
        </w:tc>
        <w:tc>
          <w:tcPr>
            <w:tcW w:w="837" w:type="dxa"/>
            <w:tcBorders>
              <w:top w:val="nil"/>
              <w:left w:val="nil"/>
              <w:bottom w:val="nil"/>
              <w:right w:val="nil"/>
            </w:tcBorders>
            <w:noWrap/>
            <w:hideMark/>
          </w:tcPr>
          <w:p w14:paraId="2DBB06D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0,579</w:t>
            </w:r>
          </w:p>
        </w:tc>
        <w:tc>
          <w:tcPr>
            <w:tcW w:w="837" w:type="dxa"/>
            <w:tcBorders>
              <w:top w:val="nil"/>
              <w:left w:val="nil"/>
              <w:bottom w:val="nil"/>
              <w:right w:val="nil"/>
            </w:tcBorders>
            <w:noWrap/>
            <w:hideMark/>
          </w:tcPr>
          <w:p w14:paraId="7B03569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0,226</w:t>
            </w:r>
          </w:p>
        </w:tc>
        <w:tc>
          <w:tcPr>
            <w:tcW w:w="837" w:type="dxa"/>
            <w:tcBorders>
              <w:top w:val="nil"/>
              <w:left w:val="nil"/>
              <w:bottom w:val="nil"/>
              <w:right w:val="nil"/>
            </w:tcBorders>
            <w:noWrap/>
            <w:hideMark/>
          </w:tcPr>
          <w:p w14:paraId="4A1E379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0,420</w:t>
            </w:r>
          </w:p>
        </w:tc>
        <w:tc>
          <w:tcPr>
            <w:tcW w:w="837" w:type="dxa"/>
            <w:tcBorders>
              <w:top w:val="nil"/>
              <w:left w:val="nil"/>
              <w:bottom w:val="nil"/>
              <w:right w:val="nil"/>
            </w:tcBorders>
            <w:noWrap/>
            <w:hideMark/>
          </w:tcPr>
          <w:p w14:paraId="0448BB5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0,278</w:t>
            </w:r>
          </w:p>
        </w:tc>
        <w:tc>
          <w:tcPr>
            <w:tcW w:w="837" w:type="dxa"/>
            <w:tcBorders>
              <w:top w:val="nil"/>
              <w:left w:val="nil"/>
              <w:bottom w:val="nil"/>
              <w:right w:val="nil"/>
            </w:tcBorders>
            <w:noWrap/>
            <w:hideMark/>
          </w:tcPr>
          <w:p w14:paraId="75478D4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55040874" w14:textId="77777777" w:rsidR="00D11A62" w:rsidRPr="005C3688" w:rsidRDefault="00D11A62" w:rsidP="001812D5">
            <w:pPr>
              <w:jc w:val="both"/>
              <w:rPr>
                <w:rFonts w:ascii="Arial" w:hAnsi="Arial" w:cs="Arial"/>
                <w:b/>
                <w:bCs/>
                <w:sz w:val="20"/>
                <w:szCs w:val="20"/>
              </w:rPr>
            </w:pPr>
          </w:p>
        </w:tc>
        <w:tc>
          <w:tcPr>
            <w:tcW w:w="837" w:type="dxa"/>
            <w:tcBorders>
              <w:top w:val="nil"/>
              <w:left w:val="nil"/>
              <w:bottom w:val="nil"/>
              <w:right w:val="nil"/>
            </w:tcBorders>
            <w:noWrap/>
            <w:hideMark/>
          </w:tcPr>
          <w:p w14:paraId="16C52961"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4D11C8C"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540E41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257A961B"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ADD3E2E"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4A769A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58C8707"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B24F83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452A28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13110DE" w14:textId="77777777" w:rsidR="00D11A62" w:rsidRPr="005C3688" w:rsidRDefault="00D11A62" w:rsidP="001812D5">
            <w:pPr>
              <w:jc w:val="both"/>
              <w:rPr>
                <w:rFonts w:ascii="Arial" w:hAnsi="Arial" w:cs="Arial"/>
                <w:sz w:val="20"/>
                <w:szCs w:val="20"/>
              </w:rPr>
            </w:pPr>
          </w:p>
        </w:tc>
      </w:tr>
      <w:tr w:rsidR="00D11A62" w:rsidRPr="005C3688" w14:paraId="20839D77" w14:textId="77777777" w:rsidTr="001812D5">
        <w:trPr>
          <w:trHeight w:val="300"/>
        </w:trPr>
        <w:tc>
          <w:tcPr>
            <w:tcW w:w="837" w:type="dxa"/>
            <w:tcBorders>
              <w:top w:val="nil"/>
              <w:left w:val="nil"/>
              <w:bottom w:val="nil"/>
              <w:right w:val="nil"/>
            </w:tcBorders>
            <w:noWrap/>
            <w:hideMark/>
          </w:tcPr>
          <w:p w14:paraId="4F085C4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LOL</w:t>
            </w:r>
          </w:p>
        </w:tc>
        <w:tc>
          <w:tcPr>
            <w:tcW w:w="837" w:type="dxa"/>
            <w:tcBorders>
              <w:top w:val="nil"/>
              <w:left w:val="nil"/>
              <w:bottom w:val="nil"/>
              <w:right w:val="nil"/>
            </w:tcBorders>
            <w:noWrap/>
            <w:hideMark/>
          </w:tcPr>
          <w:p w14:paraId="0EC92D3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0,529</w:t>
            </w:r>
          </w:p>
        </w:tc>
        <w:tc>
          <w:tcPr>
            <w:tcW w:w="837" w:type="dxa"/>
            <w:tcBorders>
              <w:top w:val="nil"/>
              <w:left w:val="nil"/>
              <w:bottom w:val="nil"/>
              <w:right w:val="nil"/>
            </w:tcBorders>
            <w:noWrap/>
            <w:hideMark/>
          </w:tcPr>
          <w:p w14:paraId="56D888D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0,129</w:t>
            </w:r>
          </w:p>
        </w:tc>
        <w:tc>
          <w:tcPr>
            <w:tcW w:w="837" w:type="dxa"/>
            <w:tcBorders>
              <w:top w:val="nil"/>
              <w:left w:val="nil"/>
              <w:bottom w:val="nil"/>
              <w:right w:val="nil"/>
            </w:tcBorders>
            <w:noWrap/>
            <w:hideMark/>
          </w:tcPr>
          <w:p w14:paraId="4C07B07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0,426</w:t>
            </w:r>
          </w:p>
        </w:tc>
        <w:tc>
          <w:tcPr>
            <w:tcW w:w="837" w:type="dxa"/>
            <w:tcBorders>
              <w:top w:val="nil"/>
              <w:left w:val="nil"/>
              <w:bottom w:val="nil"/>
              <w:right w:val="nil"/>
            </w:tcBorders>
            <w:noWrap/>
            <w:hideMark/>
          </w:tcPr>
          <w:p w14:paraId="5E08F2A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0,277</w:t>
            </w:r>
          </w:p>
        </w:tc>
        <w:tc>
          <w:tcPr>
            <w:tcW w:w="837" w:type="dxa"/>
            <w:tcBorders>
              <w:top w:val="nil"/>
              <w:left w:val="nil"/>
              <w:bottom w:val="nil"/>
              <w:right w:val="nil"/>
            </w:tcBorders>
            <w:noWrap/>
            <w:hideMark/>
          </w:tcPr>
          <w:p w14:paraId="185210C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0,844</w:t>
            </w:r>
          </w:p>
        </w:tc>
        <w:tc>
          <w:tcPr>
            <w:tcW w:w="837" w:type="dxa"/>
            <w:tcBorders>
              <w:top w:val="nil"/>
              <w:left w:val="nil"/>
              <w:bottom w:val="nil"/>
              <w:right w:val="nil"/>
            </w:tcBorders>
            <w:noWrap/>
            <w:hideMark/>
          </w:tcPr>
          <w:p w14:paraId="1F5AF59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7" w:type="dxa"/>
            <w:tcBorders>
              <w:top w:val="nil"/>
              <w:left w:val="nil"/>
              <w:bottom w:val="nil"/>
              <w:right w:val="nil"/>
            </w:tcBorders>
            <w:noWrap/>
            <w:hideMark/>
          </w:tcPr>
          <w:p w14:paraId="7F8C846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CBF9E55"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6E2A1119"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EDECD5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47853C1"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731E217"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FBB511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2021C24F"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A280EF7"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DD2F165" w14:textId="77777777" w:rsidR="00D11A62" w:rsidRPr="005C3688" w:rsidRDefault="00D11A62" w:rsidP="001812D5">
            <w:pPr>
              <w:jc w:val="both"/>
              <w:rPr>
                <w:rFonts w:ascii="Arial" w:hAnsi="Arial" w:cs="Arial"/>
                <w:sz w:val="20"/>
                <w:szCs w:val="20"/>
              </w:rPr>
            </w:pPr>
          </w:p>
        </w:tc>
      </w:tr>
      <w:tr w:rsidR="00D11A62" w:rsidRPr="005C3688" w14:paraId="463EC1F1" w14:textId="77777777" w:rsidTr="001812D5">
        <w:trPr>
          <w:trHeight w:val="300"/>
        </w:trPr>
        <w:tc>
          <w:tcPr>
            <w:tcW w:w="837" w:type="dxa"/>
            <w:tcBorders>
              <w:top w:val="nil"/>
              <w:left w:val="nil"/>
              <w:bottom w:val="nil"/>
              <w:right w:val="nil"/>
            </w:tcBorders>
            <w:noWrap/>
            <w:hideMark/>
          </w:tcPr>
          <w:p w14:paraId="743C95C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LAL</w:t>
            </w:r>
          </w:p>
        </w:tc>
        <w:tc>
          <w:tcPr>
            <w:tcW w:w="837" w:type="dxa"/>
            <w:tcBorders>
              <w:top w:val="nil"/>
              <w:left w:val="nil"/>
              <w:bottom w:val="nil"/>
              <w:right w:val="nil"/>
            </w:tcBorders>
            <w:noWrap/>
            <w:hideMark/>
          </w:tcPr>
          <w:p w14:paraId="5349D77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0,551</w:t>
            </w:r>
          </w:p>
        </w:tc>
        <w:tc>
          <w:tcPr>
            <w:tcW w:w="837" w:type="dxa"/>
            <w:tcBorders>
              <w:top w:val="nil"/>
              <w:left w:val="nil"/>
              <w:bottom w:val="nil"/>
              <w:right w:val="nil"/>
            </w:tcBorders>
            <w:noWrap/>
            <w:hideMark/>
          </w:tcPr>
          <w:p w14:paraId="52DAEB1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0,163</w:t>
            </w:r>
          </w:p>
        </w:tc>
        <w:tc>
          <w:tcPr>
            <w:tcW w:w="837" w:type="dxa"/>
            <w:tcBorders>
              <w:top w:val="nil"/>
              <w:left w:val="nil"/>
              <w:bottom w:val="nil"/>
              <w:right w:val="nil"/>
            </w:tcBorders>
            <w:noWrap/>
            <w:hideMark/>
          </w:tcPr>
          <w:p w14:paraId="3379671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0,438</w:t>
            </w:r>
          </w:p>
        </w:tc>
        <w:tc>
          <w:tcPr>
            <w:tcW w:w="837" w:type="dxa"/>
            <w:tcBorders>
              <w:top w:val="nil"/>
              <w:left w:val="nil"/>
              <w:bottom w:val="nil"/>
              <w:right w:val="nil"/>
            </w:tcBorders>
            <w:noWrap/>
            <w:hideMark/>
          </w:tcPr>
          <w:p w14:paraId="53748464"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0,291</w:t>
            </w:r>
          </w:p>
        </w:tc>
        <w:tc>
          <w:tcPr>
            <w:tcW w:w="837" w:type="dxa"/>
            <w:tcBorders>
              <w:top w:val="nil"/>
              <w:left w:val="nil"/>
              <w:bottom w:val="nil"/>
              <w:right w:val="nil"/>
            </w:tcBorders>
            <w:noWrap/>
            <w:hideMark/>
          </w:tcPr>
          <w:p w14:paraId="3807E28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0,887</w:t>
            </w:r>
          </w:p>
        </w:tc>
        <w:tc>
          <w:tcPr>
            <w:tcW w:w="837" w:type="dxa"/>
            <w:tcBorders>
              <w:top w:val="nil"/>
              <w:left w:val="nil"/>
              <w:bottom w:val="nil"/>
              <w:right w:val="nil"/>
            </w:tcBorders>
            <w:noWrap/>
            <w:hideMark/>
          </w:tcPr>
          <w:p w14:paraId="2189DB44"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0,951</w:t>
            </w:r>
          </w:p>
        </w:tc>
        <w:tc>
          <w:tcPr>
            <w:tcW w:w="837" w:type="dxa"/>
            <w:tcBorders>
              <w:top w:val="nil"/>
              <w:left w:val="nil"/>
              <w:bottom w:val="nil"/>
              <w:right w:val="nil"/>
            </w:tcBorders>
            <w:noWrap/>
            <w:hideMark/>
          </w:tcPr>
          <w:p w14:paraId="40AD761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5998985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E1913BA"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316A368"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687A8A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D5D8FF2"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2967EDC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3192A2F"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7740678"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92908AD" w14:textId="77777777" w:rsidR="00D11A62" w:rsidRPr="005C3688" w:rsidRDefault="00D11A62" w:rsidP="001812D5">
            <w:pPr>
              <w:jc w:val="both"/>
              <w:rPr>
                <w:rFonts w:ascii="Arial" w:hAnsi="Arial" w:cs="Arial"/>
                <w:sz w:val="20"/>
                <w:szCs w:val="20"/>
              </w:rPr>
            </w:pPr>
          </w:p>
        </w:tc>
      </w:tr>
      <w:tr w:rsidR="00D11A62" w:rsidRPr="005C3688" w14:paraId="690B3435" w14:textId="77777777" w:rsidTr="001812D5">
        <w:trPr>
          <w:trHeight w:val="300"/>
        </w:trPr>
        <w:tc>
          <w:tcPr>
            <w:tcW w:w="837" w:type="dxa"/>
            <w:tcBorders>
              <w:top w:val="nil"/>
              <w:left w:val="nil"/>
              <w:bottom w:val="nil"/>
              <w:right w:val="nil"/>
            </w:tcBorders>
            <w:noWrap/>
            <w:hideMark/>
          </w:tcPr>
          <w:p w14:paraId="70A3265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HPL</w:t>
            </w:r>
          </w:p>
        </w:tc>
        <w:tc>
          <w:tcPr>
            <w:tcW w:w="837" w:type="dxa"/>
            <w:tcBorders>
              <w:top w:val="nil"/>
              <w:left w:val="nil"/>
              <w:bottom w:val="nil"/>
              <w:right w:val="nil"/>
            </w:tcBorders>
            <w:noWrap/>
            <w:hideMark/>
          </w:tcPr>
          <w:p w14:paraId="3E03F2F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0,552</w:t>
            </w:r>
          </w:p>
        </w:tc>
        <w:tc>
          <w:tcPr>
            <w:tcW w:w="837" w:type="dxa"/>
            <w:tcBorders>
              <w:top w:val="nil"/>
              <w:left w:val="nil"/>
              <w:bottom w:val="nil"/>
              <w:right w:val="nil"/>
            </w:tcBorders>
            <w:noWrap/>
            <w:hideMark/>
          </w:tcPr>
          <w:p w14:paraId="388CA94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0,273</w:t>
            </w:r>
          </w:p>
        </w:tc>
        <w:tc>
          <w:tcPr>
            <w:tcW w:w="837" w:type="dxa"/>
            <w:tcBorders>
              <w:top w:val="nil"/>
              <w:left w:val="nil"/>
              <w:bottom w:val="nil"/>
              <w:right w:val="nil"/>
            </w:tcBorders>
            <w:noWrap/>
            <w:hideMark/>
          </w:tcPr>
          <w:p w14:paraId="0747B1F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0,408</w:t>
            </w:r>
          </w:p>
        </w:tc>
        <w:tc>
          <w:tcPr>
            <w:tcW w:w="837" w:type="dxa"/>
            <w:tcBorders>
              <w:top w:val="nil"/>
              <w:left w:val="nil"/>
              <w:bottom w:val="nil"/>
              <w:right w:val="nil"/>
            </w:tcBorders>
            <w:noWrap/>
            <w:hideMark/>
          </w:tcPr>
          <w:p w14:paraId="6482ECA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0,294</w:t>
            </w:r>
          </w:p>
        </w:tc>
        <w:tc>
          <w:tcPr>
            <w:tcW w:w="837" w:type="dxa"/>
            <w:tcBorders>
              <w:top w:val="nil"/>
              <w:left w:val="nil"/>
              <w:bottom w:val="nil"/>
              <w:right w:val="nil"/>
            </w:tcBorders>
            <w:noWrap/>
            <w:hideMark/>
          </w:tcPr>
          <w:p w14:paraId="0DBE9F8A"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0,738</w:t>
            </w:r>
          </w:p>
        </w:tc>
        <w:tc>
          <w:tcPr>
            <w:tcW w:w="837" w:type="dxa"/>
            <w:tcBorders>
              <w:top w:val="nil"/>
              <w:left w:val="nil"/>
              <w:bottom w:val="nil"/>
              <w:right w:val="nil"/>
            </w:tcBorders>
            <w:noWrap/>
            <w:hideMark/>
          </w:tcPr>
          <w:p w14:paraId="64FB19D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0,609</w:t>
            </w:r>
          </w:p>
        </w:tc>
        <w:tc>
          <w:tcPr>
            <w:tcW w:w="837" w:type="dxa"/>
            <w:tcBorders>
              <w:top w:val="nil"/>
              <w:left w:val="nil"/>
              <w:bottom w:val="nil"/>
              <w:right w:val="nil"/>
            </w:tcBorders>
            <w:noWrap/>
            <w:hideMark/>
          </w:tcPr>
          <w:p w14:paraId="101A58F8"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0,615</w:t>
            </w:r>
          </w:p>
        </w:tc>
        <w:tc>
          <w:tcPr>
            <w:tcW w:w="836" w:type="dxa"/>
            <w:tcBorders>
              <w:top w:val="nil"/>
              <w:left w:val="nil"/>
              <w:bottom w:val="nil"/>
              <w:right w:val="nil"/>
            </w:tcBorders>
            <w:noWrap/>
            <w:hideMark/>
          </w:tcPr>
          <w:p w14:paraId="5DD3E71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2555B57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41ED0EC"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D41C6E7"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2F78453D"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34050D47"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0DB27A6"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28CD064"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F2351EF" w14:textId="77777777" w:rsidR="00D11A62" w:rsidRPr="005C3688" w:rsidRDefault="00D11A62" w:rsidP="001812D5">
            <w:pPr>
              <w:jc w:val="both"/>
              <w:rPr>
                <w:rFonts w:ascii="Arial" w:hAnsi="Arial" w:cs="Arial"/>
                <w:b/>
                <w:bCs/>
                <w:sz w:val="20"/>
                <w:szCs w:val="20"/>
              </w:rPr>
            </w:pPr>
          </w:p>
        </w:tc>
      </w:tr>
      <w:tr w:rsidR="00D11A62" w:rsidRPr="005C3688" w14:paraId="096B0DD2" w14:textId="77777777" w:rsidTr="001812D5">
        <w:trPr>
          <w:trHeight w:val="300"/>
        </w:trPr>
        <w:tc>
          <w:tcPr>
            <w:tcW w:w="837" w:type="dxa"/>
            <w:tcBorders>
              <w:top w:val="nil"/>
              <w:left w:val="nil"/>
              <w:bottom w:val="nil"/>
              <w:right w:val="nil"/>
            </w:tcBorders>
            <w:noWrap/>
            <w:hideMark/>
          </w:tcPr>
          <w:p w14:paraId="6DDED52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NFL</w:t>
            </w:r>
          </w:p>
        </w:tc>
        <w:tc>
          <w:tcPr>
            <w:tcW w:w="837" w:type="dxa"/>
            <w:tcBorders>
              <w:top w:val="nil"/>
              <w:left w:val="nil"/>
              <w:bottom w:val="nil"/>
              <w:right w:val="nil"/>
            </w:tcBorders>
            <w:noWrap/>
            <w:hideMark/>
          </w:tcPr>
          <w:p w14:paraId="18A43BB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-0,028</w:t>
            </w:r>
          </w:p>
        </w:tc>
        <w:tc>
          <w:tcPr>
            <w:tcW w:w="837" w:type="dxa"/>
            <w:tcBorders>
              <w:top w:val="nil"/>
              <w:left w:val="nil"/>
              <w:bottom w:val="nil"/>
              <w:right w:val="nil"/>
            </w:tcBorders>
            <w:noWrap/>
            <w:hideMark/>
          </w:tcPr>
          <w:p w14:paraId="6F92DF5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0,184</w:t>
            </w:r>
          </w:p>
        </w:tc>
        <w:tc>
          <w:tcPr>
            <w:tcW w:w="837" w:type="dxa"/>
            <w:tcBorders>
              <w:top w:val="nil"/>
              <w:left w:val="nil"/>
              <w:bottom w:val="nil"/>
              <w:right w:val="nil"/>
            </w:tcBorders>
            <w:noWrap/>
            <w:hideMark/>
          </w:tcPr>
          <w:p w14:paraId="708E4DD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0,009</w:t>
            </w:r>
          </w:p>
        </w:tc>
        <w:tc>
          <w:tcPr>
            <w:tcW w:w="837" w:type="dxa"/>
            <w:tcBorders>
              <w:top w:val="nil"/>
              <w:left w:val="nil"/>
              <w:bottom w:val="nil"/>
              <w:right w:val="nil"/>
            </w:tcBorders>
            <w:noWrap/>
            <w:hideMark/>
          </w:tcPr>
          <w:p w14:paraId="1E4C1CA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-0,010</w:t>
            </w:r>
          </w:p>
        </w:tc>
        <w:tc>
          <w:tcPr>
            <w:tcW w:w="837" w:type="dxa"/>
            <w:tcBorders>
              <w:top w:val="nil"/>
              <w:left w:val="nil"/>
              <w:bottom w:val="nil"/>
              <w:right w:val="nil"/>
            </w:tcBorders>
            <w:noWrap/>
            <w:hideMark/>
          </w:tcPr>
          <w:p w14:paraId="68F4D2E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0,032</w:t>
            </w:r>
          </w:p>
        </w:tc>
        <w:tc>
          <w:tcPr>
            <w:tcW w:w="837" w:type="dxa"/>
            <w:tcBorders>
              <w:top w:val="nil"/>
              <w:left w:val="nil"/>
              <w:bottom w:val="nil"/>
              <w:right w:val="nil"/>
            </w:tcBorders>
            <w:noWrap/>
            <w:hideMark/>
          </w:tcPr>
          <w:p w14:paraId="134C527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-0,116</w:t>
            </w:r>
          </w:p>
        </w:tc>
        <w:tc>
          <w:tcPr>
            <w:tcW w:w="837" w:type="dxa"/>
            <w:tcBorders>
              <w:top w:val="nil"/>
              <w:left w:val="nil"/>
              <w:bottom w:val="nil"/>
              <w:right w:val="nil"/>
            </w:tcBorders>
            <w:noWrap/>
            <w:hideMark/>
          </w:tcPr>
          <w:p w14:paraId="7203A76B"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-0,088</w:t>
            </w:r>
          </w:p>
        </w:tc>
        <w:tc>
          <w:tcPr>
            <w:tcW w:w="836" w:type="dxa"/>
            <w:tcBorders>
              <w:top w:val="nil"/>
              <w:left w:val="nil"/>
              <w:bottom w:val="nil"/>
              <w:right w:val="nil"/>
            </w:tcBorders>
            <w:noWrap/>
            <w:hideMark/>
          </w:tcPr>
          <w:p w14:paraId="113AA31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0,045</w:t>
            </w:r>
          </w:p>
        </w:tc>
        <w:tc>
          <w:tcPr>
            <w:tcW w:w="836" w:type="dxa"/>
            <w:tcBorders>
              <w:top w:val="nil"/>
              <w:left w:val="nil"/>
              <w:bottom w:val="nil"/>
              <w:right w:val="nil"/>
            </w:tcBorders>
            <w:noWrap/>
            <w:hideMark/>
          </w:tcPr>
          <w:p w14:paraId="118E8BE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249B119D"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BFF79F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42F5FE7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722F4AD4"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B56AB0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6EC7A91"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9270803" w14:textId="77777777" w:rsidR="00D11A62" w:rsidRPr="005C3688" w:rsidRDefault="00D11A62" w:rsidP="001812D5">
            <w:pPr>
              <w:jc w:val="both"/>
              <w:rPr>
                <w:rFonts w:ascii="Arial" w:hAnsi="Arial" w:cs="Arial"/>
                <w:sz w:val="20"/>
                <w:szCs w:val="20"/>
              </w:rPr>
            </w:pPr>
          </w:p>
        </w:tc>
      </w:tr>
      <w:tr w:rsidR="00D11A62" w:rsidRPr="005C3688" w14:paraId="102656AE" w14:textId="77777777" w:rsidTr="001812D5">
        <w:trPr>
          <w:trHeight w:val="300"/>
        </w:trPr>
        <w:tc>
          <w:tcPr>
            <w:tcW w:w="837" w:type="dxa"/>
            <w:tcBorders>
              <w:top w:val="nil"/>
              <w:left w:val="nil"/>
              <w:bottom w:val="nil"/>
              <w:right w:val="nil"/>
            </w:tcBorders>
            <w:noWrap/>
            <w:hideMark/>
          </w:tcPr>
          <w:p w14:paraId="6AFDE3A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DIT</w:t>
            </w:r>
          </w:p>
        </w:tc>
        <w:tc>
          <w:tcPr>
            <w:tcW w:w="837" w:type="dxa"/>
            <w:tcBorders>
              <w:top w:val="nil"/>
              <w:left w:val="nil"/>
              <w:bottom w:val="nil"/>
              <w:right w:val="nil"/>
            </w:tcBorders>
            <w:noWrap/>
            <w:hideMark/>
          </w:tcPr>
          <w:p w14:paraId="2912E6D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0,572</w:t>
            </w:r>
          </w:p>
        </w:tc>
        <w:tc>
          <w:tcPr>
            <w:tcW w:w="837" w:type="dxa"/>
            <w:tcBorders>
              <w:top w:val="nil"/>
              <w:left w:val="nil"/>
              <w:bottom w:val="nil"/>
              <w:right w:val="nil"/>
            </w:tcBorders>
            <w:noWrap/>
            <w:hideMark/>
          </w:tcPr>
          <w:p w14:paraId="552DAA7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0,090</w:t>
            </w:r>
          </w:p>
        </w:tc>
        <w:tc>
          <w:tcPr>
            <w:tcW w:w="837" w:type="dxa"/>
            <w:tcBorders>
              <w:top w:val="nil"/>
              <w:left w:val="nil"/>
              <w:bottom w:val="nil"/>
              <w:right w:val="nil"/>
            </w:tcBorders>
            <w:noWrap/>
            <w:hideMark/>
          </w:tcPr>
          <w:p w14:paraId="53F2004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0,281</w:t>
            </w:r>
          </w:p>
        </w:tc>
        <w:tc>
          <w:tcPr>
            <w:tcW w:w="837" w:type="dxa"/>
            <w:tcBorders>
              <w:top w:val="nil"/>
              <w:left w:val="nil"/>
              <w:bottom w:val="nil"/>
              <w:right w:val="nil"/>
            </w:tcBorders>
            <w:noWrap/>
            <w:hideMark/>
          </w:tcPr>
          <w:p w14:paraId="0600BA1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0,126</w:t>
            </w:r>
          </w:p>
        </w:tc>
        <w:tc>
          <w:tcPr>
            <w:tcW w:w="837" w:type="dxa"/>
            <w:tcBorders>
              <w:top w:val="nil"/>
              <w:left w:val="nil"/>
              <w:bottom w:val="nil"/>
              <w:right w:val="nil"/>
            </w:tcBorders>
            <w:noWrap/>
            <w:hideMark/>
          </w:tcPr>
          <w:p w14:paraId="64EF131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0,608</w:t>
            </w:r>
          </w:p>
        </w:tc>
        <w:tc>
          <w:tcPr>
            <w:tcW w:w="837" w:type="dxa"/>
            <w:tcBorders>
              <w:top w:val="nil"/>
              <w:left w:val="nil"/>
              <w:bottom w:val="nil"/>
              <w:right w:val="nil"/>
            </w:tcBorders>
            <w:noWrap/>
            <w:hideMark/>
          </w:tcPr>
          <w:p w14:paraId="42BB347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0,580</w:t>
            </w:r>
          </w:p>
        </w:tc>
        <w:tc>
          <w:tcPr>
            <w:tcW w:w="837" w:type="dxa"/>
            <w:tcBorders>
              <w:top w:val="nil"/>
              <w:left w:val="nil"/>
              <w:bottom w:val="nil"/>
              <w:right w:val="nil"/>
            </w:tcBorders>
            <w:noWrap/>
            <w:hideMark/>
          </w:tcPr>
          <w:p w14:paraId="22D78E8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0,591</w:t>
            </w:r>
          </w:p>
        </w:tc>
        <w:tc>
          <w:tcPr>
            <w:tcW w:w="836" w:type="dxa"/>
            <w:tcBorders>
              <w:top w:val="nil"/>
              <w:left w:val="nil"/>
              <w:bottom w:val="nil"/>
              <w:right w:val="nil"/>
            </w:tcBorders>
            <w:noWrap/>
            <w:hideMark/>
          </w:tcPr>
          <w:p w14:paraId="42844CE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0,588</w:t>
            </w:r>
          </w:p>
        </w:tc>
        <w:tc>
          <w:tcPr>
            <w:tcW w:w="836" w:type="dxa"/>
            <w:tcBorders>
              <w:top w:val="nil"/>
              <w:left w:val="nil"/>
              <w:bottom w:val="nil"/>
              <w:right w:val="nil"/>
            </w:tcBorders>
            <w:noWrap/>
            <w:hideMark/>
          </w:tcPr>
          <w:p w14:paraId="68861A2B"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0,114</w:t>
            </w:r>
          </w:p>
        </w:tc>
        <w:tc>
          <w:tcPr>
            <w:tcW w:w="836" w:type="dxa"/>
            <w:tcBorders>
              <w:top w:val="nil"/>
              <w:left w:val="nil"/>
              <w:bottom w:val="nil"/>
              <w:right w:val="nil"/>
            </w:tcBorders>
            <w:noWrap/>
            <w:hideMark/>
          </w:tcPr>
          <w:p w14:paraId="7BA6D9E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4B037865"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F2E9B1F"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1A01EBB3"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56BBFA08"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0473F41B" w14:textId="77777777" w:rsidR="00D11A62" w:rsidRPr="005C3688" w:rsidRDefault="00D11A62" w:rsidP="001812D5">
            <w:pPr>
              <w:jc w:val="both"/>
              <w:rPr>
                <w:rFonts w:ascii="Arial" w:hAnsi="Arial" w:cs="Arial"/>
                <w:sz w:val="20"/>
                <w:szCs w:val="20"/>
              </w:rPr>
            </w:pPr>
          </w:p>
        </w:tc>
        <w:tc>
          <w:tcPr>
            <w:tcW w:w="836" w:type="dxa"/>
            <w:tcBorders>
              <w:top w:val="nil"/>
              <w:left w:val="nil"/>
              <w:bottom w:val="nil"/>
              <w:right w:val="nil"/>
            </w:tcBorders>
            <w:noWrap/>
            <w:hideMark/>
          </w:tcPr>
          <w:p w14:paraId="6F685233" w14:textId="77777777" w:rsidR="00D11A62" w:rsidRPr="005C3688" w:rsidRDefault="00D11A62" w:rsidP="001812D5">
            <w:pPr>
              <w:jc w:val="both"/>
              <w:rPr>
                <w:rFonts w:ascii="Arial" w:hAnsi="Arial" w:cs="Arial"/>
                <w:sz w:val="20"/>
                <w:szCs w:val="20"/>
              </w:rPr>
            </w:pPr>
          </w:p>
        </w:tc>
      </w:tr>
      <w:tr w:rsidR="00D11A62" w:rsidRPr="005C3688" w14:paraId="65A25ACF" w14:textId="77777777" w:rsidTr="001812D5">
        <w:trPr>
          <w:trHeight w:val="300"/>
        </w:trPr>
        <w:tc>
          <w:tcPr>
            <w:tcW w:w="837" w:type="dxa"/>
            <w:tcBorders>
              <w:top w:val="nil"/>
              <w:left w:val="nil"/>
              <w:bottom w:val="nil"/>
              <w:right w:val="nil"/>
            </w:tcBorders>
            <w:noWrap/>
            <w:hideMark/>
          </w:tcPr>
          <w:p w14:paraId="29D8174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LPD</w:t>
            </w:r>
          </w:p>
        </w:tc>
        <w:tc>
          <w:tcPr>
            <w:tcW w:w="837" w:type="dxa"/>
            <w:tcBorders>
              <w:top w:val="nil"/>
              <w:left w:val="nil"/>
              <w:bottom w:val="nil"/>
              <w:right w:val="nil"/>
            </w:tcBorders>
            <w:noWrap/>
            <w:hideMark/>
          </w:tcPr>
          <w:p w14:paraId="6201858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0,276</w:t>
            </w:r>
          </w:p>
        </w:tc>
        <w:tc>
          <w:tcPr>
            <w:tcW w:w="837" w:type="dxa"/>
            <w:tcBorders>
              <w:top w:val="nil"/>
              <w:left w:val="nil"/>
              <w:bottom w:val="nil"/>
              <w:right w:val="nil"/>
            </w:tcBorders>
            <w:noWrap/>
            <w:hideMark/>
          </w:tcPr>
          <w:p w14:paraId="6F6CBFF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0,047</w:t>
            </w:r>
          </w:p>
        </w:tc>
        <w:tc>
          <w:tcPr>
            <w:tcW w:w="837" w:type="dxa"/>
            <w:tcBorders>
              <w:top w:val="nil"/>
              <w:left w:val="nil"/>
              <w:bottom w:val="nil"/>
              <w:right w:val="nil"/>
            </w:tcBorders>
            <w:noWrap/>
            <w:hideMark/>
          </w:tcPr>
          <w:p w14:paraId="3A0C855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0,376</w:t>
            </w:r>
          </w:p>
        </w:tc>
        <w:tc>
          <w:tcPr>
            <w:tcW w:w="837" w:type="dxa"/>
            <w:tcBorders>
              <w:top w:val="nil"/>
              <w:left w:val="nil"/>
              <w:bottom w:val="nil"/>
              <w:right w:val="nil"/>
            </w:tcBorders>
            <w:noWrap/>
            <w:hideMark/>
          </w:tcPr>
          <w:p w14:paraId="0D6395E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0,388</w:t>
            </w:r>
          </w:p>
        </w:tc>
        <w:tc>
          <w:tcPr>
            <w:tcW w:w="837" w:type="dxa"/>
            <w:tcBorders>
              <w:top w:val="nil"/>
              <w:left w:val="nil"/>
              <w:bottom w:val="nil"/>
              <w:right w:val="nil"/>
            </w:tcBorders>
            <w:noWrap/>
            <w:hideMark/>
          </w:tcPr>
          <w:p w14:paraId="407A5CB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0,452</w:t>
            </w:r>
          </w:p>
        </w:tc>
        <w:tc>
          <w:tcPr>
            <w:tcW w:w="837" w:type="dxa"/>
            <w:tcBorders>
              <w:top w:val="nil"/>
              <w:left w:val="nil"/>
              <w:bottom w:val="nil"/>
              <w:right w:val="nil"/>
            </w:tcBorders>
            <w:noWrap/>
            <w:hideMark/>
          </w:tcPr>
          <w:p w14:paraId="3144A3B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0,495</w:t>
            </w:r>
          </w:p>
        </w:tc>
        <w:tc>
          <w:tcPr>
            <w:tcW w:w="837" w:type="dxa"/>
            <w:tcBorders>
              <w:top w:val="nil"/>
              <w:left w:val="nil"/>
              <w:bottom w:val="nil"/>
              <w:right w:val="nil"/>
            </w:tcBorders>
            <w:noWrap/>
            <w:hideMark/>
          </w:tcPr>
          <w:p w14:paraId="314A64C6"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0,451</w:t>
            </w:r>
          </w:p>
        </w:tc>
        <w:tc>
          <w:tcPr>
            <w:tcW w:w="836" w:type="dxa"/>
            <w:tcBorders>
              <w:top w:val="nil"/>
              <w:left w:val="nil"/>
              <w:bottom w:val="nil"/>
              <w:right w:val="nil"/>
            </w:tcBorders>
            <w:noWrap/>
            <w:hideMark/>
          </w:tcPr>
          <w:p w14:paraId="0E08D4FA"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0,633</w:t>
            </w:r>
          </w:p>
        </w:tc>
        <w:tc>
          <w:tcPr>
            <w:tcW w:w="836" w:type="dxa"/>
            <w:tcBorders>
              <w:top w:val="nil"/>
              <w:left w:val="nil"/>
              <w:bottom w:val="nil"/>
              <w:right w:val="nil"/>
            </w:tcBorders>
            <w:noWrap/>
            <w:hideMark/>
          </w:tcPr>
          <w:p w14:paraId="03DF348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-0,186</w:t>
            </w:r>
          </w:p>
        </w:tc>
        <w:tc>
          <w:tcPr>
            <w:tcW w:w="836" w:type="dxa"/>
            <w:tcBorders>
              <w:top w:val="nil"/>
              <w:left w:val="nil"/>
              <w:bottom w:val="nil"/>
              <w:right w:val="nil"/>
            </w:tcBorders>
            <w:noWrap/>
            <w:hideMark/>
          </w:tcPr>
          <w:p w14:paraId="24EE808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0,270</w:t>
            </w:r>
          </w:p>
        </w:tc>
        <w:tc>
          <w:tcPr>
            <w:tcW w:w="836" w:type="dxa"/>
            <w:tcBorders>
              <w:top w:val="nil"/>
              <w:left w:val="nil"/>
              <w:bottom w:val="nil"/>
              <w:right w:val="nil"/>
            </w:tcBorders>
            <w:noWrap/>
            <w:hideMark/>
          </w:tcPr>
          <w:p w14:paraId="6CC6577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101683EB"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ACF827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5CC327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5B90461"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5E9CE76" w14:textId="77777777" w:rsidR="00D11A62" w:rsidRPr="005C3688" w:rsidRDefault="00D11A62" w:rsidP="001812D5">
            <w:pPr>
              <w:jc w:val="both"/>
              <w:rPr>
                <w:rFonts w:ascii="Arial" w:hAnsi="Arial" w:cs="Arial"/>
                <w:b/>
                <w:bCs/>
                <w:sz w:val="20"/>
                <w:szCs w:val="20"/>
              </w:rPr>
            </w:pPr>
          </w:p>
        </w:tc>
      </w:tr>
      <w:tr w:rsidR="00D11A62" w:rsidRPr="005C3688" w14:paraId="3CD078F7" w14:textId="77777777" w:rsidTr="001812D5">
        <w:trPr>
          <w:trHeight w:val="300"/>
        </w:trPr>
        <w:tc>
          <w:tcPr>
            <w:tcW w:w="837" w:type="dxa"/>
            <w:tcBorders>
              <w:top w:val="nil"/>
              <w:left w:val="nil"/>
              <w:bottom w:val="nil"/>
              <w:right w:val="nil"/>
            </w:tcBorders>
            <w:noWrap/>
            <w:hideMark/>
          </w:tcPr>
          <w:p w14:paraId="20829E2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NLB</w:t>
            </w:r>
          </w:p>
        </w:tc>
        <w:tc>
          <w:tcPr>
            <w:tcW w:w="837" w:type="dxa"/>
            <w:tcBorders>
              <w:top w:val="nil"/>
              <w:left w:val="nil"/>
              <w:bottom w:val="nil"/>
              <w:right w:val="nil"/>
            </w:tcBorders>
            <w:noWrap/>
            <w:hideMark/>
          </w:tcPr>
          <w:p w14:paraId="4DFA07AC"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0,120</w:t>
            </w:r>
          </w:p>
        </w:tc>
        <w:tc>
          <w:tcPr>
            <w:tcW w:w="837" w:type="dxa"/>
            <w:tcBorders>
              <w:top w:val="nil"/>
              <w:left w:val="nil"/>
              <w:bottom w:val="nil"/>
              <w:right w:val="nil"/>
            </w:tcBorders>
            <w:noWrap/>
            <w:hideMark/>
          </w:tcPr>
          <w:p w14:paraId="0C05329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0,235</w:t>
            </w:r>
          </w:p>
        </w:tc>
        <w:tc>
          <w:tcPr>
            <w:tcW w:w="837" w:type="dxa"/>
            <w:tcBorders>
              <w:top w:val="nil"/>
              <w:left w:val="nil"/>
              <w:bottom w:val="nil"/>
              <w:right w:val="nil"/>
            </w:tcBorders>
            <w:noWrap/>
            <w:hideMark/>
          </w:tcPr>
          <w:p w14:paraId="3E72B44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-0,069</w:t>
            </w:r>
          </w:p>
        </w:tc>
        <w:tc>
          <w:tcPr>
            <w:tcW w:w="837" w:type="dxa"/>
            <w:tcBorders>
              <w:top w:val="nil"/>
              <w:left w:val="nil"/>
              <w:bottom w:val="nil"/>
              <w:right w:val="nil"/>
            </w:tcBorders>
            <w:noWrap/>
            <w:hideMark/>
          </w:tcPr>
          <w:p w14:paraId="517AF76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-0,127</w:t>
            </w:r>
          </w:p>
        </w:tc>
        <w:tc>
          <w:tcPr>
            <w:tcW w:w="837" w:type="dxa"/>
            <w:tcBorders>
              <w:top w:val="nil"/>
              <w:left w:val="nil"/>
              <w:bottom w:val="nil"/>
              <w:right w:val="nil"/>
            </w:tcBorders>
            <w:noWrap/>
            <w:hideMark/>
          </w:tcPr>
          <w:p w14:paraId="75734FE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-0,157</w:t>
            </w:r>
          </w:p>
        </w:tc>
        <w:tc>
          <w:tcPr>
            <w:tcW w:w="837" w:type="dxa"/>
            <w:tcBorders>
              <w:top w:val="nil"/>
              <w:left w:val="nil"/>
              <w:bottom w:val="nil"/>
              <w:right w:val="nil"/>
            </w:tcBorders>
            <w:noWrap/>
            <w:hideMark/>
          </w:tcPr>
          <w:p w14:paraId="63CCAD4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-0,129</w:t>
            </w:r>
          </w:p>
        </w:tc>
        <w:tc>
          <w:tcPr>
            <w:tcW w:w="837" w:type="dxa"/>
            <w:tcBorders>
              <w:top w:val="nil"/>
              <w:left w:val="nil"/>
              <w:bottom w:val="nil"/>
              <w:right w:val="nil"/>
            </w:tcBorders>
            <w:noWrap/>
            <w:hideMark/>
          </w:tcPr>
          <w:p w14:paraId="3E1F5EC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-0,023</w:t>
            </w:r>
          </w:p>
        </w:tc>
        <w:tc>
          <w:tcPr>
            <w:tcW w:w="836" w:type="dxa"/>
            <w:tcBorders>
              <w:top w:val="nil"/>
              <w:left w:val="nil"/>
              <w:bottom w:val="nil"/>
              <w:right w:val="nil"/>
            </w:tcBorders>
            <w:noWrap/>
            <w:hideMark/>
          </w:tcPr>
          <w:p w14:paraId="5483825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-0,197</w:t>
            </w:r>
          </w:p>
        </w:tc>
        <w:tc>
          <w:tcPr>
            <w:tcW w:w="836" w:type="dxa"/>
            <w:tcBorders>
              <w:top w:val="nil"/>
              <w:left w:val="nil"/>
              <w:bottom w:val="nil"/>
              <w:right w:val="nil"/>
            </w:tcBorders>
            <w:noWrap/>
            <w:hideMark/>
          </w:tcPr>
          <w:p w14:paraId="542BDDC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0,138</w:t>
            </w:r>
          </w:p>
        </w:tc>
        <w:tc>
          <w:tcPr>
            <w:tcW w:w="836" w:type="dxa"/>
            <w:tcBorders>
              <w:top w:val="nil"/>
              <w:left w:val="nil"/>
              <w:bottom w:val="nil"/>
              <w:right w:val="nil"/>
            </w:tcBorders>
            <w:noWrap/>
            <w:hideMark/>
          </w:tcPr>
          <w:p w14:paraId="31E71E0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0,143</w:t>
            </w:r>
          </w:p>
        </w:tc>
        <w:tc>
          <w:tcPr>
            <w:tcW w:w="836" w:type="dxa"/>
            <w:tcBorders>
              <w:top w:val="nil"/>
              <w:left w:val="nil"/>
              <w:bottom w:val="nil"/>
              <w:right w:val="nil"/>
            </w:tcBorders>
            <w:noWrap/>
            <w:hideMark/>
          </w:tcPr>
          <w:p w14:paraId="0A773E5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-0,526</w:t>
            </w:r>
          </w:p>
        </w:tc>
        <w:tc>
          <w:tcPr>
            <w:tcW w:w="836" w:type="dxa"/>
            <w:tcBorders>
              <w:top w:val="nil"/>
              <w:left w:val="nil"/>
              <w:bottom w:val="nil"/>
              <w:right w:val="nil"/>
            </w:tcBorders>
            <w:noWrap/>
            <w:hideMark/>
          </w:tcPr>
          <w:p w14:paraId="1B9E927A"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2D661F20"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41C4C912"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35628517"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F989D1F" w14:textId="77777777" w:rsidR="00D11A62" w:rsidRPr="005C3688" w:rsidRDefault="00D11A62" w:rsidP="001812D5">
            <w:pPr>
              <w:jc w:val="both"/>
              <w:rPr>
                <w:rFonts w:ascii="Arial" w:hAnsi="Arial" w:cs="Arial"/>
                <w:sz w:val="20"/>
                <w:szCs w:val="20"/>
              </w:rPr>
            </w:pPr>
          </w:p>
        </w:tc>
      </w:tr>
      <w:tr w:rsidR="00D11A62" w:rsidRPr="005C3688" w14:paraId="501D3AB2" w14:textId="77777777" w:rsidTr="001812D5">
        <w:trPr>
          <w:trHeight w:val="300"/>
        </w:trPr>
        <w:tc>
          <w:tcPr>
            <w:tcW w:w="837" w:type="dxa"/>
            <w:tcBorders>
              <w:top w:val="nil"/>
              <w:left w:val="nil"/>
              <w:bottom w:val="nil"/>
              <w:right w:val="nil"/>
            </w:tcBorders>
            <w:noWrap/>
            <w:hideMark/>
          </w:tcPr>
          <w:p w14:paraId="24BD793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LFR</w:t>
            </w:r>
          </w:p>
        </w:tc>
        <w:tc>
          <w:tcPr>
            <w:tcW w:w="837" w:type="dxa"/>
            <w:tcBorders>
              <w:top w:val="nil"/>
              <w:left w:val="nil"/>
              <w:bottom w:val="nil"/>
              <w:right w:val="nil"/>
            </w:tcBorders>
            <w:noWrap/>
            <w:hideMark/>
          </w:tcPr>
          <w:p w14:paraId="13E10D6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0,083</w:t>
            </w:r>
          </w:p>
        </w:tc>
        <w:tc>
          <w:tcPr>
            <w:tcW w:w="837" w:type="dxa"/>
            <w:tcBorders>
              <w:top w:val="nil"/>
              <w:left w:val="nil"/>
              <w:bottom w:val="nil"/>
              <w:right w:val="nil"/>
            </w:tcBorders>
            <w:noWrap/>
            <w:hideMark/>
          </w:tcPr>
          <w:p w14:paraId="3BCAEB2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-0,102</w:t>
            </w:r>
          </w:p>
        </w:tc>
        <w:tc>
          <w:tcPr>
            <w:tcW w:w="837" w:type="dxa"/>
            <w:tcBorders>
              <w:top w:val="nil"/>
              <w:left w:val="nil"/>
              <w:bottom w:val="nil"/>
              <w:right w:val="nil"/>
            </w:tcBorders>
            <w:noWrap/>
            <w:hideMark/>
          </w:tcPr>
          <w:p w14:paraId="72ABF16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0,299</w:t>
            </w:r>
          </w:p>
        </w:tc>
        <w:tc>
          <w:tcPr>
            <w:tcW w:w="837" w:type="dxa"/>
            <w:tcBorders>
              <w:top w:val="nil"/>
              <w:left w:val="nil"/>
              <w:bottom w:val="nil"/>
              <w:right w:val="nil"/>
            </w:tcBorders>
            <w:noWrap/>
            <w:hideMark/>
          </w:tcPr>
          <w:p w14:paraId="495841F9"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0,399</w:t>
            </w:r>
          </w:p>
        </w:tc>
        <w:tc>
          <w:tcPr>
            <w:tcW w:w="837" w:type="dxa"/>
            <w:tcBorders>
              <w:top w:val="nil"/>
              <w:left w:val="nil"/>
              <w:bottom w:val="nil"/>
              <w:right w:val="nil"/>
            </w:tcBorders>
            <w:noWrap/>
            <w:hideMark/>
          </w:tcPr>
          <w:p w14:paraId="59E7D395"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0,124</w:t>
            </w:r>
          </w:p>
        </w:tc>
        <w:tc>
          <w:tcPr>
            <w:tcW w:w="837" w:type="dxa"/>
            <w:tcBorders>
              <w:top w:val="nil"/>
              <w:left w:val="nil"/>
              <w:bottom w:val="nil"/>
              <w:right w:val="nil"/>
            </w:tcBorders>
            <w:noWrap/>
            <w:hideMark/>
          </w:tcPr>
          <w:p w14:paraId="2DACEB1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0,241</w:t>
            </w:r>
          </w:p>
        </w:tc>
        <w:tc>
          <w:tcPr>
            <w:tcW w:w="837" w:type="dxa"/>
            <w:tcBorders>
              <w:top w:val="nil"/>
              <w:left w:val="nil"/>
              <w:bottom w:val="nil"/>
              <w:right w:val="nil"/>
            </w:tcBorders>
            <w:noWrap/>
            <w:hideMark/>
          </w:tcPr>
          <w:p w14:paraId="5DC2F99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0,179</w:t>
            </w:r>
          </w:p>
        </w:tc>
        <w:tc>
          <w:tcPr>
            <w:tcW w:w="836" w:type="dxa"/>
            <w:tcBorders>
              <w:top w:val="nil"/>
              <w:left w:val="nil"/>
              <w:bottom w:val="nil"/>
              <w:right w:val="nil"/>
            </w:tcBorders>
            <w:noWrap/>
            <w:hideMark/>
          </w:tcPr>
          <w:p w14:paraId="1BEEE15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0,411</w:t>
            </w:r>
          </w:p>
        </w:tc>
        <w:tc>
          <w:tcPr>
            <w:tcW w:w="836" w:type="dxa"/>
            <w:tcBorders>
              <w:top w:val="nil"/>
              <w:left w:val="nil"/>
              <w:bottom w:val="nil"/>
              <w:right w:val="nil"/>
            </w:tcBorders>
            <w:noWrap/>
            <w:hideMark/>
          </w:tcPr>
          <w:p w14:paraId="3647904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-0,242</w:t>
            </w:r>
          </w:p>
        </w:tc>
        <w:tc>
          <w:tcPr>
            <w:tcW w:w="836" w:type="dxa"/>
            <w:tcBorders>
              <w:top w:val="nil"/>
              <w:left w:val="nil"/>
              <w:bottom w:val="nil"/>
              <w:right w:val="nil"/>
            </w:tcBorders>
            <w:noWrap/>
            <w:hideMark/>
          </w:tcPr>
          <w:p w14:paraId="7276230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0,134</w:t>
            </w:r>
          </w:p>
        </w:tc>
        <w:tc>
          <w:tcPr>
            <w:tcW w:w="836" w:type="dxa"/>
            <w:tcBorders>
              <w:top w:val="nil"/>
              <w:left w:val="nil"/>
              <w:bottom w:val="nil"/>
              <w:right w:val="nil"/>
            </w:tcBorders>
            <w:noWrap/>
            <w:hideMark/>
          </w:tcPr>
          <w:p w14:paraId="392A5800"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0,651</w:t>
            </w:r>
          </w:p>
        </w:tc>
        <w:tc>
          <w:tcPr>
            <w:tcW w:w="836" w:type="dxa"/>
            <w:tcBorders>
              <w:top w:val="nil"/>
              <w:left w:val="nil"/>
              <w:bottom w:val="nil"/>
              <w:right w:val="nil"/>
            </w:tcBorders>
            <w:noWrap/>
            <w:hideMark/>
          </w:tcPr>
          <w:p w14:paraId="287EC21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-0,417</w:t>
            </w:r>
          </w:p>
        </w:tc>
        <w:tc>
          <w:tcPr>
            <w:tcW w:w="836" w:type="dxa"/>
            <w:tcBorders>
              <w:top w:val="nil"/>
              <w:left w:val="nil"/>
              <w:bottom w:val="nil"/>
              <w:right w:val="nil"/>
            </w:tcBorders>
            <w:noWrap/>
            <w:hideMark/>
          </w:tcPr>
          <w:p w14:paraId="21E951F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0EF92CA5"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08328239"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14BA74BD" w14:textId="77777777" w:rsidR="00D11A62" w:rsidRPr="005C3688" w:rsidRDefault="00D11A62" w:rsidP="001812D5">
            <w:pPr>
              <w:jc w:val="both"/>
              <w:rPr>
                <w:rFonts w:ascii="Arial" w:hAnsi="Arial" w:cs="Arial"/>
                <w:b/>
                <w:bCs/>
                <w:sz w:val="20"/>
                <w:szCs w:val="20"/>
              </w:rPr>
            </w:pPr>
          </w:p>
        </w:tc>
      </w:tr>
      <w:tr w:rsidR="00D11A62" w:rsidRPr="005C3688" w14:paraId="629E1929" w14:textId="77777777" w:rsidTr="001812D5">
        <w:trPr>
          <w:trHeight w:val="300"/>
        </w:trPr>
        <w:tc>
          <w:tcPr>
            <w:tcW w:w="837" w:type="dxa"/>
            <w:tcBorders>
              <w:top w:val="nil"/>
              <w:left w:val="nil"/>
              <w:bottom w:val="nil"/>
              <w:right w:val="nil"/>
            </w:tcBorders>
            <w:noWrap/>
            <w:hideMark/>
          </w:tcPr>
          <w:p w14:paraId="0C6195C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DFR</w:t>
            </w:r>
          </w:p>
        </w:tc>
        <w:tc>
          <w:tcPr>
            <w:tcW w:w="837" w:type="dxa"/>
            <w:tcBorders>
              <w:top w:val="nil"/>
              <w:left w:val="nil"/>
              <w:bottom w:val="nil"/>
              <w:right w:val="nil"/>
            </w:tcBorders>
            <w:noWrap/>
            <w:hideMark/>
          </w:tcPr>
          <w:p w14:paraId="16BCE33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0,096</w:t>
            </w:r>
          </w:p>
        </w:tc>
        <w:tc>
          <w:tcPr>
            <w:tcW w:w="837" w:type="dxa"/>
            <w:tcBorders>
              <w:top w:val="nil"/>
              <w:left w:val="nil"/>
              <w:bottom w:val="nil"/>
              <w:right w:val="nil"/>
            </w:tcBorders>
            <w:noWrap/>
            <w:hideMark/>
          </w:tcPr>
          <w:p w14:paraId="6764A31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-0,134</w:t>
            </w:r>
          </w:p>
        </w:tc>
        <w:tc>
          <w:tcPr>
            <w:tcW w:w="837" w:type="dxa"/>
            <w:tcBorders>
              <w:top w:val="nil"/>
              <w:left w:val="nil"/>
              <w:bottom w:val="nil"/>
              <w:right w:val="nil"/>
            </w:tcBorders>
            <w:noWrap/>
            <w:hideMark/>
          </w:tcPr>
          <w:p w14:paraId="1AD1B6D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0,318</w:t>
            </w:r>
          </w:p>
        </w:tc>
        <w:tc>
          <w:tcPr>
            <w:tcW w:w="837" w:type="dxa"/>
            <w:tcBorders>
              <w:top w:val="nil"/>
              <w:left w:val="nil"/>
              <w:bottom w:val="nil"/>
              <w:right w:val="nil"/>
            </w:tcBorders>
            <w:noWrap/>
            <w:hideMark/>
          </w:tcPr>
          <w:p w14:paraId="7A5F6DBA"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0,314</w:t>
            </w:r>
          </w:p>
        </w:tc>
        <w:tc>
          <w:tcPr>
            <w:tcW w:w="837" w:type="dxa"/>
            <w:tcBorders>
              <w:top w:val="nil"/>
              <w:left w:val="nil"/>
              <w:bottom w:val="nil"/>
              <w:right w:val="nil"/>
            </w:tcBorders>
            <w:noWrap/>
            <w:hideMark/>
          </w:tcPr>
          <w:p w14:paraId="3A0177C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0,260</w:t>
            </w:r>
          </w:p>
        </w:tc>
        <w:tc>
          <w:tcPr>
            <w:tcW w:w="837" w:type="dxa"/>
            <w:tcBorders>
              <w:top w:val="nil"/>
              <w:left w:val="nil"/>
              <w:bottom w:val="nil"/>
              <w:right w:val="nil"/>
            </w:tcBorders>
            <w:noWrap/>
            <w:hideMark/>
          </w:tcPr>
          <w:p w14:paraId="655DB76E"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0,443</w:t>
            </w:r>
          </w:p>
        </w:tc>
        <w:tc>
          <w:tcPr>
            <w:tcW w:w="837" w:type="dxa"/>
            <w:tcBorders>
              <w:top w:val="nil"/>
              <w:left w:val="nil"/>
              <w:bottom w:val="nil"/>
              <w:right w:val="nil"/>
            </w:tcBorders>
            <w:noWrap/>
            <w:hideMark/>
          </w:tcPr>
          <w:p w14:paraId="5752ED7F"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0,292</w:t>
            </w:r>
          </w:p>
        </w:tc>
        <w:tc>
          <w:tcPr>
            <w:tcW w:w="836" w:type="dxa"/>
            <w:tcBorders>
              <w:top w:val="nil"/>
              <w:left w:val="nil"/>
              <w:bottom w:val="nil"/>
              <w:right w:val="nil"/>
            </w:tcBorders>
            <w:noWrap/>
            <w:hideMark/>
          </w:tcPr>
          <w:p w14:paraId="236E089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0,350</w:t>
            </w:r>
          </w:p>
        </w:tc>
        <w:tc>
          <w:tcPr>
            <w:tcW w:w="836" w:type="dxa"/>
            <w:tcBorders>
              <w:top w:val="nil"/>
              <w:left w:val="nil"/>
              <w:bottom w:val="nil"/>
              <w:right w:val="nil"/>
            </w:tcBorders>
            <w:noWrap/>
            <w:hideMark/>
          </w:tcPr>
          <w:p w14:paraId="4F4D42F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-0,237</w:t>
            </w:r>
          </w:p>
        </w:tc>
        <w:tc>
          <w:tcPr>
            <w:tcW w:w="836" w:type="dxa"/>
            <w:tcBorders>
              <w:top w:val="nil"/>
              <w:left w:val="nil"/>
              <w:bottom w:val="nil"/>
              <w:right w:val="nil"/>
            </w:tcBorders>
            <w:noWrap/>
            <w:hideMark/>
          </w:tcPr>
          <w:p w14:paraId="620E754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0,174</w:t>
            </w:r>
          </w:p>
        </w:tc>
        <w:tc>
          <w:tcPr>
            <w:tcW w:w="836" w:type="dxa"/>
            <w:tcBorders>
              <w:top w:val="nil"/>
              <w:left w:val="nil"/>
              <w:bottom w:val="nil"/>
              <w:right w:val="nil"/>
            </w:tcBorders>
            <w:noWrap/>
            <w:hideMark/>
          </w:tcPr>
          <w:p w14:paraId="5FB5776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0,523</w:t>
            </w:r>
          </w:p>
        </w:tc>
        <w:tc>
          <w:tcPr>
            <w:tcW w:w="836" w:type="dxa"/>
            <w:tcBorders>
              <w:top w:val="nil"/>
              <w:left w:val="nil"/>
              <w:bottom w:val="nil"/>
              <w:right w:val="nil"/>
            </w:tcBorders>
            <w:noWrap/>
            <w:hideMark/>
          </w:tcPr>
          <w:p w14:paraId="4FB1E7F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-0,503</w:t>
            </w:r>
          </w:p>
        </w:tc>
        <w:tc>
          <w:tcPr>
            <w:tcW w:w="836" w:type="dxa"/>
            <w:tcBorders>
              <w:top w:val="nil"/>
              <w:left w:val="nil"/>
              <w:bottom w:val="nil"/>
              <w:right w:val="nil"/>
            </w:tcBorders>
            <w:noWrap/>
            <w:hideMark/>
          </w:tcPr>
          <w:p w14:paraId="771C776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0,708</w:t>
            </w:r>
          </w:p>
        </w:tc>
        <w:tc>
          <w:tcPr>
            <w:tcW w:w="836" w:type="dxa"/>
            <w:tcBorders>
              <w:top w:val="nil"/>
              <w:left w:val="nil"/>
              <w:bottom w:val="nil"/>
              <w:right w:val="nil"/>
            </w:tcBorders>
            <w:noWrap/>
            <w:hideMark/>
          </w:tcPr>
          <w:p w14:paraId="1A1E46C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168DD9FF" w14:textId="77777777" w:rsidR="00D11A62" w:rsidRPr="005C3688" w:rsidRDefault="00D11A62" w:rsidP="001812D5">
            <w:pPr>
              <w:jc w:val="both"/>
              <w:rPr>
                <w:rFonts w:ascii="Arial" w:hAnsi="Arial" w:cs="Arial"/>
                <w:b/>
                <w:bCs/>
                <w:sz w:val="20"/>
                <w:szCs w:val="20"/>
              </w:rPr>
            </w:pPr>
          </w:p>
        </w:tc>
        <w:tc>
          <w:tcPr>
            <w:tcW w:w="836" w:type="dxa"/>
            <w:tcBorders>
              <w:top w:val="nil"/>
              <w:left w:val="nil"/>
              <w:bottom w:val="nil"/>
              <w:right w:val="nil"/>
            </w:tcBorders>
            <w:noWrap/>
            <w:hideMark/>
          </w:tcPr>
          <w:p w14:paraId="5AF0CABA" w14:textId="77777777" w:rsidR="00D11A62" w:rsidRPr="005C3688" w:rsidRDefault="00D11A62" w:rsidP="001812D5">
            <w:pPr>
              <w:jc w:val="both"/>
              <w:rPr>
                <w:rFonts w:ascii="Arial" w:hAnsi="Arial" w:cs="Arial"/>
                <w:b/>
                <w:bCs/>
                <w:sz w:val="20"/>
                <w:szCs w:val="20"/>
              </w:rPr>
            </w:pPr>
          </w:p>
        </w:tc>
      </w:tr>
      <w:tr w:rsidR="00D11A62" w:rsidRPr="005C3688" w14:paraId="03E81FD3" w14:textId="77777777" w:rsidTr="001812D5">
        <w:trPr>
          <w:trHeight w:val="300"/>
        </w:trPr>
        <w:tc>
          <w:tcPr>
            <w:tcW w:w="837" w:type="dxa"/>
            <w:tcBorders>
              <w:top w:val="nil"/>
              <w:left w:val="nil"/>
              <w:bottom w:val="nil"/>
              <w:right w:val="nil"/>
            </w:tcBorders>
            <w:noWrap/>
            <w:hideMark/>
          </w:tcPr>
          <w:p w14:paraId="663820B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PFR</w:t>
            </w:r>
          </w:p>
        </w:tc>
        <w:tc>
          <w:tcPr>
            <w:tcW w:w="837" w:type="dxa"/>
            <w:tcBorders>
              <w:top w:val="nil"/>
              <w:left w:val="nil"/>
              <w:bottom w:val="nil"/>
              <w:right w:val="nil"/>
            </w:tcBorders>
            <w:noWrap/>
            <w:hideMark/>
          </w:tcPr>
          <w:p w14:paraId="124B2E9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0,123</w:t>
            </w:r>
          </w:p>
        </w:tc>
        <w:tc>
          <w:tcPr>
            <w:tcW w:w="837" w:type="dxa"/>
            <w:tcBorders>
              <w:top w:val="nil"/>
              <w:left w:val="nil"/>
              <w:bottom w:val="nil"/>
              <w:right w:val="nil"/>
            </w:tcBorders>
            <w:noWrap/>
            <w:hideMark/>
          </w:tcPr>
          <w:p w14:paraId="69476691"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-0,151</w:t>
            </w:r>
          </w:p>
        </w:tc>
        <w:tc>
          <w:tcPr>
            <w:tcW w:w="837" w:type="dxa"/>
            <w:tcBorders>
              <w:top w:val="nil"/>
              <w:left w:val="nil"/>
              <w:bottom w:val="nil"/>
              <w:right w:val="nil"/>
            </w:tcBorders>
            <w:noWrap/>
            <w:hideMark/>
          </w:tcPr>
          <w:p w14:paraId="7336B15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0,256</w:t>
            </w:r>
          </w:p>
        </w:tc>
        <w:tc>
          <w:tcPr>
            <w:tcW w:w="837" w:type="dxa"/>
            <w:tcBorders>
              <w:top w:val="nil"/>
              <w:left w:val="nil"/>
              <w:bottom w:val="nil"/>
              <w:right w:val="nil"/>
            </w:tcBorders>
            <w:noWrap/>
            <w:hideMark/>
          </w:tcPr>
          <w:p w14:paraId="143E9A05"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0,328</w:t>
            </w:r>
          </w:p>
        </w:tc>
        <w:tc>
          <w:tcPr>
            <w:tcW w:w="837" w:type="dxa"/>
            <w:tcBorders>
              <w:top w:val="nil"/>
              <w:left w:val="nil"/>
              <w:bottom w:val="nil"/>
              <w:right w:val="nil"/>
            </w:tcBorders>
            <w:noWrap/>
            <w:hideMark/>
          </w:tcPr>
          <w:p w14:paraId="40A780D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0,182</w:t>
            </w:r>
          </w:p>
        </w:tc>
        <w:tc>
          <w:tcPr>
            <w:tcW w:w="837" w:type="dxa"/>
            <w:tcBorders>
              <w:top w:val="nil"/>
              <w:left w:val="nil"/>
              <w:bottom w:val="nil"/>
              <w:right w:val="nil"/>
            </w:tcBorders>
            <w:noWrap/>
            <w:hideMark/>
          </w:tcPr>
          <w:p w14:paraId="75079053"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0,282</w:t>
            </w:r>
          </w:p>
        </w:tc>
        <w:tc>
          <w:tcPr>
            <w:tcW w:w="837" w:type="dxa"/>
            <w:tcBorders>
              <w:top w:val="nil"/>
              <w:left w:val="nil"/>
              <w:bottom w:val="nil"/>
              <w:right w:val="nil"/>
            </w:tcBorders>
            <w:noWrap/>
            <w:hideMark/>
          </w:tcPr>
          <w:p w14:paraId="3E38AB86"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0,229</w:t>
            </w:r>
          </w:p>
        </w:tc>
        <w:tc>
          <w:tcPr>
            <w:tcW w:w="836" w:type="dxa"/>
            <w:tcBorders>
              <w:top w:val="nil"/>
              <w:left w:val="nil"/>
              <w:bottom w:val="nil"/>
              <w:right w:val="nil"/>
            </w:tcBorders>
            <w:noWrap/>
            <w:hideMark/>
          </w:tcPr>
          <w:p w14:paraId="1F1918C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0,465</w:t>
            </w:r>
          </w:p>
        </w:tc>
        <w:tc>
          <w:tcPr>
            <w:tcW w:w="836" w:type="dxa"/>
            <w:tcBorders>
              <w:top w:val="nil"/>
              <w:left w:val="nil"/>
              <w:bottom w:val="nil"/>
              <w:right w:val="nil"/>
            </w:tcBorders>
            <w:noWrap/>
            <w:hideMark/>
          </w:tcPr>
          <w:p w14:paraId="20D7A59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-0,247</w:t>
            </w:r>
          </w:p>
        </w:tc>
        <w:tc>
          <w:tcPr>
            <w:tcW w:w="836" w:type="dxa"/>
            <w:tcBorders>
              <w:top w:val="nil"/>
              <w:left w:val="nil"/>
              <w:bottom w:val="nil"/>
              <w:right w:val="nil"/>
            </w:tcBorders>
            <w:noWrap/>
            <w:hideMark/>
          </w:tcPr>
          <w:p w14:paraId="0BF866E7"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0,126</w:t>
            </w:r>
          </w:p>
        </w:tc>
        <w:tc>
          <w:tcPr>
            <w:tcW w:w="836" w:type="dxa"/>
            <w:tcBorders>
              <w:top w:val="nil"/>
              <w:left w:val="nil"/>
              <w:bottom w:val="nil"/>
              <w:right w:val="nil"/>
            </w:tcBorders>
            <w:noWrap/>
            <w:hideMark/>
          </w:tcPr>
          <w:p w14:paraId="5390659D"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0,671</w:t>
            </w:r>
          </w:p>
        </w:tc>
        <w:tc>
          <w:tcPr>
            <w:tcW w:w="836" w:type="dxa"/>
            <w:tcBorders>
              <w:top w:val="nil"/>
              <w:left w:val="nil"/>
              <w:bottom w:val="nil"/>
              <w:right w:val="nil"/>
            </w:tcBorders>
            <w:noWrap/>
            <w:hideMark/>
          </w:tcPr>
          <w:p w14:paraId="65970CA1"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-0,432</w:t>
            </w:r>
          </w:p>
        </w:tc>
        <w:tc>
          <w:tcPr>
            <w:tcW w:w="836" w:type="dxa"/>
            <w:tcBorders>
              <w:top w:val="nil"/>
              <w:left w:val="nil"/>
              <w:bottom w:val="nil"/>
              <w:right w:val="nil"/>
            </w:tcBorders>
            <w:noWrap/>
            <w:hideMark/>
          </w:tcPr>
          <w:p w14:paraId="6ECC5919"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0,931</w:t>
            </w:r>
          </w:p>
        </w:tc>
        <w:tc>
          <w:tcPr>
            <w:tcW w:w="836" w:type="dxa"/>
            <w:tcBorders>
              <w:top w:val="nil"/>
              <w:left w:val="nil"/>
              <w:bottom w:val="nil"/>
              <w:right w:val="nil"/>
            </w:tcBorders>
            <w:noWrap/>
            <w:hideMark/>
          </w:tcPr>
          <w:p w14:paraId="3083016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0,715</w:t>
            </w:r>
          </w:p>
        </w:tc>
        <w:tc>
          <w:tcPr>
            <w:tcW w:w="836" w:type="dxa"/>
            <w:tcBorders>
              <w:top w:val="nil"/>
              <w:left w:val="nil"/>
              <w:bottom w:val="nil"/>
              <w:right w:val="nil"/>
            </w:tcBorders>
            <w:noWrap/>
            <w:hideMark/>
          </w:tcPr>
          <w:p w14:paraId="2CD9A6DC"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c>
          <w:tcPr>
            <w:tcW w:w="836" w:type="dxa"/>
            <w:tcBorders>
              <w:top w:val="nil"/>
              <w:left w:val="nil"/>
              <w:bottom w:val="nil"/>
              <w:right w:val="nil"/>
            </w:tcBorders>
            <w:noWrap/>
            <w:hideMark/>
          </w:tcPr>
          <w:p w14:paraId="34E3029D" w14:textId="77777777" w:rsidR="00D11A62" w:rsidRPr="005C3688" w:rsidRDefault="00D11A62" w:rsidP="001812D5">
            <w:pPr>
              <w:jc w:val="both"/>
              <w:rPr>
                <w:rFonts w:ascii="Arial" w:hAnsi="Arial" w:cs="Arial"/>
                <w:b/>
                <w:bCs/>
                <w:sz w:val="20"/>
                <w:szCs w:val="20"/>
              </w:rPr>
            </w:pPr>
          </w:p>
        </w:tc>
      </w:tr>
      <w:tr w:rsidR="00D11A62" w:rsidRPr="005C3688" w14:paraId="4F307CF2" w14:textId="77777777" w:rsidTr="001812D5">
        <w:trPr>
          <w:trHeight w:val="315"/>
        </w:trPr>
        <w:tc>
          <w:tcPr>
            <w:tcW w:w="837" w:type="dxa"/>
            <w:tcBorders>
              <w:top w:val="nil"/>
              <w:left w:val="nil"/>
              <w:bottom w:val="single" w:sz="4" w:space="0" w:color="000000"/>
              <w:right w:val="nil"/>
            </w:tcBorders>
            <w:noWrap/>
            <w:hideMark/>
          </w:tcPr>
          <w:p w14:paraId="7B198C8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NFR</w:t>
            </w:r>
          </w:p>
        </w:tc>
        <w:tc>
          <w:tcPr>
            <w:tcW w:w="837" w:type="dxa"/>
            <w:tcBorders>
              <w:top w:val="nil"/>
              <w:left w:val="nil"/>
              <w:bottom w:val="single" w:sz="4" w:space="0" w:color="000000"/>
              <w:right w:val="nil"/>
            </w:tcBorders>
            <w:noWrap/>
            <w:hideMark/>
          </w:tcPr>
          <w:p w14:paraId="1E305389"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-0,221</w:t>
            </w:r>
          </w:p>
        </w:tc>
        <w:tc>
          <w:tcPr>
            <w:tcW w:w="837" w:type="dxa"/>
            <w:tcBorders>
              <w:top w:val="nil"/>
              <w:left w:val="nil"/>
              <w:bottom w:val="single" w:sz="4" w:space="0" w:color="000000"/>
              <w:right w:val="nil"/>
            </w:tcBorders>
            <w:noWrap/>
            <w:hideMark/>
          </w:tcPr>
          <w:p w14:paraId="3F016F6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0,130</w:t>
            </w:r>
          </w:p>
        </w:tc>
        <w:tc>
          <w:tcPr>
            <w:tcW w:w="837" w:type="dxa"/>
            <w:tcBorders>
              <w:top w:val="nil"/>
              <w:left w:val="nil"/>
              <w:bottom w:val="single" w:sz="4" w:space="0" w:color="000000"/>
              <w:right w:val="nil"/>
            </w:tcBorders>
            <w:noWrap/>
            <w:hideMark/>
          </w:tcPr>
          <w:p w14:paraId="351CC5CC"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-0,302</w:t>
            </w:r>
          </w:p>
        </w:tc>
        <w:tc>
          <w:tcPr>
            <w:tcW w:w="837" w:type="dxa"/>
            <w:tcBorders>
              <w:top w:val="nil"/>
              <w:left w:val="nil"/>
              <w:bottom w:val="single" w:sz="4" w:space="0" w:color="000000"/>
              <w:right w:val="nil"/>
            </w:tcBorders>
            <w:noWrap/>
            <w:hideMark/>
          </w:tcPr>
          <w:p w14:paraId="2BDD0019"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-0,364</w:t>
            </w:r>
          </w:p>
        </w:tc>
        <w:tc>
          <w:tcPr>
            <w:tcW w:w="837" w:type="dxa"/>
            <w:tcBorders>
              <w:top w:val="nil"/>
              <w:left w:val="nil"/>
              <w:bottom w:val="single" w:sz="4" w:space="0" w:color="000000"/>
              <w:right w:val="nil"/>
            </w:tcBorders>
            <w:noWrap/>
            <w:hideMark/>
          </w:tcPr>
          <w:p w14:paraId="58598284"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-0,086</w:t>
            </w:r>
          </w:p>
        </w:tc>
        <w:tc>
          <w:tcPr>
            <w:tcW w:w="837" w:type="dxa"/>
            <w:tcBorders>
              <w:top w:val="nil"/>
              <w:left w:val="nil"/>
              <w:bottom w:val="single" w:sz="4" w:space="0" w:color="000000"/>
              <w:right w:val="nil"/>
            </w:tcBorders>
            <w:noWrap/>
            <w:hideMark/>
          </w:tcPr>
          <w:p w14:paraId="7CF0EE12"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-0,250</w:t>
            </w:r>
          </w:p>
        </w:tc>
        <w:tc>
          <w:tcPr>
            <w:tcW w:w="837" w:type="dxa"/>
            <w:tcBorders>
              <w:top w:val="nil"/>
              <w:left w:val="nil"/>
              <w:bottom w:val="single" w:sz="4" w:space="0" w:color="000000"/>
              <w:right w:val="nil"/>
            </w:tcBorders>
            <w:noWrap/>
            <w:hideMark/>
          </w:tcPr>
          <w:p w14:paraId="41EA2CDD"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-0,178</w:t>
            </w:r>
          </w:p>
        </w:tc>
        <w:tc>
          <w:tcPr>
            <w:tcW w:w="836" w:type="dxa"/>
            <w:tcBorders>
              <w:top w:val="nil"/>
              <w:left w:val="nil"/>
              <w:bottom w:val="single" w:sz="4" w:space="0" w:color="000000"/>
              <w:right w:val="nil"/>
            </w:tcBorders>
            <w:noWrap/>
            <w:hideMark/>
          </w:tcPr>
          <w:p w14:paraId="4FC7EBB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-0,421</w:t>
            </w:r>
          </w:p>
        </w:tc>
        <w:tc>
          <w:tcPr>
            <w:tcW w:w="836" w:type="dxa"/>
            <w:tcBorders>
              <w:top w:val="nil"/>
              <w:left w:val="nil"/>
              <w:bottom w:val="single" w:sz="4" w:space="0" w:color="000000"/>
              <w:right w:val="nil"/>
            </w:tcBorders>
            <w:noWrap/>
            <w:hideMark/>
          </w:tcPr>
          <w:p w14:paraId="43AB4FC8"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0,270</w:t>
            </w:r>
          </w:p>
        </w:tc>
        <w:tc>
          <w:tcPr>
            <w:tcW w:w="836" w:type="dxa"/>
            <w:tcBorders>
              <w:top w:val="nil"/>
              <w:left w:val="nil"/>
              <w:bottom w:val="single" w:sz="4" w:space="0" w:color="000000"/>
              <w:right w:val="nil"/>
            </w:tcBorders>
            <w:noWrap/>
            <w:hideMark/>
          </w:tcPr>
          <w:p w14:paraId="1E20863F"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-0,163</w:t>
            </w:r>
          </w:p>
        </w:tc>
        <w:tc>
          <w:tcPr>
            <w:tcW w:w="836" w:type="dxa"/>
            <w:tcBorders>
              <w:top w:val="nil"/>
              <w:left w:val="nil"/>
              <w:bottom w:val="single" w:sz="4" w:space="0" w:color="000000"/>
              <w:right w:val="nil"/>
            </w:tcBorders>
            <w:noWrap/>
            <w:hideMark/>
          </w:tcPr>
          <w:p w14:paraId="60CAE983"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-0,551</w:t>
            </w:r>
          </w:p>
        </w:tc>
        <w:tc>
          <w:tcPr>
            <w:tcW w:w="836" w:type="dxa"/>
            <w:tcBorders>
              <w:top w:val="nil"/>
              <w:left w:val="nil"/>
              <w:bottom w:val="single" w:sz="4" w:space="0" w:color="000000"/>
              <w:right w:val="nil"/>
            </w:tcBorders>
            <w:noWrap/>
            <w:hideMark/>
          </w:tcPr>
          <w:p w14:paraId="636D437E"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0,250</w:t>
            </w:r>
          </w:p>
        </w:tc>
        <w:tc>
          <w:tcPr>
            <w:tcW w:w="836" w:type="dxa"/>
            <w:tcBorders>
              <w:top w:val="nil"/>
              <w:left w:val="nil"/>
              <w:bottom w:val="single" w:sz="4" w:space="0" w:color="000000"/>
              <w:right w:val="nil"/>
            </w:tcBorders>
            <w:noWrap/>
            <w:hideMark/>
          </w:tcPr>
          <w:p w14:paraId="71C3311B"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-0,798</w:t>
            </w:r>
          </w:p>
        </w:tc>
        <w:tc>
          <w:tcPr>
            <w:tcW w:w="836" w:type="dxa"/>
            <w:tcBorders>
              <w:top w:val="nil"/>
              <w:left w:val="nil"/>
              <w:bottom w:val="single" w:sz="4" w:space="0" w:color="000000"/>
              <w:right w:val="nil"/>
            </w:tcBorders>
            <w:noWrap/>
            <w:hideMark/>
          </w:tcPr>
          <w:p w14:paraId="683FCE12"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-0,692</w:t>
            </w:r>
          </w:p>
        </w:tc>
        <w:tc>
          <w:tcPr>
            <w:tcW w:w="836" w:type="dxa"/>
            <w:tcBorders>
              <w:top w:val="nil"/>
              <w:left w:val="nil"/>
              <w:bottom w:val="single" w:sz="4" w:space="0" w:color="000000"/>
              <w:right w:val="nil"/>
            </w:tcBorders>
            <w:noWrap/>
            <w:hideMark/>
          </w:tcPr>
          <w:p w14:paraId="72D16CB7" w14:textId="77777777" w:rsidR="00D11A62" w:rsidRPr="005C3688" w:rsidRDefault="00D11A62" w:rsidP="001812D5">
            <w:pPr>
              <w:jc w:val="both"/>
              <w:rPr>
                <w:rFonts w:ascii="Arial" w:hAnsi="Arial" w:cs="Arial"/>
                <w:b/>
                <w:bCs/>
                <w:sz w:val="20"/>
                <w:szCs w:val="20"/>
              </w:rPr>
            </w:pPr>
            <w:r w:rsidRPr="005C3688">
              <w:rPr>
                <w:rFonts w:ascii="Arial" w:hAnsi="Arial" w:cs="Arial"/>
                <w:b/>
                <w:bCs/>
                <w:sz w:val="20"/>
                <w:szCs w:val="20"/>
              </w:rPr>
              <w:t>-0,778</w:t>
            </w:r>
          </w:p>
        </w:tc>
        <w:tc>
          <w:tcPr>
            <w:tcW w:w="836" w:type="dxa"/>
            <w:tcBorders>
              <w:top w:val="nil"/>
              <w:left w:val="nil"/>
              <w:bottom w:val="single" w:sz="4" w:space="0" w:color="000000"/>
              <w:right w:val="nil"/>
            </w:tcBorders>
            <w:noWrap/>
            <w:hideMark/>
          </w:tcPr>
          <w:p w14:paraId="6744A310" w14:textId="77777777" w:rsidR="00D11A62" w:rsidRPr="005C3688" w:rsidRDefault="00D11A62" w:rsidP="001812D5">
            <w:pPr>
              <w:jc w:val="both"/>
              <w:rPr>
                <w:rFonts w:ascii="Arial" w:hAnsi="Arial" w:cs="Arial"/>
                <w:sz w:val="20"/>
                <w:szCs w:val="20"/>
              </w:rPr>
            </w:pPr>
            <w:r w:rsidRPr="005C3688">
              <w:rPr>
                <w:rFonts w:ascii="Arial" w:hAnsi="Arial" w:cs="Arial"/>
                <w:sz w:val="20"/>
                <w:szCs w:val="20"/>
              </w:rPr>
              <w:t>1,000</w:t>
            </w:r>
          </w:p>
        </w:tc>
      </w:tr>
      <w:tr w:rsidR="00D11A62" w:rsidRPr="0031291D" w14:paraId="432EBFD0" w14:textId="77777777" w:rsidTr="001812D5">
        <w:trPr>
          <w:trHeight w:val="300"/>
        </w:trPr>
        <w:tc>
          <w:tcPr>
            <w:tcW w:w="14220" w:type="dxa"/>
            <w:gridSpan w:val="17"/>
            <w:tcBorders>
              <w:top w:val="single" w:sz="4" w:space="0" w:color="000000"/>
              <w:left w:val="nil"/>
              <w:bottom w:val="nil"/>
              <w:right w:val="nil"/>
            </w:tcBorders>
            <w:noWrap/>
            <w:hideMark/>
          </w:tcPr>
          <w:p w14:paraId="7EF22B1F" w14:textId="4F04D744" w:rsidR="00D11A62" w:rsidRPr="005C3688" w:rsidRDefault="001E7893" w:rsidP="001812D5">
            <w:pPr>
              <w:jc w:val="both"/>
              <w:rPr>
                <w:rFonts w:ascii="Arial" w:hAnsi="Arial" w:cs="Arial"/>
                <w:i/>
                <w:iCs/>
                <w:sz w:val="20"/>
                <w:szCs w:val="20"/>
                <w:lang w:val="en-US"/>
              </w:rPr>
            </w:pPr>
            <w:r w:rsidRPr="005C3688">
              <w:rPr>
                <w:rFonts w:ascii="Arial" w:hAnsi="Arial" w:cs="Arial"/>
                <w:i/>
                <w:iCs/>
                <w:sz w:val="20"/>
                <w:szCs w:val="20"/>
                <w:lang w:val="en-US"/>
              </w:rPr>
              <w:t xml:space="preserve">Legend: </w:t>
            </w:r>
            <w:r w:rsidR="00D11A62" w:rsidRPr="005C3688">
              <w:rPr>
                <w:rFonts w:ascii="Arial" w:hAnsi="Arial" w:cs="Arial"/>
                <w:i/>
                <w:iCs/>
                <w:sz w:val="20"/>
                <w:szCs w:val="20"/>
                <w:lang w:val="en-US"/>
              </w:rPr>
              <w:t>In bold, significant values (not diagonal) at threshold alpha=0.050 (bilateral test)</w:t>
            </w:r>
          </w:p>
          <w:p w14:paraId="12362B7B" w14:textId="2D01EB67" w:rsidR="00D11A62" w:rsidRPr="005C3688" w:rsidRDefault="00D11A62" w:rsidP="001812D5">
            <w:pPr>
              <w:jc w:val="both"/>
              <w:rPr>
                <w:rFonts w:ascii="Arial" w:hAnsi="Arial" w:cs="Arial"/>
                <w:i/>
                <w:iCs/>
                <w:sz w:val="20"/>
                <w:szCs w:val="20"/>
                <w:lang w:val="en-US"/>
              </w:rPr>
            </w:pPr>
            <w:r w:rsidRPr="005C3688">
              <w:rPr>
                <w:rFonts w:ascii="Arial" w:hAnsi="Arial" w:cs="Arial"/>
                <w:i/>
                <w:iCs/>
                <w:sz w:val="20"/>
                <w:szCs w:val="20"/>
                <w:lang w:val="en-US"/>
              </w:rPr>
              <w:t xml:space="preserve">DFL: Flowering date; NFI: Number of flowers per inflorescence; NSE: Number of sepals; NPE: Number of petals; LOP: Length of petiole; LOL: Length of </w:t>
            </w:r>
            <w:proofErr w:type="spellStart"/>
            <w:r w:rsidRPr="005C3688">
              <w:rPr>
                <w:rFonts w:ascii="Arial" w:hAnsi="Arial" w:cs="Arial"/>
                <w:i/>
                <w:iCs/>
                <w:sz w:val="20"/>
                <w:szCs w:val="20"/>
                <w:lang w:val="en-US"/>
              </w:rPr>
              <w:t>limbe</w:t>
            </w:r>
            <w:proofErr w:type="spellEnd"/>
            <w:r w:rsidRPr="005C3688">
              <w:rPr>
                <w:rFonts w:ascii="Arial" w:hAnsi="Arial" w:cs="Arial"/>
                <w:i/>
                <w:iCs/>
                <w:sz w:val="20"/>
                <w:szCs w:val="20"/>
                <w:lang w:val="en-US"/>
              </w:rPr>
              <w:t xml:space="preserve">; LAL: Width of </w:t>
            </w:r>
            <w:proofErr w:type="spellStart"/>
            <w:r w:rsidRPr="005C3688">
              <w:rPr>
                <w:rFonts w:ascii="Arial" w:hAnsi="Arial" w:cs="Arial"/>
                <w:i/>
                <w:iCs/>
                <w:sz w:val="20"/>
                <w:szCs w:val="20"/>
                <w:lang w:val="en-US"/>
              </w:rPr>
              <w:t>limbe</w:t>
            </w:r>
            <w:proofErr w:type="spellEnd"/>
            <w:r w:rsidRPr="005C3688">
              <w:rPr>
                <w:rFonts w:ascii="Arial" w:hAnsi="Arial" w:cs="Arial"/>
                <w:i/>
                <w:iCs/>
                <w:sz w:val="20"/>
                <w:szCs w:val="20"/>
                <w:lang w:val="en-US"/>
              </w:rPr>
              <w:t>; HPL: Height of plant; NFL: Number of leaves; DIT: Stem diameter; LPD: Peduncle length; NLB: Number of lobes; LFR: Fruit length; DFR: Diameter of the fruit; PFR: Weight of the fruit; NFR: Number of fruits. In bold, significant values (not diagonal) at threshold alpha=5</w:t>
            </w:r>
            <w:r w:rsidR="00230D75" w:rsidRPr="005C3688">
              <w:rPr>
                <w:rFonts w:ascii="Arial" w:hAnsi="Arial" w:cs="Arial"/>
                <w:i/>
                <w:iCs/>
                <w:sz w:val="20"/>
                <w:szCs w:val="20"/>
                <w:lang w:val="en-US"/>
              </w:rPr>
              <w:t>%</w:t>
            </w:r>
            <w:r w:rsidRPr="005C3688">
              <w:rPr>
                <w:rFonts w:ascii="Arial" w:hAnsi="Arial" w:cs="Arial"/>
                <w:i/>
                <w:iCs/>
                <w:sz w:val="20"/>
                <w:szCs w:val="20"/>
                <w:lang w:val="en-US"/>
              </w:rPr>
              <w:t xml:space="preserve"> (bilateral test)</w:t>
            </w:r>
          </w:p>
        </w:tc>
      </w:tr>
    </w:tbl>
    <w:p w14:paraId="638B3B66" w14:textId="77777777" w:rsidR="00D11A62" w:rsidRPr="001C0A1D" w:rsidRDefault="00D11A62" w:rsidP="00D11A62">
      <w:pPr>
        <w:tabs>
          <w:tab w:val="left" w:pos="1429"/>
        </w:tabs>
        <w:spacing w:line="360" w:lineRule="auto"/>
        <w:jc w:val="both"/>
        <w:rPr>
          <w:rFonts w:ascii="Times New Roman" w:hAnsi="Times New Roman" w:cs="Times New Roman"/>
          <w:sz w:val="24"/>
          <w:szCs w:val="24"/>
          <w:lang w:val="en-US"/>
        </w:rPr>
        <w:sectPr w:rsidR="00D11A62" w:rsidRPr="001C0A1D" w:rsidSect="00F64A9C">
          <w:type w:val="nextPage"/>
          <w:pgSz w:w="16838" w:h="11906" w:orient="landscape"/>
          <w:pgMar w:top="1418" w:right="1418" w:bottom="1418" w:left="1418" w:header="709" w:footer="709" w:gutter="0"/>
          <w:cols w:space="708"/>
          <w:docGrid w:linePitch="360"/>
        </w:sectPr>
      </w:pPr>
    </w:p>
    <w:p w14:paraId="2B9B8C56" w14:textId="7FD69940" w:rsidR="00487A4A" w:rsidRPr="00D26E63" w:rsidRDefault="00C94F34" w:rsidP="00C94F34">
      <w:pPr>
        <w:tabs>
          <w:tab w:val="left" w:pos="1429"/>
        </w:tabs>
        <w:spacing w:line="360" w:lineRule="auto"/>
        <w:rPr>
          <w:rFonts w:ascii="Arial Rounded MT Bold" w:hAnsi="Arial Rounded MT Bold" w:cs="Arial"/>
          <w:b/>
          <w:bCs/>
          <w:sz w:val="20"/>
          <w:szCs w:val="20"/>
          <w:lang w:val="en-US"/>
        </w:rPr>
      </w:pPr>
      <w:r w:rsidRPr="00D26E63">
        <w:rPr>
          <w:rFonts w:ascii="Arial Rounded MT Bold" w:hAnsi="Arial Rounded MT Bold" w:cs="Arial"/>
          <w:b/>
          <w:bCs/>
          <w:sz w:val="20"/>
          <w:szCs w:val="20"/>
          <w:lang w:val="en-US"/>
        </w:rPr>
        <w:lastRenderedPageBreak/>
        <w:t>3.</w:t>
      </w:r>
      <w:r w:rsidR="00D26E63" w:rsidRPr="00D26E63">
        <w:rPr>
          <w:rFonts w:ascii="Arial Rounded MT Bold" w:hAnsi="Arial Rounded MT Bold" w:cs="Arial"/>
          <w:b/>
          <w:bCs/>
          <w:sz w:val="20"/>
          <w:szCs w:val="20"/>
          <w:lang w:val="en-US"/>
        </w:rPr>
        <w:t>1.4</w:t>
      </w:r>
      <w:r w:rsidRPr="00D26E63">
        <w:rPr>
          <w:rFonts w:ascii="Arial Rounded MT Bold" w:hAnsi="Arial Rounded MT Bold" w:cs="Arial"/>
          <w:b/>
          <w:bCs/>
          <w:sz w:val="20"/>
          <w:szCs w:val="20"/>
          <w:lang w:val="en-US"/>
        </w:rPr>
        <w:t xml:space="preserve"> </w:t>
      </w:r>
      <w:r w:rsidR="00487A4A" w:rsidRPr="00D26E63">
        <w:rPr>
          <w:rFonts w:ascii="Arial Rounded MT Bold" w:hAnsi="Arial Rounded MT Bold" w:cs="Arial"/>
          <w:b/>
          <w:bCs/>
          <w:sz w:val="20"/>
          <w:szCs w:val="20"/>
          <w:lang w:val="en-US"/>
        </w:rPr>
        <w:t>Organization of variability</w:t>
      </w:r>
    </w:p>
    <w:p w14:paraId="45FA14F3" w14:textId="09637C16" w:rsidR="00D11A62" w:rsidRPr="00C94F34" w:rsidRDefault="00487A4A" w:rsidP="00C94F34">
      <w:pPr>
        <w:tabs>
          <w:tab w:val="left" w:pos="1429"/>
        </w:tabs>
        <w:spacing w:line="360" w:lineRule="auto"/>
        <w:rPr>
          <w:rFonts w:ascii="Arial" w:hAnsi="Arial" w:cs="Arial"/>
          <w:sz w:val="20"/>
          <w:szCs w:val="20"/>
          <w:lang w:val="en-US"/>
        </w:rPr>
      </w:pPr>
      <w:r w:rsidRPr="00C94F34">
        <w:rPr>
          <w:rFonts w:ascii="Arial" w:hAnsi="Arial" w:cs="Arial"/>
          <w:sz w:val="20"/>
          <w:szCs w:val="20"/>
          <w:lang w:val="en-US"/>
        </w:rPr>
        <w:t>The dendrogram based on quantitative variables divided the 47 accessions into four distinct groups (Figure 4) at a truncation level of 28. The different groups obtained are recorded in table IV</w:t>
      </w:r>
    </w:p>
    <w:p w14:paraId="088FCDB9" w14:textId="0FD3F20D"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eastAsia="fr-FR"/>
        </w:rPr>
        <w:drawing>
          <wp:inline distT="0" distB="0" distL="0" distR="0" wp14:anchorId="50F986E8" wp14:editId="49CD7A13">
            <wp:extent cx="5760720" cy="4474484"/>
            <wp:effectExtent l="19050" t="19050" r="11430" b="21590"/>
            <wp:docPr id="229238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38990" name=""/>
                    <pic:cNvPicPr/>
                  </pic:nvPicPr>
                  <pic:blipFill>
                    <a:blip r:embed="rId16" cstate="print"/>
                    <a:stretch>
                      <a:fillRect/>
                    </a:stretch>
                  </pic:blipFill>
                  <pic:spPr>
                    <a:xfrm>
                      <a:off x="0" y="0"/>
                      <a:ext cx="5760720" cy="4474484"/>
                    </a:xfrm>
                    <a:prstGeom prst="rect">
                      <a:avLst/>
                    </a:prstGeom>
                    <a:ln w="3175">
                      <a:solidFill>
                        <a:schemeClr val="accent3"/>
                      </a:solidFill>
                    </a:ln>
                  </pic:spPr>
                </pic:pic>
              </a:graphicData>
            </a:graphic>
          </wp:inline>
        </w:drawing>
      </w:r>
    </w:p>
    <w:p w14:paraId="6E680D70" w14:textId="06512D6F"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.4.</w:t>
      </w:r>
      <w:r w:rsidRPr="00992FBF">
        <w:rPr>
          <w:rFonts w:ascii="Arial" w:hAnsi="Arial" w:cs="Arial"/>
          <w:b/>
          <w:bCs/>
          <w:sz w:val="20"/>
          <w:szCs w:val="20"/>
          <w:lang w:val="en-US"/>
        </w:rPr>
        <w:t xml:space="preserve"> Dendrogram from the ascending hierarchical classification of </w:t>
      </w:r>
      <w:r w:rsidRPr="00992FBF">
        <w:rPr>
          <w:rFonts w:ascii="Arial" w:hAnsi="Arial" w:cs="Arial"/>
          <w:b/>
          <w:bCs/>
          <w:i/>
          <w:iCs/>
          <w:sz w:val="20"/>
          <w:szCs w:val="20"/>
          <w:lang w:val="en-US"/>
        </w:rPr>
        <w:t>S</w:t>
      </w:r>
      <w:r w:rsidR="00230D75" w:rsidRPr="00992FBF">
        <w:rPr>
          <w:rFonts w:ascii="Arial" w:hAnsi="Arial" w:cs="Arial"/>
          <w:b/>
          <w:bCs/>
          <w:i/>
          <w:iCs/>
          <w:sz w:val="20"/>
          <w:szCs w:val="20"/>
          <w:lang w:val="en-US"/>
        </w:rPr>
        <w:t>olanum</w:t>
      </w:r>
      <w:r w:rsidRPr="00992FBF">
        <w:rPr>
          <w:rFonts w:ascii="Arial" w:hAnsi="Arial" w:cs="Arial"/>
          <w:b/>
          <w:bCs/>
          <w:i/>
          <w:iCs/>
          <w:sz w:val="20"/>
          <w:szCs w:val="20"/>
          <w:lang w:val="en-US"/>
        </w:rPr>
        <w:t xml:space="preserve"> </w:t>
      </w:r>
      <w:proofErr w:type="spellStart"/>
      <w:r w:rsidRPr="00992FBF">
        <w:rPr>
          <w:rFonts w:ascii="Arial" w:hAnsi="Arial" w:cs="Arial"/>
          <w:b/>
          <w:bCs/>
          <w:i/>
          <w:iCs/>
          <w:sz w:val="20"/>
          <w:szCs w:val="20"/>
          <w:lang w:val="en-US"/>
        </w:rPr>
        <w:t>aethiopicum</w:t>
      </w:r>
      <w:proofErr w:type="spellEnd"/>
      <w:r w:rsidRPr="00992FBF">
        <w:rPr>
          <w:rFonts w:ascii="Arial" w:hAnsi="Arial" w:cs="Arial"/>
          <w:b/>
          <w:bCs/>
          <w:sz w:val="20"/>
          <w:szCs w:val="20"/>
          <w:lang w:val="en-US"/>
        </w:rPr>
        <w:t xml:space="preserve"> accessions</w:t>
      </w:r>
    </w:p>
    <w:p w14:paraId="04320922" w14:textId="1600A7D9" w:rsidR="00487A4A" w:rsidRPr="005C3688" w:rsidRDefault="00487A4A" w:rsidP="00487A4A">
      <w:pPr>
        <w:tabs>
          <w:tab w:val="left" w:pos="1429"/>
        </w:tabs>
        <w:spacing w:line="360" w:lineRule="auto"/>
        <w:jc w:val="both"/>
        <w:rPr>
          <w:rFonts w:ascii="Arial" w:hAnsi="Arial" w:cs="Arial"/>
          <w:b/>
          <w:bCs/>
          <w:sz w:val="20"/>
          <w:szCs w:val="20"/>
          <w:lang w:val="en-US"/>
        </w:rPr>
      </w:pPr>
      <w:r w:rsidRPr="005C3688">
        <w:rPr>
          <w:rFonts w:ascii="Arial" w:hAnsi="Arial" w:cs="Arial"/>
          <w:b/>
          <w:bCs/>
          <w:sz w:val="20"/>
          <w:szCs w:val="20"/>
          <w:lang w:val="en-US"/>
        </w:rPr>
        <w:t xml:space="preserve">Table </w:t>
      </w:r>
      <w:r w:rsidR="005C3688" w:rsidRPr="005C3688">
        <w:rPr>
          <w:rFonts w:ascii="Arial" w:hAnsi="Arial" w:cs="Arial"/>
          <w:b/>
          <w:bCs/>
          <w:sz w:val="20"/>
          <w:szCs w:val="20"/>
          <w:lang w:val="en-US"/>
        </w:rPr>
        <w:t>4.</w:t>
      </w:r>
      <w:r w:rsidRPr="005C3688">
        <w:rPr>
          <w:rFonts w:ascii="Arial" w:hAnsi="Arial" w:cs="Arial"/>
          <w:b/>
          <w:bCs/>
          <w:sz w:val="20"/>
          <w:szCs w:val="20"/>
          <w:lang w:val="en-US"/>
        </w:rPr>
        <w:t xml:space="preserve"> Composition of groups from the Hierarchical Ascending Classification (CAH)</w:t>
      </w:r>
    </w:p>
    <w:tbl>
      <w:tblPr>
        <w:tblW w:w="6049" w:type="dxa"/>
        <w:tblInd w:w="70" w:type="dxa"/>
        <w:tblCellMar>
          <w:left w:w="70" w:type="dxa"/>
          <w:right w:w="70" w:type="dxa"/>
        </w:tblCellMar>
        <w:tblLook w:val="04A0" w:firstRow="1" w:lastRow="0" w:firstColumn="1" w:lastColumn="0" w:noHBand="0" w:noVBand="1"/>
      </w:tblPr>
      <w:tblGrid>
        <w:gridCol w:w="951"/>
        <w:gridCol w:w="1250"/>
        <w:gridCol w:w="1416"/>
        <w:gridCol w:w="1216"/>
        <w:gridCol w:w="1216"/>
      </w:tblGrid>
      <w:tr w:rsidR="00487A4A" w:rsidRPr="00914BC6" w14:paraId="70C41FC0" w14:textId="77777777" w:rsidTr="001812D5">
        <w:trPr>
          <w:trHeight w:val="300"/>
        </w:trPr>
        <w:tc>
          <w:tcPr>
            <w:tcW w:w="951" w:type="dxa"/>
            <w:tcBorders>
              <w:top w:val="single" w:sz="8" w:space="0" w:color="auto"/>
              <w:left w:val="nil"/>
              <w:bottom w:val="single" w:sz="4" w:space="0" w:color="auto"/>
              <w:right w:val="nil"/>
            </w:tcBorders>
            <w:shd w:val="clear" w:color="auto" w:fill="auto"/>
            <w:noWrap/>
            <w:vAlign w:val="bottom"/>
            <w:hideMark/>
          </w:tcPr>
          <w:p w14:paraId="5806E946" w14:textId="52426B31" w:rsidR="00487A4A" w:rsidRPr="00914BC6" w:rsidRDefault="001E7893" w:rsidP="001812D5">
            <w:pPr>
              <w:spacing w:after="0" w:line="240" w:lineRule="auto"/>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Groups</w:t>
            </w:r>
          </w:p>
        </w:tc>
        <w:tc>
          <w:tcPr>
            <w:tcW w:w="1250" w:type="dxa"/>
            <w:tcBorders>
              <w:top w:val="single" w:sz="8" w:space="0" w:color="auto"/>
              <w:left w:val="nil"/>
              <w:bottom w:val="single" w:sz="4" w:space="0" w:color="auto"/>
              <w:right w:val="nil"/>
            </w:tcBorders>
            <w:shd w:val="clear" w:color="auto" w:fill="auto"/>
            <w:noWrap/>
            <w:vAlign w:val="bottom"/>
            <w:hideMark/>
          </w:tcPr>
          <w:p w14:paraId="1C30076F"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w:t>
            </w:r>
          </w:p>
        </w:tc>
        <w:tc>
          <w:tcPr>
            <w:tcW w:w="1416" w:type="dxa"/>
            <w:tcBorders>
              <w:top w:val="single" w:sz="8" w:space="0" w:color="auto"/>
              <w:left w:val="nil"/>
              <w:bottom w:val="single" w:sz="4" w:space="0" w:color="auto"/>
              <w:right w:val="nil"/>
            </w:tcBorders>
            <w:shd w:val="clear" w:color="auto" w:fill="auto"/>
            <w:noWrap/>
            <w:vAlign w:val="bottom"/>
            <w:hideMark/>
          </w:tcPr>
          <w:p w14:paraId="799A0177"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2</w:t>
            </w:r>
          </w:p>
        </w:tc>
        <w:tc>
          <w:tcPr>
            <w:tcW w:w="1216" w:type="dxa"/>
            <w:tcBorders>
              <w:top w:val="single" w:sz="8" w:space="0" w:color="auto"/>
              <w:left w:val="nil"/>
              <w:bottom w:val="single" w:sz="4" w:space="0" w:color="auto"/>
              <w:right w:val="nil"/>
            </w:tcBorders>
            <w:shd w:val="clear" w:color="auto" w:fill="auto"/>
            <w:noWrap/>
            <w:vAlign w:val="bottom"/>
            <w:hideMark/>
          </w:tcPr>
          <w:p w14:paraId="243731C3"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3</w:t>
            </w:r>
          </w:p>
        </w:tc>
        <w:tc>
          <w:tcPr>
            <w:tcW w:w="1216" w:type="dxa"/>
            <w:tcBorders>
              <w:top w:val="single" w:sz="8" w:space="0" w:color="auto"/>
              <w:left w:val="nil"/>
              <w:bottom w:val="single" w:sz="4" w:space="0" w:color="auto"/>
              <w:right w:val="nil"/>
            </w:tcBorders>
            <w:shd w:val="clear" w:color="auto" w:fill="auto"/>
            <w:noWrap/>
            <w:vAlign w:val="bottom"/>
            <w:hideMark/>
          </w:tcPr>
          <w:p w14:paraId="747CBF4F"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4</w:t>
            </w:r>
          </w:p>
        </w:tc>
      </w:tr>
      <w:tr w:rsidR="00487A4A" w:rsidRPr="00914BC6" w14:paraId="132EC715" w14:textId="77777777" w:rsidTr="001812D5">
        <w:trPr>
          <w:trHeight w:val="300"/>
        </w:trPr>
        <w:tc>
          <w:tcPr>
            <w:tcW w:w="951" w:type="dxa"/>
            <w:tcBorders>
              <w:top w:val="nil"/>
              <w:left w:val="nil"/>
              <w:bottom w:val="nil"/>
              <w:right w:val="nil"/>
            </w:tcBorders>
            <w:shd w:val="clear" w:color="auto" w:fill="auto"/>
            <w:noWrap/>
            <w:vAlign w:val="bottom"/>
            <w:hideMark/>
          </w:tcPr>
          <w:p w14:paraId="2F02F1E0" w14:textId="77777777" w:rsidR="00487A4A" w:rsidRPr="00914BC6" w:rsidRDefault="00487A4A" w:rsidP="001812D5">
            <w:pPr>
              <w:spacing w:after="0" w:line="240" w:lineRule="auto"/>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Intra</w:t>
            </w:r>
          </w:p>
        </w:tc>
        <w:tc>
          <w:tcPr>
            <w:tcW w:w="1250" w:type="dxa"/>
            <w:tcBorders>
              <w:top w:val="nil"/>
              <w:left w:val="nil"/>
              <w:bottom w:val="nil"/>
              <w:right w:val="nil"/>
            </w:tcBorders>
            <w:shd w:val="clear" w:color="auto" w:fill="auto"/>
            <w:noWrap/>
            <w:vAlign w:val="bottom"/>
            <w:hideMark/>
          </w:tcPr>
          <w:p w14:paraId="1F05F239"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4572,270</w:t>
            </w:r>
          </w:p>
        </w:tc>
        <w:tc>
          <w:tcPr>
            <w:tcW w:w="1416" w:type="dxa"/>
            <w:tcBorders>
              <w:top w:val="nil"/>
              <w:left w:val="nil"/>
              <w:bottom w:val="nil"/>
              <w:right w:val="nil"/>
            </w:tcBorders>
            <w:shd w:val="clear" w:color="auto" w:fill="auto"/>
            <w:noWrap/>
            <w:vAlign w:val="bottom"/>
            <w:hideMark/>
          </w:tcPr>
          <w:p w14:paraId="422A3200"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17308,048</w:t>
            </w:r>
          </w:p>
        </w:tc>
        <w:tc>
          <w:tcPr>
            <w:tcW w:w="1216" w:type="dxa"/>
            <w:tcBorders>
              <w:top w:val="nil"/>
              <w:left w:val="nil"/>
              <w:bottom w:val="nil"/>
              <w:right w:val="nil"/>
            </w:tcBorders>
            <w:shd w:val="clear" w:color="auto" w:fill="auto"/>
            <w:noWrap/>
            <w:vAlign w:val="bottom"/>
            <w:hideMark/>
          </w:tcPr>
          <w:p w14:paraId="67CCF3CD"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5511,044</w:t>
            </w:r>
          </w:p>
        </w:tc>
        <w:tc>
          <w:tcPr>
            <w:tcW w:w="1216" w:type="dxa"/>
            <w:tcBorders>
              <w:top w:val="nil"/>
              <w:left w:val="nil"/>
              <w:bottom w:val="nil"/>
              <w:right w:val="nil"/>
            </w:tcBorders>
            <w:shd w:val="clear" w:color="auto" w:fill="auto"/>
            <w:noWrap/>
            <w:vAlign w:val="bottom"/>
            <w:hideMark/>
          </w:tcPr>
          <w:p w14:paraId="3CB1FC74"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8760,455</w:t>
            </w:r>
          </w:p>
        </w:tc>
      </w:tr>
      <w:tr w:rsidR="00487A4A" w:rsidRPr="00914BC6" w14:paraId="324E7DE8" w14:textId="77777777" w:rsidTr="001812D5">
        <w:trPr>
          <w:trHeight w:val="300"/>
        </w:trPr>
        <w:tc>
          <w:tcPr>
            <w:tcW w:w="951" w:type="dxa"/>
            <w:tcBorders>
              <w:top w:val="single" w:sz="4" w:space="0" w:color="auto"/>
              <w:left w:val="nil"/>
              <w:bottom w:val="nil"/>
              <w:right w:val="nil"/>
            </w:tcBorders>
            <w:shd w:val="clear" w:color="auto" w:fill="auto"/>
            <w:noWrap/>
            <w:vAlign w:val="bottom"/>
            <w:hideMark/>
          </w:tcPr>
          <w:p w14:paraId="04983B69" w14:textId="77777777" w:rsidR="00487A4A" w:rsidRPr="00914BC6" w:rsidRDefault="00487A4A" w:rsidP="001812D5">
            <w:pPr>
              <w:spacing w:after="0" w:line="240" w:lineRule="auto"/>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Effectif</w:t>
            </w:r>
          </w:p>
        </w:tc>
        <w:tc>
          <w:tcPr>
            <w:tcW w:w="1250" w:type="dxa"/>
            <w:tcBorders>
              <w:top w:val="single" w:sz="4" w:space="0" w:color="auto"/>
              <w:left w:val="nil"/>
              <w:bottom w:val="nil"/>
              <w:right w:val="nil"/>
            </w:tcBorders>
            <w:shd w:val="clear" w:color="auto" w:fill="auto"/>
            <w:noWrap/>
            <w:vAlign w:val="bottom"/>
            <w:hideMark/>
          </w:tcPr>
          <w:p w14:paraId="5F2BE942"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14</w:t>
            </w:r>
          </w:p>
        </w:tc>
        <w:tc>
          <w:tcPr>
            <w:tcW w:w="1416" w:type="dxa"/>
            <w:tcBorders>
              <w:top w:val="single" w:sz="4" w:space="0" w:color="auto"/>
              <w:left w:val="nil"/>
              <w:bottom w:val="nil"/>
              <w:right w:val="nil"/>
            </w:tcBorders>
            <w:shd w:val="clear" w:color="auto" w:fill="auto"/>
            <w:noWrap/>
            <w:vAlign w:val="bottom"/>
            <w:hideMark/>
          </w:tcPr>
          <w:p w14:paraId="32A07912"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17</w:t>
            </w:r>
          </w:p>
        </w:tc>
        <w:tc>
          <w:tcPr>
            <w:tcW w:w="1216" w:type="dxa"/>
            <w:tcBorders>
              <w:top w:val="single" w:sz="4" w:space="0" w:color="auto"/>
              <w:left w:val="nil"/>
              <w:bottom w:val="nil"/>
              <w:right w:val="nil"/>
            </w:tcBorders>
            <w:shd w:val="clear" w:color="auto" w:fill="auto"/>
            <w:noWrap/>
            <w:vAlign w:val="bottom"/>
            <w:hideMark/>
          </w:tcPr>
          <w:p w14:paraId="51517730"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11</w:t>
            </w:r>
          </w:p>
        </w:tc>
        <w:tc>
          <w:tcPr>
            <w:tcW w:w="1216" w:type="dxa"/>
            <w:tcBorders>
              <w:top w:val="single" w:sz="4" w:space="0" w:color="auto"/>
              <w:left w:val="nil"/>
              <w:bottom w:val="nil"/>
              <w:right w:val="nil"/>
            </w:tcBorders>
            <w:shd w:val="clear" w:color="auto" w:fill="auto"/>
            <w:noWrap/>
            <w:vAlign w:val="bottom"/>
            <w:hideMark/>
          </w:tcPr>
          <w:p w14:paraId="3D564980" w14:textId="77777777" w:rsidR="00487A4A" w:rsidRPr="00914BC6" w:rsidRDefault="00487A4A" w:rsidP="001812D5">
            <w:pPr>
              <w:spacing w:after="0" w:line="240" w:lineRule="auto"/>
              <w:jc w:val="right"/>
              <w:rPr>
                <w:rFonts w:ascii="Arial" w:eastAsia="Times New Roman" w:hAnsi="Arial" w:cs="Arial"/>
                <w:b/>
                <w:bCs/>
                <w:color w:val="000000"/>
                <w:kern w:val="0"/>
                <w:sz w:val="20"/>
                <w:szCs w:val="20"/>
                <w:lang w:eastAsia="fr-FR"/>
              </w:rPr>
            </w:pPr>
            <w:r w:rsidRPr="00914BC6">
              <w:rPr>
                <w:rFonts w:ascii="Arial" w:eastAsia="Times New Roman" w:hAnsi="Arial" w:cs="Arial"/>
                <w:b/>
                <w:bCs/>
                <w:color w:val="000000"/>
                <w:kern w:val="0"/>
                <w:sz w:val="20"/>
                <w:szCs w:val="20"/>
                <w:lang w:eastAsia="fr-FR"/>
              </w:rPr>
              <w:t>5</w:t>
            </w:r>
          </w:p>
        </w:tc>
      </w:tr>
      <w:tr w:rsidR="00487A4A" w:rsidRPr="00914BC6" w14:paraId="1FD5E5ED" w14:textId="77777777" w:rsidTr="001812D5">
        <w:trPr>
          <w:trHeight w:val="300"/>
        </w:trPr>
        <w:tc>
          <w:tcPr>
            <w:tcW w:w="951" w:type="dxa"/>
            <w:tcBorders>
              <w:top w:val="single" w:sz="4" w:space="0" w:color="auto"/>
              <w:left w:val="nil"/>
              <w:bottom w:val="nil"/>
              <w:right w:val="nil"/>
            </w:tcBorders>
            <w:shd w:val="clear" w:color="auto" w:fill="auto"/>
            <w:noWrap/>
            <w:vAlign w:val="bottom"/>
            <w:hideMark/>
          </w:tcPr>
          <w:p w14:paraId="0840EEEC"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250" w:type="dxa"/>
            <w:tcBorders>
              <w:top w:val="single" w:sz="4" w:space="0" w:color="auto"/>
              <w:left w:val="nil"/>
              <w:bottom w:val="nil"/>
              <w:right w:val="nil"/>
            </w:tcBorders>
            <w:shd w:val="clear" w:color="auto" w:fill="auto"/>
            <w:noWrap/>
            <w:vAlign w:val="bottom"/>
            <w:hideMark/>
          </w:tcPr>
          <w:p w14:paraId="3E1A8BB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Kar1</w:t>
            </w:r>
          </w:p>
        </w:tc>
        <w:tc>
          <w:tcPr>
            <w:tcW w:w="1416" w:type="dxa"/>
            <w:tcBorders>
              <w:top w:val="single" w:sz="4" w:space="0" w:color="auto"/>
              <w:left w:val="nil"/>
              <w:bottom w:val="nil"/>
              <w:right w:val="nil"/>
            </w:tcBorders>
            <w:shd w:val="clear" w:color="auto" w:fill="auto"/>
            <w:noWrap/>
            <w:vAlign w:val="bottom"/>
            <w:hideMark/>
          </w:tcPr>
          <w:p w14:paraId="1B6E6C8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Ban5</w:t>
            </w:r>
          </w:p>
        </w:tc>
        <w:tc>
          <w:tcPr>
            <w:tcW w:w="1216" w:type="dxa"/>
            <w:tcBorders>
              <w:top w:val="single" w:sz="4" w:space="0" w:color="auto"/>
              <w:left w:val="nil"/>
              <w:bottom w:val="nil"/>
              <w:right w:val="nil"/>
            </w:tcBorders>
            <w:shd w:val="clear" w:color="auto" w:fill="auto"/>
            <w:noWrap/>
            <w:vAlign w:val="bottom"/>
            <w:hideMark/>
          </w:tcPr>
          <w:p w14:paraId="764665B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Bab2</w:t>
            </w:r>
          </w:p>
        </w:tc>
        <w:tc>
          <w:tcPr>
            <w:tcW w:w="1216" w:type="dxa"/>
            <w:tcBorders>
              <w:top w:val="single" w:sz="4" w:space="0" w:color="auto"/>
              <w:left w:val="nil"/>
              <w:bottom w:val="nil"/>
              <w:right w:val="nil"/>
            </w:tcBorders>
            <w:shd w:val="clear" w:color="auto" w:fill="auto"/>
            <w:noWrap/>
            <w:vAlign w:val="bottom"/>
            <w:hideMark/>
          </w:tcPr>
          <w:p w14:paraId="05B8DBD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Die2</w:t>
            </w:r>
          </w:p>
        </w:tc>
      </w:tr>
      <w:tr w:rsidR="00487A4A" w:rsidRPr="00914BC6" w14:paraId="19422E8F" w14:textId="77777777" w:rsidTr="001812D5">
        <w:trPr>
          <w:trHeight w:val="300"/>
        </w:trPr>
        <w:tc>
          <w:tcPr>
            <w:tcW w:w="951" w:type="dxa"/>
            <w:tcBorders>
              <w:top w:val="nil"/>
              <w:left w:val="nil"/>
              <w:bottom w:val="nil"/>
              <w:right w:val="nil"/>
            </w:tcBorders>
            <w:shd w:val="clear" w:color="auto" w:fill="auto"/>
            <w:noWrap/>
            <w:vAlign w:val="bottom"/>
            <w:hideMark/>
          </w:tcPr>
          <w:p w14:paraId="6BE27862"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A3125C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Pa30</w:t>
            </w:r>
          </w:p>
        </w:tc>
        <w:tc>
          <w:tcPr>
            <w:tcW w:w="1416" w:type="dxa"/>
            <w:tcBorders>
              <w:top w:val="nil"/>
              <w:left w:val="nil"/>
              <w:bottom w:val="nil"/>
              <w:right w:val="nil"/>
            </w:tcBorders>
            <w:shd w:val="clear" w:color="auto" w:fill="auto"/>
            <w:noWrap/>
            <w:vAlign w:val="bottom"/>
            <w:hideMark/>
          </w:tcPr>
          <w:p w14:paraId="7A83764B"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Bap2</w:t>
            </w:r>
          </w:p>
        </w:tc>
        <w:tc>
          <w:tcPr>
            <w:tcW w:w="1216" w:type="dxa"/>
            <w:tcBorders>
              <w:top w:val="nil"/>
              <w:left w:val="nil"/>
              <w:bottom w:val="nil"/>
              <w:right w:val="nil"/>
            </w:tcBorders>
            <w:shd w:val="clear" w:color="auto" w:fill="auto"/>
            <w:noWrap/>
            <w:vAlign w:val="bottom"/>
            <w:hideMark/>
          </w:tcPr>
          <w:p w14:paraId="205E192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Bot2</w:t>
            </w:r>
          </w:p>
        </w:tc>
        <w:tc>
          <w:tcPr>
            <w:tcW w:w="1216" w:type="dxa"/>
            <w:tcBorders>
              <w:top w:val="nil"/>
              <w:left w:val="nil"/>
              <w:bottom w:val="nil"/>
              <w:right w:val="nil"/>
            </w:tcBorders>
            <w:shd w:val="clear" w:color="auto" w:fill="auto"/>
            <w:noWrap/>
            <w:vAlign w:val="bottom"/>
            <w:hideMark/>
          </w:tcPr>
          <w:p w14:paraId="54F6C07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Sam2</w:t>
            </w:r>
          </w:p>
        </w:tc>
      </w:tr>
      <w:tr w:rsidR="00487A4A" w:rsidRPr="00914BC6" w14:paraId="351E3C04" w14:textId="77777777" w:rsidTr="001812D5">
        <w:trPr>
          <w:trHeight w:val="300"/>
        </w:trPr>
        <w:tc>
          <w:tcPr>
            <w:tcW w:w="951" w:type="dxa"/>
            <w:tcBorders>
              <w:top w:val="nil"/>
              <w:left w:val="nil"/>
              <w:bottom w:val="nil"/>
              <w:right w:val="nil"/>
            </w:tcBorders>
            <w:shd w:val="clear" w:color="auto" w:fill="auto"/>
            <w:noWrap/>
            <w:vAlign w:val="bottom"/>
            <w:hideMark/>
          </w:tcPr>
          <w:p w14:paraId="1B00E690"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0C99E82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Pa40</w:t>
            </w:r>
          </w:p>
        </w:tc>
        <w:tc>
          <w:tcPr>
            <w:tcW w:w="1416" w:type="dxa"/>
            <w:tcBorders>
              <w:top w:val="nil"/>
              <w:left w:val="nil"/>
              <w:bottom w:val="nil"/>
              <w:right w:val="nil"/>
            </w:tcBorders>
            <w:shd w:val="clear" w:color="auto" w:fill="auto"/>
            <w:noWrap/>
            <w:vAlign w:val="bottom"/>
            <w:hideMark/>
          </w:tcPr>
          <w:p w14:paraId="076BB86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Bon1</w:t>
            </w:r>
          </w:p>
        </w:tc>
        <w:tc>
          <w:tcPr>
            <w:tcW w:w="1216" w:type="dxa"/>
            <w:tcBorders>
              <w:top w:val="nil"/>
              <w:left w:val="nil"/>
              <w:bottom w:val="nil"/>
              <w:right w:val="nil"/>
            </w:tcBorders>
            <w:shd w:val="clear" w:color="auto" w:fill="auto"/>
            <w:noWrap/>
            <w:vAlign w:val="bottom"/>
            <w:hideMark/>
          </w:tcPr>
          <w:p w14:paraId="4A8CE1B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Far1</w:t>
            </w:r>
          </w:p>
        </w:tc>
        <w:tc>
          <w:tcPr>
            <w:tcW w:w="1216" w:type="dxa"/>
            <w:tcBorders>
              <w:top w:val="nil"/>
              <w:left w:val="nil"/>
              <w:bottom w:val="nil"/>
              <w:right w:val="nil"/>
            </w:tcBorders>
            <w:shd w:val="clear" w:color="auto" w:fill="auto"/>
            <w:noWrap/>
            <w:vAlign w:val="bottom"/>
            <w:hideMark/>
          </w:tcPr>
          <w:p w14:paraId="19BAFA3A"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SPP01</w:t>
            </w:r>
          </w:p>
        </w:tc>
      </w:tr>
      <w:tr w:rsidR="00487A4A" w:rsidRPr="00914BC6" w14:paraId="67BEE731" w14:textId="77777777" w:rsidTr="001812D5">
        <w:trPr>
          <w:trHeight w:val="300"/>
        </w:trPr>
        <w:tc>
          <w:tcPr>
            <w:tcW w:w="951" w:type="dxa"/>
            <w:tcBorders>
              <w:top w:val="nil"/>
              <w:left w:val="nil"/>
              <w:bottom w:val="nil"/>
              <w:right w:val="nil"/>
            </w:tcBorders>
            <w:shd w:val="clear" w:color="auto" w:fill="auto"/>
            <w:noWrap/>
            <w:vAlign w:val="bottom"/>
            <w:hideMark/>
          </w:tcPr>
          <w:p w14:paraId="63F14117"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395AEED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PAZ01</w:t>
            </w:r>
          </w:p>
        </w:tc>
        <w:tc>
          <w:tcPr>
            <w:tcW w:w="1416" w:type="dxa"/>
            <w:tcBorders>
              <w:top w:val="nil"/>
              <w:left w:val="nil"/>
              <w:bottom w:val="nil"/>
              <w:right w:val="nil"/>
            </w:tcBorders>
            <w:shd w:val="clear" w:color="auto" w:fill="auto"/>
            <w:noWrap/>
            <w:vAlign w:val="bottom"/>
            <w:hideMark/>
          </w:tcPr>
          <w:p w14:paraId="70888B22"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Fou7</w:t>
            </w:r>
          </w:p>
        </w:tc>
        <w:tc>
          <w:tcPr>
            <w:tcW w:w="1216" w:type="dxa"/>
            <w:tcBorders>
              <w:top w:val="nil"/>
              <w:left w:val="nil"/>
              <w:bottom w:val="nil"/>
              <w:right w:val="nil"/>
            </w:tcBorders>
            <w:shd w:val="clear" w:color="auto" w:fill="auto"/>
            <w:noWrap/>
            <w:vAlign w:val="bottom"/>
            <w:hideMark/>
          </w:tcPr>
          <w:p w14:paraId="414E94E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GMK01</w:t>
            </w:r>
          </w:p>
        </w:tc>
        <w:tc>
          <w:tcPr>
            <w:tcW w:w="1216" w:type="dxa"/>
            <w:tcBorders>
              <w:top w:val="nil"/>
              <w:left w:val="nil"/>
              <w:bottom w:val="nil"/>
              <w:right w:val="nil"/>
            </w:tcBorders>
            <w:shd w:val="clear" w:color="auto" w:fill="auto"/>
            <w:noWrap/>
            <w:vAlign w:val="bottom"/>
            <w:hideMark/>
          </w:tcPr>
          <w:p w14:paraId="7EB458C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Ton25</w:t>
            </w:r>
          </w:p>
        </w:tc>
      </w:tr>
      <w:tr w:rsidR="00487A4A" w:rsidRPr="00914BC6" w14:paraId="6ECEFFB1" w14:textId="77777777" w:rsidTr="001812D5">
        <w:trPr>
          <w:trHeight w:val="300"/>
        </w:trPr>
        <w:tc>
          <w:tcPr>
            <w:tcW w:w="951" w:type="dxa"/>
            <w:tcBorders>
              <w:top w:val="nil"/>
              <w:left w:val="nil"/>
              <w:bottom w:val="nil"/>
              <w:right w:val="nil"/>
            </w:tcBorders>
            <w:shd w:val="clear" w:color="auto" w:fill="auto"/>
            <w:noWrap/>
            <w:vAlign w:val="bottom"/>
            <w:hideMark/>
          </w:tcPr>
          <w:p w14:paraId="21B82A6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3140797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SBN03</w:t>
            </w:r>
          </w:p>
        </w:tc>
        <w:tc>
          <w:tcPr>
            <w:tcW w:w="1416" w:type="dxa"/>
            <w:tcBorders>
              <w:top w:val="nil"/>
              <w:left w:val="nil"/>
              <w:bottom w:val="nil"/>
              <w:right w:val="nil"/>
            </w:tcBorders>
            <w:shd w:val="clear" w:color="auto" w:fill="auto"/>
            <w:noWrap/>
            <w:vAlign w:val="bottom"/>
            <w:hideMark/>
          </w:tcPr>
          <w:p w14:paraId="1180398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GBB01</w:t>
            </w:r>
          </w:p>
        </w:tc>
        <w:tc>
          <w:tcPr>
            <w:tcW w:w="1216" w:type="dxa"/>
            <w:tcBorders>
              <w:top w:val="nil"/>
              <w:left w:val="nil"/>
              <w:bottom w:val="nil"/>
              <w:right w:val="nil"/>
            </w:tcBorders>
            <w:shd w:val="clear" w:color="auto" w:fill="auto"/>
            <w:noWrap/>
            <w:vAlign w:val="bottom"/>
            <w:hideMark/>
          </w:tcPr>
          <w:p w14:paraId="7F2B901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GPL01</w:t>
            </w:r>
          </w:p>
        </w:tc>
        <w:tc>
          <w:tcPr>
            <w:tcW w:w="1216" w:type="dxa"/>
            <w:tcBorders>
              <w:top w:val="nil"/>
              <w:left w:val="nil"/>
              <w:bottom w:val="nil"/>
              <w:right w:val="nil"/>
            </w:tcBorders>
            <w:shd w:val="clear" w:color="auto" w:fill="auto"/>
            <w:noWrap/>
            <w:vAlign w:val="bottom"/>
            <w:hideMark/>
          </w:tcPr>
          <w:p w14:paraId="4544787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YOh03</w:t>
            </w:r>
          </w:p>
        </w:tc>
      </w:tr>
      <w:tr w:rsidR="00487A4A" w:rsidRPr="00914BC6" w14:paraId="110BC454" w14:textId="77777777" w:rsidTr="001812D5">
        <w:trPr>
          <w:trHeight w:val="300"/>
        </w:trPr>
        <w:tc>
          <w:tcPr>
            <w:tcW w:w="951" w:type="dxa"/>
            <w:tcBorders>
              <w:top w:val="nil"/>
              <w:left w:val="nil"/>
              <w:bottom w:val="nil"/>
              <w:right w:val="nil"/>
            </w:tcBorders>
            <w:shd w:val="clear" w:color="auto" w:fill="auto"/>
            <w:noWrap/>
            <w:vAlign w:val="bottom"/>
            <w:hideMark/>
          </w:tcPr>
          <w:p w14:paraId="1634108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66BD6C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SBN08</w:t>
            </w:r>
          </w:p>
        </w:tc>
        <w:tc>
          <w:tcPr>
            <w:tcW w:w="1416" w:type="dxa"/>
            <w:tcBorders>
              <w:top w:val="nil"/>
              <w:left w:val="nil"/>
              <w:bottom w:val="nil"/>
              <w:right w:val="nil"/>
            </w:tcBorders>
            <w:shd w:val="clear" w:color="auto" w:fill="auto"/>
            <w:noWrap/>
            <w:vAlign w:val="bottom"/>
            <w:hideMark/>
          </w:tcPr>
          <w:p w14:paraId="521A624F"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GMB01</w:t>
            </w:r>
          </w:p>
        </w:tc>
        <w:tc>
          <w:tcPr>
            <w:tcW w:w="1216" w:type="dxa"/>
            <w:tcBorders>
              <w:top w:val="nil"/>
              <w:left w:val="nil"/>
              <w:bottom w:val="nil"/>
              <w:right w:val="nil"/>
            </w:tcBorders>
            <w:shd w:val="clear" w:color="auto" w:fill="auto"/>
            <w:noWrap/>
            <w:vAlign w:val="bottom"/>
            <w:hideMark/>
          </w:tcPr>
          <w:p w14:paraId="593A536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Lag01</w:t>
            </w:r>
          </w:p>
        </w:tc>
        <w:tc>
          <w:tcPr>
            <w:tcW w:w="1216" w:type="dxa"/>
            <w:tcBorders>
              <w:top w:val="nil"/>
              <w:left w:val="nil"/>
              <w:bottom w:val="nil"/>
              <w:right w:val="nil"/>
            </w:tcBorders>
            <w:shd w:val="clear" w:color="auto" w:fill="auto"/>
            <w:noWrap/>
            <w:vAlign w:val="bottom"/>
            <w:hideMark/>
          </w:tcPr>
          <w:p w14:paraId="2D9D928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171BCD93" w14:textId="77777777" w:rsidTr="001812D5">
        <w:trPr>
          <w:trHeight w:val="300"/>
        </w:trPr>
        <w:tc>
          <w:tcPr>
            <w:tcW w:w="951" w:type="dxa"/>
            <w:tcBorders>
              <w:top w:val="nil"/>
              <w:left w:val="nil"/>
              <w:bottom w:val="nil"/>
              <w:right w:val="nil"/>
            </w:tcBorders>
            <w:shd w:val="clear" w:color="auto" w:fill="auto"/>
            <w:noWrap/>
            <w:vAlign w:val="bottom"/>
            <w:hideMark/>
          </w:tcPr>
          <w:p w14:paraId="0B77783A"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014BF4E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SBN10</w:t>
            </w:r>
          </w:p>
        </w:tc>
        <w:tc>
          <w:tcPr>
            <w:tcW w:w="1416" w:type="dxa"/>
            <w:tcBorders>
              <w:top w:val="nil"/>
              <w:left w:val="nil"/>
              <w:bottom w:val="nil"/>
              <w:right w:val="nil"/>
            </w:tcBorders>
            <w:shd w:val="clear" w:color="auto" w:fill="auto"/>
            <w:noWrap/>
            <w:vAlign w:val="bottom"/>
            <w:hideMark/>
          </w:tcPr>
          <w:p w14:paraId="59FF25B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GMB02</w:t>
            </w:r>
          </w:p>
        </w:tc>
        <w:tc>
          <w:tcPr>
            <w:tcW w:w="1216" w:type="dxa"/>
            <w:tcBorders>
              <w:top w:val="nil"/>
              <w:left w:val="nil"/>
              <w:bottom w:val="nil"/>
              <w:right w:val="nil"/>
            </w:tcBorders>
            <w:shd w:val="clear" w:color="auto" w:fill="auto"/>
            <w:noWrap/>
            <w:vAlign w:val="bottom"/>
            <w:hideMark/>
          </w:tcPr>
          <w:p w14:paraId="2C5701F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Pbl1</w:t>
            </w:r>
          </w:p>
        </w:tc>
        <w:tc>
          <w:tcPr>
            <w:tcW w:w="1216" w:type="dxa"/>
            <w:tcBorders>
              <w:top w:val="nil"/>
              <w:left w:val="nil"/>
              <w:bottom w:val="nil"/>
              <w:right w:val="nil"/>
            </w:tcBorders>
            <w:shd w:val="clear" w:color="auto" w:fill="auto"/>
            <w:noWrap/>
            <w:vAlign w:val="bottom"/>
            <w:hideMark/>
          </w:tcPr>
          <w:p w14:paraId="20F2A11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4A8FA6DE" w14:textId="77777777" w:rsidTr="001812D5">
        <w:trPr>
          <w:trHeight w:val="300"/>
        </w:trPr>
        <w:tc>
          <w:tcPr>
            <w:tcW w:w="951" w:type="dxa"/>
            <w:tcBorders>
              <w:top w:val="nil"/>
              <w:left w:val="nil"/>
              <w:bottom w:val="nil"/>
              <w:right w:val="nil"/>
            </w:tcBorders>
            <w:shd w:val="clear" w:color="auto" w:fill="auto"/>
            <w:noWrap/>
            <w:vAlign w:val="bottom"/>
            <w:hideMark/>
          </w:tcPr>
          <w:p w14:paraId="20AA336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3C83D13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SBN11</w:t>
            </w:r>
          </w:p>
        </w:tc>
        <w:tc>
          <w:tcPr>
            <w:tcW w:w="1416" w:type="dxa"/>
            <w:tcBorders>
              <w:top w:val="nil"/>
              <w:left w:val="nil"/>
              <w:bottom w:val="nil"/>
              <w:right w:val="nil"/>
            </w:tcBorders>
            <w:shd w:val="clear" w:color="auto" w:fill="auto"/>
            <w:noWrap/>
            <w:vAlign w:val="bottom"/>
            <w:hideMark/>
          </w:tcPr>
          <w:p w14:paraId="27FCEA3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GMM01</w:t>
            </w:r>
          </w:p>
        </w:tc>
        <w:tc>
          <w:tcPr>
            <w:tcW w:w="1216" w:type="dxa"/>
            <w:tcBorders>
              <w:top w:val="nil"/>
              <w:left w:val="nil"/>
              <w:bottom w:val="nil"/>
              <w:right w:val="nil"/>
            </w:tcBorders>
            <w:shd w:val="clear" w:color="auto" w:fill="auto"/>
            <w:noWrap/>
            <w:vAlign w:val="bottom"/>
            <w:hideMark/>
          </w:tcPr>
          <w:p w14:paraId="2CB125C8"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SKL01</w:t>
            </w:r>
          </w:p>
        </w:tc>
        <w:tc>
          <w:tcPr>
            <w:tcW w:w="1216" w:type="dxa"/>
            <w:tcBorders>
              <w:top w:val="nil"/>
              <w:left w:val="nil"/>
              <w:bottom w:val="nil"/>
              <w:right w:val="nil"/>
            </w:tcBorders>
            <w:shd w:val="clear" w:color="auto" w:fill="auto"/>
            <w:noWrap/>
            <w:vAlign w:val="bottom"/>
            <w:hideMark/>
          </w:tcPr>
          <w:p w14:paraId="2303242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41F08DF8" w14:textId="77777777" w:rsidTr="001812D5">
        <w:trPr>
          <w:trHeight w:val="300"/>
        </w:trPr>
        <w:tc>
          <w:tcPr>
            <w:tcW w:w="951" w:type="dxa"/>
            <w:tcBorders>
              <w:top w:val="nil"/>
              <w:left w:val="nil"/>
              <w:bottom w:val="nil"/>
              <w:right w:val="nil"/>
            </w:tcBorders>
            <w:shd w:val="clear" w:color="auto" w:fill="auto"/>
            <w:noWrap/>
            <w:vAlign w:val="bottom"/>
            <w:hideMark/>
          </w:tcPr>
          <w:p w14:paraId="0401684C"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450AD05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Snb12</w:t>
            </w:r>
          </w:p>
        </w:tc>
        <w:tc>
          <w:tcPr>
            <w:tcW w:w="1416" w:type="dxa"/>
            <w:tcBorders>
              <w:top w:val="nil"/>
              <w:left w:val="nil"/>
              <w:bottom w:val="nil"/>
              <w:right w:val="nil"/>
            </w:tcBorders>
            <w:shd w:val="clear" w:color="auto" w:fill="auto"/>
            <w:noWrap/>
            <w:vAlign w:val="bottom"/>
            <w:hideMark/>
          </w:tcPr>
          <w:p w14:paraId="4AE6DA2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Gon2</w:t>
            </w:r>
          </w:p>
        </w:tc>
        <w:tc>
          <w:tcPr>
            <w:tcW w:w="1216" w:type="dxa"/>
            <w:tcBorders>
              <w:top w:val="nil"/>
              <w:left w:val="nil"/>
              <w:bottom w:val="nil"/>
              <w:right w:val="nil"/>
            </w:tcBorders>
            <w:shd w:val="clear" w:color="auto" w:fill="auto"/>
            <w:noWrap/>
            <w:vAlign w:val="bottom"/>
            <w:hideMark/>
          </w:tcPr>
          <w:p w14:paraId="154B76B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SKT01</w:t>
            </w:r>
          </w:p>
        </w:tc>
        <w:tc>
          <w:tcPr>
            <w:tcW w:w="1216" w:type="dxa"/>
            <w:tcBorders>
              <w:top w:val="nil"/>
              <w:left w:val="nil"/>
              <w:bottom w:val="nil"/>
              <w:right w:val="nil"/>
            </w:tcBorders>
            <w:shd w:val="clear" w:color="auto" w:fill="auto"/>
            <w:noWrap/>
            <w:vAlign w:val="bottom"/>
            <w:hideMark/>
          </w:tcPr>
          <w:p w14:paraId="0B150F17"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72AD98B0" w14:textId="77777777" w:rsidTr="001812D5">
        <w:trPr>
          <w:trHeight w:val="300"/>
        </w:trPr>
        <w:tc>
          <w:tcPr>
            <w:tcW w:w="951" w:type="dxa"/>
            <w:tcBorders>
              <w:top w:val="nil"/>
              <w:left w:val="nil"/>
              <w:bottom w:val="nil"/>
              <w:right w:val="nil"/>
            </w:tcBorders>
            <w:shd w:val="clear" w:color="auto" w:fill="auto"/>
            <w:noWrap/>
            <w:vAlign w:val="bottom"/>
            <w:hideMark/>
          </w:tcPr>
          <w:p w14:paraId="448327CE"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769AD2F7"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Ton24</w:t>
            </w:r>
          </w:p>
        </w:tc>
        <w:tc>
          <w:tcPr>
            <w:tcW w:w="1416" w:type="dxa"/>
            <w:tcBorders>
              <w:top w:val="nil"/>
              <w:left w:val="nil"/>
              <w:bottom w:val="nil"/>
              <w:right w:val="nil"/>
            </w:tcBorders>
            <w:shd w:val="clear" w:color="auto" w:fill="auto"/>
            <w:noWrap/>
            <w:vAlign w:val="bottom"/>
            <w:hideMark/>
          </w:tcPr>
          <w:p w14:paraId="2C9C325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Mus6</w:t>
            </w:r>
          </w:p>
        </w:tc>
        <w:tc>
          <w:tcPr>
            <w:tcW w:w="1216" w:type="dxa"/>
            <w:tcBorders>
              <w:top w:val="nil"/>
              <w:left w:val="nil"/>
              <w:bottom w:val="nil"/>
              <w:right w:val="nil"/>
            </w:tcBorders>
            <w:shd w:val="clear" w:color="auto" w:fill="auto"/>
            <w:noWrap/>
            <w:vAlign w:val="bottom"/>
            <w:hideMark/>
          </w:tcPr>
          <w:p w14:paraId="7F44CB2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STB01</w:t>
            </w:r>
          </w:p>
        </w:tc>
        <w:tc>
          <w:tcPr>
            <w:tcW w:w="1216" w:type="dxa"/>
            <w:tcBorders>
              <w:top w:val="nil"/>
              <w:left w:val="nil"/>
              <w:bottom w:val="nil"/>
              <w:right w:val="nil"/>
            </w:tcBorders>
            <w:shd w:val="clear" w:color="auto" w:fill="auto"/>
            <w:noWrap/>
            <w:vAlign w:val="bottom"/>
            <w:hideMark/>
          </w:tcPr>
          <w:p w14:paraId="0D32D8A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349A4433" w14:textId="77777777" w:rsidTr="001812D5">
        <w:trPr>
          <w:trHeight w:val="300"/>
        </w:trPr>
        <w:tc>
          <w:tcPr>
            <w:tcW w:w="951" w:type="dxa"/>
            <w:tcBorders>
              <w:top w:val="nil"/>
              <w:left w:val="nil"/>
              <w:bottom w:val="nil"/>
              <w:right w:val="nil"/>
            </w:tcBorders>
            <w:shd w:val="clear" w:color="auto" w:fill="auto"/>
            <w:noWrap/>
            <w:vAlign w:val="bottom"/>
            <w:hideMark/>
          </w:tcPr>
          <w:p w14:paraId="08C78FFA"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AEB1CF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YOB01</w:t>
            </w:r>
          </w:p>
        </w:tc>
        <w:tc>
          <w:tcPr>
            <w:tcW w:w="1416" w:type="dxa"/>
            <w:tcBorders>
              <w:top w:val="nil"/>
              <w:left w:val="nil"/>
              <w:bottom w:val="nil"/>
              <w:right w:val="nil"/>
            </w:tcBorders>
            <w:shd w:val="clear" w:color="auto" w:fill="auto"/>
            <w:noWrap/>
            <w:vAlign w:val="bottom"/>
            <w:hideMark/>
          </w:tcPr>
          <w:p w14:paraId="58C43ECC"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Nav3</w:t>
            </w:r>
          </w:p>
        </w:tc>
        <w:tc>
          <w:tcPr>
            <w:tcW w:w="1216" w:type="dxa"/>
            <w:tcBorders>
              <w:top w:val="nil"/>
              <w:left w:val="nil"/>
              <w:bottom w:val="nil"/>
              <w:right w:val="nil"/>
            </w:tcBorders>
            <w:shd w:val="clear" w:color="auto" w:fill="auto"/>
            <w:noWrap/>
            <w:vAlign w:val="bottom"/>
            <w:hideMark/>
          </w:tcPr>
          <w:p w14:paraId="7BAA022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Tom3</w:t>
            </w:r>
          </w:p>
        </w:tc>
        <w:tc>
          <w:tcPr>
            <w:tcW w:w="1216" w:type="dxa"/>
            <w:tcBorders>
              <w:top w:val="nil"/>
              <w:left w:val="nil"/>
              <w:bottom w:val="nil"/>
              <w:right w:val="nil"/>
            </w:tcBorders>
            <w:shd w:val="clear" w:color="auto" w:fill="auto"/>
            <w:noWrap/>
            <w:vAlign w:val="bottom"/>
            <w:hideMark/>
          </w:tcPr>
          <w:p w14:paraId="4420AD0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27175AE4" w14:textId="77777777" w:rsidTr="001812D5">
        <w:trPr>
          <w:trHeight w:val="300"/>
        </w:trPr>
        <w:tc>
          <w:tcPr>
            <w:tcW w:w="951" w:type="dxa"/>
            <w:tcBorders>
              <w:top w:val="nil"/>
              <w:left w:val="nil"/>
              <w:bottom w:val="nil"/>
              <w:right w:val="nil"/>
            </w:tcBorders>
            <w:shd w:val="clear" w:color="auto" w:fill="auto"/>
            <w:noWrap/>
            <w:vAlign w:val="bottom"/>
            <w:hideMark/>
          </w:tcPr>
          <w:p w14:paraId="1D3738E3"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6A8E269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YOg01</w:t>
            </w:r>
          </w:p>
        </w:tc>
        <w:tc>
          <w:tcPr>
            <w:tcW w:w="1416" w:type="dxa"/>
            <w:tcBorders>
              <w:top w:val="nil"/>
              <w:left w:val="nil"/>
              <w:bottom w:val="nil"/>
              <w:right w:val="nil"/>
            </w:tcBorders>
            <w:shd w:val="clear" w:color="auto" w:fill="auto"/>
            <w:noWrap/>
            <w:vAlign w:val="bottom"/>
            <w:hideMark/>
          </w:tcPr>
          <w:p w14:paraId="6A6A7B2A"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PAZ02</w:t>
            </w:r>
          </w:p>
        </w:tc>
        <w:tc>
          <w:tcPr>
            <w:tcW w:w="1216" w:type="dxa"/>
            <w:tcBorders>
              <w:top w:val="nil"/>
              <w:left w:val="nil"/>
              <w:bottom w:val="nil"/>
              <w:right w:val="nil"/>
            </w:tcBorders>
            <w:shd w:val="clear" w:color="auto" w:fill="auto"/>
            <w:noWrap/>
            <w:vAlign w:val="bottom"/>
            <w:hideMark/>
          </w:tcPr>
          <w:p w14:paraId="1203E91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3B11708B"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66B49789" w14:textId="77777777" w:rsidTr="001812D5">
        <w:trPr>
          <w:trHeight w:val="300"/>
        </w:trPr>
        <w:tc>
          <w:tcPr>
            <w:tcW w:w="951" w:type="dxa"/>
            <w:tcBorders>
              <w:top w:val="nil"/>
              <w:left w:val="nil"/>
              <w:bottom w:val="nil"/>
              <w:right w:val="nil"/>
            </w:tcBorders>
            <w:shd w:val="clear" w:color="auto" w:fill="auto"/>
            <w:noWrap/>
            <w:vAlign w:val="bottom"/>
            <w:hideMark/>
          </w:tcPr>
          <w:p w14:paraId="4606A0DD"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0756156E"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YOG03</w:t>
            </w:r>
          </w:p>
        </w:tc>
        <w:tc>
          <w:tcPr>
            <w:tcW w:w="1416" w:type="dxa"/>
            <w:tcBorders>
              <w:top w:val="nil"/>
              <w:left w:val="nil"/>
              <w:bottom w:val="nil"/>
              <w:right w:val="nil"/>
            </w:tcBorders>
            <w:shd w:val="clear" w:color="auto" w:fill="auto"/>
            <w:noWrap/>
            <w:vAlign w:val="bottom"/>
            <w:hideMark/>
          </w:tcPr>
          <w:p w14:paraId="0C80D9F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SBN04</w:t>
            </w:r>
          </w:p>
        </w:tc>
        <w:tc>
          <w:tcPr>
            <w:tcW w:w="1216" w:type="dxa"/>
            <w:tcBorders>
              <w:top w:val="nil"/>
              <w:left w:val="nil"/>
              <w:bottom w:val="nil"/>
              <w:right w:val="nil"/>
            </w:tcBorders>
            <w:shd w:val="clear" w:color="auto" w:fill="auto"/>
            <w:noWrap/>
            <w:vAlign w:val="bottom"/>
            <w:hideMark/>
          </w:tcPr>
          <w:p w14:paraId="463639EF"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29596CE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47A10BBE" w14:textId="77777777" w:rsidTr="001812D5">
        <w:trPr>
          <w:trHeight w:val="300"/>
        </w:trPr>
        <w:tc>
          <w:tcPr>
            <w:tcW w:w="951" w:type="dxa"/>
            <w:tcBorders>
              <w:top w:val="nil"/>
              <w:left w:val="nil"/>
              <w:bottom w:val="nil"/>
              <w:right w:val="nil"/>
            </w:tcBorders>
            <w:shd w:val="clear" w:color="auto" w:fill="auto"/>
            <w:noWrap/>
            <w:vAlign w:val="bottom"/>
            <w:hideMark/>
          </w:tcPr>
          <w:p w14:paraId="39266200"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108A5DD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YOG04</w:t>
            </w:r>
          </w:p>
        </w:tc>
        <w:tc>
          <w:tcPr>
            <w:tcW w:w="1416" w:type="dxa"/>
            <w:tcBorders>
              <w:top w:val="nil"/>
              <w:left w:val="nil"/>
              <w:bottom w:val="nil"/>
              <w:right w:val="nil"/>
            </w:tcBorders>
            <w:shd w:val="clear" w:color="auto" w:fill="auto"/>
            <w:noWrap/>
            <w:vAlign w:val="bottom"/>
            <w:hideMark/>
          </w:tcPr>
          <w:p w14:paraId="273DB6C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SBN05</w:t>
            </w:r>
          </w:p>
        </w:tc>
        <w:tc>
          <w:tcPr>
            <w:tcW w:w="1216" w:type="dxa"/>
            <w:tcBorders>
              <w:top w:val="nil"/>
              <w:left w:val="nil"/>
              <w:bottom w:val="nil"/>
              <w:right w:val="nil"/>
            </w:tcBorders>
            <w:shd w:val="clear" w:color="auto" w:fill="auto"/>
            <w:noWrap/>
            <w:vAlign w:val="bottom"/>
            <w:hideMark/>
          </w:tcPr>
          <w:p w14:paraId="059A9FD5"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17F25B3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619E7F25" w14:textId="77777777" w:rsidTr="001812D5">
        <w:trPr>
          <w:trHeight w:val="300"/>
        </w:trPr>
        <w:tc>
          <w:tcPr>
            <w:tcW w:w="951" w:type="dxa"/>
            <w:tcBorders>
              <w:top w:val="nil"/>
              <w:left w:val="nil"/>
              <w:bottom w:val="nil"/>
              <w:right w:val="nil"/>
            </w:tcBorders>
            <w:shd w:val="clear" w:color="auto" w:fill="auto"/>
            <w:noWrap/>
            <w:vAlign w:val="bottom"/>
            <w:hideMark/>
          </w:tcPr>
          <w:p w14:paraId="084C408F"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70555AD4"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416" w:type="dxa"/>
            <w:tcBorders>
              <w:top w:val="nil"/>
              <w:left w:val="nil"/>
              <w:bottom w:val="nil"/>
              <w:right w:val="nil"/>
            </w:tcBorders>
            <w:shd w:val="clear" w:color="auto" w:fill="auto"/>
            <w:noWrap/>
            <w:vAlign w:val="bottom"/>
            <w:hideMark/>
          </w:tcPr>
          <w:p w14:paraId="158A6FA7"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Sim1</w:t>
            </w:r>
          </w:p>
        </w:tc>
        <w:tc>
          <w:tcPr>
            <w:tcW w:w="1216" w:type="dxa"/>
            <w:tcBorders>
              <w:top w:val="nil"/>
              <w:left w:val="nil"/>
              <w:bottom w:val="nil"/>
              <w:right w:val="nil"/>
            </w:tcBorders>
            <w:shd w:val="clear" w:color="auto" w:fill="auto"/>
            <w:noWrap/>
            <w:vAlign w:val="bottom"/>
            <w:hideMark/>
          </w:tcPr>
          <w:p w14:paraId="7AEA1E3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029678A2"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5EF9B130" w14:textId="77777777" w:rsidTr="001812D5">
        <w:trPr>
          <w:trHeight w:val="300"/>
        </w:trPr>
        <w:tc>
          <w:tcPr>
            <w:tcW w:w="951" w:type="dxa"/>
            <w:tcBorders>
              <w:top w:val="nil"/>
              <w:left w:val="nil"/>
              <w:bottom w:val="nil"/>
              <w:right w:val="nil"/>
            </w:tcBorders>
            <w:shd w:val="clear" w:color="auto" w:fill="auto"/>
            <w:noWrap/>
            <w:vAlign w:val="bottom"/>
            <w:hideMark/>
          </w:tcPr>
          <w:p w14:paraId="1880934D"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p>
        </w:tc>
        <w:tc>
          <w:tcPr>
            <w:tcW w:w="1250" w:type="dxa"/>
            <w:tcBorders>
              <w:top w:val="nil"/>
              <w:left w:val="nil"/>
              <w:bottom w:val="nil"/>
              <w:right w:val="nil"/>
            </w:tcBorders>
            <w:shd w:val="clear" w:color="auto" w:fill="auto"/>
            <w:noWrap/>
            <w:vAlign w:val="bottom"/>
            <w:hideMark/>
          </w:tcPr>
          <w:p w14:paraId="179FA7D3"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416" w:type="dxa"/>
            <w:tcBorders>
              <w:top w:val="nil"/>
              <w:left w:val="nil"/>
              <w:bottom w:val="nil"/>
              <w:right w:val="nil"/>
            </w:tcBorders>
            <w:shd w:val="clear" w:color="auto" w:fill="auto"/>
            <w:noWrap/>
            <w:vAlign w:val="bottom"/>
            <w:hideMark/>
          </w:tcPr>
          <w:p w14:paraId="62F5FBA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SKD02</w:t>
            </w:r>
          </w:p>
        </w:tc>
        <w:tc>
          <w:tcPr>
            <w:tcW w:w="1216" w:type="dxa"/>
            <w:tcBorders>
              <w:top w:val="nil"/>
              <w:left w:val="nil"/>
              <w:bottom w:val="nil"/>
              <w:right w:val="nil"/>
            </w:tcBorders>
            <w:shd w:val="clear" w:color="auto" w:fill="auto"/>
            <w:noWrap/>
            <w:vAlign w:val="bottom"/>
            <w:hideMark/>
          </w:tcPr>
          <w:p w14:paraId="11C32F40"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c>
          <w:tcPr>
            <w:tcW w:w="1216" w:type="dxa"/>
            <w:tcBorders>
              <w:top w:val="nil"/>
              <w:left w:val="nil"/>
              <w:bottom w:val="nil"/>
              <w:right w:val="nil"/>
            </w:tcBorders>
            <w:shd w:val="clear" w:color="auto" w:fill="auto"/>
            <w:noWrap/>
            <w:vAlign w:val="bottom"/>
            <w:hideMark/>
          </w:tcPr>
          <w:p w14:paraId="07F862F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p>
        </w:tc>
      </w:tr>
      <w:tr w:rsidR="00487A4A" w:rsidRPr="00914BC6" w14:paraId="53858C48" w14:textId="77777777" w:rsidTr="001812D5">
        <w:trPr>
          <w:trHeight w:val="315"/>
        </w:trPr>
        <w:tc>
          <w:tcPr>
            <w:tcW w:w="951" w:type="dxa"/>
            <w:tcBorders>
              <w:top w:val="nil"/>
              <w:left w:val="nil"/>
              <w:bottom w:val="single" w:sz="8" w:space="0" w:color="auto"/>
              <w:right w:val="nil"/>
            </w:tcBorders>
            <w:shd w:val="clear" w:color="auto" w:fill="auto"/>
            <w:noWrap/>
            <w:vAlign w:val="bottom"/>
            <w:hideMark/>
          </w:tcPr>
          <w:p w14:paraId="2C0F6A43" w14:textId="77777777" w:rsidR="00487A4A" w:rsidRPr="00914BC6" w:rsidRDefault="00487A4A" w:rsidP="001812D5">
            <w:pPr>
              <w:spacing w:after="0" w:line="240" w:lineRule="auto"/>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250" w:type="dxa"/>
            <w:tcBorders>
              <w:top w:val="nil"/>
              <w:left w:val="nil"/>
              <w:bottom w:val="single" w:sz="8" w:space="0" w:color="auto"/>
              <w:right w:val="nil"/>
            </w:tcBorders>
            <w:shd w:val="clear" w:color="auto" w:fill="auto"/>
            <w:noWrap/>
            <w:vAlign w:val="bottom"/>
            <w:hideMark/>
          </w:tcPr>
          <w:p w14:paraId="666C4E6D"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416" w:type="dxa"/>
            <w:tcBorders>
              <w:top w:val="nil"/>
              <w:left w:val="nil"/>
              <w:bottom w:val="single" w:sz="8" w:space="0" w:color="auto"/>
              <w:right w:val="nil"/>
            </w:tcBorders>
            <w:shd w:val="clear" w:color="auto" w:fill="auto"/>
            <w:noWrap/>
            <w:vAlign w:val="bottom"/>
            <w:hideMark/>
          </w:tcPr>
          <w:p w14:paraId="64098D61"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SKT02</w:t>
            </w:r>
          </w:p>
        </w:tc>
        <w:tc>
          <w:tcPr>
            <w:tcW w:w="1216" w:type="dxa"/>
            <w:tcBorders>
              <w:top w:val="nil"/>
              <w:left w:val="nil"/>
              <w:bottom w:val="single" w:sz="8" w:space="0" w:color="auto"/>
              <w:right w:val="nil"/>
            </w:tcBorders>
            <w:shd w:val="clear" w:color="auto" w:fill="auto"/>
            <w:noWrap/>
            <w:vAlign w:val="bottom"/>
            <w:hideMark/>
          </w:tcPr>
          <w:p w14:paraId="5D819DA6"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c>
          <w:tcPr>
            <w:tcW w:w="1216" w:type="dxa"/>
            <w:tcBorders>
              <w:top w:val="nil"/>
              <w:left w:val="nil"/>
              <w:bottom w:val="single" w:sz="8" w:space="0" w:color="auto"/>
              <w:right w:val="nil"/>
            </w:tcBorders>
            <w:shd w:val="clear" w:color="auto" w:fill="auto"/>
            <w:noWrap/>
            <w:vAlign w:val="bottom"/>
            <w:hideMark/>
          </w:tcPr>
          <w:p w14:paraId="5089DA39" w14:textId="77777777" w:rsidR="00487A4A" w:rsidRPr="00914BC6" w:rsidRDefault="00487A4A" w:rsidP="001812D5">
            <w:pPr>
              <w:spacing w:after="0" w:line="240" w:lineRule="auto"/>
              <w:jc w:val="right"/>
              <w:rPr>
                <w:rFonts w:ascii="Arial" w:eastAsia="Times New Roman" w:hAnsi="Arial" w:cs="Arial"/>
                <w:color w:val="000000"/>
                <w:kern w:val="0"/>
                <w:sz w:val="20"/>
                <w:szCs w:val="20"/>
                <w:lang w:eastAsia="fr-FR"/>
              </w:rPr>
            </w:pPr>
            <w:r w:rsidRPr="00914BC6">
              <w:rPr>
                <w:rFonts w:ascii="Arial" w:eastAsia="Times New Roman" w:hAnsi="Arial" w:cs="Arial"/>
                <w:color w:val="000000"/>
                <w:kern w:val="0"/>
                <w:sz w:val="20"/>
                <w:szCs w:val="20"/>
                <w:lang w:eastAsia="fr-FR"/>
              </w:rPr>
              <w:t> </w:t>
            </w:r>
          </w:p>
        </w:tc>
      </w:tr>
    </w:tbl>
    <w:p w14:paraId="241F8A0E" w14:textId="77777777"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p>
    <w:p w14:paraId="3DFBF4A7" w14:textId="6D09982B" w:rsidR="00487A4A" w:rsidRPr="00C94F34" w:rsidRDefault="00487A4A"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Analysis of the </w:t>
      </w:r>
      <w:proofErr w:type="spellStart"/>
      <w:r w:rsidRPr="00C94F34">
        <w:rPr>
          <w:rFonts w:ascii="Arial" w:hAnsi="Arial" w:cs="Arial"/>
          <w:sz w:val="20"/>
          <w:szCs w:val="20"/>
          <w:lang w:val="en-US"/>
        </w:rPr>
        <w:t>barycenters</w:t>
      </w:r>
      <w:proofErr w:type="spellEnd"/>
      <w:r w:rsidRPr="00C94F34">
        <w:rPr>
          <w:rFonts w:ascii="Arial" w:hAnsi="Arial" w:cs="Arial"/>
          <w:sz w:val="20"/>
          <w:szCs w:val="20"/>
          <w:lang w:val="en-US"/>
        </w:rPr>
        <w:t xml:space="preserve"> of the classes obtained from the CAH, reveals significant differences between the different classes through certain discriminating characters such as date to flowering (DFL); plant height (HPL); fruit weight (PFR) and the number of fruits (NFR). Group 2 accessions have a longer production cycle (approximately 79 days) compared to about 72 days for group 4 accessions. The latter group is composed of accessions with the shortest cycle. Group 2 accessions are larger (22 cm) compared to 18 cm in height for group 4 accessions. Group 2 accessions produce many small fruits; group 4, on the other hand, produces a small number of large fruits (Table V).</w:t>
      </w:r>
    </w:p>
    <w:p w14:paraId="41E228C6" w14:textId="2EB796A3" w:rsidR="00487A4A" w:rsidRPr="005C3688" w:rsidRDefault="00487A4A" w:rsidP="00487A4A">
      <w:pPr>
        <w:tabs>
          <w:tab w:val="left" w:pos="1429"/>
        </w:tabs>
        <w:spacing w:line="360" w:lineRule="auto"/>
        <w:jc w:val="both"/>
        <w:rPr>
          <w:rFonts w:ascii="Arial" w:hAnsi="Arial" w:cs="Arial"/>
          <w:b/>
          <w:bCs/>
          <w:sz w:val="20"/>
          <w:szCs w:val="20"/>
          <w:lang w:val="en-US"/>
        </w:rPr>
      </w:pPr>
      <w:r w:rsidRPr="005C3688">
        <w:rPr>
          <w:rFonts w:ascii="Arial" w:hAnsi="Arial" w:cs="Arial"/>
          <w:b/>
          <w:bCs/>
          <w:sz w:val="20"/>
          <w:szCs w:val="20"/>
          <w:lang w:val="en-US"/>
        </w:rPr>
        <w:t xml:space="preserve">Table </w:t>
      </w:r>
      <w:r w:rsidR="005C3688" w:rsidRPr="005C3688">
        <w:rPr>
          <w:rFonts w:ascii="Arial" w:hAnsi="Arial" w:cs="Arial"/>
          <w:b/>
          <w:bCs/>
          <w:sz w:val="20"/>
          <w:szCs w:val="20"/>
          <w:lang w:val="en-US"/>
        </w:rPr>
        <w:t>5.</w:t>
      </w:r>
      <w:r w:rsidRPr="005C3688">
        <w:rPr>
          <w:rFonts w:ascii="Arial" w:hAnsi="Arial" w:cs="Arial"/>
          <w:b/>
          <w:bCs/>
          <w:sz w:val="20"/>
          <w:szCs w:val="20"/>
          <w:lang w:val="en-US"/>
        </w:rPr>
        <w:t xml:space="preserve"> </w:t>
      </w:r>
      <w:proofErr w:type="spellStart"/>
      <w:r w:rsidRPr="005C3688">
        <w:rPr>
          <w:rFonts w:ascii="Arial" w:hAnsi="Arial" w:cs="Arial"/>
          <w:b/>
          <w:bCs/>
          <w:sz w:val="20"/>
          <w:szCs w:val="20"/>
          <w:lang w:val="en-US"/>
        </w:rPr>
        <w:t>Barycentre</w:t>
      </w:r>
      <w:proofErr w:type="spellEnd"/>
      <w:r w:rsidRPr="005C3688">
        <w:rPr>
          <w:rFonts w:ascii="Arial" w:hAnsi="Arial" w:cs="Arial"/>
          <w:b/>
          <w:bCs/>
          <w:sz w:val="20"/>
          <w:szCs w:val="20"/>
          <w:lang w:val="en-US"/>
        </w:rPr>
        <w:t xml:space="preserve"> of </w:t>
      </w:r>
      <w:r w:rsidR="001E7893" w:rsidRPr="005C3688">
        <w:rPr>
          <w:rFonts w:ascii="Arial" w:hAnsi="Arial" w:cs="Arial"/>
          <w:b/>
          <w:bCs/>
          <w:sz w:val="20"/>
          <w:szCs w:val="20"/>
          <w:lang w:val="en-US"/>
        </w:rPr>
        <w:t>groups</w:t>
      </w:r>
    </w:p>
    <w:tbl>
      <w:tblPr>
        <w:tblW w:w="10933" w:type="dxa"/>
        <w:tblInd w:w="-79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48"/>
        <w:gridCol w:w="813"/>
        <w:gridCol w:w="850"/>
        <w:gridCol w:w="851"/>
        <w:gridCol w:w="850"/>
        <w:gridCol w:w="851"/>
        <w:gridCol w:w="850"/>
        <w:gridCol w:w="851"/>
        <w:gridCol w:w="850"/>
        <w:gridCol w:w="992"/>
        <w:gridCol w:w="1134"/>
        <w:gridCol w:w="993"/>
      </w:tblGrid>
      <w:tr w:rsidR="00487A4A" w:rsidRPr="00992FBF" w14:paraId="3828EEFB" w14:textId="77777777" w:rsidTr="00992FBF">
        <w:trPr>
          <w:trHeight w:val="282"/>
        </w:trPr>
        <w:tc>
          <w:tcPr>
            <w:tcW w:w="1048" w:type="dxa"/>
            <w:tcBorders>
              <w:bottom w:val="single" w:sz="4" w:space="0" w:color="auto"/>
            </w:tcBorders>
            <w:shd w:val="clear" w:color="auto" w:fill="auto"/>
            <w:noWrap/>
            <w:vAlign w:val="bottom"/>
            <w:hideMark/>
          </w:tcPr>
          <w:p w14:paraId="1892198F" w14:textId="3E63A7F2" w:rsidR="00487A4A" w:rsidRPr="00992FBF" w:rsidRDefault="001E7893" w:rsidP="001812D5">
            <w:pPr>
              <w:spacing w:after="0" w:line="240" w:lineRule="auto"/>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Group</w:t>
            </w:r>
            <w:r w:rsidR="00487A4A" w:rsidRPr="00992FBF">
              <w:rPr>
                <w:rFonts w:ascii="Arial" w:eastAsia="Times New Roman" w:hAnsi="Arial" w:cs="Arial"/>
                <w:b/>
                <w:bCs/>
                <w:color w:val="000000"/>
                <w:kern w:val="0"/>
                <w:sz w:val="20"/>
                <w:szCs w:val="20"/>
                <w:lang w:eastAsia="fr-FR"/>
              </w:rPr>
              <w:t>s</w:t>
            </w:r>
          </w:p>
        </w:tc>
        <w:tc>
          <w:tcPr>
            <w:tcW w:w="813" w:type="dxa"/>
            <w:tcBorders>
              <w:bottom w:val="single" w:sz="4" w:space="0" w:color="auto"/>
            </w:tcBorders>
            <w:shd w:val="clear" w:color="auto" w:fill="auto"/>
            <w:noWrap/>
            <w:vAlign w:val="bottom"/>
            <w:hideMark/>
          </w:tcPr>
          <w:p w14:paraId="37EB481C"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DFL</w:t>
            </w:r>
          </w:p>
        </w:tc>
        <w:tc>
          <w:tcPr>
            <w:tcW w:w="850" w:type="dxa"/>
            <w:tcBorders>
              <w:bottom w:val="single" w:sz="4" w:space="0" w:color="auto"/>
            </w:tcBorders>
            <w:shd w:val="clear" w:color="auto" w:fill="auto"/>
            <w:noWrap/>
            <w:vAlign w:val="bottom"/>
            <w:hideMark/>
          </w:tcPr>
          <w:p w14:paraId="583A26BF"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NFI</w:t>
            </w:r>
          </w:p>
        </w:tc>
        <w:tc>
          <w:tcPr>
            <w:tcW w:w="851" w:type="dxa"/>
            <w:tcBorders>
              <w:bottom w:val="single" w:sz="4" w:space="0" w:color="auto"/>
            </w:tcBorders>
            <w:shd w:val="clear" w:color="auto" w:fill="auto"/>
            <w:noWrap/>
            <w:vAlign w:val="bottom"/>
            <w:hideMark/>
          </w:tcPr>
          <w:p w14:paraId="49ED5FA7"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NPE</w:t>
            </w:r>
          </w:p>
        </w:tc>
        <w:tc>
          <w:tcPr>
            <w:tcW w:w="850" w:type="dxa"/>
            <w:tcBorders>
              <w:bottom w:val="single" w:sz="4" w:space="0" w:color="auto"/>
            </w:tcBorders>
            <w:shd w:val="clear" w:color="auto" w:fill="auto"/>
            <w:noWrap/>
            <w:vAlign w:val="bottom"/>
            <w:hideMark/>
          </w:tcPr>
          <w:p w14:paraId="327B6395"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LOL</w:t>
            </w:r>
          </w:p>
        </w:tc>
        <w:tc>
          <w:tcPr>
            <w:tcW w:w="851" w:type="dxa"/>
            <w:tcBorders>
              <w:bottom w:val="single" w:sz="4" w:space="0" w:color="auto"/>
            </w:tcBorders>
            <w:shd w:val="clear" w:color="auto" w:fill="auto"/>
            <w:noWrap/>
            <w:vAlign w:val="bottom"/>
            <w:hideMark/>
          </w:tcPr>
          <w:p w14:paraId="42A823C5"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HPL</w:t>
            </w:r>
          </w:p>
        </w:tc>
        <w:tc>
          <w:tcPr>
            <w:tcW w:w="850" w:type="dxa"/>
            <w:tcBorders>
              <w:bottom w:val="single" w:sz="4" w:space="0" w:color="auto"/>
            </w:tcBorders>
            <w:shd w:val="clear" w:color="auto" w:fill="auto"/>
            <w:noWrap/>
            <w:vAlign w:val="bottom"/>
            <w:hideMark/>
          </w:tcPr>
          <w:p w14:paraId="477111D6"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NFL</w:t>
            </w:r>
          </w:p>
        </w:tc>
        <w:tc>
          <w:tcPr>
            <w:tcW w:w="851" w:type="dxa"/>
            <w:tcBorders>
              <w:bottom w:val="single" w:sz="4" w:space="0" w:color="auto"/>
            </w:tcBorders>
            <w:shd w:val="clear" w:color="auto" w:fill="auto"/>
            <w:noWrap/>
            <w:vAlign w:val="bottom"/>
            <w:hideMark/>
          </w:tcPr>
          <w:p w14:paraId="57C60D57"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DIT</w:t>
            </w:r>
          </w:p>
        </w:tc>
        <w:tc>
          <w:tcPr>
            <w:tcW w:w="850" w:type="dxa"/>
            <w:tcBorders>
              <w:bottom w:val="single" w:sz="4" w:space="0" w:color="auto"/>
            </w:tcBorders>
            <w:shd w:val="clear" w:color="auto" w:fill="auto"/>
            <w:noWrap/>
            <w:vAlign w:val="bottom"/>
            <w:hideMark/>
          </w:tcPr>
          <w:p w14:paraId="63FAB133"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NLB</w:t>
            </w:r>
          </w:p>
        </w:tc>
        <w:tc>
          <w:tcPr>
            <w:tcW w:w="992" w:type="dxa"/>
            <w:tcBorders>
              <w:bottom w:val="single" w:sz="4" w:space="0" w:color="auto"/>
            </w:tcBorders>
            <w:shd w:val="clear" w:color="auto" w:fill="auto"/>
            <w:noWrap/>
            <w:vAlign w:val="bottom"/>
            <w:hideMark/>
          </w:tcPr>
          <w:p w14:paraId="236CCF44"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DFR</w:t>
            </w:r>
          </w:p>
        </w:tc>
        <w:tc>
          <w:tcPr>
            <w:tcW w:w="1134" w:type="dxa"/>
            <w:tcBorders>
              <w:bottom w:val="single" w:sz="4" w:space="0" w:color="auto"/>
            </w:tcBorders>
            <w:shd w:val="clear" w:color="auto" w:fill="auto"/>
            <w:noWrap/>
            <w:vAlign w:val="bottom"/>
            <w:hideMark/>
          </w:tcPr>
          <w:p w14:paraId="20582019"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PFR</w:t>
            </w:r>
          </w:p>
        </w:tc>
        <w:tc>
          <w:tcPr>
            <w:tcW w:w="993" w:type="dxa"/>
            <w:tcBorders>
              <w:bottom w:val="single" w:sz="4" w:space="0" w:color="auto"/>
            </w:tcBorders>
            <w:shd w:val="clear" w:color="auto" w:fill="auto"/>
            <w:noWrap/>
            <w:vAlign w:val="bottom"/>
            <w:hideMark/>
          </w:tcPr>
          <w:p w14:paraId="6FD421FE" w14:textId="77777777" w:rsidR="00487A4A" w:rsidRPr="00992FBF" w:rsidRDefault="00487A4A" w:rsidP="001812D5">
            <w:pPr>
              <w:spacing w:after="0" w:line="240" w:lineRule="auto"/>
              <w:jc w:val="center"/>
              <w:rPr>
                <w:rFonts w:ascii="Arial" w:eastAsia="Times New Roman" w:hAnsi="Arial" w:cs="Arial"/>
                <w:b/>
                <w:bCs/>
                <w:color w:val="000000"/>
                <w:kern w:val="0"/>
                <w:sz w:val="20"/>
                <w:szCs w:val="20"/>
                <w:lang w:eastAsia="fr-FR"/>
              </w:rPr>
            </w:pPr>
            <w:r w:rsidRPr="00992FBF">
              <w:rPr>
                <w:rFonts w:ascii="Arial" w:eastAsia="Times New Roman" w:hAnsi="Arial" w:cs="Arial"/>
                <w:b/>
                <w:bCs/>
                <w:color w:val="000000"/>
                <w:kern w:val="0"/>
                <w:sz w:val="20"/>
                <w:szCs w:val="20"/>
                <w:lang w:eastAsia="fr-FR"/>
              </w:rPr>
              <w:t>NFR</w:t>
            </w:r>
          </w:p>
        </w:tc>
      </w:tr>
      <w:tr w:rsidR="00487A4A" w:rsidRPr="005C3688" w14:paraId="4DEC6038" w14:textId="77777777" w:rsidTr="00992FBF">
        <w:trPr>
          <w:trHeight w:val="282"/>
        </w:trPr>
        <w:tc>
          <w:tcPr>
            <w:tcW w:w="1048" w:type="dxa"/>
            <w:tcBorders>
              <w:top w:val="single" w:sz="4" w:space="0" w:color="auto"/>
              <w:bottom w:val="nil"/>
            </w:tcBorders>
            <w:shd w:val="clear" w:color="auto" w:fill="auto"/>
            <w:noWrap/>
            <w:vAlign w:val="bottom"/>
            <w:hideMark/>
          </w:tcPr>
          <w:p w14:paraId="1564E7A1" w14:textId="03336564"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1</w:t>
            </w:r>
          </w:p>
        </w:tc>
        <w:tc>
          <w:tcPr>
            <w:tcW w:w="813" w:type="dxa"/>
            <w:tcBorders>
              <w:top w:val="single" w:sz="4" w:space="0" w:color="auto"/>
              <w:bottom w:val="nil"/>
            </w:tcBorders>
            <w:shd w:val="clear" w:color="auto" w:fill="auto"/>
            <w:noWrap/>
            <w:vAlign w:val="bottom"/>
            <w:hideMark/>
          </w:tcPr>
          <w:p w14:paraId="5B16DA29"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75,010</w:t>
            </w:r>
          </w:p>
        </w:tc>
        <w:tc>
          <w:tcPr>
            <w:tcW w:w="850" w:type="dxa"/>
            <w:tcBorders>
              <w:top w:val="single" w:sz="4" w:space="0" w:color="auto"/>
              <w:bottom w:val="nil"/>
            </w:tcBorders>
            <w:shd w:val="clear" w:color="auto" w:fill="auto"/>
            <w:noWrap/>
            <w:vAlign w:val="bottom"/>
            <w:hideMark/>
          </w:tcPr>
          <w:p w14:paraId="16BC4C76"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2,341</w:t>
            </w:r>
          </w:p>
        </w:tc>
        <w:tc>
          <w:tcPr>
            <w:tcW w:w="851" w:type="dxa"/>
            <w:tcBorders>
              <w:top w:val="single" w:sz="4" w:space="0" w:color="auto"/>
              <w:bottom w:val="nil"/>
            </w:tcBorders>
            <w:shd w:val="clear" w:color="auto" w:fill="auto"/>
            <w:noWrap/>
            <w:vAlign w:val="bottom"/>
            <w:hideMark/>
          </w:tcPr>
          <w:p w14:paraId="50CDFE1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6,395</w:t>
            </w:r>
          </w:p>
        </w:tc>
        <w:tc>
          <w:tcPr>
            <w:tcW w:w="850" w:type="dxa"/>
            <w:tcBorders>
              <w:top w:val="single" w:sz="4" w:space="0" w:color="auto"/>
              <w:bottom w:val="nil"/>
            </w:tcBorders>
            <w:shd w:val="clear" w:color="auto" w:fill="auto"/>
            <w:noWrap/>
            <w:vAlign w:val="bottom"/>
            <w:hideMark/>
          </w:tcPr>
          <w:p w14:paraId="099AA808"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7,242</w:t>
            </w:r>
          </w:p>
        </w:tc>
        <w:tc>
          <w:tcPr>
            <w:tcW w:w="851" w:type="dxa"/>
            <w:tcBorders>
              <w:top w:val="single" w:sz="4" w:space="0" w:color="auto"/>
              <w:bottom w:val="nil"/>
            </w:tcBorders>
            <w:shd w:val="clear" w:color="auto" w:fill="auto"/>
            <w:noWrap/>
            <w:vAlign w:val="bottom"/>
            <w:hideMark/>
          </w:tcPr>
          <w:p w14:paraId="0D2CFA4D"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16,496</w:t>
            </w:r>
          </w:p>
        </w:tc>
        <w:tc>
          <w:tcPr>
            <w:tcW w:w="850" w:type="dxa"/>
            <w:tcBorders>
              <w:top w:val="single" w:sz="4" w:space="0" w:color="auto"/>
              <w:bottom w:val="nil"/>
            </w:tcBorders>
            <w:shd w:val="clear" w:color="auto" w:fill="auto"/>
            <w:noWrap/>
            <w:vAlign w:val="bottom"/>
            <w:hideMark/>
          </w:tcPr>
          <w:p w14:paraId="118B02B7"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8,476</w:t>
            </w:r>
          </w:p>
        </w:tc>
        <w:tc>
          <w:tcPr>
            <w:tcW w:w="851" w:type="dxa"/>
            <w:tcBorders>
              <w:top w:val="single" w:sz="4" w:space="0" w:color="auto"/>
              <w:bottom w:val="nil"/>
            </w:tcBorders>
            <w:shd w:val="clear" w:color="auto" w:fill="auto"/>
            <w:noWrap/>
            <w:vAlign w:val="bottom"/>
            <w:hideMark/>
          </w:tcPr>
          <w:p w14:paraId="1CF3D67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0,743</w:t>
            </w:r>
          </w:p>
        </w:tc>
        <w:tc>
          <w:tcPr>
            <w:tcW w:w="850" w:type="dxa"/>
            <w:tcBorders>
              <w:top w:val="single" w:sz="4" w:space="0" w:color="auto"/>
              <w:bottom w:val="nil"/>
            </w:tcBorders>
            <w:shd w:val="clear" w:color="auto" w:fill="auto"/>
            <w:noWrap/>
            <w:vAlign w:val="bottom"/>
            <w:hideMark/>
          </w:tcPr>
          <w:p w14:paraId="517643C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6,113</w:t>
            </w:r>
          </w:p>
        </w:tc>
        <w:tc>
          <w:tcPr>
            <w:tcW w:w="992" w:type="dxa"/>
            <w:tcBorders>
              <w:top w:val="single" w:sz="4" w:space="0" w:color="auto"/>
              <w:bottom w:val="nil"/>
            </w:tcBorders>
            <w:shd w:val="clear" w:color="auto" w:fill="auto"/>
            <w:noWrap/>
            <w:vAlign w:val="bottom"/>
            <w:hideMark/>
          </w:tcPr>
          <w:p w14:paraId="41121E6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2,931</w:t>
            </w:r>
          </w:p>
        </w:tc>
        <w:tc>
          <w:tcPr>
            <w:tcW w:w="1134" w:type="dxa"/>
            <w:tcBorders>
              <w:top w:val="single" w:sz="4" w:space="0" w:color="auto"/>
              <w:bottom w:val="nil"/>
            </w:tcBorders>
            <w:shd w:val="clear" w:color="auto" w:fill="auto"/>
            <w:noWrap/>
            <w:vAlign w:val="bottom"/>
            <w:hideMark/>
          </w:tcPr>
          <w:p w14:paraId="6F242BDA"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57,517</w:t>
            </w:r>
          </w:p>
        </w:tc>
        <w:tc>
          <w:tcPr>
            <w:tcW w:w="993" w:type="dxa"/>
            <w:tcBorders>
              <w:top w:val="single" w:sz="4" w:space="0" w:color="auto"/>
              <w:bottom w:val="nil"/>
            </w:tcBorders>
            <w:shd w:val="clear" w:color="auto" w:fill="auto"/>
            <w:noWrap/>
            <w:vAlign w:val="bottom"/>
            <w:hideMark/>
          </w:tcPr>
          <w:p w14:paraId="59B3486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6,405</w:t>
            </w:r>
          </w:p>
        </w:tc>
      </w:tr>
      <w:tr w:rsidR="00487A4A" w:rsidRPr="005C3688" w14:paraId="50B615FC" w14:textId="77777777" w:rsidTr="00992FBF">
        <w:trPr>
          <w:trHeight w:val="282"/>
        </w:trPr>
        <w:tc>
          <w:tcPr>
            <w:tcW w:w="1048" w:type="dxa"/>
            <w:tcBorders>
              <w:top w:val="nil"/>
              <w:bottom w:val="nil"/>
            </w:tcBorders>
            <w:shd w:val="clear" w:color="auto" w:fill="auto"/>
            <w:noWrap/>
            <w:vAlign w:val="bottom"/>
            <w:hideMark/>
          </w:tcPr>
          <w:p w14:paraId="003419EB" w14:textId="7C91223B"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2</w:t>
            </w:r>
          </w:p>
        </w:tc>
        <w:tc>
          <w:tcPr>
            <w:tcW w:w="813" w:type="dxa"/>
            <w:tcBorders>
              <w:top w:val="nil"/>
              <w:bottom w:val="nil"/>
            </w:tcBorders>
            <w:shd w:val="clear" w:color="auto" w:fill="auto"/>
            <w:noWrap/>
            <w:vAlign w:val="bottom"/>
            <w:hideMark/>
          </w:tcPr>
          <w:p w14:paraId="69D2EA1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78,930</w:t>
            </w:r>
          </w:p>
        </w:tc>
        <w:tc>
          <w:tcPr>
            <w:tcW w:w="850" w:type="dxa"/>
            <w:tcBorders>
              <w:top w:val="nil"/>
              <w:bottom w:val="nil"/>
            </w:tcBorders>
            <w:shd w:val="clear" w:color="auto" w:fill="auto"/>
            <w:noWrap/>
            <w:vAlign w:val="bottom"/>
            <w:hideMark/>
          </w:tcPr>
          <w:p w14:paraId="5B6C5F02"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2,395</w:t>
            </w:r>
          </w:p>
        </w:tc>
        <w:tc>
          <w:tcPr>
            <w:tcW w:w="851" w:type="dxa"/>
            <w:tcBorders>
              <w:top w:val="nil"/>
              <w:bottom w:val="nil"/>
            </w:tcBorders>
            <w:shd w:val="clear" w:color="auto" w:fill="auto"/>
            <w:noWrap/>
            <w:vAlign w:val="bottom"/>
            <w:hideMark/>
          </w:tcPr>
          <w:p w14:paraId="6785BD58"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6,799</w:t>
            </w:r>
          </w:p>
        </w:tc>
        <w:tc>
          <w:tcPr>
            <w:tcW w:w="850" w:type="dxa"/>
            <w:tcBorders>
              <w:top w:val="nil"/>
              <w:bottom w:val="nil"/>
            </w:tcBorders>
            <w:shd w:val="clear" w:color="auto" w:fill="auto"/>
            <w:noWrap/>
            <w:vAlign w:val="bottom"/>
            <w:hideMark/>
          </w:tcPr>
          <w:p w14:paraId="10BDCF3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10,176</w:t>
            </w:r>
          </w:p>
        </w:tc>
        <w:tc>
          <w:tcPr>
            <w:tcW w:w="851" w:type="dxa"/>
            <w:tcBorders>
              <w:top w:val="nil"/>
              <w:bottom w:val="nil"/>
            </w:tcBorders>
            <w:shd w:val="clear" w:color="auto" w:fill="auto"/>
            <w:noWrap/>
            <w:vAlign w:val="bottom"/>
            <w:hideMark/>
          </w:tcPr>
          <w:p w14:paraId="5CC2EFDB"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22,516</w:t>
            </w:r>
          </w:p>
        </w:tc>
        <w:tc>
          <w:tcPr>
            <w:tcW w:w="850" w:type="dxa"/>
            <w:tcBorders>
              <w:top w:val="nil"/>
              <w:bottom w:val="nil"/>
            </w:tcBorders>
            <w:shd w:val="clear" w:color="auto" w:fill="auto"/>
            <w:noWrap/>
            <w:vAlign w:val="bottom"/>
            <w:hideMark/>
          </w:tcPr>
          <w:p w14:paraId="3D7888F7"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8,423</w:t>
            </w:r>
          </w:p>
        </w:tc>
        <w:tc>
          <w:tcPr>
            <w:tcW w:w="851" w:type="dxa"/>
            <w:tcBorders>
              <w:top w:val="nil"/>
              <w:bottom w:val="nil"/>
            </w:tcBorders>
            <w:shd w:val="clear" w:color="auto" w:fill="auto"/>
            <w:noWrap/>
            <w:vAlign w:val="bottom"/>
            <w:hideMark/>
          </w:tcPr>
          <w:p w14:paraId="542B2E7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0,937</w:t>
            </w:r>
          </w:p>
        </w:tc>
        <w:tc>
          <w:tcPr>
            <w:tcW w:w="850" w:type="dxa"/>
            <w:tcBorders>
              <w:top w:val="nil"/>
              <w:bottom w:val="nil"/>
            </w:tcBorders>
            <w:shd w:val="clear" w:color="auto" w:fill="auto"/>
            <w:noWrap/>
            <w:vAlign w:val="bottom"/>
            <w:hideMark/>
          </w:tcPr>
          <w:p w14:paraId="17A36B8C"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5,686</w:t>
            </w:r>
          </w:p>
        </w:tc>
        <w:tc>
          <w:tcPr>
            <w:tcW w:w="992" w:type="dxa"/>
            <w:tcBorders>
              <w:top w:val="nil"/>
              <w:bottom w:val="nil"/>
            </w:tcBorders>
            <w:shd w:val="clear" w:color="auto" w:fill="auto"/>
            <w:noWrap/>
            <w:vAlign w:val="bottom"/>
            <w:hideMark/>
          </w:tcPr>
          <w:p w14:paraId="7361902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4,104</w:t>
            </w:r>
          </w:p>
        </w:tc>
        <w:tc>
          <w:tcPr>
            <w:tcW w:w="1134" w:type="dxa"/>
            <w:tcBorders>
              <w:top w:val="nil"/>
              <w:bottom w:val="nil"/>
            </w:tcBorders>
            <w:shd w:val="clear" w:color="auto" w:fill="auto"/>
            <w:noWrap/>
            <w:vAlign w:val="bottom"/>
            <w:hideMark/>
          </w:tcPr>
          <w:p w14:paraId="00E5290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118,875</w:t>
            </w:r>
          </w:p>
        </w:tc>
        <w:tc>
          <w:tcPr>
            <w:tcW w:w="993" w:type="dxa"/>
            <w:tcBorders>
              <w:top w:val="nil"/>
              <w:bottom w:val="nil"/>
            </w:tcBorders>
            <w:shd w:val="clear" w:color="auto" w:fill="auto"/>
            <w:noWrap/>
            <w:vAlign w:val="bottom"/>
            <w:hideMark/>
          </w:tcPr>
          <w:p w14:paraId="7262BB3D"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3,382</w:t>
            </w:r>
          </w:p>
        </w:tc>
      </w:tr>
      <w:tr w:rsidR="00487A4A" w:rsidRPr="005C3688" w14:paraId="2328AE39" w14:textId="77777777" w:rsidTr="00992FBF">
        <w:trPr>
          <w:trHeight w:val="282"/>
        </w:trPr>
        <w:tc>
          <w:tcPr>
            <w:tcW w:w="1048" w:type="dxa"/>
            <w:tcBorders>
              <w:top w:val="nil"/>
              <w:bottom w:val="nil"/>
            </w:tcBorders>
            <w:shd w:val="clear" w:color="auto" w:fill="auto"/>
            <w:noWrap/>
            <w:vAlign w:val="bottom"/>
            <w:hideMark/>
          </w:tcPr>
          <w:p w14:paraId="74764F77" w14:textId="029E3A97"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3</w:t>
            </w:r>
          </w:p>
        </w:tc>
        <w:tc>
          <w:tcPr>
            <w:tcW w:w="813" w:type="dxa"/>
            <w:tcBorders>
              <w:top w:val="nil"/>
              <w:bottom w:val="nil"/>
            </w:tcBorders>
            <w:shd w:val="clear" w:color="auto" w:fill="auto"/>
            <w:noWrap/>
            <w:vAlign w:val="bottom"/>
            <w:hideMark/>
          </w:tcPr>
          <w:p w14:paraId="79D39026"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75,730</w:t>
            </w:r>
          </w:p>
        </w:tc>
        <w:tc>
          <w:tcPr>
            <w:tcW w:w="850" w:type="dxa"/>
            <w:tcBorders>
              <w:top w:val="nil"/>
              <w:bottom w:val="nil"/>
            </w:tcBorders>
            <w:shd w:val="clear" w:color="auto" w:fill="auto"/>
            <w:noWrap/>
            <w:vAlign w:val="bottom"/>
            <w:hideMark/>
          </w:tcPr>
          <w:p w14:paraId="444DEED3"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1,790</w:t>
            </w:r>
          </w:p>
        </w:tc>
        <w:tc>
          <w:tcPr>
            <w:tcW w:w="851" w:type="dxa"/>
            <w:tcBorders>
              <w:top w:val="nil"/>
              <w:bottom w:val="nil"/>
            </w:tcBorders>
            <w:shd w:val="clear" w:color="auto" w:fill="auto"/>
            <w:noWrap/>
            <w:vAlign w:val="bottom"/>
            <w:hideMark/>
          </w:tcPr>
          <w:p w14:paraId="7CCFF994"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6,854</w:t>
            </w:r>
          </w:p>
        </w:tc>
        <w:tc>
          <w:tcPr>
            <w:tcW w:w="850" w:type="dxa"/>
            <w:tcBorders>
              <w:top w:val="nil"/>
              <w:bottom w:val="nil"/>
            </w:tcBorders>
            <w:shd w:val="clear" w:color="auto" w:fill="auto"/>
            <w:noWrap/>
            <w:vAlign w:val="bottom"/>
            <w:hideMark/>
          </w:tcPr>
          <w:p w14:paraId="51A6964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7,699</w:t>
            </w:r>
          </w:p>
        </w:tc>
        <w:tc>
          <w:tcPr>
            <w:tcW w:w="851" w:type="dxa"/>
            <w:tcBorders>
              <w:top w:val="nil"/>
              <w:bottom w:val="nil"/>
            </w:tcBorders>
            <w:shd w:val="clear" w:color="auto" w:fill="auto"/>
            <w:noWrap/>
            <w:vAlign w:val="bottom"/>
            <w:hideMark/>
          </w:tcPr>
          <w:p w14:paraId="7EE10BC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18,467</w:t>
            </w:r>
          </w:p>
        </w:tc>
        <w:tc>
          <w:tcPr>
            <w:tcW w:w="850" w:type="dxa"/>
            <w:tcBorders>
              <w:top w:val="nil"/>
              <w:bottom w:val="nil"/>
            </w:tcBorders>
            <w:shd w:val="clear" w:color="auto" w:fill="auto"/>
            <w:noWrap/>
            <w:vAlign w:val="bottom"/>
            <w:hideMark/>
          </w:tcPr>
          <w:p w14:paraId="1A8D71D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8,901</w:t>
            </w:r>
          </w:p>
        </w:tc>
        <w:tc>
          <w:tcPr>
            <w:tcW w:w="851" w:type="dxa"/>
            <w:tcBorders>
              <w:top w:val="nil"/>
              <w:bottom w:val="nil"/>
            </w:tcBorders>
            <w:shd w:val="clear" w:color="auto" w:fill="auto"/>
            <w:noWrap/>
            <w:vAlign w:val="bottom"/>
            <w:hideMark/>
          </w:tcPr>
          <w:p w14:paraId="3F540C1C"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0,785</w:t>
            </w:r>
          </w:p>
        </w:tc>
        <w:tc>
          <w:tcPr>
            <w:tcW w:w="850" w:type="dxa"/>
            <w:tcBorders>
              <w:top w:val="nil"/>
              <w:bottom w:val="nil"/>
            </w:tcBorders>
            <w:shd w:val="clear" w:color="auto" w:fill="auto"/>
            <w:noWrap/>
            <w:vAlign w:val="bottom"/>
            <w:hideMark/>
          </w:tcPr>
          <w:p w14:paraId="166155F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5,808</w:t>
            </w:r>
          </w:p>
        </w:tc>
        <w:tc>
          <w:tcPr>
            <w:tcW w:w="992" w:type="dxa"/>
            <w:tcBorders>
              <w:top w:val="nil"/>
              <w:bottom w:val="nil"/>
            </w:tcBorders>
            <w:shd w:val="clear" w:color="auto" w:fill="auto"/>
            <w:noWrap/>
            <w:vAlign w:val="bottom"/>
            <w:hideMark/>
          </w:tcPr>
          <w:p w14:paraId="2F2B4BEE"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3,507</w:t>
            </w:r>
          </w:p>
        </w:tc>
        <w:tc>
          <w:tcPr>
            <w:tcW w:w="1134" w:type="dxa"/>
            <w:tcBorders>
              <w:top w:val="nil"/>
              <w:bottom w:val="nil"/>
            </w:tcBorders>
            <w:shd w:val="clear" w:color="auto" w:fill="auto"/>
            <w:noWrap/>
            <w:vAlign w:val="bottom"/>
            <w:hideMark/>
          </w:tcPr>
          <w:p w14:paraId="2B0CBE9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101,217</w:t>
            </w:r>
          </w:p>
        </w:tc>
        <w:tc>
          <w:tcPr>
            <w:tcW w:w="993" w:type="dxa"/>
            <w:tcBorders>
              <w:top w:val="nil"/>
              <w:bottom w:val="nil"/>
            </w:tcBorders>
            <w:shd w:val="clear" w:color="auto" w:fill="auto"/>
            <w:noWrap/>
            <w:vAlign w:val="bottom"/>
            <w:hideMark/>
          </w:tcPr>
          <w:p w14:paraId="22F81ACB"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3,909</w:t>
            </w:r>
          </w:p>
        </w:tc>
      </w:tr>
      <w:tr w:rsidR="00487A4A" w:rsidRPr="005C3688" w14:paraId="2DE84552" w14:textId="77777777" w:rsidTr="00992FBF">
        <w:trPr>
          <w:trHeight w:val="296"/>
        </w:trPr>
        <w:tc>
          <w:tcPr>
            <w:tcW w:w="1048" w:type="dxa"/>
            <w:tcBorders>
              <w:top w:val="nil"/>
            </w:tcBorders>
            <w:shd w:val="clear" w:color="auto" w:fill="auto"/>
            <w:noWrap/>
            <w:vAlign w:val="bottom"/>
            <w:hideMark/>
          </w:tcPr>
          <w:p w14:paraId="6AB07754" w14:textId="5187D23B" w:rsidR="00487A4A" w:rsidRPr="005C3688" w:rsidRDefault="001E7893" w:rsidP="001812D5">
            <w:pPr>
              <w:spacing w:after="0" w:line="240" w:lineRule="auto"/>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Group</w:t>
            </w:r>
            <w:r w:rsidR="00487A4A" w:rsidRPr="005C3688">
              <w:rPr>
                <w:rFonts w:ascii="Arial" w:eastAsia="Times New Roman" w:hAnsi="Arial" w:cs="Arial"/>
                <w:color w:val="000000"/>
                <w:kern w:val="0"/>
                <w:sz w:val="20"/>
                <w:szCs w:val="20"/>
                <w:lang w:eastAsia="fr-FR"/>
              </w:rPr>
              <w:t xml:space="preserve"> 4</w:t>
            </w:r>
          </w:p>
        </w:tc>
        <w:tc>
          <w:tcPr>
            <w:tcW w:w="813" w:type="dxa"/>
            <w:tcBorders>
              <w:top w:val="nil"/>
            </w:tcBorders>
            <w:shd w:val="clear" w:color="auto" w:fill="auto"/>
            <w:noWrap/>
            <w:vAlign w:val="bottom"/>
            <w:hideMark/>
          </w:tcPr>
          <w:p w14:paraId="0EDEBB5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72,661</w:t>
            </w:r>
          </w:p>
        </w:tc>
        <w:tc>
          <w:tcPr>
            <w:tcW w:w="850" w:type="dxa"/>
            <w:tcBorders>
              <w:top w:val="nil"/>
            </w:tcBorders>
            <w:shd w:val="clear" w:color="auto" w:fill="auto"/>
            <w:noWrap/>
            <w:vAlign w:val="bottom"/>
            <w:hideMark/>
          </w:tcPr>
          <w:p w14:paraId="11C4D830"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1,717</w:t>
            </w:r>
          </w:p>
        </w:tc>
        <w:tc>
          <w:tcPr>
            <w:tcW w:w="851" w:type="dxa"/>
            <w:tcBorders>
              <w:top w:val="nil"/>
            </w:tcBorders>
            <w:shd w:val="clear" w:color="auto" w:fill="auto"/>
            <w:noWrap/>
            <w:vAlign w:val="bottom"/>
            <w:hideMark/>
          </w:tcPr>
          <w:p w14:paraId="47A66109"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6,611</w:t>
            </w:r>
          </w:p>
        </w:tc>
        <w:tc>
          <w:tcPr>
            <w:tcW w:w="850" w:type="dxa"/>
            <w:tcBorders>
              <w:top w:val="nil"/>
            </w:tcBorders>
            <w:shd w:val="clear" w:color="auto" w:fill="auto"/>
            <w:noWrap/>
            <w:vAlign w:val="bottom"/>
            <w:hideMark/>
          </w:tcPr>
          <w:p w14:paraId="54E5679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7,476</w:t>
            </w:r>
          </w:p>
        </w:tc>
        <w:tc>
          <w:tcPr>
            <w:tcW w:w="851" w:type="dxa"/>
            <w:tcBorders>
              <w:top w:val="nil"/>
            </w:tcBorders>
            <w:shd w:val="clear" w:color="auto" w:fill="auto"/>
            <w:noWrap/>
            <w:vAlign w:val="bottom"/>
            <w:hideMark/>
          </w:tcPr>
          <w:p w14:paraId="7FC30295"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18,086</w:t>
            </w:r>
          </w:p>
        </w:tc>
        <w:tc>
          <w:tcPr>
            <w:tcW w:w="850" w:type="dxa"/>
            <w:tcBorders>
              <w:top w:val="nil"/>
            </w:tcBorders>
            <w:shd w:val="clear" w:color="auto" w:fill="auto"/>
            <w:noWrap/>
            <w:vAlign w:val="bottom"/>
            <w:hideMark/>
          </w:tcPr>
          <w:p w14:paraId="77471752"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7,511</w:t>
            </w:r>
          </w:p>
        </w:tc>
        <w:tc>
          <w:tcPr>
            <w:tcW w:w="851" w:type="dxa"/>
            <w:tcBorders>
              <w:top w:val="nil"/>
            </w:tcBorders>
            <w:shd w:val="clear" w:color="auto" w:fill="auto"/>
            <w:noWrap/>
            <w:vAlign w:val="bottom"/>
            <w:hideMark/>
          </w:tcPr>
          <w:p w14:paraId="7D56951A"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0,694</w:t>
            </w:r>
          </w:p>
        </w:tc>
        <w:tc>
          <w:tcPr>
            <w:tcW w:w="850" w:type="dxa"/>
            <w:tcBorders>
              <w:top w:val="nil"/>
            </w:tcBorders>
            <w:shd w:val="clear" w:color="auto" w:fill="auto"/>
            <w:noWrap/>
            <w:vAlign w:val="bottom"/>
            <w:hideMark/>
          </w:tcPr>
          <w:p w14:paraId="7DA3116F"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5,375</w:t>
            </w:r>
          </w:p>
        </w:tc>
        <w:tc>
          <w:tcPr>
            <w:tcW w:w="992" w:type="dxa"/>
            <w:tcBorders>
              <w:top w:val="nil"/>
            </w:tcBorders>
            <w:shd w:val="clear" w:color="auto" w:fill="auto"/>
            <w:noWrap/>
            <w:vAlign w:val="bottom"/>
            <w:hideMark/>
          </w:tcPr>
          <w:p w14:paraId="73E0CD6D"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4,344</w:t>
            </w:r>
          </w:p>
        </w:tc>
        <w:tc>
          <w:tcPr>
            <w:tcW w:w="1134" w:type="dxa"/>
            <w:tcBorders>
              <w:top w:val="nil"/>
            </w:tcBorders>
            <w:shd w:val="clear" w:color="auto" w:fill="auto"/>
            <w:noWrap/>
            <w:vAlign w:val="bottom"/>
            <w:hideMark/>
          </w:tcPr>
          <w:p w14:paraId="1235C36A"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159,663</w:t>
            </w:r>
          </w:p>
        </w:tc>
        <w:tc>
          <w:tcPr>
            <w:tcW w:w="993" w:type="dxa"/>
            <w:tcBorders>
              <w:top w:val="nil"/>
            </w:tcBorders>
            <w:shd w:val="clear" w:color="auto" w:fill="auto"/>
            <w:noWrap/>
            <w:vAlign w:val="bottom"/>
            <w:hideMark/>
          </w:tcPr>
          <w:p w14:paraId="339673E1" w14:textId="77777777" w:rsidR="00487A4A" w:rsidRPr="005C3688" w:rsidRDefault="00487A4A" w:rsidP="001812D5">
            <w:pPr>
              <w:spacing w:after="0" w:line="240" w:lineRule="auto"/>
              <w:jc w:val="center"/>
              <w:rPr>
                <w:rFonts w:ascii="Arial" w:eastAsia="Times New Roman" w:hAnsi="Arial" w:cs="Arial"/>
                <w:color w:val="000000"/>
                <w:kern w:val="0"/>
                <w:sz w:val="20"/>
                <w:szCs w:val="20"/>
                <w:lang w:eastAsia="fr-FR"/>
              </w:rPr>
            </w:pPr>
            <w:r w:rsidRPr="005C3688">
              <w:rPr>
                <w:rFonts w:ascii="Arial" w:eastAsia="Times New Roman" w:hAnsi="Arial" w:cs="Arial"/>
                <w:color w:val="000000"/>
                <w:kern w:val="0"/>
                <w:sz w:val="20"/>
                <w:szCs w:val="20"/>
                <w:lang w:eastAsia="fr-FR"/>
              </w:rPr>
              <w:t>2,428</w:t>
            </w:r>
          </w:p>
        </w:tc>
      </w:tr>
    </w:tbl>
    <w:p w14:paraId="398D0F45" w14:textId="07C32D90" w:rsidR="00487A4A" w:rsidRPr="005C3688" w:rsidRDefault="001E7893" w:rsidP="00EA1A9B">
      <w:pPr>
        <w:tabs>
          <w:tab w:val="left" w:pos="1429"/>
        </w:tabs>
        <w:spacing w:line="240" w:lineRule="auto"/>
        <w:jc w:val="both"/>
        <w:rPr>
          <w:rFonts w:ascii="Arial" w:hAnsi="Arial" w:cs="Arial"/>
          <w:i/>
          <w:iCs/>
          <w:sz w:val="20"/>
          <w:szCs w:val="20"/>
          <w:lang w:val="en-US"/>
        </w:rPr>
      </w:pPr>
      <w:r w:rsidRPr="005C3688">
        <w:rPr>
          <w:rFonts w:ascii="Arial" w:hAnsi="Arial" w:cs="Arial"/>
          <w:i/>
          <w:iCs/>
          <w:sz w:val="20"/>
          <w:szCs w:val="20"/>
          <w:lang w:val="en-US"/>
        </w:rPr>
        <w:t>Legend:</w:t>
      </w:r>
      <w:r w:rsidRPr="005C3688">
        <w:rPr>
          <w:rFonts w:ascii="Arial" w:hAnsi="Arial" w:cs="Arial"/>
          <w:sz w:val="20"/>
          <w:szCs w:val="20"/>
          <w:lang w:val="en-US"/>
        </w:rPr>
        <w:t xml:space="preserve"> </w:t>
      </w:r>
      <w:r w:rsidR="00487A4A" w:rsidRPr="005C3688">
        <w:rPr>
          <w:rFonts w:ascii="Arial" w:hAnsi="Arial" w:cs="Arial"/>
          <w:i/>
          <w:iCs/>
          <w:sz w:val="20"/>
          <w:szCs w:val="20"/>
          <w:lang w:val="en-US"/>
        </w:rPr>
        <w:t xml:space="preserve">DFL: Date of flowering; NFI: Number of flowers per inflorescence; NPE: Number of petals; LOL: Length of </w:t>
      </w:r>
      <w:proofErr w:type="spellStart"/>
      <w:r w:rsidR="00487A4A" w:rsidRPr="005C3688">
        <w:rPr>
          <w:rFonts w:ascii="Arial" w:hAnsi="Arial" w:cs="Arial"/>
          <w:i/>
          <w:iCs/>
          <w:sz w:val="20"/>
          <w:szCs w:val="20"/>
          <w:lang w:val="en-US"/>
        </w:rPr>
        <w:t>limbe</w:t>
      </w:r>
      <w:proofErr w:type="spellEnd"/>
      <w:r w:rsidR="00487A4A" w:rsidRPr="005C3688">
        <w:rPr>
          <w:rFonts w:ascii="Arial" w:hAnsi="Arial" w:cs="Arial"/>
          <w:i/>
          <w:iCs/>
          <w:sz w:val="20"/>
          <w:szCs w:val="20"/>
          <w:lang w:val="en-US"/>
        </w:rPr>
        <w:t>; HPL: Height of plant; NFL: Number of leaves; DIT: Stem diameter; NLB: Number of lobes; DFR: Diameter of fruit; PFR: Weight of fruit; NFR: Number of fruits.</w:t>
      </w:r>
    </w:p>
    <w:p w14:paraId="1A18A777" w14:textId="777C64A8" w:rsidR="00487A4A" w:rsidRPr="00C94F34" w:rsidRDefault="00487A4A"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results of the factorial discriminant analysis (AFD) performed after the CAH are presented in figure 5. Groups III</w:t>
      </w:r>
      <w:r w:rsidR="00F4563C" w:rsidRPr="00C94F34">
        <w:rPr>
          <w:rFonts w:ascii="Arial" w:hAnsi="Arial" w:cs="Arial"/>
          <w:sz w:val="20"/>
          <w:szCs w:val="20"/>
          <w:lang w:val="en-US"/>
        </w:rPr>
        <w:t xml:space="preserve"> and</w:t>
      </w:r>
      <w:r w:rsidRPr="00C94F34">
        <w:rPr>
          <w:rFonts w:ascii="Arial" w:hAnsi="Arial" w:cs="Arial"/>
          <w:sz w:val="20"/>
          <w:szCs w:val="20"/>
          <w:lang w:val="en-US"/>
        </w:rPr>
        <w:t xml:space="preserve"> IV are negatively correlated to axis F2 (with an inertia rate of 21.31%) compared to groups I</w:t>
      </w:r>
      <w:r w:rsidR="00F4563C" w:rsidRPr="00C94F34">
        <w:rPr>
          <w:rFonts w:ascii="Arial" w:hAnsi="Arial" w:cs="Arial"/>
          <w:sz w:val="20"/>
          <w:szCs w:val="20"/>
          <w:lang w:val="en-US"/>
        </w:rPr>
        <w:t xml:space="preserve"> and</w:t>
      </w:r>
      <w:r w:rsidRPr="00C94F34">
        <w:rPr>
          <w:rFonts w:ascii="Arial" w:hAnsi="Arial" w:cs="Arial"/>
          <w:sz w:val="20"/>
          <w:szCs w:val="20"/>
          <w:lang w:val="en-US"/>
        </w:rPr>
        <w:t xml:space="preserve"> II which are respectively correlated, negative and positive at the F1 axis (with an inertia rate of 70.98%). The axes F1, F2 with an inertia rate of 92.29% indicate a significant difference between the different groups.</w:t>
      </w:r>
    </w:p>
    <w:p w14:paraId="4EBB222F" w14:textId="23378E81"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lastRenderedPageBreak/>
        <w:drawing>
          <wp:inline distT="0" distB="0" distL="0" distR="0" wp14:anchorId="76FAABC9" wp14:editId="67F7A9BC">
            <wp:extent cx="5578475" cy="3298190"/>
            <wp:effectExtent l="0" t="0" r="3175" b="0"/>
            <wp:docPr id="15766067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475" cy="3298190"/>
                    </a:xfrm>
                    <a:prstGeom prst="rect">
                      <a:avLst/>
                    </a:prstGeom>
                    <a:noFill/>
                  </pic:spPr>
                </pic:pic>
              </a:graphicData>
            </a:graphic>
          </wp:inline>
        </w:drawing>
      </w:r>
    </w:p>
    <w:p w14:paraId="58828AFD" w14:textId="0715D1F4"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.5.</w:t>
      </w:r>
      <w:r w:rsidRPr="00992FBF">
        <w:rPr>
          <w:rFonts w:ascii="Arial" w:hAnsi="Arial" w:cs="Arial"/>
          <w:b/>
          <w:bCs/>
          <w:sz w:val="20"/>
          <w:szCs w:val="20"/>
          <w:lang w:val="en-US"/>
        </w:rPr>
        <w:t xml:space="preserve">Representation in the 1⁄2 (92.29% inertia) plane of the discriminant factorial analysis (DFA) of the four groups of </w:t>
      </w:r>
      <w:r w:rsidRPr="00992FBF">
        <w:rPr>
          <w:rFonts w:ascii="Arial" w:hAnsi="Arial" w:cs="Arial"/>
          <w:b/>
          <w:bCs/>
          <w:i/>
          <w:iCs/>
          <w:sz w:val="20"/>
          <w:szCs w:val="20"/>
          <w:lang w:val="en-US"/>
        </w:rPr>
        <w:t>S</w:t>
      </w:r>
      <w:r w:rsidR="00F4563C" w:rsidRPr="00992FBF">
        <w:rPr>
          <w:rFonts w:ascii="Arial" w:hAnsi="Arial" w:cs="Arial"/>
          <w:b/>
          <w:bCs/>
          <w:i/>
          <w:iCs/>
          <w:sz w:val="20"/>
          <w:szCs w:val="20"/>
          <w:lang w:val="en-US"/>
        </w:rPr>
        <w:t>olanum</w:t>
      </w:r>
      <w:r w:rsidRPr="00992FBF">
        <w:rPr>
          <w:rFonts w:ascii="Arial" w:hAnsi="Arial" w:cs="Arial"/>
          <w:b/>
          <w:bCs/>
          <w:i/>
          <w:iCs/>
          <w:sz w:val="20"/>
          <w:szCs w:val="20"/>
          <w:lang w:val="en-US"/>
        </w:rPr>
        <w:t xml:space="preserve"> </w:t>
      </w:r>
      <w:proofErr w:type="spellStart"/>
      <w:r w:rsidRPr="00992FBF">
        <w:rPr>
          <w:rFonts w:ascii="Arial" w:hAnsi="Arial" w:cs="Arial"/>
          <w:b/>
          <w:bCs/>
          <w:i/>
          <w:iCs/>
          <w:sz w:val="20"/>
          <w:szCs w:val="20"/>
          <w:lang w:val="en-US"/>
        </w:rPr>
        <w:t>aethiopicum</w:t>
      </w:r>
      <w:proofErr w:type="spellEnd"/>
      <w:r w:rsidRPr="00992FBF">
        <w:rPr>
          <w:rFonts w:ascii="Arial" w:hAnsi="Arial" w:cs="Arial"/>
          <w:b/>
          <w:bCs/>
          <w:sz w:val="20"/>
          <w:szCs w:val="20"/>
          <w:lang w:val="en-US"/>
        </w:rPr>
        <w:t>.</w:t>
      </w:r>
    </w:p>
    <w:p w14:paraId="24CC6D29" w14:textId="12DDC206" w:rsidR="00487A4A" w:rsidRPr="00C94F34" w:rsidRDefault="00487A4A" w:rsidP="00487A4A">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Group IV being negatively correlated with the F2 axis, this axis can be said to correspond to the early </w:t>
      </w:r>
      <w:r w:rsidR="00EA1A9B" w:rsidRPr="00C94F34">
        <w:rPr>
          <w:rFonts w:ascii="Arial" w:hAnsi="Arial" w:cs="Arial"/>
          <w:sz w:val="20"/>
          <w:szCs w:val="20"/>
          <w:lang w:val="en-US"/>
        </w:rPr>
        <w:t>accession’s</w:t>
      </w:r>
      <w:r w:rsidRPr="00C94F34">
        <w:rPr>
          <w:rFonts w:ascii="Arial" w:hAnsi="Arial" w:cs="Arial"/>
          <w:sz w:val="20"/>
          <w:szCs w:val="20"/>
          <w:lang w:val="en-US"/>
        </w:rPr>
        <w:t xml:space="preserve"> axis (figure 6). Group II being positively correlated with the F1 axis, this axis can thus be described as the late </w:t>
      </w:r>
      <w:r w:rsidR="00EA1A9B" w:rsidRPr="00C94F34">
        <w:rPr>
          <w:rFonts w:ascii="Arial" w:hAnsi="Arial" w:cs="Arial"/>
          <w:sz w:val="20"/>
          <w:szCs w:val="20"/>
          <w:lang w:val="en-US"/>
        </w:rPr>
        <w:t>accession’s</w:t>
      </w:r>
      <w:r w:rsidRPr="00C94F34">
        <w:rPr>
          <w:rFonts w:ascii="Arial" w:hAnsi="Arial" w:cs="Arial"/>
          <w:sz w:val="20"/>
          <w:szCs w:val="20"/>
          <w:lang w:val="en-US"/>
        </w:rPr>
        <w:t xml:space="preserve"> axis. The main component analysis (PCA) of the 47 accessions revealed that stem diameter (DIT), flowering date (DFL), limbus length (LOL) and plant height (HPL) are strongly and positively correlated to the F1 axis (with an inertia rate of 35.19%) and to the F2 axis (with an inertia rate of 20.64%). Fruit diameter (DFR) and fruit weight (PFR) are strongly correlated to the F1 axis, positively and negatively correlated to the F2 axis. On the other hand, the number of fruits (NFR) is positively correlated to axis F2 and negatively correlated to axis F1. Based on this analysis, it can be seen that the number of fruits is in opposition to the diameter and weight</w:t>
      </w:r>
      <w:r w:rsidR="00720A43" w:rsidRPr="00C94F34">
        <w:rPr>
          <w:rFonts w:ascii="Arial" w:hAnsi="Arial" w:cs="Arial"/>
          <w:sz w:val="20"/>
          <w:szCs w:val="20"/>
          <w:lang w:val="en-US"/>
        </w:rPr>
        <w:t xml:space="preserve"> of the fruit</w:t>
      </w:r>
      <w:r w:rsidRPr="00C94F34">
        <w:rPr>
          <w:rFonts w:ascii="Arial" w:hAnsi="Arial" w:cs="Arial"/>
          <w:sz w:val="20"/>
          <w:szCs w:val="20"/>
          <w:lang w:val="en-US"/>
        </w:rPr>
        <w:t xml:space="preserve"> parameters.</w:t>
      </w:r>
    </w:p>
    <w:p w14:paraId="61CD426E" w14:textId="53BAFE21" w:rsidR="00487A4A" w:rsidRPr="001C0A1D" w:rsidRDefault="00487A4A" w:rsidP="00487A4A">
      <w:pPr>
        <w:tabs>
          <w:tab w:val="left" w:pos="1429"/>
        </w:tabs>
        <w:spacing w:line="360" w:lineRule="auto"/>
        <w:jc w:val="both"/>
        <w:rPr>
          <w:rFonts w:ascii="Times New Roman" w:hAnsi="Times New Roman" w:cs="Times New Roman"/>
          <w:sz w:val="24"/>
          <w:szCs w:val="24"/>
          <w:lang w:val="en-US"/>
        </w:rPr>
      </w:pPr>
      <w:r w:rsidRPr="001C0A1D">
        <w:rPr>
          <w:rFonts w:ascii="Times New Roman" w:hAnsi="Times New Roman" w:cs="Times New Roman"/>
          <w:noProof/>
          <w:sz w:val="24"/>
          <w:szCs w:val="24"/>
          <w:lang w:val="en-US"/>
        </w:rPr>
        <w:lastRenderedPageBreak/>
        <w:drawing>
          <wp:inline distT="0" distB="0" distL="0" distR="0" wp14:anchorId="27544AC1" wp14:editId="5C2D5FA4">
            <wp:extent cx="5572125" cy="4950460"/>
            <wp:effectExtent l="0" t="0" r="9525" b="2540"/>
            <wp:docPr id="14228230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4950460"/>
                    </a:xfrm>
                    <a:prstGeom prst="rect">
                      <a:avLst/>
                    </a:prstGeom>
                    <a:noFill/>
                  </pic:spPr>
                </pic:pic>
              </a:graphicData>
            </a:graphic>
          </wp:inline>
        </w:drawing>
      </w:r>
    </w:p>
    <w:p w14:paraId="3A879795" w14:textId="4F50FF18"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t>Fig</w:t>
      </w:r>
      <w:r w:rsidR="00992FBF" w:rsidRPr="00992FBF">
        <w:rPr>
          <w:rFonts w:ascii="Arial" w:hAnsi="Arial" w:cs="Arial"/>
          <w:b/>
          <w:bCs/>
          <w:sz w:val="20"/>
          <w:szCs w:val="20"/>
          <w:lang w:val="en-US"/>
        </w:rPr>
        <w:t>.6.</w:t>
      </w:r>
      <w:r w:rsidRPr="00992FBF">
        <w:rPr>
          <w:rFonts w:ascii="Arial" w:hAnsi="Arial" w:cs="Arial"/>
          <w:b/>
          <w:bCs/>
          <w:sz w:val="20"/>
          <w:szCs w:val="20"/>
          <w:lang w:val="en-US"/>
        </w:rPr>
        <w:t xml:space="preserve"> Principal Component Analysis (CPA)</w:t>
      </w:r>
    </w:p>
    <w:p w14:paraId="0B9DB6D9" w14:textId="43E7FBDE" w:rsidR="00487A4A" w:rsidRPr="00C94F34" w:rsidRDefault="00487A4A" w:rsidP="00487A4A">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results of the variance analysis performed from the information from the CAH reveal a significant difference between groups for the following traits: plant height (HPL), number of lobes (NLB), length of peduncle (LPD), length of fruit (LFR), fruit diameter (DFR), fruit weight (PFR) and number of fruits (NFR) (Table VI).</w:t>
      </w:r>
    </w:p>
    <w:p w14:paraId="3C7C5915" w14:textId="77777777" w:rsidR="00487A4A" w:rsidRPr="00C94F34" w:rsidRDefault="00487A4A" w:rsidP="00487A4A">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Group I is characterized by accessions of large size (24.75 cm), having a low number of fruits, with diameter, length and weight of the fruit high. Group II is distinguished by medium-sized accessions (20.22 cm), with large fruits of high weight as well. Group III is characterized by accessions of very small size (17.48 cm), having fruits with medium peduncle and a higher number. Group IV is distinguished from the others by small accessions (18.44 cm) at flowering and which are characterized by a rather high number of fruits of medium weight.</w:t>
      </w:r>
    </w:p>
    <w:p w14:paraId="6E930F8E" w14:textId="77777777" w:rsidR="00EA1A9B" w:rsidRDefault="00EA1A9B" w:rsidP="00487A4A">
      <w:pPr>
        <w:tabs>
          <w:tab w:val="left" w:pos="1429"/>
        </w:tabs>
        <w:spacing w:line="360" w:lineRule="auto"/>
        <w:jc w:val="both"/>
        <w:rPr>
          <w:rFonts w:ascii="Times New Roman" w:hAnsi="Times New Roman" w:cs="Times New Roman"/>
          <w:sz w:val="24"/>
          <w:szCs w:val="24"/>
          <w:lang w:val="en-US"/>
        </w:rPr>
      </w:pPr>
    </w:p>
    <w:p w14:paraId="067DFF2D" w14:textId="77777777" w:rsidR="00C94F34" w:rsidRPr="001C0A1D" w:rsidRDefault="00C94F34" w:rsidP="00487A4A">
      <w:pPr>
        <w:tabs>
          <w:tab w:val="left" w:pos="1429"/>
        </w:tabs>
        <w:spacing w:line="360" w:lineRule="auto"/>
        <w:jc w:val="both"/>
        <w:rPr>
          <w:rFonts w:ascii="Times New Roman" w:hAnsi="Times New Roman" w:cs="Times New Roman"/>
          <w:sz w:val="24"/>
          <w:szCs w:val="24"/>
          <w:lang w:val="en-US"/>
        </w:rPr>
      </w:pPr>
    </w:p>
    <w:p w14:paraId="56905D5F" w14:textId="77777777" w:rsidR="00EA1A9B" w:rsidRPr="001C0A1D" w:rsidRDefault="00EA1A9B" w:rsidP="00487A4A">
      <w:pPr>
        <w:tabs>
          <w:tab w:val="left" w:pos="1429"/>
        </w:tabs>
        <w:spacing w:line="360" w:lineRule="auto"/>
        <w:jc w:val="both"/>
        <w:rPr>
          <w:rFonts w:ascii="Times New Roman" w:hAnsi="Times New Roman" w:cs="Times New Roman"/>
          <w:b/>
          <w:bCs/>
          <w:sz w:val="24"/>
          <w:szCs w:val="24"/>
          <w:lang w:val="en-US"/>
        </w:rPr>
      </w:pPr>
    </w:p>
    <w:p w14:paraId="6A3CD56E" w14:textId="71C3B485" w:rsidR="00487A4A" w:rsidRPr="00992FBF" w:rsidRDefault="00487A4A" w:rsidP="00487A4A">
      <w:pPr>
        <w:tabs>
          <w:tab w:val="left" w:pos="1429"/>
        </w:tabs>
        <w:spacing w:line="360" w:lineRule="auto"/>
        <w:jc w:val="both"/>
        <w:rPr>
          <w:rFonts w:ascii="Arial" w:hAnsi="Arial" w:cs="Arial"/>
          <w:b/>
          <w:bCs/>
          <w:sz w:val="20"/>
          <w:szCs w:val="20"/>
          <w:lang w:val="en-US"/>
        </w:rPr>
      </w:pPr>
      <w:r w:rsidRPr="00992FBF">
        <w:rPr>
          <w:rFonts w:ascii="Arial" w:hAnsi="Arial" w:cs="Arial"/>
          <w:b/>
          <w:bCs/>
          <w:sz w:val="20"/>
          <w:szCs w:val="20"/>
          <w:lang w:val="en-US"/>
        </w:rPr>
        <w:lastRenderedPageBreak/>
        <w:t xml:space="preserve">Table </w:t>
      </w:r>
      <w:r w:rsidR="00992FBF" w:rsidRPr="00992FBF">
        <w:rPr>
          <w:rFonts w:ascii="Arial" w:hAnsi="Arial" w:cs="Arial"/>
          <w:b/>
          <w:bCs/>
          <w:sz w:val="20"/>
          <w:szCs w:val="20"/>
          <w:lang w:val="en-US"/>
        </w:rPr>
        <w:t>6.</w:t>
      </w:r>
      <w:r w:rsidRPr="00992FBF">
        <w:rPr>
          <w:rFonts w:ascii="Arial" w:hAnsi="Arial" w:cs="Arial"/>
          <w:b/>
          <w:bCs/>
          <w:sz w:val="20"/>
          <w:szCs w:val="20"/>
          <w:lang w:val="en-US"/>
        </w:rPr>
        <w:t xml:space="preserve"> </w:t>
      </w:r>
      <w:r w:rsidR="00EA1A9B" w:rsidRPr="00992FBF">
        <w:rPr>
          <w:rFonts w:ascii="Arial" w:hAnsi="Arial" w:cs="Arial"/>
          <w:b/>
          <w:bCs/>
          <w:sz w:val="20"/>
          <w:szCs w:val="20"/>
          <w:lang w:val="en-US"/>
        </w:rPr>
        <w:t>Mean</w:t>
      </w:r>
      <w:r w:rsidRPr="00992FBF">
        <w:rPr>
          <w:rFonts w:ascii="Arial" w:hAnsi="Arial" w:cs="Arial"/>
          <w:b/>
          <w:bCs/>
          <w:sz w:val="20"/>
          <w:szCs w:val="20"/>
          <w:lang w:val="en-US"/>
        </w:rPr>
        <w:t xml:space="preserve"> Performance of Groups from the Hierarchical Ascending Classification (CAH)</w:t>
      </w:r>
    </w:p>
    <w:tbl>
      <w:tblPr>
        <w:tblStyle w:val="Grilledutableau22"/>
        <w:tblW w:w="0" w:type="auto"/>
        <w:tblLook w:val="04A0" w:firstRow="1" w:lastRow="0" w:firstColumn="1" w:lastColumn="0" w:noHBand="0" w:noVBand="1"/>
      </w:tblPr>
      <w:tblGrid>
        <w:gridCol w:w="1339"/>
        <w:gridCol w:w="1316"/>
        <w:gridCol w:w="1316"/>
        <w:gridCol w:w="1316"/>
        <w:gridCol w:w="1316"/>
        <w:gridCol w:w="1316"/>
      </w:tblGrid>
      <w:tr w:rsidR="00487A4A" w:rsidRPr="00992FBF" w14:paraId="4A16AA9D" w14:textId="77777777" w:rsidTr="001812D5">
        <w:tc>
          <w:tcPr>
            <w:tcW w:w="1316" w:type="dxa"/>
            <w:tcBorders>
              <w:left w:val="nil"/>
              <w:bottom w:val="nil"/>
              <w:right w:val="nil"/>
              <w:tl2br w:val="nil"/>
            </w:tcBorders>
          </w:tcPr>
          <w:p w14:paraId="771C260D" w14:textId="77777777" w:rsidR="00487A4A" w:rsidRPr="00992FBF" w:rsidRDefault="00487A4A" w:rsidP="001812D5">
            <w:pPr>
              <w:jc w:val="both"/>
              <w:rPr>
                <w:rFonts w:ascii="Arial" w:hAnsi="Arial" w:cs="Arial"/>
                <w:b/>
                <w:bCs/>
                <w:sz w:val="20"/>
                <w:szCs w:val="20"/>
                <w:lang w:val="en-US"/>
              </w:rPr>
            </w:pPr>
          </w:p>
        </w:tc>
        <w:tc>
          <w:tcPr>
            <w:tcW w:w="1316" w:type="dxa"/>
            <w:tcBorders>
              <w:left w:val="nil"/>
              <w:bottom w:val="single" w:sz="4" w:space="0" w:color="000000"/>
              <w:right w:val="nil"/>
            </w:tcBorders>
          </w:tcPr>
          <w:p w14:paraId="0DECCB58" w14:textId="159A73CF" w:rsidR="00487A4A" w:rsidRPr="00992FBF" w:rsidRDefault="00C66F96" w:rsidP="001812D5">
            <w:pPr>
              <w:jc w:val="both"/>
              <w:rPr>
                <w:rFonts w:ascii="Arial" w:hAnsi="Arial" w:cs="Arial"/>
                <w:b/>
                <w:bCs/>
                <w:sz w:val="20"/>
                <w:szCs w:val="20"/>
              </w:rPr>
            </w:pPr>
            <w:proofErr w:type="spellStart"/>
            <w:r w:rsidRPr="00992FBF">
              <w:rPr>
                <w:rFonts w:ascii="Arial" w:hAnsi="Arial" w:cs="Arial"/>
                <w:b/>
                <w:bCs/>
                <w:sz w:val="20"/>
                <w:szCs w:val="20"/>
              </w:rPr>
              <w:t>Group</w:t>
            </w:r>
            <w:proofErr w:type="spellEnd"/>
            <w:r w:rsidR="00487A4A" w:rsidRPr="00992FBF">
              <w:rPr>
                <w:rFonts w:ascii="Arial" w:hAnsi="Arial" w:cs="Arial"/>
                <w:b/>
                <w:bCs/>
                <w:sz w:val="20"/>
                <w:szCs w:val="20"/>
              </w:rPr>
              <w:t xml:space="preserve"> I</w:t>
            </w:r>
          </w:p>
        </w:tc>
        <w:tc>
          <w:tcPr>
            <w:tcW w:w="1316" w:type="dxa"/>
            <w:tcBorders>
              <w:left w:val="nil"/>
              <w:bottom w:val="single" w:sz="4" w:space="0" w:color="000000"/>
              <w:right w:val="nil"/>
            </w:tcBorders>
          </w:tcPr>
          <w:p w14:paraId="5041A3F1" w14:textId="24663C88"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Group II</w:t>
            </w:r>
          </w:p>
        </w:tc>
        <w:tc>
          <w:tcPr>
            <w:tcW w:w="1316" w:type="dxa"/>
            <w:tcBorders>
              <w:left w:val="nil"/>
              <w:bottom w:val="single" w:sz="4" w:space="0" w:color="000000"/>
              <w:right w:val="nil"/>
            </w:tcBorders>
          </w:tcPr>
          <w:p w14:paraId="013B3E81" w14:textId="012CF198"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Group III</w:t>
            </w:r>
          </w:p>
        </w:tc>
        <w:tc>
          <w:tcPr>
            <w:tcW w:w="1316" w:type="dxa"/>
            <w:tcBorders>
              <w:left w:val="nil"/>
              <w:bottom w:val="single" w:sz="4" w:space="0" w:color="000000"/>
              <w:right w:val="nil"/>
            </w:tcBorders>
          </w:tcPr>
          <w:p w14:paraId="58D98832" w14:textId="343D12EF"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Group IV</w:t>
            </w:r>
          </w:p>
        </w:tc>
        <w:tc>
          <w:tcPr>
            <w:tcW w:w="1316" w:type="dxa"/>
            <w:tcBorders>
              <w:left w:val="nil"/>
              <w:bottom w:val="nil"/>
              <w:right w:val="nil"/>
            </w:tcBorders>
          </w:tcPr>
          <w:p w14:paraId="2C4ABBE2" w14:textId="77777777" w:rsidR="00487A4A" w:rsidRPr="00992FBF" w:rsidRDefault="00487A4A" w:rsidP="001812D5">
            <w:pPr>
              <w:jc w:val="both"/>
              <w:rPr>
                <w:rFonts w:ascii="Arial" w:hAnsi="Arial" w:cs="Arial"/>
                <w:b/>
                <w:bCs/>
                <w:sz w:val="20"/>
                <w:szCs w:val="20"/>
              </w:rPr>
            </w:pPr>
            <w:proofErr w:type="spellStart"/>
            <w:r w:rsidRPr="00992FBF">
              <w:rPr>
                <w:rFonts w:ascii="Arial" w:hAnsi="Arial" w:cs="Arial"/>
                <w:b/>
                <w:bCs/>
                <w:sz w:val="20"/>
                <w:szCs w:val="20"/>
              </w:rPr>
              <w:t>F</w:t>
            </w:r>
            <w:r w:rsidRPr="00992FBF">
              <w:rPr>
                <w:rFonts w:ascii="Arial" w:hAnsi="Arial" w:cs="Arial"/>
                <w:b/>
                <w:bCs/>
                <w:sz w:val="20"/>
                <w:szCs w:val="20"/>
                <w:vertAlign w:val="subscript"/>
              </w:rPr>
              <w:t>obs</w:t>
            </w:r>
            <w:proofErr w:type="spellEnd"/>
          </w:p>
        </w:tc>
      </w:tr>
      <w:tr w:rsidR="00487A4A" w:rsidRPr="00992FBF" w14:paraId="5C8DE35C" w14:textId="77777777" w:rsidTr="001812D5">
        <w:tc>
          <w:tcPr>
            <w:tcW w:w="1316" w:type="dxa"/>
            <w:tcBorders>
              <w:top w:val="nil"/>
              <w:left w:val="nil"/>
              <w:bottom w:val="single" w:sz="4" w:space="0" w:color="000000"/>
              <w:right w:val="nil"/>
              <w:tl2br w:val="nil"/>
            </w:tcBorders>
          </w:tcPr>
          <w:p w14:paraId="629C16E2"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Fréquences</w:t>
            </w:r>
          </w:p>
        </w:tc>
        <w:tc>
          <w:tcPr>
            <w:tcW w:w="1316" w:type="dxa"/>
            <w:tcBorders>
              <w:left w:val="nil"/>
              <w:bottom w:val="single" w:sz="4" w:space="0" w:color="000000"/>
              <w:right w:val="nil"/>
            </w:tcBorders>
          </w:tcPr>
          <w:p w14:paraId="1926D1BE"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03</w:t>
            </w:r>
          </w:p>
        </w:tc>
        <w:tc>
          <w:tcPr>
            <w:tcW w:w="1316" w:type="dxa"/>
            <w:tcBorders>
              <w:left w:val="nil"/>
              <w:bottom w:val="single" w:sz="4" w:space="0" w:color="000000"/>
              <w:right w:val="nil"/>
            </w:tcBorders>
          </w:tcPr>
          <w:p w14:paraId="0149203F"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19</w:t>
            </w:r>
          </w:p>
        </w:tc>
        <w:tc>
          <w:tcPr>
            <w:tcW w:w="1316" w:type="dxa"/>
            <w:tcBorders>
              <w:left w:val="nil"/>
              <w:bottom w:val="single" w:sz="4" w:space="0" w:color="000000"/>
              <w:right w:val="nil"/>
            </w:tcBorders>
          </w:tcPr>
          <w:p w14:paraId="6D66C988"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14</w:t>
            </w:r>
          </w:p>
        </w:tc>
        <w:tc>
          <w:tcPr>
            <w:tcW w:w="1316" w:type="dxa"/>
            <w:tcBorders>
              <w:left w:val="nil"/>
              <w:bottom w:val="single" w:sz="4" w:space="0" w:color="000000"/>
              <w:right w:val="nil"/>
            </w:tcBorders>
          </w:tcPr>
          <w:p w14:paraId="1B4E4C8A" w14:textId="77777777" w:rsidR="00487A4A" w:rsidRPr="00992FBF" w:rsidRDefault="00487A4A" w:rsidP="001812D5">
            <w:pPr>
              <w:jc w:val="both"/>
              <w:rPr>
                <w:rFonts w:ascii="Arial" w:hAnsi="Arial" w:cs="Arial"/>
                <w:b/>
                <w:bCs/>
                <w:sz w:val="20"/>
                <w:szCs w:val="20"/>
              </w:rPr>
            </w:pPr>
            <w:r w:rsidRPr="00992FBF">
              <w:rPr>
                <w:rFonts w:ascii="Arial" w:hAnsi="Arial" w:cs="Arial"/>
                <w:b/>
                <w:bCs/>
                <w:sz w:val="20"/>
                <w:szCs w:val="20"/>
              </w:rPr>
              <w:t>11</w:t>
            </w:r>
          </w:p>
        </w:tc>
        <w:tc>
          <w:tcPr>
            <w:tcW w:w="1316" w:type="dxa"/>
            <w:tcBorders>
              <w:top w:val="nil"/>
              <w:left w:val="nil"/>
              <w:bottom w:val="single" w:sz="4" w:space="0" w:color="000000"/>
              <w:right w:val="nil"/>
            </w:tcBorders>
          </w:tcPr>
          <w:p w14:paraId="25DAF8F7" w14:textId="77777777" w:rsidR="00487A4A" w:rsidRPr="00992FBF" w:rsidRDefault="00487A4A" w:rsidP="001812D5">
            <w:pPr>
              <w:jc w:val="both"/>
              <w:rPr>
                <w:rFonts w:ascii="Arial" w:hAnsi="Arial" w:cs="Arial"/>
                <w:b/>
                <w:bCs/>
                <w:sz w:val="20"/>
                <w:szCs w:val="20"/>
              </w:rPr>
            </w:pPr>
          </w:p>
        </w:tc>
      </w:tr>
      <w:tr w:rsidR="00487A4A" w:rsidRPr="00992FBF" w14:paraId="2B7C3C12" w14:textId="77777777" w:rsidTr="001812D5">
        <w:tc>
          <w:tcPr>
            <w:tcW w:w="1316" w:type="dxa"/>
            <w:tcBorders>
              <w:left w:val="nil"/>
              <w:bottom w:val="nil"/>
              <w:right w:val="nil"/>
            </w:tcBorders>
          </w:tcPr>
          <w:p w14:paraId="4A58332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DFL</w:t>
            </w:r>
          </w:p>
        </w:tc>
        <w:tc>
          <w:tcPr>
            <w:tcW w:w="1316" w:type="dxa"/>
            <w:tcBorders>
              <w:left w:val="nil"/>
              <w:bottom w:val="nil"/>
              <w:right w:val="nil"/>
            </w:tcBorders>
          </w:tcPr>
          <w:p w14:paraId="34AEA31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79,20</w:t>
            </w:r>
            <w:r w:rsidRPr="00992FBF">
              <w:rPr>
                <w:rFonts w:ascii="Arial" w:hAnsi="Arial" w:cs="Arial"/>
                <w:sz w:val="20"/>
                <w:szCs w:val="20"/>
                <w:vertAlign w:val="superscript"/>
              </w:rPr>
              <w:t>a</w:t>
            </w:r>
          </w:p>
        </w:tc>
        <w:tc>
          <w:tcPr>
            <w:tcW w:w="1316" w:type="dxa"/>
            <w:tcBorders>
              <w:left w:val="nil"/>
              <w:bottom w:val="nil"/>
              <w:right w:val="nil"/>
            </w:tcBorders>
          </w:tcPr>
          <w:p w14:paraId="2AB2F62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76,32</w:t>
            </w:r>
            <w:r w:rsidRPr="00992FBF">
              <w:rPr>
                <w:rFonts w:ascii="Arial" w:hAnsi="Arial" w:cs="Arial"/>
                <w:sz w:val="20"/>
                <w:szCs w:val="20"/>
                <w:vertAlign w:val="superscript"/>
              </w:rPr>
              <w:t>a</w:t>
            </w:r>
          </w:p>
        </w:tc>
        <w:tc>
          <w:tcPr>
            <w:tcW w:w="1316" w:type="dxa"/>
            <w:tcBorders>
              <w:left w:val="nil"/>
              <w:bottom w:val="nil"/>
              <w:right w:val="nil"/>
            </w:tcBorders>
          </w:tcPr>
          <w:p w14:paraId="2E9B1A3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75,73</w:t>
            </w:r>
            <w:r w:rsidRPr="00992FBF">
              <w:rPr>
                <w:rFonts w:ascii="Arial" w:hAnsi="Arial" w:cs="Arial"/>
                <w:sz w:val="20"/>
                <w:szCs w:val="20"/>
                <w:vertAlign w:val="superscript"/>
              </w:rPr>
              <w:t>a</w:t>
            </w:r>
          </w:p>
        </w:tc>
        <w:tc>
          <w:tcPr>
            <w:tcW w:w="1316" w:type="dxa"/>
            <w:tcBorders>
              <w:left w:val="nil"/>
              <w:bottom w:val="nil"/>
              <w:right w:val="nil"/>
            </w:tcBorders>
          </w:tcPr>
          <w:p w14:paraId="0F4A02E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76,21</w:t>
            </w:r>
            <w:r w:rsidRPr="00992FBF">
              <w:rPr>
                <w:rFonts w:ascii="Arial" w:hAnsi="Arial" w:cs="Arial"/>
                <w:sz w:val="20"/>
                <w:szCs w:val="20"/>
                <w:vertAlign w:val="superscript"/>
              </w:rPr>
              <w:t>a</w:t>
            </w:r>
          </w:p>
        </w:tc>
        <w:tc>
          <w:tcPr>
            <w:tcW w:w="1316" w:type="dxa"/>
            <w:tcBorders>
              <w:left w:val="nil"/>
              <w:bottom w:val="nil"/>
              <w:right w:val="nil"/>
            </w:tcBorders>
          </w:tcPr>
          <w:p w14:paraId="255E3DF9"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35DC107B" w14:textId="77777777" w:rsidTr="001812D5">
        <w:tc>
          <w:tcPr>
            <w:tcW w:w="1316" w:type="dxa"/>
            <w:tcBorders>
              <w:top w:val="nil"/>
              <w:left w:val="nil"/>
              <w:bottom w:val="nil"/>
              <w:right w:val="nil"/>
            </w:tcBorders>
          </w:tcPr>
          <w:p w14:paraId="5819445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NFI</w:t>
            </w:r>
          </w:p>
        </w:tc>
        <w:tc>
          <w:tcPr>
            <w:tcW w:w="1316" w:type="dxa"/>
            <w:tcBorders>
              <w:top w:val="nil"/>
              <w:left w:val="nil"/>
              <w:bottom w:val="nil"/>
              <w:right w:val="nil"/>
            </w:tcBorders>
          </w:tcPr>
          <w:p w14:paraId="5C60D57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2,27</w:t>
            </w:r>
            <w:r w:rsidRPr="00992FBF">
              <w:rPr>
                <w:rFonts w:ascii="Arial" w:hAnsi="Arial" w:cs="Arial"/>
                <w:sz w:val="20"/>
                <w:szCs w:val="20"/>
                <w:vertAlign w:val="superscript"/>
              </w:rPr>
              <w:t>a</w:t>
            </w:r>
          </w:p>
        </w:tc>
        <w:tc>
          <w:tcPr>
            <w:tcW w:w="1316" w:type="dxa"/>
            <w:tcBorders>
              <w:top w:val="nil"/>
              <w:left w:val="nil"/>
              <w:bottom w:val="nil"/>
              <w:right w:val="nil"/>
            </w:tcBorders>
          </w:tcPr>
          <w:p w14:paraId="09E91D3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2,09</w:t>
            </w:r>
            <w:r w:rsidRPr="00992FBF">
              <w:rPr>
                <w:rFonts w:ascii="Arial" w:hAnsi="Arial" w:cs="Arial"/>
                <w:sz w:val="20"/>
                <w:szCs w:val="20"/>
                <w:vertAlign w:val="superscript"/>
              </w:rPr>
              <w:t>a</w:t>
            </w:r>
          </w:p>
        </w:tc>
        <w:tc>
          <w:tcPr>
            <w:tcW w:w="1316" w:type="dxa"/>
            <w:tcBorders>
              <w:top w:val="nil"/>
              <w:left w:val="nil"/>
              <w:bottom w:val="nil"/>
              <w:right w:val="nil"/>
            </w:tcBorders>
          </w:tcPr>
          <w:p w14:paraId="4F13175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2,23</w:t>
            </w:r>
            <w:r w:rsidRPr="00992FBF">
              <w:rPr>
                <w:rFonts w:ascii="Arial" w:hAnsi="Arial" w:cs="Arial"/>
                <w:sz w:val="20"/>
                <w:szCs w:val="20"/>
                <w:vertAlign w:val="superscript"/>
              </w:rPr>
              <w:t>a</w:t>
            </w:r>
          </w:p>
        </w:tc>
        <w:tc>
          <w:tcPr>
            <w:tcW w:w="1316" w:type="dxa"/>
            <w:tcBorders>
              <w:top w:val="nil"/>
              <w:left w:val="nil"/>
              <w:bottom w:val="nil"/>
              <w:right w:val="nil"/>
            </w:tcBorders>
          </w:tcPr>
          <w:p w14:paraId="2A73DD5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2,17</w:t>
            </w:r>
            <w:r w:rsidRPr="00992FBF">
              <w:rPr>
                <w:rFonts w:ascii="Arial" w:hAnsi="Arial" w:cs="Arial"/>
                <w:sz w:val="20"/>
                <w:szCs w:val="20"/>
                <w:vertAlign w:val="superscript"/>
              </w:rPr>
              <w:t>a</w:t>
            </w:r>
          </w:p>
        </w:tc>
        <w:tc>
          <w:tcPr>
            <w:tcW w:w="1316" w:type="dxa"/>
            <w:tcBorders>
              <w:top w:val="nil"/>
              <w:left w:val="nil"/>
              <w:bottom w:val="nil"/>
              <w:right w:val="nil"/>
            </w:tcBorders>
          </w:tcPr>
          <w:p w14:paraId="3A003AC9"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53F17E8E" w14:textId="77777777" w:rsidTr="001812D5">
        <w:tc>
          <w:tcPr>
            <w:tcW w:w="1316" w:type="dxa"/>
            <w:tcBorders>
              <w:top w:val="nil"/>
              <w:left w:val="nil"/>
              <w:bottom w:val="nil"/>
              <w:right w:val="nil"/>
            </w:tcBorders>
          </w:tcPr>
          <w:p w14:paraId="567101E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NSE</w:t>
            </w:r>
          </w:p>
        </w:tc>
        <w:tc>
          <w:tcPr>
            <w:tcW w:w="1316" w:type="dxa"/>
            <w:tcBorders>
              <w:top w:val="nil"/>
              <w:left w:val="nil"/>
              <w:bottom w:val="nil"/>
              <w:right w:val="nil"/>
            </w:tcBorders>
          </w:tcPr>
          <w:p w14:paraId="486285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6,89</w:t>
            </w:r>
            <w:r w:rsidRPr="00992FBF">
              <w:rPr>
                <w:rFonts w:ascii="Arial" w:hAnsi="Arial" w:cs="Arial"/>
                <w:sz w:val="20"/>
                <w:szCs w:val="20"/>
                <w:vertAlign w:val="superscript"/>
              </w:rPr>
              <w:t>a</w:t>
            </w:r>
          </w:p>
        </w:tc>
        <w:tc>
          <w:tcPr>
            <w:tcW w:w="1316" w:type="dxa"/>
            <w:tcBorders>
              <w:top w:val="nil"/>
              <w:left w:val="nil"/>
              <w:bottom w:val="nil"/>
              <w:right w:val="nil"/>
            </w:tcBorders>
          </w:tcPr>
          <w:p w14:paraId="06A4D11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6,59</w:t>
            </w:r>
            <w:r w:rsidRPr="00992FBF">
              <w:rPr>
                <w:rFonts w:ascii="Arial" w:hAnsi="Arial" w:cs="Arial"/>
                <w:sz w:val="20"/>
                <w:szCs w:val="20"/>
                <w:vertAlign w:val="superscript"/>
              </w:rPr>
              <w:t>ab</w:t>
            </w:r>
          </w:p>
        </w:tc>
        <w:tc>
          <w:tcPr>
            <w:tcW w:w="1316" w:type="dxa"/>
            <w:tcBorders>
              <w:top w:val="nil"/>
              <w:left w:val="nil"/>
              <w:bottom w:val="nil"/>
              <w:right w:val="nil"/>
            </w:tcBorders>
          </w:tcPr>
          <w:p w14:paraId="7BF6C8F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6,45</w:t>
            </w:r>
            <w:r w:rsidRPr="00992FBF">
              <w:rPr>
                <w:rFonts w:ascii="Arial" w:hAnsi="Arial" w:cs="Arial"/>
                <w:sz w:val="20"/>
                <w:szCs w:val="20"/>
                <w:vertAlign w:val="superscript"/>
              </w:rPr>
              <w:t>b</w:t>
            </w:r>
          </w:p>
        </w:tc>
        <w:tc>
          <w:tcPr>
            <w:tcW w:w="1316" w:type="dxa"/>
            <w:tcBorders>
              <w:top w:val="nil"/>
              <w:left w:val="nil"/>
              <w:bottom w:val="nil"/>
              <w:right w:val="nil"/>
            </w:tcBorders>
          </w:tcPr>
          <w:p w14:paraId="45892CA9"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6,57</w:t>
            </w:r>
            <w:r w:rsidRPr="00992FBF">
              <w:rPr>
                <w:rFonts w:ascii="Arial" w:hAnsi="Arial" w:cs="Arial"/>
                <w:sz w:val="20"/>
                <w:szCs w:val="20"/>
                <w:vertAlign w:val="superscript"/>
              </w:rPr>
              <w:t>ab</w:t>
            </w:r>
          </w:p>
        </w:tc>
        <w:tc>
          <w:tcPr>
            <w:tcW w:w="1316" w:type="dxa"/>
            <w:tcBorders>
              <w:top w:val="nil"/>
              <w:left w:val="nil"/>
              <w:bottom w:val="nil"/>
              <w:right w:val="nil"/>
            </w:tcBorders>
          </w:tcPr>
          <w:p w14:paraId="3A832364"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2021FDAB" w14:textId="77777777" w:rsidTr="001812D5">
        <w:tc>
          <w:tcPr>
            <w:tcW w:w="1316" w:type="dxa"/>
            <w:tcBorders>
              <w:top w:val="nil"/>
              <w:left w:val="nil"/>
              <w:bottom w:val="nil"/>
              <w:right w:val="nil"/>
            </w:tcBorders>
          </w:tcPr>
          <w:p w14:paraId="7290F582"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NPE</w:t>
            </w:r>
          </w:p>
        </w:tc>
        <w:tc>
          <w:tcPr>
            <w:tcW w:w="1316" w:type="dxa"/>
            <w:tcBorders>
              <w:top w:val="nil"/>
              <w:left w:val="nil"/>
              <w:bottom w:val="nil"/>
              <w:right w:val="nil"/>
            </w:tcBorders>
          </w:tcPr>
          <w:p w14:paraId="3E2779F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6,96</w:t>
            </w:r>
            <w:r w:rsidRPr="00992FBF">
              <w:rPr>
                <w:rFonts w:ascii="Arial" w:hAnsi="Arial" w:cs="Arial"/>
                <w:sz w:val="20"/>
                <w:szCs w:val="20"/>
                <w:vertAlign w:val="superscript"/>
              </w:rPr>
              <w:t>a</w:t>
            </w:r>
          </w:p>
        </w:tc>
        <w:tc>
          <w:tcPr>
            <w:tcW w:w="1316" w:type="dxa"/>
            <w:tcBorders>
              <w:top w:val="nil"/>
              <w:left w:val="nil"/>
              <w:bottom w:val="nil"/>
              <w:right w:val="nil"/>
            </w:tcBorders>
          </w:tcPr>
          <w:p w14:paraId="0B7E7E0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6,75</w:t>
            </w:r>
            <w:r w:rsidRPr="00992FBF">
              <w:rPr>
                <w:rFonts w:ascii="Arial" w:hAnsi="Arial" w:cs="Arial"/>
                <w:sz w:val="20"/>
                <w:szCs w:val="20"/>
                <w:vertAlign w:val="superscript"/>
              </w:rPr>
              <w:t>ab</w:t>
            </w:r>
          </w:p>
        </w:tc>
        <w:tc>
          <w:tcPr>
            <w:tcW w:w="1316" w:type="dxa"/>
            <w:tcBorders>
              <w:top w:val="nil"/>
              <w:left w:val="nil"/>
              <w:bottom w:val="nil"/>
              <w:right w:val="nil"/>
            </w:tcBorders>
          </w:tcPr>
          <w:p w14:paraId="0EB68E9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6,50</w:t>
            </w:r>
            <w:r w:rsidRPr="00992FBF">
              <w:rPr>
                <w:rFonts w:ascii="Arial" w:hAnsi="Arial" w:cs="Arial"/>
                <w:sz w:val="20"/>
                <w:szCs w:val="20"/>
                <w:vertAlign w:val="superscript"/>
              </w:rPr>
              <w:t>b</w:t>
            </w:r>
          </w:p>
        </w:tc>
        <w:tc>
          <w:tcPr>
            <w:tcW w:w="1316" w:type="dxa"/>
            <w:tcBorders>
              <w:top w:val="nil"/>
              <w:left w:val="nil"/>
              <w:bottom w:val="nil"/>
              <w:right w:val="nil"/>
            </w:tcBorders>
          </w:tcPr>
          <w:p w14:paraId="0C8916D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6,65</w:t>
            </w:r>
            <w:r w:rsidRPr="00992FBF">
              <w:rPr>
                <w:rFonts w:ascii="Arial" w:hAnsi="Arial" w:cs="Arial"/>
                <w:sz w:val="20"/>
                <w:szCs w:val="20"/>
                <w:vertAlign w:val="superscript"/>
              </w:rPr>
              <w:t>ab</w:t>
            </w:r>
          </w:p>
        </w:tc>
        <w:tc>
          <w:tcPr>
            <w:tcW w:w="1316" w:type="dxa"/>
            <w:tcBorders>
              <w:top w:val="nil"/>
              <w:left w:val="nil"/>
              <w:bottom w:val="nil"/>
              <w:right w:val="nil"/>
            </w:tcBorders>
          </w:tcPr>
          <w:p w14:paraId="023E03BC"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5D27C6B8" w14:textId="77777777" w:rsidTr="001812D5">
        <w:tc>
          <w:tcPr>
            <w:tcW w:w="1316" w:type="dxa"/>
            <w:tcBorders>
              <w:top w:val="nil"/>
              <w:left w:val="nil"/>
              <w:bottom w:val="nil"/>
              <w:right w:val="nil"/>
            </w:tcBorders>
          </w:tcPr>
          <w:p w14:paraId="530D4FB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LOP</w:t>
            </w:r>
          </w:p>
        </w:tc>
        <w:tc>
          <w:tcPr>
            <w:tcW w:w="1316" w:type="dxa"/>
            <w:tcBorders>
              <w:top w:val="nil"/>
              <w:left w:val="nil"/>
              <w:bottom w:val="nil"/>
              <w:right w:val="nil"/>
            </w:tcBorders>
          </w:tcPr>
          <w:p w14:paraId="40B7A14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4,00</w:t>
            </w:r>
            <w:r w:rsidRPr="00992FBF">
              <w:rPr>
                <w:rFonts w:ascii="Arial" w:hAnsi="Arial" w:cs="Arial"/>
                <w:sz w:val="20"/>
                <w:szCs w:val="20"/>
                <w:vertAlign w:val="superscript"/>
              </w:rPr>
              <w:t>a</w:t>
            </w:r>
          </w:p>
        </w:tc>
        <w:tc>
          <w:tcPr>
            <w:tcW w:w="1316" w:type="dxa"/>
            <w:tcBorders>
              <w:top w:val="nil"/>
              <w:left w:val="nil"/>
              <w:bottom w:val="nil"/>
              <w:right w:val="nil"/>
            </w:tcBorders>
          </w:tcPr>
          <w:p w14:paraId="5FB3086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2,94</w:t>
            </w:r>
            <w:r w:rsidRPr="00992FBF">
              <w:rPr>
                <w:rFonts w:ascii="Arial" w:hAnsi="Arial" w:cs="Arial"/>
                <w:sz w:val="20"/>
                <w:szCs w:val="20"/>
                <w:vertAlign w:val="superscript"/>
              </w:rPr>
              <w:t>b</w:t>
            </w:r>
          </w:p>
        </w:tc>
        <w:tc>
          <w:tcPr>
            <w:tcW w:w="1316" w:type="dxa"/>
            <w:tcBorders>
              <w:top w:val="nil"/>
              <w:left w:val="nil"/>
              <w:bottom w:val="nil"/>
              <w:right w:val="nil"/>
            </w:tcBorders>
          </w:tcPr>
          <w:p w14:paraId="7256D2B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2,70</w:t>
            </w:r>
            <w:r w:rsidRPr="00992FBF">
              <w:rPr>
                <w:rFonts w:ascii="Arial" w:hAnsi="Arial" w:cs="Arial"/>
                <w:sz w:val="20"/>
                <w:szCs w:val="20"/>
                <w:vertAlign w:val="superscript"/>
              </w:rPr>
              <w:t>b</w:t>
            </w:r>
          </w:p>
        </w:tc>
        <w:tc>
          <w:tcPr>
            <w:tcW w:w="1316" w:type="dxa"/>
            <w:tcBorders>
              <w:top w:val="nil"/>
              <w:left w:val="nil"/>
              <w:bottom w:val="nil"/>
              <w:right w:val="nil"/>
            </w:tcBorders>
          </w:tcPr>
          <w:p w14:paraId="07DF0BF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3,01</w:t>
            </w:r>
            <w:r w:rsidRPr="00992FBF">
              <w:rPr>
                <w:rFonts w:ascii="Arial" w:hAnsi="Arial" w:cs="Arial"/>
                <w:sz w:val="20"/>
                <w:szCs w:val="20"/>
                <w:vertAlign w:val="superscript"/>
              </w:rPr>
              <w:t>ab</w:t>
            </w:r>
          </w:p>
        </w:tc>
        <w:tc>
          <w:tcPr>
            <w:tcW w:w="1316" w:type="dxa"/>
            <w:tcBorders>
              <w:top w:val="nil"/>
              <w:left w:val="nil"/>
              <w:bottom w:val="nil"/>
              <w:right w:val="nil"/>
            </w:tcBorders>
          </w:tcPr>
          <w:p w14:paraId="12DA5627"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158A4AF1" w14:textId="77777777" w:rsidTr="001812D5">
        <w:tc>
          <w:tcPr>
            <w:tcW w:w="1316" w:type="dxa"/>
            <w:tcBorders>
              <w:top w:val="nil"/>
              <w:left w:val="nil"/>
              <w:bottom w:val="nil"/>
              <w:right w:val="nil"/>
            </w:tcBorders>
          </w:tcPr>
          <w:p w14:paraId="59FF75A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LOL</w:t>
            </w:r>
          </w:p>
        </w:tc>
        <w:tc>
          <w:tcPr>
            <w:tcW w:w="1316" w:type="dxa"/>
            <w:tcBorders>
              <w:top w:val="nil"/>
              <w:left w:val="nil"/>
              <w:bottom w:val="nil"/>
              <w:right w:val="nil"/>
            </w:tcBorders>
          </w:tcPr>
          <w:p w14:paraId="38518EB1"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10,10</w:t>
            </w:r>
            <w:r w:rsidRPr="00992FBF">
              <w:rPr>
                <w:rFonts w:ascii="Arial" w:hAnsi="Arial" w:cs="Arial"/>
                <w:sz w:val="20"/>
                <w:szCs w:val="20"/>
                <w:vertAlign w:val="superscript"/>
              </w:rPr>
              <w:t>a</w:t>
            </w:r>
          </w:p>
        </w:tc>
        <w:tc>
          <w:tcPr>
            <w:tcW w:w="1316" w:type="dxa"/>
            <w:tcBorders>
              <w:top w:val="nil"/>
              <w:left w:val="nil"/>
              <w:bottom w:val="nil"/>
              <w:right w:val="nil"/>
            </w:tcBorders>
          </w:tcPr>
          <w:p w14:paraId="2BDBDBE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8,62</w:t>
            </w:r>
            <w:r w:rsidRPr="00992FBF">
              <w:rPr>
                <w:rFonts w:ascii="Arial" w:hAnsi="Arial" w:cs="Arial"/>
                <w:sz w:val="20"/>
                <w:szCs w:val="20"/>
                <w:vertAlign w:val="superscript"/>
              </w:rPr>
              <w:t>ab</w:t>
            </w:r>
          </w:p>
        </w:tc>
        <w:tc>
          <w:tcPr>
            <w:tcW w:w="1316" w:type="dxa"/>
            <w:tcBorders>
              <w:top w:val="nil"/>
              <w:left w:val="nil"/>
              <w:bottom w:val="nil"/>
              <w:right w:val="nil"/>
            </w:tcBorders>
          </w:tcPr>
          <w:p w14:paraId="2C90820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7,59</w:t>
            </w:r>
            <w:r w:rsidRPr="00992FBF">
              <w:rPr>
                <w:rFonts w:ascii="Arial" w:hAnsi="Arial" w:cs="Arial"/>
                <w:sz w:val="20"/>
                <w:szCs w:val="20"/>
                <w:vertAlign w:val="superscript"/>
              </w:rPr>
              <w:t>b</w:t>
            </w:r>
          </w:p>
        </w:tc>
        <w:tc>
          <w:tcPr>
            <w:tcW w:w="1316" w:type="dxa"/>
            <w:tcBorders>
              <w:top w:val="nil"/>
              <w:left w:val="nil"/>
              <w:bottom w:val="nil"/>
              <w:right w:val="nil"/>
            </w:tcBorders>
          </w:tcPr>
          <w:p w14:paraId="3ED89D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8,62</w:t>
            </w:r>
            <w:r w:rsidRPr="00992FBF">
              <w:rPr>
                <w:rFonts w:ascii="Arial" w:hAnsi="Arial" w:cs="Arial"/>
                <w:sz w:val="20"/>
                <w:szCs w:val="20"/>
                <w:vertAlign w:val="superscript"/>
              </w:rPr>
              <w:t>ab</w:t>
            </w:r>
          </w:p>
        </w:tc>
        <w:tc>
          <w:tcPr>
            <w:tcW w:w="1316" w:type="dxa"/>
            <w:tcBorders>
              <w:top w:val="nil"/>
              <w:left w:val="nil"/>
              <w:bottom w:val="nil"/>
              <w:right w:val="nil"/>
            </w:tcBorders>
          </w:tcPr>
          <w:p w14:paraId="171B8356"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7A304D14" w14:textId="77777777" w:rsidTr="001812D5">
        <w:tc>
          <w:tcPr>
            <w:tcW w:w="1316" w:type="dxa"/>
            <w:tcBorders>
              <w:top w:val="nil"/>
              <w:left w:val="nil"/>
              <w:bottom w:val="nil"/>
              <w:right w:val="nil"/>
            </w:tcBorders>
          </w:tcPr>
          <w:p w14:paraId="7569CB1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LAL</w:t>
            </w:r>
          </w:p>
        </w:tc>
        <w:tc>
          <w:tcPr>
            <w:tcW w:w="1316" w:type="dxa"/>
            <w:tcBorders>
              <w:top w:val="nil"/>
              <w:left w:val="nil"/>
              <w:bottom w:val="nil"/>
              <w:right w:val="nil"/>
            </w:tcBorders>
          </w:tcPr>
          <w:p w14:paraId="76A09BB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7,96</w:t>
            </w:r>
            <w:r w:rsidRPr="00992FBF">
              <w:rPr>
                <w:rFonts w:ascii="Arial" w:hAnsi="Arial" w:cs="Arial"/>
                <w:sz w:val="20"/>
                <w:szCs w:val="20"/>
                <w:vertAlign w:val="superscript"/>
              </w:rPr>
              <w:t>a</w:t>
            </w:r>
          </w:p>
        </w:tc>
        <w:tc>
          <w:tcPr>
            <w:tcW w:w="1316" w:type="dxa"/>
            <w:tcBorders>
              <w:top w:val="nil"/>
              <w:left w:val="nil"/>
              <w:bottom w:val="nil"/>
              <w:right w:val="nil"/>
            </w:tcBorders>
          </w:tcPr>
          <w:p w14:paraId="0A820F5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6,39</w:t>
            </w:r>
            <w:r w:rsidRPr="00992FBF">
              <w:rPr>
                <w:rFonts w:ascii="Arial" w:hAnsi="Arial" w:cs="Arial"/>
                <w:sz w:val="20"/>
                <w:szCs w:val="20"/>
                <w:vertAlign w:val="superscript"/>
              </w:rPr>
              <w:t>ab</w:t>
            </w:r>
          </w:p>
        </w:tc>
        <w:tc>
          <w:tcPr>
            <w:tcW w:w="1316" w:type="dxa"/>
            <w:tcBorders>
              <w:top w:val="nil"/>
              <w:left w:val="nil"/>
              <w:bottom w:val="nil"/>
              <w:right w:val="nil"/>
            </w:tcBorders>
          </w:tcPr>
          <w:p w14:paraId="3A93A3C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5,88</w:t>
            </w:r>
            <w:r w:rsidRPr="00992FBF">
              <w:rPr>
                <w:rFonts w:ascii="Arial" w:hAnsi="Arial" w:cs="Arial"/>
                <w:sz w:val="20"/>
                <w:szCs w:val="20"/>
                <w:vertAlign w:val="superscript"/>
              </w:rPr>
              <w:t>b</w:t>
            </w:r>
          </w:p>
        </w:tc>
        <w:tc>
          <w:tcPr>
            <w:tcW w:w="1316" w:type="dxa"/>
            <w:tcBorders>
              <w:top w:val="nil"/>
              <w:left w:val="nil"/>
              <w:bottom w:val="nil"/>
              <w:right w:val="nil"/>
            </w:tcBorders>
          </w:tcPr>
          <w:p w14:paraId="4CFE9F9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6,51</w:t>
            </w:r>
            <w:r w:rsidRPr="00992FBF">
              <w:rPr>
                <w:rFonts w:ascii="Arial" w:hAnsi="Arial" w:cs="Arial"/>
                <w:sz w:val="20"/>
                <w:szCs w:val="20"/>
                <w:vertAlign w:val="superscript"/>
              </w:rPr>
              <w:t>ab</w:t>
            </w:r>
          </w:p>
        </w:tc>
        <w:tc>
          <w:tcPr>
            <w:tcW w:w="1316" w:type="dxa"/>
            <w:tcBorders>
              <w:top w:val="nil"/>
              <w:left w:val="nil"/>
              <w:bottom w:val="nil"/>
              <w:right w:val="nil"/>
            </w:tcBorders>
          </w:tcPr>
          <w:p w14:paraId="5F3E758B"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5F3506D6" w14:textId="77777777" w:rsidTr="001812D5">
        <w:tc>
          <w:tcPr>
            <w:tcW w:w="1316" w:type="dxa"/>
            <w:tcBorders>
              <w:top w:val="nil"/>
              <w:left w:val="nil"/>
              <w:bottom w:val="nil"/>
              <w:right w:val="nil"/>
            </w:tcBorders>
          </w:tcPr>
          <w:p w14:paraId="2A09F49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HPL</w:t>
            </w:r>
          </w:p>
        </w:tc>
        <w:tc>
          <w:tcPr>
            <w:tcW w:w="1316" w:type="dxa"/>
            <w:tcBorders>
              <w:top w:val="nil"/>
              <w:left w:val="nil"/>
              <w:bottom w:val="nil"/>
              <w:right w:val="nil"/>
            </w:tcBorders>
          </w:tcPr>
          <w:p w14:paraId="5AF86C1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24,75</w:t>
            </w:r>
            <w:r w:rsidRPr="00992FBF">
              <w:rPr>
                <w:rFonts w:ascii="Arial" w:hAnsi="Arial" w:cs="Arial"/>
                <w:sz w:val="20"/>
                <w:szCs w:val="20"/>
                <w:vertAlign w:val="superscript"/>
              </w:rPr>
              <w:t>a</w:t>
            </w:r>
          </w:p>
        </w:tc>
        <w:tc>
          <w:tcPr>
            <w:tcW w:w="1316" w:type="dxa"/>
            <w:tcBorders>
              <w:top w:val="nil"/>
              <w:left w:val="nil"/>
              <w:bottom w:val="nil"/>
              <w:right w:val="nil"/>
            </w:tcBorders>
          </w:tcPr>
          <w:p w14:paraId="075698A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20,22</w:t>
            </w:r>
            <w:r w:rsidRPr="00992FBF">
              <w:rPr>
                <w:rFonts w:ascii="Arial" w:hAnsi="Arial" w:cs="Arial"/>
                <w:sz w:val="20"/>
                <w:szCs w:val="20"/>
                <w:vertAlign w:val="superscript"/>
              </w:rPr>
              <w:t>b</w:t>
            </w:r>
          </w:p>
        </w:tc>
        <w:tc>
          <w:tcPr>
            <w:tcW w:w="1316" w:type="dxa"/>
            <w:tcBorders>
              <w:top w:val="nil"/>
              <w:left w:val="nil"/>
              <w:bottom w:val="nil"/>
              <w:right w:val="nil"/>
            </w:tcBorders>
          </w:tcPr>
          <w:p w14:paraId="202AF54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17,48</w:t>
            </w:r>
            <w:r w:rsidRPr="00992FBF">
              <w:rPr>
                <w:rFonts w:ascii="Arial" w:hAnsi="Arial" w:cs="Arial"/>
                <w:sz w:val="20"/>
                <w:szCs w:val="20"/>
                <w:vertAlign w:val="superscript"/>
              </w:rPr>
              <w:t>c</w:t>
            </w:r>
          </w:p>
        </w:tc>
        <w:tc>
          <w:tcPr>
            <w:tcW w:w="1316" w:type="dxa"/>
            <w:tcBorders>
              <w:top w:val="nil"/>
              <w:left w:val="nil"/>
              <w:bottom w:val="nil"/>
              <w:right w:val="nil"/>
            </w:tcBorders>
          </w:tcPr>
          <w:p w14:paraId="2B1101A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18,44</w:t>
            </w:r>
            <w:r w:rsidRPr="00992FBF">
              <w:rPr>
                <w:rFonts w:ascii="Arial" w:hAnsi="Arial" w:cs="Arial"/>
                <w:sz w:val="20"/>
                <w:szCs w:val="20"/>
                <w:vertAlign w:val="superscript"/>
              </w:rPr>
              <w:t>bc</w:t>
            </w:r>
          </w:p>
        </w:tc>
        <w:tc>
          <w:tcPr>
            <w:tcW w:w="1316" w:type="dxa"/>
            <w:tcBorders>
              <w:top w:val="nil"/>
              <w:left w:val="nil"/>
              <w:bottom w:val="nil"/>
              <w:right w:val="nil"/>
            </w:tcBorders>
          </w:tcPr>
          <w:p w14:paraId="467A5C5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797E5544" w14:textId="77777777" w:rsidTr="001812D5">
        <w:tc>
          <w:tcPr>
            <w:tcW w:w="1316" w:type="dxa"/>
            <w:tcBorders>
              <w:top w:val="nil"/>
              <w:left w:val="nil"/>
              <w:bottom w:val="nil"/>
              <w:right w:val="nil"/>
            </w:tcBorders>
          </w:tcPr>
          <w:p w14:paraId="105437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NFL</w:t>
            </w:r>
          </w:p>
        </w:tc>
        <w:tc>
          <w:tcPr>
            <w:tcW w:w="1316" w:type="dxa"/>
            <w:tcBorders>
              <w:top w:val="nil"/>
              <w:left w:val="nil"/>
              <w:bottom w:val="nil"/>
              <w:right w:val="nil"/>
            </w:tcBorders>
          </w:tcPr>
          <w:p w14:paraId="09DE475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7,70</w:t>
            </w:r>
            <w:r w:rsidRPr="00992FBF">
              <w:rPr>
                <w:rFonts w:ascii="Arial" w:hAnsi="Arial" w:cs="Arial"/>
                <w:sz w:val="20"/>
                <w:szCs w:val="20"/>
                <w:vertAlign w:val="superscript"/>
              </w:rPr>
              <w:t>a</w:t>
            </w:r>
          </w:p>
        </w:tc>
        <w:tc>
          <w:tcPr>
            <w:tcW w:w="1316" w:type="dxa"/>
            <w:tcBorders>
              <w:top w:val="nil"/>
              <w:left w:val="nil"/>
              <w:bottom w:val="nil"/>
              <w:right w:val="nil"/>
            </w:tcBorders>
          </w:tcPr>
          <w:p w14:paraId="2F634459"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8,44</w:t>
            </w:r>
            <w:r w:rsidRPr="00992FBF">
              <w:rPr>
                <w:rFonts w:ascii="Arial" w:hAnsi="Arial" w:cs="Arial"/>
                <w:sz w:val="20"/>
                <w:szCs w:val="20"/>
                <w:vertAlign w:val="superscript"/>
              </w:rPr>
              <w:t>a</w:t>
            </w:r>
          </w:p>
        </w:tc>
        <w:tc>
          <w:tcPr>
            <w:tcW w:w="1316" w:type="dxa"/>
            <w:tcBorders>
              <w:top w:val="nil"/>
              <w:left w:val="nil"/>
              <w:bottom w:val="nil"/>
              <w:right w:val="nil"/>
            </w:tcBorders>
          </w:tcPr>
          <w:p w14:paraId="0E41D43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8,55</w:t>
            </w:r>
            <w:r w:rsidRPr="00992FBF">
              <w:rPr>
                <w:rFonts w:ascii="Arial" w:hAnsi="Arial" w:cs="Arial"/>
                <w:sz w:val="20"/>
                <w:szCs w:val="20"/>
                <w:vertAlign w:val="superscript"/>
              </w:rPr>
              <w:t>a</w:t>
            </w:r>
          </w:p>
        </w:tc>
        <w:tc>
          <w:tcPr>
            <w:tcW w:w="1316" w:type="dxa"/>
            <w:tcBorders>
              <w:top w:val="nil"/>
              <w:left w:val="nil"/>
              <w:bottom w:val="nil"/>
              <w:right w:val="nil"/>
            </w:tcBorders>
          </w:tcPr>
          <w:p w14:paraId="0E76F93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8,54</w:t>
            </w:r>
            <w:r w:rsidRPr="00992FBF">
              <w:rPr>
                <w:rFonts w:ascii="Arial" w:hAnsi="Arial" w:cs="Arial"/>
                <w:sz w:val="20"/>
                <w:szCs w:val="20"/>
                <w:vertAlign w:val="superscript"/>
              </w:rPr>
              <w:t>a</w:t>
            </w:r>
          </w:p>
        </w:tc>
        <w:tc>
          <w:tcPr>
            <w:tcW w:w="1316" w:type="dxa"/>
            <w:tcBorders>
              <w:top w:val="nil"/>
              <w:left w:val="nil"/>
              <w:bottom w:val="nil"/>
              <w:right w:val="nil"/>
            </w:tcBorders>
          </w:tcPr>
          <w:p w14:paraId="054314B7"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2C6043F6" w14:textId="77777777" w:rsidTr="001812D5">
        <w:tc>
          <w:tcPr>
            <w:tcW w:w="1316" w:type="dxa"/>
            <w:tcBorders>
              <w:top w:val="nil"/>
              <w:left w:val="nil"/>
              <w:bottom w:val="nil"/>
              <w:right w:val="nil"/>
            </w:tcBorders>
          </w:tcPr>
          <w:p w14:paraId="7E9A190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DIT</w:t>
            </w:r>
          </w:p>
        </w:tc>
        <w:tc>
          <w:tcPr>
            <w:tcW w:w="1316" w:type="dxa"/>
            <w:tcBorders>
              <w:top w:val="nil"/>
              <w:left w:val="nil"/>
              <w:bottom w:val="nil"/>
              <w:right w:val="nil"/>
            </w:tcBorders>
          </w:tcPr>
          <w:p w14:paraId="78BED6D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0,89</w:t>
            </w:r>
            <w:r w:rsidRPr="00992FBF">
              <w:rPr>
                <w:rFonts w:ascii="Arial" w:hAnsi="Arial" w:cs="Arial"/>
                <w:sz w:val="20"/>
                <w:szCs w:val="20"/>
                <w:vertAlign w:val="superscript"/>
              </w:rPr>
              <w:t>a</w:t>
            </w:r>
          </w:p>
        </w:tc>
        <w:tc>
          <w:tcPr>
            <w:tcW w:w="1316" w:type="dxa"/>
            <w:tcBorders>
              <w:top w:val="nil"/>
              <w:left w:val="nil"/>
              <w:bottom w:val="nil"/>
              <w:right w:val="nil"/>
            </w:tcBorders>
          </w:tcPr>
          <w:p w14:paraId="4C43EF7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0,83</w:t>
            </w:r>
            <w:r w:rsidRPr="00992FBF">
              <w:rPr>
                <w:rFonts w:ascii="Arial" w:hAnsi="Arial" w:cs="Arial"/>
                <w:sz w:val="20"/>
                <w:szCs w:val="20"/>
                <w:vertAlign w:val="superscript"/>
              </w:rPr>
              <w:t>a</w:t>
            </w:r>
          </w:p>
        </w:tc>
        <w:tc>
          <w:tcPr>
            <w:tcW w:w="1316" w:type="dxa"/>
            <w:tcBorders>
              <w:top w:val="nil"/>
              <w:left w:val="nil"/>
              <w:bottom w:val="nil"/>
              <w:right w:val="nil"/>
            </w:tcBorders>
          </w:tcPr>
          <w:p w14:paraId="65464C1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0,78</w:t>
            </w:r>
            <w:r w:rsidRPr="00992FBF">
              <w:rPr>
                <w:rFonts w:ascii="Arial" w:hAnsi="Arial" w:cs="Arial"/>
                <w:sz w:val="20"/>
                <w:szCs w:val="20"/>
                <w:vertAlign w:val="superscript"/>
              </w:rPr>
              <w:t>a</w:t>
            </w:r>
          </w:p>
        </w:tc>
        <w:tc>
          <w:tcPr>
            <w:tcW w:w="1316" w:type="dxa"/>
            <w:tcBorders>
              <w:top w:val="nil"/>
              <w:left w:val="nil"/>
              <w:bottom w:val="nil"/>
              <w:right w:val="nil"/>
            </w:tcBorders>
          </w:tcPr>
          <w:p w14:paraId="54E31B5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0,81</w:t>
            </w:r>
            <w:r w:rsidRPr="00992FBF">
              <w:rPr>
                <w:rFonts w:ascii="Arial" w:hAnsi="Arial" w:cs="Arial"/>
                <w:sz w:val="20"/>
                <w:szCs w:val="20"/>
                <w:vertAlign w:val="superscript"/>
              </w:rPr>
              <w:t>a</w:t>
            </w:r>
          </w:p>
        </w:tc>
        <w:tc>
          <w:tcPr>
            <w:tcW w:w="1316" w:type="dxa"/>
            <w:tcBorders>
              <w:top w:val="nil"/>
              <w:left w:val="nil"/>
              <w:bottom w:val="nil"/>
              <w:right w:val="nil"/>
            </w:tcBorders>
          </w:tcPr>
          <w:p w14:paraId="279C25BB" w14:textId="77777777" w:rsidR="00487A4A" w:rsidRPr="00992FBF" w:rsidRDefault="00487A4A" w:rsidP="001812D5">
            <w:pPr>
              <w:jc w:val="both"/>
              <w:rPr>
                <w:rFonts w:ascii="Arial" w:hAnsi="Arial" w:cs="Arial"/>
                <w:sz w:val="20"/>
                <w:szCs w:val="20"/>
              </w:rPr>
            </w:pPr>
            <w:proofErr w:type="gramStart"/>
            <w:r w:rsidRPr="00992FBF">
              <w:rPr>
                <w:rFonts w:ascii="Arial" w:hAnsi="Arial" w:cs="Arial"/>
                <w:sz w:val="20"/>
                <w:szCs w:val="20"/>
              </w:rPr>
              <w:t>n</w:t>
            </w:r>
            <w:proofErr w:type="gramEnd"/>
            <w:r w:rsidRPr="00992FBF">
              <w:rPr>
                <w:rFonts w:ascii="Arial" w:hAnsi="Arial" w:cs="Arial"/>
                <w:sz w:val="20"/>
                <w:szCs w:val="20"/>
              </w:rPr>
              <w:t>-s</w:t>
            </w:r>
          </w:p>
        </w:tc>
      </w:tr>
      <w:tr w:rsidR="00487A4A" w:rsidRPr="00992FBF" w14:paraId="2C4B65F3" w14:textId="77777777" w:rsidTr="001812D5">
        <w:tc>
          <w:tcPr>
            <w:tcW w:w="1316" w:type="dxa"/>
            <w:tcBorders>
              <w:top w:val="nil"/>
              <w:left w:val="nil"/>
              <w:bottom w:val="nil"/>
              <w:right w:val="nil"/>
            </w:tcBorders>
          </w:tcPr>
          <w:p w14:paraId="041C03B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LPD</w:t>
            </w:r>
          </w:p>
        </w:tc>
        <w:tc>
          <w:tcPr>
            <w:tcW w:w="1316" w:type="dxa"/>
            <w:tcBorders>
              <w:top w:val="nil"/>
              <w:left w:val="nil"/>
              <w:bottom w:val="nil"/>
              <w:right w:val="nil"/>
            </w:tcBorders>
          </w:tcPr>
          <w:p w14:paraId="41C76B0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1,91</w:t>
            </w:r>
            <w:r w:rsidRPr="00992FBF">
              <w:rPr>
                <w:rFonts w:ascii="Arial" w:hAnsi="Arial" w:cs="Arial"/>
                <w:sz w:val="20"/>
                <w:szCs w:val="20"/>
                <w:vertAlign w:val="superscript"/>
              </w:rPr>
              <w:t>a</w:t>
            </w:r>
          </w:p>
        </w:tc>
        <w:tc>
          <w:tcPr>
            <w:tcW w:w="1316" w:type="dxa"/>
            <w:tcBorders>
              <w:top w:val="nil"/>
              <w:left w:val="nil"/>
              <w:bottom w:val="nil"/>
              <w:right w:val="nil"/>
            </w:tcBorders>
          </w:tcPr>
          <w:p w14:paraId="1A61ECC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1,78</w:t>
            </w:r>
            <w:r w:rsidRPr="00992FBF">
              <w:rPr>
                <w:rFonts w:ascii="Arial" w:hAnsi="Arial" w:cs="Arial"/>
                <w:sz w:val="20"/>
                <w:szCs w:val="20"/>
                <w:vertAlign w:val="superscript"/>
              </w:rPr>
              <w:t>a</w:t>
            </w:r>
          </w:p>
        </w:tc>
        <w:tc>
          <w:tcPr>
            <w:tcW w:w="1316" w:type="dxa"/>
            <w:tcBorders>
              <w:top w:val="nil"/>
              <w:left w:val="nil"/>
              <w:bottom w:val="nil"/>
              <w:right w:val="nil"/>
            </w:tcBorders>
          </w:tcPr>
          <w:p w14:paraId="39C60E4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1,26</w:t>
            </w:r>
            <w:r w:rsidRPr="00992FBF">
              <w:rPr>
                <w:rFonts w:ascii="Arial" w:hAnsi="Arial" w:cs="Arial"/>
                <w:sz w:val="20"/>
                <w:szCs w:val="20"/>
                <w:vertAlign w:val="superscript"/>
              </w:rPr>
              <w:t>b</w:t>
            </w:r>
          </w:p>
        </w:tc>
        <w:tc>
          <w:tcPr>
            <w:tcW w:w="1316" w:type="dxa"/>
            <w:tcBorders>
              <w:top w:val="nil"/>
              <w:left w:val="nil"/>
              <w:bottom w:val="nil"/>
              <w:right w:val="nil"/>
            </w:tcBorders>
          </w:tcPr>
          <w:p w14:paraId="7E1D734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1,57</w:t>
            </w:r>
            <w:r w:rsidRPr="00992FBF">
              <w:rPr>
                <w:rFonts w:ascii="Arial" w:hAnsi="Arial" w:cs="Arial"/>
                <w:sz w:val="20"/>
                <w:szCs w:val="20"/>
                <w:vertAlign w:val="superscript"/>
              </w:rPr>
              <w:t>a</w:t>
            </w:r>
          </w:p>
        </w:tc>
        <w:tc>
          <w:tcPr>
            <w:tcW w:w="1316" w:type="dxa"/>
            <w:tcBorders>
              <w:top w:val="nil"/>
              <w:left w:val="nil"/>
              <w:bottom w:val="nil"/>
              <w:right w:val="nil"/>
            </w:tcBorders>
          </w:tcPr>
          <w:p w14:paraId="4ADD712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4706F3F" w14:textId="77777777" w:rsidTr="001812D5">
        <w:tc>
          <w:tcPr>
            <w:tcW w:w="1316" w:type="dxa"/>
            <w:tcBorders>
              <w:top w:val="nil"/>
              <w:left w:val="nil"/>
              <w:bottom w:val="nil"/>
              <w:right w:val="nil"/>
            </w:tcBorders>
          </w:tcPr>
          <w:p w14:paraId="6392E142"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NLB</w:t>
            </w:r>
          </w:p>
        </w:tc>
        <w:tc>
          <w:tcPr>
            <w:tcW w:w="1316" w:type="dxa"/>
            <w:tcBorders>
              <w:top w:val="nil"/>
              <w:left w:val="nil"/>
              <w:bottom w:val="nil"/>
              <w:right w:val="nil"/>
            </w:tcBorders>
          </w:tcPr>
          <w:p w14:paraId="14D893D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5,66</w:t>
            </w:r>
            <w:r w:rsidRPr="00992FBF">
              <w:rPr>
                <w:rFonts w:ascii="Arial" w:hAnsi="Arial" w:cs="Arial"/>
                <w:sz w:val="20"/>
                <w:szCs w:val="20"/>
                <w:vertAlign w:val="superscript"/>
              </w:rPr>
              <w:t>ab</w:t>
            </w:r>
          </w:p>
        </w:tc>
        <w:tc>
          <w:tcPr>
            <w:tcW w:w="1316" w:type="dxa"/>
            <w:tcBorders>
              <w:top w:val="nil"/>
              <w:left w:val="nil"/>
              <w:bottom w:val="nil"/>
              <w:right w:val="nil"/>
            </w:tcBorders>
          </w:tcPr>
          <w:p w14:paraId="53AC8A6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5,62</w:t>
            </w:r>
            <w:r w:rsidRPr="00992FBF">
              <w:rPr>
                <w:rFonts w:ascii="Arial" w:hAnsi="Arial" w:cs="Arial"/>
                <w:sz w:val="20"/>
                <w:szCs w:val="20"/>
                <w:vertAlign w:val="superscript"/>
              </w:rPr>
              <w:t>b</w:t>
            </w:r>
          </w:p>
        </w:tc>
        <w:tc>
          <w:tcPr>
            <w:tcW w:w="1316" w:type="dxa"/>
            <w:tcBorders>
              <w:top w:val="nil"/>
              <w:left w:val="nil"/>
              <w:bottom w:val="nil"/>
              <w:right w:val="nil"/>
            </w:tcBorders>
          </w:tcPr>
          <w:p w14:paraId="1D466F7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6,02</w:t>
            </w:r>
            <w:r w:rsidRPr="00992FBF">
              <w:rPr>
                <w:rFonts w:ascii="Arial" w:hAnsi="Arial" w:cs="Arial"/>
                <w:sz w:val="20"/>
                <w:szCs w:val="20"/>
                <w:vertAlign w:val="superscript"/>
              </w:rPr>
              <w:t>a</w:t>
            </w:r>
          </w:p>
        </w:tc>
        <w:tc>
          <w:tcPr>
            <w:tcW w:w="1316" w:type="dxa"/>
            <w:tcBorders>
              <w:top w:val="nil"/>
              <w:left w:val="nil"/>
              <w:bottom w:val="nil"/>
              <w:right w:val="nil"/>
            </w:tcBorders>
          </w:tcPr>
          <w:p w14:paraId="322E8D6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5,89</w:t>
            </w:r>
            <w:r w:rsidRPr="00992FBF">
              <w:rPr>
                <w:rFonts w:ascii="Arial" w:hAnsi="Arial" w:cs="Arial"/>
                <w:sz w:val="20"/>
                <w:szCs w:val="20"/>
                <w:vertAlign w:val="superscript"/>
              </w:rPr>
              <w:t>ab</w:t>
            </w:r>
          </w:p>
        </w:tc>
        <w:tc>
          <w:tcPr>
            <w:tcW w:w="1316" w:type="dxa"/>
            <w:tcBorders>
              <w:top w:val="nil"/>
              <w:left w:val="nil"/>
              <w:bottom w:val="nil"/>
              <w:right w:val="nil"/>
            </w:tcBorders>
          </w:tcPr>
          <w:p w14:paraId="3EF3A792"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6C06741" w14:textId="77777777" w:rsidTr="001812D5">
        <w:tc>
          <w:tcPr>
            <w:tcW w:w="1316" w:type="dxa"/>
            <w:tcBorders>
              <w:top w:val="nil"/>
              <w:left w:val="nil"/>
              <w:bottom w:val="nil"/>
              <w:right w:val="nil"/>
            </w:tcBorders>
          </w:tcPr>
          <w:p w14:paraId="08688A40"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LFR</w:t>
            </w:r>
          </w:p>
        </w:tc>
        <w:tc>
          <w:tcPr>
            <w:tcW w:w="1316" w:type="dxa"/>
            <w:tcBorders>
              <w:top w:val="nil"/>
              <w:left w:val="nil"/>
              <w:bottom w:val="nil"/>
              <w:right w:val="nil"/>
            </w:tcBorders>
          </w:tcPr>
          <w:p w14:paraId="2D8C5BD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9,52</w:t>
            </w:r>
            <w:r w:rsidRPr="00992FBF">
              <w:rPr>
                <w:rFonts w:ascii="Arial" w:hAnsi="Arial" w:cs="Arial"/>
                <w:sz w:val="20"/>
                <w:szCs w:val="20"/>
                <w:vertAlign w:val="superscript"/>
              </w:rPr>
              <w:t>a</w:t>
            </w:r>
          </w:p>
        </w:tc>
        <w:tc>
          <w:tcPr>
            <w:tcW w:w="1316" w:type="dxa"/>
            <w:tcBorders>
              <w:top w:val="nil"/>
              <w:left w:val="nil"/>
              <w:bottom w:val="nil"/>
              <w:right w:val="nil"/>
            </w:tcBorders>
          </w:tcPr>
          <w:p w14:paraId="7CAD2A5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8,23</w:t>
            </w:r>
            <w:r w:rsidRPr="00992FBF">
              <w:rPr>
                <w:rFonts w:ascii="Arial" w:hAnsi="Arial" w:cs="Arial"/>
                <w:sz w:val="20"/>
                <w:szCs w:val="20"/>
                <w:vertAlign w:val="superscript"/>
              </w:rPr>
              <w:t>b</w:t>
            </w:r>
          </w:p>
        </w:tc>
        <w:tc>
          <w:tcPr>
            <w:tcW w:w="1316" w:type="dxa"/>
            <w:tcBorders>
              <w:top w:val="nil"/>
              <w:left w:val="nil"/>
              <w:bottom w:val="nil"/>
              <w:right w:val="nil"/>
            </w:tcBorders>
          </w:tcPr>
          <w:p w14:paraId="1A3E2B8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5,93</w:t>
            </w:r>
            <w:r w:rsidRPr="00992FBF">
              <w:rPr>
                <w:rFonts w:ascii="Arial" w:hAnsi="Arial" w:cs="Arial"/>
                <w:sz w:val="20"/>
                <w:szCs w:val="20"/>
                <w:vertAlign w:val="superscript"/>
              </w:rPr>
              <w:t>d</w:t>
            </w:r>
          </w:p>
        </w:tc>
        <w:tc>
          <w:tcPr>
            <w:tcW w:w="1316" w:type="dxa"/>
            <w:tcBorders>
              <w:top w:val="nil"/>
              <w:left w:val="nil"/>
              <w:bottom w:val="nil"/>
              <w:right w:val="nil"/>
            </w:tcBorders>
          </w:tcPr>
          <w:p w14:paraId="5E182D9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6,92</w:t>
            </w:r>
            <w:r w:rsidRPr="00992FBF">
              <w:rPr>
                <w:rFonts w:ascii="Arial" w:hAnsi="Arial" w:cs="Arial"/>
                <w:sz w:val="20"/>
                <w:szCs w:val="20"/>
                <w:vertAlign w:val="superscript"/>
              </w:rPr>
              <w:t>c</w:t>
            </w:r>
          </w:p>
        </w:tc>
        <w:tc>
          <w:tcPr>
            <w:tcW w:w="1316" w:type="dxa"/>
            <w:tcBorders>
              <w:top w:val="nil"/>
              <w:left w:val="nil"/>
              <w:bottom w:val="nil"/>
              <w:right w:val="nil"/>
            </w:tcBorders>
          </w:tcPr>
          <w:p w14:paraId="609A9E8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CE16FFC" w14:textId="77777777" w:rsidTr="001812D5">
        <w:tc>
          <w:tcPr>
            <w:tcW w:w="1316" w:type="dxa"/>
            <w:tcBorders>
              <w:top w:val="nil"/>
              <w:left w:val="nil"/>
              <w:bottom w:val="nil"/>
              <w:right w:val="nil"/>
            </w:tcBorders>
          </w:tcPr>
          <w:p w14:paraId="3E45E3A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DFR</w:t>
            </w:r>
          </w:p>
        </w:tc>
        <w:tc>
          <w:tcPr>
            <w:tcW w:w="1316" w:type="dxa"/>
            <w:tcBorders>
              <w:top w:val="nil"/>
              <w:left w:val="nil"/>
              <w:bottom w:val="nil"/>
              <w:right w:val="nil"/>
            </w:tcBorders>
          </w:tcPr>
          <w:p w14:paraId="1A3B82F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4,49</w:t>
            </w:r>
            <w:r w:rsidRPr="00992FBF">
              <w:rPr>
                <w:rFonts w:ascii="Arial" w:hAnsi="Arial" w:cs="Arial"/>
                <w:sz w:val="20"/>
                <w:szCs w:val="20"/>
                <w:vertAlign w:val="superscript"/>
              </w:rPr>
              <w:t>a</w:t>
            </w:r>
          </w:p>
        </w:tc>
        <w:tc>
          <w:tcPr>
            <w:tcW w:w="1316" w:type="dxa"/>
            <w:tcBorders>
              <w:top w:val="nil"/>
              <w:left w:val="nil"/>
              <w:bottom w:val="nil"/>
              <w:right w:val="nil"/>
            </w:tcBorders>
          </w:tcPr>
          <w:p w14:paraId="781C1CE3"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4,03</w:t>
            </w:r>
            <w:r w:rsidRPr="00992FBF">
              <w:rPr>
                <w:rFonts w:ascii="Arial" w:hAnsi="Arial" w:cs="Arial"/>
                <w:sz w:val="20"/>
                <w:szCs w:val="20"/>
                <w:vertAlign w:val="superscript"/>
              </w:rPr>
              <w:t>a</w:t>
            </w:r>
          </w:p>
        </w:tc>
        <w:tc>
          <w:tcPr>
            <w:tcW w:w="1316" w:type="dxa"/>
            <w:tcBorders>
              <w:top w:val="nil"/>
              <w:left w:val="nil"/>
              <w:bottom w:val="nil"/>
              <w:right w:val="nil"/>
            </w:tcBorders>
          </w:tcPr>
          <w:p w14:paraId="698D248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2,90</w:t>
            </w:r>
            <w:r w:rsidRPr="00992FBF">
              <w:rPr>
                <w:rFonts w:ascii="Arial" w:hAnsi="Arial" w:cs="Arial"/>
                <w:sz w:val="20"/>
                <w:szCs w:val="20"/>
                <w:vertAlign w:val="superscript"/>
              </w:rPr>
              <w:t>c</w:t>
            </w:r>
          </w:p>
        </w:tc>
        <w:tc>
          <w:tcPr>
            <w:tcW w:w="1316" w:type="dxa"/>
            <w:tcBorders>
              <w:top w:val="nil"/>
              <w:left w:val="nil"/>
              <w:bottom w:val="nil"/>
              <w:right w:val="nil"/>
            </w:tcBorders>
          </w:tcPr>
          <w:p w14:paraId="66BF36D1"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3,60</w:t>
            </w:r>
            <w:r w:rsidRPr="00992FBF">
              <w:rPr>
                <w:rFonts w:ascii="Arial" w:hAnsi="Arial" w:cs="Arial"/>
                <w:sz w:val="20"/>
                <w:szCs w:val="20"/>
                <w:vertAlign w:val="superscript"/>
              </w:rPr>
              <w:t>b</w:t>
            </w:r>
          </w:p>
        </w:tc>
        <w:tc>
          <w:tcPr>
            <w:tcW w:w="1316" w:type="dxa"/>
            <w:tcBorders>
              <w:top w:val="nil"/>
              <w:left w:val="nil"/>
              <w:bottom w:val="nil"/>
              <w:right w:val="nil"/>
            </w:tcBorders>
          </w:tcPr>
          <w:p w14:paraId="50A6DFB8"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24A40B88" w14:textId="77777777" w:rsidTr="001812D5">
        <w:tc>
          <w:tcPr>
            <w:tcW w:w="1316" w:type="dxa"/>
            <w:tcBorders>
              <w:top w:val="nil"/>
              <w:left w:val="nil"/>
              <w:bottom w:val="nil"/>
              <w:right w:val="nil"/>
            </w:tcBorders>
          </w:tcPr>
          <w:p w14:paraId="5F91DDB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PFR</w:t>
            </w:r>
          </w:p>
        </w:tc>
        <w:tc>
          <w:tcPr>
            <w:tcW w:w="1316" w:type="dxa"/>
            <w:tcBorders>
              <w:top w:val="nil"/>
              <w:left w:val="nil"/>
              <w:bottom w:val="nil"/>
              <w:right w:val="nil"/>
            </w:tcBorders>
          </w:tcPr>
          <w:p w14:paraId="79F417D6"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194,68</w:t>
            </w:r>
            <w:r w:rsidRPr="00992FBF">
              <w:rPr>
                <w:rFonts w:ascii="Arial" w:hAnsi="Arial" w:cs="Arial"/>
                <w:sz w:val="20"/>
                <w:szCs w:val="20"/>
                <w:vertAlign w:val="superscript"/>
              </w:rPr>
              <w:t>a</w:t>
            </w:r>
          </w:p>
        </w:tc>
        <w:tc>
          <w:tcPr>
            <w:tcW w:w="1316" w:type="dxa"/>
            <w:tcBorders>
              <w:top w:val="nil"/>
              <w:left w:val="nil"/>
              <w:bottom w:val="nil"/>
              <w:right w:val="nil"/>
            </w:tcBorders>
          </w:tcPr>
          <w:p w14:paraId="244362D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128,62</w:t>
            </w:r>
            <w:r w:rsidRPr="00992FBF">
              <w:rPr>
                <w:rFonts w:ascii="Arial" w:hAnsi="Arial" w:cs="Arial"/>
                <w:sz w:val="20"/>
                <w:szCs w:val="20"/>
                <w:vertAlign w:val="superscript"/>
              </w:rPr>
              <w:t>b</w:t>
            </w:r>
          </w:p>
        </w:tc>
        <w:tc>
          <w:tcPr>
            <w:tcW w:w="1316" w:type="dxa"/>
            <w:tcBorders>
              <w:top w:val="nil"/>
              <w:left w:val="nil"/>
              <w:bottom w:val="nil"/>
              <w:right w:val="nil"/>
            </w:tcBorders>
          </w:tcPr>
          <w:p w14:paraId="4833430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54,11</w:t>
            </w:r>
            <w:r w:rsidRPr="00992FBF">
              <w:rPr>
                <w:rFonts w:ascii="Arial" w:hAnsi="Arial" w:cs="Arial"/>
                <w:sz w:val="20"/>
                <w:szCs w:val="20"/>
                <w:vertAlign w:val="superscript"/>
              </w:rPr>
              <w:t>d</w:t>
            </w:r>
          </w:p>
        </w:tc>
        <w:tc>
          <w:tcPr>
            <w:tcW w:w="1316" w:type="dxa"/>
            <w:tcBorders>
              <w:top w:val="nil"/>
              <w:left w:val="nil"/>
              <w:bottom w:val="nil"/>
              <w:right w:val="nil"/>
            </w:tcBorders>
          </w:tcPr>
          <w:p w14:paraId="719FE9A4"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83,87</w:t>
            </w:r>
            <w:r w:rsidRPr="00992FBF">
              <w:rPr>
                <w:rFonts w:ascii="Arial" w:hAnsi="Arial" w:cs="Arial"/>
                <w:sz w:val="20"/>
                <w:szCs w:val="20"/>
                <w:vertAlign w:val="superscript"/>
              </w:rPr>
              <w:t>c</w:t>
            </w:r>
          </w:p>
        </w:tc>
        <w:tc>
          <w:tcPr>
            <w:tcW w:w="1316" w:type="dxa"/>
            <w:tcBorders>
              <w:top w:val="nil"/>
              <w:left w:val="nil"/>
              <w:bottom w:val="nil"/>
              <w:right w:val="nil"/>
            </w:tcBorders>
          </w:tcPr>
          <w:p w14:paraId="1ED320F5"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r w:rsidR="00487A4A" w:rsidRPr="00992FBF" w14:paraId="0C9AD392" w14:textId="77777777" w:rsidTr="001812D5">
        <w:tc>
          <w:tcPr>
            <w:tcW w:w="1316" w:type="dxa"/>
            <w:tcBorders>
              <w:top w:val="nil"/>
              <w:left w:val="nil"/>
              <w:right w:val="nil"/>
            </w:tcBorders>
          </w:tcPr>
          <w:p w14:paraId="445B208C"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NFR</w:t>
            </w:r>
          </w:p>
        </w:tc>
        <w:tc>
          <w:tcPr>
            <w:tcW w:w="1316" w:type="dxa"/>
            <w:tcBorders>
              <w:top w:val="nil"/>
              <w:left w:val="nil"/>
              <w:right w:val="nil"/>
            </w:tcBorders>
          </w:tcPr>
          <w:p w14:paraId="76FC60EA"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2,04</w:t>
            </w:r>
            <w:r w:rsidRPr="00992FBF">
              <w:rPr>
                <w:rFonts w:ascii="Arial" w:hAnsi="Arial" w:cs="Arial"/>
                <w:sz w:val="20"/>
                <w:szCs w:val="20"/>
                <w:vertAlign w:val="superscript"/>
              </w:rPr>
              <w:t>c</w:t>
            </w:r>
          </w:p>
        </w:tc>
        <w:tc>
          <w:tcPr>
            <w:tcW w:w="1316" w:type="dxa"/>
            <w:tcBorders>
              <w:top w:val="nil"/>
              <w:left w:val="nil"/>
              <w:right w:val="nil"/>
            </w:tcBorders>
          </w:tcPr>
          <w:p w14:paraId="4B1EEAD7"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2,86</w:t>
            </w:r>
            <w:r w:rsidRPr="00992FBF">
              <w:rPr>
                <w:rFonts w:ascii="Arial" w:hAnsi="Arial" w:cs="Arial"/>
                <w:sz w:val="20"/>
                <w:szCs w:val="20"/>
                <w:vertAlign w:val="superscript"/>
              </w:rPr>
              <w:t>c</w:t>
            </w:r>
          </w:p>
        </w:tc>
        <w:tc>
          <w:tcPr>
            <w:tcW w:w="1316" w:type="dxa"/>
            <w:tcBorders>
              <w:top w:val="nil"/>
              <w:left w:val="nil"/>
              <w:right w:val="nil"/>
            </w:tcBorders>
          </w:tcPr>
          <w:p w14:paraId="7C24216E"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6,55</w:t>
            </w:r>
            <w:r w:rsidRPr="00992FBF">
              <w:rPr>
                <w:rFonts w:ascii="Arial" w:hAnsi="Arial" w:cs="Arial"/>
                <w:sz w:val="20"/>
                <w:szCs w:val="20"/>
                <w:vertAlign w:val="superscript"/>
              </w:rPr>
              <w:t>a</w:t>
            </w:r>
          </w:p>
        </w:tc>
        <w:tc>
          <w:tcPr>
            <w:tcW w:w="1316" w:type="dxa"/>
            <w:tcBorders>
              <w:top w:val="nil"/>
              <w:left w:val="nil"/>
              <w:right w:val="nil"/>
            </w:tcBorders>
          </w:tcPr>
          <w:p w14:paraId="1123654F"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4,71</w:t>
            </w:r>
            <w:r w:rsidRPr="00992FBF">
              <w:rPr>
                <w:rFonts w:ascii="Arial" w:hAnsi="Arial" w:cs="Arial"/>
                <w:sz w:val="20"/>
                <w:szCs w:val="20"/>
                <w:vertAlign w:val="superscript"/>
              </w:rPr>
              <w:t>b</w:t>
            </w:r>
          </w:p>
        </w:tc>
        <w:tc>
          <w:tcPr>
            <w:tcW w:w="1316" w:type="dxa"/>
            <w:tcBorders>
              <w:top w:val="nil"/>
              <w:left w:val="nil"/>
              <w:right w:val="nil"/>
            </w:tcBorders>
          </w:tcPr>
          <w:p w14:paraId="15F2545B" w14:textId="77777777" w:rsidR="00487A4A" w:rsidRPr="00992FBF" w:rsidRDefault="00487A4A" w:rsidP="001812D5">
            <w:pPr>
              <w:jc w:val="both"/>
              <w:rPr>
                <w:rFonts w:ascii="Arial" w:hAnsi="Arial" w:cs="Arial"/>
                <w:sz w:val="20"/>
                <w:szCs w:val="20"/>
              </w:rPr>
            </w:pPr>
            <w:r w:rsidRPr="00992FBF">
              <w:rPr>
                <w:rFonts w:ascii="Arial" w:hAnsi="Arial" w:cs="Arial"/>
                <w:sz w:val="20"/>
                <w:szCs w:val="20"/>
              </w:rPr>
              <w:t>**</w:t>
            </w:r>
          </w:p>
        </w:tc>
      </w:tr>
    </w:tbl>
    <w:p w14:paraId="23BDD7B7" w14:textId="65B7A954" w:rsidR="00211936" w:rsidRPr="00992FBF" w:rsidRDefault="001E7893" w:rsidP="00EA1A9B">
      <w:pPr>
        <w:tabs>
          <w:tab w:val="left" w:pos="1429"/>
        </w:tabs>
        <w:spacing w:after="0" w:line="240" w:lineRule="auto"/>
        <w:jc w:val="both"/>
        <w:rPr>
          <w:rFonts w:ascii="Arial" w:hAnsi="Arial" w:cs="Arial"/>
          <w:i/>
          <w:iCs/>
          <w:sz w:val="20"/>
          <w:szCs w:val="20"/>
          <w:lang w:val="en-US"/>
        </w:rPr>
      </w:pPr>
      <w:r w:rsidRPr="00992FBF">
        <w:rPr>
          <w:rFonts w:ascii="Arial" w:hAnsi="Arial" w:cs="Arial"/>
          <w:i/>
          <w:iCs/>
          <w:sz w:val="20"/>
          <w:szCs w:val="20"/>
          <w:lang w:val="en-US"/>
        </w:rPr>
        <w:t xml:space="preserve">Legend: </w:t>
      </w:r>
      <w:r w:rsidR="00211936" w:rsidRPr="00992FBF">
        <w:rPr>
          <w:rFonts w:ascii="Arial" w:hAnsi="Arial" w:cs="Arial"/>
          <w:i/>
          <w:iCs/>
          <w:sz w:val="20"/>
          <w:szCs w:val="20"/>
          <w:lang w:val="en-US"/>
        </w:rPr>
        <w:t xml:space="preserve">DFL: Flowering date; NFI: Number of flowers per inflorescence; NSE: Number of sepals; NPE: Number of petals; LOP: Length of petiole; LOL: Length of </w:t>
      </w:r>
      <w:proofErr w:type="spellStart"/>
      <w:r w:rsidR="00211936" w:rsidRPr="00992FBF">
        <w:rPr>
          <w:rFonts w:ascii="Arial" w:hAnsi="Arial" w:cs="Arial"/>
          <w:i/>
          <w:iCs/>
          <w:sz w:val="20"/>
          <w:szCs w:val="20"/>
          <w:lang w:val="en-US"/>
        </w:rPr>
        <w:t>limbe</w:t>
      </w:r>
      <w:proofErr w:type="spellEnd"/>
      <w:r w:rsidR="00211936" w:rsidRPr="00992FBF">
        <w:rPr>
          <w:rFonts w:ascii="Arial" w:hAnsi="Arial" w:cs="Arial"/>
          <w:i/>
          <w:iCs/>
          <w:sz w:val="20"/>
          <w:szCs w:val="20"/>
          <w:lang w:val="en-US"/>
        </w:rPr>
        <w:t xml:space="preserve">; LAL: Width of </w:t>
      </w:r>
      <w:proofErr w:type="spellStart"/>
      <w:r w:rsidR="00211936" w:rsidRPr="00992FBF">
        <w:rPr>
          <w:rFonts w:ascii="Arial" w:hAnsi="Arial" w:cs="Arial"/>
          <w:i/>
          <w:iCs/>
          <w:sz w:val="20"/>
          <w:szCs w:val="20"/>
          <w:lang w:val="en-US"/>
        </w:rPr>
        <w:t>limbe</w:t>
      </w:r>
      <w:proofErr w:type="spellEnd"/>
      <w:r w:rsidR="00211936" w:rsidRPr="00992FBF">
        <w:rPr>
          <w:rFonts w:ascii="Arial" w:hAnsi="Arial" w:cs="Arial"/>
          <w:i/>
          <w:iCs/>
          <w:sz w:val="20"/>
          <w:szCs w:val="20"/>
          <w:lang w:val="en-US"/>
        </w:rPr>
        <w:t>; HPL: Height of plant; NFL: Number of leaves; DIT: Stem diameter; LPD: Peduncle length; NLB: Number of lobes; LFR: Fruit length; DFR: Diameter of the fruit; PFR: Weight of the fruit; NFR: Number of fruits.</w:t>
      </w:r>
    </w:p>
    <w:p w14:paraId="450957CE" w14:textId="7347E1A1" w:rsidR="00211936" w:rsidRPr="00992FBF" w:rsidRDefault="00211936" w:rsidP="00EA1A9B">
      <w:pPr>
        <w:tabs>
          <w:tab w:val="left" w:pos="1429"/>
        </w:tabs>
        <w:spacing w:after="0" w:line="240" w:lineRule="auto"/>
        <w:jc w:val="both"/>
        <w:rPr>
          <w:rFonts w:ascii="Arial" w:hAnsi="Arial" w:cs="Arial"/>
          <w:i/>
          <w:iCs/>
          <w:sz w:val="20"/>
          <w:szCs w:val="20"/>
          <w:lang w:val="en-US"/>
        </w:rPr>
      </w:pPr>
      <w:r w:rsidRPr="00992FBF">
        <w:rPr>
          <w:rFonts w:ascii="Arial" w:hAnsi="Arial" w:cs="Arial"/>
          <w:i/>
          <w:iCs/>
          <w:sz w:val="20"/>
          <w:szCs w:val="20"/>
          <w:lang w:val="en-US"/>
        </w:rPr>
        <w:t xml:space="preserve">**: Significant difference at 1% </w:t>
      </w:r>
      <w:r w:rsidR="00EA1A9B" w:rsidRPr="00992FBF">
        <w:rPr>
          <w:rFonts w:ascii="Arial" w:hAnsi="Arial" w:cs="Arial"/>
          <w:i/>
          <w:iCs/>
          <w:sz w:val="20"/>
          <w:szCs w:val="20"/>
          <w:lang w:val="en-US"/>
        </w:rPr>
        <w:t>threshold; Fobs</w:t>
      </w:r>
      <w:r w:rsidRPr="00992FBF">
        <w:rPr>
          <w:rFonts w:ascii="Arial" w:hAnsi="Arial" w:cs="Arial"/>
          <w:i/>
          <w:iCs/>
          <w:sz w:val="20"/>
          <w:szCs w:val="20"/>
          <w:lang w:val="en-US"/>
        </w:rPr>
        <w:t>: F observed</w:t>
      </w:r>
    </w:p>
    <w:p w14:paraId="792D3AA4" w14:textId="127A48E3" w:rsidR="00487A4A" w:rsidRPr="00992FBF" w:rsidRDefault="00211936" w:rsidP="001E7893">
      <w:pPr>
        <w:tabs>
          <w:tab w:val="left" w:pos="1429"/>
        </w:tabs>
        <w:spacing w:after="0" w:line="240" w:lineRule="auto"/>
        <w:jc w:val="both"/>
        <w:rPr>
          <w:rFonts w:ascii="Arial" w:hAnsi="Arial" w:cs="Arial"/>
          <w:i/>
          <w:iCs/>
          <w:sz w:val="20"/>
          <w:szCs w:val="20"/>
          <w:lang w:val="en-US"/>
        </w:rPr>
      </w:pPr>
      <w:r w:rsidRPr="00992FBF">
        <w:rPr>
          <w:rFonts w:ascii="Arial" w:hAnsi="Arial" w:cs="Arial"/>
          <w:i/>
          <w:iCs/>
          <w:sz w:val="20"/>
          <w:szCs w:val="20"/>
          <w:lang w:val="en-US"/>
        </w:rPr>
        <w:t>The averages of each class followed by the same letters are not significantly different at the 5% threshold. NS: Non-significant difference at 5% threshold</w:t>
      </w:r>
    </w:p>
    <w:p w14:paraId="2073E665" w14:textId="77777777" w:rsidR="001E7893" w:rsidRPr="00992FBF" w:rsidRDefault="001E7893" w:rsidP="00211936">
      <w:pPr>
        <w:tabs>
          <w:tab w:val="left" w:pos="1429"/>
        </w:tabs>
        <w:spacing w:line="360" w:lineRule="auto"/>
        <w:jc w:val="both"/>
        <w:rPr>
          <w:rFonts w:ascii="Arial" w:hAnsi="Arial" w:cs="Arial"/>
          <w:i/>
          <w:iCs/>
          <w:sz w:val="20"/>
          <w:szCs w:val="20"/>
          <w:lang w:val="en-US"/>
        </w:rPr>
      </w:pPr>
    </w:p>
    <w:p w14:paraId="5850676A" w14:textId="35E7301C" w:rsidR="00211936" w:rsidRPr="00C94F34" w:rsidRDefault="00D26E63" w:rsidP="00C94F34">
      <w:pPr>
        <w:tabs>
          <w:tab w:val="left" w:pos="1429"/>
        </w:tabs>
        <w:spacing w:line="360" w:lineRule="auto"/>
        <w:rPr>
          <w:rFonts w:ascii="Arial" w:hAnsi="Arial" w:cs="Arial"/>
          <w:b/>
          <w:bCs/>
          <w:lang w:val="en-US"/>
        </w:rPr>
      </w:pPr>
      <w:r>
        <w:rPr>
          <w:rFonts w:ascii="Arial" w:hAnsi="Arial" w:cs="Arial"/>
          <w:b/>
          <w:bCs/>
          <w:lang w:val="en-US"/>
        </w:rPr>
        <w:t>3</w:t>
      </w:r>
      <w:r w:rsidR="00C94F34" w:rsidRPr="00C94F34">
        <w:rPr>
          <w:rFonts w:ascii="Arial" w:hAnsi="Arial" w:cs="Arial"/>
          <w:b/>
          <w:bCs/>
          <w:lang w:val="en-US"/>
        </w:rPr>
        <w:t>.</w:t>
      </w:r>
      <w:r>
        <w:rPr>
          <w:rFonts w:ascii="Arial" w:hAnsi="Arial" w:cs="Arial"/>
          <w:b/>
          <w:bCs/>
          <w:lang w:val="en-US"/>
        </w:rPr>
        <w:t xml:space="preserve">2 </w:t>
      </w:r>
      <w:r w:rsidR="00211936" w:rsidRPr="00C94F34">
        <w:rPr>
          <w:rFonts w:ascii="Arial" w:hAnsi="Arial" w:cs="Arial"/>
          <w:b/>
          <w:bCs/>
          <w:lang w:val="en-US"/>
        </w:rPr>
        <w:t>Discussion</w:t>
      </w:r>
    </w:p>
    <w:p w14:paraId="1E4D3B92" w14:textId="31C39B72"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The </w:t>
      </w:r>
      <w:proofErr w:type="spellStart"/>
      <w:r w:rsidRPr="00C94F34">
        <w:rPr>
          <w:rFonts w:ascii="Arial" w:hAnsi="Arial" w:cs="Arial"/>
          <w:sz w:val="20"/>
          <w:szCs w:val="20"/>
          <w:lang w:val="en-US"/>
        </w:rPr>
        <w:t>agromorphological</w:t>
      </w:r>
      <w:proofErr w:type="spellEnd"/>
      <w:r w:rsidRPr="00C94F34">
        <w:rPr>
          <w:rFonts w:ascii="Arial" w:hAnsi="Arial" w:cs="Arial"/>
          <w:sz w:val="20"/>
          <w:szCs w:val="20"/>
          <w:lang w:val="en-US"/>
        </w:rPr>
        <w:t xml:space="preserve"> characterization of </w:t>
      </w:r>
      <w:r w:rsidRPr="00C94F34">
        <w:rPr>
          <w:rFonts w:ascii="Arial" w:hAnsi="Arial" w:cs="Arial"/>
          <w:i/>
          <w:iCs/>
          <w:sz w:val="20"/>
          <w:szCs w:val="20"/>
          <w:lang w:val="en-US"/>
        </w:rPr>
        <w:t xml:space="preserve">S.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accessions revealed a variability of qualitative and quantitative traits studied. The 47 accessions studied showed inter-accessions variability for fruit color and shape. In Nigeria, a large variability of shape and </w:t>
      </w:r>
      <w:proofErr w:type="spellStart"/>
      <w:r w:rsidRPr="00C94F34">
        <w:rPr>
          <w:rFonts w:ascii="Arial" w:hAnsi="Arial" w:cs="Arial"/>
          <w:sz w:val="20"/>
          <w:szCs w:val="20"/>
          <w:lang w:val="en-US"/>
        </w:rPr>
        <w:t>colour</w:t>
      </w:r>
      <w:proofErr w:type="spellEnd"/>
      <w:r w:rsidRPr="00C94F34">
        <w:rPr>
          <w:rFonts w:ascii="Arial" w:hAnsi="Arial" w:cs="Arial"/>
          <w:sz w:val="20"/>
          <w:szCs w:val="20"/>
          <w:lang w:val="en-US"/>
        </w:rPr>
        <w:t xml:space="preserve"> within African </w:t>
      </w:r>
      <w:proofErr w:type="spellStart"/>
      <w:r w:rsidRPr="00C94F34">
        <w:rPr>
          <w:rFonts w:ascii="Arial" w:hAnsi="Arial" w:cs="Arial"/>
          <w:sz w:val="20"/>
          <w:szCs w:val="20"/>
          <w:lang w:val="en-US"/>
        </w:rPr>
        <w:t>aubergines</w:t>
      </w:r>
      <w:proofErr w:type="spellEnd"/>
      <w:r w:rsidRPr="00C94F34">
        <w:rPr>
          <w:rFonts w:ascii="Arial" w:hAnsi="Arial" w:cs="Arial"/>
          <w:sz w:val="20"/>
          <w:szCs w:val="20"/>
          <w:lang w:val="en-US"/>
        </w:rPr>
        <w:t xml:space="preserve"> was reported by Chinedu et al. in 2011. The accessions were predominantly fruit with deep lobes (59.57%) ranging in diameter from 2.19 </w:t>
      </w:r>
      <w:r w:rsidR="004007A7" w:rsidRPr="00C94F34">
        <w:rPr>
          <w:rFonts w:ascii="Arial" w:hAnsi="Arial" w:cs="Arial"/>
          <w:sz w:val="20"/>
          <w:szCs w:val="20"/>
          <w:lang w:val="en-US"/>
        </w:rPr>
        <w:t>and</w:t>
      </w:r>
      <w:r w:rsidRPr="00C94F34">
        <w:rPr>
          <w:rFonts w:ascii="Arial" w:hAnsi="Arial" w:cs="Arial"/>
          <w:sz w:val="20"/>
          <w:szCs w:val="20"/>
          <w:lang w:val="en-US"/>
        </w:rPr>
        <w:t xml:space="preserve"> 12.03 cm. Furthermore, the work of Gisbert et al. (2006); Osei et al. (2010); Chinedu et al. (2011) on accessions of </w:t>
      </w:r>
      <w:r w:rsidRPr="00C94F34">
        <w:rPr>
          <w:rFonts w:ascii="Arial" w:hAnsi="Arial" w:cs="Arial"/>
          <w:i/>
          <w:iCs/>
          <w:sz w:val="20"/>
          <w:szCs w:val="20"/>
          <w:lang w:val="en-US"/>
        </w:rPr>
        <w:t xml:space="preserve">Solanum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L in Nigeria revealed oval and round shapes of the fruit. This intra-population heterogeneity would be linked to the seed management mode, to the cultural practices used by producers and also to the preferred breeding mode of </w:t>
      </w:r>
      <w:r w:rsidRPr="00C94F34">
        <w:rPr>
          <w:rFonts w:ascii="Arial" w:hAnsi="Arial" w:cs="Arial"/>
          <w:i/>
          <w:iCs/>
          <w:sz w:val="20"/>
          <w:szCs w:val="20"/>
          <w:lang w:val="en-US"/>
        </w:rPr>
        <w:t xml:space="preserve">S.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which is autogamy but may have an allogeneic rate of around 70%. Indeed, producers keep the seeds mixed and grow several morphotypes on their plots, making possible several combinations of characters. Thus, allogamy that favors the recombination of traits would explain intra-population heterogeneity. Autogamy, by promoting the fixation of different alleles, contributes to inter-population heterogeneity (Bationo-Kando et al., 2015).</w:t>
      </w:r>
    </w:p>
    <w:p w14:paraId="38C70949" w14:textId="7C6498FB"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The significant differences obtained for most of the characters would reveal the presence of different genotypes of </w:t>
      </w:r>
      <w:r w:rsidRPr="00C94F34">
        <w:rPr>
          <w:rFonts w:ascii="Arial" w:hAnsi="Arial" w:cs="Arial"/>
          <w:i/>
          <w:iCs/>
          <w:sz w:val="20"/>
          <w:szCs w:val="20"/>
          <w:lang w:val="en-US"/>
        </w:rPr>
        <w:t>S</w:t>
      </w:r>
      <w:r w:rsidR="009F70D0" w:rsidRPr="00C94F34">
        <w:rPr>
          <w:rFonts w:ascii="Arial" w:hAnsi="Arial" w:cs="Arial"/>
          <w:i/>
          <w:iCs/>
          <w:sz w:val="20"/>
          <w:szCs w:val="20"/>
          <w:lang w:val="en-US"/>
        </w:rPr>
        <w:t>.</w:t>
      </w:r>
      <w:r w:rsidRPr="00C94F34">
        <w:rPr>
          <w:rFonts w:ascii="Arial" w:hAnsi="Arial" w:cs="Arial"/>
          <w:i/>
          <w:iCs/>
          <w:sz w:val="20"/>
          <w:szCs w:val="20"/>
          <w:lang w:val="en-US"/>
        </w:rPr>
        <w:t xml:space="preserve">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in the collection studied. The low values of the standard deviation of accessions for most of the characters show that the data are grouped around the average. However, for some characteristics such as the date of flowering, plant height and fruit weight, standard deviation values are relatively high showing a dispersion of variables relative to the average. The coefficient of variation value was high for some variables such as fruit weight, number of fruits per plant, number of </w:t>
      </w:r>
      <w:r w:rsidRPr="00C94F34">
        <w:rPr>
          <w:rFonts w:ascii="Arial" w:hAnsi="Arial" w:cs="Arial"/>
          <w:sz w:val="20"/>
          <w:szCs w:val="20"/>
          <w:lang w:val="en-US"/>
        </w:rPr>
        <w:lastRenderedPageBreak/>
        <w:t xml:space="preserve">flowers per inflorescence and stem diameter. According to </w:t>
      </w:r>
      <w:proofErr w:type="spellStart"/>
      <w:r w:rsidRPr="00C94F34">
        <w:rPr>
          <w:rFonts w:ascii="Arial" w:hAnsi="Arial" w:cs="Arial"/>
          <w:sz w:val="20"/>
          <w:szCs w:val="20"/>
          <w:lang w:val="en-US"/>
        </w:rPr>
        <w:t>Aljane</w:t>
      </w:r>
      <w:proofErr w:type="spellEnd"/>
      <w:r w:rsidRPr="00C94F34">
        <w:rPr>
          <w:rFonts w:ascii="Arial" w:hAnsi="Arial" w:cs="Arial"/>
          <w:sz w:val="20"/>
          <w:szCs w:val="20"/>
          <w:lang w:val="en-US"/>
        </w:rPr>
        <w:t xml:space="preserve"> and Ferchichi (2007), a high value of the coefficient of variation reflects the heterogeneity of the material studied. Thus, the accessions studied are heterogeneous for these variables. Significant differences between minimum and maximum values, the high coefficients of variation of certain characters and the presence of two or more modalities in each qualitative character class reflect the existence of a great variability within accessions. According to Lester et al. (1990), the regions with the greatest morphological diversity of S. </w:t>
      </w:r>
      <w:proofErr w:type="spellStart"/>
      <w:r w:rsidRPr="00C94F34">
        <w:rPr>
          <w:rFonts w:ascii="Arial" w:hAnsi="Arial" w:cs="Arial"/>
          <w:sz w:val="20"/>
          <w:szCs w:val="20"/>
          <w:lang w:val="en-US"/>
        </w:rPr>
        <w:t>aethiopicum</w:t>
      </w:r>
      <w:proofErr w:type="spellEnd"/>
      <w:r w:rsidRPr="00C94F34">
        <w:rPr>
          <w:rFonts w:ascii="Arial" w:hAnsi="Arial" w:cs="Arial"/>
          <w:sz w:val="20"/>
          <w:szCs w:val="20"/>
          <w:lang w:val="en-US"/>
        </w:rPr>
        <w:t xml:space="preserve"> are in Côte d’Ivoire and </w:t>
      </w:r>
      <w:proofErr w:type="spellStart"/>
      <w:r w:rsidRPr="00C94F34">
        <w:rPr>
          <w:rFonts w:ascii="Arial" w:hAnsi="Arial" w:cs="Arial"/>
          <w:sz w:val="20"/>
          <w:szCs w:val="20"/>
          <w:lang w:val="en-US"/>
        </w:rPr>
        <w:t>neighbouring</w:t>
      </w:r>
      <w:proofErr w:type="spellEnd"/>
      <w:r w:rsidRPr="00C94F34">
        <w:rPr>
          <w:rFonts w:ascii="Arial" w:hAnsi="Arial" w:cs="Arial"/>
          <w:sz w:val="20"/>
          <w:szCs w:val="20"/>
          <w:lang w:val="en-US"/>
        </w:rPr>
        <w:t xml:space="preserve"> countries including Burkina Faso. This seems logical in view of the origin of accessions, which are all collected from producers in thirteen provinces designated as major agricultural areas of Burkina Faso. This great morphological diversity would be explained by the way the plant reproduces in relation to peasant practices of management and conservation of this </w:t>
      </w:r>
      <w:proofErr w:type="spellStart"/>
      <w:r w:rsidRPr="00C94F34">
        <w:rPr>
          <w:rFonts w:ascii="Arial" w:hAnsi="Arial" w:cs="Arial"/>
          <w:sz w:val="20"/>
          <w:szCs w:val="20"/>
          <w:lang w:val="en-US"/>
        </w:rPr>
        <w:t>phytogenetic</w:t>
      </w:r>
      <w:proofErr w:type="spellEnd"/>
      <w:r w:rsidRPr="00C94F34">
        <w:rPr>
          <w:rFonts w:ascii="Arial" w:hAnsi="Arial" w:cs="Arial"/>
          <w:sz w:val="20"/>
          <w:szCs w:val="20"/>
          <w:lang w:val="en-US"/>
        </w:rPr>
        <w:t xml:space="preserve"> resource; reports Bationo-Kando et al. (2015). In addition, the organization of the morphological diversity of these accessions by multivariate analysis mainly around the characters of the fruit (diameter, weight, number of fruits) and the leaf (width and length of the blade, length of the petiole) is probably also related to the mode of peasant selection. This peasant selection is based on phenotypic traits of perceptible interest such as biomass and yield (Bationo-Kando et al., 2015). The positive correlations observed between the cycle and the traits associated with biomass (HPL, DIT, LOL, LAL</w:t>
      </w:r>
      <w:r w:rsidR="009F70D0" w:rsidRPr="00C94F34">
        <w:rPr>
          <w:rFonts w:ascii="Arial" w:hAnsi="Arial" w:cs="Arial"/>
          <w:sz w:val="20"/>
          <w:szCs w:val="20"/>
          <w:lang w:val="en-US"/>
        </w:rPr>
        <w:t xml:space="preserve"> and</w:t>
      </w:r>
      <w:r w:rsidRPr="00C94F34">
        <w:rPr>
          <w:rFonts w:ascii="Arial" w:hAnsi="Arial" w:cs="Arial"/>
          <w:sz w:val="20"/>
          <w:szCs w:val="20"/>
          <w:lang w:val="en-US"/>
        </w:rPr>
        <w:t xml:space="preserve"> LOP) revealed by the analysis of the </w:t>
      </w:r>
      <w:proofErr w:type="spellStart"/>
      <w:r w:rsidRPr="00C94F34">
        <w:rPr>
          <w:rFonts w:ascii="Arial" w:hAnsi="Arial" w:cs="Arial"/>
          <w:sz w:val="20"/>
          <w:szCs w:val="20"/>
          <w:lang w:val="en-US"/>
        </w:rPr>
        <w:t>barycenters</w:t>
      </w:r>
      <w:proofErr w:type="spellEnd"/>
      <w:r w:rsidRPr="00C94F34">
        <w:rPr>
          <w:rFonts w:ascii="Arial" w:hAnsi="Arial" w:cs="Arial"/>
          <w:sz w:val="20"/>
          <w:szCs w:val="20"/>
          <w:lang w:val="en-US"/>
        </w:rPr>
        <w:t xml:space="preserve"> of the classes; suggest that the longer the cycle, plus the plant has a well-developed vegetative apparatus when the water need of the plant is satisfied. Thus, when the supply of water is sufficient, the plant best expresses its </w:t>
      </w:r>
      <w:r w:rsidR="009F70D0" w:rsidRPr="00C94F34">
        <w:rPr>
          <w:rFonts w:ascii="Arial" w:hAnsi="Arial" w:cs="Arial"/>
          <w:sz w:val="20"/>
          <w:szCs w:val="20"/>
          <w:lang w:val="en-US"/>
        </w:rPr>
        <w:t>physiologic</w:t>
      </w:r>
      <w:r w:rsidR="00AF4068" w:rsidRPr="00C94F34">
        <w:rPr>
          <w:rFonts w:ascii="Arial" w:hAnsi="Arial" w:cs="Arial"/>
          <w:sz w:val="20"/>
          <w:szCs w:val="20"/>
          <w:lang w:val="en-US"/>
        </w:rPr>
        <w:t>al</w:t>
      </w:r>
      <w:r w:rsidR="009F70D0" w:rsidRPr="00C94F34">
        <w:rPr>
          <w:rFonts w:ascii="Arial" w:hAnsi="Arial" w:cs="Arial"/>
          <w:sz w:val="20"/>
          <w:szCs w:val="20"/>
          <w:lang w:val="en-US"/>
        </w:rPr>
        <w:t xml:space="preserve"> and </w:t>
      </w:r>
      <w:r w:rsidRPr="00C94F34">
        <w:rPr>
          <w:rFonts w:ascii="Arial" w:hAnsi="Arial" w:cs="Arial"/>
          <w:sz w:val="20"/>
          <w:szCs w:val="20"/>
          <w:lang w:val="en-US"/>
        </w:rPr>
        <w:t xml:space="preserve">genetic potentialities by developing its different organs. In addition, the strong positive correlation between plant height and traits such as length, diameter and weight of fruit would reflect the existence of a strong proportionality between plant size and fruit size. This means that the plants that have expressed great vigor by their size, foliar area, in </w:t>
      </w:r>
      <w:r w:rsidR="00EA1A9B" w:rsidRPr="00C94F34">
        <w:rPr>
          <w:rFonts w:ascii="Arial" w:hAnsi="Arial" w:cs="Arial"/>
          <w:sz w:val="20"/>
          <w:szCs w:val="20"/>
          <w:lang w:val="en-US"/>
        </w:rPr>
        <w:t>short,</w:t>
      </w:r>
      <w:r w:rsidRPr="00C94F34">
        <w:rPr>
          <w:rFonts w:ascii="Arial" w:hAnsi="Arial" w:cs="Arial"/>
          <w:sz w:val="20"/>
          <w:szCs w:val="20"/>
          <w:lang w:val="en-US"/>
        </w:rPr>
        <w:t xml:space="preserve"> a good development of the vegetative apparatus, are those that produce large fruits (Bationo-Kando et al., 2015).</w:t>
      </w:r>
    </w:p>
    <w:p w14:paraId="2DA73CAF" w14:textId="7B65BD71"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The negative correlations between the number of fruits per plant and the morphological traits of the plant such as HPL, DIT, LOL, revealed by the principal component analysis (PCA); indicates that in the collection studied, the accessions to a developed vegetative apparatus are those which produce less fruit compared with accessions having a reduced vegetative apparatus. In addition, the main component analysis reveals that the number of fruits strongly contrasts with the diameter and weight parameters of the fruit, indicating a strong proportionality between the number of fruits produced and their size. However, small fruits are produced in large numbers compared to large fruits which are produced in small numbers. This would be justified by the phenomenon of competition that exists between the vegetative apparatus of the plant (stems and leaves) and fruits</w:t>
      </w:r>
      <w:r w:rsidR="00AF4068" w:rsidRPr="00C94F34">
        <w:rPr>
          <w:rFonts w:ascii="Arial" w:hAnsi="Arial" w:cs="Arial"/>
          <w:sz w:val="20"/>
          <w:szCs w:val="20"/>
          <w:lang w:val="en-US"/>
        </w:rPr>
        <w:t xml:space="preserve"> maturation</w:t>
      </w:r>
      <w:r w:rsidRPr="00C94F34">
        <w:rPr>
          <w:rFonts w:ascii="Arial" w:hAnsi="Arial" w:cs="Arial"/>
          <w:sz w:val="20"/>
          <w:szCs w:val="20"/>
          <w:lang w:val="en-US"/>
        </w:rPr>
        <w:t xml:space="preserve"> for the available nutrient reserves.</w:t>
      </w:r>
    </w:p>
    <w:p w14:paraId="4F681F79" w14:textId="70A62456"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The hierarchical ascending classification based on quantitative variables allowed to divide the 47 accessions into four distinct groups. </w:t>
      </w:r>
      <w:r w:rsidR="00AF4068" w:rsidRPr="00C94F34">
        <w:rPr>
          <w:rFonts w:ascii="Arial" w:hAnsi="Arial" w:cs="Arial"/>
          <w:sz w:val="20"/>
          <w:szCs w:val="20"/>
          <w:lang w:val="en-US"/>
        </w:rPr>
        <w:t>Analysis of variance</w:t>
      </w:r>
      <w:r w:rsidRPr="00C94F34">
        <w:rPr>
          <w:rFonts w:ascii="Arial" w:hAnsi="Arial" w:cs="Arial"/>
          <w:sz w:val="20"/>
          <w:szCs w:val="20"/>
          <w:lang w:val="en-US"/>
        </w:rPr>
        <w:t xml:space="preserve"> allowed to specify the characters</w:t>
      </w:r>
      <w:r w:rsidR="00AF4068" w:rsidRPr="00C94F34">
        <w:rPr>
          <w:rFonts w:ascii="Arial" w:hAnsi="Arial" w:cs="Arial"/>
          <w:sz w:val="20"/>
          <w:szCs w:val="20"/>
          <w:lang w:val="en-US"/>
        </w:rPr>
        <w:t xml:space="preserve"> </w:t>
      </w:r>
      <w:r w:rsidRPr="00C94F34">
        <w:rPr>
          <w:rFonts w:ascii="Arial" w:hAnsi="Arial" w:cs="Arial"/>
          <w:sz w:val="20"/>
          <w:szCs w:val="20"/>
          <w:lang w:val="en-US"/>
        </w:rPr>
        <w:t xml:space="preserve">that discriminate between different groups. However, we can note that there is no specific grouping of accessions from the same province. Each group consists of a mixture of accessions from various </w:t>
      </w:r>
      <w:r w:rsidRPr="00C94F34">
        <w:rPr>
          <w:rFonts w:ascii="Arial" w:hAnsi="Arial" w:cs="Arial"/>
          <w:sz w:val="20"/>
          <w:szCs w:val="20"/>
          <w:lang w:val="en-US"/>
        </w:rPr>
        <w:lastRenderedPageBreak/>
        <w:t xml:space="preserve">sources. This grouping, which is done independently of the collection locality, could be explained by the perpetuation of exchanges of genetic material between farmers from different or </w:t>
      </w:r>
      <w:proofErr w:type="spellStart"/>
      <w:r w:rsidRPr="00C94F34">
        <w:rPr>
          <w:rFonts w:ascii="Arial" w:hAnsi="Arial" w:cs="Arial"/>
          <w:sz w:val="20"/>
          <w:szCs w:val="20"/>
          <w:lang w:val="en-US"/>
        </w:rPr>
        <w:t>neighbouring</w:t>
      </w:r>
      <w:proofErr w:type="spellEnd"/>
      <w:r w:rsidRPr="00C94F34">
        <w:rPr>
          <w:rFonts w:ascii="Arial" w:hAnsi="Arial" w:cs="Arial"/>
          <w:sz w:val="20"/>
          <w:szCs w:val="20"/>
          <w:lang w:val="en-US"/>
        </w:rPr>
        <w:t xml:space="preserve"> localities.</w:t>
      </w:r>
    </w:p>
    <w:p w14:paraId="489B8E33" w14:textId="3C92CE4B"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Based on the discriminant factor analysis and the analysis of the average performance of the groups resulting from the hierarchical ascending classification in a joint manner; the four groups can be divided into two types of plants. Some relatively early with medium vegetative development and producing many small fruits (plants of the groups III=75</w:t>
      </w:r>
      <w:r w:rsidR="0083144B" w:rsidRPr="00C94F34">
        <w:rPr>
          <w:rFonts w:ascii="Arial" w:hAnsi="Arial" w:cs="Arial"/>
          <w:sz w:val="20"/>
          <w:szCs w:val="20"/>
          <w:lang w:val="en-US"/>
        </w:rPr>
        <w:t xml:space="preserve"> </w:t>
      </w:r>
      <w:r w:rsidRPr="00C94F34">
        <w:rPr>
          <w:rFonts w:ascii="Arial" w:hAnsi="Arial" w:cs="Arial"/>
          <w:sz w:val="20"/>
          <w:szCs w:val="20"/>
          <w:lang w:val="en-US"/>
        </w:rPr>
        <w:t>days and IV=76</w:t>
      </w:r>
      <w:r w:rsidR="0083144B" w:rsidRPr="00C94F34">
        <w:rPr>
          <w:rFonts w:ascii="Arial" w:hAnsi="Arial" w:cs="Arial"/>
          <w:sz w:val="20"/>
          <w:szCs w:val="20"/>
          <w:lang w:val="en-US"/>
        </w:rPr>
        <w:t xml:space="preserve"> days</w:t>
      </w:r>
      <w:r w:rsidRPr="00C94F34">
        <w:rPr>
          <w:rFonts w:ascii="Arial" w:hAnsi="Arial" w:cs="Arial"/>
          <w:sz w:val="20"/>
          <w:szCs w:val="20"/>
          <w:lang w:val="en-US"/>
        </w:rPr>
        <w:t>) and others late with a strong vegetative development and producing a small number of large fruits (plants of groups I=79</w:t>
      </w:r>
      <w:r w:rsidR="0083144B" w:rsidRPr="00C94F34">
        <w:rPr>
          <w:rFonts w:ascii="Arial" w:hAnsi="Arial" w:cs="Arial"/>
          <w:sz w:val="20"/>
          <w:szCs w:val="20"/>
          <w:lang w:val="en-US"/>
        </w:rPr>
        <w:t xml:space="preserve"> days</w:t>
      </w:r>
      <w:r w:rsidRPr="00C94F34">
        <w:rPr>
          <w:rFonts w:ascii="Arial" w:hAnsi="Arial" w:cs="Arial"/>
          <w:sz w:val="20"/>
          <w:szCs w:val="20"/>
          <w:lang w:val="en-US"/>
        </w:rPr>
        <w:t xml:space="preserve"> and II=77</w:t>
      </w:r>
      <w:r w:rsidR="0083144B" w:rsidRPr="00C94F34">
        <w:rPr>
          <w:rFonts w:ascii="Arial" w:hAnsi="Arial" w:cs="Arial"/>
          <w:sz w:val="20"/>
          <w:szCs w:val="20"/>
          <w:lang w:val="en-US"/>
        </w:rPr>
        <w:t xml:space="preserve"> days</w:t>
      </w:r>
      <w:r w:rsidRPr="00C94F34">
        <w:rPr>
          <w:rFonts w:ascii="Arial" w:hAnsi="Arial" w:cs="Arial"/>
          <w:sz w:val="20"/>
          <w:szCs w:val="20"/>
          <w:lang w:val="en-US"/>
        </w:rPr>
        <w:t xml:space="preserve">). The two-to-two approximation of these four groups would be linked on the one hand to the fact that the accessions of two </w:t>
      </w:r>
      <w:r w:rsidR="00EA1A9B" w:rsidRPr="00C94F34">
        <w:rPr>
          <w:rFonts w:ascii="Arial" w:hAnsi="Arial" w:cs="Arial"/>
          <w:sz w:val="20"/>
          <w:szCs w:val="20"/>
          <w:lang w:val="en-US"/>
        </w:rPr>
        <w:t>neighboring</w:t>
      </w:r>
      <w:r w:rsidRPr="00C94F34">
        <w:rPr>
          <w:rFonts w:ascii="Arial" w:hAnsi="Arial" w:cs="Arial"/>
          <w:sz w:val="20"/>
          <w:szCs w:val="20"/>
          <w:lang w:val="en-US"/>
        </w:rPr>
        <w:t xml:space="preserve"> groups would come from </w:t>
      </w:r>
      <w:r w:rsidR="00EA1A9B" w:rsidRPr="00C94F34">
        <w:rPr>
          <w:rFonts w:ascii="Arial" w:hAnsi="Arial" w:cs="Arial"/>
          <w:sz w:val="20"/>
          <w:szCs w:val="20"/>
          <w:lang w:val="en-US"/>
        </w:rPr>
        <w:t>neighboring</w:t>
      </w:r>
      <w:r w:rsidRPr="00C94F34">
        <w:rPr>
          <w:rFonts w:ascii="Arial" w:hAnsi="Arial" w:cs="Arial"/>
          <w:sz w:val="20"/>
          <w:szCs w:val="20"/>
          <w:lang w:val="en-US"/>
        </w:rPr>
        <w:t xml:space="preserve"> localities and on the other hand to the perpetuation of exchanges of genetic material between farmers of </w:t>
      </w:r>
      <w:r w:rsidR="00EA1A9B" w:rsidRPr="00C94F34">
        <w:rPr>
          <w:rFonts w:ascii="Arial" w:hAnsi="Arial" w:cs="Arial"/>
          <w:sz w:val="20"/>
          <w:szCs w:val="20"/>
          <w:lang w:val="en-US"/>
        </w:rPr>
        <w:t>neighboring</w:t>
      </w:r>
      <w:r w:rsidRPr="00C94F34">
        <w:rPr>
          <w:rFonts w:ascii="Arial" w:hAnsi="Arial" w:cs="Arial"/>
          <w:sz w:val="20"/>
          <w:szCs w:val="20"/>
          <w:lang w:val="en-US"/>
        </w:rPr>
        <w:t xml:space="preserve"> localities. Indeed, according to Bationo-Kando et al. (2015), in Burkina Faso, exchanges of </w:t>
      </w:r>
      <w:r w:rsidRPr="00C94F34">
        <w:rPr>
          <w:rFonts w:ascii="Arial" w:hAnsi="Arial" w:cs="Arial"/>
          <w:i/>
          <w:iCs/>
          <w:sz w:val="20"/>
          <w:szCs w:val="20"/>
          <w:lang w:val="en-US"/>
        </w:rPr>
        <w:t xml:space="preserve">S. </w:t>
      </w:r>
      <w:proofErr w:type="spellStart"/>
      <w:r w:rsidRPr="00C94F34">
        <w:rPr>
          <w:rFonts w:ascii="Arial" w:hAnsi="Arial" w:cs="Arial"/>
          <w:i/>
          <w:iCs/>
          <w:sz w:val="20"/>
          <w:szCs w:val="20"/>
          <w:lang w:val="en-US"/>
        </w:rPr>
        <w:t>aethiopicum</w:t>
      </w:r>
      <w:proofErr w:type="spellEnd"/>
      <w:r w:rsidRPr="00C94F34">
        <w:rPr>
          <w:rFonts w:ascii="Arial" w:hAnsi="Arial" w:cs="Arial"/>
          <w:sz w:val="20"/>
          <w:szCs w:val="20"/>
          <w:lang w:val="en-US"/>
        </w:rPr>
        <w:t xml:space="preserve"> plant material </w:t>
      </w:r>
      <w:r w:rsidR="00EA1A9B" w:rsidRPr="00C94F34">
        <w:rPr>
          <w:rFonts w:ascii="Arial" w:hAnsi="Arial" w:cs="Arial"/>
          <w:sz w:val="20"/>
          <w:szCs w:val="20"/>
          <w:lang w:val="en-US"/>
        </w:rPr>
        <w:t>is</w:t>
      </w:r>
      <w:r w:rsidRPr="00C94F34">
        <w:rPr>
          <w:rFonts w:ascii="Arial" w:hAnsi="Arial" w:cs="Arial"/>
          <w:sz w:val="20"/>
          <w:szCs w:val="20"/>
          <w:lang w:val="en-US"/>
        </w:rPr>
        <w:t xml:space="preserve"> made by donation or purchase at markets. These exchanges may lead to migrations of plant material from one province to another; this would explain the fact that the same accession is found in many provinces.</w:t>
      </w:r>
    </w:p>
    <w:p w14:paraId="5887E56A" w14:textId="783BCFD0" w:rsidR="00211936" w:rsidRPr="00C94F34" w:rsidRDefault="00211936" w:rsidP="00C94F34">
      <w:pPr>
        <w:tabs>
          <w:tab w:val="left" w:pos="1429"/>
        </w:tabs>
        <w:spacing w:line="360" w:lineRule="auto"/>
        <w:jc w:val="both"/>
        <w:rPr>
          <w:rFonts w:ascii="Arial" w:hAnsi="Arial" w:cs="Arial"/>
          <w:sz w:val="20"/>
          <w:szCs w:val="20"/>
          <w:lang w:val="en-US"/>
        </w:rPr>
      </w:pPr>
      <w:r w:rsidRPr="00C94F34">
        <w:rPr>
          <w:rFonts w:ascii="Arial" w:hAnsi="Arial" w:cs="Arial"/>
          <w:sz w:val="20"/>
          <w:szCs w:val="20"/>
          <w:lang w:val="en-US"/>
        </w:rPr>
        <w:t xml:space="preserve">Finally, the precocity of the cycle, the height of the plant, the length of the fruit and the number of fruits per plant could be interesting traits for breeders with a view to varietal improvement taking into account mainly organoleptic qualities. Indeed, Bationo-Kando et al. (2015), have shown that the obtaining of cultivars with early cycle and producing many and large fruits, therefore sweeter and more profitable are sought by producers and especially consumers. Danquah and Ofori (2012) reported similar results on eggplant from the </w:t>
      </w:r>
      <w:proofErr w:type="spellStart"/>
      <w:r w:rsidRPr="00C94F34">
        <w:rPr>
          <w:rFonts w:ascii="Arial" w:hAnsi="Arial" w:cs="Arial"/>
          <w:sz w:val="20"/>
          <w:szCs w:val="20"/>
          <w:lang w:val="en-US"/>
        </w:rPr>
        <w:t>gilo</w:t>
      </w:r>
      <w:proofErr w:type="spellEnd"/>
      <w:r w:rsidRPr="00C94F34">
        <w:rPr>
          <w:rFonts w:ascii="Arial" w:hAnsi="Arial" w:cs="Arial"/>
          <w:sz w:val="20"/>
          <w:szCs w:val="20"/>
          <w:lang w:val="en-US"/>
        </w:rPr>
        <w:t xml:space="preserve"> group in Ghana.</w:t>
      </w:r>
    </w:p>
    <w:p w14:paraId="51E7161D" w14:textId="4A208392" w:rsidR="00211936" w:rsidRPr="00D26E63" w:rsidRDefault="00D26E63" w:rsidP="00D26E63">
      <w:pPr>
        <w:tabs>
          <w:tab w:val="left" w:pos="1429"/>
        </w:tabs>
        <w:spacing w:line="360" w:lineRule="auto"/>
        <w:rPr>
          <w:rFonts w:ascii="Arial" w:hAnsi="Arial" w:cs="Arial"/>
          <w:b/>
          <w:bCs/>
          <w:lang w:val="en-US"/>
        </w:rPr>
      </w:pPr>
      <w:r w:rsidRPr="00D26E63">
        <w:rPr>
          <w:rFonts w:ascii="Arial" w:hAnsi="Arial" w:cs="Arial"/>
          <w:b/>
          <w:bCs/>
          <w:lang w:val="en-US"/>
        </w:rPr>
        <w:t>4.</w:t>
      </w:r>
      <w:r w:rsidR="00211936" w:rsidRPr="00D26E63">
        <w:rPr>
          <w:rFonts w:ascii="Arial" w:hAnsi="Arial" w:cs="Arial"/>
          <w:b/>
          <w:bCs/>
          <w:lang w:val="en-US"/>
        </w:rPr>
        <w:t xml:space="preserve">CONCLUSION </w:t>
      </w:r>
    </w:p>
    <w:p w14:paraId="4B5C4F6E" w14:textId="19E8DD01" w:rsidR="00211936" w:rsidRDefault="00211936" w:rsidP="00211936">
      <w:pPr>
        <w:tabs>
          <w:tab w:val="left" w:pos="1429"/>
        </w:tabs>
        <w:spacing w:line="360" w:lineRule="auto"/>
        <w:jc w:val="both"/>
        <w:rPr>
          <w:rFonts w:ascii="Arial" w:hAnsi="Arial" w:cs="Arial"/>
          <w:sz w:val="20"/>
          <w:szCs w:val="20"/>
          <w:lang w:val="en-US"/>
        </w:rPr>
      </w:pPr>
      <w:r w:rsidRPr="00D26E63">
        <w:rPr>
          <w:rFonts w:ascii="Arial" w:hAnsi="Arial" w:cs="Arial"/>
          <w:sz w:val="20"/>
          <w:szCs w:val="20"/>
          <w:lang w:val="en-US"/>
        </w:rPr>
        <w:t xml:space="preserve">The </w:t>
      </w:r>
      <w:proofErr w:type="spellStart"/>
      <w:r w:rsidRPr="00D26E63">
        <w:rPr>
          <w:rFonts w:ascii="Arial" w:hAnsi="Arial" w:cs="Arial"/>
          <w:sz w:val="20"/>
          <w:szCs w:val="20"/>
          <w:lang w:val="en-US"/>
        </w:rPr>
        <w:t>agromorphological</w:t>
      </w:r>
      <w:proofErr w:type="spellEnd"/>
      <w:r w:rsidRPr="00D26E63">
        <w:rPr>
          <w:rFonts w:ascii="Arial" w:hAnsi="Arial" w:cs="Arial"/>
          <w:sz w:val="20"/>
          <w:szCs w:val="20"/>
          <w:lang w:val="en-US"/>
        </w:rPr>
        <w:t xml:space="preserve"> characterization of </w:t>
      </w:r>
      <w:r w:rsidRPr="00D26E63">
        <w:rPr>
          <w:rFonts w:ascii="Arial" w:hAnsi="Arial" w:cs="Arial"/>
          <w:i/>
          <w:iCs/>
          <w:sz w:val="20"/>
          <w:szCs w:val="20"/>
          <w:lang w:val="en-US"/>
        </w:rPr>
        <w:t>S</w:t>
      </w:r>
      <w:r w:rsidR="00720A43" w:rsidRPr="00D26E63">
        <w:rPr>
          <w:rFonts w:ascii="Arial" w:hAnsi="Arial" w:cs="Arial"/>
          <w:i/>
          <w:iCs/>
          <w:sz w:val="20"/>
          <w:szCs w:val="20"/>
          <w:lang w:val="en-US"/>
        </w:rPr>
        <w:t xml:space="preserve">olanum </w:t>
      </w:r>
      <w:proofErr w:type="spellStart"/>
      <w:r w:rsidRPr="00D26E63">
        <w:rPr>
          <w:rFonts w:ascii="Arial" w:hAnsi="Arial" w:cs="Arial"/>
          <w:i/>
          <w:iCs/>
          <w:sz w:val="20"/>
          <w:szCs w:val="20"/>
          <w:lang w:val="en-US"/>
        </w:rPr>
        <w:t>aethiopicum</w:t>
      </w:r>
      <w:proofErr w:type="spellEnd"/>
      <w:r w:rsidRPr="00D26E63">
        <w:rPr>
          <w:rFonts w:ascii="Arial" w:hAnsi="Arial" w:cs="Arial"/>
          <w:sz w:val="20"/>
          <w:szCs w:val="20"/>
          <w:lang w:val="en-US"/>
        </w:rPr>
        <w:t xml:space="preserve"> revealed a large morphological variability within the accessions studied. The discriminating morphological variables are, among others, the height of the plant, the length and width of the leaf blade, the length, diameter and weight of the fruit. It also established a close link between vegetative development and yield in terms of number of fruits. However, accessions that have expressed great vigor by their size, stem diameter and limbus dimensions are those that produce fewer fruits compared to accessions with a reduced vegetative apparatus. Many correlations were observed between the studied characters. The existence of several discriminating traits and numerous correlations between these traits offer possibilities for varietal selection within </w:t>
      </w:r>
      <w:r w:rsidRPr="00D26E63">
        <w:rPr>
          <w:rFonts w:ascii="Arial" w:hAnsi="Arial" w:cs="Arial"/>
          <w:i/>
          <w:iCs/>
          <w:sz w:val="20"/>
          <w:szCs w:val="20"/>
          <w:lang w:val="en-US"/>
        </w:rPr>
        <w:t xml:space="preserve">S. </w:t>
      </w:r>
      <w:proofErr w:type="spellStart"/>
      <w:r w:rsidRPr="00D26E63">
        <w:rPr>
          <w:rFonts w:ascii="Arial" w:hAnsi="Arial" w:cs="Arial"/>
          <w:i/>
          <w:iCs/>
          <w:sz w:val="20"/>
          <w:szCs w:val="20"/>
          <w:lang w:val="en-US"/>
        </w:rPr>
        <w:t>aethiopicum</w:t>
      </w:r>
      <w:proofErr w:type="spellEnd"/>
      <w:r w:rsidRPr="00D26E63">
        <w:rPr>
          <w:rFonts w:ascii="Arial" w:hAnsi="Arial" w:cs="Arial"/>
          <w:sz w:val="20"/>
          <w:szCs w:val="20"/>
          <w:lang w:val="en-US"/>
        </w:rPr>
        <w:t xml:space="preserve"> cultivars. </w:t>
      </w:r>
      <w:r w:rsidR="00EA1A9B" w:rsidRPr="00D26E63">
        <w:rPr>
          <w:rFonts w:ascii="Arial" w:hAnsi="Arial" w:cs="Arial"/>
          <w:sz w:val="20"/>
          <w:szCs w:val="20"/>
          <w:lang w:val="en-US"/>
        </w:rPr>
        <w:t>Indeed,</w:t>
      </w:r>
      <w:r w:rsidRPr="00D26E63">
        <w:rPr>
          <w:rFonts w:ascii="Arial" w:hAnsi="Arial" w:cs="Arial"/>
          <w:sz w:val="20"/>
          <w:szCs w:val="20"/>
          <w:lang w:val="en-US"/>
        </w:rPr>
        <w:t xml:space="preserve"> we note a rapprochement between the plants of group</w:t>
      </w:r>
      <w:r w:rsidR="00720A43" w:rsidRPr="00D26E63">
        <w:rPr>
          <w:rFonts w:ascii="Arial" w:hAnsi="Arial" w:cs="Arial"/>
          <w:sz w:val="20"/>
          <w:szCs w:val="20"/>
          <w:lang w:val="en-US"/>
        </w:rPr>
        <w:t>s</w:t>
      </w:r>
      <w:r w:rsidRPr="00D26E63">
        <w:rPr>
          <w:rFonts w:ascii="Arial" w:hAnsi="Arial" w:cs="Arial"/>
          <w:sz w:val="20"/>
          <w:szCs w:val="20"/>
          <w:lang w:val="en-US"/>
        </w:rPr>
        <w:t xml:space="preserve"> I and II presenting in common a strong vegetative development and producing a small number of large fruits. Thus, for possible improvement, we suggest that cultivars of group</w:t>
      </w:r>
      <w:r w:rsidR="00720A43" w:rsidRPr="00D26E63">
        <w:rPr>
          <w:rFonts w:ascii="Arial" w:hAnsi="Arial" w:cs="Arial"/>
          <w:sz w:val="20"/>
          <w:szCs w:val="20"/>
          <w:lang w:val="en-US"/>
        </w:rPr>
        <w:t>s</w:t>
      </w:r>
      <w:r w:rsidRPr="00D26E63">
        <w:rPr>
          <w:rFonts w:ascii="Arial" w:hAnsi="Arial" w:cs="Arial"/>
          <w:sz w:val="20"/>
          <w:szCs w:val="20"/>
          <w:lang w:val="en-US"/>
        </w:rPr>
        <w:t xml:space="preserve"> I and II, presenting interesting performances in terms of weight and diameter of the fruit be taken into account because to obtain a better yield, high-pruning morphotypes, large fruit and short cycle would therefore be the most appropriate. Group III and IV accessions may be hybridized with other accessions that are of interest in terms of </w:t>
      </w:r>
      <w:r w:rsidR="0083144B" w:rsidRPr="00D26E63">
        <w:rPr>
          <w:rFonts w:ascii="Arial" w:hAnsi="Arial" w:cs="Arial"/>
          <w:sz w:val="20"/>
          <w:szCs w:val="20"/>
          <w:lang w:val="en-US"/>
        </w:rPr>
        <w:t xml:space="preserve">fruit </w:t>
      </w:r>
      <w:r w:rsidRPr="00D26E63">
        <w:rPr>
          <w:rFonts w:ascii="Arial" w:hAnsi="Arial" w:cs="Arial"/>
          <w:sz w:val="20"/>
          <w:szCs w:val="20"/>
          <w:lang w:val="en-US"/>
        </w:rPr>
        <w:t>weight and diameter</w:t>
      </w:r>
      <w:r w:rsidR="0083144B" w:rsidRPr="00D26E63">
        <w:rPr>
          <w:rFonts w:ascii="Arial" w:hAnsi="Arial" w:cs="Arial"/>
          <w:sz w:val="20"/>
          <w:szCs w:val="20"/>
          <w:lang w:val="en-US"/>
        </w:rPr>
        <w:t xml:space="preserve"> for the development of eggplant cultivation in Burkina Faso</w:t>
      </w:r>
      <w:r w:rsidRPr="00D26E63">
        <w:rPr>
          <w:rFonts w:ascii="Arial" w:hAnsi="Arial" w:cs="Arial"/>
          <w:sz w:val="20"/>
          <w:szCs w:val="20"/>
          <w:lang w:val="en-US"/>
        </w:rPr>
        <w:t>.</w:t>
      </w:r>
    </w:p>
    <w:p w14:paraId="536D1CB4" w14:textId="77777777" w:rsidR="00F64A9C" w:rsidRDefault="00F64A9C" w:rsidP="00071C59">
      <w:pPr>
        <w:tabs>
          <w:tab w:val="left" w:pos="1429"/>
        </w:tabs>
        <w:spacing w:line="360" w:lineRule="auto"/>
        <w:rPr>
          <w:rFonts w:ascii="Arial" w:hAnsi="Arial" w:cs="Arial"/>
          <w:b/>
          <w:bCs/>
          <w:lang w:val="en-US"/>
        </w:rPr>
      </w:pPr>
    </w:p>
    <w:p w14:paraId="4F4B2508" w14:textId="6C3F4CAB" w:rsidR="00071C59" w:rsidRPr="00071C59" w:rsidRDefault="00071C59" w:rsidP="00071C59">
      <w:pPr>
        <w:tabs>
          <w:tab w:val="left" w:pos="1429"/>
        </w:tabs>
        <w:spacing w:line="360" w:lineRule="auto"/>
        <w:rPr>
          <w:rFonts w:ascii="Arial" w:hAnsi="Arial" w:cs="Arial"/>
          <w:b/>
          <w:bCs/>
          <w:lang w:val="en-US"/>
        </w:rPr>
      </w:pPr>
      <w:r w:rsidRPr="00071C59">
        <w:rPr>
          <w:rFonts w:ascii="Arial" w:hAnsi="Arial" w:cs="Arial"/>
          <w:b/>
          <w:bCs/>
          <w:lang w:val="en-US"/>
        </w:rPr>
        <w:lastRenderedPageBreak/>
        <w:t xml:space="preserve">DISCLAIMER (ARTIFICIAL INTELLIGENCE) </w:t>
      </w:r>
    </w:p>
    <w:p w14:paraId="5BCD2086" w14:textId="77777777" w:rsidR="00071C59" w:rsidRDefault="00071C59" w:rsidP="00211936">
      <w:pPr>
        <w:tabs>
          <w:tab w:val="left" w:pos="1429"/>
        </w:tabs>
        <w:spacing w:line="360" w:lineRule="auto"/>
        <w:jc w:val="both"/>
        <w:rPr>
          <w:rFonts w:ascii="Arial" w:hAnsi="Arial" w:cs="Arial"/>
          <w:sz w:val="20"/>
          <w:szCs w:val="20"/>
          <w:lang w:val="en-US"/>
        </w:rPr>
      </w:pPr>
      <w:r w:rsidRPr="00071C59">
        <w:rPr>
          <w:rFonts w:ascii="Arial" w:hAnsi="Arial" w:cs="Arial"/>
          <w:sz w:val="20"/>
          <w:szCs w:val="20"/>
          <w:lang w:val="en-US"/>
        </w:rPr>
        <w:t xml:space="preserve">Author(s) hereby </w:t>
      </w:r>
      <w:proofErr w:type="gramStart"/>
      <w:r w:rsidRPr="00071C59">
        <w:rPr>
          <w:rFonts w:ascii="Arial" w:hAnsi="Arial" w:cs="Arial"/>
          <w:sz w:val="20"/>
          <w:szCs w:val="20"/>
          <w:lang w:val="en-US"/>
        </w:rPr>
        <w:t>declare</w:t>
      </w:r>
      <w:proofErr w:type="gramEnd"/>
      <w:r w:rsidRPr="00071C59">
        <w:rPr>
          <w:rFonts w:ascii="Arial" w:hAnsi="Arial" w:cs="Arial"/>
          <w:sz w:val="20"/>
          <w:szCs w:val="20"/>
          <w:lang w:val="en-US"/>
        </w:rPr>
        <w:t xml:space="preserve"> that NO generative AI technologies such as Large Language Models (ChatGPT, COPILOT, etc.) and text-to-image generators have been used during the writing or editing of this manuscript.</w:t>
      </w:r>
    </w:p>
    <w:p w14:paraId="4FBBB4C7" w14:textId="209AEA3D" w:rsidR="00211936" w:rsidRPr="00D26E63" w:rsidRDefault="00211936" w:rsidP="00D26E63">
      <w:pPr>
        <w:tabs>
          <w:tab w:val="left" w:pos="1429"/>
        </w:tabs>
        <w:spacing w:line="360" w:lineRule="auto"/>
        <w:rPr>
          <w:rFonts w:ascii="Arial" w:hAnsi="Arial" w:cs="Arial"/>
          <w:b/>
          <w:bCs/>
          <w:lang w:val="en-US"/>
        </w:rPr>
      </w:pPr>
      <w:r w:rsidRPr="00D26E63">
        <w:rPr>
          <w:rFonts w:ascii="Arial" w:hAnsi="Arial" w:cs="Arial"/>
          <w:b/>
          <w:bCs/>
          <w:lang w:val="en-US"/>
        </w:rPr>
        <w:t>REFERENCES</w:t>
      </w:r>
    </w:p>
    <w:p w14:paraId="07B2A53F"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Aljane</w:t>
      </w:r>
      <w:proofErr w:type="spellEnd"/>
      <w:r w:rsidRPr="004A378D">
        <w:rPr>
          <w:rFonts w:ascii="Arial" w:hAnsi="Arial" w:cs="Arial"/>
          <w:sz w:val="20"/>
          <w:szCs w:val="20"/>
        </w:rPr>
        <w:t xml:space="preserve">, F. et </w:t>
      </w:r>
      <w:proofErr w:type="spellStart"/>
      <w:r w:rsidRPr="004A378D">
        <w:rPr>
          <w:rFonts w:ascii="Arial" w:hAnsi="Arial" w:cs="Arial"/>
          <w:sz w:val="20"/>
          <w:szCs w:val="20"/>
        </w:rPr>
        <w:t>Ferchini</w:t>
      </w:r>
      <w:proofErr w:type="spellEnd"/>
      <w:r w:rsidRPr="004A378D">
        <w:rPr>
          <w:rFonts w:ascii="Arial" w:hAnsi="Arial" w:cs="Arial"/>
          <w:sz w:val="20"/>
          <w:szCs w:val="20"/>
        </w:rPr>
        <w:t xml:space="preserve">, A. (2007). </w:t>
      </w:r>
      <w:proofErr w:type="spellStart"/>
      <w:r w:rsidRPr="004A378D">
        <w:rPr>
          <w:rFonts w:ascii="Arial" w:hAnsi="Arial" w:cs="Arial"/>
          <w:sz w:val="20"/>
          <w:szCs w:val="20"/>
        </w:rPr>
        <w:t>Characterization</w:t>
      </w:r>
      <w:proofErr w:type="spellEnd"/>
      <w:r w:rsidRPr="004A378D">
        <w:rPr>
          <w:rFonts w:ascii="Arial" w:hAnsi="Arial" w:cs="Arial"/>
          <w:sz w:val="20"/>
          <w:szCs w:val="20"/>
        </w:rPr>
        <w:t xml:space="preserve"> and </w:t>
      </w:r>
      <w:proofErr w:type="spellStart"/>
      <w:r w:rsidRPr="004A378D">
        <w:rPr>
          <w:rFonts w:ascii="Arial" w:hAnsi="Arial" w:cs="Arial"/>
          <w:sz w:val="20"/>
          <w:szCs w:val="20"/>
        </w:rPr>
        <w:t>evaluation</w:t>
      </w:r>
      <w:proofErr w:type="spellEnd"/>
      <w:r w:rsidRPr="004A378D">
        <w:rPr>
          <w:rFonts w:ascii="Arial" w:hAnsi="Arial" w:cs="Arial"/>
          <w:sz w:val="20"/>
          <w:szCs w:val="20"/>
        </w:rPr>
        <w:t xml:space="preserve"> of six cultivars of </w:t>
      </w:r>
      <w:proofErr w:type="spellStart"/>
      <w:r w:rsidRPr="004A378D">
        <w:rPr>
          <w:rFonts w:ascii="Arial" w:hAnsi="Arial" w:cs="Arial"/>
          <w:sz w:val="20"/>
          <w:szCs w:val="20"/>
        </w:rPr>
        <w:t>fig</w:t>
      </w:r>
      <w:proofErr w:type="spellEnd"/>
      <w:r w:rsidRPr="004A378D">
        <w:rPr>
          <w:rFonts w:ascii="Arial" w:hAnsi="Arial" w:cs="Arial"/>
          <w:sz w:val="20"/>
          <w:szCs w:val="20"/>
        </w:rPr>
        <w:t xml:space="preserve"> </w:t>
      </w:r>
      <w:proofErr w:type="spellStart"/>
      <w:r w:rsidRPr="004A378D">
        <w:rPr>
          <w:rFonts w:ascii="Arial" w:hAnsi="Arial" w:cs="Arial"/>
          <w:sz w:val="20"/>
          <w:szCs w:val="20"/>
        </w:rPr>
        <w:t>tree</w:t>
      </w:r>
      <w:proofErr w:type="spellEnd"/>
      <w:r w:rsidRPr="004A378D">
        <w:rPr>
          <w:rFonts w:ascii="Arial" w:hAnsi="Arial" w:cs="Arial"/>
          <w:sz w:val="20"/>
          <w:szCs w:val="20"/>
        </w:rPr>
        <w:t xml:space="preserve"> (Ficus </w:t>
      </w:r>
      <w:proofErr w:type="spellStart"/>
      <w:r w:rsidRPr="004A378D">
        <w:rPr>
          <w:rFonts w:ascii="Arial" w:hAnsi="Arial" w:cs="Arial"/>
          <w:sz w:val="20"/>
          <w:szCs w:val="20"/>
        </w:rPr>
        <w:t>carica</w:t>
      </w:r>
      <w:proofErr w:type="spellEnd"/>
      <w:r w:rsidRPr="004A378D">
        <w:rPr>
          <w:rFonts w:ascii="Arial" w:hAnsi="Arial" w:cs="Arial"/>
          <w:sz w:val="20"/>
          <w:szCs w:val="20"/>
        </w:rPr>
        <w:t xml:space="preserve"> L.) in </w:t>
      </w:r>
      <w:proofErr w:type="spellStart"/>
      <w:r w:rsidRPr="004A378D">
        <w:rPr>
          <w:rFonts w:ascii="Arial" w:hAnsi="Arial" w:cs="Arial"/>
          <w:sz w:val="20"/>
          <w:szCs w:val="20"/>
        </w:rPr>
        <w:t>Tunisia</w:t>
      </w:r>
      <w:proofErr w:type="spellEnd"/>
      <w:r w:rsidRPr="004A378D">
        <w:rPr>
          <w:rFonts w:ascii="Arial" w:hAnsi="Arial" w:cs="Arial"/>
          <w:sz w:val="20"/>
          <w:szCs w:val="20"/>
        </w:rPr>
        <w:t xml:space="preserve">. Plant </w:t>
      </w:r>
      <w:proofErr w:type="spellStart"/>
      <w:r w:rsidRPr="004A378D">
        <w:rPr>
          <w:rFonts w:ascii="Arial" w:hAnsi="Arial" w:cs="Arial"/>
          <w:sz w:val="20"/>
          <w:szCs w:val="20"/>
        </w:rPr>
        <w:t>Genetic</w:t>
      </w:r>
      <w:proofErr w:type="spellEnd"/>
      <w:r w:rsidRPr="004A378D">
        <w:rPr>
          <w:rFonts w:ascii="Arial" w:hAnsi="Arial" w:cs="Arial"/>
          <w:sz w:val="20"/>
          <w:szCs w:val="20"/>
        </w:rPr>
        <w:t xml:space="preserve"> Resource Newsletter, 151, 22-26.</w:t>
      </w:r>
    </w:p>
    <w:p w14:paraId="6B7A0EC4"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Bationo-</w:t>
      </w:r>
      <w:proofErr w:type="spellStart"/>
      <w:r w:rsidRPr="004A378D">
        <w:rPr>
          <w:rFonts w:ascii="Arial" w:hAnsi="Arial" w:cs="Arial"/>
          <w:sz w:val="20"/>
          <w:szCs w:val="20"/>
        </w:rPr>
        <w:t>Kando</w:t>
      </w:r>
      <w:proofErr w:type="spellEnd"/>
      <w:r w:rsidRPr="004A378D">
        <w:rPr>
          <w:rFonts w:ascii="Arial" w:hAnsi="Arial" w:cs="Arial"/>
          <w:sz w:val="20"/>
          <w:szCs w:val="20"/>
        </w:rPr>
        <w:t xml:space="preserve">, P., </w:t>
      </w:r>
      <w:proofErr w:type="spellStart"/>
      <w:r w:rsidRPr="004A378D">
        <w:rPr>
          <w:rFonts w:ascii="Arial" w:hAnsi="Arial" w:cs="Arial"/>
          <w:sz w:val="20"/>
          <w:szCs w:val="20"/>
        </w:rPr>
        <w:t>Nanema</w:t>
      </w:r>
      <w:proofErr w:type="spellEnd"/>
      <w:r w:rsidRPr="004A378D">
        <w:rPr>
          <w:rFonts w:ascii="Arial" w:hAnsi="Arial" w:cs="Arial"/>
          <w:sz w:val="20"/>
          <w:szCs w:val="20"/>
        </w:rPr>
        <w:t xml:space="preserve">, K.R., </w:t>
      </w:r>
      <w:proofErr w:type="spellStart"/>
      <w:r w:rsidRPr="004A378D">
        <w:rPr>
          <w:rFonts w:ascii="Arial" w:hAnsi="Arial" w:cs="Arial"/>
          <w:sz w:val="20"/>
          <w:szCs w:val="20"/>
        </w:rPr>
        <w:t>Kiébre</w:t>
      </w:r>
      <w:proofErr w:type="spellEnd"/>
      <w:r w:rsidRPr="004A378D">
        <w:rPr>
          <w:rFonts w:ascii="Arial" w:hAnsi="Arial" w:cs="Arial"/>
          <w:sz w:val="20"/>
          <w:szCs w:val="20"/>
        </w:rPr>
        <w:t xml:space="preserve">, Z., Sawadogo B., </w:t>
      </w:r>
      <w:proofErr w:type="spellStart"/>
      <w:r w:rsidRPr="004A378D">
        <w:rPr>
          <w:rFonts w:ascii="Arial" w:hAnsi="Arial" w:cs="Arial"/>
          <w:sz w:val="20"/>
          <w:szCs w:val="20"/>
        </w:rPr>
        <w:t>Kiébre</w:t>
      </w:r>
      <w:proofErr w:type="spellEnd"/>
      <w:r w:rsidRPr="004A378D">
        <w:rPr>
          <w:rFonts w:ascii="Arial" w:hAnsi="Arial" w:cs="Arial"/>
          <w:sz w:val="20"/>
          <w:szCs w:val="20"/>
        </w:rPr>
        <w:t xml:space="preserve">, M., </w:t>
      </w:r>
      <w:proofErr w:type="spellStart"/>
      <w:r w:rsidRPr="004A378D">
        <w:rPr>
          <w:rFonts w:ascii="Arial" w:hAnsi="Arial" w:cs="Arial"/>
          <w:sz w:val="20"/>
          <w:szCs w:val="20"/>
        </w:rPr>
        <w:t>Nébie</w:t>
      </w:r>
      <w:proofErr w:type="spellEnd"/>
      <w:r w:rsidRPr="004A378D">
        <w:rPr>
          <w:rFonts w:ascii="Arial" w:hAnsi="Arial" w:cs="Arial"/>
          <w:sz w:val="20"/>
          <w:szCs w:val="20"/>
        </w:rPr>
        <w:t xml:space="preserve">, B., Sawadogo, N., Traoré, R.E., Sawadogo, M. and Zongo, J.D. (2015b). </w:t>
      </w:r>
      <w:proofErr w:type="spellStart"/>
      <w:r w:rsidRPr="004A378D">
        <w:rPr>
          <w:rFonts w:ascii="Arial" w:hAnsi="Arial" w:cs="Arial"/>
          <w:sz w:val="20"/>
          <w:szCs w:val="20"/>
        </w:rPr>
        <w:t>Genetic</w:t>
      </w:r>
      <w:proofErr w:type="spellEnd"/>
      <w:r w:rsidRPr="004A378D">
        <w:rPr>
          <w:rFonts w:ascii="Arial" w:hAnsi="Arial" w:cs="Arial"/>
          <w:sz w:val="20"/>
          <w:szCs w:val="20"/>
        </w:rPr>
        <w:t xml:space="preserve"> </w:t>
      </w:r>
      <w:proofErr w:type="spellStart"/>
      <w:r w:rsidRPr="004A378D">
        <w:rPr>
          <w:rFonts w:ascii="Arial" w:hAnsi="Arial" w:cs="Arial"/>
          <w:sz w:val="20"/>
          <w:szCs w:val="20"/>
        </w:rPr>
        <w:t>diversity</w:t>
      </w:r>
      <w:proofErr w:type="spellEnd"/>
      <w:r w:rsidRPr="004A378D">
        <w:rPr>
          <w:rFonts w:ascii="Arial" w:hAnsi="Arial" w:cs="Arial"/>
          <w:sz w:val="20"/>
          <w:szCs w:val="20"/>
        </w:rPr>
        <w:t xml:space="preserve"> of cultivars of Kumba group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w:t>
      </w:r>
      <w:proofErr w:type="spellStart"/>
      <w:r w:rsidRPr="004A378D">
        <w:rPr>
          <w:rFonts w:ascii="Arial" w:hAnsi="Arial" w:cs="Arial"/>
          <w:sz w:val="20"/>
          <w:szCs w:val="20"/>
        </w:rPr>
        <w:t>assessed</w:t>
      </w:r>
      <w:proofErr w:type="spellEnd"/>
      <w:r w:rsidRPr="004A378D">
        <w:rPr>
          <w:rFonts w:ascii="Arial" w:hAnsi="Arial" w:cs="Arial"/>
          <w:sz w:val="20"/>
          <w:szCs w:val="20"/>
        </w:rPr>
        <w:t xml:space="preserve"> by EST-SSRS. International Journal of </w:t>
      </w:r>
      <w:proofErr w:type="spellStart"/>
      <w:r w:rsidRPr="004A378D">
        <w:rPr>
          <w:rFonts w:ascii="Arial" w:hAnsi="Arial" w:cs="Arial"/>
          <w:sz w:val="20"/>
          <w:szCs w:val="20"/>
        </w:rPr>
        <w:t>Development</w:t>
      </w:r>
      <w:proofErr w:type="spellEnd"/>
      <w:r w:rsidRPr="004A378D">
        <w:rPr>
          <w:rFonts w:ascii="Arial" w:hAnsi="Arial" w:cs="Arial"/>
          <w:sz w:val="20"/>
          <w:szCs w:val="20"/>
        </w:rPr>
        <w:t xml:space="preserve"> </w:t>
      </w:r>
      <w:proofErr w:type="spellStart"/>
      <w:r w:rsidRPr="004A378D">
        <w:rPr>
          <w:rFonts w:ascii="Arial" w:hAnsi="Arial" w:cs="Arial"/>
          <w:sz w:val="20"/>
          <w:szCs w:val="20"/>
        </w:rPr>
        <w:t>Research</w:t>
      </w:r>
      <w:proofErr w:type="spellEnd"/>
      <w:r w:rsidRPr="004A378D">
        <w:rPr>
          <w:rFonts w:ascii="Arial" w:hAnsi="Arial" w:cs="Arial"/>
          <w:sz w:val="20"/>
          <w:szCs w:val="20"/>
        </w:rPr>
        <w:t>, Vol. 5, (10) : 5686-5691 pp.</w:t>
      </w:r>
    </w:p>
    <w:p w14:paraId="44956DD6"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Bationo-</w:t>
      </w:r>
      <w:proofErr w:type="spellStart"/>
      <w:r w:rsidRPr="004A378D">
        <w:rPr>
          <w:rFonts w:ascii="Arial" w:hAnsi="Arial" w:cs="Arial"/>
          <w:sz w:val="20"/>
          <w:szCs w:val="20"/>
        </w:rPr>
        <w:t>Kando</w:t>
      </w:r>
      <w:proofErr w:type="spellEnd"/>
      <w:r w:rsidRPr="004A378D">
        <w:rPr>
          <w:rFonts w:ascii="Arial" w:hAnsi="Arial" w:cs="Arial"/>
          <w:sz w:val="20"/>
          <w:szCs w:val="20"/>
        </w:rPr>
        <w:t xml:space="preserve">, P., Sawadogo, B., </w:t>
      </w:r>
      <w:proofErr w:type="spellStart"/>
      <w:r w:rsidRPr="004A378D">
        <w:rPr>
          <w:rFonts w:ascii="Arial" w:hAnsi="Arial" w:cs="Arial"/>
          <w:sz w:val="20"/>
          <w:szCs w:val="20"/>
        </w:rPr>
        <w:t>Nanéma</w:t>
      </w:r>
      <w:proofErr w:type="spellEnd"/>
      <w:r w:rsidRPr="004A378D">
        <w:rPr>
          <w:rFonts w:ascii="Arial" w:hAnsi="Arial" w:cs="Arial"/>
          <w:sz w:val="20"/>
          <w:szCs w:val="20"/>
        </w:rPr>
        <w:t xml:space="preserve">, K. R., </w:t>
      </w:r>
      <w:proofErr w:type="spellStart"/>
      <w:r w:rsidRPr="004A378D">
        <w:rPr>
          <w:rFonts w:ascii="Arial" w:hAnsi="Arial" w:cs="Arial"/>
          <w:sz w:val="20"/>
          <w:szCs w:val="20"/>
        </w:rPr>
        <w:t>Kiébré</w:t>
      </w:r>
      <w:proofErr w:type="spellEnd"/>
      <w:r w:rsidRPr="004A378D">
        <w:rPr>
          <w:rFonts w:ascii="Arial" w:hAnsi="Arial" w:cs="Arial"/>
          <w:sz w:val="20"/>
          <w:szCs w:val="20"/>
        </w:rPr>
        <w:t xml:space="preserve">, Z., Sawadogo, N., </w:t>
      </w:r>
      <w:proofErr w:type="spellStart"/>
      <w:r w:rsidRPr="004A378D">
        <w:rPr>
          <w:rFonts w:ascii="Arial" w:hAnsi="Arial" w:cs="Arial"/>
          <w:sz w:val="20"/>
          <w:szCs w:val="20"/>
        </w:rPr>
        <w:t>Kiébré</w:t>
      </w:r>
      <w:proofErr w:type="spellEnd"/>
      <w:r w:rsidRPr="004A378D">
        <w:rPr>
          <w:rFonts w:ascii="Arial" w:hAnsi="Arial" w:cs="Arial"/>
          <w:sz w:val="20"/>
          <w:szCs w:val="20"/>
        </w:rPr>
        <w:t xml:space="preserve">, M., Traoré, R. E., Sawadogo, M. and Zongo, J.D. (2015a). </w:t>
      </w:r>
      <w:proofErr w:type="spellStart"/>
      <w:r w:rsidRPr="004A378D">
        <w:rPr>
          <w:rFonts w:ascii="Arial" w:hAnsi="Arial" w:cs="Arial"/>
          <w:sz w:val="20"/>
          <w:szCs w:val="20"/>
        </w:rPr>
        <w:t>Characterization</w:t>
      </w:r>
      <w:proofErr w:type="spellEnd"/>
      <w:r w:rsidRPr="004A378D">
        <w:rPr>
          <w:rFonts w:ascii="Arial" w:hAnsi="Arial" w:cs="Arial"/>
          <w:sz w:val="20"/>
          <w:szCs w:val="20"/>
        </w:rPr>
        <w:t xml:space="preserve"> of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(Kumba group) in Burkina Faso. International Journal of Sciences and Nature Vol.6 (2</w:t>
      </w:r>
      <w:proofErr w:type="gramStart"/>
      <w:r w:rsidRPr="004A378D">
        <w:rPr>
          <w:rFonts w:ascii="Arial" w:hAnsi="Arial" w:cs="Arial"/>
          <w:sz w:val="20"/>
          <w:szCs w:val="20"/>
        </w:rPr>
        <w:t>):</w:t>
      </w:r>
      <w:proofErr w:type="gramEnd"/>
      <w:r w:rsidRPr="004A378D">
        <w:rPr>
          <w:rFonts w:ascii="Arial" w:hAnsi="Arial" w:cs="Arial"/>
          <w:sz w:val="20"/>
          <w:szCs w:val="20"/>
        </w:rPr>
        <w:t xml:space="preserve"> 169-176 ISSN 2278 – 9103 pp.</w:t>
      </w:r>
    </w:p>
    <w:p w14:paraId="33A395AA"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Betty, J.L., </w:t>
      </w:r>
      <w:proofErr w:type="spellStart"/>
      <w:r w:rsidRPr="004A378D">
        <w:rPr>
          <w:rFonts w:ascii="Arial" w:hAnsi="Arial" w:cs="Arial"/>
          <w:sz w:val="20"/>
          <w:szCs w:val="20"/>
        </w:rPr>
        <w:t>Caspa</w:t>
      </w:r>
      <w:proofErr w:type="spellEnd"/>
      <w:r w:rsidRPr="004A378D">
        <w:rPr>
          <w:rFonts w:ascii="Arial" w:hAnsi="Arial" w:cs="Arial"/>
          <w:sz w:val="20"/>
          <w:szCs w:val="20"/>
        </w:rPr>
        <w:t xml:space="preserve">, R., </w:t>
      </w:r>
      <w:proofErr w:type="spellStart"/>
      <w:r w:rsidRPr="004A378D">
        <w:rPr>
          <w:rFonts w:ascii="Arial" w:hAnsi="Arial" w:cs="Arial"/>
          <w:sz w:val="20"/>
          <w:szCs w:val="20"/>
        </w:rPr>
        <w:t>Ambara</w:t>
      </w:r>
      <w:proofErr w:type="spellEnd"/>
      <w:r w:rsidRPr="004A378D">
        <w:rPr>
          <w:rFonts w:ascii="Arial" w:hAnsi="Arial" w:cs="Arial"/>
          <w:sz w:val="20"/>
          <w:szCs w:val="20"/>
        </w:rPr>
        <w:t xml:space="preserve">, J. and </w:t>
      </w:r>
      <w:proofErr w:type="spellStart"/>
      <w:r w:rsidRPr="004A378D">
        <w:rPr>
          <w:rFonts w:ascii="Arial" w:hAnsi="Arial" w:cs="Arial"/>
          <w:sz w:val="20"/>
          <w:szCs w:val="20"/>
        </w:rPr>
        <w:t>Kourogue</w:t>
      </w:r>
      <w:proofErr w:type="spellEnd"/>
      <w:r w:rsidRPr="004A378D">
        <w:rPr>
          <w:rFonts w:ascii="Arial" w:hAnsi="Arial" w:cs="Arial"/>
          <w:sz w:val="20"/>
          <w:szCs w:val="20"/>
        </w:rPr>
        <w:t>, R.L. (2013). Ethno-</w:t>
      </w:r>
      <w:proofErr w:type="spellStart"/>
      <w:r w:rsidRPr="004A378D">
        <w:rPr>
          <w:rFonts w:ascii="Arial" w:hAnsi="Arial" w:cs="Arial"/>
          <w:sz w:val="20"/>
          <w:szCs w:val="20"/>
        </w:rPr>
        <w:t>botanical</w:t>
      </w:r>
      <w:proofErr w:type="spellEnd"/>
      <w:r w:rsidRPr="004A378D">
        <w:rPr>
          <w:rFonts w:ascii="Arial" w:hAnsi="Arial" w:cs="Arial"/>
          <w:sz w:val="20"/>
          <w:szCs w:val="20"/>
        </w:rPr>
        <w:t xml:space="preserve"> </w:t>
      </w:r>
      <w:proofErr w:type="spellStart"/>
      <w:r w:rsidRPr="004A378D">
        <w:rPr>
          <w:rFonts w:ascii="Arial" w:hAnsi="Arial" w:cs="Arial"/>
          <w:sz w:val="20"/>
          <w:szCs w:val="20"/>
        </w:rPr>
        <w:t>study</w:t>
      </w:r>
      <w:proofErr w:type="spellEnd"/>
      <w:r w:rsidRPr="004A378D">
        <w:rPr>
          <w:rFonts w:ascii="Arial" w:hAnsi="Arial" w:cs="Arial"/>
          <w:sz w:val="20"/>
          <w:szCs w:val="20"/>
        </w:rPr>
        <w:t xml:space="preserve"> of plants </w:t>
      </w:r>
      <w:proofErr w:type="spellStart"/>
      <w:r w:rsidRPr="004A378D">
        <w:rPr>
          <w:rFonts w:ascii="Arial" w:hAnsi="Arial" w:cs="Arial"/>
          <w:sz w:val="20"/>
          <w:szCs w:val="20"/>
        </w:rPr>
        <w:t>used</w:t>
      </w:r>
      <w:proofErr w:type="spellEnd"/>
      <w:r w:rsidRPr="004A378D">
        <w:rPr>
          <w:rFonts w:ascii="Arial" w:hAnsi="Arial" w:cs="Arial"/>
          <w:sz w:val="20"/>
          <w:szCs w:val="20"/>
        </w:rPr>
        <w:t xml:space="preserve"> for </w:t>
      </w:r>
      <w:proofErr w:type="spellStart"/>
      <w:r w:rsidRPr="004A378D">
        <w:rPr>
          <w:rFonts w:ascii="Arial" w:hAnsi="Arial" w:cs="Arial"/>
          <w:sz w:val="20"/>
          <w:szCs w:val="20"/>
        </w:rPr>
        <w:t>treating</w:t>
      </w:r>
      <w:proofErr w:type="spellEnd"/>
      <w:r w:rsidRPr="004A378D">
        <w:rPr>
          <w:rFonts w:ascii="Arial" w:hAnsi="Arial" w:cs="Arial"/>
          <w:sz w:val="20"/>
          <w:szCs w:val="20"/>
        </w:rPr>
        <w:t xml:space="preserve"> malaria in a </w:t>
      </w:r>
      <w:proofErr w:type="spellStart"/>
      <w:proofErr w:type="gramStart"/>
      <w:r w:rsidRPr="004A378D">
        <w:rPr>
          <w:rFonts w:ascii="Arial" w:hAnsi="Arial" w:cs="Arial"/>
          <w:sz w:val="20"/>
          <w:szCs w:val="20"/>
        </w:rPr>
        <w:t>forest</w:t>
      </w:r>
      <w:proofErr w:type="spellEnd"/>
      <w:r w:rsidRPr="004A378D">
        <w:rPr>
          <w:rFonts w:ascii="Arial" w:hAnsi="Arial" w:cs="Arial"/>
          <w:sz w:val="20"/>
          <w:szCs w:val="20"/>
        </w:rPr>
        <w:t>:</w:t>
      </w:r>
      <w:proofErr w:type="gramEnd"/>
      <w:r w:rsidRPr="004A378D">
        <w:rPr>
          <w:rFonts w:ascii="Arial" w:hAnsi="Arial" w:cs="Arial"/>
          <w:sz w:val="20"/>
          <w:szCs w:val="20"/>
        </w:rPr>
        <w:t xml:space="preserve"> </w:t>
      </w:r>
      <w:proofErr w:type="spellStart"/>
      <w:r w:rsidRPr="004A378D">
        <w:rPr>
          <w:rFonts w:ascii="Arial" w:hAnsi="Arial" w:cs="Arial"/>
          <w:sz w:val="20"/>
          <w:szCs w:val="20"/>
        </w:rPr>
        <w:t>savanna</w:t>
      </w:r>
      <w:proofErr w:type="spellEnd"/>
      <w:r w:rsidRPr="004A378D">
        <w:rPr>
          <w:rFonts w:ascii="Arial" w:hAnsi="Arial" w:cs="Arial"/>
          <w:sz w:val="20"/>
          <w:szCs w:val="20"/>
        </w:rPr>
        <w:t xml:space="preserve"> </w:t>
      </w:r>
      <w:proofErr w:type="spellStart"/>
      <w:r w:rsidRPr="004A378D">
        <w:rPr>
          <w:rFonts w:ascii="Arial" w:hAnsi="Arial" w:cs="Arial"/>
          <w:sz w:val="20"/>
          <w:szCs w:val="20"/>
        </w:rPr>
        <w:t>margin</w:t>
      </w:r>
      <w:proofErr w:type="spellEnd"/>
      <w:r w:rsidRPr="004A378D">
        <w:rPr>
          <w:rFonts w:ascii="Arial" w:hAnsi="Arial" w:cs="Arial"/>
          <w:sz w:val="20"/>
          <w:szCs w:val="20"/>
        </w:rPr>
        <w:t xml:space="preserve"> area, </w:t>
      </w:r>
      <w:proofErr w:type="spellStart"/>
      <w:r w:rsidRPr="004A378D">
        <w:rPr>
          <w:rFonts w:ascii="Arial" w:hAnsi="Arial" w:cs="Arial"/>
          <w:sz w:val="20"/>
          <w:szCs w:val="20"/>
        </w:rPr>
        <w:t>east</w:t>
      </w:r>
      <w:proofErr w:type="spellEnd"/>
      <w:r w:rsidRPr="004A378D">
        <w:rPr>
          <w:rFonts w:ascii="Arial" w:hAnsi="Arial" w:cs="Arial"/>
          <w:sz w:val="20"/>
          <w:szCs w:val="20"/>
        </w:rPr>
        <w:t xml:space="preserve"> </w:t>
      </w:r>
      <w:proofErr w:type="spellStart"/>
      <w:r w:rsidRPr="004A378D">
        <w:rPr>
          <w:rFonts w:ascii="Arial" w:hAnsi="Arial" w:cs="Arial"/>
          <w:sz w:val="20"/>
          <w:szCs w:val="20"/>
        </w:rPr>
        <w:t>region</w:t>
      </w:r>
      <w:proofErr w:type="spellEnd"/>
      <w:r w:rsidRPr="004A378D">
        <w:rPr>
          <w:rFonts w:ascii="Arial" w:hAnsi="Arial" w:cs="Arial"/>
          <w:sz w:val="20"/>
          <w:szCs w:val="20"/>
        </w:rPr>
        <w:t xml:space="preserve">, </w:t>
      </w:r>
      <w:proofErr w:type="spellStart"/>
      <w:r w:rsidRPr="004A378D">
        <w:rPr>
          <w:rFonts w:ascii="Arial" w:hAnsi="Arial" w:cs="Arial"/>
          <w:sz w:val="20"/>
          <w:szCs w:val="20"/>
        </w:rPr>
        <w:t>Cameroon</w:t>
      </w:r>
      <w:proofErr w:type="spellEnd"/>
      <w:r w:rsidRPr="004A378D">
        <w:rPr>
          <w:rFonts w:ascii="Arial" w:hAnsi="Arial" w:cs="Arial"/>
          <w:sz w:val="20"/>
          <w:szCs w:val="20"/>
        </w:rPr>
        <w:t xml:space="preserve">, Global J </w:t>
      </w:r>
      <w:proofErr w:type="spellStart"/>
      <w:r w:rsidRPr="004A378D">
        <w:rPr>
          <w:rFonts w:ascii="Arial" w:hAnsi="Arial" w:cs="Arial"/>
          <w:sz w:val="20"/>
          <w:szCs w:val="20"/>
        </w:rPr>
        <w:t>Res</w:t>
      </w:r>
      <w:proofErr w:type="spellEnd"/>
      <w:r w:rsidRPr="004A378D">
        <w:rPr>
          <w:rFonts w:ascii="Arial" w:hAnsi="Arial" w:cs="Arial"/>
          <w:sz w:val="20"/>
          <w:szCs w:val="20"/>
        </w:rPr>
        <w:t xml:space="preserve">. Med. Plants &amp; </w:t>
      </w:r>
      <w:proofErr w:type="spellStart"/>
      <w:r w:rsidRPr="004A378D">
        <w:rPr>
          <w:rFonts w:ascii="Arial" w:hAnsi="Arial" w:cs="Arial"/>
          <w:sz w:val="20"/>
          <w:szCs w:val="20"/>
        </w:rPr>
        <w:t>Indigenous</w:t>
      </w:r>
      <w:proofErr w:type="spellEnd"/>
      <w:r w:rsidRPr="004A378D">
        <w:rPr>
          <w:rFonts w:ascii="Arial" w:hAnsi="Arial" w:cs="Arial"/>
          <w:sz w:val="20"/>
          <w:szCs w:val="20"/>
        </w:rPr>
        <w:t>. Med., Volume 2(10) : 692–708 pp.</w:t>
      </w:r>
    </w:p>
    <w:p w14:paraId="25B17C51"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BUNASOL (1988). </w:t>
      </w:r>
      <w:proofErr w:type="spellStart"/>
      <w:r w:rsidRPr="004A378D">
        <w:rPr>
          <w:rFonts w:ascii="Arial" w:hAnsi="Arial" w:cs="Arial"/>
          <w:sz w:val="20"/>
          <w:szCs w:val="20"/>
        </w:rPr>
        <w:t>Pedological</w:t>
      </w:r>
      <w:proofErr w:type="spellEnd"/>
      <w:r w:rsidRPr="004A378D">
        <w:rPr>
          <w:rFonts w:ascii="Arial" w:hAnsi="Arial" w:cs="Arial"/>
          <w:sz w:val="20"/>
          <w:szCs w:val="20"/>
        </w:rPr>
        <w:t xml:space="preserve"> </w:t>
      </w:r>
      <w:proofErr w:type="spellStart"/>
      <w:r w:rsidRPr="004A378D">
        <w:rPr>
          <w:rFonts w:ascii="Arial" w:hAnsi="Arial" w:cs="Arial"/>
          <w:sz w:val="20"/>
          <w:szCs w:val="20"/>
        </w:rPr>
        <w:t>study</w:t>
      </w:r>
      <w:proofErr w:type="spellEnd"/>
      <w:r w:rsidRPr="004A378D">
        <w:rPr>
          <w:rFonts w:ascii="Arial" w:hAnsi="Arial" w:cs="Arial"/>
          <w:sz w:val="20"/>
          <w:szCs w:val="20"/>
        </w:rPr>
        <w:t xml:space="preserve"> of the </w:t>
      </w:r>
      <w:proofErr w:type="spellStart"/>
      <w:r w:rsidRPr="004A378D">
        <w:rPr>
          <w:rFonts w:ascii="Arial" w:hAnsi="Arial" w:cs="Arial"/>
          <w:sz w:val="20"/>
          <w:szCs w:val="20"/>
        </w:rPr>
        <w:t>experimental</w:t>
      </w:r>
      <w:proofErr w:type="spellEnd"/>
      <w:r w:rsidRPr="004A378D">
        <w:rPr>
          <w:rFonts w:ascii="Arial" w:hAnsi="Arial" w:cs="Arial"/>
          <w:sz w:val="20"/>
          <w:szCs w:val="20"/>
        </w:rPr>
        <w:t xml:space="preserve"> station of </w:t>
      </w:r>
      <w:proofErr w:type="spellStart"/>
      <w:r w:rsidRPr="004A378D">
        <w:rPr>
          <w:rFonts w:ascii="Arial" w:hAnsi="Arial" w:cs="Arial"/>
          <w:sz w:val="20"/>
          <w:szCs w:val="20"/>
        </w:rPr>
        <w:t>Gampèla</w:t>
      </w:r>
      <w:proofErr w:type="spellEnd"/>
      <w:r w:rsidRPr="004A378D">
        <w:rPr>
          <w:rFonts w:ascii="Arial" w:hAnsi="Arial" w:cs="Arial"/>
          <w:sz w:val="20"/>
          <w:szCs w:val="20"/>
        </w:rPr>
        <w:t xml:space="preserve">, </w:t>
      </w:r>
      <w:proofErr w:type="spellStart"/>
      <w:r w:rsidRPr="004A378D">
        <w:rPr>
          <w:rFonts w:ascii="Arial" w:hAnsi="Arial" w:cs="Arial"/>
          <w:sz w:val="20"/>
          <w:szCs w:val="20"/>
        </w:rPr>
        <w:t>scale</w:t>
      </w:r>
      <w:proofErr w:type="spellEnd"/>
      <w:r w:rsidRPr="004A378D">
        <w:rPr>
          <w:rFonts w:ascii="Arial" w:hAnsi="Arial" w:cs="Arial"/>
          <w:sz w:val="20"/>
          <w:szCs w:val="20"/>
        </w:rPr>
        <w:t xml:space="preserve"> 1/5000. No. 59 : 279 p.</w:t>
      </w:r>
    </w:p>
    <w:p w14:paraId="24FAF5EF"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Chinedu</w:t>
      </w:r>
      <w:proofErr w:type="spellEnd"/>
      <w:r w:rsidRPr="004A378D">
        <w:rPr>
          <w:rFonts w:ascii="Arial" w:hAnsi="Arial" w:cs="Arial"/>
          <w:sz w:val="20"/>
          <w:szCs w:val="20"/>
        </w:rPr>
        <w:t xml:space="preserve">, S.N., </w:t>
      </w:r>
      <w:proofErr w:type="spellStart"/>
      <w:r w:rsidRPr="004A378D">
        <w:rPr>
          <w:rFonts w:ascii="Arial" w:hAnsi="Arial" w:cs="Arial"/>
          <w:sz w:val="20"/>
          <w:szCs w:val="20"/>
        </w:rPr>
        <w:t>Olasumbo</w:t>
      </w:r>
      <w:proofErr w:type="spellEnd"/>
      <w:r w:rsidRPr="004A378D">
        <w:rPr>
          <w:rFonts w:ascii="Arial" w:hAnsi="Arial" w:cs="Arial"/>
          <w:sz w:val="20"/>
          <w:szCs w:val="20"/>
        </w:rPr>
        <w:t xml:space="preserve">, A.J., </w:t>
      </w:r>
      <w:proofErr w:type="spellStart"/>
      <w:r w:rsidRPr="004A378D">
        <w:rPr>
          <w:rFonts w:ascii="Arial" w:hAnsi="Arial" w:cs="Arial"/>
          <w:sz w:val="20"/>
          <w:szCs w:val="20"/>
        </w:rPr>
        <w:t>Eboji</w:t>
      </w:r>
      <w:proofErr w:type="spellEnd"/>
      <w:r w:rsidRPr="004A378D">
        <w:rPr>
          <w:rFonts w:ascii="Arial" w:hAnsi="Arial" w:cs="Arial"/>
          <w:sz w:val="20"/>
          <w:szCs w:val="20"/>
        </w:rPr>
        <w:t xml:space="preserve">, O.K., </w:t>
      </w:r>
      <w:proofErr w:type="spellStart"/>
      <w:r w:rsidRPr="004A378D">
        <w:rPr>
          <w:rFonts w:ascii="Arial" w:hAnsi="Arial" w:cs="Arial"/>
          <w:sz w:val="20"/>
          <w:szCs w:val="20"/>
        </w:rPr>
        <w:t>Emiloju</w:t>
      </w:r>
      <w:proofErr w:type="spellEnd"/>
      <w:r w:rsidRPr="004A378D">
        <w:rPr>
          <w:rFonts w:ascii="Arial" w:hAnsi="Arial" w:cs="Arial"/>
          <w:sz w:val="20"/>
          <w:szCs w:val="20"/>
        </w:rPr>
        <w:t xml:space="preserve">, O.J., </w:t>
      </w:r>
      <w:proofErr w:type="spellStart"/>
      <w:r w:rsidRPr="004A378D">
        <w:rPr>
          <w:rFonts w:ascii="Arial" w:hAnsi="Arial" w:cs="Arial"/>
          <w:sz w:val="20"/>
          <w:szCs w:val="20"/>
        </w:rPr>
        <w:t>Arinola</w:t>
      </w:r>
      <w:proofErr w:type="spellEnd"/>
      <w:r w:rsidRPr="004A378D">
        <w:rPr>
          <w:rFonts w:ascii="Arial" w:hAnsi="Arial" w:cs="Arial"/>
          <w:sz w:val="20"/>
          <w:szCs w:val="20"/>
        </w:rPr>
        <w:t xml:space="preserve">, O.K. and </w:t>
      </w:r>
      <w:proofErr w:type="spellStart"/>
      <w:r w:rsidRPr="004A378D">
        <w:rPr>
          <w:rFonts w:ascii="Arial" w:hAnsi="Arial" w:cs="Arial"/>
          <w:sz w:val="20"/>
          <w:szCs w:val="20"/>
        </w:rPr>
        <w:t>Dania</w:t>
      </w:r>
      <w:proofErr w:type="spellEnd"/>
      <w:r w:rsidRPr="004A378D">
        <w:rPr>
          <w:rFonts w:ascii="Arial" w:hAnsi="Arial" w:cs="Arial"/>
          <w:sz w:val="20"/>
          <w:szCs w:val="20"/>
        </w:rPr>
        <w:t xml:space="preserve">, D.I. (2011). </w:t>
      </w:r>
      <w:proofErr w:type="spellStart"/>
      <w:r w:rsidRPr="004A378D">
        <w:rPr>
          <w:rFonts w:ascii="Arial" w:hAnsi="Arial" w:cs="Arial"/>
          <w:sz w:val="20"/>
          <w:szCs w:val="20"/>
        </w:rPr>
        <w:t>Proximate</w:t>
      </w:r>
      <w:proofErr w:type="spellEnd"/>
      <w:r w:rsidRPr="004A378D">
        <w:rPr>
          <w:rFonts w:ascii="Arial" w:hAnsi="Arial" w:cs="Arial"/>
          <w:sz w:val="20"/>
          <w:szCs w:val="20"/>
        </w:rPr>
        <w:t xml:space="preserve"> and </w:t>
      </w:r>
      <w:proofErr w:type="spellStart"/>
      <w:r w:rsidRPr="004A378D">
        <w:rPr>
          <w:rFonts w:ascii="Arial" w:hAnsi="Arial" w:cs="Arial"/>
          <w:sz w:val="20"/>
          <w:szCs w:val="20"/>
        </w:rPr>
        <w:t>Phytochemical</w:t>
      </w:r>
      <w:proofErr w:type="spellEnd"/>
      <w:r w:rsidRPr="004A378D">
        <w:rPr>
          <w:rFonts w:ascii="Arial" w:hAnsi="Arial" w:cs="Arial"/>
          <w:sz w:val="20"/>
          <w:szCs w:val="20"/>
        </w:rPr>
        <w:t xml:space="preserve"> </w:t>
      </w:r>
      <w:proofErr w:type="spellStart"/>
      <w:r w:rsidRPr="004A378D">
        <w:rPr>
          <w:rFonts w:ascii="Arial" w:hAnsi="Arial" w:cs="Arial"/>
          <w:sz w:val="20"/>
          <w:szCs w:val="20"/>
        </w:rPr>
        <w:t>Analyzes</w:t>
      </w:r>
      <w:proofErr w:type="spellEnd"/>
      <w:r w:rsidRPr="004A378D">
        <w:rPr>
          <w:rFonts w:ascii="Arial" w:hAnsi="Arial" w:cs="Arial"/>
          <w:sz w:val="20"/>
          <w:szCs w:val="20"/>
        </w:rPr>
        <w:t xml:space="preserve"> of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L. and Solanum </w:t>
      </w:r>
      <w:proofErr w:type="spellStart"/>
      <w:r w:rsidRPr="004A378D">
        <w:rPr>
          <w:rFonts w:ascii="Arial" w:hAnsi="Arial" w:cs="Arial"/>
          <w:sz w:val="20"/>
          <w:szCs w:val="20"/>
        </w:rPr>
        <w:t>macrocarpon</w:t>
      </w:r>
      <w:proofErr w:type="spellEnd"/>
      <w:r w:rsidRPr="004A378D">
        <w:rPr>
          <w:rFonts w:ascii="Arial" w:hAnsi="Arial" w:cs="Arial"/>
          <w:sz w:val="20"/>
          <w:szCs w:val="20"/>
        </w:rPr>
        <w:t xml:space="preserve"> L. Fruits. </w:t>
      </w:r>
      <w:proofErr w:type="spellStart"/>
      <w:r w:rsidRPr="004A378D">
        <w:rPr>
          <w:rFonts w:ascii="Arial" w:hAnsi="Arial" w:cs="Arial"/>
          <w:sz w:val="20"/>
          <w:szCs w:val="20"/>
        </w:rPr>
        <w:t>Resources</w:t>
      </w:r>
      <w:proofErr w:type="spellEnd"/>
      <w:r w:rsidRPr="004A378D">
        <w:rPr>
          <w:rFonts w:ascii="Arial" w:hAnsi="Arial" w:cs="Arial"/>
          <w:sz w:val="20"/>
          <w:szCs w:val="20"/>
        </w:rPr>
        <w:t xml:space="preserve"> Journal of Chemical Sciences1, 63-71.</w:t>
      </w:r>
    </w:p>
    <w:p w14:paraId="4AB9A8BE"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Danquah</w:t>
      </w:r>
      <w:proofErr w:type="spellEnd"/>
      <w:r w:rsidRPr="004A378D">
        <w:rPr>
          <w:rFonts w:ascii="Arial" w:hAnsi="Arial" w:cs="Arial"/>
          <w:sz w:val="20"/>
          <w:szCs w:val="20"/>
        </w:rPr>
        <w:t xml:space="preserve">, J.A. and </w:t>
      </w:r>
      <w:proofErr w:type="spellStart"/>
      <w:r w:rsidRPr="004A378D">
        <w:rPr>
          <w:rFonts w:ascii="Arial" w:hAnsi="Arial" w:cs="Arial"/>
          <w:sz w:val="20"/>
          <w:szCs w:val="20"/>
        </w:rPr>
        <w:t>Ofori</w:t>
      </w:r>
      <w:proofErr w:type="spellEnd"/>
      <w:r w:rsidRPr="004A378D">
        <w:rPr>
          <w:rFonts w:ascii="Arial" w:hAnsi="Arial" w:cs="Arial"/>
          <w:sz w:val="20"/>
          <w:szCs w:val="20"/>
        </w:rPr>
        <w:t xml:space="preserve">, K. (2012). Variation and </w:t>
      </w:r>
      <w:proofErr w:type="spellStart"/>
      <w:r w:rsidRPr="004A378D">
        <w:rPr>
          <w:rFonts w:ascii="Arial" w:hAnsi="Arial" w:cs="Arial"/>
          <w:sz w:val="20"/>
          <w:szCs w:val="20"/>
        </w:rPr>
        <w:t>correlation</w:t>
      </w:r>
      <w:proofErr w:type="spellEnd"/>
      <w:r w:rsidRPr="004A378D">
        <w:rPr>
          <w:rFonts w:ascii="Arial" w:hAnsi="Arial" w:cs="Arial"/>
          <w:sz w:val="20"/>
          <w:szCs w:val="20"/>
        </w:rPr>
        <w:t xml:space="preserve"> </w:t>
      </w:r>
      <w:proofErr w:type="spellStart"/>
      <w:r w:rsidRPr="004A378D">
        <w:rPr>
          <w:rFonts w:ascii="Arial" w:hAnsi="Arial" w:cs="Arial"/>
          <w:sz w:val="20"/>
          <w:szCs w:val="20"/>
        </w:rPr>
        <w:t>among</w:t>
      </w:r>
      <w:proofErr w:type="spellEnd"/>
      <w:r w:rsidRPr="004A378D">
        <w:rPr>
          <w:rFonts w:ascii="Arial" w:hAnsi="Arial" w:cs="Arial"/>
          <w:sz w:val="20"/>
          <w:szCs w:val="20"/>
        </w:rPr>
        <w:t xml:space="preserve"> </w:t>
      </w:r>
      <w:proofErr w:type="spellStart"/>
      <w:r w:rsidRPr="004A378D">
        <w:rPr>
          <w:rFonts w:ascii="Arial" w:hAnsi="Arial" w:cs="Arial"/>
          <w:sz w:val="20"/>
          <w:szCs w:val="20"/>
        </w:rPr>
        <w:t>agronomic</w:t>
      </w:r>
      <w:proofErr w:type="spellEnd"/>
      <w:r w:rsidRPr="004A378D">
        <w:rPr>
          <w:rFonts w:ascii="Arial" w:hAnsi="Arial" w:cs="Arial"/>
          <w:sz w:val="20"/>
          <w:szCs w:val="20"/>
        </w:rPr>
        <w:t xml:space="preserve"> traits </w:t>
      </w:r>
      <w:proofErr w:type="spellStart"/>
      <w:r w:rsidRPr="004A378D">
        <w:rPr>
          <w:rFonts w:ascii="Arial" w:hAnsi="Arial" w:cs="Arial"/>
          <w:sz w:val="20"/>
          <w:szCs w:val="20"/>
        </w:rPr>
        <w:t>in</w:t>
      </w:r>
      <w:proofErr w:type="spellEnd"/>
      <w:r w:rsidRPr="004A378D">
        <w:rPr>
          <w:rFonts w:ascii="Arial" w:hAnsi="Arial" w:cs="Arial"/>
          <w:sz w:val="20"/>
          <w:szCs w:val="20"/>
        </w:rPr>
        <w:t xml:space="preserve"> 10 accessions of </w:t>
      </w:r>
      <w:proofErr w:type="spellStart"/>
      <w:r w:rsidRPr="004A378D">
        <w:rPr>
          <w:rFonts w:ascii="Arial" w:hAnsi="Arial" w:cs="Arial"/>
          <w:sz w:val="20"/>
          <w:szCs w:val="20"/>
        </w:rPr>
        <w:t>garden</w:t>
      </w:r>
      <w:proofErr w:type="spellEnd"/>
      <w:r w:rsidRPr="004A378D">
        <w:rPr>
          <w:rFonts w:ascii="Arial" w:hAnsi="Arial" w:cs="Arial"/>
          <w:sz w:val="20"/>
          <w:szCs w:val="20"/>
        </w:rPr>
        <w:t xml:space="preserve">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(Solanum </w:t>
      </w:r>
      <w:proofErr w:type="spellStart"/>
      <w:r w:rsidRPr="004A378D">
        <w:rPr>
          <w:rFonts w:ascii="Arial" w:hAnsi="Arial" w:cs="Arial"/>
          <w:sz w:val="20"/>
          <w:szCs w:val="20"/>
        </w:rPr>
        <w:t>gilo</w:t>
      </w:r>
      <w:proofErr w:type="spellEnd"/>
      <w:r w:rsidRPr="004A378D">
        <w:rPr>
          <w:rFonts w:ascii="Arial" w:hAnsi="Arial" w:cs="Arial"/>
          <w:sz w:val="20"/>
          <w:szCs w:val="20"/>
        </w:rPr>
        <w:t xml:space="preserve"> </w:t>
      </w:r>
      <w:proofErr w:type="spellStart"/>
      <w:r w:rsidRPr="004A378D">
        <w:rPr>
          <w:rFonts w:ascii="Arial" w:hAnsi="Arial" w:cs="Arial"/>
          <w:sz w:val="20"/>
          <w:szCs w:val="20"/>
        </w:rPr>
        <w:t>Raddi</w:t>
      </w:r>
      <w:proofErr w:type="spellEnd"/>
      <w:r w:rsidRPr="004A378D">
        <w:rPr>
          <w:rFonts w:ascii="Arial" w:hAnsi="Arial" w:cs="Arial"/>
          <w:sz w:val="20"/>
          <w:szCs w:val="20"/>
        </w:rPr>
        <w:t>) in Ghana. International Journal of Science and Nature 3(2), 373-379</w:t>
      </w:r>
    </w:p>
    <w:p w14:paraId="4F8B4F79"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Fao (2005). The world situation of </w:t>
      </w:r>
      <w:proofErr w:type="spellStart"/>
      <w:r w:rsidRPr="004A378D">
        <w:rPr>
          <w:rFonts w:ascii="Arial" w:hAnsi="Arial" w:cs="Arial"/>
          <w:sz w:val="20"/>
          <w:szCs w:val="20"/>
        </w:rPr>
        <w:t>food</w:t>
      </w:r>
      <w:proofErr w:type="spellEnd"/>
      <w:r w:rsidRPr="004A378D">
        <w:rPr>
          <w:rFonts w:ascii="Arial" w:hAnsi="Arial" w:cs="Arial"/>
          <w:sz w:val="20"/>
          <w:szCs w:val="20"/>
        </w:rPr>
        <w:t xml:space="preserve"> and agriculture. FAO Collection : Agriculture N°37, ISBN 978-92-5-205600-3, 189p.</w:t>
      </w:r>
    </w:p>
    <w:p w14:paraId="2E74B59E"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Fondio</w:t>
      </w:r>
      <w:proofErr w:type="spellEnd"/>
      <w:r w:rsidRPr="004A378D">
        <w:rPr>
          <w:rFonts w:ascii="Arial" w:hAnsi="Arial" w:cs="Arial"/>
          <w:sz w:val="20"/>
          <w:szCs w:val="20"/>
        </w:rPr>
        <w:t xml:space="preserve">, L., Christophe, K., Jean-Claude, N., Adolphe, M., Edith, A. &amp; Hortense D. (2007). Survey of </w:t>
      </w:r>
      <w:proofErr w:type="spellStart"/>
      <w:r w:rsidRPr="004A378D">
        <w:rPr>
          <w:rFonts w:ascii="Arial" w:hAnsi="Arial" w:cs="Arial"/>
          <w:sz w:val="20"/>
          <w:szCs w:val="20"/>
        </w:rPr>
        <w:t>indigenous</w:t>
      </w:r>
      <w:proofErr w:type="spellEnd"/>
      <w:r w:rsidRPr="004A378D">
        <w:rPr>
          <w:rFonts w:ascii="Arial" w:hAnsi="Arial" w:cs="Arial"/>
          <w:sz w:val="20"/>
          <w:szCs w:val="20"/>
        </w:rPr>
        <w:t xml:space="preserve"> </w:t>
      </w:r>
      <w:proofErr w:type="spellStart"/>
      <w:r w:rsidRPr="004A378D">
        <w:rPr>
          <w:rFonts w:ascii="Arial" w:hAnsi="Arial" w:cs="Arial"/>
          <w:sz w:val="20"/>
          <w:szCs w:val="20"/>
        </w:rPr>
        <w:t>leafy</w:t>
      </w:r>
      <w:proofErr w:type="spellEnd"/>
      <w:r w:rsidRPr="004A378D">
        <w:rPr>
          <w:rFonts w:ascii="Arial" w:hAnsi="Arial" w:cs="Arial"/>
          <w:sz w:val="20"/>
          <w:szCs w:val="20"/>
        </w:rPr>
        <w:t xml:space="preserve"> </w:t>
      </w:r>
      <w:proofErr w:type="spellStart"/>
      <w:r w:rsidRPr="004A378D">
        <w:rPr>
          <w:rFonts w:ascii="Arial" w:hAnsi="Arial" w:cs="Arial"/>
          <w:sz w:val="20"/>
          <w:szCs w:val="20"/>
        </w:rPr>
        <w:t>vegetables</w:t>
      </w:r>
      <w:proofErr w:type="spellEnd"/>
      <w:r w:rsidRPr="004A378D">
        <w:rPr>
          <w:rFonts w:ascii="Arial" w:hAnsi="Arial" w:cs="Arial"/>
          <w:sz w:val="20"/>
          <w:szCs w:val="20"/>
        </w:rPr>
        <w:t xml:space="preserve"> in the </w:t>
      </w:r>
      <w:proofErr w:type="spellStart"/>
      <w:r w:rsidRPr="004A378D">
        <w:rPr>
          <w:rFonts w:ascii="Arial" w:hAnsi="Arial" w:cs="Arial"/>
          <w:sz w:val="20"/>
          <w:szCs w:val="20"/>
        </w:rPr>
        <w:t>urban</w:t>
      </w:r>
      <w:proofErr w:type="spellEnd"/>
      <w:r w:rsidRPr="004A378D">
        <w:rPr>
          <w:rFonts w:ascii="Arial" w:hAnsi="Arial" w:cs="Arial"/>
          <w:sz w:val="20"/>
          <w:szCs w:val="20"/>
        </w:rPr>
        <w:t xml:space="preserve"> and </w:t>
      </w:r>
      <w:proofErr w:type="spellStart"/>
      <w:r w:rsidRPr="004A378D">
        <w:rPr>
          <w:rFonts w:ascii="Arial" w:hAnsi="Arial" w:cs="Arial"/>
          <w:sz w:val="20"/>
          <w:szCs w:val="20"/>
        </w:rPr>
        <w:t>peri-urban</w:t>
      </w:r>
      <w:proofErr w:type="spellEnd"/>
      <w:r w:rsidRPr="004A378D">
        <w:rPr>
          <w:rFonts w:ascii="Arial" w:hAnsi="Arial" w:cs="Arial"/>
          <w:sz w:val="20"/>
          <w:szCs w:val="20"/>
        </w:rPr>
        <w:t xml:space="preserve"> areas of Côte d’Ivoire. </w:t>
      </w:r>
      <w:proofErr w:type="spellStart"/>
      <w:r w:rsidRPr="004A378D">
        <w:rPr>
          <w:rFonts w:ascii="Arial" w:hAnsi="Arial" w:cs="Arial"/>
          <w:sz w:val="20"/>
          <w:szCs w:val="20"/>
        </w:rPr>
        <w:t>Proceedings</w:t>
      </w:r>
      <w:proofErr w:type="spellEnd"/>
      <w:r w:rsidRPr="004A378D">
        <w:rPr>
          <w:rFonts w:ascii="Arial" w:hAnsi="Arial" w:cs="Arial"/>
          <w:sz w:val="20"/>
          <w:szCs w:val="20"/>
        </w:rPr>
        <w:t xml:space="preserve"> of the 1st international </w:t>
      </w:r>
      <w:proofErr w:type="spellStart"/>
      <w:r w:rsidRPr="004A378D">
        <w:rPr>
          <w:rFonts w:ascii="Arial" w:hAnsi="Arial" w:cs="Arial"/>
          <w:sz w:val="20"/>
          <w:szCs w:val="20"/>
        </w:rPr>
        <w:t>conference</w:t>
      </w:r>
      <w:proofErr w:type="spellEnd"/>
      <w:r w:rsidRPr="004A378D">
        <w:rPr>
          <w:rFonts w:ascii="Arial" w:hAnsi="Arial" w:cs="Arial"/>
          <w:sz w:val="20"/>
          <w:szCs w:val="20"/>
        </w:rPr>
        <w:t xml:space="preserve"> on </w:t>
      </w:r>
      <w:proofErr w:type="spellStart"/>
      <w:r w:rsidRPr="004A378D">
        <w:rPr>
          <w:rFonts w:ascii="Arial" w:hAnsi="Arial" w:cs="Arial"/>
          <w:sz w:val="20"/>
          <w:szCs w:val="20"/>
        </w:rPr>
        <w:t>indigenous</w:t>
      </w:r>
      <w:proofErr w:type="spellEnd"/>
      <w:r w:rsidRPr="004A378D">
        <w:rPr>
          <w:rFonts w:ascii="Arial" w:hAnsi="Arial" w:cs="Arial"/>
          <w:sz w:val="20"/>
          <w:szCs w:val="20"/>
        </w:rPr>
        <w:t xml:space="preserve"> </w:t>
      </w:r>
      <w:proofErr w:type="spellStart"/>
      <w:r w:rsidRPr="004A378D">
        <w:rPr>
          <w:rFonts w:ascii="Arial" w:hAnsi="Arial" w:cs="Arial"/>
          <w:sz w:val="20"/>
          <w:szCs w:val="20"/>
        </w:rPr>
        <w:t>vegetables</w:t>
      </w:r>
      <w:proofErr w:type="spellEnd"/>
      <w:r w:rsidRPr="004A378D">
        <w:rPr>
          <w:rFonts w:ascii="Arial" w:hAnsi="Arial" w:cs="Arial"/>
          <w:sz w:val="20"/>
          <w:szCs w:val="20"/>
        </w:rPr>
        <w:t xml:space="preserve"> and </w:t>
      </w:r>
      <w:proofErr w:type="spellStart"/>
      <w:r w:rsidRPr="004A378D">
        <w:rPr>
          <w:rFonts w:ascii="Arial" w:hAnsi="Arial" w:cs="Arial"/>
          <w:sz w:val="20"/>
          <w:szCs w:val="20"/>
        </w:rPr>
        <w:t>legumes</w:t>
      </w:r>
      <w:proofErr w:type="spellEnd"/>
      <w:r w:rsidRPr="004A378D">
        <w:rPr>
          <w:rFonts w:ascii="Arial" w:hAnsi="Arial" w:cs="Arial"/>
          <w:sz w:val="20"/>
          <w:szCs w:val="20"/>
        </w:rPr>
        <w:t xml:space="preserve"> prospectus for </w:t>
      </w:r>
      <w:proofErr w:type="spellStart"/>
      <w:r w:rsidRPr="004A378D">
        <w:rPr>
          <w:rFonts w:ascii="Arial" w:hAnsi="Arial" w:cs="Arial"/>
          <w:sz w:val="20"/>
          <w:szCs w:val="20"/>
        </w:rPr>
        <w:t>fighting</w:t>
      </w:r>
      <w:proofErr w:type="spellEnd"/>
      <w:r w:rsidRPr="004A378D">
        <w:rPr>
          <w:rFonts w:ascii="Arial" w:hAnsi="Arial" w:cs="Arial"/>
          <w:sz w:val="20"/>
          <w:szCs w:val="20"/>
        </w:rPr>
        <w:t xml:space="preserve"> </w:t>
      </w:r>
      <w:proofErr w:type="spellStart"/>
      <w:r w:rsidRPr="004A378D">
        <w:rPr>
          <w:rFonts w:ascii="Arial" w:hAnsi="Arial" w:cs="Arial"/>
          <w:sz w:val="20"/>
          <w:szCs w:val="20"/>
        </w:rPr>
        <w:t>poverty</w:t>
      </w:r>
      <w:proofErr w:type="spellEnd"/>
      <w:r w:rsidRPr="004A378D">
        <w:rPr>
          <w:rFonts w:ascii="Arial" w:hAnsi="Arial" w:cs="Arial"/>
          <w:sz w:val="20"/>
          <w:szCs w:val="20"/>
        </w:rPr>
        <w:t xml:space="preserve">, </w:t>
      </w:r>
      <w:proofErr w:type="spellStart"/>
      <w:r w:rsidRPr="004A378D">
        <w:rPr>
          <w:rFonts w:ascii="Arial" w:hAnsi="Arial" w:cs="Arial"/>
          <w:sz w:val="20"/>
          <w:szCs w:val="20"/>
        </w:rPr>
        <w:t>hunger</w:t>
      </w:r>
      <w:proofErr w:type="spellEnd"/>
      <w:r w:rsidRPr="004A378D">
        <w:rPr>
          <w:rFonts w:ascii="Arial" w:hAnsi="Arial" w:cs="Arial"/>
          <w:sz w:val="20"/>
          <w:szCs w:val="20"/>
        </w:rPr>
        <w:t xml:space="preserve"> and malnutrition. </w:t>
      </w:r>
      <w:proofErr w:type="spellStart"/>
      <w:r w:rsidRPr="004A378D">
        <w:rPr>
          <w:rFonts w:ascii="Arial" w:hAnsi="Arial" w:cs="Arial"/>
          <w:sz w:val="20"/>
          <w:szCs w:val="20"/>
        </w:rPr>
        <w:t>December</w:t>
      </w:r>
      <w:proofErr w:type="spellEnd"/>
      <w:r w:rsidRPr="004A378D">
        <w:rPr>
          <w:rFonts w:ascii="Arial" w:hAnsi="Arial" w:cs="Arial"/>
          <w:sz w:val="20"/>
          <w:szCs w:val="20"/>
        </w:rPr>
        <w:t xml:space="preserve"> 12-15, 2006. </w:t>
      </w:r>
      <w:proofErr w:type="spellStart"/>
      <w:r w:rsidRPr="004A378D">
        <w:rPr>
          <w:rFonts w:ascii="Arial" w:hAnsi="Arial" w:cs="Arial"/>
          <w:sz w:val="20"/>
          <w:szCs w:val="20"/>
        </w:rPr>
        <w:t>Eds</w:t>
      </w:r>
      <w:proofErr w:type="spellEnd"/>
      <w:r w:rsidRPr="004A378D">
        <w:rPr>
          <w:rFonts w:ascii="Arial" w:hAnsi="Arial" w:cs="Arial"/>
          <w:sz w:val="20"/>
          <w:szCs w:val="20"/>
        </w:rPr>
        <w:t xml:space="preserve"> by M.L. Chadha, G. </w:t>
      </w:r>
      <w:proofErr w:type="spellStart"/>
      <w:r w:rsidRPr="004A378D">
        <w:rPr>
          <w:rFonts w:ascii="Arial" w:hAnsi="Arial" w:cs="Arial"/>
          <w:sz w:val="20"/>
          <w:szCs w:val="20"/>
        </w:rPr>
        <w:t>Kuo</w:t>
      </w:r>
      <w:proofErr w:type="spellEnd"/>
      <w:r w:rsidRPr="004A378D">
        <w:rPr>
          <w:rFonts w:ascii="Arial" w:hAnsi="Arial" w:cs="Arial"/>
          <w:sz w:val="20"/>
          <w:szCs w:val="20"/>
        </w:rPr>
        <w:t xml:space="preserve">, C.L.L. Gowda. ISHS. Acta </w:t>
      </w:r>
      <w:proofErr w:type="spellStart"/>
      <w:r w:rsidRPr="004A378D">
        <w:rPr>
          <w:rFonts w:ascii="Arial" w:hAnsi="Arial" w:cs="Arial"/>
          <w:sz w:val="20"/>
          <w:szCs w:val="20"/>
        </w:rPr>
        <w:t>Horticulturae</w:t>
      </w:r>
      <w:proofErr w:type="spellEnd"/>
      <w:r w:rsidRPr="004A378D">
        <w:rPr>
          <w:rFonts w:ascii="Arial" w:hAnsi="Arial" w:cs="Arial"/>
          <w:sz w:val="20"/>
          <w:szCs w:val="20"/>
        </w:rPr>
        <w:t xml:space="preserve"> </w:t>
      </w:r>
      <w:proofErr w:type="gramStart"/>
      <w:r w:rsidRPr="004A378D">
        <w:rPr>
          <w:rFonts w:ascii="Arial" w:hAnsi="Arial" w:cs="Arial"/>
          <w:sz w:val="20"/>
          <w:szCs w:val="20"/>
        </w:rPr>
        <w:t>752:</w:t>
      </w:r>
      <w:proofErr w:type="gramEnd"/>
      <w:r w:rsidRPr="004A378D">
        <w:rPr>
          <w:rFonts w:ascii="Arial" w:hAnsi="Arial" w:cs="Arial"/>
          <w:sz w:val="20"/>
          <w:szCs w:val="20"/>
        </w:rPr>
        <w:t xml:space="preserve"> 287-289.</w:t>
      </w:r>
    </w:p>
    <w:p w14:paraId="4E682E03"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Gisbert, J., </w:t>
      </w:r>
      <w:proofErr w:type="spellStart"/>
      <w:r w:rsidRPr="004A378D">
        <w:rPr>
          <w:rFonts w:ascii="Arial" w:hAnsi="Arial" w:cs="Arial"/>
          <w:sz w:val="20"/>
          <w:szCs w:val="20"/>
        </w:rPr>
        <w:t>Prohens</w:t>
      </w:r>
      <w:proofErr w:type="spellEnd"/>
      <w:r w:rsidRPr="004A378D">
        <w:rPr>
          <w:rFonts w:ascii="Arial" w:hAnsi="Arial" w:cs="Arial"/>
          <w:sz w:val="20"/>
          <w:szCs w:val="20"/>
        </w:rPr>
        <w:t xml:space="preserve">, J. &amp; Nuez, F. (2010). Efficient </w:t>
      </w:r>
      <w:proofErr w:type="spellStart"/>
      <w:r w:rsidRPr="004A378D">
        <w:rPr>
          <w:rFonts w:ascii="Arial" w:hAnsi="Arial" w:cs="Arial"/>
          <w:sz w:val="20"/>
          <w:szCs w:val="20"/>
        </w:rPr>
        <w:t>regeneration</w:t>
      </w:r>
      <w:proofErr w:type="spellEnd"/>
      <w:r w:rsidRPr="004A378D">
        <w:rPr>
          <w:rFonts w:ascii="Arial" w:hAnsi="Arial" w:cs="Arial"/>
          <w:sz w:val="20"/>
          <w:szCs w:val="20"/>
        </w:rPr>
        <w:t xml:space="preserve"> in </w:t>
      </w:r>
      <w:proofErr w:type="spellStart"/>
      <w:r w:rsidRPr="004A378D">
        <w:rPr>
          <w:rFonts w:ascii="Arial" w:hAnsi="Arial" w:cs="Arial"/>
          <w:sz w:val="20"/>
          <w:szCs w:val="20"/>
        </w:rPr>
        <w:t>two</w:t>
      </w:r>
      <w:proofErr w:type="spellEnd"/>
      <w:r w:rsidRPr="004A378D">
        <w:rPr>
          <w:rFonts w:ascii="Arial" w:hAnsi="Arial" w:cs="Arial"/>
          <w:sz w:val="20"/>
          <w:szCs w:val="20"/>
        </w:rPr>
        <w:t xml:space="preserve"> </w:t>
      </w:r>
      <w:proofErr w:type="spellStart"/>
      <w:r w:rsidRPr="004A378D">
        <w:rPr>
          <w:rFonts w:ascii="Arial" w:hAnsi="Arial" w:cs="Arial"/>
          <w:sz w:val="20"/>
          <w:szCs w:val="20"/>
        </w:rPr>
        <w:t>potential</w:t>
      </w:r>
      <w:proofErr w:type="spellEnd"/>
      <w:r w:rsidRPr="004A378D">
        <w:rPr>
          <w:rFonts w:ascii="Arial" w:hAnsi="Arial" w:cs="Arial"/>
          <w:sz w:val="20"/>
          <w:szCs w:val="20"/>
        </w:rPr>
        <w:t xml:space="preserve"> new </w:t>
      </w:r>
      <w:proofErr w:type="spellStart"/>
      <w:r w:rsidRPr="004A378D">
        <w:rPr>
          <w:rFonts w:ascii="Arial" w:hAnsi="Arial" w:cs="Arial"/>
          <w:sz w:val="20"/>
          <w:szCs w:val="20"/>
        </w:rPr>
        <w:t>crops</w:t>
      </w:r>
      <w:proofErr w:type="spellEnd"/>
      <w:r w:rsidRPr="004A378D">
        <w:rPr>
          <w:rFonts w:ascii="Arial" w:hAnsi="Arial" w:cs="Arial"/>
          <w:sz w:val="20"/>
          <w:szCs w:val="20"/>
        </w:rPr>
        <w:t xml:space="preserve"> for subtropical </w:t>
      </w:r>
      <w:proofErr w:type="spellStart"/>
      <w:r w:rsidRPr="004A378D">
        <w:rPr>
          <w:rFonts w:ascii="Arial" w:hAnsi="Arial" w:cs="Arial"/>
          <w:sz w:val="20"/>
          <w:szCs w:val="20"/>
        </w:rPr>
        <w:t>climates</w:t>
      </w:r>
      <w:proofErr w:type="spellEnd"/>
      <w:r w:rsidRPr="004A378D">
        <w:rPr>
          <w:rFonts w:ascii="Arial" w:hAnsi="Arial" w:cs="Arial"/>
          <w:sz w:val="20"/>
          <w:szCs w:val="20"/>
        </w:rPr>
        <w:t xml:space="preserve">, the </w:t>
      </w:r>
      <w:proofErr w:type="spellStart"/>
      <w:r w:rsidRPr="004A378D">
        <w:rPr>
          <w:rFonts w:ascii="Arial" w:hAnsi="Arial" w:cs="Arial"/>
          <w:sz w:val="20"/>
          <w:szCs w:val="20"/>
        </w:rPr>
        <w:t>scarlet</w:t>
      </w:r>
      <w:proofErr w:type="spellEnd"/>
      <w:r w:rsidRPr="004A378D">
        <w:rPr>
          <w:rFonts w:ascii="Arial" w:hAnsi="Arial" w:cs="Arial"/>
          <w:sz w:val="20"/>
          <w:szCs w:val="20"/>
        </w:rPr>
        <w:t xml:space="preserve">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and </w:t>
      </w:r>
      <w:proofErr w:type="spellStart"/>
      <w:r w:rsidRPr="004A378D">
        <w:rPr>
          <w:rFonts w:ascii="Arial" w:hAnsi="Arial" w:cs="Arial"/>
          <w:sz w:val="20"/>
          <w:szCs w:val="20"/>
        </w:rPr>
        <w:t>obuma</w:t>
      </w:r>
      <w:proofErr w:type="spellEnd"/>
      <w:r w:rsidRPr="004A378D">
        <w:rPr>
          <w:rFonts w:ascii="Arial" w:hAnsi="Arial" w:cs="Arial"/>
          <w:sz w:val="20"/>
          <w:szCs w:val="20"/>
        </w:rPr>
        <w:t xml:space="preserve"> (S. </w:t>
      </w:r>
      <w:proofErr w:type="spellStart"/>
      <w:r w:rsidRPr="004A378D">
        <w:rPr>
          <w:rFonts w:ascii="Arial" w:hAnsi="Arial" w:cs="Arial"/>
          <w:sz w:val="20"/>
          <w:szCs w:val="20"/>
        </w:rPr>
        <w:t>macrocarpon</w:t>
      </w:r>
      <w:proofErr w:type="spellEnd"/>
      <w:r w:rsidRPr="004A378D">
        <w:rPr>
          <w:rFonts w:ascii="Arial" w:hAnsi="Arial" w:cs="Arial"/>
          <w:sz w:val="20"/>
          <w:szCs w:val="20"/>
        </w:rPr>
        <w:t xml:space="preserve">) </w:t>
      </w:r>
      <w:proofErr w:type="spellStart"/>
      <w:r w:rsidRPr="004A378D">
        <w:rPr>
          <w:rFonts w:ascii="Arial" w:hAnsi="Arial" w:cs="Arial"/>
          <w:sz w:val="20"/>
          <w:szCs w:val="20"/>
        </w:rPr>
        <w:t>eggplants</w:t>
      </w:r>
      <w:proofErr w:type="spellEnd"/>
      <w:r w:rsidRPr="004A378D">
        <w:rPr>
          <w:rFonts w:ascii="Arial" w:hAnsi="Arial" w:cs="Arial"/>
          <w:sz w:val="20"/>
          <w:szCs w:val="20"/>
        </w:rPr>
        <w:t xml:space="preserve">. New </w:t>
      </w:r>
      <w:proofErr w:type="spellStart"/>
      <w:r w:rsidRPr="004A378D">
        <w:rPr>
          <w:rFonts w:ascii="Arial" w:hAnsi="Arial" w:cs="Arial"/>
          <w:sz w:val="20"/>
          <w:szCs w:val="20"/>
        </w:rPr>
        <w:t>Zealand</w:t>
      </w:r>
      <w:proofErr w:type="spellEnd"/>
      <w:r w:rsidRPr="004A378D">
        <w:rPr>
          <w:rFonts w:ascii="Arial" w:hAnsi="Arial" w:cs="Arial"/>
          <w:sz w:val="20"/>
          <w:szCs w:val="20"/>
        </w:rPr>
        <w:t xml:space="preserve"> Journal of </w:t>
      </w:r>
      <w:proofErr w:type="spellStart"/>
      <w:r w:rsidRPr="004A378D">
        <w:rPr>
          <w:rFonts w:ascii="Arial" w:hAnsi="Arial" w:cs="Arial"/>
          <w:sz w:val="20"/>
          <w:szCs w:val="20"/>
        </w:rPr>
        <w:t>Crop</w:t>
      </w:r>
      <w:proofErr w:type="spellEnd"/>
      <w:r w:rsidRPr="004A378D">
        <w:rPr>
          <w:rFonts w:ascii="Arial" w:hAnsi="Arial" w:cs="Arial"/>
          <w:sz w:val="20"/>
          <w:szCs w:val="20"/>
        </w:rPr>
        <w:t xml:space="preserve"> and Horticulture Science, </w:t>
      </w:r>
      <w:proofErr w:type="gramStart"/>
      <w:r w:rsidRPr="004A378D">
        <w:rPr>
          <w:rFonts w:ascii="Arial" w:hAnsi="Arial" w:cs="Arial"/>
          <w:sz w:val="20"/>
          <w:szCs w:val="20"/>
        </w:rPr>
        <w:t>34:</w:t>
      </w:r>
      <w:proofErr w:type="gramEnd"/>
      <w:r w:rsidRPr="004A378D">
        <w:rPr>
          <w:rFonts w:ascii="Arial" w:hAnsi="Arial" w:cs="Arial"/>
          <w:sz w:val="20"/>
          <w:szCs w:val="20"/>
        </w:rPr>
        <w:t>55-62.</w:t>
      </w:r>
    </w:p>
    <w:p w14:paraId="0DBA0B19"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Kouassi, A., </w:t>
      </w:r>
      <w:proofErr w:type="spellStart"/>
      <w:r w:rsidRPr="004A378D">
        <w:rPr>
          <w:rFonts w:ascii="Arial" w:hAnsi="Arial" w:cs="Arial"/>
          <w:sz w:val="20"/>
          <w:szCs w:val="20"/>
        </w:rPr>
        <w:t>Eric</w:t>
      </w:r>
      <w:proofErr w:type="spellEnd"/>
      <w:r w:rsidRPr="004A378D">
        <w:rPr>
          <w:rFonts w:ascii="Arial" w:hAnsi="Arial" w:cs="Arial"/>
          <w:sz w:val="20"/>
          <w:szCs w:val="20"/>
        </w:rPr>
        <w:t xml:space="preserve">, B., </w:t>
      </w:r>
      <w:proofErr w:type="spellStart"/>
      <w:r w:rsidRPr="004A378D">
        <w:rPr>
          <w:rFonts w:ascii="Arial" w:hAnsi="Arial" w:cs="Arial"/>
          <w:sz w:val="20"/>
          <w:szCs w:val="20"/>
        </w:rPr>
        <w:t>Tah</w:t>
      </w:r>
      <w:proofErr w:type="spellEnd"/>
      <w:r w:rsidRPr="004A378D">
        <w:rPr>
          <w:rFonts w:ascii="Arial" w:hAnsi="Arial" w:cs="Arial"/>
          <w:sz w:val="20"/>
          <w:szCs w:val="20"/>
        </w:rPr>
        <w:t xml:space="preserve">, Y. T., </w:t>
      </w:r>
      <w:proofErr w:type="spellStart"/>
      <w:r w:rsidRPr="004A378D">
        <w:rPr>
          <w:rFonts w:ascii="Arial" w:hAnsi="Arial" w:cs="Arial"/>
          <w:sz w:val="20"/>
          <w:szCs w:val="20"/>
        </w:rPr>
        <w:t>Oulo</w:t>
      </w:r>
      <w:proofErr w:type="spellEnd"/>
      <w:r w:rsidRPr="004A378D">
        <w:rPr>
          <w:rFonts w:ascii="Arial" w:hAnsi="Arial" w:cs="Arial"/>
          <w:sz w:val="20"/>
          <w:szCs w:val="20"/>
        </w:rPr>
        <w:t xml:space="preserve"> A., Abou, B. K., Jean-Claude, N., </w:t>
      </w:r>
      <w:proofErr w:type="spellStart"/>
      <w:r w:rsidRPr="004A378D">
        <w:rPr>
          <w:rFonts w:ascii="Arial" w:hAnsi="Arial" w:cs="Arial"/>
          <w:sz w:val="20"/>
          <w:szCs w:val="20"/>
        </w:rPr>
        <w:t>Assanvo</w:t>
      </w:r>
      <w:proofErr w:type="spellEnd"/>
      <w:r w:rsidRPr="004A378D">
        <w:rPr>
          <w:rFonts w:ascii="Arial" w:hAnsi="Arial" w:cs="Arial"/>
          <w:sz w:val="20"/>
          <w:szCs w:val="20"/>
        </w:rPr>
        <w:t xml:space="preserve">, S.P. N. and Bakary, T. (2014). "Identification of </w:t>
      </w:r>
      <w:proofErr w:type="spellStart"/>
      <w:r w:rsidRPr="004A378D">
        <w:rPr>
          <w:rFonts w:ascii="Arial" w:hAnsi="Arial" w:cs="Arial"/>
          <w:sz w:val="20"/>
          <w:szCs w:val="20"/>
        </w:rPr>
        <w:t>Three</w:t>
      </w:r>
      <w:proofErr w:type="spellEnd"/>
      <w:r w:rsidRPr="004A378D">
        <w:rPr>
          <w:rFonts w:ascii="Arial" w:hAnsi="Arial" w:cs="Arial"/>
          <w:sz w:val="20"/>
          <w:szCs w:val="20"/>
        </w:rPr>
        <w:t xml:space="preserve"> Distinct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w:t>
      </w:r>
      <w:proofErr w:type="spellStart"/>
      <w:r w:rsidRPr="004A378D">
        <w:rPr>
          <w:rFonts w:ascii="Arial" w:hAnsi="Arial" w:cs="Arial"/>
          <w:sz w:val="20"/>
          <w:szCs w:val="20"/>
        </w:rPr>
        <w:t>Subgroups</w:t>
      </w:r>
      <w:proofErr w:type="spellEnd"/>
      <w:r w:rsidRPr="004A378D">
        <w:rPr>
          <w:rFonts w:ascii="Arial" w:hAnsi="Arial" w:cs="Arial"/>
          <w:sz w:val="20"/>
          <w:szCs w:val="20"/>
        </w:rPr>
        <w:t xml:space="preserve"> </w:t>
      </w:r>
      <w:proofErr w:type="spellStart"/>
      <w:r w:rsidRPr="004A378D">
        <w:rPr>
          <w:rFonts w:ascii="Arial" w:hAnsi="Arial" w:cs="Arial"/>
          <w:sz w:val="20"/>
          <w:szCs w:val="20"/>
        </w:rPr>
        <w:t>within</w:t>
      </w:r>
      <w:proofErr w:type="spellEnd"/>
      <w:r w:rsidRPr="004A378D">
        <w:rPr>
          <w:rFonts w:ascii="Arial" w:hAnsi="Arial" w:cs="Arial"/>
          <w:sz w:val="20"/>
          <w:szCs w:val="20"/>
        </w:rPr>
        <w:t xml:space="preserve"> the Solanum </w:t>
      </w:r>
      <w:proofErr w:type="spellStart"/>
      <w:r w:rsidRPr="004A378D">
        <w:rPr>
          <w:rFonts w:ascii="Arial" w:hAnsi="Arial" w:cs="Arial"/>
          <w:sz w:val="20"/>
          <w:szCs w:val="20"/>
        </w:rPr>
        <w:lastRenderedPageBreak/>
        <w:t>aethiopicum</w:t>
      </w:r>
      <w:proofErr w:type="spellEnd"/>
      <w:r w:rsidRPr="004A378D">
        <w:rPr>
          <w:rFonts w:ascii="Arial" w:hAnsi="Arial" w:cs="Arial"/>
          <w:sz w:val="20"/>
          <w:szCs w:val="20"/>
        </w:rPr>
        <w:t xml:space="preserve"> </w:t>
      </w:r>
      <w:proofErr w:type="spellStart"/>
      <w:r w:rsidRPr="004A378D">
        <w:rPr>
          <w:rFonts w:ascii="Arial" w:hAnsi="Arial" w:cs="Arial"/>
          <w:sz w:val="20"/>
          <w:szCs w:val="20"/>
        </w:rPr>
        <w:t>Gilo</w:t>
      </w:r>
      <w:proofErr w:type="spellEnd"/>
      <w:r w:rsidRPr="004A378D">
        <w:rPr>
          <w:rFonts w:ascii="Arial" w:hAnsi="Arial" w:cs="Arial"/>
          <w:sz w:val="20"/>
          <w:szCs w:val="20"/>
        </w:rPr>
        <w:t xml:space="preserve"> Group </w:t>
      </w:r>
      <w:proofErr w:type="spellStart"/>
      <w:r w:rsidRPr="004A378D">
        <w:rPr>
          <w:rFonts w:ascii="Arial" w:hAnsi="Arial" w:cs="Arial"/>
          <w:sz w:val="20"/>
          <w:szCs w:val="20"/>
        </w:rPr>
        <w:t>from</w:t>
      </w:r>
      <w:proofErr w:type="spellEnd"/>
      <w:r w:rsidRPr="004A378D">
        <w:rPr>
          <w:rFonts w:ascii="Arial" w:hAnsi="Arial" w:cs="Arial"/>
          <w:sz w:val="20"/>
          <w:szCs w:val="20"/>
        </w:rPr>
        <w:t xml:space="preserve"> Côte d’Ivoire by Morpho-</w:t>
      </w:r>
      <w:proofErr w:type="spellStart"/>
      <w:r w:rsidRPr="004A378D">
        <w:rPr>
          <w:rFonts w:ascii="Arial" w:hAnsi="Arial" w:cs="Arial"/>
          <w:sz w:val="20"/>
          <w:szCs w:val="20"/>
        </w:rPr>
        <w:t>Agronomic</w:t>
      </w:r>
      <w:proofErr w:type="spellEnd"/>
      <w:r w:rsidRPr="004A378D">
        <w:rPr>
          <w:rFonts w:ascii="Arial" w:hAnsi="Arial" w:cs="Arial"/>
          <w:sz w:val="20"/>
          <w:szCs w:val="20"/>
        </w:rPr>
        <w:t xml:space="preserve"> </w:t>
      </w:r>
      <w:proofErr w:type="spellStart"/>
      <w:r w:rsidRPr="004A378D">
        <w:rPr>
          <w:rFonts w:ascii="Arial" w:hAnsi="Arial" w:cs="Arial"/>
          <w:sz w:val="20"/>
          <w:szCs w:val="20"/>
        </w:rPr>
        <w:t>Characterization</w:t>
      </w:r>
      <w:proofErr w:type="spellEnd"/>
      <w:r w:rsidRPr="004A378D">
        <w:rPr>
          <w:rFonts w:ascii="Arial" w:hAnsi="Arial" w:cs="Arial"/>
          <w:sz w:val="20"/>
          <w:szCs w:val="20"/>
        </w:rPr>
        <w:t xml:space="preserve">" Agriculture 4, no. </w:t>
      </w:r>
      <w:proofErr w:type="gramStart"/>
      <w:r w:rsidRPr="004A378D">
        <w:rPr>
          <w:rFonts w:ascii="Arial" w:hAnsi="Arial" w:cs="Arial"/>
          <w:sz w:val="20"/>
          <w:szCs w:val="20"/>
        </w:rPr>
        <w:t>4:</w:t>
      </w:r>
      <w:proofErr w:type="gramEnd"/>
      <w:r w:rsidRPr="004A378D">
        <w:rPr>
          <w:rFonts w:ascii="Arial" w:hAnsi="Arial" w:cs="Arial"/>
          <w:sz w:val="20"/>
          <w:szCs w:val="20"/>
        </w:rPr>
        <w:t xml:space="preserve"> 260-273. https://doi.org/10.3390/agriculture4040260</w:t>
      </w:r>
    </w:p>
    <w:p w14:paraId="3548880A"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Kouassi, K., Kouassi, A., N’</w:t>
      </w:r>
      <w:proofErr w:type="spellStart"/>
      <w:r w:rsidRPr="004A378D">
        <w:rPr>
          <w:rFonts w:ascii="Arial" w:hAnsi="Arial" w:cs="Arial"/>
          <w:sz w:val="20"/>
          <w:szCs w:val="20"/>
        </w:rPr>
        <w:t>zi</w:t>
      </w:r>
      <w:proofErr w:type="spellEnd"/>
      <w:r w:rsidRPr="004A378D">
        <w:rPr>
          <w:rFonts w:ascii="Arial" w:hAnsi="Arial" w:cs="Arial"/>
          <w:sz w:val="20"/>
          <w:szCs w:val="20"/>
        </w:rPr>
        <w:t>, J., N’</w:t>
      </w:r>
      <w:proofErr w:type="spellStart"/>
      <w:r w:rsidRPr="004A378D">
        <w:rPr>
          <w:rFonts w:ascii="Arial" w:hAnsi="Arial" w:cs="Arial"/>
          <w:sz w:val="20"/>
          <w:szCs w:val="20"/>
        </w:rPr>
        <w:t>gbesso</w:t>
      </w:r>
      <w:proofErr w:type="spellEnd"/>
      <w:r w:rsidRPr="004A378D">
        <w:rPr>
          <w:rFonts w:ascii="Arial" w:hAnsi="Arial" w:cs="Arial"/>
          <w:sz w:val="20"/>
          <w:szCs w:val="20"/>
        </w:rPr>
        <w:t xml:space="preserve">, M., </w:t>
      </w:r>
      <w:proofErr w:type="spellStart"/>
      <w:r w:rsidRPr="004A378D">
        <w:rPr>
          <w:rFonts w:ascii="Arial" w:hAnsi="Arial" w:cs="Arial"/>
          <w:sz w:val="20"/>
          <w:szCs w:val="20"/>
        </w:rPr>
        <w:t>Akanvou</w:t>
      </w:r>
      <w:proofErr w:type="spellEnd"/>
      <w:r w:rsidRPr="004A378D">
        <w:rPr>
          <w:rFonts w:ascii="Arial" w:hAnsi="Arial" w:cs="Arial"/>
          <w:sz w:val="20"/>
          <w:szCs w:val="20"/>
        </w:rPr>
        <w:t xml:space="preserve">, L., Kouassi, A., </w:t>
      </w:r>
      <w:proofErr w:type="spellStart"/>
      <w:r w:rsidRPr="004A378D">
        <w:rPr>
          <w:rFonts w:ascii="Arial" w:hAnsi="Arial" w:cs="Arial"/>
          <w:sz w:val="20"/>
          <w:szCs w:val="20"/>
        </w:rPr>
        <w:t>Prohens</w:t>
      </w:r>
      <w:proofErr w:type="spellEnd"/>
      <w:r w:rsidRPr="004A378D">
        <w:rPr>
          <w:rFonts w:ascii="Arial" w:hAnsi="Arial" w:cs="Arial"/>
          <w:sz w:val="20"/>
          <w:szCs w:val="20"/>
        </w:rPr>
        <w:t>, J.T. and N’guetta, A.S. (2019). Evaluation of agro-</w:t>
      </w:r>
      <w:proofErr w:type="spellStart"/>
      <w:r w:rsidRPr="004A378D">
        <w:rPr>
          <w:rFonts w:ascii="Arial" w:hAnsi="Arial" w:cs="Arial"/>
          <w:sz w:val="20"/>
          <w:szCs w:val="20"/>
        </w:rPr>
        <w:t>morphologic</w:t>
      </w:r>
      <w:proofErr w:type="spellEnd"/>
      <w:r w:rsidRPr="004A378D">
        <w:rPr>
          <w:rFonts w:ascii="Arial" w:hAnsi="Arial" w:cs="Arial"/>
          <w:sz w:val="20"/>
          <w:szCs w:val="20"/>
        </w:rPr>
        <w:t xml:space="preserve"> </w:t>
      </w:r>
      <w:proofErr w:type="spellStart"/>
      <w:r w:rsidRPr="004A378D">
        <w:rPr>
          <w:rFonts w:ascii="Arial" w:hAnsi="Arial" w:cs="Arial"/>
          <w:sz w:val="20"/>
          <w:szCs w:val="20"/>
        </w:rPr>
        <w:t>diversity</w:t>
      </w:r>
      <w:proofErr w:type="spellEnd"/>
      <w:r w:rsidRPr="004A378D">
        <w:rPr>
          <w:rFonts w:ascii="Arial" w:hAnsi="Arial" w:cs="Arial"/>
          <w:sz w:val="20"/>
          <w:szCs w:val="20"/>
        </w:rPr>
        <w:t xml:space="preserve"> of </w:t>
      </w:r>
      <w:proofErr w:type="spellStart"/>
      <w:r w:rsidRPr="004A378D">
        <w:rPr>
          <w:rFonts w:ascii="Arial" w:hAnsi="Arial" w:cs="Arial"/>
          <w:sz w:val="20"/>
          <w:szCs w:val="20"/>
        </w:rPr>
        <w:t>some</w:t>
      </w:r>
      <w:proofErr w:type="spellEnd"/>
      <w:r w:rsidRPr="004A378D">
        <w:rPr>
          <w:rFonts w:ascii="Arial" w:hAnsi="Arial" w:cs="Arial"/>
          <w:sz w:val="20"/>
          <w:szCs w:val="20"/>
        </w:rPr>
        <w:t xml:space="preserve"> accessions of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(Solanum </w:t>
      </w:r>
      <w:proofErr w:type="spellStart"/>
      <w:r w:rsidRPr="004A378D">
        <w:rPr>
          <w:rFonts w:ascii="Arial" w:hAnsi="Arial" w:cs="Arial"/>
          <w:sz w:val="20"/>
          <w:szCs w:val="20"/>
        </w:rPr>
        <w:t>melongena</w:t>
      </w:r>
      <w:proofErr w:type="spellEnd"/>
      <w:r w:rsidRPr="004A378D">
        <w:rPr>
          <w:rFonts w:ascii="Arial" w:hAnsi="Arial" w:cs="Arial"/>
          <w:sz w:val="20"/>
          <w:szCs w:val="20"/>
        </w:rPr>
        <w:t xml:space="preserve">), </w:t>
      </w:r>
      <w:proofErr w:type="spellStart"/>
      <w:r w:rsidRPr="004A378D">
        <w:rPr>
          <w:rFonts w:ascii="Arial" w:hAnsi="Arial" w:cs="Arial"/>
          <w:sz w:val="20"/>
          <w:szCs w:val="20"/>
        </w:rPr>
        <w:t>some</w:t>
      </w:r>
      <w:proofErr w:type="spellEnd"/>
      <w:r w:rsidRPr="004A378D">
        <w:rPr>
          <w:rFonts w:ascii="Arial" w:hAnsi="Arial" w:cs="Arial"/>
          <w:sz w:val="20"/>
          <w:szCs w:val="20"/>
        </w:rPr>
        <w:t xml:space="preserve"> </w:t>
      </w:r>
      <w:proofErr w:type="spellStart"/>
      <w:r w:rsidRPr="004A378D">
        <w:rPr>
          <w:rFonts w:ascii="Arial" w:hAnsi="Arial" w:cs="Arial"/>
          <w:sz w:val="20"/>
          <w:szCs w:val="20"/>
        </w:rPr>
        <w:t>wild</w:t>
      </w:r>
      <w:proofErr w:type="spellEnd"/>
      <w:r w:rsidRPr="004A378D">
        <w:rPr>
          <w:rFonts w:ascii="Arial" w:hAnsi="Arial" w:cs="Arial"/>
          <w:sz w:val="20"/>
          <w:szCs w:val="20"/>
        </w:rPr>
        <w:t xml:space="preserve"> and </w:t>
      </w:r>
      <w:proofErr w:type="spellStart"/>
      <w:r w:rsidRPr="004A378D">
        <w:rPr>
          <w:rFonts w:ascii="Arial" w:hAnsi="Arial" w:cs="Arial"/>
          <w:sz w:val="20"/>
          <w:szCs w:val="20"/>
        </w:rPr>
        <w:t>cultivated</w:t>
      </w:r>
      <w:proofErr w:type="spellEnd"/>
      <w:r w:rsidRPr="004A378D">
        <w:rPr>
          <w:rFonts w:ascii="Arial" w:hAnsi="Arial" w:cs="Arial"/>
          <w:sz w:val="20"/>
          <w:szCs w:val="20"/>
        </w:rPr>
        <w:t xml:space="preserve"> relatives and </w:t>
      </w:r>
      <w:proofErr w:type="spellStart"/>
      <w:r w:rsidRPr="004A378D">
        <w:rPr>
          <w:rFonts w:ascii="Arial" w:hAnsi="Arial" w:cs="Arial"/>
          <w:sz w:val="20"/>
          <w:szCs w:val="20"/>
        </w:rPr>
        <w:t>their</w:t>
      </w:r>
      <w:proofErr w:type="spellEnd"/>
      <w:r w:rsidRPr="004A378D">
        <w:rPr>
          <w:rFonts w:ascii="Arial" w:hAnsi="Arial" w:cs="Arial"/>
          <w:sz w:val="20"/>
          <w:szCs w:val="20"/>
        </w:rPr>
        <w:t xml:space="preserve"> </w:t>
      </w:r>
      <w:proofErr w:type="spellStart"/>
      <w:r w:rsidRPr="004A378D">
        <w:rPr>
          <w:rFonts w:ascii="Arial" w:hAnsi="Arial" w:cs="Arial"/>
          <w:sz w:val="20"/>
          <w:szCs w:val="20"/>
        </w:rPr>
        <w:t>interspecific</w:t>
      </w:r>
      <w:proofErr w:type="spellEnd"/>
      <w:r w:rsidRPr="004A378D">
        <w:rPr>
          <w:rFonts w:ascii="Arial" w:hAnsi="Arial" w:cs="Arial"/>
          <w:sz w:val="20"/>
          <w:szCs w:val="20"/>
        </w:rPr>
        <w:t xml:space="preserve"> </w:t>
      </w:r>
      <w:proofErr w:type="spellStart"/>
      <w:r w:rsidRPr="004A378D">
        <w:rPr>
          <w:rFonts w:ascii="Arial" w:hAnsi="Arial" w:cs="Arial"/>
          <w:sz w:val="20"/>
          <w:szCs w:val="20"/>
        </w:rPr>
        <w:t>hybrid</w:t>
      </w:r>
      <w:proofErr w:type="spellEnd"/>
      <w:r w:rsidRPr="004A378D">
        <w:rPr>
          <w:rFonts w:ascii="Arial" w:hAnsi="Arial" w:cs="Arial"/>
          <w:sz w:val="20"/>
          <w:szCs w:val="20"/>
        </w:rPr>
        <w:t xml:space="preserve"> </w:t>
      </w:r>
      <w:proofErr w:type="spellStart"/>
      <w:r w:rsidRPr="004A378D">
        <w:rPr>
          <w:rFonts w:ascii="Arial" w:hAnsi="Arial" w:cs="Arial"/>
          <w:sz w:val="20"/>
          <w:szCs w:val="20"/>
        </w:rPr>
        <w:t>progenies</w:t>
      </w:r>
      <w:proofErr w:type="spellEnd"/>
      <w:r w:rsidRPr="004A378D">
        <w:rPr>
          <w:rFonts w:ascii="Arial" w:hAnsi="Arial" w:cs="Arial"/>
          <w:sz w:val="20"/>
          <w:szCs w:val="20"/>
        </w:rPr>
        <w:t xml:space="preserve">. Global Journal of Advanced </w:t>
      </w:r>
      <w:proofErr w:type="spellStart"/>
      <w:r w:rsidRPr="004A378D">
        <w:rPr>
          <w:rFonts w:ascii="Arial" w:hAnsi="Arial" w:cs="Arial"/>
          <w:sz w:val="20"/>
          <w:szCs w:val="20"/>
        </w:rPr>
        <w:t>Research</w:t>
      </w:r>
      <w:proofErr w:type="spellEnd"/>
      <w:r w:rsidRPr="004A378D">
        <w:rPr>
          <w:rFonts w:ascii="Arial" w:hAnsi="Arial" w:cs="Arial"/>
          <w:sz w:val="20"/>
          <w:szCs w:val="20"/>
        </w:rPr>
        <w:t xml:space="preserve"> 6 (1) : 10-19.</w:t>
      </w:r>
    </w:p>
    <w:p w14:paraId="3A97A5D3"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Lester, R.N. and </w:t>
      </w:r>
      <w:proofErr w:type="spellStart"/>
      <w:r w:rsidRPr="004A378D">
        <w:rPr>
          <w:rFonts w:ascii="Arial" w:hAnsi="Arial" w:cs="Arial"/>
          <w:sz w:val="20"/>
          <w:szCs w:val="20"/>
        </w:rPr>
        <w:t>Thitai</w:t>
      </w:r>
      <w:proofErr w:type="spellEnd"/>
      <w:r w:rsidRPr="004A378D">
        <w:rPr>
          <w:rFonts w:ascii="Arial" w:hAnsi="Arial" w:cs="Arial"/>
          <w:sz w:val="20"/>
          <w:szCs w:val="20"/>
        </w:rPr>
        <w:t xml:space="preserve">, G.N.W. (1989). </w:t>
      </w:r>
      <w:proofErr w:type="spellStart"/>
      <w:r w:rsidRPr="004A378D">
        <w:rPr>
          <w:rFonts w:ascii="Arial" w:hAnsi="Arial" w:cs="Arial"/>
          <w:sz w:val="20"/>
          <w:szCs w:val="20"/>
        </w:rPr>
        <w:t>Inheritance</w:t>
      </w:r>
      <w:proofErr w:type="spellEnd"/>
      <w:r w:rsidRPr="004A378D">
        <w:rPr>
          <w:rFonts w:ascii="Arial" w:hAnsi="Arial" w:cs="Arial"/>
          <w:sz w:val="20"/>
          <w:szCs w:val="20"/>
        </w:rPr>
        <w:t xml:space="preserve"> in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the </w:t>
      </w:r>
      <w:proofErr w:type="spellStart"/>
      <w:r w:rsidRPr="004A378D">
        <w:rPr>
          <w:rFonts w:ascii="Arial" w:hAnsi="Arial" w:cs="Arial"/>
          <w:sz w:val="20"/>
          <w:szCs w:val="20"/>
        </w:rPr>
        <w:t>scarlet</w:t>
      </w:r>
      <w:proofErr w:type="spellEnd"/>
      <w:r w:rsidRPr="004A378D">
        <w:rPr>
          <w:rFonts w:ascii="Arial" w:hAnsi="Arial" w:cs="Arial"/>
          <w:sz w:val="20"/>
          <w:szCs w:val="20"/>
        </w:rPr>
        <w:t xml:space="preserve">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w:t>
      </w:r>
      <w:proofErr w:type="spellStart"/>
      <w:r w:rsidRPr="004A378D">
        <w:rPr>
          <w:rFonts w:ascii="Arial" w:hAnsi="Arial" w:cs="Arial"/>
          <w:sz w:val="20"/>
          <w:szCs w:val="20"/>
        </w:rPr>
        <w:t>Euphytica</w:t>
      </w:r>
      <w:proofErr w:type="spellEnd"/>
      <w:r w:rsidRPr="004A378D">
        <w:rPr>
          <w:rFonts w:ascii="Arial" w:hAnsi="Arial" w:cs="Arial"/>
          <w:sz w:val="20"/>
          <w:szCs w:val="20"/>
        </w:rPr>
        <w:t xml:space="preserve"> 40 : 67–74 pp.</w:t>
      </w:r>
    </w:p>
    <w:p w14:paraId="66C16059"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Lester, R.N &amp; Seck, A. (2004).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L. Record </w:t>
      </w:r>
      <w:proofErr w:type="spellStart"/>
      <w:r w:rsidRPr="004A378D">
        <w:rPr>
          <w:rFonts w:ascii="Arial" w:hAnsi="Arial" w:cs="Arial"/>
          <w:sz w:val="20"/>
          <w:szCs w:val="20"/>
        </w:rPr>
        <w:t>from</w:t>
      </w:r>
      <w:proofErr w:type="spellEnd"/>
      <w:r w:rsidRPr="004A378D">
        <w:rPr>
          <w:rFonts w:ascii="Arial" w:hAnsi="Arial" w:cs="Arial"/>
          <w:sz w:val="20"/>
          <w:szCs w:val="20"/>
        </w:rPr>
        <w:t xml:space="preserve"> </w:t>
      </w:r>
      <w:proofErr w:type="spellStart"/>
      <w:r w:rsidRPr="004A378D">
        <w:rPr>
          <w:rFonts w:ascii="Arial" w:hAnsi="Arial" w:cs="Arial"/>
          <w:sz w:val="20"/>
          <w:szCs w:val="20"/>
        </w:rPr>
        <w:t>Protease</w:t>
      </w:r>
      <w:proofErr w:type="spellEnd"/>
      <w:r w:rsidRPr="004A378D">
        <w:rPr>
          <w:rFonts w:ascii="Arial" w:hAnsi="Arial" w:cs="Arial"/>
          <w:sz w:val="20"/>
          <w:szCs w:val="20"/>
        </w:rPr>
        <w:t xml:space="preserve">. </w:t>
      </w:r>
      <w:proofErr w:type="spellStart"/>
      <w:r w:rsidRPr="004A378D">
        <w:rPr>
          <w:rFonts w:ascii="Arial" w:hAnsi="Arial" w:cs="Arial"/>
          <w:sz w:val="20"/>
          <w:szCs w:val="20"/>
        </w:rPr>
        <w:t>Grubben</w:t>
      </w:r>
      <w:proofErr w:type="spellEnd"/>
      <w:r w:rsidRPr="004A378D">
        <w:rPr>
          <w:rFonts w:ascii="Arial" w:hAnsi="Arial" w:cs="Arial"/>
          <w:sz w:val="20"/>
          <w:szCs w:val="20"/>
        </w:rPr>
        <w:t xml:space="preserve">, G.J.H and Denton, O.A. (editors). (Plant </w:t>
      </w:r>
      <w:proofErr w:type="spellStart"/>
      <w:r w:rsidRPr="004A378D">
        <w:rPr>
          <w:rFonts w:ascii="Arial" w:hAnsi="Arial" w:cs="Arial"/>
          <w:sz w:val="20"/>
          <w:szCs w:val="20"/>
        </w:rPr>
        <w:t>Resources</w:t>
      </w:r>
      <w:proofErr w:type="spellEnd"/>
      <w:r w:rsidRPr="004A378D">
        <w:rPr>
          <w:rFonts w:ascii="Arial" w:hAnsi="Arial" w:cs="Arial"/>
          <w:sz w:val="20"/>
          <w:szCs w:val="20"/>
        </w:rPr>
        <w:t xml:space="preserve"> of Tropical </w:t>
      </w:r>
      <w:proofErr w:type="spellStart"/>
      <w:r w:rsidRPr="004A378D">
        <w:rPr>
          <w:rFonts w:ascii="Arial" w:hAnsi="Arial" w:cs="Arial"/>
          <w:sz w:val="20"/>
          <w:szCs w:val="20"/>
        </w:rPr>
        <w:t>Africa</w:t>
      </w:r>
      <w:proofErr w:type="spellEnd"/>
      <w:r w:rsidRPr="004A378D">
        <w:rPr>
          <w:rFonts w:ascii="Arial" w:hAnsi="Arial" w:cs="Arial"/>
          <w:sz w:val="20"/>
          <w:szCs w:val="20"/>
        </w:rPr>
        <w:t xml:space="preserve">/ </w:t>
      </w:r>
      <w:proofErr w:type="spellStart"/>
      <w:r w:rsidRPr="004A378D">
        <w:rPr>
          <w:rFonts w:ascii="Arial" w:hAnsi="Arial" w:cs="Arial"/>
          <w:sz w:val="20"/>
          <w:szCs w:val="20"/>
        </w:rPr>
        <w:t>Vegetable</w:t>
      </w:r>
      <w:proofErr w:type="spellEnd"/>
      <w:r w:rsidRPr="004A378D">
        <w:rPr>
          <w:rFonts w:ascii="Arial" w:hAnsi="Arial" w:cs="Arial"/>
          <w:sz w:val="20"/>
          <w:szCs w:val="20"/>
        </w:rPr>
        <w:t xml:space="preserve"> </w:t>
      </w:r>
      <w:proofErr w:type="spellStart"/>
      <w:r w:rsidRPr="004A378D">
        <w:rPr>
          <w:rFonts w:ascii="Arial" w:hAnsi="Arial" w:cs="Arial"/>
          <w:sz w:val="20"/>
          <w:szCs w:val="20"/>
        </w:rPr>
        <w:t>Resources</w:t>
      </w:r>
      <w:proofErr w:type="spellEnd"/>
      <w:r w:rsidRPr="004A378D">
        <w:rPr>
          <w:rFonts w:ascii="Arial" w:hAnsi="Arial" w:cs="Arial"/>
          <w:sz w:val="20"/>
          <w:szCs w:val="20"/>
        </w:rPr>
        <w:t xml:space="preserve"> of Tropical </w:t>
      </w:r>
      <w:proofErr w:type="spellStart"/>
      <w:r w:rsidRPr="004A378D">
        <w:rPr>
          <w:rFonts w:ascii="Arial" w:hAnsi="Arial" w:cs="Arial"/>
          <w:sz w:val="20"/>
          <w:szCs w:val="20"/>
        </w:rPr>
        <w:t>Africa</w:t>
      </w:r>
      <w:proofErr w:type="spellEnd"/>
      <w:r w:rsidRPr="004A378D">
        <w:rPr>
          <w:rFonts w:ascii="Arial" w:hAnsi="Arial" w:cs="Arial"/>
          <w:sz w:val="20"/>
          <w:szCs w:val="20"/>
        </w:rPr>
        <w:t xml:space="preserve">). Wageningen, </w:t>
      </w:r>
      <w:proofErr w:type="spellStart"/>
      <w:r w:rsidRPr="004A378D">
        <w:rPr>
          <w:rFonts w:ascii="Arial" w:hAnsi="Arial" w:cs="Arial"/>
          <w:sz w:val="20"/>
          <w:szCs w:val="20"/>
        </w:rPr>
        <w:t>Netherlands</w:t>
      </w:r>
      <w:proofErr w:type="spellEnd"/>
      <w:r w:rsidRPr="004A378D">
        <w:rPr>
          <w:rFonts w:ascii="Arial" w:hAnsi="Arial" w:cs="Arial"/>
          <w:sz w:val="20"/>
          <w:szCs w:val="20"/>
        </w:rPr>
        <w:t xml:space="preserve">. </w:t>
      </w:r>
      <w:proofErr w:type="spellStart"/>
      <w:r w:rsidRPr="004A378D">
        <w:rPr>
          <w:rFonts w:ascii="Arial" w:hAnsi="Arial" w:cs="Arial"/>
          <w:sz w:val="20"/>
          <w:szCs w:val="20"/>
        </w:rPr>
        <w:t>Retrieved</w:t>
      </w:r>
      <w:proofErr w:type="spellEnd"/>
      <w:r w:rsidRPr="004A378D">
        <w:rPr>
          <w:rFonts w:ascii="Arial" w:hAnsi="Arial" w:cs="Arial"/>
          <w:sz w:val="20"/>
          <w:szCs w:val="20"/>
        </w:rPr>
        <w:t xml:space="preserve"> March 17, 2012, </w:t>
      </w:r>
      <w:proofErr w:type="spellStart"/>
      <w:r w:rsidRPr="004A378D">
        <w:rPr>
          <w:rFonts w:ascii="Arial" w:hAnsi="Arial" w:cs="Arial"/>
          <w:sz w:val="20"/>
          <w:szCs w:val="20"/>
        </w:rPr>
        <w:t>from</w:t>
      </w:r>
      <w:proofErr w:type="spellEnd"/>
      <w:r w:rsidRPr="004A378D">
        <w:rPr>
          <w:rFonts w:ascii="Arial" w:hAnsi="Arial" w:cs="Arial"/>
          <w:sz w:val="20"/>
          <w:szCs w:val="20"/>
        </w:rPr>
        <w:t xml:space="preserve"> http://database.prota.org/search.htm.</w:t>
      </w:r>
    </w:p>
    <w:p w14:paraId="239A283A"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Lester, R.N. and Seck, A. (2004).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w:t>
      </w:r>
      <w:proofErr w:type="spellStart"/>
      <w:proofErr w:type="gramStart"/>
      <w:r w:rsidRPr="004A378D">
        <w:rPr>
          <w:rFonts w:ascii="Arial" w:hAnsi="Arial" w:cs="Arial"/>
          <w:sz w:val="20"/>
          <w:szCs w:val="20"/>
        </w:rPr>
        <w:t>L.In</w:t>
      </w:r>
      <w:proofErr w:type="spellEnd"/>
      <w:proofErr w:type="gramEnd"/>
      <w:r w:rsidRPr="004A378D">
        <w:rPr>
          <w:rFonts w:ascii="Arial" w:hAnsi="Arial" w:cs="Arial"/>
          <w:sz w:val="20"/>
          <w:szCs w:val="20"/>
        </w:rPr>
        <w:t xml:space="preserve">: </w:t>
      </w:r>
      <w:proofErr w:type="spellStart"/>
      <w:r w:rsidRPr="004A378D">
        <w:rPr>
          <w:rFonts w:ascii="Arial" w:hAnsi="Arial" w:cs="Arial"/>
          <w:sz w:val="20"/>
          <w:szCs w:val="20"/>
        </w:rPr>
        <w:t>Grubben</w:t>
      </w:r>
      <w:proofErr w:type="spellEnd"/>
      <w:r w:rsidRPr="004A378D">
        <w:rPr>
          <w:rFonts w:ascii="Arial" w:hAnsi="Arial" w:cs="Arial"/>
          <w:sz w:val="20"/>
          <w:szCs w:val="20"/>
        </w:rPr>
        <w:t xml:space="preserve"> GJH, Denton OA (Editors). PROTA 2 : </w:t>
      </w:r>
      <w:proofErr w:type="spellStart"/>
      <w:r w:rsidRPr="004A378D">
        <w:rPr>
          <w:rFonts w:ascii="Arial" w:hAnsi="Arial" w:cs="Arial"/>
          <w:sz w:val="20"/>
          <w:szCs w:val="20"/>
        </w:rPr>
        <w:t>Vegetables</w:t>
      </w:r>
      <w:proofErr w:type="spellEnd"/>
      <w:r w:rsidRPr="004A378D">
        <w:rPr>
          <w:rFonts w:ascii="Arial" w:hAnsi="Arial" w:cs="Arial"/>
          <w:sz w:val="20"/>
          <w:szCs w:val="20"/>
        </w:rPr>
        <w:t>/</w:t>
      </w:r>
      <w:proofErr w:type="spellStart"/>
      <w:r w:rsidRPr="004A378D">
        <w:rPr>
          <w:rFonts w:ascii="Arial" w:hAnsi="Arial" w:cs="Arial"/>
          <w:sz w:val="20"/>
          <w:szCs w:val="20"/>
        </w:rPr>
        <w:t>Legumes</w:t>
      </w:r>
      <w:proofErr w:type="spellEnd"/>
      <w:r w:rsidRPr="004A378D">
        <w:rPr>
          <w:rFonts w:ascii="Arial" w:hAnsi="Arial" w:cs="Arial"/>
          <w:sz w:val="20"/>
          <w:szCs w:val="20"/>
        </w:rPr>
        <w:t xml:space="preserve">. [CD-Rom]. PROTA, Wageningen, The </w:t>
      </w:r>
      <w:proofErr w:type="spellStart"/>
      <w:r w:rsidRPr="004A378D">
        <w:rPr>
          <w:rFonts w:ascii="Arial" w:hAnsi="Arial" w:cs="Arial"/>
          <w:sz w:val="20"/>
          <w:szCs w:val="20"/>
        </w:rPr>
        <w:t>Netherlands</w:t>
      </w:r>
      <w:proofErr w:type="spellEnd"/>
      <w:r w:rsidRPr="004A378D">
        <w:rPr>
          <w:rFonts w:ascii="Arial" w:hAnsi="Arial" w:cs="Arial"/>
          <w:sz w:val="20"/>
          <w:szCs w:val="20"/>
        </w:rPr>
        <w:t>.</w:t>
      </w:r>
    </w:p>
    <w:p w14:paraId="6C05F024"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Ofori</w:t>
      </w:r>
      <w:proofErr w:type="spellEnd"/>
      <w:r w:rsidRPr="004A378D">
        <w:rPr>
          <w:rFonts w:ascii="Arial" w:hAnsi="Arial" w:cs="Arial"/>
          <w:sz w:val="20"/>
          <w:szCs w:val="20"/>
        </w:rPr>
        <w:t xml:space="preserve">, K., Bly, E.T. and </w:t>
      </w:r>
      <w:proofErr w:type="spellStart"/>
      <w:r w:rsidRPr="004A378D">
        <w:rPr>
          <w:rFonts w:ascii="Arial" w:hAnsi="Arial" w:cs="Arial"/>
          <w:sz w:val="20"/>
          <w:szCs w:val="20"/>
        </w:rPr>
        <w:t>Gamedoagbao</w:t>
      </w:r>
      <w:proofErr w:type="spellEnd"/>
      <w:r w:rsidRPr="004A378D">
        <w:rPr>
          <w:rFonts w:ascii="Arial" w:hAnsi="Arial" w:cs="Arial"/>
          <w:sz w:val="20"/>
          <w:szCs w:val="20"/>
        </w:rPr>
        <w:t>, D.K. (2012). Inter-</w:t>
      </w:r>
      <w:proofErr w:type="spellStart"/>
      <w:r w:rsidRPr="004A378D">
        <w:rPr>
          <w:rFonts w:ascii="Arial" w:hAnsi="Arial" w:cs="Arial"/>
          <w:sz w:val="20"/>
          <w:szCs w:val="20"/>
        </w:rPr>
        <w:t>relationship</w:t>
      </w:r>
      <w:proofErr w:type="spellEnd"/>
      <w:r w:rsidRPr="004A378D">
        <w:rPr>
          <w:rFonts w:ascii="Arial" w:hAnsi="Arial" w:cs="Arial"/>
          <w:sz w:val="20"/>
          <w:szCs w:val="20"/>
        </w:rPr>
        <w:t xml:space="preserve"> </w:t>
      </w:r>
      <w:proofErr w:type="spellStart"/>
      <w:r w:rsidRPr="004A378D">
        <w:rPr>
          <w:rFonts w:ascii="Arial" w:hAnsi="Arial" w:cs="Arial"/>
          <w:sz w:val="20"/>
          <w:szCs w:val="20"/>
        </w:rPr>
        <w:t>between</w:t>
      </w:r>
      <w:proofErr w:type="spellEnd"/>
      <w:r w:rsidRPr="004A378D">
        <w:rPr>
          <w:rFonts w:ascii="Arial" w:hAnsi="Arial" w:cs="Arial"/>
          <w:sz w:val="20"/>
          <w:szCs w:val="20"/>
        </w:rPr>
        <w:t xml:space="preserve"> </w:t>
      </w:r>
      <w:proofErr w:type="spellStart"/>
      <w:r w:rsidRPr="004A378D">
        <w:rPr>
          <w:rFonts w:ascii="Arial" w:hAnsi="Arial" w:cs="Arial"/>
          <w:sz w:val="20"/>
          <w:szCs w:val="20"/>
        </w:rPr>
        <w:t>agronomic</w:t>
      </w:r>
      <w:proofErr w:type="spellEnd"/>
      <w:r w:rsidRPr="004A378D">
        <w:rPr>
          <w:rFonts w:ascii="Arial" w:hAnsi="Arial" w:cs="Arial"/>
          <w:sz w:val="20"/>
          <w:szCs w:val="20"/>
        </w:rPr>
        <w:t xml:space="preserve"> traits and fruit </w:t>
      </w:r>
      <w:proofErr w:type="spellStart"/>
      <w:r w:rsidRPr="004A378D">
        <w:rPr>
          <w:rFonts w:ascii="Arial" w:hAnsi="Arial" w:cs="Arial"/>
          <w:sz w:val="20"/>
          <w:szCs w:val="20"/>
        </w:rPr>
        <w:t>yield</w:t>
      </w:r>
      <w:proofErr w:type="spellEnd"/>
      <w:r w:rsidRPr="004A378D">
        <w:rPr>
          <w:rFonts w:ascii="Arial" w:hAnsi="Arial" w:cs="Arial"/>
          <w:sz w:val="20"/>
          <w:szCs w:val="20"/>
        </w:rPr>
        <w:t xml:space="preserve"> in </w:t>
      </w:r>
      <w:proofErr w:type="spellStart"/>
      <w:r w:rsidRPr="004A378D">
        <w:rPr>
          <w:rFonts w:ascii="Arial" w:hAnsi="Arial" w:cs="Arial"/>
          <w:sz w:val="20"/>
          <w:szCs w:val="20"/>
        </w:rPr>
        <w:t>scarlet</w:t>
      </w:r>
      <w:proofErr w:type="spellEnd"/>
      <w:r w:rsidRPr="004A378D">
        <w:rPr>
          <w:rFonts w:ascii="Arial" w:hAnsi="Arial" w:cs="Arial"/>
          <w:sz w:val="20"/>
          <w:szCs w:val="20"/>
        </w:rPr>
        <w:t xml:space="preserve">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(L.) </w:t>
      </w:r>
      <w:proofErr w:type="spellStart"/>
      <w:r w:rsidRPr="004A378D">
        <w:rPr>
          <w:rFonts w:ascii="Arial" w:hAnsi="Arial" w:cs="Arial"/>
          <w:sz w:val="20"/>
          <w:szCs w:val="20"/>
        </w:rPr>
        <w:t>gilo</w:t>
      </w:r>
      <w:proofErr w:type="spellEnd"/>
      <w:r w:rsidRPr="004A378D">
        <w:rPr>
          <w:rFonts w:ascii="Arial" w:hAnsi="Arial" w:cs="Arial"/>
          <w:sz w:val="20"/>
          <w:szCs w:val="20"/>
        </w:rPr>
        <w:t xml:space="preserve"> group). Plant </w:t>
      </w:r>
      <w:proofErr w:type="spellStart"/>
      <w:r w:rsidRPr="004A378D">
        <w:rPr>
          <w:rFonts w:ascii="Arial" w:hAnsi="Arial" w:cs="Arial"/>
          <w:sz w:val="20"/>
          <w:szCs w:val="20"/>
        </w:rPr>
        <w:t>breeding</w:t>
      </w:r>
      <w:proofErr w:type="spellEnd"/>
      <w:r w:rsidRPr="004A378D">
        <w:rPr>
          <w:rFonts w:ascii="Arial" w:hAnsi="Arial" w:cs="Arial"/>
          <w:sz w:val="20"/>
          <w:szCs w:val="20"/>
        </w:rPr>
        <w:t xml:space="preserve"> and </w:t>
      </w:r>
      <w:proofErr w:type="spellStart"/>
      <w:r w:rsidRPr="004A378D">
        <w:rPr>
          <w:rFonts w:ascii="Arial" w:hAnsi="Arial" w:cs="Arial"/>
          <w:sz w:val="20"/>
          <w:szCs w:val="20"/>
        </w:rPr>
        <w:t>seed</w:t>
      </w:r>
      <w:proofErr w:type="spellEnd"/>
      <w:r w:rsidRPr="004A378D">
        <w:rPr>
          <w:rFonts w:ascii="Arial" w:hAnsi="Arial" w:cs="Arial"/>
          <w:sz w:val="20"/>
          <w:szCs w:val="20"/>
        </w:rPr>
        <w:t xml:space="preserve"> science, 46-53 pp.</w:t>
      </w:r>
    </w:p>
    <w:p w14:paraId="3ADA8253"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w:t>
      </w:r>
      <w:proofErr w:type="spellStart"/>
      <w:r w:rsidRPr="004A378D">
        <w:rPr>
          <w:rFonts w:ascii="Arial" w:hAnsi="Arial" w:cs="Arial"/>
          <w:sz w:val="20"/>
          <w:szCs w:val="20"/>
        </w:rPr>
        <w:t>Osei</w:t>
      </w:r>
      <w:proofErr w:type="spellEnd"/>
      <w:r w:rsidRPr="004A378D">
        <w:rPr>
          <w:rFonts w:ascii="Arial" w:hAnsi="Arial" w:cs="Arial"/>
          <w:sz w:val="20"/>
          <w:szCs w:val="20"/>
        </w:rPr>
        <w:t xml:space="preserve">, M.K., </w:t>
      </w:r>
      <w:proofErr w:type="spellStart"/>
      <w:r w:rsidRPr="004A378D">
        <w:rPr>
          <w:rFonts w:ascii="Arial" w:hAnsi="Arial" w:cs="Arial"/>
          <w:sz w:val="20"/>
          <w:szCs w:val="20"/>
        </w:rPr>
        <w:t>Banfull</w:t>
      </w:r>
      <w:proofErr w:type="spellEnd"/>
      <w:r w:rsidRPr="004A378D">
        <w:rPr>
          <w:rFonts w:ascii="Arial" w:hAnsi="Arial" w:cs="Arial"/>
          <w:sz w:val="20"/>
          <w:szCs w:val="20"/>
        </w:rPr>
        <w:t xml:space="preserve">, B., </w:t>
      </w:r>
      <w:proofErr w:type="spellStart"/>
      <w:r w:rsidRPr="004A378D">
        <w:rPr>
          <w:rFonts w:ascii="Arial" w:hAnsi="Arial" w:cs="Arial"/>
          <w:sz w:val="20"/>
          <w:szCs w:val="20"/>
        </w:rPr>
        <w:t>Osei</w:t>
      </w:r>
      <w:proofErr w:type="spellEnd"/>
      <w:r w:rsidRPr="004A378D">
        <w:rPr>
          <w:rFonts w:ascii="Arial" w:hAnsi="Arial" w:cs="Arial"/>
          <w:sz w:val="20"/>
          <w:szCs w:val="20"/>
        </w:rPr>
        <w:t xml:space="preserve">, J.K. and </w:t>
      </w:r>
      <w:proofErr w:type="spellStart"/>
      <w:r w:rsidRPr="004A378D">
        <w:rPr>
          <w:rFonts w:ascii="Arial" w:hAnsi="Arial" w:cs="Arial"/>
          <w:sz w:val="20"/>
          <w:szCs w:val="20"/>
        </w:rPr>
        <w:t>Oluoch</w:t>
      </w:r>
      <w:proofErr w:type="spellEnd"/>
      <w:r w:rsidRPr="004A378D">
        <w:rPr>
          <w:rFonts w:ascii="Arial" w:hAnsi="Arial" w:cs="Arial"/>
          <w:sz w:val="20"/>
          <w:szCs w:val="20"/>
        </w:rPr>
        <w:t xml:space="preserve">, M.O. (2010). </w:t>
      </w:r>
      <w:proofErr w:type="spellStart"/>
      <w:r w:rsidRPr="004A378D">
        <w:rPr>
          <w:rFonts w:ascii="Arial" w:hAnsi="Arial" w:cs="Arial"/>
          <w:sz w:val="20"/>
          <w:szCs w:val="20"/>
        </w:rPr>
        <w:t>Characterization</w:t>
      </w:r>
      <w:proofErr w:type="spellEnd"/>
      <w:r w:rsidRPr="004A378D">
        <w:rPr>
          <w:rFonts w:ascii="Arial" w:hAnsi="Arial" w:cs="Arial"/>
          <w:sz w:val="20"/>
          <w:szCs w:val="20"/>
        </w:rPr>
        <w:t xml:space="preserve"> of </w:t>
      </w:r>
      <w:proofErr w:type="spellStart"/>
      <w:r w:rsidRPr="004A378D">
        <w:rPr>
          <w:rFonts w:ascii="Arial" w:hAnsi="Arial" w:cs="Arial"/>
          <w:sz w:val="20"/>
          <w:szCs w:val="20"/>
        </w:rPr>
        <w:t>African</w:t>
      </w:r>
      <w:proofErr w:type="spellEnd"/>
      <w:r w:rsidRPr="004A378D">
        <w:rPr>
          <w:rFonts w:ascii="Arial" w:hAnsi="Arial" w:cs="Arial"/>
          <w:sz w:val="20"/>
          <w:szCs w:val="20"/>
        </w:rPr>
        <w:t xml:space="preserve">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for </w:t>
      </w:r>
      <w:proofErr w:type="spellStart"/>
      <w:r w:rsidRPr="004A378D">
        <w:rPr>
          <w:rFonts w:ascii="Arial" w:hAnsi="Arial" w:cs="Arial"/>
          <w:sz w:val="20"/>
          <w:szCs w:val="20"/>
        </w:rPr>
        <w:t>morphological</w:t>
      </w:r>
      <w:proofErr w:type="spellEnd"/>
      <w:r w:rsidRPr="004A378D">
        <w:rPr>
          <w:rFonts w:ascii="Arial" w:hAnsi="Arial" w:cs="Arial"/>
          <w:sz w:val="20"/>
          <w:szCs w:val="20"/>
        </w:rPr>
        <w:t xml:space="preserve"> </w:t>
      </w:r>
      <w:proofErr w:type="spellStart"/>
      <w:r w:rsidRPr="004A378D">
        <w:rPr>
          <w:rFonts w:ascii="Arial" w:hAnsi="Arial" w:cs="Arial"/>
          <w:sz w:val="20"/>
          <w:szCs w:val="20"/>
        </w:rPr>
        <w:t>characteristics</w:t>
      </w:r>
      <w:proofErr w:type="spellEnd"/>
      <w:r w:rsidRPr="004A378D">
        <w:rPr>
          <w:rFonts w:ascii="Arial" w:hAnsi="Arial" w:cs="Arial"/>
          <w:sz w:val="20"/>
          <w:szCs w:val="20"/>
        </w:rPr>
        <w:t xml:space="preserve">. Journal of Agriculture Science and </w:t>
      </w:r>
      <w:proofErr w:type="spellStart"/>
      <w:r w:rsidRPr="004A378D">
        <w:rPr>
          <w:rFonts w:ascii="Arial" w:hAnsi="Arial" w:cs="Arial"/>
          <w:sz w:val="20"/>
          <w:szCs w:val="20"/>
        </w:rPr>
        <w:t>Technology</w:t>
      </w:r>
      <w:proofErr w:type="spellEnd"/>
      <w:r w:rsidRPr="004A378D">
        <w:rPr>
          <w:rFonts w:ascii="Arial" w:hAnsi="Arial" w:cs="Arial"/>
          <w:sz w:val="20"/>
          <w:szCs w:val="20"/>
        </w:rPr>
        <w:t xml:space="preserve"> 4, 33- 37</w:t>
      </w:r>
    </w:p>
    <w:p w14:paraId="6BC67DB2" w14:textId="77777777" w:rsidR="004A378D" w:rsidRPr="004A378D" w:rsidRDefault="004A378D" w:rsidP="004A378D">
      <w:pPr>
        <w:pStyle w:val="ListParagraph"/>
        <w:numPr>
          <w:ilvl w:val="0"/>
          <w:numId w:val="1"/>
        </w:numPr>
        <w:spacing w:line="360" w:lineRule="auto"/>
        <w:jc w:val="both"/>
        <w:rPr>
          <w:rFonts w:ascii="Arial" w:hAnsi="Arial" w:cs="Arial"/>
          <w:sz w:val="20"/>
          <w:szCs w:val="20"/>
        </w:rPr>
      </w:pPr>
      <w:r w:rsidRPr="004A378D">
        <w:rPr>
          <w:rFonts w:ascii="Arial" w:hAnsi="Arial" w:cs="Arial"/>
          <w:sz w:val="20"/>
          <w:szCs w:val="20"/>
        </w:rPr>
        <w:t xml:space="preserve">- Seck, A. (2004). </w:t>
      </w:r>
      <w:proofErr w:type="spellStart"/>
      <w:r w:rsidRPr="004A378D">
        <w:rPr>
          <w:rFonts w:ascii="Arial" w:hAnsi="Arial" w:cs="Arial"/>
          <w:sz w:val="20"/>
          <w:szCs w:val="20"/>
        </w:rPr>
        <w:t>Research</w:t>
      </w:r>
      <w:proofErr w:type="spellEnd"/>
      <w:r w:rsidRPr="004A378D">
        <w:rPr>
          <w:rFonts w:ascii="Arial" w:hAnsi="Arial" w:cs="Arial"/>
          <w:sz w:val="20"/>
          <w:szCs w:val="20"/>
        </w:rPr>
        <w:t xml:space="preserve"> and </w:t>
      </w:r>
      <w:proofErr w:type="spellStart"/>
      <w:r w:rsidRPr="004A378D">
        <w:rPr>
          <w:rFonts w:ascii="Arial" w:hAnsi="Arial" w:cs="Arial"/>
          <w:sz w:val="20"/>
          <w:szCs w:val="20"/>
        </w:rPr>
        <w:t>genetic</w:t>
      </w:r>
      <w:proofErr w:type="spellEnd"/>
      <w:r w:rsidRPr="004A378D">
        <w:rPr>
          <w:rFonts w:ascii="Arial" w:hAnsi="Arial" w:cs="Arial"/>
          <w:sz w:val="20"/>
          <w:szCs w:val="20"/>
        </w:rPr>
        <w:t xml:space="preserve"> </w:t>
      </w:r>
      <w:proofErr w:type="spellStart"/>
      <w:r w:rsidRPr="004A378D">
        <w:rPr>
          <w:rFonts w:ascii="Arial" w:hAnsi="Arial" w:cs="Arial"/>
          <w:sz w:val="20"/>
          <w:szCs w:val="20"/>
        </w:rPr>
        <w:t>study</w:t>
      </w:r>
      <w:proofErr w:type="spellEnd"/>
      <w:r w:rsidRPr="004A378D">
        <w:rPr>
          <w:rFonts w:ascii="Arial" w:hAnsi="Arial" w:cs="Arial"/>
          <w:sz w:val="20"/>
          <w:szCs w:val="20"/>
        </w:rPr>
        <w:t xml:space="preserve"> of the </w:t>
      </w:r>
      <w:proofErr w:type="spellStart"/>
      <w:r w:rsidRPr="004A378D">
        <w:rPr>
          <w:rFonts w:ascii="Arial" w:hAnsi="Arial" w:cs="Arial"/>
          <w:sz w:val="20"/>
          <w:szCs w:val="20"/>
        </w:rPr>
        <w:t>resistance</w:t>
      </w:r>
      <w:proofErr w:type="spellEnd"/>
      <w:r w:rsidRPr="004A378D">
        <w:rPr>
          <w:rFonts w:ascii="Arial" w:hAnsi="Arial" w:cs="Arial"/>
          <w:sz w:val="20"/>
          <w:szCs w:val="20"/>
        </w:rPr>
        <w:t xml:space="preserve"> of </w:t>
      </w:r>
      <w:proofErr w:type="spellStart"/>
      <w:r w:rsidRPr="004A378D">
        <w:rPr>
          <w:rFonts w:ascii="Arial" w:hAnsi="Arial" w:cs="Arial"/>
          <w:sz w:val="20"/>
          <w:szCs w:val="20"/>
        </w:rPr>
        <w:t>African</w:t>
      </w:r>
      <w:proofErr w:type="spellEnd"/>
      <w:r w:rsidRPr="004A378D">
        <w:rPr>
          <w:rFonts w:ascii="Arial" w:hAnsi="Arial" w:cs="Arial"/>
          <w:sz w:val="20"/>
          <w:szCs w:val="20"/>
        </w:rPr>
        <w:t xml:space="preserve"> </w:t>
      </w:r>
      <w:proofErr w:type="spellStart"/>
      <w:r w:rsidRPr="004A378D">
        <w:rPr>
          <w:rFonts w:ascii="Arial" w:hAnsi="Arial" w:cs="Arial"/>
          <w:sz w:val="20"/>
          <w:szCs w:val="20"/>
        </w:rPr>
        <w:t>eggplant</w:t>
      </w:r>
      <w:proofErr w:type="spellEnd"/>
      <w:r w:rsidRPr="004A378D">
        <w:rPr>
          <w:rFonts w:ascii="Arial" w:hAnsi="Arial" w:cs="Arial"/>
          <w:sz w:val="20"/>
          <w:szCs w:val="20"/>
        </w:rPr>
        <w:t xml:space="preserve"> (Solanum </w:t>
      </w:r>
      <w:proofErr w:type="spellStart"/>
      <w:r w:rsidRPr="004A378D">
        <w:rPr>
          <w:rFonts w:ascii="Arial" w:hAnsi="Arial" w:cs="Arial"/>
          <w:sz w:val="20"/>
          <w:szCs w:val="20"/>
        </w:rPr>
        <w:t>aethiopicum</w:t>
      </w:r>
      <w:proofErr w:type="spellEnd"/>
      <w:r w:rsidRPr="004A378D">
        <w:rPr>
          <w:rFonts w:ascii="Arial" w:hAnsi="Arial" w:cs="Arial"/>
          <w:sz w:val="20"/>
          <w:szCs w:val="20"/>
        </w:rPr>
        <w:t xml:space="preserve"> L, </w:t>
      </w:r>
      <w:proofErr w:type="spellStart"/>
      <w:r w:rsidRPr="004A378D">
        <w:rPr>
          <w:rFonts w:ascii="Arial" w:hAnsi="Arial" w:cs="Arial"/>
          <w:sz w:val="20"/>
          <w:szCs w:val="20"/>
        </w:rPr>
        <w:t>spp</w:t>
      </w:r>
      <w:proofErr w:type="spellEnd"/>
      <w:r w:rsidRPr="004A378D">
        <w:rPr>
          <w:rFonts w:ascii="Arial" w:hAnsi="Arial" w:cs="Arial"/>
          <w:sz w:val="20"/>
          <w:szCs w:val="20"/>
        </w:rPr>
        <w:t xml:space="preserve"> Kumba) to </w:t>
      </w:r>
      <w:proofErr w:type="spellStart"/>
      <w:r w:rsidRPr="004A378D">
        <w:rPr>
          <w:rFonts w:ascii="Arial" w:hAnsi="Arial" w:cs="Arial"/>
          <w:sz w:val="20"/>
          <w:szCs w:val="20"/>
        </w:rPr>
        <w:t>phytophagous</w:t>
      </w:r>
      <w:proofErr w:type="spellEnd"/>
      <w:r w:rsidRPr="004A378D">
        <w:rPr>
          <w:rFonts w:ascii="Arial" w:hAnsi="Arial" w:cs="Arial"/>
          <w:sz w:val="20"/>
          <w:szCs w:val="20"/>
        </w:rPr>
        <w:t xml:space="preserve"> mites. RADHORT- Documents ; FAO ; 12 p.</w:t>
      </w:r>
    </w:p>
    <w:p w14:paraId="6FF4D9D3" w14:textId="38D103CF" w:rsidR="00211936" w:rsidRPr="00992FBF" w:rsidRDefault="004A378D" w:rsidP="004A378D">
      <w:pPr>
        <w:pStyle w:val="ListParagraph"/>
        <w:numPr>
          <w:ilvl w:val="0"/>
          <w:numId w:val="1"/>
        </w:numPr>
        <w:spacing w:line="360" w:lineRule="auto"/>
        <w:jc w:val="both"/>
        <w:rPr>
          <w:rFonts w:ascii="Arial" w:eastAsia="Times New Roman" w:hAnsi="Arial" w:cs="Arial"/>
          <w:kern w:val="0"/>
          <w:sz w:val="20"/>
          <w:szCs w:val="20"/>
          <w:lang w:eastAsia="fr-FR"/>
        </w:rPr>
      </w:pPr>
      <w:r w:rsidRPr="004A378D">
        <w:rPr>
          <w:rFonts w:ascii="Arial" w:hAnsi="Arial" w:cs="Arial"/>
          <w:sz w:val="20"/>
          <w:szCs w:val="20"/>
        </w:rPr>
        <w:t xml:space="preserve">- </w:t>
      </w:r>
      <w:proofErr w:type="spellStart"/>
      <w:r w:rsidRPr="004A378D">
        <w:rPr>
          <w:rFonts w:ascii="Arial" w:hAnsi="Arial" w:cs="Arial"/>
          <w:sz w:val="20"/>
          <w:szCs w:val="20"/>
        </w:rPr>
        <w:t>Thiombiano</w:t>
      </w:r>
      <w:proofErr w:type="spellEnd"/>
      <w:r w:rsidRPr="004A378D">
        <w:rPr>
          <w:rFonts w:ascii="Arial" w:hAnsi="Arial" w:cs="Arial"/>
          <w:sz w:val="20"/>
          <w:szCs w:val="20"/>
        </w:rPr>
        <w:t xml:space="preserve">, A. et </w:t>
      </w:r>
      <w:proofErr w:type="spellStart"/>
      <w:r w:rsidRPr="004A378D">
        <w:rPr>
          <w:rFonts w:ascii="Arial" w:hAnsi="Arial" w:cs="Arial"/>
          <w:sz w:val="20"/>
          <w:szCs w:val="20"/>
        </w:rPr>
        <w:t>Kampmann</w:t>
      </w:r>
      <w:proofErr w:type="spellEnd"/>
      <w:r w:rsidRPr="004A378D">
        <w:rPr>
          <w:rFonts w:ascii="Arial" w:hAnsi="Arial" w:cs="Arial"/>
          <w:sz w:val="20"/>
          <w:szCs w:val="20"/>
        </w:rPr>
        <w:t xml:space="preserve"> D. (2010). Atlas of West </w:t>
      </w:r>
      <w:proofErr w:type="spellStart"/>
      <w:r w:rsidRPr="004A378D">
        <w:rPr>
          <w:rFonts w:ascii="Arial" w:hAnsi="Arial" w:cs="Arial"/>
          <w:sz w:val="20"/>
          <w:szCs w:val="20"/>
        </w:rPr>
        <w:t>African</w:t>
      </w:r>
      <w:proofErr w:type="spellEnd"/>
      <w:r w:rsidRPr="004A378D">
        <w:rPr>
          <w:rFonts w:ascii="Arial" w:hAnsi="Arial" w:cs="Arial"/>
          <w:sz w:val="20"/>
          <w:szCs w:val="20"/>
        </w:rPr>
        <w:t xml:space="preserve"> </w:t>
      </w:r>
      <w:proofErr w:type="spellStart"/>
      <w:r w:rsidRPr="004A378D">
        <w:rPr>
          <w:rFonts w:ascii="Arial" w:hAnsi="Arial" w:cs="Arial"/>
          <w:sz w:val="20"/>
          <w:szCs w:val="20"/>
        </w:rPr>
        <w:t>Biodiversity</w:t>
      </w:r>
      <w:proofErr w:type="spellEnd"/>
      <w:r w:rsidRPr="004A378D">
        <w:rPr>
          <w:rFonts w:ascii="Arial" w:hAnsi="Arial" w:cs="Arial"/>
          <w:sz w:val="20"/>
          <w:szCs w:val="20"/>
        </w:rPr>
        <w:t xml:space="preserve">, Volume </w:t>
      </w:r>
      <w:proofErr w:type="gramStart"/>
      <w:r w:rsidRPr="004A378D">
        <w:rPr>
          <w:rFonts w:ascii="Arial" w:hAnsi="Arial" w:cs="Arial"/>
          <w:sz w:val="20"/>
          <w:szCs w:val="20"/>
        </w:rPr>
        <w:t>II:</w:t>
      </w:r>
      <w:proofErr w:type="gramEnd"/>
      <w:r w:rsidRPr="004A378D">
        <w:rPr>
          <w:rFonts w:ascii="Arial" w:hAnsi="Arial" w:cs="Arial"/>
          <w:sz w:val="20"/>
          <w:szCs w:val="20"/>
        </w:rPr>
        <w:t xml:space="preserve"> Burkina Faso. Ouagadougou and Frankfurt/Main.</w:t>
      </w:r>
    </w:p>
    <w:sectPr w:rsidR="00211936" w:rsidRPr="00992FBF" w:rsidSect="00F64A9C">
      <w:type w:val="nextPag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928E3" w14:textId="77777777" w:rsidR="006240B4" w:rsidRDefault="006240B4" w:rsidP="00F64A9C">
      <w:pPr>
        <w:spacing w:after="0" w:line="240" w:lineRule="auto"/>
      </w:pPr>
      <w:r>
        <w:separator/>
      </w:r>
    </w:p>
  </w:endnote>
  <w:endnote w:type="continuationSeparator" w:id="0">
    <w:p w14:paraId="213CBEAE" w14:textId="77777777" w:rsidR="006240B4" w:rsidRDefault="006240B4" w:rsidP="00F64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2AED1" w14:textId="77777777" w:rsidR="00F64A9C" w:rsidRDefault="00F64A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14DCD" w14:textId="77777777" w:rsidR="00F64A9C" w:rsidRDefault="00F64A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03841" w14:textId="77777777" w:rsidR="00F64A9C" w:rsidRDefault="00F64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82DAE" w14:textId="77777777" w:rsidR="006240B4" w:rsidRDefault="006240B4" w:rsidP="00F64A9C">
      <w:pPr>
        <w:spacing w:after="0" w:line="240" w:lineRule="auto"/>
      </w:pPr>
      <w:r>
        <w:separator/>
      </w:r>
    </w:p>
  </w:footnote>
  <w:footnote w:type="continuationSeparator" w:id="0">
    <w:p w14:paraId="0C6AD915" w14:textId="77777777" w:rsidR="006240B4" w:rsidRDefault="006240B4" w:rsidP="00F64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A121" w14:textId="7C6FF532" w:rsidR="00F64A9C" w:rsidRDefault="00F64A9C">
    <w:pPr>
      <w:pStyle w:val="Header"/>
    </w:pPr>
    <w:r>
      <w:rPr>
        <w:noProof/>
      </w:rPr>
      <w:pict w14:anchorId="113D6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2CD1E" w14:textId="2E1293CF" w:rsidR="00F64A9C" w:rsidRDefault="00F64A9C">
    <w:pPr>
      <w:pStyle w:val="Header"/>
    </w:pPr>
    <w:r>
      <w:rPr>
        <w:noProof/>
      </w:rPr>
      <w:pict w14:anchorId="0839D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F6B6" w14:textId="14E1ADA6" w:rsidR="00F64A9C" w:rsidRDefault="00F64A9C">
    <w:pPr>
      <w:pStyle w:val="Header"/>
    </w:pPr>
    <w:r>
      <w:rPr>
        <w:noProof/>
      </w:rPr>
      <w:pict w14:anchorId="34394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8C03BF"/>
    <w:multiLevelType w:val="hybridMultilevel"/>
    <w:tmpl w:val="BC64DC50"/>
    <w:lvl w:ilvl="0" w:tplc="2E5CDC6C">
      <w:start w:val="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5954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0EB"/>
    <w:rsid w:val="00065B67"/>
    <w:rsid w:val="00071C59"/>
    <w:rsid w:val="00086CD5"/>
    <w:rsid w:val="00145405"/>
    <w:rsid w:val="00156ED1"/>
    <w:rsid w:val="0019456F"/>
    <w:rsid w:val="001A134D"/>
    <w:rsid w:val="001C0A1D"/>
    <w:rsid w:val="001E7893"/>
    <w:rsid w:val="00211936"/>
    <w:rsid w:val="00230D75"/>
    <w:rsid w:val="0024457C"/>
    <w:rsid w:val="00273BEE"/>
    <w:rsid w:val="002C00EB"/>
    <w:rsid w:val="0031291D"/>
    <w:rsid w:val="00372BF9"/>
    <w:rsid w:val="003C08F7"/>
    <w:rsid w:val="003D1FE4"/>
    <w:rsid w:val="0040067F"/>
    <w:rsid w:val="004007A7"/>
    <w:rsid w:val="004041CD"/>
    <w:rsid w:val="0046005B"/>
    <w:rsid w:val="004674D9"/>
    <w:rsid w:val="00487A4A"/>
    <w:rsid w:val="004A378D"/>
    <w:rsid w:val="004D0DC1"/>
    <w:rsid w:val="004D22C8"/>
    <w:rsid w:val="00513B1B"/>
    <w:rsid w:val="005C3688"/>
    <w:rsid w:val="006240B4"/>
    <w:rsid w:val="00634EEB"/>
    <w:rsid w:val="00720A43"/>
    <w:rsid w:val="0083144B"/>
    <w:rsid w:val="008704C7"/>
    <w:rsid w:val="00896E06"/>
    <w:rsid w:val="00914BC6"/>
    <w:rsid w:val="00944AE9"/>
    <w:rsid w:val="00946D78"/>
    <w:rsid w:val="00992FBF"/>
    <w:rsid w:val="009F70D0"/>
    <w:rsid w:val="00A044F5"/>
    <w:rsid w:val="00A918E0"/>
    <w:rsid w:val="00AC42E6"/>
    <w:rsid w:val="00AF4068"/>
    <w:rsid w:val="00B03A35"/>
    <w:rsid w:val="00B563B5"/>
    <w:rsid w:val="00C66F96"/>
    <w:rsid w:val="00C94F34"/>
    <w:rsid w:val="00D11A62"/>
    <w:rsid w:val="00D26E63"/>
    <w:rsid w:val="00E577E9"/>
    <w:rsid w:val="00E750ED"/>
    <w:rsid w:val="00EA1A9B"/>
    <w:rsid w:val="00EF4E9F"/>
    <w:rsid w:val="00F41E4A"/>
    <w:rsid w:val="00F4563C"/>
    <w:rsid w:val="00F64A9C"/>
    <w:rsid w:val="00FC0958"/>
    <w:rsid w:val="00FD51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EF6D0"/>
  <w15:chartTrackingRefBased/>
  <w15:docId w15:val="{4E9EC6E1-7A89-4A5B-A787-1B32D6127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0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00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00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00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00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0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0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0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0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0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00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00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00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00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0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0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0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00EB"/>
    <w:rPr>
      <w:rFonts w:eastAsiaTheme="majorEastAsia" w:cstheme="majorBidi"/>
      <w:color w:val="272727" w:themeColor="text1" w:themeTint="D8"/>
    </w:rPr>
  </w:style>
  <w:style w:type="paragraph" w:styleId="Title">
    <w:name w:val="Title"/>
    <w:basedOn w:val="Normal"/>
    <w:next w:val="Normal"/>
    <w:link w:val="TitleChar"/>
    <w:uiPriority w:val="10"/>
    <w:qFormat/>
    <w:rsid w:val="002C0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0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0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0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00EB"/>
    <w:pPr>
      <w:spacing w:before="160"/>
      <w:jc w:val="center"/>
    </w:pPr>
    <w:rPr>
      <w:i/>
      <w:iCs/>
      <w:color w:val="404040" w:themeColor="text1" w:themeTint="BF"/>
    </w:rPr>
  </w:style>
  <w:style w:type="character" w:customStyle="1" w:styleId="QuoteChar">
    <w:name w:val="Quote Char"/>
    <w:basedOn w:val="DefaultParagraphFont"/>
    <w:link w:val="Quote"/>
    <w:uiPriority w:val="29"/>
    <w:rsid w:val="002C00EB"/>
    <w:rPr>
      <w:i/>
      <w:iCs/>
      <w:color w:val="404040" w:themeColor="text1" w:themeTint="BF"/>
    </w:rPr>
  </w:style>
  <w:style w:type="paragraph" w:styleId="ListParagraph">
    <w:name w:val="List Paragraph"/>
    <w:basedOn w:val="Normal"/>
    <w:uiPriority w:val="34"/>
    <w:qFormat/>
    <w:rsid w:val="002C00EB"/>
    <w:pPr>
      <w:ind w:left="720"/>
      <w:contextualSpacing/>
    </w:pPr>
  </w:style>
  <w:style w:type="character" w:styleId="IntenseEmphasis">
    <w:name w:val="Intense Emphasis"/>
    <w:basedOn w:val="DefaultParagraphFont"/>
    <w:uiPriority w:val="21"/>
    <w:qFormat/>
    <w:rsid w:val="002C00EB"/>
    <w:rPr>
      <w:i/>
      <w:iCs/>
      <w:color w:val="2F5496" w:themeColor="accent1" w:themeShade="BF"/>
    </w:rPr>
  </w:style>
  <w:style w:type="paragraph" w:styleId="IntenseQuote">
    <w:name w:val="Intense Quote"/>
    <w:basedOn w:val="Normal"/>
    <w:next w:val="Normal"/>
    <w:link w:val="IntenseQuoteChar"/>
    <w:uiPriority w:val="30"/>
    <w:qFormat/>
    <w:rsid w:val="002C00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00EB"/>
    <w:rPr>
      <w:i/>
      <w:iCs/>
      <w:color w:val="2F5496" w:themeColor="accent1" w:themeShade="BF"/>
    </w:rPr>
  </w:style>
  <w:style w:type="character" w:styleId="IntenseReference">
    <w:name w:val="Intense Reference"/>
    <w:basedOn w:val="DefaultParagraphFont"/>
    <w:uiPriority w:val="32"/>
    <w:qFormat/>
    <w:rsid w:val="002C00EB"/>
    <w:rPr>
      <w:b/>
      <w:bCs/>
      <w:smallCaps/>
      <w:color w:val="2F5496" w:themeColor="accent1" w:themeShade="BF"/>
      <w:spacing w:val="5"/>
    </w:rPr>
  </w:style>
  <w:style w:type="character" w:styleId="Hyperlink">
    <w:name w:val="Hyperlink"/>
    <w:basedOn w:val="DefaultParagraphFont"/>
    <w:uiPriority w:val="99"/>
    <w:unhideWhenUsed/>
    <w:rsid w:val="002C00EB"/>
    <w:rPr>
      <w:color w:val="0563C1" w:themeColor="hyperlink"/>
      <w:u w:val="single"/>
    </w:rPr>
  </w:style>
  <w:style w:type="table" w:customStyle="1" w:styleId="Grilledutableau2">
    <w:name w:val="Grille du tableau2"/>
    <w:basedOn w:val="TableNormal"/>
    <w:next w:val="TableGrid"/>
    <w:uiPriority w:val="59"/>
    <w:rsid w:val="00D11A62"/>
    <w:pPr>
      <w:spacing w:after="0" w:line="240" w:lineRule="auto"/>
    </w:pPr>
    <w:rPr>
      <w:rFonts w:eastAsia="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1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uiPriority w:val="59"/>
    <w:rsid w:val="00D11A62"/>
    <w:pPr>
      <w:spacing w:after="0" w:line="240" w:lineRule="auto"/>
    </w:pPr>
    <w:rPr>
      <w:rFonts w:eastAsia="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2">
    <w:name w:val="Grille du tableau22"/>
    <w:basedOn w:val="TableNormal"/>
    <w:next w:val="TableGrid"/>
    <w:uiPriority w:val="59"/>
    <w:rsid w:val="00487A4A"/>
    <w:pPr>
      <w:spacing w:after="0" w:line="240" w:lineRule="auto"/>
    </w:pPr>
    <w:rPr>
      <w:rFonts w:eastAsia="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83144B"/>
  </w:style>
  <w:style w:type="character" w:styleId="Emphasis">
    <w:name w:val="Emphasis"/>
    <w:basedOn w:val="DefaultParagraphFont"/>
    <w:uiPriority w:val="20"/>
    <w:qFormat/>
    <w:rsid w:val="0083144B"/>
    <w:rPr>
      <w:i/>
      <w:iCs/>
    </w:rPr>
  </w:style>
  <w:style w:type="character" w:styleId="UnresolvedMention">
    <w:name w:val="Unresolved Mention"/>
    <w:basedOn w:val="DefaultParagraphFont"/>
    <w:uiPriority w:val="99"/>
    <w:semiHidden/>
    <w:unhideWhenUsed/>
    <w:rsid w:val="00156ED1"/>
    <w:rPr>
      <w:color w:val="605E5C"/>
      <w:shd w:val="clear" w:color="auto" w:fill="E1DFDD"/>
    </w:rPr>
  </w:style>
  <w:style w:type="character" w:styleId="LineNumber">
    <w:name w:val="line number"/>
    <w:basedOn w:val="DefaultParagraphFont"/>
    <w:uiPriority w:val="99"/>
    <w:semiHidden/>
    <w:unhideWhenUsed/>
    <w:rsid w:val="00914BC6"/>
  </w:style>
  <w:style w:type="paragraph" w:styleId="Header">
    <w:name w:val="header"/>
    <w:basedOn w:val="Normal"/>
    <w:link w:val="HeaderChar"/>
    <w:uiPriority w:val="99"/>
    <w:unhideWhenUsed/>
    <w:rsid w:val="00F64A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A9C"/>
  </w:style>
  <w:style w:type="paragraph" w:styleId="Footer">
    <w:name w:val="footer"/>
    <w:basedOn w:val="Normal"/>
    <w:link w:val="FooterChar"/>
    <w:uiPriority w:val="99"/>
    <w:unhideWhenUsed/>
    <w:rsid w:val="00F64A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37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17</Pages>
  <Words>5431</Words>
  <Characters>30958</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pc patrice</dc:creator>
  <cp:keywords/>
  <dc:description/>
  <cp:lastModifiedBy>Editor-22</cp:lastModifiedBy>
  <cp:revision>17</cp:revision>
  <dcterms:created xsi:type="dcterms:W3CDTF">2025-02-14T08:56:00Z</dcterms:created>
  <dcterms:modified xsi:type="dcterms:W3CDTF">2025-03-15T06:40:00Z</dcterms:modified>
</cp:coreProperties>
</file>