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F492" w14:textId="77777777" w:rsidR="00754C9A" w:rsidRDefault="00754C9A" w:rsidP="00441B6F">
      <w:pPr>
        <w:pStyle w:val="Title"/>
        <w:spacing w:after="0"/>
        <w:jc w:val="both"/>
        <w:rPr>
          <w:rFonts w:ascii="Arial" w:hAnsi="Arial" w:cs="Arial"/>
        </w:rPr>
      </w:pPr>
    </w:p>
    <w:p w14:paraId="31470743" w14:textId="77777777" w:rsidR="00264756" w:rsidRPr="00264756" w:rsidRDefault="00264756" w:rsidP="00264756">
      <w:pPr>
        <w:pStyle w:val="Author"/>
        <w:rPr>
          <w:rFonts w:ascii="Arial" w:hAnsi="Arial" w:cs="Arial"/>
          <w:bCs/>
          <w:i/>
          <w:iCs/>
          <w:kern w:val="28"/>
          <w:sz w:val="18"/>
          <w:szCs w:val="18"/>
          <w:u w:val="single"/>
        </w:rPr>
      </w:pPr>
      <w:r w:rsidRPr="00264756">
        <w:rPr>
          <w:rFonts w:ascii="Arial" w:hAnsi="Arial" w:cs="Arial"/>
          <w:bCs/>
          <w:i/>
          <w:iCs/>
          <w:kern w:val="28"/>
          <w:sz w:val="18"/>
          <w:szCs w:val="18"/>
          <w:u w:val="single"/>
        </w:rPr>
        <w:t>Original Research Article</w:t>
      </w:r>
    </w:p>
    <w:p w14:paraId="7BA881C6" w14:textId="54A47A38" w:rsidR="0003386A" w:rsidRPr="0003386A" w:rsidRDefault="0003386A" w:rsidP="0003386A">
      <w:pPr>
        <w:pStyle w:val="Author"/>
        <w:spacing w:line="240" w:lineRule="auto"/>
        <w:rPr>
          <w:rFonts w:ascii="Arial" w:hAnsi="Arial" w:cs="Arial"/>
          <w:bCs/>
          <w:iCs/>
          <w:kern w:val="28"/>
          <w:sz w:val="36"/>
        </w:rPr>
      </w:pPr>
      <w:r w:rsidRPr="0003386A">
        <w:rPr>
          <w:rFonts w:ascii="Arial" w:hAnsi="Arial" w:cs="Arial"/>
          <w:bCs/>
          <w:iCs/>
          <w:kern w:val="28"/>
          <w:sz w:val="36"/>
        </w:rPr>
        <w:t xml:space="preserve">Assessment of knowledge, attitude, and practices among community health workers on household sanitation and hygiene promotion in </w:t>
      </w:r>
      <w:proofErr w:type="spellStart"/>
      <w:r w:rsidRPr="0003386A">
        <w:rPr>
          <w:rFonts w:ascii="Arial" w:hAnsi="Arial" w:cs="Arial"/>
          <w:bCs/>
          <w:iCs/>
          <w:kern w:val="28"/>
          <w:sz w:val="36"/>
        </w:rPr>
        <w:t>Mbarali</w:t>
      </w:r>
      <w:proofErr w:type="spellEnd"/>
      <w:r w:rsidRPr="0003386A">
        <w:rPr>
          <w:rFonts w:ascii="Arial" w:hAnsi="Arial" w:cs="Arial"/>
          <w:bCs/>
          <w:iCs/>
          <w:kern w:val="28"/>
          <w:sz w:val="36"/>
        </w:rPr>
        <w:t xml:space="preserve"> and Mbeya rural district</w:t>
      </w:r>
      <w:r w:rsidR="00FF0915">
        <w:rPr>
          <w:rFonts w:ascii="Arial" w:hAnsi="Arial" w:cs="Arial"/>
          <w:bCs/>
          <w:iCs/>
          <w:kern w:val="28"/>
          <w:sz w:val="36"/>
        </w:rPr>
        <w:t>, Tanzania.</w:t>
      </w:r>
    </w:p>
    <w:p w14:paraId="682E67D1" w14:textId="77777777" w:rsidR="00264756" w:rsidRPr="00FB3A86" w:rsidRDefault="00264756" w:rsidP="00441B6F">
      <w:pPr>
        <w:pStyle w:val="Affiliation"/>
        <w:spacing w:after="0" w:line="240" w:lineRule="auto"/>
        <w:jc w:val="both"/>
        <w:rPr>
          <w:rFonts w:ascii="Arial" w:hAnsi="Arial" w:cs="Arial"/>
        </w:rPr>
      </w:pPr>
    </w:p>
    <w:p w14:paraId="52B7388E" w14:textId="1F30E13F" w:rsidR="00B01FCD" w:rsidRPr="00FB3A86" w:rsidRDefault="00237D4A" w:rsidP="00441B6F">
      <w:pPr>
        <w:pStyle w:val="Copyright"/>
        <w:spacing w:after="0" w:line="240" w:lineRule="auto"/>
        <w:jc w:val="both"/>
        <w:rPr>
          <w:rFonts w:ascii="Arial" w:hAnsi="Arial" w:cs="Arial"/>
        </w:rPr>
        <w:sectPr w:rsidR="00B01FCD" w:rsidRPr="00FB3A86" w:rsidSect="00AD790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54D77F" wp14:editId="6D2E2AE7">
                <wp:extent cx="5303520" cy="635"/>
                <wp:effectExtent l="15240" t="11430" r="15240"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CAD0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A017BAC" w14:textId="3C576B7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5F2586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9A2DA0" w14:textId="77777777" w:rsidTr="001E44FE">
        <w:tc>
          <w:tcPr>
            <w:tcW w:w="9576" w:type="dxa"/>
            <w:shd w:val="clear" w:color="auto" w:fill="F2F2F2"/>
          </w:tcPr>
          <w:p w14:paraId="06AFF887" w14:textId="77777777" w:rsidR="00E3114E" w:rsidRDefault="00E3114E" w:rsidP="00441B6F">
            <w:pPr>
              <w:pStyle w:val="Body"/>
              <w:spacing w:after="0"/>
              <w:rPr>
                <w:rFonts w:ascii="Arial" w:eastAsia="Calibri" w:hAnsi="Arial" w:cs="Arial"/>
                <w:b/>
                <w:szCs w:val="22"/>
              </w:rPr>
            </w:pPr>
          </w:p>
          <w:p w14:paraId="3CFB65F1" w14:textId="77777777" w:rsidR="0003386A" w:rsidRPr="0003386A" w:rsidRDefault="0003386A" w:rsidP="0003386A">
            <w:pPr>
              <w:pStyle w:val="Body"/>
              <w:rPr>
                <w:rFonts w:ascii="Arial" w:eastAsia="Calibri" w:hAnsi="Arial" w:cs="Arial"/>
                <w:bCs/>
                <w:szCs w:val="22"/>
              </w:rPr>
            </w:pPr>
            <w:r w:rsidRPr="0003386A">
              <w:rPr>
                <w:rFonts w:ascii="Arial" w:eastAsia="Calibri" w:hAnsi="Arial" w:cs="Arial"/>
                <w:b/>
                <w:bCs/>
                <w:szCs w:val="22"/>
              </w:rPr>
              <w:t>Background</w:t>
            </w:r>
            <w:r w:rsidRPr="0003386A">
              <w:rPr>
                <w:rFonts w:ascii="Arial" w:eastAsia="Calibri" w:hAnsi="Arial" w:cs="Arial"/>
                <w:b/>
                <w:szCs w:val="22"/>
              </w:rPr>
              <w:t xml:space="preserve">: </w:t>
            </w:r>
            <w:r w:rsidRPr="0003386A">
              <w:rPr>
                <w:rFonts w:ascii="Arial" w:eastAsia="Calibri" w:hAnsi="Arial" w:cs="Arial"/>
                <w:bCs/>
                <w:szCs w:val="22"/>
              </w:rPr>
              <w:t xml:space="preserve">Access to improved sanitation, adherence to good hygienic practices, and adequate supply of safe water are very crucial factors for the health and wellbeing of people within the household and to the entire community. Household sanitation and hygiene promotion has largely been done by community health workers in most places in Tanzania and worldwide, especially in rural and marginalized areas. Despite the presence of community health workers in Tanzania as primary health providers, WASH-sensitive indicators such as diarrhea, stunted growth, and typhoid are still high. However, little has been done to assess their knowledge, attitude, and practices regarding household sanitation and hygiene. So, this study aimed to assess knowledge, attitude and practices among community health workers on household sanitation and hygiene at </w:t>
            </w:r>
            <w:proofErr w:type="spellStart"/>
            <w:r w:rsidRPr="0003386A">
              <w:rPr>
                <w:rFonts w:ascii="Arial" w:eastAsia="Calibri" w:hAnsi="Arial" w:cs="Arial"/>
                <w:bCs/>
                <w:szCs w:val="22"/>
              </w:rPr>
              <w:t>Mbarali</w:t>
            </w:r>
            <w:proofErr w:type="spellEnd"/>
            <w:r w:rsidRPr="0003386A">
              <w:rPr>
                <w:rFonts w:ascii="Arial" w:eastAsia="Calibri" w:hAnsi="Arial" w:cs="Arial"/>
                <w:bCs/>
                <w:szCs w:val="22"/>
              </w:rPr>
              <w:t xml:space="preserve"> and Mbeya rural districts in Mbeya region, south-west highlands of Tanzania.</w:t>
            </w:r>
          </w:p>
          <w:p w14:paraId="13829031" w14:textId="77777777" w:rsidR="0003386A" w:rsidRPr="0003386A" w:rsidRDefault="0003386A" w:rsidP="0003386A">
            <w:pPr>
              <w:pStyle w:val="Body"/>
              <w:rPr>
                <w:rFonts w:ascii="Arial" w:eastAsia="Calibri" w:hAnsi="Arial" w:cs="Arial"/>
                <w:bCs/>
                <w:szCs w:val="22"/>
              </w:rPr>
            </w:pPr>
            <w:r w:rsidRPr="0003386A">
              <w:rPr>
                <w:rFonts w:ascii="Arial" w:eastAsia="Calibri" w:hAnsi="Arial" w:cs="Arial"/>
                <w:b/>
                <w:bCs/>
                <w:szCs w:val="22"/>
              </w:rPr>
              <w:t xml:space="preserve">Methods: </w:t>
            </w:r>
            <w:r w:rsidRPr="0003386A">
              <w:rPr>
                <w:rFonts w:ascii="Arial" w:eastAsia="Calibri" w:hAnsi="Arial" w:cs="Arial"/>
                <w:bCs/>
                <w:szCs w:val="22"/>
              </w:rPr>
              <w:t xml:space="preserve">The study used descriptive cross-sectional design. The sample size was estimated by using Yamane formula for calculating sample size. Data for the study were collected for one month, questionnaire guide and observation checklist </w:t>
            </w:r>
            <w:proofErr w:type="gramStart"/>
            <w:r w:rsidRPr="0003386A">
              <w:rPr>
                <w:rFonts w:ascii="Arial" w:eastAsia="Calibri" w:hAnsi="Arial" w:cs="Arial"/>
                <w:bCs/>
                <w:szCs w:val="22"/>
              </w:rPr>
              <w:t>was</w:t>
            </w:r>
            <w:proofErr w:type="gramEnd"/>
            <w:r w:rsidRPr="0003386A">
              <w:rPr>
                <w:rFonts w:ascii="Arial" w:eastAsia="Calibri" w:hAnsi="Arial" w:cs="Arial"/>
                <w:bCs/>
                <w:szCs w:val="22"/>
              </w:rPr>
              <w:t xml:space="preserve"> used as data collection methods. Data were entered in STATA version 15 databases by two research assistants, and then data were cleaned, validated and analyzed. Results were presented in charts and tables.</w:t>
            </w:r>
          </w:p>
          <w:p w14:paraId="12E25FC6" w14:textId="77777777" w:rsidR="0003386A" w:rsidRPr="0003386A" w:rsidRDefault="0003386A" w:rsidP="0003386A">
            <w:pPr>
              <w:pStyle w:val="Body"/>
              <w:rPr>
                <w:rFonts w:ascii="Arial" w:eastAsia="Calibri" w:hAnsi="Arial" w:cs="Arial"/>
                <w:bCs/>
                <w:szCs w:val="22"/>
              </w:rPr>
            </w:pPr>
            <w:r w:rsidRPr="0003386A">
              <w:rPr>
                <w:rFonts w:ascii="Arial" w:eastAsia="Calibri" w:hAnsi="Arial" w:cs="Arial"/>
                <w:b/>
                <w:szCs w:val="22"/>
              </w:rPr>
              <w:t xml:space="preserve">Results: </w:t>
            </w:r>
            <w:r w:rsidRPr="0003386A">
              <w:rPr>
                <w:rFonts w:ascii="Arial" w:eastAsia="Calibri" w:hAnsi="Arial" w:cs="Arial"/>
                <w:bCs/>
                <w:szCs w:val="22"/>
              </w:rPr>
              <w:t>A total of 391CHWs were recruited. Out of 391CHWs, 184 (47.1%) had adequate knowledge regarding household sanitation and hygiene, while 207(52.9%) CHWs had inadequate knowledge. 74.4% of the CHWs had a positive attitude towards, whilst 25.6% of the participants had a negative attitude regarding household sanitation and hygiene. A total of 128 (33.0%) had good practices, while (67.1%) of the participants had poor practices regarding household sanitation and hygiene. High education level and the short period from the last training on sanitation and hygiene were found to be associated with adequate knowledge (p=0012) and (p=0.008) respectively. Female participants were found to have good practices (p=0.015) than their counterparts. The observation checklist revealed that, of the total 391CHWs, 206(52.7%) CHWs didn’t receive the needed cooperation from the community members, though they had all the necessary equipment for home visits. On house-to-house visits, only 28 CHWs had all the necessary equipment. None of the CHWs had allowance at the end of the visit.</w:t>
            </w:r>
          </w:p>
          <w:p w14:paraId="1180FCB5" w14:textId="77777777" w:rsidR="0003386A" w:rsidRPr="0003386A" w:rsidRDefault="0003386A" w:rsidP="0003386A">
            <w:pPr>
              <w:pStyle w:val="Body"/>
              <w:rPr>
                <w:rFonts w:ascii="Arial" w:eastAsia="Calibri" w:hAnsi="Arial" w:cs="Arial"/>
                <w:bCs/>
                <w:szCs w:val="22"/>
              </w:rPr>
            </w:pPr>
            <w:r w:rsidRPr="0003386A">
              <w:rPr>
                <w:rFonts w:ascii="Arial" w:eastAsia="Calibri" w:hAnsi="Arial" w:cs="Arial"/>
                <w:b/>
                <w:szCs w:val="22"/>
              </w:rPr>
              <w:t xml:space="preserve">Conclusion: </w:t>
            </w:r>
            <w:r w:rsidRPr="0003386A">
              <w:rPr>
                <w:rFonts w:ascii="Arial" w:eastAsia="Calibri" w:hAnsi="Arial" w:cs="Arial"/>
                <w:bCs/>
                <w:szCs w:val="22"/>
              </w:rPr>
              <w:t xml:space="preserve">The findings of this study underscore the need to check CHW programs to match their needs as per their roles to strengthen the knowledge, attitude, and practices hence ensuring efficiency in their provision of primary health services and promotion of </w:t>
            </w:r>
            <w:r w:rsidRPr="0003386A">
              <w:rPr>
                <w:rFonts w:ascii="Arial" w:eastAsia="Calibri" w:hAnsi="Arial" w:cs="Arial"/>
                <w:bCs/>
                <w:szCs w:val="22"/>
              </w:rPr>
              <w:lastRenderedPageBreak/>
              <w:t>improvement in household sanitation and hygiene particularly in household sanitation and hygiene.</w:t>
            </w:r>
          </w:p>
          <w:p w14:paraId="68CAC2A5" w14:textId="14091F1D" w:rsidR="00505F06" w:rsidRPr="00BA1B01" w:rsidRDefault="00505F06" w:rsidP="00441B6F">
            <w:pPr>
              <w:pStyle w:val="Body"/>
              <w:spacing w:after="0"/>
              <w:rPr>
                <w:rFonts w:ascii="Arial" w:eastAsia="Calibri" w:hAnsi="Arial" w:cs="Arial"/>
                <w:szCs w:val="22"/>
              </w:rPr>
            </w:pPr>
          </w:p>
        </w:tc>
      </w:tr>
    </w:tbl>
    <w:p w14:paraId="46D52C5D" w14:textId="77777777" w:rsidR="00636EB2" w:rsidRDefault="00636EB2" w:rsidP="00441B6F">
      <w:pPr>
        <w:pStyle w:val="Body"/>
        <w:spacing w:after="0"/>
        <w:rPr>
          <w:rFonts w:ascii="Arial" w:hAnsi="Arial" w:cs="Arial"/>
          <w:i/>
        </w:rPr>
      </w:pPr>
    </w:p>
    <w:p w14:paraId="7B13D26F" w14:textId="2839BB54" w:rsidR="00A24E7E" w:rsidRDefault="00A24E7E" w:rsidP="00441B6F">
      <w:pPr>
        <w:pStyle w:val="Body"/>
        <w:spacing w:after="0"/>
        <w:rPr>
          <w:rFonts w:ascii="Arial" w:hAnsi="Arial" w:cs="Arial"/>
          <w:i/>
        </w:rPr>
      </w:pPr>
      <w:r>
        <w:rPr>
          <w:rFonts w:ascii="Arial" w:hAnsi="Arial" w:cs="Arial"/>
          <w:i/>
        </w:rPr>
        <w:t xml:space="preserve">Keywords: </w:t>
      </w:r>
      <w:r w:rsidR="00222436" w:rsidRPr="00222436">
        <w:rPr>
          <w:rFonts w:ascii="Arial" w:hAnsi="Arial" w:cs="Arial"/>
          <w:i/>
        </w:rPr>
        <w:t>Household, Knowledge, Attitude, Practices, Community Health Workers, Sanitation, Hygiene.</w:t>
      </w:r>
    </w:p>
    <w:p w14:paraId="427CE6AF" w14:textId="77777777" w:rsidR="00790ADA" w:rsidRDefault="00790ADA" w:rsidP="00441B6F">
      <w:pPr>
        <w:pStyle w:val="Body"/>
        <w:spacing w:after="0"/>
        <w:rPr>
          <w:rFonts w:ascii="Arial" w:hAnsi="Arial" w:cs="Arial"/>
          <w:i/>
        </w:rPr>
      </w:pPr>
    </w:p>
    <w:p w14:paraId="68704807" w14:textId="0B3384B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688216A" w14:textId="77777777" w:rsidR="00790ADA" w:rsidRPr="00FB3A86" w:rsidRDefault="00790ADA" w:rsidP="00441B6F">
      <w:pPr>
        <w:pStyle w:val="AbstHead"/>
        <w:spacing w:after="0"/>
        <w:jc w:val="both"/>
        <w:rPr>
          <w:rFonts w:ascii="Arial" w:hAnsi="Arial" w:cs="Arial"/>
        </w:rPr>
      </w:pPr>
    </w:p>
    <w:p w14:paraId="0B994E8D" w14:textId="77777777" w:rsidR="00222436" w:rsidRPr="00222436" w:rsidRDefault="00222436" w:rsidP="00222436">
      <w:pPr>
        <w:pStyle w:val="Body"/>
        <w:rPr>
          <w:rFonts w:ascii="Arial" w:hAnsi="Arial" w:cs="Arial"/>
        </w:rPr>
      </w:pPr>
      <w:r w:rsidRPr="00222436">
        <w:rPr>
          <w:rFonts w:ascii="Arial" w:hAnsi="Arial" w:cs="Arial"/>
        </w:rPr>
        <w:t xml:space="preserve">Good health is comprised of physical, biological, and social factors interacting in a mutual way (1). Sanitation and hygiene are closely linked to the availability of clean and safe water and have been the primary drivers of public health (2, 3). Sustainable Development Goals (SDGs) 2030, goal number six, have clearly stated the importance of adequate sanitation, good hygiene, and safe water in contributing to good health by reducing the global disease burden and fostering social and economic development. Access to clean and safe water, sanitation facilities, and adherence to hygienic practices is still a global challenge, especially in developing countries. It is estimated that 2.1 billion (29%) people lacked safely managed drinking water services and 4.5 billion (61%) lacked safely managed sanitation services </w:t>
      </w:r>
      <w:proofErr w:type="gramStart"/>
      <w:r w:rsidRPr="00222436">
        <w:rPr>
          <w:rFonts w:ascii="Arial" w:hAnsi="Arial" w:cs="Arial"/>
        </w:rPr>
        <w:t>worldwide(</w:t>
      </w:r>
      <w:proofErr w:type="gramEnd"/>
      <w:r w:rsidRPr="00222436">
        <w:rPr>
          <w:rFonts w:ascii="Arial" w:hAnsi="Arial" w:cs="Arial"/>
        </w:rPr>
        <w:t>4). Diseases caused by inadequate water and poor sanitation and hygiene (WASH) result in 4.2 % of global deaths and 90% of that burden is born to children under five years of age (5, 6).</w:t>
      </w:r>
    </w:p>
    <w:p w14:paraId="1367356B" w14:textId="77777777" w:rsidR="00222436" w:rsidRPr="00222436" w:rsidRDefault="00222436" w:rsidP="00222436">
      <w:pPr>
        <w:pStyle w:val="Body"/>
        <w:rPr>
          <w:rFonts w:ascii="Arial" w:hAnsi="Arial" w:cs="Arial"/>
        </w:rPr>
      </w:pPr>
    </w:p>
    <w:p w14:paraId="7978F434" w14:textId="77777777" w:rsidR="00222436" w:rsidRPr="00222436" w:rsidRDefault="00222436" w:rsidP="00222436">
      <w:pPr>
        <w:pStyle w:val="Body"/>
        <w:rPr>
          <w:rFonts w:ascii="Arial" w:hAnsi="Arial" w:cs="Arial"/>
        </w:rPr>
      </w:pPr>
      <w:r w:rsidRPr="00222436">
        <w:rPr>
          <w:rFonts w:ascii="Arial" w:hAnsi="Arial" w:cs="Arial"/>
        </w:rPr>
        <w:t xml:space="preserve">Tanzania like many other developing countries is said to have high rates of chronic malnutrition and childhood stunting which is linked to poor WASH </w:t>
      </w:r>
      <w:proofErr w:type="gramStart"/>
      <w:r w:rsidRPr="00222436">
        <w:rPr>
          <w:rFonts w:ascii="Arial" w:hAnsi="Arial" w:cs="Arial"/>
        </w:rPr>
        <w:t>practices(</w:t>
      </w:r>
      <w:proofErr w:type="gramEnd"/>
      <w:r w:rsidRPr="00222436">
        <w:rPr>
          <w:rFonts w:ascii="Arial" w:hAnsi="Arial" w:cs="Arial"/>
        </w:rPr>
        <w:t xml:space="preserve">8). It is estimated that 40% of Tanzanians currently get their drinking water from unimproved sources as well as practicing fixed-point defecation whereas 80% rely on basic unimproved sanitation </w:t>
      </w:r>
      <w:proofErr w:type="gramStart"/>
      <w:r w:rsidRPr="00222436">
        <w:rPr>
          <w:rFonts w:ascii="Arial" w:hAnsi="Arial" w:cs="Arial"/>
        </w:rPr>
        <w:t>facilities(</w:t>
      </w:r>
      <w:proofErr w:type="gramEnd"/>
      <w:r w:rsidRPr="00222436">
        <w:rPr>
          <w:rFonts w:ascii="Arial" w:hAnsi="Arial" w:cs="Arial"/>
        </w:rPr>
        <w:t>9). It has been documented that, actions to encourage hygiene practices like washing hands with soap can reduce the incidence of diarrhea by an estimated 47% while the use of proper sanitation can reduce cases of diarrhea by an estimated 36% (10).</w:t>
      </w:r>
    </w:p>
    <w:p w14:paraId="303D60C8" w14:textId="77777777" w:rsidR="00222436" w:rsidRPr="00222436" w:rsidRDefault="00222436" w:rsidP="00222436">
      <w:pPr>
        <w:pStyle w:val="Body"/>
        <w:rPr>
          <w:rFonts w:ascii="Arial" w:hAnsi="Arial" w:cs="Arial"/>
        </w:rPr>
      </w:pPr>
    </w:p>
    <w:p w14:paraId="3DB6B618" w14:textId="77777777" w:rsidR="00222436" w:rsidRPr="00222436" w:rsidRDefault="00222436" w:rsidP="00222436">
      <w:pPr>
        <w:pStyle w:val="Body"/>
        <w:rPr>
          <w:rFonts w:ascii="Arial" w:hAnsi="Arial" w:cs="Arial"/>
        </w:rPr>
      </w:pPr>
      <w:r w:rsidRPr="00222436">
        <w:rPr>
          <w:rFonts w:ascii="Arial" w:hAnsi="Arial" w:cs="Arial"/>
        </w:rPr>
        <w:t xml:space="preserve">Household being the source of all other social relations and interactions, assurance for good health is inevitable. Adequate supply of safe water, improved sanitation, and adherence to good hygienic practices in households have significant contributions to household health and the entire community. Community health workers have been a vital link between community and health systems, especially in underserved and economically disadvantaged rural communities, serving a wide range of tasks in promoting health worldwide such as first aid and treatment of simple and common ailments, home visits, environmental sanitation and hygiene, maternal and child health as well as family planning promotion, health education (11-13). Despite the efforts of development agencies in providing infrastructural support to improve sanitation conditions in developing countries, nevertheless, there is a need for collateral personal hygiene and sanitary education to achieve improved </w:t>
      </w:r>
      <w:proofErr w:type="gramStart"/>
      <w:r w:rsidRPr="00222436">
        <w:rPr>
          <w:rFonts w:ascii="Arial" w:hAnsi="Arial" w:cs="Arial"/>
        </w:rPr>
        <w:t>outcomes(</w:t>
      </w:r>
      <w:proofErr w:type="gramEnd"/>
      <w:r w:rsidRPr="00222436">
        <w:rPr>
          <w:rFonts w:ascii="Arial" w:hAnsi="Arial" w:cs="Arial"/>
        </w:rPr>
        <w:t xml:space="preserve">7). Across countries, CHWs roles, names, trainings, and other related working conditions have been </w:t>
      </w:r>
      <w:proofErr w:type="gramStart"/>
      <w:r w:rsidRPr="00222436">
        <w:rPr>
          <w:rFonts w:ascii="Arial" w:hAnsi="Arial" w:cs="Arial"/>
        </w:rPr>
        <w:t>varying(</w:t>
      </w:r>
      <w:proofErr w:type="gramEnd"/>
      <w:r w:rsidRPr="00222436">
        <w:rPr>
          <w:rFonts w:ascii="Arial" w:hAnsi="Arial" w:cs="Arial"/>
        </w:rPr>
        <w:t xml:space="preserve">14). These variations might be linked to their differences in knowledge, attitude, and practices on their roles. </w:t>
      </w:r>
    </w:p>
    <w:p w14:paraId="25747D9A" w14:textId="77777777" w:rsidR="00222436" w:rsidRPr="00222436" w:rsidRDefault="00222436" w:rsidP="00222436">
      <w:pPr>
        <w:pStyle w:val="Body"/>
        <w:rPr>
          <w:rFonts w:ascii="Arial" w:hAnsi="Arial" w:cs="Arial"/>
        </w:rPr>
      </w:pPr>
      <w:r w:rsidRPr="00222436">
        <w:rPr>
          <w:rFonts w:ascii="Arial" w:hAnsi="Arial" w:cs="Arial"/>
        </w:rPr>
        <w:t xml:space="preserve">Due to rapid population growth which brought about a limited number of specialized health officers and healthcare care services hence poor performance of the health sector in Tanzania, In early 2010s The Ministry of Health, Community Development, Gender,  Elderly, </w:t>
      </w:r>
      <w:r w:rsidRPr="00222436">
        <w:rPr>
          <w:rFonts w:ascii="Arial" w:hAnsi="Arial" w:cs="Arial"/>
        </w:rPr>
        <w:lastRenderedPageBreak/>
        <w:t>and Children (MOHCDGEC) and the President’s Office for Regional Administration and Local Government (PO-RALG) began planning the Community-based Health Program (CBHP) to address the lack of coordination, standardization, monitoring, supervision, and support across a range of community health programs operating at the local level. Through community-based health program centers, Therefore CHWs and the services that they deliver were first officially reorganized (15-17).</w:t>
      </w:r>
    </w:p>
    <w:p w14:paraId="24072A6F" w14:textId="1E1E77B1" w:rsidR="00790ADA" w:rsidRDefault="00222436" w:rsidP="00222436">
      <w:pPr>
        <w:pStyle w:val="Body"/>
        <w:spacing w:after="0"/>
        <w:rPr>
          <w:rFonts w:ascii="Arial" w:hAnsi="Arial" w:cs="Arial"/>
        </w:rPr>
      </w:pPr>
      <w:r w:rsidRPr="00222436">
        <w:rPr>
          <w:rFonts w:ascii="Arial" w:hAnsi="Arial" w:cs="Arial"/>
        </w:rPr>
        <w:t>Despite the presence of CHWs, still there is a challenge in access to sanitation services and the adoption of hygienic practices, WASH-sensitive indicators such as diarrhea, stunting, and typhoid still prevail. A cholera outbreak in 2015 is one of the indicators, whereby a total of 30,121 cholera cases and 466 deaths (equivalent to a case fatality rate of 1.5 percent) were reported.</w:t>
      </w:r>
    </w:p>
    <w:p w14:paraId="11E281E4" w14:textId="77777777" w:rsidR="00222436" w:rsidRPr="00FB3A86" w:rsidRDefault="00222436" w:rsidP="00222436">
      <w:pPr>
        <w:pStyle w:val="Body"/>
        <w:spacing w:after="0"/>
        <w:rPr>
          <w:rFonts w:ascii="Arial" w:hAnsi="Arial" w:cs="Arial"/>
        </w:rPr>
      </w:pPr>
    </w:p>
    <w:p w14:paraId="41F39FF8" w14:textId="1ED466A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A4CB70C" w14:textId="77777777" w:rsidR="00790ADA" w:rsidRPr="00FB3A86" w:rsidRDefault="00790ADA" w:rsidP="00441B6F">
      <w:pPr>
        <w:pStyle w:val="AbstHead"/>
        <w:spacing w:after="0"/>
        <w:jc w:val="both"/>
        <w:rPr>
          <w:rFonts w:ascii="Arial" w:hAnsi="Arial" w:cs="Arial"/>
        </w:rPr>
      </w:pPr>
    </w:p>
    <w:p w14:paraId="7B8DBCEF" w14:textId="77777777" w:rsidR="00222436" w:rsidRPr="00222436" w:rsidRDefault="00222436" w:rsidP="00222436">
      <w:pPr>
        <w:pStyle w:val="Body"/>
        <w:rPr>
          <w:rFonts w:ascii="Arial" w:hAnsi="Arial" w:cs="Arial"/>
          <w:b/>
          <w:bCs/>
        </w:rPr>
      </w:pPr>
      <w:r w:rsidRPr="00222436">
        <w:rPr>
          <w:rFonts w:ascii="Arial" w:hAnsi="Arial" w:cs="Arial"/>
          <w:b/>
          <w:bCs/>
        </w:rPr>
        <w:t>2.1 Study Design, Setting, and Population</w:t>
      </w:r>
    </w:p>
    <w:p w14:paraId="07960D85" w14:textId="77777777" w:rsidR="00222436" w:rsidRPr="00222436" w:rsidRDefault="00222436" w:rsidP="00222436">
      <w:pPr>
        <w:pStyle w:val="Body"/>
        <w:rPr>
          <w:rFonts w:ascii="Arial" w:hAnsi="Arial" w:cs="Arial"/>
        </w:rPr>
      </w:pPr>
      <w:r w:rsidRPr="00222436">
        <w:rPr>
          <w:rFonts w:ascii="Arial" w:hAnsi="Arial" w:cs="Arial"/>
        </w:rPr>
        <w:t xml:space="preserve">A descriptive cross-sectional study was conducted for one month (November 2019), whereby all community health workers who meet the inclusion and exclusion criteria in </w:t>
      </w:r>
      <w:proofErr w:type="spellStart"/>
      <w:r w:rsidRPr="00222436">
        <w:rPr>
          <w:rFonts w:ascii="Arial" w:hAnsi="Arial" w:cs="Arial"/>
        </w:rPr>
        <w:t>Mbarali</w:t>
      </w:r>
      <w:proofErr w:type="spellEnd"/>
      <w:r w:rsidRPr="00222436">
        <w:rPr>
          <w:rFonts w:ascii="Arial" w:hAnsi="Arial" w:cs="Arial"/>
        </w:rPr>
        <w:t xml:space="preserve"> and Mbeya rural districts out of 7 districts situated in the Mbeya Region were involved in the study. The sample for this study was estimated by using the Yamane (1967) formula for calculating sample size. Data for this study was collected by the principal investigator and two research assistants. A questionnaire survey and observation checklist were used as data collection methods. Then data were entered into STATA version 15 databases by two research assistants, who were supervised by the principal investigator for cleaning and validation.</w:t>
      </w:r>
    </w:p>
    <w:p w14:paraId="229161FD" w14:textId="77777777" w:rsidR="00222436" w:rsidRPr="00222436" w:rsidRDefault="00222436" w:rsidP="00222436">
      <w:pPr>
        <w:pStyle w:val="Body"/>
        <w:rPr>
          <w:rFonts w:ascii="Arial" w:hAnsi="Arial" w:cs="Arial"/>
          <w:b/>
          <w:bCs/>
        </w:rPr>
      </w:pPr>
    </w:p>
    <w:p w14:paraId="3E68E301" w14:textId="77777777" w:rsidR="00222436" w:rsidRPr="00222436" w:rsidRDefault="00222436" w:rsidP="00222436">
      <w:pPr>
        <w:pStyle w:val="Body"/>
        <w:rPr>
          <w:rFonts w:ascii="Arial" w:hAnsi="Arial" w:cs="Arial"/>
          <w:b/>
          <w:bCs/>
        </w:rPr>
      </w:pPr>
      <w:r w:rsidRPr="00222436">
        <w:rPr>
          <w:rFonts w:ascii="Arial" w:hAnsi="Arial" w:cs="Arial"/>
          <w:b/>
          <w:bCs/>
        </w:rPr>
        <w:t>2.2 Data Analysis</w:t>
      </w:r>
    </w:p>
    <w:p w14:paraId="58D96AC3" w14:textId="77777777" w:rsidR="00222436" w:rsidRPr="00222436" w:rsidRDefault="00222436" w:rsidP="00222436">
      <w:pPr>
        <w:pStyle w:val="Body"/>
        <w:rPr>
          <w:rFonts w:ascii="Arial" w:hAnsi="Arial" w:cs="Arial"/>
        </w:rPr>
      </w:pPr>
      <w:r w:rsidRPr="00222436">
        <w:rPr>
          <w:rFonts w:ascii="Arial" w:hAnsi="Arial" w:cs="Arial"/>
        </w:rPr>
        <w:t xml:space="preserve">For the questionnaire, there were three sections and 10 questions for each section. To define adequate knowledge, positive attitude, and good practice on household sanitation and hygiene, a score was generated and set cutoff points from a set of questions were constructed on the data collection tools. Sections 1 and 3which are knowledge and practice sections we had multiple response questions with the highest score of1 if answered correctly and 0” (zero) for wrong or don’t know response. Knowledge and practice scores were classified as adequate knowledge and good practices if the score is (≥7/10) and inadequate knowledge and poor practices if (&lt;7/10). For attitude which is section 2 we had Likert scale questions, whereby the responses for attitude questions were scored using 5 responses: strongly agree =1, agree =2, neutral=3, disagree =4, strongly disagree 5. A cut of point of 1 was used if the answer was given correctly and 0 if the answer given was wrong. Then a maximum score of 50 was used to define having a positive or negative attitude. A person with a score greater than 35 was defined as having a positive attitude and a person with a score less than 35 was described as having a negative attitude on household sanitation and hygiene.  For the observation checklist, we had 5 questions for each of the two sections making a total of </w:t>
      </w:r>
      <w:proofErr w:type="gramStart"/>
      <w:r w:rsidRPr="00222436">
        <w:rPr>
          <w:rFonts w:ascii="Arial" w:hAnsi="Arial" w:cs="Arial"/>
        </w:rPr>
        <w:t>10  questions</w:t>
      </w:r>
      <w:proofErr w:type="gramEnd"/>
      <w:r w:rsidRPr="00222436">
        <w:rPr>
          <w:rFonts w:ascii="Arial" w:hAnsi="Arial" w:cs="Arial"/>
        </w:rPr>
        <w:t>, a score of 1 will be given if the answer is Yes and a score of 0 if the answer is No. A minimum score of 7 was considered as CHW practicing and observing all recommended procedures for household sanitation and hygiene data collection and follow-up.</w:t>
      </w:r>
    </w:p>
    <w:p w14:paraId="2DEDAB46" w14:textId="17ACA55D" w:rsidR="00790ADA" w:rsidRPr="00FB3A86" w:rsidRDefault="00222436" w:rsidP="00222436">
      <w:pPr>
        <w:pStyle w:val="Body"/>
        <w:rPr>
          <w:rFonts w:ascii="Arial" w:hAnsi="Arial" w:cs="Arial"/>
        </w:rPr>
      </w:pPr>
      <w:r w:rsidRPr="00222436">
        <w:rPr>
          <w:rFonts w:ascii="Arial" w:hAnsi="Arial" w:cs="Arial"/>
        </w:rPr>
        <w:br/>
        <w:t xml:space="preserve">Continuous data was summarized using mean with standard deviation since data were normally distributed. Categorical data were summarized using proportions and percentages. Descriptive analyses included frequencies and percentages of socio-demographic </w:t>
      </w:r>
      <w:r w:rsidRPr="00222436">
        <w:rPr>
          <w:rFonts w:ascii="Arial" w:hAnsi="Arial" w:cs="Arial"/>
        </w:rPr>
        <w:lastRenderedPageBreak/>
        <w:t xml:space="preserve">characteristics such as age, sex, education, knowledge, attitude, and practice of hygiene and sanitation. To determine the association between socio-demographic characteristics and respondents 'KAP, </w:t>
      </w:r>
      <w:proofErr w:type="gramStart"/>
      <w:r w:rsidRPr="00222436">
        <w:rPr>
          <w:rFonts w:ascii="Arial" w:hAnsi="Arial" w:cs="Arial"/>
        </w:rPr>
        <w:t>We</w:t>
      </w:r>
      <w:proofErr w:type="gramEnd"/>
      <w:r w:rsidRPr="00222436">
        <w:rPr>
          <w:rFonts w:ascii="Arial" w:hAnsi="Arial" w:cs="Arial"/>
        </w:rPr>
        <w:t xml:space="preserve"> conducted a bivariate chi-square test. A threshold of 0.05 p-values was used for statistical significance.</w:t>
      </w:r>
    </w:p>
    <w:p w14:paraId="11D05F0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DAEED5" w14:textId="77777777" w:rsidR="00790ADA" w:rsidRPr="00FB3A86" w:rsidRDefault="00790ADA" w:rsidP="00441B6F">
      <w:pPr>
        <w:pStyle w:val="Head1"/>
        <w:spacing w:after="0"/>
        <w:jc w:val="both"/>
        <w:rPr>
          <w:rFonts w:ascii="Arial" w:hAnsi="Arial" w:cs="Arial"/>
        </w:rPr>
      </w:pPr>
    </w:p>
    <w:p w14:paraId="504CD8C7" w14:textId="77777777" w:rsidR="00222436" w:rsidRPr="00222436" w:rsidRDefault="00222436" w:rsidP="00222436">
      <w:pPr>
        <w:pStyle w:val="Body"/>
        <w:rPr>
          <w:rFonts w:ascii="Arial" w:hAnsi="Arial" w:cs="Arial"/>
          <w:b/>
          <w:bCs/>
        </w:rPr>
      </w:pPr>
      <w:r w:rsidRPr="00222436">
        <w:rPr>
          <w:rFonts w:ascii="Arial" w:hAnsi="Arial" w:cs="Arial"/>
          <w:b/>
          <w:bCs/>
        </w:rPr>
        <w:t>3.1 Social-demographics characteristics of the study participants</w:t>
      </w:r>
    </w:p>
    <w:p w14:paraId="6AFBEBF9" w14:textId="0684421C" w:rsidR="00222436" w:rsidRPr="00222436" w:rsidRDefault="00222436" w:rsidP="00222436">
      <w:pPr>
        <w:pStyle w:val="Body"/>
        <w:rPr>
          <w:rFonts w:ascii="Arial" w:hAnsi="Arial" w:cs="Arial"/>
        </w:rPr>
      </w:pPr>
      <w:r w:rsidRPr="00222436">
        <w:rPr>
          <w:rFonts w:ascii="Arial" w:hAnsi="Arial" w:cs="Arial"/>
        </w:rPr>
        <w:t>The mean age of the study participants was 43 years with a standard deviation of 9.2, with the age ranging from 20 to 65 years. The study revealed that the majority of the participants (35.3%, n=77) were in the age range of 41- 50 years. Most of the study participants (85.7%, n=204) had primary education, and other few (14.3%, n=30) completed secondary education. Also, the majority of them (91.3%, n=357) were subsistence farmers. A total of 386 participants resided in the study areas for more than three years. Other demographic characteristics are shown in Table 1.</w:t>
      </w:r>
    </w:p>
    <w:p w14:paraId="5D989BCD" w14:textId="77777777" w:rsidR="00222436" w:rsidRPr="00222436" w:rsidRDefault="00222436" w:rsidP="007321F0">
      <w:pPr>
        <w:pStyle w:val="Body"/>
        <w:spacing w:after="0"/>
        <w:rPr>
          <w:rFonts w:ascii="Arial" w:hAnsi="Arial" w:cs="Arial"/>
        </w:rPr>
      </w:pPr>
      <w:r w:rsidRPr="00222436">
        <w:rPr>
          <w:rFonts w:ascii="Arial" w:hAnsi="Arial" w:cs="Arial"/>
          <w:b/>
          <w:bCs/>
        </w:rPr>
        <w:t xml:space="preserve"> Table 1: </w:t>
      </w:r>
      <w:r w:rsidRPr="00222436">
        <w:rPr>
          <w:rFonts w:ascii="Arial" w:hAnsi="Arial" w:cs="Arial"/>
          <w:b/>
        </w:rPr>
        <w:t>Social-demographics characteristics of the study participants</w:t>
      </w:r>
    </w:p>
    <w:tbl>
      <w:tblPr>
        <w:tblStyle w:val="TableWeb3"/>
        <w:tblW w:w="8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1268"/>
        <w:gridCol w:w="995"/>
        <w:gridCol w:w="1268"/>
        <w:gridCol w:w="997"/>
        <w:gridCol w:w="1268"/>
        <w:gridCol w:w="1321"/>
      </w:tblGrid>
      <w:tr w:rsidR="007321F0" w:rsidRPr="00222436" w14:paraId="0DFB1CFF" w14:textId="77777777" w:rsidTr="007321F0">
        <w:trPr>
          <w:cnfStyle w:val="100000000000" w:firstRow="1" w:lastRow="0" w:firstColumn="0" w:lastColumn="0" w:oddVBand="0" w:evenVBand="0" w:oddHBand="0" w:evenHBand="0" w:firstRowFirstColumn="0" w:firstRowLastColumn="0" w:lastRowFirstColumn="0" w:lastRowLastColumn="0"/>
          <w:trHeight w:val="32"/>
        </w:trPr>
        <w:tc>
          <w:tcPr>
            <w:tcW w:w="2055" w:type="dxa"/>
          </w:tcPr>
          <w:p w14:paraId="429DFA7D" w14:textId="77777777" w:rsidR="00222436" w:rsidRPr="00222436" w:rsidRDefault="00222436" w:rsidP="00E80ED9">
            <w:pPr>
              <w:pStyle w:val="Body"/>
              <w:spacing w:after="0"/>
              <w:rPr>
                <w:rFonts w:ascii="Arial" w:hAnsi="Arial" w:cs="Arial"/>
                <w:b/>
                <w:bCs/>
              </w:rPr>
            </w:pPr>
          </w:p>
        </w:tc>
        <w:tc>
          <w:tcPr>
            <w:tcW w:w="2203" w:type="dxa"/>
            <w:gridSpan w:val="2"/>
          </w:tcPr>
          <w:p w14:paraId="419F6048"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Mbeya Rural</w:t>
            </w:r>
          </w:p>
        </w:tc>
        <w:tc>
          <w:tcPr>
            <w:tcW w:w="2175" w:type="dxa"/>
            <w:gridSpan w:val="2"/>
          </w:tcPr>
          <w:p w14:paraId="1A3D7FF4" w14:textId="77777777" w:rsidR="00222436" w:rsidRPr="00222436" w:rsidRDefault="00222436" w:rsidP="007321F0">
            <w:pPr>
              <w:pStyle w:val="Body"/>
              <w:spacing w:after="0"/>
              <w:jc w:val="center"/>
              <w:rPr>
                <w:rFonts w:ascii="Arial" w:hAnsi="Arial" w:cs="Arial"/>
                <w:b/>
                <w:bCs/>
              </w:rPr>
            </w:pPr>
            <w:proofErr w:type="spellStart"/>
            <w:r w:rsidRPr="00222436">
              <w:rPr>
                <w:rFonts w:ascii="Arial" w:hAnsi="Arial" w:cs="Arial"/>
                <w:b/>
                <w:bCs/>
              </w:rPr>
              <w:t>Mbarali</w:t>
            </w:r>
            <w:proofErr w:type="spellEnd"/>
          </w:p>
        </w:tc>
        <w:tc>
          <w:tcPr>
            <w:tcW w:w="2215" w:type="dxa"/>
            <w:gridSpan w:val="2"/>
          </w:tcPr>
          <w:p w14:paraId="4462664B"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Total</w:t>
            </w:r>
          </w:p>
        </w:tc>
      </w:tr>
      <w:tr w:rsidR="00E80ED9" w:rsidRPr="00222436" w14:paraId="3028B7D2" w14:textId="77777777" w:rsidTr="007321F0">
        <w:trPr>
          <w:trHeight w:val="472"/>
        </w:trPr>
        <w:tc>
          <w:tcPr>
            <w:tcW w:w="2055" w:type="dxa"/>
            <w:tcBorders>
              <w:top w:val="nil"/>
              <w:bottom w:val="single" w:sz="4" w:space="0" w:color="auto"/>
            </w:tcBorders>
            <w:hideMark/>
          </w:tcPr>
          <w:p w14:paraId="75941CA1" w14:textId="77777777" w:rsidR="00222436" w:rsidRPr="00222436" w:rsidRDefault="00222436" w:rsidP="00E80ED9">
            <w:pPr>
              <w:pStyle w:val="Body"/>
              <w:spacing w:after="0"/>
              <w:rPr>
                <w:rFonts w:ascii="Arial" w:hAnsi="Arial" w:cs="Arial"/>
                <w:b/>
                <w:bCs/>
              </w:rPr>
            </w:pPr>
            <w:r w:rsidRPr="00222436">
              <w:rPr>
                <w:rFonts w:ascii="Arial" w:hAnsi="Arial" w:cs="Arial"/>
                <w:b/>
                <w:bCs/>
              </w:rPr>
              <w:t>Variables</w:t>
            </w:r>
          </w:p>
        </w:tc>
        <w:tc>
          <w:tcPr>
            <w:tcW w:w="1112" w:type="dxa"/>
            <w:tcBorders>
              <w:top w:val="nil"/>
              <w:bottom w:val="single" w:sz="4" w:space="0" w:color="auto"/>
            </w:tcBorders>
            <w:hideMark/>
          </w:tcPr>
          <w:p w14:paraId="4E1B3CF5"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Number(n)</w:t>
            </w:r>
          </w:p>
        </w:tc>
        <w:tc>
          <w:tcPr>
            <w:tcW w:w="1051" w:type="dxa"/>
            <w:tcBorders>
              <w:top w:val="nil"/>
              <w:bottom w:val="single" w:sz="4" w:space="0" w:color="auto"/>
            </w:tcBorders>
            <w:hideMark/>
          </w:tcPr>
          <w:p w14:paraId="05FE4F36"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Percent (%)</w:t>
            </w:r>
          </w:p>
        </w:tc>
        <w:tc>
          <w:tcPr>
            <w:tcW w:w="1055" w:type="dxa"/>
            <w:tcBorders>
              <w:top w:val="nil"/>
              <w:bottom w:val="single" w:sz="4" w:space="0" w:color="auto"/>
            </w:tcBorders>
          </w:tcPr>
          <w:p w14:paraId="083173AE"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Number(n)</w:t>
            </w:r>
          </w:p>
        </w:tc>
        <w:tc>
          <w:tcPr>
            <w:tcW w:w="1080" w:type="dxa"/>
            <w:tcBorders>
              <w:top w:val="nil"/>
              <w:bottom w:val="single" w:sz="4" w:space="0" w:color="auto"/>
            </w:tcBorders>
          </w:tcPr>
          <w:p w14:paraId="6C2FA25D"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Percent (%)</w:t>
            </w:r>
          </w:p>
        </w:tc>
        <w:tc>
          <w:tcPr>
            <w:tcW w:w="1055" w:type="dxa"/>
            <w:tcBorders>
              <w:top w:val="nil"/>
              <w:bottom w:val="single" w:sz="4" w:space="0" w:color="auto"/>
            </w:tcBorders>
          </w:tcPr>
          <w:p w14:paraId="7A74C6EA"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Number(n)</w:t>
            </w:r>
          </w:p>
        </w:tc>
        <w:tc>
          <w:tcPr>
            <w:tcW w:w="1120" w:type="dxa"/>
            <w:tcBorders>
              <w:top w:val="nil"/>
              <w:bottom w:val="single" w:sz="4" w:space="0" w:color="auto"/>
            </w:tcBorders>
          </w:tcPr>
          <w:p w14:paraId="6CFFE608" w14:textId="77777777" w:rsidR="00222436" w:rsidRPr="00222436" w:rsidRDefault="00222436" w:rsidP="007321F0">
            <w:pPr>
              <w:pStyle w:val="Body"/>
              <w:spacing w:after="0"/>
              <w:jc w:val="center"/>
              <w:rPr>
                <w:rFonts w:ascii="Arial" w:hAnsi="Arial" w:cs="Arial"/>
                <w:b/>
                <w:bCs/>
              </w:rPr>
            </w:pPr>
            <w:proofErr w:type="gramStart"/>
            <w:r w:rsidRPr="00222436">
              <w:rPr>
                <w:rFonts w:ascii="Arial" w:hAnsi="Arial" w:cs="Arial"/>
                <w:b/>
                <w:bCs/>
              </w:rPr>
              <w:t>Percent(</w:t>
            </w:r>
            <w:proofErr w:type="gramEnd"/>
            <w:r w:rsidRPr="00222436">
              <w:rPr>
                <w:rFonts w:ascii="Arial" w:hAnsi="Arial" w:cs="Arial"/>
                <w:b/>
                <w:bCs/>
              </w:rPr>
              <w:t>%)</w:t>
            </w:r>
          </w:p>
        </w:tc>
      </w:tr>
      <w:tr w:rsidR="007321F0" w:rsidRPr="00222436" w14:paraId="179BC67E" w14:textId="77777777" w:rsidTr="007321F0">
        <w:trPr>
          <w:trHeight w:val="472"/>
        </w:trPr>
        <w:tc>
          <w:tcPr>
            <w:tcW w:w="2055" w:type="dxa"/>
            <w:hideMark/>
          </w:tcPr>
          <w:p w14:paraId="2520B0F5" w14:textId="4F4BCE2B" w:rsidR="00222436" w:rsidRPr="00222436" w:rsidRDefault="00222436" w:rsidP="00E80ED9">
            <w:pPr>
              <w:pStyle w:val="Body"/>
              <w:spacing w:after="0"/>
              <w:rPr>
                <w:rFonts w:ascii="Arial" w:hAnsi="Arial" w:cs="Arial"/>
                <w:b/>
                <w:bCs/>
                <w:i/>
              </w:rPr>
            </w:pPr>
            <w:r w:rsidRPr="00222436">
              <w:rPr>
                <w:rFonts w:ascii="Arial" w:hAnsi="Arial" w:cs="Arial"/>
                <w:b/>
                <w:bCs/>
                <w:i/>
              </w:rPr>
              <w:t>Age in years</w:t>
            </w:r>
            <w:r w:rsidR="007321F0">
              <w:rPr>
                <w:rFonts w:ascii="Arial" w:hAnsi="Arial" w:cs="Arial"/>
                <w:b/>
                <w:bCs/>
                <w:i/>
              </w:rPr>
              <w:t xml:space="preserve"> </w:t>
            </w:r>
            <w:r w:rsidRPr="00222436">
              <w:rPr>
                <w:rFonts w:ascii="Arial" w:hAnsi="Arial" w:cs="Arial"/>
                <w:b/>
                <w:bCs/>
                <w:i/>
              </w:rPr>
              <w:t>(Mean ± SD)</w:t>
            </w:r>
          </w:p>
        </w:tc>
        <w:tc>
          <w:tcPr>
            <w:tcW w:w="1112" w:type="dxa"/>
            <w:hideMark/>
          </w:tcPr>
          <w:p w14:paraId="72316D49" w14:textId="77777777" w:rsidR="00222436" w:rsidRPr="00222436" w:rsidRDefault="00222436" w:rsidP="007321F0">
            <w:pPr>
              <w:pStyle w:val="Body"/>
              <w:spacing w:after="0"/>
              <w:jc w:val="center"/>
              <w:rPr>
                <w:rFonts w:ascii="Arial" w:hAnsi="Arial" w:cs="Arial"/>
              </w:rPr>
            </w:pPr>
            <w:r w:rsidRPr="00222436">
              <w:rPr>
                <w:rFonts w:ascii="Arial" w:hAnsi="Arial" w:cs="Arial"/>
              </w:rPr>
              <w:t>42.8 ± 9.7</w:t>
            </w:r>
          </w:p>
        </w:tc>
        <w:tc>
          <w:tcPr>
            <w:tcW w:w="1051" w:type="dxa"/>
          </w:tcPr>
          <w:p w14:paraId="6D3A71E4" w14:textId="77777777" w:rsidR="00222436" w:rsidRPr="00222436" w:rsidRDefault="00222436" w:rsidP="007321F0">
            <w:pPr>
              <w:pStyle w:val="Body"/>
              <w:spacing w:after="0"/>
              <w:jc w:val="center"/>
              <w:rPr>
                <w:rFonts w:ascii="Arial" w:hAnsi="Arial" w:cs="Arial"/>
              </w:rPr>
            </w:pPr>
          </w:p>
        </w:tc>
        <w:tc>
          <w:tcPr>
            <w:tcW w:w="1055" w:type="dxa"/>
          </w:tcPr>
          <w:p w14:paraId="76303914" w14:textId="77777777" w:rsidR="00222436" w:rsidRPr="00222436" w:rsidRDefault="00222436" w:rsidP="007321F0">
            <w:pPr>
              <w:pStyle w:val="Body"/>
              <w:spacing w:after="0"/>
              <w:jc w:val="center"/>
              <w:rPr>
                <w:rFonts w:ascii="Arial" w:hAnsi="Arial" w:cs="Arial"/>
              </w:rPr>
            </w:pPr>
            <w:r w:rsidRPr="00222436">
              <w:rPr>
                <w:rFonts w:ascii="Arial" w:hAnsi="Arial" w:cs="Arial"/>
              </w:rPr>
              <w:t>43.7 ± 8.5</w:t>
            </w:r>
          </w:p>
        </w:tc>
        <w:tc>
          <w:tcPr>
            <w:tcW w:w="1080" w:type="dxa"/>
          </w:tcPr>
          <w:p w14:paraId="330A9AD8" w14:textId="77777777" w:rsidR="00222436" w:rsidRPr="00222436" w:rsidRDefault="00222436" w:rsidP="007321F0">
            <w:pPr>
              <w:pStyle w:val="Body"/>
              <w:spacing w:after="0"/>
              <w:jc w:val="center"/>
              <w:rPr>
                <w:rFonts w:ascii="Arial" w:hAnsi="Arial" w:cs="Arial"/>
              </w:rPr>
            </w:pPr>
          </w:p>
        </w:tc>
        <w:tc>
          <w:tcPr>
            <w:tcW w:w="1055" w:type="dxa"/>
          </w:tcPr>
          <w:p w14:paraId="38E31D92" w14:textId="77777777" w:rsidR="00222436" w:rsidRPr="00222436" w:rsidRDefault="00222436" w:rsidP="007321F0">
            <w:pPr>
              <w:pStyle w:val="Body"/>
              <w:spacing w:after="0"/>
              <w:jc w:val="center"/>
              <w:rPr>
                <w:rFonts w:ascii="Arial" w:hAnsi="Arial" w:cs="Arial"/>
              </w:rPr>
            </w:pPr>
            <w:r w:rsidRPr="00222436">
              <w:rPr>
                <w:rFonts w:ascii="Arial" w:hAnsi="Arial" w:cs="Arial"/>
              </w:rPr>
              <w:t>43.2 ± 9.2</w:t>
            </w:r>
          </w:p>
        </w:tc>
        <w:tc>
          <w:tcPr>
            <w:tcW w:w="1120" w:type="dxa"/>
          </w:tcPr>
          <w:p w14:paraId="7BF2405A" w14:textId="77777777" w:rsidR="00222436" w:rsidRPr="00222436" w:rsidRDefault="00222436" w:rsidP="007321F0">
            <w:pPr>
              <w:pStyle w:val="Body"/>
              <w:spacing w:after="0"/>
              <w:jc w:val="center"/>
              <w:rPr>
                <w:rFonts w:ascii="Arial" w:hAnsi="Arial" w:cs="Arial"/>
              </w:rPr>
            </w:pPr>
          </w:p>
        </w:tc>
      </w:tr>
      <w:tr w:rsidR="007321F0" w:rsidRPr="00222436" w14:paraId="3149AC6B" w14:textId="77777777" w:rsidTr="007321F0">
        <w:trPr>
          <w:trHeight w:val="239"/>
        </w:trPr>
        <w:tc>
          <w:tcPr>
            <w:tcW w:w="2055" w:type="dxa"/>
            <w:hideMark/>
          </w:tcPr>
          <w:p w14:paraId="4E1A84BF" w14:textId="77777777" w:rsidR="00222436" w:rsidRPr="00222436" w:rsidRDefault="00222436" w:rsidP="00E80ED9">
            <w:pPr>
              <w:pStyle w:val="Body"/>
              <w:spacing w:after="0"/>
              <w:rPr>
                <w:rFonts w:ascii="Arial" w:hAnsi="Arial" w:cs="Arial"/>
                <w:b/>
                <w:bCs/>
                <w:i/>
              </w:rPr>
            </w:pPr>
            <w:r w:rsidRPr="00222436">
              <w:rPr>
                <w:rFonts w:ascii="Arial" w:hAnsi="Arial" w:cs="Arial"/>
                <w:b/>
                <w:bCs/>
                <w:i/>
              </w:rPr>
              <w:t>Age group</w:t>
            </w:r>
          </w:p>
        </w:tc>
        <w:tc>
          <w:tcPr>
            <w:tcW w:w="1112" w:type="dxa"/>
          </w:tcPr>
          <w:p w14:paraId="6A637D55" w14:textId="77777777" w:rsidR="00222436" w:rsidRPr="00222436" w:rsidRDefault="00222436" w:rsidP="007321F0">
            <w:pPr>
              <w:pStyle w:val="Body"/>
              <w:spacing w:after="0"/>
              <w:jc w:val="center"/>
              <w:rPr>
                <w:rFonts w:ascii="Arial" w:hAnsi="Arial" w:cs="Arial"/>
              </w:rPr>
            </w:pPr>
          </w:p>
        </w:tc>
        <w:tc>
          <w:tcPr>
            <w:tcW w:w="1051" w:type="dxa"/>
          </w:tcPr>
          <w:p w14:paraId="05CC1FF1" w14:textId="77777777" w:rsidR="00222436" w:rsidRPr="00222436" w:rsidRDefault="00222436" w:rsidP="007321F0">
            <w:pPr>
              <w:pStyle w:val="Body"/>
              <w:spacing w:after="0"/>
              <w:jc w:val="center"/>
              <w:rPr>
                <w:rFonts w:ascii="Arial" w:hAnsi="Arial" w:cs="Arial"/>
              </w:rPr>
            </w:pPr>
          </w:p>
        </w:tc>
        <w:tc>
          <w:tcPr>
            <w:tcW w:w="1055" w:type="dxa"/>
          </w:tcPr>
          <w:p w14:paraId="02F20FE9" w14:textId="77777777" w:rsidR="00222436" w:rsidRPr="00222436" w:rsidRDefault="00222436" w:rsidP="007321F0">
            <w:pPr>
              <w:pStyle w:val="Body"/>
              <w:spacing w:after="0"/>
              <w:jc w:val="center"/>
              <w:rPr>
                <w:rFonts w:ascii="Arial" w:hAnsi="Arial" w:cs="Arial"/>
              </w:rPr>
            </w:pPr>
          </w:p>
        </w:tc>
        <w:tc>
          <w:tcPr>
            <w:tcW w:w="1080" w:type="dxa"/>
          </w:tcPr>
          <w:p w14:paraId="1B590955" w14:textId="77777777" w:rsidR="00222436" w:rsidRPr="00222436" w:rsidRDefault="00222436" w:rsidP="007321F0">
            <w:pPr>
              <w:pStyle w:val="Body"/>
              <w:spacing w:after="0"/>
              <w:jc w:val="center"/>
              <w:rPr>
                <w:rFonts w:ascii="Arial" w:hAnsi="Arial" w:cs="Arial"/>
              </w:rPr>
            </w:pPr>
          </w:p>
        </w:tc>
        <w:tc>
          <w:tcPr>
            <w:tcW w:w="1055" w:type="dxa"/>
          </w:tcPr>
          <w:p w14:paraId="41C7B163" w14:textId="77777777" w:rsidR="00222436" w:rsidRPr="00222436" w:rsidRDefault="00222436" w:rsidP="007321F0">
            <w:pPr>
              <w:pStyle w:val="Body"/>
              <w:spacing w:after="0"/>
              <w:jc w:val="center"/>
              <w:rPr>
                <w:rFonts w:ascii="Arial" w:hAnsi="Arial" w:cs="Arial"/>
              </w:rPr>
            </w:pPr>
          </w:p>
        </w:tc>
        <w:tc>
          <w:tcPr>
            <w:tcW w:w="1120" w:type="dxa"/>
          </w:tcPr>
          <w:p w14:paraId="24ECF397" w14:textId="77777777" w:rsidR="00222436" w:rsidRPr="00222436" w:rsidRDefault="00222436" w:rsidP="007321F0">
            <w:pPr>
              <w:pStyle w:val="Body"/>
              <w:spacing w:after="0"/>
              <w:jc w:val="center"/>
              <w:rPr>
                <w:rFonts w:ascii="Arial" w:hAnsi="Arial" w:cs="Arial"/>
              </w:rPr>
            </w:pPr>
          </w:p>
        </w:tc>
      </w:tr>
      <w:tr w:rsidR="007321F0" w:rsidRPr="00222436" w14:paraId="3D5B8395" w14:textId="77777777" w:rsidTr="007321F0">
        <w:trPr>
          <w:trHeight w:val="239"/>
        </w:trPr>
        <w:tc>
          <w:tcPr>
            <w:tcW w:w="2055" w:type="dxa"/>
            <w:hideMark/>
          </w:tcPr>
          <w:p w14:paraId="72684010" w14:textId="77777777" w:rsidR="00222436" w:rsidRPr="00222436" w:rsidRDefault="00222436" w:rsidP="00E80ED9">
            <w:pPr>
              <w:pStyle w:val="Body"/>
              <w:spacing w:after="0"/>
              <w:rPr>
                <w:rFonts w:ascii="Arial" w:hAnsi="Arial" w:cs="Arial"/>
                <w:bCs/>
              </w:rPr>
            </w:pPr>
            <w:r w:rsidRPr="00222436">
              <w:rPr>
                <w:rFonts w:ascii="Arial" w:hAnsi="Arial" w:cs="Arial"/>
                <w:bCs/>
              </w:rPr>
              <w:t>20 – 30</w:t>
            </w:r>
          </w:p>
        </w:tc>
        <w:tc>
          <w:tcPr>
            <w:tcW w:w="1112" w:type="dxa"/>
            <w:hideMark/>
          </w:tcPr>
          <w:p w14:paraId="246E92AF" w14:textId="77777777" w:rsidR="00222436" w:rsidRPr="00222436" w:rsidRDefault="00222436" w:rsidP="007321F0">
            <w:pPr>
              <w:pStyle w:val="Body"/>
              <w:spacing w:after="0"/>
              <w:jc w:val="center"/>
              <w:rPr>
                <w:rFonts w:ascii="Arial" w:hAnsi="Arial" w:cs="Arial"/>
              </w:rPr>
            </w:pPr>
            <w:r w:rsidRPr="00222436">
              <w:rPr>
                <w:rFonts w:ascii="Arial" w:hAnsi="Arial" w:cs="Arial"/>
              </w:rPr>
              <w:t>30</w:t>
            </w:r>
          </w:p>
        </w:tc>
        <w:tc>
          <w:tcPr>
            <w:tcW w:w="1051" w:type="dxa"/>
            <w:hideMark/>
          </w:tcPr>
          <w:p w14:paraId="40FE1A91" w14:textId="77777777" w:rsidR="00222436" w:rsidRPr="00222436" w:rsidRDefault="00222436" w:rsidP="007321F0">
            <w:pPr>
              <w:pStyle w:val="Body"/>
              <w:spacing w:after="0"/>
              <w:jc w:val="center"/>
              <w:rPr>
                <w:rFonts w:ascii="Arial" w:hAnsi="Arial" w:cs="Arial"/>
              </w:rPr>
            </w:pPr>
            <w:r w:rsidRPr="00222436">
              <w:rPr>
                <w:rFonts w:ascii="Arial" w:hAnsi="Arial" w:cs="Arial"/>
              </w:rPr>
              <w:t>12.8</w:t>
            </w:r>
          </w:p>
        </w:tc>
        <w:tc>
          <w:tcPr>
            <w:tcW w:w="1055" w:type="dxa"/>
          </w:tcPr>
          <w:p w14:paraId="6F4E0217" w14:textId="77777777" w:rsidR="00222436" w:rsidRPr="00222436" w:rsidRDefault="00222436" w:rsidP="007321F0">
            <w:pPr>
              <w:pStyle w:val="Body"/>
              <w:spacing w:after="0"/>
              <w:jc w:val="center"/>
              <w:rPr>
                <w:rFonts w:ascii="Arial" w:hAnsi="Arial" w:cs="Arial"/>
              </w:rPr>
            </w:pPr>
            <w:r w:rsidRPr="00222436">
              <w:rPr>
                <w:rFonts w:ascii="Arial" w:hAnsi="Arial" w:cs="Arial"/>
              </w:rPr>
              <w:t>9</w:t>
            </w:r>
          </w:p>
        </w:tc>
        <w:tc>
          <w:tcPr>
            <w:tcW w:w="1080" w:type="dxa"/>
          </w:tcPr>
          <w:p w14:paraId="1EB32F42" w14:textId="77777777" w:rsidR="00222436" w:rsidRPr="00222436" w:rsidRDefault="00222436" w:rsidP="007321F0">
            <w:pPr>
              <w:pStyle w:val="Body"/>
              <w:spacing w:after="0"/>
              <w:jc w:val="center"/>
              <w:rPr>
                <w:rFonts w:ascii="Arial" w:hAnsi="Arial" w:cs="Arial"/>
              </w:rPr>
            </w:pPr>
            <w:r w:rsidRPr="00222436">
              <w:rPr>
                <w:rFonts w:ascii="Arial" w:hAnsi="Arial" w:cs="Arial"/>
              </w:rPr>
              <w:t>5.73</w:t>
            </w:r>
          </w:p>
        </w:tc>
        <w:tc>
          <w:tcPr>
            <w:tcW w:w="1055" w:type="dxa"/>
          </w:tcPr>
          <w:p w14:paraId="5B28B70A" w14:textId="77777777" w:rsidR="00222436" w:rsidRPr="00222436" w:rsidRDefault="00222436" w:rsidP="007321F0">
            <w:pPr>
              <w:pStyle w:val="Body"/>
              <w:spacing w:after="0"/>
              <w:jc w:val="center"/>
              <w:rPr>
                <w:rFonts w:ascii="Arial" w:hAnsi="Arial" w:cs="Arial"/>
              </w:rPr>
            </w:pPr>
            <w:r w:rsidRPr="00222436">
              <w:rPr>
                <w:rFonts w:ascii="Arial" w:hAnsi="Arial" w:cs="Arial"/>
              </w:rPr>
              <w:t>39</w:t>
            </w:r>
          </w:p>
        </w:tc>
        <w:tc>
          <w:tcPr>
            <w:tcW w:w="1120" w:type="dxa"/>
          </w:tcPr>
          <w:p w14:paraId="4402E016" w14:textId="77777777" w:rsidR="00222436" w:rsidRPr="00222436" w:rsidRDefault="00222436" w:rsidP="007321F0">
            <w:pPr>
              <w:pStyle w:val="Body"/>
              <w:spacing w:after="0"/>
              <w:jc w:val="center"/>
              <w:rPr>
                <w:rFonts w:ascii="Arial" w:hAnsi="Arial" w:cs="Arial"/>
              </w:rPr>
            </w:pPr>
            <w:r w:rsidRPr="00222436">
              <w:rPr>
                <w:rFonts w:ascii="Arial" w:hAnsi="Arial" w:cs="Arial"/>
              </w:rPr>
              <w:t>10.0</w:t>
            </w:r>
          </w:p>
        </w:tc>
      </w:tr>
      <w:tr w:rsidR="007321F0" w:rsidRPr="00222436" w14:paraId="03AE9CC3" w14:textId="77777777" w:rsidTr="007321F0">
        <w:trPr>
          <w:trHeight w:val="239"/>
        </w:trPr>
        <w:tc>
          <w:tcPr>
            <w:tcW w:w="2055" w:type="dxa"/>
            <w:hideMark/>
          </w:tcPr>
          <w:p w14:paraId="7AD3D1ED" w14:textId="77777777" w:rsidR="00222436" w:rsidRPr="00222436" w:rsidRDefault="00222436" w:rsidP="00E80ED9">
            <w:pPr>
              <w:pStyle w:val="Body"/>
              <w:spacing w:after="0"/>
              <w:rPr>
                <w:rFonts w:ascii="Arial" w:hAnsi="Arial" w:cs="Arial"/>
                <w:bCs/>
              </w:rPr>
            </w:pPr>
            <w:r w:rsidRPr="00222436">
              <w:rPr>
                <w:rFonts w:ascii="Arial" w:hAnsi="Arial" w:cs="Arial"/>
                <w:bCs/>
              </w:rPr>
              <w:t>31 – 40</w:t>
            </w:r>
          </w:p>
        </w:tc>
        <w:tc>
          <w:tcPr>
            <w:tcW w:w="1112" w:type="dxa"/>
            <w:hideMark/>
          </w:tcPr>
          <w:p w14:paraId="2B297965" w14:textId="77777777" w:rsidR="00222436" w:rsidRPr="00222436" w:rsidRDefault="00222436" w:rsidP="007321F0">
            <w:pPr>
              <w:pStyle w:val="Body"/>
              <w:spacing w:after="0"/>
              <w:jc w:val="center"/>
              <w:rPr>
                <w:rFonts w:ascii="Arial" w:hAnsi="Arial" w:cs="Arial"/>
              </w:rPr>
            </w:pPr>
            <w:r w:rsidRPr="00222436">
              <w:rPr>
                <w:rFonts w:ascii="Arial" w:hAnsi="Arial" w:cs="Arial"/>
              </w:rPr>
              <w:t>74</w:t>
            </w:r>
          </w:p>
        </w:tc>
        <w:tc>
          <w:tcPr>
            <w:tcW w:w="1051" w:type="dxa"/>
            <w:hideMark/>
          </w:tcPr>
          <w:p w14:paraId="7122DAC0" w14:textId="77777777" w:rsidR="00222436" w:rsidRPr="00222436" w:rsidRDefault="00222436" w:rsidP="007321F0">
            <w:pPr>
              <w:pStyle w:val="Body"/>
              <w:spacing w:after="0"/>
              <w:jc w:val="center"/>
              <w:rPr>
                <w:rFonts w:ascii="Arial" w:hAnsi="Arial" w:cs="Arial"/>
              </w:rPr>
            </w:pPr>
            <w:r w:rsidRPr="00222436">
              <w:rPr>
                <w:rFonts w:ascii="Arial" w:hAnsi="Arial" w:cs="Arial"/>
              </w:rPr>
              <w:t>31.6</w:t>
            </w:r>
          </w:p>
        </w:tc>
        <w:tc>
          <w:tcPr>
            <w:tcW w:w="1055" w:type="dxa"/>
          </w:tcPr>
          <w:p w14:paraId="612EE764" w14:textId="77777777" w:rsidR="00222436" w:rsidRPr="00222436" w:rsidRDefault="00222436" w:rsidP="007321F0">
            <w:pPr>
              <w:pStyle w:val="Body"/>
              <w:spacing w:after="0"/>
              <w:jc w:val="center"/>
              <w:rPr>
                <w:rFonts w:ascii="Arial" w:hAnsi="Arial" w:cs="Arial"/>
              </w:rPr>
            </w:pPr>
            <w:r w:rsidRPr="00222436">
              <w:rPr>
                <w:rFonts w:ascii="Arial" w:hAnsi="Arial" w:cs="Arial"/>
              </w:rPr>
              <w:t>52</w:t>
            </w:r>
          </w:p>
        </w:tc>
        <w:tc>
          <w:tcPr>
            <w:tcW w:w="1080" w:type="dxa"/>
          </w:tcPr>
          <w:p w14:paraId="5F6FDA0B" w14:textId="77777777" w:rsidR="00222436" w:rsidRPr="00222436" w:rsidRDefault="00222436" w:rsidP="007321F0">
            <w:pPr>
              <w:pStyle w:val="Body"/>
              <w:spacing w:after="0"/>
              <w:jc w:val="center"/>
              <w:rPr>
                <w:rFonts w:ascii="Arial" w:hAnsi="Arial" w:cs="Arial"/>
              </w:rPr>
            </w:pPr>
            <w:r w:rsidRPr="00222436">
              <w:rPr>
                <w:rFonts w:ascii="Arial" w:hAnsi="Arial" w:cs="Arial"/>
              </w:rPr>
              <w:t>33.1</w:t>
            </w:r>
          </w:p>
        </w:tc>
        <w:tc>
          <w:tcPr>
            <w:tcW w:w="1055" w:type="dxa"/>
          </w:tcPr>
          <w:p w14:paraId="610CB55B" w14:textId="77777777" w:rsidR="00222436" w:rsidRPr="00222436" w:rsidRDefault="00222436" w:rsidP="007321F0">
            <w:pPr>
              <w:pStyle w:val="Body"/>
              <w:spacing w:after="0"/>
              <w:jc w:val="center"/>
              <w:rPr>
                <w:rFonts w:ascii="Arial" w:hAnsi="Arial" w:cs="Arial"/>
              </w:rPr>
            </w:pPr>
            <w:r w:rsidRPr="00222436">
              <w:rPr>
                <w:rFonts w:ascii="Arial" w:hAnsi="Arial" w:cs="Arial"/>
              </w:rPr>
              <w:t>126</w:t>
            </w:r>
          </w:p>
        </w:tc>
        <w:tc>
          <w:tcPr>
            <w:tcW w:w="1120" w:type="dxa"/>
          </w:tcPr>
          <w:p w14:paraId="3F964A56" w14:textId="77777777" w:rsidR="00222436" w:rsidRPr="00222436" w:rsidRDefault="00222436" w:rsidP="007321F0">
            <w:pPr>
              <w:pStyle w:val="Body"/>
              <w:spacing w:after="0"/>
              <w:jc w:val="center"/>
              <w:rPr>
                <w:rFonts w:ascii="Arial" w:hAnsi="Arial" w:cs="Arial"/>
              </w:rPr>
            </w:pPr>
            <w:r w:rsidRPr="00222436">
              <w:rPr>
                <w:rFonts w:ascii="Arial" w:hAnsi="Arial" w:cs="Arial"/>
              </w:rPr>
              <w:t>32.2</w:t>
            </w:r>
          </w:p>
        </w:tc>
      </w:tr>
      <w:tr w:rsidR="007321F0" w:rsidRPr="00222436" w14:paraId="696A1EC9" w14:textId="77777777" w:rsidTr="007321F0">
        <w:trPr>
          <w:trHeight w:val="239"/>
        </w:trPr>
        <w:tc>
          <w:tcPr>
            <w:tcW w:w="2055" w:type="dxa"/>
          </w:tcPr>
          <w:p w14:paraId="5CC09E4F" w14:textId="77777777" w:rsidR="00222436" w:rsidRPr="00222436" w:rsidRDefault="00222436" w:rsidP="00E80ED9">
            <w:pPr>
              <w:pStyle w:val="Body"/>
              <w:spacing w:after="0"/>
              <w:rPr>
                <w:rFonts w:ascii="Arial" w:hAnsi="Arial" w:cs="Arial"/>
                <w:bCs/>
              </w:rPr>
            </w:pPr>
            <w:r w:rsidRPr="00222436">
              <w:rPr>
                <w:rFonts w:ascii="Arial" w:hAnsi="Arial" w:cs="Arial"/>
                <w:bCs/>
              </w:rPr>
              <w:t>41 – 50</w:t>
            </w:r>
          </w:p>
        </w:tc>
        <w:tc>
          <w:tcPr>
            <w:tcW w:w="1112" w:type="dxa"/>
          </w:tcPr>
          <w:p w14:paraId="648622C0" w14:textId="77777777" w:rsidR="00222436" w:rsidRPr="00222436" w:rsidRDefault="00222436" w:rsidP="007321F0">
            <w:pPr>
              <w:pStyle w:val="Body"/>
              <w:spacing w:after="0"/>
              <w:jc w:val="center"/>
              <w:rPr>
                <w:rFonts w:ascii="Arial" w:hAnsi="Arial" w:cs="Arial"/>
              </w:rPr>
            </w:pPr>
            <w:r w:rsidRPr="00222436">
              <w:rPr>
                <w:rFonts w:ascii="Arial" w:hAnsi="Arial" w:cs="Arial"/>
              </w:rPr>
              <w:t>77</w:t>
            </w:r>
          </w:p>
        </w:tc>
        <w:tc>
          <w:tcPr>
            <w:tcW w:w="1051" w:type="dxa"/>
          </w:tcPr>
          <w:p w14:paraId="08F008BA" w14:textId="77777777" w:rsidR="00222436" w:rsidRPr="00222436" w:rsidRDefault="00222436" w:rsidP="007321F0">
            <w:pPr>
              <w:pStyle w:val="Body"/>
              <w:spacing w:after="0"/>
              <w:jc w:val="center"/>
              <w:rPr>
                <w:rFonts w:ascii="Arial" w:hAnsi="Arial" w:cs="Arial"/>
              </w:rPr>
            </w:pPr>
            <w:r w:rsidRPr="00222436">
              <w:rPr>
                <w:rFonts w:ascii="Arial" w:hAnsi="Arial" w:cs="Arial"/>
              </w:rPr>
              <w:t>32.9</w:t>
            </w:r>
          </w:p>
        </w:tc>
        <w:tc>
          <w:tcPr>
            <w:tcW w:w="1055" w:type="dxa"/>
          </w:tcPr>
          <w:p w14:paraId="7B8B8D66" w14:textId="77777777" w:rsidR="00222436" w:rsidRPr="00222436" w:rsidRDefault="00222436" w:rsidP="007321F0">
            <w:pPr>
              <w:pStyle w:val="Body"/>
              <w:spacing w:after="0"/>
              <w:jc w:val="center"/>
              <w:rPr>
                <w:rFonts w:ascii="Arial" w:hAnsi="Arial" w:cs="Arial"/>
              </w:rPr>
            </w:pPr>
            <w:r w:rsidRPr="00222436">
              <w:rPr>
                <w:rFonts w:ascii="Arial" w:hAnsi="Arial" w:cs="Arial"/>
              </w:rPr>
              <w:t>61</w:t>
            </w:r>
          </w:p>
        </w:tc>
        <w:tc>
          <w:tcPr>
            <w:tcW w:w="1080" w:type="dxa"/>
          </w:tcPr>
          <w:p w14:paraId="33BC8D59" w14:textId="77777777" w:rsidR="00222436" w:rsidRPr="00222436" w:rsidRDefault="00222436" w:rsidP="007321F0">
            <w:pPr>
              <w:pStyle w:val="Body"/>
              <w:spacing w:after="0"/>
              <w:jc w:val="center"/>
              <w:rPr>
                <w:rFonts w:ascii="Arial" w:hAnsi="Arial" w:cs="Arial"/>
              </w:rPr>
            </w:pPr>
            <w:r w:rsidRPr="00222436">
              <w:rPr>
                <w:rFonts w:ascii="Arial" w:hAnsi="Arial" w:cs="Arial"/>
              </w:rPr>
              <w:t>38.9</w:t>
            </w:r>
          </w:p>
        </w:tc>
        <w:tc>
          <w:tcPr>
            <w:tcW w:w="1055" w:type="dxa"/>
          </w:tcPr>
          <w:p w14:paraId="63875C95" w14:textId="77777777" w:rsidR="00222436" w:rsidRPr="00222436" w:rsidRDefault="00222436" w:rsidP="007321F0">
            <w:pPr>
              <w:pStyle w:val="Body"/>
              <w:spacing w:after="0"/>
              <w:jc w:val="center"/>
              <w:rPr>
                <w:rFonts w:ascii="Arial" w:hAnsi="Arial" w:cs="Arial"/>
              </w:rPr>
            </w:pPr>
            <w:r w:rsidRPr="00222436">
              <w:rPr>
                <w:rFonts w:ascii="Arial" w:hAnsi="Arial" w:cs="Arial"/>
              </w:rPr>
              <w:t>138</w:t>
            </w:r>
          </w:p>
        </w:tc>
        <w:tc>
          <w:tcPr>
            <w:tcW w:w="1120" w:type="dxa"/>
          </w:tcPr>
          <w:p w14:paraId="5AF7A462" w14:textId="77777777" w:rsidR="00222436" w:rsidRPr="00222436" w:rsidRDefault="00222436" w:rsidP="007321F0">
            <w:pPr>
              <w:pStyle w:val="Body"/>
              <w:spacing w:after="0"/>
              <w:jc w:val="center"/>
              <w:rPr>
                <w:rFonts w:ascii="Arial" w:hAnsi="Arial" w:cs="Arial"/>
              </w:rPr>
            </w:pPr>
            <w:r w:rsidRPr="00222436">
              <w:rPr>
                <w:rFonts w:ascii="Arial" w:hAnsi="Arial" w:cs="Arial"/>
              </w:rPr>
              <w:t>35.3</w:t>
            </w:r>
          </w:p>
        </w:tc>
      </w:tr>
      <w:tr w:rsidR="007321F0" w:rsidRPr="00222436" w14:paraId="646FC8DA" w14:textId="77777777" w:rsidTr="007321F0">
        <w:trPr>
          <w:trHeight w:val="239"/>
        </w:trPr>
        <w:tc>
          <w:tcPr>
            <w:tcW w:w="2055" w:type="dxa"/>
          </w:tcPr>
          <w:p w14:paraId="272C0766" w14:textId="77777777" w:rsidR="00222436" w:rsidRPr="00222436" w:rsidRDefault="00222436" w:rsidP="00E80ED9">
            <w:pPr>
              <w:pStyle w:val="Body"/>
              <w:spacing w:after="0"/>
              <w:rPr>
                <w:rFonts w:ascii="Arial" w:hAnsi="Arial" w:cs="Arial"/>
                <w:bCs/>
              </w:rPr>
            </w:pPr>
            <w:r w:rsidRPr="00222436">
              <w:rPr>
                <w:rFonts w:ascii="Arial" w:hAnsi="Arial" w:cs="Arial"/>
                <w:bCs/>
              </w:rPr>
              <w:t>51 – 60</w:t>
            </w:r>
          </w:p>
        </w:tc>
        <w:tc>
          <w:tcPr>
            <w:tcW w:w="1112" w:type="dxa"/>
          </w:tcPr>
          <w:p w14:paraId="5F2489A0"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1" w:type="dxa"/>
          </w:tcPr>
          <w:p w14:paraId="17C0BA76" w14:textId="77777777" w:rsidR="00222436" w:rsidRPr="00222436" w:rsidRDefault="00222436" w:rsidP="007321F0">
            <w:pPr>
              <w:pStyle w:val="Body"/>
              <w:spacing w:after="0"/>
              <w:jc w:val="center"/>
              <w:rPr>
                <w:rFonts w:ascii="Arial" w:hAnsi="Arial" w:cs="Arial"/>
              </w:rPr>
            </w:pPr>
            <w:r w:rsidRPr="00222436">
              <w:rPr>
                <w:rFonts w:ascii="Arial" w:hAnsi="Arial" w:cs="Arial"/>
              </w:rPr>
              <w:t>18.4</w:t>
            </w:r>
          </w:p>
        </w:tc>
        <w:tc>
          <w:tcPr>
            <w:tcW w:w="1055" w:type="dxa"/>
          </w:tcPr>
          <w:p w14:paraId="57BDF398" w14:textId="77777777" w:rsidR="00222436" w:rsidRPr="00222436" w:rsidRDefault="00222436" w:rsidP="007321F0">
            <w:pPr>
              <w:pStyle w:val="Body"/>
              <w:spacing w:after="0"/>
              <w:jc w:val="center"/>
              <w:rPr>
                <w:rFonts w:ascii="Arial" w:hAnsi="Arial" w:cs="Arial"/>
              </w:rPr>
            </w:pPr>
            <w:r w:rsidRPr="00222436">
              <w:rPr>
                <w:rFonts w:ascii="Arial" w:hAnsi="Arial" w:cs="Arial"/>
              </w:rPr>
              <w:t>31</w:t>
            </w:r>
          </w:p>
        </w:tc>
        <w:tc>
          <w:tcPr>
            <w:tcW w:w="1080" w:type="dxa"/>
          </w:tcPr>
          <w:p w14:paraId="2D36E6EF" w14:textId="77777777" w:rsidR="00222436" w:rsidRPr="00222436" w:rsidRDefault="00222436" w:rsidP="007321F0">
            <w:pPr>
              <w:pStyle w:val="Body"/>
              <w:spacing w:after="0"/>
              <w:jc w:val="center"/>
              <w:rPr>
                <w:rFonts w:ascii="Arial" w:hAnsi="Arial" w:cs="Arial"/>
              </w:rPr>
            </w:pPr>
            <w:r w:rsidRPr="00222436">
              <w:rPr>
                <w:rFonts w:ascii="Arial" w:hAnsi="Arial" w:cs="Arial"/>
              </w:rPr>
              <w:t>19.8</w:t>
            </w:r>
          </w:p>
        </w:tc>
        <w:tc>
          <w:tcPr>
            <w:tcW w:w="1055" w:type="dxa"/>
          </w:tcPr>
          <w:p w14:paraId="2E463B10" w14:textId="77777777" w:rsidR="00222436" w:rsidRPr="00222436" w:rsidRDefault="00222436" w:rsidP="007321F0">
            <w:pPr>
              <w:pStyle w:val="Body"/>
              <w:spacing w:after="0"/>
              <w:jc w:val="center"/>
              <w:rPr>
                <w:rFonts w:ascii="Arial" w:hAnsi="Arial" w:cs="Arial"/>
              </w:rPr>
            </w:pPr>
            <w:r w:rsidRPr="00222436">
              <w:rPr>
                <w:rFonts w:ascii="Arial" w:hAnsi="Arial" w:cs="Arial"/>
              </w:rPr>
              <w:t>74</w:t>
            </w:r>
          </w:p>
        </w:tc>
        <w:tc>
          <w:tcPr>
            <w:tcW w:w="1120" w:type="dxa"/>
          </w:tcPr>
          <w:p w14:paraId="57549F4A" w14:textId="77777777" w:rsidR="00222436" w:rsidRPr="00222436" w:rsidRDefault="00222436" w:rsidP="007321F0">
            <w:pPr>
              <w:pStyle w:val="Body"/>
              <w:spacing w:after="0"/>
              <w:jc w:val="center"/>
              <w:rPr>
                <w:rFonts w:ascii="Arial" w:hAnsi="Arial" w:cs="Arial"/>
              </w:rPr>
            </w:pPr>
            <w:r w:rsidRPr="00222436">
              <w:rPr>
                <w:rFonts w:ascii="Arial" w:hAnsi="Arial" w:cs="Arial"/>
              </w:rPr>
              <w:t>18.9</w:t>
            </w:r>
          </w:p>
        </w:tc>
      </w:tr>
      <w:tr w:rsidR="007321F0" w:rsidRPr="00222436" w14:paraId="379A9094" w14:textId="77777777" w:rsidTr="007321F0">
        <w:trPr>
          <w:trHeight w:val="239"/>
        </w:trPr>
        <w:tc>
          <w:tcPr>
            <w:tcW w:w="2055" w:type="dxa"/>
          </w:tcPr>
          <w:p w14:paraId="2F792D69" w14:textId="77777777" w:rsidR="00222436" w:rsidRPr="00222436" w:rsidRDefault="00222436" w:rsidP="00E80ED9">
            <w:pPr>
              <w:pStyle w:val="Body"/>
              <w:spacing w:after="0"/>
              <w:rPr>
                <w:rFonts w:ascii="Arial" w:hAnsi="Arial" w:cs="Arial"/>
                <w:bCs/>
              </w:rPr>
            </w:pPr>
            <w:r w:rsidRPr="00222436">
              <w:rPr>
                <w:rFonts w:ascii="Arial" w:hAnsi="Arial" w:cs="Arial"/>
                <w:bCs/>
              </w:rPr>
              <w:t>&gt;60</w:t>
            </w:r>
          </w:p>
        </w:tc>
        <w:tc>
          <w:tcPr>
            <w:tcW w:w="1112" w:type="dxa"/>
          </w:tcPr>
          <w:p w14:paraId="56CFE34B"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c>
          <w:tcPr>
            <w:tcW w:w="1051" w:type="dxa"/>
          </w:tcPr>
          <w:p w14:paraId="004F9F66"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5" w:type="dxa"/>
          </w:tcPr>
          <w:p w14:paraId="09A2B5CB"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080" w:type="dxa"/>
          </w:tcPr>
          <w:p w14:paraId="4224E6E4" w14:textId="77777777" w:rsidR="00222436" w:rsidRPr="00222436" w:rsidRDefault="00222436" w:rsidP="007321F0">
            <w:pPr>
              <w:pStyle w:val="Body"/>
              <w:spacing w:after="0"/>
              <w:jc w:val="center"/>
              <w:rPr>
                <w:rFonts w:ascii="Arial" w:hAnsi="Arial" w:cs="Arial"/>
              </w:rPr>
            </w:pPr>
            <w:r w:rsidRPr="00222436">
              <w:rPr>
                <w:rFonts w:ascii="Arial" w:hAnsi="Arial" w:cs="Arial"/>
              </w:rPr>
              <w:t>2.6</w:t>
            </w:r>
          </w:p>
        </w:tc>
        <w:tc>
          <w:tcPr>
            <w:tcW w:w="1055" w:type="dxa"/>
          </w:tcPr>
          <w:p w14:paraId="1CBA9F40" w14:textId="77777777" w:rsidR="00222436" w:rsidRPr="00222436" w:rsidRDefault="00222436" w:rsidP="007321F0">
            <w:pPr>
              <w:pStyle w:val="Body"/>
              <w:spacing w:after="0"/>
              <w:jc w:val="center"/>
              <w:rPr>
                <w:rFonts w:ascii="Arial" w:hAnsi="Arial" w:cs="Arial"/>
              </w:rPr>
            </w:pPr>
            <w:r w:rsidRPr="00222436">
              <w:rPr>
                <w:rFonts w:ascii="Arial" w:hAnsi="Arial" w:cs="Arial"/>
              </w:rPr>
              <w:t>14</w:t>
            </w:r>
          </w:p>
        </w:tc>
        <w:tc>
          <w:tcPr>
            <w:tcW w:w="1120" w:type="dxa"/>
          </w:tcPr>
          <w:p w14:paraId="3E7C0A0E" w14:textId="77777777" w:rsidR="00222436" w:rsidRPr="00222436" w:rsidRDefault="00222436" w:rsidP="007321F0">
            <w:pPr>
              <w:pStyle w:val="Body"/>
              <w:spacing w:after="0"/>
              <w:jc w:val="center"/>
              <w:rPr>
                <w:rFonts w:ascii="Arial" w:hAnsi="Arial" w:cs="Arial"/>
              </w:rPr>
            </w:pPr>
            <w:r w:rsidRPr="00222436">
              <w:rPr>
                <w:rFonts w:ascii="Arial" w:hAnsi="Arial" w:cs="Arial"/>
              </w:rPr>
              <w:t>3.6</w:t>
            </w:r>
          </w:p>
        </w:tc>
      </w:tr>
      <w:tr w:rsidR="00E80ED9" w:rsidRPr="00222436" w14:paraId="4BB5CD7F" w14:textId="77777777" w:rsidTr="007321F0">
        <w:trPr>
          <w:trHeight w:val="239"/>
        </w:trPr>
        <w:tc>
          <w:tcPr>
            <w:tcW w:w="2055" w:type="dxa"/>
            <w:hideMark/>
          </w:tcPr>
          <w:p w14:paraId="3FA96145" w14:textId="77777777" w:rsidR="00222436" w:rsidRPr="00222436" w:rsidRDefault="00222436" w:rsidP="00E80ED9">
            <w:pPr>
              <w:pStyle w:val="Body"/>
              <w:spacing w:after="0"/>
              <w:rPr>
                <w:rFonts w:ascii="Arial" w:hAnsi="Arial" w:cs="Arial"/>
                <w:b/>
                <w:bCs/>
                <w:i/>
              </w:rPr>
            </w:pPr>
            <w:r w:rsidRPr="00222436">
              <w:rPr>
                <w:rFonts w:ascii="Arial" w:hAnsi="Arial" w:cs="Arial"/>
                <w:b/>
                <w:bCs/>
                <w:i/>
              </w:rPr>
              <w:t>Sex</w:t>
            </w:r>
          </w:p>
        </w:tc>
        <w:tc>
          <w:tcPr>
            <w:tcW w:w="1112" w:type="dxa"/>
          </w:tcPr>
          <w:p w14:paraId="6005764C" w14:textId="77777777" w:rsidR="00222436" w:rsidRPr="00222436" w:rsidRDefault="00222436" w:rsidP="007321F0">
            <w:pPr>
              <w:pStyle w:val="Body"/>
              <w:spacing w:after="0"/>
              <w:jc w:val="center"/>
              <w:rPr>
                <w:rFonts w:ascii="Arial" w:hAnsi="Arial" w:cs="Arial"/>
              </w:rPr>
            </w:pPr>
          </w:p>
        </w:tc>
        <w:tc>
          <w:tcPr>
            <w:tcW w:w="1051" w:type="dxa"/>
          </w:tcPr>
          <w:p w14:paraId="4C982078" w14:textId="77777777" w:rsidR="00222436" w:rsidRPr="00222436" w:rsidRDefault="00222436" w:rsidP="007321F0">
            <w:pPr>
              <w:pStyle w:val="Body"/>
              <w:spacing w:after="0"/>
              <w:jc w:val="center"/>
              <w:rPr>
                <w:rFonts w:ascii="Arial" w:hAnsi="Arial" w:cs="Arial"/>
              </w:rPr>
            </w:pPr>
          </w:p>
        </w:tc>
        <w:tc>
          <w:tcPr>
            <w:tcW w:w="1055" w:type="dxa"/>
          </w:tcPr>
          <w:p w14:paraId="032273CA" w14:textId="77777777" w:rsidR="00222436" w:rsidRPr="00222436" w:rsidRDefault="00222436" w:rsidP="007321F0">
            <w:pPr>
              <w:pStyle w:val="Body"/>
              <w:spacing w:after="0"/>
              <w:jc w:val="center"/>
              <w:rPr>
                <w:rFonts w:ascii="Arial" w:hAnsi="Arial" w:cs="Arial"/>
              </w:rPr>
            </w:pPr>
          </w:p>
        </w:tc>
        <w:tc>
          <w:tcPr>
            <w:tcW w:w="1080" w:type="dxa"/>
          </w:tcPr>
          <w:p w14:paraId="5BC0B7D7" w14:textId="77777777" w:rsidR="00222436" w:rsidRPr="00222436" w:rsidRDefault="00222436" w:rsidP="007321F0">
            <w:pPr>
              <w:pStyle w:val="Body"/>
              <w:spacing w:after="0"/>
              <w:jc w:val="center"/>
              <w:rPr>
                <w:rFonts w:ascii="Arial" w:hAnsi="Arial" w:cs="Arial"/>
              </w:rPr>
            </w:pPr>
          </w:p>
        </w:tc>
        <w:tc>
          <w:tcPr>
            <w:tcW w:w="1055" w:type="dxa"/>
          </w:tcPr>
          <w:p w14:paraId="0B599A70" w14:textId="77777777" w:rsidR="00222436" w:rsidRPr="00222436" w:rsidRDefault="00222436" w:rsidP="007321F0">
            <w:pPr>
              <w:pStyle w:val="Body"/>
              <w:spacing w:after="0"/>
              <w:jc w:val="center"/>
              <w:rPr>
                <w:rFonts w:ascii="Arial" w:hAnsi="Arial" w:cs="Arial"/>
              </w:rPr>
            </w:pPr>
          </w:p>
        </w:tc>
        <w:tc>
          <w:tcPr>
            <w:tcW w:w="1120" w:type="dxa"/>
          </w:tcPr>
          <w:p w14:paraId="07867150" w14:textId="77777777" w:rsidR="00222436" w:rsidRPr="00222436" w:rsidRDefault="00222436" w:rsidP="007321F0">
            <w:pPr>
              <w:pStyle w:val="Body"/>
              <w:spacing w:after="0"/>
              <w:jc w:val="center"/>
              <w:rPr>
                <w:rFonts w:ascii="Arial" w:hAnsi="Arial" w:cs="Arial"/>
              </w:rPr>
            </w:pPr>
          </w:p>
        </w:tc>
      </w:tr>
      <w:tr w:rsidR="00E80ED9" w:rsidRPr="00222436" w14:paraId="31CF050B" w14:textId="77777777" w:rsidTr="007321F0">
        <w:trPr>
          <w:trHeight w:val="239"/>
        </w:trPr>
        <w:tc>
          <w:tcPr>
            <w:tcW w:w="2055" w:type="dxa"/>
            <w:hideMark/>
          </w:tcPr>
          <w:p w14:paraId="18996D43" w14:textId="77777777" w:rsidR="00222436" w:rsidRPr="00222436" w:rsidRDefault="00222436" w:rsidP="00E80ED9">
            <w:pPr>
              <w:pStyle w:val="Body"/>
              <w:spacing w:after="0"/>
              <w:rPr>
                <w:rFonts w:ascii="Arial" w:hAnsi="Arial" w:cs="Arial"/>
                <w:bCs/>
              </w:rPr>
            </w:pPr>
            <w:r w:rsidRPr="00222436">
              <w:rPr>
                <w:rFonts w:ascii="Arial" w:hAnsi="Arial" w:cs="Arial"/>
                <w:bCs/>
              </w:rPr>
              <w:t>Male</w:t>
            </w:r>
          </w:p>
        </w:tc>
        <w:tc>
          <w:tcPr>
            <w:tcW w:w="1112" w:type="dxa"/>
            <w:hideMark/>
          </w:tcPr>
          <w:p w14:paraId="51015AF0" w14:textId="77777777" w:rsidR="00222436" w:rsidRPr="00222436" w:rsidRDefault="00222436" w:rsidP="007321F0">
            <w:pPr>
              <w:pStyle w:val="Body"/>
              <w:spacing w:after="0"/>
              <w:jc w:val="center"/>
              <w:rPr>
                <w:rFonts w:ascii="Arial" w:hAnsi="Arial" w:cs="Arial"/>
              </w:rPr>
            </w:pPr>
            <w:r w:rsidRPr="00222436">
              <w:rPr>
                <w:rFonts w:ascii="Arial" w:hAnsi="Arial" w:cs="Arial"/>
              </w:rPr>
              <w:t>117</w:t>
            </w:r>
          </w:p>
        </w:tc>
        <w:tc>
          <w:tcPr>
            <w:tcW w:w="1051" w:type="dxa"/>
            <w:hideMark/>
          </w:tcPr>
          <w:p w14:paraId="3C0A7A7C" w14:textId="77777777" w:rsidR="00222436" w:rsidRPr="00222436" w:rsidRDefault="00222436" w:rsidP="007321F0">
            <w:pPr>
              <w:pStyle w:val="Body"/>
              <w:spacing w:after="0"/>
              <w:jc w:val="center"/>
              <w:rPr>
                <w:rFonts w:ascii="Arial" w:hAnsi="Arial" w:cs="Arial"/>
              </w:rPr>
            </w:pPr>
            <w:r w:rsidRPr="00222436">
              <w:rPr>
                <w:rFonts w:ascii="Arial" w:hAnsi="Arial" w:cs="Arial"/>
              </w:rPr>
              <w:t>50.0</w:t>
            </w:r>
          </w:p>
        </w:tc>
        <w:tc>
          <w:tcPr>
            <w:tcW w:w="1055" w:type="dxa"/>
          </w:tcPr>
          <w:p w14:paraId="7909C3F4" w14:textId="77777777" w:rsidR="00222436" w:rsidRPr="00222436" w:rsidRDefault="00222436" w:rsidP="007321F0">
            <w:pPr>
              <w:pStyle w:val="Body"/>
              <w:spacing w:after="0"/>
              <w:jc w:val="center"/>
              <w:rPr>
                <w:rFonts w:ascii="Arial" w:hAnsi="Arial" w:cs="Arial"/>
              </w:rPr>
            </w:pPr>
            <w:r w:rsidRPr="00222436">
              <w:rPr>
                <w:rFonts w:ascii="Arial" w:hAnsi="Arial" w:cs="Arial"/>
              </w:rPr>
              <w:t>78</w:t>
            </w:r>
          </w:p>
        </w:tc>
        <w:tc>
          <w:tcPr>
            <w:tcW w:w="1080" w:type="dxa"/>
          </w:tcPr>
          <w:p w14:paraId="06AF70D7" w14:textId="77777777" w:rsidR="00222436" w:rsidRPr="00222436" w:rsidRDefault="00222436" w:rsidP="007321F0">
            <w:pPr>
              <w:pStyle w:val="Body"/>
              <w:spacing w:after="0"/>
              <w:jc w:val="center"/>
              <w:rPr>
                <w:rFonts w:ascii="Arial" w:hAnsi="Arial" w:cs="Arial"/>
              </w:rPr>
            </w:pPr>
            <w:r w:rsidRPr="00222436">
              <w:rPr>
                <w:rFonts w:ascii="Arial" w:hAnsi="Arial" w:cs="Arial"/>
              </w:rPr>
              <w:t>49.7</w:t>
            </w:r>
          </w:p>
        </w:tc>
        <w:tc>
          <w:tcPr>
            <w:tcW w:w="1055" w:type="dxa"/>
          </w:tcPr>
          <w:p w14:paraId="13888BB3" w14:textId="77777777" w:rsidR="00222436" w:rsidRPr="00222436" w:rsidRDefault="00222436" w:rsidP="007321F0">
            <w:pPr>
              <w:pStyle w:val="Body"/>
              <w:spacing w:after="0"/>
              <w:jc w:val="center"/>
              <w:rPr>
                <w:rFonts w:ascii="Arial" w:hAnsi="Arial" w:cs="Arial"/>
              </w:rPr>
            </w:pPr>
            <w:r w:rsidRPr="00222436">
              <w:rPr>
                <w:rFonts w:ascii="Arial" w:hAnsi="Arial" w:cs="Arial"/>
              </w:rPr>
              <w:t>195</w:t>
            </w:r>
          </w:p>
        </w:tc>
        <w:tc>
          <w:tcPr>
            <w:tcW w:w="1120" w:type="dxa"/>
          </w:tcPr>
          <w:p w14:paraId="78641037" w14:textId="77777777" w:rsidR="00222436" w:rsidRPr="00222436" w:rsidRDefault="00222436" w:rsidP="007321F0">
            <w:pPr>
              <w:pStyle w:val="Body"/>
              <w:spacing w:after="0"/>
              <w:jc w:val="center"/>
              <w:rPr>
                <w:rFonts w:ascii="Arial" w:hAnsi="Arial" w:cs="Arial"/>
              </w:rPr>
            </w:pPr>
            <w:r w:rsidRPr="00222436">
              <w:rPr>
                <w:rFonts w:ascii="Arial" w:hAnsi="Arial" w:cs="Arial"/>
              </w:rPr>
              <w:t>49.9</w:t>
            </w:r>
          </w:p>
        </w:tc>
      </w:tr>
      <w:tr w:rsidR="00E80ED9" w:rsidRPr="00222436" w14:paraId="435B8192" w14:textId="77777777" w:rsidTr="007321F0">
        <w:trPr>
          <w:trHeight w:val="239"/>
        </w:trPr>
        <w:tc>
          <w:tcPr>
            <w:tcW w:w="2055" w:type="dxa"/>
            <w:hideMark/>
          </w:tcPr>
          <w:p w14:paraId="6E014299" w14:textId="77777777" w:rsidR="00222436" w:rsidRPr="00222436" w:rsidRDefault="00222436" w:rsidP="00E80ED9">
            <w:pPr>
              <w:pStyle w:val="Body"/>
              <w:spacing w:after="0"/>
              <w:rPr>
                <w:rFonts w:ascii="Arial" w:hAnsi="Arial" w:cs="Arial"/>
                <w:bCs/>
              </w:rPr>
            </w:pPr>
            <w:r w:rsidRPr="00222436">
              <w:rPr>
                <w:rFonts w:ascii="Arial" w:hAnsi="Arial" w:cs="Arial"/>
                <w:bCs/>
              </w:rPr>
              <w:t>Female</w:t>
            </w:r>
          </w:p>
        </w:tc>
        <w:tc>
          <w:tcPr>
            <w:tcW w:w="1112" w:type="dxa"/>
            <w:hideMark/>
          </w:tcPr>
          <w:p w14:paraId="4164CBFC" w14:textId="77777777" w:rsidR="00222436" w:rsidRPr="00222436" w:rsidRDefault="00222436" w:rsidP="007321F0">
            <w:pPr>
              <w:pStyle w:val="Body"/>
              <w:spacing w:after="0"/>
              <w:jc w:val="center"/>
              <w:rPr>
                <w:rFonts w:ascii="Arial" w:hAnsi="Arial" w:cs="Arial"/>
              </w:rPr>
            </w:pPr>
            <w:r w:rsidRPr="00222436">
              <w:rPr>
                <w:rFonts w:ascii="Arial" w:hAnsi="Arial" w:cs="Arial"/>
              </w:rPr>
              <w:t>117</w:t>
            </w:r>
          </w:p>
        </w:tc>
        <w:tc>
          <w:tcPr>
            <w:tcW w:w="1051" w:type="dxa"/>
            <w:hideMark/>
          </w:tcPr>
          <w:p w14:paraId="52F26BAC" w14:textId="77777777" w:rsidR="00222436" w:rsidRPr="00222436" w:rsidRDefault="00222436" w:rsidP="007321F0">
            <w:pPr>
              <w:pStyle w:val="Body"/>
              <w:spacing w:after="0"/>
              <w:jc w:val="center"/>
              <w:rPr>
                <w:rFonts w:ascii="Arial" w:hAnsi="Arial" w:cs="Arial"/>
              </w:rPr>
            </w:pPr>
            <w:r w:rsidRPr="00222436">
              <w:rPr>
                <w:rFonts w:ascii="Arial" w:hAnsi="Arial" w:cs="Arial"/>
              </w:rPr>
              <w:t>50.0</w:t>
            </w:r>
          </w:p>
        </w:tc>
        <w:tc>
          <w:tcPr>
            <w:tcW w:w="1055" w:type="dxa"/>
          </w:tcPr>
          <w:p w14:paraId="39197941" w14:textId="77777777" w:rsidR="00222436" w:rsidRPr="00222436" w:rsidRDefault="00222436" w:rsidP="007321F0">
            <w:pPr>
              <w:pStyle w:val="Body"/>
              <w:spacing w:after="0"/>
              <w:jc w:val="center"/>
              <w:rPr>
                <w:rFonts w:ascii="Arial" w:hAnsi="Arial" w:cs="Arial"/>
              </w:rPr>
            </w:pPr>
            <w:r w:rsidRPr="00222436">
              <w:rPr>
                <w:rFonts w:ascii="Arial" w:hAnsi="Arial" w:cs="Arial"/>
              </w:rPr>
              <w:t>79</w:t>
            </w:r>
          </w:p>
        </w:tc>
        <w:tc>
          <w:tcPr>
            <w:tcW w:w="1080" w:type="dxa"/>
          </w:tcPr>
          <w:p w14:paraId="214D8F4D" w14:textId="77777777" w:rsidR="00222436" w:rsidRPr="00222436" w:rsidRDefault="00222436" w:rsidP="007321F0">
            <w:pPr>
              <w:pStyle w:val="Body"/>
              <w:spacing w:after="0"/>
              <w:jc w:val="center"/>
              <w:rPr>
                <w:rFonts w:ascii="Arial" w:hAnsi="Arial" w:cs="Arial"/>
              </w:rPr>
            </w:pPr>
            <w:r w:rsidRPr="00222436">
              <w:rPr>
                <w:rFonts w:ascii="Arial" w:hAnsi="Arial" w:cs="Arial"/>
              </w:rPr>
              <w:t>50.3</w:t>
            </w:r>
          </w:p>
        </w:tc>
        <w:tc>
          <w:tcPr>
            <w:tcW w:w="1055" w:type="dxa"/>
          </w:tcPr>
          <w:p w14:paraId="377F4AE6" w14:textId="77777777" w:rsidR="00222436" w:rsidRPr="00222436" w:rsidRDefault="00222436" w:rsidP="007321F0">
            <w:pPr>
              <w:pStyle w:val="Body"/>
              <w:spacing w:after="0"/>
              <w:jc w:val="center"/>
              <w:rPr>
                <w:rFonts w:ascii="Arial" w:hAnsi="Arial" w:cs="Arial"/>
              </w:rPr>
            </w:pPr>
            <w:r w:rsidRPr="00222436">
              <w:rPr>
                <w:rFonts w:ascii="Arial" w:hAnsi="Arial" w:cs="Arial"/>
              </w:rPr>
              <w:t>196</w:t>
            </w:r>
          </w:p>
        </w:tc>
        <w:tc>
          <w:tcPr>
            <w:tcW w:w="1120" w:type="dxa"/>
          </w:tcPr>
          <w:p w14:paraId="29692FCD" w14:textId="77777777" w:rsidR="00222436" w:rsidRPr="00222436" w:rsidRDefault="00222436" w:rsidP="007321F0">
            <w:pPr>
              <w:pStyle w:val="Body"/>
              <w:spacing w:after="0"/>
              <w:jc w:val="center"/>
              <w:rPr>
                <w:rFonts w:ascii="Arial" w:hAnsi="Arial" w:cs="Arial"/>
              </w:rPr>
            </w:pPr>
            <w:r w:rsidRPr="00222436">
              <w:rPr>
                <w:rFonts w:ascii="Arial" w:hAnsi="Arial" w:cs="Arial"/>
              </w:rPr>
              <w:t>50.1</w:t>
            </w:r>
          </w:p>
        </w:tc>
      </w:tr>
      <w:tr w:rsidR="007321F0" w:rsidRPr="00222436" w14:paraId="50277811" w14:textId="77777777" w:rsidTr="007321F0">
        <w:trPr>
          <w:trHeight w:val="239"/>
        </w:trPr>
        <w:tc>
          <w:tcPr>
            <w:tcW w:w="2055" w:type="dxa"/>
            <w:hideMark/>
          </w:tcPr>
          <w:p w14:paraId="28869D6D"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Education Level</w:t>
            </w:r>
          </w:p>
        </w:tc>
        <w:tc>
          <w:tcPr>
            <w:tcW w:w="1112" w:type="dxa"/>
          </w:tcPr>
          <w:p w14:paraId="4F521AD7" w14:textId="77777777" w:rsidR="00222436" w:rsidRPr="00222436" w:rsidRDefault="00222436" w:rsidP="007321F0">
            <w:pPr>
              <w:pStyle w:val="Body"/>
              <w:spacing w:after="0"/>
              <w:jc w:val="center"/>
              <w:rPr>
                <w:rFonts w:ascii="Arial" w:hAnsi="Arial" w:cs="Arial"/>
              </w:rPr>
            </w:pPr>
          </w:p>
        </w:tc>
        <w:tc>
          <w:tcPr>
            <w:tcW w:w="1051" w:type="dxa"/>
          </w:tcPr>
          <w:p w14:paraId="1BDC8572" w14:textId="77777777" w:rsidR="00222436" w:rsidRPr="00222436" w:rsidRDefault="00222436" w:rsidP="007321F0">
            <w:pPr>
              <w:pStyle w:val="Body"/>
              <w:spacing w:after="0"/>
              <w:jc w:val="center"/>
              <w:rPr>
                <w:rFonts w:ascii="Arial" w:hAnsi="Arial" w:cs="Arial"/>
              </w:rPr>
            </w:pPr>
          </w:p>
        </w:tc>
        <w:tc>
          <w:tcPr>
            <w:tcW w:w="1055" w:type="dxa"/>
          </w:tcPr>
          <w:p w14:paraId="75F829FF" w14:textId="77777777" w:rsidR="00222436" w:rsidRPr="00222436" w:rsidRDefault="00222436" w:rsidP="007321F0">
            <w:pPr>
              <w:pStyle w:val="Body"/>
              <w:spacing w:after="0"/>
              <w:jc w:val="center"/>
              <w:rPr>
                <w:rFonts w:ascii="Arial" w:hAnsi="Arial" w:cs="Arial"/>
              </w:rPr>
            </w:pPr>
          </w:p>
        </w:tc>
        <w:tc>
          <w:tcPr>
            <w:tcW w:w="1080" w:type="dxa"/>
          </w:tcPr>
          <w:p w14:paraId="4C7015B2" w14:textId="77777777" w:rsidR="00222436" w:rsidRPr="00222436" w:rsidRDefault="00222436" w:rsidP="007321F0">
            <w:pPr>
              <w:pStyle w:val="Body"/>
              <w:spacing w:after="0"/>
              <w:jc w:val="center"/>
              <w:rPr>
                <w:rFonts w:ascii="Arial" w:hAnsi="Arial" w:cs="Arial"/>
              </w:rPr>
            </w:pPr>
          </w:p>
        </w:tc>
        <w:tc>
          <w:tcPr>
            <w:tcW w:w="1055" w:type="dxa"/>
          </w:tcPr>
          <w:p w14:paraId="02FD2376" w14:textId="77777777" w:rsidR="00222436" w:rsidRPr="00222436" w:rsidRDefault="00222436" w:rsidP="007321F0">
            <w:pPr>
              <w:pStyle w:val="Body"/>
              <w:spacing w:after="0"/>
              <w:jc w:val="center"/>
              <w:rPr>
                <w:rFonts w:ascii="Arial" w:hAnsi="Arial" w:cs="Arial"/>
              </w:rPr>
            </w:pPr>
          </w:p>
        </w:tc>
        <w:tc>
          <w:tcPr>
            <w:tcW w:w="1120" w:type="dxa"/>
          </w:tcPr>
          <w:p w14:paraId="44461885" w14:textId="77777777" w:rsidR="00222436" w:rsidRPr="00222436" w:rsidRDefault="00222436" w:rsidP="007321F0">
            <w:pPr>
              <w:pStyle w:val="Body"/>
              <w:spacing w:after="0"/>
              <w:jc w:val="center"/>
              <w:rPr>
                <w:rFonts w:ascii="Arial" w:hAnsi="Arial" w:cs="Arial"/>
              </w:rPr>
            </w:pPr>
          </w:p>
        </w:tc>
      </w:tr>
      <w:tr w:rsidR="007321F0" w:rsidRPr="00222436" w14:paraId="3BCDF4B3" w14:textId="77777777" w:rsidTr="007321F0">
        <w:trPr>
          <w:trHeight w:val="239"/>
        </w:trPr>
        <w:tc>
          <w:tcPr>
            <w:tcW w:w="2055" w:type="dxa"/>
            <w:hideMark/>
          </w:tcPr>
          <w:p w14:paraId="1535F52D" w14:textId="77777777" w:rsidR="00222436" w:rsidRPr="00222436" w:rsidRDefault="00222436" w:rsidP="00E80ED9">
            <w:pPr>
              <w:pStyle w:val="Body"/>
              <w:spacing w:after="0"/>
              <w:rPr>
                <w:rFonts w:ascii="Arial" w:hAnsi="Arial" w:cs="Arial"/>
                <w:b/>
                <w:bCs/>
              </w:rPr>
            </w:pPr>
            <w:r w:rsidRPr="00222436">
              <w:rPr>
                <w:rFonts w:ascii="Arial" w:hAnsi="Arial" w:cs="Arial"/>
              </w:rPr>
              <w:t xml:space="preserve"> Primary  </w:t>
            </w:r>
          </w:p>
        </w:tc>
        <w:tc>
          <w:tcPr>
            <w:tcW w:w="1112" w:type="dxa"/>
            <w:hideMark/>
          </w:tcPr>
          <w:p w14:paraId="520B8062" w14:textId="77777777" w:rsidR="00222436" w:rsidRPr="00222436" w:rsidRDefault="00222436" w:rsidP="007321F0">
            <w:pPr>
              <w:pStyle w:val="Body"/>
              <w:spacing w:after="0"/>
              <w:jc w:val="center"/>
              <w:rPr>
                <w:rFonts w:ascii="Arial" w:hAnsi="Arial" w:cs="Arial"/>
              </w:rPr>
            </w:pPr>
            <w:r w:rsidRPr="00222436">
              <w:rPr>
                <w:rFonts w:ascii="Arial" w:hAnsi="Arial" w:cs="Arial"/>
              </w:rPr>
              <w:t>204</w:t>
            </w:r>
          </w:p>
        </w:tc>
        <w:tc>
          <w:tcPr>
            <w:tcW w:w="1051" w:type="dxa"/>
            <w:hideMark/>
          </w:tcPr>
          <w:p w14:paraId="1E4922EB" w14:textId="77777777" w:rsidR="00222436" w:rsidRPr="00222436" w:rsidRDefault="00222436" w:rsidP="007321F0">
            <w:pPr>
              <w:pStyle w:val="Body"/>
              <w:spacing w:after="0"/>
              <w:jc w:val="center"/>
              <w:rPr>
                <w:rFonts w:ascii="Arial" w:hAnsi="Arial" w:cs="Arial"/>
              </w:rPr>
            </w:pPr>
            <w:r w:rsidRPr="00222436">
              <w:rPr>
                <w:rFonts w:ascii="Arial" w:hAnsi="Arial" w:cs="Arial"/>
              </w:rPr>
              <w:t>87.2</w:t>
            </w:r>
          </w:p>
        </w:tc>
        <w:tc>
          <w:tcPr>
            <w:tcW w:w="1055" w:type="dxa"/>
          </w:tcPr>
          <w:p w14:paraId="76CD59C0" w14:textId="77777777" w:rsidR="00222436" w:rsidRPr="00222436" w:rsidRDefault="00222436" w:rsidP="007321F0">
            <w:pPr>
              <w:pStyle w:val="Body"/>
              <w:spacing w:after="0"/>
              <w:jc w:val="center"/>
              <w:rPr>
                <w:rFonts w:ascii="Arial" w:hAnsi="Arial" w:cs="Arial"/>
              </w:rPr>
            </w:pPr>
            <w:r w:rsidRPr="00222436">
              <w:rPr>
                <w:rFonts w:ascii="Arial" w:hAnsi="Arial" w:cs="Arial"/>
              </w:rPr>
              <w:t>131</w:t>
            </w:r>
          </w:p>
        </w:tc>
        <w:tc>
          <w:tcPr>
            <w:tcW w:w="1080" w:type="dxa"/>
          </w:tcPr>
          <w:p w14:paraId="3EF9066C" w14:textId="77777777" w:rsidR="00222436" w:rsidRPr="00222436" w:rsidRDefault="00222436" w:rsidP="007321F0">
            <w:pPr>
              <w:pStyle w:val="Body"/>
              <w:spacing w:after="0"/>
              <w:jc w:val="center"/>
              <w:rPr>
                <w:rFonts w:ascii="Arial" w:hAnsi="Arial" w:cs="Arial"/>
              </w:rPr>
            </w:pPr>
            <w:r w:rsidRPr="00222436">
              <w:rPr>
                <w:rFonts w:ascii="Arial" w:hAnsi="Arial" w:cs="Arial"/>
              </w:rPr>
              <w:t>83.4</w:t>
            </w:r>
          </w:p>
        </w:tc>
        <w:tc>
          <w:tcPr>
            <w:tcW w:w="1055" w:type="dxa"/>
          </w:tcPr>
          <w:p w14:paraId="727837D2" w14:textId="77777777" w:rsidR="00222436" w:rsidRPr="00222436" w:rsidRDefault="00222436" w:rsidP="007321F0">
            <w:pPr>
              <w:pStyle w:val="Body"/>
              <w:spacing w:after="0"/>
              <w:jc w:val="center"/>
              <w:rPr>
                <w:rFonts w:ascii="Arial" w:hAnsi="Arial" w:cs="Arial"/>
              </w:rPr>
            </w:pPr>
            <w:r w:rsidRPr="00222436">
              <w:rPr>
                <w:rFonts w:ascii="Arial" w:hAnsi="Arial" w:cs="Arial"/>
              </w:rPr>
              <w:t>335</w:t>
            </w:r>
          </w:p>
        </w:tc>
        <w:tc>
          <w:tcPr>
            <w:tcW w:w="1120" w:type="dxa"/>
          </w:tcPr>
          <w:p w14:paraId="09026449" w14:textId="77777777" w:rsidR="00222436" w:rsidRPr="00222436" w:rsidRDefault="00222436" w:rsidP="007321F0">
            <w:pPr>
              <w:pStyle w:val="Body"/>
              <w:spacing w:after="0"/>
              <w:jc w:val="center"/>
              <w:rPr>
                <w:rFonts w:ascii="Arial" w:hAnsi="Arial" w:cs="Arial"/>
              </w:rPr>
            </w:pPr>
            <w:r w:rsidRPr="00222436">
              <w:rPr>
                <w:rFonts w:ascii="Arial" w:hAnsi="Arial" w:cs="Arial"/>
              </w:rPr>
              <w:t>85.7</w:t>
            </w:r>
          </w:p>
        </w:tc>
      </w:tr>
      <w:tr w:rsidR="007321F0" w:rsidRPr="00222436" w14:paraId="3C8264B1" w14:textId="77777777" w:rsidTr="007321F0">
        <w:trPr>
          <w:trHeight w:val="239"/>
        </w:trPr>
        <w:tc>
          <w:tcPr>
            <w:tcW w:w="2055" w:type="dxa"/>
            <w:hideMark/>
          </w:tcPr>
          <w:p w14:paraId="673148FF" w14:textId="77777777" w:rsidR="00222436" w:rsidRPr="00222436" w:rsidRDefault="00222436" w:rsidP="00E80ED9">
            <w:pPr>
              <w:pStyle w:val="Body"/>
              <w:spacing w:after="0"/>
              <w:rPr>
                <w:rFonts w:ascii="Arial" w:hAnsi="Arial" w:cs="Arial"/>
                <w:b/>
                <w:bCs/>
              </w:rPr>
            </w:pPr>
            <w:r w:rsidRPr="00222436">
              <w:rPr>
                <w:rFonts w:ascii="Arial" w:hAnsi="Arial" w:cs="Arial"/>
              </w:rPr>
              <w:t>Secondary</w:t>
            </w:r>
          </w:p>
        </w:tc>
        <w:tc>
          <w:tcPr>
            <w:tcW w:w="1112" w:type="dxa"/>
          </w:tcPr>
          <w:p w14:paraId="68CA53E6" w14:textId="77777777" w:rsidR="00222436" w:rsidRPr="00222436" w:rsidRDefault="00222436" w:rsidP="007321F0">
            <w:pPr>
              <w:pStyle w:val="Body"/>
              <w:spacing w:after="0"/>
              <w:jc w:val="center"/>
              <w:rPr>
                <w:rFonts w:ascii="Arial" w:hAnsi="Arial" w:cs="Arial"/>
              </w:rPr>
            </w:pPr>
            <w:r w:rsidRPr="00222436">
              <w:rPr>
                <w:rFonts w:ascii="Arial" w:hAnsi="Arial" w:cs="Arial"/>
              </w:rPr>
              <w:t>30</w:t>
            </w:r>
          </w:p>
        </w:tc>
        <w:tc>
          <w:tcPr>
            <w:tcW w:w="1051" w:type="dxa"/>
          </w:tcPr>
          <w:p w14:paraId="350182A9" w14:textId="77777777" w:rsidR="00222436" w:rsidRPr="00222436" w:rsidRDefault="00222436" w:rsidP="007321F0">
            <w:pPr>
              <w:pStyle w:val="Body"/>
              <w:spacing w:after="0"/>
              <w:jc w:val="center"/>
              <w:rPr>
                <w:rFonts w:ascii="Arial" w:hAnsi="Arial" w:cs="Arial"/>
              </w:rPr>
            </w:pPr>
            <w:r w:rsidRPr="00222436">
              <w:rPr>
                <w:rFonts w:ascii="Arial" w:hAnsi="Arial" w:cs="Arial"/>
              </w:rPr>
              <w:t>12.8</w:t>
            </w:r>
          </w:p>
        </w:tc>
        <w:tc>
          <w:tcPr>
            <w:tcW w:w="1055" w:type="dxa"/>
          </w:tcPr>
          <w:p w14:paraId="15FE5AA6" w14:textId="77777777" w:rsidR="00222436" w:rsidRPr="00222436" w:rsidRDefault="00222436" w:rsidP="007321F0">
            <w:pPr>
              <w:pStyle w:val="Body"/>
              <w:spacing w:after="0"/>
              <w:jc w:val="center"/>
              <w:rPr>
                <w:rFonts w:ascii="Arial" w:hAnsi="Arial" w:cs="Arial"/>
              </w:rPr>
            </w:pPr>
            <w:r w:rsidRPr="00222436">
              <w:rPr>
                <w:rFonts w:ascii="Arial" w:hAnsi="Arial" w:cs="Arial"/>
              </w:rPr>
              <w:t>26</w:t>
            </w:r>
          </w:p>
        </w:tc>
        <w:tc>
          <w:tcPr>
            <w:tcW w:w="1080" w:type="dxa"/>
          </w:tcPr>
          <w:p w14:paraId="59E85032" w14:textId="77777777" w:rsidR="00222436" w:rsidRPr="00222436" w:rsidRDefault="00222436" w:rsidP="007321F0">
            <w:pPr>
              <w:pStyle w:val="Body"/>
              <w:spacing w:after="0"/>
              <w:jc w:val="center"/>
              <w:rPr>
                <w:rFonts w:ascii="Arial" w:hAnsi="Arial" w:cs="Arial"/>
              </w:rPr>
            </w:pPr>
            <w:r w:rsidRPr="00222436">
              <w:rPr>
                <w:rFonts w:ascii="Arial" w:hAnsi="Arial" w:cs="Arial"/>
              </w:rPr>
              <w:t>16.6</w:t>
            </w:r>
          </w:p>
        </w:tc>
        <w:tc>
          <w:tcPr>
            <w:tcW w:w="1055" w:type="dxa"/>
          </w:tcPr>
          <w:p w14:paraId="4059695A" w14:textId="77777777" w:rsidR="00222436" w:rsidRPr="00222436" w:rsidRDefault="00222436" w:rsidP="007321F0">
            <w:pPr>
              <w:pStyle w:val="Body"/>
              <w:spacing w:after="0"/>
              <w:jc w:val="center"/>
              <w:rPr>
                <w:rFonts w:ascii="Arial" w:hAnsi="Arial" w:cs="Arial"/>
              </w:rPr>
            </w:pPr>
            <w:r w:rsidRPr="00222436">
              <w:rPr>
                <w:rFonts w:ascii="Arial" w:hAnsi="Arial" w:cs="Arial"/>
              </w:rPr>
              <w:t>56</w:t>
            </w:r>
          </w:p>
        </w:tc>
        <w:tc>
          <w:tcPr>
            <w:tcW w:w="1120" w:type="dxa"/>
          </w:tcPr>
          <w:p w14:paraId="412B7DB5" w14:textId="77777777" w:rsidR="00222436" w:rsidRPr="00222436" w:rsidRDefault="00222436" w:rsidP="007321F0">
            <w:pPr>
              <w:pStyle w:val="Body"/>
              <w:spacing w:after="0"/>
              <w:jc w:val="center"/>
              <w:rPr>
                <w:rFonts w:ascii="Arial" w:hAnsi="Arial" w:cs="Arial"/>
              </w:rPr>
            </w:pPr>
            <w:r w:rsidRPr="00222436">
              <w:rPr>
                <w:rFonts w:ascii="Arial" w:hAnsi="Arial" w:cs="Arial"/>
              </w:rPr>
              <w:t>14.3</w:t>
            </w:r>
          </w:p>
        </w:tc>
      </w:tr>
      <w:tr w:rsidR="00E80ED9" w:rsidRPr="00222436" w14:paraId="20A26B44" w14:textId="77777777" w:rsidTr="007321F0">
        <w:trPr>
          <w:trHeight w:val="239"/>
        </w:trPr>
        <w:tc>
          <w:tcPr>
            <w:tcW w:w="2055" w:type="dxa"/>
            <w:hideMark/>
          </w:tcPr>
          <w:p w14:paraId="715DAF44"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Marital status</w:t>
            </w:r>
          </w:p>
        </w:tc>
        <w:tc>
          <w:tcPr>
            <w:tcW w:w="1112" w:type="dxa"/>
          </w:tcPr>
          <w:p w14:paraId="3219C328" w14:textId="77777777" w:rsidR="00222436" w:rsidRPr="00222436" w:rsidRDefault="00222436" w:rsidP="007321F0">
            <w:pPr>
              <w:pStyle w:val="Body"/>
              <w:spacing w:after="0"/>
              <w:jc w:val="center"/>
              <w:rPr>
                <w:rFonts w:ascii="Arial" w:hAnsi="Arial" w:cs="Arial"/>
              </w:rPr>
            </w:pPr>
          </w:p>
        </w:tc>
        <w:tc>
          <w:tcPr>
            <w:tcW w:w="1051" w:type="dxa"/>
          </w:tcPr>
          <w:p w14:paraId="2160AE53" w14:textId="77777777" w:rsidR="00222436" w:rsidRPr="00222436" w:rsidRDefault="00222436" w:rsidP="007321F0">
            <w:pPr>
              <w:pStyle w:val="Body"/>
              <w:spacing w:after="0"/>
              <w:jc w:val="center"/>
              <w:rPr>
                <w:rFonts w:ascii="Arial" w:hAnsi="Arial" w:cs="Arial"/>
              </w:rPr>
            </w:pPr>
          </w:p>
        </w:tc>
        <w:tc>
          <w:tcPr>
            <w:tcW w:w="1055" w:type="dxa"/>
          </w:tcPr>
          <w:p w14:paraId="150C62FF" w14:textId="77777777" w:rsidR="00222436" w:rsidRPr="00222436" w:rsidRDefault="00222436" w:rsidP="007321F0">
            <w:pPr>
              <w:pStyle w:val="Body"/>
              <w:spacing w:after="0"/>
              <w:jc w:val="center"/>
              <w:rPr>
                <w:rFonts w:ascii="Arial" w:hAnsi="Arial" w:cs="Arial"/>
              </w:rPr>
            </w:pPr>
          </w:p>
        </w:tc>
        <w:tc>
          <w:tcPr>
            <w:tcW w:w="1080" w:type="dxa"/>
          </w:tcPr>
          <w:p w14:paraId="173E96FF" w14:textId="77777777" w:rsidR="00222436" w:rsidRPr="00222436" w:rsidRDefault="00222436" w:rsidP="007321F0">
            <w:pPr>
              <w:pStyle w:val="Body"/>
              <w:spacing w:after="0"/>
              <w:jc w:val="center"/>
              <w:rPr>
                <w:rFonts w:ascii="Arial" w:hAnsi="Arial" w:cs="Arial"/>
              </w:rPr>
            </w:pPr>
          </w:p>
        </w:tc>
        <w:tc>
          <w:tcPr>
            <w:tcW w:w="1055" w:type="dxa"/>
          </w:tcPr>
          <w:p w14:paraId="57337D9E" w14:textId="77777777" w:rsidR="00222436" w:rsidRPr="00222436" w:rsidRDefault="00222436" w:rsidP="007321F0">
            <w:pPr>
              <w:pStyle w:val="Body"/>
              <w:spacing w:after="0"/>
              <w:jc w:val="center"/>
              <w:rPr>
                <w:rFonts w:ascii="Arial" w:hAnsi="Arial" w:cs="Arial"/>
              </w:rPr>
            </w:pPr>
          </w:p>
        </w:tc>
        <w:tc>
          <w:tcPr>
            <w:tcW w:w="1120" w:type="dxa"/>
          </w:tcPr>
          <w:p w14:paraId="6D66ED17" w14:textId="77777777" w:rsidR="00222436" w:rsidRPr="00222436" w:rsidRDefault="00222436" w:rsidP="007321F0">
            <w:pPr>
              <w:pStyle w:val="Body"/>
              <w:spacing w:after="0"/>
              <w:jc w:val="center"/>
              <w:rPr>
                <w:rFonts w:ascii="Arial" w:hAnsi="Arial" w:cs="Arial"/>
              </w:rPr>
            </w:pPr>
          </w:p>
        </w:tc>
      </w:tr>
      <w:tr w:rsidR="00E80ED9" w:rsidRPr="00222436" w14:paraId="6B554E7E" w14:textId="77777777" w:rsidTr="007321F0">
        <w:trPr>
          <w:trHeight w:val="239"/>
        </w:trPr>
        <w:tc>
          <w:tcPr>
            <w:tcW w:w="2055" w:type="dxa"/>
            <w:hideMark/>
          </w:tcPr>
          <w:p w14:paraId="11F9D65D" w14:textId="77777777" w:rsidR="00222436" w:rsidRPr="00222436" w:rsidRDefault="00222436" w:rsidP="00E80ED9">
            <w:pPr>
              <w:pStyle w:val="Body"/>
              <w:spacing w:after="0"/>
              <w:rPr>
                <w:rFonts w:ascii="Arial" w:hAnsi="Arial" w:cs="Arial"/>
                <w:b/>
                <w:bCs/>
              </w:rPr>
            </w:pPr>
            <w:r w:rsidRPr="00222436">
              <w:rPr>
                <w:rFonts w:ascii="Arial" w:hAnsi="Arial" w:cs="Arial"/>
              </w:rPr>
              <w:t>Single</w:t>
            </w:r>
          </w:p>
        </w:tc>
        <w:tc>
          <w:tcPr>
            <w:tcW w:w="1112" w:type="dxa"/>
            <w:hideMark/>
          </w:tcPr>
          <w:p w14:paraId="38A16C47"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1" w:type="dxa"/>
            <w:hideMark/>
          </w:tcPr>
          <w:p w14:paraId="23C3A601" w14:textId="77777777" w:rsidR="00222436" w:rsidRPr="00222436" w:rsidRDefault="00222436" w:rsidP="007321F0">
            <w:pPr>
              <w:pStyle w:val="Body"/>
              <w:spacing w:after="0"/>
              <w:jc w:val="center"/>
              <w:rPr>
                <w:rFonts w:ascii="Arial" w:hAnsi="Arial" w:cs="Arial"/>
              </w:rPr>
            </w:pPr>
            <w:r w:rsidRPr="00222436">
              <w:rPr>
                <w:rFonts w:ascii="Arial" w:hAnsi="Arial" w:cs="Arial"/>
              </w:rPr>
              <w:t>18.4</w:t>
            </w:r>
          </w:p>
        </w:tc>
        <w:tc>
          <w:tcPr>
            <w:tcW w:w="1055" w:type="dxa"/>
          </w:tcPr>
          <w:p w14:paraId="23C42F69" w14:textId="77777777" w:rsidR="00222436" w:rsidRPr="00222436" w:rsidRDefault="00222436" w:rsidP="007321F0">
            <w:pPr>
              <w:pStyle w:val="Body"/>
              <w:spacing w:after="0"/>
              <w:jc w:val="center"/>
              <w:rPr>
                <w:rFonts w:ascii="Arial" w:hAnsi="Arial" w:cs="Arial"/>
              </w:rPr>
            </w:pPr>
            <w:r w:rsidRPr="00222436">
              <w:rPr>
                <w:rFonts w:ascii="Arial" w:hAnsi="Arial" w:cs="Arial"/>
              </w:rPr>
              <w:t>7</w:t>
            </w:r>
          </w:p>
        </w:tc>
        <w:tc>
          <w:tcPr>
            <w:tcW w:w="1080" w:type="dxa"/>
          </w:tcPr>
          <w:p w14:paraId="385B87B7" w14:textId="77777777" w:rsidR="00222436" w:rsidRPr="00222436" w:rsidRDefault="00222436" w:rsidP="007321F0">
            <w:pPr>
              <w:pStyle w:val="Body"/>
              <w:spacing w:after="0"/>
              <w:jc w:val="center"/>
              <w:rPr>
                <w:rFonts w:ascii="Arial" w:hAnsi="Arial" w:cs="Arial"/>
              </w:rPr>
            </w:pPr>
            <w:r w:rsidRPr="00222436">
              <w:rPr>
                <w:rFonts w:ascii="Arial" w:hAnsi="Arial" w:cs="Arial"/>
              </w:rPr>
              <w:t>4.5</w:t>
            </w:r>
          </w:p>
        </w:tc>
        <w:tc>
          <w:tcPr>
            <w:tcW w:w="1055" w:type="dxa"/>
          </w:tcPr>
          <w:p w14:paraId="2A7256A4" w14:textId="77777777" w:rsidR="00222436" w:rsidRPr="00222436" w:rsidRDefault="00222436" w:rsidP="007321F0">
            <w:pPr>
              <w:pStyle w:val="Body"/>
              <w:spacing w:after="0"/>
              <w:jc w:val="center"/>
              <w:rPr>
                <w:rFonts w:ascii="Arial" w:hAnsi="Arial" w:cs="Arial"/>
              </w:rPr>
            </w:pPr>
            <w:r w:rsidRPr="00222436">
              <w:rPr>
                <w:rFonts w:ascii="Arial" w:hAnsi="Arial" w:cs="Arial"/>
              </w:rPr>
              <w:t>50</w:t>
            </w:r>
          </w:p>
        </w:tc>
        <w:tc>
          <w:tcPr>
            <w:tcW w:w="1120" w:type="dxa"/>
          </w:tcPr>
          <w:p w14:paraId="7F729F46" w14:textId="77777777" w:rsidR="00222436" w:rsidRPr="00222436" w:rsidRDefault="00222436" w:rsidP="007321F0">
            <w:pPr>
              <w:pStyle w:val="Body"/>
              <w:spacing w:after="0"/>
              <w:jc w:val="center"/>
              <w:rPr>
                <w:rFonts w:ascii="Arial" w:hAnsi="Arial" w:cs="Arial"/>
              </w:rPr>
            </w:pPr>
            <w:r w:rsidRPr="00222436">
              <w:rPr>
                <w:rFonts w:ascii="Arial" w:hAnsi="Arial" w:cs="Arial"/>
              </w:rPr>
              <w:t>12.8</w:t>
            </w:r>
          </w:p>
        </w:tc>
      </w:tr>
      <w:tr w:rsidR="00E80ED9" w:rsidRPr="00222436" w14:paraId="09B9EB10" w14:textId="77777777" w:rsidTr="007321F0">
        <w:trPr>
          <w:trHeight w:val="239"/>
        </w:trPr>
        <w:tc>
          <w:tcPr>
            <w:tcW w:w="2055" w:type="dxa"/>
            <w:hideMark/>
          </w:tcPr>
          <w:p w14:paraId="42B12099" w14:textId="77777777" w:rsidR="00222436" w:rsidRPr="00222436" w:rsidRDefault="00222436" w:rsidP="00E80ED9">
            <w:pPr>
              <w:pStyle w:val="Body"/>
              <w:spacing w:after="0"/>
              <w:rPr>
                <w:rFonts w:ascii="Arial" w:hAnsi="Arial" w:cs="Arial"/>
                <w:b/>
                <w:bCs/>
              </w:rPr>
            </w:pPr>
            <w:r w:rsidRPr="00222436">
              <w:rPr>
                <w:rFonts w:ascii="Arial" w:hAnsi="Arial" w:cs="Arial"/>
              </w:rPr>
              <w:t>Married</w:t>
            </w:r>
          </w:p>
        </w:tc>
        <w:tc>
          <w:tcPr>
            <w:tcW w:w="1112" w:type="dxa"/>
            <w:hideMark/>
          </w:tcPr>
          <w:p w14:paraId="203C6BEB" w14:textId="77777777" w:rsidR="00222436" w:rsidRPr="00222436" w:rsidRDefault="00222436" w:rsidP="007321F0">
            <w:pPr>
              <w:pStyle w:val="Body"/>
              <w:spacing w:after="0"/>
              <w:jc w:val="center"/>
              <w:rPr>
                <w:rFonts w:ascii="Arial" w:hAnsi="Arial" w:cs="Arial"/>
              </w:rPr>
            </w:pPr>
            <w:r w:rsidRPr="00222436">
              <w:rPr>
                <w:rFonts w:ascii="Arial" w:hAnsi="Arial" w:cs="Arial"/>
              </w:rPr>
              <w:t>181</w:t>
            </w:r>
          </w:p>
        </w:tc>
        <w:tc>
          <w:tcPr>
            <w:tcW w:w="1051" w:type="dxa"/>
            <w:hideMark/>
          </w:tcPr>
          <w:p w14:paraId="4904E425" w14:textId="77777777" w:rsidR="00222436" w:rsidRPr="00222436" w:rsidRDefault="00222436" w:rsidP="007321F0">
            <w:pPr>
              <w:pStyle w:val="Body"/>
              <w:spacing w:after="0"/>
              <w:jc w:val="center"/>
              <w:rPr>
                <w:rFonts w:ascii="Arial" w:hAnsi="Arial" w:cs="Arial"/>
              </w:rPr>
            </w:pPr>
            <w:r w:rsidRPr="00222436">
              <w:rPr>
                <w:rFonts w:ascii="Arial" w:hAnsi="Arial" w:cs="Arial"/>
              </w:rPr>
              <w:t>77.4</w:t>
            </w:r>
          </w:p>
        </w:tc>
        <w:tc>
          <w:tcPr>
            <w:tcW w:w="1055" w:type="dxa"/>
          </w:tcPr>
          <w:p w14:paraId="5BB14E1C" w14:textId="77777777" w:rsidR="00222436" w:rsidRPr="00222436" w:rsidRDefault="00222436" w:rsidP="007321F0">
            <w:pPr>
              <w:pStyle w:val="Body"/>
              <w:spacing w:after="0"/>
              <w:jc w:val="center"/>
              <w:rPr>
                <w:rFonts w:ascii="Arial" w:hAnsi="Arial" w:cs="Arial"/>
              </w:rPr>
            </w:pPr>
            <w:r w:rsidRPr="00222436">
              <w:rPr>
                <w:rFonts w:ascii="Arial" w:hAnsi="Arial" w:cs="Arial"/>
              </w:rPr>
              <w:t>143</w:t>
            </w:r>
          </w:p>
        </w:tc>
        <w:tc>
          <w:tcPr>
            <w:tcW w:w="1080" w:type="dxa"/>
          </w:tcPr>
          <w:p w14:paraId="3C0E6CE0" w14:textId="77777777" w:rsidR="00222436" w:rsidRPr="00222436" w:rsidRDefault="00222436" w:rsidP="007321F0">
            <w:pPr>
              <w:pStyle w:val="Body"/>
              <w:spacing w:after="0"/>
              <w:jc w:val="center"/>
              <w:rPr>
                <w:rFonts w:ascii="Arial" w:hAnsi="Arial" w:cs="Arial"/>
              </w:rPr>
            </w:pPr>
            <w:r w:rsidRPr="00222436">
              <w:rPr>
                <w:rFonts w:ascii="Arial" w:hAnsi="Arial" w:cs="Arial"/>
              </w:rPr>
              <w:t>91.1</w:t>
            </w:r>
          </w:p>
        </w:tc>
        <w:tc>
          <w:tcPr>
            <w:tcW w:w="1055" w:type="dxa"/>
          </w:tcPr>
          <w:p w14:paraId="1073AC03" w14:textId="77777777" w:rsidR="00222436" w:rsidRPr="00222436" w:rsidRDefault="00222436" w:rsidP="007321F0">
            <w:pPr>
              <w:pStyle w:val="Body"/>
              <w:spacing w:after="0"/>
              <w:jc w:val="center"/>
              <w:rPr>
                <w:rFonts w:ascii="Arial" w:hAnsi="Arial" w:cs="Arial"/>
              </w:rPr>
            </w:pPr>
            <w:r w:rsidRPr="00222436">
              <w:rPr>
                <w:rFonts w:ascii="Arial" w:hAnsi="Arial" w:cs="Arial"/>
              </w:rPr>
              <w:t>34</w:t>
            </w:r>
          </w:p>
        </w:tc>
        <w:tc>
          <w:tcPr>
            <w:tcW w:w="1120" w:type="dxa"/>
          </w:tcPr>
          <w:p w14:paraId="409AB260" w14:textId="77777777" w:rsidR="00222436" w:rsidRPr="00222436" w:rsidRDefault="00222436" w:rsidP="007321F0">
            <w:pPr>
              <w:pStyle w:val="Body"/>
              <w:spacing w:after="0"/>
              <w:jc w:val="center"/>
              <w:rPr>
                <w:rFonts w:ascii="Arial" w:hAnsi="Arial" w:cs="Arial"/>
              </w:rPr>
            </w:pPr>
            <w:r w:rsidRPr="00222436">
              <w:rPr>
                <w:rFonts w:ascii="Arial" w:hAnsi="Arial" w:cs="Arial"/>
              </w:rPr>
              <w:t>82.7</w:t>
            </w:r>
          </w:p>
        </w:tc>
      </w:tr>
      <w:tr w:rsidR="00E80ED9" w:rsidRPr="00222436" w14:paraId="4A4A55CA" w14:textId="77777777" w:rsidTr="007321F0">
        <w:trPr>
          <w:trHeight w:val="239"/>
        </w:trPr>
        <w:tc>
          <w:tcPr>
            <w:tcW w:w="2055" w:type="dxa"/>
            <w:hideMark/>
          </w:tcPr>
          <w:p w14:paraId="3C7B84A7" w14:textId="77777777" w:rsidR="00222436" w:rsidRPr="00222436" w:rsidRDefault="00222436" w:rsidP="00E80ED9">
            <w:pPr>
              <w:pStyle w:val="Body"/>
              <w:spacing w:after="0"/>
              <w:rPr>
                <w:rFonts w:ascii="Arial" w:hAnsi="Arial" w:cs="Arial"/>
                <w:bCs/>
                <w:i/>
              </w:rPr>
            </w:pPr>
            <w:r w:rsidRPr="00222436">
              <w:rPr>
                <w:rFonts w:ascii="Arial" w:hAnsi="Arial" w:cs="Arial"/>
              </w:rPr>
              <w:t>Divorced</w:t>
            </w:r>
          </w:p>
        </w:tc>
        <w:tc>
          <w:tcPr>
            <w:tcW w:w="1112" w:type="dxa"/>
          </w:tcPr>
          <w:p w14:paraId="699CCB37"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c>
          <w:tcPr>
            <w:tcW w:w="1051" w:type="dxa"/>
          </w:tcPr>
          <w:p w14:paraId="3F2CE0EF"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5" w:type="dxa"/>
          </w:tcPr>
          <w:p w14:paraId="37BE1681" w14:textId="77777777" w:rsidR="00222436" w:rsidRPr="00222436" w:rsidRDefault="00222436" w:rsidP="007321F0">
            <w:pPr>
              <w:pStyle w:val="Body"/>
              <w:spacing w:after="0"/>
              <w:jc w:val="center"/>
              <w:rPr>
                <w:rFonts w:ascii="Arial" w:hAnsi="Arial" w:cs="Arial"/>
              </w:rPr>
            </w:pPr>
            <w:r w:rsidRPr="00222436">
              <w:rPr>
                <w:rFonts w:ascii="Arial" w:hAnsi="Arial" w:cs="Arial"/>
              </w:rPr>
              <w:t>5</w:t>
            </w:r>
          </w:p>
        </w:tc>
        <w:tc>
          <w:tcPr>
            <w:tcW w:w="1080" w:type="dxa"/>
          </w:tcPr>
          <w:p w14:paraId="12721900" w14:textId="77777777" w:rsidR="00222436" w:rsidRPr="00222436" w:rsidRDefault="00222436" w:rsidP="007321F0">
            <w:pPr>
              <w:pStyle w:val="Body"/>
              <w:spacing w:after="0"/>
              <w:jc w:val="center"/>
              <w:rPr>
                <w:rFonts w:ascii="Arial" w:hAnsi="Arial" w:cs="Arial"/>
              </w:rPr>
            </w:pPr>
            <w:r w:rsidRPr="00222436">
              <w:rPr>
                <w:rFonts w:ascii="Arial" w:hAnsi="Arial" w:cs="Arial"/>
              </w:rPr>
              <w:t>3.2</w:t>
            </w:r>
          </w:p>
        </w:tc>
        <w:tc>
          <w:tcPr>
            <w:tcW w:w="1055" w:type="dxa"/>
          </w:tcPr>
          <w:p w14:paraId="3E35C913"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c>
          <w:tcPr>
            <w:tcW w:w="1120" w:type="dxa"/>
          </w:tcPr>
          <w:p w14:paraId="306FC0F5" w14:textId="77777777" w:rsidR="00222436" w:rsidRPr="00222436" w:rsidRDefault="00222436" w:rsidP="007321F0">
            <w:pPr>
              <w:pStyle w:val="Body"/>
              <w:spacing w:after="0"/>
              <w:jc w:val="center"/>
              <w:rPr>
                <w:rFonts w:ascii="Arial" w:hAnsi="Arial" w:cs="Arial"/>
              </w:rPr>
            </w:pPr>
            <w:r w:rsidRPr="00222436">
              <w:rPr>
                <w:rFonts w:ascii="Arial" w:hAnsi="Arial" w:cs="Arial"/>
              </w:rPr>
              <w:t>3.8</w:t>
            </w:r>
          </w:p>
        </w:tc>
      </w:tr>
      <w:tr w:rsidR="00E80ED9" w:rsidRPr="00222436" w14:paraId="769719DD" w14:textId="77777777" w:rsidTr="007321F0">
        <w:trPr>
          <w:trHeight w:val="239"/>
        </w:trPr>
        <w:tc>
          <w:tcPr>
            <w:tcW w:w="2055" w:type="dxa"/>
            <w:hideMark/>
          </w:tcPr>
          <w:p w14:paraId="20C9F79B" w14:textId="77777777" w:rsidR="00222436" w:rsidRPr="00222436" w:rsidRDefault="00222436" w:rsidP="00E80ED9">
            <w:pPr>
              <w:pStyle w:val="Body"/>
              <w:spacing w:after="0"/>
              <w:rPr>
                <w:rFonts w:ascii="Arial" w:hAnsi="Arial" w:cs="Arial"/>
                <w:b/>
                <w:bCs/>
              </w:rPr>
            </w:pPr>
            <w:r w:rsidRPr="00222436">
              <w:rPr>
                <w:rFonts w:ascii="Arial" w:hAnsi="Arial" w:cs="Arial"/>
              </w:rPr>
              <w:t>Separated</w:t>
            </w:r>
          </w:p>
        </w:tc>
        <w:tc>
          <w:tcPr>
            <w:tcW w:w="1112" w:type="dxa"/>
            <w:hideMark/>
          </w:tcPr>
          <w:p w14:paraId="7F2CCB3F"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747E3D33"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29FEBD8C"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080" w:type="dxa"/>
          </w:tcPr>
          <w:p w14:paraId="2CBA6C9E" w14:textId="77777777" w:rsidR="00222436" w:rsidRPr="00222436" w:rsidRDefault="00222436" w:rsidP="007321F0">
            <w:pPr>
              <w:pStyle w:val="Body"/>
              <w:spacing w:after="0"/>
              <w:jc w:val="center"/>
              <w:rPr>
                <w:rFonts w:ascii="Arial" w:hAnsi="Arial" w:cs="Arial"/>
              </w:rPr>
            </w:pPr>
            <w:r w:rsidRPr="00222436">
              <w:rPr>
                <w:rFonts w:ascii="Arial" w:hAnsi="Arial" w:cs="Arial"/>
              </w:rPr>
              <w:t>0.6</w:t>
            </w:r>
          </w:p>
        </w:tc>
        <w:tc>
          <w:tcPr>
            <w:tcW w:w="1055" w:type="dxa"/>
          </w:tcPr>
          <w:p w14:paraId="06E5AB30"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120" w:type="dxa"/>
          </w:tcPr>
          <w:p w14:paraId="33E51659" w14:textId="77777777" w:rsidR="00222436" w:rsidRPr="00222436" w:rsidRDefault="00222436" w:rsidP="007321F0">
            <w:pPr>
              <w:pStyle w:val="Body"/>
              <w:spacing w:after="0"/>
              <w:jc w:val="center"/>
              <w:rPr>
                <w:rFonts w:ascii="Arial" w:hAnsi="Arial" w:cs="Arial"/>
              </w:rPr>
            </w:pPr>
            <w:r w:rsidRPr="00222436">
              <w:rPr>
                <w:rFonts w:ascii="Arial" w:hAnsi="Arial" w:cs="Arial"/>
              </w:rPr>
              <w:t>0.3</w:t>
            </w:r>
          </w:p>
        </w:tc>
      </w:tr>
      <w:tr w:rsidR="00E80ED9" w:rsidRPr="00222436" w14:paraId="241D6B0B" w14:textId="77777777" w:rsidTr="007321F0">
        <w:trPr>
          <w:trHeight w:val="239"/>
        </w:trPr>
        <w:tc>
          <w:tcPr>
            <w:tcW w:w="2055" w:type="dxa"/>
            <w:hideMark/>
          </w:tcPr>
          <w:p w14:paraId="1DC822B5" w14:textId="77777777" w:rsidR="00222436" w:rsidRPr="00222436" w:rsidRDefault="00222436" w:rsidP="00E80ED9">
            <w:pPr>
              <w:pStyle w:val="Body"/>
              <w:spacing w:after="0"/>
              <w:rPr>
                <w:rFonts w:ascii="Arial" w:hAnsi="Arial" w:cs="Arial"/>
                <w:b/>
                <w:bCs/>
              </w:rPr>
            </w:pPr>
            <w:r w:rsidRPr="00222436">
              <w:rPr>
                <w:rFonts w:ascii="Arial" w:hAnsi="Arial" w:cs="Arial"/>
              </w:rPr>
              <w:t>Widow/Widower</w:t>
            </w:r>
          </w:p>
        </w:tc>
        <w:tc>
          <w:tcPr>
            <w:tcW w:w="1112" w:type="dxa"/>
            <w:hideMark/>
          </w:tcPr>
          <w:p w14:paraId="21E83121"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63B17B61"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2AD72184"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080" w:type="dxa"/>
          </w:tcPr>
          <w:p w14:paraId="1A2D804D" w14:textId="77777777" w:rsidR="00222436" w:rsidRPr="00222436" w:rsidRDefault="00222436" w:rsidP="007321F0">
            <w:pPr>
              <w:pStyle w:val="Body"/>
              <w:spacing w:after="0"/>
              <w:jc w:val="center"/>
              <w:rPr>
                <w:rFonts w:ascii="Arial" w:hAnsi="Arial" w:cs="Arial"/>
              </w:rPr>
            </w:pPr>
            <w:r w:rsidRPr="00222436">
              <w:rPr>
                <w:rFonts w:ascii="Arial" w:hAnsi="Arial" w:cs="Arial"/>
              </w:rPr>
              <w:t>0.6</w:t>
            </w:r>
          </w:p>
        </w:tc>
        <w:tc>
          <w:tcPr>
            <w:tcW w:w="1055" w:type="dxa"/>
          </w:tcPr>
          <w:p w14:paraId="5E9FB80D"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120" w:type="dxa"/>
          </w:tcPr>
          <w:p w14:paraId="3064BFC3" w14:textId="77777777" w:rsidR="00222436" w:rsidRPr="00222436" w:rsidRDefault="00222436" w:rsidP="007321F0">
            <w:pPr>
              <w:pStyle w:val="Body"/>
              <w:spacing w:after="0"/>
              <w:jc w:val="center"/>
              <w:rPr>
                <w:rFonts w:ascii="Arial" w:hAnsi="Arial" w:cs="Arial"/>
              </w:rPr>
            </w:pPr>
            <w:r w:rsidRPr="00222436">
              <w:rPr>
                <w:rFonts w:ascii="Arial" w:hAnsi="Arial" w:cs="Arial"/>
              </w:rPr>
              <w:t>0.3</w:t>
            </w:r>
          </w:p>
        </w:tc>
      </w:tr>
      <w:tr w:rsidR="007321F0" w:rsidRPr="00222436" w14:paraId="0517AE2D" w14:textId="77777777" w:rsidTr="007321F0">
        <w:trPr>
          <w:trHeight w:val="239"/>
        </w:trPr>
        <w:tc>
          <w:tcPr>
            <w:tcW w:w="2055" w:type="dxa"/>
            <w:hideMark/>
          </w:tcPr>
          <w:p w14:paraId="17A03840"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Occupation</w:t>
            </w:r>
          </w:p>
        </w:tc>
        <w:tc>
          <w:tcPr>
            <w:tcW w:w="1112" w:type="dxa"/>
          </w:tcPr>
          <w:p w14:paraId="789AAC04" w14:textId="77777777" w:rsidR="00222436" w:rsidRPr="00222436" w:rsidRDefault="00222436" w:rsidP="007321F0">
            <w:pPr>
              <w:pStyle w:val="Body"/>
              <w:spacing w:after="0"/>
              <w:jc w:val="center"/>
              <w:rPr>
                <w:rFonts w:ascii="Arial" w:hAnsi="Arial" w:cs="Arial"/>
              </w:rPr>
            </w:pPr>
          </w:p>
        </w:tc>
        <w:tc>
          <w:tcPr>
            <w:tcW w:w="1051" w:type="dxa"/>
          </w:tcPr>
          <w:p w14:paraId="60C5FB34" w14:textId="77777777" w:rsidR="00222436" w:rsidRPr="00222436" w:rsidRDefault="00222436" w:rsidP="007321F0">
            <w:pPr>
              <w:pStyle w:val="Body"/>
              <w:spacing w:after="0"/>
              <w:jc w:val="center"/>
              <w:rPr>
                <w:rFonts w:ascii="Arial" w:hAnsi="Arial" w:cs="Arial"/>
              </w:rPr>
            </w:pPr>
          </w:p>
        </w:tc>
        <w:tc>
          <w:tcPr>
            <w:tcW w:w="1055" w:type="dxa"/>
          </w:tcPr>
          <w:p w14:paraId="2642ED82" w14:textId="77777777" w:rsidR="00222436" w:rsidRPr="00222436" w:rsidRDefault="00222436" w:rsidP="007321F0">
            <w:pPr>
              <w:pStyle w:val="Body"/>
              <w:spacing w:after="0"/>
              <w:jc w:val="center"/>
              <w:rPr>
                <w:rFonts w:ascii="Arial" w:hAnsi="Arial" w:cs="Arial"/>
              </w:rPr>
            </w:pPr>
          </w:p>
        </w:tc>
        <w:tc>
          <w:tcPr>
            <w:tcW w:w="1080" w:type="dxa"/>
          </w:tcPr>
          <w:p w14:paraId="709E521D" w14:textId="77777777" w:rsidR="00222436" w:rsidRPr="00222436" w:rsidRDefault="00222436" w:rsidP="007321F0">
            <w:pPr>
              <w:pStyle w:val="Body"/>
              <w:spacing w:after="0"/>
              <w:jc w:val="center"/>
              <w:rPr>
                <w:rFonts w:ascii="Arial" w:hAnsi="Arial" w:cs="Arial"/>
              </w:rPr>
            </w:pPr>
          </w:p>
        </w:tc>
        <w:tc>
          <w:tcPr>
            <w:tcW w:w="1055" w:type="dxa"/>
          </w:tcPr>
          <w:p w14:paraId="04C12417" w14:textId="77777777" w:rsidR="00222436" w:rsidRPr="00222436" w:rsidRDefault="00222436" w:rsidP="007321F0">
            <w:pPr>
              <w:pStyle w:val="Body"/>
              <w:spacing w:after="0"/>
              <w:jc w:val="center"/>
              <w:rPr>
                <w:rFonts w:ascii="Arial" w:hAnsi="Arial" w:cs="Arial"/>
              </w:rPr>
            </w:pPr>
          </w:p>
        </w:tc>
        <w:tc>
          <w:tcPr>
            <w:tcW w:w="1120" w:type="dxa"/>
          </w:tcPr>
          <w:p w14:paraId="00923C15" w14:textId="77777777" w:rsidR="00222436" w:rsidRPr="00222436" w:rsidRDefault="00222436" w:rsidP="007321F0">
            <w:pPr>
              <w:pStyle w:val="Body"/>
              <w:spacing w:after="0"/>
              <w:jc w:val="center"/>
              <w:rPr>
                <w:rFonts w:ascii="Arial" w:hAnsi="Arial" w:cs="Arial"/>
              </w:rPr>
            </w:pPr>
          </w:p>
        </w:tc>
      </w:tr>
      <w:tr w:rsidR="007321F0" w:rsidRPr="00222436" w14:paraId="1063E08E" w14:textId="77777777" w:rsidTr="007321F0">
        <w:trPr>
          <w:trHeight w:val="239"/>
        </w:trPr>
        <w:tc>
          <w:tcPr>
            <w:tcW w:w="2055" w:type="dxa"/>
            <w:hideMark/>
          </w:tcPr>
          <w:p w14:paraId="78819ED4" w14:textId="77777777" w:rsidR="00222436" w:rsidRPr="00222436" w:rsidRDefault="00222436" w:rsidP="00E80ED9">
            <w:pPr>
              <w:pStyle w:val="Body"/>
              <w:spacing w:after="0"/>
              <w:rPr>
                <w:rFonts w:ascii="Arial" w:hAnsi="Arial" w:cs="Arial"/>
                <w:b/>
                <w:bCs/>
              </w:rPr>
            </w:pPr>
            <w:r w:rsidRPr="00222436">
              <w:rPr>
                <w:rFonts w:ascii="Arial" w:hAnsi="Arial" w:cs="Arial"/>
              </w:rPr>
              <w:t>Peasantry</w:t>
            </w:r>
          </w:p>
        </w:tc>
        <w:tc>
          <w:tcPr>
            <w:tcW w:w="1112" w:type="dxa"/>
            <w:hideMark/>
          </w:tcPr>
          <w:p w14:paraId="1FB73658" w14:textId="77777777" w:rsidR="00222436" w:rsidRPr="00222436" w:rsidRDefault="00222436" w:rsidP="007321F0">
            <w:pPr>
              <w:pStyle w:val="Body"/>
              <w:spacing w:after="0"/>
              <w:jc w:val="center"/>
              <w:rPr>
                <w:rFonts w:ascii="Arial" w:hAnsi="Arial" w:cs="Arial"/>
              </w:rPr>
            </w:pPr>
            <w:r w:rsidRPr="00222436">
              <w:rPr>
                <w:rFonts w:ascii="Arial" w:hAnsi="Arial" w:cs="Arial"/>
              </w:rPr>
              <w:t>212</w:t>
            </w:r>
          </w:p>
        </w:tc>
        <w:tc>
          <w:tcPr>
            <w:tcW w:w="1051" w:type="dxa"/>
            <w:hideMark/>
          </w:tcPr>
          <w:p w14:paraId="52AC83D7" w14:textId="77777777" w:rsidR="00222436" w:rsidRPr="00222436" w:rsidRDefault="00222436" w:rsidP="007321F0">
            <w:pPr>
              <w:pStyle w:val="Body"/>
              <w:spacing w:after="0"/>
              <w:jc w:val="center"/>
              <w:rPr>
                <w:rFonts w:ascii="Arial" w:hAnsi="Arial" w:cs="Arial"/>
              </w:rPr>
            </w:pPr>
            <w:r w:rsidRPr="00222436">
              <w:rPr>
                <w:rFonts w:ascii="Arial" w:hAnsi="Arial" w:cs="Arial"/>
              </w:rPr>
              <w:t>90.6</w:t>
            </w:r>
          </w:p>
        </w:tc>
        <w:tc>
          <w:tcPr>
            <w:tcW w:w="1055" w:type="dxa"/>
          </w:tcPr>
          <w:p w14:paraId="3F4ABFF3" w14:textId="77777777" w:rsidR="00222436" w:rsidRPr="00222436" w:rsidRDefault="00222436" w:rsidP="007321F0">
            <w:pPr>
              <w:pStyle w:val="Body"/>
              <w:spacing w:after="0"/>
              <w:jc w:val="center"/>
              <w:rPr>
                <w:rFonts w:ascii="Arial" w:hAnsi="Arial" w:cs="Arial"/>
              </w:rPr>
            </w:pPr>
            <w:r w:rsidRPr="00222436">
              <w:rPr>
                <w:rFonts w:ascii="Arial" w:hAnsi="Arial" w:cs="Arial"/>
              </w:rPr>
              <w:t>145</w:t>
            </w:r>
          </w:p>
        </w:tc>
        <w:tc>
          <w:tcPr>
            <w:tcW w:w="1080" w:type="dxa"/>
          </w:tcPr>
          <w:p w14:paraId="31B295E2" w14:textId="77777777" w:rsidR="00222436" w:rsidRPr="00222436" w:rsidRDefault="00222436" w:rsidP="007321F0">
            <w:pPr>
              <w:pStyle w:val="Body"/>
              <w:spacing w:after="0"/>
              <w:jc w:val="center"/>
              <w:rPr>
                <w:rFonts w:ascii="Arial" w:hAnsi="Arial" w:cs="Arial"/>
              </w:rPr>
            </w:pPr>
            <w:r w:rsidRPr="00222436">
              <w:rPr>
                <w:rFonts w:ascii="Arial" w:hAnsi="Arial" w:cs="Arial"/>
              </w:rPr>
              <w:t>92.4</w:t>
            </w:r>
          </w:p>
        </w:tc>
        <w:tc>
          <w:tcPr>
            <w:tcW w:w="1055" w:type="dxa"/>
          </w:tcPr>
          <w:p w14:paraId="2B2CD951" w14:textId="77777777" w:rsidR="00222436" w:rsidRPr="00222436" w:rsidRDefault="00222436" w:rsidP="007321F0">
            <w:pPr>
              <w:pStyle w:val="Body"/>
              <w:spacing w:after="0"/>
              <w:jc w:val="center"/>
              <w:rPr>
                <w:rFonts w:ascii="Arial" w:hAnsi="Arial" w:cs="Arial"/>
              </w:rPr>
            </w:pPr>
            <w:r w:rsidRPr="00222436">
              <w:rPr>
                <w:rFonts w:ascii="Arial" w:hAnsi="Arial" w:cs="Arial"/>
              </w:rPr>
              <w:t>357</w:t>
            </w:r>
          </w:p>
        </w:tc>
        <w:tc>
          <w:tcPr>
            <w:tcW w:w="1120" w:type="dxa"/>
          </w:tcPr>
          <w:p w14:paraId="7299C693" w14:textId="77777777" w:rsidR="00222436" w:rsidRPr="00222436" w:rsidRDefault="00222436" w:rsidP="007321F0">
            <w:pPr>
              <w:pStyle w:val="Body"/>
              <w:spacing w:after="0"/>
              <w:jc w:val="center"/>
              <w:rPr>
                <w:rFonts w:ascii="Arial" w:hAnsi="Arial" w:cs="Arial"/>
              </w:rPr>
            </w:pPr>
            <w:r w:rsidRPr="00222436">
              <w:rPr>
                <w:rFonts w:ascii="Arial" w:hAnsi="Arial" w:cs="Arial"/>
              </w:rPr>
              <w:t>91.3</w:t>
            </w:r>
          </w:p>
        </w:tc>
      </w:tr>
      <w:tr w:rsidR="007321F0" w:rsidRPr="00222436" w14:paraId="179F97DC" w14:textId="77777777" w:rsidTr="007321F0">
        <w:trPr>
          <w:trHeight w:val="239"/>
        </w:trPr>
        <w:tc>
          <w:tcPr>
            <w:tcW w:w="2055" w:type="dxa"/>
            <w:hideMark/>
          </w:tcPr>
          <w:p w14:paraId="62AA5178" w14:textId="77777777" w:rsidR="00222436" w:rsidRPr="00222436" w:rsidRDefault="00222436" w:rsidP="00E80ED9">
            <w:pPr>
              <w:pStyle w:val="Body"/>
              <w:spacing w:after="0"/>
              <w:rPr>
                <w:rFonts w:ascii="Arial" w:hAnsi="Arial" w:cs="Arial"/>
                <w:b/>
                <w:bCs/>
              </w:rPr>
            </w:pPr>
            <w:r w:rsidRPr="00222436">
              <w:rPr>
                <w:rFonts w:ascii="Arial" w:hAnsi="Arial" w:cs="Arial"/>
              </w:rPr>
              <w:t>Business</w:t>
            </w:r>
          </w:p>
        </w:tc>
        <w:tc>
          <w:tcPr>
            <w:tcW w:w="1112" w:type="dxa"/>
            <w:hideMark/>
          </w:tcPr>
          <w:p w14:paraId="3B04570A" w14:textId="77777777" w:rsidR="00222436" w:rsidRPr="00222436" w:rsidRDefault="00222436" w:rsidP="007321F0">
            <w:pPr>
              <w:pStyle w:val="Body"/>
              <w:spacing w:after="0"/>
              <w:jc w:val="center"/>
              <w:rPr>
                <w:rFonts w:ascii="Arial" w:hAnsi="Arial" w:cs="Arial"/>
              </w:rPr>
            </w:pPr>
            <w:r w:rsidRPr="00222436">
              <w:rPr>
                <w:rFonts w:ascii="Arial" w:hAnsi="Arial" w:cs="Arial"/>
              </w:rPr>
              <w:t>22</w:t>
            </w:r>
          </w:p>
        </w:tc>
        <w:tc>
          <w:tcPr>
            <w:tcW w:w="1051" w:type="dxa"/>
            <w:hideMark/>
          </w:tcPr>
          <w:p w14:paraId="308BEA6F" w14:textId="77777777" w:rsidR="00222436" w:rsidRPr="00222436" w:rsidRDefault="00222436" w:rsidP="007321F0">
            <w:pPr>
              <w:pStyle w:val="Body"/>
              <w:spacing w:after="0"/>
              <w:jc w:val="center"/>
              <w:rPr>
                <w:rFonts w:ascii="Arial" w:hAnsi="Arial" w:cs="Arial"/>
              </w:rPr>
            </w:pPr>
            <w:r w:rsidRPr="00222436">
              <w:rPr>
                <w:rFonts w:ascii="Arial" w:hAnsi="Arial" w:cs="Arial"/>
              </w:rPr>
              <w:t>9.4</w:t>
            </w:r>
          </w:p>
        </w:tc>
        <w:tc>
          <w:tcPr>
            <w:tcW w:w="1055" w:type="dxa"/>
          </w:tcPr>
          <w:p w14:paraId="02AD68F6" w14:textId="77777777" w:rsidR="00222436" w:rsidRPr="00222436" w:rsidRDefault="00222436" w:rsidP="007321F0">
            <w:pPr>
              <w:pStyle w:val="Body"/>
              <w:spacing w:after="0"/>
              <w:jc w:val="center"/>
              <w:rPr>
                <w:rFonts w:ascii="Arial" w:hAnsi="Arial" w:cs="Arial"/>
              </w:rPr>
            </w:pPr>
            <w:r w:rsidRPr="00222436">
              <w:rPr>
                <w:rFonts w:ascii="Arial" w:hAnsi="Arial" w:cs="Arial"/>
              </w:rPr>
              <w:t>12</w:t>
            </w:r>
          </w:p>
        </w:tc>
        <w:tc>
          <w:tcPr>
            <w:tcW w:w="1080" w:type="dxa"/>
          </w:tcPr>
          <w:p w14:paraId="51A06787" w14:textId="77777777" w:rsidR="00222436" w:rsidRPr="00222436" w:rsidRDefault="00222436" w:rsidP="007321F0">
            <w:pPr>
              <w:pStyle w:val="Body"/>
              <w:spacing w:after="0"/>
              <w:jc w:val="center"/>
              <w:rPr>
                <w:rFonts w:ascii="Arial" w:hAnsi="Arial" w:cs="Arial"/>
              </w:rPr>
            </w:pPr>
            <w:r w:rsidRPr="00222436">
              <w:rPr>
                <w:rFonts w:ascii="Arial" w:hAnsi="Arial" w:cs="Arial"/>
              </w:rPr>
              <w:t>7.6</w:t>
            </w:r>
          </w:p>
        </w:tc>
        <w:tc>
          <w:tcPr>
            <w:tcW w:w="1055" w:type="dxa"/>
          </w:tcPr>
          <w:p w14:paraId="11B08ECC" w14:textId="77777777" w:rsidR="00222436" w:rsidRPr="00222436" w:rsidRDefault="00222436" w:rsidP="007321F0">
            <w:pPr>
              <w:pStyle w:val="Body"/>
              <w:spacing w:after="0"/>
              <w:jc w:val="center"/>
              <w:rPr>
                <w:rFonts w:ascii="Arial" w:hAnsi="Arial" w:cs="Arial"/>
              </w:rPr>
            </w:pPr>
            <w:r w:rsidRPr="00222436">
              <w:rPr>
                <w:rFonts w:ascii="Arial" w:hAnsi="Arial" w:cs="Arial"/>
              </w:rPr>
              <w:t>34</w:t>
            </w:r>
          </w:p>
        </w:tc>
        <w:tc>
          <w:tcPr>
            <w:tcW w:w="1120" w:type="dxa"/>
          </w:tcPr>
          <w:p w14:paraId="3D62F00B" w14:textId="77777777" w:rsidR="00222436" w:rsidRPr="00222436" w:rsidRDefault="00222436" w:rsidP="007321F0">
            <w:pPr>
              <w:pStyle w:val="Body"/>
              <w:spacing w:after="0"/>
              <w:jc w:val="center"/>
              <w:rPr>
                <w:rFonts w:ascii="Arial" w:hAnsi="Arial" w:cs="Arial"/>
              </w:rPr>
            </w:pPr>
            <w:r w:rsidRPr="00222436">
              <w:rPr>
                <w:rFonts w:ascii="Arial" w:hAnsi="Arial" w:cs="Arial"/>
              </w:rPr>
              <w:t>8.7</w:t>
            </w:r>
          </w:p>
        </w:tc>
      </w:tr>
      <w:tr w:rsidR="00E80ED9" w:rsidRPr="00222436" w14:paraId="1D1BAAB5" w14:textId="77777777" w:rsidTr="007321F0">
        <w:trPr>
          <w:trHeight w:val="472"/>
        </w:trPr>
        <w:tc>
          <w:tcPr>
            <w:tcW w:w="2055" w:type="dxa"/>
            <w:hideMark/>
          </w:tcPr>
          <w:p w14:paraId="60919FCC" w14:textId="77777777" w:rsidR="00222436" w:rsidRPr="00222436" w:rsidRDefault="00222436" w:rsidP="00E80ED9">
            <w:pPr>
              <w:pStyle w:val="Body"/>
              <w:spacing w:after="0"/>
              <w:rPr>
                <w:rFonts w:ascii="Arial" w:hAnsi="Arial" w:cs="Arial"/>
                <w:bCs/>
                <w:i/>
              </w:rPr>
            </w:pPr>
            <w:r w:rsidRPr="00222436">
              <w:rPr>
                <w:rFonts w:ascii="Arial" w:hAnsi="Arial" w:cs="Arial"/>
                <w:b/>
                <w:i/>
              </w:rPr>
              <w:t>Duration of Residence in the Community</w:t>
            </w:r>
          </w:p>
        </w:tc>
        <w:tc>
          <w:tcPr>
            <w:tcW w:w="1112" w:type="dxa"/>
          </w:tcPr>
          <w:p w14:paraId="4DAC3CE2" w14:textId="77777777" w:rsidR="00222436" w:rsidRPr="00222436" w:rsidRDefault="00222436" w:rsidP="007321F0">
            <w:pPr>
              <w:pStyle w:val="Body"/>
              <w:spacing w:after="0"/>
              <w:jc w:val="center"/>
              <w:rPr>
                <w:rFonts w:ascii="Arial" w:hAnsi="Arial" w:cs="Arial"/>
              </w:rPr>
            </w:pPr>
          </w:p>
        </w:tc>
        <w:tc>
          <w:tcPr>
            <w:tcW w:w="1051" w:type="dxa"/>
          </w:tcPr>
          <w:p w14:paraId="63A899E5" w14:textId="77777777" w:rsidR="00222436" w:rsidRPr="00222436" w:rsidRDefault="00222436" w:rsidP="007321F0">
            <w:pPr>
              <w:pStyle w:val="Body"/>
              <w:spacing w:after="0"/>
              <w:jc w:val="center"/>
              <w:rPr>
                <w:rFonts w:ascii="Arial" w:hAnsi="Arial" w:cs="Arial"/>
              </w:rPr>
            </w:pPr>
          </w:p>
        </w:tc>
        <w:tc>
          <w:tcPr>
            <w:tcW w:w="1055" w:type="dxa"/>
          </w:tcPr>
          <w:p w14:paraId="5624C054" w14:textId="77777777" w:rsidR="00222436" w:rsidRPr="00222436" w:rsidRDefault="00222436" w:rsidP="007321F0">
            <w:pPr>
              <w:pStyle w:val="Body"/>
              <w:spacing w:after="0"/>
              <w:jc w:val="center"/>
              <w:rPr>
                <w:rFonts w:ascii="Arial" w:hAnsi="Arial" w:cs="Arial"/>
              </w:rPr>
            </w:pPr>
          </w:p>
        </w:tc>
        <w:tc>
          <w:tcPr>
            <w:tcW w:w="1080" w:type="dxa"/>
          </w:tcPr>
          <w:p w14:paraId="5AF3440F" w14:textId="77777777" w:rsidR="00222436" w:rsidRPr="00222436" w:rsidRDefault="00222436" w:rsidP="007321F0">
            <w:pPr>
              <w:pStyle w:val="Body"/>
              <w:spacing w:after="0"/>
              <w:jc w:val="center"/>
              <w:rPr>
                <w:rFonts w:ascii="Arial" w:hAnsi="Arial" w:cs="Arial"/>
              </w:rPr>
            </w:pPr>
          </w:p>
        </w:tc>
        <w:tc>
          <w:tcPr>
            <w:tcW w:w="1055" w:type="dxa"/>
          </w:tcPr>
          <w:p w14:paraId="4186E2B8" w14:textId="77777777" w:rsidR="00222436" w:rsidRPr="00222436" w:rsidRDefault="00222436" w:rsidP="007321F0">
            <w:pPr>
              <w:pStyle w:val="Body"/>
              <w:spacing w:after="0"/>
              <w:jc w:val="center"/>
              <w:rPr>
                <w:rFonts w:ascii="Arial" w:hAnsi="Arial" w:cs="Arial"/>
              </w:rPr>
            </w:pPr>
          </w:p>
        </w:tc>
        <w:tc>
          <w:tcPr>
            <w:tcW w:w="1120" w:type="dxa"/>
          </w:tcPr>
          <w:p w14:paraId="6EB47C91" w14:textId="77777777" w:rsidR="00222436" w:rsidRPr="00222436" w:rsidRDefault="00222436" w:rsidP="007321F0">
            <w:pPr>
              <w:pStyle w:val="Body"/>
              <w:spacing w:after="0"/>
              <w:jc w:val="center"/>
              <w:rPr>
                <w:rFonts w:ascii="Arial" w:hAnsi="Arial" w:cs="Arial"/>
              </w:rPr>
            </w:pPr>
          </w:p>
        </w:tc>
      </w:tr>
      <w:tr w:rsidR="00E80ED9" w:rsidRPr="00222436" w14:paraId="06AC071F" w14:textId="77777777" w:rsidTr="007321F0">
        <w:trPr>
          <w:trHeight w:val="239"/>
        </w:trPr>
        <w:tc>
          <w:tcPr>
            <w:tcW w:w="2055" w:type="dxa"/>
            <w:hideMark/>
          </w:tcPr>
          <w:p w14:paraId="4970A81C" w14:textId="77777777" w:rsidR="00222436" w:rsidRPr="00222436" w:rsidRDefault="00222436" w:rsidP="00E80ED9">
            <w:pPr>
              <w:pStyle w:val="Body"/>
              <w:spacing w:after="0"/>
              <w:rPr>
                <w:rFonts w:ascii="Arial" w:hAnsi="Arial" w:cs="Arial"/>
                <w:b/>
                <w:bCs/>
              </w:rPr>
            </w:pPr>
            <w:r w:rsidRPr="00222436">
              <w:rPr>
                <w:rFonts w:ascii="Arial" w:hAnsi="Arial" w:cs="Arial"/>
              </w:rPr>
              <w:lastRenderedPageBreak/>
              <w:t>&lt;1yrs</w:t>
            </w:r>
          </w:p>
        </w:tc>
        <w:tc>
          <w:tcPr>
            <w:tcW w:w="1112" w:type="dxa"/>
            <w:hideMark/>
          </w:tcPr>
          <w:p w14:paraId="01EE2985"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051" w:type="dxa"/>
            <w:hideMark/>
          </w:tcPr>
          <w:p w14:paraId="28BB83A6" w14:textId="77777777" w:rsidR="00222436" w:rsidRPr="00222436" w:rsidRDefault="00222436" w:rsidP="007321F0">
            <w:pPr>
              <w:pStyle w:val="Body"/>
              <w:spacing w:after="0"/>
              <w:jc w:val="center"/>
              <w:rPr>
                <w:rFonts w:ascii="Arial" w:hAnsi="Arial" w:cs="Arial"/>
              </w:rPr>
            </w:pPr>
            <w:r w:rsidRPr="00222436">
              <w:rPr>
                <w:rFonts w:ascii="Arial" w:hAnsi="Arial" w:cs="Arial"/>
              </w:rPr>
              <w:t>1.7</w:t>
            </w:r>
          </w:p>
        </w:tc>
        <w:tc>
          <w:tcPr>
            <w:tcW w:w="1055" w:type="dxa"/>
          </w:tcPr>
          <w:p w14:paraId="3CB630DA"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80" w:type="dxa"/>
          </w:tcPr>
          <w:p w14:paraId="347CF8DB"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3963C559"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120" w:type="dxa"/>
          </w:tcPr>
          <w:p w14:paraId="4396AE5D"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r>
      <w:tr w:rsidR="00E80ED9" w:rsidRPr="00222436" w14:paraId="02CF5760" w14:textId="77777777" w:rsidTr="007321F0">
        <w:trPr>
          <w:trHeight w:val="239"/>
        </w:trPr>
        <w:tc>
          <w:tcPr>
            <w:tcW w:w="2055" w:type="dxa"/>
            <w:hideMark/>
          </w:tcPr>
          <w:p w14:paraId="1099E1DE" w14:textId="77777777" w:rsidR="00222436" w:rsidRPr="00222436" w:rsidRDefault="00222436" w:rsidP="00E80ED9">
            <w:pPr>
              <w:pStyle w:val="Body"/>
              <w:spacing w:after="0"/>
              <w:rPr>
                <w:rFonts w:ascii="Arial" w:hAnsi="Arial" w:cs="Arial"/>
                <w:b/>
                <w:bCs/>
              </w:rPr>
            </w:pPr>
            <w:r w:rsidRPr="00222436">
              <w:rPr>
                <w:rFonts w:ascii="Arial" w:hAnsi="Arial" w:cs="Arial"/>
              </w:rPr>
              <w:t>BTWN 1 to 3 yrs</w:t>
            </w:r>
          </w:p>
        </w:tc>
        <w:tc>
          <w:tcPr>
            <w:tcW w:w="1112" w:type="dxa"/>
            <w:hideMark/>
          </w:tcPr>
          <w:p w14:paraId="7A7ABE90"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51ED8E00"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216D8139"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080" w:type="dxa"/>
          </w:tcPr>
          <w:p w14:paraId="01033EC7" w14:textId="77777777" w:rsidR="00222436" w:rsidRPr="00222436" w:rsidRDefault="00222436" w:rsidP="007321F0">
            <w:pPr>
              <w:pStyle w:val="Body"/>
              <w:spacing w:after="0"/>
              <w:jc w:val="center"/>
              <w:rPr>
                <w:rFonts w:ascii="Arial" w:hAnsi="Arial" w:cs="Arial"/>
              </w:rPr>
            </w:pPr>
            <w:r w:rsidRPr="00222436">
              <w:rPr>
                <w:rFonts w:ascii="Arial" w:hAnsi="Arial" w:cs="Arial"/>
              </w:rPr>
              <w:t>0.6</w:t>
            </w:r>
          </w:p>
        </w:tc>
        <w:tc>
          <w:tcPr>
            <w:tcW w:w="1055" w:type="dxa"/>
          </w:tcPr>
          <w:p w14:paraId="748C0E50"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120" w:type="dxa"/>
          </w:tcPr>
          <w:p w14:paraId="3C0E11D8" w14:textId="77777777" w:rsidR="00222436" w:rsidRPr="00222436" w:rsidRDefault="00222436" w:rsidP="007321F0">
            <w:pPr>
              <w:pStyle w:val="Body"/>
              <w:spacing w:after="0"/>
              <w:jc w:val="center"/>
              <w:rPr>
                <w:rFonts w:ascii="Arial" w:hAnsi="Arial" w:cs="Arial"/>
              </w:rPr>
            </w:pPr>
            <w:r w:rsidRPr="00222436">
              <w:rPr>
                <w:rFonts w:ascii="Arial" w:hAnsi="Arial" w:cs="Arial"/>
              </w:rPr>
              <w:t>0.3</w:t>
            </w:r>
          </w:p>
        </w:tc>
      </w:tr>
      <w:tr w:rsidR="00E80ED9" w:rsidRPr="00222436" w14:paraId="188E68FE" w14:textId="77777777" w:rsidTr="007321F0">
        <w:trPr>
          <w:trHeight w:val="239"/>
        </w:trPr>
        <w:tc>
          <w:tcPr>
            <w:tcW w:w="2055" w:type="dxa"/>
          </w:tcPr>
          <w:p w14:paraId="6757B16C" w14:textId="77777777" w:rsidR="00222436" w:rsidRPr="00222436" w:rsidRDefault="00222436" w:rsidP="00E80ED9">
            <w:pPr>
              <w:pStyle w:val="Body"/>
              <w:spacing w:after="0"/>
              <w:rPr>
                <w:rFonts w:ascii="Arial" w:hAnsi="Arial" w:cs="Arial"/>
              </w:rPr>
            </w:pPr>
            <w:r w:rsidRPr="00222436">
              <w:rPr>
                <w:rFonts w:ascii="Arial" w:hAnsi="Arial" w:cs="Arial"/>
              </w:rPr>
              <w:t>&gt; 3 yrs</w:t>
            </w:r>
          </w:p>
        </w:tc>
        <w:tc>
          <w:tcPr>
            <w:tcW w:w="1112" w:type="dxa"/>
          </w:tcPr>
          <w:p w14:paraId="2A3E7B3E" w14:textId="77777777" w:rsidR="00222436" w:rsidRPr="00222436" w:rsidRDefault="00222436" w:rsidP="007321F0">
            <w:pPr>
              <w:pStyle w:val="Body"/>
              <w:spacing w:after="0"/>
              <w:jc w:val="center"/>
              <w:rPr>
                <w:rFonts w:ascii="Arial" w:hAnsi="Arial" w:cs="Arial"/>
              </w:rPr>
            </w:pPr>
            <w:r w:rsidRPr="00222436">
              <w:rPr>
                <w:rFonts w:ascii="Arial" w:hAnsi="Arial" w:cs="Arial"/>
              </w:rPr>
              <w:t>230</w:t>
            </w:r>
          </w:p>
        </w:tc>
        <w:tc>
          <w:tcPr>
            <w:tcW w:w="1051" w:type="dxa"/>
          </w:tcPr>
          <w:p w14:paraId="3A0ABF6F" w14:textId="77777777" w:rsidR="00222436" w:rsidRPr="00222436" w:rsidRDefault="00222436" w:rsidP="007321F0">
            <w:pPr>
              <w:pStyle w:val="Body"/>
              <w:spacing w:after="0"/>
              <w:jc w:val="center"/>
              <w:rPr>
                <w:rFonts w:ascii="Arial" w:hAnsi="Arial" w:cs="Arial"/>
              </w:rPr>
            </w:pPr>
            <w:r w:rsidRPr="00222436">
              <w:rPr>
                <w:rFonts w:ascii="Arial" w:hAnsi="Arial" w:cs="Arial"/>
              </w:rPr>
              <w:t>98.3</w:t>
            </w:r>
          </w:p>
        </w:tc>
        <w:tc>
          <w:tcPr>
            <w:tcW w:w="1055" w:type="dxa"/>
          </w:tcPr>
          <w:p w14:paraId="495ECADC" w14:textId="77777777" w:rsidR="00222436" w:rsidRPr="00222436" w:rsidRDefault="00222436" w:rsidP="007321F0">
            <w:pPr>
              <w:pStyle w:val="Body"/>
              <w:spacing w:after="0"/>
              <w:jc w:val="center"/>
              <w:rPr>
                <w:rFonts w:ascii="Arial" w:hAnsi="Arial" w:cs="Arial"/>
              </w:rPr>
            </w:pPr>
            <w:r w:rsidRPr="00222436">
              <w:rPr>
                <w:rFonts w:ascii="Arial" w:hAnsi="Arial" w:cs="Arial"/>
              </w:rPr>
              <w:t>156</w:t>
            </w:r>
          </w:p>
        </w:tc>
        <w:tc>
          <w:tcPr>
            <w:tcW w:w="1080" w:type="dxa"/>
          </w:tcPr>
          <w:p w14:paraId="549922FA" w14:textId="77777777" w:rsidR="00222436" w:rsidRPr="00222436" w:rsidRDefault="00222436" w:rsidP="007321F0">
            <w:pPr>
              <w:pStyle w:val="Body"/>
              <w:spacing w:after="0"/>
              <w:jc w:val="center"/>
              <w:rPr>
                <w:rFonts w:ascii="Arial" w:hAnsi="Arial" w:cs="Arial"/>
              </w:rPr>
            </w:pPr>
            <w:r w:rsidRPr="00222436">
              <w:rPr>
                <w:rFonts w:ascii="Arial" w:hAnsi="Arial" w:cs="Arial"/>
              </w:rPr>
              <w:t>99.4</w:t>
            </w:r>
          </w:p>
        </w:tc>
        <w:tc>
          <w:tcPr>
            <w:tcW w:w="1055" w:type="dxa"/>
          </w:tcPr>
          <w:p w14:paraId="11DFAE7C" w14:textId="77777777" w:rsidR="00222436" w:rsidRPr="00222436" w:rsidRDefault="00222436" w:rsidP="007321F0">
            <w:pPr>
              <w:pStyle w:val="Body"/>
              <w:spacing w:after="0"/>
              <w:jc w:val="center"/>
              <w:rPr>
                <w:rFonts w:ascii="Arial" w:hAnsi="Arial" w:cs="Arial"/>
              </w:rPr>
            </w:pPr>
            <w:r w:rsidRPr="00222436">
              <w:rPr>
                <w:rFonts w:ascii="Arial" w:hAnsi="Arial" w:cs="Arial"/>
              </w:rPr>
              <w:t>386</w:t>
            </w:r>
          </w:p>
        </w:tc>
        <w:tc>
          <w:tcPr>
            <w:tcW w:w="1120" w:type="dxa"/>
          </w:tcPr>
          <w:p w14:paraId="4D358078" w14:textId="77777777" w:rsidR="00222436" w:rsidRPr="00222436" w:rsidRDefault="00222436" w:rsidP="007321F0">
            <w:pPr>
              <w:pStyle w:val="Body"/>
              <w:spacing w:after="0"/>
              <w:jc w:val="center"/>
              <w:rPr>
                <w:rFonts w:ascii="Arial" w:hAnsi="Arial" w:cs="Arial"/>
              </w:rPr>
            </w:pPr>
            <w:r w:rsidRPr="00222436">
              <w:rPr>
                <w:rFonts w:ascii="Arial" w:hAnsi="Arial" w:cs="Arial"/>
              </w:rPr>
              <w:t>98.7</w:t>
            </w:r>
          </w:p>
        </w:tc>
      </w:tr>
      <w:tr w:rsidR="007321F0" w:rsidRPr="00222436" w14:paraId="751957A2" w14:textId="77777777" w:rsidTr="007321F0">
        <w:trPr>
          <w:trHeight w:val="472"/>
        </w:trPr>
        <w:tc>
          <w:tcPr>
            <w:tcW w:w="2055" w:type="dxa"/>
            <w:hideMark/>
          </w:tcPr>
          <w:p w14:paraId="2A5E933E" w14:textId="77777777" w:rsidR="00222436" w:rsidRPr="00222436" w:rsidRDefault="00222436" w:rsidP="00E80ED9">
            <w:pPr>
              <w:pStyle w:val="Body"/>
              <w:spacing w:after="0"/>
              <w:rPr>
                <w:rFonts w:ascii="Arial" w:hAnsi="Arial" w:cs="Arial"/>
                <w:bCs/>
                <w:i/>
              </w:rPr>
            </w:pPr>
            <w:r w:rsidRPr="00222436">
              <w:rPr>
                <w:rFonts w:ascii="Arial" w:hAnsi="Arial" w:cs="Arial"/>
                <w:b/>
                <w:i/>
              </w:rPr>
              <w:t>Duration working as a CHW</w:t>
            </w:r>
          </w:p>
        </w:tc>
        <w:tc>
          <w:tcPr>
            <w:tcW w:w="1112" w:type="dxa"/>
          </w:tcPr>
          <w:p w14:paraId="0943897E" w14:textId="77777777" w:rsidR="00222436" w:rsidRPr="00222436" w:rsidRDefault="00222436" w:rsidP="007321F0">
            <w:pPr>
              <w:pStyle w:val="Body"/>
              <w:spacing w:after="0"/>
              <w:jc w:val="center"/>
              <w:rPr>
                <w:rFonts w:ascii="Arial" w:hAnsi="Arial" w:cs="Arial"/>
              </w:rPr>
            </w:pPr>
          </w:p>
        </w:tc>
        <w:tc>
          <w:tcPr>
            <w:tcW w:w="1051" w:type="dxa"/>
          </w:tcPr>
          <w:p w14:paraId="7EFE63B0" w14:textId="77777777" w:rsidR="00222436" w:rsidRPr="00222436" w:rsidRDefault="00222436" w:rsidP="007321F0">
            <w:pPr>
              <w:pStyle w:val="Body"/>
              <w:spacing w:after="0"/>
              <w:jc w:val="center"/>
              <w:rPr>
                <w:rFonts w:ascii="Arial" w:hAnsi="Arial" w:cs="Arial"/>
              </w:rPr>
            </w:pPr>
          </w:p>
        </w:tc>
        <w:tc>
          <w:tcPr>
            <w:tcW w:w="1055" w:type="dxa"/>
          </w:tcPr>
          <w:p w14:paraId="00434AA2" w14:textId="77777777" w:rsidR="00222436" w:rsidRPr="00222436" w:rsidRDefault="00222436" w:rsidP="007321F0">
            <w:pPr>
              <w:pStyle w:val="Body"/>
              <w:spacing w:after="0"/>
              <w:jc w:val="center"/>
              <w:rPr>
                <w:rFonts w:ascii="Arial" w:hAnsi="Arial" w:cs="Arial"/>
              </w:rPr>
            </w:pPr>
          </w:p>
        </w:tc>
        <w:tc>
          <w:tcPr>
            <w:tcW w:w="1080" w:type="dxa"/>
          </w:tcPr>
          <w:p w14:paraId="3092C759" w14:textId="77777777" w:rsidR="00222436" w:rsidRPr="00222436" w:rsidRDefault="00222436" w:rsidP="007321F0">
            <w:pPr>
              <w:pStyle w:val="Body"/>
              <w:spacing w:after="0"/>
              <w:jc w:val="center"/>
              <w:rPr>
                <w:rFonts w:ascii="Arial" w:hAnsi="Arial" w:cs="Arial"/>
              </w:rPr>
            </w:pPr>
          </w:p>
        </w:tc>
        <w:tc>
          <w:tcPr>
            <w:tcW w:w="1055" w:type="dxa"/>
          </w:tcPr>
          <w:p w14:paraId="09F67867" w14:textId="77777777" w:rsidR="00222436" w:rsidRPr="00222436" w:rsidRDefault="00222436" w:rsidP="007321F0">
            <w:pPr>
              <w:pStyle w:val="Body"/>
              <w:spacing w:after="0"/>
              <w:jc w:val="center"/>
              <w:rPr>
                <w:rFonts w:ascii="Arial" w:hAnsi="Arial" w:cs="Arial"/>
              </w:rPr>
            </w:pPr>
          </w:p>
        </w:tc>
        <w:tc>
          <w:tcPr>
            <w:tcW w:w="1120" w:type="dxa"/>
          </w:tcPr>
          <w:p w14:paraId="4F75CBD4" w14:textId="77777777" w:rsidR="00222436" w:rsidRPr="00222436" w:rsidRDefault="00222436" w:rsidP="007321F0">
            <w:pPr>
              <w:pStyle w:val="Body"/>
              <w:spacing w:after="0"/>
              <w:jc w:val="center"/>
              <w:rPr>
                <w:rFonts w:ascii="Arial" w:hAnsi="Arial" w:cs="Arial"/>
              </w:rPr>
            </w:pPr>
          </w:p>
        </w:tc>
      </w:tr>
      <w:tr w:rsidR="007321F0" w:rsidRPr="00222436" w14:paraId="3895224B" w14:textId="77777777" w:rsidTr="007321F0">
        <w:trPr>
          <w:trHeight w:val="239"/>
        </w:trPr>
        <w:tc>
          <w:tcPr>
            <w:tcW w:w="2055" w:type="dxa"/>
            <w:hideMark/>
          </w:tcPr>
          <w:p w14:paraId="6843D6F6" w14:textId="77777777" w:rsidR="00222436" w:rsidRPr="00222436" w:rsidRDefault="00222436" w:rsidP="00E80ED9">
            <w:pPr>
              <w:pStyle w:val="Body"/>
              <w:spacing w:after="0"/>
              <w:rPr>
                <w:rFonts w:ascii="Arial" w:hAnsi="Arial" w:cs="Arial"/>
                <w:b/>
                <w:bCs/>
              </w:rPr>
            </w:pPr>
            <w:r w:rsidRPr="00222436">
              <w:rPr>
                <w:rFonts w:ascii="Arial" w:hAnsi="Arial" w:cs="Arial"/>
              </w:rPr>
              <w:t>&lt; 1 yrs</w:t>
            </w:r>
          </w:p>
        </w:tc>
        <w:tc>
          <w:tcPr>
            <w:tcW w:w="1112" w:type="dxa"/>
            <w:hideMark/>
          </w:tcPr>
          <w:p w14:paraId="0D9A97FA"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051" w:type="dxa"/>
            <w:hideMark/>
          </w:tcPr>
          <w:p w14:paraId="7EC507EA" w14:textId="77777777" w:rsidR="00222436" w:rsidRPr="00222436" w:rsidRDefault="00222436" w:rsidP="007321F0">
            <w:pPr>
              <w:pStyle w:val="Body"/>
              <w:spacing w:after="0"/>
              <w:jc w:val="center"/>
              <w:rPr>
                <w:rFonts w:ascii="Arial" w:hAnsi="Arial" w:cs="Arial"/>
              </w:rPr>
            </w:pPr>
            <w:r w:rsidRPr="00222436">
              <w:rPr>
                <w:rFonts w:ascii="Arial" w:hAnsi="Arial" w:cs="Arial"/>
              </w:rPr>
              <w:t>1.7</w:t>
            </w:r>
          </w:p>
        </w:tc>
        <w:tc>
          <w:tcPr>
            <w:tcW w:w="1055" w:type="dxa"/>
          </w:tcPr>
          <w:p w14:paraId="67CDA1C1"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80" w:type="dxa"/>
          </w:tcPr>
          <w:p w14:paraId="56C34BCB"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1D3F8D0E"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120" w:type="dxa"/>
          </w:tcPr>
          <w:p w14:paraId="2A13118D"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r>
      <w:tr w:rsidR="007321F0" w:rsidRPr="00222436" w14:paraId="67455820" w14:textId="77777777" w:rsidTr="007321F0">
        <w:trPr>
          <w:trHeight w:val="239"/>
        </w:trPr>
        <w:tc>
          <w:tcPr>
            <w:tcW w:w="2055" w:type="dxa"/>
            <w:hideMark/>
          </w:tcPr>
          <w:p w14:paraId="4C516971" w14:textId="77777777" w:rsidR="00222436" w:rsidRPr="00222436" w:rsidRDefault="00222436" w:rsidP="00E80ED9">
            <w:pPr>
              <w:pStyle w:val="Body"/>
              <w:spacing w:after="0"/>
              <w:rPr>
                <w:rFonts w:ascii="Arial" w:hAnsi="Arial" w:cs="Arial"/>
                <w:b/>
                <w:bCs/>
              </w:rPr>
            </w:pPr>
            <w:r w:rsidRPr="00222436">
              <w:rPr>
                <w:rFonts w:ascii="Arial" w:hAnsi="Arial" w:cs="Arial"/>
              </w:rPr>
              <w:t>BTW 1 to 3 yrs</w:t>
            </w:r>
          </w:p>
        </w:tc>
        <w:tc>
          <w:tcPr>
            <w:tcW w:w="1112" w:type="dxa"/>
            <w:hideMark/>
          </w:tcPr>
          <w:p w14:paraId="6A46F7DA"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3F9F644D"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60D7AC59" w14:textId="77777777" w:rsidR="00222436" w:rsidRPr="00222436" w:rsidRDefault="00222436" w:rsidP="007321F0">
            <w:pPr>
              <w:pStyle w:val="Body"/>
              <w:spacing w:after="0"/>
              <w:jc w:val="center"/>
              <w:rPr>
                <w:rFonts w:ascii="Arial" w:hAnsi="Arial" w:cs="Arial"/>
              </w:rPr>
            </w:pPr>
            <w:r w:rsidRPr="00222436">
              <w:rPr>
                <w:rFonts w:ascii="Arial" w:hAnsi="Arial" w:cs="Arial"/>
              </w:rPr>
              <w:t>2</w:t>
            </w:r>
          </w:p>
        </w:tc>
        <w:tc>
          <w:tcPr>
            <w:tcW w:w="1080" w:type="dxa"/>
          </w:tcPr>
          <w:p w14:paraId="4CFBAC05" w14:textId="77777777" w:rsidR="00222436" w:rsidRPr="00222436" w:rsidRDefault="00222436" w:rsidP="007321F0">
            <w:pPr>
              <w:pStyle w:val="Body"/>
              <w:spacing w:after="0"/>
              <w:jc w:val="center"/>
              <w:rPr>
                <w:rFonts w:ascii="Arial" w:hAnsi="Arial" w:cs="Arial"/>
              </w:rPr>
            </w:pPr>
            <w:r w:rsidRPr="00222436">
              <w:rPr>
                <w:rFonts w:ascii="Arial" w:hAnsi="Arial" w:cs="Arial"/>
              </w:rPr>
              <w:t>1.3</w:t>
            </w:r>
          </w:p>
        </w:tc>
        <w:tc>
          <w:tcPr>
            <w:tcW w:w="1055" w:type="dxa"/>
          </w:tcPr>
          <w:p w14:paraId="6E0325EA" w14:textId="77777777" w:rsidR="00222436" w:rsidRPr="00222436" w:rsidRDefault="00222436" w:rsidP="007321F0">
            <w:pPr>
              <w:pStyle w:val="Body"/>
              <w:spacing w:after="0"/>
              <w:jc w:val="center"/>
              <w:rPr>
                <w:rFonts w:ascii="Arial" w:hAnsi="Arial" w:cs="Arial"/>
              </w:rPr>
            </w:pPr>
            <w:r w:rsidRPr="00222436">
              <w:rPr>
                <w:rFonts w:ascii="Arial" w:hAnsi="Arial" w:cs="Arial"/>
              </w:rPr>
              <w:t>2</w:t>
            </w:r>
          </w:p>
        </w:tc>
        <w:tc>
          <w:tcPr>
            <w:tcW w:w="1120" w:type="dxa"/>
          </w:tcPr>
          <w:p w14:paraId="09D263A5" w14:textId="77777777" w:rsidR="00222436" w:rsidRPr="00222436" w:rsidRDefault="00222436" w:rsidP="007321F0">
            <w:pPr>
              <w:pStyle w:val="Body"/>
              <w:spacing w:after="0"/>
              <w:jc w:val="center"/>
              <w:rPr>
                <w:rFonts w:ascii="Arial" w:hAnsi="Arial" w:cs="Arial"/>
              </w:rPr>
            </w:pPr>
            <w:r w:rsidRPr="00222436">
              <w:rPr>
                <w:rFonts w:ascii="Arial" w:hAnsi="Arial" w:cs="Arial"/>
              </w:rPr>
              <w:t>0.5</w:t>
            </w:r>
          </w:p>
        </w:tc>
      </w:tr>
      <w:tr w:rsidR="007321F0" w:rsidRPr="00222436" w14:paraId="301BDCBF" w14:textId="77777777" w:rsidTr="007321F0">
        <w:trPr>
          <w:trHeight w:val="239"/>
        </w:trPr>
        <w:tc>
          <w:tcPr>
            <w:tcW w:w="2055" w:type="dxa"/>
          </w:tcPr>
          <w:p w14:paraId="6A52C3C0" w14:textId="77777777" w:rsidR="00222436" w:rsidRPr="00222436" w:rsidRDefault="00222436" w:rsidP="00E80ED9">
            <w:pPr>
              <w:pStyle w:val="Body"/>
              <w:spacing w:after="0"/>
              <w:rPr>
                <w:rFonts w:ascii="Arial" w:hAnsi="Arial" w:cs="Arial"/>
                <w:b/>
                <w:bCs/>
              </w:rPr>
            </w:pPr>
            <w:r w:rsidRPr="00222436">
              <w:rPr>
                <w:rFonts w:ascii="Arial" w:hAnsi="Arial" w:cs="Arial"/>
              </w:rPr>
              <w:t>&gt; 3 yrs</w:t>
            </w:r>
          </w:p>
        </w:tc>
        <w:tc>
          <w:tcPr>
            <w:tcW w:w="1112" w:type="dxa"/>
          </w:tcPr>
          <w:p w14:paraId="042C8DD2" w14:textId="77777777" w:rsidR="00222436" w:rsidRPr="00222436" w:rsidRDefault="00222436" w:rsidP="007321F0">
            <w:pPr>
              <w:pStyle w:val="Body"/>
              <w:spacing w:after="0"/>
              <w:jc w:val="center"/>
              <w:rPr>
                <w:rFonts w:ascii="Arial" w:hAnsi="Arial" w:cs="Arial"/>
              </w:rPr>
            </w:pPr>
            <w:r w:rsidRPr="00222436">
              <w:rPr>
                <w:rFonts w:ascii="Arial" w:hAnsi="Arial" w:cs="Arial"/>
              </w:rPr>
              <w:t>230</w:t>
            </w:r>
          </w:p>
        </w:tc>
        <w:tc>
          <w:tcPr>
            <w:tcW w:w="1051" w:type="dxa"/>
          </w:tcPr>
          <w:p w14:paraId="3C496870" w14:textId="77777777" w:rsidR="00222436" w:rsidRPr="00222436" w:rsidRDefault="00222436" w:rsidP="007321F0">
            <w:pPr>
              <w:pStyle w:val="Body"/>
              <w:spacing w:after="0"/>
              <w:jc w:val="center"/>
              <w:rPr>
                <w:rFonts w:ascii="Arial" w:hAnsi="Arial" w:cs="Arial"/>
              </w:rPr>
            </w:pPr>
            <w:r w:rsidRPr="00222436">
              <w:rPr>
                <w:rFonts w:ascii="Arial" w:hAnsi="Arial" w:cs="Arial"/>
              </w:rPr>
              <w:t>98.3</w:t>
            </w:r>
          </w:p>
        </w:tc>
        <w:tc>
          <w:tcPr>
            <w:tcW w:w="1055" w:type="dxa"/>
          </w:tcPr>
          <w:p w14:paraId="67385E89" w14:textId="77777777" w:rsidR="00222436" w:rsidRPr="00222436" w:rsidRDefault="00222436" w:rsidP="007321F0">
            <w:pPr>
              <w:pStyle w:val="Body"/>
              <w:spacing w:after="0"/>
              <w:jc w:val="center"/>
              <w:rPr>
                <w:rFonts w:ascii="Arial" w:hAnsi="Arial" w:cs="Arial"/>
              </w:rPr>
            </w:pPr>
            <w:r w:rsidRPr="00222436">
              <w:rPr>
                <w:rFonts w:ascii="Arial" w:hAnsi="Arial" w:cs="Arial"/>
              </w:rPr>
              <w:t>155</w:t>
            </w:r>
          </w:p>
        </w:tc>
        <w:tc>
          <w:tcPr>
            <w:tcW w:w="1080" w:type="dxa"/>
          </w:tcPr>
          <w:p w14:paraId="788FA367" w14:textId="77777777" w:rsidR="00222436" w:rsidRPr="00222436" w:rsidRDefault="00222436" w:rsidP="007321F0">
            <w:pPr>
              <w:pStyle w:val="Body"/>
              <w:spacing w:after="0"/>
              <w:jc w:val="center"/>
              <w:rPr>
                <w:rFonts w:ascii="Arial" w:hAnsi="Arial" w:cs="Arial"/>
              </w:rPr>
            </w:pPr>
            <w:r w:rsidRPr="00222436">
              <w:rPr>
                <w:rFonts w:ascii="Arial" w:hAnsi="Arial" w:cs="Arial"/>
              </w:rPr>
              <w:t>98.7</w:t>
            </w:r>
          </w:p>
        </w:tc>
        <w:tc>
          <w:tcPr>
            <w:tcW w:w="1055" w:type="dxa"/>
          </w:tcPr>
          <w:p w14:paraId="397CAD5D" w14:textId="77777777" w:rsidR="00222436" w:rsidRPr="00222436" w:rsidRDefault="00222436" w:rsidP="007321F0">
            <w:pPr>
              <w:pStyle w:val="Body"/>
              <w:spacing w:after="0"/>
              <w:jc w:val="center"/>
              <w:rPr>
                <w:rFonts w:ascii="Arial" w:hAnsi="Arial" w:cs="Arial"/>
              </w:rPr>
            </w:pPr>
            <w:r w:rsidRPr="00222436">
              <w:rPr>
                <w:rFonts w:ascii="Arial" w:hAnsi="Arial" w:cs="Arial"/>
              </w:rPr>
              <w:t>385</w:t>
            </w:r>
          </w:p>
        </w:tc>
        <w:tc>
          <w:tcPr>
            <w:tcW w:w="1120" w:type="dxa"/>
          </w:tcPr>
          <w:p w14:paraId="7F13A7DE" w14:textId="77777777" w:rsidR="00222436" w:rsidRPr="00222436" w:rsidRDefault="00222436" w:rsidP="007321F0">
            <w:pPr>
              <w:pStyle w:val="Body"/>
              <w:spacing w:after="0"/>
              <w:jc w:val="center"/>
              <w:rPr>
                <w:rFonts w:ascii="Arial" w:hAnsi="Arial" w:cs="Arial"/>
              </w:rPr>
            </w:pPr>
            <w:r w:rsidRPr="00222436">
              <w:rPr>
                <w:rFonts w:ascii="Arial" w:hAnsi="Arial" w:cs="Arial"/>
              </w:rPr>
              <w:t>98.5</w:t>
            </w:r>
          </w:p>
        </w:tc>
      </w:tr>
    </w:tbl>
    <w:p w14:paraId="37F050D9" w14:textId="77777777" w:rsidR="00222436" w:rsidRPr="00222436" w:rsidRDefault="00222436" w:rsidP="00222436">
      <w:pPr>
        <w:pStyle w:val="Body"/>
        <w:rPr>
          <w:rFonts w:ascii="Arial" w:hAnsi="Arial" w:cs="Arial"/>
          <w:b/>
          <w:bCs/>
        </w:rPr>
      </w:pPr>
    </w:p>
    <w:p w14:paraId="195A56EC" w14:textId="77777777" w:rsidR="00222436" w:rsidRPr="00222436" w:rsidRDefault="00222436" w:rsidP="00222436">
      <w:pPr>
        <w:pStyle w:val="Body"/>
        <w:rPr>
          <w:rFonts w:ascii="Arial" w:hAnsi="Arial" w:cs="Arial"/>
          <w:b/>
          <w:bCs/>
        </w:rPr>
      </w:pPr>
      <w:r w:rsidRPr="00222436">
        <w:rPr>
          <w:rFonts w:ascii="Arial" w:hAnsi="Arial" w:cs="Arial"/>
          <w:b/>
          <w:bCs/>
        </w:rPr>
        <w:t>3.2 Knowledge, Attitude and Practice (KAP) towards household Sanitation and Hygiene</w:t>
      </w:r>
    </w:p>
    <w:p w14:paraId="39C55727" w14:textId="77777777" w:rsidR="00222436" w:rsidRPr="00222436" w:rsidRDefault="00222436" w:rsidP="00222436">
      <w:pPr>
        <w:pStyle w:val="Body"/>
        <w:rPr>
          <w:rFonts w:ascii="Arial" w:hAnsi="Arial" w:cs="Arial"/>
          <w:b/>
          <w:bCs/>
        </w:rPr>
      </w:pPr>
      <w:r w:rsidRPr="00222436">
        <w:rPr>
          <w:rFonts w:ascii="Arial" w:hAnsi="Arial" w:cs="Arial"/>
          <w:b/>
          <w:bCs/>
        </w:rPr>
        <w:t>3.2.1 Knowledge towards household Sanitation and Hygiene</w:t>
      </w:r>
    </w:p>
    <w:p w14:paraId="62AD4E94" w14:textId="77777777" w:rsidR="00222436" w:rsidRPr="00222436" w:rsidRDefault="00222436" w:rsidP="00222436">
      <w:pPr>
        <w:pStyle w:val="Body"/>
        <w:rPr>
          <w:rFonts w:ascii="Arial" w:hAnsi="Arial" w:cs="Arial"/>
        </w:rPr>
      </w:pPr>
      <w:r w:rsidRPr="00222436">
        <w:rPr>
          <w:rFonts w:ascii="Arial" w:hAnsi="Arial" w:cs="Arial"/>
        </w:rPr>
        <w:t xml:space="preserve">The participants answered a total of 10 close-ended, multiple-choice questions about Knowledge regarding household Sanitation and Hygiene. Each correct response was given one mark with a total of 10 marks. The mean knowledge score for the participants was 6.6 out of possible 10 points (SD = 1.6). Distribution of knowledge of the participants on household Sanitation and Hygiene showed that (47.1%, n=184) of subjects had “Adequate knowledge” and (52.94%, n=207) had “Inadequate knowledge”. </w:t>
      </w:r>
    </w:p>
    <w:p w14:paraId="2DAC74AF" w14:textId="77777777" w:rsidR="00222436" w:rsidRPr="00222436" w:rsidRDefault="00222436" w:rsidP="00222436">
      <w:pPr>
        <w:pStyle w:val="Body"/>
        <w:rPr>
          <w:rFonts w:ascii="Arial" w:hAnsi="Arial" w:cs="Arial"/>
        </w:rPr>
      </w:pPr>
    </w:p>
    <w:p w14:paraId="4C052D26" w14:textId="77777777" w:rsidR="00222436" w:rsidRPr="00222436" w:rsidRDefault="00222436" w:rsidP="00222436">
      <w:pPr>
        <w:pStyle w:val="Body"/>
        <w:rPr>
          <w:rFonts w:ascii="Arial" w:hAnsi="Arial" w:cs="Arial"/>
        </w:rPr>
      </w:pPr>
      <w:r w:rsidRPr="00222436">
        <w:rPr>
          <w:rFonts w:ascii="Arial" w:hAnsi="Arial" w:cs="Arial"/>
        </w:rPr>
        <w:t xml:space="preserve">The responses to the 10 knowledge questions are summarized in Table 2 below. Around (89%, n=349), of the study participants knew that it is necessary to have a household utensil rack and what step to take when you perceive a person suffers from cholera. The questions with the least number of correct answers were (41.2%, n=172), and (43.9%, n=201), of the respondents reported knowledge regarding household Sanitation </w:t>
      </w:r>
      <w:bookmarkStart w:id="1" w:name="_Toc48986107"/>
      <w:r w:rsidRPr="00222436">
        <w:rPr>
          <w:rFonts w:ascii="Arial" w:hAnsi="Arial" w:cs="Arial"/>
        </w:rPr>
        <w:t>and Hygiene (questions 4 and 3).</w:t>
      </w:r>
    </w:p>
    <w:p w14:paraId="7DA1E0E5" w14:textId="77777777" w:rsidR="00222436" w:rsidRPr="00222436" w:rsidRDefault="00222436" w:rsidP="00E80ED9">
      <w:pPr>
        <w:pStyle w:val="Body"/>
        <w:spacing w:after="0"/>
        <w:rPr>
          <w:rFonts w:ascii="Arial" w:hAnsi="Arial" w:cs="Arial"/>
          <w:b/>
          <w:bCs/>
        </w:rPr>
      </w:pPr>
      <w:r w:rsidRPr="00222436">
        <w:rPr>
          <w:rFonts w:ascii="Arial" w:hAnsi="Arial" w:cs="Arial"/>
          <w:b/>
          <w:bCs/>
        </w:rPr>
        <w:t>Table 2: Knowledge towards household Sanitation and Hygiene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1304"/>
        <w:gridCol w:w="1188"/>
      </w:tblGrid>
      <w:tr w:rsidR="00222436" w:rsidRPr="00222436" w14:paraId="68344BF4" w14:textId="77777777" w:rsidTr="00E80ED9">
        <w:trPr>
          <w:cnfStyle w:val="100000000000" w:firstRow="1" w:lastRow="0" w:firstColumn="0" w:lastColumn="0" w:oddVBand="0" w:evenVBand="0" w:oddHBand="0" w:evenHBand="0" w:firstRowFirstColumn="0" w:firstRowLastColumn="0" w:lastRowFirstColumn="0" w:lastRowLastColumn="0"/>
          <w:trHeight w:val="165"/>
        </w:trPr>
        <w:tc>
          <w:tcPr>
            <w:tcW w:w="6760" w:type="dxa"/>
            <w:tcBorders>
              <w:top w:val="single" w:sz="4" w:space="0" w:color="auto"/>
              <w:bottom w:val="single" w:sz="4" w:space="0" w:color="auto"/>
            </w:tcBorders>
          </w:tcPr>
          <w:bookmarkEnd w:id="1"/>
          <w:p w14:paraId="463DA614" w14:textId="77777777" w:rsidR="00222436" w:rsidRPr="00222436" w:rsidRDefault="00222436" w:rsidP="00E80ED9">
            <w:pPr>
              <w:pStyle w:val="Body"/>
              <w:spacing w:after="0"/>
              <w:rPr>
                <w:rFonts w:ascii="Arial" w:hAnsi="Arial" w:cs="Arial"/>
                <w:b/>
              </w:rPr>
            </w:pPr>
            <w:r w:rsidRPr="00222436">
              <w:rPr>
                <w:rFonts w:ascii="Arial" w:hAnsi="Arial" w:cs="Arial"/>
                <w:b/>
                <w:bCs/>
              </w:rPr>
              <w:t xml:space="preserve">Knowledge questions </w:t>
            </w:r>
          </w:p>
        </w:tc>
        <w:tc>
          <w:tcPr>
            <w:tcW w:w="1363" w:type="dxa"/>
            <w:tcBorders>
              <w:top w:val="single" w:sz="4" w:space="0" w:color="auto"/>
              <w:bottom w:val="single" w:sz="4" w:space="0" w:color="auto"/>
            </w:tcBorders>
          </w:tcPr>
          <w:p w14:paraId="461934E4" w14:textId="77777777" w:rsidR="00222436" w:rsidRPr="00222436" w:rsidRDefault="00222436" w:rsidP="00E80ED9">
            <w:pPr>
              <w:pStyle w:val="Body"/>
              <w:spacing w:after="0"/>
              <w:jc w:val="center"/>
              <w:rPr>
                <w:rFonts w:ascii="Arial" w:hAnsi="Arial" w:cs="Arial"/>
                <w:b/>
              </w:rPr>
            </w:pPr>
            <w:r w:rsidRPr="00222436">
              <w:rPr>
                <w:rFonts w:ascii="Arial" w:hAnsi="Arial" w:cs="Arial"/>
                <w:b/>
              </w:rPr>
              <w:t>Number(n)</w:t>
            </w:r>
          </w:p>
        </w:tc>
        <w:tc>
          <w:tcPr>
            <w:tcW w:w="1615" w:type="dxa"/>
            <w:tcBorders>
              <w:top w:val="single" w:sz="4" w:space="0" w:color="auto"/>
              <w:bottom w:val="single" w:sz="4" w:space="0" w:color="auto"/>
            </w:tcBorders>
          </w:tcPr>
          <w:p w14:paraId="500EF0AF" w14:textId="77777777" w:rsidR="00222436" w:rsidRPr="00222436" w:rsidRDefault="00222436" w:rsidP="00E80ED9">
            <w:pPr>
              <w:pStyle w:val="Body"/>
              <w:spacing w:after="0"/>
              <w:jc w:val="center"/>
              <w:rPr>
                <w:rFonts w:ascii="Arial" w:hAnsi="Arial" w:cs="Arial"/>
                <w:b/>
              </w:rPr>
            </w:pPr>
            <w:r w:rsidRPr="00222436">
              <w:rPr>
                <w:rFonts w:ascii="Arial" w:hAnsi="Arial" w:cs="Arial"/>
                <w:b/>
              </w:rPr>
              <w:t>Percent (%)</w:t>
            </w:r>
          </w:p>
        </w:tc>
      </w:tr>
      <w:tr w:rsidR="00222436" w:rsidRPr="00222436" w14:paraId="3FFEE64D" w14:textId="77777777" w:rsidTr="00E80ED9">
        <w:tc>
          <w:tcPr>
            <w:tcW w:w="6760" w:type="dxa"/>
          </w:tcPr>
          <w:p w14:paraId="3952BC70" w14:textId="77777777" w:rsidR="00222436" w:rsidRPr="00222436" w:rsidRDefault="00222436" w:rsidP="00E80ED9">
            <w:pPr>
              <w:pStyle w:val="Body"/>
              <w:spacing w:after="0"/>
              <w:rPr>
                <w:rFonts w:ascii="Arial" w:hAnsi="Arial" w:cs="Arial"/>
                <w:i/>
              </w:rPr>
            </w:pPr>
            <w:r w:rsidRPr="00222436">
              <w:rPr>
                <w:rFonts w:ascii="Arial" w:hAnsi="Arial" w:cs="Arial"/>
                <w:i/>
              </w:rPr>
              <w:t>1. What are the people’s hygienic behaviors that you think can prevent to transmission of unhygienic-related diseases</w:t>
            </w:r>
          </w:p>
        </w:tc>
        <w:tc>
          <w:tcPr>
            <w:tcW w:w="1363" w:type="dxa"/>
          </w:tcPr>
          <w:p w14:paraId="3613E4A3" w14:textId="77777777" w:rsidR="00222436" w:rsidRPr="00222436" w:rsidRDefault="00222436" w:rsidP="00E80ED9">
            <w:pPr>
              <w:pStyle w:val="Body"/>
              <w:spacing w:after="0"/>
              <w:jc w:val="center"/>
              <w:rPr>
                <w:rFonts w:ascii="Arial" w:hAnsi="Arial" w:cs="Arial"/>
              </w:rPr>
            </w:pPr>
            <w:r w:rsidRPr="00222436">
              <w:rPr>
                <w:rFonts w:ascii="Arial" w:hAnsi="Arial" w:cs="Arial"/>
              </w:rPr>
              <w:t>225</w:t>
            </w:r>
          </w:p>
        </w:tc>
        <w:tc>
          <w:tcPr>
            <w:tcW w:w="1615" w:type="dxa"/>
          </w:tcPr>
          <w:p w14:paraId="343713C9" w14:textId="77777777" w:rsidR="00222436" w:rsidRPr="00222436" w:rsidRDefault="00222436" w:rsidP="00E80ED9">
            <w:pPr>
              <w:pStyle w:val="Body"/>
              <w:spacing w:after="0"/>
              <w:jc w:val="center"/>
              <w:rPr>
                <w:rFonts w:ascii="Arial" w:hAnsi="Arial" w:cs="Arial"/>
              </w:rPr>
            </w:pPr>
            <w:r w:rsidRPr="00222436">
              <w:rPr>
                <w:rFonts w:ascii="Arial" w:hAnsi="Arial" w:cs="Arial"/>
              </w:rPr>
              <w:t>57.5</w:t>
            </w:r>
          </w:p>
        </w:tc>
      </w:tr>
      <w:tr w:rsidR="00222436" w:rsidRPr="00222436" w14:paraId="2F02EF0B" w14:textId="77777777" w:rsidTr="00E80ED9">
        <w:tc>
          <w:tcPr>
            <w:tcW w:w="6760" w:type="dxa"/>
          </w:tcPr>
          <w:p w14:paraId="30D60179" w14:textId="77777777" w:rsidR="00222436" w:rsidRPr="00222436" w:rsidRDefault="00222436" w:rsidP="00E80ED9">
            <w:pPr>
              <w:pStyle w:val="Body"/>
              <w:spacing w:after="0"/>
              <w:rPr>
                <w:rFonts w:ascii="Arial" w:hAnsi="Arial" w:cs="Arial"/>
                <w:i/>
              </w:rPr>
            </w:pPr>
            <w:r w:rsidRPr="00222436">
              <w:rPr>
                <w:rFonts w:ascii="Arial" w:hAnsi="Arial" w:cs="Arial"/>
                <w:i/>
              </w:rPr>
              <w:t>2. What are the critical moments when people are advised to wash their hands using clean water and soap?</w:t>
            </w:r>
          </w:p>
        </w:tc>
        <w:tc>
          <w:tcPr>
            <w:tcW w:w="1363" w:type="dxa"/>
          </w:tcPr>
          <w:p w14:paraId="1D034F35" w14:textId="77777777" w:rsidR="00222436" w:rsidRPr="00222436" w:rsidRDefault="00222436" w:rsidP="00E80ED9">
            <w:pPr>
              <w:pStyle w:val="Body"/>
              <w:spacing w:after="0"/>
              <w:jc w:val="center"/>
              <w:rPr>
                <w:rFonts w:ascii="Arial" w:hAnsi="Arial" w:cs="Arial"/>
              </w:rPr>
            </w:pPr>
            <w:r w:rsidRPr="00222436">
              <w:rPr>
                <w:rFonts w:ascii="Arial" w:hAnsi="Arial" w:cs="Arial"/>
              </w:rPr>
              <w:t>259</w:t>
            </w:r>
          </w:p>
        </w:tc>
        <w:tc>
          <w:tcPr>
            <w:tcW w:w="1615" w:type="dxa"/>
          </w:tcPr>
          <w:p w14:paraId="23026C56" w14:textId="77777777" w:rsidR="00222436" w:rsidRPr="00222436" w:rsidRDefault="00222436" w:rsidP="00E80ED9">
            <w:pPr>
              <w:pStyle w:val="Body"/>
              <w:spacing w:after="0"/>
              <w:jc w:val="center"/>
              <w:rPr>
                <w:rFonts w:ascii="Arial" w:hAnsi="Arial" w:cs="Arial"/>
              </w:rPr>
            </w:pPr>
            <w:r w:rsidRPr="00222436">
              <w:rPr>
                <w:rFonts w:ascii="Arial" w:hAnsi="Arial" w:cs="Arial"/>
              </w:rPr>
              <w:t>66.2</w:t>
            </w:r>
          </w:p>
        </w:tc>
      </w:tr>
      <w:tr w:rsidR="00222436" w:rsidRPr="00222436" w14:paraId="60E8608C" w14:textId="77777777" w:rsidTr="00E80ED9">
        <w:tc>
          <w:tcPr>
            <w:tcW w:w="6760" w:type="dxa"/>
          </w:tcPr>
          <w:p w14:paraId="1E993DA2" w14:textId="77777777" w:rsidR="00222436" w:rsidRPr="00222436" w:rsidRDefault="00222436" w:rsidP="00E80ED9">
            <w:pPr>
              <w:pStyle w:val="Body"/>
              <w:spacing w:after="0"/>
              <w:rPr>
                <w:rFonts w:ascii="Arial" w:hAnsi="Arial" w:cs="Arial"/>
                <w:i/>
              </w:rPr>
            </w:pPr>
            <w:r w:rsidRPr="00222436">
              <w:rPr>
                <w:rFonts w:ascii="Arial" w:hAnsi="Arial" w:cs="Arial"/>
                <w:i/>
              </w:rPr>
              <w:t>3.Mention unhygienic-related diseases that you know</w:t>
            </w:r>
          </w:p>
        </w:tc>
        <w:tc>
          <w:tcPr>
            <w:tcW w:w="1363" w:type="dxa"/>
          </w:tcPr>
          <w:p w14:paraId="77DE3203" w14:textId="77777777" w:rsidR="00222436" w:rsidRPr="00222436" w:rsidRDefault="00222436" w:rsidP="00E80ED9">
            <w:pPr>
              <w:pStyle w:val="Body"/>
              <w:spacing w:after="0"/>
              <w:jc w:val="center"/>
              <w:rPr>
                <w:rFonts w:ascii="Arial" w:hAnsi="Arial" w:cs="Arial"/>
              </w:rPr>
            </w:pPr>
            <w:r w:rsidRPr="00222436">
              <w:rPr>
                <w:rFonts w:ascii="Arial" w:hAnsi="Arial" w:cs="Arial"/>
              </w:rPr>
              <w:t>201</w:t>
            </w:r>
          </w:p>
        </w:tc>
        <w:tc>
          <w:tcPr>
            <w:tcW w:w="1615" w:type="dxa"/>
          </w:tcPr>
          <w:p w14:paraId="223185D7" w14:textId="77777777" w:rsidR="00222436" w:rsidRPr="00222436" w:rsidRDefault="00222436" w:rsidP="00E80ED9">
            <w:pPr>
              <w:pStyle w:val="Body"/>
              <w:spacing w:after="0"/>
              <w:jc w:val="center"/>
              <w:rPr>
                <w:rFonts w:ascii="Arial" w:hAnsi="Arial" w:cs="Arial"/>
              </w:rPr>
            </w:pPr>
            <w:r w:rsidRPr="00222436">
              <w:rPr>
                <w:rFonts w:ascii="Arial" w:hAnsi="Arial" w:cs="Arial"/>
              </w:rPr>
              <w:t>43.9</w:t>
            </w:r>
          </w:p>
        </w:tc>
      </w:tr>
      <w:tr w:rsidR="00222436" w:rsidRPr="00222436" w14:paraId="71018875" w14:textId="77777777" w:rsidTr="00E80ED9">
        <w:tc>
          <w:tcPr>
            <w:tcW w:w="6760" w:type="dxa"/>
          </w:tcPr>
          <w:p w14:paraId="4DCCB3B9" w14:textId="77777777" w:rsidR="00222436" w:rsidRPr="00222436" w:rsidRDefault="00222436" w:rsidP="00E80ED9">
            <w:pPr>
              <w:pStyle w:val="Body"/>
              <w:spacing w:after="0"/>
              <w:rPr>
                <w:rFonts w:ascii="Arial" w:hAnsi="Arial" w:cs="Arial"/>
                <w:i/>
              </w:rPr>
            </w:pPr>
            <w:r w:rsidRPr="00222436">
              <w:rPr>
                <w:rFonts w:ascii="Arial" w:hAnsi="Arial" w:cs="Arial"/>
                <w:i/>
              </w:rPr>
              <w:t>4. How many meters a latrine can be constructed from a household</w:t>
            </w:r>
          </w:p>
        </w:tc>
        <w:tc>
          <w:tcPr>
            <w:tcW w:w="1363" w:type="dxa"/>
          </w:tcPr>
          <w:p w14:paraId="4117AA61" w14:textId="77777777" w:rsidR="00222436" w:rsidRPr="00222436" w:rsidRDefault="00222436" w:rsidP="00E80ED9">
            <w:pPr>
              <w:pStyle w:val="Body"/>
              <w:spacing w:after="0"/>
              <w:jc w:val="center"/>
              <w:rPr>
                <w:rFonts w:ascii="Arial" w:hAnsi="Arial" w:cs="Arial"/>
              </w:rPr>
            </w:pPr>
            <w:r w:rsidRPr="00222436">
              <w:rPr>
                <w:rFonts w:ascii="Arial" w:hAnsi="Arial" w:cs="Arial"/>
              </w:rPr>
              <w:t>172</w:t>
            </w:r>
          </w:p>
        </w:tc>
        <w:tc>
          <w:tcPr>
            <w:tcW w:w="1615" w:type="dxa"/>
          </w:tcPr>
          <w:p w14:paraId="43F033D7" w14:textId="77777777" w:rsidR="00222436" w:rsidRPr="00222436" w:rsidRDefault="00222436" w:rsidP="00E80ED9">
            <w:pPr>
              <w:pStyle w:val="Body"/>
              <w:spacing w:after="0"/>
              <w:jc w:val="center"/>
              <w:rPr>
                <w:rFonts w:ascii="Arial" w:hAnsi="Arial" w:cs="Arial"/>
              </w:rPr>
            </w:pPr>
            <w:r w:rsidRPr="00222436">
              <w:rPr>
                <w:rFonts w:ascii="Arial" w:hAnsi="Arial" w:cs="Arial"/>
              </w:rPr>
              <w:t>41.2</w:t>
            </w:r>
          </w:p>
        </w:tc>
      </w:tr>
      <w:tr w:rsidR="00222436" w:rsidRPr="00222436" w14:paraId="78BF48DE" w14:textId="77777777" w:rsidTr="00E80ED9">
        <w:tc>
          <w:tcPr>
            <w:tcW w:w="6760" w:type="dxa"/>
          </w:tcPr>
          <w:p w14:paraId="62DCEA09" w14:textId="77777777" w:rsidR="00222436" w:rsidRPr="00222436" w:rsidRDefault="00222436" w:rsidP="00E80ED9">
            <w:pPr>
              <w:pStyle w:val="Body"/>
              <w:spacing w:after="0"/>
              <w:rPr>
                <w:rFonts w:ascii="Arial" w:hAnsi="Arial" w:cs="Arial"/>
                <w:i/>
              </w:rPr>
            </w:pPr>
            <w:r w:rsidRPr="00222436">
              <w:rPr>
                <w:rFonts w:ascii="Arial" w:hAnsi="Arial" w:cs="Arial"/>
                <w:i/>
              </w:rPr>
              <w:t>5. Is it necessary to have a household utensil rack?</w:t>
            </w:r>
          </w:p>
        </w:tc>
        <w:tc>
          <w:tcPr>
            <w:tcW w:w="1363" w:type="dxa"/>
          </w:tcPr>
          <w:p w14:paraId="500B4D16" w14:textId="77777777" w:rsidR="00222436" w:rsidRPr="00222436" w:rsidRDefault="00222436" w:rsidP="00E80ED9">
            <w:pPr>
              <w:pStyle w:val="Body"/>
              <w:spacing w:after="0"/>
              <w:jc w:val="center"/>
              <w:rPr>
                <w:rFonts w:ascii="Arial" w:hAnsi="Arial" w:cs="Arial"/>
              </w:rPr>
            </w:pPr>
            <w:r w:rsidRPr="00222436">
              <w:rPr>
                <w:rFonts w:ascii="Arial" w:hAnsi="Arial" w:cs="Arial"/>
              </w:rPr>
              <w:t>349</w:t>
            </w:r>
          </w:p>
        </w:tc>
        <w:tc>
          <w:tcPr>
            <w:tcW w:w="1615" w:type="dxa"/>
          </w:tcPr>
          <w:p w14:paraId="5C991B75" w14:textId="77777777" w:rsidR="00222436" w:rsidRPr="00222436" w:rsidRDefault="00222436" w:rsidP="00E80ED9">
            <w:pPr>
              <w:pStyle w:val="Body"/>
              <w:spacing w:after="0"/>
              <w:jc w:val="center"/>
              <w:rPr>
                <w:rFonts w:ascii="Arial" w:hAnsi="Arial" w:cs="Arial"/>
              </w:rPr>
            </w:pPr>
            <w:r w:rsidRPr="00222436">
              <w:rPr>
                <w:rFonts w:ascii="Arial" w:hAnsi="Arial" w:cs="Arial"/>
              </w:rPr>
              <w:t>89.3</w:t>
            </w:r>
          </w:p>
        </w:tc>
      </w:tr>
      <w:tr w:rsidR="00222436" w:rsidRPr="00222436" w14:paraId="598E2968" w14:textId="77777777" w:rsidTr="00E80ED9">
        <w:tc>
          <w:tcPr>
            <w:tcW w:w="6760" w:type="dxa"/>
          </w:tcPr>
          <w:p w14:paraId="5D5B6608" w14:textId="77777777" w:rsidR="00222436" w:rsidRPr="00222436" w:rsidRDefault="00222436" w:rsidP="00E80ED9">
            <w:pPr>
              <w:pStyle w:val="Body"/>
              <w:spacing w:after="0"/>
              <w:rPr>
                <w:rFonts w:ascii="Arial" w:hAnsi="Arial" w:cs="Arial"/>
                <w:i/>
              </w:rPr>
            </w:pPr>
            <w:r w:rsidRPr="00222436">
              <w:rPr>
                <w:rFonts w:ascii="Arial" w:hAnsi="Arial" w:cs="Arial"/>
                <w:i/>
              </w:rPr>
              <w:t>6.Whyisitimportanttoputcookingutensilsonutensilrackafter cleaning them</w:t>
            </w:r>
          </w:p>
        </w:tc>
        <w:tc>
          <w:tcPr>
            <w:tcW w:w="1363" w:type="dxa"/>
          </w:tcPr>
          <w:p w14:paraId="166624A3" w14:textId="77777777" w:rsidR="00222436" w:rsidRPr="00222436" w:rsidRDefault="00222436" w:rsidP="00E80ED9">
            <w:pPr>
              <w:pStyle w:val="Body"/>
              <w:spacing w:after="0"/>
              <w:jc w:val="center"/>
              <w:rPr>
                <w:rFonts w:ascii="Arial" w:hAnsi="Arial" w:cs="Arial"/>
              </w:rPr>
            </w:pPr>
            <w:r w:rsidRPr="00222436">
              <w:rPr>
                <w:rFonts w:ascii="Arial" w:hAnsi="Arial" w:cs="Arial"/>
              </w:rPr>
              <w:t>285</w:t>
            </w:r>
          </w:p>
        </w:tc>
        <w:tc>
          <w:tcPr>
            <w:tcW w:w="1615" w:type="dxa"/>
          </w:tcPr>
          <w:p w14:paraId="679851FC" w14:textId="77777777" w:rsidR="00222436" w:rsidRPr="00222436" w:rsidRDefault="00222436" w:rsidP="00E80ED9">
            <w:pPr>
              <w:pStyle w:val="Body"/>
              <w:spacing w:after="0"/>
              <w:jc w:val="center"/>
              <w:rPr>
                <w:rFonts w:ascii="Arial" w:hAnsi="Arial" w:cs="Arial"/>
              </w:rPr>
            </w:pPr>
            <w:r w:rsidRPr="00222436">
              <w:rPr>
                <w:rFonts w:ascii="Arial" w:hAnsi="Arial" w:cs="Arial"/>
              </w:rPr>
              <w:t>72.9</w:t>
            </w:r>
          </w:p>
        </w:tc>
      </w:tr>
      <w:tr w:rsidR="00222436" w:rsidRPr="00222436" w14:paraId="6174E949" w14:textId="77777777" w:rsidTr="00E80ED9">
        <w:tc>
          <w:tcPr>
            <w:tcW w:w="6760" w:type="dxa"/>
          </w:tcPr>
          <w:p w14:paraId="3DD75419" w14:textId="77777777" w:rsidR="00222436" w:rsidRPr="00222436" w:rsidRDefault="00222436" w:rsidP="00E80ED9">
            <w:pPr>
              <w:pStyle w:val="Body"/>
              <w:spacing w:after="0"/>
              <w:rPr>
                <w:rFonts w:ascii="Arial" w:hAnsi="Arial" w:cs="Arial"/>
                <w:i/>
              </w:rPr>
            </w:pPr>
            <w:r w:rsidRPr="00222436">
              <w:rPr>
                <w:rFonts w:ascii="Arial" w:hAnsi="Arial" w:cs="Arial"/>
                <w:i/>
              </w:rPr>
              <w:t>7. Mention types of latrines that you know?</w:t>
            </w:r>
          </w:p>
        </w:tc>
        <w:tc>
          <w:tcPr>
            <w:tcW w:w="1363" w:type="dxa"/>
          </w:tcPr>
          <w:p w14:paraId="08C20A58" w14:textId="77777777" w:rsidR="00222436" w:rsidRPr="00222436" w:rsidRDefault="00222436" w:rsidP="00E80ED9">
            <w:pPr>
              <w:pStyle w:val="Body"/>
              <w:spacing w:after="0"/>
              <w:jc w:val="center"/>
              <w:rPr>
                <w:rFonts w:ascii="Arial" w:hAnsi="Arial" w:cs="Arial"/>
              </w:rPr>
            </w:pPr>
            <w:r w:rsidRPr="00222436">
              <w:rPr>
                <w:rFonts w:ascii="Arial" w:hAnsi="Arial" w:cs="Arial"/>
              </w:rPr>
              <w:t>248</w:t>
            </w:r>
          </w:p>
        </w:tc>
        <w:tc>
          <w:tcPr>
            <w:tcW w:w="1615" w:type="dxa"/>
          </w:tcPr>
          <w:p w14:paraId="17137B7B" w14:textId="77777777" w:rsidR="00222436" w:rsidRPr="00222436" w:rsidRDefault="00222436" w:rsidP="00E80ED9">
            <w:pPr>
              <w:pStyle w:val="Body"/>
              <w:spacing w:after="0"/>
              <w:jc w:val="center"/>
              <w:rPr>
                <w:rFonts w:ascii="Arial" w:hAnsi="Arial" w:cs="Arial"/>
              </w:rPr>
            </w:pPr>
            <w:r w:rsidRPr="00222436">
              <w:rPr>
                <w:rFonts w:ascii="Arial" w:hAnsi="Arial" w:cs="Arial"/>
              </w:rPr>
              <w:t>63.4</w:t>
            </w:r>
          </w:p>
        </w:tc>
      </w:tr>
      <w:tr w:rsidR="00222436" w:rsidRPr="00222436" w14:paraId="18C974FD" w14:textId="77777777" w:rsidTr="00E80ED9">
        <w:tc>
          <w:tcPr>
            <w:tcW w:w="6760" w:type="dxa"/>
          </w:tcPr>
          <w:p w14:paraId="5D2679EC" w14:textId="77777777" w:rsidR="00222436" w:rsidRPr="00222436" w:rsidRDefault="00222436" w:rsidP="00E80ED9">
            <w:pPr>
              <w:pStyle w:val="Body"/>
              <w:spacing w:after="0"/>
              <w:rPr>
                <w:rFonts w:ascii="Arial" w:hAnsi="Arial" w:cs="Arial"/>
                <w:i/>
              </w:rPr>
            </w:pPr>
            <w:r w:rsidRPr="00222436">
              <w:rPr>
                <w:rFonts w:ascii="Arial" w:hAnsi="Arial" w:cs="Arial"/>
                <w:i/>
              </w:rPr>
              <w:t>8. What do you consider to know it is improved latrine?</w:t>
            </w:r>
          </w:p>
        </w:tc>
        <w:tc>
          <w:tcPr>
            <w:tcW w:w="1363" w:type="dxa"/>
          </w:tcPr>
          <w:p w14:paraId="28203BDC" w14:textId="77777777" w:rsidR="00222436" w:rsidRPr="00222436" w:rsidRDefault="00222436" w:rsidP="00E80ED9">
            <w:pPr>
              <w:pStyle w:val="Body"/>
              <w:spacing w:after="0"/>
              <w:jc w:val="center"/>
              <w:rPr>
                <w:rFonts w:ascii="Arial" w:hAnsi="Arial" w:cs="Arial"/>
              </w:rPr>
            </w:pPr>
            <w:r w:rsidRPr="00222436">
              <w:rPr>
                <w:rFonts w:ascii="Arial" w:hAnsi="Arial" w:cs="Arial"/>
              </w:rPr>
              <w:t>277</w:t>
            </w:r>
          </w:p>
        </w:tc>
        <w:tc>
          <w:tcPr>
            <w:tcW w:w="1615" w:type="dxa"/>
          </w:tcPr>
          <w:p w14:paraId="77A53AB0" w14:textId="77777777" w:rsidR="00222436" w:rsidRPr="00222436" w:rsidRDefault="00222436" w:rsidP="00E80ED9">
            <w:pPr>
              <w:pStyle w:val="Body"/>
              <w:spacing w:after="0"/>
              <w:jc w:val="center"/>
              <w:rPr>
                <w:rFonts w:ascii="Arial" w:hAnsi="Arial" w:cs="Arial"/>
              </w:rPr>
            </w:pPr>
            <w:r w:rsidRPr="00222436">
              <w:rPr>
                <w:rFonts w:ascii="Arial" w:hAnsi="Arial" w:cs="Arial"/>
              </w:rPr>
              <w:t>70.8</w:t>
            </w:r>
          </w:p>
        </w:tc>
      </w:tr>
      <w:tr w:rsidR="00222436" w:rsidRPr="00222436" w14:paraId="1F634251" w14:textId="77777777" w:rsidTr="00E80ED9">
        <w:tc>
          <w:tcPr>
            <w:tcW w:w="6760" w:type="dxa"/>
          </w:tcPr>
          <w:p w14:paraId="0399DBEA" w14:textId="77777777" w:rsidR="00222436" w:rsidRPr="00222436" w:rsidRDefault="00222436" w:rsidP="00E80ED9">
            <w:pPr>
              <w:pStyle w:val="Body"/>
              <w:spacing w:after="0"/>
              <w:rPr>
                <w:rFonts w:ascii="Arial" w:hAnsi="Arial" w:cs="Arial"/>
                <w:i/>
              </w:rPr>
            </w:pPr>
            <w:r w:rsidRPr="00222436">
              <w:rPr>
                <w:rFonts w:ascii="Arial" w:hAnsi="Arial" w:cs="Arial"/>
                <w:i/>
              </w:rPr>
              <w:t>9.How can one get infected with cholera</w:t>
            </w:r>
          </w:p>
        </w:tc>
        <w:tc>
          <w:tcPr>
            <w:tcW w:w="1363" w:type="dxa"/>
          </w:tcPr>
          <w:p w14:paraId="409656DB" w14:textId="77777777" w:rsidR="00222436" w:rsidRPr="00222436" w:rsidRDefault="00222436" w:rsidP="00E80ED9">
            <w:pPr>
              <w:pStyle w:val="Body"/>
              <w:spacing w:after="0"/>
              <w:jc w:val="center"/>
              <w:rPr>
                <w:rFonts w:ascii="Arial" w:hAnsi="Arial" w:cs="Arial"/>
              </w:rPr>
            </w:pPr>
            <w:r w:rsidRPr="00222436">
              <w:rPr>
                <w:rFonts w:ascii="Arial" w:hAnsi="Arial" w:cs="Arial"/>
              </w:rPr>
              <w:t>222</w:t>
            </w:r>
          </w:p>
        </w:tc>
        <w:tc>
          <w:tcPr>
            <w:tcW w:w="1615" w:type="dxa"/>
          </w:tcPr>
          <w:p w14:paraId="628EE7E6" w14:textId="77777777" w:rsidR="00222436" w:rsidRPr="00222436" w:rsidRDefault="00222436" w:rsidP="00E80ED9">
            <w:pPr>
              <w:pStyle w:val="Body"/>
              <w:spacing w:after="0"/>
              <w:jc w:val="center"/>
              <w:rPr>
                <w:rFonts w:ascii="Arial" w:hAnsi="Arial" w:cs="Arial"/>
              </w:rPr>
            </w:pPr>
            <w:r w:rsidRPr="00222436">
              <w:rPr>
                <w:rFonts w:ascii="Arial" w:hAnsi="Arial" w:cs="Arial"/>
              </w:rPr>
              <w:t>56.8</w:t>
            </w:r>
          </w:p>
        </w:tc>
      </w:tr>
      <w:tr w:rsidR="00222436" w:rsidRPr="00222436" w14:paraId="7067B64E" w14:textId="77777777" w:rsidTr="00E80ED9">
        <w:tc>
          <w:tcPr>
            <w:tcW w:w="6760" w:type="dxa"/>
          </w:tcPr>
          <w:p w14:paraId="3DF3D626" w14:textId="77777777" w:rsidR="00222436" w:rsidRPr="00222436" w:rsidRDefault="00222436" w:rsidP="00E80ED9">
            <w:pPr>
              <w:pStyle w:val="Body"/>
              <w:spacing w:after="0"/>
              <w:rPr>
                <w:rFonts w:ascii="Arial" w:hAnsi="Arial" w:cs="Arial"/>
                <w:i/>
              </w:rPr>
            </w:pPr>
            <w:r w:rsidRPr="00222436">
              <w:rPr>
                <w:rFonts w:ascii="Arial" w:hAnsi="Arial" w:cs="Arial"/>
                <w:i/>
              </w:rPr>
              <w:t>10.Whenyou perceive a person suffers from cholera disease what step will you take</w:t>
            </w:r>
          </w:p>
        </w:tc>
        <w:tc>
          <w:tcPr>
            <w:tcW w:w="1363" w:type="dxa"/>
          </w:tcPr>
          <w:p w14:paraId="4E6B3689" w14:textId="77777777" w:rsidR="00222436" w:rsidRPr="00222436" w:rsidRDefault="00222436" w:rsidP="00E80ED9">
            <w:pPr>
              <w:pStyle w:val="Body"/>
              <w:spacing w:after="0"/>
              <w:jc w:val="center"/>
              <w:rPr>
                <w:rFonts w:ascii="Arial" w:hAnsi="Arial" w:cs="Arial"/>
              </w:rPr>
            </w:pPr>
            <w:r w:rsidRPr="00222436">
              <w:rPr>
                <w:rFonts w:ascii="Arial" w:hAnsi="Arial" w:cs="Arial"/>
              </w:rPr>
              <w:t>348</w:t>
            </w:r>
          </w:p>
        </w:tc>
        <w:tc>
          <w:tcPr>
            <w:tcW w:w="1615" w:type="dxa"/>
          </w:tcPr>
          <w:p w14:paraId="02181198" w14:textId="77777777" w:rsidR="00222436" w:rsidRPr="00222436" w:rsidRDefault="00222436" w:rsidP="00E80ED9">
            <w:pPr>
              <w:pStyle w:val="Body"/>
              <w:spacing w:after="0"/>
              <w:jc w:val="center"/>
              <w:rPr>
                <w:rFonts w:ascii="Arial" w:hAnsi="Arial" w:cs="Arial"/>
              </w:rPr>
            </w:pPr>
            <w:r w:rsidRPr="00222436">
              <w:rPr>
                <w:rFonts w:ascii="Arial" w:hAnsi="Arial" w:cs="Arial"/>
              </w:rPr>
              <w:t>89.0</w:t>
            </w:r>
          </w:p>
        </w:tc>
      </w:tr>
    </w:tbl>
    <w:p w14:paraId="55C9B01E" w14:textId="77777777" w:rsidR="00222436" w:rsidRPr="00222436" w:rsidRDefault="00222436" w:rsidP="00222436">
      <w:pPr>
        <w:pStyle w:val="Body"/>
        <w:rPr>
          <w:rFonts w:ascii="Arial" w:hAnsi="Arial" w:cs="Arial"/>
          <w:b/>
          <w:bCs/>
        </w:rPr>
      </w:pPr>
    </w:p>
    <w:p w14:paraId="35766151" w14:textId="77777777" w:rsidR="00222436" w:rsidRPr="00222436" w:rsidRDefault="00222436" w:rsidP="00222436">
      <w:pPr>
        <w:pStyle w:val="Body"/>
        <w:rPr>
          <w:rFonts w:ascii="Arial" w:hAnsi="Arial" w:cs="Arial"/>
          <w:b/>
          <w:bCs/>
        </w:rPr>
      </w:pPr>
      <w:r w:rsidRPr="00222436">
        <w:rPr>
          <w:rFonts w:ascii="Arial" w:hAnsi="Arial" w:cs="Arial"/>
          <w:b/>
          <w:bCs/>
        </w:rPr>
        <w:t>3.2.2 Attitude towards household Sanitation and Hygiene</w:t>
      </w:r>
    </w:p>
    <w:p w14:paraId="198021EA" w14:textId="77777777" w:rsidR="00222436" w:rsidRPr="00222436" w:rsidRDefault="00222436" w:rsidP="00222436">
      <w:pPr>
        <w:pStyle w:val="Body"/>
        <w:rPr>
          <w:rFonts w:ascii="Arial" w:hAnsi="Arial" w:cs="Arial"/>
        </w:rPr>
      </w:pPr>
      <w:r w:rsidRPr="00222436">
        <w:rPr>
          <w:rFonts w:ascii="Arial" w:hAnsi="Arial" w:cs="Arial"/>
        </w:rPr>
        <w:t>The participants answered a total of 10 close-ended, multiple-choice questions about attitudes regarding household Sanitation and Hygiene. Each correct response was given one mark with a total of 10 marks. The mean attitude score for the study participants was 7.1 out of possible 10 points (SD = 1.7). Distribution of attitude of the participants on household Sanitation and Hygiene showed that (74.4%, n=291) of subjects had a “Positive attitude” and (25.6%, n=100) had a “Negative attitude”. The responses to the 10 attitude questions are summarized in Table 4 below. Around (73%, n=288), of the participants had a positive attitude regarding question number 5 which asked if Only women are responsible for household cleanness and hygienic practices</w:t>
      </w:r>
      <w:r w:rsidRPr="00222436">
        <w:rPr>
          <w:rFonts w:ascii="Arial" w:hAnsi="Arial" w:cs="Arial"/>
          <w:i/>
        </w:rPr>
        <w:t>.</w:t>
      </w:r>
      <w:r w:rsidRPr="00222436">
        <w:rPr>
          <w:rFonts w:ascii="Arial" w:hAnsi="Arial" w:cs="Arial"/>
        </w:rPr>
        <w:t xml:space="preserve"> The question with the least number of correct answers was (65.5%, n=256) of the participants who reported on their attitude regarding household Sanitation and Hygiene (question 10).</w:t>
      </w:r>
    </w:p>
    <w:p w14:paraId="63A1DE67" w14:textId="77777777" w:rsidR="00222436" w:rsidRPr="00222436" w:rsidRDefault="00222436" w:rsidP="00222436">
      <w:pPr>
        <w:pStyle w:val="Body"/>
        <w:rPr>
          <w:rFonts w:ascii="Arial" w:hAnsi="Arial" w:cs="Arial"/>
          <w:b/>
          <w:bCs/>
        </w:rPr>
      </w:pPr>
      <w:r w:rsidRPr="00222436">
        <w:rPr>
          <w:rFonts w:ascii="Arial" w:hAnsi="Arial" w:cs="Arial"/>
          <w:b/>
          <w:bCs/>
        </w:rPr>
        <w:t>Table 3: Attitude Towards Household Sanitation and Hygiene</w:t>
      </w:r>
    </w:p>
    <w:tbl>
      <w:tblPr>
        <w:tblStyle w:val="TableWeb3"/>
        <w:tblW w:w="9517" w:type="dxa"/>
        <w:tblInd w:w="100" w:type="dxa"/>
        <w:tblBorders>
          <w:top w:val="single" w:sz="4" w:space="0" w:color="auto"/>
          <w:bottom w:val="single" w:sz="4" w:space="0" w:color="auto"/>
        </w:tblBorders>
        <w:tblLayout w:type="fixed"/>
        <w:tblLook w:val="04A0" w:firstRow="1" w:lastRow="0" w:firstColumn="1" w:lastColumn="0" w:noHBand="0" w:noVBand="1"/>
      </w:tblPr>
      <w:tblGrid>
        <w:gridCol w:w="3609"/>
        <w:gridCol w:w="1276"/>
        <w:gridCol w:w="1073"/>
        <w:gridCol w:w="1080"/>
        <w:gridCol w:w="1265"/>
        <w:gridCol w:w="1214"/>
      </w:tblGrid>
      <w:tr w:rsidR="00E80ED9" w:rsidRPr="00222436" w14:paraId="388D0CE5" w14:textId="77777777" w:rsidTr="00C70AA9">
        <w:trPr>
          <w:cnfStyle w:val="100000000000" w:firstRow="1" w:lastRow="0" w:firstColumn="0" w:lastColumn="0" w:oddVBand="0" w:evenVBand="0" w:oddHBand="0" w:evenHBand="0" w:firstRowFirstColumn="0" w:firstRowLastColumn="0" w:lastRowFirstColumn="0" w:lastRowLastColumn="0"/>
          <w:trHeight w:val="451"/>
        </w:trPr>
        <w:tc>
          <w:tcPr>
            <w:tcW w:w="3549" w:type="dxa"/>
            <w:tcBorders>
              <w:top w:val="single" w:sz="4" w:space="0" w:color="auto"/>
              <w:bottom w:val="single" w:sz="4" w:space="0" w:color="auto"/>
            </w:tcBorders>
          </w:tcPr>
          <w:p w14:paraId="53DE11CC" w14:textId="77777777" w:rsidR="00222436" w:rsidRPr="00222436" w:rsidRDefault="00222436" w:rsidP="00E80ED9">
            <w:pPr>
              <w:pStyle w:val="Body"/>
              <w:spacing w:after="0"/>
              <w:rPr>
                <w:rFonts w:ascii="Arial" w:hAnsi="Arial" w:cs="Arial"/>
                <w:b/>
                <w:bCs/>
              </w:rPr>
            </w:pPr>
            <w:r w:rsidRPr="00222436">
              <w:rPr>
                <w:rFonts w:ascii="Arial" w:hAnsi="Arial" w:cs="Arial"/>
                <w:b/>
                <w:bCs/>
              </w:rPr>
              <w:t>Attitude questions</w:t>
            </w:r>
          </w:p>
        </w:tc>
        <w:tc>
          <w:tcPr>
            <w:tcW w:w="1236" w:type="dxa"/>
            <w:tcBorders>
              <w:top w:val="single" w:sz="4" w:space="0" w:color="auto"/>
              <w:bottom w:val="single" w:sz="4" w:space="0" w:color="auto"/>
            </w:tcBorders>
          </w:tcPr>
          <w:p w14:paraId="095DAD08" w14:textId="77777777" w:rsidR="00222436" w:rsidRPr="00222436" w:rsidRDefault="00222436" w:rsidP="00E80ED9">
            <w:pPr>
              <w:pStyle w:val="Body"/>
              <w:spacing w:after="0"/>
              <w:rPr>
                <w:rFonts w:ascii="Arial" w:hAnsi="Arial" w:cs="Arial"/>
                <w:b/>
              </w:rPr>
            </w:pPr>
            <w:r w:rsidRPr="00222436">
              <w:rPr>
                <w:rFonts w:ascii="Arial" w:hAnsi="Arial" w:cs="Arial"/>
                <w:b/>
              </w:rPr>
              <w:t>Strong Agree</w:t>
            </w:r>
          </w:p>
        </w:tc>
        <w:tc>
          <w:tcPr>
            <w:tcW w:w="1033" w:type="dxa"/>
            <w:tcBorders>
              <w:top w:val="single" w:sz="4" w:space="0" w:color="auto"/>
              <w:bottom w:val="single" w:sz="4" w:space="0" w:color="auto"/>
            </w:tcBorders>
          </w:tcPr>
          <w:p w14:paraId="69C3D14A" w14:textId="77777777" w:rsidR="00222436" w:rsidRPr="00222436" w:rsidRDefault="00222436" w:rsidP="00E80ED9">
            <w:pPr>
              <w:pStyle w:val="Body"/>
              <w:spacing w:after="0"/>
              <w:rPr>
                <w:rFonts w:ascii="Arial" w:hAnsi="Arial" w:cs="Arial"/>
                <w:b/>
              </w:rPr>
            </w:pPr>
            <w:r w:rsidRPr="00222436">
              <w:rPr>
                <w:rFonts w:ascii="Arial" w:hAnsi="Arial" w:cs="Arial"/>
                <w:b/>
              </w:rPr>
              <w:t>Agree</w:t>
            </w:r>
          </w:p>
        </w:tc>
        <w:tc>
          <w:tcPr>
            <w:tcW w:w="1040" w:type="dxa"/>
            <w:tcBorders>
              <w:top w:val="single" w:sz="4" w:space="0" w:color="auto"/>
              <w:bottom w:val="single" w:sz="4" w:space="0" w:color="auto"/>
            </w:tcBorders>
          </w:tcPr>
          <w:p w14:paraId="1840E55E" w14:textId="77777777" w:rsidR="00222436" w:rsidRPr="00222436" w:rsidRDefault="00222436" w:rsidP="00E80ED9">
            <w:pPr>
              <w:pStyle w:val="Body"/>
              <w:spacing w:after="0"/>
              <w:rPr>
                <w:rFonts w:ascii="Arial" w:hAnsi="Arial" w:cs="Arial"/>
                <w:b/>
              </w:rPr>
            </w:pPr>
            <w:r w:rsidRPr="00222436">
              <w:rPr>
                <w:rFonts w:ascii="Arial" w:hAnsi="Arial" w:cs="Arial"/>
                <w:b/>
              </w:rPr>
              <w:t>Neutral</w:t>
            </w:r>
          </w:p>
        </w:tc>
        <w:tc>
          <w:tcPr>
            <w:tcW w:w="1225" w:type="dxa"/>
            <w:tcBorders>
              <w:top w:val="single" w:sz="4" w:space="0" w:color="auto"/>
              <w:bottom w:val="single" w:sz="4" w:space="0" w:color="auto"/>
            </w:tcBorders>
          </w:tcPr>
          <w:p w14:paraId="0CAC06B1" w14:textId="77777777" w:rsidR="00222436" w:rsidRPr="00222436" w:rsidRDefault="00222436" w:rsidP="00E80ED9">
            <w:pPr>
              <w:pStyle w:val="Body"/>
              <w:spacing w:after="0"/>
              <w:rPr>
                <w:rFonts w:ascii="Arial" w:hAnsi="Arial" w:cs="Arial"/>
                <w:b/>
              </w:rPr>
            </w:pPr>
            <w:r w:rsidRPr="00222436">
              <w:rPr>
                <w:rFonts w:ascii="Arial" w:hAnsi="Arial" w:cs="Arial"/>
                <w:b/>
              </w:rPr>
              <w:t>Disagree</w:t>
            </w:r>
          </w:p>
        </w:tc>
        <w:tc>
          <w:tcPr>
            <w:tcW w:w="1154" w:type="dxa"/>
            <w:tcBorders>
              <w:top w:val="single" w:sz="4" w:space="0" w:color="auto"/>
              <w:bottom w:val="single" w:sz="4" w:space="0" w:color="auto"/>
            </w:tcBorders>
          </w:tcPr>
          <w:p w14:paraId="3E8968FA" w14:textId="77777777" w:rsidR="00222436" w:rsidRPr="00222436" w:rsidRDefault="00222436" w:rsidP="00E80ED9">
            <w:pPr>
              <w:pStyle w:val="Body"/>
              <w:spacing w:after="0"/>
              <w:rPr>
                <w:rFonts w:ascii="Arial" w:hAnsi="Arial" w:cs="Arial"/>
                <w:b/>
              </w:rPr>
            </w:pPr>
            <w:r w:rsidRPr="00222436">
              <w:rPr>
                <w:rFonts w:ascii="Arial" w:hAnsi="Arial" w:cs="Arial"/>
                <w:b/>
              </w:rPr>
              <w:t>Strongly Disagree</w:t>
            </w:r>
          </w:p>
        </w:tc>
      </w:tr>
      <w:tr w:rsidR="00E80ED9" w:rsidRPr="00222436" w14:paraId="684E9D8B" w14:textId="77777777" w:rsidTr="00C70AA9">
        <w:trPr>
          <w:trHeight w:val="222"/>
        </w:trPr>
        <w:tc>
          <w:tcPr>
            <w:tcW w:w="3549" w:type="dxa"/>
          </w:tcPr>
          <w:p w14:paraId="16349160" w14:textId="77777777" w:rsidR="00222436" w:rsidRPr="00222436" w:rsidRDefault="00222436" w:rsidP="00E80ED9">
            <w:pPr>
              <w:pStyle w:val="Body"/>
              <w:spacing w:after="0"/>
              <w:rPr>
                <w:rFonts w:ascii="Arial" w:hAnsi="Arial" w:cs="Arial"/>
                <w:b/>
              </w:rPr>
            </w:pPr>
          </w:p>
        </w:tc>
        <w:tc>
          <w:tcPr>
            <w:tcW w:w="1236" w:type="dxa"/>
          </w:tcPr>
          <w:p w14:paraId="79B9BDBA"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033" w:type="dxa"/>
          </w:tcPr>
          <w:p w14:paraId="65B08F11"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040" w:type="dxa"/>
          </w:tcPr>
          <w:p w14:paraId="416D5AD0"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225" w:type="dxa"/>
          </w:tcPr>
          <w:p w14:paraId="1B41BD06"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154" w:type="dxa"/>
          </w:tcPr>
          <w:p w14:paraId="43FD5264" w14:textId="77777777" w:rsidR="00222436" w:rsidRPr="00222436" w:rsidRDefault="00222436" w:rsidP="00E80ED9">
            <w:pPr>
              <w:pStyle w:val="Body"/>
              <w:spacing w:after="0"/>
              <w:rPr>
                <w:rFonts w:ascii="Arial" w:hAnsi="Arial" w:cs="Arial"/>
                <w:b/>
              </w:rPr>
            </w:pPr>
            <w:proofErr w:type="gramStart"/>
            <w:r w:rsidRPr="00222436">
              <w:rPr>
                <w:rFonts w:ascii="Arial" w:hAnsi="Arial" w:cs="Arial"/>
                <w:b/>
              </w:rPr>
              <w:t>n(</w:t>
            </w:r>
            <w:proofErr w:type="gramEnd"/>
            <w:r w:rsidRPr="00222436">
              <w:rPr>
                <w:rFonts w:ascii="Arial" w:hAnsi="Arial" w:cs="Arial"/>
                <w:b/>
              </w:rPr>
              <w:t>%)</w:t>
            </w:r>
          </w:p>
        </w:tc>
      </w:tr>
      <w:tr w:rsidR="00E80ED9" w:rsidRPr="00222436" w14:paraId="612BF19F" w14:textId="77777777" w:rsidTr="00C70AA9">
        <w:trPr>
          <w:trHeight w:val="445"/>
        </w:trPr>
        <w:tc>
          <w:tcPr>
            <w:tcW w:w="3549" w:type="dxa"/>
          </w:tcPr>
          <w:p w14:paraId="2AFEC7D2" w14:textId="77777777" w:rsidR="00222436" w:rsidRPr="00222436" w:rsidRDefault="00222436" w:rsidP="00E80ED9">
            <w:pPr>
              <w:pStyle w:val="Body"/>
              <w:spacing w:after="0"/>
              <w:rPr>
                <w:rFonts w:ascii="Arial" w:hAnsi="Arial" w:cs="Arial"/>
                <w:i/>
              </w:rPr>
            </w:pPr>
            <w:r w:rsidRPr="00222436">
              <w:rPr>
                <w:rFonts w:ascii="Arial" w:hAnsi="Arial" w:cs="Arial"/>
                <w:i/>
              </w:rPr>
              <w:t>Witchcraft is one of the causes of cholera</w:t>
            </w:r>
          </w:p>
        </w:tc>
        <w:tc>
          <w:tcPr>
            <w:tcW w:w="1236" w:type="dxa"/>
          </w:tcPr>
          <w:p w14:paraId="0B449377" w14:textId="77777777" w:rsidR="00222436" w:rsidRPr="00222436" w:rsidRDefault="00222436" w:rsidP="00E80ED9">
            <w:pPr>
              <w:pStyle w:val="Body"/>
              <w:spacing w:after="0"/>
              <w:rPr>
                <w:rFonts w:ascii="Arial" w:hAnsi="Arial" w:cs="Arial"/>
              </w:rPr>
            </w:pPr>
            <w:r w:rsidRPr="00222436">
              <w:rPr>
                <w:rFonts w:ascii="Arial" w:hAnsi="Arial" w:cs="Arial"/>
              </w:rPr>
              <w:t>44(11.3)</w:t>
            </w:r>
          </w:p>
        </w:tc>
        <w:tc>
          <w:tcPr>
            <w:tcW w:w="1033" w:type="dxa"/>
          </w:tcPr>
          <w:p w14:paraId="60D9FD57" w14:textId="77777777" w:rsidR="00222436" w:rsidRPr="00222436" w:rsidRDefault="00222436" w:rsidP="00E80ED9">
            <w:pPr>
              <w:pStyle w:val="Body"/>
              <w:spacing w:after="0"/>
              <w:rPr>
                <w:rFonts w:ascii="Arial" w:hAnsi="Arial" w:cs="Arial"/>
              </w:rPr>
            </w:pPr>
            <w:r w:rsidRPr="00222436">
              <w:rPr>
                <w:rFonts w:ascii="Arial" w:hAnsi="Arial" w:cs="Arial"/>
              </w:rPr>
              <w:t>43(11.0)</w:t>
            </w:r>
          </w:p>
        </w:tc>
        <w:tc>
          <w:tcPr>
            <w:tcW w:w="1040" w:type="dxa"/>
          </w:tcPr>
          <w:p w14:paraId="25D8ECE4" w14:textId="77777777" w:rsidR="00222436" w:rsidRPr="00222436" w:rsidRDefault="00222436" w:rsidP="00E80ED9">
            <w:pPr>
              <w:pStyle w:val="Body"/>
              <w:spacing w:after="0"/>
              <w:rPr>
                <w:rFonts w:ascii="Arial" w:hAnsi="Arial" w:cs="Arial"/>
              </w:rPr>
            </w:pPr>
            <w:r w:rsidRPr="00222436">
              <w:rPr>
                <w:rFonts w:ascii="Arial" w:hAnsi="Arial" w:cs="Arial"/>
              </w:rPr>
              <w:t>28(7.2)</w:t>
            </w:r>
          </w:p>
        </w:tc>
        <w:tc>
          <w:tcPr>
            <w:tcW w:w="1225" w:type="dxa"/>
          </w:tcPr>
          <w:p w14:paraId="0E04AB17" w14:textId="77777777" w:rsidR="00222436" w:rsidRPr="00222436" w:rsidRDefault="00222436" w:rsidP="00E80ED9">
            <w:pPr>
              <w:pStyle w:val="Body"/>
              <w:spacing w:after="0"/>
              <w:rPr>
                <w:rFonts w:ascii="Arial" w:hAnsi="Arial" w:cs="Arial"/>
              </w:rPr>
            </w:pPr>
            <w:r w:rsidRPr="00222436">
              <w:rPr>
                <w:rFonts w:ascii="Arial" w:hAnsi="Arial" w:cs="Arial"/>
              </w:rPr>
              <w:t>148(37.8)</w:t>
            </w:r>
          </w:p>
        </w:tc>
        <w:tc>
          <w:tcPr>
            <w:tcW w:w="1154" w:type="dxa"/>
          </w:tcPr>
          <w:p w14:paraId="64245709" w14:textId="77777777" w:rsidR="00222436" w:rsidRPr="00222436" w:rsidRDefault="00222436" w:rsidP="00E80ED9">
            <w:pPr>
              <w:pStyle w:val="Body"/>
              <w:spacing w:after="0"/>
              <w:rPr>
                <w:rFonts w:ascii="Arial" w:hAnsi="Arial" w:cs="Arial"/>
              </w:rPr>
            </w:pPr>
            <w:r w:rsidRPr="00222436">
              <w:rPr>
                <w:rFonts w:ascii="Arial" w:hAnsi="Arial" w:cs="Arial"/>
              </w:rPr>
              <w:t>128(32.7)</w:t>
            </w:r>
          </w:p>
        </w:tc>
      </w:tr>
      <w:tr w:rsidR="00E80ED9" w:rsidRPr="00222436" w14:paraId="66160ED3" w14:textId="77777777" w:rsidTr="00C70AA9">
        <w:trPr>
          <w:trHeight w:val="445"/>
        </w:trPr>
        <w:tc>
          <w:tcPr>
            <w:tcW w:w="3549" w:type="dxa"/>
          </w:tcPr>
          <w:p w14:paraId="6DE15C8A" w14:textId="77777777" w:rsidR="00222436" w:rsidRPr="00222436" w:rsidRDefault="00222436" w:rsidP="00E80ED9">
            <w:pPr>
              <w:pStyle w:val="Body"/>
              <w:spacing w:after="0"/>
              <w:rPr>
                <w:rFonts w:ascii="Arial" w:hAnsi="Arial" w:cs="Arial"/>
                <w:i/>
              </w:rPr>
            </w:pPr>
            <w:r w:rsidRPr="00222436">
              <w:rPr>
                <w:rFonts w:ascii="Arial" w:hAnsi="Arial" w:cs="Arial"/>
                <w:i/>
              </w:rPr>
              <w:t>Children’s feces can transmit unhygienic-related diseases</w:t>
            </w:r>
          </w:p>
        </w:tc>
        <w:tc>
          <w:tcPr>
            <w:tcW w:w="1236" w:type="dxa"/>
          </w:tcPr>
          <w:p w14:paraId="79A81D08" w14:textId="77777777" w:rsidR="00222436" w:rsidRPr="00222436" w:rsidRDefault="00222436" w:rsidP="00E80ED9">
            <w:pPr>
              <w:pStyle w:val="Body"/>
              <w:spacing w:after="0"/>
              <w:rPr>
                <w:rFonts w:ascii="Arial" w:hAnsi="Arial" w:cs="Arial"/>
              </w:rPr>
            </w:pPr>
            <w:r w:rsidRPr="00222436">
              <w:rPr>
                <w:rFonts w:ascii="Arial" w:hAnsi="Arial" w:cs="Arial"/>
              </w:rPr>
              <w:t>150(38.4)</w:t>
            </w:r>
          </w:p>
        </w:tc>
        <w:tc>
          <w:tcPr>
            <w:tcW w:w="1033" w:type="dxa"/>
          </w:tcPr>
          <w:p w14:paraId="416EA255" w14:textId="77777777" w:rsidR="00222436" w:rsidRPr="00222436" w:rsidRDefault="00222436" w:rsidP="00E80ED9">
            <w:pPr>
              <w:pStyle w:val="Body"/>
              <w:spacing w:after="0"/>
              <w:rPr>
                <w:rFonts w:ascii="Arial" w:hAnsi="Arial" w:cs="Arial"/>
              </w:rPr>
            </w:pPr>
            <w:r w:rsidRPr="00222436">
              <w:rPr>
                <w:rFonts w:ascii="Arial" w:hAnsi="Arial" w:cs="Arial"/>
              </w:rPr>
              <w:t>133(34.0)</w:t>
            </w:r>
          </w:p>
        </w:tc>
        <w:tc>
          <w:tcPr>
            <w:tcW w:w="1040" w:type="dxa"/>
          </w:tcPr>
          <w:p w14:paraId="4C567C68" w14:textId="77777777" w:rsidR="00222436" w:rsidRPr="00222436" w:rsidRDefault="00222436" w:rsidP="00E80ED9">
            <w:pPr>
              <w:pStyle w:val="Body"/>
              <w:spacing w:after="0"/>
              <w:rPr>
                <w:rFonts w:ascii="Arial" w:hAnsi="Arial" w:cs="Arial"/>
              </w:rPr>
            </w:pPr>
            <w:r w:rsidRPr="00222436">
              <w:rPr>
                <w:rFonts w:ascii="Arial" w:hAnsi="Arial" w:cs="Arial"/>
              </w:rPr>
              <w:t>46(11.8)</w:t>
            </w:r>
          </w:p>
        </w:tc>
        <w:tc>
          <w:tcPr>
            <w:tcW w:w="1225" w:type="dxa"/>
          </w:tcPr>
          <w:p w14:paraId="2CEF8058" w14:textId="77777777" w:rsidR="00222436" w:rsidRPr="00222436" w:rsidRDefault="00222436" w:rsidP="00E80ED9">
            <w:pPr>
              <w:pStyle w:val="Body"/>
              <w:spacing w:after="0"/>
              <w:rPr>
                <w:rFonts w:ascii="Arial" w:hAnsi="Arial" w:cs="Arial"/>
              </w:rPr>
            </w:pPr>
            <w:r w:rsidRPr="00222436">
              <w:rPr>
                <w:rFonts w:ascii="Arial" w:hAnsi="Arial" w:cs="Arial"/>
              </w:rPr>
              <w:t>32(8.2)</w:t>
            </w:r>
          </w:p>
        </w:tc>
        <w:tc>
          <w:tcPr>
            <w:tcW w:w="1154" w:type="dxa"/>
          </w:tcPr>
          <w:p w14:paraId="7B1B6C48" w14:textId="77777777" w:rsidR="00222436" w:rsidRPr="00222436" w:rsidRDefault="00222436" w:rsidP="00E80ED9">
            <w:pPr>
              <w:pStyle w:val="Body"/>
              <w:spacing w:after="0"/>
              <w:rPr>
                <w:rFonts w:ascii="Arial" w:hAnsi="Arial" w:cs="Arial"/>
              </w:rPr>
            </w:pPr>
            <w:r w:rsidRPr="00222436">
              <w:rPr>
                <w:rFonts w:ascii="Arial" w:hAnsi="Arial" w:cs="Arial"/>
              </w:rPr>
              <w:t>30(7.7)</w:t>
            </w:r>
          </w:p>
        </w:tc>
      </w:tr>
      <w:tr w:rsidR="00E80ED9" w:rsidRPr="00222436" w14:paraId="222E6A35" w14:textId="77777777" w:rsidTr="00C70AA9">
        <w:trPr>
          <w:trHeight w:val="674"/>
        </w:trPr>
        <w:tc>
          <w:tcPr>
            <w:tcW w:w="3549" w:type="dxa"/>
          </w:tcPr>
          <w:p w14:paraId="77439A7A" w14:textId="77777777" w:rsidR="00222436" w:rsidRPr="00222436" w:rsidRDefault="00222436" w:rsidP="00E80ED9">
            <w:pPr>
              <w:pStyle w:val="Body"/>
              <w:spacing w:after="0"/>
              <w:rPr>
                <w:rFonts w:ascii="Arial" w:hAnsi="Arial" w:cs="Arial"/>
                <w:i/>
              </w:rPr>
            </w:pPr>
            <w:r w:rsidRPr="00222436">
              <w:rPr>
                <w:rFonts w:ascii="Arial" w:hAnsi="Arial" w:cs="Arial"/>
                <w:i/>
              </w:rPr>
              <w:t>People can get contaminated if the water source for domestic use is very close to the latrine</w:t>
            </w:r>
          </w:p>
        </w:tc>
        <w:tc>
          <w:tcPr>
            <w:tcW w:w="1236" w:type="dxa"/>
          </w:tcPr>
          <w:p w14:paraId="778A34C0" w14:textId="77777777" w:rsidR="00222436" w:rsidRPr="00222436" w:rsidRDefault="00222436" w:rsidP="00E80ED9">
            <w:pPr>
              <w:pStyle w:val="Body"/>
              <w:spacing w:after="0"/>
              <w:rPr>
                <w:rFonts w:ascii="Arial" w:hAnsi="Arial" w:cs="Arial"/>
              </w:rPr>
            </w:pPr>
            <w:r w:rsidRPr="00222436">
              <w:rPr>
                <w:rFonts w:ascii="Arial" w:hAnsi="Arial" w:cs="Arial"/>
              </w:rPr>
              <w:t>182(46.5)</w:t>
            </w:r>
          </w:p>
        </w:tc>
        <w:tc>
          <w:tcPr>
            <w:tcW w:w="1033" w:type="dxa"/>
          </w:tcPr>
          <w:p w14:paraId="0C16A277" w14:textId="77777777" w:rsidR="00222436" w:rsidRPr="00222436" w:rsidRDefault="00222436" w:rsidP="00E80ED9">
            <w:pPr>
              <w:pStyle w:val="Body"/>
              <w:spacing w:after="0"/>
              <w:rPr>
                <w:rFonts w:ascii="Arial" w:hAnsi="Arial" w:cs="Arial"/>
              </w:rPr>
            </w:pPr>
            <w:r w:rsidRPr="00222436">
              <w:rPr>
                <w:rFonts w:ascii="Arial" w:hAnsi="Arial" w:cs="Arial"/>
              </w:rPr>
              <w:t>102(26.1)</w:t>
            </w:r>
          </w:p>
        </w:tc>
        <w:tc>
          <w:tcPr>
            <w:tcW w:w="1040" w:type="dxa"/>
          </w:tcPr>
          <w:p w14:paraId="5B635452" w14:textId="77777777" w:rsidR="00222436" w:rsidRPr="00222436" w:rsidRDefault="00222436" w:rsidP="00E80ED9">
            <w:pPr>
              <w:pStyle w:val="Body"/>
              <w:spacing w:after="0"/>
              <w:rPr>
                <w:rFonts w:ascii="Arial" w:hAnsi="Arial" w:cs="Arial"/>
              </w:rPr>
            </w:pPr>
            <w:r w:rsidRPr="00222436">
              <w:rPr>
                <w:rFonts w:ascii="Arial" w:hAnsi="Arial" w:cs="Arial"/>
              </w:rPr>
              <w:t>44(11.3)</w:t>
            </w:r>
          </w:p>
        </w:tc>
        <w:tc>
          <w:tcPr>
            <w:tcW w:w="1225" w:type="dxa"/>
          </w:tcPr>
          <w:p w14:paraId="0CA6A443" w14:textId="77777777" w:rsidR="00222436" w:rsidRPr="00222436" w:rsidRDefault="00222436" w:rsidP="00E80ED9">
            <w:pPr>
              <w:pStyle w:val="Body"/>
              <w:spacing w:after="0"/>
              <w:rPr>
                <w:rFonts w:ascii="Arial" w:hAnsi="Arial" w:cs="Arial"/>
              </w:rPr>
            </w:pPr>
            <w:r w:rsidRPr="00222436">
              <w:rPr>
                <w:rFonts w:ascii="Arial" w:hAnsi="Arial" w:cs="Arial"/>
              </w:rPr>
              <w:t>32(8.2)</w:t>
            </w:r>
          </w:p>
        </w:tc>
        <w:tc>
          <w:tcPr>
            <w:tcW w:w="1154" w:type="dxa"/>
          </w:tcPr>
          <w:p w14:paraId="6FF842FA" w14:textId="77777777" w:rsidR="00222436" w:rsidRPr="00222436" w:rsidRDefault="00222436" w:rsidP="00E80ED9">
            <w:pPr>
              <w:pStyle w:val="Body"/>
              <w:spacing w:after="0"/>
              <w:rPr>
                <w:rFonts w:ascii="Arial" w:hAnsi="Arial" w:cs="Arial"/>
              </w:rPr>
            </w:pPr>
            <w:r w:rsidRPr="00222436">
              <w:rPr>
                <w:rFonts w:ascii="Arial" w:hAnsi="Arial" w:cs="Arial"/>
              </w:rPr>
              <w:t>31(7.9)</w:t>
            </w:r>
          </w:p>
        </w:tc>
      </w:tr>
      <w:tr w:rsidR="00E80ED9" w:rsidRPr="00222436" w14:paraId="470DD4E5" w14:textId="77777777" w:rsidTr="00C70AA9">
        <w:trPr>
          <w:trHeight w:val="445"/>
        </w:trPr>
        <w:tc>
          <w:tcPr>
            <w:tcW w:w="3549" w:type="dxa"/>
          </w:tcPr>
          <w:p w14:paraId="69AD309E" w14:textId="77777777" w:rsidR="00222436" w:rsidRPr="00222436" w:rsidRDefault="00222436" w:rsidP="00E80ED9">
            <w:pPr>
              <w:pStyle w:val="Body"/>
              <w:spacing w:after="0"/>
              <w:rPr>
                <w:rFonts w:ascii="Arial" w:hAnsi="Arial" w:cs="Arial"/>
                <w:i/>
              </w:rPr>
            </w:pPr>
            <w:r w:rsidRPr="00222436">
              <w:rPr>
                <w:rFonts w:ascii="Arial" w:hAnsi="Arial" w:cs="Arial"/>
                <w:i/>
              </w:rPr>
              <w:t>Water guards have adverse effects on men’s fertility and reproductive system</w:t>
            </w:r>
          </w:p>
        </w:tc>
        <w:tc>
          <w:tcPr>
            <w:tcW w:w="1236" w:type="dxa"/>
          </w:tcPr>
          <w:p w14:paraId="342F1489" w14:textId="77777777" w:rsidR="00222436" w:rsidRPr="00222436" w:rsidRDefault="00222436" w:rsidP="00E80ED9">
            <w:pPr>
              <w:pStyle w:val="Body"/>
              <w:spacing w:after="0"/>
              <w:rPr>
                <w:rFonts w:ascii="Arial" w:hAnsi="Arial" w:cs="Arial"/>
              </w:rPr>
            </w:pPr>
            <w:r w:rsidRPr="00222436">
              <w:rPr>
                <w:rFonts w:ascii="Arial" w:hAnsi="Arial" w:cs="Arial"/>
              </w:rPr>
              <w:t>51(13.0)</w:t>
            </w:r>
          </w:p>
        </w:tc>
        <w:tc>
          <w:tcPr>
            <w:tcW w:w="1033" w:type="dxa"/>
          </w:tcPr>
          <w:p w14:paraId="0D339E45" w14:textId="77777777" w:rsidR="00222436" w:rsidRPr="00222436" w:rsidRDefault="00222436" w:rsidP="00E80ED9">
            <w:pPr>
              <w:pStyle w:val="Body"/>
              <w:spacing w:after="0"/>
              <w:rPr>
                <w:rFonts w:ascii="Arial" w:hAnsi="Arial" w:cs="Arial"/>
              </w:rPr>
            </w:pPr>
            <w:r w:rsidRPr="00222436">
              <w:rPr>
                <w:rFonts w:ascii="Arial" w:hAnsi="Arial" w:cs="Arial"/>
              </w:rPr>
              <w:t>37(9.5)</w:t>
            </w:r>
          </w:p>
        </w:tc>
        <w:tc>
          <w:tcPr>
            <w:tcW w:w="1040" w:type="dxa"/>
          </w:tcPr>
          <w:p w14:paraId="104B7005" w14:textId="77777777" w:rsidR="00222436" w:rsidRPr="00222436" w:rsidRDefault="00222436" w:rsidP="00E80ED9">
            <w:pPr>
              <w:pStyle w:val="Body"/>
              <w:spacing w:after="0"/>
              <w:rPr>
                <w:rFonts w:ascii="Arial" w:hAnsi="Arial" w:cs="Arial"/>
              </w:rPr>
            </w:pPr>
            <w:r w:rsidRPr="00222436">
              <w:rPr>
                <w:rFonts w:ascii="Arial" w:hAnsi="Arial" w:cs="Arial"/>
              </w:rPr>
              <w:t>37(9.5)</w:t>
            </w:r>
          </w:p>
        </w:tc>
        <w:tc>
          <w:tcPr>
            <w:tcW w:w="1225" w:type="dxa"/>
          </w:tcPr>
          <w:p w14:paraId="39153713" w14:textId="77777777" w:rsidR="00222436" w:rsidRPr="00222436" w:rsidRDefault="00222436" w:rsidP="00E80ED9">
            <w:pPr>
              <w:pStyle w:val="Body"/>
              <w:spacing w:after="0"/>
              <w:rPr>
                <w:rFonts w:ascii="Arial" w:hAnsi="Arial" w:cs="Arial"/>
              </w:rPr>
            </w:pPr>
            <w:r w:rsidRPr="00222436">
              <w:rPr>
                <w:rFonts w:ascii="Arial" w:hAnsi="Arial" w:cs="Arial"/>
              </w:rPr>
              <w:t>150(38.4)</w:t>
            </w:r>
          </w:p>
        </w:tc>
        <w:tc>
          <w:tcPr>
            <w:tcW w:w="1154" w:type="dxa"/>
          </w:tcPr>
          <w:p w14:paraId="7DEEA3C6" w14:textId="77777777" w:rsidR="00222436" w:rsidRPr="00222436" w:rsidRDefault="00222436" w:rsidP="00E80ED9">
            <w:pPr>
              <w:pStyle w:val="Body"/>
              <w:spacing w:after="0"/>
              <w:rPr>
                <w:rFonts w:ascii="Arial" w:hAnsi="Arial" w:cs="Arial"/>
              </w:rPr>
            </w:pPr>
            <w:r w:rsidRPr="00222436">
              <w:rPr>
                <w:rFonts w:ascii="Arial" w:hAnsi="Arial" w:cs="Arial"/>
              </w:rPr>
              <w:t>116(29.7)</w:t>
            </w:r>
          </w:p>
        </w:tc>
      </w:tr>
      <w:tr w:rsidR="00E80ED9" w:rsidRPr="00222436" w14:paraId="3FA095D5" w14:textId="77777777" w:rsidTr="00C70AA9">
        <w:trPr>
          <w:trHeight w:val="674"/>
        </w:trPr>
        <w:tc>
          <w:tcPr>
            <w:tcW w:w="3549" w:type="dxa"/>
          </w:tcPr>
          <w:p w14:paraId="78AD39AB" w14:textId="77777777" w:rsidR="00222436" w:rsidRPr="00222436" w:rsidRDefault="00222436" w:rsidP="00E80ED9">
            <w:pPr>
              <w:pStyle w:val="Body"/>
              <w:spacing w:after="0"/>
              <w:rPr>
                <w:rFonts w:ascii="Arial" w:hAnsi="Arial" w:cs="Arial"/>
                <w:i/>
              </w:rPr>
            </w:pPr>
            <w:r w:rsidRPr="00222436">
              <w:rPr>
                <w:rFonts w:ascii="Arial" w:hAnsi="Arial" w:cs="Arial"/>
                <w:i/>
              </w:rPr>
              <w:t>Only women are responsible for household cleanliness and hygienic practices.</w:t>
            </w:r>
          </w:p>
        </w:tc>
        <w:tc>
          <w:tcPr>
            <w:tcW w:w="1236" w:type="dxa"/>
          </w:tcPr>
          <w:p w14:paraId="288A4537" w14:textId="77777777" w:rsidR="00222436" w:rsidRPr="00222436" w:rsidRDefault="00222436" w:rsidP="00E80ED9">
            <w:pPr>
              <w:pStyle w:val="Body"/>
              <w:spacing w:after="0"/>
              <w:rPr>
                <w:rFonts w:ascii="Arial" w:hAnsi="Arial" w:cs="Arial"/>
              </w:rPr>
            </w:pPr>
            <w:r w:rsidRPr="00222436">
              <w:rPr>
                <w:rFonts w:ascii="Arial" w:hAnsi="Arial" w:cs="Arial"/>
              </w:rPr>
              <w:t>41(10.5)</w:t>
            </w:r>
          </w:p>
        </w:tc>
        <w:tc>
          <w:tcPr>
            <w:tcW w:w="1033" w:type="dxa"/>
          </w:tcPr>
          <w:p w14:paraId="5B8E1EA1" w14:textId="77777777" w:rsidR="00222436" w:rsidRPr="00222436" w:rsidRDefault="00222436" w:rsidP="00E80ED9">
            <w:pPr>
              <w:pStyle w:val="Body"/>
              <w:spacing w:after="0"/>
              <w:rPr>
                <w:rFonts w:ascii="Arial" w:hAnsi="Arial" w:cs="Arial"/>
              </w:rPr>
            </w:pPr>
            <w:r w:rsidRPr="00222436">
              <w:rPr>
                <w:rFonts w:ascii="Arial" w:hAnsi="Arial" w:cs="Arial"/>
              </w:rPr>
              <w:t>33(8.4)</w:t>
            </w:r>
          </w:p>
        </w:tc>
        <w:tc>
          <w:tcPr>
            <w:tcW w:w="1040" w:type="dxa"/>
          </w:tcPr>
          <w:p w14:paraId="7639E38C" w14:textId="77777777" w:rsidR="00222436" w:rsidRPr="00222436" w:rsidRDefault="00222436" w:rsidP="00E80ED9">
            <w:pPr>
              <w:pStyle w:val="Body"/>
              <w:spacing w:after="0"/>
              <w:rPr>
                <w:rFonts w:ascii="Arial" w:hAnsi="Arial" w:cs="Arial"/>
              </w:rPr>
            </w:pPr>
            <w:r w:rsidRPr="00222436">
              <w:rPr>
                <w:rFonts w:ascii="Arial" w:hAnsi="Arial" w:cs="Arial"/>
              </w:rPr>
              <w:t>29(7.4)</w:t>
            </w:r>
          </w:p>
        </w:tc>
        <w:tc>
          <w:tcPr>
            <w:tcW w:w="1225" w:type="dxa"/>
          </w:tcPr>
          <w:p w14:paraId="25DB62A1" w14:textId="77777777" w:rsidR="00222436" w:rsidRPr="00222436" w:rsidRDefault="00222436" w:rsidP="00E80ED9">
            <w:pPr>
              <w:pStyle w:val="Body"/>
              <w:spacing w:after="0"/>
              <w:rPr>
                <w:rFonts w:ascii="Arial" w:hAnsi="Arial" w:cs="Arial"/>
              </w:rPr>
            </w:pPr>
            <w:r w:rsidRPr="00222436">
              <w:rPr>
                <w:rFonts w:ascii="Arial" w:hAnsi="Arial" w:cs="Arial"/>
              </w:rPr>
              <w:t>161(41.2)</w:t>
            </w:r>
          </w:p>
        </w:tc>
        <w:tc>
          <w:tcPr>
            <w:tcW w:w="1154" w:type="dxa"/>
          </w:tcPr>
          <w:p w14:paraId="6C637C33" w14:textId="77777777" w:rsidR="00222436" w:rsidRPr="00222436" w:rsidRDefault="00222436" w:rsidP="00E80ED9">
            <w:pPr>
              <w:pStyle w:val="Body"/>
              <w:spacing w:after="0"/>
              <w:rPr>
                <w:rFonts w:ascii="Arial" w:hAnsi="Arial" w:cs="Arial"/>
              </w:rPr>
            </w:pPr>
            <w:r w:rsidRPr="00222436">
              <w:rPr>
                <w:rFonts w:ascii="Arial" w:hAnsi="Arial" w:cs="Arial"/>
              </w:rPr>
              <w:t>127(32.5)</w:t>
            </w:r>
          </w:p>
        </w:tc>
      </w:tr>
      <w:tr w:rsidR="00E80ED9" w:rsidRPr="00222436" w14:paraId="362FC239" w14:textId="77777777" w:rsidTr="00C70AA9">
        <w:trPr>
          <w:trHeight w:val="445"/>
        </w:trPr>
        <w:tc>
          <w:tcPr>
            <w:tcW w:w="3549" w:type="dxa"/>
          </w:tcPr>
          <w:p w14:paraId="0EA0D609" w14:textId="77777777" w:rsidR="00222436" w:rsidRPr="00222436" w:rsidRDefault="00222436" w:rsidP="00E80ED9">
            <w:pPr>
              <w:pStyle w:val="Body"/>
              <w:spacing w:after="0"/>
              <w:rPr>
                <w:rFonts w:ascii="Arial" w:hAnsi="Arial" w:cs="Arial"/>
                <w:i/>
              </w:rPr>
            </w:pPr>
            <w:r w:rsidRPr="00222436">
              <w:rPr>
                <w:rFonts w:ascii="Arial" w:hAnsi="Arial" w:cs="Arial"/>
                <w:i/>
              </w:rPr>
              <w:t>Construction of a household latrine is men’s responsibility?</w:t>
            </w:r>
          </w:p>
        </w:tc>
        <w:tc>
          <w:tcPr>
            <w:tcW w:w="1236" w:type="dxa"/>
          </w:tcPr>
          <w:p w14:paraId="4B3FDFF3" w14:textId="77777777" w:rsidR="00222436" w:rsidRPr="00222436" w:rsidRDefault="00222436" w:rsidP="00E80ED9">
            <w:pPr>
              <w:pStyle w:val="Body"/>
              <w:spacing w:after="0"/>
              <w:rPr>
                <w:rFonts w:ascii="Arial" w:hAnsi="Arial" w:cs="Arial"/>
              </w:rPr>
            </w:pPr>
            <w:r w:rsidRPr="00222436">
              <w:rPr>
                <w:rFonts w:ascii="Arial" w:hAnsi="Arial" w:cs="Arial"/>
              </w:rPr>
              <w:t>39(9.9)</w:t>
            </w:r>
          </w:p>
        </w:tc>
        <w:tc>
          <w:tcPr>
            <w:tcW w:w="1033" w:type="dxa"/>
          </w:tcPr>
          <w:p w14:paraId="6C7F4E75" w14:textId="77777777" w:rsidR="00222436" w:rsidRPr="00222436" w:rsidRDefault="00222436" w:rsidP="00E80ED9">
            <w:pPr>
              <w:pStyle w:val="Body"/>
              <w:spacing w:after="0"/>
              <w:rPr>
                <w:rFonts w:ascii="Arial" w:hAnsi="Arial" w:cs="Arial"/>
              </w:rPr>
            </w:pPr>
            <w:r w:rsidRPr="00222436">
              <w:rPr>
                <w:rFonts w:ascii="Arial" w:hAnsi="Arial" w:cs="Arial"/>
              </w:rPr>
              <w:t>36(9.2)</w:t>
            </w:r>
          </w:p>
        </w:tc>
        <w:tc>
          <w:tcPr>
            <w:tcW w:w="1040" w:type="dxa"/>
          </w:tcPr>
          <w:p w14:paraId="6AF1CEE5" w14:textId="77777777" w:rsidR="00222436" w:rsidRPr="00222436" w:rsidRDefault="00222436" w:rsidP="00E80ED9">
            <w:pPr>
              <w:pStyle w:val="Body"/>
              <w:spacing w:after="0"/>
              <w:rPr>
                <w:rFonts w:ascii="Arial" w:hAnsi="Arial" w:cs="Arial"/>
              </w:rPr>
            </w:pPr>
            <w:r w:rsidRPr="00222436">
              <w:rPr>
                <w:rFonts w:ascii="Arial" w:hAnsi="Arial" w:cs="Arial"/>
              </w:rPr>
              <w:t>30(7.7)</w:t>
            </w:r>
          </w:p>
        </w:tc>
        <w:tc>
          <w:tcPr>
            <w:tcW w:w="1225" w:type="dxa"/>
          </w:tcPr>
          <w:p w14:paraId="599B12B6" w14:textId="77777777" w:rsidR="00222436" w:rsidRPr="00222436" w:rsidRDefault="00222436" w:rsidP="00E80ED9">
            <w:pPr>
              <w:pStyle w:val="Body"/>
              <w:spacing w:after="0"/>
              <w:rPr>
                <w:rFonts w:ascii="Arial" w:hAnsi="Arial" w:cs="Arial"/>
              </w:rPr>
            </w:pPr>
            <w:r w:rsidRPr="00222436">
              <w:rPr>
                <w:rFonts w:ascii="Arial" w:hAnsi="Arial" w:cs="Arial"/>
              </w:rPr>
              <w:t>159(40.7)</w:t>
            </w:r>
          </w:p>
        </w:tc>
        <w:tc>
          <w:tcPr>
            <w:tcW w:w="1154" w:type="dxa"/>
          </w:tcPr>
          <w:p w14:paraId="2D29C322" w14:textId="77777777" w:rsidR="00222436" w:rsidRPr="00222436" w:rsidRDefault="00222436" w:rsidP="00E80ED9">
            <w:pPr>
              <w:pStyle w:val="Body"/>
              <w:spacing w:after="0"/>
              <w:rPr>
                <w:rFonts w:ascii="Arial" w:hAnsi="Arial" w:cs="Arial"/>
              </w:rPr>
            </w:pPr>
            <w:r w:rsidRPr="00222436">
              <w:rPr>
                <w:rFonts w:ascii="Arial" w:hAnsi="Arial" w:cs="Arial"/>
              </w:rPr>
              <w:t>127(32.5)</w:t>
            </w:r>
          </w:p>
        </w:tc>
      </w:tr>
      <w:tr w:rsidR="00E80ED9" w:rsidRPr="00222436" w14:paraId="37BFFB94" w14:textId="77777777" w:rsidTr="00C70AA9">
        <w:trPr>
          <w:trHeight w:val="451"/>
        </w:trPr>
        <w:tc>
          <w:tcPr>
            <w:tcW w:w="3549" w:type="dxa"/>
          </w:tcPr>
          <w:p w14:paraId="613ADA80" w14:textId="77777777" w:rsidR="00222436" w:rsidRPr="00222436" w:rsidRDefault="00222436" w:rsidP="00E80ED9">
            <w:pPr>
              <w:pStyle w:val="Body"/>
              <w:spacing w:after="0"/>
              <w:rPr>
                <w:rFonts w:ascii="Arial" w:hAnsi="Arial" w:cs="Arial"/>
                <w:i/>
              </w:rPr>
            </w:pPr>
            <w:r w:rsidRPr="00222436">
              <w:rPr>
                <w:rFonts w:ascii="Arial" w:hAnsi="Arial" w:cs="Arial"/>
                <w:i/>
              </w:rPr>
              <w:t>HouseholdsanitationandhygienesituationisamongCHW’sresponsibility</w:t>
            </w:r>
          </w:p>
        </w:tc>
        <w:tc>
          <w:tcPr>
            <w:tcW w:w="1236" w:type="dxa"/>
          </w:tcPr>
          <w:p w14:paraId="29DD3984" w14:textId="77777777" w:rsidR="00222436" w:rsidRPr="00222436" w:rsidRDefault="00222436" w:rsidP="00E80ED9">
            <w:pPr>
              <w:pStyle w:val="Body"/>
              <w:spacing w:after="0"/>
              <w:rPr>
                <w:rFonts w:ascii="Arial" w:hAnsi="Arial" w:cs="Arial"/>
              </w:rPr>
            </w:pPr>
            <w:r w:rsidRPr="00222436">
              <w:rPr>
                <w:rFonts w:ascii="Arial" w:hAnsi="Arial" w:cs="Arial"/>
              </w:rPr>
              <w:t>43(11.0)</w:t>
            </w:r>
          </w:p>
        </w:tc>
        <w:tc>
          <w:tcPr>
            <w:tcW w:w="1033" w:type="dxa"/>
          </w:tcPr>
          <w:p w14:paraId="26F44EB4" w14:textId="77777777" w:rsidR="00222436" w:rsidRPr="00222436" w:rsidRDefault="00222436" w:rsidP="00E80ED9">
            <w:pPr>
              <w:pStyle w:val="Body"/>
              <w:spacing w:after="0"/>
              <w:rPr>
                <w:rFonts w:ascii="Arial" w:hAnsi="Arial" w:cs="Arial"/>
              </w:rPr>
            </w:pPr>
            <w:r w:rsidRPr="00222436">
              <w:rPr>
                <w:rFonts w:ascii="Arial" w:hAnsi="Arial" w:cs="Arial"/>
              </w:rPr>
              <w:t>34(8.7)</w:t>
            </w:r>
          </w:p>
        </w:tc>
        <w:tc>
          <w:tcPr>
            <w:tcW w:w="1040" w:type="dxa"/>
          </w:tcPr>
          <w:p w14:paraId="057C0964" w14:textId="77777777" w:rsidR="00222436" w:rsidRPr="00222436" w:rsidRDefault="00222436" w:rsidP="00E80ED9">
            <w:pPr>
              <w:pStyle w:val="Body"/>
              <w:spacing w:after="0"/>
              <w:rPr>
                <w:rFonts w:ascii="Arial" w:hAnsi="Arial" w:cs="Arial"/>
              </w:rPr>
            </w:pPr>
            <w:r w:rsidRPr="00222436">
              <w:rPr>
                <w:rFonts w:ascii="Arial" w:hAnsi="Arial" w:cs="Arial"/>
              </w:rPr>
              <w:t>30(7.7)</w:t>
            </w:r>
          </w:p>
        </w:tc>
        <w:tc>
          <w:tcPr>
            <w:tcW w:w="1225" w:type="dxa"/>
          </w:tcPr>
          <w:p w14:paraId="0280E513" w14:textId="77777777" w:rsidR="00222436" w:rsidRPr="00222436" w:rsidRDefault="00222436" w:rsidP="00E80ED9">
            <w:pPr>
              <w:pStyle w:val="Body"/>
              <w:spacing w:after="0"/>
              <w:rPr>
                <w:rFonts w:ascii="Arial" w:hAnsi="Arial" w:cs="Arial"/>
              </w:rPr>
            </w:pPr>
            <w:r w:rsidRPr="00222436">
              <w:rPr>
                <w:rFonts w:ascii="Arial" w:hAnsi="Arial" w:cs="Arial"/>
              </w:rPr>
              <w:t>122(31.2)</w:t>
            </w:r>
          </w:p>
        </w:tc>
        <w:tc>
          <w:tcPr>
            <w:tcW w:w="1154" w:type="dxa"/>
          </w:tcPr>
          <w:p w14:paraId="25E0AFAB" w14:textId="77777777" w:rsidR="00222436" w:rsidRPr="00222436" w:rsidRDefault="00222436" w:rsidP="00E80ED9">
            <w:pPr>
              <w:pStyle w:val="Body"/>
              <w:spacing w:after="0"/>
              <w:rPr>
                <w:rFonts w:ascii="Arial" w:hAnsi="Arial" w:cs="Arial"/>
              </w:rPr>
            </w:pPr>
            <w:r w:rsidRPr="00222436">
              <w:rPr>
                <w:rFonts w:ascii="Arial" w:hAnsi="Arial" w:cs="Arial"/>
              </w:rPr>
              <w:t>162(41.4)</w:t>
            </w:r>
          </w:p>
        </w:tc>
      </w:tr>
      <w:tr w:rsidR="00E80ED9" w:rsidRPr="00222436" w14:paraId="16F19AF1" w14:textId="77777777" w:rsidTr="00C70AA9">
        <w:trPr>
          <w:trHeight w:val="254"/>
        </w:trPr>
        <w:tc>
          <w:tcPr>
            <w:tcW w:w="3549" w:type="dxa"/>
          </w:tcPr>
          <w:p w14:paraId="5B23400B" w14:textId="77777777" w:rsidR="00222436" w:rsidRPr="00222436" w:rsidRDefault="00222436" w:rsidP="00E80ED9">
            <w:pPr>
              <w:pStyle w:val="Body"/>
              <w:spacing w:after="0"/>
              <w:rPr>
                <w:rFonts w:ascii="Arial" w:hAnsi="Arial" w:cs="Arial"/>
                <w:i/>
              </w:rPr>
            </w:pPr>
            <w:r w:rsidRPr="00222436">
              <w:rPr>
                <w:rFonts w:ascii="Arial" w:hAnsi="Arial" w:cs="Arial"/>
                <w:i/>
              </w:rPr>
              <w:t>Typhoid is among sexual-related diseases</w:t>
            </w:r>
          </w:p>
        </w:tc>
        <w:tc>
          <w:tcPr>
            <w:tcW w:w="1236" w:type="dxa"/>
          </w:tcPr>
          <w:p w14:paraId="725CD9AF" w14:textId="77777777" w:rsidR="00222436" w:rsidRPr="00222436" w:rsidRDefault="00222436" w:rsidP="00E80ED9">
            <w:pPr>
              <w:pStyle w:val="Body"/>
              <w:spacing w:after="0"/>
              <w:rPr>
                <w:rFonts w:ascii="Arial" w:hAnsi="Arial" w:cs="Arial"/>
              </w:rPr>
            </w:pPr>
            <w:r w:rsidRPr="00222436">
              <w:rPr>
                <w:rFonts w:ascii="Arial" w:hAnsi="Arial" w:cs="Arial"/>
              </w:rPr>
              <w:t>49(12.5)</w:t>
            </w:r>
          </w:p>
        </w:tc>
        <w:tc>
          <w:tcPr>
            <w:tcW w:w="1033" w:type="dxa"/>
          </w:tcPr>
          <w:p w14:paraId="6F17F9CB" w14:textId="77777777" w:rsidR="00222436" w:rsidRPr="00222436" w:rsidRDefault="00222436" w:rsidP="00E80ED9">
            <w:pPr>
              <w:pStyle w:val="Body"/>
              <w:spacing w:after="0"/>
              <w:rPr>
                <w:rFonts w:ascii="Arial" w:hAnsi="Arial" w:cs="Arial"/>
              </w:rPr>
            </w:pPr>
            <w:r w:rsidRPr="00222436">
              <w:rPr>
                <w:rFonts w:ascii="Arial" w:hAnsi="Arial" w:cs="Arial"/>
              </w:rPr>
              <w:t>35(8.9)</w:t>
            </w:r>
          </w:p>
        </w:tc>
        <w:tc>
          <w:tcPr>
            <w:tcW w:w="1040" w:type="dxa"/>
          </w:tcPr>
          <w:p w14:paraId="05D6DE41" w14:textId="77777777" w:rsidR="00222436" w:rsidRPr="00222436" w:rsidRDefault="00222436" w:rsidP="00E80ED9">
            <w:pPr>
              <w:pStyle w:val="Body"/>
              <w:spacing w:after="0"/>
              <w:rPr>
                <w:rFonts w:ascii="Arial" w:hAnsi="Arial" w:cs="Arial"/>
              </w:rPr>
            </w:pPr>
            <w:r w:rsidRPr="00222436">
              <w:rPr>
                <w:rFonts w:ascii="Arial" w:hAnsi="Arial" w:cs="Arial"/>
              </w:rPr>
              <w:t>33(8.4)</w:t>
            </w:r>
          </w:p>
        </w:tc>
        <w:tc>
          <w:tcPr>
            <w:tcW w:w="1225" w:type="dxa"/>
          </w:tcPr>
          <w:p w14:paraId="1F1920AF" w14:textId="77777777" w:rsidR="00222436" w:rsidRPr="00222436" w:rsidRDefault="00222436" w:rsidP="00E80ED9">
            <w:pPr>
              <w:pStyle w:val="Body"/>
              <w:spacing w:after="0"/>
              <w:rPr>
                <w:rFonts w:ascii="Arial" w:hAnsi="Arial" w:cs="Arial"/>
              </w:rPr>
            </w:pPr>
            <w:r w:rsidRPr="00222436">
              <w:rPr>
                <w:rFonts w:ascii="Arial" w:hAnsi="Arial" w:cs="Arial"/>
              </w:rPr>
              <w:t>170(43.5)</w:t>
            </w:r>
          </w:p>
        </w:tc>
        <w:tc>
          <w:tcPr>
            <w:tcW w:w="1154" w:type="dxa"/>
          </w:tcPr>
          <w:p w14:paraId="22078E7A" w14:textId="77777777" w:rsidR="00222436" w:rsidRPr="00222436" w:rsidRDefault="00222436" w:rsidP="00E80ED9">
            <w:pPr>
              <w:pStyle w:val="Body"/>
              <w:spacing w:after="0"/>
              <w:rPr>
                <w:rFonts w:ascii="Arial" w:hAnsi="Arial" w:cs="Arial"/>
              </w:rPr>
            </w:pPr>
            <w:r w:rsidRPr="00222436">
              <w:rPr>
                <w:rFonts w:ascii="Arial" w:hAnsi="Arial" w:cs="Arial"/>
              </w:rPr>
              <w:t>104(26.6)</w:t>
            </w:r>
          </w:p>
        </w:tc>
      </w:tr>
      <w:tr w:rsidR="00E80ED9" w:rsidRPr="00222436" w14:paraId="5DAB5C10" w14:textId="77777777" w:rsidTr="00C70AA9">
        <w:trPr>
          <w:trHeight w:val="1119"/>
        </w:trPr>
        <w:tc>
          <w:tcPr>
            <w:tcW w:w="3549" w:type="dxa"/>
          </w:tcPr>
          <w:p w14:paraId="4DD1C101" w14:textId="77777777" w:rsidR="00222436" w:rsidRPr="00222436" w:rsidRDefault="00222436" w:rsidP="00E80ED9">
            <w:pPr>
              <w:pStyle w:val="Body"/>
              <w:spacing w:after="0"/>
              <w:rPr>
                <w:rFonts w:ascii="Arial" w:hAnsi="Arial" w:cs="Arial"/>
                <w:i/>
              </w:rPr>
            </w:pPr>
            <w:r w:rsidRPr="00222436">
              <w:rPr>
                <w:rFonts w:ascii="Arial" w:hAnsi="Arial" w:cs="Arial"/>
                <w:i/>
              </w:rPr>
              <w:t xml:space="preserve">If a person defecates far away from people’s residence in the bushes it is not possible for the </w:t>
            </w:r>
            <w:proofErr w:type="spellStart"/>
            <w:r w:rsidRPr="00222436">
              <w:rPr>
                <w:rFonts w:ascii="Arial" w:hAnsi="Arial" w:cs="Arial"/>
                <w:i/>
              </w:rPr>
              <w:t>feaces</w:t>
            </w:r>
            <w:proofErr w:type="spellEnd"/>
            <w:r w:rsidRPr="00222436">
              <w:rPr>
                <w:rFonts w:ascii="Arial" w:hAnsi="Arial" w:cs="Arial"/>
                <w:i/>
              </w:rPr>
              <w:t xml:space="preserve"> to comeback and contaminate water sources</w:t>
            </w:r>
          </w:p>
        </w:tc>
        <w:tc>
          <w:tcPr>
            <w:tcW w:w="1236" w:type="dxa"/>
          </w:tcPr>
          <w:p w14:paraId="02E618B6" w14:textId="77777777" w:rsidR="00222436" w:rsidRPr="00222436" w:rsidRDefault="00222436" w:rsidP="00E80ED9">
            <w:pPr>
              <w:pStyle w:val="Body"/>
              <w:spacing w:after="0"/>
              <w:rPr>
                <w:rFonts w:ascii="Arial" w:hAnsi="Arial" w:cs="Arial"/>
              </w:rPr>
            </w:pPr>
            <w:r w:rsidRPr="00222436">
              <w:rPr>
                <w:rFonts w:ascii="Arial" w:hAnsi="Arial" w:cs="Arial"/>
              </w:rPr>
              <w:t>49(12.5)</w:t>
            </w:r>
          </w:p>
        </w:tc>
        <w:tc>
          <w:tcPr>
            <w:tcW w:w="1033" w:type="dxa"/>
          </w:tcPr>
          <w:p w14:paraId="504EAD52" w14:textId="77777777" w:rsidR="00222436" w:rsidRPr="00222436" w:rsidRDefault="00222436" w:rsidP="00E80ED9">
            <w:pPr>
              <w:pStyle w:val="Body"/>
              <w:spacing w:after="0"/>
              <w:rPr>
                <w:rFonts w:ascii="Arial" w:hAnsi="Arial" w:cs="Arial"/>
              </w:rPr>
            </w:pPr>
            <w:r w:rsidRPr="00222436">
              <w:rPr>
                <w:rFonts w:ascii="Arial" w:hAnsi="Arial" w:cs="Arial"/>
              </w:rPr>
              <w:t>37(9.5)</w:t>
            </w:r>
          </w:p>
        </w:tc>
        <w:tc>
          <w:tcPr>
            <w:tcW w:w="1040" w:type="dxa"/>
          </w:tcPr>
          <w:p w14:paraId="755C0D43" w14:textId="77777777" w:rsidR="00222436" w:rsidRPr="00222436" w:rsidRDefault="00222436" w:rsidP="00E80ED9">
            <w:pPr>
              <w:pStyle w:val="Body"/>
              <w:spacing w:after="0"/>
              <w:rPr>
                <w:rFonts w:ascii="Arial" w:hAnsi="Arial" w:cs="Arial"/>
              </w:rPr>
            </w:pPr>
            <w:r w:rsidRPr="00222436">
              <w:rPr>
                <w:rFonts w:ascii="Arial" w:hAnsi="Arial" w:cs="Arial"/>
              </w:rPr>
              <w:t>38(9.7)</w:t>
            </w:r>
          </w:p>
        </w:tc>
        <w:tc>
          <w:tcPr>
            <w:tcW w:w="1225" w:type="dxa"/>
          </w:tcPr>
          <w:p w14:paraId="6775B873" w14:textId="77777777" w:rsidR="00222436" w:rsidRPr="00222436" w:rsidRDefault="00222436" w:rsidP="00E80ED9">
            <w:pPr>
              <w:pStyle w:val="Body"/>
              <w:spacing w:after="0"/>
              <w:rPr>
                <w:rFonts w:ascii="Arial" w:hAnsi="Arial" w:cs="Arial"/>
              </w:rPr>
            </w:pPr>
            <w:r w:rsidRPr="00222436">
              <w:rPr>
                <w:rFonts w:ascii="Arial" w:hAnsi="Arial" w:cs="Arial"/>
              </w:rPr>
              <w:t>152(38.9)</w:t>
            </w:r>
          </w:p>
        </w:tc>
        <w:tc>
          <w:tcPr>
            <w:tcW w:w="1154" w:type="dxa"/>
          </w:tcPr>
          <w:p w14:paraId="2A321062" w14:textId="77777777" w:rsidR="00222436" w:rsidRPr="00222436" w:rsidRDefault="00222436" w:rsidP="00E80ED9">
            <w:pPr>
              <w:pStyle w:val="Body"/>
              <w:spacing w:after="0"/>
              <w:rPr>
                <w:rFonts w:ascii="Arial" w:hAnsi="Arial" w:cs="Arial"/>
              </w:rPr>
            </w:pPr>
            <w:r w:rsidRPr="00222436">
              <w:rPr>
                <w:rFonts w:ascii="Arial" w:hAnsi="Arial" w:cs="Arial"/>
              </w:rPr>
              <w:t>115(29.4)</w:t>
            </w:r>
          </w:p>
        </w:tc>
      </w:tr>
      <w:tr w:rsidR="00E80ED9" w:rsidRPr="00222436" w14:paraId="5ACCBAA2" w14:textId="77777777" w:rsidTr="00C70AA9">
        <w:trPr>
          <w:trHeight w:val="451"/>
        </w:trPr>
        <w:tc>
          <w:tcPr>
            <w:tcW w:w="3549" w:type="dxa"/>
          </w:tcPr>
          <w:p w14:paraId="11F7B133" w14:textId="77777777" w:rsidR="00222436" w:rsidRPr="00222436" w:rsidRDefault="00222436" w:rsidP="00E80ED9">
            <w:pPr>
              <w:pStyle w:val="Body"/>
              <w:spacing w:after="0"/>
              <w:rPr>
                <w:rFonts w:ascii="Arial" w:hAnsi="Arial" w:cs="Arial"/>
                <w:i/>
              </w:rPr>
            </w:pPr>
            <w:r w:rsidRPr="00222436">
              <w:rPr>
                <w:rFonts w:ascii="Arial" w:hAnsi="Arial" w:cs="Arial"/>
                <w:i/>
              </w:rPr>
              <w:t>Rain water even if not boiled is safe to be used as drinking water</w:t>
            </w:r>
          </w:p>
        </w:tc>
        <w:tc>
          <w:tcPr>
            <w:tcW w:w="1236" w:type="dxa"/>
          </w:tcPr>
          <w:p w14:paraId="6655ADC5" w14:textId="77777777" w:rsidR="00222436" w:rsidRPr="00222436" w:rsidRDefault="00222436" w:rsidP="00E80ED9">
            <w:pPr>
              <w:pStyle w:val="Body"/>
              <w:spacing w:after="0"/>
              <w:rPr>
                <w:rFonts w:ascii="Arial" w:hAnsi="Arial" w:cs="Arial"/>
              </w:rPr>
            </w:pPr>
            <w:r w:rsidRPr="00222436">
              <w:rPr>
                <w:rFonts w:ascii="Arial" w:hAnsi="Arial" w:cs="Arial"/>
              </w:rPr>
              <w:t>49(12.5)</w:t>
            </w:r>
          </w:p>
        </w:tc>
        <w:tc>
          <w:tcPr>
            <w:tcW w:w="1033" w:type="dxa"/>
          </w:tcPr>
          <w:p w14:paraId="7FF839E7" w14:textId="77777777" w:rsidR="00222436" w:rsidRPr="00222436" w:rsidRDefault="00222436" w:rsidP="00E80ED9">
            <w:pPr>
              <w:pStyle w:val="Body"/>
              <w:spacing w:after="0"/>
              <w:rPr>
                <w:rFonts w:ascii="Arial" w:hAnsi="Arial" w:cs="Arial"/>
              </w:rPr>
            </w:pPr>
            <w:r w:rsidRPr="00222436">
              <w:rPr>
                <w:rFonts w:ascii="Arial" w:hAnsi="Arial" w:cs="Arial"/>
              </w:rPr>
              <w:t>42(10.7)</w:t>
            </w:r>
          </w:p>
        </w:tc>
        <w:tc>
          <w:tcPr>
            <w:tcW w:w="1040" w:type="dxa"/>
          </w:tcPr>
          <w:p w14:paraId="70D23CDD" w14:textId="77777777" w:rsidR="00222436" w:rsidRPr="00222436" w:rsidRDefault="00222436" w:rsidP="00E80ED9">
            <w:pPr>
              <w:pStyle w:val="Body"/>
              <w:spacing w:after="0"/>
              <w:rPr>
                <w:rFonts w:ascii="Arial" w:hAnsi="Arial" w:cs="Arial"/>
              </w:rPr>
            </w:pPr>
            <w:r w:rsidRPr="00222436">
              <w:rPr>
                <w:rFonts w:ascii="Arial" w:hAnsi="Arial" w:cs="Arial"/>
              </w:rPr>
              <w:t>44(11.3)</w:t>
            </w:r>
          </w:p>
        </w:tc>
        <w:tc>
          <w:tcPr>
            <w:tcW w:w="1225" w:type="dxa"/>
          </w:tcPr>
          <w:p w14:paraId="4C75E47E" w14:textId="77777777" w:rsidR="00222436" w:rsidRPr="00222436" w:rsidRDefault="00222436" w:rsidP="00E80ED9">
            <w:pPr>
              <w:pStyle w:val="Body"/>
              <w:spacing w:after="0"/>
              <w:rPr>
                <w:rFonts w:ascii="Arial" w:hAnsi="Arial" w:cs="Arial"/>
              </w:rPr>
            </w:pPr>
            <w:r w:rsidRPr="00222436">
              <w:rPr>
                <w:rFonts w:ascii="Arial" w:hAnsi="Arial" w:cs="Arial"/>
              </w:rPr>
              <w:t>130(33.3)</w:t>
            </w:r>
          </w:p>
        </w:tc>
        <w:tc>
          <w:tcPr>
            <w:tcW w:w="1154" w:type="dxa"/>
          </w:tcPr>
          <w:p w14:paraId="61CB9980" w14:textId="77777777" w:rsidR="00222436" w:rsidRPr="00222436" w:rsidRDefault="00222436" w:rsidP="00E80ED9">
            <w:pPr>
              <w:pStyle w:val="Body"/>
              <w:spacing w:after="0"/>
              <w:rPr>
                <w:rFonts w:ascii="Arial" w:hAnsi="Arial" w:cs="Arial"/>
              </w:rPr>
            </w:pPr>
            <w:r w:rsidRPr="00222436">
              <w:rPr>
                <w:rFonts w:ascii="Arial" w:hAnsi="Arial" w:cs="Arial"/>
              </w:rPr>
              <w:t>126(32.2)</w:t>
            </w:r>
          </w:p>
        </w:tc>
      </w:tr>
    </w:tbl>
    <w:p w14:paraId="7B20D1B5" w14:textId="77777777" w:rsidR="00222436" w:rsidRPr="00222436" w:rsidRDefault="00222436" w:rsidP="00222436">
      <w:pPr>
        <w:pStyle w:val="Body"/>
        <w:rPr>
          <w:rFonts w:ascii="Arial" w:hAnsi="Arial" w:cs="Arial"/>
          <w:b/>
          <w:bCs/>
        </w:rPr>
      </w:pPr>
    </w:p>
    <w:p w14:paraId="351A0C6F" w14:textId="77777777" w:rsidR="00222436" w:rsidRPr="00222436" w:rsidRDefault="00222436" w:rsidP="00222436">
      <w:pPr>
        <w:pStyle w:val="Body"/>
        <w:rPr>
          <w:rFonts w:ascii="Arial" w:hAnsi="Arial" w:cs="Arial"/>
          <w:b/>
          <w:bCs/>
        </w:rPr>
      </w:pPr>
      <w:r w:rsidRPr="00222436">
        <w:rPr>
          <w:rFonts w:ascii="Arial" w:hAnsi="Arial" w:cs="Arial"/>
          <w:b/>
          <w:bCs/>
        </w:rPr>
        <w:lastRenderedPageBreak/>
        <w:t>3.2.3 Practices towards household Sanitation and Hygiene</w:t>
      </w:r>
    </w:p>
    <w:p w14:paraId="435BC595" w14:textId="77777777" w:rsidR="00222436" w:rsidRPr="00222436" w:rsidRDefault="00222436" w:rsidP="00222436">
      <w:pPr>
        <w:pStyle w:val="Body"/>
        <w:rPr>
          <w:rFonts w:ascii="Arial" w:hAnsi="Arial" w:cs="Arial"/>
        </w:rPr>
      </w:pPr>
      <w:r w:rsidRPr="00222436">
        <w:rPr>
          <w:rFonts w:ascii="Arial" w:hAnsi="Arial" w:cs="Arial"/>
        </w:rPr>
        <w:t xml:space="preserve">The participants answered a total of 10 close ended, multiple choice questions about practices regarding household Sanitation and Hygiene. Each correct response was given one mark with a total of 10 marks. The mean practice score for the study participants was6.3out of possible 10 points (SD = 1.8). Distribution of practice of the participants on household Sanitation and Hygiene showed that (32.9%, n=129) of subjects had “Good practice” and (67.0%, n=262) had “Poor practice”. </w:t>
      </w:r>
    </w:p>
    <w:p w14:paraId="32B7B501" w14:textId="77777777" w:rsidR="00222436" w:rsidRPr="00222436" w:rsidRDefault="00222436" w:rsidP="00222436">
      <w:pPr>
        <w:pStyle w:val="Body"/>
        <w:rPr>
          <w:rFonts w:ascii="Arial" w:hAnsi="Arial" w:cs="Arial"/>
        </w:rPr>
      </w:pPr>
      <w:r w:rsidRPr="00222436">
        <w:rPr>
          <w:rFonts w:ascii="Arial" w:hAnsi="Arial" w:cs="Arial"/>
        </w:rPr>
        <w:t xml:space="preserve">The responses for the 10 practices questions are summarized in Table 4 below. A total of 256 (95.7%) participants have been conducting household sanitation and hygiene data collection exercise every month (once after every four weeks) or once </w:t>
      </w:r>
      <w:proofErr w:type="spellStart"/>
      <w:r w:rsidRPr="00222436">
        <w:rPr>
          <w:rFonts w:ascii="Arial" w:hAnsi="Arial" w:cs="Arial"/>
        </w:rPr>
        <w:t>afer</w:t>
      </w:r>
      <w:proofErr w:type="spellEnd"/>
      <w:r w:rsidRPr="00222436">
        <w:rPr>
          <w:rFonts w:ascii="Arial" w:hAnsi="Arial" w:cs="Arial"/>
        </w:rPr>
        <w:t xml:space="preserve"> three months. In contrast, a Total number of 243 (62.2%) participants have been using the piece of paper to write the information of the household. Also, they used to promote improvement in sanitation and hygiene status in their villages. Fewer participants had received on-job training that could enhance their practices on household sanitation and hygiene (n=188 (48.1%).</w:t>
      </w:r>
    </w:p>
    <w:p w14:paraId="4CA7B2F7" w14:textId="77777777" w:rsidR="00222436" w:rsidRPr="00222436" w:rsidRDefault="00222436" w:rsidP="00222436">
      <w:pPr>
        <w:pStyle w:val="Body"/>
        <w:rPr>
          <w:rFonts w:ascii="Arial" w:hAnsi="Arial" w:cs="Arial"/>
          <w:b/>
          <w:bCs/>
        </w:rPr>
      </w:pPr>
      <w:bookmarkStart w:id="2" w:name="_Toc48986109"/>
      <w:r w:rsidRPr="00222436">
        <w:rPr>
          <w:rFonts w:ascii="Arial" w:hAnsi="Arial" w:cs="Arial"/>
          <w:b/>
          <w:bCs/>
        </w:rPr>
        <w:t>Table 4: Practices towards household Sanitation and Hygiene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5"/>
        <w:gridCol w:w="1301"/>
        <w:gridCol w:w="1476"/>
      </w:tblGrid>
      <w:tr w:rsidR="00222436" w:rsidRPr="00222436" w14:paraId="69251E0A" w14:textId="77777777" w:rsidTr="00E80ED9">
        <w:trPr>
          <w:cnfStyle w:val="100000000000" w:firstRow="1" w:lastRow="0" w:firstColumn="0" w:lastColumn="0" w:oddVBand="0" w:evenVBand="0" w:oddHBand="0" w:evenHBand="0" w:firstRowFirstColumn="0" w:firstRowLastColumn="0" w:lastRowFirstColumn="0" w:lastRowLastColumn="0"/>
          <w:trHeight w:val="128"/>
        </w:trPr>
        <w:tc>
          <w:tcPr>
            <w:tcW w:w="5625" w:type="dxa"/>
            <w:tcBorders>
              <w:top w:val="single" w:sz="4" w:space="0" w:color="auto"/>
              <w:bottom w:val="single" w:sz="4" w:space="0" w:color="auto"/>
            </w:tcBorders>
          </w:tcPr>
          <w:bookmarkEnd w:id="2"/>
          <w:p w14:paraId="58899222" w14:textId="77777777" w:rsidR="00222436" w:rsidRPr="00222436" w:rsidRDefault="00222436" w:rsidP="00E80ED9">
            <w:pPr>
              <w:pStyle w:val="Body"/>
              <w:spacing w:after="0"/>
              <w:rPr>
                <w:rFonts w:ascii="Arial" w:hAnsi="Arial" w:cs="Arial"/>
                <w:b/>
              </w:rPr>
            </w:pPr>
            <w:r w:rsidRPr="00222436">
              <w:rPr>
                <w:rFonts w:ascii="Arial" w:hAnsi="Arial" w:cs="Arial"/>
                <w:b/>
                <w:bCs/>
              </w:rPr>
              <w:t xml:space="preserve">Practice questions </w:t>
            </w:r>
          </w:p>
        </w:tc>
        <w:tc>
          <w:tcPr>
            <w:tcW w:w="1261" w:type="dxa"/>
            <w:tcBorders>
              <w:top w:val="single" w:sz="4" w:space="0" w:color="auto"/>
              <w:bottom w:val="single" w:sz="4" w:space="0" w:color="auto"/>
            </w:tcBorders>
          </w:tcPr>
          <w:p w14:paraId="30B80B7A" w14:textId="77777777" w:rsidR="00222436" w:rsidRPr="00222436" w:rsidRDefault="00222436" w:rsidP="00E80ED9">
            <w:pPr>
              <w:pStyle w:val="Body"/>
              <w:spacing w:after="0"/>
              <w:jc w:val="center"/>
              <w:rPr>
                <w:rFonts w:ascii="Arial" w:hAnsi="Arial" w:cs="Arial"/>
                <w:b/>
              </w:rPr>
            </w:pPr>
            <w:r w:rsidRPr="00222436">
              <w:rPr>
                <w:rFonts w:ascii="Arial" w:hAnsi="Arial" w:cs="Arial"/>
                <w:b/>
              </w:rPr>
              <w:t>Number(n)</w:t>
            </w:r>
          </w:p>
        </w:tc>
        <w:tc>
          <w:tcPr>
            <w:tcW w:w="1416" w:type="dxa"/>
            <w:tcBorders>
              <w:top w:val="single" w:sz="4" w:space="0" w:color="auto"/>
              <w:bottom w:val="single" w:sz="4" w:space="0" w:color="auto"/>
            </w:tcBorders>
          </w:tcPr>
          <w:p w14:paraId="1F9D1B18" w14:textId="77777777" w:rsidR="00222436" w:rsidRPr="00222436" w:rsidRDefault="00222436" w:rsidP="00E80ED9">
            <w:pPr>
              <w:pStyle w:val="Body"/>
              <w:spacing w:after="0"/>
              <w:jc w:val="center"/>
              <w:rPr>
                <w:rFonts w:ascii="Arial" w:hAnsi="Arial" w:cs="Arial"/>
                <w:b/>
              </w:rPr>
            </w:pPr>
            <w:r w:rsidRPr="00222436">
              <w:rPr>
                <w:rFonts w:ascii="Arial" w:hAnsi="Arial" w:cs="Arial"/>
                <w:b/>
              </w:rPr>
              <w:t>Percent (%)</w:t>
            </w:r>
          </w:p>
        </w:tc>
      </w:tr>
      <w:tr w:rsidR="00222436" w:rsidRPr="00222436" w14:paraId="10B098B1" w14:textId="77777777" w:rsidTr="00E80ED9">
        <w:trPr>
          <w:trHeight w:val="690"/>
        </w:trPr>
        <w:tc>
          <w:tcPr>
            <w:tcW w:w="5625" w:type="dxa"/>
          </w:tcPr>
          <w:p w14:paraId="4FFE59EC" w14:textId="77777777" w:rsidR="00222436" w:rsidRPr="00222436" w:rsidRDefault="00222436" w:rsidP="00E80ED9">
            <w:pPr>
              <w:pStyle w:val="Body"/>
              <w:spacing w:after="0"/>
              <w:rPr>
                <w:rFonts w:ascii="Arial" w:hAnsi="Arial" w:cs="Arial"/>
                <w:i/>
              </w:rPr>
            </w:pPr>
            <w:r w:rsidRPr="00222436">
              <w:rPr>
                <w:rFonts w:ascii="Arial" w:hAnsi="Arial" w:cs="Arial"/>
                <w:i/>
              </w:rPr>
              <w:t>1. Do you conduct house to house visit (follow-ups) to assess and promote improvement in sanitation and hygiene status in your village?</w:t>
            </w:r>
          </w:p>
        </w:tc>
        <w:tc>
          <w:tcPr>
            <w:tcW w:w="1261" w:type="dxa"/>
          </w:tcPr>
          <w:p w14:paraId="6BCC88F9" w14:textId="77777777" w:rsidR="00222436" w:rsidRPr="00222436" w:rsidRDefault="00222436" w:rsidP="00E80ED9">
            <w:pPr>
              <w:pStyle w:val="Body"/>
              <w:spacing w:after="0"/>
              <w:jc w:val="center"/>
              <w:rPr>
                <w:rFonts w:ascii="Arial" w:hAnsi="Arial" w:cs="Arial"/>
              </w:rPr>
            </w:pPr>
            <w:r w:rsidRPr="00222436">
              <w:rPr>
                <w:rFonts w:ascii="Arial" w:hAnsi="Arial" w:cs="Arial"/>
              </w:rPr>
              <w:t>293</w:t>
            </w:r>
          </w:p>
        </w:tc>
        <w:tc>
          <w:tcPr>
            <w:tcW w:w="1416" w:type="dxa"/>
          </w:tcPr>
          <w:p w14:paraId="20AFBB49" w14:textId="77777777" w:rsidR="00222436" w:rsidRPr="00222436" w:rsidRDefault="00222436" w:rsidP="00E80ED9">
            <w:pPr>
              <w:pStyle w:val="Body"/>
              <w:spacing w:after="0"/>
              <w:jc w:val="center"/>
              <w:rPr>
                <w:rFonts w:ascii="Arial" w:hAnsi="Arial" w:cs="Arial"/>
              </w:rPr>
            </w:pPr>
            <w:r w:rsidRPr="00222436">
              <w:rPr>
                <w:rFonts w:ascii="Arial" w:hAnsi="Arial" w:cs="Arial"/>
              </w:rPr>
              <w:t>74.94</w:t>
            </w:r>
          </w:p>
        </w:tc>
      </w:tr>
      <w:tr w:rsidR="00222436" w:rsidRPr="00222436" w14:paraId="0AC0D9EE" w14:textId="77777777" w:rsidTr="00E80ED9">
        <w:trPr>
          <w:trHeight w:val="458"/>
        </w:trPr>
        <w:tc>
          <w:tcPr>
            <w:tcW w:w="5625" w:type="dxa"/>
          </w:tcPr>
          <w:p w14:paraId="61DE887A" w14:textId="77777777" w:rsidR="00222436" w:rsidRPr="00222436" w:rsidRDefault="00222436" w:rsidP="00E80ED9">
            <w:pPr>
              <w:pStyle w:val="Body"/>
              <w:spacing w:after="0"/>
              <w:rPr>
                <w:rFonts w:ascii="Arial" w:hAnsi="Arial" w:cs="Arial"/>
                <w:i/>
              </w:rPr>
            </w:pPr>
            <w:r w:rsidRPr="00222436">
              <w:rPr>
                <w:rFonts w:ascii="Arial" w:hAnsi="Arial" w:cs="Arial"/>
                <w:i/>
              </w:rPr>
              <w:t>2. How frequently do you conduct follow – up to asses and promote improvement in sanitation and hygiene status in your village?</w:t>
            </w:r>
          </w:p>
        </w:tc>
        <w:tc>
          <w:tcPr>
            <w:tcW w:w="1261" w:type="dxa"/>
          </w:tcPr>
          <w:p w14:paraId="3126A9C8" w14:textId="77777777" w:rsidR="00222436" w:rsidRPr="00222436" w:rsidRDefault="00222436" w:rsidP="00E80ED9">
            <w:pPr>
              <w:pStyle w:val="Body"/>
              <w:spacing w:after="0"/>
              <w:jc w:val="center"/>
              <w:rPr>
                <w:rFonts w:ascii="Arial" w:hAnsi="Arial" w:cs="Arial"/>
              </w:rPr>
            </w:pPr>
            <w:r w:rsidRPr="00222436">
              <w:rPr>
                <w:rFonts w:ascii="Arial" w:hAnsi="Arial" w:cs="Arial"/>
              </w:rPr>
              <w:t>261</w:t>
            </w:r>
          </w:p>
        </w:tc>
        <w:tc>
          <w:tcPr>
            <w:tcW w:w="1416" w:type="dxa"/>
          </w:tcPr>
          <w:p w14:paraId="334C21FE" w14:textId="77777777" w:rsidR="00222436" w:rsidRPr="00222436" w:rsidRDefault="00222436" w:rsidP="00E80ED9">
            <w:pPr>
              <w:pStyle w:val="Body"/>
              <w:spacing w:after="0"/>
              <w:jc w:val="center"/>
              <w:rPr>
                <w:rFonts w:ascii="Arial" w:hAnsi="Arial" w:cs="Arial"/>
              </w:rPr>
            </w:pPr>
            <w:r w:rsidRPr="00222436">
              <w:rPr>
                <w:rFonts w:ascii="Arial" w:hAnsi="Arial" w:cs="Arial"/>
              </w:rPr>
              <w:t>66.75</w:t>
            </w:r>
          </w:p>
        </w:tc>
      </w:tr>
      <w:tr w:rsidR="00222436" w:rsidRPr="00222436" w14:paraId="2059976F" w14:textId="77777777" w:rsidTr="00E80ED9">
        <w:trPr>
          <w:trHeight w:val="232"/>
        </w:trPr>
        <w:tc>
          <w:tcPr>
            <w:tcW w:w="5625" w:type="dxa"/>
          </w:tcPr>
          <w:p w14:paraId="23752BF8" w14:textId="77777777" w:rsidR="00222436" w:rsidRPr="00222436" w:rsidRDefault="00222436" w:rsidP="00E80ED9">
            <w:pPr>
              <w:pStyle w:val="Body"/>
              <w:spacing w:after="0"/>
              <w:rPr>
                <w:rFonts w:ascii="Arial" w:hAnsi="Arial" w:cs="Arial"/>
                <w:i/>
              </w:rPr>
            </w:pPr>
            <w:r w:rsidRPr="00222436">
              <w:rPr>
                <w:rFonts w:ascii="Arial" w:hAnsi="Arial" w:cs="Arial"/>
                <w:i/>
              </w:rPr>
              <w:t>3. Do you conduct sanitation and hygiene promotion in your village?</w:t>
            </w:r>
          </w:p>
        </w:tc>
        <w:tc>
          <w:tcPr>
            <w:tcW w:w="1261" w:type="dxa"/>
          </w:tcPr>
          <w:p w14:paraId="61249EE3" w14:textId="77777777" w:rsidR="00222436" w:rsidRPr="00222436" w:rsidRDefault="00222436" w:rsidP="00E80ED9">
            <w:pPr>
              <w:pStyle w:val="Body"/>
              <w:spacing w:after="0"/>
              <w:jc w:val="center"/>
              <w:rPr>
                <w:rFonts w:ascii="Arial" w:hAnsi="Arial" w:cs="Arial"/>
              </w:rPr>
            </w:pPr>
            <w:r w:rsidRPr="00222436">
              <w:rPr>
                <w:rFonts w:ascii="Arial" w:hAnsi="Arial" w:cs="Arial"/>
              </w:rPr>
              <w:t>237</w:t>
            </w:r>
          </w:p>
        </w:tc>
        <w:tc>
          <w:tcPr>
            <w:tcW w:w="1416" w:type="dxa"/>
          </w:tcPr>
          <w:p w14:paraId="54F0437B" w14:textId="77777777" w:rsidR="00222436" w:rsidRPr="00222436" w:rsidRDefault="00222436" w:rsidP="00E80ED9">
            <w:pPr>
              <w:pStyle w:val="Body"/>
              <w:spacing w:after="0"/>
              <w:jc w:val="center"/>
              <w:rPr>
                <w:rFonts w:ascii="Arial" w:hAnsi="Arial" w:cs="Arial"/>
              </w:rPr>
            </w:pPr>
            <w:r w:rsidRPr="00222436">
              <w:rPr>
                <w:rFonts w:ascii="Arial" w:hAnsi="Arial" w:cs="Arial"/>
              </w:rPr>
              <w:t>60.61</w:t>
            </w:r>
          </w:p>
        </w:tc>
      </w:tr>
      <w:tr w:rsidR="00222436" w:rsidRPr="00222436" w14:paraId="1093993F" w14:textId="77777777" w:rsidTr="00E80ED9">
        <w:trPr>
          <w:trHeight w:val="464"/>
        </w:trPr>
        <w:tc>
          <w:tcPr>
            <w:tcW w:w="5625" w:type="dxa"/>
          </w:tcPr>
          <w:p w14:paraId="28133752" w14:textId="77777777" w:rsidR="00222436" w:rsidRPr="00222436" w:rsidRDefault="00222436" w:rsidP="00E80ED9">
            <w:pPr>
              <w:pStyle w:val="Body"/>
              <w:spacing w:after="0"/>
              <w:rPr>
                <w:rFonts w:ascii="Arial" w:hAnsi="Arial" w:cs="Arial"/>
                <w:i/>
              </w:rPr>
            </w:pPr>
            <w:r w:rsidRPr="00222436">
              <w:rPr>
                <w:rFonts w:ascii="Arial" w:hAnsi="Arial" w:cs="Arial"/>
                <w:i/>
              </w:rPr>
              <w:t>4. How frequently do you conduct sanitation and hygiene promotion in your village</w:t>
            </w:r>
          </w:p>
        </w:tc>
        <w:tc>
          <w:tcPr>
            <w:tcW w:w="1261" w:type="dxa"/>
          </w:tcPr>
          <w:p w14:paraId="043E0EE6" w14:textId="77777777" w:rsidR="00222436" w:rsidRPr="00222436" w:rsidRDefault="00222436" w:rsidP="00E80ED9">
            <w:pPr>
              <w:pStyle w:val="Body"/>
              <w:spacing w:after="0"/>
              <w:jc w:val="center"/>
              <w:rPr>
                <w:rFonts w:ascii="Arial" w:hAnsi="Arial" w:cs="Arial"/>
              </w:rPr>
            </w:pPr>
            <w:r w:rsidRPr="00222436">
              <w:rPr>
                <w:rFonts w:ascii="Arial" w:hAnsi="Arial" w:cs="Arial"/>
              </w:rPr>
              <w:t>235</w:t>
            </w:r>
          </w:p>
        </w:tc>
        <w:tc>
          <w:tcPr>
            <w:tcW w:w="1416" w:type="dxa"/>
          </w:tcPr>
          <w:p w14:paraId="5BCE3351" w14:textId="77777777" w:rsidR="00222436" w:rsidRPr="00222436" w:rsidRDefault="00222436" w:rsidP="00E80ED9">
            <w:pPr>
              <w:pStyle w:val="Body"/>
              <w:spacing w:after="0"/>
              <w:jc w:val="center"/>
              <w:rPr>
                <w:rFonts w:ascii="Arial" w:hAnsi="Arial" w:cs="Arial"/>
              </w:rPr>
            </w:pPr>
            <w:r w:rsidRPr="00222436">
              <w:rPr>
                <w:rFonts w:ascii="Arial" w:hAnsi="Arial" w:cs="Arial"/>
              </w:rPr>
              <w:t>60.10</w:t>
            </w:r>
          </w:p>
        </w:tc>
      </w:tr>
      <w:tr w:rsidR="00222436" w:rsidRPr="00222436" w14:paraId="4D663588" w14:textId="77777777" w:rsidTr="00E80ED9">
        <w:trPr>
          <w:trHeight w:val="458"/>
        </w:trPr>
        <w:tc>
          <w:tcPr>
            <w:tcW w:w="5625" w:type="dxa"/>
          </w:tcPr>
          <w:p w14:paraId="096AD22B" w14:textId="77777777" w:rsidR="00222436" w:rsidRPr="00222436" w:rsidRDefault="00222436" w:rsidP="00E80ED9">
            <w:pPr>
              <w:pStyle w:val="Body"/>
              <w:spacing w:after="0"/>
              <w:rPr>
                <w:rFonts w:ascii="Arial" w:hAnsi="Arial" w:cs="Arial"/>
                <w:i/>
              </w:rPr>
            </w:pPr>
            <w:r w:rsidRPr="00222436">
              <w:rPr>
                <w:rFonts w:ascii="Arial" w:hAnsi="Arial" w:cs="Arial"/>
                <w:i/>
              </w:rPr>
              <w:t>5. Do you conduct household sanitation and hygiene data Collection in your village?</w:t>
            </w:r>
          </w:p>
        </w:tc>
        <w:tc>
          <w:tcPr>
            <w:tcW w:w="1261" w:type="dxa"/>
          </w:tcPr>
          <w:p w14:paraId="620D6BA6" w14:textId="77777777" w:rsidR="00222436" w:rsidRPr="00222436" w:rsidRDefault="00222436" w:rsidP="00E80ED9">
            <w:pPr>
              <w:pStyle w:val="Body"/>
              <w:spacing w:after="0"/>
              <w:jc w:val="center"/>
              <w:rPr>
                <w:rFonts w:ascii="Arial" w:hAnsi="Arial" w:cs="Arial"/>
              </w:rPr>
            </w:pPr>
            <w:r w:rsidRPr="00222436">
              <w:rPr>
                <w:rFonts w:ascii="Arial" w:hAnsi="Arial" w:cs="Arial"/>
              </w:rPr>
              <w:t>252</w:t>
            </w:r>
          </w:p>
        </w:tc>
        <w:tc>
          <w:tcPr>
            <w:tcW w:w="1416" w:type="dxa"/>
          </w:tcPr>
          <w:p w14:paraId="37E7A9B4" w14:textId="77777777" w:rsidR="00222436" w:rsidRPr="00222436" w:rsidRDefault="00222436" w:rsidP="00E80ED9">
            <w:pPr>
              <w:pStyle w:val="Body"/>
              <w:spacing w:after="0"/>
              <w:jc w:val="center"/>
              <w:rPr>
                <w:rFonts w:ascii="Arial" w:hAnsi="Arial" w:cs="Arial"/>
              </w:rPr>
            </w:pPr>
            <w:r w:rsidRPr="00222436">
              <w:rPr>
                <w:rFonts w:ascii="Arial" w:hAnsi="Arial" w:cs="Arial"/>
              </w:rPr>
              <w:t>64.45</w:t>
            </w:r>
          </w:p>
        </w:tc>
      </w:tr>
      <w:tr w:rsidR="00222436" w:rsidRPr="00222436" w14:paraId="2FA9AA95" w14:textId="77777777" w:rsidTr="00E80ED9">
        <w:trPr>
          <w:trHeight w:val="458"/>
        </w:trPr>
        <w:tc>
          <w:tcPr>
            <w:tcW w:w="5625" w:type="dxa"/>
          </w:tcPr>
          <w:p w14:paraId="652085C2" w14:textId="77777777" w:rsidR="00222436" w:rsidRPr="00222436" w:rsidRDefault="00222436" w:rsidP="00E80ED9">
            <w:pPr>
              <w:pStyle w:val="Body"/>
              <w:spacing w:after="0"/>
              <w:rPr>
                <w:rFonts w:ascii="Arial" w:hAnsi="Arial" w:cs="Arial"/>
                <w:bCs/>
                <w:i/>
                <w:iCs/>
              </w:rPr>
            </w:pPr>
            <w:r w:rsidRPr="00222436">
              <w:rPr>
                <w:rFonts w:ascii="Arial" w:hAnsi="Arial" w:cs="Arial"/>
                <w:bCs/>
                <w:i/>
                <w:iCs/>
              </w:rPr>
              <w:t>6. Please tell me your reasons for not conducting household sanitation and hygiene data collection in your village.</w:t>
            </w:r>
          </w:p>
        </w:tc>
        <w:tc>
          <w:tcPr>
            <w:tcW w:w="1261" w:type="dxa"/>
          </w:tcPr>
          <w:p w14:paraId="2BB85E23" w14:textId="77777777" w:rsidR="00222436" w:rsidRPr="00222436" w:rsidRDefault="00222436" w:rsidP="00E80ED9">
            <w:pPr>
              <w:pStyle w:val="Body"/>
              <w:spacing w:after="0"/>
              <w:jc w:val="center"/>
              <w:rPr>
                <w:rFonts w:ascii="Arial" w:hAnsi="Arial" w:cs="Arial"/>
              </w:rPr>
            </w:pPr>
            <w:r w:rsidRPr="00222436">
              <w:rPr>
                <w:rFonts w:ascii="Arial" w:hAnsi="Arial" w:cs="Arial"/>
              </w:rPr>
              <w:t>242</w:t>
            </w:r>
          </w:p>
        </w:tc>
        <w:tc>
          <w:tcPr>
            <w:tcW w:w="1416" w:type="dxa"/>
          </w:tcPr>
          <w:p w14:paraId="5B002574" w14:textId="77777777" w:rsidR="00222436" w:rsidRPr="00222436" w:rsidRDefault="00222436" w:rsidP="00E80ED9">
            <w:pPr>
              <w:pStyle w:val="Body"/>
              <w:spacing w:after="0"/>
              <w:jc w:val="center"/>
              <w:rPr>
                <w:rFonts w:ascii="Arial" w:hAnsi="Arial" w:cs="Arial"/>
              </w:rPr>
            </w:pPr>
            <w:r w:rsidRPr="00222436">
              <w:rPr>
                <w:rFonts w:ascii="Arial" w:hAnsi="Arial" w:cs="Arial"/>
              </w:rPr>
              <w:t>65.47</w:t>
            </w:r>
          </w:p>
        </w:tc>
      </w:tr>
      <w:tr w:rsidR="00222436" w:rsidRPr="00222436" w14:paraId="1F3898CF" w14:textId="77777777" w:rsidTr="00E80ED9">
        <w:trPr>
          <w:trHeight w:val="464"/>
        </w:trPr>
        <w:tc>
          <w:tcPr>
            <w:tcW w:w="5625" w:type="dxa"/>
          </w:tcPr>
          <w:p w14:paraId="1B01EEFF" w14:textId="77777777" w:rsidR="00222436" w:rsidRPr="00222436" w:rsidRDefault="00222436" w:rsidP="00E80ED9">
            <w:pPr>
              <w:pStyle w:val="Body"/>
              <w:spacing w:after="0"/>
              <w:rPr>
                <w:rFonts w:ascii="Arial" w:hAnsi="Arial" w:cs="Arial"/>
                <w:i/>
              </w:rPr>
            </w:pPr>
            <w:r w:rsidRPr="00222436">
              <w:rPr>
                <w:rFonts w:ascii="Arial" w:hAnsi="Arial" w:cs="Arial"/>
                <w:i/>
              </w:rPr>
              <w:t>7. How often do you conduct household sanitation and hygiene data collection per year?</w:t>
            </w:r>
          </w:p>
        </w:tc>
        <w:tc>
          <w:tcPr>
            <w:tcW w:w="1261" w:type="dxa"/>
          </w:tcPr>
          <w:p w14:paraId="343A7073" w14:textId="77777777" w:rsidR="00222436" w:rsidRPr="00222436" w:rsidRDefault="00222436" w:rsidP="00E80ED9">
            <w:pPr>
              <w:pStyle w:val="Body"/>
              <w:spacing w:after="0"/>
              <w:jc w:val="center"/>
              <w:rPr>
                <w:rFonts w:ascii="Arial" w:hAnsi="Arial" w:cs="Arial"/>
              </w:rPr>
            </w:pPr>
            <w:r w:rsidRPr="00222436">
              <w:rPr>
                <w:rFonts w:ascii="Arial" w:hAnsi="Arial" w:cs="Arial"/>
              </w:rPr>
              <w:t>256</w:t>
            </w:r>
          </w:p>
        </w:tc>
        <w:tc>
          <w:tcPr>
            <w:tcW w:w="1416" w:type="dxa"/>
          </w:tcPr>
          <w:p w14:paraId="40F8AE04" w14:textId="77777777" w:rsidR="00222436" w:rsidRPr="00222436" w:rsidRDefault="00222436" w:rsidP="00E80ED9">
            <w:pPr>
              <w:pStyle w:val="Body"/>
              <w:spacing w:after="0"/>
              <w:jc w:val="center"/>
              <w:rPr>
                <w:rFonts w:ascii="Arial" w:hAnsi="Arial" w:cs="Arial"/>
              </w:rPr>
            </w:pPr>
            <w:r w:rsidRPr="00222436">
              <w:rPr>
                <w:rFonts w:ascii="Arial" w:hAnsi="Arial" w:cs="Arial"/>
              </w:rPr>
              <w:t>95.65</w:t>
            </w:r>
          </w:p>
        </w:tc>
      </w:tr>
      <w:tr w:rsidR="00222436" w:rsidRPr="00222436" w14:paraId="0E5A9CC1" w14:textId="77777777" w:rsidTr="00E80ED9">
        <w:trPr>
          <w:trHeight w:val="458"/>
        </w:trPr>
        <w:tc>
          <w:tcPr>
            <w:tcW w:w="5625" w:type="dxa"/>
          </w:tcPr>
          <w:p w14:paraId="594B105E" w14:textId="77777777" w:rsidR="00222436" w:rsidRPr="00222436" w:rsidRDefault="00222436" w:rsidP="00E80ED9">
            <w:pPr>
              <w:pStyle w:val="Body"/>
              <w:spacing w:after="0"/>
              <w:rPr>
                <w:rFonts w:ascii="Arial" w:hAnsi="Arial" w:cs="Arial"/>
                <w:i/>
              </w:rPr>
            </w:pPr>
            <w:r w:rsidRPr="00222436">
              <w:rPr>
                <w:rFonts w:ascii="Arial" w:hAnsi="Arial" w:cs="Arial"/>
                <w:i/>
              </w:rPr>
              <w:t>8. What do you use as a tool for household sanitation and hygiene Data collection?</w:t>
            </w:r>
          </w:p>
        </w:tc>
        <w:tc>
          <w:tcPr>
            <w:tcW w:w="1261" w:type="dxa"/>
          </w:tcPr>
          <w:p w14:paraId="2FBFD7D1" w14:textId="77777777" w:rsidR="00222436" w:rsidRPr="00222436" w:rsidRDefault="00222436" w:rsidP="00E80ED9">
            <w:pPr>
              <w:pStyle w:val="Body"/>
              <w:spacing w:after="0"/>
              <w:jc w:val="center"/>
              <w:rPr>
                <w:rFonts w:ascii="Arial" w:hAnsi="Arial" w:cs="Arial"/>
              </w:rPr>
            </w:pPr>
            <w:r w:rsidRPr="00222436">
              <w:rPr>
                <w:rFonts w:ascii="Arial" w:hAnsi="Arial" w:cs="Arial"/>
              </w:rPr>
              <w:t>243</w:t>
            </w:r>
          </w:p>
        </w:tc>
        <w:tc>
          <w:tcPr>
            <w:tcW w:w="1416" w:type="dxa"/>
          </w:tcPr>
          <w:p w14:paraId="6DC73574" w14:textId="77777777" w:rsidR="00222436" w:rsidRPr="00222436" w:rsidRDefault="00222436" w:rsidP="00E80ED9">
            <w:pPr>
              <w:pStyle w:val="Body"/>
              <w:spacing w:after="0"/>
              <w:jc w:val="center"/>
              <w:rPr>
                <w:rFonts w:ascii="Arial" w:hAnsi="Arial" w:cs="Arial"/>
              </w:rPr>
            </w:pPr>
            <w:r w:rsidRPr="00222436">
              <w:rPr>
                <w:rFonts w:ascii="Arial" w:hAnsi="Arial" w:cs="Arial"/>
              </w:rPr>
              <w:t>62.15</w:t>
            </w:r>
          </w:p>
        </w:tc>
      </w:tr>
      <w:tr w:rsidR="00222436" w:rsidRPr="00222436" w14:paraId="630E5945" w14:textId="77777777" w:rsidTr="00E80ED9">
        <w:trPr>
          <w:trHeight w:val="458"/>
        </w:trPr>
        <w:tc>
          <w:tcPr>
            <w:tcW w:w="5625" w:type="dxa"/>
          </w:tcPr>
          <w:p w14:paraId="453C4419" w14:textId="77777777" w:rsidR="00222436" w:rsidRPr="00222436" w:rsidRDefault="00222436" w:rsidP="00E80ED9">
            <w:pPr>
              <w:pStyle w:val="Body"/>
              <w:spacing w:after="0"/>
              <w:rPr>
                <w:rFonts w:ascii="Arial" w:hAnsi="Arial" w:cs="Arial"/>
                <w:i/>
              </w:rPr>
            </w:pPr>
            <w:r w:rsidRPr="00222436">
              <w:rPr>
                <w:rFonts w:ascii="Arial" w:hAnsi="Arial" w:cs="Arial"/>
                <w:i/>
              </w:rPr>
              <w:t>9. Have you obtained any training to enhance your practices on household sanitation and hygiene</w:t>
            </w:r>
          </w:p>
        </w:tc>
        <w:tc>
          <w:tcPr>
            <w:tcW w:w="1261" w:type="dxa"/>
          </w:tcPr>
          <w:p w14:paraId="340D3E76" w14:textId="77777777" w:rsidR="00222436" w:rsidRPr="00222436" w:rsidRDefault="00222436" w:rsidP="00E80ED9">
            <w:pPr>
              <w:pStyle w:val="Body"/>
              <w:spacing w:after="0"/>
              <w:jc w:val="center"/>
              <w:rPr>
                <w:rFonts w:ascii="Arial" w:hAnsi="Arial" w:cs="Arial"/>
              </w:rPr>
            </w:pPr>
            <w:r w:rsidRPr="00222436">
              <w:rPr>
                <w:rFonts w:ascii="Arial" w:hAnsi="Arial" w:cs="Arial"/>
              </w:rPr>
              <w:t>254</w:t>
            </w:r>
          </w:p>
        </w:tc>
        <w:tc>
          <w:tcPr>
            <w:tcW w:w="1416" w:type="dxa"/>
          </w:tcPr>
          <w:p w14:paraId="7B22045D" w14:textId="77777777" w:rsidR="00222436" w:rsidRPr="00222436" w:rsidRDefault="00222436" w:rsidP="00E80ED9">
            <w:pPr>
              <w:pStyle w:val="Body"/>
              <w:spacing w:after="0"/>
              <w:jc w:val="center"/>
              <w:rPr>
                <w:rFonts w:ascii="Arial" w:hAnsi="Arial" w:cs="Arial"/>
              </w:rPr>
            </w:pPr>
            <w:r w:rsidRPr="00222436">
              <w:rPr>
                <w:rFonts w:ascii="Arial" w:hAnsi="Arial" w:cs="Arial"/>
              </w:rPr>
              <w:t>64.96</w:t>
            </w:r>
          </w:p>
        </w:tc>
      </w:tr>
      <w:tr w:rsidR="00222436" w:rsidRPr="00222436" w14:paraId="4B966D7B" w14:textId="77777777" w:rsidTr="00E80ED9">
        <w:trPr>
          <w:trHeight w:val="458"/>
        </w:trPr>
        <w:tc>
          <w:tcPr>
            <w:tcW w:w="5625" w:type="dxa"/>
          </w:tcPr>
          <w:p w14:paraId="3883A514" w14:textId="77777777" w:rsidR="00222436" w:rsidRPr="00222436" w:rsidRDefault="00222436" w:rsidP="00E80ED9">
            <w:pPr>
              <w:pStyle w:val="Body"/>
              <w:spacing w:after="0"/>
              <w:rPr>
                <w:rFonts w:ascii="Arial" w:hAnsi="Arial" w:cs="Arial"/>
                <w:i/>
              </w:rPr>
            </w:pPr>
            <w:r w:rsidRPr="00222436">
              <w:rPr>
                <w:rFonts w:ascii="Arial" w:hAnsi="Arial" w:cs="Arial"/>
                <w:i/>
              </w:rPr>
              <w:t>10. When was the last time you obtained any training to enhance your practices on household sanitation and hygiene?</w:t>
            </w:r>
          </w:p>
        </w:tc>
        <w:tc>
          <w:tcPr>
            <w:tcW w:w="1261" w:type="dxa"/>
          </w:tcPr>
          <w:p w14:paraId="2D60B128" w14:textId="77777777" w:rsidR="00222436" w:rsidRPr="00222436" w:rsidRDefault="00222436" w:rsidP="00E80ED9">
            <w:pPr>
              <w:pStyle w:val="Body"/>
              <w:spacing w:after="0"/>
              <w:jc w:val="center"/>
              <w:rPr>
                <w:rFonts w:ascii="Arial" w:hAnsi="Arial" w:cs="Arial"/>
              </w:rPr>
            </w:pPr>
            <w:r w:rsidRPr="00222436">
              <w:rPr>
                <w:rFonts w:ascii="Arial" w:hAnsi="Arial" w:cs="Arial"/>
              </w:rPr>
              <w:t>188</w:t>
            </w:r>
          </w:p>
        </w:tc>
        <w:tc>
          <w:tcPr>
            <w:tcW w:w="1416" w:type="dxa"/>
          </w:tcPr>
          <w:p w14:paraId="71790A8B" w14:textId="77777777" w:rsidR="00222436" w:rsidRPr="00222436" w:rsidRDefault="00222436" w:rsidP="00E80ED9">
            <w:pPr>
              <w:pStyle w:val="Body"/>
              <w:spacing w:after="0"/>
              <w:jc w:val="center"/>
              <w:rPr>
                <w:rFonts w:ascii="Arial" w:hAnsi="Arial" w:cs="Arial"/>
              </w:rPr>
            </w:pPr>
            <w:r w:rsidRPr="00222436">
              <w:rPr>
                <w:rFonts w:ascii="Arial" w:hAnsi="Arial" w:cs="Arial"/>
              </w:rPr>
              <w:t>48.08</w:t>
            </w:r>
          </w:p>
        </w:tc>
      </w:tr>
    </w:tbl>
    <w:p w14:paraId="64F2F29B" w14:textId="77777777" w:rsidR="00222436" w:rsidRPr="00222436" w:rsidRDefault="00222436" w:rsidP="00222436">
      <w:pPr>
        <w:pStyle w:val="Body"/>
        <w:rPr>
          <w:rFonts w:ascii="Arial" w:hAnsi="Arial" w:cs="Arial"/>
          <w:b/>
          <w:bCs/>
        </w:rPr>
      </w:pPr>
    </w:p>
    <w:p w14:paraId="575205DD" w14:textId="77777777" w:rsidR="00222436" w:rsidRPr="00222436" w:rsidRDefault="00222436" w:rsidP="00222436">
      <w:pPr>
        <w:pStyle w:val="Body"/>
        <w:rPr>
          <w:rFonts w:ascii="Arial" w:hAnsi="Arial" w:cs="Arial"/>
          <w:b/>
          <w:bCs/>
        </w:rPr>
      </w:pPr>
      <w:r w:rsidRPr="00222436">
        <w:rPr>
          <w:rFonts w:ascii="Arial" w:hAnsi="Arial" w:cs="Arial"/>
          <w:b/>
          <w:bCs/>
        </w:rPr>
        <w:t xml:space="preserve">3.4 Association of KAP between Districts (Mbeya Rural and </w:t>
      </w:r>
      <w:proofErr w:type="spellStart"/>
      <w:r w:rsidRPr="00222436">
        <w:rPr>
          <w:rFonts w:ascii="Arial" w:hAnsi="Arial" w:cs="Arial"/>
          <w:b/>
          <w:bCs/>
        </w:rPr>
        <w:t>Mbarali</w:t>
      </w:r>
      <w:proofErr w:type="spellEnd"/>
      <w:r w:rsidRPr="00222436">
        <w:rPr>
          <w:rFonts w:ascii="Arial" w:hAnsi="Arial" w:cs="Arial"/>
          <w:b/>
          <w:bCs/>
        </w:rPr>
        <w:t>) and social demographic characteristics of study participants</w:t>
      </w:r>
    </w:p>
    <w:p w14:paraId="00B7DC29" w14:textId="77777777" w:rsidR="00222436" w:rsidRPr="00222436" w:rsidRDefault="00222436" w:rsidP="00222436">
      <w:pPr>
        <w:pStyle w:val="Body"/>
        <w:rPr>
          <w:rFonts w:ascii="Arial" w:hAnsi="Arial" w:cs="Arial"/>
        </w:rPr>
      </w:pPr>
      <w:r w:rsidRPr="00222436">
        <w:rPr>
          <w:rFonts w:ascii="Arial" w:hAnsi="Arial" w:cs="Arial"/>
        </w:rPr>
        <w:t xml:space="preserve">The study identified a significant association between the districts (Mbeya Rural and </w:t>
      </w:r>
      <w:proofErr w:type="spellStart"/>
      <w:r w:rsidRPr="00222436">
        <w:rPr>
          <w:rFonts w:ascii="Arial" w:hAnsi="Arial" w:cs="Arial"/>
        </w:rPr>
        <w:t>Mbarali</w:t>
      </w:r>
      <w:proofErr w:type="spellEnd"/>
      <w:r w:rsidRPr="00222436">
        <w:rPr>
          <w:rFonts w:ascii="Arial" w:hAnsi="Arial" w:cs="Arial"/>
        </w:rPr>
        <w:t xml:space="preserve">) and key Knowledge, Attitude, and Practice (KAP) components, as well as socio-demographic characteristics of the study participants. Specifically, statistically significant differences were observed in attitude (p = 0.036), practice (p &lt; 0.001), marital status (p = 0.001), and duration </w:t>
      </w:r>
      <w:r w:rsidRPr="00222436">
        <w:rPr>
          <w:rFonts w:ascii="Arial" w:hAnsi="Arial" w:cs="Arial"/>
        </w:rPr>
        <w:lastRenderedPageBreak/>
        <w:t xml:space="preserve">of working as a Community Health Worker (CHW) (p = 0.046) (Table 5). The significant association between districts and attitude (p = 0.036) suggests that community health workers (CHWs) in the two districts hold different perceptions or beliefs regarding health interventions. This could be influenced by variations in local policies, cultural beliefs, or exposure to training programs across the two districts. Mbeya Rural, for instance, may have a more entrenched traditional perspective on healthcare compared to </w:t>
      </w:r>
      <w:proofErr w:type="spellStart"/>
      <w:r w:rsidRPr="00222436">
        <w:rPr>
          <w:rFonts w:ascii="Arial" w:hAnsi="Arial" w:cs="Arial"/>
        </w:rPr>
        <w:t>Mbarali</w:t>
      </w:r>
      <w:proofErr w:type="spellEnd"/>
      <w:r w:rsidRPr="00222436">
        <w:rPr>
          <w:rFonts w:ascii="Arial" w:hAnsi="Arial" w:cs="Arial"/>
        </w:rPr>
        <w:t>, where there might be a greater influence of structured public health programs.</w:t>
      </w:r>
    </w:p>
    <w:p w14:paraId="2885C173" w14:textId="77777777" w:rsidR="00222436" w:rsidRPr="00222436" w:rsidRDefault="00222436" w:rsidP="00222436">
      <w:pPr>
        <w:pStyle w:val="Body"/>
        <w:rPr>
          <w:rFonts w:ascii="Arial" w:hAnsi="Arial" w:cs="Arial"/>
        </w:rPr>
      </w:pPr>
    </w:p>
    <w:p w14:paraId="2E5B273B" w14:textId="77777777" w:rsidR="00222436" w:rsidRPr="00222436" w:rsidRDefault="00222436" w:rsidP="00222436">
      <w:pPr>
        <w:pStyle w:val="Body"/>
        <w:rPr>
          <w:rFonts w:ascii="Arial" w:hAnsi="Arial" w:cs="Arial"/>
        </w:rPr>
      </w:pPr>
      <w:r w:rsidRPr="00222436">
        <w:rPr>
          <w:rFonts w:ascii="Arial" w:hAnsi="Arial" w:cs="Arial"/>
        </w:rPr>
        <w:t xml:space="preserve">The highly significant difference in practice (p &lt; 0.001) indicates that CHWs in the two districts engage in different levels of health-related activities. Factors such as resource availability, institutional support, and accessibility of healthcare infrastructure might contribute to these differences. If CHWs in </w:t>
      </w:r>
      <w:proofErr w:type="spellStart"/>
      <w:r w:rsidRPr="00222436">
        <w:rPr>
          <w:rFonts w:ascii="Arial" w:hAnsi="Arial" w:cs="Arial"/>
        </w:rPr>
        <w:t>Mbarali</w:t>
      </w:r>
      <w:proofErr w:type="spellEnd"/>
      <w:r w:rsidRPr="00222436">
        <w:rPr>
          <w:rFonts w:ascii="Arial" w:hAnsi="Arial" w:cs="Arial"/>
        </w:rPr>
        <w:t xml:space="preserve"> have better access to healthcare facilities and training programs, they may be more likely to implement health practices effectively compared to their counterparts in Mbeya Rural.</w:t>
      </w:r>
    </w:p>
    <w:p w14:paraId="79FCC83A" w14:textId="77777777" w:rsidR="00222436" w:rsidRPr="00222436" w:rsidRDefault="00222436" w:rsidP="00222436">
      <w:pPr>
        <w:pStyle w:val="Body"/>
        <w:rPr>
          <w:rFonts w:ascii="Arial" w:hAnsi="Arial" w:cs="Arial"/>
        </w:rPr>
      </w:pPr>
    </w:p>
    <w:p w14:paraId="47A38832" w14:textId="29CA759A" w:rsidR="00222436" w:rsidRPr="00222436" w:rsidRDefault="00222436" w:rsidP="00222436">
      <w:pPr>
        <w:pStyle w:val="Body"/>
        <w:rPr>
          <w:rFonts w:ascii="Arial" w:hAnsi="Arial" w:cs="Arial"/>
        </w:rPr>
      </w:pPr>
      <w:r w:rsidRPr="00222436">
        <w:rPr>
          <w:rFonts w:ascii="Arial" w:hAnsi="Arial" w:cs="Arial"/>
        </w:rPr>
        <w:t xml:space="preserve">The strong association between marital status and district (p = 0.001) suggests that social structures and family responsibilities may influence CHWs' engagement and effectiveness in their roles. Married individuals may have greater stability and social support, which could affect their ability to perform their duties efficiently. Conversely, unmarried CHWs might have more flexibility in mobility and time allocation for healthcare activities. </w:t>
      </w:r>
    </w:p>
    <w:p w14:paraId="687FC158" w14:textId="06E83445" w:rsidR="00222436" w:rsidRPr="00222436" w:rsidRDefault="00222436" w:rsidP="00222436">
      <w:pPr>
        <w:pStyle w:val="Body"/>
        <w:rPr>
          <w:rFonts w:ascii="Arial" w:hAnsi="Arial" w:cs="Arial"/>
        </w:rPr>
      </w:pPr>
      <w:r w:rsidRPr="00222436">
        <w:rPr>
          <w:rFonts w:ascii="Arial" w:hAnsi="Arial" w:cs="Arial"/>
        </w:rPr>
        <w:t>The association between district and duration of working as a CHW (p = 0.046) highlights potential disparities in workforce experience. If CHWs in one district have, on average, longer work experience than those in the other, this could impact health service delivery. More experienced CHWs are likely to be better equipped with knowledge and practical skills, leading to more effective implementation of health interventions. Targeted training, policy support, family-friendly programs, and retention strategies are essential to enhance CHW performance and ensure equitable healthcare delivery across districts.</w:t>
      </w:r>
    </w:p>
    <w:p w14:paraId="08294289" w14:textId="77777777" w:rsidR="00222436" w:rsidRPr="00222436" w:rsidRDefault="00222436" w:rsidP="00E80ED9">
      <w:pPr>
        <w:pStyle w:val="Body"/>
        <w:spacing w:after="0"/>
        <w:rPr>
          <w:rFonts w:ascii="Arial" w:hAnsi="Arial" w:cs="Arial"/>
          <w:b/>
          <w:bCs/>
        </w:rPr>
      </w:pPr>
      <w:r w:rsidRPr="00222436">
        <w:rPr>
          <w:rFonts w:ascii="Arial" w:hAnsi="Arial" w:cs="Arial"/>
          <w:b/>
          <w:bCs/>
        </w:rPr>
        <w:t xml:space="preserve">Table 5: Association of KAP between Districts (Mbeya Rural and </w:t>
      </w:r>
      <w:proofErr w:type="spellStart"/>
      <w:r w:rsidRPr="00222436">
        <w:rPr>
          <w:rFonts w:ascii="Arial" w:hAnsi="Arial" w:cs="Arial"/>
          <w:b/>
          <w:bCs/>
        </w:rPr>
        <w:t>Mbarali</w:t>
      </w:r>
      <w:proofErr w:type="spellEnd"/>
      <w:r w:rsidRPr="00222436">
        <w:rPr>
          <w:rFonts w:ascii="Arial" w:hAnsi="Arial" w:cs="Arial"/>
          <w:b/>
          <w:bCs/>
        </w:rPr>
        <w:t>) and social demographic characteristics of study participants</w:t>
      </w:r>
    </w:p>
    <w:tbl>
      <w:tblPr>
        <w:tblStyle w:val="TableWeb3"/>
        <w:tblpPr w:leftFromText="180" w:rightFromText="180" w:vertAnchor="text" w:tblpY="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931"/>
        <w:gridCol w:w="1931"/>
        <w:gridCol w:w="1879"/>
      </w:tblGrid>
      <w:tr w:rsidR="00E80ED9" w:rsidRPr="00222436" w14:paraId="48297CDD" w14:textId="77777777" w:rsidTr="00E80ED9">
        <w:trPr>
          <w:cnfStyle w:val="100000000000" w:firstRow="1" w:lastRow="0" w:firstColumn="0" w:lastColumn="0" w:oddVBand="0" w:evenVBand="0" w:oddHBand="0" w:evenHBand="0" w:firstRowFirstColumn="0" w:firstRowLastColumn="0" w:lastRowFirstColumn="0" w:lastRowLastColumn="0"/>
        </w:trPr>
        <w:tc>
          <w:tcPr>
            <w:tcW w:w="2709" w:type="dxa"/>
            <w:tcBorders>
              <w:top w:val="single" w:sz="4" w:space="0" w:color="auto"/>
              <w:bottom w:val="single" w:sz="4" w:space="0" w:color="auto"/>
            </w:tcBorders>
          </w:tcPr>
          <w:p w14:paraId="31EA3506" w14:textId="77777777" w:rsidR="00222436" w:rsidRPr="00222436" w:rsidRDefault="00222436" w:rsidP="00E80ED9">
            <w:pPr>
              <w:pStyle w:val="Body"/>
              <w:spacing w:after="0"/>
              <w:rPr>
                <w:rFonts w:ascii="Arial" w:hAnsi="Arial" w:cs="Arial"/>
                <w:b/>
                <w:bCs/>
              </w:rPr>
            </w:pPr>
            <w:r w:rsidRPr="00222436">
              <w:rPr>
                <w:rFonts w:ascii="Arial" w:hAnsi="Arial" w:cs="Arial"/>
                <w:b/>
                <w:bCs/>
              </w:rPr>
              <w:t xml:space="preserve">Variable </w:t>
            </w:r>
          </w:p>
        </w:tc>
        <w:tc>
          <w:tcPr>
            <w:tcW w:w="2219" w:type="dxa"/>
            <w:tcBorders>
              <w:top w:val="single" w:sz="4" w:space="0" w:color="auto"/>
              <w:bottom w:val="single" w:sz="4" w:space="0" w:color="auto"/>
            </w:tcBorders>
          </w:tcPr>
          <w:p w14:paraId="0100E3F3" w14:textId="77777777" w:rsidR="00222436" w:rsidRPr="00222436" w:rsidRDefault="00222436" w:rsidP="00E80ED9">
            <w:pPr>
              <w:pStyle w:val="Body"/>
              <w:spacing w:after="0"/>
              <w:jc w:val="center"/>
              <w:rPr>
                <w:rFonts w:ascii="Arial" w:hAnsi="Arial" w:cs="Arial"/>
                <w:b/>
              </w:rPr>
            </w:pPr>
            <w:r w:rsidRPr="00222436">
              <w:rPr>
                <w:rFonts w:ascii="Arial" w:hAnsi="Arial" w:cs="Arial"/>
                <w:b/>
              </w:rPr>
              <w:t>Mbeya Rural</w:t>
            </w:r>
          </w:p>
          <w:p w14:paraId="1A35A0AB" w14:textId="77777777" w:rsidR="00222436" w:rsidRPr="00222436" w:rsidRDefault="00222436" w:rsidP="00E80ED9">
            <w:pPr>
              <w:pStyle w:val="Body"/>
              <w:spacing w:after="0"/>
              <w:jc w:val="center"/>
              <w:rPr>
                <w:rFonts w:ascii="Arial" w:hAnsi="Arial" w:cs="Arial"/>
                <w:b/>
              </w:rPr>
            </w:pPr>
            <w:r w:rsidRPr="00222436">
              <w:rPr>
                <w:rFonts w:ascii="Arial" w:hAnsi="Arial" w:cs="Arial"/>
                <w:b/>
              </w:rPr>
              <w:t>n (%)</w:t>
            </w:r>
          </w:p>
        </w:tc>
        <w:tc>
          <w:tcPr>
            <w:tcW w:w="2219" w:type="dxa"/>
            <w:tcBorders>
              <w:top w:val="single" w:sz="4" w:space="0" w:color="auto"/>
              <w:bottom w:val="single" w:sz="4" w:space="0" w:color="auto"/>
            </w:tcBorders>
          </w:tcPr>
          <w:p w14:paraId="16618D3A" w14:textId="77777777" w:rsidR="00222436" w:rsidRPr="00222436" w:rsidRDefault="00222436" w:rsidP="00E80ED9">
            <w:pPr>
              <w:pStyle w:val="Body"/>
              <w:spacing w:after="0"/>
              <w:jc w:val="center"/>
              <w:rPr>
                <w:rFonts w:ascii="Arial" w:hAnsi="Arial" w:cs="Arial"/>
                <w:b/>
              </w:rPr>
            </w:pPr>
            <w:proofErr w:type="spellStart"/>
            <w:r w:rsidRPr="00222436">
              <w:rPr>
                <w:rFonts w:ascii="Arial" w:hAnsi="Arial" w:cs="Arial"/>
                <w:b/>
              </w:rPr>
              <w:t>Mbarali</w:t>
            </w:r>
            <w:proofErr w:type="spellEnd"/>
          </w:p>
          <w:p w14:paraId="3773A587" w14:textId="77777777" w:rsidR="00222436" w:rsidRPr="00222436" w:rsidRDefault="00222436" w:rsidP="00E80ED9">
            <w:pPr>
              <w:pStyle w:val="Body"/>
              <w:spacing w:after="0"/>
              <w:jc w:val="center"/>
              <w:rPr>
                <w:rFonts w:ascii="Arial" w:hAnsi="Arial" w:cs="Arial"/>
                <w:b/>
              </w:rPr>
            </w:pPr>
            <w:r w:rsidRPr="00222436">
              <w:rPr>
                <w:rFonts w:ascii="Arial" w:hAnsi="Arial" w:cs="Arial"/>
                <w:b/>
              </w:rPr>
              <w:t>n (%)</w:t>
            </w:r>
          </w:p>
        </w:tc>
        <w:tc>
          <w:tcPr>
            <w:tcW w:w="2213" w:type="dxa"/>
            <w:tcBorders>
              <w:top w:val="single" w:sz="4" w:space="0" w:color="auto"/>
              <w:bottom w:val="single" w:sz="4" w:space="0" w:color="auto"/>
            </w:tcBorders>
          </w:tcPr>
          <w:p w14:paraId="6AA1F7C1" w14:textId="77777777" w:rsidR="00222436" w:rsidRPr="00222436" w:rsidRDefault="00222436" w:rsidP="00E80ED9">
            <w:pPr>
              <w:pStyle w:val="Body"/>
              <w:spacing w:after="0"/>
              <w:jc w:val="center"/>
              <w:rPr>
                <w:rFonts w:ascii="Arial" w:hAnsi="Arial" w:cs="Arial"/>
                <w:b/>
              </w:rPr>
            </w:pPr>
            <w:r w:rsidRPr="00222436">
              <w:rPr>
                <w:rFonts w:ascii="Arial" w:hAnsi="Arial" w:cs="Arial"/>
                <w:b/>
              </w:rPr>
              <w:t>P-value</w:t>
            </w:r>
          </w:p>
          <w:p w14:paraId="62AAA930" w14:textId="77777777" w:rsidR="00222436" w:rsidRPr="00222436" w:rsidRDefault="00222436" w:rsidP="00E80ED9">
            <w:pPr>
              <w:pStyle w:val="Body"/>
              <w:spacing w:after="0"/>
              <w:jc w:val="center"/>
              <w:rPr>
                <w:rFonts w:ascii="Arial" w:hAnsi="Arial" w:cs="Arial"/>
                <w:b/>
              </w:rPr>
            </w:pPr>
          </w:p>
        </w:tc>
      </w:tr>
      <w:tr w:rsidR="00222436" w:rsidRPr="00222436" w14:paraId="62D15CE8" w14:textId="77777777" w:rsidTr="00E80ED9">
        <w:tc>
          <w:tcPr>
            <w:tcW w:w="2709" w:type="dxa"/>
          </w:tcPr>
          <w:p w14:paraId="7AA80FBC" w14:textId="77777777" w:rsidR="00222436" w:rsidRPr="00222436" w:rsidRDefault="00222436" w:rsidP="00E80ED9">
            <w:pPr>
              <w:pStyle w:val="Body"/>
              <w:spacing w:after="0"/>
              <w:rPr>
                <w:rFonts w:ascii="Arial" w:hAnsi="Arial" w:cs="Arial"/>
                <w:b/>
                <w:bCs/>
              </w:rPr>
            </w:pPr>
            <w:r w:rsidRPr="00222436">
              <w:rPr>
                <w:rFonts w:ascii="Arial" w:hAnsi="Arial" w:cs="Arial"/>
                <w:b/>
                <w:bCs/>
                <w:i/>
              </w:rPr>
              <w:t>Knowledge</w:t>
            </w:r>
          </w:p>
        </w:tc>
        <w:tc>
          <w:tcPr>
            <w:tcW w:w="2219" w:type="dxa"/>
          </w:tcPr>
          <w:p w14:paraId="1C709D41" w14:textId="77777777" w:rsidR="00222436" w:rsidRPr="00222436" w:rsidRDefault="00222436" w:rsidP="00E80ED9">
            <w:pPr>
              <w:pStyle w:val="Body"/>
              <w:spacing w:after="0"/>
              <w:jc w:val="center"/>
              <w:rPr>
                <w:rFonts w:ascii="Arial" w:hAnsi="Arial" w:cs="Arial"/>
                <w:b/>
              </w:rPr>
            </w:pPr>
          </w:p>
        </w:tc>
        <w:tc>
          <w:tcPr>
            <w:tcW w:w="2219" w:type="dxa"/>
          </w:tcPr>
          <w:p w14:paraId="274D8721" w14:textId="77777777" w:rsidR="00222436" w:rsidRPr="00222436" w:rsidRDefault="00222436" w:rsidP="00E80ED9">
            <w:pPr>
              <w:pStyle w:val="Body"/>
              <w:spacing w:after="0"/>
              <w:jc w:val="center"/>
              <w:rPr>
                <w:rFonts w:ascii="Arial" w:hAnsi="Arial" w:cs="Arial"/>
                <w:b/>
              </w:rPr>
            </w:pPr>
          </w:p>
        </w:tc>
        <w:tc>
          <w:tcPr>
            <w:tcW w:w="2213" w:type="dxa"/>
          </w:tcPr>
          <w:p w14:paraId="6445BF86" w14:textId="77777777" w:rsidR="00222436" w:rsidRPr="00222436" w:rsidRDefault="00222436" w:rsidP="00E80ED9">
            <w:pPr>
              <w:pStyle w:val="Body"/>
              <w:spacing w:after="0"/>
              <w:jc w:val="center"/>
              <w:rPr>
                <w:rFonts w:ascii="Arial" w:hAnsi="Arial" w:cs="Arial"/>
                <w:b/>
              </w:rPr>
            </w:pPr>
          </w:p>
        </w:tc>
      </w:tr>
      <w:tr w:rsidR="00222436" w:rsidRPr="00222436" w14:paraId="3B1FD2EA" w14:textId="77777777" w:rsidTr="00E80ED9">
        <w:tc>
          <w:tcPr>
            <w:tcW w:w="2709" w:type="dxa"/>
          </w:tcPr>
          <w:p w14:paraId="14E61955" w14:textId="77777777" w:rsidR="00222436" w:rsidRPr="00222436" w:rsidRDefault="00222436" w:rsidP="00E80ED9">
            <w:pPr>
              <w:pStyle w:val="Body"/>
              <w:spacing w:after="0"/>
              <w:rPr>
                <w:rFonts w:ascii="Arial" w:hAnsi="Arial" w:cs="Arial"/>
                <w:b/>
                <w:bCs/>
              </w:rPr>
            </w:pPr>
            <w:r w:rsidRPr="00222436">
              <w:rPr>
                <w:rFonts w:ascii="Arial" w:hAnsi="Arial" w:cs="Arial"/>
              </w:rPr>
              <w:t>Adequate</w:t>
            </w:r>
          </w:p>
        </w:tc>
        <w:tc>
          <w:tcPr>
            <w:tcW w:w="2219" w:type="dxa"/>
          </w:tcPr>
          <w:p w14:paraId="5A669EAE" w14:textId="77777777" w:rsidR="00222436" w:rsidRPr="00222436" w:rsidRDefault="00222436" w:rsidP="00E80ED9">
            <w:pPr>
              <w:pStyle w:val="Body"/>
              <w:spacing w:after="0"/>
              <w:jc w:val="center"/>
              <w:rPr>
                <w:rFonts w:ascii="Arial" w:hAnsi="Arial" w:cs="Arial"/>
                <w:b/>
              </w:rPr>
            </w:pPr>
            <w:r w:rsidRPr="00222436">
              <w:rPr>
                <w:rFonts w:ascii="Arial" w:hAnsi="Arial" w:cs="Arial"/>
              </w:rPr>
              <w:t>10(58)</w:t>
            </w:r>
          </w:p>
        </w:tc>
        <w:tc>
          <w:tcPr>
            <w:tcW w:w="2219" w:type="dxa"/>
          </w:tcPr>
          <w:p w14:paraId="2DE25A05" w14:textId="77777777" w:rsidR="00222436" w:rsidRPr="00222436" w:rsidRDefault="00222436" w:rsidP="00E80ED9">
            <w:pPr>
              <w:pStyle w:val="Body"/>
              <w:spacing w:after="0"/>
              <w:jc w:val="center"/>
              <w:rPr>
                <w:rFonts w:ascii="Arial" w:hAnsi="Arial" w:cs="Arial"/>
                <w:b/>
              </w:rPr>
            </w:pPr>
            <w:r w:rsidRPr="00222436">
              <w:rPr>
                <w:rFonts w:ascii="Arial" w:hAnsi="Arial" w:cs="Arial"/>
              </w:rPr>
              <w:t>76(41.3)</w:t>
            </w:r>
          </w:p>
        </w:tc>
        <w:tc>
          <w:tcPr>
            <w:tcW w:w="2213" w:type="dxa"/>
          </w:tcPr>
          <w:p w14:paraId="5FA43F5E" w14:textId="77777777" w:rsidR="00222436" w:rsidRPr="00222436" w:rsidRDefault="00222436" w:rsidP="00E80ED9">
            <w:pPr>
              <w:pStyle w:val="Body"/>
              <w:spacing w:after="0"/>
              <w:jc w:val="center"/>
              <w:rPr>
                <w:rFonts w:ascii="Arial" w:hAnsi="Arial" w:cs="Arial"/>
                <w:b/>
              </w:rPr>
            </w:pPr>
          </w:p>
        </w:tc>
      </w:tr>
      <w:tr w:rsidR="00222436" w:rsidRPr="00222436" w14:paraId="5553D252" w14:textId="77777777" w:rsidTr="00E80ED9">
        <w:tc>
          <w:tcPr>
            <w:tcW w:w="2709" w:type="dxa"/>
          </w:tcPr>
          <w:p w14:paraId="4EEB25B6" w14:textId="77777777" w:rsidR="00222436" w:rsidRPr="00222436" w:rsidRDefault="00222436" w:rsidP="00E80ED9">
            <w:pPr>
              <w:pStyle w:val="Body"/>
              <w:spacing w:after="0"/>
              <w:rPr>
                <w:rFonts w:ascii="Arial" w:hAnsi="Arial" w:cs="Arial"/>
                <w:b/>
                <w:bCs/>
              </w:rPr>
            </w:pPr>
            <w:r w:rsidRPr="00222436">
              <w:rPr>
                <w:rFonts w:ascii="Arial" w:hAnsi="Arial" w:cs="Arial"/>
              </w:rPr>
              <w:t>Inadequate</w:t>
            </w:r>
          </w:p>
        </w:tc>
        <w:tc>
          <w:tcPr>
            <w:tcW w:w="2219" w:type="dxa"/>
          </w:tcPr>
          <w:p w14:paraId="2E1294A1" w14:textId="77777777" w:rsidR="00222436" w:rsidRPr="00222436" w:rsidRDefault="00222436" w:rsidP="00E80ED9">
            <w:pPr>
              <w:pStyle w:val="Body"/>
              <w:spacing w:after="0"/>
              <w:jc w:val="center"/>
              <w:rPr>
                <w:rFonts w:ascii="Arial" w:hAnsi="Arial" w:cs="Arial"/>
                <w:b/>
              </w:rPr>
            </w:pPr>
            <w:r w:rsidRPr="00222436">
              <w:rPr>
                <w:rFonts w:ascii="Arial" w:hAnsi="Arial" w:cs="Arial"/>
              </w:rPr>
              <w:t>126(60.9)</w:t>
            </w:r>
          </w:p>
        </w:tc>
        <w:tc>
          <w:tcPr>
            <w:tcW w:w="2219" w:type="dxa"/>
          </w:tcPr>
          <w:p w14:paraId="19DCB257" w14:textId="77777777" w:rsidR="00222436" w:rsidRPr="00222436" w:rsidRDefault="00222436" w:rsidP="00E80ED9">
            <w:pPr>
              <w:pStyle w:val="Body"/>
              <w:spacing w:after="0"/>
              <w:jc w:val="center"/>
              <w:rPr>
                <w:rFonts w:ascii="Arial" w:hAnsi="Arial" w:cs="Arial"/>
                <w:b/>
              </w:rPr>
            </w:pPr>
            <w:r w:rsidRPr="00222436">
              <w:rPr>
                <w:rFonts w:ascii="Arial" w:hAnsi="Arial" w:cs="Arial"/>
              </w:rPr>
              <w:t>81(39.1)</w:t>
            </w:r>
          </w:p>
        </w:tc>
        <w:tc>
          <w:tcPr>
            <w:tcW w:w="2213" w:type="dxa"/>
          </w:tcPr>
          <w:p w14:paraId="42B282E1" w14:textId="77777777" w:rsidR="00222436" w:rsidRPr="00222436" w:rsidRDefault="00222436" w:rsidP="00E80ED9">
            <w:pPr>
              <w:pStyle w:val="Body"/>
              <w:spacing w:after="0"/>
              <w:jc w:val="center"/>
              <w:rPr>
                <w:rFonts w:ascii="Arial" w:hAnsi="Arial" w:cs="Arial"/>
                <w:b/>
              </w:rPr>
            </w:pPr>
            <w:r w:rsidRPr="00222436">
              <w:rPr>
                <w:rFonts w:ascii="Arial" w:hAnsi="Arial" w:cs="Arial"/>
              </w:rPr>
              <w:t>0.662</w:t>
            </w:r>
          </w:p>
        </w:tc>
      </w:tr>
      <w:tr w:rsidR="00FF0915" w:rsidRPr="00222436" w14:paraId="4BFBA299" w14:textId="77777777" w:rsidTr="00E80ED9">
        <w:tc>
          <w:tcPr>
            <w:tcW w:w="2709" w:type="dxa"/>
          </w:tcPr>
          <w:p w14:paraId="0BB872CD" w14:textId="77777777" w:rsidR="00222436" w:rsidRPr="00222436" w:rsidRDefault="00222436" w:rsidP="00E80ED9">
            <w:pPr>
              <w:pStyle w:val="Body"/>
              <w:spacing w:after="0"/>
              <w:rPr>
                <w:rFonts w:ascii="Arial" w:hAnsi="Arial" w:cs="Arial"/>
                <w:b/>
                <w:bCs/>
              </w:rPr>
            </w:pPr>
            <w:r w:rsidRPr="00222436">
              <w:rPr>
                <w:rFonts w:ascii="Arial" w:hAnsi="Arial" w:cs="Arial"/>
                <w:b/>
                <w:bCs/>
                <w:i/>
              </w:rPr>
              <w:t>Attitude</w:t>
            </w:r>
          </w:p>
        </w:tc>
        <w:tc>
          <w:tcPr>
            <w:tcW w:w="2219" w:type="dxa"/>
          </w:tcPr>
          <w:p w14:paraId="3E18E23D" w14:textId="77777777" w:rsidR="00222436" w:rsidRPr="00222436" w:rsidRDefault="00222436" w:rsidP="00E80ED9">
            <w:pPr>
              <w:pStyle w:val="Body"/>
              <w:spacing w:after="0"/>
              <w:jc w:val="center"/>
              <w:rPr>
                <w:rFonts w:ascii="Arial" w:hAnsi="Arial" w:cs="Arial"/>
              </w:rPr>
            </w:pPr>
          </w:p>
        </w:tc>
        <w:tc>
          <w:tcPr>
            <w:tcW w:w="2219" w:type="dxa"/>
          </w:tcPr>
          <w:p w14:paraId="5BAC07BD" w14:textId="77777777" w:rsidR="00222436" w:rsidRPr="00222436" w:rsidRDefault="00222436" w:rsidP="00E80ED9">
            <w:pPr>
              <w:pStyle w:val="Body"/>
              <w:spacing w:after="0"/>
              <w:jc w:val="center"/>
              <w:rPr>
                <w:rFonts w:ascii="Arial" w:hAnsi="Arial" w:cs="Arial"/>
              </w:rPr>
            </w:pPr>
          </w:p>
        </w:tc>
        <w:tc>
          <w:tcPr>
            <w:tcW w:w="2213" w:type="dxa"/>
          </w:tcPr>
          <w:p w14:paraId="71B1C5BC" w14:textId="77777777" w:rsidR="00222436" w:rsidRPr="00222436" w:rsidRDefault="00222436" w:rsidP="00E80ED9">
            <w:pPr>
              <w:pStyle w:val="Body"/>
              <w:spacing w:after="0"/>
              <w:jc w:val="center"/>
              <w:rPr>
                <w:rFonts w:ascii="Arial" w:hAnsi="Arial" w:cs="Arial"/>
              </w:rPr>
            </w:pPr>
          </w:p>
        </w:tc>
      </w:tr>
      <w:tr w:rsidR="00FF0915" w:rsidRPr="00222436" w14:paraId="5A2C9117" w14:textId="77777777" w:rsidTr="00E80ED9">
        <w:tc>
          <w:tcPr>
            <w:tcW w:w="2709" w:type="dxa"/>
          </w:tcPr>
          <w:p w14:paraId="0F99B79A" w14:textId="77777777" w:rsidR="00222436" w:rsidRPr="00222436" w:rsidRDefault="00222436" w:rsidP="00E80ED9">
            <w:pPr>
              <w:pStyle w:val="Body"/>
              <w:spacing w:after="0"/>
              <w:rPr>
                <w:rFonts w:ascii="Arial" w:hAnsi="Arial" w:cs="Arial"/>
                <w:bCs/>
              </w:rPr>
            </w:pPr>
            <w:r w:rsidRPr="00222436">
              <w:rPr>
                <w:rFonts w:ascii="Arial" w:hAnsi="Arial" w:cs="Arial"/>
                <w:bCs/>
              </w:rPr>
              <w:t>Positive</w:t>
            </w:r>
          </w:p>
        </w:tc>
        <w:tc>
          <w:tcPr>
            <w:tcW w:w="2219" w:type="dxa"/>
          </w:tcPr>
          <w:p w14:paraId="172557A1" w14:textId="77777777" w:rsidR="00222436" w:rsidRPr="00222436" w:rsidRDefault="00222436" w:rsidP="00E80ED9">
            <w:pPr>
              <w:pStyle w:val="Body"/>
              <w:spacing w:after="0"/>
              <w:jc w:val="center"/>
              <w:rPr>
                <w:rFonts w:ascii="Arial" w:hAnsi="Arial" w:cs="Arial"/>
              </w:rPr>
            </w:pPr>
            <w:r w:rsidRPr="00222436">
              <w:rPr>
                <w:rFonts w:ascii="Arial" w:hAnsi="Arial" w:cs="Arial"/>
              </w:rPr>
              <w:t>183(62.9)</w:t>
            </w:r>
          </w:p>
        </w:tc>
        <w:tc>
          <w:tcPr>
            <w:tcW w:w="2219" w:type="dxa"/>
          </w:tcPr>
          <w:p w14:paraId="0E9F764F" w14:textId="77777777" w:rsidR="00222436" w:rsidRPr="00222436" w:rsidRDefault="00222436" w:rsidP="00E80ED9">
            <w:pPr>
              <w:pStyle w:val="Body"/>
              <w:spacing w:after="0"/>
              <w:jc w:val="center"/>
              <w:rPr>
                <w:rFonts w:ascii="Arial" w:hAnsi="Arial" w:cs="Arial"/>
              </w:rPr>
            </w:pPr>
            <w:r w:rsidRPr="00222436">
              <w:rPr>
                <w:rFonts w:ascii="Arial" w:hAnsi="Arial" w:cs="Arial"/>
              </w:rPr>
              <w:t>108(37.1)</w:t>
            </w:r>
          </w:p>
        </w:tc>
        <w:tc>
          <w:tcPr>
            <w:tcW w:w="2213" w:type="dxa"/>
          </w:tcPr>
          <w:p w14:paraId="168A7EBB" w14:textId="77777777" w:rsidR="00222436" w:rsidRPr="00222436" w:rsidRDefault="00222436" w:rsidP="00E80ED9">
            <w:pPr>
              <w:pStyle w:val="Body"/>
              <w:spacing w:after="0"/>
              <w:jc w:val="center"/>
              <w:rPr>
                <w:rFonts w:ascii="Arial" w:hAnsi="Arial" w:cs="Arial"/>
              </w:rPr>
            </w:pPr>
          </w:p>
        </w:tc>
      </w:tr>
      <w:tr w:rsidR="00FF0915" w:rsidRPr="00222436" w14:paraId="75091D05" w14:textId="77777777" w:rsidTr="00E80ED9">
        <w:tc>
          <w:tcPr>
            <w:tcW w:w="2709" w:type="dxa"/>
          </w:tcPr>
          <w:p w14:paraId="7AC7124B" w14:textId="77777777" w:rsidR="00222436" w:rsidRPr="00222436" w:rsidRDefault="00222436" w:rsidP="00E80ED9">
            <w:pPr>
              <w:pStyle w:val="Body"/>
              <w:spacing w:after="0"/>
              <w:rPr>
                <w:rFonts w:ascii="Arial" w:hAnsi="Arial" w:cs="Arial"/>
                <w:bCs/>
              </w:rPr>
            </w:pPr>
            <w:r w:rsidRPr="00222436">
              <w:rPr>
                <w:rFonts w:ascii="Arial" w:hAnsi="Arial" w:cs="Arial"/>
                <w:bCs/>
              </w:rPr>
              <w:t>Negative</w:t>
            </w:r>
          </w:p>
        </w:tc>
        <w:tc>
          <w:tcPr>
            <w:tcW w:w="2219" w:type="dxa"/>
          </w:tcPr>
          <w:p w14:paraId="4215B983" w14:textId="77777777" w:rsidR="00222436" w:rsidRPr="00222436" w:rsidRDefault="00222436" w:rsidP="00E80ED9">
            <w:pPr>
              <w:pStyle w:val="Body"/>
              <w:spacing w:after="0"/>
              <w:jc w:val="center"/>
              <w:rPr>
                <w:rFonts w:ascii="Arial" w:hAnsi="Arial" w:cs="Arial"/>
              </w:rPr>
            </w:pPr>
            <w:r w:rsidRPr="00222436">
              <w:rPr>
                <w:rFonts w:ascii="Arial" w:hAnsi="Arial" w:cs="Arial"/>
              </w:rPr>
              <w:t>51(51.0)</w:t>
            </w:r>
          </w:p>
        </w:tc>
        <w:tc>
          <w:tcPr>
            <w:tcW w:w="2219" w:type="dxa"/>
          </w:tcPr>
          <w:p w14:paraId="567AB094" w14:textId="77777777" w:rsidR="00222436" w:rsidRPr="00222436" w:rsidRDefault="00222436" w:rsidP="00E80ED9">
            <w:pPr>
              <w:pStyle w:val="Body"/>
              <w:spacing w:after="0"/>
              <w:jc w:val="center"/>
              <w:rPr>
                <w:rFonts w:ascii="Arial" w:hAnsi="Arial" w:cs="Arial"/>
              </w:rPr>
            </w:pPr>
            <w:r w:rsidRPr="00222436">
              <w:rPr>
                <w:rFonts w:ascii="Arial" w:hAnsi="Arial" w:cs="Arial"/>
              </w:rPr>
              <w:t>49(49.0)</w:t>
            </w:r>
          </w:p>
        </w:tc>
        <w:tc>
          <w:tcPr>
            <w:tcW w:w="2213" w:type="dxa"/>
          </w:tcPr>
          <w:p w14:paraId="3BD4FD60" w14:textId="77777777" w:rsidR="00222436" w:rsidRPr="00222436" w:rsidRDefault="00222436" w:rsidP="00E80ED9">
            <w:pPr>
              <w:pStyle w:val="Body"/>
              <w:spacing w:after="0"/>
              <w:jc w:val="center"/>
              <w:rPr>
                <w:rFonts w:ascii="Arial" w:hAnsi="Arial" w:cs="Arial"/>
                <w:b/>
              </w:rPr>
            </w:pPr>
            <w:r w:rsidRPr="00222436">
              <w:rPr>
                <w:rFonts w:ascii="Arial" w:hAnsi="Arial" w:cs="Arial"/>
                <w:b/>
              </w:rPr>
              <w:t>0.036</w:t>
            </w:r>
          </w:p>
        </w:tc>
      </w:tr>
      <w:tr w:rsidR="00FF0915" w:rsidRPr="00222436" w14:paraId="2E70FCB9" w14:textId="77777777" w:rsidTr="00E80ED9">
        <w:tc>
          <w:tcPr>
            <w:tcW w:w="2709" w:type="dxa"/>
          </w:tcPr>
          <w:p w14:paraId="79AB3E27" w14:textId="77777777" w:rsidR="00222436" w:rsidRPr="00222436" w:rsidRDefault="00222436" w:rsidP="00E80ED9">
            <w:pPr>
              <w:pStyle w:val="Body"/>
              <w:spacing w:after="0"/>
              <w:rPr>
                <w:rFonts w:ascii="Arial" w:hAnsi="Arial" w:cs="Arial"/>
                <w:b/>
                <w:bCs/>
                <w:i/>
              </w:rPr>
            </w:pPr>
            <w:r w:rsidRPr="00222436">
              <w:rPr>
                <w:rFonts w:ascii="Arial" w:hAnsi="Arial" w:cs="Arial"/>
                <w:b/>
                <w:bCs/>
                <w:i/>
              </w:rPr>
              <w:t>Practice</w:t>
            </w:r>
          </w:p>
        </w:tc>
        <w:tc>
          <w:tcPr>
            <w:tcW w:w="2219" w:type="dxa"/>
          </w:tcPr>
          <w:p w14:paraId="397C4964" w14:textId="77777777" w:rsidR="00222436" w:rsidRPr="00222436" w:rsidRDefault="00222436" w:rsidP="00E80ED9">
            <w:pPr>
              <w:pStyle w:val="Body"/>
              <w:spacing w:after="0"/>
              <w:jc w:val="center"/>
              <w:rPr>
                <w:rFonts w:ascii="Arial" w:hAnsi="Arial" w:cs="Arial"/>
              </w:rPr>
            </w:pPr>
          </w:p>
        </w:tc>
        <w:tc>
          <w:tcPr>
            <w:tcW w:w="2219" w:type="dxa"/>
          </w:tcPr>
          <w:p w14:paraId="70185878" w14:textId="77777777" w:rsidR="00222436" w:rsidRPr="00222436" w:rsidRDefault="00222436" w:rsidP="00E80ED9">
            <w:pPr>
              <w:pStyle w:val="Body"/>
              <w:spacing w:after="0"/>
              <w:jc w:val="center"/>
              <w:rPr>
                <w:rFonts w:ascii="Arial" w:hAnsi="Arial" w:cs="Arial"/>
              </w:rPr>
            </w:pPr>
          </w:p>
        </w:tc>
        <w:tc>
          <w:tcPr>
            <w:tcW w:w="2213" w:type="dxa"/>
          </w:tcPr>
          <w:p w14:paraId="7106D6F2" w14:textId="77777777" w:rsidR="00222436" w:rsidRPr="00222436" w:rsidRDefault="00222436" w:rsidP="00E80ED9">
            <w:pPr>
              <w:pStyle w:val="Body"/>
              <w:spacing w:after="0"/>
              <w:jc w:val="center"/>
              <w:rPr>
                <w:rFonts w:ascii="Arial" w:hAnsi="Arial" w:cs="Arial"/>
              </w:rPr>
            </w:pPr>
          </w:p>
        </w:tc>
      </w:tr>
      <w:tr w:rsidR="00FF0915" w:rsidRPr="00222436" w14:paraId="11CAF8E3" w14:textId="77777777" w:rsidTr="00E80ED9">
        <w:tc>
          <w:tcPr>
            <w:tcW w:w="2709" w:type="dxa"/>
          </w:tcPr>
          <w:p w14:paraId="3F9C13F5" w14:textId="77777777" w:rsidR="00222436" w:rsidRPr="00222436" w:rsidRDefault="00222436" w:rsidP="00E80ED9">
            <w:pPr>
              <w:pStyle w:val="Body"/>
              <w:spacing w:after="0"/>
              <w:rPr>
                <w:rFonts w:ascii="Arial" w:hAnsi="Arial" w:cs="Arial"/>
                <w:bCs/>
              </w:rPr>
            </w:pPr>
            <w:r w:rsidRPr="00222436">
              <w:rPr>
                <w:rFonts w:ascii="Arial" w:hAnsi="Arial" w:cs="Arial"/>
                <w:bCs/>
              </w:rPr>
              <w:t>Good</w:t>
            </w:r>
          </w:p>
        </w:tc>
        <w:tc>
          <w:tcPr>
            <w:tcW w:w="2219" w:type="dxa"/>
          </w:tcPr>
          <w:p w14:paraId="61B6742B" w14:textId="77777777" w:rsidR="00222436" w:rsidRPr="00222436" w:rsidRDefault="00222436" w:rsidP="00E80ED9">
            <w:pPr>
              <w:pStyle w:val="Body"/>
              <w:spacing w:after="0"/>
              <w:jc w:val="center"/>
              <w:rPr>
                <w:rFonts w:ascii="Arial" w:hAnsi="Arial" w:cs="Arial"/>
              </w:rPr>
            </w:pPr>
            <w:r w:rsidRPr="00222436">
              <w:rPr>
                <w:rFonts w:ascii="Arial" w:hAnsi="Arial" w:cs="Arial"/>
              </w:rPr>
              <w:t>60(46.5)</w:t>
            </w:r>
          </w:p>
        </w:tc>
        <w:tc>
          <w:tcPr>
            <w:tcW w:w="2219" w:type="dxa"/>
          </w:tcPr>
          <w:p w14:paraId="2F93917B" w14:textId="77777777" w:rsidR="00222436" w:rsidRPr="00222436" w:rsidRDefault="00222436" w:rsidP="00E80ED9">
            <w:pPr>
              <w:pStyle w:val="Body"/>
              <w:spacing w:after="0"/>
              <w:jc w:val="center"/>
              <w:rPr>
                <w:rFonts w:ascii="Arial" w:hAnsi="Arial" w:cs="Arial"/>
              </w:rPr>
            </w:pPr>
            <w:r w:rsidRPr="00222436">
              <w:rPr>
                <w:rFonts w:ascii="Arial" w:hAnsi="Arial" w:cs="Arial"/>
              </w:rPr>
              <w:t>69(53.5)</w:t>
            </w:r>
          </w:p>
        </w:tc>
        <w:tc>
          <w:tcPr>
            <w:tcW w:w="2213" w:type="dxa"/>
          </w:tcPr>
          <w:p w14:paraId="4B40D8D3" w14:textId="77777777" w:rsidR="00222436" w:rsidRPr="00222436" w:rsidRDefault="00222436" w:rsidP="00E80ED9">
            <w:pPr>
              <w:pStyle w:val="Body"/>
              <w:spacing w:after="0"/>
              <w:jc w:val="center"/>
              <w:rPr>
                <w:rFonts w:ascii="Arial" w:hAnsi="Arial" w:cs="Arial"/>
              </w:rPr>
            </w:pPr>
          </w:p>
        </w:tc>
      </w:tr>
      <w:tr w:rsidR="00FF0915" w:rsidRPr="00222436" w14:paraId="7F3A672C" w14:textId="77777777" w:rsidTr="00E80ED9">
        <w:tc>
          <w:tcPr>
            <w:tcW w:w="2709" w:type="dxa"/>
          </w:tcPr>
          <w:p w14:paraId="32BAD4F6" w14:textId="77777777" w:rsidR="00222436" w:rsidRPr="00222436" w:rsidRDefault="00222436" w:rsidP="00E80ED9">
            <w:pPr>
              <w:pStyle w:val="Body"/>
              <w:spacing w:after="0"/>
              <w:rPr>
                <w:rFonts w:ascii="Arial" w:hAnsi="Arial" w:cs="Arial"/>
                <w:bCs/>
              </w:rPr>
            </w:pPr>
            <w:r w:rsidRPr="00222436">
              <w:rPr>
                <w:rFonts w:ascii="Arial" w:hAnsi="Arial" w:cs="Arial"/>
                <w:bCs/>
              </w:rPr>
              <w:t>Poor</w:t>
            </w:r>
          </w:p>
        </w:tc>
        <w:tc>
          <w:tcPr>
            <w:tcW w:w="2219" w:type="dxa"/>
          </w:tcPr>
          <w:p w14:paraId="4488B98F" w14:textId="77777777" w:rsidR="00222436" w:rsidRPr="00222436" w:rsidRDefault="00222436" w:rsidP="00E80ED9">
            <w:pPr>
              <w:pStyle w:val="Body"/>
              <w:spacing w:after="0"/>
              <w:jc w:val="center"/>
              <w:rPr>
                <w:rFonts w:ascii="Arial" w:hAnsi="Arial" w:cs="Arial"/>
              </w:rPr>
            </w:pPr>
            <w:r w:rsidRPr="00222436">
              <w:rPr>
                <w:rFonts w:ascii="Arial" w:hAnsi="Arial" w:cs="Arial"/>
              </w:rPr>
              <w:t>174(66.4)</w:t>
            </w:r>
          </w:p>
        </w:tc>
        <w:tc>
          <w:tcPr>
            <w:tcW w:w="2219" w:type="dxa"/>
          </w:tcPr>
          <w:p w14:paraId="4C4374C5" w14:textId="77777777" w:rsidR="00222436" w:rsidRPr="00222436" w:rsidRDefault="00222436" w:rsidP="00E80ED9">
            <w:pPr>
              <w:pStyle w:val="Body"/>
              <w:spacing w:after="0"/>
              <w:jc w:val="center"/>
              <w:rPr>
                <w:rFonts w:ascii="Arial" w:hAnsi="Arial" w:cs="Arial"/>
              </w:rPr>
            </w:pPr>
            <w:r w:rsidRPr="00222436">
              <w:rPr>
                <w:rFonts w:ascii="Arial" w:hAnsi="Arial" w:cs="Arial"/>
              </w:rPr>
              <w:t>88(33.6)</w:t>
            </w:r>
          </w:p>
        </w:tc>
        <w:tc>
          <w:tcPr>
            <w:tcW w:w="2213" w:type="dxa"/>
          </w:tcPr>
          <w:p w14:paraId="52E390E4" w14:textId="77777777" w:rsidR="00222436" w:rsidRPr="00222436" w:rsidRDefault="00222436" w:rsidP="00E80ED9">
            <w:pPr>
              <w:pStyle w:val="Body"/>
              <w:spacing w:after="0"/>
              <w:jc w:val="center"/>
              <w:rPr>
                <w:rFonts w:ascii="Arial" w:hAnsi="Arial" w:cs="Arial"/>
                <w:b/>
              </w:rPr>
            </w:pPr>
            <w:r w:rsidRPr="00222436">
              <w:rPr>
                <w:rFonts w:ascii="Arial" w:hAnsi="Arial" w:cs="Arial"/>
                <w:b/>
              </w:rPr>
              <w:t>&lt;0.001</w:t>
            </w:r>
          </w:p>
        </w:tc>
      </w:tr>
      <w:tr w:rsidR="00FF0915" w:rsidRPr="00222436" w14:paraId="4001334C" w14:textId="77777777" w:rsidTr="00E80ED9">
        <w:tc>
          <w:tcPr>
            <w:tcW w:w="2709" w:type="dxa"/>
          </w:tcPr>
          <w:p w14:paraId="7E94F5D9" w14:textId="77777777" w:rsidR="00222436" w:rsidRPr="00222436" w:rsidRDefault="00222436" w:rsidP="00E80ED9">
            <w:pPr>
              <w:pStyle w:val="Body"/>
              <w:spacing w:after="0"/>
              <w:rPr>
                <w:rFonts w:ascii="Arial" w:hAnsi="Arial" w:cs="Arial"/>
                <w:b/>
                <w:bCs/>
                <w:i/>
              </w:rPr>
            </w:pPr>
            <w:r w:rsidRPr="00222436">
              <w:rPr>
                <w:rFonts w:ascii="Arial" w:hAnsi="Arial" w:cs="Arial"/>
                <w:b/>
                <w:bCs/>
                <w:i/>
              </w:rPr>
              <w:t>Age group</w:t>
            </w:r>
          </w:p>
        </w:tc>
        <w:tc>
          <w:tcPr>
            <w:tcW w:w="2219" w:type="dxa"/>
          </w:tcPr>
          <w:p w14:paraId="33A87135" w14:textId="77777777" w:rsidR="00222436" w:rsidRPr="00222436" w:rsidRDefault="00222436" w:rsidP="00E80ED9">
            <w:pPr>
              <w:pStyle w:val="Body"/>
              <w:spacing w:after="0"/>
              <w:jc w:val="center"/>
              <w:rPr>
                <w:rFonts w:ascii="Arial" w:hAnsi="Arial" w:cs="Arial"/>
              </w:rPr>
            </w:pPr>
          </w:p>
        </w:tc>
        <w:tc>
          <w:tcPr>
            <w:tcW w:w="2219" w:type="dxa"/>
          </w:tcPr>
          <w:p w14:paraId="600BBCF8" w14:textId="77777777" w:rsidR="00222436" w:rsidRPr="00222436" w:rsidRDefault="00222436" w:rsidP="00E80ED9">
            <w:pPr>
              <w:pStyle w:val="Body"/>
              <w:spacing w:after="0"/>
              <w:jc w:val="center"/>
              <w:rPr>
                <w:rFonts w:ascii="Arial" w:hAnsi="Arial" w:cs="Arial"/>
              </w:rPr>
            </w:pPr>
          </w:p>
        </w:tc>
        <w:tc>
          <w:tcPr>
            <w:tcW w:w="2213" w:type="dxa"/>
          </w:tcPr>
          <w:p w14:paraId="3D5D5135" w14:textId="77777777" w:rsidR="00222436" w:rsidRPr="00222436" w:rsidRDefault="00222436" w:rsidP="00E80ED9">
            <w:pPr>
              <w:pStyle w:val="Body"/>
              <w:spacing w:after="0"/>
              <w:jc w:val="center"/>
              <w:rPr>
                <w:rFonts w:ascii="Arial" w:hAnsi="Arial" w:cs="Arial"/>
                <w:b/>
              </w:rPr>
            </w:pPr>
          </w:p>
        </w:tc>
      </w:tr>
      <w:tr w:rsidR="00FF0915" w:rsidRPr="00222436" w14:paraId="226DC937" w14:textId="77777777" w:rsidTr="00E80ED9">
        <w:tc>
          <w:tcPr>
            <w:tcW w:w="2709" w:type="dxa"/>
          </w:tcPr>
          <w:p w14:paraId="0919CAAC" w14:textId="77777777" w:rsidR="00222436" w:rsidRPr="00222436" w:rsidRDefault="00222436" w:rsidP="00E80ED9">
            <w:pPr>
              <w:pStyle w:val="Body"/>
              <w:spacing w:after="0"/>
              <w:rPr>
                <w:rFonts w:ascii="Arial" w:hAnsi="Arial" w:cs="Arial"/>
                <w:bCs/>
              </w:rPr>
            </w:pPr>
            <w:r w:rsidRPr="00222436">
              <w:rPr>
                <w:rFonts w:ascii="Arial" w:hAnsi="Arial" w:cs="Arial"/>
                <w:bCs/>
              </w:rPr>
              <w:t>20 - 30</w:t>
            </w:r>
          </w:p>
        </w:tc>
        <w:tc>
          <w:tcPr>
            <w:tcW w:w="2219" w:type="dxa"/>
          </w:tcPr>
          <w:p w14:paraId="3D80D6B7" w14:textId="77777777" w:rsidR="00222436" w:rsidRPr="00222436" w:rsidRDefault="00222436" w:rsidP="00E80ED9">
            <w:pPr>
              <w:pStyle w:val="Body"/>
              <w:spacing w:after="0"/>
              <w:jc w:val="center"/>
              <w:rPr>
                <w:rFonts w:ascii="Arial" w:hAnsi="Arial" w:cs="Arial"/>
              </w:rPr>
            </w:pPr>
            <w:r w:rsidRPr="00222436">
              <w:rPr>
                <w:rFonts w:ascii="Arial" w:hAnsi="Arial" w:cs="Arial"/>
              </w:rPr>
              <w:t>30(12.8)</w:t>
            </w:r>
          </w:p>
        </w:tc>
        <w:tc>
          <w:tcPr>
            <w:tcW w:w="2219" w:type="dxa"/>
          </w:tcPr>
          <w:p w14:paraId="12BA0718" w14:textId="77777777" w:rsidR="00222436" w:rsidRPr="00222436" w:rsidRDefault="00222436" w:rsidP="00E80ED9">
            <w:pPr>
              <w:pStyle w:val="Body"/>
              <w:spacing w:after="0"/>
              <w:jc w:val="center"/>
              <w:rPr>
                <w:rFonts w:ascii="Arial" w:hAnsi="Arial" w:cs="Arial"/>
              </w:rPr>
            </w:pPr>
            <w:r w:rsidRPr="00222436">
              <w:rPr>
                <w:rFonts w:ascii="Arial" w:hAnsi="Arial" w:cs="Arial"/>
              </w:rPr>
              <w:t>9(5.73)</w:t>
            </w:r>
          </w:p>
        </w:tc>
        <w:tc>
          <w:tcPr>
            <w:tcW w:w="2213" w:type="dxa"/>
          </w:tcPr>
          <w:p w14:paraId="05AEEAAE" w14:textId="77777777" w:rsidR="00222436" w:rsidRPr="00222436" w:rsidRDefault="00222436" w:rsidP="00E80ED9">
            <w:pPr>
              <w:pStyle w:val="Body"/>
              <w:spacing w:after="0"/>
              <w:jc w:val="center"/>
              <w:rPr>
                <w:rFonts w:ascii="Arial" w:hAnsi="Arial" w:cs="Arial"/>
                <w:b/>
              </w:rPr>
            </w:pPr>
          </w:p>
        </w:tc>
      </w:tr>
      <w:tr w:rsidR="00FF0915" w:rsidRPr="00222436" w14:paraId="6ECBD449" w14:textId="77777777" w:rsidTr="00E80ED9">
        <w:tc>
          <w:tcPr>
            <w:tcW w:w="2709" w:type="dxa"/>
          </w:tcPr>
          <w:p w14:paraId="68CCF8B4" w14:textId="77777777" w:rsidR="00222436" w:rsidRPr="00222436" w:rsidRDefault="00222436" w:rsidP="00E80ED9">
            <w:pPr>
              <w:pStyle w:val="Body"/>
              <w:spacing w:after="0"/>
              <w:rPr>
                <w:rFonts w:ascii="Arial" w:hAnsi="Arial" w:cs="Arial"/>
                <w:bCs/>
              </w:rPr>
            </w:pPr>
            <w:r w:rsidRPr="00222436">
              <w:rPr>
                <w:rFonts w:ascii="Arial" w:hAnsi="Arial" w:cs="Arial"/>
                <w:bCs/>
              </w:rPr>
              <w:t>31 - 40</w:t>
            </w:r>
          </w:p>
        </w:tc>
        <w:tc>
          <w:tcPr>
            <w:tcW w:w="2219" w:type="dxa"/>
          </w:tcPr>
          <w:p w14:paraId="1A6DF44C" w14:textId="77777777" w:rsidR="00222436" w:rsidRPr="00222436" w:rsidRDefault="00222436" w:rsidP="00E80ED9">
            <w:pPr>
              <w:pStyle w:val="Body"/>
              <w:spacing w:after="0"/>
              <w:jc w:val="center"/>
              <w:rPr>
                <w:rFonts w:ascii="Arial" w:hAnsi="Arial" w:cs="Arial"/>
              </w:rPr>
            </w:pPr>
            <w:r w:rsidRPr="00222436">
              <w:rPr>
                <w:rFonts w:ascii="Arial" w:hAnsi="Arial" w:cs="Arial"/>
              </w:rPr>
              <w:t>74(31.6)</w:t>
            </w:r>
          </w:p>
        </w:tc>
        <w:tc>
          <w:tcPr>
            <w:tcW w:w="2219" w:type="dxa"/>
          </w:tcPr>
          <w:p w14:paraId="0741D876" w14:textId="77777777" w:rsidR="00222436" w:rsidRPr="00222436" w:rsidRDefault="00222436" w:rsidP="00E80ED9">
            <w:pPr>
              <w:pStyle w:val="Body"/>
              <w:spacing w:after="0"/>
              <w:jc w:val="center"/>
              <w:rPr>
                <w:rFonts w:ascii="Arial" w:hAnsi="Arial" w:cs="Arial"/>
              </w:rPr>
            </w:pPr>
            <w:r w:rsidRPr="00222436">
              <w:rPr>
                <w:rFonts w:ascii="Arial" w:hAnsi="Arial" w:cs="Arial"/>
              </w:rPr>
              <w:t>52(33.1)</w:t>
            </w:r>
          </w:p>
        </w:tc>
        <w:tc>
          <w:tcPr>
            <w:tcW w:w="2213" w:type="dxa"/>
          </w:tcPr>
          <w:p w14:paraId="0419D9F9" w14:textId="77777777" w:rsidR="00222436" w:rsidRPr="00222436" w:rsidRDefault="00222436" w:rsidP="00E80ED9">
            <w:pPr>
              <w:pStyle w:val="Body"/>
              <w:spacing w:after="0"/>
              <w:jc w:val="center"/>
              <w:rPr>
                <w:rFonts w:ascii="Arial" w:hAnsi="Arial" w:cs="Arial"/>
                <w:b/>
              </w:rPr>
            </w:pPr>
          </w:p>
        </w:tc>
      </w:tr>
      <w:tr w:rsidR="00FF0915" w:rsidRPr="00222436" w14:paraId="3C111A24" w14:textId="77777777" w:rsidTr="00E80ED9">
        <w:tc>
          <w:tcPr>
            <w:tcW w:w="2709" w:type="dxa"/>
          </w:tcPr>
          <w:p w14:paraId="1C9BE284" w14:textId="77777777" w:rsidR="00222436" w:rsidRPr="00222436" w:rsidRDefault="00222436" w:rsidP="00E80ED9">
            <w:pPr>
              <w:pStyle w:val="Body"/>
              <w:spacing w:after="0"/>
              <w:rPr>
                <w:rFonts w:ascii="Arial" w:hAnsi="Arial" w:cs="Arial"/>
                <w:bCs/>
              </w:rPr>
            </w:pPr>
            <w:r w:rsidRPr="00222436">
              <w:rPr>
                <w:rFonts w:ascii="Arial" w:hAnsi="Arial" w:cs="Arial"/>
                <w:bCs/>
              </w:rPr>
              <w:t>41 - 50</w:t>
            </w:r>
          </w:p>
        </w:tc>
        <w:tc>
          <w:tcPr>
            <w:tcW w:w="2219" w:type="dxa"/>
          </w:tcPr>
          <w:p w14:paraId="234DAE4F" w14:textId="77777777" w:rsidR="00222436" w:rsidRPr="00222436" w:rsidRDefault="00222436" w:rsidP="00E80ED9">
            <w:pPr>
              <w:pStyle w:val="Body"/>
              <w:spacing w:after="0"/>
              <w:jc w:val="center"/>
              <w:rPr>
                <w:rFonts w:ascii="Arial" w:hAnsi="Arial" w:cs="Arial"/>
              </w:rPr>
            </w:pPr>
            <w:r w:rsidRPr="00222436">
              <w:rPr>
                <w:rFonts w:ascii="Arial" w:hAnsi="Arial" w:cs="Arial"/>
              </w:rPr>
              <w:t>77(32.9)</w:t>
            </w:r>
          </w:p>
        </w:tc>
        <w:tc>
          <w:tcPr>
            <w:tcW w:w="2219" w:type="dxa"/>
          </w:tcPr>
          <w:p w14:paraId="7624C3B2" w14:textId="77777777" w:rsidR="00222436" w:rsidRPr="00222436" w:rsidRDefault="00222436" w:rsidP="00E80ED9">
            <w:pPr>
              <w:pStyle w:val="Body"/>
              <w:spacing w:after="0"/>
              <w:jc w:val="center"/>
              <w:rPr>
                <w:rFonts w:ascii="Arial" w:hAnsi="Arial" w:cs="Arial"/>
              </w:rPr>
            </w:pPr>
            <w:r w:rsidRPr="00222436">
              <w:rPr>
                <w:rFonts w:ascii="Arial" w:hAnsi="Arial" w:cs="Arial"/>
              </w:rPr>
              <w:t>61(38.9)</w:t>
            </w:r>
          </w:p>
        </w:tc>
        <w:tc>
          <w:tcPr>
            <w:tcW w:w="2213" w:type="dxa"/>
          </w:tcPr>
          <w:p w14:paraId="7B7469F0" w14:textId="77777777" w:rsidR="00222436" w:rsidRPr="00222436" w:rsidRDefault="00222436" w:rsidP="00E80ED9">
            <w:pPr>
              <w:pStyle w:val="Body"/>
              <w:spacing w:after="0"/>
              <w:jc w:val="center"/>
              <w:rPr>
                <w:rFonts w:ascii="Arial" w:hAnsi="Arial" w:cs="Arial"/>
                <w:b/>
              </w:rPr>
            </w:pPr>
          </w:p>
        </w:tc>
      </w:tr>
      <w:tr w:rsidR="00FF0915" w:rsidRPr="00222436" w14:paraId="44A9ADC3" w14:textId="77777777" w:rsidTr="00E80ED9">
        <w:tc>
          <w:tcPr>
            <w:tcW w:w="2709" w:type="dxa"/>
          </w:tcPr>
          <w:p w14:paraId="7724BDF4" w14:textId="77777777" w:rsidR="00222436" w:rsidRPr="00222436" w:rsidRDefault="00222436" w:rsidP="00E80ED9">
            <w:pPr>
              <w:pStyle w:val="Body"/>
              <w:spacing w:after="0"/>
              <w:rPr>
                <w:rFonts w:ascii="Arial" w:hAnsi="Arial" w:cs="Arial"/>
                <w:bCs/>
              </w:rPr>
            </w:pPr>
            <w:r w:rsidRPr="00222436">
              <w:rPr>
                <w:rFonts w:ascii="Arial" w:hAnsi="Arial" w:cs="Arial"/>
                <w:bCs/>
              </w:rPr>
              <w:lastRenderedPageBreak/>
              <w:t>51 - 60</w:t>
            </w:r>
          </w:p>
        </w:tc>
        <w:tc>
          <w:tcPr>
            <w:tcW w:w="2219" w:type="dxa"/>
          </w:tcPr>
          <w:p w14:paraId="5798228A" w14:textId="77777777" w:rsidR="00222436" w:rsidRPr="00222436" w:rsidRDefault="00222436" w:rsidP="00E80ED9">
            <w:pPr>
              <w:pStyle w:val="Body"/>
              <w:spacing w:after="0"/>
              <w:jc w:val="center"/>
              <w:rPr>
                <w:rFonts w:ascii="Arial" w:hAnsi="Arial" w:cs="Arial"/>
              </w:rPr>
            </w:pPr>
            <w:r w:rsidRPr="00222436">
              <w:rPr>
                <w:rFonts w:ascii="Arial" w:hAnsi="Arial" w:cs="Arial"/>
              </w:rPr>
              <w:t>43(18.4)</w:t>
            </w:r>
          </w:p>
        </w:tc>
        <w:tc>
          <w:tcPr>
            <w:tcW w:w="2219" w:type="dxa"/>
          </w:tcPr>
          <w:p w14:paraId="0271ED5D" w14:textId="77777777" w:rsidR="00222436" w:rsidRPr="00222436" w:rsidRDefault="00222436" w:rsidP="00E80ED9">
            <w:pPr>
              <w:pStyle w:val="Body"/>
              <w:spacing w:after="0"/>
              <w:jc w:val="center"/>
              <w:rPr>
                <w:rFonts w:ascii="Arial" w:hAnsi="Arial" w:cs="Arial"/>
              </w:rPr>
            </w:pPr>
            <w:r w:rsidRPr="00222436">
              <w:rPr>
                <w:rFonts w:ascii="Arial" w:hAnsi="Arial" w:cs="Arial"/>
              </w:rPr>
              <w:t>31(19.8)</w:t>
            </w:r>
          </w:p>
        </w:tc>
        <w:tc>
          <w:tcPr>
            <w:tcW w:w="2213" w:type="dxa"/>
          </w:tcPr>
          <w:p w14:paraId="67ABCB78" w14:textId="77777777" w:rsidR="00222436" w:rsidRPr="00222436" w:rsidRDefault="00222436" w:rsidP="00E80ED9">
            <w:pPr>
              <w:pStyle w:val="Body"/>
              <w:spacing w:after="0"/>
              <w:jc w:val="center"/>
              <w:rPr>
                <w:rFonts w:ascii="Arial" w:hAnsi="Arial" w:cs="Arial"/>
                <w:b/>
              </w:rPr>
            </w:pPr>
          </w:p>
        </w:tc>
      </w:tr>
      <w:tr w:rsidR="00FF0915" w:rsidRPr="00222436" w14:paraId="13B7604C" w14:textId="77777777" w:rsidTr="00E80ED9">
        <w:tc>
          <w:tcPr>
            <w:tcW w:w="2709" w:type="dxa"/>
          </w:tcPr>
          <w:p w14:paraId="3C7BE34A" w14:textId="77777777" w:rsidR="00222436" w:rsidRPr="00222436" w:rsidRDefault="00222436" w:rsidP="00E80ED9">
            <w:pPr>
              <w:pStyle w:val="Body"/>
              <w:spacing w:after="0"/>
              <w:rPr>
                <w:rFonts w:ascii="Arial" w:hAnsi="Arial" w:cs="Arial"/>
                <w:bCs/>
              </w:rPr>
            </w:pPr>
            <w:r w:rsidRPr="00222436">
              <w:rPr>
                <w:rFonts w:ascii="Arial" w:hAnsi="Arial" w:cs="Arial"/>
                <w:bCs/>
              </w:rPr>
              <w:t>&gt;60</w:t>
            </w:r>
          </w:p>
        </w:tc>
        <w:tc>
          <w:tcPr>
            <w:tcW w:w="2219" w:type="dxa"/>
          </w:tcPr>
          <w:p w14:paraId="77CB525D" w14:textId="77777777" w:rsidR="00222436" w:rsidRPr="00222436" w:rsidRDefault="00222436" w:rsidP="00E80ED9">
            <w:pPr>
              <w:pStyle w:val="Body"/>
              <w:spacing w:after="0"/>
              <w:jc w:val="center"/>
              <w:rPr>
                <w:rFonts w:ascii="Arial" w:hAnsi="Arial" w:cs="Arial"/>
              </w:rPr>
            </w:pPr>
            <w:r w:rsidRPr="00222436">
              <w:rPr>
                <w:rFonts w:ascii="Arial" w:hAnsi="Arial" w:cs="Arial"/>
              </w:rPr>
              <w:t>10(4.3)</w:t>
            </w:r>
          </w:p>
        </w:tc>
        <w:tc>
          <w:tcPr>
            <w:tcW w:w="2219" w:type="dxa"/>
          </w:tcPr>
          <w:p w14:paraId="4E23BABC" w14:textId="77777777" w:rsidR="00222436" w:rsidRPr="00222436" w:rsidRDefault="00222436" w:rsidP="00E80ED9">
            <w:pPr>
              <w:pStyle w:val="Body"/>
              <w:spacing w:after="0"/>
              <w:jc w:val="center"/>
              <w:rPr>
                <w:rFonts w:ascii="Arial" w:hAnsi="Arial" w:cs="Arial"/>
              </w:rPr>
            </w:pPr>
            <w:r w:rsidRPr="00222436">
              <w:rPr>
                <w:rFonts w:ascii="Arial" w:hAnsi="Arial" w:cs="Arial"/>
              </w:rPr>
              <w:t>4(2.6)</w:t>
            </w:r>
          </w:p>
        </w:tc>
        <w:tc>
          <w:tcPr>
            <w:tcW w:w="2213" w:type="dxa"/>
          </w:tcPr>
          <w:p w14:paraId="4BBFAF5D" w14:textId="77777777" w:rsidR="00222436" w:rsidRPr="00222436" w:rsidRDefault="00222436" w:rsidP="00E80ED9">
            <w:pPr>
              <w:pStyle w:val="Body"/>
              <w:spacing w:after="0"/>
              <w:jc w:val="center"/>
              <w:rPr>
                <w:rFonts w:ascii="Arial" w:hAnsi="Arial" w:cs="Arial"/>
              </w:rPr>
            </w:pPr>
            <w:r w:rsidRPr="00222436">
              <w:rPr>
                <w:rFonts w:ascii="Arial" w:hAnsi="Arial" w:cs="Arial"/>
              </w:rPr>
              <w:t>0.158</w:t>
            </w:r>
          </w:p>
        </w:tc>
      </w:tr>
      <w:tr w:rsidR="00FF0915" w:rsidRPr="00222436" w14:paraId="1301D77B" w14:textId="77777777" w:rsidTr="00E80ED9">
        <w:tc>
          <w:tcPr>
            <w:tcW w:w="2709" w:type="dxa"/>
          </w:tcPr>
          <w:p w14:paraId="7CF61175" w14:textId="77777777" w:rsidR="00222436" w:rsidRPr="00222436" w:rsidRDefault="00222436" w:rsidP="00E80ED9">
            <w:pPr>
              <w:pStyle w:val="Body"/>
              <w:spacing w:after="0"/>
              <w:rPr>
                <w:rFonts w:ascii="Arial" w:hAnsi="Arial" w:cs="Arial"/>
                <w:b/>
                <w:bCs/>
                <w:i/>
              </w:rPr>
            </w:pPr>
            <w:r w:rsidRPr="00222436">
              <w:rPr>
                <w:rFonts w:ascii="Arial" w:hAnsi="Arial" w:cs="Arial"/>
                <w:b/>
                <w:bCs/>
                <w:i/>
              </w:rPr>
              <w:t>Sex</w:t>
            </w:r>
          </w:p>
        </w:tc>
        <w:tc>
          <w:tcPr>
            <w:tcW w:w="2219" w:type="dxa"/>
          </w:tcPr>
          <w:p w14:paraId="0708AB25" w14:textId="77777777" w:rsidR="00222436" w:rsidRPr="00222436" w:rsidRDefault="00222436" w:rsidP="00E80ED9">
            <w:pPr>
              <w:pStyle w:val="Body"/>
              <w:spacing w:after="0"/>
              <w:jc w:val="center"/>
              <w:rPr>
                <w:rFonts w:ascii="Arial" w:hAnsi="Arial" w:cs="Arial"/>
              </w:rPr>
            </w:pPr>
          </w:p>
        </w:tc>
        <w:tc>
          <w:tcPr>
            <w:tcW w:w="2219" w:type="dxa"/>
          </w:tcPr>
          <w:p w14:paraId="729A64CF" w14:textId="77777777" w:rsidR="00222436" w:rsidRPr="00222436" w:rsidRDefault="00222436" w:rsidP="00E80ED9">
            <w:pPr>
              <w:pStyle w:val="Body"/>
              <w:spacing w:after="0"/>
              <w:jc w:val="center"/>
              <w:rPr>
                <w:rFonts w:ascii="Arial" w:hAnsi="Arial" w:cs="Arial"/>
              </w:rPr>
            </w:pPr>
          </w:p>
        </w:tc>
        <w:tc>
          <w:tcPr>
            <w:tcW w:w="2213" w:type="dxa"/>
          </w:tcPr>
          <w:p w14:paraId="281A4626" w14:textId="77777777" w:rsidR="00222436" w:rsidRPr="00222436" w:rsidRDefault="00222436" w:rsidP="00E80ED9">
            <w:pPr>
              <w:pStyle w:val="Body"/>
              <w:spacing w:after="0"/>
              <w:jc w:val="center"/>
              <w:rPr>
                <w:rFonts w:ascii="Arial" w:hAnsi="Arial" w:cs="Arial"/>
                <w:b/>
              </w:rPr>
            </w:pPr>
          </w:p>
        </w:tc>
      </w:tr>
      <w:tr w:rsidR="00FF0915" w:rsidRPr="00222436" w14:paraId="0684116D" w14:textId="77777777" w:rsidTr="00E80ED9">
        <w:tc>
          <w:tcPr>
            <w:tcW w:w="2709" w:type="dxa"/>
          </w:tcPr>
          <w:p w14:paraId="48B43B96" w14:textId="77777777" w:rsidR="00222436" w:rsidRPr="00222436" w:rsidRDefault="00222436" w:rsidP="00E80ED9">
            <w:pPr>
              <w:pStyle w:val="Body"/>
              <w:spacing w:after="0"/>
              <w:rPr>
                <w:rFonts w:ascii="Arial" w:hAnsi="Arial" w:cs="Arial"/>
                <w:bCs/>
              </w:rPr>
            </w:pPr>
            <w:r w:rsidRPr="00222436">
              <w:rPr>
                <w:rFonts w:ascii="Arial" w:hAnsi="Arial" w:cs="Arial"/>
                <w:bCs/>
              </w:rPr>
              <w:t>Male</w:t>
            </w:r>
          </w:p>
        </w:tc>
        <w:tc>
          <w:tcPr>
            <w:tcW w:w="2219" w:type="dxa"/>
          </w:tcPr>
          <w:p w14:paraId="455EC248" w14:textId="77777777" w:rsidR="00222436" w:rsidRPr="00222436" w:rsidRDefault="00222436" w:rsidP="00E80ED9">
            <w:pPr>
              <w:pStyle w:val="Body"/>
              <w:spacing w:after="0"/>
              <w:jc w:val="center"/>
              <w:rPr>
                <w:rFonts w:ascii="Arial" w:hAnsi="Arial" w:cs="Arial"/>
              </w:rPr>
            </w:pPr>
            <w:r w:rsidRPr="00222436">
              <w:rPr>
                <w:rFonts w:ascii="Arial" w:hAnsi="Arial" w:cs="Arial"/>
              </w:rPr>
              <w:t>117(50)</w:t>
            </w:r>
          </w:p>
        </w:tc>
        <w:tc>
          <w:tcPr>
            <w:tcW w:w="2219" w:type="dxa"/>
          </w:tcPr>
          <w:p w14:paraId="5F50275C" w14:textId="77777777" w:rsidR="00222436" w:rsidRPr="00222436" w:rsidRDefault="00222436" w:rsidP="00E80ED9">
            <w:pPr>
              <w:pStyle w:val="Body"/>
              <w:spacing w:after="0"/>
              <w:jc w:val="center"/>
              <w:rPr>
                <w:rFonts w:ascii="Arial" w:hAnsi="Arial" w:cs="Arial"/>
              </w:rPr>
            </w:pPr>
            <w:r w:rsidRPr="00222436">
              <w:rPr>
                <w:rFonts w:ascii="Arial" w:hAnsi="Arial" w:cs="Arial"/>
              </w:rPr>
              <w:t>78(49.7)</w:t>
            </w:r>
          </w:p>
        </w:tc>
        <w:tc>
          <w:tcPr>
            <w:tcW w:w="2213" w:type="dxa"/>
          </w:tcPr>
          <w:p w14:paraId="2102E125" w14:textId="77777777" w:rsidR="00222436" w:rsidRPr="00222436" w:rsidRDefault="00222436" w:rsidP="00E80ED9">
            <w:pPr>
              <w:pStyle w:val="Body"/>
              <w:spacing w:after="0"/>
              <w:jc w:val="center"/>
              <w:rPr>
                <w:rFonts w:ascii="Arial" w:hAnsi="Arial" w:cs="Arial"/>
                <w:b/>
              </w:rPr>
            </w:pPr>
          </w:p>
        </w:tc>
      </w:tr>
      <w:tr w:rsidR="00FF0915" w:rsidRPr="00222436" w14:paraId="61EBC3DC" w14:textId="77777777" w:rsidTr="00E80ED9">
        <w:tc>
          <w:tcPr>
            <w:tcW w:w="2709" w:type="dxa"/>
          </w:tcPr>
          <w:p w14:paraId="139D32EE" w14:textId="77777777" w:rsidR="00222436" w:rsidRPr="00222436" w:rsidRDefault="00222436" w:rsidP="00E80ED9">
            <w:pPr>
              <w:pStyle w:val="Body"/>
              <w:spacing w:after="0"/>
              <w:rPr>
                <w:rFonts w:ascii="Arial" w:hAnsi="Arial" w:cs="Arial"/>
                <w:bCs/>
              </w:rPr>
            </w:pPr>
            <w:r w:rsidRPr="00222436">
              <w:rPr>
                <w:rFonts w:ascii="Arial" w:hAnsi="Arial" w:cs="Arial"/>
                <w:bCs/>
              </w:rPr>
              <w:t>Female</w:t>
            </w:r>
          </w:p>
        </w:tc>
        <w:tc>
          <w:tcPr>
            <w:tcW w:w="2219" w:type="dxa"/>
          </w:tcPr>
          <w:p w14:paraId="10B78E02" w14:textId="77777777" w:rsidR="00222436" w:rsidRPr="00222436" w:rsidRDefault="00222436" w:rsidP="00E80ED9">
            <w:pPr>
              <w:pStyle w:val="Body"/>
              <w:spacing w:after="0"/>
              <w:jc w:val="center"/>
              <w:rPr>
                <w:rFonts w:ascii="Arial" w:hAnsi="Arial" w:cs="Arial"/>
              </w:rPr>
            </w:pPr>
            <w:r w:rsidRPr="00222436">
              <w:rPr>
                <w:rFonts w:ascii="Arial" w:hAnsi="Arial" w:cs="Arial"/>
              </w:rPr>
              <w:t>117(50)</w:t>
            </w:r>
          </w:p>
        </w:tc>
        <w:tc>
          <w:tcPr>
            <w:tcW w:w="2219" w:type="dxa"/>
          </w:tcPr>
          <w:p w14:paraId="6CCFA962" w14:textId="77777777" w:rsidR="00222436" w:rsidRPr="00222436" w:rsidRDefault="00222436" w:rsidP="00E80ED9">
            <w:pPr>
              <w:pStyle w:val="Body"/>
              <w:spacing w:after="0"/>
              <w:jc w:val="center"/>
              <w:rPr>
                <w:rFonts w:ascii="Arial" w:hAnsi="Arial" w:cs="Arial"/>
              </w:rPr>
            </w:pPr>
            <w:r w:rsidRPr="00222436">
              <w:rPr>
                <w:rFonts w:ascii="Arial" w:hAnsi="Arial" w:cs="Arial"/>
              </w:rPr>
              <w:t>79(50.3)</w:t>
            </w:r>
          </w:p>
        </w:tc>
        <w:tc>
          <w:tcPr>
            <w:tcW w:w="2213" w:type="dxa"/>
          </w:tcPr>
          <w:p w14:paraId="75A1F974" w14:textId="77777777" w:rsidR="00222436" w:rsidRPr="00222436" w:rsidRDefault="00222436" w:rsidP="00E80ED9">
            <w:pPr>
              <w:pStyle w:val="Body"/>
              <w:spacing w:after="0"/>
              <w:jc w:val="center"/>
              <w:rPr>
                <w:rFonts w:ascii="Arial" w:hAnsi="Arial" w:cs="Arial"/>
              </w:rPr>
            </w:pPr>
            <w:r w:rsidRPr="00222436">
              <w:rPr>
                <w:rFonts w:ascii="Arial" w:hAnsi="Arial" w:cs="Arial"/>
              </w:rPr>
              <w:t>0.951</w:t>
            </w:r>
          </w:p>
        </w:tc>
      </w:tr>
      <w:tr w:rsidR="00FF0915" w:rsidRPr="00222436" w14:paraId="6B6BD52A" w14:textId="77777777" w:rsidTr="00E80ED9">
        <w:tc>
          <w:tcPr>
            <w:tcW w:w="2709" w:type="dxa"/>
          </w:tcPr>
          <w:p w14:paraId="2CC5BE57"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Education Level</w:t>
            </w:r>
          </w:p>
        </w:tc>
        <w:tc>
          <w:tcPr>
            <w:tcW w:w="2219" w:type="dxa"/>
          </w:tcPr>
          <w:p w14:paraId="3923ED44" w14:textId="77777777" w:rsidR="00222436" w:rsidRPr="00222436" w:rsidRDefault="00222436" w:rsidP="00E80ED9">
            <w:pPr>
              <w:pStyle w:val="Body"/>
              <w:spacing w:after="0"/>
              <w:jc w:val="center"/>
              <w:rPr>
                <w:rFonts w:ascii="Arial" w:hAnsi="Arial" w:cs="Arial"/>
              </w:rPr>
            </w:pPr>
          </w:p>
        </w:tc>
        <w:tc>
          <w:tcPr>
            <w:tcW w:w="2219" w:type="dxa"/>
          </w:tcPr>
          <w:p w14:paraId="3252257E" w14:textId="77777777" w:rsidR="00222436" w:rsidRPr="00222436" w:rsidRDefault="00222436" w:rsidP="00E80ED9">
            <w:pPr>
              <w:pStyle w:val="Body"/>
              <w:spacing w:after="0"/>
              <w:jc w:val="center"/>
              <w:rPr>
                <w:rFonts w:ascii="Arial" w:hAnsi="Arial" w:cs="Arial"/>
              </w:rPr>
            </w:pPr>
          </w:p>
        </w:tc>
        <w:tc>
          <w:tcPr>
            <w:tcW w:w="2213" w:type="dxa"/>
          </w:tcPr>
          <w:p w14:paraId="147519CF" w14:textId="77777777" w:rsidR="00222436" w:rsidRPr="00222436" w:rsidRDefault="00222436" w:rsidP="00E80ED9">
            <w:pPr>
              <w:pStyle w:val="Body"/>
              <w:spacing w:after="0"/>
              <w:jc w:val="center"/>
              <w:rPr>
                <w:rFonts w:ascii="Arial" w:hAnsi="Arial" w:cs="Arial"/>
                <w:b/>
              </w:rPr>
            </w:pPr>
          </w:p>
        </w:tc>
      </w:tr>
      <w:tr w:rsidR="00FF0915" w:rsidRPr="00222436" w14:paraId="02552D38" w14:textId="77777777" w:rsidTr="00E80ED9">
        <w:tc>
          <w:tcPr>
            <w:tcW w:w="2709" w:type="dxa"/>
          </w:tcPr>
          <w:p w14:paraId="22DDAA97" w14:textId="77777777" w:rsidR="00222436" w:rsidRPr="00222436" w:rsidRDefault="00222436" w:rsidP="00E80ED9">
            <w:pPr>
              <w:pStyle w:val="Body"/>
              <w:spacing w:after="0"/>
              <w:rPr>
                <w:rFonts w:ascii="Arial" w:hAnsi="Arial" w:cs="Arial"/>
                <w:b/>
                <w:bCs/>
              </w:rPr>
            </w:pPr>
            <w:r w:rsidRPr="00222436">
              <w:rPr>
                <w:rFonts w:ascii="Arial" w:hAnsi="Arial" w:cs="Arial"/>
              </w:rPr>
              <w:t xml:space="preserve"> Primary  </w:t>
            </w:r>
          </w:p>
        </w:tc>
        <w:tc>
          <w:tcPr>
            <w:tcW w:w="2219" w:type="dxa"/>
          </w:tcPr>
          <w:p w14:paraId="2CE61FEC" w14:textId="77777777" w:rsidR="00222436" w:rsidRPr="00222436" w:rsidRDefault="00222436" w:rsidP="00E80ED9">
            <w:pPr>
              <w:pStyle w:val="Body"/>
              <w:spacing w:after="0"/>
              <w:jc w:val="center"/>
              <w:rPr>
                <w:rFonts w:ascii="Arial" w:hAnsi="Arial" w:cs="Arial"/>
              </w:rPr>
            </w:pPr>
            <w:r w:rsidRPr="00222436">
              <w:rPr>
                <w:rFonts w:ascii="Arial" w:hAnsi="Arial" w:cs="Arial"/>
              </w:rPr>
              <w:t>204(87.2)</w:t>
            </w:r>
          </w:p>
        </w:tc>
        <w:tc>
          <w:tcPr>
            <w:tcW w:w="2219" w:type="dxa"/>
          </w:tcPr>
          <w:p w14:paraId="13637C00" w14:textId="77777777" w:rsidR="00222436" w:rsidRPr="00222436" w:rsidRDefault="00222436" w:rsidP="00E80ED9">
            <w:pPr>
              <w:pStyle w:val="Body"/>
              <w:spacing w:after="0"/>
              <w:jc w:val="center"/>
              <w:rPr>
                <w:rFonts w:ascii="Arial" w:hAnsi="Arial" w:cs="Arial"/>
              </w:rPr>
            </w:pPr>
            <w:r w:rsidRPr="00222436">
              <w:rPr>
                <w:rFonts w:ascii="Arial" w:hAnsi="Arial" w:cs="Arial"/>
              </w:rPr>
              <w:t>131(83.4)</w:t>
            </w:r>
          </w:p>
        </w:tc>
        <w:tc>
          <w:tcPr>
            <w:tcW w:w="2213" w:type="dxa"/>
          </w:tcPr>
          <w:p w14:paraId="6A98C89D" w14:textId="77777777" w:rsidR="00222436" w:rsidRPr="00222436" w:rsidRDefault="00222436" w:rsidP="00E80ED9">
            <w:pPr>
              <w:pStyle w:val="Body"/>
              <w:spacing w:after="0"/>
              <w:jc w:val="center"/>
              <w:rPr>
                <w:rFonts w:ascii="Arial" w:hAnsi="Arial" w:cs="Arial"/>
                <w:b/>
              </w:rPr>
            </w:pPr>
          </w:p>
        </w:tc>
      </w:tr>
      <w:tr w:rsidR="00FF0915" w:rsidRPr="00222436" w14:paraId="49076A70" w14:textId="77777777" w:rsidTr="00E80ED9">
        <w:tc>
          <w:tcPr>
            <w:tcW w:w="2709" w:type="dxa"/>
          </w:tcPr>
          <w:p w14:paraId="18B46C54" w14:textId="77777777" w:rsidR="00222436" w:rsidRPr="00222436" w:rsidRDefault="00222436" w:rsidP="00E80ED9">
            <w:pPr>
              <w:pStyle w:val="Body"/>
              <w:spacing w:after="0"/>
              <w:rPr>
                <w:rFonts w:ascii="Arial" w:hAnsi="Arial" w:cs="Arial"/>
                <w:b/>
                <w:bCs/>
              </w:rPr>
            </w:pPr>
            <w:r w:rsidRPr="00222436">
              <w:rPr>
                <w:rFonts w:ascii="Arial" w:hAnsi="Arial" w:cs="Arial"/>
              </w:rPr>
              <w:t>Secondary</w:t>
            </w:r>
          </w:p>
        </w:tc>
        <w:tc>
          <w:tcPr>
            <w:tcW w:w="2219" w:type="dxa"/>
          </w:tcPr>
          <w:p w14:paraId="5CAC81B9" w14:textId="77777777" w:rsidR="00222436" w:rsidRPr="00222436" w:rsidRDefault="00222436" w:rsidP="00E80ED9">
            <w:pPr>
              <w:pStyle w:val="Body"/>
              <w:spacing w:after="0"/>
              <w:jc w:val="center"/>
              <w:rPr>
                <w:rFonts w:ascii="Arial" w:hAnsi="Arial" w:cs="Arial"/>
              </w:rPr>
            </w:pPr>
            <w:r w:rsidRPr="00222436">
              <w:rPr>
                <w:rFonts w:ascii="Arial" w:hAnsi="Arial" w:cs="Arial"/>
              </w:rPr>
              <w:t>30(12.8)</w:t>
            </w:r>
          </w:p>
        </w:tc>
        <w:tc>
          <w:tcPr>
            <w:tcW w:w="2219" w:type="dxa"/>
          </w:tcPr>
          <w:p w14:paraId="60F97151" w14:textId="77777777" w:rsidR="00222436" w:rsidRPr="00222436" w:rsidRDefault="00222436" w:rsidP="00E80ED9">
            <w:pPr>
              <w:pStyle w:val="Body"/>
              <w:spacing w:after="0"/>
              <w:jc w:val="center"/>
              <w:rPr>
                <w:rFonts w:ascii="Arial" w:hAnsi="Arial" w:cs="Arial"/>
              </w:rPr>
            </w:pPr>
            <w:r w:rsidRPr="00222436">
              <w:rPr>
                <w:rFonts w:ascii="Arial" w:hAnsi="Arial" w:cs="Arial"/>
              </w:rPr>
              <w:t>26(16.6)</w:t>
            </w:r>
          </w:p>
        </w:tc>
        <w:tc>
          <w:tcPr>
            <w:tcW w:w="2213" w:type="dxa"/>
          </w:tcPr>
          <w:p w14:paraId="5C7D2BD5" w14:textId="77777777" w:rsidR="00222436" w:rsidRPr="00222436" w:rsidRDefault="00222436" w:rsidP="00E80ED9">
            <w:pPr>
              <w:pStyle w:val="Body"/>
              <w:spacing w:after="0"/>
              <w:jc w:val="center"/>
              <w:rPr>
                <w:rFonts w:ascii="Arial" w:hAnsi="Arial" w:cs="Arial"/>
              </w:rPr>
            </w:pPr>
            <w:r w:rsidRPr="00222436">
              <w:rPr>
                <w:rFonts w:ascii="Arial" w:hAnsi="Arial" w:cs="Arial"/>
              </w:rPr>
              <w:t>0.301</w:t>
            </w:r>
          </w:p>
        </w:tc>
      </w:tr>
      <w:tr w:rsidR="00FF0915" w:rsidRPr="00222436" w14:paraId="36048E15" w14:textId="77777777" w:rsidTr="00E80ED9">
        <w:tc>
          <w:tcPr>
            <w:tcW w:w="2709" w:type="dxa"/>
          </w:tcPr>
          <w:p w14:paraId="3C8B1F48"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Marital status</w:t>
            </w:r>
          </w:p>
        </w:tc>
        <w:tc>
          <w:tcPr>
            <w:tcW w:w="2219" w:type="dxa"/>
          </w:tcPr>
          <w:p w14:paraId="403BE9C5" w14:textId="77777777" w:rsidR="00222436" w:rsidRPr="00222436" w:rsidRDefault="00222436" w:rsidP="00E80ED9">
            <w:pPr>
              <w:pStyle w:val="Body"/>
              <w:spacing w:after="0"/>
              <w:jc w:val="center"/>
              <w:rPr>
                <w:rFonts w:ascii="Arial" w:hAnsi="Arial" w:cs="Arial"/>
              </w:rPr>
            </w:pPr>
          </w:p>
        </w:tc>
        <w:tc>
          <w:tcPr>
            <w:tcW w:w="2219" w:type="dxa"/>
          </w:tcPr>
          <w:p w14:paraId="5583F186" w14:textId="77777777" w:rsidR="00222436" w:rsidRPr="00222436" w:rsidRDefault="00222436" w:rsidP="00E80ED9">
            <w:pPr>
              <w:pStyle w:val="Body"/>
              <w:spacing w:after="0"/>
              <w:jc w:val="center"/>
              <w:rPr>
                <w:rFonts w:ascii="Arial" w:hAnsi="Arial" w:cs="Arial"/>
              </w:rPr>
            </w:pPr>
          </w:p>
        </w:tc>
        <w:tc>
          <w:tcPr>
            <w:tcW w:w="2213" w:type="dxa"/>
          </w:tcPr>
          <w:p w14:paraId="41D57C0B" w14:textId="77777777" w:rsidR="00222436" w:rsidRPr="00222436" w:rsidRDefault="00222436" w:rsidP="00E80ED9">
            <w:pPr>
              <w:pStyle w:val="Body"/>
              <w:spacing w:after="0"/>
              <w:jc w:val="center"/>
              <w:rPr>
                <w:rFonts w:ascii="Arial" w:hAnsi="Arial" w:cs="Arial"/>
                <w:b/>
              </w:rPr>
            </w:pPr>
          </w:p>
        </w:tc>
      </w:tr>
      <w:tr w:rsidR="00FF0915" w:rsidRPr="00222436" w14:paraId="13B26951" w14:textId="77777777" w:rsidTr="00E80ED9">
        <w:tc>
          <w:tcPr>
            <w:tcW w:w="2709" w:type="dxa"/>
          </w:tcPr>
          <w:p w14:paraId="67CB9E88" w14:textId="77777777" w:rsidR="00222436" w:rsidRPr="00222436" w:rsidRDefault="00222436" w:rsidP="00E80ED9">
            <w:pPr>
              <w:pStyle w:val="Body"/>
              <w:spacing w:after="0"/>
              <w:rPr>
                <w:rFonts w:ascii="Arial" w:hAnsi="Arial" w:cs="Arial"/>
                <w:b/>
                <w:bCs/>
              </w:rPr>
            </w:pPr>
            <w:r w:rsidRPr="00222436">
              <w:rPr>
                <w:rFonts w:ascii="Arial" w:hAnsi="Arial" w:cs="Arial"/>
              </w:rPr>
              <w:t>Single</w:t>
            </w:r>
          </w:p>
        </w:tc>
        <w:tc>
          <w:tcPr>
            <w:tcW w:w="2219" w:type="dxa"/>
          </w:tcPr>
          <w:p w14:paraId="098DBE9F" w14:textId="77777777" w:rsidR="00222436" w:rsidRPr="00222436" w:rsidRDefault="00222436" w:rsidP="00E80ED9">
            <w:pPr>
              <w:pStyle w:val="Body"/>
              <w:spacing w:after="0"/>
              <w:jc w:val="center"/>
              <w:rPr>
                <w:rFonts w:ascii="Arial" w:hAnsi="Arial" w:cs="Arial"/>
              </w:rPr>
            </w:pPr>
            <w:r w:rsidRPr="00222436">
              <w:rPr>
                <w:rFonts w:ascii="Arial" w:hAnsi="Arial" w:cs="Arial"/>
              </w:rPr>
              <w:t>43(18.4)</w:t>
            </w:r>
          </w:p>
        </w:tc>
        <w:tc>
          <w:tcPr>
            <w:tcW w:w="2219" w:type="dxa"/>
          </w:tcPr>
          <w:p w14:paraId="1DD68CDD" w14:textId="77777777" w:rsidR="00222436" w:rsidRPr="00222436" w:rsidRDefault="00222436" w:rsidP="00E80ED9">
            <w:pPr>
              <w:pStyle w:val="Body"/>
              <w:spacing w:after="0"/>
              <w:jc w:val="center"/>
              <w:rPr>
                <w:rFonts w:ascii="Arial" w:hAnsi="Arial" w:cs="Arial"/>
              </w:rPr>
            </w:pPr>
            <w:r w:rsidRPr="00222436">
              <w:rPr>
                <w:rFonts w:ascii="Arial" w:hAnsi="Arial" w:cs="Arial"/>
              </w:rPr>
              <w:t>7(4.5)</w:t>
            </w:r>
          </w:p>
        </w:tc>
        <w:tc>
          <w:tcPr>
            <w:tcW w:w="2213" w:type="dxa"/>
          </w:tcPr>
          <w:p w14:paraId="4AE6CF7A" w14:textId="77777777" w:rsidR="00222436" w:rsidRPr="00222436" w:rsidRDefault="00222436" w:rsidP="00E80ED9">
            <w:pPr>
              <w:pStyle w:val="Body"/>
              <w:spacing w:after="0"/>
              <w:jc w:val="center"/>
              <w:rPr>
                <w:rFonts w:ascii="Arial" w:hAnsi="Arial" w:cs="Arial"/>
                <w:b/>
              </w:rPr>
            </w:pPr>
          </w:p>
        </w:tc>
      </w:tr>
      <w:tr w:rsidR="00FF0915" w:rsidRPr="00222436" w14:paraId="6E5135CB" w14:textId="77777777" w:rsidTr="00E80ED9">
        <w:tc>
          <w:tcPr>
            <w:tcW w:w="2709" w:type="dxa"/>
          </w:tcPr>
          <w:p w14:paraId="3E7F14C7" w14:textId="77777777" w:rsidR="00222436" w:rsidRPr="00222436" w:rsidRDefault="00222436" w:rsidP="00E80ED9">
            <w:pPr>
              <w:pStyle w:val="Body"/>
              <w:spacing w:after="0"/>
              <w:rPr>
                <w:rFonts w:ascii="Arial" w:hAnsi="Arial" w:cs="Arial"/>
                <w:b/>
                <w:bCs/>
              </w:rPr>
            </w:pPr>
            <w:r w:rsidRPr="00222436">
              <w:rPr>
                <w:rFonts w:ascii="Arial" w:hAnsi="Arial" w:cs="Arial"/>
              </w:rPr>
              <w:t>Married</w:t>
            </w:r>
          </w:p>
        </w:tc>
        <w:tc>
          <w:tcPr>
            <w:tcW w:w="2219" w:type="dxa"/>
          </w:tcPr>
          <w:p w14:paraId="2C4CF3A8" w14:textId="77777777" w:rsidR="00222436" w:rsidRPr="00222436" w:rsidRDefault="00222436" w:rsidP="00E80ED9">
            <w:pPr>
              <w:pStyle w:val="Body"/>
              <w:spacing w:after="0"/>
              <w:jc w:val="center"/>
              <w:rPr>
                <w:rFonts w:ascii="Arial" w:hAnsi="Arial" w:cs="Arial"/>
              </w:rPr>
            </w:pPr>
            <w:r w:rsidRPr="00222436">
              <w:rPr>
                <w:rFonts w:ascii="Arial" w:hAnsi="Arial" w:cs="Arial"/>
              </w:rPr>
              <w:t>181(77.4)</w:t>
            </w:r>
          </w:p>
        </w:tc>
        <w:tc>
          <w:tcPr>
            <w:tcW w:w="2219" w:type="dxa"/>
          </w:tcPr>
          <w:p w14:paraId="1F2C33F3" w14:textId="77777777" w:rsidR="00222436" w:rsidRPr="00222436" w:rsidRDefault="00222436" w:rsidP="00E80ED9">
            <w:pPr>
              <w:pStyle w:val="Body"/>
              <w:spacing w:after="0"/>
              <w:jc w:val="center"/>
              <w:rPr>
                <w:rFonts w:ascii="Arial" w:hAnsi="Arial" w:cs="Arial"/>
              </w:rPr>
            </w:pPr>
            <w:r w:rsidRPr="00222436">
              <w:rPr>
                <w:rFonts w:ascii="Arial" w:hAnsi="Arial" w:cs="Arial"/>
              </w:rPr>
              <w:t>143(91.1)</w:t>
            </w:r>
          </w:p>
        </w:tc>
        <w:tc>
          <w:tcPr>
            <w:tcW w:w="2213" w:type="dxa"/>
          </w:tcPr>
          <w:p w14:paraId="7DD1A26D" w14:textId="77777777" w:rsidR="00222436" w:rsidRPr="00222436" w:rsidRDefault="00222436" w:rsidP="00E80ED9">
            <w:pPr>
              <w:pStyle w:val="Body"/>
              <w:spacing w:after="0"/>
              <w:jc w:val="center"/>
              <w:rPr>
                <w:rFonts w:ascii="Arial" w:hAnsi="Arial" w:cs="Arial"/>
                <w:b/>
              </w:rPr>
            </w:pPr>
          </w:p>
        </w:tc>
      </w:tr>
      <w:tr w:rsidR="00FF0915" w:rsidRPr="00222436" w14:paraId="51D7D1E0" w14:textId="77777777" w:rsidTr="00E80ED9">
        <w:tc>
          <w:tcPr>
            <w:tcW w:w="2709" w:type="dxa"/>
          </w:tcPr>
          <w:p w14:paraId="3C8992E0" w14:textId="77777777" w:rsidR="00222436" w:rsidRPr="00222436" w:rsidRDefault="00222436" w:rsidP="00E80ED9">
            <w:pPr>
              <w:pStyle w:val="Body"/>
              <w:spacing w:after="0"/>
              <w:rPr>
                <w:rFonts w:ascii="Arial" w:hAnsi="Arial" w:cs="Arial"/>
                <w:bCs/>
                <w:i/>
              </w:rPr>
            </w:pPr>
            <w:r w:rsidRPr="00222436">
              <w:rPr>
                <w:rFonts w:ascii="Arial" w:hAnsi="Arial" w:cs="Arial"/>
              </w:rPr>
              <w:t>Divorced</w:t>
            </w:r>
          </w:p>
        </w:tc>
        <w:tc>
          <w:tcPr>
            <w:tcW w:w="2219" w:type="dxa"/>
          </w:tcPr>
          <w:p w14:paraId="04D46509" w14:textId="77777777" w:rsidR="00222436" w:rsidRPr="00222436" w:rsidRDefault="00222436" w:rsidP="00E80ED9">
            <w:pPr>
              <w:pStyle w:val="Body"/>
              <w:spacing w:after="0"/>
              <w:jc w:val="center"/>
              <w:rPr>
                <w:rFonts w:ascii="Arial" w:hAnsi="Arial" w:cs="Arial"/>
              </w:rPr>
            </w:pPr>
            <w:r w:rsidRPr="00222436">
              <w:rPr>
                <w:rFonts w:ascii="Arial" w:hAnsi="Arial" w:cs="Arial"/>
              </w:rPr>
              <w:t>10(4.3)</w:t>
            </w:r>
          </w:p>
        </w:tc>
        <w:tc>
          <w:tcPr>
            <w:tcW w:w="2219" w:type="dxa"/>
          </w:tcPr>
          <w:p w14:paraId="6334AC96" w14:textId="77777777" w:rsidR="00222436" w:rsidRPr="00222436" w:rsidRDefault="00222436" w:rsidP="00E80ED9">
            <w:pPr>
              <w:pStyle w:val="Body"/>
              <w:spacing w:after="0"/>
              <w:jc w:val="center"/>
              <w:rPr>
                <w:rFonts w:ascii="Arial" w:hAnsi="Arial" w:cs="Arial"/>
              </w:rPr>
            </w:pPr>
            <w:r w:rsidRPr="00222436">
              <w:rPr>
                <w:rFonts w:ascii="Arial" w:hAnsi="Arial" w:cs="Arial"/>
              </w:rPr>
              <w:t>5(3.2)</w:t>
            </w:r>
          </w:p>
        </w:tc>
        <w:tc>
          <w:tcPr>
            <w:tcW w:w="2213" w:type="dxa"/>
          </w:tcPr>
          <w:p w14:paraId="76CDD7AC" w14:textId="77777777" w:rsidR="00222436" w:rsidRPr="00222436" w:rsidRDefault="00222436" w:rsidP="00E80ED9">
            <w:pPr>
              <w:pStyle w:val="Body"/>
              <w:spacing w:after="0"/>
              <w:jc w:val="center"/>
              <w:rPr>
                <w:rFonts w:ascii="Arial" w:hAnsi="Arial" w:cs="Arial"/>
                <w:b/>
              </w:rPr>
            </w:pPr>
          </w:p>
        </w:tc>
      </w:tr>
      <w:tr w:rsidR="00FF0915" w:rsidRPr="00222436" w14:paraId="154BFFB0" w14:textId="77777777" w:rsidTr="00E80ED9">
        <w:tc>
          <w:tcPr>
            <w:tcW w:w="2709" w:type="dxa"/>
          </w:tcPr>
          <w:p w14:paraId="5F9B69E5" w14:textId="77777777" w:rsidR="00222436" w:rsidRPr="00222436" w:rsidRDefault="00222436" w:rsidP="00E80ED9">
            <w:pPr>
              <w:pStyle w:val="Body"/>
              <w:spacing w:after="0"/>
              <w:rPr>
                <w:rFonts w:ascii="Arial" w:hAnsi="Arial" w:cs="Arial"/>
                <w:b/>
                <w:bCs/>
              </w:rPr>
            </w:pPr>
            <w:r w:rsidRPr="00222436">
              <w:rPr>
                <w:rFonts w:ascii="Arial" w:hAnsi="Arial" w:cs="Arial"/>
              </w:rPr>
              <w:t>Separated</w:t>
            </w:r>
          </w:p>
        </w:tc>
        <w:tc>
          <w:tcPr>
            <w:tcW w:w="2219" w:type="dxa"/>
          </w:tcPr>
          <w:p w14:paraId="683A6921"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23E00942" w14:textId="77777777" w:rsidR="00222436" w:rsidRPr="00222436" w:rsidRDefault="00222436" w:rsidP="00E80ED9">
            <w:pPr>
              <w:pStyle w:val="Body"/>
              <w:spacing w:after="0"/>
              <w:jc w:val="center"/>
              <w:rPr>
                <w:rFonts w:ascii="Arial" w:hAnsi="Arial" w:cs="Arial"/>
              </w:rPr>
            </w:pPr>
            <w:r w:rsidRPr="00222436">
              <w:rPr>
                <w:rFonts w:ascii="Arial" w:hAnsi="Arial" w:cs="Arial"/>
              </w:rPr>
              <w:t>1(0.6)</w:t>
            </w:r>
          </w:p>
        </w:tc>
        <w:tc>
          <w:tcPr>
            <w:tcW w:w="2213" w:type="dxa"/>
          </w:tcPr>
          <w:p w14:paraId="64CFDC86" w14:textId="77777777" w:rsidR="00222436" w:rsidRPr="00222436" w:rsidRDefault="00222436" w:rsidP="00E80ED9">
            <w:pPr>
              <w:pStyle w:val="Body"/>
              <w:spacing w:after="0"/>
              <w:jc w:val="center"/>
              <w:rPr>
                <w:rFonts w:ascii="Arial" w:hAnsi="Arial" w:cs="Arial"/>
                <w:b/>
              </w:rPr>
            </w:pPr>
          </w:p>
        </w:tc>
      </w:tr>
      <w:tr w:rsidR="00FF0915" w:rsidRPr="00222436" w14:paraId="5A968FBA" w14:textId="77777777" w:rsidTr="00E80ED9">
        <w:tc>
          <w:tcPr>
            <w:tcW w:w="2709" w:type="dxa"/>
          </w:tcPr>
          <w:p w14:paraId="1F9CB1D8" w14:textId="77777777" w:rsidR="00222436" w:rsidRPr="00222436" w:rsidRDefault="00222436" w:rsidP="00E80ED9">
            <w:pPr>
              <w:pStyle w:val="Body"/>
              <w:spacing w:after="0"/>
              <w:rPr>
                <w:rFonts w:ascii="Arial" w:hAnsi="Arial" w:cs="Arial"/>
                <w:b/>
                <w:bCs/>
              </w:rPr>
            </w:pPr>
            <w:r w:rsidRPr="00222436">
              <w:rPr>
                <w:rFonts w:ascii="Arial" w:hAnsi="Arial" w:cs="Arial"/>
              </w:rPr>
              <w:t>Widow/Widower</w:t>
            </w:r>
          </w:p>
        </w:tc>
        <w:tc>
          <w:tcPr>
            <w:tcW w:w="2219" w:type="dxa"/>
          </w:tcPr>
          <w:p w14:paraId="595F7A11"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3EDACCC5" w14:textId="77777777" w:rsidR="00222436" w:rsidRPr="00222436" w:rsidRDefault="00222436" w:rsidP="00E80ED9">
            <w:pPr>
              <w:pStyle w:val="Body"/>
              <w:spacing w:after="0"/>
              <w:jc w:val="center"/>
              <w:rPr>
                <w:rFonts w:ascii="Arial" w:hAnsi="Arial" w:cs="Arial"/>
              </w:rPr>
            </w:pPr>
            <w:r w:rsidRPr="00222436">
              <w:rPr>
                <w:rFonts w:ascii="Arial" w:hAnsi="Arial" w:cs="Arial"/>
              </w:rPr>
              <w:t>1(0.6)</w:t>
            </w:r>
          </w:p>
        </w:tc>
        <w:tc>
          <w:tcPr>
            <w:tcW w:w="2213" w:type="dxa"/>
          </w:tcPr>
          <w:p w14:paraId="6AEE7F4D" w14:textId="77777777" w:rsidR="00222436" w:rsidRPr="00222436" w:rsidRDefault="00222436" w:rsidP="00E80ED9">
            <w:pPr>
              <w:pStyle w:val="Body"/>
              <w:spacing w:after="0"/>
              <w:jc w:val="center"/>
              <w:rPr>
                <w:rFonts w:ascii="Arial" w:hAnsi="Arial" w:cs="Arial"/>
                <w:b/>
              </w:rPr>
            </w:pPr>
            <w:r w:rsidRPr="00222436">
              <w:rPr>
                <w:rFonts w:ascii="Arial" w:hAnsi="Arial" w:cs="Arial"/>
                <w:b/>
              </w:rPr>
              <w:t>0.001</w:t>
            </w:r>
          </w:p>
        </w:tc>
      </w:tr>
      <w:tr w:rsidR="00FF0915" w:rsidRPr="00222436" w14:paraId="6BE52C1D" w14:textId="77777777" w:rsidTr="00E80ED9">
        <w:tc>
          <w:tcPr>
            <w:tcW w:w="2709" w:type="dxa"/>
          </w:tcPr>
          <w:p w14:paraId="5D14BBFE"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Occupation</w:t>
            </w:r>
          </w:p>
        </w:tc>
        <w:tc>
          <w:tcPr>
            <w:tcW w:w="2219" w:type="dxa"/>
          </w:tcPr>
          <w:p w14:paraId="7F7CEEEA" w14:textId="77777777" w:rsidR="00222436" w:rsidRPr="00222436" w:rsidRDefault="00222436" w:rsidP="00E80ED9">
            <w:pPr>
              <w:pStyle w:val="Body"/>
              <w:spacing w:after="0"/>
              <w:jc w:val="center"/>
              <w:rPr>
                <w:rFonts w:ascii="Arial" w:hAnsi="Arial" w:cs="Arial"/>
              </w:rPr>
            </w:pPr>
          </w:p>
        </w:tc>
        <w:tc>
          <w:tcPr>
            <w:tcW w:w="2219" w:type="dxa"/>
          </w:tcPr>
          <w:p w14:paraId="76E67992" w14:textId="77777777" w:rsidR="00222436" w:rsidRPr="00222436" w:rsidRDefault="00222436" w:rsidP="00E80ED9">
            <w:pPr>
              <w:pStyle w:val="Body"/>
              <w:spacing w:after="0"/>
              <w:jc w:val="center"/>
              <w:rPr>
                <w:rFonts w:ascii="Arial" w:hAnsi="Arial" w:cs="Arial"/>
              </w:rPr>
            </w:pPr>
          </w:p>
        </w:tc>
        <w:tc>
          <w:tcPr>
            <w:tcW w:w="2213" w:type="dxa"/>
          </w:tcPr>
          <w:p w14:paraId="02D2CBE8" w14:textId="77777777" w:rsidR="00222436" w:rsidRPr="00222436" w:rsidRDefault="00222436" w:rsidP="00E80ED9">
            <w:pPr>
              <w:pStyle w:val="Body"/>
              <w:spacing w:after="0"/>
              <w:jc w:val="center"/>
              <w:rPr>
                <w:rFonts w:ascii="Arial" w:hAnsi="Arial" w:cs="Arial"/>
                <w:b/>
              </w:rPr>
            </w:pPr>
          </w:p>
        </w:tc>
      </w:tr>
      <w:tr w:rsidR="00FF0915" w:rsidRPr="00222436" w14:paraId="5DB9806B" w14:textId="77777777" w:rsidTr="00E80ED9">
        <w:tc>
          <w:tcPr>
            <w:tcW w:w="2709" w:type="dxa"/>
          </w:tcPr>
          <w:p w14:paraId="51DA5484" w14:textId="77777777" w:rsidR="00222436" w:rsidRPr="00222436" w:rsidRDefault="00222436" w:rsidP="00E80ED9">
            <w:pPr>
              <w:pStyle w:val="Body"/>
              <w:spacing w:after="0"/>
              <w:rPr>
                <w:rFonts w:ascii="Arial" w:hAnsi="Arial" w:cs="Arial"/>
                <w:b/>
                <w:bCs/>
              </w:rPr>
            </w:pPr>
            <w:r w:rsidRPr="00222436">
              <w:rPr>
                <w:rFonts w:ascii="Arial" w:hAnsi="Arial" w:cs="Arial"/>
              </w:rPr>
              <w:t>Peasantry</w:t>
            </w:r>
          </w:p>
        </w:tc>
        <w:tc>
          <w:tcPr>
            <w:tcW w:w="2219" w:type="dxa"/>
          </w:tcPr>
          <w:p w14:paraId="3FE91FCC" w14:textId="77777777" w:rsidR="00222436" w:rsidRPr="00222436" w:rsidRDefault="00222436" w:rsidP="00E80ED9">
            <w:pPr>
              <w:pStyle w:val="Body"/>
              <w:spacing w:after="0"/>
              <w:jc w:val="center"/>
              <w:rPr>
                <w:rFonts w:ascii="Arial" w:hAnsi="Arial" w:cs="Arial"/>
              </w:rPr>
            </w:pPr>
            <w:r w:rsidRPr="00222436">
              <w:rPr>
                <w:rFonts w:ascii="Arial" w:hAnsi="Arial" w:cs="Arial"/>
              </w:rPr>
              <w:t>212(90.6)</w:t>
            </w:r>
          </w:p>
        </w:tc>
        <w:tc>
          <w:tcPr>
            <w:tcW w:w="2219" w:type="dxa"/>
          </w:tcPr>
          <w:p w14:paraId="6D75B8C3" w14:textId="77777777" w:rsidR="00222436" w:rsidRPr="00222436" w:rsidRDefault="00222436" w:rsidP="00E80ED9">
            <w:pPr>
              <w:pStyle w:val="Body"/>
              <w:spacing w:after="0"/>
              <w:jc w:val="center"/>
              <w:rPr>
                <w:rFonts w:ascii="Arial" w:hAnsi="Arial" w:cs="Arial"/>
              </w:rPr>
            </w:pPr>
            <w:r w:rsidRPr="00222436">
              <w:rPr>
                <w:rFonts w:ascii="Arial" w:hAnsi="Arial" w:cs="Arial"/>
              </w:rPr>
              <w:t>145(92.4)</w:t>
            </w:r>
          </w:p>
        </w:tc>
        <w:tc>
          <w:tcPr>
            <w:tcW w:w="2213" w:type="dxa"/>
          </w:tcPr>
          <w:p w14:paraId="583E0102" w14:textId="77777777" w:rsidR="00222436" w:rsidRPr="00222436" w:rsidRDefault="00222436" w:rsidP="00E80ED9">
            <w:pPr>
              <w:pStyle w:val="Body"/>
              <w:spacing w:after="0"/>
              <w:jc w:val="center"/>
              <w:rPr>
                <w:rFonts w:ascii="Arial" w:hAnsi="Arial" w:cs="Arial"/>
                <w:b/>
              </w:rPr>
            </w:pPr>
          </w:p>
        </w:tc>
      </w:tr>
      <w:tr w:rsidR="00FF0915" w:rsidRPr="00222436" w14:paraId="3B80442C" w14:textId="77777777" w:rsidTr="00E80ED9">
        <w:tc>
          <w:tcPr>
            <w:tcW w:w="2709" w:type="dxa"/>
          </w:tcPr>
          <w:p w14:paraId="308068C8" w14:textId="77777777" w:rsidR="00222436" w:rsidRPr="00222436" w:rsidRDefault="00222436" w:rsidP="00E80ED9">
            <w:pPr>
              <w:pStyle w:val="Body"/>
              <w:spacing w:after="0"/>
              <w:rPr>
                <w:rFonts w:ascii="Arial" w:hAnsi="Arial" w:cs="Arial"/>
                <w:b/>
                <w:bCs/>
              </w:rPr>
            </w:pPr>
            <w:r w:rsidRPr="00222436">
              <w:rPr>
                <w:rFonts w:ascii="Arial" w:hAnsi="Arial" w:cs="Arial"/>
              </w:rPr>
              <w:t>Business</w:t>
            </w:r>
          </w:p>
        </w:tc>
        <w:tc>
          <w:tcPr>
            <w:tcW w:w="2219" w:type="dxa"/>
          </w:tcPr>
          <w:p w14:paraId="49408750" w14:textId="77777777" w:rsidR="00222436" w:rsidRPr="00222436" w:rsidRDefault="00222436" w:rsidP="00E80ED9">
            <w:pPr>
              <w:pStyle w:val="Body"/>
              <w:spacing w:after="0"/>
              <w:jc w:val="center"/>
              <w:rPr>
                <w:rFonts w:ascii="Arial" w:hAnsi="Arial" w:cs="Arial"/>
              </w:rPr>
            </w:pPr>
            <w:r w:rsidRPr="00222436">
              <w:rPr>
                <w:rFonts w:ascii="Arial" w:hAnsi="Arial" w:cs="Arial"/>
              </w:rPr>
              <w:t>22(9.4)</w:t>
            </w:r>
          </w:p>
        </w:tc>
        <w:tc>
          <w:tcPr>
            <w:tcW w:w="2219" w:type="dxa"/>
          </w:tcPr>
          <w:p w14:paraId="4B93ECEA" w14:textId="77777777" w:rsidR="00222436" w:rsidRPr="00222436" w:rsidRDefault="00222436" w:rsidP="00E80ED9">
            <w:pPr>
              <w:pStyle w:val="Body"/>
              <w:spacing w:after="0"/>
              <w:jc w:val="center"/>
              <w:rPr>
                <w:rFonts w:ascii="Arial" w:hAnsi="Arial" w:cs="Arial"/>
              </w:rPr>
            </w:pPr>
            <w:r w:rsidRPr="00222436">
              <w:rPr>
                <w:rFonts w:ascii="Arial" w:hAnsi="Arial" w:cs="Arial"/>
              </w:rPr>
              <w:t>12(7.6)</w:t>
            </w:r>
          </w:p>
        </w:tc>
        <w:tc>
          <w:tcPr>
            <w:tcW w:w="2213" w:type="dxa"/>
          </w:tcPr>
          <w:p w14:paraId="04F4B995" w14:textId="77777777" w:rsidR="00222436" w:rsidRPr="00222436" w:rsidRDefault="00222436" w:rsidP="00E80ED9">
            <w:pPr>
              <w:pStyle w:val="Body"/>
              <w:spacing w:after="0"/>
              <w:jc w:val="center"/>
              <w:rPr>
                <w:rFonts w:ascii="Arial" w:hAnsi="Arial" w:cs="Arial"/>
              </w:rPr>
            </w:pPr>
            <w:r w:rsidRPr="00222436">
              <w:rPr>
                <w:rFonts w:ascii="Arial" w:hAnsi="Arial" w:cs="Arial"/>
              </w:rPr>
              <w:t>0.545</w:t>
            </w:r>
          </w:p>
        </w:tc>
      </w:tr>
      <w:tr w:rsidR="00FF0915" w:rsidRPr="00222436" w14:paraId="3C4B29EC" w14:textId="77777777" w:rsidTr="00E80ED9">
        <w:tc>
          <w:tcPr>
            <w:tcW w:w="2709" w:type="dxa"/>
          </w:tcPr>
          <w:p w14:paraId="42C42AEB" w14:textId="77777777" w:rsidR="00222436" w:rsidRPr="00222436" w:rsidRDefault="00222436" w:rsidP="00E80ED9">
            <w:pPr>
              <w:pStyle w:val="Body"/>
              <w:spacing w:after="0"/>
              <w:rPr>
                <w:rFonts w:ascii="Arial" w:hAnsi="Arial" w:cs="Arial"/>
                <w:bCs/>
                <w:i/>
              </w:rPr>
            </w:pPr>
            <w:r w:rsidRPr="00222436">
              <w:rPr>
                <w:rFonts w:ascii="Arial" w:hAnsi="Arial" w:cs="Arial"/>
                <w:b/>
                <w:i/>
              </w:rPr>
              <w:t>Duration of Residence in the community</w:t>
            </w:r>
          </w:p>
        </w:tc>
        <w:tc>
          <w:tcPr>
            <w:tcW w:w="2219" w:type="dxa"/>
          </w:tcPr>
          <w:p w14:paraId="7AAF5887" w14:textId="77777777" w:rsidR="00222436" w:rsidRPr="00222436" w:rsidRDefault="00222436" w:rsidP="00E80ED9">
            <w:pPr>
              <w:pStyle w:val="Body"/>
              <w:spacing w:after="0"/>
              <w:jc w:val="center"/>
              <w:rPr>
                <w:rFonts w:ascii="Arial" w:hAnsi="Arial" w:cs="Arial"/>
              </w:rPr>
            </w:pPr>
          </w:p>
        </w:tc>
        <w:tc>
          <w:tcPr>
            <w:tcW w:w="2219" w:type="dxa"/>
          </w:tcPr>
          <w:p w14:paraId="33E4271C" w14:textId="77777777" w:rsidR="00222436" w:rsidRPr="00222436" w:rsidRDefault="00222436" w:rsidP="00E80ED9">
            <w:pPr>
              <w:pStyle w:val="Body"/>
              <w:spacing w:after="0"/>
              <w:jc w:val="center"/>
              <w:rPr>
                <w:rFonts w:ascii="Arial" w:hAnsi="Arial" w:cs="Arial"/>
              </w:rPr>
            </w:pPr>
          </w:p>
        </w:tc>
        <w:tc>
          <w:tcPr>
            <w:tcW w:w="2213" w:type="dxa"/>
          </w:tcPr>
          <w:p w14:paraId="52BD1E95" w14:textId="77777777" w:rsidR="00222436" w:rsidRPr="00222436" w:rsidRDefault="00222436" w:rsidP="00E80ED9">
            <w:pPr>
              <w:pStyle w:val="Body"/>
              <w:spacing w:after="0"/>
              <w:jc w:val="center"/>
              <w:rPr>
                <w:rFonts w:ascii="Arial" w:hAnsi="Arial" w:cs="Arial"/>
                <w:b/>
              </w:rPr>
            </w:pPr>
          </w:p>
        </w:tc>
      </w:tr>
      <w:tr w:rsidR="00FF0915" w:rsidRPr="00222436" w14:paraId="39222530" w14:textId="77777777" w:rsidTr="00E80ED9">
        <w:tc>
          <w:tcPr>
            <w:tcW w:w="2709" w:type="dxa"/>
          </w:tcPr>
          <w:p w14:paraId="2A941CE0" w14:textId="77777777" w:rsidR="00222436" w:rsidRPr="00222436" w:rsidRDefault="00222436" w:rsidP="00E80ED9">
            <w:pPr>
              <w:pStyle w:val="Body"/>
              <w:spacing w:after="0"/>
              <w:rPr>
                <w:rFonts w:ascii="Arial" w:hAnsi="Arial" w:cs="Arial"/>
                <w:b/>
                <w:bCs/>
              </w:rPr>
            </w:pPr>
            <w:r w:rsidRPr="00222436">
              <w:rPr>
                <w:rFonts w:ascii="Arial" w:hAnsi="Arial" w:cs="Arial"/>
              </w:rPr>
              <w:t>&lt;1yrs</w:t>
            </w:r>
          </w:p>
        </w:tc>
        <w:tc>
          <w:tcPr>
            <w:tcW w:w="2219" w:type="dxa"/>
          </w:tcPr>
          <w:p w14:paraId="0F24848F" w14:textId="77777777" w:rsidR="00222436" w:rsidRPr="00222436" w:rsidRDefault="00222436" w:rsidP="00E80ED9">
            <w:pPr>
              <w:pStyle w:val="Body"/>
              <w:spacing w:after="0"/>
              <w:jc w:val="center"/>
              <w:rPr>
                <w:rFonts w:ascii="Arial" w:hAnsi="Arial" w:cs="Arial"/>
              </w:rPr>
            </w:pPr>
            <w:r w:rsidRPr="00222436">
              <w:rPr>
                <w:rFonts w:ascii="Arial" w:hAnsi="Arial" w:cs="Arial"/>
              </w:rPr>
              <w:t>4(1.7)</w:t>
            </w:r>
          </w:p>
        </w:tc>
        <w:tc>
          <w:tcPr>
            <w:tcW w:w="2219" w:type="dxa"/>
          </w:tcPr>
          <w:p w14:paraId="06FE2ADC"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3" w:type="dxa"/>
          </w:tcPr>
          <w:p w14:paraId="5FBEE348" w14:textId="77777777" w:rsidR="00222436" w:rsidRPr="00222436" w:rsidRDefault="00222436" w:rsidP="00E80ED9">
            <w:pPr>
              <w:pStyle w:val="Body"/>
              <w:spacing w:after="0"/>
              <w:jc w:val="center"/>
              <w:rPr>
                <w:rFonts w:ascii="Arial" w:hAnsi="Arial" w:cs="Arial"/>
                <w:b/>
              </w:rPr>
            </w:pPr>
          </w:p>
        </w:tc>
      </w:tr>
      <w:tr w:rsidR="00FF0915" w:rsidRPr="00222436" w14:paraId="4AAE2C3F" w14:textId="77777777" w:rsidTr="00E80ED9">
        <w:tc>
          <w:tcPr>
            <w:tcW w:w="2709" w:type="dxa"/>
          </w:tcPr>
          <w:p w14:paraId="6DF968B8" w14:textId="77777777" w:rsidR="00222436" w:rsidRPr="00222436" w:rsidRDefault="00222436" w:rsidP="00E80ED9">
            <w:pPr>
              <w:pStyle w:val="Body"/>
              <w:spacing w:after="0"/>
              <w:rPr>
                <w:rFonts w:ascii="Arial" w:hAnsi="Arial" w:cs="Arial"/>
                <w:b/>
                <w:bCs/>
              </w:rPr>
            </w:pPr>
            <w:r w:rsidRPr="00222436">
              <w:rPr>
                <w:rFonts w:ascii="Arial" w:hAnsi="Arial" w:cs="Arial"/>
              </w:rPr>
              <w:t>BTWN 1 to 3 yrs</w:t>
            </w:r>
          </w:p>
        </w:tc>
        <w:tc>
          <w:tcPr>
            <w:tcW w:w="2219" w:type="dxa"/>
          </w:tcPr>
          <w:p w14:paraId="14334339"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0DA6963C" w14:textId="77777777" w:rsidR="00222436" w:rsidRPr="00222436" w:rsidRDefault="00222436" w:rsidP="00E80ED9">
            <w:pPr>
              <w:pStyle w:val="Body"/>
              <w:spacing w:after="0"/>
              <w:jc w:val="center"/>
              <w:rPr>
                <w:rFonts w:ascii="Arial" w:hAnsi="Arial" w:cs="Arial"/>
              </w:rPr>
            </w:pPr>
            <w:r w:rsidRPr="00222436">
              <w:rPr>
                <w:rFonts w:ascii="Arial" w:hAnsi="Arial" w:cs="Arial"/>
              </w:rPr>
              <w:t>1(0.6)</w:t>
            </w:r>
          </w:p>
        </w:tc>
        <w:tc>
          <w:tcPr>
            <w:tcW w:w="2213" w:type="dxa"/>
          </w:tcPr>
          <w:p w14:paraId="4ADE3BEF" w14:textId="77777777" w:rsidR="00222436" w:rsidRPr="00222436" w:rsidRDefault="00222436" w:rsidP="00E80ED9">
            <w:pPr>
              <w:pStyle w:val="Body"/>
              <w:spacing w:after="0"/>
              <w:jc w:val="center"/>
              <w:rPr>
                <w:rFonts w:ascii="Arial" w:hAnsi="Arial" w:cs="Arial"/>
                <w:b/>
              </w:rPr>
            </w:pPr>
          </w:p>
        </w:tc>
      </w:tr>
      <w:tr w:rsidR="00FF0915" w:rsidRPr="00222436" w14:paraId="19FF6030" w14:textId="77777777" w:rsidTr="00E80ED9">
        <w:tc>
          <w:tcPr>
            <w:tcW w:w="2709" w:type="dxa"/>
          </w:tcPr>
          <w:p w14:paraId="16E4405C" w14:textId="77777777" w:rsidR="00222436" w:rsidRPr="00222436" w:rsidRDefault="00222436" w:rsidP="00E80ED9">
            <w:pPr>
              <w:pStyle w:val="Body"/>
              <w:spacing w:after="0"/>
              <w:rPr>
                <w:rFonts w:ascii="Arial" w:hAnsi="Arial" w:cs="Arial"/>
              </w:rPr>
            </w:pPr>
            <w:r w:rsidRPr="00222436">
              <w:rPr>
                <w:rFonts w:ascii="Arial" w:hAnsi="Arial" w:cs="Arial"/>
              </w:rPr>
              <w:t>&gt; 3 yrs</w:t>
            </w:r>
          </w:p>
        </w:tc>
        <w:tc>
          <w:tcPr>
            <w:tcW w:w="2219" w:type="dxa"/>
          </w:tcPr>
          <w:p w14:paraId="4D85CA3C" w14:textId="77777777" w:rsidR="00222436" w:rsidRPr="00222436" w:rsidRDefault="00222436" w:rsidP="00E80ED9">
            <w:pPr>
              <w:pStyle w:val="Body"/>
              <w:spacing w:after="0"/>
              <w:jc w:val="center"/>
              <w:rPr>
                <w:rFonts w:ascii="Arial" w:hAnsi="Arial" w:cs="Arial"/>
              </w:rPr>
            </w:pPr>
            <w:r w:rsidRPr="00222436">
              <w:rPr>
                <w:rFonts w:ascii="Arial" w:hAnsi="Arial" w:cs="Arial"/>
              </w:rPr>
              <w:t>230(98.3)</w:t>
            </w:r>
          </w:p>
        </w:tc>
        <w:tc>
          <w:tcPr>
            <w:tcW w:w="2219" w:type="dxa"/>
          </w:tcPr>
          <w:p w14:paraId="20AC3E35" w14:textId="77777777" w:rsidR="00222436" w:rsidRPr="00222436" w:rsidRDefault="00222436" w:rsidP="00E80ED9">
            <w:pPr>
              <w:pStyle w:val="Body"/>
              <w:spacing w:after="0"/>
              <w:jc w:val="center"/>
              <w:rPr>
                <w:rFonts w:ascii="Arial" w:hAnsi="Arial" w:cs="Arial"/>
              </w:rPr>
            </w:pPr>
            <w:r w:rsidRPr="00222436">
              <w:rPr>
                <w:rFonts w:ascii="Arial" w:hAnsi="Arial" w:cs="Arial"/>
              </w:rPr>
              <w:t>156(99.4)</w:t>
            </w:r>
          </w:p>
        </w:tc>
        <w:tc>
          <w:tcPr>
            <w:tcW w:w="2213" w:type="dxa"/>
          </w:tcPr>
          <w:p w14:paraId="0ADB4C00" w14:textId="77777777" w:rsidR="00222436" w:rsidRPr="00222436" w:rsidRDefault="00222436" w:rsidP="00E80ED9">
            <w:pPr>
              <w:pStyle w:val="Body"/>
              <w:spacing w:after="0"/>
              <w:jc w:val="center"/>
              <w:rPr>
                <w:rFonts w:ascii="Arial" w:hAnsi="Arial" w:cs="Arial"/>
              </w:rPr>
            </w:pPr>
            <w:r w:rsidRPr="00222436">
              <w:rPr>
                <w:rFonts w:ascii="Arial" w:hAnsi="Arial" w:cs="Arial"/>
              </w:rPr>
              <w:t>0.077</w:t>
            </w:r>
          </w:p>
        </w:tc>
      </w:tr>
      <w:tr w:rsidR="00FF0915" w:rsidRPr="00222436" w14:paraId="7D1948F4" w14:textId="77777777" w:rsidTr="00E80ED9">
        <w:tc>
          <w:tcPr>
            <w:tcW w:w="2709" w:type="dxa"/>
          </w:tcPr>
          <w:p w14:paraId="7519D026" w14:textId="77777777" w:rsidR="00222436" w:rsidRPr="00222436" w:rsidRDefault="00222436" w:rsidP="00E80ED9">
            <w:pPr>
              <w:pStyle w:val="Body"/>
              <w:spacing w:after="0"/>
              <w:rPr>
                <w:rFonts w:ascii="Arial" w:hAnsi="Arial" w:cs="Arial"/>
                <w:bCs/>
                <w:i/>
              </w:rPr>
            </w:pPr>
            <w:r w:rsidRPr="00222436">
              <w:rPr>
                <w:rFonts w:ascii="Arial" w:hAnsi="Arial" w:cs="Arial"/>
                <w:b/>
                <w:i/>
              </w:rPr>
              <w:t>Duration working as a CHW</w:t>
            </w:r>
          </w:p>
        </w:tc>
        <w:tc>
          <w:tcPr>
            <w:tcW w:w="2219" w:type="dxa"/>
          </w:tcPr>
          <w:p w14:paraId="7A534347" w14:textId="77777777" w:rsidR="00222436" w:rsidRPr="00222436" w:rsidRDefault="00222436" w:rsidP="00E80ED9">
            <w:pPr>
              <w:pStyle w:val="Body"/>
              <w:spacing w:after="0"/>
              <w:jc w:val="center"/>
              <w:rPr>
                <w:rFonts w:ascii="Arial" w:hAnsi="Arial" w:cs="Arial"/>
              </w:rPr>
            </w:pPr>
          </w:p>
        </w:tc>
        <w:tc>
          <w:tcPr>
            <w:tcW w:w="2219" w:type="dxa"/>
          </w:tcPr>
          <w:p w14:paraId="6748F633" w14:textId="77777777" w:rsidR="00222436" w:rsidRPr="00222436" w:rsidRDefault="00222436" w:rsidP="00E80ED9">
            <w:pPr>
              <w:pStyle w:val="Body"/>
              <w:spacing w:after="0"/>
              <w:jc w:val="center"/>
              <w:rPr>
                <w:rFonts w:ascii="Arial" w:hAnsi="Arial" w:cs="Arial"/>
              </w:rPr>
            </w:pPr>
          </w:p>
        </w:tc>
        <w:tc>
          <w:tcPr>
            <w:tcW w:w="2213" w:type="dxa"/>
          </w:tcPr>
          <w:p w14:paraId="7519E2A8" w14:textId="77777777" w:rsidR="00222436" w:rsidRPr="00222436" w:rsidRDefault="00222436" w:rsidP="00E80ED9">
            <w:pPr>
              <w:pStyle w:val="Body"/>
              <w:spacing w:after="0"/>
              <w:jc w:val="center"/>
              <w:rPr>
                <w:rFonts w:ascii="Arial" w:hAnsi="Arial" w:cs="Arial"/>
                <w:b/>
              </w:rPr>
            </w:pPr>
          </w:p>
        </w:tc>
      </w:tr>
      <w:tr w:rsidR="00FF0915" w:rsidRPr="00222436" w14:paraId="769EB914" w14:textId="77777777" w:rsidTr="00E80ED9">
        <w:tc>
          <w:tcPr>
            <w:tcW w:w="2709" w:type="dxa"/>
          </w:tcPr>
          <w:p w14:paraId="4E10B7A5" w14:textId="77777777" w:rsidR="00222436" w:rsidRPr="00222436" w:rsidRDefault="00222436" w:rsidP="00E80ED9">
            <w:pPr>
              <w:pStyle w:val="Body"/>
              <w:spacing w:after="0"/>
              <w:rPr>
                <w:rFonts w:ascii="Arial" w:hAnsi="Arial" w:cs="Arial"/>
                <w:b/>
                <w:bCs/>
              </w:rPr>
            </w:pPr>
            <w:r w:rsidRPr="00222436">
              <w:rPr>
                <w:rFonts w:ascii="Arial" w:hAnsi="Arial" w:cs="Arial"/>
              </w:rPr>
              <w:t>&lt; 1 yrs</w:t>
            </w:r>
          </w:p>
        </w:tc>
        <w:tc>
          <w:tcPr>
            <w:tcW w:w="2219" w:type="dxa"/>
          </w:tcPr>
          <w:p w14:paraId="72620A48" w14:textId="77777777" w:rsidR="00222436" w:rsidRPr="00222436" w:rsidRDefault="00222436" w:rsidP="00E80ED9">
            <w:pPr>
              <w:pStyle w:val="Body"/>
              <w:spacing w:after="0"/>
              <w:jc w:val="center"/>
              <w:rPr>
                <w:rFonts w:ascii="Arial" w:hAnsi="Arial" w:cs="Arial"/>
              </w:rPr>
            </w:pPr>
            <w:r w:rsidRPr="00222436">
              <w:rPr>
                <w:rFonts w:ascii="Arial" w:hAnsi="Arial" w:cs="Arial"/>
              </w:rPr>
              <w:t>4(1.7)</w:t>
            </w:r>
          </w:p>
        </w:tc>
        <w:tc>
          <w:tcPr>
            <w:tcW w:w="2219" w:type="dxa"/>
          </w:tcPr>
          <w:p w14:paraId="36316817"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3" w:type="dxa"/>
          </w:tcPr>
          <w:p w14:paraId="2072FE9E" w14:textId="77777777" w:rsidR="00222436" w:rsidRPr="00222436" w:rsidRDefault="00222436" w:rsidP="00E80ED9">
            <w:pPr>
              <w:pStyle w:val="Body"/>
              <w:spacing w:after="0"/>
              <w:jc w:val="center"/>
              <w:rPr>
                <w:rFonts w:ascii="Arial" w:hAnsi="Arial" w:cs="Arial"/>
                <w:b/>
              </w:rPr>
            </w:pPr>
          </w:p>
        </w:tc>
      </w:tr>
      <w:tr w:rsidR="00FF0915" w:rsidRPr="00222436" w14:paraId="3966C4D9" w14:textId="77777777" w:rsidTr="00E80ED9">
        <w:tc>
          <w:tcPr>
            <w:tcW w:w="2709" w:type="dxa"/>
          </w:tcPr>
          <w:p w14:paraId="422F319F" w14:textId="77777777" w:rsidR="00222436" w:rsidRPr="00222436" w:rsidRDefault="00222436" w:rsidP="00E80ED9">
            <w:pPr>
              <w:pStyle w:val="Body"/>
              <w:spacing w:after="0"/>
              <w:rPr>
                <w:rFonts w:ascii="Arial" w:hAnsi="Arial" w:cs="Arial"/>
                <w:b/>
                <w:bCs/>
              </w:rPr>
            </w:pPr>
            <w:r w:rsidRPr="00222436">
              <w:rPr>
                <w:rFonts w:ascii="Arial" w:hAnsi="Arial" w:cs="Arial"/>
              </w:rPr>
              <w:t>BTW 1 to 3 yrs</w:t>
            </w:r>
          </w:p>
        </w:tc>
        <w:tc>
          <w:tcPr>
            <w:tcW w:w="2219" w:type="dxa"/>
          </w:tcPr>
          <w:p w14:paraId="278F7642"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45B87F1E" w14:textId="77777777" w:rsidR="00222436" w:rsidRPr="00222436" w:rsidRDefault="00222436" w:rsidP="00E80ED9">
            <w:pPr>
              <w:pStyle w:val="Body"/>
              <w:spacing w:after="0"/>
              <w:jc w:val="center"/>
              <w:rPr>
                <w:rFonts w:ascii="Arial" w:hAnsi="Arial" w:cs="Arial"/>
              </w:rPr>
            </w:pPr>
            <w:r w:rsidRPr="00222436">
              <w:rPr>
                <w:rFonts w:ascii="Arial" w:hAnsi="Arial" w:cs="Arial"/>
              </w:rPr>
              <w:t>2(1.3)</w:t>
            </w:r>
          </w:p>
        </w:tc>
        <w:tc>
          <w:tcPr>
            <w:tcW w:w="2213" w:type="dxa"/>
          </w:tcPr>
          <w:p w14:paraId="51F18421" w14:textId="77777777" w:rsidR="00222436" w:rsidRPr="00222436" w:rsidRDefault="00222436" w:rsidP="00E80ED9">
            <w:pPr>
              <w:pStyle w:val="Body"/>
              <w:spacing w:after="0"/>
              <w:jc w:val="center"/>
              <w:rPr>
                <w:rFonts w:ascii="Arial" w:hAnsi="Arial" w:cs="Arial"/>
                <w:b/>
              </w:rPr>
            </w:pPr>
          </w:p>
        </w:tc>
      </w:tr>
      <w:tr w:rsidR="00FF0915" w:rsidRPr="00222436" w14:paraId="1F36BF01" w14:textId="77777777" w:rsidTr="00E80ED9">
        <w:tc>
          <w:tcPr>
            <w:tcW w:w="2709" w:type="dxa"/>
          </w:tcPr>
          <w:p w14:paraId="369A9106" w14:textId="77777777" w:rsidR="00222436" w:rsidRPr="00222436" w:rsidRDefault="00222436" w:rsidP="00E80ED9">
            <w:pPr>
              <w:pStyle w:val="Body"/>
              <w:spacing w:after="0"/>
              <w:rPr>
                <w:rFonts w:ascii="Arial" w:hAnsi="Arial" w:cs="Arial"/>
                <w:b/>
                <w:bCs/>
              </w:rPr>
            </w:pPr>
            <w:r w:rsidRPr="00222436">
              <w:rPr>
                <w:rFonts w:ascii="Arial" w:hAnsi="Arial" w:cs="Arial"/>
              </w:rPr>
              <w:t>&gt; 3 yrs</w:t>
            </w:r>
          </w:p>
        </w:tc>
        <w:tc>
          <w:tcPr>
            <w:tcW w:w="2219" w:type="dxa"/>
          </w:tcPr>
          <w:p w14:paraId="62BA6500" w14:textId="77777777" w:rsidR="00222436" w:rsidRPr="00222436" w:rsidRDefault="00222436" w:rsidP="00E80ED9">
            <w:pPr>
              <w:pStyle w:val="Body"/>
              <w:spacing w:after="0"/>
              <w:jc w:val="center"/>
              <w:rPr>
                <w:rFonts w:ascii="Arial" w:hAnsi="Arial" w:cs="Arial"/>
              </w:rPr>
            </w:pPr>
            <w:r w:rsidRPr="00222436">
              <w:rPr>
                <w:rFonts w:ascii="Arial" w:hAnsi="Arial" w:cs="Arial"/>
              </w:rPr>
              <w:t>230(98.3)</w:t>
            </w:r>
          </w:p>
        </w:tc>
        <w:tc>
          <w:tcPr>
            <w:tcW w:w="2219" w:type="dxa"/>
          </w:tcPr>
          <w:p w14:paraId="23C19854" w14:textId="77777777" w:rsidR="00222436" w:rsidRPr="00222436" w:rsidRDefault="00222436" w:rsidP="00E80ED9">
            <w:pPr>
              <w:pStyle w:val="Body"/>
              <w:spacing w:after="0"/>
              <w:jc w:val="center"/>
              <w:rPr>
                <w:rFonts w:ascii="Arial" w:hAnsi="Arial" w:cs="Arial"/>
              </w:rPr>
            </w:pPr>
            <w:r w:rsidRPr="00222436">
              <w:rPr>
                <w:rFonts w:ascii="Arial" w:hAnsi="Arial" w:cs="Arial"/>
              </w:rPr>
              <w:t>155(98.7)</w:t>
            </w:r>
          </w:p>
        </w:tc>
        <w:tc>
          <w:tcPr>
            <w:tcW w:w="2213" w:type="dxa"/>
          </w:tcPr>
          <w:p w14:paraId="54FD947F" w14:textId="77777777" w:rsidR="00222436" w:rsidRPr="00222436" w:rsidRDefault="00222436" w:rsidP="00E80ED9">
            <w:pPr>
              <w:pStyle w:val="Body"/>
              <w:spacing w:after="0"/>
              <w:jc w:val="center"/>
              <w:rPr>
                <w:rFonts w:ascii="Arial" w:hAnsi="Arial" w:cs="Arial"/>
                <w:b/>
              </w:rPr>
            </w:pPr>
            <w:r w:rsidRPr="00222436">
              <w:rPr>
                <w:rFonts w:ascii="Arial" w:hAnsi="Arial" w:cs="Arial"/>
                <w:b/>
              </w:rPr>
              <w:t>0.046</w:t>
            </w:r>
          </w:p>
        </w:tc>
      </w:tr>
    </w:tbl>
    <w:p w14:paraId="3555F055" w14:textId="77777777" w:rsidR="00E80ED9" w:rsidRDefault="00E80ED9" w:rsidP="00E80ED9">
      <w:pPr>
        <w:pStyle w:val="Body"/>
        <w:spacing w:after="0"/>
        <w:rPr>
          <w:rFonts w:ascii="Arial" w:hAnsi="Arial" w:cs="Arial"/>
          <w:b/>
          <w:bCs/>
        </w:rPr>
      </w:pPr>
    </w:p>
    <w:p w14:paraId="124A4E4D" w14:textId="7B66E46C" w:rsidR="00222436" w:rsidRPr="00222436" w:rsidRDefault="00222436" w:rsidP="00E80ED9">
      <w:pPr>
        <w:pStyle w:val="Body"/>
        <w:spacing w:after="0"/>
        <w:rPr>
          <w:rFonts w:ascii="Arial" w:hAnsi="Arial" w:cs="Arial"/>
          <w:b/>
          <w:bCs/>
        </w:rPr>
      </w:pPr>
      <w:r w:rsidRPr="00222436">
        <w:rPr>
          <w:rFonts w:ascii="Arial" w:hAnsi="Arial" w:cs="Arial"/>
          <w:b/>
          <w:bCs/>
        </w:rPr>
        <w:t>3.5 Association of Socio-Demographic Variables with Sanitation and Hygiene Knowledge, Attitudes, and Practices (KAP)</w:t>
      </w:r>
    </w:p>
    <w:p w14:paraId="47AA97A5" w14:textId="77777777" w:rsidR="00222436" w:rsidRPr="00222436" w:rsidRDefault="00222436" w:rsidP="00222436">
      <w:pPr>
        <w:pStyle w:val="Body"/>
        <w:rPr>
          <w:rFonts w:ascii="Arial" w:hAnsi="Arial" w:cs="Arial"/>
        </w:rPr>
      </w:pPr>
      <w:r w:rsidRPr="00222436">
        <w:rPr>
          <w:rFonts w:ascii="Arial" w:hAnsi="Arial" w:cs="Arial"/>
        </w:rPr>
        <w:t>The study's findings reveal that certain socio-demographic factors, specifically education level and training duration, significantly influence sanitation and hygiene knowledge (Table 6). Conversely, variables such as age, sex, marital status, occupation, and duration of residence or tenure as a Community Health Worker (CHW) did not show a significant association.</w:t>
      </w:r>
    </w:p>
    <w:p w14:paraId="76886D34" w14:textId="77777777" w:rsidR="00222436" w:rsidRPr="00222436" w:rsidRDefault="00222436" w:rsidP="00222436">
      <w:pPr>
        <w:pStyle w:val="Body"/>
        <w:rPr>
          <w:rFonts w:ascii="Arial" w:hAnsi="Arial" w:cs="Arial"/>
        </w:rPr>
      </w:pPr>
    </w:p>
    <w:p w14:paraId="6AD2630B" w14:textId="77777777" w:rsidR="00222436" w:rsidRPr="00222436" w:rsidRDefault="00222436" w:rsidP="00222436">
      <w:pPr>
        <w:pStyle w:val="Body"/>
        <w:rPr>
          <w:rFonts w:ascii="Arial" w:hAnsi="Arial" w:cs="Arial"/>
        </w:rPr>
      </w:pPr>
      <w:r w:rsidRPr="00222436">
        <w:rPr>
          <w:rFonts w:ascii="Arial" w:hAnsi="Arial" w:cs="Arial"/>
        </w:rPr>
        <w:t xml:space="preserve">Participants possessing a secondary education demonstrated higher levels of sanitation and hygiene knowledge compared to those with only primary education (p = 0.012). This correlation between higher educational attainment and improved hygiene knowledge is well-documented in the literature. For instance, a study conducted among university students in Bangladesh found that despite high awareness levels, actual sanitation and hygiene practices were influenced by individual factors, including education (Kabir </w:t>
      </w:r>
      <w:proofErr w:type="spellStart"/>
      <w:r w:rsidRPr="00222436">
        <w:rPr>
          <w:rFonts w:ascii="Arial" w:hAnsi="Arial" w:cs="Arial"/>
        </w:rPr>
        <w:t>ett</w:t>
      </w:r>
      <w:proofErr w:type="spellEnd"/>
      <w:r w:rsidRPr="00222436">
        <w:rPr>
          <w:rFonts w:ascii="Arial" w:hAnsi="Arial" w:cs="Arial"/>
        </w:rPr>
        <w:t xml:space="preserve"> al., 2021). Similarly, research by Mohd &amp; Malik (2017) in Bangalore, India, highlighted that sanitation and hygiene practices are heavily influenced by people's knowledge and attitudes, which are often shaped by their educational background.</w:t>
      </w:r>
    </w:p>
    <w:p w14:paraId="242E8047" w14:textId="77777777" w:rsidR="00222436" w:rsidRPr="00222436" w:rsidRDefault="00222436" w:rsidP="00222436">
      <w:pPr>
        <w:pStyle w:val="Body"/>
        <w:rPr>
          <w:rFonts w:ascii="Arial" w:hAnsi="Arial" w:cs="Arial"/>
        </w:rPr>
      </w:pPr>
    </w:p>
    <w:p w14:paraId="26FBF132" w14:textId="77777777" w:rsidR="00222436" w:rsidRPr="00222436" w:rsidRDefault="00222436" w:rsidP="00222436">
      <w:pPr>
        <w:pStyle w:val="Body"/>
        <w:rPr>
          <w:rFonts w:ascii="Arial" w:hAnsi="Arial" w:cs="Arial"/>
        </w:rPr>
      </w:pPr>
      <w:r w:rsidRPr="00222436">
        <w:rPr>
          <w:rFonts w:ascii="Arial" w:hAnsi="Arial" w:cs="Arial"/>
        </w:rPr>
        <w:lastRenderedPageBreak/>
        <w:t xml:space="preserve">Interestingly, the study observed that participants who received hygiene and sanitation training for less than 12 months exhibited higher knowledge levels than those trained for longer periods (p = 0.008). This finding suggests that shorter, more focused training programs might be more effective in imparting essential knowledge. While specific studies directly comparing training durations are limited, the importance of targeted and context-specific training is emphasized in various contexts. For example, research by Berhe et al. (2020) in Ethiopia underscores the need for effective training programs to enhance water, sanitation, and hygiene (WASH) knowledge among rural residents. The findings highlight the need for education-sensitive sanitation programs, emphasizing interactive and visual learning for individuals with lower formal education. Short, intensive training sessions should be prioritized over prolonged ones to enhance retention and effectiveness. Additionally, contextual factors such as infrastructure and resource availability must be addressed to reinforce knowledge and promote sustained hygiene practices. </w:t>
      </w:r>
    </w:p>
    <w:p w14:paraId="2A60D6FE" w14:textId="77777777" w:rsidR="00222436" w:rsidRPr="00222436" w:rsidRDefault="00222436" w:rsidP="00222436">
      <w:pPr>
        <w:pStyle w:val="Body"/>
        <w:rPr>
          <w:rFonts w:ascii="Arial" w:hAnsi="Arial" w:cs="Arial"/>
        </w:rPr>
      </w:pPr>
    </w:p>
    <w:p w14:paraId="6024A138" w14:textId="77777777" w:rsidR="00222436" w:rsidRPr="00222436" w:rsidRDefault="00222436" w:rsidP="00222436">
      <w:pPr>
        <w:pStyle w:val="Body"/>
        <w:rPr>
          <w:rFonts w:ascii="Arial" w:hAnsi="Arial" w:cs="Arial"/>
          <w:b/>
          <w:bCs/>
        </w:rPr>
      </w:pPr>
      <w:bookmarkStart w:id="3" w:name="_Toc48986111"/>
      <w:r w:rsidRPr="00222436">
        <w:rPr>
          <w:rFonts w:ascii="Arial" w:hAnsi="Arial" w:cs="Arial"/>
          <w:b/>
          <w:bCs/>
        </w:rPr>
        <w:t>Table 6: Association of socio-demographic variables with sanitation and hygiene Knowledge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1816"/>
        <w:gridCol w:w="1985"/>
        <w:gridCol w:w="1835"/>
      </w:tblGrid>
      <w:tr w:rsidR="00222436" w:rsidRPr="00222436" w14:paraId="54FD4259" w14:textId="77777777" w:rsidTr="00222436">
        <w:trPr>
          <w:cnfStyle w:val="100000000000" w:firstRow="1" w:lastRow="0" w:firstColumn="0" w:lastColumn="0" w:oddVBand="0" w:evenVBand="0" w:oddHBand="0" w:evenHBand="0" w:firstRowFirstColumn="0" w:firstRowLastColumn="0" w:lastRowFirstColumn="0" w:lastRowLastColumn="0"/>
        </w:trPr>
        <w:tc>
          <w:tcPr>
            <w:tcW w:w="2905" w:type="dxa"/>
            <w:tcBorders>
              <w:top w:val="single" w:sz="4" w:space="0" w:color="auto"/>
              <w:bottom w:val="single" w:sz="4" w:space="0" w:color="auto"/>
            </w:tcBorders>
            <w:hideMark/>
          </w:tcPr>
          <w:p w14:paraId="7849BE1A" w14:textId="77777777" w:rsidR="00222436" w:rsidRPr="00222436" w:rsidRDefault="00222436" w:rsidP="00222436">
            <w:pPr>
              <w:pStyle w:val="Body"/>
              <w:spacing w:after="0"/>
              <w:rPr>
                <w:rFonts w:ascii="Arial" w:hAnsi="Arial" w:cs="Arial"/>
                <w:b/>
                <w:bCs/>
              </w:rPr>
            </w:pPr>
            <w:r w:rsidRPr="00222436">
              <w:rPr>
                <w:rFonts w:ascii="Arial" w:hAnsi="Arial" w:cs="Arial"/>
                <w:b/>
                <w:bCs/>
              </w:rPr>
              <w:t>Variables</w:t>
            </w:r>
          </w:p>
        </w:tc>
        <w:tc>
          <w:tcPr>
            <w:tcW w:w="2070" w:type="dxa"/>
            <w:tcBorders>
              <w:top w:val="single" w:sz="4" w:space="0" w:color="auto"/>
              <w:bottom w:val="single" w:sz="4" w:space="0" w:color="auto"/>
            </w:tcBorders>
            <w:hideMark/>
          </w:tcPr>
          <w:p w14:paraId="400EE6B4"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Adequate</w:t>
            </w:r>
          </w:p>
        </w:tc>
        <w:tc>
          <w:tcPr>
            <w:tcW w:w="2250" w:type="dxa"/>
            <w:tcBorders>
              <w:top w:val="single" w:sz="4" w:space="0" w:color="auto"/>
              <w:bottom w:val="single" w:sz="4" w:space="0" w:color="auto"/>
            </w:tcBorders>
            <w:hideMark/>
          </w:tcPr>
          <w:p w14:paraId="16B55997"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Inadequate</w:t>
            </w:r>
          </w:p>
        </w:tc>
        <w:tc>
          <w:tcPr>
            <w:tcW w:w="2250" w:type="dxa"/>
            <w:tcBorders>
              <w:top w:val="single" w:sz="4" w:space="0" w:color="auto"/>
              <w:bottom w:val="single" w:sz="4" w:space="0" w:color="auto"/>
            </w:tcBorders>
          </w:tcPr>
          <w:p w14:paraId="463AB34C"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P-value</w:t>
            </w:r>
          </w:p>
        </w:tc>
      </w:tr>
      <w:tr w:rsidR="00222436" w:rsidRPr="00222436" w14:paraId="58137617" w14:textId="77777777" w:rsidTr="00222436">
        <w:tc>
          <w:tcPr>
            <w:tcW w:w="2905" w:type="dxa"/>
            <w:hideMark/>
          </w:tcPr>
          <w:p w14:paraId="12E74513" w14:textId="77777777" w:rsidR="00222436" w:rsidRPr="00222436" w:rsidRDefault="00222436" w:rsidP="00222436">
            <w:pPr>
              <w:pStyle w:val="Body"/>
              <w:spacing w:after="0"/>
              <w:rPr>
                <w:rFonts w:ascii="Arial" w:hAnsi="Arial" w:cs="Arial"/>
                <w:b/>
                <w:bCs/>
                <w:i/>
              </w:rPr>
            </w:pPr>
            <w:r w:rsidRPr="00222436">
              <w:rPr>
                <w:rFonts w:ascii="Arial" w:hAnsi="Arial" w:cs="Arial"/>
                <w:b/>
                <w:bCs/>
                <w:i/>
              </w:rPr>
              <w:t>Age group</w:t>
            </w:r>
          </w:p>
        </w:tc>
        <w:tc>
          <w:tcPr>
            <w:tcW w:w="2070" w:type="dxa"/>
          </w:tcPr>
          <w:p w14:paraId="4D519D3A"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250" w:type="dxa"/>
          </w:tcPr>
          <w:p w14:paraId="4F09A42B"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250" w:type="dxa"/>
          </w:tcPr>
          <w:p w14:paraId="3FEBE741" w14:textId="77777777" w:rsidR="00222436" w:rsidRPr="00222436" w:rsidRDefault="00222436" w:rsidP="00222436">
            <w:pPr>
              <w:pStyle w:val="Body"/>
              <w:spacing w:after="0"/>
              <w:jc w:val="center"/>
              <w:rPr>
                <w:rFonts w:ascii="Arial" w:hAnsi="Arial" w:cs="Arial"/>
              </w:rPr>
            </w:pPr>
          </w:p>
        </w:tc>
      </w:tr>
      <w:tr w:rsidR="00222436" w:rsidRPr="00222436" w14:paraId="3027CAD5" w14:textId="77777777" w:rsidTr="00222436">
        <w:tc>
          <w:tcPr>
            <w:tcW w:w="2905" w:type="dxa"/>
            <w:hideMark/>
          </w:tcPr>
          <w:p w14:paraId="7DA62326" w14:textId="77777777" w:rsidR="00222436" w:rsidRPr="00222436" w:rsidRDefault="00222436" w:rsidP="00222436">
            <w:pPr>
              <w:pStyle w:val="Body"/>
              <w:spacing w:after="0"/>
              <w:rPr>
                <w:rFonts w:ascii="Arial" w:hAnsi="Arial" w:cs="Arial"/>
                <w:bCs/>
              </w:rPr>
            </w:pPr>
            <w:r w:rsidRPr="00222436">
              <w:rPr>
                <w:rFonts w:ascii="Arial" w:hAnsi="Arial" w:cs="Arial"/>
                <w:bCs/>
              </w:rPr>
              <w:t>20 - 30</w:t>
            </w:r>
          </w:p>
        </w:tc>
        <w:tc>
          <w:tcPr>
            <w:tcW w:w="2070" w:type="dxa"/>
          </w:tcPr>
          <w:p w14:paraId="699F5DFE" w14:textId="77777777" w:rsidR="00222436" w:rsidRPr="00222436" w:rsidRDefault="00222436" w:rsidP="00222436">
            <w:pPr>
              <w:pStyle w:val="Body"/>
              <w:spacing w:after="0"/>
              <w:jc w:val="center"/>
              <w:rPr>
                <w:rFonts w:ascii="Arial" w:hAnsi="Arial" w:cs="Arial"/>
              </w:rPr>
            </w:pPr>
            <w:r w:rsidRPr="00222436">
              <w:rPr>
                <w:rFonts w:ascii="Arial" w:hAnsi="Arial" w:cs="Arial"/>
              </w:rPr>
              <w:t>12(30.8)</w:t>
            </w:r>
          </w:p>
        </w:tc>
        <w:tc>
          <w:tcPr>
            <w:tcW w:w="2250" w:type="dxa"/>
          </w:tcPr>
          <w:p w14:paraId="21E5B669" w14:textId="77777777" w:rsidR="00222436" w:rsidRPr="00222436" w:rsidRDefault="00222436" w:rsidP="00222436">
            <w:pPr>
              <w:pStyle w:val="Body"/>
              <w:spacing w:after="0"/>
              <w:jc w:val="center"/>
              <w:rPr>
                <w:rFonts w:ascii="Arial" w:hAnsi="Arial" w:cs="Arial"/>
              </w:rPr>
            </w:pPr>
            <w:r w:rsidRPr="00222436">
              <w:rPr>
                <w:rFonts w:ascii="Arial" w:hAnsi="Arial" w:cs="Arial"/>
              </w:rPr>
              <w:t>27(69.2)</w:t>
            </w:r>
          </w:p>
        </w:tc>
        <w:tc>
          <w:tcPr>
            <w:tcW w:w="2250" w:type="dxa"/>
          </w:tcPr>
          <w:p w14:paraId="0493AB85" w14:textId="77777777" w:rsidR="00222436" w:rsidRPr="00222436" w:rsidRDefault="00222436" w:rsidP="00222436">
            <w:pPr>
              <w:pStyle w:val="Body"/>
              <w:spacing w:after="0"/>
              <w:jc w:val="center"/>
              <w:rPr>
                <w:rFonts w:ascii="Arial" w:hAnsi="Arial" w:cs="Arial"/>
              </w:rPr>
            </w:pPr>
          </w:p>
        </w:tc>
      </w:tr>
      <w:tr w:rsidR="00222436" w:rsidRPr="00222436" w14:paraId="1FF898A9" w14:textId="77777777" w:rsidTr="00222436">
        <w:tc>
          <w:tcPr>
            <w:tcW w:w="2905" w:type="dxa"/>
            <w:hideMark/>
          </w:tcPr>
          <w:p w14:paraId="019D2C18" w14:textId="77777777" w:rsidR="00222436" w:rsidRPr="00222436" w:rsidRDefault="00222436" w:rsidP="00222436">
            <w:pPr>
              <w:pStyle w:val="Body"/>
              <w:spacing w:after="0"/>
              <w:rPr>
                <w:rFonts w:ascii="Arial" w:hAnsi="Arial" w:cs="Arial"/>
                <w:bCs/>
              </w:rPr>
            </w:pPr>
            <w:r w:rsidRPr="00222436">
              <w:rPr>
                <w:rFonts w:ascii="Arial" w:hAnsi="Arial" w:cs="Arial"/>
                <w:bCs/>
              </w:rPr>
              <w:t>31 - 40</w:t>
            </w:r>
          </w:p>
        </w:tc>
        <w:tc>
          <w:tcPr>
            <w:tcW w:w="2070" w:type="dxa"/>
          </w:tcPr>
          <w:p w14:paraId="05B1389D" w14:textId="77777777" w:rsidR="00222436" w:rsidRPr="00222436" w:rsidRDefault="00222436" w:rsidP="00222436">
            <w:pPr>
              <w:pStyle w:val="Body"/>
              <w:spacing w:after="0"/>
              <w:jc w:val="center"/>
              <w:rPr>
                <w:rFonts w:ascii="Arial" w:hAnsi="Arial" w:cs="Arial"/>
              </w:rPr>
            </w:pPr>
            <w:r w:rsidRPr="00222436">
              <w:rPr>
                <w:rFonts w:ascii="Arial" w:hAnsi="Arial" w:cs="Arial"/>
              </w:rPr>
              <w:t>65(51.6)</w:t>
            </w:r>
          </w:p>
        </w:tc>
        <w:tc>
          <w:tcPr>
            <w:tcW w:w="2250" w:type="dxa"/>
          </w:tcPr>
          <w:p w14:paraId="7AD592BC" w14:textId="77777777" w:rsidR="00222436" w:rsidRPr="00222436" w:rsidRDefault="00222436" w:rsidP="00222436">
            <w:pPr>
              <w:pStyle w:val="Body"/>
              <w:spacing w:after="0"/>
              <w:jc w:val="center"/>
              <w:rPr>
                <w:rFonts w:ascii="Arial" w:hAnsi="Arial" w:cs="Arial"/>
              </w:rPr>
            </w:pPr>
            <w:r w:rsidRPr="00222436">
              <w:rPr>
                <w:rFonts w:ascii="Arial" w:hAnsi="Arial" w:cs="Arial"/>
              </w:rPr>
              <w:t>61(48.4)</w:t>
            </w:r>
          </w:p>
        </w:tc>
        <w:tc>
          <w:tcPr>
            <w:tcW w:w="2250" w:type="dxa"/>
          </w:tcPr>
          <w:p w14:paraId="6E6B285E" w14:textId="77777777" w:rsidR="00222436" w:rsidRPr="00222436" w:rsidRDefault="00222436" w:rsidP="00222436">
            <w:pPr>
              <w:pStyle w:val="Body"/>
              <w:spacing w:after="0"/>
              <w:jc w:val="center"/>
              <w:rPr>
                <w:rFonts w:ascii="Arial" w:hAnsi="Arial" w:cs="Arial"/>
              </w:rPr>
            </w:pPr>
          </w:p>
        </w:tc>
      </w:tr>
      <w:tr w:rsidR="00222436" w:rsidRPr="00222436" w14:paraId="0E41A0CF" w14:textId="77777777" w:rsidTr="00222436">
        <w:tc>
          <w:tcPr>
            <w:tcW w:w="2905" w:type="dxa"/>
          </w:tcPr>
          <w:p w14:paraId="1F053E46" w14:textId="77777777" w:rsidR="00222436" w:rsidRPr="00222436" w:rsidRDefault="00222436" w:rsidP="00222436">
            <w:pPr>
              <w:pStyle w:val="Body"/>
              <w:spacing w:after="0"/>
              <w:rPr>
                <w:rFonts w:ascii="Arial" w:hAnsi="Arial" w:cs="Arial"/>
                <w:bCs/>
              </w:rPr>
            </w:pPr>
            <w:r w:rsidRPr="00222436">
              <w:rPr>
                <w:rFonts w:ascii="Arial" w:hAnsi="Arial" w:cs="Arial"/>
                <w:bCs/>
              </w:rPr>
              <w:t>41 - 50</w:t>
            </w:r>
          </w:p>
        </w:tc>
        <w:tc>
          <w:tcPr>
            <w:tcW w:w="2070" w:type="dxa"/>
          </w:tcPr>
          <w:p w14:paraId="2732C3B8" w14:textId="77777777" w:rsidR="00222436" w:rsidRPr="00222436" w:rsidRDefault="00222436" w:rsidP="00222436">
            <w:pPr>
              <w:pStyle w:val="Body"/>
              <w:spacing w:after="0"/>
              <w:jc w:val="center"/>
              <w:rPr>
                <w:rFonts w:ascii="Arial" w:hAnsi="Arial" w:cs="Arial"/>
              </w:rPr>
            </w:pPr>
            <w:r w:rsidRPr="00222436">
              <w:rPr>
                <w:rFonts w:ascii="Arial" w:hAnsi="Arial" w:cs="Arial"/>
              </w:rPr>
              <w:t>59(42.8)</w:t>
            </w:r>
          </w:p>
        </w:tc>
        <w:tc>
          <w:tcPr>
            <w:tcW w:w="2250" w:type="dxa"/>
          </w:tcPr>
          <w:p w14:paraId="618B3DD6" w14:textId="77777777" w:rsidR="00222436" w:rsidRPr="00222436" w:rsidRDefault="00222436" w:rsidP="00222436">
            <w:pPr>
              <w:pStyle w:val="Body"/>
              <w:spacing w:after="0"/>
              <w:jc w:val="center"/>
              <w:rPr>
                <w:rFonts w:ascii="Arial" w:hAnsi="Arial" w:cs="Arial"/>
              </w:rPr>
            </w:pPr>
            <w:r w:rsidRPr="00222436">
              <w:rPr>
                <w:rFonts w:ascii="Arial" w:hAnsi="Arial" w:cs="Arial"/>
              </w:rPr>
              <w:t>79(57.3)</w:t>
            </w:r>
          </w:p>
        </w:tc>
        <w:tc>
          <w:tcPr>
            <w:tcW w:w="2250" w:type="dxa"/>
          </w:tcPr>
          <w:p w14:paraId="35D02C56" w14:textId="77777777" w:rsidR="00222436" w:rsidRPr="00222436" w:rsidRDefault="00222436" w:rsidP="00222436">
            <w:pPr>
              <w:pStyle w:val="Body"/>
              <w:spacing w:after="0"/>
              <w:jc w:val="center"/>
              <w:rPr>
                <w:rFonts w:ascii="Arial" w:hAnsi="Arial" w:cs="Arial"/>
              </w:rPr>
            </w:pPr>
          </w:p>
        </w:tc>
      </w:tr>
      <w:tr w:rsidR="00222436" w:rsidRPr="00222436" w14:paraId="53F90BC2" w14:textId="77777777" w:rsidTr="00222436">
        <w:tc>
          <w:tcPr>
            <w:tcW w:w="2905" w:type="dxa"/>
          </w:tcPr>
          <w:p w14:paraId="06C2D635" w14:textId="77777777" w:rsidR="00222436" w:rsidRPr="00222436" w:rsidRDefault="00222436" w:rsidP="00222436">
            <w:pPr>
              <w:pStyle w:val="Body"/>
              <w:spacing w:after="0"/>
              <w:rPr>
                <w:rFonts w:ascii="Arial" w:hAnsi="Arial" w:cs="Arial"/>
                <w:bCs/>
              </w:rPr>
            </w:pPr>
            <w:r w:rsidRPr="00222436">
              <w:rPr>
                <w:rFonts w:ascii="Arial" w:hAnsi="Arial" w:cs="Arial"/>
                <w:bCs/>
              </w:rPr>
              <w:t>51 - 60</w:t>
            </w:r>
          </w:p>
        </w:tc>
        <w:tc>
          <w:tcPr>
            <w:tcW w:w="2070" w:type="dxa"/>
          </w:tcPr>
          <w:p w14:paraId="7BA05AC9" w14:textId="77777777" w:rsidR="00222436" w:rsidRPr="00222436" w:rsidRDefault="00222436" w:rsidP="00222436">
            <w:pPr>
              <w:pStyle w:val="Body"/>
              <w:spacing w:after="0"/>
              <w:jc w:val="center"/>
              <w:rPr>
                <w:rFonts w:ascii="Arial" w:hAnsi="Arial" w:cs="Arial"/>
              </w:rPr>
            </w:pPr>
            <w:r w:rsidRPr="00222436">
              <w:rPr>
                <w:rFonts w:ascii="Arial" w:hAnsi="Arial" w:cs="Arial"/>
              </w:rPr>
              <w:t>40(54.1)</w:t>
            </w:r>
          </w:p>
        </w:tc>
        <w:tc>
          <w:tcPr>
            <w:tcW w:w="2250" w:type="dxa"/>
          </w:tcPr>
          <w:p w14:paraId="51C7BF50" w14:textId="77777777" w:rsidR="00222436" w:rsidRPr="00222436" w:rsidRDefault="00222436" w:rsidP="00222436">
            <w:pPr>
              <w:pStyle w:val="Body"/>
              <w:spacing w:after="0"/>
              <w:jc w:val="center"/>
              <w:rPr>
                <w:rFonts w:ascii="Arial" w:hAnsi="Arial" w:cs="Arial"/>
              </w:rPr>
            </w:pPr>
            <w:r w:rsidRPr="00222436">
              <w:rPr>
                <w:rFonts w:ascii="Arial" w:hAnsi="Arial" w:cs="Arial"/>
              </w:rPr>
              <w:t>34(45.9)</w:t>
            </w:r>
          </w:p>
        </w:tc>
        <w:tc>
          <w:tcPr>
            <w:tcW w:w="2250" w:type="dxa"/>
          </w:tcPr>
          <w:p w14:paraId="77034849" w14:textId="77777777" w:rsidR="00222436" w:rsidRPr="00222436" w:rsidRDefault="00222436" w:rsidP="00222436">
            <w:pPr>
              <w:pStyle w:val="Body"/>
              <w:spacing w:after="0"/>
              <w:jc w:val="center"/>
              <w:rPr>
                <w:rFonts w:ascii="Arial" w:hAnsi="Arial" w:cs="Arial"/>
              </w:rPr>
            </w:pPr>
          </w:p>
        </w:tc>
      </w:tr>
      <w:tr w:rsidR="00222436" w:rsidRPr="00222436" w14:paraId="70042C32" w14:textId="77777777" w:rsidTr="00222436">
        <w:tc>
          <w:tcPr>
            <w:tcW w:w="2905" w:type="dxa"/>
          </w:tcPr>
          <w:p w14:paraId="1444F968" w14:textId="77777777" w:rsidR="00222436" w:rsidRPr="00222436" w:rsidRDefault="00222436" w:rsidP="00222436">
            <w:pPr>
              <w:pStyle w:val="Body"/>
              <w:spacing w:after="0"/>
              <w:rPr>
                <w:rFonts w:ascii="Arial" w:hAnsi="Arial" w:cs="Arial"/>
                <w:bCs/>
              </w:rPr>
            </w:pPr>
            <w:r w:rsidRPr="00222436">
              <w:rPr>
                <w:rFonts w:ascii="Arial" w:hAnsi="Arial" w:cs="Arial"/>
                <w:bCs/>
              </w:rPr>
              <w:t>&gt;60</w:t>
            </w:r>
          </w:p>
        </w:tc>
        <w:tc>
          <w:tcPr>
            <w:tcW w:w="2070" w:type="dxa"/>
          </w:tcPr>
          <w:p w14:paraId="3520BBC9" w14:textId="77777777" w:rsidR="00222436" w:rsidRPr="00222436" w:rsidRDefault="00222436" w:rsidP="00222436">
            <w:pPr>
              <w:pStyle w:val="Body"/>
              <w:spacing w:after="0"/>
              <w:jc w:val="center"/>
              <w:rPr>
                <w:rFonts w:ascii="Arial" w:hAnsi="Arial" w:cs="Arial"/>
              </w:rPr>
            </w:pPr>
            <w:r w:rsidRPr="00222436">
              <w:rPr>
                <w:rFonts w:ascii="Arial" w:hAnsi="Arial" w:cs="Arial"/>
              </w:rPr>
              <w:t>8 (57.1)</w:t>
            </w:r>
          </w:p>
        </w:tc>
        <w:tc>
          <w:tcPr>
            <w:tcW w:w="2250" w:type="dxa"/>
          </w:tcPr>
          <w:p w14:paraId="43D0DFEB" w14:textId="77777777" w:rsidR="00222436" w:rsidRPr="00222436" w:rsidRDefault="00222436" w:rsidP="00222436">
            <w:pPr>
              <w:pStyle w:val="Body"/>
              <w:spacing w:after="0"/>
              <w:jc w:val="center"/>
              <w:rPr>
                <w:rFonts w:ascii="Arial" w:hAnsi="Arial" w:cs="Arial"/>
              </w:rPr>
            </w:pPr>
            <w:r w:rsidRPr="00222436">
              <w:rPr>
                <w:rFonts w:ascii="Arial" w:hAnsi="Arial" w:cs="Arial"/>
              </w:rPr>
              <w:t>6(42.9)</w:t>
            </w:r>
          </w:p>
        </w:tc>
        <w:tc>
          <w:tcPr>
            <w:tcW w:w="2250" w:type="dxa"/>
          </w:tcPr>
          <w:p w14:paraId="3F2B024D" w14:textId="77777777" w:rsidR="00222436" w:rsidRPr="00222436" w:rsidRDefault="00222436" w:rsidP="00222436">
            <w:pPr>
              <w:pStyle w:val="Body"/>
              <w:spacing w:after="0"/>
              <w:jc w:val="center"/>
              <w:rPr>
                <w:rFonts w:ascii="Arial" w:hAnsi="Arial" w:cs="Arial"/>
              </w:rPr>
            </w:pPr>
            <w:r w:rsidRPr="00222436">
              <w:rPr>
                <w:rFonts w:ascii="Arial" w:hAnsi="Arial" w:cs="Arial"/>
              </w:rPr>
              <w:t>0.133</w:t>
            </w:r>
          </w:p>
        </w:tc>
      </w:tr>
      <w:tr w:rsidR="00222436" w:rsidRPr="00222436" w14:paraId="6C0186E6" w14:textId="77777777" w:rsidTr="00222436">
        <w:tc>
          <w:tcPr>
            <w:tcW w:w="2905" w:type="dxa"/>
            <w:hideMark/>
          </w:tcPr>
          <w:p w14:paraId="6B206D67" w14:textId="77777777" w:rsidR="00222436" w:rsidRPr="00222436" w:rsidRDefault="00222436" w:rsidP="00222436">
            <w:pPr>
              <w:pStyle w:val="Body"/>
              <w:spacing w:after="0"/>
              <w:rPr>
                <w:rFonts w:ascii="Arial" w:hAnsi="Arial" w:cs="Arial"/>
                <w:b/>
                <w:bCs/>
                <w:i/>
              </w:rPr>
            </w:pPr>
            <w:r w:rsidRPr="00222436">
              <w:rPr>
                <w:rFonts w:ascii="Arial" w:hAnsi="Arial" w:cs="Arial"/>
                <w:b/>
                <w:bCs/>
                <w:i/>
              </w:rPr>
              <w:t>Sex</w:t>
            </w:r>
          </w:p>
        </w:tc>
        <w:tc>
          <w:tcPr>
            <w:tcW w:w="2070" w:type="dxa"/>
          </w:tcPr>
          <w:p w14:paraId="5611F058" w14:textId="77777777" w:rsidR="00222436" w:rsidRPr="00222436" w:rsidRDefault="00222436" w:rsidP="00222436">
            <w:pPr>
              <w:pStyle w:val="Body"/>
              <w:spacing w:after="0"/>
              <w:jc w:val="center"/>
              <w:rPr>
                <w:rFonts w:ascii="Arial" w:hAnsi="Arial" w:cs="Arial"/>
              </w:rPr>
            </w:pPr>
          </w:p>
        </w:tc>
        <w:tc>
          <w:tcPr>
            <w:tcW w:w="2250" w:type="dxa"/>
          </w:tcPr>
          <w:p w14:paraId="093E376A" w14:textId="77777777" w:rsidR="00222436" w:rsidRPr="00222436" w:rsidRDefault="00222436" w:rsidP="00222436">
            <w:pPr>
              <w:pStyle w:val="Body"/>
              <w:spacing w:after="0"/>
              <w:jc w:val="center"/>
              <w:rPr>
                <w:rFonts w:ascii="Arial" w:hAnsi="Arial" w:cs="Arial"/>
              </w:rPr>
            </w:pPr>
          </w:p>
        </w:tc>
        <w:tc>
          <w:tcPr>
            <w:tcW w:w="2250" w:type="dxa"/>
          </w:tcPr>
          <w:p w14:paraId="32E09003" w14:textId="77777777" w:rsidR="00222436" w:rsidRPr="00222436" w:rsidRDefault="00222436" w:rsidP="00222436">
            <w:pPr>
              <w:pStyle w:val="Body"/>
              <w:spacing w:after="0"/>
              <w:jc w:val="center"/>
              <w:rPr>
                <w:rFonts w:ascii="Arial" w:hAnsi="Arial" w:cs="Arial"/>
              </w:rPr>
            </w:pPr>
          </w:p>
        </w:tc>
      </w:tr>
      <w:tr w:rsidR="00222436" w:rsidRPr="00222436" w14:paraId="7C6C2EEB" w14:textId="77777777" w:rsidTr="00222436">
        <w:tc>
          <w:tcPr>
            <w:tcW w:w="2905" w:type="dxa"/>
            <w:hideMark/>
          </w:tcPr>
          <w:p w14:paraId="11A10E28" w14:textId="77777777" w:rsidR="00222436" w:rsidRPr="00222436" w:rsidRDefault="00222436" w:rsidP="00222436">
            <w:pPr>
              <w:pStyle w:val="Body"/>
              <w:spacing w:after="0"/>
              <w:rPr>
                <w:rFonts w:ascii="Arial" w:hAnsi="Arial" w:cs="Arial"/>
                <w:bCs/>
              </w:rPr>
            </w:pPr>
            <w:r w:rsidRPr="00222436">
              <w:rPr>
                <w:rFonts w:ascii="Arial" w:hAnsi="Arial" w:cs="Arial"/>
                <w:bCs/>
              </w:rPr>
              <w:t>Male</w:t>
            </w:r>
          </w:p>
        </w:tc>
        <w:tc>
          <w:tcPr>
            <w:tcW w:w="2070" w:type="dxa"/>
          </w:tcPr>
          <w:p w14:paraId="6AA8DDE2" w14:textId="77777777" w:rsidR="00222436" w:rsidRPr="00222436" w:rsidRDefault="00222436" w:rsidP="00222436">
            <w:pPr>
              <w:pStyle w:val="Body"/>
              <w:spacing w:after="0"/>
              <w:jc w:val="center"/>
              <w:rPr>
                <w:rFonts w:ascii="Arial" w:hAnsi="Arial" w:cs="Arial"/>
              </w:rPr>
            </w:pPr>
            <w:r w:rsidRPr="00222436">
              <w:rPr>
                <w:rFonts w:ascii="Arial" w:hAnsi="Arial" w:cs="Arial"/>
              </w:rPr>
              <w:t>86(44.1)</w:t>
            </w:r>
          </w:p>
        </w:tc>
        <w:tc>
          <w:tcPr>
            <w:tcW w:w="2250" w:type="dxa"/>
          </w:tcPr>
          <w:p w14:paraId="6B5520A2" w14:textId="77777777" w:rsidR="00222436" w:rsidRPr="00222436" w:rsidRDefault="00222436" w:rsidP="00222436">
            <w:pPr>
              <w:pStyle w:val="Body"/>
              <w:spacing w:after="0"/>
              <w:jc w:val="center"/>
              <w:rPr>
                <w:rFonts w:ascii="Arial" w:hAnsi="Arial" w:cs="Arial"/>
              </w:rPr>
            </w:pPr>
            <w:r w:rsidRPr="00222436">
              <w:rPr>
                <w:rFonts w:ascii="Arial" w:hAnsi="Arial" w:cs="Arial"/>
              </w:rPr>
              <w:t>109(55.9)</w:t>
            </w:r>
          </w:p>
        </w:tc>
        <w:tc>
          <w:tcPr>
            <w:tcW w:w="2250" w:type="dxa"/>
          </w:tcPr>
          <w:p w14:paraId="3BD1D885" w14:textId="77777777" w:rsidR="00222436" w:rsidRPr="00222436" w:rsidRDefault="00222436" w:rsidP="00222436">
            <w:pPr>
              <w:pStyle w:val="Body"/>
              <w:spacing w:after="0"/>
              <w:jc w:val="center"/>
              <w:rPr>
                <w:rFonts w:ascii="Arial" w:hAnsi="Arial" w:cs="Arial"/>
              </w:rPr>
            </w:pPr>
          </w:p>
        </w:tc>
      </w:tr>
      <w:tr w:rsidR="00222436" w:rsidRPr="00222436" w14:paraId="44009D8E" w14:textId="77777777" w:rsidTr="00222436">
        <w:tc>
          <w:tcPr>
            <w:tcW w:w="2905" w:type="dxa"/>
            <w:hideMark/>
          </w:tcPr>
          <w:p w14:paraId="5D50EDF2" w14:textId="77777777" w:rsidR="00222436" w:rsidRPr="00222436" w:rsidRDefault="00222436" w:rsidP="00222436">
            <w:pPr>
              <w:pStyle w:val="Body"/>
              <w:spacing w:after="0"/>
              <w:rPr>
                <w:rFonts w:ascii="Arial" w:hAnsi="Arial" w:cs="Arial"/>
                <w:bCs/>
              </w:rPr>
            </w:pPr>
            <w:r w:rsidRPr="00222436">
              <w:rPr>
                <w:rFonts w:ascii="Arial" w:hAnsi="Arial" w:cs="Arial"/>
                <w:bCs/>
              </w:rPr>
              <w:t>Female</w:t>
            </w:r>
          </w:p>
        </w:tc>
        <w:tc>
          <w:tcPr>
            <w:tcW w:w="2070" w:type="dxa"/>
          </w:tcPr>
          <w:p w14:paraId="04C5516E" w14:textId="77777777" w:rsidR="00222436" w:rsidRPr="00222436" w:rsidRDefault="00222436" w:rsidP="00222436">
            <w:pPr>
              <w:pStyle w:val="Body"/>
              <w:spacing w:after="0"/>
              <w:jc w:val="center"/>
              <w:rPr>
                <w:rFonts w:ascii="Arial" w:hAnsi="Arial" w:cs="Arial"/>
              </w:rPr>
            </w:pPr>
            <w:r w:rsidRPr="00222436">
              <w:rPr>
                <w:rFonts w:ascii="Arial" w:hAnsi="Arial" w:cs="Arial"/>
              </w:rPr>
              <w:t>98(50.0)</w:t>
            </w:r>
          </w:p>
        </w:tc>
        <w:tc>
          <w:tcPr>
            <w:tcW w:w="2250" w:type="dxa"/>
          </w:tcPr>
          <w:p w14:paraId="20D1ADBF" w14:textId="77777777" w:rsidR="00222436" w:rsidRPr="00222436" w:rsidRDefault="00222436" w:rsidP="00222436">
            <w:pPr>
              <w:pStyle w:val="Body"/>
              <w:spacing w:after="0"/>
              <w:jc w:val="center"/>
              <w:rPr>
                <w:rFonts w:ascii="Arial" w:hAnsi="Arial" w:cs="Arial"/>
              </w:rPr>
            </w:pPr>
            <w:r w:rsidRPr="00222436">
              <w:rPr>
                <w:rFonts w:ascii="Arial" w:hAnsi="Arial" w:cs="Arial"/>
              </w:rPr>
              <w:t>98(50.0)</w:t>
            </w:r>
          </w:p>
        </w:tc>
        <w:tc>
          <w:tcPr>
            <w:tcW w:w="2250" w:type="dxa"/>
          </w:tcPr>
          <w:p w14:paraId="2703487D" w14:textId="77777777" w:rsidR="00222436" w:rsidRPr="00222436" w:rsidRDefault="00222436" w:rsidP="00222436">
            <w:pPr>
              <w:pStyle w:val="Body"/>
              <w:spacing w:after="0"/>
              <w:jc w:val="center"/>
              <w:rPr>
                <w:rFonts w:ascii="Arial" w:hAnsi="Arial" w:cs="Arial"/>
              </w:rPr>
            </w:pPr>
            <w:r w:rsidRPr="00222436">
              <w:rPr>
                <w:rFonts w:ascii="Arial" w:hAnsi="Arial" w:cs="Arial"/>
              </w:rPr>
              <w:t>0.073</w:t>
            </w:r>
          </w:p>
        </w:tc>
      </w:tr>
      <w:tr w:rsidR="00222436" w:rsidRPr="00222436" w14:paraId="1D8DB2D6" w14:textId="77777777" w:rsidTr="00222436">
        <w:tc>
          <w:tcPr>
            <w:tcW w:w="2905" w:type="dxa"/>
            <w:hideMark/>
          </w:tcPr>
          <w:p w14:paraId="66A928A0"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Education Level</w:t>
            </w:r>
          </w:p>
        </w:tc>
        <w:tc>
          <w:tcPr>
            <w:tcW w:w="2070" w:type="dxa"/>
          </w:tcPr>
          <w:p w14:paraId="02886C61" w14:textId="77777777" w:rsidR="00222436" w:rsidRPr="00222436" w:rsidRDefault="00222436" w:rsidP="00222436">
            <w:pPr>
              <w:pStyle w:val="Body"/>
              <w:spacing w:after="0"/>
              <w:jc w:val="center"/>
              <w:rPr>
                <w:rFonts w:ascii="Arial" w:hAnsi="Arial" w:cs="Arial"/>
              </w:rPr>
            </w:pPr>
          </w:p>
        </w:tc>
        <w:tc>
          <w:tcPr>
            <w:tcW w:w="2250" w:type="dxa"/>
          </w:tcPr>
          <w:p w14:paraId="46B26814" w14:textId="77777777" w:rsidR="00222436" w:rsidRPr="00222436" w:rsidRDefault="00222436" w:rsidP="00222436">
            <w:pPr>
              <w:pStyle w:val="Body"/>
              <w:spacing w:after="0"/>
              <w:jc w:val="center"/>
              <w:rPr>
                <w:rFonts w:ascii="Arial" w:hAnsi="Arial" w:cs="Arial"/>
              </w:rPr>
            </w:pPr>
          </w:p>
        </w:tc>
        <w:tc>
          <w:tcPr>
            <w:tcW w:w="2250" w:type="dxa"/>
          </w:tcPr>
          <w:p w14:paraId="454FB2DD" w14:textId="77777777" w:rsidR="00222436" w:rsidRPr="00222436" w:rsidRDefault="00222436" w:rsidP="00222436">
            <w:pPr>
              <w:pStyle w:val="Body"/>
              <w:spacing w:after="0"/>
              <w:jc w:val="center"/>
              <w:rPr>
                <w:rFonts w:ascii="Arial" w:hAnsi="Arial" w:cs="Arial"/>
              </w:rPr>
            </w:pPr>
          </w:p>
        </w:tc>
      </w:tr>
      <w:tr w:rsidR="00222436" w:rsidRPr="00222436" w14:paraId="1F5ED4C5" w14:textId="77777777" w:rsidTr="00222436">
        <w:trPr>
          <w:trHeight w:val="215"/>
        </w:trPr>
        <w:tc>
          <w:tcPr>
            <w:tcW w:w="2905" w:type="dxa"/>
            <w:hideMark/>
          </w:tcPr>
          <w:p w14:paraId="60127A75" w14:textId="77777777" w:rsidR="00222436" w:rsidRPr="00222436" w:rsidRDefault="00222436" w:rsidP="00222436">
            <w:pPr>
              <w:pStyle w:val="Body"/>
              <w:spacing w:after="0"/>
              <w:rPr>
                <w:rFonts w:ascii="Arial" w:hAnsi="Arial" w:cs="Arial"/>
                <w:b/>
                <w:bCs/>
              </w:rPr>
            </w:pPr>
            <w:r w:rsidRPr="00222436">
              <w:rPr>
                <w:rFonts w:ascii="Arial" w:hAnsi="Arial" w:cs="Arial"/>
              </w:rPr>
              <w:t xml:space="preserve"> Primary  </w:t>
            </w:r>
          </w:p>
        </w:tc>
        <w:tc>
          <w:tcPr>
            <w:tcW w:w="2070" w:type="dxa"/>
          </w:tcPr>
          <w:p w14:paraId="3FF0B59E" w14:textId="77777777" w:rsidR="00222436" w:rsidRPr="00222436" w:rsidRDefault="00222436" w:rsidP="00222436">
            <w:pPr>
              <w:pStyle w:val="Body"/>
              <w:spacing w:after="0"/>
              <w:jc w:val="center"/>
              <w:rPr>
                <w:rFonts w:ascii="Arial" w:hAnsi="Arial" w:cs="Arial"/>
              </w:rPr>
            </w:pPr>
            <w:r w:rsidRPr="00222436">
              <w:rPr>
                <w:rFonts w:ascii="Arial" w:hAnsi="Arial" w:cs="Arial"/>
              </w:rPr>
              <w:t>149(44.5)</w:t>
            </w:r>
          </w:p>
        </w:tc>
        <w:tc>
          <w:tcPr>
            <w:tcW w:w="2250" w:type="dxa"/>
          </w:tcPr>
          <w:p w14:paraId="10744372" w14:textId="77777777" w:rsidR="00222436" w:rsidRPr="00222436" w:rsidRDefault="00222436" w:rsidP="00222436">
            <w:pPr>
              <w:pStyle w:val="Body"/>
              <w:spacing w:after="0"/>
              <w:jc w:val="center"/>
              <w:rPr>
                <w:rFonts w:ascii="Arial" w:hAnsi="Arial" w:cs="Arial"/>
              </w:rPr>
            </w:pPr>
            <w:r w:rsidRPr="00222436">
              <w:rPr>
                <w:rFonts w:ascii="Arial" w:hAnsi="Arial" w:cs="Arial"/>
              </w:rPr>
              <w:t>186(55.5)</w:t>
            </w:r>
          </w:p>
        </w:tc>
        <w:tc>
          <w:tcPr>
            <w:tcW w:w="2250" w:type="dxa"/>
          </w:tcPr>
          <w:p w14:paraId="574C261C" w14:textId="77777777" w:rsidR="00222436" w:rsidRPr="00222436" w:rsidRDefault="00222436" w:rsidP="00222436">
            <w:pPr>
              <w:pStyle w:val="Body"/>
              <w:spacing w:after="0"/>
              <w:jc w:val="center"/>
              <w:rPr>
                <w:rFonts w:ascii="Arial" w:hAnsi="Arial" w:cs="Arial"/>
              </w:rPr>
            </w:pPr>
          </w:p>
        </w:tc>
      </w:tr>
      <w:tr w:rsidR="00222436" w:rsidRPr="00222436" w14:paraId="4D1E1799" w14:textId="77777777" w:rsidTr="00222436">
        <w:tc>
          <w:tcPr>
            <w:tcW w:w="2905" w:type="dxa"/>
            <w:hideMark/>
          </w:tcPr>
          <w:p w14:paraId="14153FD1" w14:textId="77777777" w:rsidR="00222436" w:rsidRPr="00222436" w:rsidRDefault="00222436" w:rsidP="00222436">
            <w:pPr>
              <w:pStyle w:val="Body"/>
              <w:spacing w:after="0"/>
              <w:rPr>
                <w:rFonts w:ascii="Arial" w:hAnsi="Arial" w:cs="Arial"/>
                <w:b/>
                <w:bCs/>
              </w:rPr>
            </w:pPr>
            <w:r w:rsidRPr="00222436">
              <w:rPr>
                <w:rFonts w:ascii="Arial" w:hAnsi="Arial" w:cs="Arial"/>
              </w:rPr>
              <w:t>Secondary</w:t>
            </w:r>
          </w:p>
        </w:tc>
        <w:tc>
          <w:tcPr>
            <w:tcW w:w="2070" w:type="dxa"/>
          </w:tcPr>
          <w:p w14:paraId="0E3DFBE3" w14:textId="77777777" w:rsidR="00222436" w:rsidRPr="00222436" w:rsidRDefault="00222436" w:rsidP="00222436">
            <w:pPr>
              <w:pStyle w:val="Body"/>
              <w:spacing w:after="0"/>
              <w:jc w:val="center"/>
              <w:rPr>
                <w:rFonts w:ascii="Arial" w:hAnsi="Arial" w:cs="Arial"/>
              </w:rPr>
            </w:pPr>
            <w:r w:rsidRPr="00222436">
              <w:rPr>
                <w:rFonts w:ascii="Arial" w:hAnsi="Arial" w:cs="Arial"/>
              </w:rPr>
              <w:t>35(62.5)</w:t>
            </w:r>
          </w:p>
        </w:tc>
        <w:tc>
          <w:tcPr>
            <w:tcW w:w="2250" w:type="dxa"/>
          </w:tcPr>
          <w:p w14:paraId="7AF4E776" w14:textId="77777777" w:rsidR="00222436" w:rsidRPr="00222436" w:rsidRDefault="00222436" w:rsidP="00222436">
            <w:pPr>
              <w:pStyle w:val="Body"/>
              <w:spacing w:after="0"/>
              <w:jc w:val="center"/>
              <w:rPr>
                <w:rFonts w:ascii="Arial" w:hAnsi="Arial" w:cs="Arial"/>
              </w:rPr>
            </w:pPr>
            <w:r w:rsidRPr="00222436">
              <w:rPr>
                <w:rFonts w:ascii="Arial" w:hAnsi="Arial" w:cs="Arial"/>
              </w:rPr>
              <w:t>21(37.5)</w:t>
            </w:r>
          </w:p>
        </w:tc>
        <w:tc>
          <w:tcPr>
            <w:tcW w:w="2250" w:type="dxa"/>
          </w:tcPr>
          <w:p w14:paraId="20609C52" w14:textId="77777777" w:rsidR="00222436" w:rsidRPr="00222436" w:rsidRDefault="00222436" w:rsidP="00222436">
            <w:pPr>
              <w:pStyle w:val="Body"/>
              <w:spacing w:after="0"/>
              <w:jc w:val="center"/>
              <w:rPr>
                <w:rFonts w:ascii="Arial" w:hAnsi="Arial" w:cs="Arial"/>
                <w:b/>
              </w:rPr>
            </w:pPr>
            <w:r w:rsidRPr="00222436">
              <w:rPr>
                <w:rFonts w:ascii="Arial" w:hAnsi="Arial" w:cs="Arial"/>
                <w:b/>
              </w:rPr>
              <w:t>0.012</w:t>
            </w:r>
          </w:p>
          <w:p w14:paraId="3559B268" w14:textId="77777777" w:rsidR="00222436" w:rsidRPr="00222436" w:rsidRDefault="00222436" w:rsidP="00222436">
            <w:pPr>
              <w:pStyle w:val="Body"/>
              <w:spacing w:after="0"/>
              <w:jc w:val="center"/>
              <w:rPr>
                <w:rFonts w:ascii="Arial" w:hAnsi="Arial" w:cs="Arial"/>
                <w:b/>
              </w:rPr>
            </w:pPr>
          </w:p>
        </w:tc>
      </w:tr>
      <w:tr w:rsidR="00222436" w:rsidRPr="00222436" w14:paraId="035362BC" w14:textId="77777777" w:rsidTr="00222436">
        <w:tc>
          <w:tcPr>
            <w:tcW w:w="2905" w:type="dxa"/>
            <w:hideMark/>
          </w:tcPr>
          <w:p w14:paraId="167C1DEE"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Marital status</w:t>
            </w:r>
          </w:p>
        </w:tc>
        <w:tc>
          <w:tcPr>
            <w:tcW w:w="2070" w:type="dxa"/>
          </w:tcPr>
          <w:p w14:paraId="3294E2AB" w14:textId="77777777" w:rsidR="00222436" w:rsidRPr="00222436" w:rsidRDefault="00222436" w:rsidP="00222436">
            <w:pPr>
              <w:pStyle w:val="Body"/>
              <w:spacing w:after="0"/>
              <w:jc w:val="center"/>
              <w:rPr>
                <w:rFonts w:ascii="Arial" w:hAnsi="Arial" w:cs="Arial"/>
              </w:rPr>
            </w:pPr>
          </w:p>
        </w:tc>
        <w:tc>
          <w:tcPr>
            <w:tcW w:w="2250" w:type="dxa"/>
          </w:tcPr>
          <w:p w14:paraId="14C87E3C" w14:textId="77777777" w:rsidR="00222436" w:rsidRPr="00222436" w:rsidRDefault="00222436" w:rsidP="00222436">
            <w:pPr>
              <w:pStyle w:val="Body"/>
              <w:spacing w:after="0"/>
              <w:jc w:val="center"/>
              <w:rPr>
                <w:rFonts w:ascii="Arial" w:hAnsi="Arial" w:cs="Arial"/>
              </w:rPr>
            </w:pPr>
          </w:p>
        </w:tc>
        <w:tc>
          <w:tcPr>
            <w:tcW w:w="2250" w:type="dxa"/>
          </w:tcPr>
          <w:p w14:paraId="6A9F7B8B" w14:textId="77777777" w:rsidR="00222436" w:rsidRPr="00222436" w:rsidRDefault="00222436" w:rsidP="00222436">
            <w:pPr>
              <w:pStyle w:val="Body"/>
              <w:spacing w:after="0"/>
              <w:jc w:val="center"/>
              <w:rPr>
                <w:rFonts w:ascii="Arial" w:hAnsi="Arial" w:cs="Arial"/>
              </w:rPr>
            </w:pPr>
          </w:p>
        </w:tc>
      </w:tr>
      <w:tr w:rsidR="00222436" w:rsidRPr="00222436" w14:paraId="0BBC5379" w14:textId="77777777" w:rsidTr="00222436">
        <w:tc>
          <w:tcPr>
            <w:tcW w:w="2905" w:type="dxa"/>
            <w:hideMark/>
          </w:tcPr>
          <w:p w14:paraId="30FF749B" w14:textId="77777777" w:rsidR="00222436" w:rsidRPr="00222436" w:rsidRDefault="00222436" w:rsidP="00222436">
            <w:pPr>
              <w:pStyle w:val="Body"/>
              <w:spacing w:after="0"/>
              <w:rPr>
                <w:rFonts w:ascii="Arial" w:hAnsi="Arial" w:cs="Arial"/>
                <w:b/>
                <w:bCs/>
              </w:rPr>
            </w:pPr>
            <w:r w:rsidRPr="00222436">
              <w:rPr>
                <w:rFonts w:ascii="Arial" w:hAnsi="Arial" w:cs="Arial"/>
              </w:rPr>
              <w:t>Single</w:t>
            </w:r>
          </w:p>
        </w:tc>
        <w:tc>
          <w:tcPr>
            <w:tcW w:w="2070" w:type="dxa"/>
          </w:tcPr>
          <w:p w14:paraId="53291B87" w14:textId="77777777" w:rsidR="00222436" w:rsidRPr="00222436" w:rsidRDefault="00222436" w:rsidP="00222436">
            <w:pPr>
              <w:pStyle w:val="Body"/>
              <w:spacing w:after="0"/>
              <w:jc w:val="center"/>
              <w:rPr>
                <w:rFonts w:ascii="Arial" w:hAnsi="Arial" w:cs="Arial"/>
              </w:rPr>
            </w:pPr>
            <w:r w:rsidRPr="00222436">
              <w:rPr>
                <w:rFonts w:ascii="Arial" w:hAnsi="Arial" w:cs="Arial"/>
              </w:rPr>
              <w:t>27(54.0)</w:t>
            </w:r>
          </w:p>
        </w:tc>
        <w:tc>
          <w:tcPr>
            <w:tcW w:w="2250" w:type="dxa"/>
          </w:tcPr>
          <w:p w14:paraId="6B11E3E1" w14:textId="77777777" w:rsidR="00222436" w:rsidRPr="00222436" w:rsidRDefault="00222436" w:rsidP="00222436">
            <w:pPr>
              <w:pStyle w:val="Body"/>
              <w:spacing w:after="0"/>
              <w:jc w:val="center"/>
              <w:rPr>
                <w:rFonts w:ascii="Arial" w:hAnsi="Arial" w:cs="Arial"/>
              </w:rPr>
            </w:pPr>
            <w:r w:rsidRPr="00222436">
              <w:rPr>
                <w:rFonts w:ascii="Arial" w:hAnsi="Arial" w:cs="Arial"/>
              </w:rPr>
              <w:t>23(46.0)</w:t>
            </w:r>
          </w:p>
        </w:tc>
        <w:tc>
          <w:tcPr>
            <w:tcW w:w="2250" w:type="dxa"/>
          </w:tcPr>
          <w:p w14:paraId="286026C6" w14:textId="77777777" w:rsidR="00222436" w:rsidRPr="00222436" w:rsidRDefault="00222436" w:rsidP="00222436">
            <w:pPr>
              <w:pStyle w:val="Body"/>
              <w:spacing w:after="0"/>
              <w:jc w:val="center"/>
              <w:rPr>
                <w:rFonts w:ascii="Arial" w:hAnsi="Arial" w:cs="Arial"/>
              </w:rPr>
            </w:pPr>
          </w:p>
        </w:tc>
      </w:tr>
      <w:tr w:rsidR="00222436" w:rsidRPr="00222436" w14:paraId="5B8722D5" w14:textId="77777777" w:rsidTr="00222436">
        <w:tc>
          <w:tcPr>
            <w:tcW w:w="2905" w:type="dxa"/>
            <w:hideMark/>
          </w:tcPr>
          <w:p w14:paraId="52DAFEC1" w14:textId="77777777" w:rsidR="00222436" w:rsidRPr="00222436" w:rsidRDefault="00222436" w:rsidP="00222436">
            <w:pPr>
              <w:pStyle w:val="Body"/>
              <w:spacing w:after="0"/>
              <w:rPr>
                <w:rFonts w:ascii="Arial" w:hAnsi="Arial" w:cs="Arial"/>
                <w:b/>
                <w:bCs/>
              </w:rPr>
            </w:pPr>
            <w:r w:rsidRPr="00222436">
              <w:rPr>
                <w:rFonts w:ascii="Arial" w:hAnsi="Arial" w:cs="Arial"/>
              </w:rPr>
              <w:t>Married</w:t>
            </w:r>
          </w:p>
        </w:tc>
        <w:tc>
          <w:tcPr>
            <w:tcW w:w="2070" w:type="dxa"/>
          </w:tcPr>
          <w:p w14:paraId="366C1BFD" w14:textId="77777777" w:rsidR="00222436" w:rsidRPr="00222436" w:rsidRDefault="00222436" w:rsidP="00222436">
            <w:pPr>
              <w:pStyle w:val="Body"/>
              <w:spacing w:after="0"/>
              <w:jc w:val="center"/>
              <w:rPr>
                <w:rFonts w:ascii="Arial" w:hAnsi="Arial" w:cs="Arial"/>
              </w:rPr>
            </w:pPr>
            <w:r w:rsidRPr="00222436">
              <w:rPr>
                <w:rFonts w:ascii="Arial" w:hAnsi="Arial" w:cs="Arial"/>
              </w:rPr>
              <w:t>148(45.7)</w:t>
            </w:r>
          </w:p>
        </w:tc>
        <w:tc>
          <w:tcPr>
            <w:tcW w:w="2250" w:type="dxa"/>
          </w:tcPr>
          <w:p w14:paraId="6C7A85A2" w14:textId="77777777" w:rsidR="00222436" w:rsidRPr="00222436" w:rsidRDefault="00222436" w:rsidP="00222436">
            <w:pPr>
              <w:pStyle w:val="Body"/>
              <w:spacing w:after="0"/>
              <w:jc w:val="center"/>
              <w:rPr>
                <w:rFonts w:ascii="Arial" w:hAnsi="Arial" w:cs="Arial"/>
              </w:rPr>
            </w:pPr>
            <w:r w:rsidRPr="00222436">
              <w:rPr>
                <w:rFonts w:ascii="Arial" w:hAnsi="Arial" w:cs="Arial"/>
              </w:rPr>
              <w:t>176(54.3)</w:t>
            </w:r>
          </w:p>
        </w:tc>
        <w:tc>
          <w:tcPr>
            <w:tcW w:w="2250" w:type="dxa"/>
          </w:tcPr>
          <w:p w14:paraId="3365980E" w14:textId="77777777" w:rsidR="00222436" w:rsidRPr="00222436" w:rsidRDefault="00222436" w:rsidP="00222436">
            <w:pPr>
              <w:pStyle w:val="Body"/>
              <w:spacing w:after="0"/>
              <w:jc w:val="center"/>
              <w:rPr>
                <w:rFonts w:ascii="Arial" w:hAnsi="Arial" w:cs="Arial"/>
              </w:rPr>
            </w:pPr>
          </w:p>
        </w:tc>
      </w:tr>
      <w:tr w:rsidR="00222436" w:rsidRPr="00222436" w14:paraId="2BF68485" w14:textId="77777777" w:rsidTr="00222436">
        <w:tc>
          <w:tcPr>
            <w:tcW w:w="2905" w:type="dxa"/>
            <w:hideMark/>
          </w:tcPr>
          <w:p w14:paraId="6A5025BC" w14:textId="77777777" w:rsidR="00222436" w:rsidRPr="00222436" w:rsidRDefault="00222436" w:rsidP="00222436">
            <w:pPr>
              <w:pStyle w:val="Body"/>
              <w:spacing w:after="0"/>
              <w:rPr>
                <w:rFonts w:ascii="Arial" w:hAnsi="Arial" w:cs="Arial"/>
                <w:bCs/>
                <w:i/>
              </w:rPr>
            </w:pPr>
            <w:r w:rsidRPr="00222436">
              <w:rPr>
                <w:rFonts w:ascii="Arial" w:hAnsi="Arial" w:cs="Arial"/>
              </w:rPr>
              <w:t>Divorced</w:t>
            </w:r>
          </w:p>
        </w:tc>
        <w:tc>
          <w:tcPr>
            <w:tcW w:w="2070" w:type="dxa"/>
          </w:tcPr>
          <w:p w14:paraId="1FC48DC4" w14:textId="77777777" w:rsidR="00222436" w:rsidRPr="00222436" w:rsidRDefault="00222436" w:rsidP="00222436">
            <w:pPr>
              <w:pStyle w:val="Body"/>
              <w:spacing w:after="0"/>
              <w:jc w:val="center"/>
              <w:rPr>
                <w:rFonts w:ascii="Arial" w:hAnsi="Arial" w:cs="Arial"/>
              </w:rPr>
            </w:pPr>
            <w:r w:rsidRPr="00222436">
              <w:rPr>
                <w:rFonts w:ascii="Arial" w:hAnsi="Arial" w:cs="Arial"/>
              </w:rPr>
              <w:t>8(53.3)</w:t>
            </w:r>
          </w:p>
        </w:tc>
        <w:tc>
          <w:tcPr>
            <w:tcW w:w="2250" w:type="dxa"/>
          </w:tcPr>
          <w:p w14:paraId="527F6454" w14:textId="77777777" w:rsidR="00222436" w:rsidRPr="00222436" w:rsidRDefault="00222436" w:rsidP="00222436">
            <w:pPr>
              <w:pStyle w:val="Body"/>
              <w:spacing w:after="0"/>
              <w:jc w:val="center"/>
              <w:rPr>
                <w:rFonts w:ascii="Arial" w:hAnsi="Arial" w:cs="Arial"/>
              </w:rPr>
            </w:pPr>
            <w:r w:rsidRPr="00222436">
              <w:rPr>
                <w:rFonts w:ascii="Arial" w:hAnsi="Arial" w:cs="Arial"/>
              </w:rPr>
              <w:t>7(46.7)</w:t>
            </w:r>
          </w:p>
        </w:tc>
        <w:tc>
          <w:tcPr>
            <w:tcW w:w="2250" w:type="dxa"/>
          </w:tcPr>
          <w:p w14:paraId="7C38D955" w14:textId="77777777" w:rsidR="00222436" w:rsidRPr="00222436" w:rsidRDefault="00222436" w:rsidP="00222436">
            <w:pPr>
              <w:pStyle w:val="Body"/>
              <w:spacing w:after="0"/>
              <w:jc w:val="center"/>
              <w:rPr>
                <w:rFonts w:ascii="Arial" w:hAnsi="Arial" w:cs="Arial"/>
              </w:rPr>
            </w:pPr>
          </w:p>
        </w:tc>
      </w:tr>
      <w:tr w:rsidR="00222436" w:rsidRPr="00222436" w14:paraId="2022FF1F" w14:textId="77777777" w:rsidTr="00222436">
        <w:tc>
          <w:tcPr>
            <w:tcW w:w="2905" w:type="dxa"/>
            <w:hideMark/>
          </w:tcPr>
          <w:p w14:paraId="2B46B8DC" w14:textId="77777777" w:rsidR="00222436" w:rsidRPr="00222436" w:rsidRDefault="00222436" w:rsidP="00222436">
            <w:pPr>
              <w:pStyle w:val="Body"/>
              <w:spacing w:after="0"/>
              <w:rPr>
                <w:rFonts w:ascii="Arial" w:hAnsi="Arial" w:cs="Arial"/>
                <w:b/>
                <w:bCs/>
              </w:rPr>
            </w:pPr>
            <w:r w:rsidRPr="00222436">
              <w:rPr>
                <w:rFonts w:ascii="Arial" w:hAnsi="Arial" w:cs="Arial"/>
              </w:rPr>
              <w:t>Separated</w:t>
            </w:r>
          </w:p>
        </w:tc>
        <w:tc>
          <w:tcPr>
            <w:tcW w:w="2070" w:type="dxa"/>
          </w:tcPr>
          <w:p w14:paraId="532EA1E5"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0" w:type="dxa"/>
          </w:tcPr>
          <w:p w14:paraId="3F059D17"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0" w:type="dxa"/>
          </w:tcPr>
          <w:p w14:paraId="55685F75" w14:textId="77777777" w:rsidR="00222436" w:rsidRPr="00222436" w:rsidRDefault="00222436" w:rsidP="00222436">
            <w:pPr>
              <w:pStyle w:val="Body"/>
              <w:spacing w:after="0"/>
              <w:jc w:val="center"/>
              <w:rPr>
                <w:rFonts w:ascii="Arial" w:hAnsi="Arial" w:cs="Arial"/>
              </w:rPr>
            </w:pPr>
          </w:p>
        </w:tc>
      </w:tr>
      <w:tr w:rsidR="00222436" w:rsidRPr="00222436" w14:paraId="2F97392E" w14:textId="77777777" w:rsidTr="00222436">
        <w:tc>
          <w:tcPr>
            <w:tcW w:w="2905" w:type="dxa"/>
            <w:hideMark/>
          </w:tcPr>
          <w:p w14:paraId="79A20626" w14:textId="77777777" w:rsidR="00222436" w:rsidRPr="00222436" w:rsidRDefault="00222436" w:rsidP="00222436">
            <w:pPr>
              <w:pStyle w:val="Body"/>
              <w:spacing w:after="0"/>
              <w:rPr>
                <w:rFonts w:ascii="Arial" w:hAnsi="Arial" w:cs="Arial"/>
                <w:b/>
                <w:bCs/>
              </w:rPr>
            </w:pPr>
            <w:r w:rsidRPr="00222436">
              <w:rPr>
                <w:rFonts w:ascii="Arial" w:hAnsi="Arial" w:cs="Arial"/>
              </w:rPr>
              <w:t>Widow/Widower</w:t>
            </w:r>
          </w:p>
        </w:tc>
        <w:tc>
          <w:tcPr>
            <w:tcW w:w="2070" w:type="dxa"/>
          </w:tcPr>
          <w:p w14:paraId="57D2E15B"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0" w:type="dxa"/>
          </w:tcPr>
          <w:p w14:paraId="501C3C25"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0" w:type="dxa"/>
          </w:tcPr>
          <w:p w14:paraId="663C3A58" w14:textId="77777777" w:rsidR="00222436" w:rsidRPr="00222436" w:rsidRDefault="00222436" w:rsidP="00222436">
            <w:pPr>
              <w:pStyle w:val="Body"/>
              <w:spacing w:after="0"/>
              <w:jc w:val="center"/>
              <w:rPr>
                <w:rFonts w:ascii="Arial" w:hAnsi="Arial" w:cs="Arial"/>
              </w:rPr>
            </w:pPr>
            <w:r w:rsidRPr="00222436">
              <w:rPr>
                <w:rFonts w:ascii="Arial" w:hAnsi="Arial" w:cs="Arial"/>
              </w:rPr>
              <w:t>0.459</w:t>
            </w:r>
          </w:p>
        </w:tc>
      </w:tr>
      <w:tr w:rsidR="00222436" w:rsidRPr="00222436" w14:paraId="36F52B0B" w14:textId="77777777" w:rsidTr="00222436">
        <w:tc>
          <w:tcPr>
            <w:tcW w:w="2905" w:type="dxa"/>
            <w:hideMark/>
          </w:tcPr>
          <w:p w14:paraId="5779732D"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Occupation</w:t>
            </w:r>
          </w:p>
        </w:tc>
        <w:tc>
          <w:tcPr>
            <w:tcW w:w="2070" w:type="dxa"/>
          </w:tcPr>
          <w:p w14:paraId="69445A8A" w14:textId="77777777" w:rsidR="00222436" w:rsidRPr="00222436" w:rsidRDefault="00222436" w:rsidP="00222436">
            <w:pPr>
              <w:pStyle w:val="Body"/>
              <w:spacing w:after="0"/>
              <w:jc w:val="center"/>
              <w:rPr>
                <w:rFonts w:ascii="Arial" w:hAnsi="Arial" w:cs="Arial"/>
              </w:rPr>
            </w:pPr>
          </w:p>
        </w:tc>
        <w:tc>
          <w:tcPr>
            <w:tcW w:w="2250" w:type="dxa"/>
          </w:tcPr>
          <w:p w14:paraId="7E524E20" w14:textId="77777777" w:rsidR="00222436" w:rsidRPr="00222436" w:rsidRDefault="00222436" w:rsidP="00222436">
            <w:pPr>
              <w:pStyle w:val="Body"/>
              <w:spacing w:after="0"/>
              <w:jc w:val="center"/>
              <w:rPr>
                <w:rFonts w:ascii="Arial" w:hAnsi="Arial" w:cs="Arial"/>
              </w:rPr>
            </w:pPr>
          </w:p>
        </w:tc>
        <w:tc>
          <w:tcPr>
            <w:tcW w:w="2250" w:type="dxa"/>
          </w:tcPr>
          <w:p w14:paraId="368C1457" w14:textId="77777777" w:rsidR="00222436" w:rsidRPr="00222436" w:rsidRDefault="00222436" w:rsidP="00222436">
            <w:pPr>
              <w:pStyle w:val="Body"/>
              <w:spacing w:after="0"/>
              <w:jc w:val="center"/>
              <w:rPr>
                <w:rFonts w:ascii="Arial" w:hAnsi="Arial" w:cs="Arial"/>
              </w:rPr>
            </w:pPr>
          </w:p>
        </w:tc>
      </w:tr>
      <w:tr w:rsidR="00222436" w:rsidRPr="00222436" w14:paraId="0A3826F2" w14:textId="77777777" w:rsidTr="00222436">
        <w:tc>
          <w:tcPr>
            <w:tcW w:w="2905" w:type="dxa"/>
            <w:hideMark/>
          </w:tcPr>
          <w:p w14:paraId="76810BE0" w14:textId="77777777" w:rsidR="00222436" w:rsidRPr="00222436" w:rsidRDefault="00222436" w:rsidP="00222436">
            <w:pPr>
              <w:pStyle w:val="Body"/>
              <w:spacing w:after="0"/>
              <w:rPr>
                <w:rFonts w:ascii="Arial" w:hAnsi="Arial" w:cs="Arial"/>
                <w:b/>
                <w:bCs/>
              </w:rPr>
            </w:pPr>
            <w:r w:rsidRPr="00222436">
              <w:rPr>
                <w:rFonts w:ascii="Arial" w:hAnsi="Arial" w:cs="Arial"/>
              </w:rPr>
              <w:t>Peasantry</w:t>
            </w:r>
          </w:p>
        </w:tc>
        <w:tc>
          <w:tcPr>
            <w:tcW w:w="2070" w:type="dxa"/>
          </w:tcPr>
          <w:p w14:paraId="4FB18A22" w14:textId="77777777" w:rsidR="00222436" w:rsidRPr="00222436" w:rsidRDefault="00222436" w:rsidP="00222436">
            <w:pPr>
              <w:pStyle w:val="Body"/>
              <w:spacing w:after="0"/>
              <w:jc w:val="center"/>
              <w:rPr>
                <w:rFonts w:ascii="Arial" w:hAnsi="Arial" w:cs="Arial"/>
              </w:rPr>
            </w:pPr>
            <w:r w:rsidRPr="00222436">
              <w:rPr>
                <w:rFonts w:ascii="Arial" w:hAnsi="Arial" w:cs="Arial"/>
              </w:rPr>
              <w:t>164(45.9)</w:t>
            </w:r>
          </w:p>
        </w:tc>
        <w:tc>
          <w:tcPr>
            <w:tcW w:w="2250" w:type="dxa"/>
          </w:tcPr>
          <w:p w14:paraId="690D1AA2" w14:textId="77777777" w:rsidR="00222436" w:rsidRPr="00222436" w:rsidRDefault="00222436" w:rsidP="00222436">
            <w:pPr>
              <w:pStyle w:val="Body"/>
              <w:spacing w:after="0"/>
              <w:jc w:val="center"/>
              <w:rPr>
                <w:rFonts w:ascii="Arial" w:hAnsi="Arial" w:cs="Arial"/>
              </w:rPr>
            </w:pPr>
            <w:r w:rsidRPr="00222436">
              <w:rPr>
                <w:rFonts w:ascii="Arial" w:hAnsi="Arial" w:cs="Arial"/>
              </w:rPr>
              <w:t>193(54.1)</w:t>
            </w:r>
          </w:p>
        </w:tc>
        <w:tc>
          <w:tcPr>
            <w:tcW w:w="2250" w:type="dxa"/>
          </w:tcPr>
          <w:p w14:paraId="36C3A25A" w14:textId="77777777" w:rsidR="00222436" w:rsidRPr="00222436" w:rsidRDefault="00222436" w:rsidP="00222436">
            <w:pPr>
              <w:pStyle w:val="Body"/>
              <w:spacing w:after="0"/>
              <w:jc w:val="center"/>
              <w:rPr>
                <w:rFonts w:ascii="Arial" w:hAnsi="Arial" w:cs="Arial"/>
              </w:rPr>
            </w:pPr>
          </w:p>
        </w:tc>
      </w:tr>
      <w:tr w:rsidR="00222436" w:rsidRPr="00222436" w14:paraId="2A020BD0" w14:textId="77777777" w:rsidTr="00222436">
        <w:tc>
          <w:tcPr>
            <w:tcW w:w="2905" w:type="dxa"/>
            <w:hideMark/>
          </w:tcPr>
          <w:p w14:paraId="273AD9FF" w14:textId="77777777" w:rsidR="00222436" w:rsidRPr="00222436" w:rsidRDefault="00222436" w:rsidP="00222436">
            <w:pPr>
              <w:pStyle w:val="Body"/>
              <w:spacing w:after="0"/>
              <w:rPr>
                <w:rFonts w:ascii="Arial" w:hAnsi="Arial" w:cs="Arial"/>
                <w:b/>
                <w:bCs/>
              </w:rPr>
            </w:pPr>
            <w:r w:rsidRPr="00222436">
              <w:rPr>
                <w:rFonts w:ascii="Arial" w:hAnsi="Arial" w:cs="Arial"/>
              </w:rPr>
              <w:t>Business</w:t>
            </w:r>
          </w:p>
        </w:tc>
        <w:tc>
          <w:tcPr>
            <w:tcW w:w="2070" w:type="dxa"/>
          </w:tcPr>
          <w:p w14:paraId="17C9DB70" w14:textId="77777777" w:rsidR="00222436" w:rsidRPr="00222436" w:rsidRDefault="00222436" w:rsidP="00222436">
            <w:pPr>
              <w:pStyle w:val="Body"/>
              <w:spacing w:after="0"/>
              <w:jc w:val="center"/>
              <w:rPr>
                <w:rFonts w:ascii="Arial" w:hAnsi="Arial" w:cs="Arial"/>
              </w:rPr>
            </w:pPr>
            <w:r w:rsidRPr="00222436">
              <w:rPr>
                <w:rFonts w:ascii="Arial" w:hAnsi="Arial" w:cs="Arial"/>
              </w:rPr>
              <w:t>20(58.8)</w:t>
            </w:r>
          </w:p>
        </w:tc>
        <w:tc>
          <w:tcPr>
            <w:tcW w:w="2250" w:type="dxa"/>
          </w:tcPr>
          <w:p w14:paraId="35F41C53" w14:textId="77777777" w:rsidR="00222436" w:rsidRPr="00222436" w:rsidRDefault="00222436" w:rsidP="00222436">
            <w:pPr>
              <w:pStyle w:val="Body"/>
              <w:spacing w:after="0"/>
              <w:jc w:val="center"/>
              <w:rPr>
                <w:rFonts w:ascii="Arial" w:hAnsi="Arial" w:cs="Arial"/>
              </w:rPr>
            </w:pPr>
            <w:r w:rsidRPr="00222436">
              <w:rPr>
                <w:rFonts w:ascii="Arial" w:hAnsi="Arial" w:cs="Arial"/>
              </w:rPr>
              <w:t>14(41.2)</w:t>
            </w:r>
          </w:p>
        </w:tc>
        <w:tc>
          <w:tcPr>
            <w:tcW w:w="2250" w:type="dxa"/>
          </w:tcPr>
          <w:p w14:paraId="70EF5E50" w14:textId="77777777" w:rsidR="00222436" w:rsidRPr="00222436" w:rsidRDefault="00222436" w:rsidP="00222436">
            <w:pPr>
              <w:pStyle w:val="Body"/>
              <w:spacing w:after="0"/>
              <w:jc w:val="center"/>
              <w:rPr>
                <w:rFonts w:ascii="Arial" w:hAnsi="Arial" w:cs="Arial"/>
              </w:rPr>
            </w:pPr>
            <w:r w:rsidRPr="00222436">
              <w:rPr>
                <w:rFonts w:ascii="Arial" w:hAnsi="Arial" w:cs="Arial"/>
              </w:rPr>
              <w:t>0.937</w:t>
            </w:r>
          </w:p>
        </w:tc>
      </w:tr>
      <w:tr w:rsidR="00222436" w:rsidRPr="00222436" w14:paraId="17AE6BFC" w14:textId="77777777" w:rsidTr="00222436">
        <w:tc>
          <w:tcPr>
            <w:tcW w:w="2905" w:type="dxa"/>
            <w:hideMark/>
          </w:tcPr>
          <w:p w14:paraId="2B8C0201" w14:textId="77777777" w:rsidR="00222436" w:rsidRPr="00222436" w:rsidRDefault="00222436" w:rsidP="00222436">
            <w:pPr>
              <w:pStyle w:val="Body"/>
              <w:spacing w:after="0"/>
              <w:rPr>
                <w:rFonts w:ascii="Arial" w:hAnsi="Arial" w:cs="Arial"/>
                <w:bCs/>
                <w:i/>
              </w:rPr>
            </w:pPr>
            <w:r w:rsidRPr="00222436">
              <w:rPr>
                <w:rFonts w:ascii="Arial" w:hAnsi="Arial" w:cs="Arial"/>
                <w:b/>
                <w:i/>
              </w:rPr>
              <w:t>Duration of Residence in the Community</w:t>
            </w:r>
          </w:p>
        </w:tc>
        <w:tc>
          <w:tcPr>
            <w:tcW w:w="2070" w:type="dxa"/>
          </w:tcPr>
          <w:p w14:paraId="3535B93B" w14:textId="77777777" w:rsidR="00222436" w:rsidRPr="00222436" w:rsidRDefault="00222436" w:rsidP="00222436">
            <w:pPr>
              <w:pStyle w:val="Body"/>
              <w:spacing w:after="0"/>
              <w:jc w:val="center"/>
              <w:rPr>
                <w:rFonts w:ascii="Arial" w:hAnsi="Arial" w:cs="Arial"/>
              </w:rPr>
            </w:pPr>
          </w:p>
        </w:tc>
        <w:tc>
          <w:tcPr>
            <w:tcW w:w="2250" w:type="dxa"/>
          </w:tcPr>
          <w:p w14:paraId="690FD03E" w14:textId="77777777" w:rsidR="00222436" w:rsidRPr="00222436" w:rsidRDefault="00222436" w:rsidP="00222436">
            <w:pPr>
              <w:pStyle w:val="Body"/>
              <w:spacing w:after="0"/>
              <w:jc w:val="center"/>
              <w:rPr>
                <w:rFonts w:ascii="Arial" w:hAnsi="Arial" w:cs="Arial"/>
              </w:rPr>
            </w:pPr>
          </w:p>
        </w:tc>
        <w:tc>
          <w:tcPr>
            <w:tcW w:w="2250" w:type="dxa"/>
          </w:tcPr>
          <w:p w14:paraId="1EB4C320" w14:textId="77777777" w:rsidR="00222436" w:rsidRPr="00222436" w:rsidRDefault="00222436" w:rsidP="00222436">
            <w:pPr>
              <w:pStyle w:val="Body"/>
              <w:spacing w:after="0"/>
              <w:jc w:val="center"/>
              <w:rPr>
                <w:rFonts w:ascii="Arial" w:hAnsi="Arial" w:cs="Arial"/>
              </w:rPr>
            </w:pPr>
          </w:p>
        </w:tc>
      </w:tr>
      <w:tr w:rsidR="00222436" w:rsidRPr="00222436" w14:paraId="054D13D6" w14:textId="77777777" w:rsidTr="00222436">
        <w:tc>
          <w:tcPr>
            <w:tcW w:w="2905" w:type="dxa"/>
            <w:hideMark/>
          </w:tcPr>
          <w:p w14:paraId="19714F5B"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70" w:type="dxa"/>
          </w:tcPr>
          <w:p w14:paraId="2AFE215D"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7252B550"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6A02B7AB" w14:textId="77777777" w:rsidR="00222436" w:rsidRPr="00222436" w:rsidRDefault="00222436" w:rsidP="00222436">
            <w:pPr>
              <w:pStyle w:val="Body"/>
              <w:spacing w:after="0"/>
              <w:jc w:val="center"/>
              <w:rPr>
                <w:rFonts w:ascii="Arial" w:hAnsi="Arial" w:cs="Arial"/>
              </w:rPr>
            </w:pPr>
          </w:p>
        </w:tc>
      </w:tr>
      <w:tr w:rsidR="00222436" w:rsidRPr="00222436" w14:paraId="318D7C18" w14:textId="77777777" w:rsidTr="00222436">
        <w:tc>
          <w:tcPr>
            <w:tcW w:w="2905" w:type="dxa"/>
            <w:hideMark/>
          </w:tcPr>
          <w:p w14:paraId="78FE9DC1" w14:textId="77777777" w:rsidR="00222436" w:rsidRPr="00222436" w:rsidRDefault="00222436" w:rsidP="00222436">
            <w:pPr>
              <w:pStyle w:val="Body"/>
              <w:spacing w:after="0"/>
              <w:rPr>
                <w:rFonts w:ascii="Arial" w:hAnsi="Arial" w:cs="Arial"/>
                <w:b/>
                <w:bCs/>
              </w:rPr>
            </w:pPr>
            <w:r w:rsidRPr="00222436">
              <w:rPr>
                <w:rFonts w:ascii="Arial" w:hAnsi="Arial" w:cs="Arial"/>
              </w:rPr>
              <w:t>BTWN 1 to 3 yrs</w:t>
            </w:r>
          </w:p>
        </w:tc>
        <w:tc>
          <w:tcPr>
            <w:tcW w:w="2070" w:type="dxa"/>
          </w:tcPr>
          <w:p w14:paraId="5AF6EAF9"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0" w:type="dxa"/>
          </w:tcPr>
          <w:p w14:paraId="4DA14805"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0" w:type="dxa"/>
          </w:tcPr>
          <w:p w14:paraId="3F54C16E" w14:textId="77777777" w:rsidR="00222436" w:rsidRPr="00222436" w:rsidRDefault="00222436" w:rsidP="00222436">
            <w:pPr>
              <w:pStyle w:val="Body"/>
              <w:spacing w:after="0"/>
              <w:jc w:val="center"/>
              <w:rPr>
                <w:rFonts w:ascii="Arial" w:hAnsi="Arial" w:cs="Arial"/>
              </w:rPr>
            </w:pPr>
          </w:p>
        </w:tc>
      </w:tr>
      <w:tr w:rsidR="00222436" w:rsidRPr="00222436" w14:paraId="437C3130" w14:textId="77777777" w:rsidTr="00222436">
        <w:tc>
          <w:tcPr>
            <w:tcW w:w="2905" w:type="dxa"/>
          </w:tcPr>
          <w:p w14:paraId="1BDE641C" w14:textId="77777777" w:rsidR="00222436" w:rsidRPr="00222436" w:rsidRDefault="00222436" w:rsidP="00222436">
            <w:pPr>
              <w:pStyle w:val="Body"/>
              <w:spacing w:after="0"/>
              <w:rPr>
                <w:rFonts w:ascii="Arial" w:hAnsi="Arial" w:cs="Arial"/>
              </w:rPr>
            </w:pPr>
            <w:r w:rsidRPr="00222436">
              <w:rPr>
                <w:rFonts w:ascii="Arial" w:hAnsi="Arial" w:cs="Arial"/>
              </w:rPr>
              <w:t>&gt; 3 yrs</w:t>
            </w:r>
          </w:p>
        </w:tc>
        <w:tc>
          <w:tcPr>
            <w:tcW w:w="2070" w:type="dxa"/>
          </w:tcPr>
          <w:p w14:paraId="3DB35346" w14:textId="77777777" w:rsidR="00222436" w:rsidRPr="00222436" w:rsidRDefault="00222436" w:rsidP="00222436">
            <w:pPr>
              <w:pStyle w:val="Body"/>
              <w:spacing w:after="0"/>
              <w:jc w:val="center"/>
              <w:rPr>
                <w:rFonts w:ascii="Arial" w:hAnsi="Arial" w:cs="Arial"/>
              </w:rPr>
            </w:pPr>
            <w:r w:rsidRPr="00222436">
              <w:rPr>
                <w:rFonts w:ascii="Arial" w:hAnsi="Arial" w:cs="Arial"/>
              </w:rPr>
              <w:t>182(47.2)</w:t>
            </w:r>
          </w:p>
        </w:tc>
        <w:tc>
          <w:tcPr>
            <w:tcW w:w="2250" w:type="dxa"/>
          </w:tcPr>
          <w:p w14:paraId="238E7AC0" w14:textId="77777777" w:rsidR="00222436" w:rsidRPr="00222436" w:rsidRDefault="00222436" w:rsidP="00222436">
            <w:pPr>
              <w:pStyle w:val="Body"/>
              <w:spacing w:after="0"/>
              <w:jc w:val="center"/>
              <w:rPr>
                <w:rFonts w:ascii="Arial" w:hAnsi="Arial" w:cs="Arial"/>
              </w:rPr>
            </w:pPr>
            <w:r w:rsidRPr="00222436">
              <w:rPr>
                <w:rFonts w:ascii="Arial" w:hAnsi="Arial" w:cs="Arial"/>
              </w:rPr>
              <w:t>204(52.8)</w:t>
            </w:r>
          </w:p>
        </w:tc>
        <w:tc>
          <w:tcPr>
            <w:tcW w:w="2250" w:type="dxa"/>
          </w:tcPr>
          <w:p w14:paraId="2C07D4D1" w14:textId="77777777" w:rsidR="00222436" w:rsidRPr="00222436" w:rsidRDefault="00222436" w:rsidP="00222436">
            <w:pPr>
              <w:pStyle w:val="Body"/>
              <w:spacing w:after="0"/>
              <w:jc w:val="center"/>
              <w:rPr>
                <w:rFonts w:ascii="Arial" w:hAnsi="Arial" w:cs="Arial"/>
              </w:rPr>
            </w:pPr>
            <w:r w:rsidRPr="00222436">
              <w:rPr>
                <w:rFonts w:ascii="Arial" w:hAnsi="Arial" w:cs="Arial"/>
              </w:rPr>
              <w:t>0.794</w:t>
            </w:r>
          </w:p>
        </w:tc>
      </w:tr>
      <w:tr w:rsidR="00222436" w:rsidRPr="00222436" w14:paraId="253714D5" w14:textId="77777777" w:rsidTr="00222436">
        <w:tc>
          <w:tcPr>
            <w:tcW w:w="2905" w:type="dxa"/>
            <w:hideMark/>
          </w:tcPr>
          <w:p w14:paraId="0E77E16C" w14:textId="77777777" w:rsidR="00222436" w:rsidRPr="00222436" w:rsidRDefault="00222436" w:rsidP="00222436">
            <w:pPr>
              <w:pStyle w:val="Body"/>
              <w:spacing w:after="0"/>
              <w:rPr>
                <w:rFonts w:ascii="Arial" w:hAnsi="Arial" w:cs="Arial"/>
                <w:bCs/>
                <w:i/>
              </w:rPr>
            </w:pPr>
            <w:r w:rsidRPr="00222436">
              <w:rPr>
                <w:rFonts w:ascii="Arial" w:hAnsi="Arial" w:cs="Arial"/>
                <w:b/>
                <w:i/>
              </w:rPr>
              <w:lastRenderedPageBreak/>
              <w:t>Duration working as a CHW</w:t>
            </w:r>
          </w:p>
        </w:tc>
        <w:tc>
          <w:tcPr>
            <w:tcW w:w="2070" w:type="dxa"/>
          </w:tcPr>
          <w:p w14:paraId="280F9DB0" w14:textId="77777777" w:rsidR="00222436" w:rsidRPr="00222436" w:rsidRDefault="00222436" w:rsidP="00222436">
            <w:pPr>
              <w:pStyle w:val="Body"/>
              <w:spacing w:after="0"/>
              <w:jc w:val="center"/>
              <w:rPr>
                <w:rFonts w:ascii="Arial" w:hAnsi="Arial" w:cs="Arial"/>
              </w:rPr>
            </w:pPr>
          </w:p>
        </w:tc>
        <w:tc>
          <w:tcPr>
            <w:tcW w:w="2250" w:type="dxa"/>
          </w:tcPr>
          <w:p w14:paraId="7A213E47" w14:textId="77777777" w:rsidR="00222436" w:rsidRPr="00222436" w:rsidRDefault="00222436" w:rsidP="00222436">
            <w:pPr>
              <w:pStyle w:val="Body"/>
              <w:spacing w:after="0"/>
              <w:jc w:val="center"/>
              <w:rPr>
                <w:rFonts w:ascii="Arial" w:hAnsi="Arial" w:cs="Arial"/>
              </w:rPr>
            </w:pPr>
          </w:p>
        </w:tc>
        <w:tc>
          <w:tcPr>
            <w:tcW w:w="2250" w:type="dxa"/>
          </w:tcPr>
          <w:p w14:paraId="685F25B9" w14:textId="77777777" w:rsidR="00222436" w:rsidRPr="00222436" w:rsidRDefault="00222436" w:rsidP="00222436">
            <w:pPr>
              <w:pStyle w:val="Body"/>
              <w:spacing w:after="0"/>
              <w:jc w:val="center"/>
              <w:rPr>
                <w:rFonts w:ascii="Arial" w:hAnsi="Arial" w:cs="Arial"/>
              </w:rPr>
            </w:pPr>
          </w:p>
        </w:tc>
      </w:tr>
      <w:tr w:rsidR="00222436" w:rsidRPr="00222436" w14:paraId="5DE60F28" w14:textId="77777777" w:rsidTr="00222436">
        <w:tc>
          <w:tcPr>
            <w:tcW w:w="2905" w:type="dxa"/>
            <w:hideMark/>
          </w:tcPr>
          <w:p w14:paraId="4D26F510"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70" w:type="dxa"/>
          </w:tcPr>
          <w:p w14:paraId="6A943DCD"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5413DD41"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191BE327" w14:textId="77777777" w:rsidR="00222436" w:rsidRPr="00222436" w:rsidRDefault="00222436" w:rsidP="00222436">
            <w:pPr>
              <w:pStyle w:val="Body"/>
              <w:spacing w:after="0"/>
              <w:jc w:val="center"/>
              <w:rPr>
                <w:rFonts w:ascii="Arial" w:hAnsi="Arial" w:cs="Arial"/>
              </w:rPr>
            </w:pPr>
          </w:p>
        </w:tc>
      </w:tr>
      <w:tr w:rsidR="00222436" w:rsidRPr="00222436" w14:paraId="211944AD" w14:textId="77777777" w:rsidTr="00222436">
        <w:tc>
          <w:tcPr>
            <w:tcW w:w="2905" w:type="dxa"/>
            <w:hideMark/>
          </w:tcPr>
          <w:p w14:paraId="5DE05004" w14:textId="77777777" w:rsidR="00222436" w:rsidRPr="00222436" w:rsidRDefault="00222436" w:rsidP="00222436">
            <w:pPr>
              <w:pStyle w:val="Body"/>
              <w:spacing w:after="0"/>
              <w:rPr>
                <w:rFonts w:ascii="Arial" w:hAnsi="Arial" w:cs="Arial"/>
                <w:b/>
                <w:bCs/>
              </w:rPr>
            </w:pPr>
            <w:r w:rsidRPr="00222436">
              <w:rPr>
                <w:rFonts w:ascii="Arial" w:hAnsi="Arial" w:cs="Arial"/>
              </w:rPr>
              <w:t>BTW 1 to 3 yrs</w:t>
            </w:r>
          </w:p>
        </w:tc>
        <w:tc>
          <w:tcPr>
            <w:tcW w:w="2070" w:type="dxa"/>
          </w:tcPr>
          <w:p w14:paraId="016A852B" w14:textId="77777777" w:rsidR="00222436" w:rsidRPr="00222436" w:rsidRDefault="00222436" w:rsidP="00222436">
            <w:pPr>
              <w:pStyle w:val="Body"/>
              <w:spacing w:after="0"/>
              <w:jc w:val="center"/>
              <w:rPr>
                <w:rFonts w:ascii="Arial" w:hAnsi="Arial" w:cs="Arial"/>
              </w:rPr>
            </w:pPr>
            <w:r w:rsidRPr="00222436">
              <w:rPr>
                <w:rFonts w:ascii="Arial" w:hAnsi="Arial" w:cs="Arial"/>
              </w:rPr>
              <w:t>1(50.0)</w:t>
            </w:r>
          </w:p>
        </w:tc>
        <w:tc>
          <w:tcPr>
            <w:tcW w:w="2250" w:type="dxa"/>
          </w:tcPr>
          <w:p w14:paraId="6E8382AF" w14:textId="77777777" w:rsidR="00222436" w:rsidRPr="00222436" w:rsidRDefault="00222436" w:rsidP="00222436">
            <w:pPr>
              <w:pStyle w:val="Body"/>
              <w:spacing w:after="0"/>
              <w:jc w:val="center"/>
              <w:rPr>
                <w:rFonts w:ascii="Arial" w:hAnsi="Arial" w:cs="Arial"/>
              </w:rPr>
            </w:pPr>
            <w:r w:rsidRPr="00222436">
              <w:rPr>
                <w:rFonts w:ascii="Arial" w:hAnsi="Arial" w:cs="Arial"/>
              </w:rPr>
              <w:t>1(50.0)</w:t>
            </w:r>
          </w:p>
        </w:tc>
        <w:tc>
          <w:tcPr>
            <w:tcW w:w="2250" w:type="dxa"/>
          </w:tcPr>
          <w:p w14:paraId="46395907" w14:textId="77777777" w:rsidR="00222436" w:rsidRPr="00222436" w:rsidRDefault="00222436" w:rsidP="00222436">
            <w:pPr>
              <w:pStyle w:val="Body"/>
              <w:spacing w:after="0"/>
              <w:jc w:val="center"/>
              <w:rPr>
                <w:rFonts w:ascii="Arial" w:hAnsi="Arial" w:cs="Arial"/>
              </w:rPr>
            </w:pPr>
          </w:p>
        </w:tc>
      </w:tr>
      <w:tr w:rsidR="00222436" w:rsidRPr="00222436" w14:paraId="59784F21" w14:textId="77777777" w:rsidTr="00222436">
        <w:tc>
          <w:tcPr>
            <w:tcW w:w="2905" w:type="dxa"/>
          </w:tcPr>
          <w:p w14:paraId="616C603C" w14:textId="77777777" w:rsidR="00222436" w:rsidRPr="00222436" w:rsidRDefault="00222436" w:rsidP="00222436">
            <w:pPr>
              <w:pStyle w:val="Body"/>
              <w:spacing w:after="0"/>
              <w:rPr>
                <w:rFonts w:ascii="Arial" w:hAnsi="Arial" w:cs="Arial"/>
                <w:b/>
                <w:bCs/>
              </w:rPr>
            </w:pPr>
            <w:r w:rsidRPr="00222436">
              <w:rPr>
                <w:rFonts w:ascii="Arial" w:hAnsi="Arial" w:cs="Arial"/>
              </w:rPr>
              <w:t>&gt; 3 yrs</w:t>
            </w:r>
          </w:p>
        </w:tc>
        <w:tc>
          <w:tcPr>
            <w:tcW w:w="2070" w:type="dxa"/>
          </w:tcPr>
          <w:p w14:paraId="15B4D144" w14:textId="77777777" w:rsidR="00222436" w:rsidRPr="00222436" w:rsidRDefault="00222436" w:rsidP="00222436">
            <w:pPr>
              <w:pStyle w:val="Body"/>
              <w:spacing w:after="0"/>
              <w:jc w:val="center"/>
              <w:rPr>
                <w:rFonts w:ascii="Arial" w:hAnsi="Arial" w:cs="Arial"/>
              </w:rPr>
            </w:pPr>
            <w:r w:rsidRPr="00222436">
              <w:rPr>
                <w:rFonts w:ascii="Arial" w:hAnsi="Arial" w:cs="Arial"/>
              </w:rPr>
              <w:t>181(47.0)</w:t>
            </w:r>
          </w:p>
        </w:tc>
        <w:tc>
          <w:tcPr>
            <w:tcW w:w="2250" w:type="dxa"/>
          </w:tcPr>
          <w:p w14:paraId="54CCCDA8" w14:textId="77777777" w:rsidR="00222436" w:rsidRPr="00222436" w:rsidRDefault="00222436" w:rsidP="00222436">
            <w:pPr>
              <w:pStyle w:val="Body"/>
              <w:spacing w:after="0"/>
              <w:jc w:val="center"/>
              <w:rPr>
                <w:rFonts w:ascii="Arial" w:hAnsi="Arial" w:cs="Arial"/>
              </w:rPr>
            </w:pPr>
            <w:r w:rsidRPr="00222436">
              <w:rPr>
                <w:rFonts w:ascii="Arial" w:hAnsi="Arial" w:cs="Arial"/>
              </w:rPr>
              <w:t>204(53.0)</w:t>
            </w:r>
          </w:p>
        </w:tc>
        <w:tc>
          <w:tcPr>
            <w:tcW w:w="2250" w:type="dxa"/>
          </w:tcPr>
          <w:p w14:paraId="4FFA8976" w14:textId="77777777" w:rsidR="00222436" w:rsidRPr="00222436" w:rsidRDefault="00222436" w:rsidP="00222436">
            <w:pPr>
              <w:pStyle w:val="Body"/>
              <w:spacing w:after="0"/>
              <w:jc w:val="center"/>
              <w:rPr>
                <w:rFonts w:ascii="Arial" w:hAnsi="Arial" w:cs="Arial"/>
              </w:rPr>
            </w:pPr>
            <w:r w:rsidRPr="00222436">
              <w:rPr>
                <w:rFonts w:ascii="Arial" w:hAnsi="Arial" w:cs="Arial"/>
              </w:rPr>
              <w:t>0.821</w:t>
            </w:r>
          </w:p>
        </w:tc>
      </w:tr>
      <w:tr w:rsidR="00222436" w:rsidRPr="00222436" w14:paraId="3069C8CB" w14:textId="77777777" w:rsidTr="00222436">
        <w:tc>
          <w:tcPr>
            <w:tcW w:w="2905" w:type="dxa"/>
          </w:tcPr>
          <w:p w14:paraId="778087F7" w14:textId="77777777" w:rsidR="00222436" w:rsidRPr="00222436" w:rsidRDefault="00222436" w:rsidP="00222436">
            <w:pPr>
              <w:pStyle w:val="Body"/>
              <w:spacing w:after="0"/>
              <w:rPr>
                <w:rFonts w:ascii="Arial" w:hAnsi="Arial" w:cs="Arial"/>
                <w:b/>
                <w:i/>
              </w:rPr>
            </w:pPr>
            <w:r w:rsidRPr="00222436">
              <w:rPr>
                <w:rFonts w:ascii="Arial" w:hAnsi="Arial" w:cs="Arial"/>
                <w:b/>
                <w:i/>
              </w:rPr>
              <w:t>Training duration on Hygiene and Sanitation</w:t>
            </w:r>
          </w:p>
        </w:tc>
        <w:tc>
          <w:tcPr>
            <w:tcW w:w="2070" w:type="dxa"/>
          </w:tcPr>
          <w:p w14:paraId="18ED0CEA" w14:textId="77777777" w:rsidR="00222436" w:rsidRPr="00222436" w:rsidRDefault="00222436" w:rsidP="00222436">
            <w:pPr>
              <w:pStyle w:val="Body"/>
              <w:spacing w:after="0"/>
              <w:jc w:val="center"/>
              <w:rPr>
                <w:rFonts w:ascii="Arial" w:hAnsi="Arial" w:cs="Arial"/>
              </w:rPr>
            </w:pPr>
          </w:p>
        </w:tc>
        <w:tc>
          <w:tcPr>
            <w:tcW w:w="2250" w:type="dxa"/>
          </w:tcPr>
          <w:p w14:paraId="59151BFD" w14:textId="77777777" w:rsidR="00222436" w:rsidRPr="00222436" w:rsidRDefault="00222436" w:rsidP="00222436">
            <w:pPr>
              <w:pStyle w:val="Body"/>
              <w:spacing w:after="0"/>
              <w:jc w:val="center"/>
              <w:rPr>
                <w:rFonts w:ascii="Arial" w:hAnsi="Arial" w:cs="Arial"/>
              </w:rPr>
            </w:pPr>
          </w:p>
        </w:tc>
        <w:tc>
          <w:tcPr>
            <w:tcW w:w="2250" w:type="dxa"/>
          </w:tcPr>
          <w:p w14:paraId="19DF8E7B" w14:textId="77777777" w:rsidR="00222436" w:rsidRPr="00222436" w:rsidRDefault="00222436" w:rsidP="00222436">
            <w:pPr>
              <w:pStyle w:val="Body"/>
              <w:spacing w:after="0"/>
              <w:jc w:val="center"/>
              <w:rPr>
                <w:rFonts w:ascii="Arial" w:hAnsi="Arial" w:cs="Arial"/>
              </w:rPr>
            </w:pPr>
          </w:p>
        </w:tc>
      </w:tr>
      <w:tr w:rsidR="00222436" w:rsidRPr="00222436" w14:paraId="30059445" w14:textId="77777777" w:rsidTr="00222436">
        <w:tc>
          <w:tcPr>
            <w:tcW w:w="2905" w:type="dxa"/>
          </w:tcPr>
          <w:p w14:paraId="6548F1DB" w14:textId="77777777" w:rsidR="00222436" w:rsidRPr="00222436" w:rsidRDefault="00222436" w:rsidP="00222436">
            <w:pPr>
              <w:pStyle w:val="Body"/>
              <w:spacing w:after="0"/>
              <w:rPr>
                <w:rFonts w:ascii="Arial" w:hAnsi="Arial" w:cs="Arial"/>
              </w:rPr>
            </w:pPr>
            <w:r w:rsidRPr="00222436">
              <w:rPr>
                <w:rFonts w:ascii="Arial" w:hAnsi="Arial" w:cs="Arial"/>
              </w:rPr>
              <w:t>Less than12 months</w:t>
            </w:r>
          </w:p>
        </w:tc>
        <w:tc>
          <w:tcPr>
            <w:tcW w:w="2070" w:type="dxa"/>
          </w:tcPr>
          <w:p w14:paraId="3A733DCB" w14:textId="77777777" w:rsidR="00222436" w:rsidRPr="00222436" w:rsidRDefault="00222436" w:rsidP="00222436">
            <w:pPr>
              <w:pStyle w:val="Body"/>
              <w:spacing w:after="0"/>
              <w:jc w:val="center"/>
              <w:rPr>
                <w:rFonts w:ascii="Arial" w:hAnsi="Arial" w:cs="Arial"/>
              </w:rPr>
            </w:pPr>
            <w:r w:rsidRPr="00222436">
              <w:rPr>
                <w:rFonts w:ascii="Arial" w:hAnsi="Arial" w:cs="Arial"/>
              </w:rPr>
              <w:t>111(53.4)</w:t>
            </w:r>
          </w:p>
        </w:tc>
        <w:tc>
          <w:tcPr>
            <w:tcW w:w="2250" w:type="dxa"/>
          </w:tcPr>
          <w:p w14:paraId="7216696A" w14:textId="77777777" w:rsidR="00222436" w:rsidRPr="00222436" w:rsidRDefault="00222436" w:rsidP="00222436">
            <w:pPr>
              <w:pStyle w:val="Body"/>
              <w:spacing w:after="0"/>
              <w:jc w:val="center"/>
              <w:rPr>
                <w:rFonts w:ascii="Arial" w:hAnsi="Arial" w:cs="Arial"/>
              </w:rPr>
            </w:pPr>
            <w:r w:rsidRPr="00222436">
              <w:rPr>
                <w:rFonts w:ascii="Arial" w:hAnsi="Arial" w:cs="Arial"/>
              </w:rPr>
              <w:t>97(46.6)</w:t>
            </w:r>
          </w:p>
        </w:tc>
        <w:tc>
          <w:tcPr>
            <w:tcW w:w="2250" w:type="dxa"/>
          </w:tcPr>
          <w:p w14:paraId="60D6EB16" w14:textId="77777777" w:rsidR="00222436" w:rsidRPr="00222436" w:rsidRDefault="00222436" w:rsidP="00222436">
            <w:pPr>
              <w:pStyle w:val="Body"/>
              <w:spacing w:after="0"/>
              <w:jc w:val="center"/>
              <w:rPr>
                <w:rFonts w:ascii="Arial" w:hAnsi="Arial" w:cs="Arial"/>
              </w:rPr>
            </w:pPr>
          </w:p>
        </w:tc>
      </w:tr>
      <w:tr w:rsidR="00222436" w:rsidRPr="00222436" w14:paraId="001430ED" w14:textId="77777777" w:rsidTr="00222436">
        <w:tc>
          <w:tcPr>
            <w:tcW w:w="2905" w:type="dxa"/>
          </w:tcPr>
          <w:p w14:paraId="6115D668" w14:textId="77777777" w:rsidR="00222436" w:rsidRPr="00222436" w:rsidRDefault="00222436" w:rsidP="00222436">
            <w:pPr>
              <w:pStyle w:val="Body"/>
              <w:spacing w:after="0"/>
              <w:rPr>
                <w:rFonts w:ascii="Arial" w:hAnsi="Arial" w:cs="Arial"/>
              </w:rPr>
            </w:pPr>
            <w:r w:rsidRPr="00222436">
              <w:rPr>
                <w:rFonts w:ascii="Arial" w:hAnsi="Arial" w:cs="Arial"/>
              </w:rPr>
              <w:t>More than 12 months</w:t>
            </w:r>
          </w:p>
        </w:tc>
        <w:tc>
          <w:tcPr>
            <w:tcW w:w="2070" w:type="dxa"/>
          </w:tcPr>
          <w:p w14:paraId="1DCF4E97" w14:textId="77777777" w:rsidR="00222436" w:rsidRPr="00222436" w:rsidRDefault="00222436" w:rsidP="00222436">
            <w:pPr>
              <w:pStyle w:val="Body"/>
              <w:spacing w:after="0"/>
              <w:jc w:val="center"/>
              <w:rPr>
                <w:rFonts w:ascii="Arial" w:hAnsi="Arial" w:cs="Arial"/>
              </w:rPr>
            </w:pPr>
            <w:r w:rsidRPr="00222436">
              <w:rPr>
                <w:rFonts w:ascii="Arial" w:hAnsi="Arial" w:cs="Arial"/>
              </w:rPr>
              <w:t>73(39.9)</w:t>
            </w:r>
          </w:p>
        </w:tc>
        <w:tc>
          <w:tcPr>
            <w:tcW w:w="2250" w:type="dxa"/>
          </w:tcPr>
          <w:p w14:paraId="3506C588" w14:textId="77777777" w:rsidR="00222436" w:rsidRPr="00222436" w:rsidRDefault="00222436" w:rsidP="00222436">
            <w:pPr>
              <w:pStyle w:val="Body"/>
              <w:spacing w:after="0"/>
              <w:jc w:val="center"/>
              <w:rPr>
                <w:rFonts w:ascii="Arial" w:hAnsi="Arial" w:cs="Arial"/>
              </w:rPr>
            </w:pPr>
            <w:r w:rsidRPr="00222436">
              <w:rPr>
                <w:rFonts w:ascii="Arial" w:hAnsi="Arial" w:cs="Arial"/>
              </w:rPr>
              <w:t>110(60.1)</w:t>
            </w:r>
          </w:p>
        </w:tc>
        <w:tc>
          <w:tcPr>
            <w:tcW w:w="2250" w:type="dxa"/>
          </w:tcPr>
          <w:p w14:paraId="5FD4C19B" w14:textId="77777777" w:rsidR="00222436" w:rsidRPr="00222436" w:rsidRDefault="00222436" w:rsidP="00222436">
            <w:pPr>
              <w:pStyle w:val="Body"/>
              <w:spacing w:after="0"/>
              <w:jc w:val="center"/>
              <w:rPr>
                <w:rFonts w:ascii="Arial" w:hAnsi="Arial" w:cs="Arial"/>
                <w:b/>
              </w:rPr>
            </w:pPr>
            <w:r w:rsidRPr="00222436">
              <w:rPr>
                <w:rFonts w:ascii="Arial" w:hAnsi="Arial" w:cs="Arial"/>
                <w:b/>
              </w:rPr>
              <w:t>0.008</w:t>
            </w:r>
          </w:p>
        </w:tc>
      </w:tr>
    </w:tbl>
    <w:p w14:paraId="21A5B0DE" w14:textId="77777777" w:rsidR="00222436" w:rsidRPr="00222436" w:rsidRDefault="00222436" w:rsidP="00222436">
      <w:pPr>
        <w:pStyle w:val="Body"/>
        <w:rPr>
          <w:rFonts w:ascii="Arial" w:hAnsi="Arial" w:cs="Arial"/>
          <w:b/>
          <w:bCs/>
        </w:rPr>
      </w:pPr>
    </w:p>
    <w:p w14:paraId="5D64FE5F" w14:textId="4C0F3181" w:rsidR="00222436" w:rsidRPr="00222436" w:rsidRDefault="00222436" w:rsidP="00222436">
      <w:pPr>
        <w:pStyle w:val="Body"/>
        <w:rPr>
          <w:rFonts w:ascii="Arial" w:hAnsi="Arial" w:cs="Arial"/>
        </w:rPr>
      </w:pPr>
      <w:r w:rsidRPr="00222436">
        <w:rPr>
          <w:rFonts w:ascii="Arial" w:hAnsi="Arial" w:cs="Arial"/>
        </w:rPr>
        <w:t>The findings presented in Table 7 indicate that socio-demographic factors such as gender, education level, and training duration do not have a statistically significant influence on sanitation and hygiene attitudes. While there may be observable trends—such as a higher proportion of females exhibiting positive attitudes or individuals with secondary education showing slightly better attitudes than those with primary education—the differences are not strong enough to be considered statistically meaningful.</w:t>
      </w:r>
    </w:p>
    <w:p w14:paraId="5ED8BC6F" w14:textId="55D2D9A9" w:rsidR="00222436" w:rsidRPr="00222436" w:rsidRDefault="00222436" w:rsidP="00222436">
      <w:pPr>
        <w:pStyle w:val="Body"/>
        <w:rPr>
          <w:rFonts w:ascii="Arial" w:hAnsi="Arial" w:cs="Arial"/>
        </w:rPr>
      </w:pPr>
      <w:r w:rsidRPr="00222436">
        <w:rPr>
          <w:rFonts w:ascii="Arial" w:hAnsi="Arial" w:cs="Arial"/>
        </w:rPr>
        <w:t>Although the results show that females had more positive attitudes towards sanitation and hygiene than males, the lack of statistical significance (p = 0.098) implies that gender alone may not be a strong determinant of hygiene attitudes. This finding aligns with some literature suggesting that while women are often more involved in household hygiene practices, broader socio-cultural and environmental factors may influence attitudes more than gender alone. Respondents with secondary education demonstrated slightly more positive sanitation and hygiene attitudes compared to those with primary education, but again, the difference was not statistically significant (p = 0.272). This suggests that formal education alone may not be sufficient to drive attitude changes in sanitation and hygiene. Other factors, such as community norms, personal experiences, or targeted interventions, might play a more critical role.</w:t>
      </w:r>
    </w:p>
    <w:p w14:paraId="3BC1E34A" w14:textId="77777777" w:rsidR="00222436" w:rsidRPr="00222436" w:rsidRDefault="00222436" w:rsidP="00222436">
      <w:pPr>
        <w:pStyle w:val="Body"/>
        <w:rPr>
          <w:rFonts w:ascii="Arial" w:hAnsi="Arial" w:cs="Arial"/>
          <w:b/>
        </w:rPr>
      </w:pPr>
      <w:r w:rsidRPr="00222436">
        <w:rPr>
          <w:rFonts w:ascii="Arial" w:hAnsi="Arial" w:cs="Arial"/>
          <w:b/>
        </w:rPr>
        <w:t>Table 7: Association of socio-demographic variables with sanitation and hygiene Attitude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1813"/>
        <w:gridCol w:w="1932"/>
        <w:gridCol w:w="1854"/>
      </w:tblGrid>
      <w:tr w:rsidR="00222436" w:rsidRPr="00222436" w14:paraId="15E7B806" w14:textId="77777777" w:rsidTr="00222436">
        <w:trPr>
          <w:cnfStyle w:val="100000000000" w:firstRow="1" w:lastRow="0" w:firstColumn="0" w:lastColumn="0" w:oddVBand="0" w:evenVBand="0" w:oddHBand="0" w:evenHBand="0" w:firstRowFirstColumn="0" w:firstRowLastColumn="0" w:lastRowFirstColumn="0" w:lastRowLastColumn="0"/>
        </w:trPr>
        <w:tc>
          <w:tcPr>
            <w:tcW w:w="2896" w:type="dxa"/>
            <w:tcBorders>
              <w:top w:val="single" w:sz="4" w:space="0" w:color="auto"/>
              <w:bottom w:val="single" w:sz="4" w:space="0" w:color="auto"/>
            </w:tcBorders>
            <w:hideMark/>
          </w:tcPr>
          <w:p w14:paraId="1839561E" w14:textId="77777777" w:rsidR="00222436" w:rsidRPr="00222436" w:rsidRDefault="00222436" w:rsidP="00222436">
            <w:pPr>
              <w:pStyle w:val="Body"/>
              <w:spacing w:after="0"/>
              <w:rPr>
                <w:rFonts w:ascii="Arial" w:hAnsi="Arial" w:cs="Arial"/>
                <w:b/>
                <w:bCs/>
              </w:rPr>
            </w:pPr>
            <w:r w:rsidRPr="00222436">
              <w:rPr>
                <w:rFonts w:ascii="Arial" w:hAnsi="Arial" w:cs="Arial"/>
                <w:b/>
                <w:bCs/>
              </w:rPr>
              <w:t>Variables</w:t>
            </w:r>
          </w:p>
        </w:tc>
        <w:tc>
          <w:tcPr>
            <w:tcW w:w="2043" w:type="dxa"/>
            <w:tcBorders>
              <w:top w:val="single" w:sz="4" w:space="0" w:color="auto"/>
              <w:bottom w:val="single" w:sz="4" w:space="0" w:color="auto"/>
            </w:tcBorders>
            <w:hideMark/>
          </w:tcPr>
          <w:p w14:paraId="6AA97445" w14:textId="77777777" w:rsidR="00222436" w:rsidRPr="00222436" w:rsidRDefault="00222436" w:rsidP="00222436">
            <w:pPr>
              <w:pStyle w:val="Body"/>
              <w:spacing w:after="0"/>
              <w:rPr>
                <w:rFonts w:ascii="Arial" w:hAnsi="Arial" w:cs="Arial"/>
                <w:b/>
                <w:bCs/>
              </w:rPr>
            </w:pPr>
            <w:r w:rsidRPr="00222436">
              <w:rPr>
                <w:rFonts w:ascii="Arial" w:hAnsi="Arial" w:cs="Arial"/>
                <w:b/>
                <w:bCs/>
              </w:rPr>
              <w:t>Positive</w:t>
            </w:r>
          </w:p>
        </w:tc>
        <w:tc>
          <w:tcPr>
            <w:tcW w:w="2216" w:type="dxa"/>
            <w:tcBorders>
              <w:top w:val="single" w:sz="4" w:space="0" w:color="auto"/>
              <w:bottom w:val="single" w:sz="4" w:space="0" w:color="auto"/>
            </w:tcBorders>
            <w:hideMark/>
          </w:tcPr>
          <w:p w14:paraId="01DE5DD3" w14:textId="77777777" w:rsidR="00222436" w:rsidRPr="00222436" w:rsidRDefault="00222436" w:rsidP="00222436">
            <w:pPr>
              <w:pStyle w:val="Body"/>
              <w:spacing w:after="0"/>
              <w:rPr>
                <w:rFonts w:ascii="Arial" w:hAnsi="Arial" w:cs="Arial"/>
                <w:b/>
                <w:bCs/>
              </w:rPr>
            </w:pPr>
            <w:r w:rsidRPr="00222436">
              <w:rPr>
                <w:rFonts w:ascii="Arial" w:hAnsi="Arial" w:cs="Arial"/>
                <w:b/>
                <w:bCs/>
              </w:rPr>
              <w:t>Negative</w:t>
            </w:r>
          </w:p>
        </w:tc>
        <w:tc>
          <w:tcPr>
            <w:tcW w:w="2205" w:type="dxa"/>
            <w:tcBorders>
              <w:top w:val="single" w:sz="4" w:space="0" w:color="auto"/>
              <w:bottom w:val="single" w:sz="4" w:space="0" w:color="auto"/>
            </w:tcBorders>
          </w:tcPr>
          <w:p w14:paraId="4AC22A90" w14:textId="77777777" w:rsidR="00222436" w:rsidRPr="00222436" w:rsidRDefault="00222436" w:rsidP="00222436">
            <w:pPr>
              <w:pStyle w:val="Body"/>
              <w:spacing w:after="0"/>
              <w:rPr>
                <w:rFonts w:ascii="Arial" w:hAnsi="Arial" w:cs="Arial"/>
                <w:b/>
                <w:bCs/>
              </w:rPr>
            </w:pPr>
            <w:r w:rsidRPr="00222436">
              <w:rPr>
                <w:rFonts w:ascii="Arial" w:hAnsi="Arial" w:cs="Arial"/>
                <w:b/>
                <w:bCs/>
              </w:rPr>
              <w:t>P-value</w:t>
            </w:r>
          </w:p>
        </w:tc>
      </w:tr>
      <w:tr w:rsidR="00222436" w:rsidRPr="00222436" w14:paraId="7ED2CE75" w14:textId="77777777" w:rsidTr="00222436">
        <w:tc>
          <w:tcPr>
            <w:tcW w:w="2896" w:type="dxa"/>
            <w:hideMark/>
          </w:tcPr>
          <w:p w14:paraId="758B8343" w14:textId="77777777" w:rsidR="00222436" w:rsidRPr="00222436" w:rsidRDefault="00222436" w:rsidP="00222436">
            <w:pPr>
              <w:pStyle w:val="Body"/>
              <w:spacing w:after="0"/>
              <w:rPr>
                <w:rFonts w:ascii="Arial" w:hAnsi="Arial" w:cs="Arial"/>
                <w:b/>
                <w:bCs/>
                <w:i/>
              </w:rPr>
            </w:pPr>
            <w:r w:rsidRPr="00222436">
              <w:rPr>
                <w:rFonts w:ascii="Arial" w:hAnsi="Arial" w:cs="Arial"/>
                <w:b/>
                <w:bCs/>
                <w:i/>
              </w:rPr>
              <w:t>Age group</w:t>
            </w:r>
          </w:p>
        </w:tc>
        <w:tc>
          <w:tcPr>
            <w:tcW w:w="2043" w:type="dxa"/>
          </w:tcPr>
          <w:p w14:paraId="04378D51" w14:textId="77777777" w:rsidR="00222436" w:rsidRPr="00222436" w:rsidRDefault="00222436" w:rsidP="00222436">
            <w:pPr>
              <w:pStyle w:val="Body"/>
              <w:spacing w:after="0"/>
              <w:rPr>
                <w:rFonts w:ascii="Arial" w:hAnsi="Arial" w:cs="Arial"/>
              </w:rPr>
            </w:pPr>
            <w:r w:rsidRPr="00222436">
              <w:rPr>
                <w:rFonts w:ascii="Arial" w:hAnsi="Arial" w:cs="Arial"/>
              </w:rPr>
              <w:t>n (%)</w:t>
            </w:r>
          </w:p>
        </w:tc>
        <w:tc>
          <w:tcPr>
            <w:tcW w:w="2216" w:type="dxa"/>
          </w:tcPr>
          <w:p w14:paraId="62350629" w14:textId="77777777" w:rsidR="00222436" w:rsidRPr="00222436" w:rsidRDefault="00222436" w:rsidP="00222436">
            <w:pPr>
              <w:pStyle w:val="Body"/>
              <w:spacing w:after="0"/>
              <w:rPr>
                <w:rFonts w:ascii="Arial" w:hAnsi="Arial" w:cs="Arial"/>
              </w:rPr>
            </w:pPr>
            <w:r w:rsidRPr="00222436">
              <w:rPr>
                <w:rFonts w:ascii="Arial" w:hAnsi="Arial" w:cs="Arial"/>
              </w:rPr>
              <w:t>n (%)</w:t>
            </w:r>
          </w:p>
        </w:tc>
        <w:tc>
          <w:tcPr>
            <w:tcW w:w="2205" w:type="dxa"/>
          </w:tcPr>
          <w:p w14:paraId="273A3367" w14:textId="77777777" w:rsidR="00222436" w:rsidRPr="00222436" w:rsidRDefault="00222436" w:rsidP="00222436">
            <w:pPr>
              <w:pStyle w:val="Body"/>
              <w:spacing w:after="0"/>
              <w:rPr>
                <w:rFonts w:ascii="Arial" w:hAnsi="Arial" w:cs="Arial"/>
              </w:rPr>
            </w:pPr>
          </w:p>
        </w:tc>
      </w:tr>
      <w:tr w:rsidR="00222436" w:rsidRPr="00222436" w14:paraId="119BFECD" w14:textId="77777777" w:rsidTr="00222436">
        <w:tc>
          <w:tcPr>
            <w:tcW w:w="2896" w:type="dxa"/>
            <w:hideMark/>
          </w:tcPr>
          <w:p w14:paraId="784748C0" w14:textId="77777777" w:rsidR="00222436" w:rsidRPr="00222436" w:rsidRDefault="00222436" w:rsidP="00222436">
            <w:pPr>
              <w:pStyle w:val="Body"/>
              <w:spacing w:after="0"/>
              <w:rPr>
                <w:rFonts w:ascii="Arial" w:hAnsi="Arial" w:cs="Arial"/>
                <w:bCs/>
              </w:rPr>
            </w:pPr>
            <w:r w:rsidRPr="00222436">
              <w:rPr>
                <w:rFonts w:ascii="Arial" w:hAnsi="Arial" w:cs="Arial"/>
                <w:bCs/>
              </w:rPr>
              <w:t>20 – 30</w:t>
            </w:r>
          </w:p>
        </w:tc>
        <w:tc>
          <w:tcPr>
            <w:tcW w:w="2043" w:type="dxa"/>
          </w:tcPr>
          <w:p w14:paraId="61BEDD77" w14:textId="77777777" w:rsidR="00222436" w:rsidRPr="00222436" w:rsidRDefault="00222436" w:rsidP="00222436">
            <w:pPr>
              <w:pStyle w:val="Body"/>
              <w:spacing w:after="0"/>
              <w:rPr>
                <w:rFonts w:ascii="Arial" w:hAnsi="Arial" w:cs="Arial"/>
              </w:rPr>
            </w:pPr>
            <w:r w:rsidRPr="00222436">
              <w:rPr>
                <w:rFonts w:ascii="Arial" w:hAnsi="Arial" w:cs="Arial"/>
              </w:rPr>
              <w:t>28(71.8)</w:t>
            </w:r>
          </w:p>
        </w:tc>
        <w:tc>
          <w:tcPr>
            <w:tcW w:w="2216" w:type="dxa"/>
          </w:tcPr>
          <w:p w14:paraId="724317D6" w14:textId="77777777" w:rsidR="00222436" w:rsidRPr="00222436" w:rsidRDefault="00222436" w:rsidP="00222436">
            <w:pPr>
              <w:pStyle w:val="Body"/>
              <w:spacing w:after="0"/>
              <w:rPr>
                <w:rFonts w:ascii="Arial" w:hAnsi="Arial" w:cs="Arial"/>
              </w:rPr>
            </w:pPr>
            <w:r w:rsidRPr="00222436">
              <w:rPr>
                <w:rFonts w:ascii="Arial" w:hAnsi="Arial" w:cs="Arial"/>
              </w:rPr>
              <w:t>11(28.2)</w:t>
            </w:r>
          </w:p>
        </w:tc>
        <w:tc>
          <w:tcPr>
            <w:tcW w:w="2205" w:type="dxa"/>
          </w:tcPr>
          <w:p w14:paraId="12F66561" w14:textId="77777777" w:rsidR="00222436" w:rsidRPr="00222436" w:rsidRDefault="00222436" w:rsidP="00222436">
            <w:pPr>
              <w:pStyle w:val="Body"/>
              <w:spacing w:after="0"/>
              <w:rPr>
                <w:rFonts w:ascii="Arial" w:hAnsi="Arial" w:cs="Arial"/>
              </w:rPr>
            </w:pPr>
          </w:p>
        </w:tc>
      </w:tr>
      <w:tr w:rsidR="00222436" w:rsidRPr="00222436" w14:paraId="31BF022B" w14:textId="77777777" w:rsidTr="00222436">
        <w:tc>
          <w:tcPr>
            <w:tcW w:w="2896" w:type="dxa"/>
            <w:hideMark/>
          </w:tcPr>
          <w:p w14:paraId="288AB9AB" w14:textId="77777777" w:rsidR="00222436" w:rsidRPr="00222436" w:rsidRDefault="00222436" w:rsidP="00222436">
            <w:pPr>
              <w:pStyle w:val="Body"/>
              <w:spacing w:after="0"/>
              <w:rPr>
                <w:rFonts w:ascii="Arial" w:hAnsi="Arial" w:cs="Arial"/>
                <w:bCs/>
              </w:rPr>
            </w:pPr>
            <w:r w:rsidRPr="00222436">
              <w:rPr>
                <w:rFonts w:ascii="Arial" w:hAnsi="Arial" w:cs="Arial"/>
                <w:bCs/>
              </w:rPr>
              <w:t>31 – 40</w:t>
            </w:r>
          </w:p>
        </w:tc>
        <w:tc>
          <w:tcPr>
            <w:tcW w:w="2043" w:type="dxa"/>
          </w:tcPr>
          <w:p w14:paraId="6D019BA0" w14:textId="77777777" w:rsidR="00222436" w:rsidRPr="00222436" w:rsidRDefault="00222436" w:rsidP="00222436">
            <w:pPr>
              <w:pStyle w:val="Body"/>
              <w:spacing w:after="0"/>
              <w:rPr>
                <w:rFonts w:ascii="Arial" w:hAnsi="Arial" w:cs="Arial"/>
              </w:rPr>
            </w:pPr>
            <w:r w:rsidRPr="00222436">
              <w:rPr>
                <w:rFonts w:ascii="Arial" w:hAnsi="Arial" w:cs="Arial"/>
              </w:rPr>
              <w:t>101(80.2)</w:t>
            </w:r>
          </w:p>
        </w:tc>
        <w:tc>
          <w:tcPr>
            <w:tcW w:w="2216" w:type="dxa"/>
          </w:tcPr>
          <w:p w14:paraId="71BC4667" w14:textId="77777777" w:rsidR="00222436" w:rsidRPr="00222436" w:rsidRDefault="00222436" w:rsidP="00222436">
            <w:pPr>
              <w:pStyle w:val="Body"/>
              <w:spacing w:after="0"/>
              <w:rPr>
                <w:rFonts w:ascii="Arial" w:hAnsi="Arial" w:cs="Arial"/>
              </w:rPr>
            </w:pPr>
            <w:r w:rsidRPr="00222436">
              <w:rPr>
                <w:rFonts w:ascii="Arial" w:hAnsi="Arial" w:cs="Arial"/>
              </w:rPr>
              <w:t>25(19.8)</w:t>
            </w:r>
          </w:p>
        </w:tc>
        <w:tc>
          <w:tcPr>
            <w:tcW w:w="2205" w:type="dxa"/>
          </w:tcPr>
          <w:p w14:paraId="5EE5D23B" w14:textId="77777777" w:rsidR="00222436" w:rsidRPr="00222436" w:rsidRDefault="00222436" w:rsidP="00222436">
            <w:pPr>
              <w:pStyle w:val="Body"/>
              <w:spacing w:after="0"/>
              <w:rPr>
                <w:rFonts w:ascii="Arial" w:hAnsi="Arial" w:cs="Arial"/>
              </w:rPr>
            </w:pPr>
          </w:p>
        </w:tc>
      </w:tr>
      <w:tr w:rsidR="00222436" w:rsidRPr="00222436" w14:paraId="40060834" w14:textId="77777777" w:rsidTr="00222436">
        <w:tc>
          <w:tcPr>
            <w:tcW w:w="2896" w:type="dxa"/>
          </w:tcPr>
          <w:p w14:paraId="07C2F235" w14:textId="77777777" w:rsidR="00222436" w:rsidRPr="00222436" w:rsidRDefault="00222436" w:rsidP="00222436">
            <w:pPr>
              <w:pStyle w:val="Body"/>
              <w:spacing w:after="0"/>
              <w:rPr>
                <w:rFonts w:ascii="Arial" w:hAnsi="Arial" w:cs="Arial"/>
                <w:bCs/>
              </w:rPr>
            </w:pPr>
            <w:r w:rsidRPr="00222436">
              <w:rPr>
                <w:rFonts w:ascii="Arial" w:hAnsi="Arial" w:cs="Arial"/>
                <w:bCs/>
              </w:rPr>
              <w:t>41 – 50</w:t>
            </w:r>
          </w:p>
        </w:tc>
        <w:tc>
          <w:tcPr>
            <w:tcW w:w="2043" w:type="dxa"/>
          </w:tcPr>
          <w:p w14:paraId="5CD292C6" w14:textId="77777777" w:rsidR="00222436" w:rsidRPr="00222436" w:rsidRDefault="00222436" w:rsidP="00222436">
            <w:pPr>
              <w:pStyle w:val="Body"/>
              <w:spacing w:after="0"/>
              <w:rPr>
                <w:rFonts w:ascii="Arial" w:hAnsi="Arial" w:cs="Arial"/>
              </w:rPr>
            </w:pPr>
            <w:r w:rsidRPr="00222436">
              <w:rPr>
                <w:rFonts w:ascii="Arial" w:hAnsi="Arial" w:cs="Arial"/>
              </w:rPr>
              <w:t>98(71.0)</w:t>
            </w:r>
          </w:p>
        </w:tc>
        <w:tc>
          <w:tcPr>
            <w:tcW w:w="2216" w:type="dxa"/>
          </w:tcPr>
          <w:p w14:paraId="1555A6A0" w14:textId="77777777" w:rsidR="00222436" w:rsidRPr="00222436" w:rsidRDefault="00222436" w:rsidP="00222436">
            <w:pPr>
              <w:pStyle w:val="Body"/>
              <w:spacing w:after="0"/>
              <w:rPr>
                <w:rFonts w:ascii="Arial" w:hAnsi="Arial" w:cs="Arial"/>
              </w:rPr>
            </w:pPr>
            <w:r w:rsidRPr="00222436">
              <w:rPr>
                <w:rFonts w:ascii="Arial" w:hAnsi="Arial" w:cs="Arial"/>
              </w:rPr>
              <w:t>40(29.0)</w:t>
            </w:r>
          </w:p>
        </w:tc>
        <w:tc>
          <w:tcPr>
            <w:tcW w:w="2205" w:type="dxa"/>
          </w:tcPr>
          <w:p w14:paraId="11E602CC" w14:textId="77777777" w:rsidR="00222436" w:rsidRPr="00222436" w:rsidRDefault="00222436" w:rsidP="00222436">
            <w:pPr>
              <w:pStyle w:val="Body"/>
              <w:spacing w:after="0"/>
              <w:rPr>
                <w:rFonts w:ascii="Arial" w:hAnsi="Arial" w:cs="Arial"/>
              </w:rPr>
            </w:pPr>
          </w:p>
        </w:tc>
      </w:tr>
      <w:tr w:rsidR="00222436" w:rsidRPr="00222436" w14:paraId="5E7FC943" w14:textId="77777777" w:rsidTr="00222436">
        <w:tc>
          <w:tcPr>
            <w:tcW w:w="2896" w:type="dxa"/>
          </w:tcPr>
          <w:p w14:paraId="4275804B" w14:textId="77777777" w:rsidR="00222436" w:rsidRPr="00222436" w:rsidRDefault="00222436" w:rsidP="00222436">
            <w:pPr>
              <w:pStyle w:val="Body"/>
              <w:spacing w:after="0"/>
              <w:rPr>
                <w:rFonts w:ascii="Arial" w:hAnsi="Arial" w:cs="Arial"/>
                <w:bCs/>
              </w:rPr>
            </w:pPr>
            <w:r w:rsidRPr="00222436">
              <w:rPr>
                <w:rFonts w:ascii="Arial" w:hAnsi="Arial" w:cs="Arial"/>
                <w:bCs/>
              </w:rPr>
              <w:t>51 - 60</w:t>
            </w:r>
          </w:p>
        </w:tc>
        <w:tc>
          <w:tcPr>
            <w:tcW w:w="2043" w:type="dxa"/>
          </w:tcPr>
          <w:p w14:paraId="30C78913" w14:textId="77777777" w:rsidR="00222436" w:rsidRPr="00222436" w:rsidRDefault="00222436" w:rsidP="00222436">
            <w:pPr>
              <w:pStyle w:val="Body"/>
              <w:spacing w:after="0"/>
              <w:rPr>
                <w:rFonts w:ascii="Arial" w:hAnsi="Arial" w:cs="Arial"/>
              </w:rPr>
            </w:pPr>
            <w:r w:rsidRPr="00222436">
              <w:rPr>
                <w:rFonts w:ascii="Arial" w:hAnsi="Arial" w:cs="Arial"/>
              </w:rPr>
              <w:t>53(71.6)</w:t>
            </w:r>
          </w:p>
        </w:tc>
        <w:tc>
          <w:tcPr>
            <w:tcW w:w="2216" w:type="dxa"/>
          </w:tcPr>
          <w:p w14:paraId="71E270D8" w14:textId="77777777" w:rsidR="00222436" w:rsidRPr="00222436" w:rsidRDefault="00222436" w:rsidP="00222436">
            <w:pPr>
              <w:pStyle w:val="Body"/>
              <w:spacing w:after="0"/>
              <w:rPr>
                <w:rFonts w:ascii="Arial" w:hAnsi="Arial" w:cs="Arial"/>
              </w:rPr>
            </w:pPr>
            <w:r w:rsidRPr="00222436">
              <w:rPr>
                <w:rFonts w:ascii="Arial" w:hAnsi="Arial" w:cs="Arial"/>
              </w:rPr>
              <w:t>21(28.4)</w:t>
            </w:r>
          </w:p>
        </w:tc>
        <w:tc>
          <w:tcPr>
            <w:tcW w:w="2205" w:type="dxa"/>
          </w:tcPr>
          <w:p w14:paraId="17101199" w14:textId="77777777" w:rsidR="00222436" w:rsidRPr="00222436" w:rsidRDefault="00222436" w:rsidP="00222436">
            <w:pPr>
              <w:pStyle w:val="Body"/>
              <w:spacing w:after="0"/>
              <w:rPr>
                <w:rFonts w:ascii="Arial" w:hAnsi="Arial" w:cs="Arial"/>
              </w:rPr>
            </w:pPr>
          </w:p>
        </w:tc>
      </w:tr>
      <w:tr w:rsidR="00222436" w:rsidRPr="00222436" w14:paraId="78A202E0" w14:textId="77777777" w:rsidTr="00222436">
        <w:tc>
          <w:tcPr>
            <w:tcW w:w="2896" w:type="dxa"/>
          </w:tcPr>
          <w:p w14:paraId="6758EF65" w14:textId="77777777" w:rsidR="00222436" w:rsidRPr="00222436" w:rsidRDefault="00222436" w:rsidP="00222436">
            <w:pPr>
              <w:pStyle w:val="Body"/>
              <w:spacing w:after="0"/>
              <w:rPr>
                <w:rFonts w:ascii="Arial" w:hAnsi="Arial" w:cs="Arial"/>
                <w:bCs/>
              </w:rPr>
            </w:pPr>
            <w:r w:rsidRPr="00222436">
              <w:rPr>
                <w:rFonts w:ascii="Arial" w:hAnsi="Arial" w:cs="Arial"/>
                <w:bCs/>
              </w:rPr>
              <w:t>&gt;60</w:t>
            </w:r>
          </w:p>
        </w:tc>
        <w:tc>
          <w:tcPr>
            <w:tcW w:w="2043" w:type="dxa"/>
          </w:tcPr>
          <w:p w14:paraId="59E4F0A6" w14:textId="77777777" w:rsidR="00222436" w:rsidRPr="00222436" w:rsidRDefault="00222436" w:rsidP="00222436">
            <w:pPr>
              <w:pStyle w:val="Body"/>
              <w:spacing w:after="0"/>
              <w:rPr>
                <w:rFonts w:ascii="Arial" w:hAnsi="Arial" w:cs="Arial"/>
              </w:rPr>
            </w:pPr>
            <w:r w:rsidRPr="00222436">
              <w:rPr>
                <w:rFonts w:ascii="Arial" w:hAnsi="Arial" w:cs="Arial"/>
              </w:rPr>
              <w:t>11(78.6)</w:t>
            </w:r>
          </w:p>
        </w:tc>
        <w:tc>
          <w:tcPr>
            <w:tcW w:w="2216" w:type="dxa"/>
          </w:tcPr>
          <w:p w14:paraId="3EF0ECEB" w14:textId="77777777" w:rsidR="00222436" w:rsidRPr="00222436" w:rsidRDefault="00222436" w:rsidP="00222436">
            <w:pPr>
              <w:pStyle w:val="Body"/>
              <w:spacing w:after="0"/>
              <w:rPr>
                <w:rFonts w:ascii="Arial" w:hAnsi="Arial" w:cs="Arial"/>
              </w:rPr>
            </w:pPr>
            <w:r w:rsidRPr="00222436">
              <w:rPr>
                <w:rFonts w:ascii="Arial" w:hAnsi="Arial" w:cs="Arial"/>
              </w:rPr>
              <w:t>3(21.4)</w:t>
            </w:r>
          </w:p>
        </w:tc>
        <w:tc>
          <w:tcPr>
            <w:tcW w:w="2205" w:type="dxa"/>
          </w:tcPr>
          <w:p w14:paraId="3BBDBA54" w14:textId="77777777" w:rsidR="00222436" w:rsidRPr="00222436" w:rsidRDefault="00222436" w:rsidP="00222436">
            <w:pPr>
              <w:pStyle w:val="Body"/>
              <w:spacing w:after="0"/>
              <w:rPr>
                <w:rFonts w:ascii="Arial" w:hAnsi="Arial" w:cs="Arial"/>
              </w:rPr>
            </w:pPr>
            <w:r w:rsidRPr="00222436">
              <w:rPr>
                <w:rFonts w:ascii="Arial" w:hAnsi="Arial" w:cs="Arial"/>
              </w:rPr>
              <w:t>0.448</w:t>
            </w:r>
          </w:p>
        </w:tc>
      </w:tr>
      <w:tr w:rsidR="00222436" w:rsidRPr="00222436" w14:paraId="264B85B1" w14:textId="77777777" w:rsidTr="00222436">
        <w:tc>
          <w:tcPr>
            <w:tcW w:w="2896" w:type="dxa"/>
            <w:hideMark/>
          </w:tcPr>
          <w:p w14:paraId="7A554DD2" w14:textId="77777777" w:rsidR="00222436" w:rsidRPr="00222436" w:rsidRDefault="00222436" w:rsidP="00222436">
            <w:pPr>
              <w:pStyle w:val="Body"/>
              <w:spacing w:after="0"/>
              <w:rPr>
                <w:rFonts w:ascii="Arial" w:hAnsi="Arial" w:cs="Arial"/>
                <w:b/>
                <w:bCs/>
                <w:i/>
              </w:rPr>
            </w:pPr>
            <w:r w:rsidRPr="00222436">
              <w:rPr>
                <w:rFonts w:ascii="Arial" w:hAnsi="Arial" w:cs="Arial"/>
                <w:b/>
                <w:bCs/>
                <w:i/>
              </w:rPr>
              <w:t>Sex</w:t>
            </w:r>
          </w:p>
        </w:tc>
        <w:tc>
          <w:tcPr>
            <w:tcW w:w="2043" w:type="dxa"/>
          </w:tcPr>
          <w:p w14:paraId="35977AA2" w14:textId="77777777" w:rsidR="00222436" w:rsidRPr="00222436" w:rsidRDefault="00222436" w:rsidP="00222436">
            <w:pPr>
              <w:pStyle w:val="Body"/>
              <w:spacing w:after="0"/>
              <w:rPr>
                <w:rFonts w:ascii="Arial" w:hAnsi="Arial" w:cs="Arial"/>
              </w:rPr>
            </w:pPr>
          </w:p>
        </w:tc>
        <w:tc>
          <w:tcPr>
            <w:tcW w:w="2216" w:type="dxa"/>
          </w:tcPr>
          <w:p w14:paraId="0F4870BF" w14:textId="77777777" w:rsidR="00222436" w:rsidRPr="00222436" w:rsidRDefault="00222436" w:rsidP="00222436">
            <w:pPr>
              <w:pStyle w:val="Body"/>
              <w:spacing w:after="0"/>
              <w:rPr>
                <w:rFonts w:ascii="Arial" w:hAnsi="Arial" w:cs="Arial"/>
              </w:rPr>
            </w:pPr>
          </w:p>
        </w:tc>
        <w:tc>
          <w:tcPr>
            <w:tcW w:w="2205" w:type="dxa"/>
          </w:tcPr>
          <w:p w14:paraId="691A0555" w14:textId="77777777" w:rsidR="00222436" w:rsidRPr="00222436" w:rsidRDefault="00222436" w:rsidP="00222436">
            <w:pPr>
              <w:pStyle w:val="Body"/>
              <w:spacing w:after="0"/>
              <w:rPr>
                <w:rFonts w:ascii="Arial" w:hAnsi="Arial" w:cs="Arial"/>
              </w:rPr>
            </w:pPr>
          </w:p>
        </w:tc>
      </w:tr>
      <w:tr w:rsidR="00222436" w:rsidRPr="00222436" w14:paraId="082EA4EE" w14:textId="77777777" w:rsidTr="00222436">
        <w:tc>
          <w:tcPr>
            <w:tcW w:w="2896" w:type="dxa"/>
            <w:hideMark/>
          </w:tcPr>
          <w:p w14:paraId="3A549BC9" w14:textId="77777777" w:rsidR="00222436" w:rsidRPr="00222436" w:rsidRDefault="00222436" w:rsidP="00222436">
            <w:pPr>
              <w:pStyle w:val="Body"/>
              <w:spacing w:after="0"/>
              <w:rPr>
                <w:rFonts w:ascii="Arial" w:hAnsi="Arial" w:cs="Arial"/>
                <w:bCs/>
              </w:rPr>
            </w:pPr>
            <w:r w:rsidRPr="00222436">
              <w:rPr>
                <w:rFonts w:ascii="Arial" w:hAnsi="Arial" w:cs="Arial"/>
                <w:bCs/>
              </w:rPr>
              <w:t>Male</w:t>
            </w:r>
          </w:p>
        </w:tc>
        <w:tc>
          <w:tcPr>
            <w:tcW w:w="2043" w:type="dxa"/>
          </w:tcPr>
          <w:p w14:paraId="5AE9489B" w14:textId="77777777" w:rsidR="00222436" w:rsidRPr="00222436" w:rsidRDefault="00222436" w:rsidP="00222436">
            <w:pPr>
              <w:pStyle w:val="Body"/>
              <w:spacing w:after="0"/>
              <w:rPr>
                <w:rFonts w:ascii="Arial" w:hAnsi="Arial" w:cs="Arial"/>
              </w:rPr>
            </w:pPr>
            <w:r w:rsidRPr="00222436">
              <w:rPr>
                <w:rFonts w:ascii="Arial" w:hAnsi="Arial" w:cs="Arial"/>
              </w:rPr>
              <w:t>138(70.8)</w:t>
            </w:r>
          </w:p>
        </w:tc>
        <w:tc>
          <w:tcPr>
            <w:tcW w:w="2216" w:type="dxa"/>
          </w:tcPr>
          <w:p w14:paraId="4293534D" w14:textId="77777777" w:rsidR="00222436" w:rsidRPr="00222436" w:rsidRDefault="00222436" w:rsidP="00222436">
            <w:pPr>
              <w:pStyle w:val="Body"/>
              <w:spacing w:after="0"/>
              <w:rPr>
                <w:rFonts w:ascii="Arial" w:hAnsi="Arial" w:cs="Arial"/>
              </w:rPr>
            </w:pPr>
            <w:r w:rsidRPr="00222436">
              <w:rPr>
                <w:rFonts w:ascii="Arial" w:hAnsi="Arial" w:cs="Arial"/>
              </w:rPr>
              <w:t>57(29.2)</w:t>
            </w:r>
          </w:p>
        </w:tc>
        <w:tc>
          <w:tcPr>
            <w:tcW w:w="2205" w:type="dxa"/>
          </w:tcPr>
          <w:p w14:paraId="28EF8784" w14:textId="77777777" w:rsidR="00222436" w:rsidRPr="00222436" w:rsidRDefault="00222436" w:rsidP="00222436">
            <w:pPr>
              <w:pStyle w:val="Body"/>
              <w:spacing w:after="0"/>
              <w:rPr>
                <w:rFonts w:ascii="Arial" w:hAnsi="Arial" w:cs="Arial"/>
              </w:rPr>
            </w:pPr>
          </w:p>
        </w:tc>
      </w:tr>
      <w:tr w:rsidR="00222436" w:rsidRPr="00222436" w14:paraId="5AD0511F" w14:textId="77777777" w:rsidTr="00222436">
        <w:tc>
          <w:tcPr>
            <w:tcW w:w="2896" w:type="dxa"/>
            <w:hideMark/>
          </w:tcPr>
          <w:p w14:paraId="0079E700" w14:textId="77777777" w:rsidR="00222436" w:rsidRPr="00222436" w:rsidRDefault="00222436" w:rsidP="00222436">
            <w:pPr>
              <w:pStyle w:val="Body"/>
              <w:spacing w:after="0"/>
              <w:rPr>
                <w:rFonts w:ascii="Arial" w:hAnsi="Arial" w:cs="Arial"/>
                <w:bCs/>
              </w:rPr>
            </w:pPr>
            <w:r w:rsidRPr="00222436">
              <w:rPr>
                <w:rFonts w:ascii="Arial" w:hAnsi="Arial" w:cs="Arial"/>
                <w:bCs/>
              </w:rPr>
              <w:t>Female</w:t>
            </w:r>
          </w:p>
        </w:tc>
        <w:tc>
          <w:tcPr>
            <w:tcW w:w="2043" w:type="dxa"/>
          </w:tcPr>
          <w:p w14:paraId="5F9FA8BD" w14:textId="77777777" w:rsidR="00222436" w:rsidRPr="00222436" w:rsidRDefault="00222436" w:rsidP="00222436">
            <w:pPr>
              <w:pStyle w:val="Body"/>
              <w:spacing w:after="0"/>
              <w:rPr>
                <w:rFonts w:ascii="Arial" w:hAnsi="Arial" w:cs="Arial"/>
              </w:rPr>
            </w:pPr>
            <w:r w:rsidRPr="00222436">
              <w:rPr>
                <w:rFonts w:ascii="Arial" w:hAnsi="Arial" w:cs="Arial"/>
              </w:rPr>
              <w:t>153(78.1)</w:t>
            </w:r>
          </w:p>
        </w:tc>
        <w:tc>
          <w:tcPr>
            <w:tcW w:w="2216" w:type="dxa"/>
          </w:tcPr>
          <w:p w14:paraId="0B194E47" w14:textId="77777777" w:rsidR="00222436" w:rsidRPr="00222436" w:rsidRDefault="00222436" w:rsidP="00222436">
            <w:pPr>
              <w:pStyle w:val="Body"/>
              <w:spacing w:after="0"/>
              <w:rPr>
                <w:rFonts w:ascii="Arial" w:hAnsi="Arial" w:cs="Arial"/>
              </w:rPr>
            </w:pPr>
            <w:r w:rsidRPr="00222436">
              <w:rPr>
                <w:rFonts w:ascii="Arial" w:hAnsi="Arial" w:cs="Arial"/>
              </w:rPr>
              <w:t>43(21.9)</w:t>
            </w:r>
          </w:p>
        </w:tc>
        <w:tc>
          <w:tcPr>
            <w:tcW w:w="2205" w:type="dxa"/>
          </w:tcPr>
          <w:p w14:paraId="64DCC325" w14:textId="77777777" w:rsidR="00222436" w:rsidRPr="00222436" w:rsidRDefault="00222436" w:rsidP="00222436">
            <w:pPr>
              <w:pStyle w:val="Body"/>
              <w:spacing w:after="0"/>
              <w:rPr>
                <w:rFonts w:ascii="Arial" w:hAnsi="Arial" w:cs="Arial"/>
              </w:rPr>
            </w:pPr>
            <w:r w:rsidRPr="00222436">
              <w:rPr>
                <w:rFonts w:ascii="Arial" w:hAnsi="Arial" w:cs="Arial"/>
              </w:rPr>
              <w:t>0.098</w:t>
            </w:r>
          </w:p>
          <w:p w14:paraId="04375BFB" w14:textId="77777777" w:rsidR="00222436" w:rsidRPr="00222436" w:rsidRDefault="00222436" w:rsidP="00222436">
            <w:pPr>
              <w:pStyle w:val="Body"/>
              <w:spacing w:after="0"/>
              <w:rPr>
                <w:rFonts w:ascii="Arial" w:hAnsi="Arial" w:cs="Arial"/>
              </w:rPr>
            </w:pPr>
          </w:p>
        </w:tc>
      </w:tr>
      <w:tr w:rsidR="00222436" w:rsidRPr="00222436" w14:paraId="06E3EC9E" w14:textId="77777777" w:rsidTr="00222436">
        <w:tc>
          <w:tcPr>
            <w:tcW w:w="2896" w:type="dxa"/>
            <w:hideMark/>
          </w:tcPr>
          <w:p w14:paraId="04C50129"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Education Level</w:t>
            </w:r>
          </w:p>
        </w:tc>
        <w:tc>
          <w:tcPr>
            <w:tcW w:w="2043" w:type="dxa"/>
          </w:tcPr>
          <w:p w14:paraId="14CA2EC8" w14:textId="77777777" w:rsidR="00222436" w:rsidRPr="00222436" w:rsidRDefault="00222436" w:rsidP="00222436">
            <w:pPr>
              <w:pStyle w:val="Body"/>
              <w:spacing w:after="0"/>
              <w:rPr>
                <w:rFonts w:ascii="Arial" w:hAnsi="Arial" w:cs="Arial"/>
              </w:rPr>
            </w:pPr>
          </w:p>
        </w:tc>
        <w:tc>
          <w:tcPr>
            <w:tcW w:w="2216" w:type="dxa"/>
          </w:tcPr>
          <w:p w14:paraId="2B715A91" w14:textId="77777777" w:rsidR="00222436" w:rsidRPr="00222436" w:rsidRDefault="00222436" w:rsidP="00222436">
            <w:pPr>
              <w:pStyle w:val="Body"/>
              <w:spacing w:after="0"/>
              <w:rPr>
                <w:rFonts w:ascii="Arial" w:hAnsi="Arial" w:cs="Arial"/>
              </w:rPr>
            </w:pPr>
          </w:p>
        </w:tc>
        <w:tc>
          <w:tcPr>
            <w:tcW w:w="2205" w:type="dxa"/>
          </w:tcPr>
          <w:p w14:paraId="36AC3116" w14:textId="77777777" w:rsidR="00222436" w:rsidRPr="00222436" w:rsidRDefault="00222436" w:rsidP="00222436">
            <w:pPr>
              <w:pStyle w:val="Body"/>
              <w:spacing w:after="0"/>
              <w:rPr>
                <w:rFonts w:ascii="Arial" w:hAnsi="Arial" w:cs="Arial"/>
              </w:rPr>
            </w:pPr>
          </w:p>
        </w:tc>
      </w:tr>
      <w:tr w:rsidR="00222436" w:rsidRPr="00222436" w14:paraId="29E352BF" w14:textId="77777777" w:rsidTr="00222436">
        <w:tc>
          <w:tcPr>
            <w:tcW w:w="2896" w:type="dxa"/>
            <w:hideMark/>
          </w:tcPr>
          <w:p w14:paraId="70F911C8" w14:textId="77777777" w:rsidR="00222436" w:rsidRPr="00222436" w:rsidRDefault="00222436" w:rsidP="00222436">
            <w:pPr>
              <w:pStyle w:val="Body"/>
              <w:spacing w:after="0"/>
              <w:rPr>
                <w:rFonts w:ascii="Arial" w:hAnsi="Arial" w:cs="Arial"/>
                <w:b/>
                <w:bCs/>
              </w:rPr>
            </w:pPr>
            <w:r w:rsidRPr="00222436">
              <w:rPr>
                <w:rFonts w:ascii="Arial" w:hAnsi="Arial" w:cs="Arial"/>
              </w:rPr>
              <w:t xml:space="preserve"> Primary  </w:t>
            </w:r>
          </w:p>
        </w:tc>
        <w:tc>
          <w:tcPr>
            <w:tcW w:w="2043" w:type="dxa"/>
          </w:tcPr>
          <w:p w14:paraId="1E2C2231" w14:textId="77777777" w:rsidR="00222436" w:rsidRPr="00222436" w:rsidRDefault="00222436" w:rsidP="00222436">
            <w:pPr>
              <w:pStyle w:val="Body"/>
              <w:spacing w:after="0"/>
              <w:rPr>
                <w:rFonts w:ascii="Arial" w:hAnsi="Arial" w:cs="Arial"/>
              </w:rPr>
            </w:pPr>
            <w:r w:rsidRPr="00222436">
              <w:rPr>
                <w:rFonts w:ascii="Arial" w:hAnsi="Arial" w:cs="Arial"/>
              </w:rPr>
              <w:t>246(73.4)</w:t>
            </w:r>
          </w:p>
        </w:tc>
        <w:tc>
          <w:tcPr>
            <w:tcW w:w="2216" w:type="dxa"/>
          </w:tcPr>
          <w:p w14:paraId="1E286115" w14:textId="77777777" w:rsidR="00222436" w:rsidRPr="00222436" w:rsidRDefault="00222436" w:rsidP="00222436">
            <w:pPr>
              <w:pStyle w:val="Body"/>
              <w:spacing w:after="0"/>
              <w:rPr>
                <w:rFonts w:ascii="Arial" w:hAnsi="Arial" w:cs="Arial"/>
              </w:rPr>
            </w:pPr>
            <w:r w:rsidRPr="00222436">
              <w:rPr>
                <w:rFonts w:ascii="Arial" w:hAnsi="Arial" w:cs="Arial"/>
              </w:rPr>
              <w:t>89(26.6)</w:t>
            </w:r>
          </w:p>
        </w:tc>
        <w:tc>
          <w:tcPr>
            <w:tcW w:w="2205" w:type="dxa"/>
          </w:tcPr>
          <w:p w14:paraId="0E212DB6" w14:textId="77777777" w:rsidR="00222436" w:rsidRPr="00222436" w:rsidRDefault="00222436" w:rsidP="00222436">
            <w:pPr>
              <w:pStyle w:val="Body"/>
              <w:spacing w:after="0"/>
              <w:rPr>
                <w:rFonts w:ascii="Arial" w:hAnsi="Arial" w:cs="Arial"/>
              </w:rPr>
            </w:pPr>
          </w:p>
        </w:tc>
      </w:tr>
      <w:tr w:rsidR="00222436" w:rsidRPr="00222436" w14:paraId="61939D26" w14:textId="77777777" w:rsidTr="00222436">
        <w:tc>
          <w:tcPr>
            <w:tcW w:w="2896" w:type="dxa"/>
            <w:hideMark/>
          </w:tcPr>
          <w:p w14:paraId="10EA22A3" w14:textId="77777777" w:rsidR="00222436" w:rsidRPr="00222436" w:rsidRDefault="00222436" w:rsidP="00222436">
            <w:pPr>
              <w:pStyle w:val="Body"/>
              <w:spacing w:after="0"/>
              <w:rPr>
                <w:rFonts w:ascii="Arial" w:hAnsi="Arial" w:cs="Arial"/>
                <w:b/>
                <w:bCs/>
              </w:rPr>
            </w:pPr>
            <w:r w:rsidRPr="00222436">
              <w:rPr>
                <w:rFonts w:ascii="Arial" w:hAnsi="Arial" w:cs="Arial"/>
              </w:rPr>
              <w:t>Secondary</w:t>
            </w:r>
          </w:p>
        </w:tc>
        <w:tc>
          <w:tcPr>
            <w:tcW w:w="2043" w:type="dxa"/>
          </w:tcPr>
          <w:p w14:paraId="013F7201" w14:textId="77777777" w:rsidR="00222436" w:rsidRPr="00222436" w:rsidRDefault="00222436" w:rsidP="00222436">
            <w:pPr>
              <w:pStyle w:val="Body"/>
              <w:spacing w:after="0"/>
              <w:rPr>
                <w:rFonts w:ascii="Arial" w:hAnsi="Arial" w:cs="Arial"/>
              </w:rPr>
            </w:pPr>
            <w:r w:rsidRPr="00222436">
              <w:rPr>
                <w:rFonts w:ascii="Arial" w:hAnsi="Arial" w:cs="Arial"/>
              </w:rPr>
              <w:t>45(80.4)</w:t>
            </w:r>
          </w:p>
        </w:tc>
        <w:tc>
          <w:tcPr>
            <w:tcW w:w="2216" w:type="dxa"/>
          </w:tcPr>
          <w:p w14:paraId="7A0538F9" w14:textId="77777777" w:rsidR="00222436" w:rsidRPr="00222436" w:rsidRDefault="00222436" w:rsidP="00222436">
            <w:pPr>
              <w:pStyle w:val="Body"/>
              <w:spacing w:after="0"/>
              <w:rPr>
                <w:rFonts w:ascii="Arial" w:hAnsi="Arial" w:cs="Arial"/>
              </w:rPr>
            </w:pPr>
            <w:r w:rsidRPr="00222436">
              <w:rPr>
                <w:rFonts w:ascii="Arial" w:hAnsi="Arial" w:cs="Arial"/>
              </w:rPr>
              <w:t>11(19.6)</w:t>
            </w:r>
          </w:p>
        </w:tc>
        <w:tc>
          <w:tcPr>
            <w:tcW w:w="2205" w:type="dxa"/>
          </w:tcPr>
          <w:p w14:paraId="35679388" w14:textId="77777777" w:rsidR="00222436" w:rsidRPr="00222436" w:rsidRDefault="00222436" w:rsidP="00222436">
            <w:pPr>
              <w:pStyle w:val="Body"/>
              <w:spacing w:after="0"/>
              <w:rPr>
                <w:rFonts w:ascii="Arial" w:hAnsi="Arial" w:cs="Arial"/>
              </w:rPr>
            </w:pPr>
            <w:r w:rsidRPr="00222436">
              <w:rPr>
                <w:rFonts w:ascii="Arial" w:hAnsi="Arial" w:cs="Arial"/>
              </w:rPr>
              <w:t>0.272</w:t>
            </w:r>
          </w:p>
        </w:tc>
      </w:tr>
      <w:tr w:rsidR="00222436" w:rsidRPr="00222436" w14:paraId="1720F174" w14:textId="77777777" w:rsidTr="00222436">
        <w:tc>
          <w:tcPr>
            <w:tcW w:w="2896" w:type="dxa"/>
            <w:hideMark/>
          </w:tcPr>
          <w:p w14:paraId="7700A55A"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Marital status</w:t>
            </w:r>
          </w:p>
        </w:tc>
        <w:tc>
          <w:tcPr>
            <w:tcW w:w="2043" w:type="dxa"/>
          </w:tcPr>
          <w:p w14:paraId="6ED452C5" w14:textId="77777777" w:rsidR="00222436" w:rsidRPr="00222436" w:rsidRDefault="00222436" w:rsidP="00222436">
            <w:pPr>
              <w:pStyle w:val="Body"/>
              <w:spacing w:after="0"/>
              <w:rPr>
                <w:rFonts w:ascii="Arial" w:hAnsi="Arial" w:cs="Arial"/>
              </w:rPr>
            </w:pPr>
          </w:p>
        </w:tc>
        <w:tc>
          <w:tcPr>
            <w:tcW w:w="2216" w:type="dxa"/>
          </w:tcPr>
          <w:p w14:paraId="6278511E" w14:textId="77777777" w:rsidR="00222436" w:rsidRPr="00222436" w:rsidRDefault="00222436" w:rsidP="00222436">
            <w:pPr>
              <w:pStyle w:val="Body"/>
              <w:spacing w:after="0"/>
              <w:rPr>
                <w:rFonts w:ascii="Arial" w:hAnsi="Arial" w:cs="Arial"/>
              </w:rPr>
            </w:pPr>
          </w:p>
        </w:tc>
        <w:tc>
          <w:tcPr>
            <w:tcW w:w="2205" w:type="dxa"/>
          </w:tcPr>
          <w:p w14:paraId="3CCCC7FC" w14:textId="77777777" w:rsidR="00222436" w:rsidRPr="00222436" w:rsidRDefault="00222436" w:rsidP="00222436">
            <w:pPr>
              <w:pStyle w:val="Body"/>
              <w:spacing w:after="0"/>
              <w:rPr>
                <w:rFonts w:ascii="Arial" w:hAnsi="Arial" w:cs="Arial"/>
              </w:rPr>
            </w:pPr>
          </w:p>
        </w:tc>
      </w:tr>
      <w:tr w:rsidR="00222436" w:rsidRPr="00222436" w14:paraId="401B6C56" w14:textId="77777777" w:rsidTr="00222436">
        <w:tc>
          <w:tcPr>
            <w:tcW w:w="2896" w:type="dxa"/>
            <w:hideMark/>
          </w:tcPr>
          <w:p w14:paraId="65DBBFFC" w14:textId="77777777" w:rsidR="00222436" w:rsidRPr="00222436" w:rsidRDefault="00222436" w:rsidP="00222436">
            <w:pPr>
              <w:pStyle w:val="Body"/>
              <w:spacing w:after="0"/>
              <w:rPr>
                <w:rFonts w:ascii="Arial" w:hAnsi="Arial" w:cs="Arial"/>
                <w:b/>
                <w:bCs/>
              </w:rPr>
            </w:pPr>
            <w:r w:rsidRPr="00222436">
              <w:rPr>
                <w:rFonts w:ascii="Arial" w:hAnsi="Arial" w:cs="Arial"/>
              </w:rPr>
              <w:t>Single</w:t>
            </w:r>
          </w:p>
        </w:tc>
        <w:tc>
          <w:tcPr>
            <w:tcW w:w="2043" w:type="dxa"/>
          </w:tcPr>
          <w:p w14:paraId="3A612660" w14:textId="77777777" w:rsidR="00222436" w:rsidRPr="00222436" w:rsidRDefault="00222436" w:rsidP="00222436">
            <w:pPr>
              <w:pStyle w:val="Body"/>
              <w:spacing w:after="0"/>
              <w:rPr>
                <w:rFonts w:ascii="Arial" w:hAnsi="Arial" w:cs="Arial"/>
              </w:rPr>
            </w:pPr>
            <w:r w:rsidRPr="00222436">
              <w:rPr>
                <w:rFonts w:ascii="Arial" w:hAnsi="Arial" w:cs="Arial"/>
              </w:rPr>
              <w:t>39(78.0)</w:t>
            </w:r>
          </w:p>
        </w:tc>
        <w:tc>
          <w:tcPr>
            <w:tcW w:w="2216" w:type="dxa"/>
          </w:tcPr>
          <w:p w14:paraId="3C0A0612" w14:textId="77777777" w:rsidR="00222436" w:rsidRPr="00222436" w:rsidRDefault="00222436" w:rsidP="00222436">
            <w:pPr>
              <w:pStyle w:val="Body"/>
              <w:spacing w:after="0"/>
              <w:rPr>
                <w:rFonts w:ascii="Arial" w:hAnsi="Arial" w:cs="Arial"/>
              </w:rPr>
            </w:pPr>
            <w:r w:rsidRPr="00222436">
              <w:rPr>
                <w:rFonts w:ascii="Arial" w:hAnsi="Arial" w:cs="Arial"/>
              </w:rPr>
              <w:t>11(22.0)</w:t>
            </w:r>
          </w:p>
        </w:tc>
        <w:tc>
          <w:tcPr>
            <w:tcW w:w="2205" w:type="dxa"/>
          </w:tcPr>
          <w:p w14:paraId="6797A82B" w14:textId="77777777" w:rsidR="00222436" w:rsidRPr="00222436" w:rsidRDefault="00222436" w:rsidP="00222436">
            <w:pPr>
              <w:pStyle w:val="Body"/>
              <w:spacing w:after="0"/>
              <w:rPr>
                <w:rFonts w:ascii="Arial" w:hAnsi="Arial" w:cs="Arial"/>
              </w:rPr>
            </w:pPr>
          </w:p>
        </w:tc>
      </w:tr>
      <w:tr w:rsidR="00222436" w:rsidRPr="00222436" w14:paraId="4B0EEFF2" w14:textId="77777777" w:rsidTr="00222436">
        <w:tc>
          <w:tcPr>
            <w:tcW w:w="2896" w:type="dxa"/>
            <w:hideMark/>
          </w:tcPr>
          <w:p w14:paraId="7717FC9A" w14:textId="77777777" w:rsidR="00222436" w:rsidRPr="00222436" w:rsidRDefault="00222436" w:rsidP="00222436">
            <w:pPr>
              <w:pStyle w:val="Body"/>
              <w:spacing w:after="0"/>
              <w:rPr>
                <w:rFonts w:ascii="Arial" w:hAnsi="Arial" w:cs="Arial"/>
                <w:b/>
                <w:bCs/>
              </w:rPr>
            </w:pPr>
            <w:r w:rsidRPr="00222436">
              <w:rPr>
                <w:rFonts w:ascii="Arial" w:hAnsi="Arial" w:cs="Arial"/>
              </w:rPr>
              <w:t>Married</w:t>
            </w:r>
          </w:p>
        </w:tc>
        <w:tc>
          <w:tcPr>
            <w:tcW w:w="2043" w:type="dxa"/>
          </w:tcPr>
          <w:p w14:paraId="6E428638" w14:textId="77777777" w:rsidR="00222436" w:rsidRPr="00222436" w:rsidRDefault="00222436" w:rsidP="00222436">
            <w:pPr>
              <w:pStyle w:val="Body"/>
              <w:spacing w:after="0"/>
              <w:rPr>
                <w:rFonts w:ascii="Arial" w:hAnsi="Arial" w:cs="Arial"/>
              </w:rPr>
            </w:pPr>
            <w:r w:rsidRPr="00222436">
              <w:rPr>
                <w:rFonts w:ascii="Arial" w:hAnsi="Arial" w:cs="Arial"/>
              </w:rPr>
              <w:t>240(74.1)</w:t>
            </w:r>
          </w:p>
        </w:tc>
        <w:tc>
          <w:tcPr>
            <w:tcW w:w="2216" w:type="dxa"/>
          </w:tcPr>
          <w:p w14:paraId="0924104D" w14:textId="77777777" w:rsidR="00222436" w:rsidRPr="00222436" w:rsidRDefault="00222436" w:rsidP="00222436">
            <w:pPr>
              <w:pStyle w:val="Body"/>
              <w:spacing w:after="0"/>
              <w:rPr>
                <w:rFonts w:ascii="Arial" w:hAnsi="Arial" w:cs="Arial"/>
              </w:rPr>
            </w:pPr>
            <w:r w:rsidRPr="00222436">
              <w:rPr>
                <w:rFonts w:ascii="Arial" w:hAnsi="Arial" w:cs="Arial"/>
              </w:rPr>
              <w:t>84(25.9)</w:t>
            </w:r>
          </w:p>
        </w:tc>
        <w:tc>
          <w:tcPr>
            <w:tcW w:w="2205" w:type="dxa"/>
          </w:tcPr>
          <w:p w14:paraId="47921A7C" w14:textId="77777777" w:rsidR="00222436" w:rsidRPr="00222436" w:rsidRDefault="00222436" w:rsidP="00222436">
            <w:pPr>
              <w:pStyle w:val="Body"/>
              <w:spacing w:after="0"/>
              <w:rPr>
                <w:rFonts w:ascii="Arial" w:hAnsi="Arial" w:cs="Arial"/>
              </w:rPr>
            </w:pPr>
          </w:p>
        </w:tc>
      </w:tr>
      <w:tr w:rsidR="00222436" w:rsidRPr="00222436" w14:paraId="1CDD635B" w14:textId="77777777" w:rsidTr="00222436">
        <w:tc>
          <w:tcPr>
            <w:tcW w:w="2896" w:type="dxa"/>
            <w:hideMark/>
          </w:tcPr>
          <w:p w14:paraId="1717FC25" w14:textId="77777777" w:rsidR="00222436" w:rsidRPr="00222436" w:rsidRDefault="00222436" w:rsidP="00222436">
            <w:pPr>
              <w:pStyle w:val="Body"/>
              <w:spacing w:after="0"/>
              <w:rPr>
                <w:rFonts w:ascii="Arial" w:hAnsi="Arial" w:cs="Arial"/>
                <w:bCs/>
                <w:i/>
              </w:rPr>
            </w:pPr>
            <w:r w:rsidRPr="00222436">
              <w:rPr>
                <w:rFonts w:ascii="Arial" w:hAnsi="Arial" w:cs="Arial"/>
              </w:rPr>
              <w:lastRenderedPageBreak/>
              <w:t>Divorced</w:t>
            </w:r>
          </w:p>
        </w:tc>
        <w:tc>
          <w:tcPr>
            <w:tcW w:w="2043" w:type="dxa"/>
          </w:tcPr>
          <w:p w14:paraId="0E30DA22" w14:textId="77777777" w:rsidR="00222436" w:rsidRPr="00222436" w:rsidRDefault="00222436" w:rsidP="00222436">
            <w:pPr>
              <w:pStyle w:val="Body"/>
              <w:spacing w:after="0"/>
              <w:rPr>
                <w:rFonts w:ascii="Arial" w:hAnsi="Arial" w:cs="Arial"/>
              </w:rPr>
            </w:pPr>
            <w:r w:rsidRPr="00222436">
              <w:rPr>
                <w:rFonts w:ascii="Arial" w:hAnsi="Arial" w:cs="Arial"/>
              </w:rPr>
              <w:t>11(73.3)</w:t>
            </w:r>
          </w:p>
        </w:tc>
        <w:tc>
          <w:tcPr>
            <w:tcW w:w="2216" w:type="dxa"/>
          </w:tcPr>
          <w:p w14:paraId="032CF0CB" w14:textId="77777777" w:rsidR="00222436" w:rsidRPr="00222436" w:rsidRDefault="00222436" w:rsidP="00222436">
            <w:pPr>
              <w:pStyle w:val="Body"/>
              <w:spacing w:after="0"/>
              <w:rPr>
                <w:rFonts w:ascii="Arial" w:hAnsi="Arial" w:cs="Arial"/>
              </w:rPr>
            </w:pPr>
            <w:r w:rsidRPr="00222436">
              <w:rPr>
                <w:rFonts w:ascii="Arial" w:hAnsi="Arial" w:cs="Arial"/>
              </w:rPr>
              <w:t>4(26.7)</w:t>
            </w:r>
          </w:p>
        </w:tc>
        <w:tc>
          <w:tcPr>
            <w:tcW w:w="2205" w:type="dxa"/>
          </w:tcPr>
          <w:p w14:paraId="6E1E5630" w14:textId="77777777" w:rsidR="00222436" w:rsidRPr="00222436" w:rsidRDefault="00222436" w:rsidP="00222436">
            <w:pPr>
              <w:pStyle w:val="Body"/>
              <w:spacing w:after="0"/>
              <w:rPr>
                <w:rFonts w:ascii="Arial" w:hAnsi="Arial" w:cs="Arial"/>
              </w:rPr>
            </w:pPr>
          </w:p>
        </w:tc>
      </w:tr>
      <w:tr w:rsidR="00222436" w:rsidRPr="00222436" w14:paraId="4B302975" w14:textId="77777777" w:rsidTr="00222436">
        <w:tc>
          <w:tcPr>
            <w:tcW w:w="2896" w:type="dxa"/>
            <w:hideMark/>
          </w:tcPr>
          <w:p w14:paraId="74396476" w14:textId="77777777" w:rsidR="00222436" w:rsidRPr="00222436" w:rsidRDefault="00222436" w:rsidP="00222436">
            <w:pPr>
              <w:pStyle w:val="Body"/>
              <w:spacing w:after="0"/>
              <w:rPr>
                <w:rFonts w:ascii="Arial" w:hAnsi="Arial" w:cs="Arial"/>
                <w:b/>
                <w:bCs/>
              </w:rPr>
            </w:pPr>
            <w:r w:rsidRPr="00222436">
              <w:rPr>
                <w:rFonts w:ascii="Arial" w:hAnsi="Arial" w:cs="Arial"/>
              </w:rPr>
              <w:t>Separated</w:t>
            </w:r>
          </w:p>
        </w:tc>
        <w:tc>
          <w:tcPr>
            <w:tcW w:w="2043" w:type="dxa"/>
          </w:tcPr>
          <w:p w14:paraId="58CFEADE"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16" w:type="dxa"/>
          </w:tcPr>
          <w:p w14:paraId="3B7224FC" w14:textId="77777777" w:rsidR="00222436" w:rsidRPr="00222436" w:rsidRDefault="00222436" w:rsidP="00222436">
            <w:pPr>
              <w:pStyle w:val="Body"/>
              <w:spacing w:after="0"/>
              <w:rPr>
                <w:rFonts w:ascii="Arial" w:hAnsi="Arial" w:cs="Arial"/>
              </w:rPr>
            </w:pPr>
            <w:r w:rsidRPr="00222436">
              <w:rPr>
                <w:rFonts w:ascii="Arial" w:hAnsi="Arial" w:cs="Arial"/>
              </w:rPr>
              <w:t>1(100.0)</w:t>
            </w:r>
          </w:p>
        </w:tc>
        <w:tc>
          <w:tcPr>
            <w:tcW w:w="2205" w:type="dxa"/>
          </w:tcPr>
          <w:p w14:paraId="2501A553" w14:textId="77777777" w:rsidR="00222436" w:rsidRPr="00222436" w:rsidRDefault="00222436" w:rsidP="00222436">
            <w:pPr>
              <w:pStyle w:val="Body"/>
              <w:spacing w:after="0"/>
              <w:rPr>
                <w:rFonts w:ascii="Arial" w:hAnsi="Arial" w:cs="Arial"/>
              </w:rPr>
            </w:pPr>
          </w:p>
        </w:tc>
      </w:tr>
      <w:tr w:rsidR="00222436" w:rsidRPr="00222436" w14:paraId="4D7FF21F" w14:textId="77777777" w:rsidTr="00222436">
        <w:tc>
          <w:tcPr>
            <w:tcW w:w="2896" w:type="dxa"/>
            <w:hideMark/>
          </w:tcPr>
          <w:p w14:paraId="11B35236" w14:textId="77777777" w:rsidR="00222436" w:rsidRPr="00222436" w:rsidRDefault="00222436" w:rsidP="00222436">
            <w:pPr>
              <w:pStyle w:val="Body"/>
              <w:spacing w:after="0"/>
              <w:rPr>
                <w:rFonts w:ascii="Arial" w:hAnsi="Arial" w:cs="Arial"/>
                <w:b/>
                <w:bCs/>
              </w:rPr>
            </w:pPr>
            <w:r w:rsidRPr="00222436">
              <w:rPr>
                <w:rFonts w:ascii="Arial" w:hAnsi="Arial" w:cs="Arial"/>
              </w:rPr>
              <w:t>Widow/Widower</w:t>
            </w:r>
          </w:p>
        </w:tc>
        <w:tc>
          <w:tcPr>
            <w:tcW w:w="2043" w:type="dxa"/>
          </w:tcPr>
          <w:p w14:paraId="276599E4" w14:textId="77777777" w:rsidR="00222436" w:rsidRPr="00222436" w:rsidRDefault="00222436" w:rsidP="00222436">
            <w:pPr>
              <w:pStyle w:val="Body"/>
              <w:spacing w:after="0"/>
              <w:rPr>
                <w:rFonts w:ascii="Arial" w:hAnsi="Arial" w:cs="Arial"/>
              </w:rPr>
            </w:pPr>
            <w:r w:rsidRPr="00222436">
              <w:rPr>
                <w:rFonts w:ascii="Arial" w:hAnsi="Arial" w:cs="Arial"/>
              </w:rPr>
              <w:t>1(100.0)</w:t>
            </w:r>
          </w:p>
        </w:tc>
        <w:tc>
          <w:tcPr>
            <w:tcW w:w="2216" w:type="dxa"/>
          </w:tcPr>
          <w:p w14:paraId="7FCD831C"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05" w:type="dxa"/>
          </w:tcPr>
          <w:p w14:paraId="0A2BCDB9" w14:textId="77777777" w:rsidR="00222436" w:rsidRPr="00222436" w:rsidRDefault="00222436" w:rsidP="00222436">
            <w:pPr>
              <w:pStyle w:val="Body"/>
              <w:spacing w:after="0"/>
              <w:rPr>
                <w:rFonts w:ascii="Arial" w:hAnsi="Arial" w:cs="Arial"/>
              </w:rPr>
            </w:pPr>
            <w:r w:rsidRPr="00222436">
              <w:rPr>
                <w:rFonts w:ascii="Arial" w:hAnsi="Arial" w:cs="Arial"/>
              </w:rPr>
              <w:t>0.534</w:t>
            </w:r>
          </w:p>
        </w:tc>
      </w:tr>
      <w:tr w:rsidR="00222436" w:rsidRPr="00222436" w14:paraId="07B17E90" w14:textId="77777777" w:rsidTr="00222436">
        <w:tc>
          <w:tcPr>
            <w:tcW w:w="2896" w:type="dxa"/>
            <w:hideMark/>
          </w:tcPr>
          <w:p w14:paraId="407866C7"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Occupation</w:t>
            </w:r>
          </w:p>
        </w:tc>
        <w:tc>
          <w:tcPr>
            <w:tcW w:w="2043" w:type="dxa"/>
          </w:tcPr>
          <w:p w14:paraId="660BC020" w14:textId="77777777" w:rsidR="00222436" w:rsidRPr="00222436" w:rsidRDefault="00222436" w:rsidP="00222436">
            <w:pPr>
              <w:pStyle w:val="Body"/>
              <w:spacing w:after="0"/>
              <w:rPr>
                <w:rFonts w:ascii="Arial" w:hAnsi="Arial" w:cs="Arial"/>
              </w:rPr>
            </w:pPr>
          </w:p>
        </w:tc>
        <w:tc>
          <w:tcPr>
            <w:tcW w:w="2216" w:type="dxa"/>
          </w:tcPr>
          <w:p w14:paraId="6BD671AD" w14:textId="77777777" w:rsidR="00222436" w:rsidRPr="00222436" w:rsidRDefault="00222436" w:rsidP="00222436">
            <w:pPr>
              <w:pStyle w:val="Body"/>
              <w:spacing w:after="0"/>
              <w:rPr>
                <w:rFonts w:ascii="Arial" w:hAnsi="Arial" w:cs="Arial"/>
              </w:rPr>
            </w:pPr>
          </w:p>
        </w:tc>
        <w:tc>
          <w:tcPr>
            <w:tcW w:w="2205" w:type="dxa"/>
          </w:tcPr>
          <w:p w14:paraId="1CD3E2D3" w14:textId="77777777" w:rsidR="00222436" w:rsidRPr="00222436" w:rsidRDefault="00222436" w:rsidP="00222436">
            <w:pPr>
              <w:pStyle w:val="Body"/>
              <w:spacing w:after="0"/>
              <w:rPr>
                <w:rFonts w:ascii="Arial" w:hAnsi="Arial" w:cs="Arial"/>
              </w:rPr>
            </w:pPr>
          </w:p>
        </w:tc>
      </w:tr>
      <w:tr w:rsidR="00222436" w:rsidRPr="00222436" w14:paraId="39B7969E" w14:textId="77777777" w:rsidTr="00222436">
        <w:tc>
          <w:tcPr>
            <w:tcW w:w="2896" w:type="dxa"/>
            <w:hideMark/>
          </w:tcPr>
          <w:p w14:paraId="3F511FD9" w14:textId="77777777" w:rsidR="00222436" w:rsidRPr="00222436" w:rsidRDefault="00222436" w:rsidP="00222436">
            <w:pPr>
              <w:pStyle w:val="Body"/>
              <w:spacing w:after="0"/>
              <w:rPr>
                <w:rFonts w:ascii="Arial" w:hAnsi="Arial" w:cs="Arial"/>
                <w:b/>
                <w:bCs/>
              </w:rPr>
            </w:pPr>
            <w:r w:rsidRPr="00222436">
              <w:rPr>
                <w:rFonts w:ascii="Arial" w:hAnsi="Arial" w:cs="Arial"/>
              </w:rPr>
              <w:t>Peasantry</w:t>
            </w:r>
          </w:p>
        </w:tc>
        <w:tc>
          <w:tcPr>
            <w:tcW w:w="2043" w:type="dxa"/>
          </w:tcPr>
          <w:p w14:paraId="263F90E4" w14:textId="77777777" w:rsidR="00222436" w:rsidRPr="00222436" w:rsidRDefault="00222436" w:rsidP="00222436">
            <w:pPr>
              <w:pStyle w:val="Body"/>
              <w:spacing w:after="0"/>
              <w:rPr>
                <w:rFonts w:ascii="Arial" w:hAnsi="Arial" w:cs="Arial"/>
              </w:rPr>
            </w:pPr>
            <w:r w:rsidRPr="00222436">
              <w:rPr>
                <w:rFonts w:ascii="Arial" w:hAnsi="Arial" w:cs="Arial"/>
              </w:rPr>
              <w:t>266(74.5)</w:t>
            </w:r>
          </w:p>
        </w:tc>
        <w:tc>
          <w:tcPr>
            <w:tcW w:w="2216" w:type="dxa"/>
          </w:tcPr>
          <w:p w14:paraId="6FA6321F" w14:textId="77777777" w:rsidR="00222436" w:rsidRPr="00222436" w:rsidRDefault="00222436" w:rsidP="00222436">
            <w:pPr>
              <w:pStyle w:val="Body"/>
              <w:spacing w:after="0"/>
              <w:rPr>
                <w:rFonts w:ascii="Arial" w:hAnsi="Arial" w:cs="Arial"/>
              </w:rPr>
            </w:pPr>
            <w:r w:rsidRPr="00222436">
              <w:rPr>
                <w:rFonts w:ascii="Arial" w:hAnsi="Arial" w:cs="Arial"/>
              </w:rPr>
              <w:t>91(25.5)</w:t>
            </w:r>
          </w:p>
        </w:tc>
        <w:tc>
          <w:tcPr>
            <w:tcW w:w="2205" w:type="dxa"/>
          </w:tcPr>
          <w:p w14:paraId="55DDD169" w14:textId="77777777" w:rsidR="00222436" w:rsidRPr="00222436" w:rsidRDefault="00222436" w:rsidP="00222436">
            <w:pPr>
              <w:pStyle w:val="Body"/>
              <w:spacing w:after="0"/>
              <w:rPr>
                <w:rFonts w:ascii="Arial" w:hAnsi="Arial" w:cs="Arial"/>
              </w:rPr>
            </w:pPr>
          </w:p>
        </w:tc>
      </w:tr>
      <w:tr w:rsidR="00222436" w:rsidRPr="00222436" w14:paraId="2C61C1DE" w14:textId="77777777" w:rsidTr="00222436">
        <w:tc>
          <w:tcPr>
            <w:tcW w:w="2896" w:type="dxa"/>
            <w:hideMark/>
          </w:tcPr>
          <w:p w14:paraId="5319ED56" w14:textId="77777777" w:rsidR="00222436" w:rsidRPr="00222436" w:rsidRDefault="00222436" w:rsidP="00222436">
            <w:pPr>
              <w:pStyle w:val="Body"/>
              <w:spacing w:after="0"/>
              <w:rPr>
                <w:rFonts w:ascii="Arial" w:hAnsi="Arial" w:cs="Arial"/>
                <w:b/>
                <w:bCs/>
              </w:rPr>
            </w:pPr>
            <w:r w:rsidRPr="00222436">
              <w:rPr>
                <w:rFonts w:ascii="Arial" w:hAnsi="Arial" w:cs="Arial"/>
              </w:rPr>
              <w:t>Business</w:t>
            </w:r>
          </w:p>
        </w:tc>
        <w:tc>
          <w:tcPr>
            <w:tcW w:w="2043" w:type="dxa"/>
          </w:tcPr>
          <w:p w14:paraId="24B2D017" w14:textId="77777777" w:rsidR="00222436" w:rsidRPr="00222436" w:rsidRDefault="00222436" w:rsidP="00222436">
            <w:pPr>
              <w:pStyle w:val="Body"/>
              <w:spacing w:after="0"/>
              <w:rPr>
                <w:rFonts w:ascii="Arial" w:hAnsi="Arial" w:cs="Arial"/>
              </w:rPr>
            </w:pPr>
            <w:r w:rsidRPr="00222436">
              <w:rPr>
                <w:rFonts w:ascii="Arial" w:hAnsi="Arial" w:cs="Arial"/>
              </w:rPr>
              <w:t>25(73.5)</w:t>
            </w:r>
          </w:p>
        </w:tc>
        <w:tc>
          <w:tcPr>
            <w:tcW w:w="2216" w:type="dxa"/>
          </w:tcPr>
          <w:p w14:paraId="7AE5BFA5" w14:textId="77777777" w:rsidR="00222436" w:rsidRPr="00222436" w:rsidRDefault="00222436" w:rsidP="00222436">
            <w:pPr>
              <w:pStyle w:val="Body"/>
              <w:spacing w:after="0"/>
              <w:rPr>
                <w:rFonts w:ascii="Arial" w:hAnsi="Arial" w:cs="Arial"/>
              </w:rPr>
            </w:pPr>
            <w:r w:rsidRPr="00222436">
              <w:rPr>
                <w:rFonts w:ascii="Arial" w:hAnsi="Arial" w:cs="Arial"/>
              </w:rPr>
              <w:t>9(26.5)</w:t>
            </w:r>
          </w:p>
        </w:tc>
        <w:tc>
          <w:tcPr>
            <w:tcW w:w="2205" w:type="dxa"/>
          </w:tcPr>
          <w:p w14:paraId="5AF60D1C" w14:textId="77777777" w:rsidR="00222436" w:rsidRPr="00222436" w:rsidRDefault="00222436" w:rsidP="00222436">
            <w:pPr>
              <w:pStyle w:val="Body"/>
              <w:spacing w:after="0"/>
              <w:rPr>
                <w:rFonts w:ascii="Arial" w:hAnsi="Arial" w:cs="Arial"/>
              </w:rPr>
            </w:pPr>
            <w:r w:rsidRPr="00222436">
              <w:rPr>
                <w:rFonts w:ascii="Arial" w:hAnsi="Arial" w:cs="Arial"/>
              </w:rPr>
              <w:t>0.900</w:t>
            </w:r>
          </w:p>
        </w:tc>
      </w:tr>
      <w:tr w:rsidR="00222436" w:rsidRPr="00222436" w14:paraId="0AD092B7" w14:textId="77777777" w:rsidTr="00222436">
        <w:tc>
          <w:tcPr>
            <w:tcW w:w="2896" w:type="dxa"/>
            <w:hideMark/>
          </w:tcPr>
          <w:p w14:paraId="3D571B32" w14:textId="77777777" w:rsidR="00222436" w:rsidRPr="00222436" w:rsidRDefault="00222436" w:rsidP="00222436">
            <w:pPr>
              <w:pStyle w:val="Body"/>
              <w:spacing w:after="0"/>
              <w:rPr>
                <w:rFonts w:ascii="Arial" w:hAnsi="Arial" w:cs="Arial"/>
                <w:bCs/>
                <w:i/>
              </w:rPr>
            </w:pPr>
            <w:r w:rsidRPr="00222436">
              <w:rPr>
                <w:rFonts w:ascii="Arial" w:hAnsi="Arial" w:cs="Arial"/>
                <w:b/>
                <w:i/>
              </w:rPr>
              <w:t>Duration of Residence in the Community</w:t>
            </w:r>
          </w:p>
        </w:tc>
        <w:tc>
          <w:tcPr>
            <w:tcW w:w="2043" w:type="dxa"/>
          </w:tcPr>
          <w:p w14:paraId="51BB13D2" w14:textId="77777777" w:rsidR="00222436" w:rsidRPr="00222436" w:rsidRDefault="00222436" w:rsidP="00222436">
            <w:pPr>
              <w:pStyle w:val="Body"/>
              <w:spacing w:after="0"/>
              <w:rPr>
                <w:rFonts w:ascii="Arial" w:hAnsi="Arial" w:cs="Arial"/>
              </w:rPr>
            </w:pPr>
          </w:p>
        </w:tc>
        <w:tc>
          <w:tcPr>
            <w:tcW w:w="2216" w:type="dxa"/>
          </w:tcPr>
          <w:p w14:paraId="10F44425" w14:textId="77777777" w:rsidR="00222436" w:rsidRPr="00222436" w:rsidRDefault="00222436" w:rsidP="00222436">
            <w:pPr>
              <w:pStyle w:val="Body"/>
              <w:spacing w:after="0"/>
              <w:rPr>
                <w:rFonts w:ascii="Arial" w:hAnsi="Arial" w:cs="Arial"/>
              </w:rPr>
            </w:pPr>
          </w:p>
        </w:tc>
        <w:tc>
          <w:tcPr>
            <w:tcW w:w="2205" w:type="dxa"/>
          </w:tcPr>
          <w:p w14:paraId="05E705A7" w14:textId="77777777" w:rsidR="00222436" w:rsidRPr="00222436" w:rsidRDefault="00222436" w:rsidP="00222436">
            <w:pPr>
              <w:pStyle w:val="Body"/>
              <w:spacing w:after="0"/>
              <w:rPr>
                <w:rFonts w:ascii="Arial" w:hAnsi="Arial" w:cs="Arial"/>
              </w:rPr>
            </w:pPr>
          </w:p>
        </w:tc>
      </w:tr>
      <w:tr w:rsidR="00222436" w:rsidRPr="00222436" w14:paraId="6BA72B97" w14:textId="77777777" w:rsidTr="00222436">
        <w:tc>
          <w:tcPr>
            <w:tcW w:w="2896" w:type="dxa"/>
            <w:hideMark/>
          </w:tcPr>
          <w:p w14:paraId="7E992F0C"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43" w:type="dxa"/>
          </w:tcPr>
          <w:p w14:paraId="55AEE4E1" w14:textId="77777777" w:rsidR="00222436" w:rsidRPr="00222436" w:rsidRDefault="00222436" w:rsidP="00222436">
            <w:pPr>
              <w:pStyle w:val="Body"/>
              <w:spacing w:after="0"/>
              <w:rPr>
                <w:rFonts w:ascii="Arial" w:hAnsi="Arial" w:cs="Arial"/>
              </w:rPr>
            </w:pPr>
            <w:r w:rsidRPr="00222436">
              <w:rPr>
                <w:rFonts w:ascii="Arial" w:hAnsi="Arial" w:cs="Arial"/>
              </w:rPr>
              <w:t>3(75.0)</w:t>
            </w:r>
          </w:p>
        </w:tc>
        <w:tc>
          <w:tcPr>
            <w:tcW w:w="2216" w:type="dxa"/>
          </w:tcPr>
          <w:p w14:paraId="318F7FF4" w14:textId="77777777" w:rsidR="00222436" w:rsidRPr="00222436" w:rsidRDefault="00222436" w:rsidP="00222436">
            <w:pPr>
              <w:pStyle w:val="Body"/>
              <w:spacing w:after="0"/>
              <w:rPr>
                <w:rFonts w:ascii="Arial" w:hAnsi="Arial" w:cs="Arial"/>
              </w:rPr>
            </w:pPr>
            <w:r w:rsidRPr="00222436">
              <w:rPr>
                <w:rFonts w:ascii="Arial" w:hAnsi="Arial" w:cs="Arial"/>
              </w:rPr>
              <w:t>1(25.0)</w:t>
            </w:r>
          </w:p>
        </w:tc>
        <w:tc>
          <w:tcPr>
            <w:tcW w:w="2205" w:type="dxa"/>
          </w:tcPr>
          <w:p w14:paraId="692C82EA" w14:textId="77777777" w:rsidR="00222436" w:rsidRPr="00222436" w:rsidRDefault="00222436" w:rsidP="00222436">
            <w:pPr>
              <w:pStyle w:val="Body"/>
              <w:spacing w:after="0"/>
              <w:rPr>
                <w:rFonts w:ascii="Arial" w:hAnsi="Arial" w:cs="Arial"/>
              </w:rPr>
            </w:pPr>
          </w:p>
        </w:tc>
      </w:tr>
      <w:tr w:rsidR="00222436" w:rsidRPr="00222436" w14:paraId="5E99F37A" w14:textId="77777777" w:rsidTr="00222436">
        <w:tc>
          <w:tcPr>
            <w:tcW w:w="2896" w:type="dxa"/>
            <w:hideMark/>
          </w:tcPr>
          <w:p w14:paraId="07401EDE" w14:textId="77777777" w:rsidR="00222436" w:rsidRPr="00222436" w:rsidRDefault="00222436" w:rsidP="00222436">
            <w:pPr>
              <w:pStyle w:val="Body"/>
              <w:spacing w:after="0"/>
              <w:rPr>
                <w:rFonts w:ascii="Arial" w:hAnsi="Arial" w:cs="Arial"/>
                <w:b/>
                <w:bCs/>
              </w:rPr>
            </w:pPr>
            <w:r w:rsidRPr="00222436">
              <w:rPr>
                <w:rFonts w:ascii="Arial" w:hAnsi="Arial" w:cs="Arial"/>
              </w:rPr>
              <w:t>BTWN 1 to 3 yrs</w:t>
            </w:r>
          </w:p>
        </w:tc>
        <w:tc>
          <w:tcPr>
            <w:tcW w:w="2043" w:type="dxa"/>
          </w:tcPr>
          <w:p w14:paraId="41ECEA6A" w14:textId="77777777" w:rsidR="00222436" w:rsidRPr="00222436" w:rsidRDefault="00222436" w:rsidP="00222436">
            <w:pPr>
              <w:pStyle w:val="Body"/>
              <w:spacing w:after="0"/>
              <w:rPr>
                <w:rFonts w:ascii="Arial" w:hAnsi="Arial" w:cs="Arial"/>
              </w:rPr>
            </w:pPr>
            <w:r w:rsidRPr="00222436">
              <w:rPr>
                <w:rFonts w:ascii="Arial" w:hAnsi="Arial" w:cs="Arial"/>
              </w:rPr>
              <w:t>1(100.0)</w:t>
            </w:r>
          </w:p>
        </w:tc>
        <w:tc>
          <w:tcPr>
            <w:tcW w:w="2216" w:type="dxa"/>
          </w:tcPr>
          <w:p w14:paraId="38E9AE17"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05" w:type="dxa"/>
          </w:tcPr>
          <w:p w14:paraId="77C86A11" w14:textId="77777777" w:rsidR="00222436" w:rsidRPr="00222436" w:rsidRDefault="00222436" w:rsidP="00222436">
            <w:pPr>
              <w:pStyle w:val="Body"/>
              <w:spacing w:after="0"/>
              <w:rPr>
                <w:rFonts w:ascii="Arial" w:hAnsi="Arial" w:cs="Arial"/>
              </w:rPr>
            </w:pPr>
          </w:p>
        </w:tc>
      </w:tr>
      <w:tr w:rsidR="00222436" w:rsidRPr="00222436" w14:paraId="7410AD64" w14:textId="77777777" w:rsidTr="00222436">
        <w:tc>
          <w:tcPr>
            <w:tcW w:w="2896" w:type="dxa"/>
          </w:tcPr>
          <w:p w14:paraId="531E7F56" w14:textId="77777777" w:rsidR="00222436" w:rsidRPr="00222436" w:rsidRDefault="00222436" w:rsidP="00222436">
            <w:pPr>
              <w:pStyle w:val="Body"/>
              <w:spacing w:after="0"/>
              <w:rPr>
                <w:rFonts w:ascii="Arial" w:hAnsi="Arial" w:cs="Arial"/>
              </w:rPr>
            </w:pPr>
            <w:r w:rsidRPr="00222436">
              <w:rPr>
                <w:rFonts w:ascii="Arial" w:hAnsi="Arial" w:cs="Arial"/>
              </w:rPr>
              <w:t>&gt; 3 yrs</w:t>
            </w:r>
          </w:p>
        </w:tc>
        <w:tc>
          <w:tcPr>
            <w:tcW w:w="2043" w:type="dxa"/>
          </w:tcPr>
          <w:p w14:paraId="5407F549" w14:textId="77777777" w:rsidR="00222436" w:rsidRPr="00222436" w:rsidRDefault="00222436" w:rsidP="00222436">
            <w:pPr>
              <w:pStyle w:val="Body"/>
              <w:spacing w:after="0"/>
              <w:rPr>
                <w:rFonts w:ascii="Arial" w:hAnsi="Arial" w:cs="Arial"/>
              </w:rPr>
            </w:pPr>
            <w:r w:rsidRPr="00222436">
              <w:rPr>
                <w:rFonts w:ascii="Arial" w:hAnsi="Arial" w:cs="Arial"/>
              </w:rPr>
              <w:t>287(74.4)</w:t>
            </w:r>
          </w:p>
        </w:tc>
        <w:tc>
          <w:tcPr>
            <w:tcW w:w="2216" w:type="dxa"/>
          </w:tcPr>
          <w:p w14:paraId="5059D2B3" w14:textId="77777777" w:rsidR="00222436" w:rsidRPr="00222436" w:rsidRDefault="00222436" w:rsidP="00222436">
            <w:pPr>
              <w:pStyle w:val="Body"/>
              <w:spacing w:after="0"/>
              <w:rPr>
                <w:rFonts w:ascii="Arial" w:hAnsi="Arial" w:cs="Arial"/>
              </w:rPr>
            </w:pPr>
            <w:r w:rsidRPr="00222436">
              <w:rPr>
                <w:rFonts w:ascii="Arial" w:hAnsi="Arial" w:cs="Arial"/>
              </w:rPr>
              <w:t>99(25.6)</w:t>
            </w:r>
          </w:p>
        </w:tc>
        <w:tc>
          <w:tcPr>
            <w:tcW w:w="2205" w:type="dxa"/>
          </w:tcPr>
          <w:p w14:paraId="20F50D6C" w14:textId="77777777" w:rsidR="00222436" w:rsidRPr="00222436" w:rsidRDefault="00222436" w:rsidP="00222436">
            <w:pPr>
              <w:pStyle w:val="Body"/>
              <w:spacing w:after="0"/>
              <w:rPr>
                <w:rFonts w:ascii="Arial" w:hAnsi="Arial" w:cs="Arial"/>
              </w:rPr>
            </w:pPr>
            <w:r w:rsidRPr="00222436">
              <w:rPr>
                <w:rFonts w:ascii="Arial" w:hAnsi="Arial" w:cs="Arial"/>
              </w:rPr>
              <w:t>0.841</w:t>
            </w:r>
          </w:p>
        </w:tc>
      </w:tr>
      <w:tr w:rsidR="00222436" w:rsidRPr="00222436" w14:paraId="53A812E5" w14:textId="77777777" w:rsidTr="00222436">
        <w:tc>
          <w:tcPr>
            <w:tcW w:w="2896" w:type="dxa"/>
            <w:hideMark/>
          </w:tcPr>
          <w:p w14:paraId="3ED8C845" w14:textId="77777777" w:rsidR="00222436" w:rsidRPr="00222436" w:rsidRDefault="00222436" w:rsidP="00222436">
            <w:pPr>
              <w:pStyle w:val="Body"/>
              <w:spacing w:after="0"/>
              <w:rPr>
                <w:rFonts w:ascii="Arial" w:hAnsi="Arial" w:cs="Arial"/>
                <w:bCs/>
                <w:i/>
              </w:rPr>
            </w:pPr>
            <w:r w:rsidRPr="00222436">
              <w:rPr>
                <w:rFonts w:ascii="Arial" w:hAnsi="Arial" w:cs="Arial"/>
                <w:b/>
                <w:i/>
              </w:rPr>
              <w:t>Duration working as a CHW</w:t>
            </w:r>
          </w:p>
        </w:tc>
        <w:tc>
          <w:tcPr>
            <w:tcW w:w="2043" w:type="dxa"/>
          </w:tcPr>
          <w:p w14:paraId="1D87CB1F" w14:textId="77777777" w:rsidR="00222436" w:rsidRPr="00222436" w:rsidRDefault="00222436" w:rsidP="00222436">
            <w:pPr>
              <w:pStyle w:val="Body"/>
              <w:spacing w:after="0"/>
              <w:rPr>
                <w:rFonts w:ascii="Arial" w:hAnsi="Arial" w:cs="Arial"/>
              </w:rPr>
            </w:pPr>
          </w:p>
        </w:tc>
        <w:tc>
          <w:tcPr>
            <w:tcW w:w="2216" w:type="dxa"/>
          </w:tcPr>
          <w:p w14:paraId="7D8825BF" w14:textId="77777777" w:rsidR="00222436" w:rsidRPr="00222436" w:rsidRDefault="00222436" w:rsidP="00222436">
            <w:pPr>
              <w:pStyle w:val="Body"/>
              <w:spacing w:after="0"/>
              <w:rPr>
                <w:rFonts w:ascii="Arial" w:hAnsi="Arial" w:cs="Arial"/>
              </w:rPr>
            </w:pPr>
          </w:p>
        </w:tc>
        <w:tc>
          <w:tcPr>
            <w:tcW w:w="2205" w:type="dxa"/>
          </w:tcPr>
          <w:p w14:paraId="6B1D0725" w14:textId="77777777" w:rsidR="00222436" w:rsidRPr="00222436" w:rsidRDefault="00222436" w:rsidP="00222436">
            <w:pPr>
              <w:pStyle w:val="Body"/>
              <w:spacing w:after="0"/>
              <w:rPr>
                <w:rFonts w:ascii="Arial" w:hAnsi="Arial" w:cs="Arial"/>
              </w:rPr>
            </w:pPr>
          </w:p>
        </w:tc>
      </w:tr>
      <w:tr w:rsidR="00222436" w:rsidRPr="00222436" w14:paraId="6C67DDF4" w14:textId="77777777" w:rsidTr="00222436">
        <w:tc>
          <w:tcPr>
            <w:tcW w:w="2896" w:type="dxa"/>
            <w:hideMark/>
          </w:tcPr>
          <w:p w14:paraId="71E9D027"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43" w:type="dxa"/>
          </w:tcPr>
          <w:p w14:paraId="31E356C3" w14:textId="77777777" w:rsidR="00222436" w:rsidRPr="00222436" w:rsidRDefault="00222436" w:rsidP="00222436">
            <w:pPr>
              <w:pStyle w:val="Body"/>
              <w:spacing w:after="0"/>
              <w:rPr>
                <w:rFonts w:ascii="Arial" w:hAnsi="Arial" w:cs="Arial"/>
              </w:rPr>
            </w:pPr>
            <w:r w:rsidRPr="00222436">
              <w:rPr>
                <w:rFonts w:ascii="Arial" w:hAnsi="Arial" w:cs="Arial"/>
              </w:rPr>
              <w:t>3(75.0)</w:t>
            </w:r>
          </w:p>
        </w:tc>
        <w:tc>
          <w:tcPr>
            <w:tcW w:w="2216" w:type="dxa"/>
          </w:tcPr>
          <w:p w14:paraId="79845492" w14:textId="77777777" w:rsidR="00222436" w:rsidRPr="00222436" w:rsidRDefault="00222436" w:rsidP="00222436">
            <w:pPr>
              <w:pStyle w:val="Body"/>
              <w:spacing w:after="0"/>
              <w:rPr>
                <w:rFonts w:ascii="Arial" w:hAnsi="Arial" w:cs="Arial"/>
              </w:rPr>
            </w:pPr>
            <w:r w:rsidRPr="00222436">
              <w:rPr>
                <w:rFonts w:ascii="Arial" w:hAnsi="Arial" w:cs="Arial"/>
              </w:rPr>
              <w:t>1(25.0)</w:t>
            </w:r>
          </w:p>
        </w:tc>
        <w:tc>
          <w:tcPr>
            <w:tcW w:w="2205" w:type="dxa"/>
          </w:tcPr>
          <w:p w14:paraId="64AD6E28" w14:textId="77777777" w:rsidR="00222436" w:rsidRPr="00222436" w:rsidRDefault="00222436" w:rsidP="00222436">
            <w:pPr>
              <w:pStyle w:val="Body"/>
              <w:spacing w:after="0"/>
              <w:rPr>
                <w:rFonts w:ascii="Arial" w:hAnsi="Arial" w:cs="Arial"/>
              </w:rPr>
            </w:pPr>
          </w:p>
        </w:tc>
      </w:tr>
      <w:tr w:rsidR="00222436" w:rsidRPr="00222436" w14:paraId="3244C3E6" w14:textId="77777777" w:rsidTr="00222436">
        <w:tc>
          <w:tcPr>
            <w:tcW w:w="2896" w:type="dxa"/>
            <w:hideMark/>
          </w:tcPr>
          <w:p w14:paraId="67BAC948" w14:textId="77777777" w:rsidR="00222436" w:rsidRPr="00222436" w:rsidRDefault="00222436" w:rsidP="00222436">
            <w:pPr>
              <w:pStyle w:val="Body"/>
              <w:spacing w:after="0"/>
              <w:rPr>
                <w:rFonts w:ascii="Arial" w:hAnsi="Arial" w:cs="Arial"/>
                <w:b/>
                <w:bCs/>
              </w:rPr>
            </w:pPr>
            <w:r w:rsidRPr="00222436">
              <w:rPr>
                <w:rFonts w:ascii="Arial" w:hAnsi="Arial" w:cs="Arial"/>
              </w:rPr>
              <w:t>BTW 1 to 3 yrs</w:t>
            </w:r>
          </w:p>
        </w:tc>
        <w:tc>
          <w:tcPr>
            <w:tcW w:w="2043" w:type="dxa"/>
          </w:tcPr>
          <w:p w14:paraId="03C8C1E0" w14:textId="77777777" w:rsidR="00222436" w:rsidRPr="00222436" w:rsidRDefault="00222436" w:rsidP="00222436">
            <w:pPr>
              <w:pStyle w:val="Body"/>
              <w:spacing w:after="0"/>
              <w:rPr>
                <w:rFonts w:ascii="Arial" w:hAnsi="Arial" w:cs="Arial"/>
              </w:rPr>
            </w:pPr>
            <w:r w:rsidRPr="00222436">
              <w:rPr>
                <w:rFonts w:ascii="Arial" w:hAnsi="Arial" w:cs="Arial"/>
              </w:rPr>
              <w:t>2(100.0)</w:t>
            </w:r>
          </w:p>
        </w:tc>
        <w:tc>
          <w:tcPr>
            <w:tcW w:w="2216" w:type="dxa"/>
          </w:tcPr>
          <w:p w14:paraId="47C2655F"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05" w:type="dxa"/>
          </w:tcPr>
          <w:p w14:paraId="07B7D3CB" w14:textId="77777777" w:rsidR="00222436" w:rsidRPr="00222436" w:rsidRDefault="00222436" w:rsidP="00222436">
            <w:pPr>
              <w:pStyle w:val="Body"/>
              <w:spacing w:after="0"/>
              <w:rPr>
                <w:rFonts w:ascii="Arial" w:hAnsi="Arial" w:cs="Arial"/>
              </w:rPr>
            </w:pPr>
          </w:p>
        </w:tc>
      </w:tr>
      <w:tr w:rsidR="00222436" w:rsidRPr="00222436" w14:paraId="57F539AC" w14:textId="77777777" w:rsidTr="00222436">
        <w:tc>
          <w:tcPr>
            <w:tcW w:w="2896" w:type="dxa"/>
          </w:tcPr>
          <w:p w14:paraId="131C2E64" w14:textId="77777777" w:rsidR="00222436" w:rsidRPr="00222436" w:rsidRDefault="00222436" w:rsidP="00222436">
            <w:pPr>
              <w:pStyle w:val="Body"/>
              <w:spacing w:after="0"/>
              <w:rPr>
                <w:rFonts w:ascii="Arial" w:hAnsi="Arial" w:cs="Arial"/>
                <w:b/>
                <w:bCs/>
              </w:rPr>
            </w:pPr>
            <w:r w:rsidRPr="00222436">
              <w:rPr>
                <w:rFonts w:ascii="Arial" w:hAnsi="Arial" w:cs="Arial"/>
              </w:rPr>
              <w:t>&gt; 3 yrs</w:t>
            </w:r>
          </w:p>
        </w:tc>
        <w:tc>
          <w:tcPr>
            <w:tcW w:w="2043" w:type="dxa"/>
          </w:tcPr>
          <w:p w14:paraId="3B2C7205" w14:textId="77777777" w:rsidR="00222436" w:rsidRPr="00222436" w:rsidRDefault="00222436" w:rsidP="00222436">
            <w:pPr>
              <w:pStyle w:val="Body"/>
              <w:spacing w:after="0"/>
              <w:rPr>
                <w:rFonts w:ascii="Arial" w:hAnsi="Arial" w:cs="Arial"/>
              </w:rPr>
            </w:pPr>
            <w:r w:rsidRPr="00222436">
              <w:rPr>
                <w:rFonts w:ascii="Arial" w:hAnsi="Arial" w:cs="Arial"/>
              </w:rPr>
              <w:t>286(74.3)</w:t>
            </w:r>
          </w:p>
        </w:tc>
        <w:tc>
          <w:tcPr>
            <w:tcW w:w="2216" w:type="dxa"/>
          </w:tcPr>
          <w:p w14:paraId="331EEC6E" w14:textId="77777777" w:rsidR="00222436" w:rsidRPr="00222436" w:rsidRDefault="00222436" w:rsidP="00222436">
            <w:pPr>
              <w:pStyle w:val="Body"/>
              <w:spacing w:after="0"/>
              <w:rPr>
                <w:rFonts w:ascii="Arial" w:hAnsi="Arial" w:cs="Arial"/>
              </w:rPr>
            </w:pPr>
            <w:r w:rsidRPr="00222436">
              <w:rPr>
                <w:rFonts w:ascii="Arial" w:hAnsi="Arial" w:cs="Arial"/>
              </w:rPr>
              <w:t>99(25.7)</w:t>
            </w:r>
          </w:p>
        </w:tc>
        <w:tc>
          <w:tcPr>
            <w:tcW w:w="2205" w:type="dxa"/>
          </w:tcPr>
          <w:p w14:paraId="4460FDCB" w14:textId="77777777" w:rsidR="00222436" w:rsidRPr="00222436" w:rsidRDefault="00222436" w:rsidP="00222436">
            <w:pPr>
              <w:pStyle w:val="Body"/>
              <w:spacing w:after="0"/>
              <w:rPr>
                <w:rFonts w:ascii="Arial" w:hAnsi="Arial" w:cs="Arial"/>
              </w:rPr>
            </w:pPr>
            <w:r w:rsidRPr="00222436">
              <w:rPr>
                <w:rFonts w:ascii="Arial" w:hAnsi="Arial" w:cs="Arial"/>
              </w:rPr>
              <w:t>0.708</w:t>
            </w:r>
          </w:p>
        </w:tc>
      </w:tr>
      <w:tr w:rsidR="00222436" w:rsidRPr="00222436" w14:paraId="62E755EA" w14:textId="77777777" w:rsidTr="00222436">
        <w:tc>
          <w:tcPr>
            <w:tcW w:w="2896" w:type="dxa"/>
          </w:tcPr>
          <w:p w14:paraId="75B26F05" w14:textId="77777777" w:rsidR="00222436" w:rsidRPr="00222436" w:rsidRDefault="00222436" w:rsidP="00222436">
            <w:pPr>
              <w:pStyle w:val="Body"/>
              <w:spacing w:after="0"/>
              <w:rPr>
                <w:rFonts w:ascii="Arial" w:hAnsi="Arial" w:cs="Arial"/>
              </w:rPr>
            </w:pPr>
            <w:r w:rsidRPr="00222436">
              <w:rPr>
                <w:rFonts w:ascii="Arial" w:hAnsi="Arial" w:cs="Arial"/>
                <w:b/>
                <w:i/>
              </w:rPr>
              <w:t>Training on Hygiene and Sanitation</w:t>
            </w:r>
          </w:p>
        </w:tc>
        <w:tc>
          <w:tcPr>
            <w:tcW w:w="2043" w:type="dxa"/>
          </w:tcPr>
          <w:p w14:paraId="595A1677" w14:textId="77777777" w:rsidR="00222436" w:rsidRPr="00222436" w:rsidRDefault="00222436" w:rsidP="00222436">
            <w:pPr>
              <w:pStyle w:val="Body"/>
              <w:spacing w:after="0"/>
              <w:rPr>
                <w:rFonts w:ascii="Arial" w:hAnsi="Arial" w:cs="Arial"/>
              </w:rPr>
            </w:pPr>
          </w:p>
        </w:tc>
        <w:tc>
          <w:tcPr>
            <w:tcW w:w="2216" w:type="dxa"/>
          </w:tcPr>
          <w:p w14:paraId="701CB29D" w14:textId="77777777" w:rsidR="00222436" w:rsidRPr="00222436" w:rsidRDefault="00222436" w:rsidP="00222436">
            <w:pPr>
              <w:pStyle w:val="Body"/>
              <w:spacing w:after="0"/>
              <w:rPr>
                <w:rFonts w:ascii="Arial" w:hAnsi="Arial" w:cs="Arial"/>
              </w:rPr>
            </w:pPr>
          </w:p>
        </w:tc>
        <w:tc>
          <w:tcPr>
            <w:tcW w:w="2205" w:type="dxa"/>
          </w:tcPr>
          <w:p w14:paraId="17FD13A5" w14:textId="77777777" w:rsidR="00222436" w:rsidRPr="00222436" w:rsidRDefault="00222436" w:rsidP="00222436">
            <w:pPr>
              <w:pStyle w:val="Body"/>
              <w:spacing w:after="0"/>
              <w:rPr>
                <w:rFonts w:ascii="Arial" w:hAnsi="Arial" w:cs="Arial"/>
              </w:rPr>
            </w:pPr>
          </w:p>
        </w:tc>
      </w:tr>
      <w:tr w:rsidR="00222436" w:rsidRPr="00222436" w14:paraId="033AEA32" w14:textId="77777777" w:rsidTr="00222436">
        <w:tc>
          <w:tcPr>
            <w:tcW w:w="2896" w:type="dxa"/>
          </w:tcPr>
          <w:p w14:paraId="5FD7DBF4" w14:textId="77777777" w:rsidR="00222436" w:rsidRPr="00222436" w:rsidRDefault="00222436" w:rsidP="00222436">
            <w:pPr>
              <w:pStyle w:val="Body"/>
              <w:spacing w:after="0"/>
              <w:rPr>
                <w:rFonts w:ascii="Arial" w:hAnsi="Arial" w:cs="Arial"/>
              </w:rPr>
            </w:pPr>
            <w:r w:rsidRPr="00222436">
              <w:rPr>
                <w:rFonts w:ascii="Arial" w:hAnsi="Arial" w:cs="Arial"/>
              </w:rPr>
              <w:t>Less than12 months</w:t>
            </w:r>
          </w:p>
        </w:tc>
        <w:tc>
          <w:tcPr>
            <w:tcW w:w="2043" w:type="dxa"/>
          </w:tcPr>
          <w:p w14:paraId="771E19B2" w14:textId="77777777" w:rsidR="00222436" w:rsidRPr="00222436" w:rsidRDefault="00222436" w:rsidP="00222436">
            <w:pPr>
              <w:pStyle w:val="Body"/>
              <w:spacing w:after="0"/>
              <w:rPr>
                <w:rFonts w:ascii="Arial" w:hAnsi="Arial" w:cs="Arial"/>
              </w:rPr>
            </w:pPr>
            <w:r w:rsidRPr="00222436">
              <w:rPr>
                <w:rFonts w:ascii="Arial" w:hAnsi="Arial" w:cs="Arial"/>
              </w:rPr>
              <w:t>150(72.1)</w:t>
            </w:r>
          </w:p>
        </w:tc>
        <w:tc>
          <w:tcPr>
            <w:tcW w:w="2216" w:type="dxa"/>
          </w:tcPr>
          <w:p w14:paraId="58CCBDBE" w14:textId="77777777" w:rsidR="00222436" w:rsidRPr="00222436" w:rsidRDefault="00222436" w:rsidP="00222436">
            <w:pPr>
              <w:pStyle w:val="Body"/>
              <w:spacing w:after="0"/>
              <w:rPr>
                <w:rFonts w:ascii="Arial" w:hAnsi="Arial" w:cs="Arial"/>
              </w:rPr>
            </w:pPr>
            <w:r w:rsidRPr="00222436">
              <w:rPr>
                <w:rFonts w:ascii="Arial" w:hAnsi="Arial" w:cs="Arial"/>
              </w:rPr>
              <w:t>58(27.9)</w:t>
            </w:r>
          </w:p>
        </w:tc>
        <w:tc>
          <w:tcPr>
            <w:tcW w:w="2205" w:type="dxa"/>
          </w:tcPr>
          <w:p w14:paraId="41981A6F" w14:textId="77777777" w:rsidR="00222436" w:rsidRPr="00222436" w:rsidRDefault="00222436" w:rsidP="00222436">
            <w:pPr>
              <w:pStyle w:val="Body"/>
              <w:spacing w:after="0"/>
              <w:rPr>
                <w:rFonts w:ascii="Arial" w:hAnsi="Arial" w:cs="Arial"/>
              </w:rPr>
            </w:pPr>
          </w:p>
        </w:tc>
      </w:tr>
      <w:tr w:rsidR="00222436" w:rsidRPr="00222436" w14:paraId="5FD9FB07" w14:textId="77777777" w:rsidTr="00222436">
        <w:tc>
          <w:tcPr>
            <w:tcW w:w="2896" w:type="dxa"/>
          </w:tcPr>
          <w:p w14:paraId="063739CA" w14:textId="77777777" w:rsidR="00222436" w:rsidRPr="00222436" w:rsidRDefault="00222436" w:rsidP="00222436">
            <w:pPr>
              <w:pStyle w:val="Body"/>
              <w:spacing w:after="0"/>
              <w:rPr>
                <w:rFonts w:ascii="Arial" w:hAnsi="Arial" w:cs="Arial"/>
              </w:rPr>
            </w:pPr>
            <w:r w:rsidRPr="00222436">
              <w:rPr>
                <w:rFonts w:ascii="Arial" w:hAnsi="Arial" w:cs="Arial"/>
              </w:rPr>
              <w:t>More than 12 months</w:t>
            </w:r>
          </w:p>
        </w:tc>
        <w:tc>
          <w:tcPr>
            <w:tcW w:w="2043" w:type="dxa"/>
          </w:tcPr>
          <w:p w14:paraId="0FB0A1A7" w14:textId="77777777" w:rsidR="00222436" w:rsidRPr="00222436" w:rsidRDefault="00222436" w:rsidP="00222436">
            <w:pPr>
              <w:pStyle w:val="Body"/>
              <w:spacing w:after="0"/>
              <w:rPr>
                <w:rFonts w:ascii="Arial" w:hAnsi="Arial" w:cs="Arial"/>
              </w:rPr>
            </w:pPr>
            <w:r w:rsidRPr="00222436">
              <w:rPr>
                <w:rFonts w:ascii="Arial" w:hAnsi="Arial" w:cs="Arial"/>
              </w:rPr>
              <w:t>141(77.1)</w:t>
            </w:r>
          </w:p>
        </w:tc>
        <w:tc>
          <w:tcPr>
            <w:tcW w:w="2216" w:type="dxa"/>
          </w:tcPr>
          <w:p w14:paraId="06362EAC" w14:textId="77777777" w:rsidR="00222436" w:rsidRPr="00222436" w:rsidRDefault="00222436" w:rsidP="00222436">
            <w:pPr>
              <w:pStyle w:val="Body"/>
              <w:spacing w:after="0"/>
              <w:rPr>
                <w:rFonts w:ascii="Arial" w:hAnsi="Arial" w:cs="Arial"/>
              </w:rPr>
            </w:pPr>
            <w:r w:rsidRPr="00222436">
              <w:rPr>
                <w:rFonts w:ascii="Arial" w:hAnsi="Arial" w:cs="Arial"/>
              </w:rPr>
              <w:t>42(22.9)</w:t>
            </w:r>
          </w:p>
        </w:tc>
        <w:tc>
          <w:tcPr>
            <w:tcW w:w="2205" w:type="dxa"/>
          </w:tcPr>
          <w:p w14:paraId="67A92AC0" w14:textId="77777777" w:rsidR="00222436" w:rsidRPr="00222436" w:rsidRDefault="00222436" w:rsidP="00222436">
            <w:pPr>
              <w:pStyle w:val="Body"/>
              <w:spacing w:after="0"/>
              <w:rPr>
                <w:rFonts w:ascii="Arial" w:hAnsi="Arial" w:cs="Arial"/>
              </w:rPr>
            </w:pPr>
            <w:r w:rsidRPr="00222436">
              <w:rPr>
                <w:rFonts w:ascii="Arial" w:hAnsi="Arial" w:cs="Arial"/>
              </w:rPr>
              <w:t>0.265</w:t>
            </w:r>
          </w:p>
        </w:tc>
      </w:tr>
    </w:tbl>
    <w:p w14:paraId="488013A9" w14:textId="77777777" w:rsidR="00222436" w:rsidRPr="00222436" w:rsidRDefault="00222436" w:rsidP="00222436">
      <w:pPr>
        <w:pStyle w:val="Body"/>
        <w:rPr>
          <w:rFonts w:ascii="Arial" w:hAnsi="Arial" w:cs="Arial"/>
        </w:rPr>
      </w:pPr>
    </w:p>
    <w:p w14:paraId="747F053F" w14:textId="77777777" w:rsidR="00222436" w:rsidRPr="00222436" w:rsidRDefault="00222436" w:rsidP="00222436">
      <w:pPr>
        <w:pStyle w:val="Body"/>
        <w:rPr>
          <w:rFonts w:ascii="Arial" w:hAnsi="Arial" w:cs="Arial"/>
        </w:rPr>
      </w:pPr>
      <w:r w:rsidRPr="00222436">
        <w:rPr>
          <w:rFonts w:ascii="Arial" w:hAnsi="Arial" w:cs="Arial"/>
        </w:rPr>
        <w:t>The findings of this study (Table 8) reveal significant associations between gender and self-reported sanitation and hygiene practices, with females reporting better practices than males (p = 0.015). Additionally, a significant correlation was observed between self-reported hygiene practices and those assessed through a checklist (p = 0.017). However, variables such as age, education level, marital status, occupation, and training duration did not exhibit significant associations with sanitation and hygiene practices.</w:t>
      </w:r>
    </w:p>
    <w:p w14:paraId="47F92D55" w14:textId="77777777" w:rsidR="00222436" w:rsidRPr="00222436" w:rsidRDefault="00222436" w:rsidP="00222436">
      <w:pPr>
        <w:pStyle w:val="Body"/>
        <w:rPr>
          <w:rFonts w:ascii="Arial" w:hAnsi="Arial" w:cs="Arial"/>
        </w:rPr>
      </w:pPr>
      <w:r w:rsidRPr="00222436">
        <w:rPr>
          <w:rFonts w:ascii="Arial" w:hAnsi="Arial" w:cs="Arial"/>
        </w:rPr>
        <w:t xml:space="preserve">The observed gender disparity aligns with existing literature indicating that women often engage in more hygienic behaviors than men. For instance, a study by </w:t>
      </w:r>
      <w:proofErr w:type="spellStart"/>
      <w:r w:rsidRPr="00222436">
        <w:rPr>
          <w:rFonts w:ascii="Arial" w:hAnsi="Arial" w:cs="Arial"/>
        </w:rPr>
        <w:t>Odonkor</w:t>
      </w:r>
      <w:proofErr w:type="spellEnd"/>
      <w:r w:rsidRPr="00222436">
        <w:rPr>
          <w:rFonts w:ascii="Arial" w:hAnsi="Arial" w:cs="Arial"/>
        </w:rPr>
        <w:t xml:space="preserve"> et al. (2019) in Ghana found that personal hygiene practices were influenced by cultural factors, with certain ethnic groups placing a strong emphasis on hygiene and community cleanliness. Similarly, research conducted by Kayser et al. (2019) in Ethiopia and other countries has documented that women and girl face unique challenges related to water, sanitation, and hygiene, including physical and sexual harassment when accessing shared facilities. These challenges may motivate women to adopt better hygiene practices to ensure safety and well-being.</w:t>
      </w:r>
    </w:p>
    <w:p w14:paraId="3D4D0200" w14:textId="77777777" w:rsidR="00222436" w:rsidRPr="00222436" w:rsidRDefault="00222436" w:rsidP="00222436">
      <w:pPr>
        <w:pStyle w:val="Body"/>
        <w:rPr>
          <w:rFonts w:ascii="Arial" w:hAnsi="Arial" w:cs="Arial"/>
        </w:rPr>
      </w:pPr>
      <w:r w:rsidRPr="00222436">
        <w:rPr>
          <w:rFonts w:ascii="Arial" w:hAnsi="Arial" w:cs="Arial"/>
        </w:rPr>
        <w:t>The significant correlation between self-reported and observed hygiene practices suggests that individuals' perceptions of their hygiene behaviors align with actual practices. This finding is consistent with studies indicating that self-reported hygiene behaviors can be reliable indicators of actual practices. For example, Diefenbacher et al. (2020) on hand hygiene behavior found that self-reported data correlated with observed behaviors, highlighting the validity of self-assessment in hygiene practices.</w:t>
      </w:r>
    </w:p>
    <w:p w14:paraId="4E5297F6" w14:textId="77777777" w:rsidR="00222436" w:rsidRPr="00222436" w:rsidRDefault="00222436" w:rsidP="00222436">
      <w:pPr>
        <w:pStyle w:val="Body"/>
        <w:rPr>
          <w:rFonts w:ascii="Arial" w:hAnsi="Arial" w:cs="Arial"/>
        </w:rPr>
      </w:pPr>
    </w:p>
    <w:p w14:paraId="519C89AA" w14:textId="77777777" w:rsidR="00222436" w:rsidRPr="00222436" w:rsidRDefault="00222436" w:rsidP="00222436">
      <w:pPr>
        <w:pStyle w:val="Body"/>
        <w:rPr>
          <w:rFonts w:ascii="Arial" w:hAnsi="Arial" w:cs="Arial"/>
          <w:b/>
        </w:rPr>
      </w:pPr>
      <w:r w:rsidRPr="00222436">
        <w:rPr>
          <w:rFonts w:ascii="Arial" w:hAnsi="Arial" w:cs="Arial"/>
          <w:b/>
        </w:rPr>
        <w:t>Table 8: Association of socio-demographic variables with sanitation and hygiene Practices</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1797"/>
        <w:gridCol w:w="1919"/>
        <w:gridCol w:w="1889"/>
      </w:tblGrid>
      <w:tr w:rsidR="00222436" w:rsidRPr="00222436" w14:paraId="6C70DAA0" w14:textId="77777777" w:rsidTr="00222436">
        <w:trPr>
          <w:cnfStyle w:val="100000000000" w:firstRow="1" w:lastRow="0" w:firstColumn="0" w:lastColumn="0" w:oddVBand="0" w:evenVBand="0" w:oddHBand="0" w:evenHBand="0" w:firstRowFirstColumn="0" w:firstRowLastColumn="0" w:lastRowFirstColumn="0" w:lastRowLastColumn="0"/>
        </w:trPr>
        <w:tc>
          <w:tcPr>
            <w:tcW w:w="2890" w:type="dxa"/>
            <w:tcBorders>
              <w:top w:val="single" w:sz="4" w:space="0" w:color="auto"/>
              <w:bottom w:val="single" w:sz="4" w:space="0" w:color="auto"/>
            </w:tcBorders>
            <w:hideMark/>
          </w:tcPr>
          <w:p w14:paraId="7D5A1BAA" w14:textId="77777777" w:rsidR="00222436" w:rsidRPr="00222436" w:rsidRDefault="00222436" w:rsidP="00222436">
            <w:pPr>
              <w:pStyle w:val="Body"/>
              <w:spacing w:after="0"/>
              <w:rPr>
                <w:rFonts w:ascii="Arial" w:hAnsi="Arial" w:cs="Arial"/>
                <w:b/>
                <w:bCs/>
              </w:rPr>
            </w:pPr>
            <w:r w:rsidRPr="00222436">
              <w:rPr>
                <w:rFonts w:ascii="Arial" w:hAnsi="Arial" w:cs="Arial"/>
                <w:b/>
                <w:bCs/>
              </w:rPr>
              <w:lastRenderedPageBreak/>
              <w:t>Variables</w:t>
            </w:r>
          </w:p>
        </w:tc>
        <w:tc>
          <w:tcPr>
            <w:tcW w:w="2022" w:type="dxa"/>
            <w:tcBorders>
              <w:top w:val="single" w:sz="4" w:space="0" w:color="auto"/>
              <w:bottom w:val="single" w:sz="4" w:space="0" w:color="auto"/>
            </w:tcBorders>
            <w:hideMark/>
          </w:tcPr>
          <w:p w14:paraId="04E451F5"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Good</w:t>
            </w:r>
          </w:p>
        </w:tc>
        <w:tc>
          <w:tcPr>
            <w:tcW w:w="2192" w:type="dxa"/>
            <w:tcBorders>
              <w:top w:val="single" w:sz="4" w:space="0" w:color="auto"/>
              <w:bottom w:val="single" w:sz="4" w:space="0" w:color="auto"/>
            </w:tcBorders>
            <w:hideMark/>
          </w:tcPr>
          <w:p w14:paraId="4628C798"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Poor</w:t>
            </w:r>
          </w:p>
        </w:tc>
        <w:tc>
          <w:tcPr>
            <w:tcW w:w="2256" w:type="dxa"/>
            <w:tcBorders>
              <w:top w:val="single" w:sz="4" w:space="0" w:color="auto"/>
              <w:bottom w:val="single" w:sz="4" w:space="0" w:color="auto"/>
            </w:tcBorders>
          </w:tcPr>
          <w:p w14:paraId="257DF6C6"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P-value</w:t>
            </w:r>
          </w:p>
        </w:tc>
      </w:tr>
      <w:tr w:rsidR="00222436" w:rsidRPr="00222436" w14:paraId="7D4D9BCB" w14:textId="77777777" w:rsidTr="00222436">
        <w:tc>
          <w:tcPr>
            <w:tcW w:w="2890" w:type="dxa"/>
            <w:hideMark/>
          </w:tcPr>
          <w:p w14:paraId="40801E04" w14:textId="77777777" w:rsidR="00222436" w:rsidRPr="00222436" w:rsidRDefault="00222436" w:rsidP="00222436">
            <w:pPr>
              <w:pStyle w:val="Body"/>
              <w:spacing w:after="0"/>
              <w:rPr>
                <w:rFonts w:ascii="Arial" w:hAnsi="Arial" w:cs="Arial"/>
                <w:b/>
                <w:bCs/>
                <w:i/>
              </w:rPr>
            </w:pPr>
            <w:r w:rsidRPr="00222436">
              <w:rPr>
                <w:rFonts w:ascii="Arial" w:hAnsi="Arial" w:cs="Arial"/>
                <w:b/>
                <w:bCs/>
                <w:i/>
              </w:rPr>
              <w:t>Age group</w:t>
            </w:r>
          </w:p>
        </w:tc>
        <w:tc>
          <w:tcPr>
            <w:tcW w:w="2022" w:type="dxa"/>
          </w:tcPr>
          <w:p w14:paraId="0E0C5CE4"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192" w:type="dxa"/>
          </w:tcPr>
          <w:p w14:paraId="0B545DB7"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256" w:type="dxa"/>
          </w:tcPr>
          <w:p w14:paraId="3E9BE283" w14:textId="77777777" w:rsidR="00222436" w:rsidRPr="00222436" w:rsidRDefault="00222436" w:rsidP="00222436">
            <w:pPr>
              <w:pStyle w:val="Body"/>
              <w:spacing w:after="0"/>
              <w:jc w:val="center"/>
              <w:rPr>
                <w:rFonts w:ascii="Arial" w:hAnsi="Arial" w:cs="Arial"/>
              </w:rPr>
            </w:pPr>
          </w:p>
        </w:tc>
      </w:tr>
      <w:tr w:rsidR="00222436" w:rsidRPr="00222436" w14:paraId="63F09B17" w14:textId="77777777" w:rsidTr="00222436">
        <w:tc>
          <w:tcPr>
            <w:tcW w:w="2890" w:type="dxa"/>
            <w:hideMark/>
          </w:tcPr>
          <w:p w14:paraId="255EC3A4" w14:textId="77777777" w:rsidR="00222436" w:rsidRPr="00222436" w:rsidRDefault="00222436" w:rsidP="00222436">
            <w:pPr>
              <w:pStyle w:val="Body"/>
              <w:spacing w:after="0"/>
              <w:rPr>
                <w:rFonts w:ascii="Arial" w:hAnsi="Arial" w:cs="Arial"/>
                <w:bCs/>
              </w:rPr>
            </w:pPr>
            <w:r w:rsidRPr="00222436">
              <w:rPr>
                <w:rFonts w:ascii="Arial" w:hAnsi="Arial" w:cs="Arial"/>
                <w:bCs/>
              </w:rPr>
              <w:t>20 - 30</w:t>
            </w:r>
          </w:p>
        </w:tc>
        <w:tc>
          <w:tcPr>
            <w:tcW w:w="2022" w:type="dxa"/>
          </w:tcPr>
          <w:p w14:paraId="3F843F06" w14:textId="77777777" w:rsidR="00222436" w:rsidRPr="00222436" w:rsidRDefault="00222436" w:rsidP="00222436">
            <w:pPr>
              <w:pStyle w:val="Body"/>
              <w:spacing w:after="0"/>
              <w:jc w:val="center"/>
              <w:rPr>
                <w:rFonts w:ascii="Arial" w:hAnsi="Arial" w:cs="Arial"/>
              </w:rPr>
            </w:pPr>
            <w:r w:rsidRPr="00222436">
              <w:rPr>
                <w:rFonts w:ascii="Arial" w:hAnsi="Arial" w:cs="Arial"/>
              </w:rPr>
              <w:t>13(33.3)</w:t>
            </w:r>
          </w:p>
        </w:tc>
        <w:tc>
          <w:tcPr>
            <w:tcW w:w="2192" w:type="dxa"/>
          </w:tcPr>
          <w:p w14:paraId="4F7297DB" w14:textId="77777777" w:rsidR="00222436" w:rsidRPr="00222436" w:rsidRDefault="00222436" w:rsidP="00222436">
            <w:pPr>
              <w:pStyle w:val="Body"/>
              <w:spacing w:after="0"/>
              <w:jc w:val="center"/>
              <w:rPr>
                <w:rFonts w:ascii="Arial" w:hAnsi="Arial" w:cs="Arial"/>
              </w:rPr>
            </w:pPr>
            <w:r w:rsidRPr="00222436">
              <w:rPr>
                <w:rFonts w:ascii="Arial" w:hAnsi="Arial" w:cs="Arial"/>
              </w:rPr>
              <w:t>26(66.7)</w:t>
            </w:r>
          </w:p>
        </w:tc>
        <w:tc>
          <w:tcPr>
            <w:tcW w:w="2256" w:type="dxa"/>
          </w:tcPr>
          <w:p w14:paraId="7A387BC1" w14:textId="77777777" w:rsidR="00222436" w:rsidRPr="00222436" w:rsidRDefault="00222436" w:rsidP="00222436">
            <w:pPr>
              <w:pStyle w:val="Body"/>
              <w:spacing w:after="0"/>
              <w:jc w:val="center"/>
              <w:rPr>
                <w:rFonts w:ascii="Arial" w:hAnsi="Arial" w:cs="Arial"/>
              </w:rPr>
            </w:pPr>
          </w:p>
        </w:tc>
      </w:tr>
      <w:tr w:rsidR="00222436" w:rsidRPr="00222436" w14:paraId="5E067246" w14:textId="77777777" w:rsidTr="00222436">
        <w:tc>
          <w:tcPr>
            <w:tcW w:w="2890" w:type="dxa"/>
            <w:hideMark/>
          </w:tcPr>
          <w:p w14:paraId="207AA47D" w14:textId="77777777" w:rsidR="00222436" w:rsidRPr="00222436" w:rsidRDefault="00222436" w:rsidP="00222436">
            <w:pPr>
              <w:pStyle w:val="Body"/>
              <w:spacing w:after="0"/>
              <w:rPr>
                <w:rFonts w:ascii="Arial" w:hAnsi="Arial" w:cs="Arial"/>
                <w:bCs/>
              </w:rPr>
            </w:pPr>
            <w:r w:rsidRPr="00222436">
              <w:rPr>
                <w:rFonts w:ascii="Arial" w:hAnsi="Arial" w:cs="Arial"/>
                <w:bCs/>
              </w:rPr>
              <w:t>31 - 40</w:t>
            </w:r>
          </w:p>
        </w:tc>
        <w:tc>
          <w:tcPr>
            <w:tcW w:w="2022" w:type="dxa"/>
          </w:tcPr>
          <w:p w14:paraId="1C050ECD" w14:textId="77777777" w:rsidR="00222436" w:rsidRPr="00222436" w:rsidRDefault="00222436" w:rsidP="00222436">
            <w:pPr>
              <w:pStyle w:val="Body"/>
              <w:spacing w:after="0"/>
              <w:jc w:val="center"/>
              <w:rPr>
                <w:rFonts w:ascii="Arial" w:hAnsi="Arial" w:cs="Arial"/>
              </w:rPr>
            </w:pPr>
            <w:r w:rsidRPr="00222436">
              <w:rPr>
                <w:rFonts w:ascii="Arial" w:hAnsi="Arial" w:cs="Arial"/>
              </w:rPr>
              <w:t>41(32.5)</w:t>
            </w:r>
          </w:p>
        </w:tc>
        <w:tc>
          <w:tcPr>
            <w:tcW w:w="2192" w:type="dxa"/>
          </w:tcPr>
          <w:p w14:paraId="09159B94" w14:textId="77777777" w:rsidR="00222436" w:rsidRPr="00222436" w:rsidRDefault="00222436" w:rsidP="00222436">
            <w:pPr>
              <w:pStyle w:val="Body"/>
              <w:spacing w:after="0"/>
              <w:jc w:val="center"/>
              <w:rPr>
                <w:rFonts w:ascii="Arial" w:hAnsi="Arial" w:cs="Arial"/>
              </w:rPr>
            </w:pPr>
            <w:r w:rsidRPr="00222436">
              <w:rPr>
                <w:rFonts w:ascii="Arial" w:hAnsi="Arial" w:cs="Arial"/>
              </w:rPr>
              <w:t>85(67.5)</w:t>
            </w:r>
          </w:p>
        </w:tc>
        <w:tc>
          <w:tcPr>
            <w:tcW w:w="2256" w:type="dxa"/>
          </w:tcPr>
          <w:p w14:paraId="1CFE2CB9" w14:textId="77777777" w:rsidR="00222436" w:rsidRPr="00222436" w:rsidRDefault="00222436" w:rsidP="00222436">
            <w:pPr>
              <w:pStyle w:val="Body"/>
              <w:spacing w:after="0"/>
              <w:jc w:val="center"/>
              <w:rPr>
                <w:rFonts w:ascii="Arial" w:hAnsi="Arial" w:cs="Arial"/>
              </w:rPr>
            </w:pPr>
          </w:p>
        </w:tc>
      </w:tr>
      <w:tr w:rsidR="00222436" w:rsidRPr="00222436" w14:paraId="673ED70A" w14:textId="77777777" w:rsidTr="00222436">
        <w:tc>
          <w:tcPr>
            <w:tcW w:w="2890" w:type="dxa"/>
          </w:tcPr>
          <w:p w14:paraId="385AC2B1" w14:textId="77777777" w:rsidR="00222436" w:rsidRPr="00222436" w:rsidRDefault="00222436" w:rsidP="00222436">
            <w:pPr>
              <w:pStyle w:val="Body"/>
              <w:spacing w:after="0"/>
              <w:rPr>
                <w:rFonts w:ascii="Arial" w:hAnsi="Arial" w:cs="Arial"/>
                <w:bCs/>
              </w:rPr>
            </w:pPr>
            <w:r w:rsidRPr="00222436">
              <w:rPr>
                <w:rFonts w:ascii="Arial" w:hAnsi="Arial" w:cs="Arial"/>
                <w:bCs/>
              </w:rPr>
              <w:t>41 - 50</w:t>
            </w:r>
          </w:p>
        </w:tc>
        <w:tc>
          <w:tcPr>
            <w:tcW w:w="2022" w:type="dxa"/>
          </w:tcPr>
          <w:p w14:paraId="0CEBE349" w14:textId="77777777" w:rsidR="00222436" w:rsidRPr="00222436" w:rsidRDefault="00222436" w:rsidP="00222436">
            <w:pPr>
              <w:pStyle w:val="Body"/>
              <w:spacing w:after="0"/>
              <w:jc w:val="center"/>
              <w:rPr>
                <w:rFonts w:ascii="Arial" w:hAnsi="Arial" w:cs="Arial"/>
              </w:rPr>
            </w:pPr>
            <w:r w:rsidRPr="00222436">
              <w:rPr>
                <w:rFonts w:ascii="Arial" w:hAnsi="Arial" w:cs="Arial"/>
              </w:rPr>
              <w:t>44(31.9)</w:t>
            </w:r>
          </w:p>
        </w:tc>
        <w:tc>
          <w:tcPr>
            <w:tcW w:w="2192" w:type="dxa"/>
          </w:tcPr>
          <w:p w14:paraId="507B18F9" w14:textId="77777777" w:rsidR="00222436" w:rsidRPr="00222436" w:rsidRDefault="00222436" w:rsidP="00222436">
            <w:pPr>
              <w:pStyle w:val="Body"/>
              <w:spacing w:after="0"/>
              <w:jc w:val="center"/>
              <w:rPr>
                <w:rFonts w:ascii="Arial" w:hAnsi="Arial" w:cs="Arial"/>
              </w:rPr>
            </w:pPr>
            <w:r w:rsidRPr="00222436">
              <w:rPr>
                <w:rFonts w:ascii="Arial" w:hAnsi="Arial" w:cs="Arial"/>
              </w:rPr>
              <w:t>94(68.1)</w:t>
            </w:r>
          </w:p>
        </w:tc>
        <w:tc>
          <w:tcPr>
            <w:tcW w:w="2256" w:type="dxa"/>
          </w:tcPr>
          <w:p w14:paraId="1D79DDCE" w14:textId="77777777" w:rsidR="00222436" w:rsidRPr="00222436" w:rsidRDefault="00222436" w:rsidP="00222436">
            <w:pPr>
              <w:pStyle w:val="Body"/>
              <w:spacing w:after="0"/>
              <w:jc w:val="center"/>
              <w:rPr>
                <w:rFonts w:ascii="Arial" w:hAnsi="Arial" w:cs="Arial"/>
              </w:rPr>
            </w:pPr>
          </w:p>
        </w:tc>
      </w:tr>
      <w:tr w:rsidR="00222436" w:rsidRPr="00222436" w14:paraId="5D39B845" w14:textId="77777777" w:rsidTr="00222436">
        <w:tc>
          <w:tcPr>
            <w:tcW w:w="2890" w:type="dxa"/>
          </w:tcPr>
          <w:p w14:paraId="70CC851A" w14:textId="77777777" w:rsidR="00222436" w:rsidRPr="00222436" w:rsidRDefault="00222436" w:rsidP="00222436">
            <w:pPr>
              <w:pStyle w:val="Body"/>
              <w:spacing w:after="0"/>
              <w:rPr>
                <w:rFonts w:ascii="Arial" w:hAnsi="Arial" w:cs="Arial"/>
                <w:bCs/>
              </w:rPr>
            </w:pPr>
            <w:r w:rsidRPr="00222436">
              <w:rPr>
                <w:rFonts w:ascii="Arial" w:hAnsi="Arial" w:cs="Arial"/>
                <w:bCs/>
              </w:rPr>
              <w:t>51 - 60</w:t>
            </w:r>
          </w:p>
        </w:tc>
        <w:tc>
          <w:tcPr>
            <w:tcW w:w="2022" w:type="dxa"/>
          </w:tcPr>
          <w:p w14:paraId="711B3AEA" w14:textId="77777777" w:rsidR="00222436" w:rsidRPr="00222436" w:rsidRDefault="00222436" w:rsidP="00222436">
            <w:pPr>
              <w:pStyle w:val="Body"/>
              <w:spacing w:after="0"/>
              <w:jc w:val="center"/>
              <w:rPr>
                <w:rFonts w:ascii="Arial" w:hAnsi="Arial" w:cs="Arial"/>
              </w:rPr>
            </w:pPr>
            <w:r w:rsidRPr="00222436">
              <w:rPr>
                <w:rFonts w:ascii="Arial" w:hAnsi="Arial" w:cs="Arial"/>
              </w:rPr>
              <w:t>29(39.2)</w:t>
            </w:r>
          </w:p>
        </w:tc>
        <w:tc>
          <w:tcPr>
            <w:tcW w:w="2192" w:type="dxa"/>
          </w:tcPr>
          <w:p w14:paraId="3CB0289B" w14:textId="77777777" w:rsidR="00222436" w:rsidRPr="00222436" w:rsidRDefault="00222436" w:rsidP="00222436">
            <w:pPr>
              <w:pStyle w:val="Body"/>
              <w:spacing w:after="0"/>
              <w:jc w:val="center"/>
              <w:rPr>
                <w:rFonts w:ascii="Arial" w:hAnsi="Arial" w:cs="Arial"/>
              </w:rPr>
            </w:pPr>
            <w:r w:rsidRPr="00222436">
              <w:rPr>
                <w:rFonts w:ascii="Arial" w:hAnsi="Arial" w:cs="Arial"/>
              </w:rPr>
              <w:t>45(60.8)</w:t>
            </w:r>
          </w:p>
        </w:tc>
        <w:tc>
          <w:tcPr>
            <w:tcW w:w="2256" w:type="dxa"/>
          </w:tcPr>
          <w:p w14:paraId="4D12970D" w14:textId="77777777" w:rsidR="00222436" w:rsidRPr="00222436" w:rsidRDefault="00222436" w:rsidP="00222436">
            <w:pPr>
              <w:pStyle w:val="Body"/>
              <w:spacing w:after="0"/>
              <w:jc w:val="center"/>
              <w:rPr>
                <w:rFonts w:ascii="Arial" w:hAnsi="Arial" w:cs="Arial"/>
              </w:rPr>
            </w:pPr>
          </w:p>
        </w:tc>
      </w:tr>
      <w:tr w:rsidR="00222436" w:rsidRPr="00222436" w14:paraId="07C0FD67" w14:textId="77777777" w:rsidTr="00222436">
        <w:tc>
          <w:tcPr>
            <w:tcW w:w="2890" w:type="dxa"/>
          </w:tcPr>
          <w:p w14:paraId="0A5F1426" w14:textId="77777777" w:rsidR="00222436" w:rsidRPr="00222436" w:rsidRDefault="00222436" w:rsidP="00222436">
            <w:pPr>
              <w:pStyle w:val="Body"/>
              <w:spacing w:after="0"/>
              <w:rPr>
                <w:rFonts w:ascii="Arial" w:hAnsi="Arial" w:cs="Arial"/>
                <w:bCs/>
              </w:rPr>
            </w:pPr>
            <w:r w:rsidRPr="00222436">
              <w:rPr>
                <w:rFonts w:ascii="Arial" w:hAnsi="Arial" w:cs="Arial"/>
                <w:bCs/>
              </w:rPr>
              <w:t>&gt;60</w:t>
            </w:r>
          </w:p>
        </w:tc>
        <w:tc>
          <w:tcPr>
            <w:tcW w:w="2022" w:type="dxa"/>
          </w:tcPr>
          <w:p w14:paraId="7C94AA8D" w14:textId="77777777" w:rsidR="00222436" w:rsidRPr="00222436" w:rsidRDefault="00222436" w:rsidP="00222436">
            <w:pPr>
              <w:pStyle w:val="Body"/>
              <w:spacing w:after="0"/>
              <w:jc w:val="center"/>
              <w:rPr>
                <w:rFonts w:ascii="Arial" w:hAnsi="Arial" w:cs="Arial"/>
              </w:rPr>
            </w:pPr>
            <w:r w:rsidRPr="00222436">
              <w:rPr>
                <w:rFonts w:ascii="Arial" w:hAnsi="Arial" w:cs="Arial"/>
              </w:rPr>
              <w:t>2(14.3)</w:t>
            </w:r>
          </w:p>
        </w:tc>
        <w:tc>
          <w:tcPr>
            <w:tcW w:w="2192" w:type="dxa"/>
          </w:tcPr>
          <w:p w14:paraId="6E5FDEA1" w14:textId="77777777" w:rsidR="00222436" w:rsidRPr="00222436" w:rsidRDefault="00222436" w:rsidP="00222436">
            <w:pPr>
              <w:pStyle w:val="Body"/>
              <w:spacing w:after="0"/>
              <w:jc w:val="center"/>
              <w:rPr>
                <w:rFonts w:ascii="Arial" w:hAnsi="Arial" w:cs="Arial"/>
              </w:rPr>
            </w:pPr>
            <w:r w:rsidRPr="00222436">
              <w:rPr>
                <w:rFonts w:ascii="Arial" w:hAnsi="Arial" w:cs="Arial"/>
              </w:rPr>
              <w:t>12(55.7)</w:t>
            </w:r>
          </w:p>
        </w:tc>
        <w:tc>
          <w:tcPr>
            <w:tcW w:w="2256" w:type="dxa"/>
          </w:tcPr>
          <w:p w14:paraId="6EECA69E" w14:textId="77777777" w:rsidR="00222436" w:rsidRPr="00222436" w:rsidRDefault="00222436" w:rsidP="00222436">
            <w:pPr>
              <w:pStyle w:val="Body"/>
              <w:spacing w:after="0"/>
              <w:jc w:val="center"/>
              <w:rPr>
                <w:rFonts w:ascii="Arial" w:hAnsi="Arial" w:cs="Arial"/>
              </w:rPr>
            </w:pPr>
            <w:r w:rsidRPr="00222436">
              <w:rPr>
                <w:rFonts w:ascii="Arial" w:hAnsi="Arial" w:cs="Arial"/>
              </w:rPr>
              <w:t>0.777</w:t>
            </w:r>
          </w:p>
        </w:tc>
      </w:tr>
      <w:tr w:rsidR="00222436" w:rsidRPr="00222436" w14:paraId="30AFF792" w14:textId="77777777" w:rsidTr="00222436">
        <w:tc>
          <w:tcPr>
            <w:tcW w:w="2890" w:type="dxa"/>
            <w:hideMark/>
          </w:tcPr>
          <w:p w14:paraId="11C61197" w14:textId="77777777" w:rsidR="00222436" w:rsidRPr="00222436" w:rsidRDefault="00222436" w:rsidP="00222436">
            <w:pPr>
              <w:pStyle w:val="Body"/>
              <w:spacing w:after="0"/>
              <w:rPr>
                <w:rFonts w:ascii="Arial" w:hAnsi="Arial" w:cs="Arial"/>
                <w:b/>
                <w:bCs/>
                <w:i/>
              </w:rPr>
            </w:pPr>
            <w:r w:rsidRPr="00222436">
              <w:rPr>
                <w:rFonts w:ascii="Arial" w:hAnsi="Arial" w:cs="Arial"/>
                <w:b/>
                <w:bCs/>
                <w:i/>
              </w:rPr>
              <w:t>Sex</w:t>
            </w:r>
          </w:p>
        </w:tc>
        <w:tc>
          <w:tcPr>
            <w:tcW w:w="2022" w:type="dxa"/>
          </w:tcPr>
          <w:p w14:paraId="769D9808" w14:textId="77777777" w:rsidR="00222436" w:rsidRPr="00222436" w:rsidRDefault="00222436" w:rsidP="00222436">
            <w:pPr>
              <w:pStyle w:val="Body"/>
              <w:spacing w:after="0"/>
              <w:jc w:val="center"/>
              <w:rPr>
                <w:rFonts w:ascii="Arial" w:hAnsi="Arial" w:cs="Arial"/>
              </w:rPr>
            </w:pPr>
          </w:p>
        </w:tc>
        <w:tc>
          <w:tcPr>
            <w:tcW w:w="2192" w:type="dxa"/>
          </w:tcPr>
          <w:p w14:paraId="16DE645E" w14:textId="77777777" w:rsidR="00222436" w:rsidRPr="00222436" w:rsidRDefault="00222436" w:rsidP="00222436">
            <w:pPr>
              <w:pStyle w:val="Body"/>
              <w:spacing w:after="0"/>
              <w:jc w:val="center"/>
              <w:rPr>
                <w:rFonts w:ascii="Arial" w:hAnsi="Arial" w:cs="Arial"/>
              </w:rPr>
            </w:pPr>
          </w:p>
        </w:tc>
        <w:tc>
          <w:tcPr>
            <w:tcW w:w="2256" w:type="dxa"/>
          </w:tcPr>
          <w:p w14:paraId="6CBD2E8E" w14:textId="77777777" w:rsidR="00222436" w:rsidRPr="00222436" w:rsidRDefault="00222436" w:rsidP="00222436">
            <w:pPr>
              <w:pStyle w:val="Body"/>
              <w:spacing w:after="0"/>
              <w:jc w:val="center"/>
              <w:rPr>
                <w:rFonts w:ascii="Arial" w:hAnsi="Arial" w:cs="Arial"/>
              </w:rPr>
            </w:pPr>
          </w:p>
        </w:tc>
      </w:tr>
      <w:tr w:rsidR="00222436" w:rsidRPr="00222436" w14:paraId="7ECE8FC6" w14:textId="77777777" w:rsidTr="00222436">
        <w:tc>
          <w:tcPr>
            <w:tcW w:w="2890" w:type="dxa"/>
            <w:hideMark/>
          </w:tcPr>
          <w:p w14:paraId="69B96AC9" w14:textId="77777777" w:rsidR="00222436" w:rsidRPr="00222436" w:rsidRDefault="00222436" w:rsidP="00222436">
            <w:pPr>
              <w:pStyle w:val="Body"/>
              <w:spacing w:after="0"/>
              <w:rPr>
                <w:rFonts w:ascii="Arial" w:hAnsi="Arial" w:cs="Arial"/>
                <w:bCs/>
              </w:rPr>
            </w:pPr>
            <w:r w:rsidRPr="00222436">
              <w:rPr>
                <w:rFonts w:ascii="Arial" w:hAnsi="Arial" w:cs="Arial"/>
                <w:bCs/>
              </w:rPr>
              <w:t>Male</w:t>
            </w:r>
          </w:p>
        </w:tc>
        <w:tc>
          <w:tcPr>
            <w:tcW w:w="2022" w:type="dxa"/>
          </w:tcPr>
          <w:p w14:paraId="09429D8E" w14:textId="77777777" w:rsidR="00222436" w:rsidRPr="00222436" w:rsidRDefault="00222436" w:rsidP="00222436">
            <w:pPr>
              <w:pStyle w:val="Body"/>
              <w:spacing w:after="0"/>
              <w:jc w:val="center"/>
              <w:rPr>
                <w:rFonts w:ascii="Arial" w:hAnsi="Arial" w:cs="Arial"/>
              </w:rPr>
            </w:pPr>
            <w:r w:rsidRPr="00222436">
              <w:rPr>
                <w:rFonts w:ascii="Arial" w:hAnsi="Arial" w:cs="Arial"/>
              </w:rPr>
              <w:t>53(27.2)</w:t>
            </w:r>
          </w:p>
        </w:tc>
        <w:tc>
          <w:tcPr>
            <w:tcW w:w="2192" w:type="dxa"/>
          </w:tcPr>
          <w:p w14:paraId="5BA2FFB7" w14:textId="77777777" w:rsidR="00222436" w:rsidRPr="00222436" w:rsidRDefault="00222436" w:rsidP="00222436">
            <w:pPr>
              <w:pStyle w:val="Body"/>
              <w:spacing w:after="0"/>
              <w:jc w:val="center"/>
              <w:rPr>
                <w:rFonts w:ascii="Arial" w:hAnsi="Arial" w:cs="Arial"/>
              </w:rPr>
            </w:pPr>
            <w:r w:rsidRPr="00222436">
              <w:rPr>
                <w:rFonts w:ascii="Arial" w:hAnsi="Arial" w:cs="Arial"/>
              </w:rPr>
              <w:t>142(72.8)</w:t>
            </w:r>
          </w:p>
        </w:tc>
        <w:tc>
          <w:tcPr>
            <w:tcW w:w="2256" w:type="dxa"/>
          </w:tcPr>
          <w:p w14:paraId="1738F2FD" w14:textId="77777777" w:rsidR="00222436" w:rsidRPr="00222436" w:rsidRDefault="00222436" w:rsidP="00222436">
            <w:pPr>
              <w:pStyle w:val="Body"/>
              <w:spacing w:after="0"/>
              <w:jc w:val="center"/>
              <w:rPr>
                <w:rFonts w:ascii="Arial" w:hAnsi="Arial" w:cs="Arial"/>
              </w:rPr>
            </w:pPr>
          </w:p>
        </w:tc>
      </w:tr>
      <w:tr w:rsidR="00222436" w:rsidRPr="00222436" w14:paraId="499BE595" w14:textId="77777777" w:rsidTr="00222436">
        <w:tc>
          <w:tcPr>
            <w:tcW w:w="2890" w:type="dxa"/>
            <w:hideMark/>
          </w:tcPr>
          <w:p w14:paraId="556EA427" w14:textId="77777777" w:rsidR="00222436" w:rsidRPr="00222436" w:rsidRDefault="00222436" w:rsidP="00222436">
            <w:pPr>
              <w:pStyle w:val="Body"/>
              <w:spacing w:after="0"/>
              <w:rPr>
                <w:rFonts w:ascii="Arial" w:hAnsi="Arial" w:cs="Arial"/>
                <w:bCs/>
              </w:rPr>
            </w:pPr>
            <w:r w:rsidRPr="00222436">
              <w:rPr>
                <w:rFonts w:ascii="Arial" w:hAnsi="Arial" w:cs="Arial"/>
                <w:bCs/>
              </w:rPr>
              <w:t>Female</w:t>
            </w:r>
          </w:p>
        </w:tc>
        <w:tc>
          <w:tcPr>
            <w:tcW w:w="2022" w:type="dxa"/>
          </w:tcPr>
          <w:p w14:paraId="109C4483" w14:textId="77777777" w:rsidR="00222436" w:rsidRPr="00222436" w:rsidRDefault="00222436" w:rsidP="00222436">
            <w:pPr>
              <w:pStyle w:val="Body"/>
              <w:spacing w:after="0"/>
              <w:jc w:val="center"/>
              <w:rPr>
                <w:rFonts w:ascii="Arial" w:hAnsi="Arial" w:cs="Arial"/>
              </w:rPr>
            </w:pPr>
            <w:r w:rsidRPr="00222436">
              <w:rPr>
                <w:rFonts w:ascii="Arial" w:hAnsi="Arial" w:cs="Arial"/>
              </w:rPr>
              <w:t>76(38.8)</w:t>
            </w:r>
          </w:p>
        </w:tc>
        <w:tc>
          <w:tcPr>
            <w:tcW w:w="2192" w:type="dxa"/>
          </w:tcPr>
          <w:p w14:paraId="55FD0EFC" w14:textId="77777777" w:rsidR="00222436" w:rsidRPr="00222436" w:rsidRDefault="00222436" w:rsidP="00222436">
            <w:pPr>
              <w:pStyle w:val="Body"/>
              <w:spacing w:after="0"/>
              <w:jc w:val="center"/>
              <w:rPr>
                <w:rFonts w:ascii="Arial" w:hAnsi="Arial" w:cs="Arial"/>
              </w:rPr>
            </w:pPr>
            <w:r w:rsidRPr="00222436">
              <w:rPr>
                <w:rFonts w:ascii="Arial" w:hAnsi="Arial" w:cs="Arial"/>
              </w:rPr>
              <w:t>120(61.2)</w:t>
            </w:r>
          </w:p>
        </w:tc>
        <w:tc>
          <w:tcPr>
            <w:tcW w:w="2256" w:type="dxa"/>
          </w:tcPr>
          <w:p w14:paraId="6834B8A1" w14:textId="77777777" w:rsidR="00222436" w:rsidRPr="00222436" w:rsidRDefault="00222436" w:rsidP="00222436">
            <w:pPr>
              <w:pStyle w:val="Body"/>
              <w:spacing w:after="0"/>
              <w:jc w:val="center"/>
              <w:rPr>
                <w:rFonts w:ascii="Arial" w:hAnsi="Arial" w:cs="Arial"/>
                <w:b/>
              </w:rPr>
            </w:pPr>
            <w:r w:rsidRPr="00222436">
              <w:rPr>
                <w:rFonts w:ascii="Arial" w:hAnsi="Arial" w:cs="Arial"/>
                <w:b/>
              </w:rPr>
              <w:t>0.015</w:t>
            </w:r>
          </w:p>
        </w:tc>
      </w:tr>
      <w:tr w:rsidR="00222436" w:rsidRPr="00222436" w14:paraId="45643B61" w14:textId="77777777" w:rsidTr="00222436">
        <w:tc>
          <w:tcPr>
            <w:tcW w:w="2890" w:type="dxa"/>
            <w:hideMark/>
          </w:tcPr>
          <w:p w14:paraId="7CC370F3"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Education Level</w:t>
            </w:r>
          </w:p>
        </w:tc>
        <w:tc>
          <w:tcPr>
            <w:tcW w:w="2022" w:type="dxa"/>
          </w:tcPr>
          <w:p w14:paraId="70D102BA" w14:textId="77777777" w:rsidR="00222436" w:rsidRPr="00222436" w:rsidRDefault="00222436" w:rsidP="00222436">
            <w:pPr>
              <w:pStyle w:val="Body"/>
              <w:spacing w:after="0"/>
              <w:jc w:val="center"/>
              <w:rPr>
                <w:rFonts w:ascii="Arial" w:hAnsi="Arial" w:cs="Arial"/>
              </w:rPr>
            </w:pPr>
          </w:p>
        </w:tc>
        <w:tc>
          <w:tcPr>
            <w:tcW w:w="2192" w:type="dxa"/>
          </w:tcPr>
          <w:p w14:paraId="1D627B81" w14:textId="77777777" w:rsidR="00222436" w:rsidRPr="00222436" w:rsidRDefault="00222436" w:rsidP="00222436">
            <w:pPr>
              <w:pStyle w:val="Body"/>
              <w:spacing w:after="0"/>
              <w:jc w:val="center"/>
              <w:rPr>
                <w:rFonts w:ascii="Arial" w:hAnsi="Arial" w:cs="Arial"/>
              </w:rPr>
            </w:pPr>
          </w:p>
        </w:tc>
        <w:tc>
          <w:tcPr>
            <w:tcW w:w="2256" w:type="dxa"/>
          </w:tcPr>
          <w:p w14:paraId="6628C6EC" w14:textId="77777777" w:rsidR="00222436" w:rsidRPr="00222436" w:rsidRDefault="00222436" w:rsidP="00222436">
            <w:pPr>
              <w:pStyle w:val="Body"/>
              <w:spacing w:after="0"/>
              <w:jc w:val="center"/>
              <w:rPr>
                <w:rFonts w:ascii="Arial" w:hAnsi="Arial" w:cs="Arial"/>
              </w:rPr>
            </w:pPr>
          </w:p>
        </w:tc>
      </w:tr>
      <w:tr w:rsidR="00222436" w:rsidRPr="00222436" w14:paraId="4FD2D6DD" w14:textId="77777777" w:rsidTr="00222436">
        <w:tc>
          <w:tcPr>
            <w:tcW w:w="2890" w:type="dxa"/>
            <w:hideMark/>
          </w:tcPr>
          <w:p w14:paraId="3146C471" w14:textId="77777777" w:rsidR="00222436" w:rsidRPr="00222436" w:rsidRDefault="00222436" w:rsidP="00222436">
            <w:pPr>
              <w:pStyle w:val="Body"/>
              <w:spacing w:after="0"/>
              <w:rPr>
                <w:rFonts w:ascii="Arial" w:hAnsi="Arial" w:cs="Arial"/>
                <w:b/>
                <w:bCs/>
              </w:rPr>
            </w:pPr>
            <w:r w:rsidRPr="00222436">
              <w:rPr>
                <w:rFonts w:ascii="Arial" w:hAnsi="Arial" w:cs="Arial"/>
              </w:rPr>
              <w:t xml:space="preserve"> Primary  </w:t>
            </w:r>
          </w:p>
        </w:tc>
        <w:tc>
          <w:tcPr>
            <w:tcW w:w="2022" w:type="dxa"/>
          </w:tcPr>
          <w:p w14:paraId="02EAF27B" w14:textId="77777777" w:rsidR="00222436" w:rsidRPr="00222436" w:rsidRDefault="00222436" w:rsidP="00222436">
            <w:pPr>
              <w:pStyle w:val="Body"/>
              <w:spacing w:after="0"/>
              <w:jc w:val="center"/>
              <w:rPr>
                <w:rFonts w:ascii="Arial" w:hAnsi="Arial" w:cs="Arial"/>
              </w:rPr>
            </w:pPr>
            <w:r w:rsidRPr="00222436">
              <w:rPr>
                <w:rFonts w:ascii="Arial" w:hAnsi="Arial" w:cs="Arial"/>
              </w:rPr>
              <w:t>113(33.7)</w:t>
            </w:r>
          </w:p>
        </w:tc>
        <w:tc>
          <w:tcPr>
            <w:tcW w:w="2192" w:type="dxa"/>
          </w:tcPr>
          <w:p w14:paraId="0A64FA7B" w14:textId="77777777" w:rsidR="00222436" w:rsidRPr="00222436" w:rsidRDefault="00222436" w:rsidP="00222436">
            <w:pPr>
              <w:pStyle w:val="Body"/>
              <w:spacing w:after="0"/>
              <w:jc w:val="center"/>
              <w:rPr>
                <w:rFonts w:ascii="Arial" w:hAnsi="Arial" w:cs="Arial"/>
              </w:rPr>
            </w:pPr>
            <w:r w:rsidRPr="00222436">
              <w:rPr>
                <w:rFonts w:ascii="Arial" w:hAnsi="Arial" w:cs="Arial"/>
              </w:rPr>
              <w:t>222(66.3)</w:t>
            </w:r>
          </w:p>
        </w:tc>
        <w:tc>
          <w:tcPr>
            <w:tcW w:w="2256" w:type="dxa"/>
          </w:tcPr>
          <w:p w14:paraId="5EE9F117" w14:textId="77777777" w:rsidR="00222436" w:rsidRPr="00222436" w:rsidRDefault="00222436" w:rsidP="00222436">
            <w:pPr>
              <w:pStyle w:val="Body"/>
              <w:spacing w:after="0"/>
              <w:jc w:val="center"/>
              <w:rPr>
                <w:rFonts w:ascii="Arial" w:hAnsi="Arial" w:cs="Arial"/>
              </w:rPr>
            </w:pPr>
          </w:p>
        </w:tc>
      </w:tr>
      <w:tr w:rsidR="00222436" w:rsidRPr="00222436" w14:paraId="5D208D11" w14:textId="77777777" w:rsidTr="00222436">
        <w:tc>
          <w:tcPr>
            <w:tcW w:w="2890" w:type="dxa"/>
            <w:hideMark/>
          </w:tcPr>
          <w:p w14:paraId="6689ACD5" w14:textId="77777777" w:rsidR="00222436" w:rsidRPr="00222436" w:rsidRDefault="00222436" w:rsidP="00222436">
            <w:pPr>
              <w:pStyle w:val="Body"/>
              <w:spacing w:after="0"/>
              <w:rPr>
                <w:rFonts w:ascii="Arial" w:hAnsi="Arial" w:cs="Arial"/>
                <w:b/>
                <w:bCs/>
              </w:rPr>
            </w:pPr>
            <w:r w:rsidRPr="00222436">
              <w:rPr>
                <w:rFonts w:ascii="Arial" w:hAnsi="Arial" w:cs="Arial"/>
              </w:rPr>
              <w:t>Secondary</w:t>
            </w:r>
          </w:p>
        </w:tc>
        <w:tc>
          <w:tcPr>
            <w:tcW w:w="2022" w:type="dxa"/>
          </w:tcPr>
          <w:p w14:paraId="4AB84B55" w14:textId="77777777" w:rsidR="00222436" w:rsidRPr="00222436" w:rsidRDefault="00222436" w:rsidP="00222436">
            <w:pPr>
              <w:pStyle w:val="Body"/>
              <w:spacing w:after="0"/>
              <w:jc w:val="center"/>
              <w:rPr>
                <w:rFonts w:ascii="Arial" w:hAnsi="Arial" w:cs="Arial"/>
              </w:rPr>
            </w:pPr>
            <w:r w:rsidRPr="00222436">
              <w:rPr>
                <w:rFonts w:ascii="Arial" w:hAnsi="Arial" w:cs="Arial"/>
              </w:rPr>
              <w:t>16(28.6)</w:t>
            </w:r>
          </w:p>
        </w:tc>
        <w:tc>
          <w:tcPr>
            <w:tcW w:w="2192" w:type="dxa"/>
          </w:tcPr>
          <w:p w14:paraId="1B2EE18F" w14:textId="77777777" w:rsidR="00222436" w:rsidRPr="00222436" w:rsidRDefault="00222436" w:rsidP="00222436">
            <w:pPr>
              <w:pStyle w:val="Body"/>
              <w:spacing w:after="0"/>
              <w:jc w:val="center"/>
              <w:rPr>
                <w:rFonts w:ascii="Arial" w:hAnsi="Arial" w:cs="Arial"/>
              </w:rPr>
            </w:pPr>
            <w:r w:rsidRPr="00222436">
              <w:rPr>
                <w:rFonts w:ascii="Arial" w:hAnsi="Arial" w:cs="Arial"/>
              </w:rPr>
              <w:t>40(71.4)</w:t>
            </w:r>
          </w:p>
        </w:tc>
        <w:tc>
          <w:tcPr>
            <w:tcW w:w="2256" w:type="dxa"/>
          </w:tcPr>
          <w:p w14:paraId="708FF114" w14:textId="77777777" w:rsidR="00222436" w:rsidRPr="00222436" w:rsidRDefault="00222436" w:rsidP="00222436">
            <w:pPr>
              <w:pStyle w:val="Body"/>
              <w:spacing w:after="0"/>
              <w:jc w:val="center"/>
              <w:rPr>
                <w:rFonts w:ascii="Arial" w:hAnsi="Arial" w:cs="Arial"/>
              </w:rPr>
            </w:pPr>
            <w:r w:rsidRPr="00222436">
              <w:rPr>
                <w:rFonts w:ascii="Arial" w:hAnsi="Arial" w:cs="Arial"/>
              </w:rPr>
              <w:t>0.587</w:t>
            </w:r>
          </w:p>
        </w:tc>
      </w:tr>
      <w:tr w:rsidR="00222436" w:rsidRPr="00222436" w14:paraId="37090EB8" w14:textId="77777777" w:rsidTr="00222436">
        <w:tc>
          <w:tcPr>
            <w:tcW w:w="2890" w:type="dxa"/>
            <w:hideMark/>
          </w:tcPr>
          <w:p w14:paraId="44D0A84E"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Marital status</w:t>
            </w:r>
          </w:p>
        </w:tc>
        <w:tc>
          <w:tcPr>
            <w:tcW w:w="2022" w:type="dxa"/>
          </w:tcPr>
          <w:p w14:paraId="13D59E17" w14:textId="77777777" w:rsidR="00222436" w:rsidRPr="00222436" w:rsidRDefault="00222436" w:rsidP="00222436">
            <w:pPr>
              <w:pStyle w:val="Body"/>
              <w:spacing w:after="0"/>
              <w:jc w:val="center"/>
              <w:rPr>
                <w:rFonts w:ascii="Arial" w:hAnsi="Arial" w:cs="Arial"/>
              </w:rPr>
            </w:pPr>
          </w:p>
        </w:tc>
        <w:tc>
          <w:tcPr>
            <w:tcW w:w="2192" w:type="dxa"/>
          </w:tcPr>
          <w:p w14:paraId="051EA576" w14:textId="77777777" w:rsidR="00222436" w:rsidRPr="00222436" w:rsidRDefault="00222436" w:rsidP="00222436">
            <w:pPr>
              <w:pStyle w:val="Body"/>
              <w:spacing w:after="0"/>
              <w:jc w:val="center"/>
              <w:rPr>
                <w:rFonts w:ascii="Arial" w:hAnsi="Arial" w:cs="Arial"/>
              </w:rPr>
            </w:pPr>
          </w:p>
        </w:tc>
        <w:tc>
          <w:tcPr>
            <w:tcW w:w="2256" w:type="dxa"/>
          </w:tcPr>
          <w:p w14:paraId="03BE4FD3" w14:textId="77777777" w:rsidR="00222436" w:rsidRPr="00222436" w:rsidRDefault="00222436" w:rsidP="00222436">
            <w:pPr>
              <w:pStyle w:val="Body"/>
              <w:spacing w:after="0"/>
              <w:jc w:val="center"/>
              <w:rPr>
                <w:rFonts w:ascii="Arial" w:hAnsi="Arial" w:cs="Arial"/>
              </w:rPr>
            </w:pPr>
          </w:p>
        </w:tc>
      </w:tr>
      <w:tr w:rsidR="00222436" w:rsidRPr="00222436" w14:paraId="6F4FCE78" w14:textId="77777777" w:rsidTr="00222436">
        <w:tc>
          <w:tcPr>
            <w:tcW w:w="2890" w:type="dxa"/>
            <w:hideMark/>
          </w:tcPr>
          <w:p w14:paraId="7186841B" w14:textId="77777777" w:rsidR="00222436" w:rsidRPr="00222436" w:rsidRDefault="00222436" w:rsidP="00222436">
            <w:pPr>
              <w:pStyle w:val="Body"/>
              <w:spacing w:after="0"/>
              <w:rPr>
                <w:rFonts w:ascii="Arial" w:hAnsi="Arial" w:cs="Arial"/>
                <w:b/>
                <w:bCs/>
              </w:rPr>
            </w:pPr>
            <w:r w:rsidRPr="00222436">
              <w:rPr>
                <w:rFonts w:ascii="Arial" w:hAnsi="Arial" w:cs="Arial"/>
              </w:rPr>
              <w:t>Single</w:t>
            </w:r>
          </w:p>
        </w:tc>
        <w:tc>
          <w:tcPr>
            <w:tcW w:w="2022" w:type="dxa"/>
          </w:tcPr>
          <w:p w14:paraId="5086E2CA" w14:textId="77777777" w:rsidR="00222436" w:rsidRPr="00222436" w:rsidRDefault="00222436" w:rsidP="00222436">
            <w:pPr>
              <w:pStyle w:val="Body"/>
              <w:spacing w:after="0"/>
              <w:jc w:val="center"/>
              <w:rPr>
                <w:rFonts w:ascii="Arial" w:hAnsi="Arial" w:cs="Arial"/>
              </w:rPr>
            </w:pPr>
            <w:r w:rsidRPr="00222436">
              <w:rPr>
                <w:rFonts w:ascii="Arial" w:hAnsi="Arial" w:cs="Arial"/>
              </w:rPr>
              <w:t>13(26.0)</w:t>
            </w:r>
          </w:p>
        </w:tc>
        <w:tc>
          <w:tcPr>
            <w:tcW w:w="2192" w:type="dxa"/>
          </w:tcPr>
          <w:p w14:paraId="61B73746" w14:textId="77777777" w:rsidR="00222436" w:rsidRPr="00222436" w:rsidRDefault="00222436" w:rsidP="00222436">
            <w:pPr>
              <w:pStyle w:val="Body"/>
              <w:spacing w:after="0"/>
              <w:jc w:val="center"/>
              <w:rPr>
                <w:rFonts w:ascii="Arial" w:hAnsi="Arial" w:cs="Arial"/>
              </w:rPr>
            </w:pPr>
            <w:r w:rsidRPr="00222436">
              <w:rPr>
                <w:rFonts w:ascii="Arial" w:hAnsi="Arial" w:cs="Arial"/>
              </w:rPr>
              <w:t>37(74.0)</w:t>
            </w:r>
          </w:p>
        </w:tc>
        <w:tc>
          <w:tcPr>
            <w:tcW w:w="2256" w:type="dxa"/>
          </w:tcPr>
          <w:p w14:paraId="4CD054BE" w14:textId="77777777" w:rsidR="00222436" w:rsidRPr="00222436" w:rsidRDefault="00222436" w:rsidP="00222436">
            <w:pPr>
              <w:pStyle w:val="Body"/>
              <w:spacing w:after="0"/>
              <w:jc w:val="center"/>
              <w:rPr>
                <w:rFonts w:ascii="Arial" w:hAnsi="Arial" w:cs="Arial"/>
              </w:rPr>
            </w:pPr>
          </w:p>
        </w:tc>
      </w:tr>
      <w:tr w:rsidR="00222436" w:rsidRPr="00222436" w14:paraId="0D21867D" w14:textId="77777777" w:rsidTr="00222436">
        <w:tc>
          <w:tcPr>
            <w:tcW w:w="2890" w:type="dxa"/>
            <w:hideMark/>
          </w:tcPr>
          <w:p w14:paraId="63B0BC71" w14:textId="77777777" w:rsidR="00222436" w:rsidRPr="00222436" w:rsidRDefault="00222436" w:rsidP="00222436">
            <w:pPr>
              <w:pStyle w:val="Body"/>
              <w:spacing w:after="0"/>
              <w:rPr>
                <w:rFonts w:ascii="Arial" w:hAnsi="Arial" w:cs="Arial"/>
                <w:b/>
                <w:bCs/>
              </w:rPr>
            </w:pPr>
            <w:r w:rsidRPr="00222436">
              <w:rPr>
                <w:rFonts w:ascii="Arial" w:hAnsi="Arial" w:cs="Arial"/>
              </w:rPr>
              <w:t>Married</w:t>
            </w:r>
          </w:p>
        </w:tc>
        <w:tc>
          <w:tcPr>
            <w:tcW w:w="2022" w:type="dxa"/>
          </w:tcPr>
          <w:p w14:paraId="0E3A15CB" w14:textId="77777777" w:rsidR="00222436" w:rsidRPr="00222436" w:rsidRDefault="00222436" w:rsidP="00222436">
            <w:pPr>
              <w:pStyle w:val="Body"/>
              <w:spacing w:after="0"/>
              <w:jc w:val="center"/>
              <w:rPr>
                <w:rFonts w:ascii="Arial" w:hAnsi="Arial" w:cs="Arial"/>
              </w:rPr>
            </w:pPr>
            <w:r w:rsidRPr="00222436">
              <w:rPr>
                <w:rFonts w:ascii="Arial" w:hAnsi="Arial" w:cs="Arial"/>
              </w:rPr>
              <w:t>111(34.3)</w:t>
            </w:r>
          </w:p>
        </w:tc>
        <w:tc>
          <w:tcPr>
            <w:tcW w:w="2192" w:type="dxa"/>
          </w:tcPr>
          <w:p w14:paraId="6562BEF2" w14:textId="77777777" w:rsidR="00222436" w:rsidRPr="00222436" w:rsidRDefault="00222436" w:rsidP="00222436">
            <w:pPr>
              <w:pStyle w:val="Body"/>
              <w:spacing w:after="0"/>
              <w:jc w:val="center"/>
              <w:rPr>
                <w:rFonts w:ascii="Arial" w:hAnsi="Arial" w:cs="Arial"/>
              </w:rPr>
            </w:pPr>
            <w:r w:rsidRPr="00222436">
              <w:rPr>
                <w:rFonts w:ascii="Arial" w:hAnsi="Arial" w:cs="Arial"/>
              </w:rPr>
              <w:t>213(65.7)</w:t>
            </w:r>
          </w:p>
        </w:tc>
        <w:tc>
          <w:tcPr>
            <w:tcW w:w="2256" w:type="dxa"/>
          </w:tcPr>
          <w:p w14:paraId="18443E95" w14:textId="77777777" w:rsidR="00222436" w:rsidRPr="00222436" w:rsidRDefault="00222436" w:rsidP="00222436">
            <w:pPr>
              <w:pStyle w:val="Body"/>
              <w:spacing w:after="0"/>
              <w:jc w:val="center"/>
              <w:rPr>
                <w:rFonts w:ascii="Arial" w:hAnsi="Arial" w:cs="Arial"/>
              </w:rPr>
            </w:pPr>
          </w:p>
        </w:tc>
      </w:tr>
      <w:tr w:rsidR="00222436" w:rsidRPr="00222436" w14:paraId="65D10D63" w14:textId="77777777" w:rsidTr="00222436">
        <w:tc>
          <w:tcPr>
            <w:tcW w:w="2890" w:type="dxa"/>
            <w:hideMark/>
          </w:tcPr>
          <w:p w14:paraId="5A313144" w14:textId="77777777" w:rsidR="00222436" w:rsidRPr="00222436" w:rsidRDefault="00222436" w:rsidP="00222436">
            <w:pPr>
              <w:pStyle w:val="Body"/>
              <w:spacing w:after="0"/>
              <w:rPr>
                <w:rFonts w:ascii="Arial" w:hAnsi="Arial" w:cs="Arial"/>
                <w:bCs/>
                <w:i/>
              </w:rPr>
            </w:pPr>
            <w:r w:rsidRPr="00222436">
              <w:rPr>
                <w:rFonts w:ascii="Arial" w:hAnsi="Arial" w:cs="Arial"/>
              </w:rPr>
              <w:t>Divorced</w:t>
            </w:r>
          </w:p>
        </w:tc>
        <w:tc>
          <w:tcPr>
            <w:tcW w:w="2022" w:type="dxa"/>
          </w:tcPr>
          <w:p w14:paraId="2C3BDEF6" w14:textId="77777777" w:rsidR="00222436" w:rsidRPr="00222436" w:rsidRDefault="00222436" w:rsidP="00222436">
            <w:pPr>
              <w:pStyle w:val="Body"/>
              <w:spacing w:after="0"/>
              <w:jc w:val="center"/>
              <w:rPr>
                <w:rFonts w:ascii="Arial" w:hAnsi="Arial" w:cs="Arial"/>
              </w:rPr>
            </w:pPr>
            <w:r w:rsidRPr="00222436">
              <w:rPr>
                <w:rFonts w:ascii="Arial" w:hAnsi="Arial" w:cs="Arial"/>
              </w:rPr>
              <w:t>4(26.7)</w:t>
            </w:r>
          </w:p>
        </w:tc>
        <w:tc>
          <w:tcPr>
            <w:tcW w:w="2192" w:type="dxa"/>
          </w:tcPr>
          <w:p w14:paraId="0FE5545E" w14:textId="77777777" w:rsidR="00222436" w:rsidRPr="00222436" w:rsidRDefault="00222436" w:rsidP="00222436">
            <w:pPr>
              <w:pStyle w:val="Body"/>
              <w:spacing w:after="0"/>
              <w:jc w:val="center"/>
              <w:rPr>
                <w:rFonts w:ascii="Arial" w:hAnsi="Arial" w:cs="Arial"/>
              </w:rPr>
            </w:pPr>
            <w:r w:rsidRPr="00222436">
              <w:rPr>
                <w:rFonts w:ascii="Arial" w:hAnsi="Arial" w:cs="Arial"/>
              </w:rPr>
              <w:t>11(73.3)</w:t>
            </w:r>
          </w:p>
        </w:tc>
        <w:tc>
          <w:tcPr>
            <w:tcW w:w="2256" w:type="dxa"/>
          </w:tcPr>
          <w:p w14:paraId="6BE25B2F" w14:textId="77777777" w:rsidR="00222436" w:rsidRPr="00222436" w:rsidRDefault="00222436" w:rsidP="00222436">
            <w:pPr>
              <w:pStyle w:val="Body"/>
              <w:spacing w:after="0"/>
              <w:jc w:val="center"/>
              <w:rPr>
                <w:rFonts w:ascii="Arial" w:hAnsi="Arial" w:cs="Arial"/>
              </w:rPr>
            </w:pPr>
          </w:p>
        </w:tc>
      </w:tr>
      <w:tr w:rsidR="00222436" w:rsidRPr="00222436" w14:paraId="746B5032" w14:textId="77777777" w:rsidTr="00222436">
        <w:tc>
          <w:tcPr>
            <w:tcW w:w="2890" w:type="dxa"/>
            <w:hideMark/>
          </w:tcPr>
          <w:p w14:paraId="1FFB7DC9" w14:textId="77777777" w:rsidR="00222436" w:rsidRPr="00222436" w:rsidRDefault="00222436" w:rsidP="00222436">
            <w:pPr>
              <w:pStyle w:val="Body"/>
              <w:spacing w:after="0"/>
              <w:rPr>
                <w:rFonts w:ascii="Arial" w:hAnsi="Arial" w:cs="Arial"/>
                <w:b/>
                <w:bCs/>
              </w:rPr>
            </w:pPr>
            <w:r w:rsidRPr="00222436">
              <w:rPr>
                <w:rFonts w:ascii="Arial" w:hAnsi="Arial" w:cs="Arial"/>
              </w:rPr>
              <w:t>Separated</w:t>
            </w:r>
          </w:p>
        </w:tc>
        <w:tc>
          <w:tcPr>
            <w:tcW w:w="2022" w:type="dxa"/>
          </w:tcPr>
          <w:p w14:paraId="0E15544D"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192" w:type="dxa"/>
          </w:tcPr>
          <w:p w14:paraId="634FBE00"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6" w:type="dxa"/>
          </w:tcPr>
          <w:p w14:paraId="0538F067" w14:textId="77777777" w:rsidR="00222436" w:rsidRPr="00222436" w:rsidRDefault="00222436" w:rsidP="00222436">
            <w:pPr>
              <w:pStyle w:val="Body"/>
              <w:spacing w:after="0"/>
              <w:jc w:val="center"/>
              <w:rPr>
                <w:rFonts w:ascii="Arial" w:hAnsi="Arial" w:cs="Arial"/>
              </w:rPr>
            </w:pPr>
          </w:p>
        </w:tc>
      </w:tr>
      <w:tr w:rsidR="00222436" w:rsidRPr="00222436" w14:paraId="4A7516C8" w14:textId="77777777" w:rsidTr="00222436">
        <w:tc>
          <w:tcPr>
            <w:tcW w:w="2890" w:type="dxa"/>
            <w:hideMark/>
          </w:tcPr>
          <w:p w14:paraId="53F07185" w14:textId="77777777" w:rsidR="00222436" w:rsidRPr="00222436" w:rsidRDefault="00222436" w:rsidP="00222436">
            <w:pPr>
              <w:pStyle w:val="Body"/>
              <w:spacing w:after="0"/>
              <w:rPr>
                <w:rFonts w:ascii="Arial" w:hAnsi="Arial" w:cs="Arial"/>
                <w:b/>
                <w:bCs/>
              </w:rPr>
            </w:pPr>
            <w:r w:rsidRPr="00222436">
              <w:rPr>
                <w:rFonts w:ascii="Arial" w:hAnsi="Arial" w:cs="Arial"/>
              </w:rPr>
              <w:t>Widow/Widower</w:t>
            </w:r>
          </w:p>
        </w:tc>
        <w:tc>
          <w:tcPr>
            <w:tcW w:w="2022" w:type="dxa"/>
          </w:tcPr>
          <w:p w14:paraId="4A3FCFC3"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192" w:type="dxa"/>
          </w:tcPr>
          <w:p w14:paraId="0D123A85"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6" w:type="dxa"/>
          </w:tcPr>
          <w:p w14:paraId="0F5BA928" w14:textId="77777777" w:rsidR="00222436" w:rsidRPr="00222436" w:rsidRDefault="00222436" w:rsidP="00222436">
            <w:pPr>
              <w:pStyle w:val="Body"/>
              <w:spacing w:after="0"/>
              <w:jc w:val="center"/>
              <w:rPr>
                <w:rFonts w:ascii="Arial" w:hAnsi="Arial" w:cs="Arial"/>
              </w:rPr>
            </w:pPr>
            <w:r w:rsidRPr="00222436">
              <w:rPr>
                <w:rFonts w:ascii="Arial" w:hAnsi="Arial" w:cs="Arial"/>
              </w:rPr>
              <w:t>0.797</w:t>
            </w:r>
          </w:p>
        </w:tc>
      </w:tr>
      <w:tr w:rsidR="00222436" w:rsidRPr="00222436" w14:paraId="14D0F124" w14:textId="77777777" w:rsidTr="00222436">
        <w:tc>
          <w:tcPr>
            <w:tcW w:w="2890" w:type="dxa"/>
            <w:hideMark/>
          </w:tcPr>
          <w:p w14:paraId="08F7D9CA"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Occupation</w:t>
            </w:r>
          </w:p>
        </w:tc>
        <w:tc>
          <w:tcPr>
            <w:tcW w:w="2022" w:type="dxa"/>
          </w:tcPr>
          <w:p w14:paraId="276AD9C6" w14:textId="77777777" w:rsidR="00222436" w:rsidRPr="00222436" w:rsidRDefault="00222436" w:rsidP="00222436">
            <w:pPr>
              <w:pStyle w:val="Body"/>
              <w:spacing w:after="0"/>
              <w:jc w:val="center"/>
              <w:rPr>
                <w:rFonts w:ascii="Arial" w:hAnsi="Arial" w:cs="Arial"/>
              </w:rPr>
            </w:pPr>
          </w:p>
        </w:tc>
        <w:tc>
          <w:tcPr>
            <w:tcW w:w="2192" w:type="dxa"/>
          </w:tcPr>
          <w:p w14:paraId="49314E08" w14:textId="77777777" w:rsidR="00222436" w:rsidRPr="00222436" w:rsidRDefault="00222436" w:rsidP="00222436">
            <w:pPr>
              <w:pStyle w:val="Body"/>
              <w:spacing w:after="0"/>
              <w:jc w:val="center"/>
              <w:rPr>
                <w:rFonts w:ascii="Arial" w:hAnsi="Arial" w:cs="Arial"/>
              </w:rPr>
            </w:pPr>
          </w:p>
        </w:tc>
        <w:tc>
          <w:tcPr>
            <w:tcW w:w="2256" w:type="dxa"/>
          </w:tcPr>
          <w:p w14:paraId="038B5F3A" w14:textId="77777777" w:rsidR="00222436" w:rsidRPr="00222436" w:rsidRDefault="00222436" w:rsidP="00222436">
            <w:pPr>
              <w:pStyle w:val="Body"/>
              <w:spacing w:after="0"/>
              <w:jc w:val="center"/>
              <w:rPr>
                <w:rFonts w:ascii="Arial" w:hAnsi="Arial" w:cs="Arial"/>
              </w:rPr>
            </w:pPr>
          </w:p>
        </w:tc>
      </w:tr>
      <w:tr w:rsidR="00222436" w:rsidRPr="00222436" w14:paraId="2D1695A4" w14:textId="77777777" w:rsidTr="00222436">
        <w:tc>
          <w:tcPr>
            <w:tcW w:w="2890" w:type="dxa"/>
            <w:hideMark/>
          </w:tcPr>
          <w:p w14:paraId="2EBFA6FB" w14:textId="77777777" w:rsidR="00222436" w:rsidRPr="00222436" w:rsidRDefault="00222436" w:rsidP="00222436">
            <w:pPr>
              <w:pStyle w:val="Body"/>
              <w:spacing w:after="0"/>
              <w:rPr>
                <w:rFonts w:ascii="Arial" w:hAnsi="Arial" w:cs="Arial"/>
                <w:b/>
                <w:bCs/>
              </w:rPr>
            </w:pPr>
            <w:r w:rsidRPr="00222436">
              <w:rPr>
                <w:rFonts w:ascii="Arial" w:hAnsi="Arial" w:cs="Arial"/>
              </w:rPr>
              <w:t>Peasantry</w:t>
            </w:r>
          </w:p>
        </w:tc>
        <w:tc>
          <w:tcPr>
            <w:tcW w:w="2022" w:type="dxa"/>
          </w:tcPr>
          <w:p w14:paraId="0975A7CE" w14:textId="77777777" w:rsidR="00222436" w:rsidRPr="00222436" w:rsidRDefault="00222436" w:rsidP="00222436">
            <w:pPr>
              <w:pStyle w:val="Body"/>
              <w:spacing w:after="0"/>
              <w:jc w:val="center"/>
              <w:rPr>
                <w:rFonts w:ascii="Arial" w:hAnsi="Arial" w:cs="Arial"/>
              </w:rPr>
            </w:pPr>
            <w:r w:rsidRPr="00222436">
              <w:rPr>
                <w:rFonts w:ascii="Arial" w:hAnsi="Arial" w:cs="Arial"/>
              </w:rPr>
              <w:t>115(32.2)</w:t>
            </w:r>
          </w:p>
        </w:tc>
        <w:tc>
          <w:tcPr>
            <w:tcW w:w="2192" w:type="dxa"/>
          </w:tcPr>
          <w:p w14:paraId="01B33B4B" w14:textId="77777777" w:rsidR="00222436" w:rsidRPr="00222436" w:rsidRDefault="00222436" w:rsidP="00222436">
            <w:pPr>
              <w:pStyle w:val="Body"/>
              <w:spacing w:after="0"/>
              <w:jc w:val="center"/>
              <w:rPr>
                <w:rFonts w:ascii="Arial" w:hAnsi="Arial" w:cs="Arial"/>
              </w:rPr>
            </w:pPr>
            <w:r w:rsidRPr="00222436">
              <w:rPr>
                <w:rFonts w:ascii="Arial" w:hAnsi="Arial" w:cs="Arial"/>
              </w:rPr>
              <w:t>242(67.8)</w:t>
            </w:r>
          </w:p>
        </w:tc>
        <w:tc>
          <w:tcPr>
            <w:tcW w:w="2256" w:type="dxa"/>
          </w:tcPr>
          <w:p w14:paraId="53F65B3A" w14:textId="77777777" w:rsidR="00222436" w:rsidRPr="00222436" w:rsidRDefault="00222436" w:rsidP="00222436">
            <w:pPr>
              <w:pStyle w:val="Body"/>
              <w:spacing w:after="0"/>
              <w:jc w:val="center"/>
              <w:rPr>
                <w:rFonts w:ascii="Arial" w:hAnsi="Arial" w:cs="Arial"/>
              </w:rPr>
            </w:pPr>
          </w:p>
        </w:tc>
      </w:tr>
      <w:tr w:rsidR="00222436" w:rsidRPr="00222436" w14:paraId="4DCAEE53" w14:textId="77777777" w:rsidTr="00222436">
        <w:tc>
          <w:tcPr>
            <w:tcW w:w="2890" w:type="dxa"/>
            <w:hideMark/>
          </w:tcPr>
          <w:p w14:paraId="56778FB1" w14:textId="77777777" w:rsidR="00222436" w:rsidRPr="00222436" w:rsidRDefault="00222436" w:rsidP="00222436">
            <w:pPr>
              <w:pStyle w:val="Body"/>
              <w:spacing w:after="0"/>
              <w:rPr>
                <w:rFonts w:ascii="Arial" w:hAnsi="Arial" w:cs="Arial"/>
                <w:b/>
                <w:bCs/>
              </w:rPr>
            </w:pPr>
            <w:r w:rsidRPr="00222436">
              <w:rPr>
                <w:rFonts w:ascii="Arial" w:hAnsi="Arial" w:cs="Arial"/>
              </w:rPr>
              <w:t>Business</w:t>
            </w:r>
          </w:p>
        </w:tc>
        <w:tc>
          <w:tcPr>
            <w:tcW w:w="2022" w:type="dxa"/>
          </w:tcPr>
          <w:p w14:paraId="43D04E58" w14:textId="77777777" w:rsidR="00222436" w:rsidRPr="00222436" w:rsidRDefault="00222436" w:rsidP="00222436">
            <w:pPr>
              <w:pStyle w:val="Body"/>
              <w:spacing w:after="0"/>
              <w:jc w:val="center"/>
              <w:rPr>
                <w:rFonts w:ascii="Arial" w:hAnsi="Arial" w:cs="Arial"/>
              </w:rPr>
            </w:pPr>
            <w:r w:rsidRPr="00222436">
              <w:rPr>
                <w:rFonts w:ascii="Arial" w:hAnsi="Arial" w:cs="Arial"/>
              </w:rPr>
              <w:t>14(41.2)</w:t>
            </w:r>
          </w:p>
        </w:tc>
        <w:tc>
          <w:tcPr>
            <w:tcW w:w="2192" w:type="dxa"/>
          </w:tcPr>
          <w:p w14:paraId="295A6607" w14:textId="77777777" w:rsidR="00222436" w:rsidRPr="00222436" w:rsidRDefault="00222436" w:rsidP="00222436">
            <w:pPr>
              <w:pStyle w:val="Body"/>
              <w:spacing w:after="0"/>
              <w:jc w:val="center"/>
              <w:rPr>
                <w:rFonts w:ascii="Arial" w:hAnsi="Arial" w:cs="Arial"/>
              </w:rPr>
            </w:pPr>
            <w:r w:rsidRPr="00222436">
              <w:rPr>
                <w:rFonts w:ascii="Arial" w:hAnsi="Arial" w:cs="Arial"/>
              </w:rPr>
              <w:t>20(58.8)</w:t>
            </w:r>
          </w:p>
        </w:tc>
        <w:tc>
          <w:tcPr>
            <w:tcW w:w="2256" w:type="dxa"/>
          </w:tcPr>
          <w:p w14:paraId="0C08EF24" w14:textId="77777777" w:rsidR="00222436" w:rsidRPr="00222436" w:rsidRDefault="00222436" w:rsidP="00222436">
            <w:pPr>
              <w:pStyle w:val="Body"/>
              <w:spacing w:after="0"/>
              <w:jc w:val="center"/>
              <w:rPr>
                <w:rFonts w:ascii="Arial" w:hAnsi="Arial" w:cs="Arial"/>
              </w:rPr>
            </w:pPr>
            <w:r w:rsidRPr="00222436">
              <w:rPr>
                <w:rFonts w:ascii="Arial" w:hAnsi="Arial" w:cs="Arial"/>
              </w:rPr>
              <w:t>0.516</w:t>
            </w:r>
          </w:p>
        </w:tc>
      </w:tr>
      <w:tr w:rsidR="00222436" w:rsidRPr="00222436" w14:paraId="630CCEC9" w14:textId="77777777" w:rsidTr="00222436">
        <w:tc>
          <w:tcPr>
            <w:tcW w:w="2890" w:type="dxa"/>
            <w:hideMark/>
          </w:tcPr>
          <w:p w14:paraId="7D25D378" w14:textId="77777777" w:rsidR="00222436" w:rsidRPr="00222436" w:rsidRDefault="00222436" w:rsidP="00222436">
            <w:pPr>
              <w:pStyle w:val="Body"/>
              <w:spacing w:after="0"/>
              <w:rPr>
                <w:rFonts w:ascii="Arial" w:hAnsi="Arial" w:cs="Arial"/>
                <w:bCs/>
                <w:i/>
              </w:rPr>
            </w:pPr>
            <w:r w:rsidRPr="00222436">
              <w:rPr>
                <w:rFonts w:ascii="Arial" w:hAnsi="Arial" w:cs="Arial"/>
                <w:b/>
                <w:i/>
              </w:rPr>
              <w:t>Duration of Residence in the community</w:t>
            </w:r>
          </w:p>
        </w:tc>
        <w:tc>
          <w:tcPr>
            <w:tcW w:w="2022" w:type="dxa"/>
          </w:tcPr>
          <w:p w14:paraId="2F2EA352" w14:textId="77777777" w:rsidR="00222436" w:rsidRPr="00222436" w:rsidRDefault="00222436" w:rsidP="00222436">
            <w:pPr>
              <w:pStyle w:val="Body"/>
              <w:spacing w:after="0"/>
              <w:jc w:val="center"/>
              <w:rPr>
                <w:rFonts w:ascii="Arial" w:hAnsi="Arial" w:cs="Arial"/>
              </w:rPr>
            </w:pPr>
          </w:p>
        </w:tc>
        <w:tc>
          <w:tcPr>
            <w:tcW w:w="2192" w:type="dxa"/>
          </w:tcPr>
          <w:p w14:paraId="2B3C5D07" w14:textId="77777777" w:rsidR="00222436" w:rsidRPr="00222436" w:rsidRDefault="00222436" w:rsidP="00222436">
            <w:pPr>
              <w:pStyle w:val="Body"/>
              <w:spacing w:after="0"/>
              <w:jc w:val="center"/>
              <w:rPr>
                <w:rFonts w:ascii="Arial" w:hAnsi="Arial" w:cs="Arial"/>
              </w:rPr>
            </w:pPr>
          </w:p>
        </w:tc>
        <w:tc>
          <w:tcPr>
            <w:tcW w:w="2256" w:type="dxa"/>
          </w:tcPr>
          <w:p w14:paraId="45C9A006" w14:textId="77777777" w:rsidR="00222436" w:rsidRPr="00222436" w:rsidRDefault="00222436" w:rsidP="00222436">
            <w:pPr>
              <w:pStyle w:val="Body"/>
              <w:spacing w:after="0"/>
              <w:jc w:val="center"/>
              <w:rPr>
                <w:rFonts w:ascii="Arial" w:hAnsi="Arial" w:cs="Arial"/>
              </w:rPr>
            </w:pPr>
          </w:p>
        </w:tc>
      </w:tr>
      <w:tr w:rsidR="00222436" w:rsidRPr="00222436" w14:paraId="6F97530A" w14:textId="77777777" w:rsidTr="00222436">
        <w:tc>
          <w:tcPr>
            <w:tcW w:w="2890" w:type="dxa"/>
            <w:hideMark/>
          </w:tcPr>
          <w:p w14:paraId="7D65CF3B"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22" w:type="dxa"/>
          </w:tcPr>
          <w:p w14:paraId="45CBFEF2" w14:textId="77777777" w:rsidR="00222436" w:rsidRPr="00222436" w:rsidRDefault="00222436" w:rsidP="00222436">
            <w:pPr>
              <w:pStyle w:val="Body"/>
              <w:spacing w:after="0"/>
              <w:jc w:val="center"/>
              <w:rPr>
                <w:rFonts w:ascii="Arial" w:hAnsi="Arial" w:cs="Arial"/>
              </w:rPr>
            </w:pPr>
            <w:r w:rsidRPr="00222436">
              <w:rPr>
                <w:rFonts w:ascii="Arial" w:hAnsi="Arial" w:cs="Arial"/>
              </w:rPr>
              <w:t>1(25.0)</w:t>
            </w:r>
          </w:p>
        </w:tc>
        <w:tc>
          <w:tcPr>
            <w:tcW w:w="2192" w:type="dxa"/>
          </w:tcPr>
          <w:p w14:paraId="3E007523" w14:textId="77777777" w:rsidR="00222436" w:rsidRPr="00222436" w:rsidRDefault="00222436" w:rsidP="00222436">
            <w:pPr>
              <w:pStyle w:val="Body"/>
              <w:spacing w:after="0"/>
              <w:jc w:val="center"/>
              <w:rPr>
                <w:rFonts w:ascii="Arial" w:hAnsi="Arial" w:cs="Arial"/>
              </w:rPr>
            </w:pPr>
            <w:r w:rsidRPr="00222436">
              <w:rPr>
                <w:rFonts w:ascii="Arial" w:hAnsi="Arial" w:cs="Arial"/>
              </w:rPr>
              <w:t>3(75.0)</w:t>
            </w:r>
          </w:p>
        </w:tc>
        <w:tc>
          <w:tcPr>
            <w:tcW w:w="2256" w:type="dxa"/>
          </w:tcPr>
          <w:p w14:paraId="329A96C8" w14:textId="77777777" w:rsidR="00222436" w:rsidRPr="00222436" w:rsidRDefault="00222436" w:rsidP="00222436">
            <w:pPr>
              <w:pStyle w:val="Body"/>
              <w:spacing w:after="0"/>
              <w:jc w:val="center"/>
              <w:rPr>
                <w:rFonts w:ascii="Arial" w:hAnsi="Arial" w:cs="Arial"/>
              </w:rPr>
            </w:pPr>
          </w:p>
        </w:tc>
      </w:tr>
      <w:tr w:rsidR="00222436" w:rsidRPr="00222436" w14:paraId="5E75A179" w14:textId="77777777" w:rsidTr="00222436">
        <w:tc>
          <w:tcPr>
            <w:tcW w:w="2890" w:type="dxa"/>
            <w:hideMark/>
          </w:tcPr>
          <w:p w14:paraId="1B59A56A" w14:textId="77777777" w:rsidR="00222436" w:rsidRPr="00222436" w:rsidRDefault="00222436" w:rsidP="00222436">
            <w:pPr>
              <w:pStyle w:val="Body"/>
              <w:spacing w:after="0"/>
              <w:rPr>
                <w:rFonts w:ascii="Arial" w:hAnsi="Arial" w:cs="Arial"/>
                <w:b/>
                <w:bCs/>
              </w:rPr>
            </w:pPr>
            <w:r w:rsidRPr="00222436">
              <w:rPr>
                <w:rFonts w:ascii="Arial" w:hAnsi="Arial" w:cs="Arial"/>
              </w:rPr>
              <w:t>BTWN 1 to 3 yrs</w:t>
            </w:r>
          </w:p>
        </w:tc>
        <w:tc>
          <w:tcPr>
            <w:tcW w:w="2022" w:type="dxa"/>
          </w:tcPr>
          <w:p w14:paraId="592B93DF"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192" w:type="dxa"/>
          </w:tcPr>
          <w:p w14:paraId="77D4ACF9"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6" w:type="dxa"/>
          </w:tcPr>
          <w:p w14:paraId="34FCB9EE" w14:textId="77777777" w:rsidR="00222436" w:rsidRPr="00222436" w:rsidRDefault="00222436" w:rsidP="00222436">
            <w:pPr>
              <w:pStyle w:val="Body"/>
              <w:spacing w:after="0"/>
              <w:jc w:val="center"/>
              <w:rPr>
                <w:rFonts w:ascii="Arial" w:hAnsi="Arial" w:cs="Arial"/>
              </w:rPr>
            </w:pPr>
          </w:p>
        </w:tc>
      </w:tr>
      <w:tr w:rsidR="00222436" w:rsidRPr="00222436" w14:paraId="54BBF10A" w14:textId="77777777" w:rsidTr="00222436">
        <w:tc>
          <w:tcPr>
            <w:tcW w:w="2890" w:type="dxa"/>
          </w:tcPr>
          <w:p w14:paraId="61C079C5" w14:textId="77777777" w:rsidR="00222436" w:rsidRPr="00222436" w:rsidRDefault="00222436" w:rsidP="00222436">
            <w:pPr>
              <w:pStyle w:val="Body"/>
              <w:spacing w:after="0"/>
              <w:rPr>
                <w:rFonts w:ascii="Arial" w:hAnsi="Arial" w:cs="Arial"/>
              </w:rPr>
            </w:pPr>
            <w:r w:rsidRPr="00222436">
              <w:rPr>
                <w:rFonts w:ascii="Arial" w:hAnsi="Arial" w:cs="Arial"/>
              </w:rPr>
              <w:t>&gt; 3 yrs</w:t>
            </w:r>
          </w:p>
        </w:tc>
        <w:tc>
          <w:tcPr>
            <w:tcW w:w="2022" w:type="dxa"/>
          </w:tcPr>
          <w:p w14:paraId="300C5A1A" w14:textId="77777777" w:rsidR="00222436" w:rsidRPr="00222436" w:rsidRDefault="00222436" w:rsidP="00222436">
            <w:pPr>
              <w:pStyle w:val="Body"/>
              <w:spacing w:after="0"/>
              <w:jc w:val="center"/>
              <w:rPr>
                <w:rFonts w:ascii="Arial" w:hAnsi="Arial" w:cs="Arial"/>
              </w:rPr>
            </w:pPr>
            <w:r w:rsidRPr="00222436">
              <w:rPr>
                <w:rFonts w:ascii="Arial" w:hAnsi="Arial" w:cs="Arial"/>
              </w:rPr>
              <w:t>128(33.2)</w:t>
            </w:r>
          </w:p>
        </w:tc>
        <w:tc>
          <w:tcPr>
            <w:tcW w:w="2192" w:type="dxa"/>
          </w:tcPr>
          <w:p w14:paraId="64E9619F" w14:textId="77777777" w:rsidR="00222436" w:rsidRPr="00222436" w:rsidRDefault="00222436" w:rsidP="00222436">
            <w:pPr>
              <w:pStyle w:val="Body"/>
              <w:spacing w:after="0"/>
              <w:jc w:val="center"/>
              <w:rPr>
                <w:rFonts w:ascii="Arial" w:hAnsi="Arial" w:cs="Arial"/>
              </w:rPr>
            </w:pPr>
            <w:r w:rsidRPr="00222436">
              <w:rPr>
                <w:rFonts w:ascii="Arial" w:hAnsi="Arial" w:cs="Arial"/>
              </w:rPr>
              <w:t>258(66.8)</w:t>
            </w:r>
          </w:p>
        </w:tc>
        <w:tc>
          <w:tcPr>
            <w:tcW w:w="2256" w:type="dxa"/>
          </w:tcPr>
          <w:p w14:paraId="68530A38" w14:textId="77777777" w:rsidR="00222436" w:rsidRPr="00222436" w:rsidRDefault="00222436" w:rsidP="00222436">
            <w:pPr>
              <w:pStyle w:val="Body"/>
              <w:spacing w:after="0"/>
              <w:jc w:val="center"/>
              <w:rPr>
                <w:rFonts w:ascii="Arial" w:hAnsi="Arial" w:cs="Arial"/>
              </w:rPr>
            </w:pPr>
            <w:r w:rsidRPr="00222436">
              <w:rPr>
                <w:rFonts w:ascii="Arial" w:hAnsi="Arial" w:cs="Arial"/>
              </w:rPr>
              <w:t>0.759</w:t>
            </w:r>
          </w:p>
        </w:tc>
      </w:tr>
      <w:tr w:rsidR="00222436" w:rsidRPr="00222436" w14:paraId="38BFD277" w14:textId="77777777" w:rsidTr="00222436">
        <w:tc>
          <w:tcPr>
            <w:tcW w:w="2890" w:type="dxa"/>
            <w:hideMark/>
          </w:tcPr>
          <w:p w14:paraId="491AFFA6" w14:textId="77777777" w:rsidR="00222436" w:rsidRPr="00222436" w:rsidRDefault="00222436" w:rsidP="00222436">
            <w:pPr>
              <w:pStyle w:val="Body"/>
              <w:spacing w:after="0"/>
              <w:rPr>
                <w:rFonts w:ascii="Arial" w:hAnsi="Arial" w:cs="Arial"/>
                <w:bCs/>
                <w:i/>
              </w:rPr>
            </w:pPr>
            <w:r w:rsidRPr="00222436">
              <w:rPr>
                <w:rFonts w:ascii="Arial" w:hAnsi="Arial" w:cs="Arial"/>
                <w:b/>
                <w:i/>
              </w:rPr>
              <w:t>Duration working as a CHW</w:t>
            </w:r>
          </w:p>
        </w:tc>
        <w:tc>
          <w:tcPr>
            <w:tcW w:w="2022" w:type="dxa"/>
          </w:tcPr>
          <w:p w14:paraId="2BCE562D" w14:textId="77777777" w:rsidR="00222436" w:rsidRPr="00222436" w:rsidRDefault="00222436" w:rsidP="00222436">
            <w:pPr>
              <w:pStyle w:val="Body"/>
              <w:spacing w:after="0"/>
              <w:jc w:val="center"/>
              <w:rPr>
                <w:rFonts w:ascii="Arial" w:hAnsi="Arial" w:cs="Arial"/>
              </w:rPr>
            </w:pPr>
          </w:p>
        </w:tc>
        <w:tc>
          <w:tcPr>
            <w:tcW w:w="2192" w:type="dxa"/>
          </w:tcPr>
          <w:p w14:paraId="25CCD224" w14:textId="77777777" w:rsidR="00222436" w:rsidRPr="00222436" w:rsidRDefault="00222436" w:rsidP="00222436">
            <w:pPr>
              <w:pStyle w:val="Body"/>
              <w:spacing w:after="0"/>
              <w:jc w:val="center"/>
              <w:rPr>
                <w:rFonts w:ascii="Arial" w:hAnsi="Arial" w:cs="Arial"/>
              </w:rPr>
            </w:pPr>
          </w:p>
        </w:tc>
        <w:tc>
          <w:tcPr>
            <w:tcW w:w="2256" w:type="dxa"/>
          </w:tcPr>
          <w:p w14:paraId="3DA68818" w14:textId="77777777" w:rsidR="00222436" w:rsidRPr="00222436" w:rsidRDefault="00222436" w:rsidP="00222436">
            <w:pPr>
              <w:pStyle w:val="Body"/>
              <w:spacing w:after="0"/>
              <w:jc w:val="center"/>
              <w:rPr>
                <w:rFonts w:ascii="Arial" w:hAnsi="Arial" w:cs="Arial"/>
              </w:rPr>
            </w:pPr>
          </w:p>
        </w:tc>
      </w:tr>
      <w:tr w:rsidR="00222436" w:rsidRPr="00222436" w14:paraId="1C881580" w14:textId="77777777" w:rsidTr="00222436">
        <w:tc>
          <w:tcPr>
            <w:tcW w:w="2890" w:type="dxa"/>
            <w:hideMark/>
          </w:tcPr>
          <w:p w14:paraId="31F9FF97"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22" w:type="dxa"/>
          </w:tcPr>
          <w:p w14:paraId="5ECF0DF5" w14:textId="77777777" w:rsidR="00222436" w:rsidRPr="00222436" w:rsidRDefault="00222436" w:rsidP="00222436">
            <w:pPr>
              <w:pStyle w:val="Body"/>
              <w:spacing w:after="0"/>
              <w:jc w:val="center"/>
              <w:rPr>
                <w:rFonts w:ascii="Arial" w:hAnsi="Arial" w:cs="Arial"/>
              </w:rPr>
            </w:pPr>
            <w:r w:rsidRPr="00222436">
              <w:rPr>
                <w:rFonts w:ascii="Arial" w:hAnsi="Arial" w:cs="Arial"/>
              </w:rPr>
              <w:t>1(25.0)</w:t>
            </w:r>
          </w:p>
        </w:tc>
        <w:tc>
          <w:tcPr>
            <w:tcW w:w="2192" w:type="dxa"/>
          </w:tcPr>
          <w:p w14:paraId="4857627F" w14:textId="77777777" w:rsidR="00222436" w:rsidRPr="00222436" w:rsidRDefault="00222436" w:rsidP="00222436">
            <w:pPr>
              <w:pStyle w:val="Body"/>
              <w:spacing w:after="0"/>
              <w:jc w:val="center"/>
              <w:rPr>
                <w:rFonts w:ascii="Arial" w:hAnsi="Arial" w:cs="Arial"/>
              </w:rPr>
            </w:pPr>
            <w:r w:rsidRPr="00222436">
              <w:rPr>
                <w:rFonts w:ascii="Arial" w:hAnsi="Arial" w:cs="Arial"/>
              </w:rPr>
              <w:t>3(75.0)</w:t>
            </w:r>
          </w:p>
        </w:tc>
        <w:tc>
          <w:tcPr>
            <w:tcW w:w="2256" w:type="dxa"/>
          </w:tcPr>
          <w:p w14:paraId="5B6A6A97" w14:textId="77777777" w:rsidR="00222436" w:rsidRPr="00222436" w:rsidRDefault="00222436" w:rsidP="00222436">
            <w:pPr>
              <w:pStyle w:val="Body"/>
              <w:spacing w:after="0"/>
              <w:jc w:val="center"/>
              <w:rPr>
                <w:rFonts w:ascii="Arial" w:hAnsi="Arial" w:cs="Arial"/>
              </w:rPr>
            </w:pPr>
          </w:p>
        </w:tc>
      </w:tr>
      <w:tr w:rsidR="00222436" w:rsidRPr="00222436" w14:paraId="34081FD4" w14:textId="77777777" w:rsidTr="00222436">
        <w:tc>
          <w:tcPr>
            <w:tcW w:w="2890" w:type="dxa"/>
            <w:hideMark/>
          </w:tcPr>
          <w:p w14:paraId="2BAD7F88" w14:textId="77777777" w:rsidR="00222436" w:rsidRPr="00222436" w:rsidRDefault="00222436" w:rsidP="00222436">
            <w:pPr>
              <w:pStyle w:val="Body"/>
              <w:spacing w:after="0"/>
              <w:rPr>
                <w:rFonts w:ascii="Arial" w:hAnsi="Arial" w:cs="Arial"/>
                <w:b/>
                <w:bCs/>
              </w:rPr>
            </w:pPr>
            <w:r w:rsidRPr="00222436">
              <w:rPr>
                <w:rFonts w:ascii="Arial" w:hAnsi="Arial" w:cs="Arial"/>
              </w:rPr>
              <w:t>BTW 1 to 3 yrs</w:t>
            </w:r>
          </w:p>
        </w:tc>
        <w:tc>
          <w:tcPr>
            <w:tcW w:w="2022" w:type="dxa"/>
          </w:tcPr>
          <w:p w14:paraId="3A024871"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192" w:type="dxa"/>
          </w:tcPr>
          <w:p w14:paraId="04A1EE32" w14:textId="77777777" w:rsidR="00222436" w:rsidRPr="00222436" w:rsidRDefault="00222436" w:rsidP="00222436">
            <w:pPr>
              <w:pStyle w:val="Body"/>
              <w:spacing w:after="0"/>
              <w:jc w:val="center"/>
              <w:rPr>
                <w:rFonts w:ascii="Arial" w:hAnsi="Arial" w:cs="Arial"/>
              </w:rPr>
            </w:pPr>
            <w:r w:rsidRPr="00222436">
              <w:rPr>
                <w:rFonts w:ascii="Arial" w:hAnsi="Arial" w:cs="Arial"/>
              </w:rPr>
              <w:t>2(100.0)</w:t>
            </w:r>
          </w:p>
        </w:tc>
        <w:tc>
          <w:tcPr>
            <w:tcW w:w="2256" w:type="dxa"/>
          </w:tcPr>
          <w:p w14:paraId="533BB128" w14:textId="77777777" w:rsidR="00222436" w:rsidRPr="00222436" w:rsidRDefault="00222436" w:rsidP="00222436">
            <w:pPr>
              <w:pStyle w:val="Body"/>
              <w:spacing w:after="0"/>
              <w:jc w:val="center"/>
              <w:rPr>
                <w:rFonts w:ascii="Arial" w:hAnsi="Arial" w:cs="Arial"/>
              </w:rPr>
            </w:pPr>
          </w:p>
        </w:tc>
      </w:tr>
      <w:tr w:rsidR="00222436" w:rsidRPr="00222436" w14:paraId="1C5AFAE1" w14:textId="77777777" w:rsidTr="00222436">
        <w:tc>
          <w:tcPr>
            <w:tcW w:w="2890" w:type="dxa"/>
          </w:tcPr>
          <w:p w14:paraId="36B9C8C1" w14:textId="77777777" w:rsidR="00222436" w:rsidRPr="00222436" w:rsidRDefault="00222436" w:rsidP="00222436">
            <w:pPr>
              <w:pStyle w:val="Body"/>
              <w:spacing w:after="0"/>
              <w:rPr>
                <w:rFonts w:ascii="Arial" w:hAnsi="Arial" w:cs="Arial"/>
                <w:b/>
                <w:bCs/>
              </w:rPr>
            </w:pPr>
            <w:r w:rsidRPr="00222436">
              <w:rPr>
                <w:rFonts w:ascii="Arial" w:hAnsi="Arial" w:cs="Arial"/>
              </w:rPr>
              <w:t>&gt; 3 yrs</w:t>
            </w:r>
          </w:p>
        </w:tc>
        <w:tc>
          <w:tcPr>
            <w:tcW w:w="2022" w:type="dxa"/>
          </w:tcPr>
          <w:p w14:paraId="10576B8F" w14:textId="77777777" w:rsidR="00222436" w:rsidRPr="00222436" w:rsidRDefault="00222436" w:rsidP="00222436">
            <w:pPr>
              <w:pStyle w:val="Body"/>
              <w:spacing w:after="0"/>
              <w:jc w:val="center"/>
              <w:rPr>
                <w:rFonts w:ascii="Arial" w:hAnsi="Arial" w:cs="Arial"/>
              </w:rPr>
            </w:pPr>
            <w:r w:rsidRPr="00222436">
              <w:rPr>
                <w:rFonts w:ascii="Arial" w:hAnsi="Arial" w:cs="Arial"/>
              </w:rPr>
              <w:t>128(33.3)</w:t>
            </w:r>
          </w:p>
        </w:tc>
        <w:tc>
          <w:tcPr>
            <w:tcW w:w="2192" w:type="dxa"/>
          </w:tcPr>
          <w:p w14:paraId="04C5FF74" w14:textId="77777777" w:rsidR="00222436" w:rsidRPr="00222436" w:rsidRDefault="00222436" w:rsidP="00222436">
            <w:pPr>
              <w:pStyle w:val="Body"/>
              <w:spacing w:after="0"/>
              <w:jc w:val="center"/>
              <w:rPr>
                <w:rFonts w:ascii="Arial" w:hAnsi="Arial" w:cs="Arial"/>
              </w:rPr>
            </w:pPr>
            <w:r w:rsidRPr="00222436">
              <w:rPr>
                <w:rFonts w:ascii="Arial" w:hAnsi="Arial" w:cs="Arial"/>
              </w:rPr>
              <w:t>257(66.7)</w:t>
            </w:r>
          </w:p>
        </w:tc>
        <w:tc>
          <w:tcPr>
            <w:tcW w:w="2256" w:type="dxa"/>
          </w:tcPr>
          <w:p w14:paraId="3AE5C8F4" w14:textId="77777777" w:rsidR="00222436" w:rsidRPr="00222436" w:rsidRDefault="00222436" w:rsidP="00222436">
            <w:pPr>
              <w:pStyle w:val="Body"/>
              <w:spacing w:after="0"/>
              <w:jc w:val="center"/>
              <w:rPr>
                <w:rFonts w:ascii="Arial" w:hAnsi="Arial" w:cs="Arial"/>
              </w:rPr>
            </w:pPr>
            <w:r w:rsidRPr="00222436">
              <w:rPr>
                <w:rFonts w:ascii="Arial" w:hAnsi="Arial" w:cs="Arial"/>
              </w:rPr>
              <w:t>0.523</w:t>
            </w:r>
          </w:p>
        </w:tc>
      </w:tr>
      <w:tr w:rsidR="00222436" w:rsidRPr="00222436" w14:paraId="34041159" w14:textId="77777777" w:rsidTr="00222436">
        <w:tc>
          <w:tcPr>
            <w:tcW w:w="2890" w:type="dxa"/>
          </w:tcPr>
          <w:p w14:paraId="69575317" w14:textId="77777777" w:rsidR="00222436" w:rsidRPr="00222436" w:rsidRDefault="00222436" w:rsidP="00222436">
            <w:pPr>
              <w:pStyle w:val="Body"/>
              <w:spacing w:after="0"/>
              <w:rPr>
                <w:rFonts w:ascii="Arial" w:hAnsi="Arial" w:cs="Arial"/>
                <w:b/>
                <w:i/>
              </w:rPr>
            </w:pPr>
            <w:r w:rsidRPr="00222436">
              <w:rPr>
                <w:rFonts w:ascii="Arial" w:hAnsi="Arial" w:cs="Arial"/>
                <w:b/>
                <w:i/>
              </w:rPr>
              <w:t>Practices based on Observation Checklist</w:t>
            </w:r>
          </w:p>
        </w:tc>
        <w:tc>
          <w:tcPr>
            <w:tcW w:w="2022" w:type="dxa"/>
          </w:tcPr>
          <w:p w14:paraId="561B92E3" w14:textId="77777777" w:rsidR="00222436" w:rsidRPr="00222436" w:rsidRDefault="00222436" w:rsidP="00222436">
            <w:pPr>
              <w:pStyle w:val="Body"/>
              <w:spacing w:after="0"/>
              <w:jc w:val="center"/>
              <w:rPr>
                <w:rFonts w:ascii="Arial" w:hAnsi="Arial" w:cs="Arial"/>
              </w:rPr>
            </w:pPr>
          </w:p>
        </w:tc>
        <w:tc>
          <w:tcPr>
            <w:tcW w:w="2192" w:type="dxa"/>
          </w:tcPr>
          <w:p w14:paraId="7ADF0021" w14:textId="77777777" w:rsidR="00222436" w:rsidRPr="00222436" w:rsidRDefault="00222436" w:rsidP="00222436">
            <w:pPr>
              <w:pStyle w:val="Body"/>
              <w:spacing w:after="0"/>
              <w:jc w:val="center"/>
              <w:rPr>
                <w:rFonts w:ascii="Arial" w:hAnsi="Arial" w:cs="Arial"/>
              </w:rPr>
            </w:pPr>
          </w:p>
        </w:tc>
        <w:tc>
          <w:tcPr>
            <w:tcW w:w="2256" w:type="dxa"/>
          </w:tcPr>
          <w:p w14:paraId="5814E0E2" w14:textId="77777777" w:rsidR="00222436" w:rsidRPr="00222436" w:rsidRDefault="00222436" w:rsidP="00222436">
            <w:pPr>
              <w:pStyle w:val="Body"/>
              <w:spacing w:after="0"/>
              <w:jc w:val="center"/>
              <w:rPr>
                <w:rFonts w:ascii="Arial" w:hAnsi="Arial" w:cs="Arial"/>
              </w:rPr>
            </w:pPr>
          </w:p>
        </w:tc>
      </w:tr>
      <w:tr w:rsidR="00222436" w:rsidRPr="00222436" w14:paraId="1A621B6E" w14:textId="77777777" w:rsidTr="00222436">
        <w:tc>
          <w:tcPr>
            <w:tcW w:w="2890" w:type="dxa"/>
          </w:tcPr>
          <w:p w14:paraId="1B1A559B" w14:textId="77777777" w:rsidR="00222436" w:rsidRPr="00222436" w:rsidRDefault="00222436" w:rsidP="00222436">
            <w:pPr>
              <w:pStyle w:val="Body"/>
              <w:spacing w:after="0"/>
              <w:rPr>
                <w:rFonts w:ascii="Arial" w:hAnsi="Arial" w:cs="Arial"/>
              </w:rPr>
            </w:pPr>
            <w:r w:rsidRPr="00222436">
              <w:rPr>
                <w:rFonts w:ascii="Arial" w:hAnsi="Arial" w:cs="Arial"/>
              </w:rPr>
              <w:t>Good</w:t>
            </w:r>
          </w:p>
        </w:tc>
        <w:tc>
          <w:tcPr>
            <w:tcW w:w="2022" w:type="dxa"/>
          </w:tcPr>
          <w:p w14:paraId="5C52DFB7" w14:textId="77777777" w:rsidR="00222436" w:rsidRPr="00222436" w:rsidRDefault="00222436" w:rsidP="00222436">
            <w:pPr>
              <w:pStyle w:val="Body"/>
              <w:spacing w:after="0"/>
              <w:jc w:val="center"/>
              <w:rPr>
                <w:rFonts w:ascii="Arial" w:hAnsi="Arial" w:cs="Arial"/>
              </w:rPr>
            </w:pPr>
            <w:r w:rsidRPr="00222436">
              <w:rPr>
                <w:rFonts w:ascii="Arial" w:hAnsi="Arial" w:cs="Arial"/>
              </w:rPr>
              <w:t>66(51.2)</w:t>
            </w:r>
          </w:p>
        </w:tc>
        <w:tc>
          <w:tcPr>
            <w:tcW w:w="2192" w:type="dxa"/>
          </w:tcPr>
          <w:p w14:paraId="725D6976" w14:textId="77777777" w:rsidR="00222436" w:rsidRPr="00222436" w:rsidRDefault="00222436" w:rsidP="00222436">
            <w:pPr>
              <w:pStyle w:val="Body"/>
              <w:spacing w:after="0"/>
              <w:jc w:val="center"/>
              <w:rPr>
                <w:rFonts w:ascii="Arial" w:hAnsi="Arial" w:cs="Arial"/>
              </w:rPr>
            </w:pPr>
            <w:r w:rsidRPr="00222436">
              <w:rPr>
                <w:rFonts w:ascii="Arial" w:hAnsi="Arial" w:cs="Arial"/>
              </w:rPr>
              <w:t>167(63.7)</w:t>
            </w:r>
          </w:p>
        </w:tc>
        <w:tc>
          <w:tcPr>
            <w:tcW w:w="2256" w:type="dxa"/>
          </w:tcPr>
          <w:p w14:paraId="04A3C8FC" w14:textId="77777777" w:rsidR="00222436" w:rsidRPr="00222436" w:rsidRDefault="00222436" w:rsidP="00222436">
            <w:pPr>
              <w:pStyle w:val="Body"/>
              <w:spacing w:after="0"/>
              <w:jc w:val="center"/>
              <w:rPr>
                <w:rFonts w:ascii="Arial" w:hAnsi="Arial" w:cs="Arial"/>
              </w:rPr>
            </w:pPr>
          </w:p>
        </w:tc>
      </w:tr>
      <w:tr w:rsidR="00222436" w:rsidRPr="00222436" w14:paraId="61E28A0C" w14:textId="77777777" w:rsidTr="00222436">
        <w:tc>
          <w:tcPr>
            <w:tcW w:w="2890" w:type="dxa"/>
          </w:tcPr>
          <w:p w14:paraId="40C3010F" w14:textId="77777777" w:rsidR="00222436" w:rsidRPr="00222436" w:rsidRDefault="00222436" w:rsidP="00222436">
            <w:pPr>
              <w:pStyle w:val="Body"/>
              <w:spacing w:after="0"/>
              <w:rPr>
                <w:rFonts w:ascii="Arial" w:hAnsi="Arial" w:cs="Arial"/>
              </w:rPr>
            </w:pPr>
            <w:r w:rsidRPr="00222436">
              <w:rPr>
                <w:rFonts w:ascii="Arial" w:hAnsi="Arial" w:cs="Arial"/>
              </w:rPr>
              <w:t>Poor</w:t>
            </w:r>
          </w:p>
        </w:tc>
        <w:tc>
          <w:tcPr>
            <w:tcW w:w="2022" w:type="dxa"/>
          </w:tcPr>
          <w:p w14:paraId="140C7BD6" w14:textId="77777777" w:rsidR="00222436" w:rsidRPr="00222436" w:rsidRDefault="00222436" w:rsidP="00222436">
            <w:pPr>
              <w:pStyle w:val="Body"/>
              <w:spacing w:after="0"/>
              <w:jc w:val="center"/>
              <w:rPr>
                <w:rFonts w:ascii="Arial" w:hAnsi="Arial" w:cs="Arial"/>
              </w:rPr>
            </w:pPr>
            <w:r w:rsidRPr="00222436">
              <w:rPr>
                <w:rFonts w:ascii="Arial" w:hAnsi="Arial" w:cs="Arial"/>
              </w:rPr>
              <w:t>63(48.8)</w:t>
            </w:r>
          </w:p>
        </w:tc>
        <w:tc>
          <w:tcPr>
            <w:tcW w:w="2192" w:type="dxa"/>
          </w:tcPr>
          <w:p w14:paraId="3DF77CFC" w14:textId="77777777" w:rsidR="00222436" w:rsidRPr="00222436" w:rsidRDefault="00222436" w:rsidP="00222436">
            <w:pPr>
              <w:pStyle w:val="Body"/>
              <w:spacing w:after="0"/>
              <w:jc w:val="center"/>
              <w:rPr>
                <w:rFonts w:ascii="Arial" w:hAnsi="Arial" w:cs="Arial"/>
              </w:rPr>
            </w:pPr>
            <w:r w:rsidRPr="00222436">
              <w:rPr>
                <w:rFonts w:ascii="Arial" w:hAnsi="Arial" w:cs="Arial"/>
              </w:rPr>
              <w:t>95(36.3)</w:t>
            </w:r>
          </w:p>
        </w:tc>
        <w:tc>
          <w:tcPr>
            <w:tcW w:w="2256" w:type="dxa"/>
          </w:tcPr>
          <w:p w14:paraId="5A82AAE2" w14:textId="77777777" w:rsidR="00222436" w:rsidRPr="00222436" w:rsidRDefault="00222436" w:rsidP="00222436">
            <w:pPr>
              <w:pStyle w:val="Body"/>
              <w:spacing w:after="0"/>
              <w:jc w:val="center"/>
              <w:rPr>
                <w:rFonts w:ascii="Arial" w:hAnsi="Arial" w:cs="Arial"/>
                <w:b/>
              </w:rPr>
            </w:pPr>
            <w:r w:rsidRPr="00222436">
              <w:rPr>
                <w:rFonts w:ascii="Arial" w:hAnsi="Arial" w:cs="Arial"/>
                <w:b/>
              </w:rPr>
              <w:t>0.017</w:t>
            </w:r>
          </w:p>
        </w:tc>
      </w:tr>
      <w:bookmarkEnd w:id="3"/>
    </w:tbl>
    <w:p w14:paraId="4AD6E86B" w14:textId="77777777" w:rsidR="00222436" w:rsidRPr="00222436" w:rsidRDefault="00222436" w:rsidP="00222436">
      <w:pPr>
        <w:pStyle w:val="Body"/>
        <w:rPr>
          <w:rFonts w:ascii="Arial" w:hAnsi="Arial" w:cs="Arial"/>
        </w:rPr>
      </w:pPr>
    </w:p>
    <w:p w14:paraId="319F2697" w14:textId="77777777" w:rsidR="00222436" w:rsidRPr="00222436" w:rsidRDefault="00222436" w:rsidP="00222436">
      <w:pPr>
        <w:pStyle w:val="Body"/>
        <w:rPr>
          <w:rFonts w:ascii="Arial" w:hAnsi="Arial" w:cs="Arial"/>
          <w:b/>
        </w:rPr>
      </w:pPr>
      <w:r w:rsidRPr="00222436">
        <w:rPr>
          <w:rFonts w:ascii="Arial" w:hAnsi="Arial" w:cs="Arial"/>
          <w:b/>
        </w:rPr>
        <w:t>3.6 Practices among CHWs based on the observational checklist</w:t>
      </w:r>
    </w:p>
    <w:p w14:paraId="419840E7" w14:textId="77777777" w:rsidR="00222436" w:rsidRPr="00222436" w:rsidRDefault="00222436" w:rsidP="00222436">
      <w:pPr>
        <w:pStyle w:val="Body"/>
        <w:rPr>
          <w:rFonts w:ascii="Arial" w:hAnsi="Arial" w:cs="Arial"/>
        </w:rPr>
      </w:pPr>
      <w:r w:rsidRPr="00222436">
        <w:rPr>
          <w:rFonts w:ascii="Arial" w:hAnsi="Arial" w:cs="Arial"/>
        </w:rPr>
        <w:t xml:space="preserve">A checklist was prepared to observe the actual practices among the study participants. This was done to rule out the information bias that could occur during the filling of the self-administered questionnaire. It was observed that, out of 391 participants, 380 participants (97.2%) had a national sanitation register as a tool for data collection exercise, 173 participants (44.2%) were familiar with all types of latrines and capable of filling all other parameters in the sanitation register, 201(51.4%) of participants were provided with all necessary tools like pencils, sharpeners, and rubbers to use during data collection exercise to </w:t>
      </w:r>
      <w:r w:rsidRPr="00222436">
        <w:rPr>
          <w:rFonts w:ascii="Arial" w:hAnsi="Arial" w:cs="Arial"/>
        </w:rPr>
        <w:lastRenderedPageBreak/>
        <w:t>enhance their efficiency. A total of 185(47.3%) participants didn’t receive the needed cooperation from the community during the exercise of data collection. None of the study participants was given any allowance or motivation after the completion of the data collection exercise.</w:t>
      </w:r>
    </w:p>
    <w:p w14:paraId="08FEB3CA" w14:textId="77777777" w:rsidR="00222436" w:rsidRPr="00222436" w:rsidRDefault="00222436" w:rsidP="00222436">
      <w:pPr>
        <w:pStyle w:val="Body"/>
        <w:rPr>
          <w:rFonts w:ascii="Arial" w:hAnsi="Arial" w:cs="Arial"/>
        </w:rPr>
      </w:pPr>
    </w:p>
    <w:p w14:paraId="2E440601" w14:textId="77777777" w:rsidR="00222436" w:rsidRPr="00222436" w:rsidRDefault="00222436" w:rsidP="00222436">
      <w:pPr>
        <w:pStyle w:val="Body"/>
        <w:rPr>
          <w:rFonts w:ascii="Arial" w:hAnsi="Arial" w:cs="Arial"/>
        </w:rPr>
      </w:pPr>
      <w:r w:rsidRPr="00222436">
        <w:rPr>
          <w:rFonts w:ascii="Arial" w:hAnsi="Arial" w:cs="Arial"/>
        </w:rPr>
        <w:t>However, during the house-to-house visit, it was observed that 375(95.9%) participants had checklist/ guideline they used during the activity of household visit. Only 19(4.9%) of study participants received cooperation from the community members during the exercise of household visits. Of the 391 study participants, 373 used by-laws for households with poor sanitation and hygiene situations during the visit.  A total of 156(39.9%) participants had all sanitation and hygiene facilities, i.e. Hand washing facilities, refusal pit, utensil rack, and latrine checked by the study participant during the visit. The majority of study participants 381(97.4%) received cooperation from local authority personnel e.g.; VEO, DHO, any other health officer, Village Chair Person, and sub-village leaders, among others during follow-up visits.</w:t>
      </w:r>
    </w:p>
    <w:p w14:paraId="02A721FE" w14:textId="77777777" w:rsidR="00222436" w:rsidRPr="00222436" w:rsidRDefault="00222436" w:rsidP="00222436">
      <w:pPr>
        <w:pStyle w:val="Body"/>
        <w:rPr>
          <w:rFonts w:ascii="Arial" w:hAnsi="Arial" w:cs="Arial"/>
        </w:rPr>
      </w:pPr>
    </w:p>
    <w:p w14:paraId="60CFC7A4" w14:textId="77777777" w:rsidR="00222436" w:rsidRPr="00222436" w:rsidRDefault="00222436" w:rsidP="00222436">
      <w:pPr>
        <w:pStyle w:val="Body"/>
        <w:spacing w:after="0"/>
        <w:rPr>
          <w:rFonts w:ascii="Arial" w:hAnsi="Arial" w:cs="Arial"/>
          <w:b/>
          <w:bCs/>
        </w:rPr>
      </w:pPr>
      <w:r w:rsidRPr="00222436">
        <w:rPr>
          <w:rFonts w:ascii="Arial" w:hAnsi="Arial" w:cs="Arial"/>
          <w:b/>
        </w:rPr>
        <w:t>Table 9: Practices among CHWs based on the observational checklist</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4101"/>
        <w:gridCol w:w="1849"/>
        <w:gridCol w:w="1609"/>
      </w:tblGrid>
      <w:tr w:rsidR="00222436" w:rsidRPr="00222436" w14:paraId="4B058044" w14:textId="77777777" w:rsidTr="00222436">
        <w:trPr>
          <w:cnfStyle w:val="100000000000" w:firstRow="1" w:lastRow="0" w:firstColumn="0" w:lastColumn="0" w:oddVBand="0" w:evenVBand="0" w:oddHBand="0" w:evenHBand="0" w:firstRowFirstColumn="0" w:firstRowLastColumn="0" w:lastRowFirstColumn="0" w:lastRowLastColumn="0"/>
          <w:trHeight w:val="179"/>
        </w:trPr>
        <w:tc>
          <w:tcPr>
            <w:tcW w:w="648" w:type="dxa"/>
            <w:tcBorders>
              <w:top w:val="single" w:sz="4" w:space="0" w:color="auto"/>
              <w:bottom w:val="single" w:sz="4" w:space="0" w:color="auto"/>
            </w:tcBorders>
          </w:tcPr>
          <w:p w14:paraId="1E2ACB87" w14:textId="77777777" w:rsidR="00222436" w:rsidRPr="00222436" w:rsidRDefault="00222436" w:rsidP="00222436">
            <w:pPr>
              <w:pStyle w:val="Body"/>
              <w:spacing w:after="0"/>
              <w:rPr>
                <w:rFonts w:ascii="Arial" w:hAnsi="Arial" w:cs="Arial"/>
                <w:b/>
              </w:rPr>
            </w:pPr>
            <w:r w:rsidRPr="00222436">
              <w:rPr>
                <w:rFonts w:ascii="Arial" w:hAnsi="Arial" w:cs="Arial"/>
                <w:b/>
              </w:rPr>
              <w:t>No</w:t>
            </w:r>
          </w:p>
        </w:tc>
        <w:tc>
          <w:tcPr>
            <w:tcW w:w="5540" w:type="dxa"/>
            <w:tcBorders>
              <w:top w:val="single" w:sz="4" w:space="0" w:color="auto"/>
              <w:bottom w:val="single" w:sz="4" w:space="0" w:color="auto"/>
            </w:tcBorders>
          </w:tcPr>
          <w:p w14:paraId="6ACEC891" w14:textId="77777777" w:rsidR="00222436" w:rsidRPr="00222436" w:rsidRDefault="00222436" w:rsidP="00222436">
            <w:pPr>
              <w:pStyle w:val="Body"/>
              <w:spacing w:after="0"/>
              <w:rPr>
                <w:rFonts w:ascii="Arial" w:hAnsi="Arial" w:cs="Arial"/>
                <w:b/>
              </w:rPr>
            </w:pPr>
            <w:r w:rsidRPr="00222436">
              <w:rPr>
                <w:rFonts w:ascii="Arial" w:hAnsi="Arial" w:cs="Arial"/>
                <w:b/>
              </w:rPr>
              <w:t xml:space="preserve">Observation </w:t>
            </w:r>
          </w:p>
        </w:tc>
        <w:tc>
          <w:tcPr>
            <w:tcW w:w="1989" w:type="dxa"/>
            <w:tcBorders>
              <w:top w:val="single" w:sz="4" w:space="0" w:color="auto"/>
              <w:bottom w:val="single" w:sz="4" w:space="0" w:color="auto"/>
            </w:tcBorders>
          </w:tcPr>
          <w:p w14:paraId="19F14A4E" w14:textId="77777777" w:rsidR="00222436" w:rsidRPr="00222436" w:rsidRDefault="00222436" w:rsidP="00222436">
            <w:pPr>
              <w:pStyle w:val="Body"/>
              <w:spacing w:after="0"/>
              <w:jc w:val="center"/>
              <w:rPr>
                <w:rFonts w:ascii="Arial" w:hAnsi="Arial" w:cs="Arial"/>
                <w:b/>
              </w:rPr>
            </w:pPr>
            <w:r w:rsidRPr="00222436">
              <w:rPr>
                <w:rFonts w:ascii="Arial" w:hAnsi="Arial" w:cs="Arial"/>
                <w:b/>
              </w:rPr>
              <w:t>Frequency(n)</w:t>
            </w:r>
          </w:p>
        </w:tc>
        <w:tc>
          <w:tcPr>
            <w:tcW w:w="1879" w:type="dxa"/>
            <w:tcBorders>
              <w:top w:val="single" w:sz="4" w:space="0" w:color="auto"/>
              <w:bottom w:val="single" w:sz="4" w:space="0" w:color="auto"/>
            </w:tcBorders>
          </w:tcPr>
          <w:p w14:paraId="58BC4DE7" w14:textId="77777777" w:rsidR="00222436" w:rsidRPr="00222436" w:rsidRDefault="00222436" w:rsidP="00222436">
            <w:pPr>
              <w:pStyle w:val="Body"/>
              <w:spacing w:after="0"/>
              <w:jc w:val="center"/>
              <w:rPr>
                <w:rFonts w:ascii="Arial" w:hAnsi="Arial" w:cs="Arial"/>
                <w:b/>
              </w:rPr>
            </w:pPr>
            <w:r w:rsidRPr="00222436">
              <w:rPr>
                <w:rFonts w:ascii="Arial" w:hAnsi="Arial" w:cs="Arial"/>
                <w:b/>
              </w:rPr>
              <w:t>Percent (%)</w:t>
            </w:r>
          </w:p>
        </w:tc>
      </w:tr>
      <w:tr w:rsidR="00222436" w:rsidRPr="00222436" w14:paraId="3FFAD95D" w14:textId="77777777" w:rsidTr="00222436">
        <w:tc>
          <w:tcPr>
            <w:tcW w:w="648" w:type="dxa"/>
            <w:vMerge w:val="restart"/>
          </w:tcPr>
          <w:p w14:paraId="2D169961" w14:textId="77777777" w:rsidR="00222436" w:rsidRPr="00222436" w:rsidRDefault="00222436" w:rsidP="00222436">
            <w:pPr>
              <w:pStyle w:val="Body"/>
              <w:spacing w:after="0"/>
              <w:rPr>
                <w:rFonts w:ascii="Arial" w:hAnsi="Arial" w:cs="Arial"/>
                <w:b/>
              </w:rPr>
            </w:pPr>
            <w:r w:rsidRPr="00222436">
              <w:rPr>
                <w:rFonts w:ascii="Arial" w:hAnsi="Arial" w:cs="Arial"/>
              </w:rPr>
              <w:t>1.</w:t>
            </w:r>
          </w:p>
        </w:tc>
        <w:tc>
          <w:tcPr>
            <w:tcW w:w="9408" w:type="dxa"/>
            <w:gridSpan w:val="3"/>
          </w:tcPr>
          <w:p w14:paraId="5706EE8F" w14:textId="77777777" w:rsidR="00222436" w:rsidRPr="00222436" w:rsidRDefault="00222436" w:rsidP="00222436">
            <w:pPr>
              <w:pStyle w:val="Body"/>
              <w:spacing w:after="0"/>
              <w:jc w:val="center"/>
              <w:rPr>
                <w:rFonts w:ascii="Arial" w:hAnsi="Arial" w:cs="Arial"/>
                <w:b/>
              </w:rPr>
            </w:pPr>
            <w:r w:rsidRPr="00222436">
              <w:rPr>
                <w:rFonts w:ascii="Arial" w:hAnsi="Arial" w:cs="Arial"/>
                <w:b/>
              </w:rPr>
              <w:t>Part A</w:t>
            </w:r>
          </w:p>
        </w:tc>
      </w:tr>
      <w:tr w:rsidR="00222436" w:rsidRPr="00222436" w14:paraId="182A2E96" w14:textId="77777777" w:rsidTr="00222436">
        <w:tc>
          <w:tcPr>
            <w:tcW w:w="648" w:type="dxa"/>
            <w:vMerge/>
          </w:tcPr>
          <w:p w14:paraId="15719077" w14:textId="77777777" w:rsidR="00222436" w:rsidRPr="00222436" w:rsidRDefault="00222436" w:rsidP="00222436">
            <w:pPr>
              <w:pStyle w:val="Body"/>
              <w:spacing w:after="0"/>
              <w:rPr>
                <w:rFonts w:ascii="Arial" w:hAnsi="Arial" w:cs="Arial"/>
              </w:rPr>
            </w:pPr>
          </w:p>
        </w:tc>
        <w:tc>
          <w:tcPr>
            <w:tcW w:w="5540" w:type="dxa"/>
          </w:tcPr>
          <w:p w14:paraId="40BFEA3D" w14:textId="77777777" w:rsidR="00222436" w:rsidRPr="00222436" w:rsidRDefault="00222436" w:rsidP="00222436">
            <w:pPr>
              <w:pStyle w:val="Body"/>
              <w:spacing w:after="0"/>
              <w:rPr>
                <w:rFonts w:ascii="Arial" w:hAnsi="Arial" w:cs="Arial"/>
              </w:rPr>
            </w:pPr>
            <w:r w:rsidRPr="00222436">
              <w:rPr>
                <w:rFonts w:ascii="Arial" w:hAnsi="Arial" w:cs="Arial"/>
              </w:rPr>
              <w:t>Is national sanitation register a tool that is used by CHW during data collection exercise?</w:t>
            </w:r>
          </w:p>
        </w:tc>
        <w:tc>
          <w:tcPr>
            <w:tcW w:w="1989" w:type="dxa"/>
          </w:tcPr>
          <w:p w14:paraId="1D8A0B2A" w14:textId="77777777" w:rsidR="00222436" w:rsidRPr="00222436" w:rsidRDefault="00222436" w:rsidP="00222436">
            <w:pPr>
              <w:pStyle w:val="Body"/>
              <w:spacing w:after="0"/>
              <w:jc w:val="center"/>
              <w:rPr>
                <w:rFonts w:ascii="Arial" w:hAnsi="Arial" w:cs="Arial"/>
              </w:rPr>
            </w:pPr>
          </w:p>
        </w:tc>
        <w:tc>
          <w:tcPr>
            <w:tcW w:w="1879" w:type="dxa"/>
          </w:tcPr>
          <w:p w14:paraId="53DB1E67" w14:textId="77777777" w:rsidR="00222436" w:rsidRPr="00222436" w:rsidRDefault="00222436" w:rsidP="00222436">
            <w:pPr>
              <w:pStyle w:val="Body"/>
              <w:spacing w:after="0"/>
              <w:jc w:val="center"/>
              <w:rPr>
                <w:rFonts w:ascii="Arial" w:hAnsi="Arial" w:cs="Arial"/>
              </w:rPr>
            </w:pPr>
          </w:p>
        </w:tc>
      </w:tr>
      <w:tr w:rsidR="00222436" w:rsidRPr="00222436" w14:paraId="0C61D2F4" w14:textId="77777777" w:rsidTr="00222436">
        <w:tc>
          <w:tcPr>
            <w:tcW w:w="648" w:type="dxa"/>
            <w:vMerge/>
          </w:tcPr>
          <w:p w14:paraId="2549E9D0" w14:textId="77777777" w:rsidR="00222436" w:rsidRPr="00222436" w:rsidRDefault="00222436" w:rsidP="00222436">
            <w:pPr>
              <w:pStyle w:val="Body"/>
              <w:spacing w:after="0"/>
              <w:rPr>
                <w:rFonts w:ascii="Arial" w:hAnsi="Arial" w:cs="Arial"/>
              </w:rPr>
            </w:pPr>
          </w:p>
        </w:tc>
        <w:tc>
          <w:tcPr>
            <w:tcW w:w="5540" w:type="dxa"/>
          </w:tcPr>
          <w:p w14:paraId="1F9BA8AE"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31A2E611" w14:textId="77777777" w:rsidR="00222436" w:rsidRPr="00222436" w:rsidRDefault="00222436" w:rsidP="00222436">
            <w:pPr>
              <w:pStyle w:val="Body"/>
              <w:spacing w:after="0"/>
              <w:jc w:val="center"/>
              <w:rPr>
                <w:rFonts w:ascii="Arial" w:hAnsi="Arial" w:cs="Arial"/>
              </w:rPr>
            </w:pPr>
            <w:r w:rsidRPr="00222436">
              <w:rPr>
                <w:rFonts w:ascii="Arial" w:hAnsi="Arial" w:cs="Arial"/>
              </w:rPr>
              <w:t>380</w:t>
            </w:r>
          </w:p>
        </w:tc>
        <w:tc>
          <w:tcPr>
            <w:tcW w:w="1879" w:type="dxa"/>
          </w:tcPr>
          <w:p w14:paraId="5160DF42" w14:textId="77777777" w:rsidR="00222436" w:rsidRPr="00222436" w:rsidRDefault="00222436" w:rsidP="00222436">
            <w:pPr>
              <w:pStyle w:val="Body"/>
              <w:spacing w:after="0"/>
              <w:jc w:val="center"/>
              <w:rPr>
                <w:rFonts w:ascii="Arial" w:hAnsi="Arial" w:cs="Arial"/>
              </w:rPr>
            </w:pPr>
            <w:r w:rsidRPr="00222436">
              <w:rPr>
                <w:rFonts w:ascii="Arial" w:hAnsi="Arial" w:cs="Arial"/>
              </w:rPr>
              <w:t>97.2</w:t>
            </w:r>
          </w:p>
        </w:tc>
      </w:tr>
      <w:tr w:rsidR="00222436" w:rsidRPr="00222436" w14:paraId="2D2E31DA" w14:textId="77777777" w:rsidTr="00222436">
        <w:tc>
          <w:tcPr>
            <w:tcW w:w="648" w:type="dxa"/>
            <w:vMerge/>
          </w:tcPr>
          <w:p w14:paraId="1FE6844E" w14:textId="77777777" w:rsidR="00222436" w:rsidRPr="00222436" w:rsidRDefault="00222436" w:rsidP="00222436">
            <w:pPr>
              <w:pStyle w:val="Body"/>
              <w:spacing w:after="0"/>
              <w:rPr>
                <w:rFonts w:ascii="Arial" w:hAnsi="Arial" w:cs="Arial"/>
              </w:rPr>
            </w:pPr>
          </w:p>
        </w:tc>
        <w:tc>
          <w:tcPr>
            <w:tcW w:w="5540" w:type="dxa"/>
          </w:tcPr>
          <w:p w14:paraId="696E578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492018C0" w14:textId="77777777" w:rsidR="00222436" w:rsidRPr="00222436" w:rsidRDefault="00222436" w:rsidP="00222436">
            <w:pPr>
              <w:pStyle w:val="Body"/>
              <w:spacing w:after="0"/>
              <w:jc w:val="center"/>
              <w:rPr>
                <w:rFonts w:ascii="Arial" w:hAnsi="Arial" w:cs="Arial"/>
              </w:rPr>
            </w:pPr>
            <w:r w:rsidRPr="00222436">
              <w:rPr>
                <w:rFonts w:ascii="Arial" w:hAnsi="Arial" w:cs="Arial"/>
              </w:rPr>
              <w:t>11</w:t>
            </w:r>
          </w:p>
        </w:tc>
        <w:tc>
          <w:tcPr>
            <w:tcW w:w="1879" w:type="dxa"/>
          </w:tcPr>
          <w:p w14:paraId="6F62679F" w14:textId="77777777" w:rsidR="00222436" w:rsidRPr="00222436" w:rsidRDefault="00222436" w:rsidP="00222436">
            <w:pPr>
              <w:pStyle w:val="Body"/>
              <w:spacing w:after="0"/>
              <w:jc w:val="center"/>
              <w:rPr>
                <w:rFonts w:ascii="Arial" w:hAnsi="Arial" w:cs="Arial"/>
              </w:rPr>
            </w:pPr>
            <w:r w:rsidRPr="00222436">
              <w:rPr>
                <w:rFonts w:ascii="Arial" w:hAnsi="Arial" w:cs="Arial"/>
              </w:rPr>
              <w:t>2.8</w:t>
            </w:r>
          </w:p>
        </w:tc>
      </w:tr>
      <w:tr w:rsidR="00222436" w:rsidRPr="00222436" w14:paraId="2C63E70C" w14:textId="77777777" w:rsidTr="00222436">
        <w:tc>
          <w:tcPr>
            <w:tcW w:w="648" w:type="dxa"/>
            <w:vMerge w:val="restart"/>
          </w:tcPr>
          <w:p w14:paraId="603B5208" w14:textId="77777777" w:rsidR="00222436" w:rsidRPr="00222436" w:rsidRDefault="00222436" w:rsidP="00222436">
            <w:pPr>
              <w:pStyle w:val="Body"/>
              <w:spacing w:after="0"/>
              <w:rPr>
                <w:rFonts w:ascii="Arial" w:hAnsi="Arial" w:cs="Arial"/>
              </w:rPr>
            </w:pPr>
            <w:r w:rsidRPr="00222436">
              <w:rPr>
                <w:rFonts w:ascii="Arial" w:hAnsi="Arial" w:cs="Arial"/>
              </w:rPr>
              <w:t>2.</w:t>
            </w:r>
          </w:p>
        </w:tc>
        <w:tc>
          <w:tcPr>
            <w:tcW w:w="5540" w:type="dxa"/>
          </w:tcPr>
          <w:p w14:paraId="5EC6F4F1" w14:textId="77777777" w:rsidR="00222436" w:rsidRPr="00222436" w:rsidRDefault="00222436" w:rsidP="00222436">
            <w:pPr>
              <w:pStyle w:val="Body"/>
              <w:spacing w:after="0"/>
              <w:rPr>
                <w:rFonts w:ascii="Arial" w:hAnsi="Arial" w:cs="Arial"/>
              </w:rPr>
            </w:pPr>
            <w:r w:rsidRPr="00222436">
              <w:rPr>
                <w:rFonts w:ascii="Arial" w:hAnsi="Arial" w:cs="Arial"/>
              </w:rPr>
              <w:t>Is the CHW familiar with all types of latrines and capable of filling all other parameters in the sanitation register?</w:t>
            </w:r>
          </w:p>
        </w:tc>
        <w:tc>
          <w:tcPr>
            <w:tcW w:w="1989" w:type="dxa"/>
          </w:tcPr>
          <w:p w14:paraId="11AF9AF2" w14:textId="77777777" w:rsidR="00222436" w:rsidRPr="00222436" w:rsidRDefault="00222436" w:rsidP="00222436">
            <w:pPr>
              <w:pStyle w:val="Body"/>
              <w:spacing w:after="0"/>
              <w:jc w:val="center"/>
              <w:rPr>
                <w:rFonts w:ascii="Arial" w:hAnsi="Arial" w:cs="Arial"/>
              </w:rPr>
            </w:pPr>
          </w:p>
        </w:tc>
        <w:tc>
          <w:tcPr>
            <w:tcW w:w="1879" w:type="dxa"/>
          </w:tcPr>
          <w:p w14:paraId="18D7DDC7" w14:textId="77777777" w:rsidR="00222436" w:rsidRPr="00222436" w:rsidRDefault="00222436" w:rsidP="00222436">
            <w:pPr>
              <w:pStyle w:val="Body"/>
              <w:spacing w:after="0"/>
              <w:jc w:val="center"/>
              <w:rPr>
                <w:rFonts w:ascii="Arial" w:hAnsi="Arial" w:cs="Arial"/>
              </w:rPr>
            </w:pPr>
          </w:p>
        </w:tc>
      </w:tr>
      <w:tr w:rsidR="00222436" w:rsidRPr="00222436" w14:paraId="71EDBB12" w14:textId="77777777" w:rsidTr="00222436">
        <w:tc>
          <w:tcPr>
            <w:tcW w:w="648" w:type="dxa"/>
            <w:vMerge/>
          </w:tcPr>
          <w:p w14:paraId="0FA38357" w14:textId="77777777" w:rsidR="00222436" w:rsidRPr="00222436" w:rsidRDefault="00222436" w:rsidP="00222436">
            <w:pPr>
              <w:pStyle w:val="Body"/>
              <w:spacing w:after="0"/>
              <w:rPr>
                <w:rFonts w:ascii="Arial" w:hAnsi="Arial" w:cs="Arial"/>
              </w:rPr>
            </w:pPr>
          </w:p>
        </w:tc>
        <w:tc>
          <w:tcPr>
            <w:tcW w:w="5540" w:type="dxa"/>
          </w:tcPr>
          <w:p w14:paraId="0EF25B21"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029EAF26" w14:textId="77777777" w:rsidR="00222436" w:rsidRPr="00222436" w:rsidRDefault="00222436" w:rsidP="00222436">
            <w:pPr>
              <w:pStyle w:val="Body"/>
              <w:spacing w:after="0"/>
              <w:jc w:val="center"/>
              <w:rPr>
                <w:rFonts w:ascii="Arial" w:hAnsi="Arial" w:cs="Arial"/>
              </w:rPr>
            </w:pPr>
            <w:r w:rsidRPr="00222436">
              <w:rPr>
                <w:rFonts w:ascii="Arial" w:hAnsi="Arial" w:cs="Arial"/>
              </w:rPr>
              <w:t>173</w:t>
            </w:r>
          </w:p>
        </w:tc>
        <w:tc>
          <w:tcPr>
            <w:tcW w:w="1879" w:type="dxa"/>
          </w:tcPr>
          <w:p w14:paraId="1CB1F416" w14:textId="77777777" w:rsidR="00222436" w:rsidRPr="00222436" w:rsidRDefault="00222436" w:rsidP="00222436">
            <w:pPr>
              <w:pStyle w:val="Body"/>
              <w:spacing w:after="0"/>
              <w:jc w:val="center"/>
              <w:rPr>
                <w:rFonts w:ascii="Arial" w:hAnsi="Arial" w:cs="Arial"/>
              </w:rPr>
            </w:pPr>
            <w:r w:rsidRPr="00222436">
              <w:rPr>
                <w:rFonts w:ascii="Arial" w:hAnsi="Arial" w:cs="Arial"/>
              </w:rPr>
              <w:t>44.2</w:t>
            </w:r>
          </w:p>
        </w:tc>
      </w:tr>
      <w:tr w:rsidR="00222436" w:rsidRPr="00222436" w14:paraId="76AF04E8" w14:textId="77777777" w:rsidTr="00222436">
        <w:tc>
          <w:tcPr>
            <w:tcW w:w="648" w:type="dxa"/>
            <w:vMerge/>
          </w:tcPr>
          <w:p w14:paraId="482E9288" w14:textId="77777777" w:rsidR="00222436" w:rsidRPr="00222436" w:rsidRDefault="00222436" w:rsidP="00222436">
            <w:pPr>
              <w:pStyle w:val="Body"/>
              <w:spacing w:after="0"/>
              <w:rPr>
                <w:rFonts w:ascii="Arial" w:hAnsi="Arial" w:cs="Arial"/>
              </w:rPr>
            </w:pPr>
          </w:p>
        </w:tc>
        <w:tc>
          <w:tcPr>
            <w:tcW w:w="5540" w:type="dxa"/>
          </w:tcPr>
          <w:p w14:paraId="3DB841F3"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60C6D93F" w14:textId="77777777" w:rsidR="00222436" w:rsidRPr="00222436" w:rsidRDefault="00222436" w:rsidP="00222436">
            <w:pPr>
              <w:pStyle w:val="Body"/>
              <w:spacing w:after="0"/>
              <w:jc w:val="center"/>
              <w:rPr>
                <w:rFonts w:ascii="Arial" w:hAnsi="Arial" w:cs="Arial"/>
              </w:rPr>
            </w:pPr>
            <w:r w:rsidRPr="00222436">
              <w:rPr>
                <w:rFonts w:ascii="Arial" w:hAnsi="Arial" w:cs="Arial"/>
              </w:rPr>
              <w:t>218</w:t>
            </w:r>
          </w:p>
        </w:tc>
        <w:tc>
          <w:tcPr>
            <w:tcW w:w="1879" w:type="dxa"/>
          </w:tcPr>
          <w:p w14:paraId="47893B26" w14:textId="77777777" w:rsidR="00222436" w:rsidRPr="00222436" w:rsidRDefault="00222436" w:rsidP="00222436">
            <w:pPr>
              <w:pStyle w:val="Body"/>
              <w:spacing w:after="0"/>
              <w:jc w:val="center"/>
              <w:rPr>
                <w:rFonts w:ascii="Arial" w:hAnsi="Arial" w:cs="Arial"/>
              </w:rPr>
            </w:pPr>
            <w:r w:rsidRPr="00222436">
              <w:rPr>
                <w:rFonts w:ascii="Arial" w:hAnsi="Arial" w:cs="Arial"/>
              </w:rPr>
              <w:t>55.8</w:t>
            </w:r>
          </w:p>
        </w:tc>
      </w:tr>
      <w:tr w:rsidR="00222436" w:rsidRPr="00222436" w14:paraId="409D09F6" w14:textId="77777777" w:rsidTr="00222436">
        <w:tc>
          <w:tcPr>
            <w:tcW w:w="648" w:type="dxa"/>
            <w:vMerge w:val="restart"/>
          </w:tcPr>
          <w:p w14:paraId="335C2BE6" w14:textId="77777777" w:rsidR="00222436" w:rsidRPr="00222436" w:rsidRDefault="00222436" w:rsidP="00222436">
            <w:pPr>
              <w:pStyle w:val="Body"/>
              <w:spacing w:after="0"/>
              <w:rPr>
                <w:rFonts w:ascii="Arial" w:hAnsi="Arial" w:cs="Arial"/>
              </w:rPr>
            </w:pPr>
            <w:r w:rsidRPr="00222436">
              <w:rPr>
                <w:rFonts w:ascii="Arial" w:hAnsi="Arial" w:cs="Arial"/>
              </w:rPr>
              <w:t>3.</w:t>
            </w:r>
          </w:p>
        </w:tc>
        <w:tc>
          <w:tcPr>
            <w:tcW w:w="5540" w:type="dxa"/>
          </w:tcPr>
          <w:p w14:paraId="720CD485" w14:textId="77777777" w:rsidR="00222436" w:rsidRPr="00222436" w:rsidRDefault="00222436" w:rsidP="00222436">
            <w:pPr>
              <w:pStyle w:val="Body"/>
              <w:spacing w:after="0"/>
              <w:rPr>
                <w:rFonts w:ascii="Arial" w:hAnsi="Arial" w:cs="Arial"/>
              </w:rPr>
            </w:pPr>
            <w:r w:rsidRPr="00222436">
              <w:rPr>
                <w:rFonts w:ascii="Arial" w:hAnsi="Arial" w:cs="Arial"/>
              </w:rPr>
              <w:t>Is the CHW given all necessary tools like pencils, sharpeners, and rubbers to use during data collection exercise so as to enhance their efficiency?</w:t>
            </w:r>
          </w:p>
        </w:tc>
        <w:tc>
          <w:tcPr>
            <w:tcW w:w="1989" w:type="dxa"/>
          </w:tcPr>
          <w:p w14:paraId="7141D478" w14:textId="77777777" w:rsidR="00222436" w:rsidRPr="00222436" w:rsidRDefault="00222436" w:rsidP="00222436">
            <w:pPr>
              <w:pStyle w:val="Body"/>
              <w:spacing w:after="0"/>
              <w:jc w:val="center"/>
              <w:rPr>
                <w:rFonts w:ascii="Arial" w:hAnsi="Arial" w:cs="Arial"/>
              </w:rPr>
            </w:pPr>
          </w:p>
        </w:tc>
        <w:tc>
          <w:tcPr>
            <w:tcW w:w="1879" w:type="dxa"/>
          </w:tcPr>
          <w:p w14:paraId="0580FE00" w14:textId="77777777" w:rsidR="00222436" w:rsidRPr="00222436" w:rsidRDefault="00222436" w:rsidP="00222436">
            <w:pPr>
              <w:pStyle w:val="Body"/>
              <w:spacing w:after="0"/>
              <w:jc w:val="center"/>
              <w:rPr>
                <w:rFonts w:ascii="Arial" w:hAnsi="Arial" w:cs="Arial"/>
              </w:rPr>
            </w:pPr>
          </w:p>
        </w:tc>
      </w:tr>
      <w:tr w:rsidR="00222436" w:rsidRPr="00222436" w14:paraId="38B2025E" w14:textId="77777777" w:rsidTr="00222436">
        <w:tc>
          <w:tcPr>
            <w:tcW w:w="648" w:type="dxa"/>
            <w:vMerge/>
          </w:tcPr>
          <w:p w14:paraId="6393F28A" w14:textId="77777777" w:rsidR="00222436" w:rsidRPr="00222436" w:rsidRDefault="00222436" w:rsidP="00222436">
            <w:pPr>
              <w:pStyle w:val="Body"/>
              <w:spacing w:after="0"/>
              <w:rPr>
                <w:rFonts w:ascii="Arial" w:hAnsi="Arial" w:cs="Arial"/>
              </w:rPr>
            </w:pPr>
          </w:p>
        </w:tc>
        <w:tc>
          <w:tcPr>
            <w:tcW w:w="5540" w:type="dxa"/>
          </w:tcPr>
          <w:p w14:paraId="3DCC7F9C"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69485797" w14:textId="77777777" w:rsidR="00222436" w:rsidRPr="00222436" w:rsidRDefault="00222436" w:rsidP="00222436">
            <w:pPr>
              <w:pStyle w:val="Body"/>
              <w:spacing w:after="0"/>
              <w:jc w:val="center"/>
              <w:rPr>
                <w:rFonts w:ascii="Arial" w:hAnsi="Arial" w:cs="Arial"/>
              </w:rPr>
            </w:pPr>
            <w:r w:rsidRPr="00222436">
              <w:rPr>
                <w:rFonts w:ascii="Arial" w:hAnsi="Arial" w:cs="Arial"/>
              </w:rPr>
              <w:t>201</w:t>
            </w:r>
          </w:p>
        </w:tc>
        <w:tc>
          <w:tcPr>
            <w:tcW w:w="1879" w:type="dxa"/>
          </w:tcPr>
          <w:p w14:paraId="1755267B" w14:textId="77777777" w:rsidR="00222436" w:rsidRPr="00222436" w:rsidRDefault="00222436" w:rsidP="00222436">
            <w:pPr>
              <w:pStyle w:val="Body"/>
              <w:spacing w:after="0"/>
              <w:jc w:val="center"/>
              <w:rPr>
                <w:rFonts w:ascii="Arial" w:hAnsi="Arial" w:cs="Arial"/>
              </w:rPr>
            </w:pPr>
            <w:r w:rsidRPr="00222436">
              <w:rPr>
                <w:rFonts w:ascii="Arial" w:hAnsi="Arial" w:cs="Arial"/>
              </w:rPr>
              <w:t>51.4</w:t>
            </w:r>
          </w:p>
        </w:tc>
      </w:tr>
      <w:tr w:rsidR="00222436" w:rsidRPr="00222436" w14:paraId="6464E960" w14:textId="77777777" w:rsidTr="00222436">
        <w:tc>
          <w:tcPr>
            <w:tcW w:w="648" w:type="dxa"/>
            <w:vMerge/>
          </w:tcPr>
          <w:p w14:paraId="2011A724" w14:textId="77777777" w:rsidR="00222436" w:rsidRPr="00222436" w:rsidRDefault="00222436" w:rsidP="00222436">
            <w:pPr>
              <w:pStyle w:val="Body"/>
              <w:spacing w:after="0"/>
              <w:rPr>
                <w:rFonts w:ascii="Arial" w:hAnsi="Arial" w:cs="Arial"/>
              </w:rPr>
            </w:pPr>
          </w:p>
        </w:tc>
        <w:tc>
          <w:tcPr>
            <w:tcW w:w="5540" w:type="dxa"/>
          </w:tcPr>
          <w:p w14:paraId="6045E57F"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748215AC" w14:textId="77777777" w:rsidR="00222436" w:rsidRPr="00222436" w:rsidRDefault="00222436" w:rsidP="00222436">
            <w:pPr>
              <w:pStyle w:val="Body"/>
              <w:spacing w:after="0"/>
              <w:jc w:val="center"/>
              <w:rPr>
                <w:rFonts w:ascii="Arial" w:hAnsi="Arial" w:cs="Arial"/>
              </w:rPr>
            </w:pPr>
            <w:r w:rsidRPr="00222436">
              <w:rPr>
                <w:rFonts w:ascii="Arial" w:hAnsi="Arial" w:cs="Arial"/>
              </w:rPr>
              <w:t>190</w:t>
            </w:r>
          </w:p>
        </w:tc>
        <w:tc>
          <w:tcPr>
            <w:tcW w:w="1879" w:type="dxa"/>
          </w:tcPr>
          <w:p w14:paraId="3D864DD6" w14:textId="77777777" w:rsidR="00222436" w:rsidRPr="00222436" w:rsidRDefault="00222436" w:rsidP="00222436">
            <w:pPr>
              <w:pStyle w:val="Body"/>
              <w:spacing w:after="0"/>
              <w:jc w:val="center"/>
              <w:rPr>
                <w:rFonts w:ascii="Arial" w:hAnsi="Arial" w:cs="Arial"/>
              </w:rPr>
            </w:pPr>
            <w:r w:rsidRPr="00222436">
              <w:rPr>
                <w:rFonts w:ascii="Arial" w:hAnsi="Arial" w:cs="Arial"/>
              </w:rPr>
              <w:t>48.9</w:t>
            </w:r>
          </w:p>
        </w:tc>
      </w:tr>
      <w:tr w:rsidR="00222436" w:rsidRPr="00222436" w14:paraId="3277B8F6" w14:textId="77777777" w:rsidTr="00222436">
        <w:tc>
          <w:tcPr>
            <w:tcW w:w="648" w:type="dxa"/>
            <w:vMerge w:val="restart"/>
          </w:tcPr>
          <w:p w14:paraId="0E59F187" w14:textId="77777777" w:rsidR="00222436" w:rsidRPr="00222436" w:rsidRDefault="00222436" w:rsidP="00222436">
            <w:pPr>
              <w:pStyle w:val="Body"/>
              <w:spacing w:after="0"/>
              <w:rPr>
                <w:rFonts w:ascii="Arial" w:hAnsi="Arial" w:cs="Arial"/>
              </w:rPr>
            </w:pPr>
            <w:r w:rsidRPr="00222436">
              <w:rPr>
                <w:rFonts w:ascii="Arial" w:hAnsi="Arial" w:cs="Arial"/>
              </w:rPr>
              <w:t>4.</w:t>
            </w:r>
          </w:p>
        </w:tc>
        <w:tc>
          <w:tcPr>
            <w:tcW w:w="5540" w:type="dxa"/>
          </w:tcPr>
          <w:p w14:paraId="2B937FDE" w14:textId="77777777" w:rsidR="00222436" w:rsidRPr="00222436" w:rsidRDefault="00222436" w:rsidP="00222436">
            <w:pPr>
              <w:pStyle w:val="Body"/>
              <w:spacing w:after="0"/>
              <w:rPr>
                <w:rFonts w:ascii="Arial" w:hAnsi="Arial" w:cs="Arial"/>
              </w:rPr>
            </w:pPr>
            <w:r w:rsidRPr="00222436">
              <w:rPr>
                <w:rFonts w:ascii="Arial" w:hAnsi="Arial" w:cs="Arial"/>
              </w:rPr>
              <w:t>Is the CHW given the needed cooperation from the community during the exercise of data collection?</w:t>
            </w:r>
          </w:p>
        </w:tc>
        <w:tc>
          <w:tcPr>
            <w:tcW w:w="1989" w:type="dxa"/>
          </w:tcPr>
          <w:p w14:paraId="549D277D" w14:textId="77777777" w:rsidR="00222436" w:rsidRPr="00222436" w:rsidRDefault="00222436" w:rsidP="00222436">
            <w:pPr>
              <w:pStyle w:val="Body"/>
              <w:spacing w:after="0"/>
              <w:jc w:val="center"/>
              <w:rPr>
                <w:rFonts w:ascii="Arial" w:hAnsi="Arial" w:cs="Arial"/>
                <w:b/>
              </w:rPr>
            </w:pPr>
          </w:p>
        </w:tc>
        <w:tc>
          <w:tcPr>
            <w:tcW w:w="1879" w:type="dxa"/>
          </w:tcPr>
          <w:p w14:paraId="2C00B6F6" w14:textId="77777777" w:rsidR="00222436" w:rsidRPr="00222436" w:rsidRDefault="00222436" w:rsidP="00222436">
            <w:pPr>
              <w:pStyle w:val="Body"/>
              <w:spacing w:after="0"/>
              <w:jc w:val="center"/>
              <w:rPr>
                <w:rFonts w:ascii="Arial" w:hAnsi="Arial" w:cs="Arial"/>
                <w:b/>
              </w:rPr>
            </w:pPr>
          </w:p>
        </w:tc>
      </w:tr>
      <w:tr w:rsidR="00222436" w:rsidRPr="00222436" w14:paraId="574CBB57" w14:textId="77777777" w:rsidTr="00222436">
        <w:tc>
          <w:tcPr>
            <w:tcW w:w="648" w:type="dxa"/>
            <w:vMerge/>
          </w:tcPr>
          <w:p w14:paraId="35FF74AF" w14:textId="77777777" w:rsidR="00222436" w:rsidRPr="00222436" w:rsidRDefault="00222436" w:rsidP="00222436">
            <w:pPr>
              <w:pStyle w:val="Body"/>
              <w:spacing w:after="0"/>
              <w:rPr>
                <w:rFonts w:ascii="Arial" w:hAnsi="Arial" w:cs="Arial"/>
              </w:rPr>
            </w:pPr>
          </w:p>
        </w:tc>
        <w:tc>
          <w:tcPr>
            <w:tcW w:w="5540" w:type="dxa"/>
          </w:tcPr>
          <w:p w14:paraId="242C23B6"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4C62B131" w14:textId="77777777" w:rsidR="00222436" w:rsidRPr="00222436" w:rsidRDefault="00222436" w:rsidP="00222436">
            <w:pPr>
              <w:pStyle w:val="Body"/>
              <w:spacing w:after="0"/>
              <w:jc w:val="center"/>
              <w:rPr>
                <w:rFonts w:ascii="Arial" w:hAnsi="Arial" w:cs="Arial"/>
              </w:rPr>
            </w:pPr>
            <w:r w:rsidRPr="00222436">
              <w:rPr>
                <w:rFonts w:ascii="Arial" w:hAnsi="Arial" w:cs="Arial"/>
              </w:rPr>
              <w:t>185</w:t>
            </w:r>
          </w:p>
        </w:tc>
        <w:tc>
          <w:tcPr>
            <w:tcW w:w="1879" w:type="dxa"/>
          </w:tcPr>
          <w:p w14:paraId="013487DC" w14:textId="77777777" w:rsidR="00222436" w:rsidRPr="00222436" w:rsidRDefault="00222436" w:rsidP="00222436">
            <w:pPr>
              <w:pStyle w:val="Body"/>
              <w:spacing w:after="0"/>
              <w:jc w:val="center"/>
              <w:rPr>
                <w:rFonts w:ascii="Arial" w:hAnsi="Arial" w:cs="Arial"/>
              </w:rPr>
            </w:pPr>
            <w:r w:rsidRPr="00222436">
              <w:rPr>
                <w:rFonts w:ascii="Arial" w:hAnsi="Arial" w:cs="Arial"/>
              </w:rPr>
              <w:t>47.3</w:t>
            </w:r>
          </w:p>
        </w:tc>
      </w:tr>
      <w:tr w:rsidR="00222436" w:rsidRPr="00222436" w14:paraId="07A0E870" w14:textId="77777777" w:rsidTr="00222436">
        <w:tc>
          <w:tcPr>
            <w:tcW w:w="648" w:type="dxa"/>
            <w:vMerge/>
          </w:tcPr>
          <w:p w14:paraId="35BBF031" w14:textId="77777777" w:rsidR="00222436" w:rsidRPr="00222436" w:rsidRDefault="00222436" w:rsidP="00222436">
            <w:pPr>
              <w:pStyle w:val="Body"/>
              <w:spacing w:after="0"/>
              <w:rPr>
                <w:rFonts w:ascii="Arial" w:hAnsi="Arial" w:cs="Arial"/>
              </w:rPr>
            </w:pPr>
          </w:p>
        </w:tc>
        <w:tc>
          <w:tcPr>
            <w:tcW w:w="5540" w:type="dxa"/>
          </w:tcPr>
          <w:p w14:paraId="05FA6936"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72A2F52F" w14:textId="77777777" w:rsidR="00222436" w:rsidRPr="00222436" w:rsidRDefault="00222436" w:rsidP="00222436">
            <w:pPr>
              <w:pStyle w:val="Body"/>
              <w:spacing w:after="0"/>
              <w:jc w:val="center"/>
              <w:rPr>
                <w:rFonts w:ascii="Arial" w:hAnsi="Arial" w:cs="Arial"/>
              </w:rPr>
            </w:pPr>
            <w:r w:rsidRPr="00222436">
              <w:rPr>
                <w:rFonts w:ascii="Arial" w:hAnsi="Arial" w:cs="Arial"/>
              </w:rPr>
              <w:t>206</w:t>
            </w:r>
          </w:p>
        </w:tc>
        <w:tc>
          <w:tcPr>
            <w:tcW w:w="1879" w:type="dxa"/>
          </w:tcPr>
          <w:p w14:paraId="70A51198" w14:textId="77777777" w:rsidR="00222436" w:rsidRPr="00222436" w:rsidRDefault="00222436" w:rsidP="00222436">
            <w:pPr>
              <w:pStyle w:val="Body"/>
              <w:spacing w:after="0"/>
              <w:jc w:val="center"/>
              <w:rPr>
                <w:rFonts w:ascii="Arial" w:hAnsi="Arial" w:cs="Arial"/>
              </w:rPr>
            </w:pPr>
            <w:r w:rsidRPr="00222436">
              <w:rPr>
                <w:rFonts w:ascii="Arial" w:hAnsi="Arial" w:cs="Arial"/>
              </w:rPr>
              <w:t>52.7</w:t>
            </w:r>
          </w:p>
        </w:tc>
      </w:tr>
      <w:tr w:rsidR="00222436" w:rsidRPr="00222436" w14:paraId="74FC9353" w14:textId="77777777" w:rsidTr="00222436">
        <w:tc>
          <w:tcPr>
            <w:tcW w:w="648" w:type="dxa"/>
            <w:vMerge w:val="restart"/>
          </w:tcPr>
          <w:p w14:paraId="4301B9AC" w14:textId="77777777" w:rsidR="00222436" w:rsidRPr="00222436" w:rsidRDefault="00222436" w:rsidP="00222436">
            <w:pPr>
              <w:pStyle w:val="Body"/>
              <w:spacing w:after="0"/>
              <w:rPr>
                <w:rFonts w:ascii="Arial" w:hAnsi="Arial" w:cs="Arial"/>
              </w:rPr>
            </w:pPr>
            <w:r w:rsidRPr="00222436">
              <w:rPr>
                <w:rFonts w:ascii="Arial" w:hAnsi="Arial" w:cs="Arial"/>
              </w:rPr>
              <w:t>5.</w:t>
            </w:r>
          </w:p>
        </w:tc>
        <w:tc>
          <w:tcPr>
            <w:tcW w:w="5540" w:type="dxa"/>
          </w:tcPr>
          <w:p w14:paraId="343CE309" w14:textId="77777777" w:rsidR="00222436" w:rsidRPr="00222436" w:rsidRDefault="00222436" w:rsidP="00222436">
            <w:pPr>
              <w:pStyle w:val="Body"/>
              <w:spacing w:after="0"/>
              <w:rPr>
                <w:rFonts w:ascii="Arial" w:hAnsi="Arial" w:cs="Arial"/>
              </w:rPr>
            </w:pPr>
            <w:r w:rsidRPr="00222436">
              <w:rPr>
                <w:rFonts w:ascii="Arial" w:hAnsi="Arial" w:cs="Arial"/>
              </w:rPr>
              <w:t>Are the CHW given any allowance or motivation after completion of data collection exercise?</w:t>
            </w:r>
          </w:p>
        </w:tc>
        <w:tc>
          <w:tcPr>
            <w:tcW w:w="1989" w:type="dxa"/>
          </w:tcPr>
          <w:p w14:paraId="1EDEAB29" w14:textId="77777777" w:rsidR="00222436" w:rsidRPr="00222436" w:rsidRDefault="00222436" w:rsidP="00222436">
            <w:pPr>
              <w:pStyle w:val="Body"/>
              <w:spacing w:after="0"/>
              <w:jc w:val="center"/>
              <w:rPr>
                <w:rFonts w:ascii="Arial" w:hAnsi="Arial" w:cs="Arial"/>
                <w:b/>
              </w:rPr>
            </w:pPr>
          </w:p>
        </w:tc>
        <w:tc>
          <w:tcPr>
            <w:tcW w:w="1879" w:type="dxa"/>
          </w:tcPr>
          <w:p w14:paraId="5F590408" w14:textId="77777777" w:rsidR="00222436" w:rsidRPr="00222436" w:rsidRDefault="00222436" w:rsidP="00222436">
            <w:pPr>
              <w:pStyle w:val="Body"/>
              <w:spacing w:after="0"/>
              <w:jc w:val="center"/>
              <w:rPr>
                <w:rFonts w:ascii="Arial" w:hAnsi="Arial" w:cs="Arial"/>
                <w:b/>
              </w:rPr>
            </w:pPr>
          </w:p>
        </w:tc>
      </w:tr>
      <w:tr w:rsidR="00222436" w:rsidRPr="00222436" w14:paraId="4426DB08" w14:textId="77777777" w:rsidTr="00222436">
        <w:tc>
          <w:tcPr>
            <w:tcW w:w="648" w:type="dxa"/>
            <w:vMerge/>
          </w:tcPr>
          <w:p w14:paraId="18ACD0FD" w14:textId="77777777" w:rsidR="00222436" w:rsidRPr="00222436" w:rsidRDefault="00222436" w:rsidP="00222436">
            <w:pPr>
              <w:pStyle w:val="Body"/>
              <w:spacing w:after="0"/>
              <w:rPr>
                <w:rFonts w:ascii="Arial" w:hAnsi="Arial" w:cs="Arial"/>
              </w:rPr>
            </w:pPr>
          </w:p>
        </w:tc>
        <w:tc>
          <w:tcPr>
            <w:tcW w:w="5540" w:type="dxa"/>
          </w:tcPr>
          <w:p w14:paraId="38DA3AE0"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2711695C" w14:textId="77777777" w:rsidR="00222436" w:rsidRPr="00222436" w:rsidRDefault="00222436" w:rsidP="00222436">
            <w:pPr>
              <w:pStyle w:val="Body"/>
              <w:spacing w:after="0"/>
              <w:jc w:val="center"/>
              <w:rPr>
                <w:rFonts w:ascii="Arial" w:hAnsi="Arial" w:cs="Arial"/>
              </w:rPr>
            </w:pPr>
            <w:r w:rsidRPr="00222436">
              <w:rPr>
                <w:rFonts w:ascii="Arial" w:hAnsi="Arial" w:cs="Arial"/>
              </w:rPr>
              <w:t>0</w:t>
            </w:r>
          </w:p>
        </w:tc>
        <w:tc>
          <w:tcPr>
            <w:tcW w:w="1879" w:type="dxa"/>
          </w:tcPr>
          <w:p w14:paraId="6203BAEC" w14:textId="77777777" w:rsidR="00222436" w:rsidRPr="00222436" w:rsidRDefault="00222436" w:rsidP="00222436">
            <w:pPr>
              <w:pStyle w:val="Body"/>
              <w:spacing w:after="0"/>
              <w:jc w:val="center"/>
              <w:rPr>
                <w:rFonts w:ascii="Arial" w:hAnsi="Arial" w:cs="Arial"/>
              </w:rPr>
            </w:pPr>
            <w:r w:rsidRPr="00222436">
              <w:rPr>
                <w:rFonts w:ascii="Arial" w:hAnsi="Arial" w:cs="Arial"/>
              </w:rPr>
              <w:t>0.0</w:t>
            </w:r>
          </w:p>
        </w:tc>
      </w:tr>
      <w:tr w:rsidR="00222436" w:rsidRPr="00222436" w14:paraId="2B496B4C" w14:textId="77777777" w:rsidTr="00222436">
        <w:tc>
          <w:tcPr>
            <w:tcW w:w="648" w:type="dxa"/>
            <w:vMerge/>
          </w:tcPr>
          <w:p w14:paraId="21AD9FF2" w14:textId="77777777" w:rsidR="00222436" w:rsidRPr="00222436" w:rsidRDefault="00222436" w:rsidP="00222436">
            <w:pPr>
              <w:pStyle w:val="Body"/>
              <w:spacing w:after="0"/>
              <w:rPr>
                <w:rFonts w:ascii="Arial" w:hAnsi="Arial" w:cs="Arial"/>
              </w:rPr>
            </w:pPr>
          </w:p>
        </w:tc>
        <w:tc>
          <w:tcPr>
            <w:tcW w:w="5540" w:type="dxa"/>
          </w:tcPr>
          <w:p w14:paraId="1CDDB8D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010802B8" w14:textId="77777777" w:rsidR="00222436" w:rsidRPr="00222436" w:rsidRDefault="00222436" w:rsidP="00222436">
            <w:pPr>
              <w:pStyle w:val="Body"/>
              <w:spacing w:after="0"/>
              <w:jc w:val="center"/>
              <w:rPr>
                <w:rFonts w:ascii="Arial" w:hAnsi="Arial" w:cs="Arial"/>
              </w:rPr>
            </w:pPr>
            <w:r w:rsidRPr="00222436">
              <w:rPr>
                <w:rFonts w:ascii="Arial" w:hAnsi="Arial" w:cs="Arial"/>
              </w:rPr>
              <w:t>391</w:t>
            </w:r>
          </w:p>
        </w:tc>
        <w:tc>
          <w:tcPr>
            <w:tcW w:w="1879" w:type="dxa"/>
          </w:tcPr>
          <w:p w14:paraId="2B5D09B0" w14:textId="77777777" w:rsidR="00222436" w:rsidRPr="00222436" w:rsidRDefault="00222436" w:rsidP="00222436">
            <w:pPr>
              <w:pStyle w:val="Body"/>
              <w:spacing w:after="0"/>
              <w:jc w:val="center"/>
              <w:rPr>
                <w:rFonts w:ascii="Arial" w:hAnsi="Arial" w:cs="Arial"/>
              </w:rPr>
            </w:pPr>
            <w:r w:rsidRPr="00222436">
              <w:rPr>
                <w:rFonts w:ascii="Arial" w:hAnsi="Arial" w:cs="Arial"/>
              </w:rPr>
              <w:t>100.0</w:t>
            </w:r>
          </w:p>
        </w:tc>
      </w:tr>
      <w:tr w:rsidR="00222436" w:rsidRPr="00222436" w14:paraId="31643706" w14:textId="77777777" w:rsidTr="00222436">
        <w:tc>
          <w:tcPr>
            <w:tcW w:w="648" w:type="dxa"/>
          </w:tcPr>
          <w:p w14:paraId="3AA61717" w14:textId="77777777" w:rsidR="00222436" w:rsidRPr="00222436" w:rsidRDefault="00222436" w:rsidP="00222436">
            <w:pPr>
              <w:pStyle w:val="Body"/>
              <w:spacing w:after="0"/>
              <w:rPr>
                <w:rFonts w:ascii="Arial" w:hAnsi="Arial" w:cs="Arial"/>
                <w:b/>
              </w:rPr>
            </w:pPr>
          </w:p>
        </w:tc>
        <w:tc>
          <w:tcPr>
            <w:tcW w:w="9408" w:type="dxa"/>
            <w:gridSpan w:val="3"/>
          </w:tcPr>
          <w:p w14:paraId="10D0B2B3" w14:textId="77777777" w:rsidR="00222436" w:rsidRPr="00222436" w:rsidRDefault="00222436" w:rsidP="00222436">
            <w:pPr>
              <w:pStyle w:val="Body"/>
              <w:spacing w:after="0"/>
              <w:jc w:val="center"/>
              <w:rPr>
                <w:rFonts w:ascii="Arial" w:hAnsi="Arial" w:cs="Arial"/>
                <w:b/>
              </w:rPr>
            </w:pPr>
            <w:r w:rsidRPr="00222436">
              <w:rPr>
                <w:rFonts w:ascii="Arial" w:hAnsi="Arial" w:cs="Arial"/>
                <w:b/>
              </w:rPr>
              <w:t>Part B</w:t>
            </w:r>
          </w:p>
        </w:tc>
      </w:tr>
      <w:tr w:rsidR="00222436" w:rsidRPr="00222436" w14:paraId="7E2A554A" w14:textId="77777777" w:rsidTr="00222436">
        <w:tc>
          <w:tcPr>
            <w:tcW w:w="648" w:type="dxa"/>
            <w:vMerge w:val="restart"/>
          </w:tcPr>
          <w:p w14:paraId="6C9FAB48" w14:textId="77777777" w:rsidR="00222436" w:rsidRPr="00222436" w:rsidRDefault="00222436" w:rsidP="00222436">
            <w:pPr>
              <w:pStyle w:val="Body"/>
              <w:spacing w:after="0"/>
              <w:rPr>
                <w:rFonts w:ascii="Arial" w:hAnsi="Arial" w:cs="Arial"/>
              </w:rPr>
            </w:pPr>
            <w:r w:rsidRPr="00222436">
              <w:rPr>
                <w:rFonts w:ascii="Arial" w:hAnsi="Arial" w:cs="Arial"/>
              </w:rPr>
              <w:lastRenderedPageBreak/>
              <w:t>1.</w:t>
            </w:r>
          </w:p>
        </w:tc>
        <w:tc>
          <w:tcPr>
            <w:tcW w:w="5540" w:type="dxa"/>
          </w:tcPr>
          <w:p w14:paraId="447ADBA6" w14:textId="77777777" w:rsidR="00222436" w:rsidRPr="00222436" w:rsidRDefault="00222436" w:rsidP="00222436">
            <w:pPr>
              <w:pStyle w:val="Body"/>
              <w:spacing w:after="0"/>
              <w:rPr>
                <w:rFonts w:ascii="Arial" w:hAnsi="Arial" w:cs="Arial"/>
              </w:rPr>
            </w:pPr>
            <w:r w:rsidRPr="00222436">
              <w:rPr>
                <w:rFonts w:ascii="Arial" w:hAnsi="Arial" w:cs="Arial"/>
              </w:rPr>
              <w:t>Are there Any checklist / guideline that CHW use during the activity of household visit?</w:t>
            </w:r>
          </w:p>
        </w:tc>
        <w:tc>
          <w:tcPr>
            <w:tcW w:w="1989" w:type="dxa"/>
          </w:tcPr>
          <w:p w14:paraId="384937C3" w14:textId="77777777" w:rsidR="00222436" w:rsidRPr="00222436" w:rsidRDefault="00222436" w:rsidP="00222436">
            <w:pPr>
              <w:pStyle w:val="Body"/>
              <w:spacing w:after="0"/>
              <w:jc w:val="center"/>
              <w:rPr>
                <w:rFonts w:ascii="Arial" w:hAnsi="Arial" w:cs="Arial"/>
                <w:b/>
              </w:rPr>
            </w:pPr>
          </w:p>
        </w:tc>
        <w:tc>
          <w:tcPr>
            <w:tcW w:w="1879" w:type="dxa"/>
          </w:tcPr>
          <w:p w14:paraId="6BED001D" w14:textId="77777777" w:rsidR="00222436" w:rsidRPr="00222436" w:rsidRDefault="00222436" w:rsidP="00222436">
            <w:pPr>
              <w:pStyle w:val="Body"/>
              <w:spacing w:after="0"/>
              <w:jc w:val="center"/>
              <w:rPr>
                <w:rFonts w:ascii="Arial" w:hAnsi="Arial" w:cs="Arial"/>
                <w:b/>
              </w:rPr>
            </w:pPr>
          </w:p>
        </w:tc>
      </w:tr>
      <w:tr w:rsidR="00222436" w:rsidRPr="00222436" w14:paraId="18BE09DB" w14:textId="77777777" w:rsidTr="00222436">
        <w:tc>
          <w:tcPr>
            <w:tcW w:w="648" w:type="dxa"/>
            <w:vMerge/>
          </w:tcPr>
          <w:p w14:paraId="3916E25B" w14:textId="77777777" w:rsidR="00222436" w:rsidRPr="00222436" w:rsidRDefault="00222436" w:rsidP="00222436">
            <w:pPr>
              <w:pStyle w:val="Body"/>
              <w:spacing w:after="0"/>
              <w:rPr>
                <w:rFonts w:ascii="Arial" w:hAnsi="Arial" w:cs="Arial"/>
              </w:rPr>
            </w:pPr>
          </w:p>
        </w:tc>
        <w:tc>
          <w:tcPr>
            <w:tcW w:w="5540" w:type="dxa"/>
          </w:tcPr>
          <w:p w14:paraId="3DF69B3E"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38AE7FBA" w14:textId="77777777" w:rsidR="00222436" w:rsidRPr="00222436" w:rsidRDefault="00222436" w:rsidP="00222436">
            <w:pPr>
              <w:pStyle w:val="Body"/>
              <w:spacing w:after="0"/>
              <w:jc w:val="center"/>
              <w:rPr>
                <w:rFonts w:ascii="Arial" w:hAnsi="Arial" w:cs="Arial"/>
              </w:rPr>
            </w:pPr>
            <w:r w:rsidRPr="00222436">
              <w:rPr>
                <w:rFonts w:ascii="Arial" w:hAnsi="Arial" w:cs="Arial"/>
              </w:rPr>
              <w:t>375</w:t>
            </w:r>
          </w:p>
        </w:tc>
        <w:tc>
          <w:tcPr>
            <w:tcW w:w="1879" w:type="dxa"/>
          </w:tcPr>
          <w:p w14:paraId="1966D31F" w14:textId="77777777" w:rsidR="00222436" w:rsidRPr="00222436" w:rsidRDefault="00222436" w:rsidP="00222436">
            <w:pPr>
              <w:pStyle w:val="Body"/>
              <w:spacing w:after="0"/>
              <w:jc w:val="center"/>
              <w:rPr>
                <w:rFonts w:ascii="Arial" w:hAnsi="Arial" w:cs="Arial"/>
              </w:rPr>
            </w:pPr>
            <w:r w:rsidRPr="00222436">
              <w:rPr>
                <w:rFonts w:ascii="Arial" w:hAnsi="Arial" w:cs="Arial"/>
              </w:rPr>
              <w:t>95.9</w:t>
            </w:r>
          </w:p>
        </w:tc>
      </w:tr>
      <w:tr w:rsidR="00222436" w:rsidRPr="00222436" w14:paraId="4A73CB59" w14:textId="77777777" w:rsidTr="00222436">
        <w:tc>
          <w:tcPr>
            <w:tcW w:w="648" w:type="dxa"/>
            <w:vMerge/>
          </w:tcPr>
          <w:p w14:paraId="4D8CD5DF" w14:textId="77777777" w:rsidR="00222436" w:rsidRPr="00222436" w:rsidRDefault="00222436" w:rsidP="00222436">
            <w:pPr>
              <w:pStyle w:val="Body"/>
              <w:spacing w:after="0"/>
              <w:rPr>
                <w:rFonts w:ascii="Arial" w:hAnsi="Arial" w:cs="Arial"/>
              </w:rPr>
            </w:pPr>
          </w:p>
        </w:tc>
        <w:tc>
          <w:tcPr>
            <w:tcW w:w="5540" w:type="dxa"/>
          </w:tcPr>
          <w:p w14:paraId="2EF5B88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23B42DAB" w14:textId="77777777" w:rsidR="00222436" w:rsidRPr="00222436" w:rsidRDefault="00222436" w:rsidP="00222436">
            <w:pPr>
              <w:pStyle w:val="Body"/>
              <w:spacing w:after="0"/>
              <w:jc w:val="center"/>
              <w:rPr>
                <w:rFonts w:ascii="Arial" w:hAnsi="Arial" w:cs="Arial"/>
              </w:rPr>
            </w:pPr>
            <w:r w:rsidRPr="00222436">
              <w:rPr>
                <w:rFonts w:ascii="Arial" w:hAnsi="Arial" w:cs="Arial"/>
              </w:rPr>
              <w:t>16</w:t>
            </w:r>
          </w:p>
        </w:tc>
        <w:tc>
          <w:tcPr>
            <w:tcW w:w="1879" w:type="dxa"/>
          </w:tcPr>
          <w:p w14:paraId="5248B5D0" w14:textId="77777777" w:rsidR="00222436" w:rsidRPr="00222436" w:rsidRDefault="00222436" w:rsidP="00222436">
            <w:pPr>
              <w:pStyle w:val="Body"/>
              <w:spacing w:after="0"/>
              <w:jc w:val="center"/>
              <w:rPr>
                <w:rFonts w:ascii="Arial" w:hAnsi="Arial" w:cs="Arial"/>
              </w:rPr>
            </w:pPr>
            <w:r w:rsidRPr="00222436">
              <w:rPr>
                <w:rFonts w:ascii="Arial" w:hAnsi="Arial" w:cs="Arial"/>
              </w:rPr>
              <w:t>4.1</w:t>
            </w:r>
          </w:p>
        </w:tc>
      </w:tr>
      <w:tr w:rsidR="00222436" w:rsidRPr="00222436" w14:paraId="7B9D8642" w14:textId="77777777" w:rsidTr="00222436">
        <w:tc>
          <w:tcPr>
            <w:tcW w:w="648" w:type="dxa"/>
            <w:vMerge w:val="restart"/>
          </w:tcPr>
          <w:p w14:paraId="574CE68E" w14:textId="77777777" w:rsidR="00222436" w:rsidRPr="00222436" w:rsidRDefault="00222436" w:rsidP="00222436">
            <w:pPr>
              <w:pStyle w:val="Body"/>
              <w:spacing w:after="0"/>
              <w:rPr>
                <w:rFonts w:ascii="Arial" w:hAnsi="Arial" w:cs="Arial"/>
              </w:rPr>
            </w:pPr>
            <w:r w:rsidRPr="00222436">
              <w:rPr>
                <w:rFonts w:ascii="Arial" w:hAnsi="Arial" w:cs="Arial"/>
              </w:rPr>
              <w:t>2.</w:t>
            </w:r>
          </w:p>
        </w:tc>
        <w:tc>
          <w:tcPr>
            <w:tcW w:w="5540" w:type="dxa"/>
          </w:tcPr>
          <w:p w14:paraId="3C35AB87" w14:textId="77777777" w:rsidR="00222436" w:rsidRPr="00222436" w:rsidRDefault="00222436" w:rsidP="00222436">
            <w:pPr>
              <w:pStyle w:val="Body"/>
              <w:spacing w:after="0"/>
              <w:rPr>
                <w:rFonts w:ascii="Arial" w:hAnsi="Arial" w:cs="Arial"/>
              </w:rPr>
            </w:pPr>
            <w:r w:rsidRPr="00222436">
              <w:rPr>
                <w:rFonts w:ascii="Arial" w:hAnsi="Arial" w:cs="Arial"/>
              </w:rPr>
              <w:t>Is there Cooperation from the community members to CHWs during the exercise of household visit?</w:t>
            </w:r>
          </w:p>
        </w:tc>
        <w:tc>
          <w:tcPr>
            <w:tcW w:w="1989" w:type="dxa"/>
          </w:tcPr>
          <w:p w14:paraId="720240FE" w14:textId="77777777" w:rsidR="00222436" w:rsidRPr="00222436" w:rsidRDefault="00222436" w:rsidP="00222436">
            <w:pPr>
              <w:pStyle w:val="Body"/>
              <w:spacing w:after="0"/>
              <w:jc w:val="center"/>
              <w:rPr>
                <w:rFonts w:ascii="Arial" w:hAnsi="Arial" w:cs="Arial"/>
                <w:b/>
              </w:rPr>
            </w:pPr>
          </w:p>
        </w:tc>
        <w:tc>
          <w:tcPr>
            <w:tcW w:w="1879" w:type="dxa"/>
          </w:tcPr>
          <w:p w14:paraId="5B844024" w14:textId="77777777" w:rsidR="00222436" w:rsidRPr="00222436" w:rsidRDefault="00222436" w:rsidP="00222436">
            <w:pPr>
              <w:pStyle w:val="Body"/>
              <w:spacing w:after="0"/>
              <w:jc w:val="center"/>
              <w:rPr>
                <w:rFonts w:ascii="Arial" w:hAnsi="Arial" w:cs="Arial"/>
                <w:b/>
              </w:rPr>
            </w:pPr>
          </w:p>
        </w:tc>
      </w:tr>
      <w:tr w:rsidR="00222436" w:rsidRPr="00222436" w14:paraId="1D3EA566" w14:textId="77777777" w:rsidTr="00222436">
        <w:tc>
          <w:tcPr>
            <w:tcW w:w="648" w:type="dxa"/>
            <w:vMerge/>
          </w:tcPr>
          <w:p w14:paraId="6534825E" w14:textId="77777777" w:rsidR="00222436" w:rsidRPr="00222436" w:rsidRDefault="00222436" w:rsidP="00222436">
            <w:pPr>
              <w:pStyle w:val="Body"/>
              <w:spacing w:after="0"/>
              <w:rPr>
                <w:rFonts w:ascii="Arial" w:hAnsi="Arial" w:cs="Arial"/>
              </w:rPr>
            </w:pPr>
          </w:p>
        </w:tc>
        <w:tc>
          <w:tcPr>
            <w:tcW w:w="5540" w:type="dxa"/>
          </w:tcPr>
          <w:p w14:paraId="2A7A3BAC"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2E500210" w14:textId="77777777" w:rsidR="00222436" w:rsidRPr="00222436" w:rsidRDefault="00222436" w:rsidP="00222436">
            <w:pPr>
              <w:pStyle w:val="Body"/>
              <w:spacing w:after="0"/>
              <w:jc w:val="center"/>
              <w:rPr>
                <w:rFonts w:ascii="Arial" w:hAnsi="Arial" w:cs="Arial"/>
              </w:rPr>
            </w:pPr>
            <w:r w:rsidRPr="00222436">
              <w:rPr>
                <w:rFonts w:ascii="Arial" w:hAnsi="Arial" w:cs="Arial"/>
              </w:rPr>
              <w:t>19</w:t>
            </w:r>
          </w:p>
        </w:tc>
        <w:tc>
          <w:tcPr>
            <w:tcW w:w="1879" w:type="dxa"/>
          </w:tcPr>
          <w:p w14:paraId="4E6BEBB7" w14:textId="77777777" w:rsidR="00222436" w:rsidRPr="00222436" w:rsidRDefault="00222436" w:rsidP="00222436">
            <w:pPr>
              <w:pStyle w:val="Body"/>
              <w:spacing w:after="0"/>
              <w:jc w:val="center"/>
              <w:rPr>
                <w:rFonts w:ascii="Arial" w:hAnsi="Arial" w:cs="Arial"/>
              </w:rPr>
            </w:pPr>
            <w:r w:rsidRPr="00222436">
              <w:rPr>
                <w:rFonts w:ascii="Arial" w:hAnsi="Arial" w:cs="Arial"/>
              </w:rPr>
              <w:t>4.9</w:t>
            </w:r>
          </w:p>
        </w:tc>
      </w:tr>
      <w:tr w:rsidR="00222436" w:rsidRPr="00222436" w14:paraId="69E85CC5" w14:textId="77777777" w:rsidTr="00222436">
        <w:tc>
          <w:tcPr>
            <w:tcW w:w="648" w:type="dxa"/>
            <w:vMerge/>
          </w:tcPr>
          <w:p w14:paraId="075BEC56" w14:textId="77777777" w:rsidR="00222436" w:rsidRPr="00222436" w:rsidRDefault="00222436" w:rsidP="00222436">
            <w:pPr>
              <w:pStyle w:val="Body"/>
              <w:spacing w:after="0"/>
              <w:rPr>
                <w:rFonts w:ascii="Arial" w:hAnsi="Arial" w:cs="Arial"/>
              </w:rPr>
            </w:pPr>
          </w:p>
        </w:tc>
        <w:tc>
          <w:tcPr>
            <w:tcW w:w="5540" w:type="dxa"/>
          </w:tcPr>
          <w:p w14:paraId="6C864E25"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7770D667" w14:textId="77777777" w:rsidR="00222436" w:rsidRPr="00222436" w:rsidRDefault="00222436" w:rsidP="00222436">
            <w:pPr>
              <w:pStyle w:val="Body"/>
              <w:spacing w:after="0"/>
              <w:jc w:val="center"/>
              <w:rPr>
                <w:rFonts w:ascii="Arial" w:hAnsi="Arial" w:cs="Arial"/>
              </w:rPr>
            </w:pPr>
            <w:r w:rsidRPr="00222436">
              <w:rPr>
                <w:rFonts w:ascii="Arial" w:hAnsi="Arial" w:cs="Arial"/>
              </w:rPr>
              <w:t>372</w:t>
            </w:r>
          </w:p>
        </w:tc>
        <w:tc>
          <w:tcPr>
            <w:tcW w:w="1879" w:type="dxa"/>
          </w:tcPr>
          <w:p w14:paraId="3EDE1C16" w14:textId="77777777" w:rsidR="00222436" w:rsidRPr="00222436" w:rsidRDefault="00222436" w:rsidP="00222436">
            <w:pPr>
              <w:pStyle w:val="Body"/>
              <w:spacing w:after="0"/>
              <w:jc w:val="center"/>
              <w:rPr>
                <w:rFonts w:ascii="Arial" w:hAnsi="Arial" w:cs="Arial"/>
              </w:rPr>
            </w:pPr>
            <w:r w:rsidRPr="00222436">
              <w:rPr>
                <w:rFonts w:ascii="Arial" w:hAnsi="Arial" w:cs="Arial"/>
              </w:rPr>
              <w:t>95.1</w:t>
            </w:r>
          </w:p>
        </w:tc>
      </w:tr>
      <w:tr w:rsidR="00222436" w:rsidRPr="00222436" w14:paraId="03A04B8A" w14:textId="77777777" w:rsidTr="00222436">
        <w:tc>
          <w:tcPr>
            <w:tcW w:w="648" w:type="dxa"/>
            <w:vMerge w:val="restart"/>
          </w:tcPr>
          <w:p w14:paraId="123BD72C" w14:textId="77777777" w:rsidR="00222436" w:rsidRPr="00222436" w:rsidRDefault="00222436" w:rsidP="00222436">
            <w:pPr>
              <w:pStyle w:val="Body"/>
              <w:spacing w:after="0"/>
              <w:rPr>
                <w:rFonts w:ascii="Arial" w:hAnsi="Arial" w:cs="Arial"/>
              </w:rPr>
            </w:pPr>
            <w:r w:rsidRPr="00222436">
              <w:rPr>
                <w:rFonts w:ascii="Arial" w:hAnsi="Arial" w:cs="Arial"/>
              </w:rPr>
              <w:t>3.</w:t>
            </w:r>
          </w:p>
        </w:tc>
        <w:tc>
          <w:tcPr>
            <w:tcW w:w="5540" w:type="dxa"/>
          </w:tcPr>
          <w:p w14:paraId="1CBA7227" w14:textId="77777777" w:rsidR="00222436" w:rsidRPr="00222436" w:rsidRDefault="00222436" w:rsidP="00222436">
            <w:pPr>
              <w:pStyle w:val="Body"/>
              <w:spacing w:after="0"/>
              <w:rPr>
                <w:rFonts w:ascii="Arial" w:hAnsi="Arial" w:cs="Arial"/>
              </w:rPr>
            </w:pPr>
            <w:r w:rsidRPr="00222436">
              <w:rPr>
                <w:rFonts w:ascii="Arial" w:hAnsi="Arial" w:cs="Arial"/>
              </w:rPr>
              <w:t>Are there any measures that are taken for households with poor sanitation and hygiene situation during the visit?</w:t>
            </w:r>
          </w:p>
        </w:tc>
        <w:tc>
          <w:tcPr>
            <w:tcW w:w="1989" w:type="dxa"/>
          </w:tcPr>
          <w:p w14:paraId="37B9FA5D" w14:textId="77777777" w:rsidR="00222436" w:rsidRPr="00222436" w:rsidRDefault="00222436" w:rsidP="00222436">
            <w:pPr>
              <w:pStyle w:val="Body"/>
              <w:spacing w:after="0"/>
              <w:jc w:val="center"/>
              <w:rPr>
                <w:rFonts w:ascii="Arial" w:hAnsi="Arial" w:cs="Arial"/>
                <w:b/>
              </w:rPr>
            </w:pPr>
          </w:p>
        </w:tc>
        <w:tc>
          <w:tcPr>
            <w:tcW w:w="1879" w:type="dxa"/>
          </w:tcPr>
          <w:p w14:paraId="74C6A476" w14:textId="77777777" w:rsidR="00222436" w:rsidRPr="00222436" w:rsidRDefault="00222436" w:rsidP="00222436">
            <w:pPr>
              <w:pStyle w:val="Body"/>
              <w:spacing w:after="0"/>
              <w:jc w:val="center"/>
              <w:rPr>
                <w:rFonts w:ascii="Arial" w:hAnsi="Arial" w:cs="Arial"/>
                <w:b/>
              </w:rPr>
            </w:pPr>
          </w:p>
        </w:tc>
      </w:tr>
      <w:tr w:rsidR="00222436" w:rsidRPr="00222436" w14:paraId="075ACD1A" w14:textId="77777777" w:rsidTr="00222436">
        <w:tc>
          <w:tcPr>
            <w:tcW w:w="648" w:type="dxa"/>
            <w:vMerge/>
          </w:tcPr>
          <w:p w14:paraId="377EAC99" w14:textId="77777777" w:rsidR="00222436" w:rsidRPr="00222436" w:rsidRDefault="00222436" w:rsidP="00222436">
            <w:pPr>
              <w:pStyle w:val="Body"/>
              <w:spacing w:after="0"/>
              <w:rPr>
                <w:rFonts w:ascii="Arial" w:hAnsi="Arial" w:cs="Arial"/>
              </w:rPr>
            </w:pPr>
          </w:p>
        </w:tc>
        <w:tc>
          <w:tcPr>
            <w:tcW w:w="5540" w:type="dxa"/>
          </w:tcPr>
          <w:p w14:paraId="11B03DA8"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313A01DE" w14:textId="77777777" w:rsidR="00222436" w:rsidRPr="00222436" w:rsidRDefault="00222436" w:rsidP="00222436">
            <w:pPr>
              <w:pStyle w:val="Body"/>
              <w:spacing w:after="0"/>
              <w:jc w:val="center"/>
              <w:rPr>
                <w:rFonts w:ascii="Arial" w:hAnsi="Arial" w:cs="Arial"/>
              </w:rPr>
            </w:pPr>
            <w:r w:rsidRPr="00222436">
              <w:rPr>
                <w:rFonts w:ascii="Arial" w:hAnsi="Arial" w:cs="Arial"/>
              </w:rPr>
              <w:t>373</w:t>
            </w:r>
          </w:p>
        </w:tc>
        <w:tc>
          <w:tcPr>
            <w:tcW w:w="1879" w:type="dxa"/>
          </w:tcPr>
          <w:p w14:paraId="19665F18" w14:textId="77777777" w:rsidR="00222436" w:rsidRPr="00222436" w:rsidRDefault="00222436" w:rsidP="00222436">
            <w:pPr>
              <w:pStyle w:val="Body"/>
              <w:spacing w:after="0"/>
              <w:jc w:val="center"/>
              <w:rPr>
                <w:rFonts w:ascii="Arial" w:hAnsi="Arial" w:cs="Arial"/>
              </w:rPr>
            </w:pPr>
            <w:r w:rsidRPr="00222436">
              <w:rPr>
                <w:rFonts w:ascii="Arial" w:hAnsi="Arial" w:cs="Arial"/>
              </w:rPr>
              <w:t>95.4</w:t>
            </w:r>
          </w:p>
        </w:tc>
      </w:tr>
      <w:tr w:rsidR="00222436" w:rsidRPr="00222436" w14:paraId="77632CE9" w14:textId="77777777" w:rsidTr="00222436">
        <w:tc>
          <w:tcPr>
            <w:tcW w:w="648" w:type="dxa"/>
            <w:vMerge/>
          </w:tcPr>
          <w:p w14:paraId="417B0675" w14:textId="77777777" w:rsidR="00222436" w:rsidRPr="00222436" w:rsidRDefault="00222436" w:rsidP="00222436">
            <w:pPr>
              <w:pStyle w:val="Body"/>
              <w:spacing w:after="0"/>
              <w:rPr>
                <w:rFonts w:ascii="Arial" w:hAnsi="Arial" w:cs="Arial"/>
              </w:rPr>
            </w:pPr>
          </w:p>
        </w:tc>
        <w:tc>
          <w:tcPr>
            <w:tcW w:w="5540" w:type="dxa"/>
          </w:tcPr>
          <w:p w14:paraId="27B3903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2EAF91E7" w14:textId="77777777" w:rsidR="00222436" w:rsidRPr="00222436" w:rsidRDefault="00222436" w:rsidP="00222436">
            <w:pPr>
              <w:pStyle w:val="Body"/>
              <w:spacing w:after="0"/>
              <w:jc w:val="center"/>
              <w:rPr>
                <w:rFonts w:ascii="Arial" w:hAnsi="Arial" w:cs="Arial"/>
              </w:rPr>
            </w:pPr>
            <w:r w:rsidRPr="00222436">
              <w:rPr>
                <w:rFonts w:ascii="Arial" w:hAnsi="Arial" w:cs="Arial"/>
              </w:rPr>
              <w:t>18</w:t>
            </w:r>
          </w:p>
        </w:tc>
        <w:tc>
          <w:tcPr>
            <w:tcW w:w="1879" w:type="dxa"/>
          </w:tcPr>
          <w:p w14:paraId="207D0630" w14:textId="77777777" w:rsidR="00222436" w:rsidRPr="00222436" w:rsidRDefault="00222436" w:rsidP="00222436">
            <w:pPr>
              <w:pStyle w:val="Body"/>
              <w:spacing w:after="0"/>
              <w:jc w:val="center"/>
              <w:rPr>
                <w:rFonts w:ascii="Arial" w:hAnsi="Arial" w:cs="Arial"/>
              </w:rPr>
            </w:pPr>
            <w:r w:rsidRPr="00222436">
              <w:rPr>
                <w:rFonts w:ascii="Arial" w:hAnsi="Arial" w:cs="Arial"/>
              </w:rPr>
              <w:t>4.6</w:t>
            </w:r>
          </w:p>
        </w:tc>
      </w:tr>
      <w:tr w:rsidR="00222436" w:rsidRPr="00222436" w14:paraId="10ED5061" w14:textId="77777777" w:rsidTr="00222436">
        <w:tc>
          <w:tcPr>
            <w:tcW w:w="648" w:type="dxa"/>
            <w:vMerge w:val="restart"/>
          </w:tcPr>
          <w:p w14:paraId="32BEDFCE" w14:textId="77777777" w:rsidR="00222436" w:rsidRPr="00222436" w:rsidRDefault="00222436" w:rsidP="00222436">
            <w:pPr>
              <w:pStyle w:val="Body"/>
              <w:spacing w:after="0"/>
              <w:rPr>
                <w:rFonts w:ascii="Arial" w:hAnsi="Arial" w:cs="Arial"/>
              </w:rPr>
            </w:pPr>
            <w:r w:rsidRPr="00222436">
              <w:rPr>
                <w:rFonts w:ascii="Arial" w:hAnsi="Arial" w:cs="Arial"/>
              </w:rPr>
              <w:t>4.</w:t>
            </w:r>
          </w:p>
        </w:tc>
        <w:tc>
          <w:tcPr>
            <w:tcW w:w="5540" w:type="dxa"/>
          </w:tcPr>
          <w:p w14:paraId="5F9CB0BC" w14:textId="77777777" w:rsidR="00222436" w:rsidRPr="00222436" w:rsidRDefault="00222436" w:rsidP="00222436">
            <w:pPr>
              <w:pStyle w:val="Body"/>
              <w:spacing w:after="0"/>
              <w:rPr>
                <w:rFonts w:ascii="Arial" w:hAnsi="Arial" w:cs="Arial"/>
              </w:rPr>
            </w:pPr>
            <w:r w:rsidRPr="00222436">
              <w:rPr>
                <w:rFonts w:ascii="Arial" w:hAnsi="Arial" w:cs="Arial"/>
              </w:rPr>
              <w:t>Does all household sanitation and hygiene facilities, i.e. Hand washing facilities, Refusal pit, utensil rack, and latrine checked by CHW during the visit?</w:t>
            </w:r>
          </w:p>
        </w:tc>
        <w:tc>
          <w:tcPr>
            <w:tcW w:w="1989" w:type="dxa"/>
          </w:tcPr>
          <w:p w14:paraId="19350067" w14:textId="77777777" w:rsidR="00222436" w:rsidRPr="00222436" w:rsidRDefault="00222436" w:rsidP="00222436">
            <w:pPr>
              <w:pStyle w:val="Body"/>
              <w:spacing w:after="0"/>
              <w:jc w:val="center"/>
              <w:rPr>
                <w:rFonts w:ascii="Arial" w:hAnsi="Arial" w:cs="Arial"/>
                <w:b/>
              </w:rPr>
            </w:pPr>
          </w:p>
        </w:tc>
        <w:tc>
          <w:tcPr>
            <w:tcW w:w="1879" w:type="dxa"/>
          </w:tcPr>
          <w:p w14:paraId="215D3CAC" w14:textId="77777777" w:rsidR="00222436" w:rsidRPr="00222436" w:rsidRDefault="00222436" w:rsidP="00222436">
            <w:pPr>
              <w:pStyle w:val="Body"/>
              <w:spacing w:after="0"/>
              <w:jc w:val="center"/>
              <w:rPr>
                <w:rFonts w:ascii="Arial" w:hAnsi="Arial" w:cs="Arial"/>
                <w:b/>
              </w:rPr>
            </w:pPr>
          </w:p>
        </w:tc>
      </w:tr>
      <w:tr w:rsidR="00222436" w:rsidRPr="00222436" w14:paraId="1B20B5BF" w14:textId="77777777" w:rsidTr="00222436">
        <w:tc>
          <w:tcPr>
            <w:tcW w:w="648" w:type="dxa"/>
            <w:vMerge/>
          </w:tcPr>
          <w:p w14:paraId="7B314E0F" w14:textId="77777777" w:rsidR="00222436" w:rsidRPr="00222436" w:rsidRDefault="00222436" w:rsidP="00222436">
            <w:pPr>
              <w:pStyle w:val="Body"/>
              <w:spacing w:after="0"/>
              <w:rPr>
                <w:rFonts w:ascii="Arial" w:hAnsi="Arial" w:cs="Arial"/>
              </w:rPr>
            </w:pPr>
          </w:p>
        </w:tc>
        <w:tc>
          <w:tcPr>
            <w:tcW w:w="5540" w:type="dxa"/>
          </w:tcPr>
          <w:p w14:paraId="2D8C97D3"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05A95598" w14:textId="77777777" w:rsidR="00222436" w:rsidRPr="00222436" w:rsidRDefault="00222436" w:rsidP="00222436">
            <w:pPr>
              <w:pStyle w:val="Body"/>
              <w:spacing w:after="0"/>
              <w:jc w:val="center"/>
              <w:rPr>
                <w:rFonts w:ascii="Arial" w:hAnsi="Arial" w:cs="Arial"/>
              </w:rPr>
            </w:pPr>
            <w:r w:rsidRPr="00222436">
              <w:rPr>
                <w:rFonts w:ascii="Arial" w:hAnsi="Arial" w:cs="Arial"/>
              </w:rPr>
              <w:t>156</w:t>
            </w:r>
          </w:p>
        </w:tc>
        <w:tc>
          <w:tcPr>
            <w:tcW w:w="1879" w:type="dxa"/>
          </w:tcPr>
          <w:p w14:paraId="4C4556D3" w14:textId="77777777" w:rsidR="00222436" w:rsidRPr="00222436" w:rsidRDefault="00222436" w:rsidP="00222436">
            <w:pPr>
              <w:pStyle w:val="Body"/>
              <w:spacing w:after="0"/>
              <w:jc w:val="center"/>
              <w:rPr>
                <w:rFonts w:ascii="Arial" w:hAnsi="Arial" w:cs="Arial"/>
              </w:rPr>
            </w:pPr>
            <w:r w:rsidRPr="00222436">
              <w:rPr>
                <w:rFonts w:ascii="Arial" w:hAnsi="Arial" w:cs="Arial"/>
              </w:rPr>
              <w:t>39.9</w:t>
            </w:r>
          </w:p>
        </w:tc>
      </w:tr>
      <w:tr w:rsidR="00222436" w:rsidRPr="00222436" w14:paraId="344ED297" w14:textId="77777777" w:rsidTr="00222436">
        <w:tc>
          <w:tcPr>
            <w:tcW w:w="648" w:type="dxa"/>
            <w:vMerge/>
          </w:tcPr>
          <w:p w14:paraId="50E912BD" w14:textId="77777777" w:rsidR="00222436" w:rsidRPr="00222436" w:rsidRDefault="00222436" w:rsidP="00222436">
            <w:pPr>
              <w:pStyle w:val="Body"/>
              <w:spacing w:after="0"/>
              <w:rPr>
                <w:rFonts w:ascii="Arial" w:hAnsi="Arial" w:cs="Arial"/>
              </w:rPr>
            </w:pPr>
          </w:p>
        </w:tc>
        <w:tc>
          <w:tcPr>
            <w:tcW w:w="5540" w:type="dxa"/>
          </w:tcPr>
          <w:p w14:paraId="1880B8E6"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1D421A09" w14:textId="77777777" w:rsidR="00222436" w:rsidRPr="00222436" w:rsidRDefault="00222436" w:rsidP="00222436">
            <w:pPr>
              <w:pStyle w:val="Body"/>
              <w:spacing w:after="0"/>
              <w:jc w:val="center"/>
              <w:rPr>
                <w:rFonts w:ascii="Arial" w:hAnsi="Arial" w:cs="Arial"/>
              </w:rPr>
            </w:pPr>
            <w:r w:rsidRPr="00222436">
              <w:rPr>
                <w:rFonts w:ascii="Arial" w:hAnsi="Arial" w:cs="Arial"/>
              </w:rPr>
              <w:t>235</w:t>
            </w:r>
          </w:p>
        </w:tc>
        <w:tc>
          <w:tcPr>
            <w:tcW w:w="1879" w:type="dxa"/>
          </w:tcPr>
          <w:p w14:paraId="0BED93E1" w14:textId="77777777" w:rsidR="00222436" w:rsidRPr="00222436" w:rsidRDefault="00222436" w:rsidP="00222436">
            <w:pPr>
              <w:pStyle w:val="Body"/>
              <w:spacing w:after="0"/>
              <w:jc w:val="center"/>
              <w:rPr>
                <w:rFonts w:ascii="Arial" w:hAnsi="Arial" w:cs="Arial"/>
              </w:rPr>
            </w:pPr>
            <w:r w:rsidRPr="00222436">
              <w:rPr>
                <w:rFonts w:ascii="Arial" w:hAnsi="Arial" w:cs="Arial"/>
              </w:rPr>
              <w:t>60.1</w:t>
            </w:r>
          </w:p>
        </w:tc>
      </w:tr>
      <w:tr w:rsidR="00222436" w:rsidRPr="00222436" w14:paraId="6F164474" w14:textId="77777777" w:rsidTr="00222436">
        <w:tc>
          <w:tcPr>
            <w:tcW w:w="648" w:type="dxa"/>
            <w:vMerge w:val="restart"/>
          </w:tcPr>
          <w:p w14:paraId="4EF1B901" w14:textId="77777777" w:rsidR="00222436" w:rsidRPr="00222436" w:rsidRDefault="00222436" w:rsidP="00222436">
            <w:pPr>
              <w:pStyle w:val="Body"/>
              <w:spacing w:after="0"/>
              <w:rPr>
                <w:rFonts w:ascii="Arial" w:hAnsi="Arial" w:cs="Arial"/>
              </w:rPr>
            </w:pPr>
            <w:r w:rsidRPr="00222436">
              <w:rPr>
                <w:rFonts w:ascii="Arial" w:hAnsi="Arial" w:cs="Arial"/>
              </w:rPr>
              <w:t>5.</w:t>
            </w:r>
          </w:p>
        </w:tc>
        <w:tc>
          <w:tcPr>
            <w:tcW w:w="5540" w:type="dxa"/>
          </w:tcPr>
          <w:p w14:paraId="2A534683" w14:textId="77777777" w:rsidR="00222436" w:rsidRPr="00222436" w:rsidRDefault="00222436" w:rsidP="00222436">
            <w:pPr>
              <w:pStyle w:val="Body"/>
              <w:spacing w:after="0"/>
              <w:rPr>
                <w:rFonts w:ascii="Arial" w:hAnsi="Arial" w:cs="Arial"/>
              </w:rPr>
            </w:pPr>
            <w:r w:rsidRPr="00222436">
              <w:rPr>
                <w:rFonts w:ascii="Arial" w:hAnsi="Arial" w:cs="Arial"/>
              </w:rPr>
              <w:t xml:space="preserve">Is there Participation of any local authority personnel </w:t>
            </w:r>
            <w:proofErr w:type="spellStart"/>
            <w:r w:rsidRPr="00222436">
              <w:rPr>
                <w:rFonts w:ascii="Arial" w:hAnsi="Arial" w:cs="Arial"/>
              </w:rPr>
              <w:t>eg</w:t>
            </w:r>
            <w:proofErr w:type="spellEnd"/>
            <w:r w:rsidRPr="00222436">
              <w:rPr>
                <w:rFonts w:ascii="Arial" w:hAnsi="Arial" w:cs="Arial"/>
              </w:rPr>
              <w:t xml:space="preserve">; VEO, DHO, any other health officer, Village Chair Person, sub-village leaders, </w:t>
            </w:r>
            <w:proofErr w:type="spellStart"/>
            <w:r w:rsidRPr="00222436">
              <w:rPr>
                <w:rFonts w:ascii="Arial" w:hAnsi="Arial" w:cs="Arial"/>
              </w:rPr>
              <w:t>etc</w:t>
            </w:r>
            <w:proofErr w:type="spellEnd"/>
            <w:r w:rsidRPr="00222436">
              <w:rPr>
                <w:rFonts w:ascii="Arial" w:hAnsi="Arial" w:cs="Arial"/>
              </w:rPr>
              <w:t>, during the follow-up visit?</w:t>
            </w:r>
          </w:p>
        </w:tc>
        <w:tc>
          <w:tcPr>
            <w:tcW w:w="1989" w:type="dxa"/>
          </w:tcPr>
          <w:p w14:paraId="57C4DFB0" w14:textId="77777777" w:rsidR="00222436" w:rsidRPr="00222436" w:rsidRDefault="00222436" w:rsidP="00222436">
            <w:pPr>
              <w:pStyle w:val="Body"/>
              <w:spacing w:after="0"/>
              <w:jc w:val="center"/>
              <w:rPr>
                <w:rFonts w:ascii="Arial" w:hAnsi="Arial" w:cs="Arial"/>
                <w:b/>
              </w:rPr>
            </w:pPr>
          </w:p>
        </w:tc>
        <w:tc>
          <w:tcPr>
            <w:tcW w:w="1879" w:type="dxa"/>
          </w:tcPr>
          <w:p w14:paraId="36C64372" w14:textId="77777777" w:rsidR="00222436" w:rsidRPr="00222436" w:rsidRDefault="00222436" w:rsidP="00222436">
            <w:pPr>
              <w:pStyle w:val="Body"/>
              <w:spacing w:after="0"/>
              <w:jc w:val="center"/>
              <w:rPr>
                <w:rFonts w:ascii="Arial" w:hAnsi="Arial" w:cs="Arial"/>
                <w:b/>
              </w:rPr>
            </w:pPr>
          </w:p>
        </w:tc>
      </w:tr>
      <w:tr w:rsidR="00222436" w:rsidRPr="00222436" w14:paraId="0EC315D6" w14:textId="77777777" w:rsidTr="00222436">
        <w:tc>
          <w:tcPr>
            <w:tcW w:w="648" w:type="dxa"/>
            <w:vMerge/>
          </w:tcPr>
          <w:p w14:paraId="444D0064" w14:textId="77777777" w:rsidR="00222436" w:rsidRPr="00222436" w:rsidRDefault="00222436" w:rsidP="00222436">
            <w:pPr>
              <w:pStyle w:val="Body"/>
              <w:spacing w:after="0"/>
              <w:rPr>
                <w:rFonts w:ascii="Arial" w:hAnsi="Arial" w:cs="Arial"/>
              </w:rPr>
            </w:pPr>
          </w:p>
        </w:tc>
        <w:tc>
          <w:tcPr>
            <w:tcW w:w="5540" w:type="dxa"/>
          </w:tcPr>
          <w:p w14:paraId="5914C5AF"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0CF09DC0" w14:textId="77777777" w:rsidR="00222436" w:rsidRPr="00222436" w:rsidRDefault="00222436" w:rsidP="00222436">
            <w:pPr>
              <w:pStyle w:val="Body"/>
              <w:spacing w:after="0"/>
              <w:jc w:val="center"/>
              <w:rPr>
                <w:rFonts w:ascii="Arial" w:hAnsi="Arial" w:cs="Arial"/>
              </w:rPr>
            </w:pPr>
            <w:r w:rsidRPr="00222436">
              <w:rPr>
                <w:rFonts w:ascii="Arial" w:hAnsi="Arial" w:cs="Arial"/>
              </w:rPr>
              <w:t>381</w:t>
            </w:r>
          </w:p>
        </w:tc>
        <w:tc>
          <w:tcPr>
            <w:tcW w:w="1879" w:type="dxa"/>
          </w:tcPr>
          <w:p w14:paraId="05E073B2" w14:textId="77777777" w:rsidR="00222436" w:rsidRPr="00222436" w:rsidRDefault="00222436" w:rsidP="00222436">
            <w:pPr>
              <w:pStyle w:val="Body"/>
              <w:spacing w:after="0"/>
              <w:jc w:val="center"/>
              <w:rPr>
                <w:rFonts w:ascii="Arial" w:hAnsi="Arial" w:cs="Arial"/>
              </w:rPr>
            </w:pPr>
            <w:r w:rsidRPr="00222436">
              <w:rPr>
                <w:rFonts w:ascii="Arial" w:hAnsi="Arial" w:cs="Arial"/>
              </w:rPr>
              <w:t>97.4</w:t>
            </w:r>
          </w:p>
        </w:tc>
      </w:tr>
      <w:tr w:rsidR="00222436" w:rsidRPr="00222436" w14:paraId="1F8415BB" w14:textId="77777777" w:rsidTr="00222436">
        <w:tc>
          <w:tcPr>
            <w:tcW w:w="648" w:type="dxa"/>
            <w:vMerge/>
          </w:tcPr>
          <w:p w14:paraId="6D295F9F" w14:textId="77777777" w:rsidR="00222436" w:rsidRPr="00222436" w:rsidRDefault="00222436" w:rsidP="00222436">
            <w:pPr>
              <w:pStyle w:val="Body"/>
              <w:spacing w:after="0"/>
              <w:rPr>
                <w:rFonts w:ascii="Arial" w:hAnsi="Arial" w:cs="Arial"/>
              </w:rPr>
            </w:pPr>
          </w:p>
        </w:tc>
        <w:tc>
          <w:tcPr>
            <w:tcW w:w="5540" w:type="dxa"/>
          </w:tcPr>
          <w:p w14:paraId="67464F65"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0F60C09E" w14:textId="77777777" w:rsidR="00222436" w:rsidRPr="00222436" w:rsidRDefault="00222436" w:rsidP="00222436">
            <w:pPr>
              <w:pStyle w:val="Body"/>
              <w:spacing w:after="0"/>
              <w:jc w:val="center"/>
              <w:rPr>
                <w:rFonts w:ascii="Arial" w:hAnsi="Arial" w:cs="Arial"/>
              </w:rPr>
            </w:pPr>
            <w:r w:rsidRPr="00222436">
              <w:rPr>
                <w:rFonts w:ascii="Arial" w:hAnsi="Arial" w:cs="Arial"/>
              </w:rPr>
              <w:t>10</w:t>
            </w:r>
          </w:p>
        </w:tc>
        <w:tc>
          <w:tcPr>
            <w:tcW w:w="1879" w:type="dxa"/>
          </w:tcPr>
          <w:p w14:paraId="0DCA2898" w14:textId="77777777" w:rsidR="00222436" w:rsidRPr="00222436" w:rsidRDefault="00222436" w:rsidP="00222436">
            <w:pPr>
              <w:pStyle w:val="Body"/>
              <w:spacing w:after="0"/>
              <w:jc w:val="center"/>
              <w:rPr>
                <w:rFonts w:ascii="Arial" w:hAnsi="Arial" w:cs="Arial"/>
              </w:rPr>
            </w:pPr>
            <w:r w:rsidRPr="00222436">
              <w:rPr>
                <w:rFonts w:ascii="Arial" w:hAnsi="Arial" w:cs="Arial"/>
              </w:rPr>
              <w:t>2.6</w:t>
            </w:r>
          </w:p>
        </w:tc>
      </w:tr>
    </w:tbl>
    <w:p w14:paraId="2942577D" w14:textId="77777777" w:rsidR="00222436" w:rsidRPr="00222436" w:rsidRDefault="00222436" w:rsidP="00222436">
      <w:pPr>
        <w:pStyle w:val="Body"/>
        <w:rPr>
          <w:rFonts w:ascii="Arial" w:hAnsi="Arial" w:cs="Arial"/>
          <w:b/>
        </w:rPr>
      </w:pPr>
    </w:p>
    <w:p w14:paraId="712324DB" w14:textId="77777777" w:rsidR="00222436" w:rsidRPr="00222436" w:rsidRDefault="00222436" w:rsidP="00222436">
      <w:pPr>
        <w:pStyle w:val="Body"/>
        <w:rPr>
          <w:rFonts w:ascii="Arial" w:hAnsi="Arial" w:cs="Arial"/>
          <w:b/>
        </w:rPr>
      </w:pPr>
      <w:r w:rsidRPr="00222436">
        <w:rPr>
          <w:rFonts w:ascii="Arial" w:hAnsi="Arial" w:cs="Arial"/>
          <w:b/>
        </w:rPr>
        <w:t>4.0 Discussion</w:t>
      </w:r>
    </w:p>
    <w:p w14:paraId="6C49EC94" w14:textId="77777777" w:rsidR="00222436" w:rsidRPr="00222436" w:rsidRDefault="00222436" w:rsidP="00222436">
      <w:pPr>
        <w:pStyle w:val="Body"/>
        <w:rPr>
          <w:rFonts w:ascii="Arial" w:hAnsi="Arial" w:cs="Arial"/>
          <w:b/>
        </w:rPr>
      </w:pPr>
      <w:r w:rsidRPr="00222436">
        <w:rPr>
          <w:rFonts w:ascii="Arial" w:hAnsi="Arial" w:cs="Arial"/>
          <w:b/>
        </w:rPr>
        <w:t>4.1 General overview of study participants</w:t>
      </w:r>
    </w:p>
    <w:p w14:paraId="6B05CFE4" w14:textId="77777777" w:rsidR="00222436" w:rsidRPr="00222436" w:rsidRDefault="00222436" w:rsidP="00222436">
      <w:pPr>
        <w:pStyle w:val="Body"/>
        <w:rPr>
          <w:rFonts w:ascii="Arial" w:hAnsi="Arial" w:cs="Arial"/>
        </w:rPr>
      </w:pPr>
      <w:r w:rsidRPr="00222436">
        <w:rPr>
          <w:rFonts w:ascii="Arial" w:hAnsi="Arial" w:cs="Arial"/>
        </w:rPr>
        <w:t xml:space="preserve">This study aimed to assess knowledge, attitude and practices among CHWs on household sanitation and hygiene. Despite the fact that CHWs have been playing significant roles in household and environmental sanitation and hygiene, ranging from promotion, house to house follow up and primary health care provision </w:t>
      </w:r>
      <w:r w:rsidRPr="00222436">
        <w:rPr>
          <w:rFonts w:ascii="Arial" w:hAnsi="Arial" w:cs="Arial"/>
        </w:rPr>
        <w:fldChar w:fldCharType="begin"/>
      </w:r>
      <w:r w:rsidRPr="00222436">
        <w:rPr>
          <w:rFonts w:ascii="Arial" w:hAnsi="Arial" w:cs="Arial"/>
        </w:rPr>
        <w:instrText xml:space="preserve"> ADDIN EN.CITE &lt;EndNote&gt;&lt;Cite&gt;&lt;Author&gt;Oliver&lt;/Author&gt;&lt;Year&gt;2015&lt;/Year&gt;&lt;RecNum&gt;19&lt;/RecNum&gt;&lt;DisplayText&gt;(1)&lt;/DisplayText&gt;&lt;record&gt;&lt;rec-number&gt;19&lt;/rec-number&gt;&lt;foreign-keys&gt;&lt;key app="EN" db-id="pdtvsp2t9x09zke9pfbvas0q9rdpvf9tzpf2" timestamp="1599701971"&gt;19&lt;/key&gt;&lt;/foreign-keys&gt;&lt;ref-type name="Journal Article"&gt;17&lt;/ref-type&gt;&lt;contributors&gt;&lt;authors&gt;&lt;author&gt;Oliver, Martin&lt;/author&gt;&lt;author&gt;Geniets, Anne&lt;/author&gt;&lt;author&gt;Winters, Niall&lt;/author&gt;&lt;author&gt;Rega, Isabella&lt;/author&gt;&lt;author&gt;Mbae, Simon M&lt;/author&gt;&lt;/authors&gt;&lt;/contributors&gt;&lt;titles&gt;&lt;title&gt;What do community health workers have to say about their work, and how can this inform improved programme design? A case study with CHWs within Kenya&lt;/title&gt;&lt;secondary-title&gt;Global health action&lt;/secondary-title&gt;&lt;/titles&gt;&lt;periodical&gt;&lt;full-title&gt;Global health action&lt;/full-title&gt;&lt;/periodical&gt;&lt;pages&gt;27168&lt;/pages&gt;&lt;volume&gt;8&lt;/volume&gt;&lt;number&gt;1&lt;/number&gt;&lt;dates&gt;&lt;year&gt;2015&lt;/year&gt;&lt;/dates&gt;&lt;isbn&gt;1654-9716&lt;/isbn&gt;&lt;urls&gt;&lt;/urls&gt;&lt;/record&gt;&lt;/Cite&gt;&lt;/EndNote&gt;</w:instrText>
      </w:r>
      <w:r w:rsidRPr="00222436">
        <w:rPr>
          <w:rFonts w:ascii="Arial" w:hAnsi="Arial" w:cs="Arial"/>
        </w:rPr>
        <w:fldChar w:fldCharType="separate"/>
      </w:r>
      <w:r w:rsidRPr="00222436">
        <w:rPr>
          <w:rFonts w:ascii="Arial" w:hAnsi="Arial" w:cs="Arial"/>
        </w:rPr>
        <w:t>(</w:t>
      </w:r>
      <w:hyperlink w:anchor="_ENREF_1" w:tooltip="Oliver, 2015 #19" w:history="1">
        <w:r w:rsidRPr="00222436">
          <w:rPr>
            <w:rStyle w:val="Hyperlink"/>
            <w:rFonts w:ascii="Arial" w:hAnsi="Arial" w:cs="Arial"/>
          </w:rPr>
          <w:t>1</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there is limited number of literature about CHWs on environmental  and household sanitation and hygiene .</w:t>
      </w:r>
      <w:r w:rsidRPr="00222436">
        <w:rPr>
          <w:rFonts w:ascii="Arial" w:hAnsi="Arial" w:cs="Arial"/>
        </w:rPr>
        <w:fldChar w:fldCharType="begin"/>
      </w:r>
      <w:r w:rsidRPr="00222436">
        <w:rPr>
          <w:rFonts w:ascii="Arial" w:hAnsi="Arial" w:cs="Arial"/>
        </w:rPr>
        <w:instrText xml:space="preserve"> ADDIN EN.CITE &lt;EndNote&gt;&lt;Cite&gt;&lt;Author&gt;McCollum&lt;/Author&gt;&lt;Year&gt;2016&lt;/Year&gt;&lt;RecNum&gt;21&lt;/RecNum&gt;&lt;DisplayText&gt;(2)&lt;/DisplayText&gt;&lt;record&gt;&lt;rec-number&gt;21&lt;/rec-number&gt;&lt;foreign-keys&gt;&lt;key app="EN" db-id="pdtvsp2t9x09zke9pfbvas0q9rdpvf9tzpf2" timestamp="1599748098"&gt;21&lt;/key&gt;&lt;/foreign-keys&gt;&lt;ref-type name="Journal Article"&gt;17&lt;/ref-type&gt;&lt;contributors&gt;&lt;authors&gt;&lt;author&gt;McCollum, Rosalind&lt;/author&gt;&lt;author&gt;Gomez, Woedem&lt;/author&gt;&lt;author&gt;Theobald, Sally&lt;/author&gt;&lt;author&gt;Taegtmeyer, Miriam&lt;/author&gt;&lt;/authors&gt;&lt;/contributors&gt;&lt;titles&gt;&lt;title&gt;How equitable are community health worker programmes and which programme features influence equity of community health worker services? A systematic review&lt;/title&gt;&lt;secondary-title&gt;BMC public health&lt;/secondary-title&gt;&lt;/titles&gt;&lt;periodical&gt;&lt;full-title&gt;BMC public health&lt;/full-title&gt;&lt;/periodical&gt;&lt;pages&gt;419&lt;/pages&gt;&lt;volume&gt;16&lt;/volume&gt;&lt;number&gt;1&lt;/number&gt;&lt;dates&gt;&lt;year&gt;2016&lt;/year&gt;&lt;/dates&gt;&lt;isbn&gt;1471-2458&lt;/isbn&gt;&lt;urls&gt;&lt;/urls&gt;&lt;/record&gt;&lt;/Cite&gt;&lt;/EndNote&gt;</w:instrText>
      </w:r>
      <w:r w:rsidRPr="00222436">
        <w:rPr>
          <w:rFonts w:ascii="Arial" w:hAnsi="Arial" w:cs="Arial"/>
        </w:rPr>
        <w:fldChar w:fldCharType="separate"/>
      </w:r>
      <w:r w:rsidRPr="00222436">
        <w:rPr>
          <w:rFonts w:ascii="Arial" w:hAnsi="Arial" w:cs="Arial"/>
        </w:rPr>
        <w:t>(</w:t>
      </w:r>
      <w:hyperlink w:anchor="_ENREF_2" w:tooltip="McCollum, 2016 #21" w:history="1">
        <w:r w:rsidRPr="00222436">
          <w:rPr>
            <w:rStyle w:val="Hyperlink"/>
            <w:rFonts w:ascii="Arial" w:hAnsi="Arial" w:cs="Arial"/>
          </w:rPr>
          <w:t>2</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However this study have found social-demographic characteristics of CHWs are more likely similar to the social – demographic characteristics of CHWs in other places.</w:t>
      </w:r>
    </w:p>
    <w:p w14:paraId="59054DD8" w14:textId="77777777" w:rsidR="00222436" w:rsidRPr="00222436" w:rsidRDefault="00222436" w:rsidP="00222436">
      <w:pPr>
        <w:pStyle w:val="Body"/>
        <w:rPr>
          <w:rFonts w:ascii="Arial" w:hAnsi="Arial" w:cs="Arial"/>
        </w:rPr>
      </w:pPr>
      <w:r w:rsidRPr="00222436">
        <w:rPr>
          <w:rFonts w:ascii="Arial" w:hAnsi="Arial" w:cs="Arial"/>
        </w:rPr>
        <w:t xml:space="preserve"> From the study findings, the mean age of CHWs was 42 and 43 at Mbeya rural and </w:t>
      </w:r>
      <w:proofErr w:type="spellStart"/>
      <w:r w:rsidRPr="00222436">
        <w:rPr>
          <w:rFonts w:ascii="Arial" w:hAnsi="Arial" w:cs="Arial"/>
        </w:rPr>
        <w:t>Mbarali</w:t>
      </w:r>
      <w:proofErr w:type="spellEnd"/>
      <w:r w:rsidRPr="00222436">
        <w:rPr>
          <w:rFonts w:ascii="Arial" w:hAnsi="Arial" w:cs="Arial"/>
        </w:rPr>
        <w:t xml:space="preserve"> District respectively, whereby majority ranged from 41-50 years old. These results were consistent with findings from the study which was conducted in Morogoro, Tanzania on Influence of age on CHWs knowledge and service provision for maternal, newborn, and child health</w:t>
      </w:r>
      <w:r w:rsidRPr="00222436">
        <w:rPr>
          <w:rFonts w:ascii="Arial" w:hAnsi="Arial" w:cs="Arial"/>
        </w:rPr>
        <w:fldChar w:fldCharType="begin"/>
      </w:r>
      <w:r w:rsidRPr="00222436">
        <w:rPr>
          <w:rFonts w:ascii="Arial" w:hAnsi="Arial" w:cs="Arial"/>
        </w:rPr>
        <w:instrText xml:space="preserve"> ADDIN EN.CITE &lt;EndNote&gt;&lt;Cite&gt;&lt;Author&gt;Urassa&lt;/Author&gt;&lt;Year&gt;2015&lt;/Year&gt;&lt;RecNum&gt;20&lt;/RecNum&gt;&lt;DisplayText&gt;(3)&lt;/DisplayText&gt;&lt;record&gt;&lt;rec-number&gt;20&lt;/rec-number&gt;&lt;foreign-keys&gt;&lt;key app="EN" db-id="pdtvsp2t9x09zke9pfbvas0q9rdpvf9tzpf2" timestamp="1599746975"&gt;20&lt;/key&gt;&lt;/foreign-keys&gt;&lt;ref-type name="Journal Article"&gt;17&lt;/ref-type&gt;&lt;contributors&gt;&lt;authors&gt;&lt;author&gt;Urassa, David P&lt;/author&gt;&lt;author&gt;LeFevre, Amnesty&lt;/author&gt;&lt;author&gt;George, Asha&lt;/author&gt;&lt;author&gt;Frumence, Gasto&lt;/author&gt;&lt;author&gt;Mpembeni, Rose&lt;/author&gt;&lt;author&gt;Chitama, Dereck&lt;/author&gt;&lt;author&gt;Mohan, Diwakar&lt;/author&gt;&lt;author&gt;Feldhaus, Isabelle&lt;/author&gt;&lt;author&gt;Kilewo, Charles&lt;/author&gt;&lt;author&gt;Baqui, Abdullah H&lt;/author&gt;&lt;/authors&gt;&lt;/contributors&gt;&lt;titles&gt;&lt;title&gt;Influence of age on community health worker’s knowledge and service provision for maternal, newborn, and child health in Morogoro region, Tanzania&lt;/title&gt;&lt;secondary-title&gt;East African Journal of Public Health&lt;/secondary-title&gt;&lt;/titles&gt;&lt;periodical&gt;&lt;full-title&gt;East African Journal of Public Health&lt;/full-title&gt;&lt;/periodical&gt;&lt;pages&gt;964-974&lt;/pages&gt;&lt;volume&gt;12&lt;/volume&gt;&lt;number&gt;1&lt;/number&gt;&lt;dates&gt;&lt;year&gt;2015&lt;/year&gt;&lt;/dates&gt;&lt;isbn&gt;0856-8960&lt;/isbn&gt;&lt;urls&gt;&lt;/urls&gt;&lt;/record&gt;&lt;/Cite&gt;&lt;/EndNote&gt;</w:instrText>
      </w:r>
      <w:r w:rsidRPr="00222436">
        <w:rPr>
          <w:rFonts w:ascii="Arial" w:hAnsi="Arial" w:cs="Arial"/>
        </w:rPr>
        <w:fldChar w:fldCharType="separate"/>
      </w:r>
      <w:r w:rsidRPr="00222436">
        <w:rPr>
          <w:rFonts w:ascii="Arial" w:hAnsi="Arial" w:cs="Arial"/>
        </w:rPr>
        <w:t>(</w:t>
      </w:r>
      <w:hyperlink w:anchor="_ENREF_3" w:tooltip="Urassa, 2015 #20" w:history="1">
        <w:r w:rsidRPr="00222436">
          <w:rPr>
            <w:rStyle w:val="Hyperlink"/>
            <w:rFonts w:ascii="Arial" w:hAnsi="Arial" w:cs="Arial"/>
          </w:rPr>
          <w:t>3</w:t>
        </w:r>
      </w:hyperlink>
      <w:r w:rsidRPr="00222436">
        <w:rPr>
          <w:rFonts w:ascii="Arial" w:hAnsi="Arial" w:cs="Arial"/>
        </w:rPr>
        <w:t>)</w:t>
      </w:r>
      <w:r w:rsidRPr="00222436">
        <w:rPr>
          <w:rFonts w:ascii="Arial" w:hAnsi="Arial" w:cs="Arial"/>
        </w:rPr>
        <w:fldChar w:fldCharType="end"/>
      </w:r>
      <w:r w:rsidRPr="00222436">
        <w:rPr>
          <w:rFonts w:ascii="Arial" w:hAnsi="Arial" w:cs="Arial"/>
        </w:rPr>
        <w:t>.  These findings are also consistent with the findings of the study on effectiveness of an action-oriented educational intervention in ensuring long term improvement of knowledge, attitudes and practices of community health workers in maternal and infant health</w:t>
      </w:r>
      <w:r w:rsidRPr="00222436">
        <w:rPr>
          <w:rFonts w:ascii="Arial" w:hAnsi="Arial" w:cs="Arial"/>
        </w:rPr>
        <w:fldChar w:fldCharType="begin">
          <w:fldData xml:space="preserve">PEVuZE5vdGU+PENpdGU+PEF1dGhvcj5VcmFzc2E8L0F1dGhvcj48WWVhcj4yMDE1PC9ZZWFyPjxS
ZWNOdW0+MTM8L1JlY051bT48RGlzcGxheVRleHQ+KDMsIDQpPC9EaXNwbGF5VGV4dD48cmVjb3Jk
PjxyZWMtbnVtYmVyPjEzPC9yZWMtbnVtYmVyPjxmb3JlaWduLWtleXM+PGtleSBhcHA9IkVOIiBk
Yi1pZD0icGR0dnNwMnQ5eDA5emtlOXBmYnZhczBxOXJkcHZmOXR6cGYyIiB0aW1lc3RhbXA9IjE1
OTkwMzg2MjkiPjEzPC9rZXk+PC9mb3JlaWduLWtleXM+PHJlZi10eXBlIG5hbWU9IkpvdXJuYWwg
QXJ0aWNsZSI+MTc8L3JlZi10eXBlPjxjb250cmlidXRvcnM+PGF1dGhvcnM+PGF1dGhvcj5VcmFz
c2EsIERhdmlkIFA8L2F1dGhvcj48YXV0aG9yPkxlRmV2cmUsIEFtbmVzdHk8L2F1dGhvcj48YXV0
aG9yPkdlb3JnZSwgQXNoYTwvYXV0aG9yPjxhdXRob3I+RnJ1bWVuY2UsIEdhc3RvPC9hdXRob3I+
PGF1dGhvcj5NcGVtYmVuaSwgUm9zZTwvYXV0aG9yPjxhdXRob3I+Q2hpdGFtYSwgRGVyZWNrPC9h
dXRob3I+PGF1dGhvcj5Nb2hhbiwgRGl3YWthcjwvYXV0aG9yPjxhdXRob3I+RmVsZGhhdXMsIElz
YWJlbGxlPC9hdXRob3I+PGF1dGhvcj5LaWxld28sIENoYXJsZXM8L2F1dGhvcj48YXV0aG9yPkJh
cXVpLCBBYmR1bGxhaCBIPC9hdXRob3I+PC9hdXRob3JzPjwvY29udHJpYnV0b3JzPjx0aXRsZXM+
PHRpdGxlPkluZmx1ZW5jZSBvZiBhZ2Ugb24gY29tbXVuaXR5IGhlYWx0aCB3b3JrZXLigJlzIGtu
b3dsZWRnZSBhbmQgc2VydmljZSBwcm92aXNpb24gZm9yIG1hdGVybmFsLCBuZXdib3JuLCBhbmQg
Y2hpbGQgaGVhbHRoIGluIE1vcm9nb3JvIHJlZ2lvbiwgVGFuemFuaWE8L3RpdGxlPjxzZWNvbmRh
cnktdGl0bGU+RWFzdCBBZnJpY2FuIEpvdXJuYWwgb2YgUHVibGljIEhlYWx0aDwvc2Vjb25kYXJ5
LXRpdGxlPjwvdGl0bGVzPjxwZXJpb2RpY2FsPjxmdWxsLXRpdGxlPkVhc3QgQWZyaWNhbiBKb3Vy
bmFsIG9mIFB1YmxpYyBIZWFsdGg8L2Z1bGwtdGl0bGU+PC9wZXJpb2RpY2FsPjxwYWdlcz45NjQt
OTc0PC9wYWdlcz48dm9sdW1lPjEyPC92b2x1bWU+PG51bWJlcj4xPC9udW1iZXI+PGRhdGVzPjx5
ZWFyPjIwMTU8L3llYXI+PC9kYXRlcz48aXNibj4wODU2LTg5NjA8L2lzYm4+PHVybHM+PC91cmxz
PjwvcmVjb3JkPjwvQ2l0ZT48Q2l0ZT48QXV0aG9yPmUgTGltYTwvQXV0aG9yPjxZZWFyPjIwMTg8
L1llYXI+PFJlY051bT4xNTwvUmVjTnVtPjxyZWNvcmQ+PHJlYy1udW1iZXI+MTU8L3JlYy1udW1i
ZXI+PGZvcmVpZ24ta2V5cz48a2V5IGFwcD0iRU4iIGRiLWlkPSJwZHR2c3AydDl4MDl6a2U5cGZi
dmFzMHE5cmRwdmY5dHpwZjIiIHRpbWVzdGFtcD0iMTU5OTA0NTI4NiI+MTU8L2tleT48L2ZvcmVp
Z24ta2V5cz48cmVmLXR5cGUgbmFtZT0iSm91cm5hbCBBcnRpY2xlIj4xNzwvcmVmLXR5cGU+PGNv
bnRyaWJ1dG9ycz48YXV0aG9ycz48YXV0aG9yPmUgTGltYSwgVGVyZXphIFJlYmVjY2EgZGUgTWVs
bzwvYXV0aG9yPjxhdXRob3I+ZGUgTWFzY2VuYSBEaW5peiwgUGF1bGEgRmVyZGluYW5kYSBDb25j
ZWnDp8OjbzwvYXV0aG9yPjxhdXRob3I+VmFsZW50ZSwgRW1hbnVlbGxlIFBlc3NhPC9hdXRob3I+
PGF1dGhvcj5WZXp6aW5pLCBGcmFuY2VzY2E8L2F1dGhvcj48YXV0aG9yPlRhbWJ1cmxpbmksIEdp
b3JnaW88L2F1dGhvcj48L2F1dGhvcnM+PC9jb250cmlidXRvcnM+PHRpdGxlcz48dGl0bGU+RWZm
ZWN0aXZlbmVzcyBvZiBhbiBhY3Rpb24tb3JpZW50ZWQgZWR1Y2F0aW9uYWwgaW50ZXJ2ZW50aW9u
IGluIGVuc3VyaW5nIGxvbmcgdGVybSBpbXByb3ZlbWVudCBvZiBrbm93bGVkZ2UsIGF0dGl0dWRl
cyBhbmQgcHJhY3RpY2VzIG9mIGNvbW11bml0eSBoZWFsdGggd29ya2VycyBpbiBtYXRlcm5hbCBh
bmQgaW5mYW50IGhlYWx0aDogYSByYW5kb21pemVkIGNvbnRyb2xsZWQgc3R1ZHk8L3RpdGxlPjxz
ZWNvbmRhcnktdGl0bGU+Qk1DIG1lZGljYWwgZWR1Y2F0aW9uPC9zZWNvbmRhcnktdGl0bGU+PC90
aXRsZXM+PHBlcmlvZGljYWw+PGZ1bGwtdGl0bGU+Qk1DIG1lZGljYWwgZWR1Y2F0aW9uPC9mdWxs
LXRpdGxlPjwvcGVyaW9kaWNhbD48cGFnZXM+MjI0PC9wYWdlcz48dm9sdW1lPjE4PC92b2x1bWU+
PG51bWJlcj4xPC9udW1iZXI+PGRhdGVzPjx5ZWFyPjIwMTg8L3llYXI+PC9kYXRlcz48aXNibj4x
NDcyLTY5MjA8L2lzYm4+PHVybHM+PC91cmxzPjwvcmVjb3JkPjwvQ2l0ZT48L0VuZE5vdGU+
</w:fldData>
        </w:fldChar>
      </w:r>
      <w:r w:rsidRPr="00222436">
        <w:rPr>
          <w:rFonts w:ascii="Arial" w:hAnsi="Arial" w:cs="Arial"/>
        </w:rPr>
        <w:instrText xml:space="preserve"> ADDIN EN.CITE </w:instrText>
      </w:r>
      <w:r w:rsidRPr="00222436">
        <w:rPr>
          <w:rFonts w:ascii="Arial" w:hAnsi="Arial" w:cs="Arial"/>
        </w:rPr>
        <w:fldChar w:fldCharType="begin">
          <w:fldData xml:space="preserve">PEVuZE5vdGU+PENpdGU+PEF1dGhvcj5VcmFzc2E8L0F1dGhvcj48WWVhcj4yMDE1PC9ZZWFyPjxS
ZWNOdW0+MTM8L1JlY051bT48RGlzcGxheVRleHQ+KDMsIDQpPC9EaXNwbGF5VGV4dD48cmVjb3Jk
PjxyZWMtbnVtYmVyPjEzPC9yZWMtbnVtYmVyPjxmb3JlaWduLWtleXM+PGtleSBhcHA9IkVOIiBk
Yi1pZD0icGR0dnNwMnQ5eDA5emtlOXBmYnZhczBxOXJkcHZmOXR6cGYyIiB0aW1lc3RhbXA9IjE1
OTkwMzg2MjkiPjEzPC9rZXk+PC9mb3JlaWduLWtleXM+PHJlZi10eXBlIG5hbWU9IkpvdXJuYWwg
QXJ0aWNsZSI+MTc8L3JlZi10eXBlPjxjb250cmlidXRvcnM+PGF1dGhvcnM+PGF1dGhvcj5VcmFz
c2EsIERhdmlkIFA8L2F1dGhvcj48YXV0aG9yPkxlRmV2cmUsIEFtbmVzdHk8L2F1dGhvcj48YXV0
aG9yPkdlb3JnZSwgQXNoYTwvYXV0aG9yPjxhdXRob3I+RnJ1bWVuY2UsIEdhc3RvPC9hdXRob3I+
PGF1dGhvcj5NcGVtYmVuaSwgUm9zZTwvYXV0aG9yPjxhdXRob3I+Q2hpdGFtYSwgRGVyZWNrPC9h
dXRob3I+PGF1dGhvcj5Nb2hhbiwgRGl3YWthcjwvYXV0aG9yPjxhdXRob3I+RmVsZGhhdXMsIElz
YWJlbGxlPC9hdXRob3I+PGF1dGhvcj5LaWxld28sIENoYXJsZXM8L2F1dGhvcj48YXV0aG9yPkJh
cXVpLCBBYmR1bGxhaCBIPC9hdXRob3I+PC9hdXRob3JzPjwvY29udHJpYnV0b3JzPjx0aXRsZXM+
PHRpdGxlPkluZmx1ZW5jZSBvZiBhZ2Ugb24gY29tbXVuaXR5IGhlYWx0aCB3b3JrZXLigJlzIGtu
b3dsZWRnZSBhbmQgc2VydmljZSBwcm92aXNpb24gZm9yIG1hdGVybmFsLCBuZXdib3JuLCBhbmQg
Y2hpbGQgaGVhbHRoIGluIE1vcm9nb3JvIHJlZ2lvbiwgVGFuemFuaWE8L3RpdGxlPjxzZWNvbmRh
cnktdGl0bGU+RWFzdCBBZnJpY2FuIEpvdXJuYWwgb2YgUHVibGljIEhlYWx0aDwvc2Vjb25kYXJ5
LXRpdGxlPjwvdGl0bGVzPjxwZXJpb2RpY2FsPjxmdWxsLXRpdGxlPkVhc3QgQWZyaWNhbiBKb3Vy
bmFsIG9mIFB1YmxpYyBIZWFsdGg8L2Z1bGwtdGl0bGU+PC9wZXJpb2RpY2FsPjxwYWdlcz45NjQt
OTc0PC9wYWdlcz48dm9sdW1lPjEyPC92b2x1bWU+PG51bWJlcj4xPC9udW1iZXI+PGRhdGVzPjx5
ZWFyPjIwMTU8L3llYXI+PC9kYXRlcz48aXNibj4wODU2LTg5NjA8L2lzYm4+PHVybHM+PC91cmxz
PjwvcmVjb3JkPjwvQ2l0ZT48Q2l0ZT48QXV0aG9yPmUgTGltYTwvQXV0aG9yPjxZZWFyPjIwMTg8
L1llYXI+PFJlY051bT4xNTwvUmVjTnVtPjxyZWNvcmQ+PHJlYy1udW1iZXI+MTU8L3JlYy1udW1i
ZXI+PGZvcmVpZ24ta2V5cz48a2V5IGFwcD0iRU4iIGRiLWlkPSJwZHR2c3AydDl4MDl6a2U5cGZi
dmFzMHE5cmRwdmY5dHpwZjIiIHRpbWVzdGFtcD0iMTU5OTA0NTI4NiI+MTU8L2tleT48L2ZvcmVp
Z24ta2V5cz48cmVmLXR5cGUgbmFtZT0iSm91cm5hbCBBcnRpY2xlIj4xNzwvcmVmLXR5cGU+PGNv
bnRyaWJ1dG9ycz48YXV0aG9ycz48YXV0aG9yPmUgTGltYSwgVGVyZXphIFJlYmVjY2EgZGUgTWVs
bzwvYXV0aG9yPjxhdXRob3I+ZGUgTWFzY2VuYSBEaW5peiwgUGF1bGEgRmVyZGluYW5kYSBDb25j
ZWnDp8OjbzwvYXV0aG9yPjxhdXRob3I+VmFsZW50ZSwgRW1hbnVlbGxlIFBlc3NhPC9hdXRob3I+
PGF1dGhvcj5WZXp6aW5pLCBGcmFuY2VzY2E8L2F1dGhvcj48YXV0aG9yPlRhbWJ1cmxpbmksIEdp
b3JnaW88L2F1dGhvcj48L2F1dGhvcnM+PC9jb250cmlidXRvcnM+PHRpdGxlcz48dGl0bGU+RWZm
ZWN0aXZlbmVzcyBvZiBhbiBhY3Rpb24tb3JpZW50ZWQgZWR1Y2F0aW9uYWwgaW50ZXJ2ZW50aW9u
IGluIGVuc3VyaW5nIGxvbmcgdGVybSBpbXByb3ZlbWVudCBvZiBrbm93bGVkZ2UsIGF0dGl0dWRl
cyBhbmQgcHJhY3RpY2VzIG9mIGNvbW11bml0eSBoZWFsdGggd29ya2VycyBpbiBtYXRlcm5hbCBh
bmQgaW5mYW50IGhlYWx0aDogYSByYW5kb21pemVkIGNvbnRyb2xsZWQgc3R1ZHk8L3RpdGxlPjxz
ZWNvbmRhcnktdGl0bGU+Qk1DIG1lZGljYWwgZWR1Y2F0aW9uPC9zZWNvbmRhcnktdGl0bGU+PC90
aXRsZXM+PHBlcmlvZGljYWw+PGZ1bGwtdGl0bGU+Qk1DIG1lZGljYWwgZWR1Y2F0aW9uPC9mdWxs
LXRpdGxlPjwvcGVyaW9kaWNhbD48cGFnZXM+MjI0PC9wYWdlcz48dm9sdW1lPjE4PC92b2x1bWU+
PG51bWJlcj4xPC9udW1iZXI+PGRhdGVzPjx5ZWFyPjIwMTg8L3llYXI+PC9kYXRlcz48aXNibj4x
NDcyLTY5MjA8L2lzYm4+PHVybHM+PC91cmxzPjwvcmVjb3JkPjwvQ2l0ZT48L0VuZE5vdGU+
</w:fldData>
        </w:fldChar>
      </w:r>
      <w:r w:rsidRPr="00222436">
        <w:rPr>
          <w:rFonts w:ascii="Arial" w:hAnsi="Arial" w:cs="Arial"/>
        </w:rPr>
        <w:instrText xml:space="preserve"> ADDIN EN.CITE.DATA </w:instrText>
      </w:r>
      <w:r w:rsidRPr="00222436">
        <w:rPr>
          <w:rFonts w:ascii="Arial" w:hAnsi="Arial" w:cs="Arial"/>
        </w:rPr>
      </w:r>
      <w:r w:rsidRPr="00222436">
        <w:rPr>
          <w:rFonts w:ascii="Arial" w:hAnsi="Arial" w:cs="Arial"/>
        </w:rPr>
        <w:fldChar w:fldCharType="end"/>
      </w:r>
      <w:r w:rsidRPr="00222436">
        <w:rPr>
          <w:rFonts w:ascii="Arial" w:hAnsi="Arial" w:cs="Arial"/>
        </w:rPr>
      </w:r>
      <w:r w:rsidRPr="00222436">
        <w:rPr>
          <w:rFonts w:ascii="Arial" w:hAnsi="Arial" w:cs="Arial"/>
        </w:rPr>
        <w:fldChar w:fldCharType="separate"/>
      </w:r>
      <w:r w:rsidRPr="00222436">
        <w:rPr>
          <w:rFonts w:ascii="Arial" w:hAnsi="Arial" w:cs="Arial"/>
        </w:rPr>
        <w:t>(</w:t>
      </w:r>
      <w:hyperlink w:anchor="_ENREF_3" w:tooltip="Urassa, 2015 #20" w:history="1">
        <w:r w:rsidRPr="00222436">
          <w:rPr>
            <w:rStyle w:val="Hyperlink"/>
            <w:rFonts w:ascii="Arial" w:hAnsi="Arial" w:cs="Arial"/>
          </w:rPr>
          <w:t>3</w:t>
        </w:r>
      </w:hyperlink>
      <w:r w:rsidRPr="00222436">
        <w:rPr>
          <w:rFonts w:ascii="Arial" w:hAnsi="Arial" w:cs="Arial"/>
        </w:rPr>
        <w:t xml:space="preserve">, </w:t>
      </w:r>
      <w:hyperlink w:anchor="_ENREF_4" w:tooltip="e Lima, 2018 #15" w:history="1">
        <w:r w:rsidRPr="00222436">
          <w:rPr>
            <w:rStyle w:val="Hyperlink"/>
            <w:rFonts w:ascii="Arial" w:hAnsi="Arial" w:cs="Arial"/>
          </w:rPr>
          <w:t>4</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 current study found majority of CHWs have acquired primary education, these findings are contrary with the findings of the study which was conducted in Kenya on effects of selected social- demographic characteristics of CHWs on performance of home visit during pregnancy </w:t>
      </w:r>
      <w:r w:rsidRPr="00222436">
        <w:rPr>
          <w:rFonts w:ascii="Arial" w:hAnsi="Arial" w:cs="Arial"/>
        </w:rPr>
        <w:lastRenderedPageBreak/>
        <w:t xml:space="preserve">whereby majority of CHWs (67.7%) had completed secondary education, and only (30.2%) CHWs had competed primary level of education.  This study also found that majority of CHWs are married, these findings are also similar to the findings of above study in Kenya. This similarity was also found in the rest of social demographic characteristics in this study </w:t>
      </w:r>
      <w:r w:rsidRPr="00222436">
        <w:rPr>
          <w:rFonts w:ascii="Arial" w:hAnsi="Arial" w:cs="Arial"/>
        </w:rPr>
        <w:fldChar w:fldCharType="begin"/>
      </w:r>
      <w:r w:rsidRPr="00222436">
        <w:rPr>
          <w:rFonts w:ascii="Arial" w:hAnsi="Arial" w:cs="Arial"/>
        </w:rPr>
        <w:instrText xml:space="preserve"> ADDIN EN.CITE &lt;EndNote&gt;&lt;Cite&gt;&lt;Author&gt;Crispin&lt;/Author&gt;&lt;Year&gt;2012&lt;/Year&gt;&lt;RecNum&gt;25&lt;/RecNum&gt;&lt;DisplayText&gt;(5)&lt;/DisplayText&gt;&lt;record&gt;&lt;rec-number&gt;25&lt;/rec-number&gt;&lt;foreign-keys&gt;&lt;key app="EN" db-id="pdtvsp2t9x09zke9pfbvas0q9rdpvf9tzpf2" timestamp="1599781836"&gt;25&lt;/key&gt;&lt;/foreign-keys&gt;&lt;ref-type name="Journal Article"&gt;17&lt;/ref-type&gt;&lt;contributors&gt;&lt;authors&gt;&lt;author&gt;Crispin, Ndedda&lt;/author&gt;&lt;author&gt;Wamae, Annah&lt;/author&gt;&lt;author&gt;Ndirangu, Meshack&lt;/author&gt;&lt;author&gt;Wamalwa, David&lt;/author&gt;&lt;author&gt;Wangalwa, Gilbert&lt;/author&gt;&lt;author&gt;Watako, Patrick&lt;/author&gt;&lt;author&gt;Mbiti, Elijah&lt;/author&gt;&lt;/authors&gt;&lt;/contributors&gt;&lt;titles&gt;&lt;title&gt;Effects of selected socio-demographic characteristics of community health workers on performance of home visits during pregnancy: a cross-sectional study in Busia District, Kenya&lt;/title&gt;&lt;secondary-title&gt;Global journal of health science&lt;/secondary-title&gt;&lt;/titles&gt;&lt;periodical&gt;&lt;full-title&gt;Global journal of health science&lt;/full-title&gt;&lt;/periodical&gt;&lt;pages&gt;78&lt;/pages&gt;&lt;volume&gt;4&lt;/volume&gt;&lt;number&gt;5&lt;/number&gt;&lt;dates&gt;&lt;year&gt;2012&lt;/year&gt;&lt;/dates&gt;&lt;urls&gt;&lt;/urls&gt;&lt;/record&gt;&lt;/Cite&gt;&lt;/EndNote&gt;</w:instrText>
      </w:r>
      <w:r w:rsidRPr="00222436">
        <w:rPr>
          <w:rFonts w:ascii="Arial" w:hAnsi="Arial" w:cs="Arial"/>
        </w:rPr>
        <w:fldChar w:fldCharType="separate"/>
      </w:r>
      <w:r w:rsidRPr="00222436">
        <w:rPr>
          <w:rFonts w:ascii="Arial" w:hAnsi="Arial" w:cs="Arial"/>
        </w:rPr>
        <w:t>(</w:t>
      </w:r>
      <w:hyperlink w:anchor="_ENREF_5" w:tooltip="Crispin, 2012 #25" w:history="1">
        <w:r w:rsidRPr="00222436">
          <w:rPr>
            <w:rStyle w:val="Hyperlink"/>
            <w:rFonts w:ascii="Arial" w:hAnsi="Arial" w:cs="Arial"/>
          </w:rPr>
          <w:t>5</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3B884697" w14:textId="77777777" w:rsidR="00222436" w:rsidRPr="00222436" w:rsidRDefault="00222436" w:rsidP="00222436">
      <w:pPr>
        <w:pStyle w:val="Body"/>
        <w:rPr>
          <w:rFonts w:ascii="Arial" w:hAnsi="Arial" w:cs="Arial"/>
        </w:rPr>
      </w:pPr>
    </w:p>
    <w:p w14:paraId="7608D0A4" w14:textId="77777777" w:rsidR="00222436" w:rsidRPr="00222436" w:rsidRDefault="00222436" w:rsidP="00222436">
      <w:pPr>
        <w:pStyle w:val="Body"/>
        <w:rPr>
          <w:rFonts w:ascii="Arial" w:hAnsi="Arial" w:cs="Arial"/>
          <w:b/>
          <w:bCs/>
        </w:rPr>
      </w:pPr>
      <w:r w:rsidRPr="00222436">
        <w:rPr>
          <w:rFonts w:ascii="Arial" w:hAnsi="Arial" w:cs="Arial"/>
          <w:b/>
          <w:bCs/>
        </w:rPr>
        <w:t>4.2 Knowledge of community health workers on household Sanitation and hygiene</w:t>
      </w:r>
    </w:p>
    <w:p w14:paraId="4B390FD9" w14:textId="77777777" w:rsidR="00222436" w:rsidRPr="00222436" w:rsidRDefault="00222436" w:rsidP="00222436">
      <w:pPr>
        <w:pStyle w:val="Body"/>
        <w:rPr>
          <w:rFonts w:ascii="Arial" w:hAnsi="Arial" w:cs="Arial"/>
        </w:rPr>
      </w:pPr>
      <w:r w:rsidRPr="00222436">
        <w:rPr>
          <w:rFonts w:ascii="Arial" w:hAnsi="Arial" w:cs="Arial"/>
        </w:rPr>
        <w:t xml:space="preserve">From the findings of this study majority of CHWs were found to have inadequate knowledge on household sanitation and hygiene, whereby high education level and length of time from the last training were found to be associated with knowledge of the community health worker. This is consistent with a study which was conducted in democratic republic of Congo, on improving demand for health services with the involvement of CHWs, whereby high education level was found a significant factor for CHWs' knowledge by increasing the chances that CHWs can improve health indicators for more than 85% </w:t>
      </w:r>
      <w:r w:rsidRPr="00222436">
        <w:rPr>
          <w:rFonts w:ascii="Arial" w:hAnsi="Arial" w:cs="Arial"/>
        </w:rPr>
        <w:fldChar w:fldCharType="begin"/>
      </w:r>
      <w:r w:rsidRPr="00222436">
        <w:rPr>
          <w:rFonts w:ascii="Arial" w:hAnsi="Arial" w:cs="Arial"/>
        </w:rPr>
        <w:instrText xml:space="preserve"> ADDIN EN.CITE &lt;EndNote&gt;&lt;Cite&gt;&lt;Author&gt;Mukulukulu&lt;/Author&gt;&lt;Year&gt;2020&lt;/Year&gt;&lt;RecNum&gt;156&lt;/RecNum&gt;&lt;DisplayText&gt;(6)&lt;/DisplayText&gt;&lt;record&gt;&lt;rec-number&gt;156&lt;/rec-number&gt;&lt;foreign-keys&gt;&lt;key app="EN" db-id="rxzrraw9ddre25ef95cxszwopes0rarezxsz" timestamp="1598429500"&gt;156&lt;/key&gt;&lt;/foreign-keys&gt;&lt;ref-type name="Journal Article"&gt;17&lt;/ref-type&gt;&lt;contributors&gt;&lt;authors&gt;&lt;author&gt;Mukulukulu, John Etshumba&lt;/author&gt;&lt;author&gt;Ngo-Bebe, Dosithee&lt;/author&gt;&lt;author&gt;Mabanza, Norbert Kimbamfu&lt;/author&gt;&lt;author&gt;Kwilu, Fulbert Nappa&lt;/author&gt;&lt;/authors&gt;&lt;/contributors&gt;&lt;titles&gt;&lt;title&gt;Improving Demand for Health Services with the Involvement of Community Health Workers: A Case Study of Community Dynamics at Mosango Rural Health Zone in the Democratic Republic of Congo&lt;/title&gt;&lt;secondary-title&gt;Open Journal of Epidemiology&lt;/secondary-title&gt;&lt;/titles&gt;&lt;periodical&gt;&lt;full-title&gt;Open Journal of Epidemiology&lt;/full-title&gt;&lt;/periodical&gt;&lt;pages&gt;265&lt;/pages&gt;&lt;volume&gt;10&lt;/volume&gt;&lt;number&gt;03&lt;/number&gt;&lt;dates&gt;&lt;year&gt;2020&lt;/year&gt;&lt;/dates&gt;&lt;urls&gt;&lt;/urls&gt;&lt;/record&gt;&lt;/Cite&gt;&lt;/EndNote&gt;</w:instrText>
      </w:r>
      <w:r w:rsidRPr="00222436">
        <w:rPr>
          <w:rFonts w:ascii="Arial" w:hAnsi="Arial" w:cs="Arial"/>
        </w:rPr>
        <w:fldChar w:fldCharType="separate"/>
      </w:r>
      <w:r w:rsidRPr="00222436">
        <w:rPr>
          <w:rFonts w:ascii="Arial" w:hAnsi="Arial" w:cs="Arial"/>
        </w:rPr>
        <w:t>(</w:t>
      </w:r>
      <w:hyperlink w:anchor="_ENREF_6" w:tooltip="Mukulukulu, 2020 #156" w:history="1">
        <w:r w:rsidRPr="00222436">
          <w:rPr>
            <w:rStyle w:val="Hyperlink"/>
            <w:rFonts w:ascii="Arial" w:hAnsi="Arial" w:cs="Arial"/>
          </w:rPr>
          <w:t>6</w:t>
        </w:r>
      </w:hyperlink>
      <w:r w:rsidRPr="00222436">
        <w:rPr>
          <w:rFonts w:ascii="Arial" w:hAnsi="Arial" w:cs="Arial"/>
        </w:rPr>
        <w:t>)</w:t>
      </w:r>
      <w:r w:rsidRPr="00222436">
        <w:rPr>
          <w:rFonts w:ascii="Arial" w:hAnsi="Arial" w:cs="Arial"/>
        </w:rPr>
        <w:fldChar w:fldCharType="end"/>
      </w:r>
      <w:r w:rsidRPr="00222436">
        <w:rPr>
          <w:rFonts w:ascii="Arial" w:hAnsi="Arial" w:cs="Arial"/>
        </w:rPr>
        <w:t>. Another study which was conducted in Morogoro Tanzania on the Profile, knowledge, and work patterns of a cadre of maternal, newborn, and child health CHWs focusing on preventive and promotive services, found the overall mean knowledge scores for MNCH- -CHWs to be poor for 8 of 10 MNCH domains assessed whereby a high level of education of a CHW was found to be an influencing factor for adequate knowledge and better performance</w:t>
      </w:r>
      <w:r w:rsidRPr="00222436">
        <w:rPr>
          <w:rFonts w:ascii="Arial" w:hAnsi="Arial" w:cs="Arial"/>
        </w:rPr>
        <w:fldChar w:fldCharType="begin"/>
      </w:r>
      <w:r w:rsidRPr="00222436">
        <w:rPr>
          <w:rFonts w:ascii="Arial" w:hAnsi="Arial" w:cs="Arial"/>
        </w:rPr>
        <w:instrText xml:space="preserve"> ADDIN EN.CITE &lt;EndNote&gt;&lt;Cite&gt;&lt;Author&gt;LeFevre&lt;/Author&gt;&lt;Year&gt;2015&lt;/Year&gt;&lt;RecNum&gt;157&lt;/RecNum&gt;&lt;DisplayText&gt;(7)&lt;/DisplayText&gt;&lt;record&gt;&lt;rec-number&gt;157&lt;/rec-number&gt;&lt;foreign-keys&gt;&lt;key app="EN" db-id="rxzrraw9ddre25ef95cxszwopes0rarezxsz" timestamp="1598429636"&gt;157&lt;/key&gt;&lt;/foreign-keys&gt;&lt;ref-type name="Journal Article"&gt;17&lt;/ref-type&gt;&lt;contributors&gt;&lt;authors&gt;&lt;author&gt;LeFevre, Amnesty E&lt;/author&gt;&lt;author&gt;Mpembeni, Rose&lt;/author&gt;&lt;author&gt;Chitama, Dereck&lt;/author&gt;&lt;author&gt;George, Asha S&lt;/author&gt;&lt;author&gt;Mohan, Diwakar&lt;/author&gt;&lt;author&gt;Urassa, David P&lt;/author&gt;&lt;author&gt;Gupta, Shivam&lt;/author&gt;&lt;author&gt;Feldhaus, Isabelle&lt;/author&gt;&lt;author&gt;Pereira, Audrey&lt;/author&gt;&lt;author&gt;Kilewo, Charles&lt;/author&gt;&lt;/authors&gt;&lt;/contributors&gt;&lt;titles&gt;&lt;title&gt;Profile, knowledge, and work patterns of a cadre of maternal, newborn, and child health CHWs focusing on preventive and promotive services in Morogoro Region, Tanzania&lt;/title&gt;&lt;secondary-title&gt;Human resources for health&lt;/secondary-title&gt;&lt;/titles&gt;&lt;periodical&gt;&lt;full-title&gt;Human resources for health&lt;/full-title&gt;&lt;/periodical&gt;&lt;pages&gt;98&lt;/pages&gt;&lt;volume&gt;13&lt;/volume&gt;&lt;number&gt;1&lt;/number&gt;&lt;dates&gt;&lt;year&gt;2015&lt;/year&gt;&lt;/dates&gt;&lt;isbn&gt;1478-4491&lt;/isbn&gt;&lt;urls&gt;&lt;/urls&gt;&lt;/record&gt;&lt;/Cite&gt;&lt;/EndNote&gt;</w:instrText>
      </w:r>
      <w:r w:rsidRPr="00222436">
        <w:rPr>
          <w:rFonts w:ascii="Arial" w:hAnsi="Arial" w:cs="Arial"/>
        </w:rPr>
        <w:fldChar w:fldCharType="separate"/>
      </w:r>
      <w:r w:rsidRPr="00222436">
        <w:rPr>
          <w:rFonts w:ascii="Arial" w:hAnsi="Arial" w:cs="Arial"/>
        </w:rPr>
        <w:t>(</w:t>
      </w:r>
      <w:hyperlink w:anchor="_ENREF_7" w:tooltip="LeFevre, 2015 #157" w:history="1">
        <w:r w:rsidRPr="00222436">
          <w:rPr>
            <w:rStyle w:val="Hyperlink"/>
            <w:rFonts w:ascii="Arial" w:hAnsi="Arial" w:cs="Arial"/>
          </w:rPr>
          <w:t>7</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 study also found the length of the time from the last training on Sanitation and hygiene to be a significant factor in CHW’s knowledge of sanitation and hygiene. This is supported by a study which was conducted in Brazil on the effectiveness of an action-oriented educational intervention in ensuring long-term improvement of knowledge, attitudes, and practices of community health workers in maternal and infant health. In this study it was found that at 1 year from training, the intervention group had a higher overall KAP score compared to the control group, additionally, the intervention group maintained significant improvements in overall KAP score than their counterparts </w:t>
      </w:r>
      <w:r w:rsidRPr="00222436">
        <w:rPr>
          <w:rFonts w:ascii="Arial" w:hAnsi="Arial" w:cs="Arial"/>
        </w:rPr>
        <w:fldChar w:fldCharType="begin"/>
      </w:r>
      <w:r w:rsidRPr="00222436">
        <w:rPr>
          <w:rFonts w:ascii="Arial" w:hAnsi="Arial" w:cs="Arial"/>
        </w:rPr>
        <w:instrText xml:space="preserve"> ADDIN EN.CITE &lt;EndNote&gt;&lt;Cite&gt;&lt;Author&gt;e Lima&lt;/Author&gt;&lt;Year&gt;2018&lt;/Year&gt;&lt;RecNum&gt;16&lt;/RecNum&gt;&lt;DisplayText&gt;(4)&lt;/DisplayText&gt;&lt;record&gt;&lt;rec-number&gt;16&lt;/rec-number&gt;&lt;foreign-keys&gt;&lt;key app="EN" db-id="pdtvsp2t9x09zke9pfbvas0q9rdpvf9tzpf2" timestamp="1599045556"&gt;16&lt;/key&gt;&lt;/foreign-keys&gt;&lt;ref-type name="Journal Article"&gt;17&lt;/ref-type&gt;&lt;contributors&gt;&lt;authors&gt;&lt;author&gt;e Lima, Tereza Rebecca de Melo&lt;/author&gt;&lt;author&gt;de Mascena Diniz, Paula Ferdinanda Conceição&lt;/author&gt;&lt;author&gt;Valente, Emanuelle Pessa&lt;/author&gt;&lt;author&gt;Vezzini, Francesca&lt;/author&gt;&lt;author&gt;Tamburlini, Giorgio&lt;/author&gt;&lt;/authors&gt;&lt;/contributors&gt;&lt;titles&gt;&lt;title&gt;Effectiveness of an action-oriented educational intervention in ensuring long term improvement of knowledge, attitudes and practices of community health workers in maternal and infant health: a randomized controlled study&lt;/title&gt;&lt;secondary-title&gt;BMC medical education&lt;/secondary-title&gt;&lt;/titles&gt;&lt;periodical&gt;&lt;full-title&gt;BMC medical education&lt;/full-title&gt;&lt;/periodical&gt;&lt;pages&gt;224&lt;/pages&gt;&lt;volume&gt;18&lt;/volume&gt;&lt;number&gt;1&lt;/number&gt;&lt;dates&gt;&lt;year&gt;2018&lt;/year&gt;&lt;/dates&gt;&lt;isbn&gt;1472-6920&lt;/isbn&gt;&lt;urls&gt;&lt;/urls&gt;&lt;/record&gt;&lt;/Cite&gt;&lt;/EndNote&gt;</w:instrText>
      </w:r>
      <w:r w:rsidRPr="00222436">
        <w:rPr>
          <w:rFonts w:ascii="Arial" w:hAnsi="Arial" w:cs="Arial"/>
        </w:rPr>
        <w:fldChar w:fldCharType="separate"/>
      </w:r>
      <w:r w:rsidRPr="00222436">
        <w:rPr>
          <w:rFonts w:ascii="Arial" w:hAnsi="Arial" w:cs="Arial"/>
        </w:rPr>
        <w:t>(</w:t>
      </w:r>
      <w:hyperlink w:anchor="_ENREF_4" w:tooltip="e Lima, 2018 #15" w:history="1">
        <w:r w:rsidRPr="00222436">
          <w:rPr>
            <w:rStyle w:val="Hyperlink"/>
            <w:rFonts w:ascii="Arial" w:hAnsi="Arial" w:cs="Arial"/>
          </w:rPr>
          <w:t>4</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6721E3CD" w14:textId="77777777" w:rsidR="00222436" w:rsidRPr="00222436" w:rsidRDefault="00222436" w:rsidP="00222436">
      <w:pPr>
        <w:pStyle w:val="Body"/>
        <w:rPr>
          <w:rFonts w:ascii="Arial" w:hAnsi="Arial" w:cs="Arial"/>
        </w:rPr>
      </w:pPr>
    </w:p>
    <w:p w14:paraId="1A2D25DD" w14:textId="77777777" w:rsidR="00222436" w:rsidRPr="00222436" w:rsidRDefault="00222436" w:rsidP="00222436">
      <w:pPr>
        <w:pStyle w:val="Body"/>
        <w:rPr>
          <w:rFonts w:ascii="Arial" w:hAnsi="Arial" w:cs="Arial"/>
          <w:b/>
          <w:bCs/>
        </w:rPr>
      </w:pPr>
      <w:r w:rsidRPr="00222436">
        <w:rPr>
          <w:rFonts w:ascii="Arial" w:hAnsi="Arial" w:cs="Arial"/>
          <w:b/>
          <w:bCs/>
        </w:rPr>
        <w:t>4.3Attitude of community health workers on household Sanitation and hygiene</w:t>
      </w:r>
    </w:p>
    <w:p w14:paraId="448C8507" w14:textId="4EF1B909" w:rsidR="00222436" w:rsidRPr="00222436" w:rsidRDefault="00222436" w:rsidP="00222436">
      <w:pPr>
        <w:pStyle w:val="Body"/>
        <w:rPr>
          <w:rFonts w:ascii="Arial" w:hAnsi="Arial" w:cs="Arial"/>
          <w:b/>
          <w:bCs/>
        </w:rPr>
      </w:pPr>
      <w:r w:rsidRPr="00222436">
        <w:rPr>
          <w:rFonts w:ascii="Arial" w:hAnsi="Arial" w:cs="Arial"/>
        </w:rPr>
        <w:t>The current study found that the majority of CHWs have positive attitudes towards household sanitation and hygiene.  These findings go in line with the findings of the study which was conducted in Rwanda on CHWs' knowledge, attitude, and practices about Malaria prevention, whereby positive attitude was found among study participants</w:t>
      </w:r>
      <w:r w:rsidRPr="00222436">
        <w:rPr>
          <w:rFonts w:ascii="Arial" w:hAnsi="Arial" w:cs="Arial"/>
          <w:b/>
        </w:rPr>
        <w:fldChar w:fldCharType="begin"/>
      </w:r>
      <w:r w:rsidRPr="00222436">
        <w:rPr>
          <w:rFonts w:ascii="Arial" w:hAnsi="Arial" w:cs="Arial"/>
        </w:rPr>
        <w:instrText xml:space="preserve"> ADDIN EN.CITE &lt;EndNote&gt;&lt;Cite&gt;&lt;Author&gt;Habimana&lt;/Author&gt;&lt;Year&gt;2016&lt;/Year&gt;&lt;RecNum&gt;31&lt;/RecNum&gt;&lt;DisplayText&gt;(33)&lt;/DisplayText&gt;&lt;record&gt;&lt;rec-number&gt;31&lt;/rec-number&gt;&lt;foreign-keys&gt;&lt;key app="EN" db-id="pdtvsp2t9x09zke9pfbvas0q9rdpvf9tzpf2" timestamp="1600421396"&gt;31&lt;/key&gt;&lt;/foreign-keys&gt;&lt;ref-type name="Journal Article"&gt;17&lt;/ref-type&gt;&lt;contributors&gt;&lt;authors&gt;&lt;author&gt;Habimana, Amos&lt;/author&gt;&lt;author&gt;Harerimana, Alexis&lt;/author&gt;&lt;author&gt;Asingizwe, Domina&lt;/author&gt;&lt;author&gt;Nyandwi, Theogene&lt;/author&gt;&lt;author&gt;Njunwa, Kato J&lt;/author&gt;&lt;/authors&gt;&lt;/contributors&gt;&lt;titles&gt;&lt;title&gt;Community Health Workers’ knowledge, attitudes and practices about malaria prevention in Gicumbi District, Rwanda&lt;/title&gt;&lt;secondary-title&gt;Rwanda Journal&lt;/secondary-title&gt;&lt;/titles&gt;&lt;periodical&gt;&lt;full-title&gt;Rwanda Journal&lt;/full-title&gt;&lt;/periodical&gt;&lt;pages&gt;27-35&lt;/pages&gt;&lt;volume&gt;3&lt;/volume&gt;&lt;number&gt;1&lt;/number&gt;&lt;dates&gt;&lt;year&gt;2016&lt;/year&gt;&lt;/dates&gt;&lt;isbn&gt;2305-2678&lt;/isbn&gt;&lt;urls&gt;&lt;/urls&gt;&lt;/record&gt;&lt;/Cite&gt;&lt;/EndNote&gt;</w:instrText>
      </w:r>
      <w:r w:rsidRPr="00222436">
        <w:rPr>
          <w:rFonts w:ascii="Arial" w:hAnsi="Arial" w:cs="Arial"/>
          <w:b/>
        </w:rPr>
        <w:fldChar w:fldCharType="separate"/>
      </w:r>
      <w:r w:rsidRPr="00222436">
        <w:rPr>
          <w:rFonts w:ascii="Arial" w:hAnsi="Arial" w:cs="Arial"/>
        </w:rPr>
        <w:t>(</w:t>
      </w:r>
      <w:hyperlink w:anchor="_ENREF_33" w:tooltip="Habimana, 2016 #33" w:history="1">
        <w:r w:rsidRPr="00222436">
          <w:rPr>
            <w:rStyle w:val="Hyperlink"/>
            <w:rFonts w:ascii="Arial" w:hAnsi="Arial" w:cs="Arial"/>
          </w:rPr>
          <w:t>33</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However, these findings are contrary with the findings of the study which was conducted in Mahama refugee camp, Burundi whereby there was negative attitude among study participants, about sanitation and hygiene which was linked to poor health information from CHWs </w:t>
      </w:r>
      <w:r w:rsidRPr="00222436">
        <w:rPr>
          <w:rFonts w:ascii="Arial" w:hAnsi="Arial" w:cs="Arial"/>
          <w:b/>
        </w:rPr>
        <w:fldChar w:fldCharType="begin"/>
      </w:r>
      <w:r w:rsidRPr="00222436">
        <w:rPr>
          <w:rFonts w:ascii="Arial" w:hAnsi="Arial" w:cs="Arial"/>
        </w:rPr>
        <w:instrText xml:space="preserve"> ADDIN EN.CITE &lt;EndNote&gt;&lt;Cite&gt;&lt;Author&gt;Nahimana&lt;/Author&gt;&lt;Year&gt;2017&lt;/Year&gt;&lt;RecNum&gt;27&lt;/RecNum&gt;&lt;DisplayText&gt;(32)&lt;/DisplayText&gt;&lt;record&gt;&lt;rec-number&gt;27&lt;/rec-number&gt;&lt;foreign-keys&gt;&lt;key app="EN" db-id="pdtvsp2t9x09zke9pfbvas0q9rdpvf9tzpf2" timestamp="1599889875"&gt;27&lt;/key&gt;&lt;/foreign-keys&gt;&lt;ref-type name="Journal Article"&gt;17&lt;/ref-type&gt;&lt;contributors&gt;&lt;authors&gt;&lt;author&gt;Nahimana, Marie-Rosette&lt;/author&gt;&lt;author&gt;Ngoc, Candide Tran&lt;/author&gt;&lt;author&gt;Olu, Olushayo&lt;/author&gt;&lt;author&gt;Nyamusore, Jose&lt;/author&gt;&lt;author&gt;Isiaka, Ayodeji&lt;/author&gt;&lt;author&gt;Ndahindwa, Vedaste&lt;/author&gt;&lt;author&gt;Dassanayake, Lakruwan&lt;/author&gt;&lt;author&gt;Rusanganwa, André&lt;/author&gt;&lt;/authors&gt;&lt;/contributors&gt;&lt;titles&gt;&lt;title&gt;Knowledge, attitude and practice of hygiene and sanitation in a Burundian refugee camp: implications for control of a Salmonella typhi outbreak&lt;/title&gt;&lt;secondary-title&gt;Pan African Medical Journal&lt;/secondary-title&gt;&lt;/titles&gt;&lt;periodical&gt;&lt;full-title&gt;Pan African Medical Journal&lt;/full-title&gt;&lt;/periodical&gt;&lt;volume&gt;28&lt;/volume&gt;&lt;number&gt;1&lt;/number&gt;&lt;dates&gt;&lt;year&gt;2017&lt;/year&gt;&lt;/dates&gt;&lt;isbn&gt;1937-8688&lt;/isbn&gt;&lt;urls&gt;&lt;/urls&gt;&lt;/record&gt;&lt;/Cite&gt;&lt;/EndNote&gt;</w:instrText>
      </w:r>
      <w:r w:rsidRPr="00222436">
        <w:rPr>
          <w:rFonts w:ascii="Arial" w:hAnsi="Arial" w:cs="Arial"/>
          <w:b/>
        </w:rPr>
        <w:fldChar w:fldCharType="separate"/>
      </w:r>
      <w:r w:rsidRPr="00222436">
        <w:rPr>
          <w:rFonts w:ascii="Arial" w:hAnsi="Arial" w:cs="Arial"/>
        </w:rPr>
        <w:t>(</w:t>
      </w:r>
      <w:hyperlink w:anchor="_ENREF_32" w:tooltip="Nahimana, 2017 #149" w:history="1">
        <w:r w:rsidRPr="00222436">
          <w:rPr>
            <w:rStyle w:val="Hyperlink"/>
            <w:rFonts w:ascii="Arial" w:hAnsi="Arial" w:cs="Arial"/>
          </w:rPr>
          <w:t>32</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5DD8476A" w14:textId="77777777" w:rsidR="00222436" w:rsidRPr="00222436" w:rsidRDefault="00222436" w:rsidP="00222436">
      <w:pPr>
        <w:pStyle w:val="Body"/>
        <w:rPr>
          <w:rFonts w:ascii="Arial" w:hAnsi="Arial" w:cs="Arial"/>
          <w:b/>
          <w:bCs/>
        </w:rPr>
      </w:pPr>
      <w:r w:rsidRPr="00222436">
        <w:rPr>
          <w:rFonts w:ascii="Arial" w:hAnsi="Arial" w:cs="Arial"/>
          <w:b/>
          <w:bCs/>
        </w:rPr>
        <w:t>4.4 Practices of community health workers on household Sanitation and hygiene</w:t>
      </w:r>
    </w:p>
    <w:p w14:paraId="1075E76D" w14:textId="7140C067" w:rsidR="00222436" w:rsidRPr="00222436" w:rsidRDefault="00222436" w:rsidP="00222436">
      <w:pPr>
        <w:pStyle w:val="Body"/>
        <w:rPr>
          <w:rFonts w:ascii="Arial" w:hAnsi="Arial" w:cs="Arial"/>
        </w:rPr>
      </w:pPr>
      <w:r w:rsidRPr="00222436">
        <w:rPr>
          <w:rFonts w:ascii="Arial" w:hAnsi="Arial" w:cs="Arial"/>
        </w:rPr>
        <w:t xml:space="preserve">The current study revealed poor practice for majority of CHWs, whereby sex was found to be one of the factors that contribute to the practices of CHWs. Female CHWs were found to have good practices as compared to male, however these findings goes contrary with the study which was conducted in Kenya on  effects of selected social- demographic characteristics of CHWs on performance of home visit during pregnancy whereby male CHWs  were found to have </w:t>
      </w:r>
      <w:r w:rsidRPr="00222436">
        <w:rPr>
          <w:rFonts w:ascii="Arial" w:hAnsi="Arial" w:cs="Arial"/>
        </w:rPr>
        <w:fldChar w:fldCharType="begin"/>
      </w:r>
      <w:r w:rsidRPr="00222436">
        <w:rPr>
          <w:rFonts w:ascii="Arial" w:hAnsi="Arial" w:cs="Arial"/>
        </w:rPr>
        <w:instrText xml:space="preserve"> ADDIN EN.CITE &lt;EndNote&gt;&lt;Cite&gt;&lt;Author&gt;Gilmore&lt;/Author&gt;&lt;Year&gt;2013&lt;/Year&gt;&lt;RecNum&gt;158&lt;/RecNum&gt;&lt;DisplayText&gt;(45)&lt;/DisplayText&gt;&lt;record&gt;&lt;rec-number&gt;158&lt;/rec-number&gt;&lt;foreign-keys&gt;&lt;key app="EN" db-id="rxzrraw9ddre25ef95cxszwopes0rarezxsz" timestamp="1598429838"&gt;158&lt;/key&gt;&lt;/foreign-keys&gt;&lt;ref-type name="Journal Article"&gt;17&lt;/ref-type&gt;&lt;contributors&gt;&lt;authors&gt;&lt;author&gt;Gilmore, Brynne&lt;/author&gt;&lt;author&gt;McAuliffe, Eilish&lt;/author&gt;&lt;/authors&gt;&lt;/contributors&gt;&lt;titles&gt;&lt;title&gt;Effectiveness of community health workers delivering preventive interventions for maternal and child health in low-and middle-income countries: a systematic review&lt;/title&gt;&lt;secondary-title&gt;BMC public health&lt;/secondary-title&gt;&lt;/titles&gt;&lt;periodical&gt;&lt;full-title&gt;BMC Public Health&lt;/full-title&gt;&lt;/periodical&gt;&lt;pages&gt;847&lt;/pages&gt;&lt;volume&gt;13&lt;/volume&gt;&lt;number&gt;1&lt;/number&gt;&lt;dates&gt;&lt;year&gt;2013&lt;/year&gt;&lt;/dates&gt;&lt;isbn&gt;1471-2458&lt;/isbn&gt;&lt;urls&gt;&lt;/urls&gt;&lt;/record&gt;&lt;/Cite&gt;&lt;/EndNote&gt;</w:instrText>
      </w:r>
      <w:r w:rsidRPr="00222436">
        <w:rPr>
          <w:rFonts w:ascii="Arial" w:hAnsi="Arial" w:cs="Arial"/>
        </w:rPr>
        <w:fldChar w:fldCharType="separate"/>
      </w:r>
      <w:r w:rsidRPr="00222436">
        <w:rPr>
          <w:rFonts w:ascii="Arial" w:hAnsi="Arial" w:cs="Arial"/>
        </w:rPr>
        <w:t>(</w:t>
      </w:r>
      <w:hyperlink w:anchor="_ENREF_45" w:tooltip="Gilmore, 2013 #158" w:history="1">
        <w:r w:rsidRPr="00222436">
          <w:rPr>
            <w:rStyle w:val="Hyperlink"/>
            <w:rFonts w:ascii="Arial" w:hAnsi="Arial" w:cs="Arial"/>
          </w:rPr>
          <w:t>45</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Contrary to structured questionnaire, Practices of CHWs in observation checklist were found to be statistically significant. Despite the fact that CHWs have gained national recognition for their role in addressing health disparities and are increasingly integrated into the health care delivery systems </w:t>
      </w:r>
      <w:r w:rsidRPr="00222436">
        <w:rPr>
          <w:rFonts w:ascii="Arial" w:hAnsi="Arial" w:cs="Arial"/>
        </w:rPr>
        <w:fldChar w:fldCharType="begin"/>
      </w:r>
      <w:r w:rsidRPr="00222436">
        <w:rPr>
          <w:rFonts w:ascii="Arial" w:hAnsi="Arial" w:cs="Arial"/>
        </w:rPr>
        <w:instrText xml:space="preserve"> ADDIN EN.CITE &lt;EndNote&gt;&lt;Cite&gt;&lt;Author&gt;Ingram&lt;/Author&gt;&lt;Year&gt;2012&lt;/Year&gt;&lt;RecNum&gt;18&lt;/RecNum&gt;&lt;DisplayText&gt;(46)&lt;/DisplayText&gt;&lt;record&gt;&lt;rec-number&gt;18&lt;/rec-number&gt;&lt;foreign-keys&gt;&lt;key app="EN" db-id="pdtvsp2t9x09zke9pfbvas0q9rdpvf9tzpf2" timestamp="1599049405"&gt;18&lt;/key&gt;&lt;/foreign-keys&gt;&lt;ref-type name="Journal Article"&gt;17&lt;/ref-type&gt;&lt;contributors&gt;&lt;authors&gt;&lt;author&gt;Ingram, Maia&lt;/author&gt;&lt;author&gt;Reinschmidt, Kerstin M&lt;/author&gt;&lt;author&gt;Schachter, Ken A&lt;/author&gt;&lt;author&gt;Davidson, Chris L&lt;/author&gt;&lt;author&gt;Sabo, Samantha J&lt;/author&gt;&lt;author&gt;De Zapien, Jill Guernsey&lt;/author&gt;&lt;author&gt;Carvajal, Scott C&lt;/author&gt;&lt;/authors&gt;&lt;/contributors&gt;&lt;titles&gt;&lt;title&gt;Establishing a professional profile of community health workers: results from a national study of roles, activities and training&lt;/title&gt;&lt;secondary-title&gt;Journal of community health&lt;/secondary-title&gt;&lt;/titles&gt;&lt;periodical&gt;&lt;full-title&gt;Journal of Community Health&lt;/full-title&gt;&lt;/periodical&gt;&lt;pages&gt;529-537&lt;/pages&gt;&lt;volume&gt;37&lt;/volume&gt;&lt;number&gt;2&lt;/number&gt;&lt;dates&gt;&lt;year&gt;2012&lt;/year&gt;&lt;/dates&gt;&lt;isbn&gt;0094-5145&lt;/isbn&gt;&lt;urls&gt;&lt;/urls&gt;&lt;/record&gt;&lt;/Cite&gt;&lt;/EndNote&gt;</w:instrText>
      </w:r>
      <w:r w:rsidRPr="00222436">
        <w:rPr>
          <w:rFonts w:ascii="Arial" w:hAnsi="Arial" w:cs="Arial"/>
        </w:rPr>
        <w:fldChar w:fldCharType="separate"/>
      </w:r>
      <w:r w:rsidRPr="00222436">
        <w:rPr>
          <w:rFonts w:ascii="Arial" w:hAnsi="Arial" w:cs="Arial"/>
        </w:rPr>
        <w:t>(</w:t>
      </w:r>
      <w:hyperlink w:anchor="_ENREF_46" w:tooltip="Ingram, 2012 #18" w:history="1">
        <w:r w:rsidRPr="00222436">
          <w:rPr>
            <w:rStyle w:val="Hyperlink"/>
            <w:rFonts w:ascii="Arial" w:hAnsi="Arial" w:cs="Arial"/>
          </w:rPr>
          <w:t>46</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still there is a challenge in recognition and respect from the community including other health workers hence poor cooperation </w:t>
      </w:r>
      <w:r w:rsidRPr="00222436">
        <w:rPr>
          <w:rFonts w:ascii="Arial" w:hAnsi="Arial" w:cs="Arial"/>
        </w:rPr>
        <w:fldChar w:fldCharType="begin"/>
      </w:r>
      <w:r w:rsidRPr="00222436">
        <w:rPr>
          <w:rFonts w:ascii="Arial" w:hAnsi="Arial" w:cs="Arial"/>
        </w:rPr>
        <w:instrText xml:space="preserve"> ADDIN EN.CITE &lt;EndNote&gt;&lt;Cite&gt;&lt;Author&gt;Kahssay&lt;/Author&gt;&lt;Year&gt;1998&lt;/Year&gt;&lt;RecNum&gt;29&lt;/RecNum&gt;&lt;DisplayText&gt;(47)&lt;/DisplayText&gt;&lt;record&gt;&lt;rec-number&gt;29&lt;/rec-number&gt;&lt;foreign-keys&gt;&lt;key app="EN" db-id="pdtvsp2t9x09zke9pfbvas0q9rdpvf9tzpf2" timestamp="1600140041"&gt;29&lt;/key&gt;&lt;/foreign-keys&gt;&lt;ref-type name="Book"&gt;6&lt;/ref-type&gt;&lt;contributors&gt;&lt;authors&gt;&lt;author&gt;Kahssay, Haile Mariam&lt;/author&gt;&lt;author&gt;Taylor, Mary E&lt;/author&gt;&lt;author&gt;Berman, Peter&lt;/author&gt;&lt;author&gt;World Health Organization&lt;/author&gt;&lt;/authors&gt;&lt;/contributors&gt;&lt;titles&gt;&lt;title&gt;Community health workers: the way forward&lt;/title&gt;&lt;/titles&gt;&lt;dates&gt;&lt;year&gt;1998&lt;/year&gt;&lt;/dates&gt;&lt;publisher&gt;World Health Organization&lt;/publisher&gt;&lt;isbn&gt;9241561904&lt;/isbn&gt;&lt;urls&gt;&lt;/urls&gt;&lt;/record&gt;&lt;/Cite&gt;&lt;/EndNote&gt;</w:instrText>
      </w:r>
      <w:r w:rsidRPr="00222436">
        <w:rPr>
          <w:rFonts w:ascii="Arial" w:hAnsi="Arial" w:cs="Arial"/>
        </w:rPr>
        <w:fldChar w:fldCharType="separate"/>
      </w:r>
      <w:r w:rsidRPr="00222436">
        <w:rPr>
          <w:rFonts w:ascii="Arial" w:hAnsi="Arial" w:cs="Arial"/>
        </w:rPr>
        <w:t>(</w:t>
      </w:r>
      <w:hyperlink w:anchor="_ENREF_47" w:tooltip="Kahssay, 1998 #29" w:history="1">
        <w:r w:rsidRPr="00222436">
          <w:rPr>
            <w:rStyle w:val="Hyperlink"/>
            <w:rFonts w:ascii="Arial" w:hAnsi="Arial" w:cs="Arial"/>
          </w:rPr>
          <w:t>47</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 current study </w:t>
      </w:r>
      <w:r w:rsidRPr="00222436">
        <w:rPr>
          <w:rFonts w:ascii="Arial" w:hAnsi="Arial" w:cs="Arial"/>
        </w:rPr>
        <w:lastRenderedPageBreak/>
        <w:t xml:space="preserve">observation checklist revealed that poor practices by the CHWs were found to be attributed to poor cooperation provided by the community members during the implementation of their role which included house-to-house follow-up and data collection. Similarly, a study on sources of CHW motivation, which was conducted in Morogoro, Tanzania, found poor cooperation from community members including poor recognition and respect from community members. This poor cooperation from community members might also be attributed to poor engagement of the community in the selection, training, and support </w:t>
      </w:r>
      <w:r w:rsidRPr="00222436">
        <w:rPr>
          <w:rFonts w:ascii="Arial" w:hAnsi="Arial" w:cs="Arial"/>
        </w:rPr>
        <w:fldChar w:fldCharType="begin"/>
      </w:r>
      <w:r w:rsidRPr="00222436">
        <w:rPr>
          <w:rFonts w:ascii="Arial" w:hAnsi="Arial" w:cs="Arial"/>
        </w:rPr>
        <w:instrText xml:space="preserve"> ADDIN EN.CITE &lt;EndNote&gt;&lt;Cite&gt;&lt;Author&gt;Perry&lt;/Author&gt;&lt;Year&gt;2012&lt;/Year&gt;&lt;RecNum&gt;145&lt;/RecNum&gt;&lt;DisplayText&gt;(48)&lt;/DisplayText&gt;&lt;record&gt;&lt;rec-number&gt;145&lt;/rec-number&gt;&lt;foreign-keys&gt;&lt;key app="EN" db-id="rxzrraw9ddre25ef95cxszwopes0rarezxsz" timestamp="1598427164"&gt;145&lt;/key&gt;&lt;/foreign-keys&gt;&lt;ref-type name="Journal Article"&gt;17&lt;/ref-type&gt;&lt;contributors&gt;&lt;authors&gt;&lt;author&gt;Perry, Henry&lt;/author&gt;&lt;author&gt;Zulliger, Rose&lt;/author&gt;&lt;/authors&gt;&lt;/contributors&gt;&lt;titles&gt;&lt;title&gt;How effective are community health workers&lt;/title&gt;&lt;/titles&gt;&lt;dates&gt;&lt;year&gt;2012&lt;/year&gt;&lt;/dates&gt;&lt;urls&gt;&lt;/urls&gt;&lt;/record&gt;&lt;/Cite&gt;&lt;/EndNote&gt;</w:instrText>
      </w:r>
      <w:r w:rsidRPr="00222436">
        <w:rPr>
          <w:rFonts w:ascii="Arial" w:hAnsi="Arial" w:cs="Arial"/>
        </w:rPr>
        <w:fldChar w:fldCharType="separate"/>
      </w:r>
      <w:r w:rsidRPr="00222436">
        <w:rPr>
          <w:rFonts w:ascii="Arial" w:hAnsi="Arial" w:cs="Arial"/>
        </w:rPr>
        <w:t>(</w:t>
      </w:r>
      <w:hyperlink w:anchor="_ENREF_48" w:tooltip="Perry, 2012 #145" w:history="1">
        <w:r w:rsidRPr="00222436">
          <w:rPr>
            <w:rStyle w:val="Hyperlink"/>
            <w:rFonts w:ascii="Arial" w:hAnsi="Arial" w:cs="Arial"/>
          </w:rPr>
          <w:t>48</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13D5FCAC" w14:textId="6A1DB470" w:rsidR="00222436" w:rsidRPr="00222436" w:rsidRDefault="00222436" w:rsidP="00222436">
      <w:pPr>
        <w:pStyle w:val="Body"/>
        <w:rPr>
          <w:rFonts w:ascii="Arial" w:hAnsi="Arial" w:cs="Arial"/>
        </w:rPr>
      </w:pPr>
      <w:r w:rsidRPr="00222436">
        <w:rPr>
          <w:rFonts w:ascii="Arial" w:hAnsi="Arial" w:cs="Arial"/>
        </w:rPr>
        <w:t xml:space="preserve">Observation revealed that lack of daily allowance and promotion made CHWs fail to make home visits as required. This is supported by findings from a study on delivery of public health services by CHWs which was conducted in China </w:t>
      </w:r>
      <w:r w:rsidRPr="00222436">
        <w:rPr>
          <w:rFonts w:ascii="Arial" w:hAnsi="Arial" w:cs="Arial"/>
        </w:rPr>
        <w:fldChar w:fldCharType="begin"/>
      </w:r>
      <w:r w:rsidRPr="00222436">
        <w:rPr>
          <w:rFonts w:ascii="Arial" w:hAnsi="Arial" w:cs="Arial"/>
        </w:rPr>
        <w:instrText xml:space="preserve"> ADDIN EN.CITE &lt;EndNote&gt;&lt;Cite&gt;&lt;Author&gt;Huang&lt;/Author&gt;&lt;Year&gt;2018&lt;/Year&gt;&lt;RecNum&gt;17&lt;/RecNum&gt;&lt;DisplayText&gt;(49)&lt;/DisplayText&gt;&lt;record&gt;&lt;rec-number&gt;17&lt;/rec-number&gt;&lt;foreign-keys&gt;&lt;key app="EN" db-id="pdtvsp2t9x09zke9pfbvas0q9rdpvf9tzpf2" timestamp="1599046385"&gt;17&lt;/key&gt;&lt;/foreign-keys&gt;&lt;ref-type name="Journal Article"&gt;17&lt;/ref-type&gt;&lt;contributors&gt;&lt;authors&gt;&lt;author&gt;Huang, Wenting&lt;/author&gt;&lt;author&gt;Long, Hongfei&lt;/author&gt;&lt;author&gt;Li, Jiang&lt;/author&gt;&lt;author&gt;Tao, Sha&lt;/author&gt;&lt;author&gt;Zheng, Pinpin&lt;/author&gt;&lt;author&gt;Tang, Shenglan&lt;/author&gt;&lt;author&gt;Abdullah, Abu S&lt;/author&gt;&lt;/authors&gt;&lt;/contributors&gt;&lt;titles&gt;&lt;title&gt;Delivery of public health services by community health workers (CHWs) in primary health care settings in China: a systematic review (1996–2016)&lt;/title&gt;&lt;secondary-title&gt;Global health research and policy&lt;/secondary-title&gt;&lt;/titles&gt;&lt;periodical&gt;&lt;full-title&gt;Global health research and policy&lt;/full-title&gt;&lt;/periodical&gt;&lt;pages&gt;18&lt;/pages&gt;&lt;volume&gt;3&lt;/volume&gt;&lt;number&gt;1&lt;/number&gt;&lt;dates&gt;&lt;year&gt;2018&lt;/year&gt;&lt;/dates&gt;&lt;isbn&gt;2397-0642&lt;/isbn&gt;&lt;urls&gt;&lt;/urls&gt;&lt;/record&gt;&lt;/Cite&gt;&lt;/EndNote&gt;</w:instrText>
      </w:r>
      <w:r w:rsidRPr="00222436">
        <w:rPr>
          <w:rFonts w:ascii="Arial" w:hAnsi="Arial" w:cs="Arial"/>
        </w:rPr>
        <w:fldChar w:fldCharType="separate"/>
      </w:r>
      <w:r w:rsidRPr="00222436">
        <w:rPr>
          <w:rFonts w:ascii="Arial" w:hAnsi="Arial" w:cs="Arial"/>
        </w:rPr>
        <w:t>(</w:t>
      </w:r>
      <w:hyperlink w:anchor="_ENREF_49" w:tooltip="Huang, 2018 #17" w:history="1">
        <w:r w:rsidRPr="00222436">
          <w:rPr>
            <w:rStyle w:val="Hyperlink"/>
            <w:rFonts w:ascii="Arial" w:hAnsi="Arial" w:cs="Arial"/>
          </w:rPr>
          <w:t>49</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Inadequate on-the-job training also was seen as one of the contributing factors to poor practices. These findings are in line with the findings of the study which was conducted in Morogoro, Tanzania on sources of CHW motivation </w:t>
      </w:r>
      <w:r w:rsidRPr="00222436">
        <w:rPr>
          <w:rFonts w:ascii="Arial" w:hAnsi="Arial" w:cs="Arial"/>
        </w:rPr>
        <w:fldChar w:fldCharType="begin"/>
      </w:r>
      <w:r w:rsidRPr="00222436">
        <w:rPr>
          <w:rFonts w:ascii="Arial" w:hAnsi="Arial" w:cs="Arial"/>
        </w:rPr>
        <w:instrText xml:space="preserve"> ADDIN EN.CITE &lt;EndNote&gt;&lt;Cite&gt;&lt;Author&gt;Greenspan&lt;/Author&gt;&lt;Year&gt;2013&lt;/Year&gt;&lt;RecNum&gt;93&lt;/RecNum&gt;&lt;DisplayText&gt;(50)&lt;/DisplayText&gt;&lt;record&gt;&lt;rec-number&gt;93&lt;/rec-number&gt;&lt;foreign-keys&gt;&lt;key app="EN" db-id="rxzrraw9ddre25ef95cxszwopes0rarezxsz" timestamp="1598364597"&gt;93&lt;/key&gt;&lt;/foreign-keys&gt;&lt;ref-type name="Journal Article"&gt;17&lt;/ref-type&gt;&lt;contributors&gt;&lt;authors&gt;&lt;author&gt;Greenspan, Jesse A&lt;/author&gt;&lt;author&gt;McMahon, Shannon A&lt;/author&gt;&lt;author&gt;Chebet, Joy J&lt;/author&gt;&lt;author&gt;Mpunga, Maurus&lt;/author&gt;&lt;author&gt;Urassa, David P&lt;/author&gt;&lt;author&gt;Winch, Peter J&lt;/author&gt;&lt;/authors&gt;&lt;/contributors&gt;&lt;titles&gt;&lt;title&gt;Sources of community health worker motivation: a qualitative study in Morogoro Region, Tanzania&lt;/title&gt;&lt;secondary-title&gt;Human resources for health&lt;/secondary-title&gt;&lt;/titles&gt;&lt;periodical&gt;&lt;full-title&gt;Human resources for health&lt;/full-title&gt;&lt;/periodical&gt;&lt;pages&gt;52&lt;/pages&gt;&lt;volume&gt;11&lt;/volume&gt;&lt;number&gt;1&lt;/number&gt;&lt;dates&gt;&lt;year&gt;2013&lt;/year&gt;&lt;/dates&gt;&lt;isbn&gt;1478-4491&lt;/isbn&gt;&lt;urls&gt;&lt;/urls&gt;&lt;/record&gt;&lt;/Cite&gt;&lt;/EndNote&gt;</w:instrText>
      </w:r>
      <w:r w:rsidRPr="00222436">
        <w:rPr>
          <w:rFonts w:ascii="Arial" w:hAnsi="Arial" w:cs="Arial"/>
        </w:rPr>
        <w:fldChar w:fldCharType="separate"/>
      </w:r>
      <w:r w:rsidRPr="00222436">
        <w:rPr>
          <w:rFonts w:ascii="Arial" w:hAnsi="Arial" w:cs="Arial"/>
        </w:rPr>
        <w:t>(</w:t>
      </w:r>
      <w:hyperlink w:anchor="_ENREF_50" w:tooltip="Greenspan, 2013 #93" w:history="1">
        <w:r w:rsidRPr="00222436">
          <w:rPr>
            <w:rStyle w:val="Hyperlink"/>
            <w:rFonts w:ascii="Arial" w:hAnsi="Arial" w:cs="Arial"/>
          </w:rPr>
          <w:t>50</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134B20B6" w14:textId="77777777" w:rsidR="00222436" w:rsidRPr="00222436" w:rsidRDefault="00222436" w:rsidP="00222436">
      <w:pPr>
        <w:pStyle w:val="Body"/>
        <w:rPr>
          <w:rFonts w:ascii="Arial" w:hAnsi="Arial" w:cs="Arial"/>
          <w:b/>
          <w:bCs/>
        </w:rPr>
      </w:pPr>
      <w:r w:rsidRPr="00222436">
        <w:rPr>
          <w:rFonts w:ascii="Arial" w:hAnsi="Arial" w:cs="Arial"/>
          <w:b/>
          <w:bCs/>
        </w:rPr>
        <w:t xml:space="preserve">4.5 Association of KAP between Districts (Mbeya Rural and </w:t>
      </w:r>
      <w:proofErr w:type="spellStart"/>
      <w:r w:rsidRPr="00222436">
        <w:rPr>
          <w:rFonts w:ascii="Arial" w:hAnsi="Arial" w:cs="Arial"/>
          <w:b/>
          <w:bCs/>
        </w:rPr>
        <w:t>Mbarali</w:t>
      </w:r>
      <w:proofErr w:type="spellEnd"/>
      <w:r w:rsidRPr="00222436">
        <w:rPr>
          <w:rFonts w:ascii="Arial" w:hAnsi="Arial" w:cs="Arial"/>
          <w:b/>
          <w:bCs/>
        </w:rPr>
        <w:t>) and social demographic characteristics of study participants</w:t>
      </w:r>
    </w:p>
    <w:p w14:paraId="4432B1DF" w14:textId="77777777" w:rsidR="00222436" w:rsidRPr="00222436" w:rsidRDefault="00222436" w:rsidP="00222436">
      <w:pPr>
        <w:pStyle w:val="Body"/>
        <w:rPr>
          <w:rFonts w:ascii="Arial" w:hAnsi="Arial" w:cs="Arial"/>
        </w:rPr>
      </w:pPr>
      <w:r w:rsidRPr="00222436">
        <w:rPr>
          <w:rFonts w:ascii="Arial" w:hAnsi="Arial" w:cs="Arial"/>
        </w:rPr>
        <w:t xml:space="preserve">Based on the association that was done among CHWs in </w:t>
      </w:r>
      <w:proofErr w:type="spellStart"/>
      <w:r w:rsidRPr="00222436">
        <w:rPr>
          <w:rFonts w:ascii="Arial" w:hAnsi="Arial" w:cs="Arial"/>
        </w:rPr>
        <w:t>Mbarali</w:t>
      </w:r>
      <w:proofErr w:type="spellEnd"/>
      <w:r w:rsidRPr="00222436">
        <w:rPr>
          <w:rFonts w:ascii="Arial" w:hAnsi="Arial" w:cs="Arial"/>
        </w:rPr>
        <w:t xml:space="preserve"> and Mbeya rural districts as far as their social demographic characteristics are concerned, attitude, practices, marital status, and duration of working as CHWs were found significant. Long duration of working as CHWs was found to be associated with KAP  between </w:t>
      </w:r>
      <w:proofErr w:type="spellStart"/>
      <w:r w:rsidRPr="00222436">
        <w:rPr>
          <w:rFonts w:ascii="Arial" w:hAnsi="Arial" w:cs="Arial"/>
        </w:rPr>
        <w:t>Mbarali</w:t>
      </w:r>
      <w:proofErr w:type="spellEnd"/>
      <w:r w:rsidRPr="00222436">
        <w:rPr>
          <w:rFonts w:ascii="Arial" w:hAnsi="Arial" w:cs="Arial"/>
        </w:rPr>
        <w:t xml:space="preserve"> and Mbeya rural districts this is supported by a study which was conducted in  Nyanza province, Kenya on  Individual and contextual factors associated with CHWs performance </w:t>
      </w:r>
      <w:r w:rsidRPr="00222436">
        <w:rPr>
          <w:rFonts w:ascii="Arial" w:hAnsi="Arial" w:cs="Arial"/>
        </w:rPr>
        <w:fldChar w:fldCharType="begin"/>
      </w:r>
      <w:r w:rsidRPr="00222436">
        <w:rPr>
          <w:rFonts w:ascii="Arial" w:hAnsi="Arial" w:cs="Arial"/>
        </w:rPr>
        <w:instrText xml:space="preserve"> ADDIN EN.CITE &lt;EndNote&gt;&lt;Cite&gt;&lt;Author&gt;Kawakatsu&lt;/Author&gt;&lt;Year&gt;2015&lt;/Year&gt;&lt;RecNum&gt;89&lt;/RecNum&gt;&lt;DisplayText&gt;(51)&lt;/DisplayText&gt;&lt;record&gt;&lt;rec-number&gt;89&lt;/rec-number&gt;&lt;foreign-keys&gt;&lt;key app="EN" db-id="rxzrraw9ddre25ef95cxszwopes0rarezxsz" timestamp="1598263516"&gt;89&lt;/key&gt;&lt;/foreign-keys&gt;&lt;ref-type name="Journal Article"&gt;17&lt;/ref-type&gt;&lt;contributors&gt;&lt;authors&gt;&lt;author&gt;Kawakatsu, Yoshito&lt;/author&gt;&lt;author&gt;Sugishita, Tomohiko&lt;/author&gt;&lt;author&gt;Tsutsui, Junya&lt;/author&gt;&lt;author&gt;Oruenjo, Kennedy&lt;/author&gt;&lt;author&gt;Wakhule, Stephen&lt;/author&gt;&lt;author&gt;Kibosia, Kennedy&lt;/author&gt;&lt;author&gt;Were, Eric&lt;/author&gt;&lt;author&gt;Honda, Sumihisa&lt;/author&gt;&lt;/authors&gt;&lt;/contributors&gt;&lt;titles&gt;&lt;title&gt;Individual and contextual factors associated with community health workers’ performance in Nyanza Province, Kenya: a multilevel analysis&lt;/title&gt;&lt;secondary-title&gt;BMC health services research&lt;/secondary-title&gt;&lt;/titles&gt;&lt;periodical&gt;&lt;full-title&gt;BMC health services research&lt;/full-title&gt;&lt;/periodical&gt;&lt;pages&gt;1-10&lt;/pages&gt;&lt;volume&gt;15&lt;/volume&gt;&lt;number&gt;1&lt;/number&gt;&lt;dates&gt;&lt;year&gt;2015&lt;/year&gt;&lt;/dates&gt;&lt;isbn&gt;1472-6963&lt;/isbn&gt;&lt;urls&gt;&lt;/urls&gt;&lt;/record&gt;&lt;/Cite&gt;&lt;/EndNote&gt;</w:instrText>
      </w:r>
      <w:r w:rsidRPr="00222436">
        <w:rPr>
          <w:rFonts w:ascii="Arial" w:hAnsi="Arial" w:cs="Arial"/>
        </w:rPr>
        <w:fldChar w:fldCharType="separate"/>
      </w:r>
      <w:r w:rsidRPr="00222436">
        <w:rPr>
          <w:rFonts w:ascii="Arial" w:hAnsi="Arial" w:cs="Arial"/>
        </w:rPr>
        <w:t>(</w:t>
      </w:r>
      <w:hyperlink w:anchor="_ENREF_51" w:tooltip="Kawakatsu, 2015 #90" w:history="1">
        <w:r w:rsidRPr="00222436">
          <w:rPr>
            <w:rStyle w:val="Hyperlink"/>
            <w:rFonts w:ascii="Arial" w:hAnsi="Arial" w:cs="Arial"/>
          </w:rPr>
          <w:t>51</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In the current study, marital status was found to be associated with the KAP of CHWs, similarly, the study on Individual and contextual factors associated with CHWs performance in Nyanza province supports the subject, and another study on job satisfaction among primary health workers in South-West Nigeria found marital status was found to be associated with job satisfaction of CHWs </w:t>
      </w:r>
      <w:r w:rsidRPr="00222436">
        <w:rPr>
          <w:rFonts w:ascii="Arial" w:hAnsi="Arial" w:cs="Arial"/>
        </w:rPr>
        <w:fldChar w:fldCharType="begin">
          <w:fldData xml:space="preserve">PEVuZE5vdGU+PENpdGU+PEF1dGhvcj5LYXdha2F0c3U8L0F1dGhvcj48WWVhcj4yMDE1PC9ZZWFy
PjxSZWNOdW0+OTA8L1JlY051bT48RGlzcGxheVRleHQ+KDUxLCA1Mik8L0Rpc3BsYXlUZXh0Pjxy
ZWNvcmQ+PHJlYy1udW1iZXI+OTA8L3JlYy1udW1iZXI+PGZvcmVpZ24ta2V5cz48a2V5IGFwcD0i
RU4iIGRiLWlkPSJyeHpycmF3OWRkcmUyNWVmOTVjeHN6d29wZXMwcmFyZXp4c3oiIHRpbWVzdGFt
cD0iMTU5ODI2NDA4NCI+OTA8L2tleT48L2ZvcmVpZ24ta2V5cz48cmVmLXR5cGUgbmFtZT0iSm91
cm5hbCBBcnRpY2xlIj4xNzwvcmVmLXR5cGU+PGNvbnRyaWJ1dG9ycz48YXV0aG9ycz48YXV0aG9y
Pkthd2FrYXRzdSwgWW9zaGl0bzwvYXV0aG9yPjxhdXRob3I+U3VnaXNoaXRhLCBUb21vaGlrbzwv
YXV0aG9yPjxhdXRob3I+VHN1dHN1aSwgSnVueWE8L2F1dGhvcj48YXV0aG9yPk9ydWVuam8sIEtl
bm5lZHk8L2F1dGhvcj48YXV0aG9yPldha2h1bGUsIFN0ZXBoZW48L2F1dGhvcj48YXV0aG9yPktp
Ym9zaWEsIEtlbm5lZHk8L2F1dGhvcj48YXV0aG9yPldlcmUsIEVyaWM8L2F1dGhvcj48YXV0aG9y
PkhvbmRhLCBTdW1paGlzYTwvYXV0aG9yPjwvYXV0aG9ycz48L2NvbnRyaWJ1dG9ycz48dGl0bGVz
Pjx0aXRsZT5JbmRpdmlkdWFsIGFuZCBjb250ZXh0dWFsIGZhY3RvcnMgYXNzb2NpYXRlZCB3aXRo
IGNvbW11bml0eSBoZWFsdGggd29ya2Vyc+KAmSBwZXJmb3JtYW5jZSBpbiBOeWFuemEgUHJvdmlu
Y2UsIEtlbnlhOiBhIG11bHRpbGV2ZWwgYW5hbHlzaXM8L3RpdGxlPjxzZWNvbmRhcnktdGl0bGU+
Qk1DIGhlYWx0aCBzZXJ2aWNlcyByZXNlYXJjaDwvc2Vjb25kYXJ5LXRpdGxlPjwvdGl0bGVzPjxw
ZXJpb2RpY2FsPjxmdWxsLXRpdGxlPkJNQyBoZWFsdGggc2VydmljZXMgcmVzZWFyY2g8L2Z1bGwt
dGl0bGU+PC9wZXJpb2RpY2FsPjxwYWdlcz4xLTEwPC9wYWdlcz48dm9sdW1lPjE1PC92b2x1bWU+
PG51bWJlcj4xPC9udW1iZXI+PGRhdGVzPjx5ZWFyPjIwMTU8L3llYXI+PC9kYXRlcz48aXNibj4x
NDcyLTY5NjM8L2lzYm4+PHVybHM+PC91cmxzPjwvcmVjb3JkPjwvQ2l0ZT48Q2l0ZT48QXV0aG9y
PkFtb3JhbjwvQXV0aG9yPjxZZWFyPjIwMDU8L1llYXI+PFJlY051bT45MTwvUmVjTnVtPjxyZWNv
cmQ+PHJlYy1udW1iZXI+OTE8L3JlYy1udW1iZXI+PGZvcmVpZ24ta2V5cz48a2V5IGFwcD0iRU4i
IGRiLWlkPSJyeHpycmF3OWRkcmUyNWVmOTVjeHN6d29wZXMwcmFyZXp4c3oiIHRpbWVzdGFtcD0i
MTU5ODI2NDQ1OCI+OTE8L2tleT48L2ZvcmVpZ24ta2V5cz48cmVmLXR5cGUgbmFtZT0iSm91cm5h
bCBBcnRpY2xlIj4xNzwvcmVmLXR5cGU+PGNvbnRyaWJ1dG9ycz48YXV0aG9ycz48YXV0aG9yPkFt
b3JhbiwgT0U8L2F1dGhvcj48YXV0aG9yPk9tb2tob2Rpb24sIEZPPC9hdXRob3I+PGF1dGhvcj5E
YWlybywgTUQ8L2F1dGhvcj48YXV0aG9yPkFkZWJheW8sIEFPPC9hdXRob3I+PC9hdXRob3JzPjwv
Y29udHJpYnV0b3JzPjx0aXRsZXM+PHRpdGxlPkpvYiBzYXRpc2ZhY3Rpb24gYW1vbmcgcHJpbWFy
eSBoZWFsdGggY2FyZSB3b3JrZXJzIGluIHRocmVlIHNlbGVjdGVkIGxvY2FsIGdvdmVybm1lbnQg
YXJlYXMgaW4gc291dGh3ZXN0IE5pZ2VyaWE8L3RpdGxlPjxzZWNvbmRhcnktdGl0bGU+TmlnZXJp
YW4gam91cm5hbCBvZiBtZWRpY2luZTogam91cm5hbCBvZiB0aGUgTmF0aW9uYWwgQXNzb2NpYXRp
b24gb2YgUmVzaWRlbnQgRG9jdG9ycyBvZiBOaWdlcmlhPC9zZWNvbmRhcnktdGl0bGU+PC90aXRs
ZXM+PHBlcmlvZGljYWw+PGZ1bGwtdGl0bGU+TmlnZXJpYW4gam91cm5hbCBvZiBtZWRpY2luZTog
am91cm5hbCBvZiB0aGUgTmF0aW9uYWwgQXNzb2NpYXRpb24gb2YgUmVzaWRlbnQgRG9jdG9ycyBv
ZiBOaWdlcmlhPC9mdWxsLXRpdGxlPjwvcGVyaW9kaWNhbD48cGFnZXM+MTk1LTE5OTwvcGFnZXM+
PHZvbHVtZT4xNDwvdm9sdW1lPjxudW1iZXI+MjwvbnVtYmVyPjxkYXRlcz48eWVhcj4yMDA1PC95
ZWFyPjwvZGF0ZXM+PGlzYm4+MTExNS0yNjEzPC9pc2JuPjx1cmxzPjwvdXJscz48L3JlY29yZD48
L0NpdGU+PC9FbmROb3RlPn==
</w:fldData>
        </w:fldChar>
      </w:r>
      <w:r w:rsidRPr="00222436">
        <w:rPr>
          <w:rFonts w:ascii="Arial" w:hAnsi="Arial" w:cs="Arial"/>
        </w:rPr>
        <w:instrText xml:space="preserve"> ADDIN EN.CITE </w:instrText>
      </w:r>
      <w:r w:rsidRPr="00222436">
        <w:rPr>
          <w:rFonts w:ascii="Arial" w:hAnsi="Arial" w:cs="Arial"/>
        </w:rPr>
        <w:fldChar w:fldCharType="begin">
          <w:fldData xml:space="preserve">PEVuZE5vdGU+PENpdGU+PEF1dGhvcj5LYXdha2F0c3U8L0F1dGhvcj48WWVhcj4yMDE1PC9ZZWFy
PjxSZWNOdW0+OTA8L1JlY051bT48RGlzcGxheVRleHQ+KDUxLCA1Mik8L0Rpc3BsYXlUZXh0Pjxy
ZWNvcmQ+PHJlYy1udW1iZXI+OTA8L3JlYy1udW1iZXI+PGZvcmVpZ24ta2V5cz48a2V5IGFwcD0i
RU4iIGRiLWlkPSJyeHpycmF3OWRkcmUyNWVmOTVjeHN6d29wZXMwcmFyZXp4c3oiIHRpbWVzdGFt
cD0iMTU5ODI2NDA4NCI+OTA8L2tleT48L2ZvcmVpZ24ta2V5cz48cmVmLXR5cGUgbmFtZT0iSm91
cm5hbCBBcnRpY2xlIj4xNzwvcmVmLXR5cGU+PGNvbnRyaWJ1dG9ycz48YXV0aG9ycz48YXV0aG9y
Pkthd2FrYXRzdSwgWW9zaGl0bzwvYXV0aG9yPjxhdXRob3I+U3VnaXNoaXRhLCBUb21vaGlrbzwv
YXV0aG9yPjxhdXRob3I+VHN1dHN1aSwgSnVueWE8L2F1dGhvcj48YXV0aG9yPk9ydWVuam8sIEtl
bm5lZHk8L2F1dGhvcj48YXV0aG9yPldha2h1bGUsIFN0ZXBoZW48L2F1dGhvcj48YXV0aG9yPktp
Ym9zaWEsIEtlbm5lZHk8L2F1dGhvcj48YXV0aG9yPldlcmUsIEVyaWM8L2F1dGhvcj48YXV0aG9y
PkhvbmRhLCBTdW1paGlzYTwvYXV0aG9yPjwvYXV0aG9ycz48L2NvbnRyaWJ1dG9ycz48dGl0bGVz
Pjx0aXRsZT5JbmRpdmlkdWFsIGFuZCBjb250ZXh0dWFsIGZhY3RvcnMgYXNzb2NpYXRlZCB3aXRo
IGNvbW11bml0eSBoZWFsdGggd29ya2Vyc+KAmSBwZXJmb3JtYW5jZSBpbiBOeWFuemEgUHJvdmlu
Y2UsIEtlbnlhOiBhIG11bHRpbGV2ZWwgYW5hbHlzaXM8L3RpdGxlPjxzZWNvbmRhcnktdGl0bGU+
Qk1DIGhlYWx0aCBzZXJ2aWNlcyByZXNlYXJjaDwvc2Vjb25kYXJ5LXRpdGxlPjwvdGl0bGVzPjxw
ZXJpb2RpY2FsPjxmdWxsLXRpdGxlPkJNQyBoZWFsdGggc2VydmljZXMgcmVzZWFyY2g8L2Z1bGwt
dGl0bGU+PC9wZXJpb2RpY2FsPjxwYWdlcz4xLTEwPC9wYWdlcz48dm9sdW1lPjE1PC92b2x1bWU+
PG51bWJlcj4xPC9udW1iZXI+PGRhdGVzPjx5ZWFyPjIwMTU8L3llYXI+PC9kYXRlcz48aXNibj4x
NDcyLTY5NjM8L2lzYm4+PHVybHM+PC91cmxzPjwvcmVjb3JkPjwvQ2l0ZT48Q2l0ZT48QXV0aG9y
PkFtb3JhbjwvQXV0aG9yPjxZZWFyPjIwMDU8L1llYXI+PFJlY051bT45MTwvUmVjTnVtPjxyZWNv
cmQ+PHJlYy1udW1iZXI+OTE8L3JlYy1udW1iZXI+PGZvcmVpZ24ta2V5cz48a2V5IGFwcD0iRU4i
IGRiLWlkPSJyeHpycmF3OWRkcmUyNWVmOTVjeHN6d29wZXMwcmFyZXp4c3oiIHRpbWVzdGFtcD0i
MTU5ODI2NDQ1OCI+OTE8L2tleT48L2ZvcmVpZ24ta2V5cz48cmVmLXR5cGUgbmFtZT0iSm91cm5h
bCBBcnRpY2xlIj4xNzwvcmVmLXR5cGU+PGNvbnRyaWJ1dG9ycz48YXV0aG9ycz48YXV0aG9yPkFt
b3JhbiwgT0U8L2F1dGhvcj48YXV0aG9yPk9tb2tob2Rpb24sIEZPPC9hdXRob3I+PGF1dGhvcj5E
YWlybywgTUQ8L2F1dGhvcj48YXV0aG9yPkFkZWJheW8sIEFPPC9hdXRob3I+PC9hdXRob3JzPjwv
Y29udHJpYnV0b3JzPjx0aXRsZXM+PHRpdGxlPkpvYiBzYXRpc2ZhY3Rpb24gYW1vbmcgcHJpbWFy
eSBoZWFsdGggY2FyZSB3b3JrZXJzIGluIHRocmVlIHNlbGVjdGVkIGxvY2FsIGdvdmVybm1lbnQg
YXJlYXMgaW4gc291dGh3ZXN0IE5pZ2VyaWE8L3RpdGxlPjxzZWNvbmRhcnktdGl0bGU+TmlnZXJp
YW4gam91cm5hbCBvZiBtZWRpY2luZTogam91cm5hbCBvZiB0aGUgTmF0aW9uYWwgQXNzb2NpYXRp
b24gb2YgUmVzaWRlbnQgRG9jdG9ycyBvZiBOaWdlcmlhPC9zZWNvbmRhcnktdGl0bGU+PC90aXRs
ZXM+PHBlcmlvZGljYWw+PGZ1bGwtdGl0bGU+TmlnZXJpYW4gam91cm5hbCBvZiBtZWRpY2luZTog
am91cm5hbCBvZiB0aGUgTmF0aW9uYWwgQXNzb2NpYXRpb24gb2YgUmVzaWRlbnQgRG9jdG9ycyBv
ZiBOaWdlcmlhPC9mdWxsLXRpdGxlPjwvcGVyaW9kaWNhbD48cGFnZXM+MTk1LTE5OTwvcGFnZXM+
PHZvbHVtZT4xNDwvdm9sdW1lPjxudW1iZXI+MjwvbnVtYmVyPjxkYXRlcz48eWVhcj4yMDA1PC95
ZWFyPjwvZGF0ZXM+PGlzYm4+MTExNS0yNjEzPC9pc2JuPjx1cmxzPjwvdXJscz48L3JlY29yZD48
L0NpdGU+PC9FbmROb3RlPn==
</w:fldData>
        </w:fldChar>
      </w:r>
      <w:r w:rsidRPr="00222436">
        <w:rPr>
          <w:rFonts w:ascii="Arial" w:hAnsi="Arial" w:cs="Arial"/>
        </w:rPr>
        <w:instrText xml:space="preserve"> ADDIN EN.CITE.DATA </w:instrText>
      </w:r>
      <w:r w:rsidRPr="00222436">
        <w:rPr>
          <w:rFonts w:ascii="Arial" w:hAnsi="Arial" w:cs="Arial"/>
        </w:rPr>
      </w:r>
      <w:r w:rsidRPr="00222436">
        <w:rPr>
          <w:rFonts w:ascii="Arial" w:hAnsi="Arial" w:cs="Arial"/>
        </w:rPr>
        <w:fldChar w:fldCharType="end"/>
      </w:r>
      <w:r w:rsidRPr="00222436">
        <w:rPr>
          <w:rFonts w:ascii="Arial" w:hAnsi="Arial" w:cs="Arial"/>
        </w:rPr>
      </w:r>
      <w:r w:rsidRPr="00222436">
        <w:rPr>
          <w:rFonts w:ascii="Arial" w:hAnsi="Arial" w:cs="Arial"/>
        </w:rPr>
        <w:fldChar w:fldCharType="separate"/>
      </w:r>
      <w:r w:rsidRPr="00222436">
        <w:rPr>
          <w:rFonts w:ascii="Arial" w:hAnsi="Arial" w:cs="Arial"/>
        </w:rPr>
        <w:t>(</w:t>
      </w:r>
      <w:hyperlink w:anchor="_ENREF_51" w:tooltip="Kawakatsu, 2015 #90" w:history="1">
        <w:r w:rsidRPr="00222436">
          <w:rPr>
            <w:rStyle w:val="Hyperlink"/>
            <w:rFonts w:ascii="Arial" w:hAnsi="Arial" w:cs="Arial"/>
          </w:rPr>
          <w:t>51</w:t>
        </w:r>
      </w:hyperlink>
      <w:r w:rsidRPr="00222436">
        <w:rPr>
          <w:rFonts w:ascii="Arial" w:hAnsi="Arial" w:cs="Arial"/>
        </w:rPr>
        <w:t xml:space="preserve">, </w:t>
      </w:r>
      <w:hyperlink w:anchor="_ENREF_52" w:tooltip="Amoran, 2005 #91" w:history="1">
        <w:r w:rsidRPr="00222436">
          <w:rPr>
            <w:rStyle w:val="Hyperlink"/>
            <w:rFonts w:ascii="Arial" w:hAnsi="Arial" w:cs="Arial"/>
          </w:rPr>
          <w:t>52</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6A0C6994" w14:textId="77777777" w:rsidR="00E053D0" w:rsidRDefault="00E053D0" w:rsidP="00441B6F">
      <w:pPr>
        <w:pStyle w:val="Body"/>
        <w:spacing w:after="0"/>
        <w:rPr>
          <w:rFonts w:ascii="Arial" w:hAnsi="Arial" w:cs="Arial"/>
        </w:rPr>
      </w:pPr>
    </w:p>
    <w:p w14:paraId="793B4BFF" w14:textId="77777777" w:rsidR="00790ADA" w:rsidRPr="00FB3A86" w:rsidRDefault="00790ADA" w:rsidP="00441B6F">
      <w:pPr>
        <w:pStyle w:val="Body"/>
        <w:spacing w:after="0"/>
        <w:rPr>
          <w:rFonts w:ascii="Arial" w:hAnsi="Arial" w:cs="Arial"/>
        </w:rPr>
      </w:pPr>
    </w:p>
    <w:p w14:paraId="72DF71C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11D51D7" w14:textId="77777777" w:rsidR="00790ADA" w:rsidRPr="00FB3A86" w:rsidRDefault="00790ADA" w:rsidP="00441B6F">
      <w:pPr>
        <w:pStyle w:val="ConcHead"/>
        <w:spacing w:after="0"/>
        <w:jc w:val="both"/>
        <w:rPr>
          <w:rFonts w:ascii="Arial" w:hAnsi="Arial" w:cs="Arial"/>
        </w:rPr>
      </w:pPr>
    </w:p>
    <w:p w14:paraId="40418489" w14:textId="57AC7B5B" w:rsidR="00694119" w:rsidRPr="00694119" w:rsidRDefault="00694119" w:rsidP="00694119">
      <w:pPr>
        <w:pStyle w:val="Body"/>
        <w:rPr>
          <w:rFonts w:ascii="Arial" w:hAnsi="Arial" w:cs="Arial"/>
        </w:rPr>
      </w:pPr>
      <w:r w:rsidRPr="00694119">
        <w:rPr>
          <w:rFonts w:ascii="Arial" w:hAnsi="Arial" w:cs="Arial"/>
        </w:rPr>
        <w:t xml:space="preserve">The findings of this study underline the need to check CHW programs to match their needs as per their roles to strengthen the knowledge, attitude, and practices hence ensuring efficiency in their provision of primary health services and promotion of improvement in household sanitation and hygiene particularly in household sanitation and hygiene. Therefore, this imply that, there is needed actions to be taken by the government (MOHSW, CHMT, RHMT) and development stakeholders such as donor/ funding organizations like UNICEF, CRS, USAID to improve knowledge hence practices of CHWs. However, the findings of this study cannot be generalized since the sample covered a small portion of Mbeya region and the participant’s characteristics may differ from one geographical area to another therefore cannot be generalizable for the entire Tanzania or worldwide. </w:t>
      </w:r>
      <w:proofErr w:type="gramStart"/>
      <w:r w:rsidRPr="00694119">
        <w:rPr>
          <w:rFonts w:ascii="Arial" w:hAnsi="Arial" w:cs="Arial"/>
        </w:rPr>
        <w:t>Also</w:t>
      </w:r>
      <w:proofErr w:type="gramEnd"/>
      <w:r w:rsidRPr="00694119">
        <w:rPr>
          <w:rFonts w:ascii="Arial" w:hAnsi="Arial" w:cs="Arial"/>
        </w:rPr>
        <w:t xml:space="preserve"> this was a cross- sectional study and obtained information on the knowledge, attitudes and practices on household sanitation and hygiene among CHWs once, at a particular point in time (snapshot picture of a situation) and in that case would not show the change (trend) over time. Furthermore, the direct observation method employed by this study was limited, since; CHWs might have modified their work routines in response to the presence of the researcher.</w:t>
      </w:r>
      <w:r w:rsidRPr="00694119">
        <w:rPr>
          <w:rFonts w:ascii="Arial" w:hAnsi="Arial" w:cs="Arial"/>
          <w:b/>
        </w:rPr>
        <w:tab/>
      </w:r>
    </w:p>
    <w:p w14:paraId="18FFDF9D" w14:textId="77777777" w:rsidR="00790ADA" w:rsidRPr="00FB3A86" w:rsidRDefault="00790ADA" w:rsidP="00441B6F">
      <w:pPr>
        <w:pStyle w:val="Body"/>
        <w:spacing w:after="0"/>
        <w:rPr>
          <w:rFonts w:ascii="Arial" w:hAnsi="Arial" w:cs="Arial"/>
        </w:rPr>
      </w:pPr>
    </w:p>
    <w:p w14:paraId="179E719B" w14:textId="77777777" w:rsidR="002B685A" w:rsidRDefault="002B685A" w:rsidP="00441B6F">
      <w:pPr>
        <w:pStyle w:val="ReferHead"/>
        <w:spacing w:after="0"/>
        <w:jc w:val="both"/>
        <w:rPr>
          <w:rFonts w:ascii="Arial" w:hAnsi="Arial" w:cs="Arial"/>
          <w:b w:val="0"/>
          <w:caps w:val="0"/>
          <w:sz w:val="20"/>
        </w:rPr>
      </w:pPr>
    </w:p>
    <w:p w14:paraId="15CAA1D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9AF509B" w14:textId="77777777" w:rsidR="00790ADA" w:rsidRPr="00FB3A86" w:rsidRDefault="00790ADA" w:rsidP="00441B6F">
      <w:pPr>
        <w:pStyle w:val="ReferHead"/>
        <w:spacing w:after="0"/>
        <w:jc w:val="both"/>
        <w:rPr>
          <w:rFonts w:ascii="Arial" w:hAnsi="Arial" w:cs="Arial"/>
        </w:rPr>
      </w:pPr>
    </w:p>
    <w:p w14:paraId="32180276" w14:textId="77777777" w:rsidR="00694119" w:rsidRPr="00694119" w:rsidRDefault="00694119" w:rsidP="00694119">
      <w:pPr>
        <w:pStyle w:val="Body"/>
      </w:pPr>
      <w:r w:rsidRPr="00694119">
        <w:fldChar w:fldCharType="begin"/>
      </w:r>
      <w:r w:rsidRPr="00694119">
        <w:instrText xml:space="preserve"> ADDIN EN.REFLIST </w:instrText>
      </w:r>
      <w:r w:rsidRPr="00694119">
        <w:fldChar w:fldCharType="separate"/>
      </w:r>
      <w:r w:rsidRPr="00694119">
        <w:t>1.</w:t>
      </w:r>
      <w:r w:rsidRPr="00694119">
        <w:tab/>
        <w:t>Callahan D. The WHO definition of'health'. Hastings Center Studies. 1973:77-87.</w:t>
      </w:r>
    </w:p>
    <w:p w14:paraId="5E2323FC" w14:textId="77777777" w:rsidR="00694119" w:rsidRPr="00694119" w:rsidRDefault="00694119" w:rsidP="00694119">
      <w:pPr>
        <w:pStyle w:val="Body"/>
      </w:pPr>
      <w:r w:rsidRPr="00694119">
        <w:t>2.</w:t>
      </w:r>
      <w:r w:rsidRPr="00694119">
        <w:tab/>
        <w:t>Water S, Organization WH. Water, sanitation and hygiene links to health: facts and figures. 2004.</w:t>
      </w:r>
    </w:p>
    <w:p w14:paraId="05286074" w14:textId="77777777" w:rsidR="00694119" w:rsidRPr="00694119" w:rsidRDefault="00694119" w:rsidP="00694119">
      <w:pPr>
        <w:pStyle w:val="Body"/>
      </w:pPr>
      <w:r w:rsidRPr="00694119">
        <w:t>3.</w:t>
      </w:r>
      <w:r w:rsidRPr="00694119">
        <w:tab/>
        <w:t>Hunter PR, MacDonald AM, Carter RC. Water supply and health. PLoS medicine. 2010;7(11):e1000361.</w:t>
      </w:r>
    </w:p>
    <w:p w14:paraId="7908F6D0" w14:textId="77777777" w:rsidR="00694119" w:rsidRPr="00694119" w:rsidRDefault="00694119" w:rsidP="00694119">
      <w:pPr>
        <w:pStyle w:val="Body"/>
      </w:pPr>
      <w:r w:rsidRPr="00694119">
        <w:t>4.</w:t>
      </w:r>
      <w:r w:rsidRPr="00694119">
        <w:tab/>
        <w:t>Bain R, Johnston R, Mitis F, Chatterley C, Slaymaker T. Establishing sustainable development goal baselines for household drinking water, sanitation and hygiene services. Water. 2018;10(12):1711.</w:t>
      </w:r>
    </w:p>
    <w:p w14:paraId="67F17E00" w14:textId="77777777" w:rsidR="00694119" w:rsidRPr="00694119" w:rsidRDefault="00694119" w:rsidP="00694119">
      <w:pPr>
        <w:pStyle w:val="Body"/>
      </w:pPr>
      <w:r w:rsidRPr="00694119">
        <w:t>5.</w:t>
      </w:r>
      <w:r w:rsidRPr="00694119">
        <w:tab/>
        <w:t>Bartram J, Cairncross S. Hygiene, sanitation, and water: forgotten foundations of health. PLoS Med. 2010;7(11):e1000367.</w:t>
      </w:r>
    </w:p>
    <w:p w14:paraId="367BAA54" w14:textId="77777777" w:rsidR="00694119" w:rsidRPr="00694119" w:rsidRDefault="00694119" w:rsidP="00694119">
      <w:pPr>
        <w:pStyle w:val="Body"/>
      </w:pPr>
      <w:r w:rsidRPr="00694119">
        <w:t>6.</w:t>
      </w:r>
      <w:r w:rsidRPr="00694119">
        <w:tab/>
        <w:t>Tumwine JK, Thompson J, Katua</w:t>
      </w:r>
      <w:r w:rsidRPr="00694119">
        <w:rPr>
          <w:rFonts w:ascii="Cambria Math" w:hAnsi="Cambria Math" w:cs="Cambria Math"/>
        </w:rPr>
        <w:t>‐</w:t>
      </w:r>
      <w:r w:rsidRPr="00694119">
        <w:t>Katua M, Mujwajuzi M, Johnstone N, Wood E, et al. Diarrhea and effects of different water sources, sanitation and hygiene behavior in East Africa. Tropical Medicine &amp; International Health. 2002;7(9):750-6.</w:t>
      </w:r>
    </w:p>
    <w:p w14:paraId="41423AAC" w14:textId="77777777" w:rsidR="00694119" w:rsidRPr="00694119" w:rsidRDefault="00694119" w:rsidP="00694119">
      <w:pPr>
        <w:pStyle w:val="Body"/>
      </w:pPr>
      <w:r w:rsidRPr="00694119">
        <w:t>7.</w:t>
      </w:r>
      <w:r w:rsidRPr="00694119">
        <w:tab/>
        <w:t>Kuberan A, Singh AK, Kasav JB, Prasad S, Surapaneni KM, Upadhyay V, et al. Water and sanitation hygiene knowledge, attitude, and practices among household members living in rural settings of India. Journal of natural science, biology, and medicine. 2015;6(Suppl 1):S69.</w:t>
      </w:r>
    </w:p>
    <w:p w14:paraId="24D1B061" w14:textId="77777777" w:rsidR="00694119" w:rsidRPr="00694119" w:rsidRDefault="00694119" w:rsidP="00694119">
      <w:pPr>
        <w:pStyle w:val="Body"/>
      </w:pPr>
      <w:r w:rsidRPr="00694119">
        <w:t>8.</w:t>
      </w:r>
      <w:r w:rsidRPr="00694119">
        <w:tab/>
        <w:t>Mshida HA. Influence of water, sanitation and hygiene interventions on common infections and nutritional status among under-five children in semi-pastoral communities, Arusha: NM-AIST; 2019.</w:t>
      </w:r>
    </w:p>
    <w:p w14:paraId="1B682F30" w14:textId="77777777" w:rsidR="00694119" w:rsidRPr="00694119" w:rsidRDefault="00694119" w:rsidP="00694119">
      <w:pPr>
        <w:pStyle w:val="Body"/>
      </w:pPr>
      <w:r w:rsidRPr="00694119">
        <w:t>9.</w:t>
      </w:r>
      <w:r w:rsidRPr="00694119">
        <w:tab/>
        <w:t>Alexander CC, Shrestha S, Tounkara MD, Cooper S, Hunt L, Hoj TH, et al. Media Access is Associated with Knowledge of Optimal Water, Sanitation and Hygiene Practices in Tanzania. International journal of environmental research and public health. 2019;16(11):1963.</w:t>
      </w:r>
    </w:p>
    <w:p w14:paraId="06E715E3" w14:textId="77777777" w:rsidR="00694119" w:rsidRPr="00694119" w:rsidRDefault="00694119" w:rsidP="00694119">
      <w:pPr>
        <w:pStyle w:val="Body"/>
      </w:pPr>
      <w:r w:rsidRPr="00694119">
        <w:t>10.</w:t>
      </w:r>
      <w:r w:rsidRPr="00694119">
        <w:tab/>
        <w:t>Pruss-Ustun A, Organization WH. Safer water, better health: costs, benefits and sustainability of interventions to protect and promote health: World Health Organization; 2008.</w:t>
      </w:r>
    </w:p>
    <w:p w14:paraId="6A3F69F2" w14:textId="77777777" w:rsidR="00694119" w:rsidRPr="00694119" w:rsidRDefault="00694119" w:rsidP="00694119">
      <w:pPr>
        <w:pStyle w:val="Body"/>
      </w:pPr>
      <w:r w:rsidRPr="00694119">
        <w:t>11.</w:t>
      </w:r>
      <w:r w:rsidRPr="00694119">
        <w:tab/>
        <w:t>Love MB, Gardner K, Legion V. Community health workers: who they are and what they do. Health Education &amp; Behavior. 1997;24(4):510-22.</w:t>
      </w:r>
    </w:p>
    <w:p w14:paraId="1DD069DE" w14:textId="77777777" w:rsidR="00694119" w:rsidRPr="00694119" w:rsidRDefault="00694119" w:rsidP="00694119">
      <w:pPr>
        <w:pStyle w:val="Body"/>
      </w:pPr>
      <w:r w:rsidRPr="00694119">
        <w:t>12.</w:t>
      </w:r>
      <w:r w:rsidRPr="00694119">
        <w:tab/>
        <w:t>Oliver M, Geniets A, Winters N, Rega I, Mbae SM. What do community health workers have to say about their work, and how can this inform improved programme design? A case study with CHWs within Kenya. Global health action. 2015;8(1):27168.</w:t>
      </w:r>
    </w:p>
    <w:p w14:paraId="5F7A3447" w14:textId="77777777" w:rsidR="00694119" w:rsidRPr="00694119" w:rsidRDefault="00694119" w:rsidP="00694119">
      <w:pPr>
        <w:pStyle w:val="Body"/>
      </w:pPr>
      <w:r w:rsidRPr="00694119">
        <w:t>13.</w:t>
      </w:r>
      <w:r w:rsidRPr="00694119">
        <w:tab/>
        <w:t>Ofosu-Amaah V, Organization WH. National experience in the use of community health workers: a review of current issues and problems: World Health Organization; 1983.</w:t>
      </w:r>
    </w:p>
    <w:p w14:paraId="6E345E55" w14:textId="77777777" w:rsidR="00694119" w:rsidRPr="00694119" w:rsidRDefault="00694119" w:rsidP="00694119">
      <w:pPr>
        <w:pStyle w:val="Body"/>
      </w:pPr>
      <w:r w:rsidRPr="00694119">
        <w:t>14.</w:t>
      </w:r>
      <w:r w:rsidRPr="00694119">
        <w:tab/>
        <w:t>Organization WH. Strengthening the performance of community health workers in primary health care: report of a WHO Study Group [meeting held in Geneva from 2 to 9 December 1987]: World Health Organization; 1989.</w:t>
      </w:r>
    </w:p>
    <w:p w14:paraId="6A13DB36" w14:textId="77777777" w:rsidR="00694119" w:rsidRPr="00694119" w:rsidRDefault="00694119" w:rsidP="00694119">
      <w:pPr>
        <w:pStyle w:val="Body"/>
      </w:pPr>
      <w:r w:rsidRPr="00694119">
        <w:lastRenderedPageBreak/>
        <w:t>15.</w:t>
      </w:r>
      <w:r w:rsidRPr="00694119">
        <w:tab/>
        <w:t>Jonsson U. Ideological framework and health development in Tanzania 1961–2000. Social Science &amp; Medicine. 1986;22(7):745-53.</w:t>
      </w:r>
    </w:p>
    <w:p w14:paraId="16CD9C08" w14:textId="77777777" w:rsidR="00694119" w:rsidRPr="00694119" w:rsidRDefault="00694119" w:rsidP="00694119">
      <w:pPr>
        <w:pStyle w:val="Body"/>
      </w:pPr>
      <w:r w:rsidRPr="00694119">
        <w:t>16.</w:t>
      </w:r>
      <w:r w:rsidRPr="00694119">
        <w:tab/>
        <w:t>Heggenhougen K, Vaughan P, Muhondwa EP, Rutabanzibwa Ngaiza J. Community health workers: the Tanzanian experience: Oxford University Press; 1987.</w:t>
      </w:r>
    </w:p>
    <w:p w14:paraId="68E7AA95" w14:textId="77777777" w:rsidR="00694119" w:rsidRPr="00694119" w:rsidRDefault="00694119" w:rsidP="00694119">
      <w:pPr>
        <w:pStyle w:val="Body"/>
      </w:pPr>
      <w:r w:rsidRPr="00694119">
        <w:t>17.</w:t>
      </w:r>
      <w:r w:rsidRPr="00694119">
        <w:tab/>
        <w:t>Walt G. CHWs: are national programmes in crisis? Health Policy and Planning. 1988;3(1):1-21.</w:t>
      </w:r>
    </w:p>
    <w:p w14:paraId="1A880181" w14:textId="77777777" w:rsidR="00694119" w:rsidRPr="00694119" w:rsidRDefault="00694119" w:rsidP="00694119">
      <w:pPr>
        <w:pStyle w:val="Body"/>
      </w:pPr>
      <w:r w:rsidRPr="00694119">
        <w:t>18.</w:t>
      </w:r>
      <w:r w:rsidRPr="00694119">
        <w:tab/>
        <w:t>Mashoto KO, Malebo HM, Msisiri E, Peter E. Prevalence, one week incidence and knowledge on causes of diarrhea: household survey of under-fives and adults in Mkuranga district, Tanzania. BMC public health. 2014;14(1):985.</w:t>
      </w:r>
    </w:p>
    <w:p w14:paraId="6EAE7080" w14:textId="77777777" w:rsidR="00694119" w:rsidRPr="00694119" w:rsidRDefault="00694119" w:rsidP="00694119">
      <w:pPr>
        <w:pStyle w:val="Body"/>
      </w:pPr>
      <w:r w:rsidRPr="00694119">
        <w:t>19.</w:t>
      </w:r>
      <w:r w:rsidRPr="00694119">
        <w:tab/>
        <w:t>Montgomery MA, Elimelech M. Water and sanitation in developing countries: including health in the equation. ACS Publications; 2007.</w:t>
      </w:r>
    </w:p>
    <w:p w14:paraId="351ED902" w14:textId="77777777" w:rsidR="00694119" w:rsidRPr="00694119" w:rsidRDefault="00694119" w:rsidP="00694119">
      <w:pPr>
        <w:pStyle w:val="Body"/>
      </w:pPr>
      <w:r w:rsidRPr="00694119">
        <w:t>20.</w:t>
      </w:r>
      <w:r w:rsidRPr="00694119">
        <w:tab/>
        <w:t>Parvez SM, Azad R, Rahman M, Unicomb L, Ram PK, Naser AM, et al. Achieving optimal technology and behavioral uptake of single and combined interventions of water, sanitation hygiene and nutrition, in an efficacy trial (WASH benefits) in rural Bangladesh. Trials. 2018;19(1):358.</w:t>
      </w:r>
    </w:p>
    <w:p w14:paraId="7B77FAF6" w14:textId="77777777" w:rsidR="00694119" w:rsidRPr="00694119" w:rsidRDefault="00694119" w:rsidP="00694119">
      <w:pPr>
        <w:pStyle w:val="Body"/>
      </w:pPr>
      <w:r w:rsidRPr="00694119">
        <w:t>21.</w:t>
      </w:r>
      <w:r w:rsidRPr="00694119">
        <w:tab/>
        <w:t>Newborne P, Liisanantti A. Sanitation and hygiene promotion in rural communities: the Health Extension Programme. Achieving Water Security.89.</w:t>
      </w:r>
    </w:p>
    <w:p w14:paraId="44E3BC62" w14:textId="77777777" w:rsidR="00694119" w:rsidRPr="00694119" w:rsidRDefault="00694119" w:rsidP="00694119">
      <w:pPr>
        <w:pStyle w:val="Body"/>
      </w:pPr>
      <w:r w:rsidRPr="00694119">
        <w:t>22.</w:t>
      </w:r>
      <w:r w:rsidRPr="00694119">
        <w:tab/>
        <w:t>Chanda P, Hamainza B, Moonga HB, Chalwe V, Pagnoni F. Community case management of malaria using ACT and RDT in two districts in Zambia: achieving high adherence to test results using community health workers. Malaria journal. 2011;10(1):158.</w:t>
      </w:r>
    </w:p>
    <w:p w14:paraId="6FBECFBE" w14:textId="77777777" w:rsidR="00694119" w:rsidRPr="00694119" w:rsidRDefault="00694119" w:rsidP="00694119">
      <w:pPr>
        <w:pStyle w:val="Body"/>
      </w:pPr>
      <w:r w:rsidRPr="00694119">
        <w:t>23.</w:t>
      </w:r>
      <w:r w:rsidRPr="00694119">
        <w:tab/>
        <w:t>Billig P, Bendahmane D, Swindale A. Water and sanitation indicators measurement guide: Food and Nutrition Technical Assistance Project, Academy for Educational …; 1999.</w:t>
      </w:r>
    </w:p>
    <w:p w14:paraId="0634AB8E" w14:textId="77777777" w:rsidR="00694119" w:rsidRPr="00694119" w:rsidRDefault="00694119" w:rsidP="00694119">
      <w:pPr>
        <w:pStyle w:val="Body"/>
      </w:pPr>
      <w:r w:rsidRPr="00694119">
        <w:t>24.</w:t>
      </w:r>
      <w:r w:rsidRPr="00694119">
        <w:tab/>
        <w:t>Gundry S, Wright J, Conroy R. A systematic review of the health outcomes related to household water quality in developing countries. Journal of water and health. 2004;2(1):1-13.</w:t>
      </w:r>
    </w:p>
    <w:p w14:paraId="2DA6200F" w14:textId="77777777" w:rsidR="00694119" w:rsidRPr="00694119" w:rsidRDefault="00694119" w:rsidP="00694119">
      <w:pPr>
        <w:pStyle w:val="Body"/>
      </w:pPr>
      <w:r w:rsidRPr="00694119">
        <w:t>25.</w:t>
      </w:r>
      <w:r w:rsidRPr="00694119">
        <w:tab/>
        <w:t>Delhi N, UNICEF. Last accessed on 2014 Aug 25. UNICEF Sanitation and Hygiene Advocacy and Communication Strategy Framework. 2012;2017.</w:t>
      </w:r>
    </w:p>
    <w:p w14:paraId="59289F23" w14:textId="77777777" w:rsidR="00694119" w:rsidRPr="00694119" w:rsidRDefault="00694119" w:rsidP="00694119">
      <w:pPr>
        <w:pStyle w:val="Body"/>
      </w:pPr>
      <w:r w:rsidRPr="00694119">
        <w:t>26.</w:t>
      </w:r>
      <w:r w:rsidRPr="00694119">
        <w:tab/>
        <w:t>Tumwine J, Thompson J, Katui-Katua M, Mujwahuzi M, Johnstone N, Porras I. Sanitation and hygiene in urban and rural households in East Africa. International journal of environmental health research. 2003;13(2):107-15.</w:t>
      </w:r>
    </w:p>
    <w:p w14:paraId="066DEAB1" w14:textId="77777777" w:rsidR="00694119" w:rsidRPr="00694119" w:rsidRDefault="00694119" w:rsidP="00694119">
      <w:pPr>
        <w:pStyle w:val="Body"/>
      </w:pPr>
      <w:r w:rsidRPr="00694119">
        <w:t>27.</w:t>
      </w:r>
      <w:r w:rsidRPr="00694119">
        <w:tab/>
        <w:t>Kamara JK, Galukande M, Maeda F, Luboga S, Renzaho A. Understanding the challenges of improving sanitation and hygiene outcomes in a community based intervention: a cross-sectional study in rural Tanzania. International journal of environmental research and public health. 2017;14(6):602.</w:t>
      </w:r>
    </w:p>
    <w:p w14:paraId="41D14E22" w14:textId="77777777" w:rsidR="00694119" w:rsidRPr="00694119" w:rsidRDefault="00694119" w:rsidP="00694119">
      <w:pPr>
        <w:pStyle w:val="Body"/>
      </w:pPr>
      <w:r w:rsidRPr="00694119">
        <w:t>28.</w:t>
      </w:r>
      <w:r w:rsidRPr="00694119">
        <w:tab/>
        <w:t>Brunie A, Chen M, Akol A. Qualitative assessment of the application of a discrete choice experiment with community health workers in Uganda: aligning incentives with preferences. Global Health: Science and Practice. 2016;4(4):684-93.</w:t>
      </w:r>
    </w:p>
    <w:p w14:paraId="15AF5348" w14:textId="77777777" w:rsidR="00694119" w:rsidRPr="00694119" w:rsidRDefault="00694119" w:rsidP="00694119">
      <w:pPr>
        <w:pStyle w:val="Body"/>
      </w:pPr>
      <w:r w:rsidRPr="00694119">
        <w:t>29.</w:t>
      </w:r>
      <w:r w:rsidRPr="00694119">
        <w:tab/>
        <w:t>Baynes C, Semu H, Baraka J, Mushi H, Ramsey K, Kante AM, et al. An exploration of the feasibility, acceptability, and effectiveness of professional, multitasked community health workers in Tanzania. Global Public Health. 2017;12(8):1018-32.</w:t>
      </w:r>
    </w:p>
    <w:p w14:paraId="021ABE56" w14:textId="77777777" w:rsidR="00694119" w:rsidRPr="00694119" w:rsidRDefault="00694119" w:rsidP="00694119">
      <w:pPr>
        <w:pStyle w:val="Body"/>
      </w:pPr>
      <w:r w:rsidRPr="00694119">
        <w:lastRenderedPageBreak/>
        <w:t>30.</w:t>
      </w:r>
      <w:r w:rsidRPr="00694119">
        <w:tab/>
        <w:t>Water U. Sanitation Drive to 2015 Planners’ Guide. Geneva; 2012.</w:t>
      </w:r>
    </w:p>
    <w:p w14:paraId="5704A02A" w14:textId="77777777" w:rsidR="00694119" w:rsidRPr="00694119" w:rsidRDefault="00694119" w:rsidP="00694119">
      <w:pPr>
        <w:pStyle w:val="Body"/>
      </w:pPr>
      <w:r w:rsidRPr="00694119">
        <w:t>31.</w:t>
      </w:r>
      <w:r w:rsidRPr="00694119">
        <w:tab/>
        <w:t>Bethony J, Brooker S, Albonico M, Geiger SM, Loukas A, Diemert D, et al. Soil-transmitted helminth infections: ascariasis, trichuriasis, and hookworm. The lancet. 2006;367(9521):1521-32.</w:t>
      </w:r>
    </w:p>
    <w:p w14:paraId="67814A91" w14:textId="77777777" w:rsidR="00694119" w:rsidRPr="00694119" w:rsidRDefault="00694119" w:rsidP="00694119">
      <w:pPr>
        <w:pStyle w:val="Body"/>
      </w:pPr>
      <w:r w:rsidRPr="00694119">
        <w:t>32.</w:t>
      </w:r>
      <w:r w:rsidRPr="00694119">
        <w:tab/>
        <w:t>Nahimana M-R, Ngoc CT, Olu O, Nyamusore J, Isiaka A, Ndahindwa V, et al. Knowledge, attitude and practice of hygiene and sanitation in a Burundian refugee camp: implications for control of a Salmonella typhi outbreak. Pan African Medical Journal. 2017;28(1).</w:t>
      </w:r>
    </w:p>
    <w:p w14:paraId="66168F50" w14:textId="77777777" w:rsidR="00694119" w:rsidRPr="00694119" w:rsidRDefault="00694119" w:rsidP="00694119">
      <w:pPr>
        <w:pStyle w:val="Body"/>
      </w:pPr>
      <w:r w:rsidRPr="00694119">
        <w:t>33.</w:t>
      </w:r>
      <w:r w:rsidRPr="00694119">
        <w:tab/>
        <w:t>Habimana A, Harerimana A, Asingizwe D, Nyandwi T, Njunwa KJ. Community Health Workers’ knowledge, attitudes and practices about malaria prevention in Gicumbi District, Rwanda. Rwanda Journal. 2016;3(1):27-35.</w:t>
      </w:r>
    </w:p>
    <w:p w14:paraId="0A84ECD2" w14:textId="77777777" w:rsidR="00694119" w:rsidRPr="00694119" w:rsidRDefault="00694119" w:rsidP="00694119">
      <w:pPr>
        <w:pStyle w:val="Body"/>
      </w:pPr>
      <w:r w:rsidRPr="00694119">
        <w:t>34.</w:t>
      </w:r>
      <w:r w:rsidRPr="00694119">
        <w:tab/>
        <w:t>Berhe AA, Aregay AD, Abreha AA, Aregay AB, Gebretsadik AW, Negash DZ, et al. Knowledge, Attitude, and Practices on Water, Sanitation, and Hygiene among Rural Residents in Tigray Region, Northern Ethiopia. Journal of Environmental and Public Health. 2020;2020.</w:t>
      </w:r>
    </w:p>
    <w:p w14:paraId="287DF853" w14:textId="77777777" w:rsidR="00694119" w:rsidRPr="00694119" w:rsidRDefault="00694119" w:rsidP="00694119">
      <w:pPr>
        <w:pStyle w:val="Body"/>
      </w:pPr>
      <w:r w:rsidRPr="00694119">
        <w:t>35.</w:t>
      </w:r>
      <w:r w:rsidRPr="00694119">
        <w:tab/>
        <w:t>Soboksa NE, Yimam GN. Assessment of household level sanitation practice of mothers’ and associated factors in Gedeo Zone, South Ethiopia. American Journal of Public Health Research. 2017;5(2):43-9.</w:t>
      </w:r>
    </w:p>
    <w:p w14:paraId="03AC5F4C" w14:textId="77777777" w:rsidR="00694119" w:rsidRPr="00694119" w:rsidRDefault="00694119" w:rsidP="00694119">
      <w:pPr>
        <w:pStyle w:val="Body"/>
      </w:pPr>
      <w:r w:rsidRPr="00694119">
        <w:t>36.</w:t>
      </w:r>
      <w:r w:rsidRPr="00694119">
        <w:tab/>
        <w:t>Crispin N, Wamae A, Ndirangu M, Wamalwa D, Wangalwa G, Watako P, et al. Effects of selected socio-demographic characteristics of community health workers on performance of home visits during pregnancy: a cross-sectional study in Busia District, Kenya. Global journal of health science. 2012;4(5):78.</w:t>
      </w:r>
    </w:p>
    <w:p w14:paraId="06D0A39B" w14:textId="77777777" w:rsidR="00694119" w:rsidRPr="00694119" w:rsidRDefault="00694119" w:rsidP="00694119">
      <w:pPr>
        <w:pStyle w:val="Body"/>
      </w:pPr>
      <w:r w:rsidRPr="00694119">
        <w:t>37.</w:t>
      </w:r>
      <w:r w:rsidRPr="00694119">
        <w:tab/>
        <w:t>Kabote SJ, Gudaga JL. Groundwater conflicts or disputes? Experience from Mbarali District in Tanzania. 2018.</w:t>
      </w:r>
    </w:p>
    <w:p w14:paraId="0D211F3E" w14:textId="77777777" w:rsidR="00694119" w:rsidRPr="00694119" w:rsidRDefault="00694119" w:rsidP="00694119">
      <w:pPr>
        <w:pStyle w:val="Body"/>
      </w:pPr>
      <w:r w:rsidRPr="00694119">
        <w:t>38.</w:t>
      </w:r>
      <w:r w:rsidRPr="00694119">
        <w:tab/>
        <w:t>Kayombo W. Assessing meteorological data for reference evapotranspiration in Kyela and Mbarali district. J Environ Earth Sci. 2016;6(4):1-7.</w:t>
      </w:r>
    </w:p>
    <w:p w14:paraId="4AB84E43" w14:textId="77777777" w:rsidR="00694119" w:rsidRPr="00694119" w:rsidRDefault="00694119" w:rsidP="00694119">
      <w:pPr>
        <w:pStyle w:val="Body"/>
      </w:pPr>
      <w:r w:rsidRPr="00694119">
        <w:t>39.</w:t>
      </w:r>
      <w:r w:rsidRPr="00694119">
        <w:tab/>
        <w:t>Leshargie CT, Alebel A, Negesse A, Mengistu G, Wondemagegn AT, Mulugeta H, et al. Household latrine utilization and its association with educational status of household heads in Ethiopia: a systematic review and meta-analysis. BMC public health. 2018;18(1):901.</w:t>
      </w:r>
    </w:p>
    <w:p w14:paraId="1B9F37C9" w14:textId="77777777" w:rsidR="00694119" w:rsidRPr="00694119" w:rsidRDefault="00694119" w:rsidP="00694119">
      <w:pPr>
        <w:pStyle w:val="Body"/>
      </w:pPr>
      <w:r w:rsidRPr="00694119">
        <w:t>40.</w:t>
      </w:r>
      <w:r w:rsidRPr="00694119">
        <w:tab/>
        <w:t>McCollum R, Gomez W, Theobald S, Taegtmeyer M. How equitable are community health worker programmes and which programme features influence equity of community health worker services? A systematic review. BMC public health. 2016;16(1):419.</w:t>
      </w:r>
    </w:p>
    <w:p w14:paraId="462BCC85" w14:textId="77777777" w:rsidR="00694119" w:rsidRPr="00694119" w:rsidRDefault="00694119" w:rsidP="00694119">
      <w:pPr>
        <w:pStyle w:val="Body"/>
      </w:pPr>
      <w:r w:rsidRPr="00694119">
        <w:t>41.</w:t>
      </w:r>
      <w:r w:rsidRPr="00694119">
        <w:tab/>
        <w:t>Urassa DP, LeFevre A, George A, Frumence G, Mpembeni R, Chitama D, et al. Influence of age on community health worker’s knowledge and service provision for maternal, newborn, and child health in Morogoro region, Tanzania. East African Journal of Public Health. 2015;12(1):964-74.</w:t>
      </w:r>
    </w:p>
    <w:p w14:paraId="1951F47E" w14:textId="77777777" w:rsidR="00694119" w:rsidRPr="00694119" w:rsidRDefault="00694119" w:rsidP="00694119">
      <w:pPr>
        <w:pStyle w:val="Body"/>
      </w:pPr>
      <w:r w:rsidRPr="00694119">
        <w:t>42.</w:t>
      </w:r>
      <w:r w:rsidRPr="00694119">
        <w:tab/>
        <w:t>e Lima TRdM, de Mascena Diniz PFC, Valente EP, Vezzini F, Tamburlini G. Effectiveness of an action-oriented educational intervention in ensuring long term improvement of knowledge, attitudes and practices of community health workers in maternal and infant health: a randomized controlled study. BMC medical education. 2018;18(1):224.</w:t>
      </w:r>
    </w:p>
    <w:p w14:paraId="781D4802" w14:textId="77777777" w:rsidR="00694119" w:rsidRPr="00694119" w:rsidRDefault="00694119" w:rsidP="00694119">
      <w:pPr>
        <w:pStyle w:val="Body"/>
      </w:pPr>
      <w:r w:rsidRPr="00694119">
        <w:lastRenderedPageBreak/>
        <w:t>43.</w:t>
      </w:r>
      <w:r w:rsidRPr="00694119">
        <w:tab/>
        <w:t>Mukulukulu JE, Ngo-Bebe D, Mabanza NK, Kwilu FN. Improving Demand for Health Services with the Involvement of Community Health Workers: A Case Study of Community Dynamics at Mosango Rural Health Zone in the Democratic Republic of Congo. Open Journal of Epidemiology. 2020;10(03):265.</w:t>
      </w:r>
    </w:p>
    <w:p w14:paraId="16606473" w14:textId="77777777" w:rsidR="00694119" w:rsidRPr="00694119" w:rsidRDefault="00694119" w:rsidP="00694119">
      <w:pPr>
        <w:pStyle w:val="Body"/>
      </w:pPr>
      <w:r w:rsidRPr="00694119">
        <w:t>44.</w:t>
      </w:r>
      <w:r w:rsidRPr="00694119">
        <w:tab/>
        <w:t>LeFevre AE, Mpembeni R, Chitama D, George AS, Mohan D, Urassa DP, et al. Profile, knowledge, and work patterns of a cadre of maternal, newborn, and child health CHWs focusing on preventive and promotive services in Morogoro Region, Tanzania. Human resources for health. 2015;13(1):98.</w:t>
      </w:r>
    </w:p>
    <w:p w14:paraId="0AFA3CAA" w14:textId="77777777" w:rsidR="00694119" w:rsidRPr="00694119" w:rsidRDefault="00694119" w:rsidP="00694119">
      <w:pPr>
        <w:pStyle w:val="Body"/>
      </w:pPr>
      <w:r w:rsidRPr="00694119">
        <w:t>45.</w:t>
      </w:r>
      <w:r w:rsidRPr="00694119">
        <w:tab/>
        <w:t>Gilmore B, McAuliffe E. Effectiveness of community health workers delivering preventive interventions for maternal and child health in low-and middle-income countries: a systematic review. BMC public health. 2013;13(1):847.</w:t>
      </w:r>
    </w:p>
    <w:p w14:paraId="3CF5F1AB" w14:textId="77777777" w:rsidR="00694119" w:rsidRPr="00694119" w:rsidRDefault="00694119" w:rsidP="00694119">
      <w:pPr>
        <w:pStyle w:val="Body"/>
      </w:pPr>
      <w:r w:rsidRPr="00694119">
        <w:t>46.</w:t>
      </w:r>
      <w:r w:rsidRPr="00694119">
        <w:tab/>
        <w:t>Ingram M, Reinschmidt KM, Schachter KA, Davidson CL, Sabo SJ, De Zapien JG, et al. Establishing a professional profile of community health workers: results from a national study of roles, activities and training. Journal of community health. 2012;37(2):529-37.</w:t>
      </w:r>
    </w:p>
    <w:p w14:paraId="4244F188" w14:textId="77777777" w:rsidR="00694119" w:rsidRPr="00694119" w:rsidRDefault="00694119" w:rsidP="00694119">
      <w:pPr>
        <w:pStyle w:val="Body"/>
      </w:pPr>
      <w:r w:rsidRPr="00694119">
        <w:t>47.</w:t>
      </w:r>
      <w:r w:rsidRPr="00694119">
        <w:tab/>
        <w:t>Kahssay HM, Taylor ME, Berman P, Organization WH. Community health workers: the way forward: World Health Organization; 1998.</w:t>
      </w:r>
    </w:p>
    <w:p w14:paraId="69F2C206" w14:textId="77777777" w:rsidR="00694119" w:rsidRPr="00694119" w:rsidRDefault="00694119" w:rsidP="00694119">
      <w:pPr>
        <w:pStyle w:val="Body"/>
      </w:pPr>
      <w:r w:rsidRPr="00694119">
        <w:t>48.</w:t>
      </w:r>
      <w:r w:rsidRPr="00694119">
        <w:tab/>
        <w:t>Perry H, Zulliger R. How effective are community health workers. 2012.</w:t>
      </w:r>
    </w:p>
    <w:p w14:paraId="210A554B" w14:textId="77777777" w:rsidR="00694119" w:rsidRPr="00694119" w:rsidRDefault="00694119" w:rsidP="00694119">
      <w:pPr>
        <w:pStyle w:val="Body"/>
      </w:pPr>
      <w:r w:rsidRPr="00694119">
        <w:t>49.</w:t>
      </w:r>
      <w:r w:rsidRPr="00694119">
        <w:tab/>
        <w:t>Huang W, Long H, Li J, Tao S, Zheng P, Tang S, et al. Delivery of public health services by community health workers (CHWs) in primary health care settings in China: a systematic review (1996–2016). Global health research and policy. 2018;3(1):18.</w:t>
      </w:r>
    </w:p>
    <w:p w14:paraId="2476F46A" w14:textId="77777777" w:rsidR="00694119" w:rsidRPr="00694119" w:rsidRDefault="00694119" w:rsidP="00694119">
      <w:pPr>
        <w:pStyle w:val="Body"/>
      </w:pPr>
      <w:r w:rsidRPr="00694119">
        <w:t>50.</w:t>
      </w:r>
      <w:r w:rsidRPr="00694119">
        <w:tab/>
        <w:t>Greenspan JA, McMahon SA, Chebet JJ, Mpunga M, Urassa DP, Winch PJ. Sources of community health worker motivation: a qualitative study in Morogoro Region, Tanzania. Human resources for health. 2013;11(1):52.</w:t>
      </w:r>
    </w:p>
    <w:p w14:paraId="028B5C01" w14:textId="77777777" w:rsidR="00694119" w:rsidRPr="00694119" w:rsidRDefault="00694119" w:rsidP="00694119">
      <w:pPr>
        <w:pStyle w:val="Body"/>
      </w:pPr>
      <w:r w:rsidRPr="00694119">
        <w:t>51.</w:t>
      </w:r>
      <w:r w:rsidRPr="00694119">
        <w:tab/>
        <w:t>Kawakatsu Y, Sugishita T, Tsutsui J, Oruenjo K, Wakhule S, Kibosia K, et al. Individual and contextual factors associated with community health workers’ performance in Nyanza Province, Kenya: a multilevel analysis. BMC health services research. 2015;15(1):1-10.</w:t>
      </w:r>
    </w:p>
    <w:p w14:paraId="37554F81" w14:textId="2C12927A" w:rsidR="00694119" w:rsidRDefault="00694119" w:rsidP="00694119">
      <w:pPr>
        <w:pStyle w:val="Body"/>
        <w:spacing w:after="0"/>
      </w:pPr>
      <w:r w:rsidRPr="00694119">
        <w:t>52.</w:t>
      </w:r>
      <w:r w:rsidRPr="00694119">
        <w:tab/>
        <w:t>Amoran O, Omokhodion F, Dairo M, Adebayo A. Job satisfaction among primary health care workers in three selected local government areas in southwest Nigeria. Nigerian journal of medicine: journal of the National Association of Resident Doctors of Nigeria. 2005;14(2):195-9.</w:t>
      </w:r>
      <w:r w:rsidRPr="00694119">
        <w:fldChar w:fldCharType="end"/>
      </w:r>
    </w:p>
    <w:p w14:paraId="5F8A09FE" w14:textId="77777777" w:rsidR="00694119" w:rsidRPr="00694119" w:rsidRDefault="00694119" w:rsidP="00694119">
      <w:pPr>
        <w:pStyle w:val="Body"/>
        <w:spacing w:after="0"/>
      </w:pPr>
    </w:p>
    <w:p w14:paraId="5ED7EA18" w14:textId="03D05DD8" w:rsidR="00694119" w:rsidRDefault="00694119" w:rsidP="00694119">
      <w:pPr>
        <w:pStyle w:val="Body"/>
        <w:spacing w:after="0"/>
      </w:pPr>
      <w:r w:rsidRPr="00694119">
        <w:t>Kabir, A., Roy, S., Begum, K., Kabir, A. H., &amp; Miah, M. S. (2021). Factors influencing sanitation and hygiene practices among students in a public university in Bangladesh. </w:t>
      </w:r>
      <w:proofErr w:type="spellStart"/>
      <w:r w:rsidRPr="00694119">
        <w:rPr>
          <w:i/>
          <w:iCs/>
        </w:rPr>
        <w:t>PloS</w:t>
      </w:r>
      <w:proofErr w:type="spellEnd"/>
      <w:r w:rsidRPr="00694119">
        <w:rPr>
          <w:i/>
          <w:iCs/>
        </w:rPr>
        <w:t xml:space="preserve"> one</w:t>
      </w:r>
      <w:r w:rsidRPr="00694119">
        <w:t>, </w:t>
      </w:r>
      <w:r w:rsidRPr="00694119">
        <w:rPr>
          <w:i/>
          <w:iCs/>
        </w:rPr>
        <w:t>16</w:t>
      </w:r>
      <w:r w:rsidRPr="00694119">
        <w:t>(9), e0257663.</w:t>
      </w:r>
    </w:p>
    <w:p w14:paraId="6BACD626" w14:textId="77777777" w:rsidR="00694119" w:rsidRPr="00694119" w:rsidRDefault="00694119" w:rsidP="00694119">
      <w:pPr>
        <w:pStyle w:val="Body"/>
        <w:spacing w:after="0"/>
      </w:pPr>
    </w:p>
    <w:p w14:paraId="1C3C9095" w14:textId="66C18847" w:rsidR="00694119" w:rsidRDefault="00694119" w:rsidP="00694119">
      <w:pPr>
        <w:pStyle w:val="Body"/>
        <w:spacing w:after="0"/>
      </w:pPr>
      <w:r w:rsidRPr="00694119">
        <w:t>Mohd, R., &amp; Malik, I. (2017). Sanitation and hygiene knowledge, attitude and practices in urban setting of Bangalore: a cross-sectional study. </w:t>
      </w:r>
      <w:r w:rsidRPr="00694119">
        <w:rPr>
          <w:i/>
          <w:iCs/>
        </w:rPr>
        <w:t>Journal of Community Medicine &amp; Health Education</w:t>
      </w:r>
      <w:r w:rsidRPr="00694119">
        <w:t>, </w:t>
      </w:r>
      <w:r w:rsidRPr="00694119">
        <w:rPr>
          <w:i/>
          <w:iCs/>
        </w:rPr>
        <w:t>7</w:t>
      </w:r>
      <w:r w:rsidRPr="00694119">
        <w:t>(04), 2-6.</w:t>
      </w:r>
    </w:p>
    <w:p w14:paraId="2995F4FE" w14:textId="77777777" w:rsidR="00694119" w:rsidRPr="00694119" w:rsidRDefault="00694119" w:rsidP="00694119">
      <w:pPr>
        <w:pStyle w:val="Body"/>
        <w:spacing w:after="0"/>
      </w:pPr>
    </w:p>
    <w:p w14:paraId="5A837340" w14:textId="35991C67" w:rsidR="00694119" w:rsidRDefault="00694119" w:rsidP="00694119">
      <w:pPr>
        <w:pStyle w:val="Body"/>
        <w:spacing w:after="0"/>
      </w:pPr>
      <w:r w:rsidRPr="00694119">
        <w:t xml:space="preserve">Berhe, A. A., </w:t>
      </w:r>
      <w:proofErr w:type="spellStart"/>
      <w:r w:rsidRPr="00694119">
        <w:t>Aregay</w:t>
      </w:r>
      <w:proofErr w:type="spellEnd"/>
      <w:r w:rsidRPr="00694119">
        <w:t xml:space="preserve">, A. D., </w:t>
      </w:r>
      <w:proofErr w:type="spellStart"/>
      <w:r w:rsidRPr="00694119">
        <w:t>Abreha</w:t>
      </w:r>
      <w:proofErr w:type="spellEnd"/>
      <w:r w:rsidRPr="00694119">
        <w:t xml:space="preserve">, A. A., </w:t>
      </w:r>
      <w:proofErr w:type="spellStart"/>
      <w:r w:rsidRPr="00694119">
        <w:t>Aregay</w:t>
      </w:r>
      <w:proofErr w:type="spellEnd"/>
      <w:r w:rsidRPr="00694119">
        <w:t>, A. B., Gebretsadik, A. W., Negash, D. Z., ... &amp; Mamo, N. B. (2020). Knowledge, attitude, and practices on water, sanitation, and hygiene among rural residents in Tigray Region, Northern Ethiopia. </w:t>
      </w:r>
      <w:r w:rsidRPr="00694119">
        <w:rPr>
          <w:i/>
          <w:iCs/>
        </w:rPr>
        <w:t>Journal of Environmental and Public Health</w:t>
      </w:r>
      <w:r w:rsidRPr="00694119">
        <w:t>, </w:t>
      </w:r>
      <w:r w:rsidRPr="00694119">
        <w:rPr>
          <w:i/>
          <w:iCs/>
        </w:rPr>
        <w:t>2020</w:t>
      </w:r>
      <w:r w:rsidRPr="00694119">
        <w:t>(1), 5460168.</w:t>
      </w:r>
    </w:p>
    <w:p w14:paraId="4DE36C7D" w14:textId="77777777" w:rsidR="00694119" w:rsidRPr="00694119" w:rsidRDefault="00694119" w:rsidP="00694119">
      <w:pPr>
        <w:pStyle w:val="Body"/>
        <w:spacing w:after="0"/>
      </w:pPr>
    </w:p>
    <w:p w14:paraId="7FE95741" w14:textId="457E97F7" w:rsidR="00694119" w:rsidRDefault="00694119" w:rsidP="00694119">
      <w:pPr>
        <w:pStyle w:val="Body"/>
        <w:spacing w:after="0"/>
      </w:pPr>
      <w:proofErr w:type="spellStart"/>
      <w:r w:rsidRPr="00694119">
        <w:lastRenderedPageBreak/>
        <w:t>Odonkor</w:t>
      </w:r>
      <w:proofErr w:type="spellEnd"/>
      <w:r w:rsidRPr="00694119">
        <w:t xml:space="preserve">, S. T., Kitcher, J., Okyere, M., &amp; </w:t>
      </w:r>
      <w:proofErr w:type="spellStart"/>
      <w:r w:rsidRPr="00694119">
        <w:t>Mahami</w:t>
      </w:r>
      <w:proofErr w:type="spellEnd"/>
      <w:r w:rsidRPr="00694119">
        <w:t>, T. (2019). Self</w:t>
      </w:r>
      <w:r w:rsidRPr="00694119">
        <w:rPr>
          <w:rFonts w:ascii="Cambria Math" w:hAnsi="Cambria Math" w:cs="Cambria Math"/>
        </w:rPr>
        <w:t>‐</w:t>
      </w:r>
      <w:r w:rsidRPr="00694119">
        <w:t>Assessment of Hygiene Practices towards Predictive and Preventive Medicine Intervention: A Case Study of University Students in Ghana.</w:t>
      </w:r>
      <w:r w:rsidRPr="00694119">
        <w:rPr>
          <w:rFonts w:cs="Helvetica"/>
        </w:rPr>
        <w:t> </w:t>
      </w:r>
      <w:r w:rsidRPr="00694119">
        <w:rPr>
          <w:i/>
          <w:iCs/>
        </w:rPr>
        <w:t>BioMed research international</w:t>
      </w:r>
      <w:r w:rsidRPr="00694119">
        <w:t>, </w:t>
      </w:r>
      <w:r w:rsidRPr="00694119">
        <w:rPr>
          <w:i/>
          <w:iCs/>
        </w:rPr>
        <w:t>2019</w:t>
      </w:r>
      <w:r w:rsidRPr="00694119">
        <w:t>(1), 3868537.</w:t>
      </w:r>
    </w:p>
    <w:p w14:paraId="2498BF77" w14:textId="77777777" w:rsidR="00694119" w:rsidRPr="00694119" w:rsidRDefault="00694119" w:rsidP="00694119">
      <w:pPr>
        <w:pStyle w:val="Body"/>
        <w:spacing w:after="0"/>
      </w:pPr>
    </w:p>
    <w:p w14:paraId="35C5663B" w14:textId="2FA5B520" w:rsidR="00694119" w:rsidRDefault="00694119" w:rsidP="00694119">
      <w:pPr>
        <w:pStyle w:val="Body"/>
        <w:spacing w:after="0"/>
      </w:pPr>
      <w:r w:rsidRPr="00694119">
        <w:t>Kayser, G. L., Rao, N., Jose, R., &amp; Raj, A. (2019). Water, sanitation and hygiene: measuring gender equality and empowerment. </w:t>
      </w:r>
      <w:r w:rsidRPr="00694119">
        <w:rPr>
          <w:i/>
          <w:iCs/>
        </w:rPr>
        <w:t>Bulletin of the World Health Organization</w:t>
      </w:r>
      <w:r w:rsidRPr="00694119">
        <w:t>, </w:t>
      </w:r>
      <w:r w:rsidRPr="00694119">
        <w:rPr>
          <w:i/>
          <w:iCs/>
        </w:rPr>
        <w:t>97</w:t>
      </w:r>
      <w:r w:rsidRPr="00694119">
        <w:t>(6), 438.</w:t>
      </w:r>
    </w:p>
    <w:p w14:paraId="03224D38" w14:textId="77777777" w:rsidR="00694119" w:rsidRPr="00694119" w:rsidRDefault="00694119" w:rsidP="00694119">
      <w:pPr>
        <w:pStyle w:val="Body"/>
        <w:spacing w:after="0"/>
      </w:pPr>
    </w:p>
    <w:p w14:paraId="70EFA498" w14:textId="48392E99" w:rsidR="00694119" w:rsidRDefault="00694119" w:rsidP="00694119">
      <w:pPr>
        <w:pStyle w:val="Body"/>
        <w:spacing w:after="0"/>
      </w:pPr>
      <w:r w:rsidRPr="00694119">
        <w:t xml:space="preserve">Diefenbacher, S., </w:t>
      </w:r>
      <w:proofErr w:type="spellStart"/>
      <w:r w:rsidRPr="00694119">
        <w:t>Pfattheicher</w:t>
      </w:r>
      <w:proofErr w:type="spellEnd"/>
      <w:r w:rsidRPr="00694119">
        <w:t>, S., &amp; Keller, J. (2020). On the role of habit in self</w:t>
      </w:r>
      <w:r w:rsidRPr="00694119">
        <w:rPr>
          <w:rFonts w:ascii="Cambria Math" w:hAnsi="Cambria Math" w:cs="Cambria Math"/>
        </w:rPr>
        <w:t>‐</w:t>
      </w:r>
      <w:r w:rsidRPr="00694119">
        <w:t>reported and observed hand hygiene behavior.</w:t>
      </w:r>
      <w:r w:rsidRPr="00694119">
        <w:rPr>
          <w:rFonts w:cs="Helvetica"/>
        </w:rPr>
        <w:t> </w:t>
      </w:r>
      <w:r w:rsidRPr="00694119">
        <w:rPr>
          <w:i/>
          <w:iCs/>
        </w:rPr>
        <w:t>Applied Psychology: Health and Well</w:t>
      </w:r>
      <w:r w:rsidRPr="00694119">
        <w:rPr>
          <w:rFonts w:ascii="Cambria Math" w:hAnsi="Cambria Math" w:cs="Cambria Math"/>
          <w:i/>
          <w:iCs/>
        </w:rPr>
        <w:t>‐</w:t>
      </w:r>
      <w:r w:rsidRPr="00694119">
        <w:rPr>
          <w:i/>
          <w:iCs/>
        </w:rPr>
        <w:t>Being</w:t>
      </w:r>
      <w:r w:rsidRPr="00694119">
        <w:t>, </w:t>
      </w:r>
      <w:r w:rsidRPr="00694119">
        <w:rPr>
          <w:i/>
          <w:iCs/>
        </w:rPr>
        <w:t>12</w:t>
      </w:r>
      <w:r w:rsidRPr="00694119">
        <w:t>(1), 125-143.</w:t>
      </w:r>
    </w:p>
    <w:p w14:paraId="54BD8477" w14:textId="5868C175" w:rsidR="00694119" w:rsidRDefault="00694119" w:rsidP="00694119">
      <w:pPr>
        <w:pStyle w:val="Body"/>
        <w:spacing w:after="0"/>
      </w:pPr>
    </w:p>
    <w:p w14:paraId="45D27886" w14:textId="4895D70B" w:rsidR="00694119" w:rsidRDefault="00694119" w:rsidP="00694119">
      <w:pPr>
        <w:pStyle w:val="Body"/>
        <w:spacing w:after="0"/>
      </w:pPr>
    </w:p>
    <w:sectPr w:rsidR="00694119" w:rsidSect="00AD790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4609" w14:textId="77777777" w:rsidR="0096062F" w:rsidRDefault="0096062F" w:rsidP="00C37E61">
      <w:r>
        <w:separator/>
      </w:r>
    </w:p>
  </w:endnote>
  <w:endnote w:type="continuationSeparator" w:id="0">
    <w:p w14:paraId="4A8C7A77" w14:textId="77777777" w:rsidR="0096062F" w:rsidRDefault="009606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F690" w14:textId="77777777" w:rsidR="00AD7906" w:rsidRDefault="00AD7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56E9" w14:textId="77777777" w:rsidR="00AD7906" w:rsidRDefault="00AD7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8EBE" w14:textId="339CBC44" w:rsidR="00754C9A" w:rsidRPr="00AE3298" w:rsidRDefault="00754C9A" w:rsidP="00AE3298">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1F44" w14:textId="77777777" w:rsidR="0096062F" w:rsidRDefault="0096062F" w:rsidP="00C37E61">
      <w:r>
        <w:separator/>
      </w:r>
    </w:p>
  </w:footnote>
  <w:footnote w:type="continuationSeparator" w:id="0">
    <w:p w14:paraId="6F5F2407" w14:textId="77777777" w:rsidR="0096062F" w:rsidRDefault="009606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635" w14:textId="3F98F51D" w:rsidR="00AD7906" w:rsidRDefault="00AD7906">
    <w:pPr>
      <w:pStyle w:val="Header"/>
    </w:pPr>
    <w:r>
      <w:rPr>
        <w:noProof/>
      </w:rPr>
      <w:pict w14:anchorId="4C219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09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E9CF" w14:textId="5B3CA582" w:rsidR="00AD7906" w:rsidRDefault="00AD7906">
    <w:pPr>
      <w:pStyle w:val="Header"/>
    </w:pPr>
    <w:r>
      <w:rPr>
        <w:noProof/>
      </w:rPr>
      <w:pict w14:anchorId="2F0E8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09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B69F" w14:textId="1188A722" w:rsidR="00296529" w:rsidRPr="00296529" w:rsidRDefault="00AD7906" w:rsidP="00296529">
    <w:pPr>
      <w:ind w:left="2160"/>
      <w:jc w:val="center"/>
      <w:rPr>
        <w:rFonts w:ascii="Times New Roman" w:eastAsia="Calibri" w:hAnsi="Times New Roman"/>
        <w:i/>
        <w:sz w:val="18"/>
        <w:szCs w:val="22"/>
      </w:rPr>
    </w:pPr>
    <w:r>
      <w:rPr>
        <w:noProof/>
      </w:rPr>
      <w:pict w14:anchorId="0A524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09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46FDE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866DF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36672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20A87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EB16B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D393F7"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 w15:restartNumberingAfterBreak="0">
    <w:nsid w:val="772D5557"/>
    <w:multiLevelType w:val="hybridMultilevel"/>
    <w:tmpl w:val="80B049D8"/>
    <w:lvl w:ilvl="0" w:tplc="0D5CCC44">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86A"/>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2436"/>
    <w:rsid w:val="00231920"/>
    <w:rsid w:val="0023195C"/>
    <w:rsid w:val="00237D4A"/>
    <w:rsid w:val="0024282C"/>
    <w:rsid w:val="002460DC"/>
    <w:rsid w:val="00250985"/>
    <w:rsid w:val="002556F6"/>
    <w:rsid w:val="00264756"/>
    <w:rsid w:val="00283105"/>
    <w:rsid w:val="00284C4C"/>
    <w:rsid w:val="00287E68"/>
    <w:rsid w:val="00296529"/>
    <w:rsid w:val="002B27FB"/>
    <w:rsid w:val="002B685A"/>
    <w:rsid w:val="002C57D2"/>
    <w:rsid w:val="002E0D56"/>
    <w:rsid w:val="00315186"/>
    <w:rsid w:val="0033343E"/>
    <w:rsid w:val="00345C94"/>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6599"/>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4119"/>
    <w:rsid w:val="006967F7"/>
    <w:rsid w:val="006A250C"/>
    <w:rsid w:val="006B21D3"/>
    <w:rsid w:val="006B57D0"/>
    <w:rsid w:val="006D30FF"/>
    <w:rsid w:val="006D6940"/>
    <w:rsid w:val="006F11EC"/>
    <w:rsid w:val="0070082C"/>
    <w:rsid w:val="007321F0"/>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062F"/>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153C"/>
    <w:rsid w:val="00A24E7E"/>
    <w:rsid w:val="00A258C3"/>
    <w:rsid w:val="00A347C0"/>
    <w:rsid w:val="00A51431"/>
    <w:rsid w:val="00A539AD"/>
    <w:rsid w:val="00A94063"/>
    <w:rsid w:val="00AA6219"/>
    <w:rsid w:val="00AA74E0"/>
    <w:rsid w:val="00AB703F"/>
    <w:rsid w:val="00AC6BB8"/>
    <w:rsid w:val="00AD7906"/>
    <w:rsid w:val="00AE008F"/>
    <w:rsid w:val="00AE3298"/>
    <w:rsid w:val="00B01FCD"/>
    <w:rsid w:val="00B1776C"/>
    <w:rsid w:val="00B52583"/>
    <w:rsid w:val="00B52896"/>
    <w:rsid w:val="00B95236"/>
    <w:rsid w:val="00B96BD9"/>
    <w:rsid w:val="00BA1B01"/>
    <w:rsid w:val="00BA2641"/>
    <w:rsid w:val="00BB37AA"/>
    <w:rsid w:val="00BC00C2"/>
    <w:rsid w:val="00BC53A0"/>
    <w:rsid w:val="00BE62AD"/>
    <w:rsid w:val="00BF121F"/>
    <w:rsid w:val="00BF1F80"/>
    <w:rsid w:val="00C166EF"/>
    <w:rsid w:val="00C17EB0"/>
    <w:rsid w:val="00C27F5F"/>
    <w:rsid w:val="00C30A0F"/>
    <w:rsid w:val="00C37E61"/>
    <w:rsid w:val="00C70AA9"/>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ED9"/>
    <w:rsid w:val="00E8407C"/>
    <w:rsid w:val="00E84F3C"/>
    <w:rsid w:val="00EA012C"/>
    <w:rsid w:val="00EC6A55"/>
    <w:rsid w:val="00ED0288"/>
    <w:rsid w:val="00EE52CB"/>
    <w:rsid w:val="00EF581D"/>
    <w:rsid w:val="00EF7FD8"/>
    <w:rsid w:val="00F06F59"/>
    <w:rsid w:val="00F17988"/>
    <w:rsid w:val="00F469F0"/>
    <w:rsid w:val="00F53273"/>
    <w:rsid w:val="00F7056D"/>
    <w:rsid w:val="00F755E4"/>
    <w:rsid w:val="00F77D02"/>
    <w:rsid w:val="00FB3A86"/>
    <w:rsid w:val="00FD36C8"/>
    <w:rsid w:val="00FF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0D4CD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222436"/>
    <w:pPr>
      <w:numPr>
        <w:numId w:val="2"/>
      </w:numPr>
      <w:spacing w:before="100" w:beforeAutospacing="1" w:after="100" w:afterAutospacing="1" w:line="480" w:lineRule="auto"/>
      <w:jc w:val="both"/>
      <w:outlineLvl w:val="1"/>
    </w:pPr>
    <w:rPr>
      <w:rFonts w:ascii="Times New Roman" w:hAnsi="Times New Roman"/>
      <w:b/>
      <w:bCs/>
      <w:sz w:val="24"/>
      <w:szCs w:val="24"/>
    </w:rPr>
  </w:style>
  <w:style w:type="paragraph" w:styleId="Heading3">
    <w:name w:val="heading 3"/>
    <w:basedOn w:val="Normal"/>
    <w:next w:val="Normal"/>
    <w:link w:val="Heading3Char"/>
    <w:uiPriority w:val="9"/>
    <w:semiHidden/>
    <w:unhideWhenUsed/>
    <w:qFormat/>
    <w:rsid w:val="00222436"/>
    <w:pPr>
      <w:keepNext/>
      <w:keepLines/>
      <w:spacing w:before="200" w:line="480" w:lineRule="auto"/>
      <w:jc w:val="both"/>
      <w:outlineLvl w:val="2"/>
    </w:pPr>
    <w:rPr>
      <w:rFonts w:asciiTheme="majorHAnsi" w:eastAsiaTheme="majorEastAsia" w:hAnsiTheme="majorHAnsi" w:cstheme="majorBidi"/>
      <w:b/>
      <w:bCs/>
      <w:color w:val="4F81BD" w:themeColor="accen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222436"/>
    <w:rPr>
      <w:b/>
      <w:bCs/>
      <w:sz w:val="24"/>
      <w:szCs w:val="24"/>
    </w:rPr>
  </w:style>
  <w:style w:type="character" w:customStyle="1" w:styleId="Heading3Char">
    <w:name w:val="Heading 3 Char"/>
    <w:basedOn w:val="DefaultParagraphFont"/>
    <w:link w:val="Heading3"/>
    <w:uiPriority w:val="9"/>
    <w:semiHidden/>
    <w:rsid w:val="00222436"/>
    <w:rPr>
      <w:rFonts w:asciiTheme="majorHAnsi" w:eastAsiaTheme="majorEastAsia" w:hAnsiTheme="majorHAnsi" w:cstheme="majorBidi"/>
      <w:b/>
      <w:bCs/>
      <w:color w:val="4F81BD" w:themeColor="accent1"/>
      <w:sz w:val="24"/>
      <w:szCs w:val="22"/>
    </w:rPr>
  </w:style>
  <w:style w:type="character" w:customStyle="1" w:styleId="Heading1Char">
    <w:name w:val="Heading 1 Char"/>
    <w:basedOn w:val="DefaultParagraphFont"/>
    <w:link w:val="Heading1"/>
    <w:uiPriority w:val="9"/>
    <w:rsid w:val="00222436"/>
    <w:rPr>
      <w:rFonts w:ascii="Arial" w:hAnsi="Arial"/>
      <w:b/>
      <w:kern w:val="28"/>
      <w:sz w:val="28"/>
    </w:rPr>
  </w:style>
  <w:style w:type="paragraph" w:styleId="CommentSubject">
    <w:name w:val="annotation subject"/>
    <w:basedOn w:val="CommentText"/>
    <w:next w:val="CommentText"/>
    <w:link w:val="CommentSubjectChar"/>
    <w:uiPriority w:val="99"/>
    <w:semiHidden/>
    <w:unhideWhenUsed/>
    <w:rsid w:val="00222436"/>
    <w:pPr>
      <w:spacing w:after="200" w:line="480" w:lineRule="auto"/>
      <w:jc w:val="both"/>
    </w:pPr>
    <w:rPr>
      <w:b/>
      <w:bCs/>
      <w:lang w:val="en-US" w:eastAsia="en-US"/>
    </w:rPr>
  </w:style>
  <w:style w:type="character" w:customStyle="1" w:styleId="CommentSubjectChar">
    <w:name w:val="Comment Subject Char"/>
    <w:basedOn w:val="CommentTextChar"/>
    <w:link w:val="CommentSubject"/>
    <w:uiPriority w:val="99"/>
    <w:semiHidden/>
    <w:rsid w:val="00222436"/>
    <w:rPr>
      <w:b/>
      <w:bCs/>
      <w:lang w:val="nb-NO" w:eastAsia="nb-NO"/>
    </w:rPr>
  </w:style>
  <w:style w:type="paragraph" w:styleId="Revision">
    <w:name w:val="Revision"/>
    <w:hidden/>
    <w:uiPriority w:val="99"/>
    <w:semiHidden/>
    <w:rsid w:val="00222436"/>
    <w:rPr>
      <w:rFonts w:ascii="Calibri" w:hAnsi="Calibri"/>
      <w:sz w:val="22"/>
      <w:szCs w:val="22"/>
    </w:rPr>
  </w:style>
  <w:style w:type="paragraph" w:styleId="DocumentMap">
    <w:name w:val="Document Map"/>
    <w:basedOn w:val="Normal"/>
    <w:link w:val="DocumentMapChar"/>
    <w:uiPriority w:val="99"/>
    <w:semiHidden/>
    <w:unhideWhenUsed/>
    <w:rsid w:val="00222436"/>
    <w:pPr>
      <w:spacing w:after="200" w:line="48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2436"/>
    <w:rPr>
      <w:rFonts w:ascii="Tahoma" w:hAnsi="Tahoma" w:cs="Tahoma"/>
      <w:sz w:val="16"/>
      <w:szCs w:val="16"/>
    </w:rPr>
  </w:style>
  <w:style w:type="character" w:customStyle="1" w:styleId="HeaderChar">
    <w:name w:val="Header Char"/>
    <w:basedOn w:val="DefaultParagraphFont"/>
    <w:link w:val="Header"/>
    <w:uiPriority w:val="99"/>
    <w:rsid w:val="00222436"/>
    <w:rPr>
      <w:rFonts w:ascii="Helvetica" w:hAnsi="Helvetica"/>
    </w:rPr>
  </w:style>
  <w:style w:type="character" w:customStyle="1" w:styleId="FooterChar">
    <w:name w:val="Footer Char"/>
    <w:basedOn w:val="DefaultParagraphFont"/>
    <w:link w:val="Footer"/>
    <w:uiPriority w:val="99"/>
    <w:rsid w:val="00222436"/>
    <w:rPr>
      <w:rFonts w:ascii="Helvetica" w:hAnsi="Helvetica"/>
    </w:rPr>
  </w:style>
  <w:style w:type="character" w:customStyle="1" w:styleId="a">
    <w:name w:val="a"/>
    <w:basedOn w:val="DefaultParagraphFont"/>
    <w:rsid w:val="00222436"/>
  </w:style>
  <w:style w:type="paragraph" w:styleId="NormalWeb">
    <w:name w:val="Normal (Web)"/>
    <w:aliases w:val=" webb,Normal (Web)1"/>
    <w:basedOn w:val="Normal"/>
    <w:uiPriority w:val="99"/>
    <w:unhideWhenUsed/>
    <w:rsid w:val="00222436"/>
    <w:pPr>
      <w:spacing w:before="100" w:beforeAutospacing="1" w:after="100" w:afterAutospacing="1"/>
      <w:jc w:val="both"/>
    </w:pPr>
    <w:rPr>
      <w:rFonts w:ascii="Times New Roman" w:hAnsi="Times New Roman"/>
      <w:sz w:val="24"/>
      <w:szCs w:val="24"/>
    </w:rPr>
  </w:style>
  <w:style w:type="paragraph" w:styleId="ListParagraph">
    <w:name w:val="List Paragraph"/>
    <w:basedOn w:val="Normal"/>
    <w:uiPriority w:val="34"/>
    <w:qFormat/>
    <w:rsid w:val="00222436"/>
    <w:pPr>
      <w:spacing w:after="160" w:line="259" w:lineRule="auto"/>
      <w:ind w:left="720"/>
      <w:contextualSpacing/>
      <w:jc w:val="both"/>
    </w:pPr>
    <w:rPr>
      <w:rFonts w:asciiTheme="minorHAnsi" w:eastAsiaTheme="minorHAnsi" w:hAnsiTheme="minorHAnsi" w:cstheme="minorBidi"/>
      <w:sz w:val="24"/>
      <w:szCs w:val="22"/>
    </w:rPr>
  </w:style>
  <w:style w:type="paragraph" w:customStyle="1" w:styleId="Default">
    <w:name w:val="Default"/>
    <w:rsid w:val="00222436"/>
    <w:pPr>
      <w:autoSpaceDE w:val="0"/>
      <w:autoSpaceDN w:val="0"/>
      <w:adjustRightInd w:val="0"/>
    </w:pPr>
    <w:rPr>
      <w:rFonts w:ascii="Arial" w:eastAsiaTheme="minorHAnsi" w:hAnsi="Arial" w:cs="Arial"/>
      <w:color w:val="000000"/>
      <w:sz w:val="24"/>
      <w:szCs w:val="24"/>
    </w:rPr>
  </w:style>
  <w:style w:type="paragraph" w:customStyle="1" w:styleId="EndNoteBibliographyTitle">
    <w:name w:val="EndNote Bibliography Title"/>
    <w:basedOn w:val="Normal"/>
    <w:link w:val="EndNoteBibliographyTitleChar"/>
    <w:rsid w:val="00222436"/>
    <w:pPr>
      <w:spacing w:line="480" w:lineRule="auto"/>
      <w:jc w:val="center"/>
    </w:pPr>
    <w:rPr>
      <w:rFonts w:ascii="Calibri" w:hAnsi="Calibri" w:cs="Calibri"/>
      <w:noProof/>
      <w:sz w:val="22"/>
      <w:szCs w:val="22"/>
    </w:rPr>
  </w:style>
  <w:style w:type="character" w:customStyle="1" w:styleId="EndNoteBibliographyTitleChar">
    <w:name w:val="EndNote Bibliography Title Char"/>
    <w:basedOn w:val="DefaultParagraphFont"/>
    <w:link w:val="EndNoteBibliographyTitle"/>
    <w:rsid w:val="00222436"/>
    <w:rPr>
      <w:rFonts w:ascii="Calibri" w:hAnsi="Calibri" w:cs="Calibri"/>
      <w:noProof/>
      <w:sz w:val="22"/>
      <w:szCs w:val="22"/>
    </w:rPr>
  </w:style>
  <w:style w:type="paragraph" w:customStyle="1" w:styleId="EndNoteBibliography">
    <w:name w:val="EndNote Bibliography"/>
    <w:basedOn w:val="Normal"/>
    <w:link w:val="EndNoteBibliographyChar"/>
    <w:rsid w:val="00222436"/>
    <w:pPr>
      <w:spacing w:after="200"/>
      <w:jc w:val="center"/>
    </w:pPr>
    <w:rPr>
      <w:rFonts w:ascii="Calibri" w:hAnsi="Calibri" w:cs="Calibri"/>
      <w:noProof/>
      <w:sz w:val="22"/>
      <w:szCs w:val="22"/>
    </w:rPr>
  </w:style>
  <w:style w:type="character" w:customStyle="1" w:styleId="EndNoteBibliographyChar">
    <w:name w:val="EndNote Bibliography Char"/>
    <w:basedOn w:val="DefaultParagraphFont"/>
    <w:link w:val="EndNoteBibliography"/>
    <w:rsid w:val="00222436"/>
    <w:rPr>
      <w:rFonts w:ascii="Calibri" w:hAnsi="Calibri" w:cs="Calibri"/>
      <w:noProof/>
      <w:sz w:val="22"/>
      <w:szCs w:val="22"/>
    </w:rPr>
  </w:style>
  <w:style w:type="paragraph" w:styleId="Caption">
    <w:name w:val="caption"/>
    <w:basedOn w:val="Normal"/>
    <w:next w:val="Normal"/>
    <w:uiPriority w:val="35"/>
    <w:unhideWhenUsed/>
    <w:qFormat/>
    <w:rsid w:val="00222436"/>
    <w:pPr>
      <w:spacing w:after="200"/>
      <w:jc w:val="both"/>
    </w:pPr>
    <w:rPr>
      <w:rFonts w:ascii="Times New Roman" w:hAnsi="Times New Roman"/>
      <w:b/>
      <w:bCs/>
      <w:color w:val="4F81BD" w:themeColor="accent1"/>
      <w:sz w:val="18"/>
      <w:szCs w:val="18"/>
    </w:rPr>
  </w:style>
  <w:style w:type="paragraph" w:styleId="TOCHeading">
    <w:name w:val="TOC Heading"/>
    <w:basedOn w:val="Heading1"/>
    <w:next w:val="Normal"/>
    <w:uiPriority w:val="39"/>
    <w:unhideWhenUsed/>
    <w:qFormat/>
    <w:rsid w:val="00222436"/>
    <w:pPr>
      <w:keepLines/>
      <w:spacing w:before="480" w:after="0" w:line="276" w:lineRule="auto"/>
      <w:jc w:val="both"/>
      <w:outlineLvl w:val="9"/>
    </w:pPr>
    <w:rPr>
      <w:rFonts w:asciiTheme="majorHAnsi" w:eastAsiaTheme="majorEastAsia" w:hAnsiTheme="majorHAnsi" w:cstheme="majorBidi"/>
      <w:bCs/>
      <w:color w:val="365F91" w:themeColor="accent1" w:themeShade="BF"/>
      <w:kern w:val="0"/>
      <w:szCs w:val="24"/>
    </w:rPr>
  </w:style>
  <w:style w:type="paragraph" w:styleId="TOC1">
    <w:name w:val="toc 1"/>
    <w:basedOn w:val="Normal"/>
    <w:next w:val="Normal"/>
    <w:autoRedefine/>
    <w:uiPriority w:val="39"/>
    <w:unhideWhenUsed/>
    <w:rsid w:val="00222436"/>
    <w:pPr>
      <w:spacing w:after="100" w:line="480" w:lineRule="auto"/>
      <w:jc w:val="both"/>
    </w:pPr>
    <w:rPr>
      <w:rFonts w:ascii="Times New Roman" w:hAnsi="Times New Roman"/>
      <w:sz w:val="24"/>
      <w:szCs w:val="22"/>
    </w:rPr>
  </w:style>
  <w:style w:type="paragraph" w:styleId="TOC2">
    <w:name w:val="toc 2"/>
    <w:basedOn w:val="Normal"/>
    <w:next w:val="Normal"/>
    <w:autoRedefine/>
    <w:uiPriority w:val="39"/>
    <w:unhideWhenUsed/>
    <w:rsid w:val="00222436"/>
    <w:pPr>
      <w:spacing w:after="100" w:line="480" w:lineRule="auto"/>
      <w:ind w:left="220"/>
      <w:jc w:val="both"/>
    </w:pPr>
    <w:rPr>
      <w:rFonts w:asciiTheme="minorHAnsi" w:eastAsiaTheme="minorEastAsia" w:hAnsiTheme="minorHAnsi" w:cstheme="minorBidi"/>
      <w:sz w:val="24"/>
      <w:szCs w:val="22"/>
    </w:rPr>
  </w:style>
  <w:style w:type="paragraph" w:styleId="TOC3">
    <w:name w:val="toc 3"/>
    <w:basedOn w:val="Normal"/>
    <w:next w:val="Normal"/>
    <w:autoRedefine/>
    <w:uiPriority w:val="39"/>
    <w:unhideWhenUsed/>
    <w:rsid w:val="00222436"/>
    <w:pPr>
      <w:spacing w:after="100" w:line="480" w:lineRule="auto"/>
      <w:ind w:left="440"/>
      <w:jc w:val="both"/>
    </w:pPr>
    <w:rPr>
      <w:rFonts w:asciiTheme="minorHAnsi" w:eastAsiaTheme="minorEastAsia" w:hAnsiTheme="minorHAnsi" w:cstheme="minorBidi"/>
      <w:sz w:val="24"/>
      <w:szCs w:val="22"/>
    </w:rPr>
  </w:style>
  <w:style w:type="paragraph" w:styleId="TOC4">
    <w:name w:val="toc 4"/>
    <w:basedOn w:val="Normal"/>
    <w:next w:val="Normal"/>
    <w:autoRedefine/>
    <w:uiPriority w:val="39"/>
    <w:unhideWhenUsed/>
    <w:rsid w:val="00222436"/>
    <w:pPr>
      <w:spacing w:after="100" w:line="480" w:lineRule="auto"/>
      <w:ind w:left="660"/>
      <w:jc w:val="both"/>
    </w:pPr>
    <w:rPr>
      <w:rFonts w:asciiTheme="minorHAnsi" w:eastAsiaTheme="minorEastAsia" w:hAnsiTheme="minorHAnsi" w:cstheme="minorBidi"/>
      <w:sz w:val="24"/>
      <w:szCs w:val="22"/>
    </w:rPr>
  </w:style>
  <w:style w:type="paragraph" w:styleId="TOC5">
    <w:name w:val="toc 5"/>
    <w:basedOn w:val="Normal"/>
    <w:next w:val="Normal"/>
    <w:autoRedefine/>
    <w:uiPriority w:val="39"/>
    <w:unhideWhenUsed/>
    <w:rsid w:val="00222436"/>
    <w:pPr>
      <w:spacing w:after="100" w:line="480" w:lineRule="auto"/>
      <w:ind w:left="880"/>
      <w:jc w:val="both"/>
    </w:pPr>
    <w:rPr>
      <w:rFonts w:asciiTheme="minorHAnsi" w:eastAsiaTheme="minorEastAsia" w:hAnsiTheme="minorHAnsi" w:cstheme="minorBidi"/>
      <w:sz w:val="24"/>
      <w:szCs w:val="22"/>
    </w:rPr>
  </w:style>
  <w:style w:type="paragraph" w:styleId="TOC6">
    <w:name w:val="toc 6"/>
    <w:basedOn w:val="Normal"/>
    <w:next w:val="Normal"/>
    <w:autoRedefine/>
    <w:uiPriority w:val="39"/>
    <w:unhideWhenUsed/>
    <w:rsid w:val="00222436"/>
    <w:pPr>
      <w:spacing w:after="100" w:line="480" w:lineRule="auto"/>
      <w:ind w:left="1100"/>
      <w:jc w:val="both"/>
    </w:pPr>
    <w:rPr>
      <w:rFonts w:asciiTheme="minorHAnsi" w:eastAsiaTheme="minorEastAsia" w:hAnsiTheme="minorHAnsi" w:cstheme="minorBidi"/>
      <w:sz w:val="24"/>
      <w:szCs w:val="22"/>
    </w:rPr>
  </w:style>
  <w:style w:type="paragraph" w:styleId="TOC7">
    <w:name w:val="toc 7"/>
    <w:basedOn w:val="Normal"/>
    <w:next w:val="Normal"/>
    <w:autoRedefine/>
    <w:uiPriority w:val="39"/>
    <w:unhideWhenUsed/>
    <w:rsid w:val="00222436"/>
    <w:pPr>
      <w:spacing w:after="100" w:line="480" w:lineRule="auto"/>
      <w:ind w:left="1320"/>
      <w:jc w:val="both"/>
    </w:pPr>
    <w:rPr>
      <w:rFonts w:asciiTheme="minorHAnsi" w:eastAsiaTheme="minorEastAsia" w:hAnsiTheme="minorHAnsi" w:cstheme="minorBidi"/>
      <w:sz w:val="24"/>
      <w:szCs w:val="22"/>
    </w:rPr>
  </w:style>
  <w:style w:type="paragraph" w:styleId="TOC8">
    <w:name w:val="toc 8"/>
    <w:basedOn w:val="Normal"/>
    <w:next w:val="Normal"/>
    <w:autoRedefine/>
    <w:uiPriority w:val="39"/>
    <w:unhideWhenUsed/>
    <w:rsid w:val="00222436"/>
    <w:pPr>
      <w:spacing w:after="100" w:line="480" w:lineRule="auto"/>
      <w:ind w:left="1540"/>
      <w:jc w:val="both"/>
    </w:pPr>
    <w:rPr>
      <w:rFonts w:asciiTheme="minorHAnsi" w:eastAsiaTheme="minorEastAsia" w:hAnsiTheme="minorHAnsi" w:cstheme="minorBidi"/>
      <w:sz w:val="24"/>
      <w:szCs w:val="22"/>
    </w:rPr>
  </w:style>
  <w:style w:type="paragraph" w:styleId="TOC9">
    <w:name w:val="toc 9"/>
    <w:basedOn w:val="Normal"/>
    <w:next w:val="Normal"/>
    <w:autoRedefine/>
    <w:uiPriority w:val="39"/>
    <w:unhideWhenUsed/>
    <w:rsid w:val="00222436"/>
    <w:pPr>
      <w:spacing w:after="100" w:line="480" w:lineRule="auto"/>
      <w:ind w:left="1760"/>
      <w:jc w:val="both"/>
    </w:pPr>
    <w:rPr>
      <w:rFonts w:asciiTheme="minorHAnsi" w:eastAsiaTheme="minorEastAsia" w:hAnsiTheme="minorHAnsi" w:cstheme="minorBidi"/>
      <w:sz w:val="24"/>
      <w:szCs w:val="22"/>
    </w:rPr>
  </w:style>
  <w:style w:type="paragraph" w:styleId="TableofFigures">
    <w:name w:val="table of figures"/>
    <w:basedOn w:val="Normal"/>
    <w:next w:val="Normal"/>
    <w:uiPriority w:val="99"/>
    <w:unhideWhenUsed/>
    <w:rsid w:val="00222436"/>
    <w:pPr>
      <w:spacing w:line="480" w:lineRule="auto"/>
      <w:jc w:val="both"/>
    </w:pPr>
    <w:rPr>
      <w:rFonts w:ascii="Times New Roman" w:hAnsi="Times New Roman"/>
      <w:sz w:val="24"/>
      <w:szCs w:val="22"/>
    </w:rPr>
  </w:style>
  <w:style w:type="paragraph" w:styleId="Bibliography">
    <w:name w:val="Bibliography"/>
    <w:basedOn w:val="Normal"/>
    <w:next w:val="Normal"/>
    <w:uiPriority w:val="37"/>
    <w:unhideWhenUsed/>
    <w:rsid w:val="00222436"/>
    <w:pPr>
      <w:tabs>
        <w:tab w:val="left" w:pos="504"/>
      </w:tabs>
      <w:spacing w:after="240"/>
      <w:ind w:left="504" w:hanging="504"/>
      <w:jc w:val="both"/>
    </w:pPr>
    <w:rPr>
      <w:rFonts w:ascii="Times New Roman" w:hAnsi="Times New Roman"/>
      <w:sz w:val="24"/>
      <w:szCs w:val="22"/>
    </w:rPr>
  </w:style>
  <w:style w:type="paragraph" w:styleId="NoSpacing">
    <w:name w:val="No Spacing"/>
    <w:uiPriority w:val="1"/>
    <w:qFormat/>
    <w:rsid w:val="00222436"/>
    <w:rPr>
      <w:rFonts w:ascii="Calibri" w:hAnsi="Calibri"/>
      <w:sz w:val="22"/>
      <w:szCs w:val="22"/>
    </w:rPr>
  </w:style>
  <w:style w:type="character" w:customStyle="1" w:styleId="element-citation">
    <w:name w:val="element-citation"/>
    <w:basedOn w:val="DefaultParagraphFont"/>
    <w:rsid w:val="00222436"/>
  </w:style>
  <w:style w:type="character" w:customStyle="1" w:styleId="nowrap">
    <w:name w:val="nowrap"/>
    <w:basedOn w:val="DefaultParagraphFont"/>
    <w:rsid w:val="00222436"/>
  </w:style>
  <w:style w:type="character" w:customStyle="1" w:styleId="ref-journal">
    <w:name w:val="ref-journal"/>
    <w:basedOn w:val="DefaultParagraphFont"/>
    <w:rsid w:val="00222436"/>
  </w:style>
  <w:style w:type="character" w:customStyle="1" w:styleId="ref-vol">
    <w:name w:val="ref-vol"/>
    <w:basedOn w:val="DefaultParagraphFont"/>
    <w:rsid w:val="00222436"/>
  </w:style>
  <w:style w:type="numbering" w:customStyle="1" w:styleId="NoList1">
    <w:name w:val="No List1"/>
    <w:next w:val="NoList"/>
    <w:uiPriority w:val="99"/>
    <w:semiHidden/>
    <w:unhideWhenUsed/>
    <w:rsid w:val="00222436"/>
  </w:style>
  <w:style w:type="table" w:styleId="TableWeb3">
    <w:name w:val="Table Web 3"/>
    <w:basedOn w:val="TableNormal"/>
    <w:rsid w:val="002224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07CE-97FB-404B-A3CD-ED72D9DE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22</Pages>
  <Words>10837</Words>
  <Characters>61774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72467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2025-02-27T21:19:00Z</dcterms:created>
  <dcterms:modified xsi:type="dcterms:W3CDTF">2025-02-28T08:25:00Z</dcterms:modified>
</cp:coreProperties>
</file>