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15196" w14:textId="77777777" w:rsidR="009F2560" w:rsidRPr="009F2560" w:rsidRDefault="005A6C8D" w:rsidP="009F2560">
      <w:pPr>
        <w:rPr>
          <w:b/>
          <w:bCs/>
          <w:sz w:val="24"/>
          <w:lang w:val="en-GB"/>
        </w:rPr>
      </w:pPr>
      <w:r>
        <w:rPr>
          <w:b/>
          <w:bCs/>
          <w:sz w:val="24"/>
          <w:lang w:val="en-GB"/>
        </w:rPr>
        <w:t>ORIGINAL RESEARCH ARTICLE</w:t>
      </w:r>
    </w:p>
    <w:p w14:paraId="4C03D590" w14:textId="77777777" w:rsidR="009F2560" w:rsidRDefault="009F2560" w:rsidP="009F2560">
      <w:pPr>
        <w:rPr>
          <w:b/>
          <w:bCs/>
          <w:sz w:val="24"/>
          <w:lang w:val="en-GB"/>
        </w:rPr>
      </w:pPr>
      <w:r w:rsidRPr="009F2560">
        <w:rPr>
          <w:b/>
          <w:bCs/>
          <w:sz w:val="24"/>
          <w:lang w:val="en-GB"/>
        </w:rPr>
        <w:t>FACTORS AFFECTING ADHERENCE TO ANTI-RETROVIRAL DRUGS AMONG HIV PATIENTS IN A TERTIARY HEALTH FACILITY IN SOUTH EAST, NIGERIA.</w:t>
      </w:r>
    </w:p>
    <w:p w14:paraId="08378B8F" w14:textId="59885261" w:rsidR="000471CB" w:rsidRDefault="000471CB" w:rsidP="009F2560">
      <w:pPr>
        <w:rPr>
          <w:b/>
          <w:bCs/>
          <w:sz w:val="24"/>
          <w:lang w:val="en-GB"/>
        </w:rPr>
      </w:pPr>
    </w:p>
    <w:p w14:paraId="5DCD4A86" w14:textId="77777777" w:rsidR="0037174A" w:rsidRPr="009F2560" w:rsidRDefault="0037174A" w:rsidP="009F2560">
      <w:pPr>
        <w:rPr>
          <w:b/>
          <w:bCs/>
          <w:sz w:val="24"/>
          <w:lang w:val="en-GB"/>
        </w:rPr>
      </w:pPr>
    </w:p>
    <w:p w14:paraId="4A24C8A2" w14:textId="77777777" w:rsidR="009176A5" w:rsidRDefault="009F2560">
      <w:pPr>
        <w:rPr>
          <w:b/>
          <w:sz w:val="24"/>
        </w:rPr>
      </w:pPr>
      <w:r>
        <w:rPr>
          <w:b/>
          <w:sz w:val="24"/>
        </w:rPr>
        <w:t>ABSTRACT</w:t>
      </w:r>
    </w:p>
    <w:p w14:paraId="0031C818" w14:textId="77777777" w:rsidR="00BD3D5F" w:rsidRDefault="009F2560">
      <w:pPr>
        <w:rPr>
          <w:sz w:val="24"/>
          <w:lang w:val="en-GB"/>
        </w:rPr>
      </w:pPr>
      <w:r>
        <w:rPr>
          <w:b/>
          <w:sz w:val="24"/>
        </w:rPr>
        <w:t>Background</w:t>
      </w:r>
      <w:r w:rsidR="00BD3D5F">
        <w:rPr>
          <w:b/>
          <w:sz w:val="24"/>
        </w:rPr>
        <w:t xml:space="preserve">: </w:t>
      </w:r>
      <w:r w:rsidR="00BD3D5F">
        <w:rPr>
          <w:sz w:val="24"/>
          <w:lang w:val="en-GB"/>
        </w:rPr>
        <w:t>HIV has been a significant public health challenge</w:t>
      </w:r>
      <w:r w:rsidR="00BD3D5F" w:rsidRPr="00BD3D5F">
        <w:rPr>
          <w:sz w:val="24"/>
          <w:lang w:val="en-GB"/>
        </w:rPr>
        <w:t xml:space="preserve"> in Nigeria </w:t>
      </w:r>
      <w:r w:rsidR="00BD3D5F">
        <w:rPr>
          <w:sz w:val="24"/>
          <w:lang w:val="en-GB"/>
        </w:rPr>
        <w:t xml:space="preserve">since its discovery. </w:t>
      </w:r>
      <w:r w:rsidR="00301CB7" w:rsidRPr="00301CB7">
        <w:rPr>
          <w:sz w:val="24"/>
        </w:rPr>
        <w:t>Effective anti-retroviral treatment requires high adherence levels, which remains a significant challenge with important implications</w:t>
      </w:r>
      <w:r w:rsidR="00301CB7">
        <w:rPr>
          <w:sz w:val="24"/>
        </w:rPr>
        <w:t>.</w:t>
      </w:r>
    </w:p>
    <w:p w14:paraId="10D60103" w14:textId="77777777" w:rsidR="00BE6715" w:rsidRPr="00EB0A63" w:rsidRDefault="00BE6715">
      <w:pPr>
        <w:rPr>
          <w:sz w:val="24"/>
        </w:rPr>
      </w:pPr>
      <w:r>
        <w:rPr>
          <w:b/>
          <w:sz w:val="24"/>
        </w:rPr>
        <w:t>Aim:</w:t>
      </w:r>
      <w:r w:rsidR="00EB0A63">
        <w:rPr>
          <w:b/>
          <w:sz w:val="24"/>
        </w:rPr>
        <w:t xml:space="preserve"> </w:t>
      </w:r>
      <w:r w:rsidR="00EB0A63">
        <w:rPr>
          <w:sz w:val="24"/>
        </w:rPr>
        <w:t>To determine</w:t>
      </w:r>
      <w:r w:rsidR="00EB0A63" w:rsidRPr="00EB0A63">
        <w:rPr>
          <w:sz w:val="24"/>
        </w:rPr>
        <w:t xml:space="preserve"> the factors influencing the compliance with anti-retroviral medication among HIV patients undergoing specialized treatment at a tertiary healthcare center in the South Eastern region of Nigeria.</w:t>
      </w:r>
    </w:p>
    <w:p w14:paraId="7CF17DB8" w14:textId="77777777" w:rsidR="009F2560" w:rsidRPr="00CD39ED" w:rsidRDefault="009F2560">
      <w:pPr>
        <w:rPr>
          <w:sz w:val="24"/>
        </w:rPr>
      </w:pPr>
      <w:r>
        <w:rPr>
          <w:b/>
          <w:sz w:val="24"/>
        </w:rPr>
        <w:t>Methodology</w:t>
      </w:r>
      <w:r w:rsidR="008B09C8">
        <w:rPr>
          <w:b/>
          <w:sz w:val="24"/>
        </w:rPr>
        <w:t>:</w:t>
      </w:r>
      <w:r w:rsidR="00CD39ED">
        <w:rPr>
          <w:b/>
          <w:sz w:val="24"/>
        </w:rPr>
        <w:t xml:space="preserve"> </w:t>
      </w:r>
      <w:r w:rsidR="00CD39ED" w:rsidRPr="00CD39ED">
        <w:rPr>
          <w:sz w:val="24"/>
        </w:rPr>
        <w:t>A cross-sectional descriptive study was conducted among HIV/AIDS patients receiving specialized care at the HIV/AIDS Clinic of UNTH. Using systematic sampling, a pr</w:t>
      </w:r>
      <w:r w:rsidR="00CD39ED">
        <w:rPr>
          <w:sz w:val="24"/>
        </w:rPr>
        <w:t>obability-based sampling method was used to select 321 participants</w:t>
      </w:r>
      <w:r w:rsidR="00CD39ED" w:rsidRPr="00CD39ED">
        <w:rPr>
          <w:sz w:val="24"/>
        </w:rPr>
        <w:t>. Data collection was carried out using a semi-structured, interviewer-administered questionnaire divided into four secti</w:t>
      </w:r>
      <w:r w:rsidR="00CD39ED">
        <w:rPr>
          <w:sz w:val="24"/>
        </w:rPr>
        <w:t>ons, designed to gather the vital</w:t>
      </w:r>
      <w:r w:rsidR="00CD39ED" w:rsidRPr="00CD39ED">
        <w:rPr>
          <w:sz w:val="24"/>
        </w:rPr>
        <w:t xml:space="preserve"> information from the respondents</w:t>
      </w:r>
      <w:r w:rsidR="00CD39ED" w:rsidRPr="00CD39ED">
        <w:rPr>
          <w:b/>
          <w:sz w:val="24"/>
        </w:rPr>
        <w:t>.</w:t>
      </w:r>
    </w:p>
    <w:p w14:paraId="5770FBCD" w14:textId="77777777" w:rsidR="009F2560" w:rsidRDefault="009F2560">
      <w:pPr>
        <w:rPr>
          <w:b/>
          <w:sz w:val="24"/>
        </w:rPr>
      </w:pPr>
      <w:r>
        <w:rPr>
          <w:b/>
          <w:sz w:val="24"/>
        </w:rPr>
        <w:t>Results</w:t>
      </w:r>
      <w:r w:rsidR="00AC3202">
        <w:rPr>
          <w:b/>
          <w:sz w:val="24"/>
        </w:rPr>
        <w:t>:</w:t>
      </w:r>
      <w:r w:rsidR="00405EB0">
        <w:rPr>
          <w:sz w:val="24"/>
        </w:rPr>
        <w:t xml:space="preserve"> The</w:t>
      </w:r>
      <w:r w:rsidR="00301CB7" w:rsidRPr="00301CB7">
        <w:rPr>
          <w:sz w:val="24"/>
        </w:rPr>
        <w:t xml:space="preserve"> study of </w:t>
      </w:r>
      <w:r w:rsidR="00405EB0">
        <w:rPr>
          <w:sz w:val="24"/>
        </w:rPr>
        <w:t xml:space="preserve">the </w:t>
      </w:r>
      <w:r w:rsidR="00301CB7" w:rsidRPr="00301CB7">
        <w:rPr>
          <w:sz w:val="24"/>
        </w:rPr>
        <w:t>321 HIV patients</w:t>
      </w:r>
      <w:r w:rsidR="00405EB0">
        <w:rPr>
          <w:sz w:val="24"/>
        </w:rPr>
        <w:t xml:space="preserve"> that participated </w:t>
      </w:r>
      <w:r w:rsidR="00301CB7" w:rsidRPr="00301CB7">
        <w:rPr>
          <w:sz w:val="24"/>
        </w:rPr>
        <w:t xml:space="preserve">85 </w:t>
      </w:r>
      <w:r w:rsidR="00405EB0">
        <w:rPr>
          <w:sz w:val="24"/>
        </w:rPr>
        <w:t xml:space="preserve">were males and </w:t>
      </w:r>
      <w:r w:rsidR="00301CB7" w:rsidRPr="00301CB7">
        <w:rPr>
          <w:sz w:val="24"/>
        </w:rPr>
        <w:t>236</w:t>
      </w:r>
      <w:r w:rsidR="00405EB0">
        <w:rPr>
          <w:sz w:val="24"/>
        </w:rPr>
        <w:t xml:space="preserve"> were</w:t>
      </w:r>
      <w:r w:rsidR="00C760D2">
        <w:rPr>
          <w:sz w:val="24"/>
        </w:rPr>
        <w:t xml:space="preserve"> females</w:t>
      </w:r>
      <w:r w:rsidR="00301CB7" w:rsidRPr="00301CB7">
        <w:rPr>
          <w:sz w:val="24"/>
        </w:rPr>
        <w:t xml:space="preserve"> with a mean age of 44.5 years and a modal age of 48</w:t>
      </w:r>
      <w:r w:rsidR="003B4BAF">
        <w:rPr>
          <w:sz w:val="24"/>
        </w:rPr>
        <w:t>years</w:t>
      </w:r>
      <w:r w:rsidR="00301CB7" w:rsidRPr="00301CB7">
        <w:rPr>
          <w:sz w:val="24"/>
        </w:rPr>
        <w:t>. Most respondents (78.2%) had a positive attitude toward ARTs, and the adherence rate was 62.3%, relatively high compared to other studies. Forgetfulness caused a third of missed doses, while transportation costs significantly impacted clinic attendance. Knowledge (p=0.005) and age (p=0.001) significantly influenced ART adherence, and age also correlated with attitudes toward ART (p=0.001).</w:t>
      </w:r>
    </w:p>
    <w:p w14:paraId="2478D28C" w14:textId="77777777" w:rsidR="00962189" w:rsidRDefault="009F2560">
      <w:pPr>
        <w:rPr>
          <w:sz w:val="24"/>
        </w:rPr>
      </w:pPr>
      <w:r>
        <w:rPr>
          <w:b/>
          <w:sz w:val="24"/>
        </w:rPr>
        <w:t>Conclusion</w:t>
      </w:r>
      <w:r w:rsidR="00962189">
        <w:rPr>
          <w:b/>
          <w:sz w:val="24"/>
        </w:rPr>
        <w:t>:</w:t>
      </w:r>
      <w:r w:rsidR="00962189">
        <w:rPr>
          <w:sz w:val="24"/>
        </w:rPr>
        <w:t xml:space="preserve"> </w:t>
      </w:r>
      <w:r w:rsidR="00962189" w:rsidRPr="00962189">
        <w:rPr>
          <w:sz w:val="24"/>
        </w:rPr>
        <w:t>To improve ART adh</w:t>
      </w:r>
      <w:r w:rsidR="00962189">
        <w:rPr>
          <w:sz w:val="24"/>
        </w:rPr>
        <w:t>erence,</w:t>
      </w:r>
      <w:r w:rsidR="00962189" w:rsidRPr="00962189">
        <w:rPr>
          <w:sz w:val="24"/>
        </w:rPr>
        <w:t xml:space="preserve"> consistent medication use</w:t>
      </w:r>
      <w:r w:rsidR="00962189">
        <w:rPr>
          <w:sz w:val="24"/>
        </w:rPr>
        <w:t>d should be encouraged. Targeted counseling for patients</w:t>
      </w:r>
      <w:r w:rsidR="00962189" w:rsidRPr="00962189">
        <w:rPr>
          <w:sz w:val="24"/>
        </w:rPr>
        <w:t xml:space="preserve"> should encourage bett</w:t>
      </w:r>
      <w:r w:rsidR="00962189">
        <w:rPr>
          <w:sz w:val="24"/>
        </w:rPr>
        <w:t>er health-seeking behaviors</w:t>
      </w:r>
      <w:r w:rsidR="00962189" w:rsidRPr="00962189">
        <w:rPr>
          <w:sz w:val="24"/>
        </w:rPr>
        <w:t xml:space="preserve">. </w:t>
      </w:r>
      <w:r w:rsidR="00962189">
        <w:rPr>
          <w:sz w:val="24"/>
        </w:rPr>
        <w:t xml:space="preserve">Mechanisms should be put in place to help patients adhere to consistent medication. </w:t>
      </w:r>
    </w:p>
    <w:p w14:paraId="4A320DFD" w14:textId="77777777" w:rsidR="009F2560" w:rsidRDefault="009F2560">
      <w:pPr>
        <w:rPr>
          <w:b/>
          <w:sz w:val="24"/>
        </w:rPr>
      </w:pPr>
      <w:r>
        <w:rPr>
          <w:b/>
          <w:sz w:val="24"/>
        </w:rPr>
        <w:t>KEYWORDS</w:t>
      </w:r>
      <w:r w:rsidR="00A24AA4">
        <w:rPr>
          <w:b/>
          <w:sz w:val="24"/>
        </w:rPr>
        <w:t xml:space="preserve">: </w:t>
      </w:r>
      <w:r w:rsidR="00A24AA4" w:rsidRPr="00A24AA4">
        <w:rPr>
          <w:rFonts w:ascii="Calibri" w:eastAsia="Calibri" w:hAnsi="Calibri" w:cs="Times New Roman"/>
          <w:sz w:val="25"/>
          <w:szCs w:val="25"/>
          <w:lang w:val="en-GB"/>
        </w:rPr>
        <w:t>Anti-Retroviral Therapy</w:t>
      </w:r>
      <w:r w:rsidR="00A24AA4">
        <w:rPr>
          <w:rFonts w:ascii="Calibri" w:eastAsia="Calibri" w:hAnsi="Calibri" w:cs="Times New Roman"/>
          <w:sz w:val="25"/>
          <w:szCs w:val="25"/>
          <w:lang w:val="en-GB"/>
        </w:rPr>
        <w:t xml:space="preserve">, </w:t>
      </w:r>
      <w:r w:rsidR="00A24AA4" w:rsidRPr="00A24AA4">
        <w:rPr>
          <w:rFonts w:ascii="Calibri" w:eastAsia="Calibri" w:hAnsi="Calibri" w:cs="Times New Roman"/>
          <w:sz w:val="25"/>
          <w:szCs w:val="25"/>
          <w:lang w:val="en-GB"/>
        </w:rPr>
        <w:t>Human Immunodeficiency Virus</w:t>
      </w:r>
      <w:r w:rsidR="00A24AA4">
        <w:rPr>
          <w:rFonts w:ascii="Calibri" w:eastAsia="Calibri" w:hAnsi="Calibri" w:cs="Times New Roman"/>
          <w:sz w:val="25"/>
          <w:szCs w:val="25"/>
          <w:lang w:val="en-GB"/>
        </w:rPr>
        <w:t xml:space="preserve">, Adherence, </w:t>
      </w:r>
      <w:r w:rsidR="00A24AA4" w:rsidRPr="00A24AA4">
        <w:rPr>
          <w:rFonts w:ascii="Calibri" w:eastAsia="Calibri" w:hAnsi="Calibri" w:cs="Times New Roman"/>
          <w:sz w:val="25"/>
          <w:szCs w:val="25"/>
          <w:lang w:val="en-GB"/>
        </w:rPr>
        <w:t>Acquired Immune Deficiency Syndrome (</w:t>
      </w:r>
      <w:r w:rsidR="00A24AA4" w:rsidRPr="00A24AA4">
        <w:rPr>
          <w:rFonts w:ascii="Calibri" w:eastAsia="Calibri" w:hAnsi="Calibri" w:cs="Times New Roman"/>
          <w:sz w:val="25"/>
          <w:szCs w:val="25"/>
        </w:rPr>
        <w:t>AIDS</w:t>
      </w:r>
      <w:r w:rsidR="00A24AA4" w:rsidRPr="00A24AA4">
        <w:rPr>
          <w:rFonts w:ascii="Calibri" w:eastAsia="Calibri" w:hAnsi="Calibri" w:cs="Times New Roman"/>
          <w:sz w:val="25"/>
          <w:szCs w:val="25"/>
          <w:lang w:val="en-GB"/>
        </w:rPr>
        <w:t>)</w:t>
      </w:r>
      <w:r w:rsidR="00A24AA4">
        <w:rPr>
          <w:rFonts w:ascii="Calibri" w:eastAsia="Calibri" w:hAnsi="Calibri" w:cs="Times New Roman"/>
          <w:sz w:val="25"/>
          <w:szCs w:val="25"/>
          <w:lang w:val="en-GB"/>
        </w:rPr>
        <w:t>.</w:t>
      </w:r>
    </w:p>
    <w:p w14:paraId="0F63885E" w14:textId="27B0D71D" w:rsidR="009F2560" w:rsidRDefault="009F2560">
      <w:pPr>
        <w:rPr>
          <w:b/>
          <w:sz w:val="24"/>
        </w:rPr>
      </w:pPr>
    </w:p>
    <w:p w14:paraId="4639449C" w14:textId="1E09DCAE" w:rsidR="0037174A" w:rsidRDefault="0037174A">
      <w:pPr>
        <w:rPr>
          <w:b/>
          <w:sz w:val="24"/>
        </w:rPr>
      </w:pPr>
    </w:p>
    <w:p w14:paraId="7B63C80A" w14:textId="77777777" w:rsidR="0037174A" w:rsidRDefault="0037174A">
      <w:pPr>
        <w:rPr>
          <w:b/>
          <w:sz w:val="24"/>
        </w:rPr>
      </w:pPr>
      <w:bookmarkStart w:id="0" w:name="_GoBack"/>
      <w:bookmarkEnd w:id="0"/>
    </w:p>
    <w:p w14:paraId="7873403B" w14:textId="77777777" w:rsidR="00537CF5" w:rsidRPr="00537CF5" w:rsidRDefault="00537CF5" w:rsidP="00537CF5">
      <w:pPr>
        <w:rPr>
          <w:b/>
          <w:bCs/>
          <w:sz w:val="24"/>
        </w:rPr>
      </w:pPr>
      <w:r w:rsidRPr="00537CF5">
        <w:rPr>
          <w:b/>
          <w:bCs/>
          <w:sz w:val="24"/>
        </w:rPr>
        <w:t>1.0 INTRODUCTION</w:t>
      </w:r>
    </w:p>
    <w:p w14:paraId="78741F93" w14:textId="77777777" w:rsidR="00537CF5" w:rsidRPr="00537CF5" w:rsidRDefault="00537CF5" w:rsidP="00537CF5">
      <w:pPr>
        <w:rPr>
          <w:b/>
          <w:bCs/>
          <w:sz w:val="24"/>
        </w:rPr>
      </w:pPr>
      <w:r w:rsidRPr="00537CF5">
        <w:rPr>
          <w:b/>
          <w:bCs/>
          <w:sz w:val="24"/>
        </w:rPr>
        <w:t>1.1 BACKGROUND OF THE STUDY</w:t>
      </w:r>
    </w:p>
    <w:p w14:paraId="19EC4C41" w14:textId="77777777" w:rsidR="00BE546D" w:rsidRDefault="00BE546D" w:rsidP="009E1B9D">
      <w:pPr>
        <w:rPr>
          <w:sz w:val="24"/>
        </w:rPr>
      </w:pPr>
      <w:r w:rsidRPr="00BE546D">
        <w:rPr>
          <w:sz w:val="24"/>
        </w:rPr>
        <w:t>The HIV/AIDS epidemic continues to be a major public health and socioeconomic challenge in Nigeria</w:t>
      </w:r>
      <w:r>
        <w:rPr>
          <w:sz w:val="24"/>
        </w:rPr>
        <w:t xml:space="preserve"> [1]</w:t>
      </w:r>
      <w:r w:rsidRPr="00BE546D">
        <w:rPr>
          <w:sz w:val="24"/>
        </w:rPr>
        <w:t>. Recent epidemiological findings indicate that HIV remains a significant concern worldwide. In 2019, the global HIV/AIDS burden was estimated at 36.9 million cases, representing approximately 0.5% of the global population, with a prevalence rate of around 476 cases per 100,000 people</w:t>
      </w:r>
      <w:r>
        <w:rPr>
          <w:sz w:val="24"/>
        </w:rPr>
        <w:t xml:space="preserve"> </w:t>
      </w:r>
      <w:r w:rsidR="00552BAB">
        <w:rPr>
          <w:sz w:val="24"/>
        </w:rPr>
        <w:t>[2]</w:t>
      </w:r>
      <w:r w:rsidRPr="00BE546D">
        <w:rPr>
          <w:sz w:val="24"/>
        </w:rPr>
        <w:t>.</w:t>
      </w:r>
    </w:p>
    <w:p w14:paraId="19362B36" w14:textId="77777777" w:rsidR="00BE546D" w:rsidRDefault="00BE546D" w:rsidP="009E1B9D">
      <w:pPr>
        <w:rPr>
          <w:sz w:val="24"/>
        </w:rPr>
      </w:pPr>
      <w:r w:rsidRPr="00BE546D">
        <w:rPr>
          <w:sz w:val="24"/>
        </w:rPr>
        <w:t>HIV primarily attacks the immune system, specifically targeting CD4 helper cells, which play a crucial role in the body's defense against infections</w:t>
      </w:r>
      <w:r w:rsidR="00552BAB">
        <w:rPr>
          <w:sz w:val="24"/>
        </w:rPr>
        <w:t xml:space="preserve"> [3</w:t>
      </w:r>
      <w:r>
        <w:rPr>
          <w:sz w:val="24"/>
        </w:rPr>
        <w:t>]</w:t>
      </w:r>
      <w:r w:rsidRPr="00BE546D">
        <w:rPr>
          <w:sz w:val="24"/>
        </w:rPr>
        <w:t>. As a result, the virus gradually weakens the immune response, making individuals more susceptible to various illnesses. The symptoms of HIV vary widely among individuals and depend on the stage of the infection. Common symptoms include chills and rashes, while more severe or less frequent symptoms may involve significant weight loss, persistent fever, excessive night sweats, prolonged swelling of lymph nodes, chronic diarrhea lasting over a week,</w:t>
      </w:r>
      <w:r>
        <w:rPr>
          <w:sz w:val="24"/>
        </w:rPr>
        <w:t xml:space="preserve"> a</w:t>
      </w:r>
      <w:r w:rsidR="00552BAB">
        <w:rPr>
          <w:sz w:val="24"/>
        </w:rPr>
        <w:t>nd neurological complications [3</w:t>
      </w:r>
      <w:r>
        <w:rPr>
          <w:sz w:val="24"/>
        </w:rPr>
        <w:t>].</w:t>
      </w:r>
    </w:p>
    <w:p w14:paraId="4E24890A" w14:textId="77777777" w:rsidR="00C92A27" w:rsidRDefault="00C92A27" w:rsidP="009E1B9D">
      <w:pPr>
        <w:rPr>
          <w:sz w:val="24"/>
          <w:lang w:val="en-GB"/>
        </w:rPr>
      </w:pPr>
      <w:r w:rsidRPr="00C92A27">
        <w:rPr>
          <w:sz w:val="24"/>
          <w:lang w:val="en-GB"/>
        </w:rPr>
        <w:t>The implementation of Antiretroviral Therapy (ART) for individuals living with HIV represents a significant advancement, as it has been proven to slow the progression to Acquired Immune Deficiency Syndrome (AIDS), although it does not provide a cure for the disease</w:t>
      </w:r>
      <w:r w:rsidR="00552BAB">
        <w:rPr>
          <w:sz w:val="24"/>
          <w:lang w:val="en-GB"/>
        </w:rPr>
        <w:t xml:space="preserve"> [4</w:t>
      </w:r>
      <w:r>
        <w:rPr>
          <w:sz w:val="24"/>
          <w:lang w:val="en-GB"/>
        </w:rPr>
        <w:t>]</w:t>
      </w:r>
      <w:r w:rsidRPr="00C92A27">
        <w:rPr>
          <w:sz w:val="24"/>
          <w:lang w:val="en-GB"/>
        </w:rPr>
        <w:t>. This development has led to more durable and enhanced virological and immunological responses, significantly improving the quality of life, extending lifespan, and boosting the productivity of those living with HIV</w:t>
      </w:r>
      <w:r w:rsidR="00552BAB">
        <w:rPr>
          <w:sz w:val="24"/>
          <w:lang w:val="en-GB"/>
        </w:rPr>
        <w:t xml:space="preserve"> [4</w:t>
      </w:r>
      <w:r>
        <w:rPr>
          <w:sz w:val="24"/>
          <w:lang w:val="en-GB"/>
        </w:rPr>
        <w:t>]</w:t>
      </w:r>
      <w:r w:rsidRPr="00C92A27">
        <w:rPr>
          <w:sz w:val="24"/>
          <w:lang w:val="en-GB"/>
        </w:rPr>
        <w:t>.</w:t>
      </w:r>
    </w:p>
    <w:p w14:paraId="6AAA16FA" w14:textId="77777777" w:rsidR="00C92A27" w:rsidRDefault="00C92A27" w:rsidP="009E1B9D">
      <w:pPr>
        <w:rPr>
          <w:sz w:val="24"/>
          <w:lang w:val="en-GB"/>
        </w:rPr>
      </w:pPr>
      <w:r w:rsidRPr="00C92A27">
        <w:rPr>
          <w:sz w:val="24"/>
          <w:lang w:val="en-GB"/>
        </w:rPr>
        <w:t xml:space="preserve">The World Health Organization defines adherence as "the degree to which a person's </w:t>
      </w:r>
      <w:r w:rsidR="00764F91" w:rsidRPr="00C92A27">
        <w:rPr>
          <w:sz w:val="24"/>
          <w:lang w:val="en-GB"/>
        </w:rPr>
        <w:t>behaviour</w:t>
      </w:r>
      <w:r w:rsidRPr="00C92A27">
        <w:rPr>
          <w:sz w:val="24"/>
          <w:lang w:val="en-GB"/>
        </w:rPr>
        <w:t>—such as taking medication, following dietary guidelines, or implementing lifestyle adjustments—aligns with the agreed-upon recommendations provided by a healthcare professional." In simpler terms, adherence refers to a patient's capacity to consistently follow a treatment regimen, including taking medications at the correct times and frequencies, and strictly adhering to any dietary or medication-related restrictions</w:t>
      </w:r>
      <w:r w:rsidR="00552BAB">
        <w:rPr>
          <w:sz w:val="24"/>
          <w:lang w:val="en-GB"/>
        </w:rPr>
        <w:t xml:space="preserve"> [5</w:t>
      </w:r>
      <w:r>
        <w:rPr>
          <w:sz w:val="24"/>
          <w:lang w:val="en-GB"/>
        </w:rPr>
        <w:t>]</w:t>
      </w:r>
      <w:r w:rsidRPr="00C92A27">
        <w:rPr>
          <w:sz w:val="24"/>
          <w:lang w:val="en-GB"/>
        </w:rPr>
        <w:t>.</w:t>
      </w:r>
    </w:p>
    <w:p w14:paraId="1A406690" w14:textId="77777777" w:rsidR="00D83168" w:rsidRPr="00D83168" w:rsidRDefault="00D83168" w:rsidP="00D83168">
      <w:pPr>
        <w:rPr>
          <w:sz w:val="24"/>
          <w:lang w:val="en-GB"/>
        </w:rPr>
      </w:pPr>
      <w:r w:rsidRPr="00D83168">
        <w:rPr>
          <w:sz w:val="24"/>
          <w:lang w:val="en-GB"/>
        </w:rPr>
        <w:t>It is generally acknowledged that individuals on Antiretroviral Therapy (ART) must adhere to at least 95% of their prescribed doses and take them within a strict one-hour window to achieve an undetectable viral load and prevent the emergence of treatment resistance. Falling below this adherence threshold significantly increases</w:t>
      </w:r>
      <w:r>
        <w:rPr>
          <w:sz w:val="24"/>
          <w:lang w:val="en-GB"/>
        </w:rPr>
        <w:t xml:space="preserve"> t</w:t>
      </w:r>
      <w:r w:rsidR="00987D25">
        <w:rPr>
          <w:sz w:val="24"/>
          <w:lang w:val="en-GB"/>
        </w:rPr>
        <w:t>he risk of treatment failure [6</w:t>
      </w:r>
      <w:r>
        <w:rPr>
          <w:sz w:val="24"/>
          <w:lang w:val="en-GB"/>
        </w:rPr>
        <w:t>].</w:t>
      </w:r>
    </w:p>
    <w:p w14:paraId="33AB71D0" w14:textId="77777777" w:rsidR="001F4D71" w:rsidRPr="009E1B9D" w:rsidRDefault="00D83168" w:rsidP="00D83168">
      <w:pPr>
        <w:rPr>
          <w:sz w:val="24"/>
          <w:lang w:val="en-GB"/>
        </w:rPr>
      </w:pPr>
      <w:r w:rsidRPr="00D83168">
        <w:rPr>
          <w:sz w:val="24"/>
          <w:lang w:val="en-GB"/>
        </w:rPr>
        <w:t xml:space="preserve">Recent research indicates that approximately 41% of people living with HIV in Nigeria reside in six states: Kaduna, Akwa-Ibom, Benue, Lagos, Oyo, and Kano. The highest HIV prevalence is </w:t>
      </w:r>
      <w:r w:rsidRPr="00D83168">
        <w:rPr>
          <w:sz w:val="24"/>
          <w:lang w:val="en-GB"/>
        </w:rPr>
        <w:lastRenderedPageBreak/>
        <w:t>observed in the South-South region, with a rate of 5.5%, while the lowest prevalence is found in the South-Eastern zone, at about 1.8%</w:t>
      </w:r>
      <w:r w:rsidR="00987D25">
        <w:rPr>
          <w:sz w:val="24"/>
          <w:lang w:val="en-GB"/>
        </w:rPr>
        <w:t xml:space="preserve"> [7</w:t>
      </w:r>
      <w:r>
        <w:rPr>
          <w:sz w:val="24"/>
          <w:lang w:val="en-GB"/>
        </w:rPr>
        <w:t>]</w:t>
      </w:r>
      <w:r w:rsidRPr="00D83168">
        <w:rPr>
          <w:sz w:val="24"/>
          <w:lang w:val="en-GB"/>
        </w:rPr>
        <w:t>.</w:t>
      </w:r>
    </w:p>
    <w:p w14:paraId="533A07B0" w14:textId="77777777" w:rsidR="00433860" w:rsidRPr="00433860" w:rsidRDefault="00433860" w:rsidP="00433860">
      <w:pPr>
        <w:rPr>
          <w:sz w:val="24"/>
        </w:rPr>
      </w:pPr>
      <w:r w:rsidRPr="00433860">
        <w:rPr>
          <w:sz w:val="24"/>
        </w:rPr>
        <w:t>Nigeria is home to the secon</w:t>
      </w:r>
      <w:r w:rsidR="00987D25">
        <w:rPr>
          <w:sz w:val="24"/>
        </w:rPr>
        <w:t>d-largest HIV epidemic globally [8</w:t>
      </w:r>
      <w:r>
        <w:rPr>
          <w:sz w:val="24"/>
        </w:rPr>
        <w:t>]</w:t>
      </w:r>
      <w:r w:rsidR="00987D25">
        <w:rPr>
          <w:sz w:val="24"/>
        </w:rPr>
        <w:t>.</w:t>
      </w:r>
      <w:r w:rsidRPr="00433860">
        <w:rPr>
          <w:sz w:val="24"/>
        </w:rPr>
        <w:t xml:space="preserve"> As of 2020, approximately 1.7 million people in the country were living with HIV. During that same year, AIDS-related deaths reached 49,000, affecting both adults and children, with the highest mortality rate observed among adult males</w:t>
      </w:r>
      <w:r>
        <w:rPr>
          <w:sz w:val="24"/>
        </w:rPr>
        <w:t>,</w:t>
      </w:r>
      <w:r w:rsidR="00987D25">
        <w:rPr>
          <w:sz w:val="24"/>
        </w:rPr>
        <w:t xml:space="preserve"> accounting for 20,000 deaths [9</w:t>
      </w:r>
      <w:r>
        <w:rPr>
          <w:sz w:val="24"/>
        </w:rPr>
        <w:t>].</w:t>
      </w:r>
    </w:p>
    <w:p w14:paraId="7445BD95" w14:textId="77777777" w:rsidR="00433860" w:rsidRDefault="00433860" w:rsidP="00433860">
      <w:pPr>
        <w:rPr>
          <w:sz w:val="24"/>
        </w:rPr>
      </w:pPr>
      <w:r w:rsidRPr="00433860">
        <w:rPr>
          <w:sz w:val="24"/>
        </w:rPr>
        <w:t>Despite significant efforts to curb the spread of HIV, adherence to treatment remains a major challenge in Nigeria. Issues related to non-adherence are particularly prevalent in sub-Saharan African countries. Research has identified factors such as the high number of pills required daily and the associated side effects as significant barriers to adherence</w:t>
      </w:r>
      <w:r w:rsidR="00987D25">
        <w:rPr>
          <w:sz w:val="24"/>
        </w:rPr>
        <w:t xml:space="preserve"> [10</w:t>
      </w:r>
      <w:r>
        <w:rPr>
          <w:sz w:val="24"/>
        </w:rPr>
        <w:t>]</w:t>
      </w:r>
      <w:r w:rsidRPr="00433860">
        <w:rPr>
          <w:sz w:val="24"/>
        </w:rPr>
        <w:t>. To cope with the pill burden or side effects, some patients reduce the number of pills they take or, in severe cases, stop their treatment altogether</w:t>
      </w:r>
      <w:r w:rsidR="00987D25">
        <w:rPr>
          <w:sz w:val="24"/>
        </w:rPr>
        <w:t xml:space="preserve"> [10</w:t>
      </w:r>
      <w:r>
        <w:rPr>
          <w:sz w:val="24"/>
        </w:rPr>
        <w:t>]</w:t>
      </w:r>
      <w:r w:rsidRPr="00433860">
        <w:rPr>
          <w:sz w:val="24"/>
        </w:rPr>
        <w:t>. Additionally, many individuals struggle to integrate the ART regimen into their daily lives, leading to disruptions, stress, and missed doses, further complicating adherence efforts.</w:t>
      </w:r>
    </w:p>
    <w:p w14:paraId="3286E462" w14:textId="77777777" w:rsidR="00433860" w:rsidRPr="00433860" w:rsidRDefault="00433860" w:rsidP="00433860">
      <w:pPr>
        <w:rPr>
          <w:sz w:val="24"/>
        </w:rPr>
      </w:pPr>
      <w:r w:rsidRPr="00433860">
        <w:rPr>
          <w:sz w:val="24"/>
        </w:rPr>
        <w:t>Society also plays a significant role in contributing to the challenges faced by individuals living with HIV, as stigma and discrimination remain prevalent in Nigeria. Many patients are reluctant to disclose their HIV status due to fear of being mistreated or ostracized by their communities. Even those who have access to antiretroviral drugs often take them in secret, and in some cases, may skip doses altogether when they are around others to avoid drawin</w:t>
      </w:r>
      <w:r>
        <w:rPr>
          <w:sz w:val="24"/>
        </w:rPr>
        <w:t>g attention to their condition.</w:t>
      </w:r>
    </w:p>
    <w:p w14:paraId="7BF442C3" w14:textId="77777777" w:rsidR="00433860" w:rsidRDefault="00433860" w:rsidP="00433860">
      <w:pPr>
        <w:rPr>
          <w:sz w:val="24"/>
        </w:rPr>
      </w:pPr>
      <w:r w:rsidRPr="00433860">
        <w:rPr>
          <w:sz w:val="24"/>
        </w:rPr>
        <w:t>Despite the extensive research conducted to identify the factors influencing adherence to antiretroviral therapy among people living with HIV, both within and outside Nigeria, it is hoped that the findings of this study will provide meaningful insights and contribute to addressing the persistent issue of non-adherence among HIV patients on ART.</w:t>
      </w:r>
    </w:p>
    <w:p w14:paraId="64B237C3" w14:textId="77777777" w:rsidR="00116199" w:rsidRDefault="00116199" w:rsidP="00116199">
      <w:pPr>
        <w:rPr>
          <w:bCs/>
          <w:sz w:val="24"/>
          <w:lang w:val="en-GB"/>
        </w:rPr>
      </w:pPr>
      <w:r>
        <w:rPr>
          <w:bCs/>
          <w:sz w:val="24"/>
        </w:rPr>
        <w:t>T</w:t>
      </w:r>
      <w:r w:rsidRPr="00116199">
        <w:rPr>
          <w:bCs/>
          <w:sz w:val="24"/>
        </w:rPr>
        <w:t xml:space="preserve">his study aims to identify more comprehensively the factors affecting antiretroviral treatment adherence among persons </w:t>
      </w:r>
      <w:r>
        <w:rPr>
          <w:bCs/>
          <w:sz w:val="24"/>
        </w:rPr>
        <w:t xml:space="preserve">living with HIV/AIDS in Nigeria with the view of addressing the following objectives:  </w:t>
      </w:r>
      <w:r w:rsidRPr="00116199">
        <w:rPr>
          <w:bCs/>
          <w:sz w:val="24"/>
        </w:rPr>
        <w:t>To determine the level of</w:t>
      </w:r>
      <w:r w:rsidRPr="00116199">
        <w:rPr>
          <w:bCs/>
          <w:sz w:val="24"/>
          <w:lang w:val="en-GB"/>
        </w:rPr>
        <w:t xml:space="preserve"> knowledge of anti-retroviral drugs amongst HIV patients.</w:t>
      </w:r>
      <w:r>
        <w:rPr>
          <w:bCs/>
          <w:sz w:val="24"/>
        </w:rPr>
        <w:t xml:space="preserve"> Furthermore, </w:t>
      </w:r>
      <w:r>
        <w:rPr>
          <w:bCs/>
          <w:sz w:val="24"/>
          <w:lang w:val="en-GB"/>
        </w:rPr>
        <w:t xml:space="preserve">the </w:t>
      </w:r>
      <w:r w:rsidR="00A4533D">
        <w:rPr>
          <w:bCs/>
          <w:sz w:val="24"/>
          <w:lang w:val="en-GB"/>
        </w:rPr>
        <w:t>researchers seek</w:t>
      </w:r>
      <w:r>
        <w:rPr>
          <w:bCs/>
          <w:sz w:val="24"/>
          <w:lang w:val="en-GB"/>
        </w:rPr>
        <w:t xml:space="preserve"> to</w:t>
      </w:r>
      <w:r w:rsidRPr="00116199">
        <w:rPr>
          <w:bCs/>
          <w:sz w:val="24"/>
          <w:lang w:val="en-GB"/>
        </w:rPr>
        <w:t xml:space="preserve"> know the prevalence of non-adher</w:t>
      </w:r>
      <w:r>
        <w:rPr>
          <w:bCs/>
          <w:sz w:val="24"/>
          <w:lang w:val="en-GB"/>
        </w:rPr>
        <w:t>ence to anti-retroviral therapy</w:t>
      </w:r>
      <w:r>
        <w:rPr>
          <w:bCs/>
          <w:sz w:val="24"/>
        </w:rPr>
        <w:t xml:space="preserve"> and to</w:t>
      </w:r>
      <w:r w:rsidRPr="00116199">
        <w:rPr>
          <w:bCs/>
          <w:sz w:val="24"/>
        </w:rPr>
        <w:t xml:space="preserve"> </w:t>
      </w:r>
      <w:r w:rsidRPr="00116199">
        <w:rPr>
          <w:bCs/>
          <w:sz w:val="24"/>
          <w:lang w:val="en-GB"/>
        </w:rPr>
        <w:t>identify the various factors that affect the adherence to anti-retroviral drugs amongst HIV patients.</w:t>
      </w:r>
      <w:r>
        <w:rPr>
          <w:bCs/>
          <w:sz w:val="24"/>
        </w:rPr>
        <w:t xml:space="preserve"> </w:t>
      </w:r>
      <w:r>
        <w:rPr>
          <w:bCs/>
          <w:sz w:val="24"/>
          <w:lang w:val="en-GB"/>
        </w:rPr>
        <w:t>Finally,</w:t>
      </w:r>
      <w:r w:rsidRPr="00116199">
        <w:rPr>
          <w:bCs/>
          <w:sz w:val="24"/>
          <w:lang w:val="en-GB"/>
        </w:rPr>
        <w:t xml:space="preserve"> </w:t>
      </w:r>
      <w:r w:rsidR="00A4533D">
        <w:rPr>
          <w:bCs/>
          <w:sz w:val="24"/>
          <w:lang w:val="en-GB"/>
        </w:rPr>
        <w:t xml:space="preserve">the researchers desired to </w:t>
      </w:r>
      <w:r w:rsidRPr="00116199">
        <w:rPr>
          <w:bCs/>
          <w:sz w:val="24"/>
          <w:lang w:val="en-GB"/>
        </w:rPr>
        <w:t>determine the attitude of patients towards HIV drugs in a tertiary health f</w:t>
      </w:r>
      <w:r w:rsidR="002B004A">
        <w:rPr>
          <w:bCs/>
          <w:sz w:val="24"/>
          <w:lang w:val="en-GB"/>
        </w:rPr>
        <w:t>acility in South East, Nigeria.</w:t>
      </w:r>
    </w:p>
    <w:p w14:paraId="241216AC" w14:textId="77777777" w:rsidR="002B004A" w:rsidRDefault="002B004A" w:rsidP="00116199">
      <w:pPr>
        <w:rPr>
          <w:bCs/>
          <w:sz w:val="24"/>
          <w:lang w:val="en-GB"/>
        </w:rPr>
      </w:pPr>
    </w:p>
    <w:p w14:paraId="64FC8E5D" w14:textId="77777777" w:rsidR="002B004A" w:rsidRDefault="002B004A" w:rsidP="00116199">
      <w:pPr>
        <w:rPr>
          <w:bCs/>
          <w:sz w:val="24"/>
          <w:lang w:val="en-GB"/>
        </w:rPr>
      </w:pPr>
    </w:p>
    <w:p w14:paraId="47EE635F" w14:textId="77777777" w:rsidR="002B004A" w:rsidRDefault="002B004A" w:rsidP="00116199">
      <w:pPr>
        <w:rPr>
          <w:bCs/>
          <w:sz w:val="24"/>
          <w:lang w:val="en-GB"/>
        </w:rPr>
      </w:pPr>
    </w:p>
    <w:p w14:paraId="1F670855" w14:textId="77777777" w:rsidR="002B004A" w:rsidRDefault="002B004A" w:rsidP="00116199">
      <w:pPr>
        <w:rPr>
          <w:bCs/>
          <w:sz w:val="24"/>
          <w:lang w:val="en-GB"/>
        </w:rPr>
      </w:pPr>
    </w:p>
    <w:p w14:paraId="4EB77008" w14:textId="77777777" w:rsidR="00C13E16" w:rsidRPr="00C13E16" w:rsidRDefault="00C13E16" w:rsidP="00C13E16">
      <w:pPr>
        <w:rPr>
          <w:b/>
          <w:bCs/>
          <w:sz w:val="24"/>
          <w:lang w:val="en-GB"/>
        </w:rPr>
      </w:pPr>
      <w:r w:rsidRPr="00C13E16">
        <w:rPr>
          <w:b/>
          <w:bCs/>
          <w:sz w:val="24"/>
          <w:lang w:val="en-GB"/>
        </w:rPr>
        <w:t>METHODOLOGY</w:t>
      </w:r>
    </w:p>
    <w:p w14:paraId="6E51C3DC" w14:textId="77777777" w:rsidR="00C13E16" w:rsidRPr="00C13E16" w:rsidRDefault="00C13E16" w:rsidP="00C13E16">
      <w:pPr>
        <w:rPr>
          <w:b/>
          <w:bCs/>
          <w:sz w:val="24"/>
          <w:lang w:val="en-GB"/>
        </w:rPr>
      </w:pPr>
      <w:r>
        <w:rPr>
          <w:b/>
          <w:bCs/>
          <w:sz w:val="24"/>
          <w:lang w:val="en-GB"/>
        </w:rPr>
        <w:t>2</w:t>
      </w:r>
      <w:r w:rsidRPr="00C13E16">
        <w:rPr>
          <w:b/>
          <w:bCs/>
          <w:sz w:val="24"/>
          <w:lang w:val="en-GB"/>
        </w:rPr>
        <w:t>.1 Study Area</w:t>
      </w:r>
    </w:p>
    <w:p w14:paraId="51D3D0C6" w14:textId="77777777" w:rsidR="00B3352D" w:rsidRPr="00B3352D" w:rsidRDefault="00433860" w:rsidP="00B3352D">
      <w:pPr>
        <w:rPr>
          <w:sz w:val="24"/>
          <w:lang w:val="en-GB"/>
        </w:rPr>
      </w:pPr>
      <w:r w:rsidRPr="00433860">
        <w:rPr>
          <w:sz w:val="24"/>
          <w:lang w:val="en-GB"/>
        </w:rPr>
        <w:t xml:space="preserve">The study was conducted at the HIV Clinic of the University of Nigeria Teaching Hospital (UNTH) in </w:t>
      </w:r>
      <w:proofErr w:type="spellStart"/>
      <w:r w:rsidRPr="00433860">
        <w:rPr>
          <w:sz w:val="24"/>
          <w:lang w:val="en-GB"/>
        </w:rPr>
        <w:t>Ituku-Ozalla</w:t>
      </w:r>
      <w:proofErr w:type="spellEnd"/>
      <w:r w:rsidRPr="00433860">
        <w:rPr>
          <w:sz w:val="24"/>
          <w:lang w:val="en-GB"/>
        </w:rPr>
        <w:t>, Enugu. This hospital is a federal tertiary healthcare institution, spanning approximately 200 acres, with a current bed capacity of around 704. It comprises 41 departments and operates three outpost facilities. The hospital is undergoing continuous expansion and development within its allocated land a</w:t>
      </w:r>
      <w:r>
        <w:rPr>
          <w:sz w:val="24"/>
          <w:lang w:val="en-GB"/>
        </w:rPr>
        <w:t>rea</w:t>
      </w:r>
      <w:r w:rsidR="00987D25">
        <w:rPr>
          <w:sz w:val="24"/>
          <w:lang w:val="en-GB"/>
        </w:rPr>
        <w:t xml:space="preserve"> of 747 acres (306 hectares) [11</w:t>
      </w:r>
      <w:r>
        <w:rPr>
          <w:sz w:val="24"/>
          <w:lang w:val="en-GB"/>
        </w:rPr>
        <w:t>]</w:t>
      </w:r>
      <w:r w:rsidR="00B3352D" w:rsidRPr="00B3352D">
        <w:rPr>
          <w:sz w:val="24"/>
          <w:lang w:val="en-GB"/>
        </w:rPr>
        <w:t>.</w:t>
      </w:r>
    </w:p>
    <w:p w14:paraId="45FD0D87" w14:textId="77777777" w:rsidR="00433860" w:rsidRDefault="00433860" w:rsidP="00B3352D">
      <w:pPr>
        <w:rPr>
          <w:sz w:val="24"/>
        </w:rPr>
      </w:pPr>
      <w:r w:rsidRPr="00433860">
        <w:rPr>
          <w:sz w:val="24"/>
        </w:rPr>
        <w:t>The HIV clinic was established in 2004 as an antiretroviral therapy (ART) treatment center and is jointly managed by the Departments of Community Medicine and Internal Medicine. The clinic operates four times a week, with an average of 200 patients attended to by a team of 5 to 8 clinicians during each session. The facility includes a counseling unit, a laboratory unit, and a treatment unit. Patients undergo formal pre-treatment adherence education and counseling sessions and are required to visit the clinic monthly to collect their medications. The treatment regimen provided combines three drugs: Lamivudine (3TC), Nevirapine (NVP), and Stavudine (d4T)</w:t>
      </w:r>
      <w:r w:rsidR="00987D25">
        <w:rPr>
          <w:sz w:val="24"/>
        </w:rPr>
        <w:t xml:space="preserve"> [12</w:t>
      </w:r>
      <w:r>
        <w:rPr>
          <w:sz w:val="24"/>
        </w:rPr>
        <w:t>]</w:t>
      </w:r>
      <w:r w:rsidRPr="00433860">
        <w:rPr>
          <w:sz w:val="24"/>
        </w:rPr>
        <w:t>.</w:t>
      </w:r>
    </w:p>
    <w:p w14:paraId="17FCC678" w14:textId="77777777" w:rsidR="00B3352D" w:rsidRPr="00B3352D" w:rsidRDefault="00B3352D" w:rsidP="00B3352D">
      <w:pPr>
        <w:rPr>
          <w:b/>
          <w:bCs/>
          <w:sz w:val="24"/>
          <w:lang w:val="en-GB"/>
        </w:rPr>
      </w:pPr>
      <w:r>
        <w:rPr>
          <w:b/>
          <w:bCs/>
          <w:sz w:val="24"/>
          <w:lang w:val="en-GB"/>
        </w:rPr>
        <w:t>2</w:t>
      </w:r>
      <w:r w:rsidRPr="00B3352D">
        <w:rPr>
          <w:b/>
          <w:bCs/>
          <w:sz w:val="24"/>
          <w:lang w:val="en-GB"/>
        </w:rPr>
        <w:t>.2 Study Design</w:t>
      </w:r>
    </w:p>
    <w:p w14:paraId="57569593" w14:textId="77777777" w:rsidR="00B3352D" w:rsidRPr="00B3352D" w:rsidRDefault="00B3352D" w:rsidP="00B3352D">
      <w:pPr>
        <w:rPr>
          <w:sz w:val="24"/>
          <w:lang w:val="en-GB"/>
        </w:rPr>
      </w:pPr>
      <w:r w:rsidRPr="00B3352D">
        <w:rPr>
          <w:sz w:val="24"/>
          <w:lang w:val="en-GB"/>
        </w:rPr>
        <w:t xml:space="preserve">The study was a cross-sectional descriptive study of patients with HIV/AIDS receiving special care in the HIV/AIDS Clinic of UNTH. </w:t>
      </w:r>
    </w:p>
    <w:p w14:paraId="2FB51A25" w14:textId="77777777" w:rsidR="00B3352D" w:rsidRDefault="00433860" w:rsidP="00B3352D">
      <w:pPr>
        <w:spacing w:line="480" w:lineRule="auto"/>
        <w:jc w:val="both"/>
        <w:rPr>
          <w:rFonts w:cstheme="minorHAnsi"/>
          <w:b/>
          <w:bCs/>
          <w:sz w:val="24"/>
          <w:szCs w:val="24"/>
          <w:lang w:val="en-GB"/>
        </w:rPr>
      </w:pPr>
      <w:r>
        <w:rPr>
          <w:rFonts w:cstheme="minorHAnsi"/>
          <w:b/>
          <w:bCs/>
          <w:sz w:val="24"/>
          <w:szCs w:val="24"/>
          <w:lang w:val="en-GB"/>
        </w:rPr>
        <w:t>2</w:t>
      </w:r>
      <w:r w:rsidR="00B3352D" w:rsidRPr="00B3352D">
        <w:rPr>
          <w:rFonts w:cstheme="minorHAnsi"/>
          <w:b/>
          <w:bCs/>
          <w:sz w:val="24"/>
          <w:szCs w:val="24"/>
          <w:lang w:val="en-GB"/>
        </w:rPr>
        <w:t>.3 Study Population</w:t>
      </w:r>
    </w:p>
    <w:p w14:paraId="51B8CCF1" w14:textId="77777777" w:rsidR="00B3352D" w:rsidRPr="00B3352D" w:rsidRDefault="00B3352D" w:rsidP="00B3352D">
      <w:pPr>
        <w:spacing w:line="480" w:lineRule="auto"/>
        <w:jc w:val="both"/>
        <w:rPr>
          <w:rFonts w:cstheme="minorHAnsi"/>
          <w:b/>
          <w:bCs/>
          <w:sz w:val="24"/>
          <w:szCs w:val="24"/>
          <w:lang w:val="en-GB"/>
        </w:rPr>
      </w:pPr>
      <w:r w:rsidRPr="00B3352D">
        <w:rPr>
          <w:rFonts w:cstheme="minorHAnsi"/>
          <w:sz w:val="24"/>
          <w:szCs w:val="24"/>
          <w:lang w:val="en-GB"/>
        </w:rPr>
        <w:t xml:space="preserve">The sample population included adults; persons who were above 18 years of age that attend the HIV Clinic and take ARTs from UNTH, </w:t>
      </w:r>
      <w:proofErr w:type="spellStart"/>
      <w:r w:rsidRPr="00B3352D">
        <w:rPr>
          <w:rFonts w:cstheme="minorHAnsi"/>
          <w:sz w:val="24"/>
          <w:szCs w:val="24"/>
          <w:lang w:val="en-GB"/>
        </w:rPr>
        <w:t>Ituku-Ozalla</w:t>
      </w:r>
      <w:proofErr w:type="spellEnd"/>
      <w:r w:rsidRPr="00B3352D">
        <w:rPr>
          <w:rFonts w:cstheme="minorHAnsi"/>
          <w:sz w:val="24"/>
          <w:szCs w:val="24"/>
          <w:lang w:val="en-GB"/>
        </w:rPr>
        <w:t>.</w:t>
      </w:r>
    </w:p>
    <w:p w14:paraId="399B08AD" w14:textId="77777777" w:rsidR="00B3352D" w:rsidRPr="00433860" w:rsidRDefault="00B3352D" w:rsidP="00433860">
      <w:pPr>
        <w:pStyle w:val="ListParagraph"/>
        <w:numPr>
          <w:ilvl w:val="1"/>
          <w:numId w:val="22"/>
        </w:numPr>
        <w:spacing w:line="480" w:lineRule="auto"/>
        <w:jc w:val="both"/>
        <w:rPr>
          <w:rFonts w:cstheme="minorHAnsi"/>
          <w:b/>
          <w:bCs/>
          <w:sz w:val="24"/>
          <w:szCs w:val="24"/>
          <w:lang w:val="en-GB"/>
        </w:rPr>
      </w:pPr>
      <w:r w:rsidRPr="00433860">
        <w:rPr>
          <w:rFonts w:cstheme="minorHAnsi"/>
          <w:b/>
          <w:bCs/>
          <w:sz w:val="24"/>
          <w:szCs w:val="24"/>
          <w:lang w:val="en-GB"/>
        </w:rPr>
        <w:t>Inclusion Criteria</w:t>
      </w:r>
    </w:p>
    <w:p w14:paraId="0BA8A77F" w14:textId="77777777" w:rsidR="00B3352D" w:rsidRPr="00433860" w:rsidRDefault="00B3352D" w:rsidP="00433860">
      <w:pPr>
        <w:pStyle w:val="ListParagraph"/>
        <w:numPr>
          <w:ilvl w:val="0"/>
          <w:numId w:val="3"/>
        </w:numPr>
        <w:spacing w:after="160" w:line="480" w:lineRule="auto"/>
        <w:jc w:val="both"/>
        <w:rPr>
          <w:rFonts w:cstheme="minorHAnsi"/>
          <w:b/>
          <w:bCs/>
          <w:sz w:val="24"/>
          <w:szCs w:val="24"/>
          <w:lang w:val="en-GB"/>
        </w:rPr>
      </w:pPr>
      <w:r w:rsidRPr="00433860">
        <w:rPr>
          <w:rFonts w:cstheme="minorHAnsi"/>
          <w:sz w:val="24"/>
          <w:szCs w:val="24"/>
          <w:lang w:val="en-GB"/>
        </w:rPr>
        <w:t>Patients who have taken ARTs from UNTH for at least 3 months.</w:t>
      </w:r>
    </w:p>
    <w:p w14:paraId="602E7406" w14:textId="77777777" w:rsidR="00B3352D" w:rsidRPr="00B3352D" w:rsidRDefault="00B3352D" w:rsidP="00B3352D">
      <w:pPr>
        <w:pStyle w:val="ListParagraph"/>
        <w:numPr>
          <w:ilvl w:val="0"/>
          <w:numId w:val="3"/>
        </w:numPr>
        <w:spacing w:after="160" w:line="480" w:lineRule="auto"/>
        <w:jc w:val="both"/>
        <w:rPr>
          <w:rFonts w:cstheme="minorHAnsi"/>
          <w:b/>
          <w:bCs/>
          <w:sz w:val="24"/>
          <w:szCs w:val="24"/>
          <w:lang w:val="en-GB"/>
        </w:rPr>
      </w:pPr>
      <w:r w:rsidRPr="00B3352D">
        <w:rPr>
          <w:rFonts w:cstheme="minorHAnsi"/>
          <w:sz w:val="24"/>
          <w:szCs w:val="24"/>
          <w:lang w:val="en-GB"/>
        </w:rPr>
        <w:t>Patients who are more than 18 years old.</w:t>
      </w:r>
    </w:p>
    <w:p w14:paraId="7125EF8E" w14:textId="77777777" w:rsidR="00B3352D" w:rsidRPr="00B3352D" w:rsidRDefault="00B3352D" w:rsidP="00B3352D">
      <w:pPr>
        <w:pStyle w:val="ListParagraph"/>
        <w:numPr>
          <w:ilvl w:val="0"/>
          <w:numId w:val="3"/>
        </w:numPr>
        <w:spacing w:after="160" w:line="480" w:lineRule="auto"/>
        <w:jc w:val="both"/>
        <w:rPr>
          <w:rFonts w:cstheme="minorHAnsi"/>
          <w:b/>
          <w:bCs/>
          <w:sz w:val="24"/>
          <w:szCs w:val="24"/>
          <w:lang w:val="en-GB"/>
        </w:rPr>
      </w:pPr>
      <w:r w:rsidRPr="00B3352D">
        <w:rPr>
          <w:rFonts w:cstheme="minorHAnsi"/>
          <w:sz w:val="24"/>
          <w:szCs w:val="24"/>
          <w:lang w:val="en-GB"/>
        </w:rPr>
        <w:t>HIV patients who gave verbal consent to be part of the study.</w:t>
      </w:r>
    </w:p>
    <w:p w14:paraId="57641192" w14:textId="77777777" w:rsidR="00433860" w:rsidRDefault="00433860" w:rsidP="00B3352D">
      <w:pPr>
        <w:spacing w:line="480" w:lineRule="auto"/>
        <w:jc w:val="both"/>
        <w:rPr>
          <w:rFonts w:cstheme="minorHAnsi"/>
          <w:b/>
          <w:bCs/>
          <w:sz w:val="24"/>
          <w:szCs w:val="24"/>
          <w:lang w:val="en-GB"/>
        </w:rPr>
      </w:pPr>
    </w:p>
    <w:p w14:paraId="3502F8F6" w14:textId="77777777" w:rsidR="00B3352D" w:rsidRPr="00433860" w:rsidRDefault="00B3352D" w:rsidP="008E75A2">
      <w:pPr>
        <w:pStyle w:val="ListParagraph"/>
        <w:numPr>
          <w:ilvl w:val="1"/>
          <w:numId w:val="22"/>
        </w:numPr>
        <w:spacing w:line="480" w:lineRule="auto"/>
        <w:jc w:val="both"/>
        <w:rPr>
          <w:rFonts w:cstheme="minorHAnsi"/>
          <w:b/>
          <w:bCs/>
          <w:sz w:val="24"/>
          <w:szCs w:val="24"/>
          <w:lang w:val="en-GB"/>
        </w:rPr>
      </w:pPr>
      <w:r w:rsidRPr="00433860">
        <w:rPr>
          <w:rFonts w:cstheme="minorHAnsi"/>
          <w:b/>
          <w:bCs/>
          <w:sz w:val="24"/>
          <w:szCs w:val="24"/>
          <w:lang w:val="en-GB"/>
        </w:rPr>
        <w:t>Exclusion criteria</w:t>
      </w:r>
    </w:p>
    <w:p w14:paraId="4E15D6EC" w14:textId="77777777" w:rsidR="00B3352D" w:rsidRPr="00433860" w:rsidRDefault="00B3352D" w:rsidP="00433860">
      <w:pPr>
        <w:pStyle w:val="ListParagraph"/>
        <w:numPr>
          <w:ilvl w:val="0"/>
          <w:numId w:val="4"/>
        </w:numPr>
        <w:spacing w:after="160" w:line="480" w:lineRule="auto"/>
        <w:jc w:val="both"/>
        <w:rPr>
          <w:rFonts w:cstheme="minorHAnsi"/>
          <w:b/>
          <w:bCs/>
          <w:sz w:val="24"/>
          <w:szCs w:val="24"/>
          <w:lang w:val="en-GB"/>
        </w:rPr>
      </w:pPr>
      <w:r w:rsidRPr="00433860">
        <w:rPr>
          <w:rFonts w:cstheme="minorHAnsi"/>
          <w:sz w:val="24"/>
          <w:szCs w:val="24"/>
          <w:lang w:val="en-GB"/>
        </w:rPr>
        <w:t>Persons with age less than 18 years.</w:t>
      </w:r>
    </w:p>
    <w:p w14:paraId="36E3089B" w14:textId="77777777" w:rsidR="00B3352D" w:rsidRPr="00B3352D" w:rsidRDefault="00B3352D" w:rsidP="00B3352D">
      <w:pPr>
        <w:pStyle w:val="ListParagraph"/>
        <w:numPr>
          <w:ilvl w:val="0"/>
          <w:numId w:val="4"/>
        </w:numPr>
        <w:spacing w:after="160" w:line="480" w:lineRule="auto"/>
        <w:jc w:val="both"/>
        <w:rPr>
          <w:rFonts w:cstheme="minorHAnsi"/>
          <w:b/>
          <w:bCs/>
          <w:sz w:val="24"/>
          <w:szCs w:val="24"/>
          <w:lang w:val="en-GB"/>
        </w:rPr>
      </w:pPr>
      <w:r w:rsidRPr="00B3352D">
        <w:rPr>
          <w:rFonts w:cstheme="minorHAnsi"/>
          <w:sz w:val="24"/>
          <w:szCs w:val="24"/>
          <w:lang w:val="en-GB"/>
        </w:rPr>
        <w:t>Persons who have not been on ARTs for at least 3 months from the beginning of this study.</w:t>
      </w:r>
      <w:r w:rsidRPr="00B3352D">
        <w:rPr>
          <w:rFonts w:cstheme="minorHAnsi"/>
          <w:b/>
          <w:bCs/>
          <w:sz w:val="24"/>
          <w:szCs w:val="24"/>
          <w:lang w:val="en-GB"/>
        </w:rPr>
        <w:t xml:space="preserve"> </w:t>
      </w:r>
    </w:p>
    <w:p w14:paraId="3ECDF93A" w14:textId="77777777" w:rsidR="00B3352D" w:rsidRPr="00B3352D" w:rsidRDefault="00B3352D" w:rsidP="00B3352D">
      <w:pPr>
        <w:pStyle w:val="ListParagraph"/>
        <w:numPr>
          <w:ilvl w:val="0"/>
          <w:numId w:val="4"/>
        </w:numPr>
        <w:spacing w:after="160" w:line="480" w:lineRule="auto"/>
        <w:jc w:val="both"/>
        <w:rPr>
          <w:rFonts w:cstheme="minorHAnsi"/>
          <w:b/>
          <w:bCs/>
          <w:sz w:val="24"/>
          <w:szCs w:val="24"/>
          <w:lang w:val="en-GB"/>
        </w:rPr>
      </w:pPr>
      <w:r w:rsidRPr="00B3352D">
        <w:rPr>
          <w:rFonts w:cstheme="minorHAnsi"/>
          <w:sz w:val="24"/>
          <w:szCs w:val="24"/>
          <w:lang w:val="en-GB"/>
        </w:rPr>
        <w:t>Patients who do not give consent to be a part of the study.</w:t>
      </w:r>
    </w:p>
    <w:p w14:paraId="7EDEF484" w14:textId="77777777" w:rsidR="00B3352D" w:rsidRPr="00B3352D" w:rsidRDefault="00B3352D" w:rsidP="00B3352D">
      <w:pPr>
        <w:pStyle w:val="ListParagraph"/>
        <w:numPr>
          <w:ilvl w:val="0"/>
          <w:numId w:val="4"/>
        </w:numPr>
        <w:spacing w:after="160" w:line="480" w:lineRule="auto"/>
        <w:jc w:val="both"/>
        <w:rPr>
          <w:rFonts w:cstheme="minorHAnsi"/>
          <w:b/>
          <w:bCs/>
          <w:sz w:val="24"/>
          <w:szCs w:val="24"/>
          <w:lang w:val="en-GB"/>
        </w:rPr>
      </w:pPr>
      <w:r w:rsidRPr="00B3352D">
        <w:rPr>
          <w:rFonts w:cstheme="minorHAnsi"/>
          <w:sz w:val="24"/>
          <w:szCs w:val="24"/>
          <w:lang w:val="en-GB"/>
        </w:rPr>
        <w:t>Patients who were not in the clinic during our data collection</w:t>
      </w:r>
    </w:p>
    <w:p w14:paraId="4A5772F9" w14:textId="77777777" w:rsidR="00B3352D" w:rsidRPr="00B3352D" w:rsidRDefault="008E75A2" w:rsidP="00B3352D">
      <w:pPr>
        <w:spacing w:line="480" w:lineRule="auto"/>
        <w:jc w:val="both"/>
        <w:rPr>
          <w:rFonts w:cstheme="minorHAnsi"/>
          <w:b/>
          <w:bCs/>
          <w:sz w:val="24"/>
          <w:szCs w:val="24"/>
          <w:lang w:val="en-GB"/>
        </w:rPr>
      </w:pPr>
      <w:r>
        <w:rPr>
          <w:rFonts w:cstheme="minorHAnsi"/>
          <w:b/>
          <w:bCs/>
          <w:sz w:val="24"/>
          <w:szCs w:val="24"/>
          <w:lang w:val="en-GB"/>
        </w:rPr>
        <w:t>2</w:t>
      </w:r>
      <w:r w:rsidR="00B3352D" w:rsidRPr="00B3352D">
        <w:rPr>
          <w:rFonts w:cstheme="minorHAnsi"/>
          <w:b/>
          <w:bCs/>
          <w:sz w:val="24"/>
          <w:szCs w:val="24"/>
          <w:lang w:val="en-GB"/>
        </w:rPr>
        <w:t>.6 Sample Size Determination</w:t>
      </w:r>
    </w:p>
    <w:p w14:paraId="17E2A096"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The minimum sample size (N) was determined using the Cochrane’s sample size formula.</w:t>
      </w:r>
    </w:p>
    <w:p w14:paraId="6C376412"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N =</w:t>
      </w:r>
      <m:oMath>
        <m:f>
          <m:fPr>
            <m:ctrlPr>
              <w:rPr>
                <w:rFonts w:ascii="Cambria Math" w:hAnsi="Cambria Math" w:cstheme="minorHAnsi"/>
                <w:i/>
                <w:sz w:val="24"/>
                <w:szCs w:val="24"/>
                <w:lang w:val="en-GB"/>
              </w:rPr>
            </m:ctrlPr>
          </m:fPr>
          <m:num>
            <m:sSup>
              <m:sSupPr>
                <m:ctrlPr>
                  <w:rPr>
                    <w:rFonts w:ascii="Cambria Math" w:hAnsi="Cambria Math" w:cstheme="minorHAnsi"/>
                    <w:i/>
                    <w:sz w:val="24"/>
                    <w:szCs w:val="24"/>
                    <w:lang w:val="en-GB"/>
                  </w:rPr>
                </m:ctrlPr>
              </m:sSupPr>
              <m:e>
                <m:sSub>
                  <m:sSubPr>
                    <m:ctrlPr>
                      <w:rPr>
                        <w:rFonts w:ascii="Cambria Math" w:hAnsi="Cambria Math" w:cstheme="minorHAnsi"/>
                        <w:i/>
                        <w:sz w:val="24"/>
                        <w:szCs w:val="24"/>
                        <w:lang w:val="en-GB"/>
                      </w:rPr>
                    </m:ctrlPr>
                  </m:sSubPr>
                  <m:e>
                    <m:r>
                      <w:rPr>
                        <w:rFonts w:ascii="Cambria Math" w:hAnsi="Cambria Math" w:cstheme="minorHAnsi"/>
                        <w:sz w:val="24"/>
                        <w:szCs w:val="24"/>
                        <w:lang w:val="en-GB"/>
                      </w:rPr>
                      <m:t>Z</m:t>
                    </m:r>
                  </m:e>
                  <m:sub>
                    <m:r>
                      <w:rPr>
                        <w:rFonts w:ascii="Cambria Math" w:hAnsi="Cambria Math" w:cstheme="minorHAnsi"/>
                        <w:sz w:val="24"/>
                        <w:szCs w:val="24"/>
                        <w:lang w:val="en-GB"/>
                      </w:rPr>
                      <m:t>α</m:t>
                    </m:r>
                  </m:sub>
                </m:sSub>
              </m:e>
              <m:sup>
                <m:r>
                  <w:rPr>
                    <w:rFonts w:ascii="Cambria Math" w:hAnsi="Cambria Math" w:cstheme="minorHAnsi"/>
                    <w:sz w:val="24"/>
                    <w:szCs w:val="24"/>
                    <w:lang w:val="en-GB"/>
                  </w:rPr>
                  <m:t>2</m:t>
                </m:r>
              </m:sup>
            </m:sSup>
            <m:r>
              <w:rPr>
                <w:rFonts w:ascii="Cambria Math" w:hAnsi="Cambria Math" w:cstheme="minorHAnsi"/>
                <w:sz w:val="24"/>
                <w:szCs w:val="24"/>
                <w:lang w:val="en-GB"/>
              </w:rPr>
              <m:t>×P (1-P)</m:t>
            </m:r>
          </m:num>
          <m:den>
            <m:sSup>
              <m:sSupPr>
                <m:ctrlPr>
                  <w:rPr>
                    <w:rFonts w:ascii="Cambria Math" w:hAnsi="Cambria Math" w:cstheme="minorHAnsi"/>
                    <w:i/>
                    <w:sz w:val="24"/>
                    <w:szCs w:val="24"/>
                    <w:lang w:val="en-GB"/>
                  </w:rPr>
                </m:ctrlPr>
              </m:sSupPr>
              <m:e>
                <m:r>
                  <w:rPr>
                    <w:rFonts w:ascii="Cambria Math" w:hAnsi="Cambria Math" w:cstheme="minorHAnsi"/>
                    <w:sz w:val="24"/>
                    <w:szCs w:val="24"/>
                    <w:lang w:val="en-GB"/>
                  </w:rPr>
                  <m:t>d</m:t>
                </m:r>
              </m:e>
              <m:sup>
                <m:r>
                  <w:rPr>
                    <w:rFonts w:ascii="Cambria Math" w:hAnsi="Cambria Math" w:cstheme="minorHAnsi"/>
                    <w:sz w:val="24"/>
                    <w:szCs w:val="24"/>
                    <w:lang w:val="en-GB"/>
                  </w:rPr>
                  <m:t>2</m:t>
                </m:r>
              </m:sup>
            </m:sSup>
          </m:den>
        </m:f>
      </m:oMath>
    </w:p>
    <w:p w14:paraId="2406EE9E"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N = minimum sample size</w:t>
      </w:r>
    </w:p>
    <w:p w14:paraId="38FCE26A"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Zα = Confidence level is 95%, Zα = 1.96</w:t>
      </w:r>
    </w:p>
    <w:p w14:paraId="5886CD21" w14:textId="77777777" w:rsidR="00B3352D" w:rsidRPr="00B3352D" w:rsidRDefault="00B3352D" w:rsidP="00B3352D">
      <w:pPr>
        <w:spacing w:line="480" w:lineRule="auto"/>
        <w:jc w:val="both"/>
        <w:rPr>
          <w:rFonts w:cstheme="minorHAnsi"/>
          <w:sz w:val="24"/>
          <w:szCs w:val="24"/>
          <w:vertAlign w:val="superscript"/>
          <w:lang w:val="en-GB"/>
        </w:rPr>
      </w:pPr>
      <w:r w:rsidRPr="00B3352D">
        <w:rPr>
          <w:rFonts w:cstheme="minorHAnsi"/>
          <w:sz w:val="24"/>
          <w:szCs w:val="24"/>
          <w:lang w:val="en-GB"/>
        </w:rPr>
        <w:t xml:space="preserve">P = prevalence of non-adherence from a previous study 75% </w:t>
      </w:r>
      <w:r w:rsidRPr="00B3352D">
        <w:rPr>
          <w:rFonts w:cstheme="minorHAnsi"/>
          <w:sz w:val="24"/>
          <w:szCs w:val="24"/>
          <w:vertAlign w:val="superscript"/>
          <w:lang w:val="en-GB"/>
        </w:rPr>
        <w:t>27</w:t>
      </w:r>
    </w:p>
    <w:p w14:paraId="467855E9"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d = margin of error tolerated, usually 5% (or 0.05%) at 95% confidence limit</w:t>
      </w:r>
    </w:p>
    <w:p w14:paraId="1184AD34" w14:textId="77777777" w:rsidR="00B3352D" w:rsidRPr="00B3352D" w:rsidRDefault="00B3352D" w:rsidP="00B3352D">
      <w:pPr>
        <w:spacing w:line="480" w:lineRule="auto"/>
        <w:jc w:val="both"/>
        <w:rPr>
          <w:rFonts w:cstheme="minorHAnsi"/>
          <w:sz w:val="24"/>
          <w:szCs w:val="24"/>
          <w:u w:val="single"/>
          <w:lang w:val="en-GB"/>
        </w:rPr>
      </w:pPr>
      <w:r w:rsidRPr="00B3352D">
        <w:rPr>
          <w:rFonts w:cstheme="minorHAnsi"/>
          <w:sz w:val="24"/>
          <w:szCs w:val="24"/>
          <w:lang w:val="en-GB"/>
        </w:rPr>
        <w:t xml:space="preserve">N </w:t>
      </w:r>
      <m:oMath>
        <m:r>
          <m:rPr>
            <m:sty m:val="p"/>
          </m:rPr>
          <w:rPr>
            <w:rFonts w:ascii="Cambria Math" w:hAnsi="Cambria Math" w:cstheme="minorHAnsi"/>
            <w:sz w:val="24"/>
            <w:szCs w:val="24"/>
            <w:lang w:val="en-GB"/>
          </w:rPr>
          <m:t>=</m:t>
        </m:r>
        <m:f>
          <m:fPr>
            <m:ctrlPr>
              <w:rPr>
                <w:rFonts w:ascii="Cambria Math" w:hAnsi="Cambria Math" w:cstheme="minorHAnsi"/>
                <w:sz w:val="24"/>
                <w:szCs w:val="24"/>
                <w:lang w:val="en-GB"/>
              </w:rPr>
            </m:ctrlPr>
          </m:fPr>
          <m:num>
            <m:sSup>
              <m:sSupPr>
                <m:ctrlPr>
                  <w:rPr>
                    <w:rFonts w:ascii="Cambria Math" w:hAnsi="Cambria Math" w:cstheme="minorHAnsi"/>
                    <w:sz w:val="24"/>
                    <w:szCs w:val="24"/>
                    <w:lang w:val="en-GB"/>
                  </w:rPr>
                </m:ctrlPr>
              </m:sSupPr>
              <m:e>
                <m:r>
                  <w:rPr>
                    <w:rFonts w:ascii="Cambria Math" w:hAnsi="Cambria Math" w:cstheme="minorHAnsi"/>
                    <w:sz w:val="24"/>
                    <w:szCs w:val="24"/>
                    <w:lang w:val="en-GB"/>
                  </w:rPr>
                  <m:t>(1.96)</m:t>
                </m:r>
              </m:e>
              <m:sup>
                <m:r>
                  <w:rPr>
                    <w:rFonts w:ascii="Cambria Math" w:hAnsi="Cambria Math" w:cstheme="minorHAnsi"/>
                    <w:sz w:val="24"/>
                    <w:szCs w:val="24"/>
                    <w:lang w:val="en-GB"/>
                  </w:rPr>
                  <m:t>2</m:t>
                </m:r>
              </m:sup>
            </m:sSup>
            <m:r>
              <m:rPr>
                <m:sty m:val="p"/>
              </m:rPr>
              <w:rPr>
                <w:rFonts w:ascii="Cambria Math" w:hAnsi="Cambria Math" w:cstheme="minorHAnsi"/>
                <w:sz w:val="24"/>
                <w:szCs w:val="24"/>
                <w:lang w:val="en-GB"/>
              </w:rPr>
              <m:t>×0.75 (1-0.75)</m:t>
            </m:r>
          </m:num>
          <m:den>
            <m:sSup>
              <m:sSupPr>
                <m:ctrlPr>
                  <w:rPr>
                    <w:rFonts w:ascii="Cambria Math" w:hAnsi="Cambria Math" w:cstheme="minorHAnsi"/>
                    <w:sz w:val="24"/>
                    <w:szCs w:val="24"/>
                    <w:lang w:val="en-GB"/>
                  </w:rPr>
                </m:ctrlPr>
              </m:sSupPr>
              <m:e>
                <m:r>
                  <w:rPr>
                    <w:rFonts w:ascii="Cambria Math" w:hAnsi="Cambria Math" w:cstheme="minorHAnsi"/>
                    <w:sz w:val="24"/>
                    <w:szCs w:val="24"/>
                    <w:lang w:val="en-GB"/>
                  </w:rPr>
                  <m:t>0.05</m:t>
                </m:r>
              </m:e>
              <m:sup>
                <m:r>
                  <w:rPr>
                    <w:rFonts w:ascii="Cambria Math" w:hAnsi="Cambria Math" w:cstheme="minorHAnsi"/>
                    <w:sz w:val="24"/>
                    <w:szCs w:val="24"/>
                    <w:lang w:val="en-GB"/>
                  </w:rPr>
                  <m:t>2</m:t>
                </m:r>
              </m:sup>
            </m:sSup>
          </m:den>
        </m:f>
      </m:oMath>
    </w:p>
    <w:p w14:paraId="29F56A66"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 xml:space="preserve">N = </w:t>
      </w:r>
      <m:oMath>
        <m:f>
          <m:fPr>
            <m:ctrlPr>
              <w:rPr>
                <w:rFonts w:ascii="Cambria Math" w:hAnsi="Cambria Math" w:cstheme="minorHAnsi"/>
                <w:i/>
                <w:sz w:val="24"/>
                <w:szCs w:val="24"/>
                <w:lang w:val="en-GB"/>
              </w:rPr>
            </m:ctrlPr>
          </m:fPr>
          <m:num>
            <m:r>
              <w:rPr>
                <w:rFonts w:ascii="Cambria Math" w:hAnsi="Cambria Math" w:cstheme="minorHAnsi"/>
                <w:sz w:val="24"/>
                <w:szCs w:val="24"/>
                <w:lang w:val="en-GB"/>
              </w:rPr>
              <m:t>3.8416×0.75×0.25</m:t>
            </m:r>
          </m:num>
          <m:den>
            <m:r>
              <w:rPr>
                <w:rFonts w:ascii="Cambria Math" w:hAnsi="Cambria Math" w:cstheme="minorHAnsi"/>
                <w:sz w:val="24"/>
                <w:szCs w:val="24"/>
                <w:lang w:val="en-GB"/>
              </w:rPr>
              <m:t>0.0025</m:t>
            </m:r>
          </m:den>
        </m:f>
      </m:oMath>
    </w:p>
    <w:p w14:paraId="46FFA1F9" w14:textId="77777777" w:rsidR="00B3352D" w:rsidRPr="00B3352D" w:rsidRDefault="00B3352D" w:rsidP="00B3352D">
      <w:pPr>
        <w:spacing w:line="480" w:lineRule="auto"/>
        <w:jc w:val="both"/>
        <w:rPr>
          <w:rFonts w:eastAsiaTheme="minorEastAsia" w:cstheme="minorHAnsi"/>
          <w:sz w:val="24"/>
          <w:szCs w:val="24"/>
          <w:lang w:val="en-GB"/>
        </w:rPr>
      </w:pPr>
      <w:r w:rsidRPr="00B3352D">
        <w:rPr>
          <w:rFonts w:cstheme="minorHAnsi"/>
          <w:sz w:val="24"/>
          <w:szCs w:val="24"/>
          <w:lang w:val="en-GB"/>
        </w:rPr>
        <w:t xml:space="preserve">N = </w:t>
      </w:r>
      <m:oMath>
        <m:f>
          <m:fPr>
            <m:ctrlPr>
              <w:rPr>
                <w:rFonts w:ascii="Cambria Math" w:hAnsi="Cambria Math" w:cstheme="minorHAnsi"/>
                <w:i/>
                <w:sz w:val="24"/>
                <w:szCs w:val="24"/>
                <w:lang w:val="en-GB"/>
              </w:rPr>
            </m:ctrlPr>
          </m:fPr>
          <m:num>
            <m:r>
              <w:rPr>
                <w:rFonts w:ascii="Cambria Math" w:hAnsi="Cambria Math" w:cstheme="minorHAnsi"/>
                <w:sz w:val="24"/>
                <w:szCs w:val="24"/>
                <w:lang w:val="en-GB"/>
              </w:rPr>
              <m:t>0.7203</m:t>
            </m:r>
          </m:num>
          <m:den>
            <m:r>
              <w:rPr>
                <w:rFonts w:ascii="Cambria Math" w:hAnsi="Cambria Math" w:cstheme="minorHAnsi"/>
                <w:sz w:val="24"/>
                <w:szCs w:val="24"/>
                <w:lang w:val="en-GB"/>
              </w:rPr>
              <m:t>0.0025</m:t>
            </m:r>
          </m:den>
        </m:f>
      </m:oMath>
    </w:p>
    <w:p w14:paraId="57F59BE8" w14:textId="77777777" w:rsidR="00B3352D" w:rsidRPr="00B3352D" w:rsidRDefault="00B3352D" w:rsidP="00B3352D">
      <w:pPr>
        <w:spacing w:line="480" w:lineRule="auto"/>
        <w:jc w:val="both"/>
        <w:rPr>
          <w:rFonts w:eastAsiaTheme="minorEastAsia" w:cstheme="minorHAnsi"/>
          <w:sz w:val="24"/>
          <w:szCs w:val="24"/>
          <w:lang w:val="en-GB"/>
        </w:rPr>
      </w:pPr>
      <w:r w:rsidRPr="00B3352D">
        <w:rPr>
          <w:rFonts w:eastAsiaTheme="minorEastAsia" w:cstheme="minorHAnsi"/>
          <w:sz w:val="24"/>
          <w:szCs w:val="24"/>
          <w:lang w:val="en-GB"/>
        </w:rPr>
        <w:lastRenderedPageBreak/>
        <w:t>N= 288.12</w:t>
      </w:r>
    </w:p>
    <w:p w14:paraId="046AF3F1" w14:textId="77777777" w:rsidR="00B3352D" w:rsidRPr="00B3352D" w:rsidRDefault="00B3352D" w:rsidP="00B3352D">
      <w:pPr>
        <w:spacing w:line="480" w:lineRule="auto"/>
        <w:jc w:val="both"/>
        <w:rPr>
          <w:rFonts w:eastAsiaTheme="minorEastAsia" w:cstheme="minorHAnsi"/>
          <w:sz w:val="24"/>
          <w:szCs w:val="24"/>
          <w:lang w:val="en-GB"/>
        </w:rPr>
      </w:pPr>
      <w:r w:rsidRPr="00B3352D">
        <w:rPr>
          <w:rFonts w:eastAsiaTheme="minorEastAsia" w:cstheme="minorHAnsi"/>
          <w:sz w:val="24"/>
          <w:szCs w:val="24"/>
          <w:lang w:val="en-GB"/>
        </w:rPr>
        <w:t>An addition of 10% to make up for attrition will bring the sample size to;</w:t>
      </w:r>
    </w:p>
    <w:p w14:paraId="161D242B" w14:textId="77777777" w:rsidR="00B3352D" w:rsidRPr="00B3352D" w:rsidRDefault="00B3352D" w:rsidP="00B3352D">
      <w:pPr>
        <w:spacing w:line="480" w:lineRule="auto"/>
        <w:jc w:val="both"/>
        <w:rPr>
          <w:rFonts w:eastAsiaTheme="minorEastAsia" w:cstheme="minorHAnsi"/>
          <w:sz w:val="24"/>
          <w:szCs w:val="24"/>
          <w:lang w:val="en-GB"/>
        </w:rPr>
      </w:pPr>
      <w:r w:rsidRPr="00B3352D">
        <w:rPr>
          <w:rFonts w:eastAsiaTheme="minorEastAsia" w:cstheme="minorHAnsi"/>
          <w:sz w:val="24"/>
          <w:szCs w:val="24"/>
          <w:lang w:val="en-GB"/>
        </w:rPr>
        <w:t xml:space="preserve">10% of 288.12 =    </w:t>
      </w:r>
      <m:oMath>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10 ×288.12</m:t>
            </m:r>
          </m:num>
          <m:den>
            <m:r>
              <w:rPr>
                <w:rFonts w:ascii="Cambria Math" w:eastAsiaTheme="minorEastAsia" w:hAnsi="Cambria Math" w:cstheme="minorHAnsi"/>
                <w:sz w:val="24"/>
                <w:szCs w:val="24"/>
                <w:lang w:val="en-GB"/>
              </w:rPr>
              <m:t xml:space="preserve">100 </m:t>
            </m:r>
          </m:den>
        </m:f>
      </m:oMath>
      <w:r w:rsidRPr="00B3352D">
        <w:rPr>
          <w:rFonts w:eastAsiaTheme="minorEastAsia" w:cstheme="minorHAnsi"/>
          <w:sz w:val="24"/>
          <w:szCs w:val="24"/>
          <w:lang w:val="en-GB"/>
        </w:rPr>
        <w:t xml:space="preserve"> = </w:t>
      </w:r>
      <m:oMath>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2881.2</m:t>
            </m:r>
          </m:num>
          <m:den>
            <m:r>
              <w:rPr>
                <w:rFonts w:ascii="Cambria Math" w:eastAsiaTheme="minorEastAsia" w:hAnsi="Cambria Math" w:cstheme="minorHAnsi"/>
                <w:sz w:val="24"/>
                <w:szCs w:val="24"/>
                <w:lang w:val="en-GB"/>
              </w:rPr>
              <m:t>100</m:t>
            </m:r>
          </m:den>
        </m:f>
      </m:oMath>
      <w:r w:rsidRPr="00B3352D">
        <w:rPr>
          <w:rFonts w:eastAsiaTheme="minorEastAsia" w:cstheme="minorHAnsi"/>
          <w:sz w:val="24"/>
          <w:szCs w:val="24"/>
          <w:lang w:val="en-GB"/>
        </w:rPr>
        <w:t xml:space="preserve"> = 28.812</w:t>
      </w:r>
    </w:p>
    <w:p w14:paraId="77014143" w14:textId="77777777" w:rsidR="00B3352D" w:rsidRPr="00B3352D" w:rsidRDefault="00B3352D" w:rsidP="00B3352D">
      <w:pPr>
        <w:spacing w:line="480" w:lineRule="auto"/>
        <w:jc w:val="both"/>
        <w:rPr>
          <w:rFonts w:eastAsiaTheme="minorEastAsia" w:cstheme="minorHAnsi"/>
          <w:sz w:val="24"/>
          <w:szCs w:val="24"/>
          <w:lang w:val="en-GB"/>
        </w:rPr>
      </w:pPr>
      <w:r w:rsidRPr="00B3352D">
        <w:rPr>
          <w:rFonts w:eastAsiaTheme="minorEastAsia" w:cstheme="minorHAnsi"/>
          <w:sz w:val="24"/>
          <w:szCs w:val="24"/>
          <w:lang w:val="en-GB"/>
        </w:rPr>
        <w:t xml:space="preserve">Sample size = 288.12 + 28.812 = 316.932 </w:t>
      </w:r>
    </w:p>
    <w:p w14:paraId="063197A9" w14:textId="77777777" w:rsidR="00B3352D" w:rsidRPr="00B3352D" w:rsidRDefault="00B3352D" w:rsidP="00B3352D">
      <w:pPr>
        <w:spacing w:line="480" w:lineRule="auto"/>
        <w:jc w:val="both"/>
        <w:rPr>
          <w:rFonts w:eastAsiaTheme="minorEastAsia" w:cstheme="minorHAnsi"/>
          <w:sz w:val="24"/>
          <w:szCs w:val="24"/>
          <w:lang w:val="en-GB"/>
        </w:rPr>
      </w:pPr>
      <w:r w:rsidRPr="00B3352D">
        <w:rPr>
          <w:rFonts w:eastAsiaTheme="minorEastAsia" w:cstheme="minorHAnsi"/>
          <w:sz w:val="24"/>
          <w:szCs w:val="24"/>
          <w:lang w:val="en-GB"/>
        </w:rPr>
        <w:t xml:space="preserve">Sample Size = 316.932. </w:t>
      </w:r>
    </w:p>
    <w:p w14:paraId="3793ECA9" w14:textId="77777777" w:rsidR="00B3352D" w:rsidRPr="00B3352D" w:rsidRDefault="00B3352D" w:rsidP="00B3352D">
      <w:pPr>
        <w:spacing w:line="480" w:lineRule="auto"/>
        <w:jc w:val="both"/>
        <w:rPr>
          <w:rFonts w:eastAsiaTheme="minorEastAsia" w:cstheme="minorHAnsi"/>
          <w:sz w:val="24"/>
          <w:szCs w:val="24"/>
          <w:lang w:val="en-GB"/>
        </w:rPr>
      </w:pPr>
      <w:r w:rsidRPr="00B3352D">
        <w:rPr>
          <w:rFonts w:eastAsiaTheme="minorEastAsia" w:cstheme="minorHAnsi"/>
          <w:sz w:val="24"/>
          <w:szCs w:val="24"/>
          <w:lang w:val="en-GB"/>
        </w:rPr>
        <w:t>A sample size of 320 will be used</w:t>
      </w:r>
    </w:p>
    <w:p w14:paraId="40EAE710" w14:textId="77777777" w:rsidR="00B3352D" w:rsidRPr="00B3352D" w:rsidRDefault="008E75A2" w:rsidP="00B3352D">
      <w:pPr>
        <w:spacing w:line="480" w:lineRule="auto"/>
        <w:jc w:val="both"/>
        <w:rPr>
          <w:rFonts w:cstheme="minorHAnsi"/>
          <w:b/>
          <w:bCs/>
          <w:sz w:val="24"/>
          <w:szCs w:val="24"/>
          <w:lang w:val="en-GB"/>
        </w:rPr>
      </w:pPr>
      <w:r>
        <w:rPr>
          <w:rFonts w:cstheme="minorHAnsi"/>
          <w:b/>
          <w:bCs/>
          <w:sz w:val="24"/>
          <w:szCs w:val="24"/>
          <w:lang w:val="en-GB"/>
        </w:rPr>
        <w:t>2</w:t>
      </w:r>
      <w:r w:rsidR="00B3352D" w:rsidRPr="00B3352D">
        <w:rPr>
          <w:rFonts w:cstheme="minorHAnsi"/>
          <w:b/>
          <w:bCs/>
          <w:sz w:val="24"/>
          <w:szCs w:val="24"/>
          <w:lang w:val="en-GB"/>
        </w:rPr>
        <w:t>.7 Sampling Technique</w:t>
      </w:r>
    </w:p>
    <w:p w14:paraId="0EAF1839"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Systematic random sampling method was used to select respondents. UNTH HIV/AIDS clinic runs four times a week, Monday to Thursday. Every week, the clinic received an average of about 800 patients.  A sampling interval of 5 was calculated by dividing the average number of patients that attend clinic per day (200) by the number of patients to be interviewed per day (40) over 10 clinic days. Every 5th patient upon arrival at clinic will be recruited for the study after balloting between the first ten patients to get the first respondent.</w:t>
      </w:r>
    </w:p>
    <w:p w14:paraId="6E40FA27" w14:textId="77777777" w:rsidR="00B3352D" w:rsidRPr="00B3352D" w:rsidRDefault="008E75A2" w:rsidP="00B3352D">
      <w:pPr>
        <w:spacing w:line="480" w:lineRule="auto"/>
        <w:jc w:val="both"/>
        <w:rPr>
          <w:rFonts w:cstheme="minorHAnsi"/>
          <w:b/>
          <w:bCs/>
          <w:sz w:val="24"/>
          <w:szCs w:val="24"/>
          <w:lang w:val="en-GB"/>
        </w:rPr>
      </w:pPr>
      <w:r>
        <w:rPr>
          <w:rFonts w:cstheme="minorHAnsi"/>
          <w:b/>
          <w:bCs/>
          <w:sz w:val="24"/>
          <w:szCs w:val="24"/>
          <w:lang w:val="en-GB"/>
        </w:rPr>
        <w:t>2</w:t>
      </w:r>
      <w:r w:rsidR="00B3352D" w:rsidRPr="00B3352D">
        <w:rPr>
          <w:rFonts w:cstheme="minorHAnsi"/>
          <w:b/>
          <w:bCs/>
          <w:sz w:val="24"/>
          <w:szCs w:val="24"/>
          <w:lang w:val="en-GB"/>
        </w:rPr>
        <w:t>.8 Ethical Considerations</w:t>
      </w:r>
    </w:p>
    <w:p w14:paraId="4DC993E4" w14:textId="77777777" w:rsidR="00B3352D" w:rsidRPr="008E75A2" w:rsidRDefault="00B3352D" w:rsidP="00B3352D">
      <w:pPr>
        <w:spacing w:line="480" w:lineRule="auto"/>
        <w:jc w:val="both"/>
        <w:rPr>
          <w:rFonts w:cstheme="minorHAnsi"/>
          <w:sz w:val="24"/>
          <w:szCs w:val="24"/>
          <w:lang w:val="en-GB"/>
        </w:rPr>
      </w:pPr>
      <w:r w:rsidRPr="00B3352D">
        <w:rPr>
          <w:rFonts w:cstheme="minorHAnsi"/>
          <w:sz w:val="24"/>
          <w:szCs w:val="24"/>
          <w:lang w:val="en-GB"/>
        </w:rPr>
        <w:t>The approval for this study was sought and obtained from the Health Research and Ethics Committee of the hospital. The same has</w:t>
      </w:r>
      <w:r w:rsidR="008E75A2">
        <w:rPr>
          <w:rFonts w:cstheme="minorHAnsi"/>
          <w:sz w:val="24"/>
          <w:szCs w:val="24"/>
          <w:lang w:val="en-GB"/>
        </w:rPr>
        <w:t xml:space="preserve"> been attached in this study.  </w:t>
      </w:r>
    </w:p>
    <w:p w14:paraId="493B770E" w14:textId="77777777" w:rsidR="00B3352D" w:rsidRPr="00B3352D" w:rsidRDefault="008E75A2" w:rsidP="00B3352D">
      <w:pPr>
        <w:spacing w:line="480" w:lineRule="auto"/>
        <w:jc w:val="both"/>
        <w:rPr>
          <w:rFonts w:cstheme="minorHAnsi"/>
          <w:b/>
          <w:bCs/>
          <w:sz w:val="24"/>
          <w:szCs w:val="24"/>
          <w:lang w:val="en-GB"/>
        </w:rPr>
      </w:pPr>
      <w:r>
        <w:rPr>
          <w:rFonts w:cstheme="minorHAnsi"/>
          <w:b/>
          <w:bCs/>
          <w:sz w:val="24"/>
          <w:szCs w:val="24"/>
          <w:lang w:val="en-GB"/>
        </w:rPr>
        <w:t>2</w:t>
      </w:r>
      <w:r w:rsidR="00B3352D" w:rsidRPr="00B3352D">
        <w:rPr>
          <w:rFonts w:cstheme="minorHAnsi"/>
          <w:b/>
          <w:bCs/>
          <w:sz w:val="24"/>
          <w:szCs w:val="24"/>
          <w:lang w:val="en-GB"/>
        </w:rPr>
        <w:t>.9 Study Instruments</w:t>
      </w:r>
    </w:p>
    <w:p w14:paraId="09533D24"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lastRenderedPageBreak/>
        <w:t>A semi-structured, interviewer-administered questionnaire was used for data collection. It consists of four sections. Section One: Sociodemographic data. Section Two: Knowledge of antiretroviral therapy. Section Three:  attitude of patient’s towards Anti-retroviral therapy. Section Four: Adherence pattern of the respondents.</w:t>
      </w:r>
    </w:p>
    <w:p w14:paraId="595D3484" w14:textId="77777777" w:rsidR="00B3352D" w:rsidRPr="00B3352D" w:rsidRDefault="008E75A2" w:rsidP="00B3352D">
      <w:pPr>
        <w:spacing w:line="480" w:lineRule="auto"/>
        <w:jc w:val="both"/>
        <w:rPr>
          <w:rFonts w:cstheme="minorHAnsi"/>
          <w:b/>
          <w:bCs/>
          <w:sz w:val="24"/>
          <w:szCs w:val="24"/>
          <w:lang w:val="en-GB"/>
        </w:rPr>
      </w:pPr>
      <w:r>
        <w:rPr>
          <w:rFonts w:cstheme="minorHAnsi"/>
          <w:b/>
          <w:bCs/>
          <w:sz w:val="24"/>
          <w:szCs w:val="24"/>
          <w:lang w:val="en-GB"/>
        </w:rPr>
        <w:t>2</w:t>
      </w:r>
      <w:r w:rsidR="00B3352D" w:rsidRPr="00B3352D">
        <w:rPr>
          <w:rFonts w:cstheme="minorHAnsi"/>
          <w:b/>
          <w:bCs/>
          <w:sz w:val="24"/>
          <w:szCs w:val="24"/>
          <w:lang w:val="en-GB"/>
        </w:rPr>
        <w:t>.10 Data Collection and Analysis</w:t>
      </w:r>
    </w:p>
    <w:p w14:paraId="67B48CC2"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Data was collected by members of this research group. This questionnaire was pretested amongst 20 randomly selected patients in ESUTH Parklane to ensure that there were no ambiguous questions.</w:t>
      </w:r>
    </w:p>
    <w:p w14:paraId="1488E265" w14:textId="77777777" w:rsidR="008E75A2" w:rsidRDefault="00B3352D" w:rsidP="008E75A2">
      <w:pPr>
        <w:spacing w:line="480" w:lineRule="auto"/>
        <w:jc w:val="both"/>
        <w:rPr>
          <w:rFonts w:cstheme="minorHAnsi"/>
          <w:sz w:val="24"/>
          <w:szCs w:val="24"/>
          <w:lang w:val="en-GB"/>
        </w:rPr>
      </w:pPr>
      <w:r w:rsidRPr="00B3352D">
        <w:rPr>
          <w:rFonts w:cstheme="minorHAnsi"/>
          <w:sz w:val="24"/>
          <w:szCs w:val="24"/>
          <w:lang w:val="en-GB"/>
        </w:rPr>
        <w:t>Statistical data analysis was done using the Statistical Package for Social Sciences (SPSS) software version 21 for Windows. Analysed data is represented in</w:t>
      </w:r>
      <w:r>
        <w:rPr>
          <w:rFonts w:cstheme="minorHAnsi"/>
          <w:sz w:val="24"/>
          <w:szCs w:val="24"/>
          <w:lang w:val="en-GB"/>
        </w:rPr>
        <w:t xml:space="preserve"> tables and appropriate graphs.</w:t>
      </w:r>
    </w:p>
    <w:p w14:paraId="6261F017" w14:textId="77777777" w:rsidR="00B3352D" w:rsidRPr="008E75A2" w:rsidRDefault="008E75A2" w:rsidP="008E75A2">
      <w:pPr>
        <w:spacing w:line="480" w:lineRule="auto"/>
        <w:jc w:val="both"/>
        <w:rPr>
          <w:rFonts w:cstheme="minorHAnsi"/>
          <w:sz w:val="24"/>
          <w:szCs w:val="24"/>
          <w:lang w:val="en-GB"/>
        </w:rPr>
      </w:pPr>
      <w:r>
        <w:rPr>
          <w:rFonts w:cstheme="minorHAnsi"/>
          <w:b/>
          <w:sz w:val="24"/>
          <w:szCs w:val="24"/>
          <w:lang w:val="en-GB"/>
        </w:rPr>
        <w:t xml:space="preserve">2.11 </w:t>
      </w:r>
      <w:r w:rsidR="00B3352D" w:rsidRPr="008E75A2">
        <w:rPr>
          <w:rFonts w:cstheme="minorHAnsi"/>
          <w:b/>
          <w:bCs/>
          <w:sz w:val="24"/>
          <w:szCs w:val="24"/>
          <w:lang w:val="en-GB"/>
        </w:rPr>
        <w:t>Data handling</w:t>
      </w:r>
    </w:p>
    <w:p w14:paraId="6244936C"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Seven (7) questions were asked to know the social demographics of the patients.</w:t>
      </w:r>
    </w:p>
    <w:p w14:paraId="7BD873BE"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 xml:space="preserve">Eight (8) questions were asked to assess knowledge of participants about ART. From the responses obtained, an </w:t>
      </w:r>
      <w:r w:rsidR="008E75A2">
        <w:rPr>
          <w:rFonts w:cstheme="minorHAnsi"/>
          <w:sz w:val="24"/>
          <w:szCs w:val="24"/>
          <w:lang w:val="en-GB"/>
        </w:rPr>
        <w:t>arbitrary scoring system was</w:t>
      </w:r>
      <w:r w:rsidRPr="00B3352D">
        <w:rPr>
          <w:rFonts w:cstheme="minorHAnsi"/>
          <w:sz w:val="24"/>
          <w:szCs w:val="24"/>
          <w:lang w:val="en-GB"/>
        </w:rPr>
        <w:t xml:space="preserve"> used, where all favourable responses will be given a mark of 2</w:t>
      </w:r>
      <w:r w:rsidR="008E75A2">
        <w:rPr>
          <w:rFonts w:cstheme="minorHAnsi"/>
          <w:sz w:val="24"/>
          <w:szCs w:val="24"/>
          <w:lang w:val="en-GB"/>
        </w:rPr>
        <w:t xml:space="preserve">, unfavourable responses </w:t>
      </w:r>
      <w:proofErr w:type="gramStart"/>
      <w:r w:rsidR="008E75A2">
        <w:rPr>
          <w:rFonts w:cstheme="minorHAnsi"/>
          <w:sz w:val="24"/>
          <w:szCs w:val="24"/>
          <w:lang w:val="en-GB"/>
        </w:rPr>
        <w:t>was</w:t>
      </w:r>
      <w:proofErr w:type="gramEnd"/>
      <w:r w:rsidRPr="00B3352D">
        <w:rPr>
          <w:rFonts w:cstheme="minorHAnsi"/>
          <w:sz w:val="24"/>
          <w:szCs w:val="24"/>
          <w:lang w:val="en-GB"/>
        </w:rPr>
        <w:t xml:space="preserve"> given a score of 0, neutral or responses</w:t>
      </w:r>
      <w:r w:rsidR="008E75A2">
        <w:rPr>
          <w:rFonts w:cstheme="minorHAnsi"/>
          <w:sz w:val="24"/>
          <w:szCs w:val="24"/>
          <w:lang w:val="en-GB"/>
        </w:rPr>
        <w:t xml:space="preserve"> that showed uncertainty was</w:t>
      </w:r>
      <w:r w:rsidRPr="00B3352D">
        <w:rPr>
          <w:rFonts w:cstheme="minorHAnsi"/>
          <w:sz w:val="24"/>
          <w:szCs w:val="24"/>
          <w:lang w:val="en-GB"/>
        </w:rPr>
        <w:t xml:space="preserve"> given a score of 1. Maximum obtainable score is 16. A</w:t>
      </w:r>
      <w:r w:rsidR="008E75A2">
        <w:rPr>
          <w:rFonts w:cstheme="minorHAnsi"/>
          <w:sz w:val="24"/>
          <w:szCs w:val="24"/>
          <w:lang w:val="en-GB"/>
        </w:rPr>
        <w:t xml:space="preserve"> total score &lt;70% was</w:t>
      </w:r>
      <w:r w:rsidRPr="00B3352D">
        <w:rPr>
          <w:rFonts w:cstheme="minorHAnsi"/>
          <w:sz w:val="24"/>
          <w:szCs w:val="24"/>
          <w:lang w:val="en-GB"/>
        </w:rPr>
        <w:t xml:space="preserve"> classified as poor knowledge, </w:t>
      </w:r>
      <w:r w:rsidR="008E75A2">
        <w:rPr>
          <w:rFonts w:cstheme="minorHAnsi"/>
          <w:sz w:val="24"/>
          <w:szCs w:val="24"/>
          <w:lang w:val="en-GB"/>
        </w:rPr>
        <w:t>while a total score &gt;70% was</w:t>
      </w:r>
      <w:r w:rsidRPr="00B3352D">
        <w:rPr>
          <w:rFonts w:cstheme="minorHAnsi"/>
          <w:sz w:val="24"/>
          <w:szCs w:val="24"/>
          <w:lang w:val="en-GB"/>
        </w:rPr>
        <w:t xml:space="preserve"> classified as good knowledge.</w:t>
      </w:r>
    </w:p>
    <w:p w14:paraId="39DD343D"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lastRenderedPageBreak/>
        <w:t>Seven (7) questions were asked to assess attitude of participants towards ART using the Likert scale scoring system. A total score of &lt;70</w:t>
      </w:r>
      <w:r w:rsidR="008E75A2">
        <w:rPr>
          <w:rFonts w:cstheme="minorHAnsi"/>
          <w:sz w:val="24"/>
          <w:szCs w:val="24"/>
          <w:lang w:val="en-GB"/>
        </w:rPr>
        <w:t>% was</w:t>
      </w:r>
      <w:r w:rsidRPr="00B3352D">
        <w:rPr>
          <w:rFonts w:cstheme="minorHAnsi"/>
          <w:sz w:val="24"/>
          <w:szCs w:val="24"/>
          <w:lang w:val="en-GB"/>
        </w:rPr>
        <w:t xml:space="preserve"> classified as negative attitude, whi</w:t>
      </w:r>
      <w:r w:rsidR="008E75A2">
        <w:rPr>
          <w:rFonts w:cstheme="minorHAnsi"/>
          <w:sz w:val="24"/>
          <w:szCs w:val="24"/>
          <w:lang w:val="en-GB"/>
        </w:rPr>
        <w:t>le a total score of &gt;70% was</w:t>
      </w:r>
      <w:r w:rsidRPr="00B3352D">
        <w:rPr>
          <w:rFonts w:cstheme="minorHAnsi"/>
          <w:sz w:val="24"/>
          <w:szCs w:val="24"/>
          <w:lang w:val="en-GB"/>
        </w:rPr>
        <w:t xml:space="preserve"> classified as positive attitude.</w:t>
      </w:r>
    </w:p>
    <w:p w14:paraId="7629D782"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 xml:space="preserve">Ten (10) questions were asked to assess adherence of participants to ART. From the responses obtained, an </w:t>
      </w:r>
      <w:r w:rsidR="008E75A2">
        <w:rPr>
          <w:rFonts w:cstheme="minorHAnsi"/>
          <w:sz w:val="24"/>
          <w:szCs w:val="24"/>
          <w:lang w:val="en-GB"/>
        </w:rPr>
        <w:t>arbitrary scoring system was</w:t>
      </w:r>
      <w:r w:rsidRPr="00B3352D">
        <w:rPr>
          <w:rFonts w:cstheme="minorHAnsi"/>
          <w:sz w:val="24"/>
          <w:szCs w:val="24"/>
          <w:lang w:val="en-GB"/>
        </w:rPr>
        <w:t xml:space="preserve"> used, where </w:t>
      </w:r>
      <w:r w:rsidR="008E75A2">
        <w:rPr>
          <w:rFonts w:cstheme="minorHAnsi"/>
          <w:sz w:val="24"/>
          <w:szCs w:val="24"/>
          <w:lang w:val="en-GB"/>
        </w:rPr>
        <w:t xml:space="preserve">all favourable responses </w:t>
      </w:r>
      <w:proofErr w:type="gramStart"/>
      <w:r w:rsidR="008E75A2">
        <w:rPr>
          <w:rFonts w:cstheme="minorHAnsi"/>
          <w:sz w:val="24"/>
          <w:szCs w:val="24"/>
          <w:lang w:val="en-GB"/>
        </w:rPr>
        <w:t>was</w:t>
      </w:r>
      <w:proofErr w:type="gramEnd"/>
      <w:r w:rsidRPr="00B3352D">
        <w:rPr>
          <w:rFonts w:cstheme="minorHAnsi"/>
          <w:sz w:val="24"/>
          <w:szCs w:val="24"/>
          <w:lang w:val="en-GB"/>
        </w:rPr>
        <w:t xml:space="preserve"> given a mark of 2</w:t>
      </w:r>
      <w:r w:rsidR="008E75A2">
        <w:rPr>
          <w:rFonts w:cstheme="minorHAnsi"/>
          <w:sz w:val="24"/>
          <w:szCs w:val="24"/>
          <w:lang w:val="en-GB"/>
        </w:rPr>
        <w:t>, unfavourable responses was</w:t>
      </w:r>
      <w:r w:rsidRPr="00B3352D">
        <w:rPr>
          <w:rFonts w:cstheme="minorHAnsi"/>
          <w:sz w:val="24"/>
          <w:szCs w:val="24"/>
          <w:lang w:val="en-GB"/>
        </w:rPr>
        <w:t xml:space="preserve"> given a score of 0, neutral or responses </w:t>
      </w:r>
      <w:r w:rsidR="008E75A2">
        <w:rPr>
          <w:rFonts w:cstheme="minorHAnsi"/>
          <w:sz w:val="24"/>
          <w:szCs w:val="24"/>
          <w:lang w:val="en-GB"/>
        </w:rPr>
        <w:t xml:space="preserve">that showed uncertainty was </w:t>
      </w:r>
      <w:r w:rsidRPr="00B3352D">
        <w:rPr>
          <w:rFonts w:cstheme="minorHAnsi"/>
          <w:sz w:val="24"/>
          <w:szCs w:val="24"/>
          <w:lang w:val="en-GB"/>
        </w:rPr>
        <w:t>given a score of 1. Maximum obtainable score i</w:t>
      </w:r>
      <w:r w:rsidR="008E75A2">
        <w:rPr>
          <w:rFonts w:cstheme="minorHAnsi"/>
          <w:sz w:val="24"/>
          <w:szCs w:val="24"/>
          <w:lang w:val="en-GB"/>
        </w:rPr>
        <w:t>s 23. A total score &lt;70% was</w:t>
      </w:r>
      <w:r w:rsidRPr="00B3352D">
        <w:rPr>
          <w:rFonts w:cstheme="minorHAnsi"/>
          <w:sz w:val="24"/>
          <w:szCs w:val="24"/>
          <w:lang w:val="en-GB"/>
        </w:rPr>
        <w:t xml:space="preserve"> classified as poor knowledge, </w:t>
      </w:r>
      <w:r w:rsidR="008E75A2">
        <w:rPr>
          <w:rFonts w:cstheme="minorHAnsi"/>
          <w:sz w:val="24"/>
          <w:szCs w:val="24"/>
          <w:lang w:val="en-GB"/>
        </w:rPr>
        <w:t>while a total score &gt;70% was</w:t>
      </w:r>
      <w:r w:rsidRPr="00B3352D">
        <w:rPr>
          <w:rFonts w:cstheme="minorHAnsi"/>
          <w:sz w:val="24"/>
          <w:szCs w:val="24"/>
          <w:lang w:val="en-GB"/>
        </w:rPr>
        <w:t xml:space="preserve"> classified as good knowledge.</w:t>
      </w:r>
    </w:p>
    <w:p w14:paraId="3E3D7DC7" w14:textId="77777777" w:rsidR="00B3352D" w:rsidRPr="008E75A2" w:rsidRDefault="008E75A2" w:rsidP="008E75A2">
      <w:pPr>
        <w:spacing w:after="0" w:line="480" w:lineRule="auto"/>
        <w:rPr>
          <w:rFonts w:cstheme="minorHAnsi"/>
          <w:b/>
          <w:bCs/>
          <w:sz w:val="24"/>
          <w:szCs w:val="24"/>
          <w:lang w:val="en-GB"/>
        </w:rPr>
      </w:pPr>
      <w:r w:rsidRPr="008E75A2">
        <w:rPr>
          <w:rFonts w:cstheme="minorHAnsi"/>
          <w:b/>
          <w:bCs/>
          <w:sz w:val="24"/>
          <w:szCs w:val="24"/>
          <w:lang w:val="en-GB"/>
        </w:rPr>
        <w:t>2.12</w:t>
      </w:r>
      <w:r>
        <w:rPr>
          <w:rFonts w:cstheme="minorHAnsi"/>
          <w:b/>
          <w:bCs/>
          <w:sz w:val="24"/>
          <w:szCs w:val="24"/>
          <w:lang w:val="en-GB"/>
        </w:rPr>
        <w:t xml:space="preserve"> </w:t>
      </w:r>
      <w:r w:rsidR="00B3352D" w:rsidRPr="008E75A2">
        <w:rPr>
          <w:rFonts w:cstheme="minorHAnsi"/>
          <w:b/>
          <w:bCs/>
          <w:sz w:val="24"/>
          <w:szCs w:val="24"/>
          <w:lang w:val="en-GB"/>
        </w:rPr>
        <w:t>Limitations of the study</w:t>
      </w:r>
    </w:p>
    <w:p w14:paraId="580F1654"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 xml:space="preserve">The study anticipated some limitations that might hinder access to information that the study sought. </w:t>
      </w:r>
    </w:p>
    <w:p w14:paraId="55D888F4" w14:textId="77777777" w:rsidR="00B3352D" w:rsidRPr="00B3352D" w:rsidRDefault="00B3352D" w:rsidP="00B3352D">
      <w:pPr>
        <w:spacing w:line="480" w:lineRule="auto"/>
        <w:jc w:val="both"/>
        <w:rPr>
          <w:rFonts w:cstheme="minorHAnsi"/>
          <w:b/>
          <w:bCs/>
          <w:sz w:val="24"/>
          <w:szCs w:val="24"/>
          <w:lang w:val="en-GB"/>
        </w:rPr>
      </w:pPr>
      <w:r w:rsidRPr="00B3352D">
        <w:rPr>
          <w:rFonts w:cstheme="minorHAnsi"/>
          <w:sz w:val="24"/>
          <w:szCs w:val="24"/>
          <w:lang w:val="en-GB"/>
        </w:rPr>
        <w:t xml:space="preserve">The study is a very sensitive topic amongst people living with HIV and therefore there is a possibility that some patients were not </w:t>
      </w:r>
      <w:r w:rsidR="008E75A2" w:rsidRPr="00B3352D">
        <w:rPr>
          <w:rFonts w:cstheme="minorHAnsi"/>
          <w:sz w:val="24"/>
          <w:szCs w:val="24"/>
          <w:lang w:val="en-GB"/>
        </w:rPr>
        <w:t>out rightly</w:t>
      </w:r>
      <w:r w:rsidRPr="00B3352D">
        <w:rPr>
          <w:rFonts w:cstheme="minorHAnsi"/>
          <w:sz w:val="24"/>
          <w:szCs w:val="24"/>
          <w:lang w:val="en-GB"/>
        </w:rPr>
        <w:t xml:space="preserve"> honest with their responses. The findings of this study were therefore limited to the extent to which the respondents were willing to provide accurate, objective and reliable information. </w:t>
      </w:r>
    </w:p>
    <w:p w14:paraId="6F0ADCD1"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 xml:space="preserve">Some of the respondents targeted in this study were reluctant to give out information fearing that the information being sought may be used to intimidate them or print a negative image about them. For patients already suffering from social stigma, participating in this study was a bit tasking as they felt it could worsen their social stigma. </w:t>
      </w:r>
    </w:p>
    <w:p w14:paraId="0EC63883"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lastRenderedPageBreak/>
        <w:t xml:space="preserve">However, we allayed their fears by letting them know that their names, hospital numbers or identities were of no essence. We also handled this by carrying a letter of approval from the Head of Department, HIV Clinic PEPFAR, UNTH to assure them that all information was treated with confidentiality and will be used purely for academic purposes. </w:t>
      </w:r>
    </w:p>
    <w:p w14:paraId="6572B35C" w14:textId="77777777" w:rsidR="00B3352D" w:rsidRPr="00B3352D" w:rsidRDefault="00B3352D" w:rsidP="00B3352D">
      <w:pPr>
        <w:spacing w:line="480" w:lineRule="auto"/>
        <w:jc w:val="both"/>
        <w:rPr>
          <w:rFonts w:cstheme="minorHAnsi"/>
          <w:sz w:val="24"/>
          <w:szCs w:val="24"/>
          <w:lang w:val="en-GB"/>
        </w:rPr>
      </w:pPr>
      <w:r w:rsidRPr="00B3352D">
        <w:rPr>
          <w:rFonts w:cstheme="minorHAnsi"/>
          <w:sz w:val="24"/>
          <w:szCs w:val="24"/>
          <w:lang w:val="en-GB"/>
        </w:rPr>
        <w:t xml:space="preserve">We also had the challenge of language barrier where some of the respondents were not very good with English language. We overcame this by helping them interpret the contents of the questionnaire. </w:t>
      </w:r>
    </w:p>
    <w:p w14:paraId="7C57ABFB" w14:textId="77777777" w:rsidR="00B3352D" w:rsidRPr="00B3352D" w:rsidRDefault="00B3352D" w:rsidP="00B3352D">
      <w:pPr>
        <w:spacing w:line="480" w:lineRule="auto"/>
        <w:jc w:val="both"/>
        <w:rPr>
          <w:rFonts w:cstheme="minorHAnsi"/>
          <w:b/>
          <w:bCs/>
          <w:sz w:val="24"/>
          <w:szCs w:val="24"/>
          <w:lang w:val="en-GB"/>
        </w:rPr>
      </w:pPr>
      <w:r w:rsidRPr="00B3352D">
        <w:rPr>
          <w:rFonts w:cstheme="minorHAnsi"/>
          <w:sz w:val="24"/>
          <w:szCs w:val="24"/>
          <w:lang w:val="en-GB"/>
        </w:rPr>
        <w:t>Finally, the Monday sit-at home currently being observed in th</w:t>
      </w:r>
      <w:r w:rsidR="008E75A2">
        <w:rPr>
          <w:rFonts w:cstheme="minorHAnsi"/>
          <w:sz w:val="24"/>
          <w:szCs w:val="24"/>
          <w:lang w:val="en-GB"/>
        </w:rPr>
        <w:t>e South Eastern part of Nigeria</w:t>
      </w:r>
      <w:r w:rsidRPr="00B3352D">
        <w:rPr>
          <w:rFonts w:cstheme="minorHAnsi"/>
          <w:sz w:val="24"/>
          <w:szCs w:val="24"/>
          <w:lang w:val="en-GB"/>
        </w:rPr>
        <w:t xml:space="preserve"> made data collection a bit difficult as we could not collect data from the Clinic on Mondays since they did not operate on such days and did not compensate it by working on Fridays. We had only Tuesday to Thursday to collect the minimum sample needed for this study. </w:t>
      </w:r>
    </w:p>
    <w:p w14:paraId="4A6DBB09" w14:textId="77777777" w:rsidR="00B3352D" w:rsidRPr="00B3352D" w:rsidRDefault="00B3352D" w:rsidP="00B3352D">
      <w:pPr>
        <w:pStyle w:val="ListParagraph"/>
        <w:spacing w:line="480" w:lineRule="auto"/>
        <w:ind w:left="840"/>
        <w:rPr>
          <w:rFonts w:cstheme="minorHAnsi"/>
          <w:b/>
          <w:bCs/>
          <w:sz w:val="24"/>
          <w:szCs w:val="24"/>
          <w:lang w:val="en-GB"/>
        </w:rPr>
      </w:pPr>
    </w:p>
    <w:p w14:paraId="6EAD3609" w14:textId="77777777" w:rsidR="00B3352D" w:rsidRPr="00B3352D" w:rsidRDefault="00B3352D" w:rsidP="00B3352D">
      <w:pPr>
        <w:spacing w:line="480" w:lineRule="auto"/>
        <w:rPr>
          <w:rFonts w:cstheme="minorHAnsi"/>
          <w:sz w:val="24"/>
          <w:szCs w:val="24"/>
          <w:lang w:val="en-GB"/>
        </w:rPr>
      </w:pPr>
    </w:p>
    <w:p w14:paraId="05FEFB72" w14:textId="77777777" w:rsidR="00B3352D" w:rsidRPr="00B3352D" w:rsidRDefault="00B3352D" w:rsidP="00B3352D">
      <w:pPr>
        <w:spacing w:line="480" w:lineRule="auto"/>
        <w:jc w:val="both"/>
        <w:rPr>
          <w:rFonts w:cstheme="minorHAnsi"/>
          <w:sz w:val="24"/>
          <w:szCs w:val="24"/>
          <w:lang w:val="en-GB"/>
        </w:rPr>
      </w:pPr>
    </w:p>
    <w:p w14:paraId="220107C7" w14:textId="77777777" w:rsidR="00B3352D" w:rsidRPr="00B3352D" w:rsidRDefault="00B3352D" w:rsidP="00B3352D">
      <w:pPr>
        <w:spacing w:line="480" w:lineRule="auto"/>
        <w:ind w:right="-24"/>
        <w:jc w:val="both"/>
        <w:rPr>
          <w:rFonts w:cstheme="minorHAnsi"/>
          <w:sz w:val="24"/>
          <w:szCs w:val="24"/>
        </w:rPr>
      </w:pPr>
    </w:p>
    <w:p w14:paraId="1C941C16" w14:textId="77777777" w:rsidR="00B3352D" w:rsidRPr="00B3352D" w:rsidRDefault="00B3352D" w:rsidP="00B3352D">
      <w:pPr>
        <w:spacing w:line="480" w:lineRule="auto"/>
        <w:ind w:right="-24"/>
        <w:jc w:val="both"/>
        <w:rPr>
          <w:rFonts w:cstheme="minorHAnsi"/>
          <w:sz w:val="24"/>
          <w:szCs w:val="24"/>
        </w:rPr>
      </w:pPr>
    </w:p>
    <w:p w14:paraId="790633B5" w14:textId="77777777" w:rsidR="00B3352D" w:rsidRPr="00B3352D" w:rsidRDefault="00B3352D" w:rsidP="00B3352D">
      <w:pPr>
        <w:spacing w:line="480" w:lineRule="auto"/>
        <w:ind w:right="-24"/>
        <w:jc w:val="both"/>
        <w:rPr>
          <w:rFonts w:cstheme="minorHAnsi"/>
          <w:sz w:val="24"/>
          <w:szCs w:val="24"/>
        </w:rPr>
      </w:pPr>
    </w:p>
    <w:p w14:paraId="7DFA9E09" w14:textId="77777777" w:rsidR="009F2560" w:rsidRPr="00B3352D" w:rsidRDefault="009F2560">
      <w:pPr>
        <w:rPr>
          <w:rFonts w:cstheme="minorHAnsi"/>
          <w:b/>
          <w:sz w:val="24"/>
          <w:szCs w:val="24"/>
        </w:rPr>
      </w:pPr>
    </w:p>
    <w:p w14:paraId="128DC612" w14:textId="77777777" w:rsidR="009F2560" w:rsidRDefault="009F2560">
      <w:pPr>
        <w:rPr>
          <w:rFonts w:cstheme="minorHAnsi"/>
          <w:b/>
          <w:sz w:val="24"/>
          <w:szCs w:val="24"/>
        </w:rPr>
      </w:pPr>
    </w:p>
    <w:p w14:paraId="6A38EB28" w14:textId="77777777" w:rsidR="008E75A2" w:rsidRPr="00B3352D" w:rsidRDefault="008E75A2">
      <w:pPr>
        <w:rPr>
          <w:rFonts w:cstheme="minorHAnsi"/>
          <w:b/>
          <w:sz w:val="24"/>
          <w:szCs w:val="24"/>
        </w:rPr>
      </w:pPr>
    </w:p>
    <w:p w14:paraId="24A25B90" w14:textId="77777777" w:rsidR="00733F77" w:rsidRPr="006A7663" w:rsidRDefault="008E75A2" w:rsidP="008E75A2">
      <w:pPr>
        <w:spacing w:line="360" w:lineRule="auto"/>
        <w:ind w:right="-24"/>
        <w:rPr>
          <w:rFonts w:ascii="Times New Roman" w:hAnsi="Times New Roman" w:cs="Times New Roman"/>
          <w:b/>
          <w:sz w:val="24"/>
          <w:szCs w:val="24"/>
        </w:rPr>
      </w:pPr>
      <w:r>
        <w:rPr>
          <w:rFonts w:ascii="Times New Roman" w:hAnsi="Times New Roman" w:cs="Times New Roman"/>
          <w:b/>
          <w:sz w:val="24"/>
          <w:szCs w:val="24"/>
        </w:rPr>
        <w:t xml:space="preserve">3.0 </w:t>
      </w:r>
      <w:r w:rsidR="00733F77" w:rsidRPr="006A7663">
        <w:rPr>
          <w:rFonts w:ascii="Times New Roman" w:hAnsi="Times New Roman" w:cs="Times New Roman"/>
          <w:b/>
          <w:sz w:val="24"/>
          <w:szCs w:val="24"/>
        </w:rPr>
        <w:t>RESULTS</w:t>
      </w:r>
    </w:p>
    <w:p w14:paraId="039F6AB9" w14:textId="77777777" w:rsidR="00733F77" w:rsidRPr="00434BFF" w:rsidRDefault="00733F77" w:rsidP="00733F77">
      <w:pPr>
        <w:spacing w:line="240" w:lineRule="auto"/>
        <w:rPr>
          <w:rFonts w:ascii="Times New Roman" w:hAnsi="Times New Roman" w:cs="Times New Roman"/>
          <w:b/>
          <w:sz w:val="24"/>
          <w:szCs w:val="24"/>
        </w:rPr>
      </w:pPr>
      <w:r w:rsidRPr="006A7663">
        <w:rPr>
          <w:rFonts w:ascii="Times New Roman" w:hAnsi="Times New Roman" w:cs="Times New Roman"/>
          <w:b/>
          <w:sz w:val="24"/>
          <w:szCs w:val="24"/>
        </w:rPr>
        <w:t xml:space="preserve">TABLE 1: </w:t>
      </w:r>
      <w:r>
        <w:rPr>
          <w:rFonts w:ascii="Times New Roman" w:hAnsi="Times New Roman" w:cs="Times New Roman"/>
          <w:b/>
          <w:sz w:val="24"/>
          <w:szCs w:val="24"/>
        </w:rPr>
        <w:t>Sociod</w:t>
      </w:r>
      <w:r w:rsidRPr="006A7663">
        <w:rPr>
          <w:rFonts w:ascii="Times New Roman" w:hAnsi="Times New Roman" w:cs="Times New Roman"/>
          <w:b/>
          <w:sz w:val="24"/>
          <w:szCs w:val="24"/>
        </w:rPr>
        <w:t>emographic Status of the participants (N=321).</w:t>
      </w:r>
    </w:p>
    <w:tbl>
      <w:tblPr>
        <w:tblStyle w:val="LightShading"/>
        <w:tblpPr w:leftFromText="180" w:rightFromText="180" w:vertAnchor="text" w:tblpXSpec="center" w:tblpY="1"/>
        <w:tblW w:w="0" w:type="auto"/>
        <w:tblLook w:val="06A0" w:firstRow="1" w:lastRow="0" w:firstColumn="1" w:lastColumn="0" w:noHBand="1" w:noVBand="1"/>
      </w:tblPr>
      <w:tblGrid>
        <w:gridCol w:w="3328"/>
        <w:gridCol w:w="1483"/>
        <w:gridCol w:w="1606"/>
      </w:tblGrid>
      <w:tr w:rsidR="00733F77" w:rsidRPr="00AC5051" w14:paraId="42B537C4" w14:textId="77777777" w:rsidTr="00733F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5CDF2A8" w14:textId="77777777" w:rsidR="00733F77" w:rsidRPr="00AC5051" w:rsidRDefault="00733F77" w:rsidP="00733F77">
            <w:pPr>
              <w:rPr>
                <w:rFonts w:ascii="Times New Roman" w:hAnsi="Times New Roman" w:cs="Times New Roman"/>
                <w:sz w:val="20"/>
                <w:szCs w:val="20"/>
              </w:rPr>
            </w:pPr>
            <w:r w:rsidRPr="00AC5051">
              <w:rPr>
                <w:rFonts w:ascii="Times New Roman" w:hAnsi="Times New Roman" w:cs="Times New Roman"/>
                <w:sz w:val="20"/>
                <w:szCs w:val="20"/>
              </w:rPr>
              <w:t>FACTORS</w:t>
            </w:r>
          </w:p>
        </w:tc>
        <w:tc>
          <w:tcPr>
            <w:tcW w:w="0" w:type="auto"/>
          </w:tcPr>
          <w:p w14:paraId="18E2DA65" w14:textId="77777777" w:rsidR="00733F77" w:rsidRPr="00AC505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sz w:val="20"/>
                <w:szCs w:val="20"/>
              </w:rPr>
              <w:t>FREQUENCY</w:t>
            </w:r>
          </w:p>
        </w:tc>
        <w:tc>
          <w:tcPr>
            <w:tcW w:w="0" w:type="auto"/>
          </w:tcPr>
          <w:p w14:paraId="51E1137B" w14:textId="77777777" w:rsidR="00733F77" w:rsidRPr="00AC505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sz w:val="20"/>
                <w:szCs w:val="20"/>
              </w:rPr>
              <w:t>PERCENTAGE</w:t>
            </w:r>
          </w:p>
        </w:tc>
      </w:tr>
      <w:tr w:rsidR="00733F77" w:rsidRPr="00AC5051" w14:paraId="193B8FD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D292B20" w14:textId="77777777" w:rsidR="00733F77" w:rsidRPr="00AC5051" w:rsidRDefault="00733F77" w:rsidP="00733F77">
            <w:pPr>
              <w:rPr>
                <w:rFonts w:ascii="Times New Roman" w:hAnsi="Times New Roman" w:cs="Times New Roman"/>
                <w:sz w:val="20"/>
                <w:szCs w:val="20"/>
              </w:rPr>
            </w:pPr>
            <w:r w:rsidRPr="00AC5051">
              <w:rPr>
                <w:rFonts w:ascii="Times New Roman" w:hAnsi="Times New Roman" w:cs="Times New Roman"/>
                <w:sz w:val="20"/>
                <w:szCs w:val="20"/>
              </w:rPr>
              <w:t>AGE</w:t>
            </w:r>
          </w:p>
        </w:tc>
        <w:tc>
          <w:tcPr>
            <w:tcW w:w="0" w:type="auto"/>
          </w:tcPr>
          <w:p w14:paraId="6F684B0E"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0F144F8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06D9243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D09DB83" w14:textId="77777777" w:rsidR="00733F77" w:rsidRPr="00AC5051" w:rsidRDefault="00733F77" w:rsidP="00733F77">
            <w:pPr>
              <w:pStyle w:val="ListParagraph"/>
              <w:numPr>
                <w:ilvl w:val="0"/>
                <w:numId w:val="10"/>
              </w:numPr>
              <w:ind w:right="60"/>
              <w:rPr>
                <w:sz w:val="18"/>
                <w:szCs w:val="18"/>
              </w:rPr>
            </w:pPr>
            <w:r w:rsidRPr="00AC5051">
              <w:rPr>
                <w:color w:val="000000"/>
                <w:sz w:val="18"/>
                <w:szCs w:val="18"/>
              </w:rPr>
              <w:t>[18-27]</w:t>
            </w:r>
          </w:p>
        </w:tc>
        <w:tc>
          <w:tcPr>
            <w:tcW w:w="0" w:type="auto"/>
            <w:vAlign w:val="center"/>
          </w:tcPr>
          <w:p w14:paraId="1E36F11B"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24</w:t>
            </w:r>
          </w:p>
        </w:tc>
        <w:tc>
          <w:tcPr>
            <w:tcW w:w="0" w:type="auto"/>
            <w:vAlign w:val="center"/>
          </w:tcPr>
          <w:p w14:paraId="3CCC5B58"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7.5</w:t>
            </w:r>
          </w:p>
        </w:tc>
      </w:tr>
      <w:tr w:rsidR="00733F77" w:rsidRPr="00AC5051" w14:paraId="696CB8C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34E7B36" w14:textId="77777777" w:rsidR="00733F77" w:rsidRPr="00AC5051" w:rsidRDefault="00733F77" w:rsidP="00733F77">
            <w:pPr>
              <w:pStyle w:val="ListParagraph"/>
              <w:numPr>
                <w:ilvl w:val="0"/>
                <w:numId w:val="10"/>
              </w:numPr>
              <w:ind w:right="60"/>
              <w:rPr>
                <w:sz w:val="18"/>
                <w:szCs w:val="18"/>
              </w:rPr>
            </w:pPr>
            <w:r w:rsidRPr="00AC5051">
              <w:rPr>
                <w:color w:val="000000"/>
                <w:sz w:val="18"/>
                <w:szCs w:val="18"/>
              </w:rPr>
              <w:t>[28-37]</w:t>
            </w:r>
          </w:p>
        </w:tc>
        <w:tc>
          <w:tcPr>
            <w:tcW w:w="0" w:type="auto"/>
            <w:vAlign w:val="center"/>
          </w:tcPr>
          <w:p w14:paraId="04D9B9C9"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60</w:t>
            </w:r>
          </w:p>
        </w:tc>
        <w:tc>
          <w:tcPr>
            <w:tcW w:w="0" w:type="auto"/>
            <w:vAlign w:val="center"/>
          </w:tcPr>
          <w:p w14:paraId="2FB90E7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18.7</w:t>
            </w:r>
          </w:p>
        </w:tc>
      </w:tr>
      <w:tr w:rsidR="00733F77" w:rsidRPr="00AC5051" w14:paraId="11A177E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AF9AA6D" w14:textId="77777777" w:rsidR="00733F77" w:rsidRPr="00AC5051" w:rsidRDefault="00733F77" w:rsidP="00733F77">
            <w:pPr>
              <w:pStyle w:val="ListParagraph"/>
              <w:numPr>
                <w:ilvl w:val="0"/>
                <w:numId w:val="10"/>
              </w:numPr>
              <w:ind w:right="60"/>
              <w:rPr>
                <w:sz w:val="18"/>
                <w:szCs w:val="18"/>
              </w:rPr>
            </w:pPr>
            <w:r w:rsidRPr="00AC5051">
              <w:rPr>
                <w:color w:val="000000"/>
                <w:sz w:val="18"/>
                <w:szCs w:val="18"/>
              </w:rPr>
              <w:t>[38-47]</w:t>
            </w:r>
          </w:p>
        </w:tc>
        <w:tc>
          <w:tcPr>
            <w:tcW w:w="0" w:type="auto"/>
            <w:vAlign w:val="center"/>
          </w:tcPr>
          <w:p w14:paraId="270BBBF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115</w:t>
            </w:r>
          </w:p>
        </w:tc>
        <w:tc>
          <w:tcPr>
            <w:tcW w:w="0" w:type="auto"/>
            <w:vAlign w:val="center"/>
          </w:tcPr>
          <w:p w14:paraId="0835C3B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35.8</w:t>
            </w:r>
          </w:p>
        </w:tc>
      </w:tr>
      <w:tr w:rsidR="00733F77" w:rsidRPr="00AC5051" w14:paraId="177B8DC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A80C202" w14:textId="77777777" w:rsidR="00733F77" w:rsidRPr="00AC5051" w:rsidRDefault="00733F77" w:rsidP="00733F77">
            <w:pPr>
              <w:pStyle w:val="ListParagraph"/>
              <w:numPr>
                <w:ilvl w:val="0"/>
                <w:numId w:val="10"/>
              </w:numPr>
              <w:ind w:right="60"/>
              <w:rPr>
                <w:sz w:val="18"/>
                <w:szCs w:val="18"/>
              </w:rPr>
            </w:pPr>
            <w:r w:rsidRPr="00AC5051">
              <w:rPr>
                <w:color w:val="000000"/>
                <w:sz w:val="18"/>
                <w:szCs w:val="18"/>
              </w:rPr>
              <w:t>[48 and above</w:t>
            </w:r>
            <w:r>
              <w:rPr>
                <w:color w:val="000000"/>
                <w:sz w:val="18"/>
                <w:szCs w:val="18"/>
              </w:rPr>
              <w:t>]</w:t>
            </w:r>
          </w:p>
        </w:tc>
        <w:tc>
          <w:tcPr>
            <w:tcW w:w="0" w:type="auto"/>
            <w:vAlign w:val="center"/>
          </w:tcPr>
          <w:p w14:paraId="389FCDAC"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122</w:t>
            </w:r>
          </w:p>
        </w:tc>
        <w:tc>
          <w:tcPr>
            <w:tcW w:w="0" w:type="auto"/>
            <w:vAlign w:val="center"/>
          </w:tcPr>
          <w:p w14:paraId="65A21E9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38.0</w:t>
            </w:r>
          </w:p>
        </w:tc>
      </w:tr>
      <w:tr w:rsidR="00733F77" w:rsidRPr="00AC5051" w14:paraId="146C660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9FAAA63" w14:textId="77777777" w:rsidR="00733F77" w:rsidRPr="00AC5051" w:rsidRDefault="00733F77" w:rsidP="00733F77">
            <w:pPr>
              <w:pStyle w:val="ListParagraph"/>
              <w:ind w:left="780" w:right="60"/>
              <w:rPr>
                <w:b w:val="0"/>
                <w:bCs w:val="0"/>
                <w:sz w:val="18"/>
                <w:szCs w:val="18"/>
              </w:rPr>
            </w:pPr>
          </w:p>
        </w:tc>
        <w:tc>
          <w:tcPr>
            <w:tcW w:w="0" w:type="auto"/>
          </w:tcPr>
          <w:p w14:paraId="2067806B"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3DB64471"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7C05694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D934FF2" w14:textId="77777777" w:rsidR="00733F77" w:rsidRPr="00AC5051" w:rsidRDefault="00733F77" w:rsidP="00733F77">
            <w:pPr>
              <w:rPr>
                <w:rFonts w:ascii="Times New Roman" w:hAnsi="Times New Roman" w:cs="Times New Roman"/>
                <w:sz w:val="20"/>
                <w:szCs w:val="20"/>
              </w:rPr>
            </w:pPr>
            <w:r w:rsidRPr="00AC5051">
              <w:rPr>
                <w:rFonts w:ascii="Times New Roman" w:hAnsi="Times New Roman" w:cs="Times New Roman"/>
                <w:sz w:val="20"/>
                <w:szCs w:val="20"/>
              </w:rPr>
              <w:t>GENDER</w:t>
            </w:r>
          </w:p>
        </w:tc>
        <w:tc>
          <w:tcPr>
            <w:tcW w:w="0" w:type="auto"/>
          </w:tcPr>
          <w:p w14:paraId="376EC73D"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FDE3E36"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3E85313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A54D9E" w14:textId="77777777" w:rsidR="00733F77" w:rsidRPr="00AC5051" w:rsidRDefault="00733F77" w:rsidP="00733F77">
            <w:pPr>
              <w:pStyle w:val="ListParagraph"/>
              <w:numPr>
                <w:ilvl w:val="0"/>
                <w:numId w:val="8"/>
              </w:numPr>
              <w:rPr>
                <w:sz w:val="20"/>
                <w:szCs w:val="20"/>
              </w:rPr>
            </w:pPr>
            <w:r w:rsidRPr="00AC5051">
              <w:rPr>
                <w:color w:val="000000"/>
                <w:sz w:val="18"/>
                <w:szCs w:val="18"/>
              </w:rPr>
              <w:t>Male</w:t>
            </w:r>
          </w:p>
        </w:tc>
        <w:tc>
          <w:tcPr>
            <w:tcW w:w="0" w:type="auto"/>
            <w:vAlign w:val="center"/>
          </w:tcPr>
          <w:p w14:paraId="3E9F8B7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85</w:t>
            </w:r>
          </w:p>
        </w:tc>
        <w:tc>
          <w:tcPr>
            <w:tcW w:w="0" w:type="auto"/>
            <w:vAlign w:val="center"/>
          </w:tcPr>
          <w:p w14:paraId="09B6A28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26.5</w:t>
            </w:r>
          </w:p>
        </w:tc>
      </w:tr>
      <w:tr w:rsidR="00733F77" w:rsidRPr="00AC5051" w14:paraId="03D7F84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BECD1A" w14:textId="77777777" w:rsidR="00733F77" w:rsidRPr="00AC5051" w:rsidRDefault="00733F77" w:rsidP="00733F77">
            <w:pPr>
              <w:pStyle w:val="ListParagraph"/>
              <w:numPr>
                <w:ilvl w:val="0"/>
                <w:numId w:val="8"/>
              </w:numPr>
              <w:rPr>
                <w:sz w:val="20"/>
                <w:szCs w:val="20"/>
              </w:rPr>
            </w:pPr>
            <w:r w:rsidRPr="00AC5051">
              <w:rPr>
                <w:color w:val="000000"/>
                <w:sz w:val="18"/>
                <w:szCs w:val="18"/>
              </w:rPr>
              <w:t>Female</w:t>
            </w:r>
          </w:p>
        </w:tc>
        <w:tc>
          <w:tcPr>
            <w:tcW w:w="0" w:type="auto"/>
            <w:vAlign w:val="center"/>
          </w:tcPr>
          <w:p w14:paraId="30CF0D0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236</w:t>
            </w:r>
          </w:p>
        </w:tc>
        <w:tc>
          <w:tcPr>
            <w:tcW w:w="0" w:type="auto"/>
            <w:vAlign w:val="center"/>
          </w:tcPr>
          <w:p w14:paraId="123484D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73.5</w:t>
            </w:r>
          </w:p>
        </w:tc>
      </w:tr>
      <w:tr w:rsidR="00733F77" w:rsidRPr="00AC5051" w14:paraId="4DF2BE5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F5C9808" w14:textId="77777777" w:rsidR="00733F77" w:rsidRPr="00AC5051" w:rsidRDefault="00733F77" w:rsidP="00733F77">
            <w:pPr>
              <w:pStyle w:val="ListParagraph"/>
              <w:rPr>
                <w:sz w:val="20"/>
                <w:szCs w:val="20"/>
              </w:rPr>
            </w:pPr>
          </w:p>
        </w:tc>
        <w:tc>
          <w:tcPr>
            <w:tcW w:w="0" w:type="auto"/>
          </w:tcPr>
          <w:p w14:paraId="6E413562"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6A9DF92"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5A4EC67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47C71A2" w14:textId="77777777" w:rsidR="00733F77" w:rsidRPr="00AC5051" w:rsidRDefault="00733F77" w:rsidP="00733F77">
            <w:pPr>
              <w:rPr>
                <w:rFonts w:ascii="Times New Roman" w:hAnsi="Times New Roman" w:cs="Times New Roman"/>
                <w:sz w:val="20"/>
                <w:szCs w:val="20"/>
              </w:rPr>
            </w:pPr>
            <w:r w:rsidRPr="00AC5051">
              <w:rPr>
                <w:rFonts w:ascii="Times New Roman" w:hAnsi="Times New Roman" w:cs="Times New Roman"/>
                <w:sz w:val="20"/>
                <w:szCs w:val="20"/>
              </w:rPr>
              <w:t>OCCUPATION</w:t>
            </w:r>
          </w:p>
        </w:tc>
        <w:tc>
          <w:tcPr>
            <w:tcW w:w="0" w:type="auto"/>
          </w:tcPr>
          <w:p w14:paraId="65203AE0"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207F9A4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60B6AC9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B20F5A3"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Civil servant</w:t>
            </w:r>
          </w:p>
        </w:tc>
        <w:tc>
          <w:tcPr>
            <w:tcW w:w="0" w:type="auto"/>
            <w:vAlign w:val="center"/>
          </w:tcPr>
          <w:p w14:paraId="5A7C3459"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66</w:t>
            </w:r>
          </w:p>
        </w:tc>
        <w:tc>
          <w:tcPr>
            <w:tcW w:w="0" w:type="auto"/>
            <w:vAlign w:val="center"/>
          </w:tcPr>
          <w:p w14:paraId="69F114C5"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20.6</w:t>
            </w:r>
          </w:p>
        </w:tc>
      </w:tr>
      <w:tr w:rsidR="00733F77" w:rsidRPr="00AC5051" w14:paraId="217608F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B092E8B"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House wife</w:t>
            </w:r>
          </w:p>
        </w:tc>
        <w:tc>
          <w:tcPr>
            <w:tcW w:w="0" w:type="auto"/>
            <w:vAlign w:val="center"/>
          </w:tcPr>
          <w:p w14:paraId="0A4B821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10</w:t>
            </w:r>
          </w:p>
        </w:tc>
        <w:tc>
          <w:tcPr>
            <w:tcW w:w="0" w:type="auto"/>
            <w:vAlign w:val="center"/>
          </w:tcPr>
          <w:p w14:paraId="0DCA359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3.1</w:t>
            </w:r>
          </w:p>
        </w:tc>
      </w:tr>
      <w:tr w:rsidR="00733F77" w:rsidRPr="00AC5051" w14:paraId="7691B1F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843C1C7"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Trader</w:t>
            </w:r>
          </w:p>
        </w:tc>
        <w:tc>
          <w:tcPr>
            <w:tcW w:w="0" w:type="auto"/>
            <w:vAlign w:val="center"/>
          </w:tcPr>
          <w:p w14:paraId="6A6DD06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49</w:t>
            </w:r>
          </w:p>
        </w:tc>
        <w:tc>
          <w:tcPr>
            <w:tcW w:w="0" w:type="auto"/>
            <w:vAlign w:val="center"/>
          </w:tcPr>
          <w:p w14:paraId="11E0C27B"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15.3</w:t>
            </w:r>
          </w:p>
        </w:tc>
      </w:tr>
      <w:tr w:rsidR="00733F77" w:rsidRPr="00AC5051" w14:paraId="6BC4857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E651CEF"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Farmer</w:t>
            </w:r>
          </w:p>
        </w:tc>
        <w:tc>
          <w:tcPr>
            <w:tcW w:w="0" w:type="auto"/>
            <w:vAlign w:val="center"/>
          </w:tcPr>
          <w:p w14:paraId="1813CC5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44</w:t>
            </w:r>
          </w:p>
        </w:tc>
        <w:tc>
          <w:tcPr>
            <w:tcW w:w="0" w:type="auto"/>
            <w:vAlign w:val="center"/>
          </w:tcPr>
          <w:p w14:paraId="4A925B4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13.7</w:t>
            </w:r>
          </w:p>
        </w:tc>
      </w:tr>
      <w:tr w:rsidR="00733F77" w:rsidRPr="00AC5051" w14:paraId="25DF3D3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D4000F0"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Business</w:t>
            </w:r>
          </w:p>
        </w:tc>
        <w:tc>
          <w:tcPr>
            <w:tcW w:w="0" w:type="auto"/>
            <w:vAlign w:val="center"/>
          </w:tcPr>
          <w:p w14:paraId="4B70DCB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123</w:t>
            </w:r>
          </w:p>
        </w:tc>
        <w:tc>
          <w:tcPr>
            <w:tcW w:w="0" w:type="auto"/>
            <w:vAlign w:val="center"/>
          </w:tcPr>
          <w:p w14:paraId="43D0371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38.3</w:t>
            </w:r>
          </w:p>
        </w:tc>
      </w:tr>
      <w:tr w:rsidR="00733F77" w:rsidRPr="00AC5051" w14:paraId="295B8B6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03B1243"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Unemployed</w:t>
            </w:r>
          </w:p>
        </w:tc>
        <w:tc>
          <w:tcPr>
            <w:tcW w:w="0" w:type="auto"/>
            <w:vAlign w:val="center"/>
          </w:tcPr>
          <w:p w14:paraId="7538542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27</w:t>
            </w:r>
          </w:p>
        </w:tc>
        <w:tc>
          <w:tcPr>
            <w:tcW w:w="0" w:type="auto"/>
            <w:vAlign w:val="center"/>
          </w:tcPr>
          <w:p w14:paraId="0D02394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8.4</w:t>
            </w:r>
          </w:p>
        </w:tc>
      </w:tr>
      <w:tr w:rsidR="00733F77" w:rsidRPr="00AC5051" w14:paraId="07E3135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7FF632E"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Others</w:t>
            </w:r>
          </w:p>
        </w:tc>
        <w:tc>
          <w:tcPr>
            <w:tcW w:w="0" w:type="auto"/>
            <w:vAlign w:val="center"/>
          </w:tcPr>
          <w:p w14:paraId="5B8CAC1C"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w:t>
            </w:r>
          </w:p>
        </w:tc>
        <w:tc>
          <w:tcPr>
            <w:tcW w:w="0" w:type="auto"/>
            <w:vAlign w:val="center"/>
          </w:tcPr>
          <w:p w14:paraId="3EB3843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.6</w:t>
            </w:r>
          </w:p>
        </w:tc>
      </w:tr>
      <w:tr w:rsidR="00733F77" w:rsidRPr="00AC5051" w14:paraId="0A1DBF8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D6A75CF" w14:textId="77777777" w:rsidR="00733F77" w:rsidRPr="00AC5051" w:rsidRDefault="00733F77" w:rsidP="00733F77">
            <w:pPr>
              <w:pStyle w:val="ListParagraph"/>
              <w:ind w:left="780" w:right="60"/>
              <w:rPr>
                <w:b w:val="0"/>
                <w:bCs w:val="0"/>
                <w:sz w:val="18"/>
                <w:szCs w:val="18"/>
              </w:rPr>
            </w:pPr>
          </w:p>
        </w:tc>
        <w:tc>
          <w:tcPr>
            <w:tcW w:w="0" w:type="auto"/>
          </w:tcPr>
          <w:p w14:paraId="6836415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0474A655"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4520C9E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24A78AA" w14:textId="77777777" w:rsidR="00733F77" w:rsidRPr="00AC5051" w:rsidRDefault="00733F77" w:rsidP="00733F77">
            <w:pPr>
              <w:ind w:left="60" w:right="60"/>
              <w:rPr>
                <w:rFonts w:ascii="Times New Roman" w:hAnsi="Times New Roman" w:cs="Times New Roman"/>
                <w:sz w:val="18"/>
                <w:szCs w:val="18"/>
              </w:rPr>
            </w:pPr>
            <w:r w:rsidRPr="00AC5051">
              <w:rPr>
                <w:rFonts w:ascii="Times New Roman" w:hAnsi="Times New Roman" w:cs="Times New Roman"/>
                <w:sz w:val="18"/>
                <w:szCs w:val="18"/>
              </w:rPr>
              <w:t>ETHNICITY</w:t>
            </w:r>
          </w:p>
        </w:tc>
        <w:tc>
          <w:tcPr>
            <w:tcW w:w="0" w:type="auto"/>
          </w:tcPr>
          <w:p w14:paraId="6E03CF92"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33F0EA0"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1BCDA06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5EE31C2"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Igbo</w:t>
            </w:r>
          </w:p>
        </w:tc>
        <w:tc>
          <w:tcPr>
            <w:tcW w:w="0" w:type="auto"/>
            <w:vAlign w:val="center"/>
          </w:tcPr>
          <w:p w14:paraId="6DF7919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306</w:t>
            </w:r>
          </w:p>
        </w:tc>
        <w:tc>
          <w:tcPr>
            <w:tcW w:w="0" w:type="auto"/>
            <w:vAlign w:val="center"/>
          </w:tcPr>
          <w:p w14:paraId="4D99AEA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95.3</w:t>
            </w:r>
          </w:p>
        </w:tc>
      </w:tr>
      <w:tr w:rsidR="00733F77" w:rsidRPr="00AC5051" w14:paraId="31B51F4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A9016B7"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Yoruba</w:t>
            </w:r>
          </w:p>
        </w:tc>
        <w:tc>
          <w:tcPr>
            <w:tcW w:w="0" w:type="auto"/>
            <w:vAlign w:val="center"/>
          </w:tcPr>
          <w:p w14:paraId="44C44F42"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w:t>
            </w:r>
          </w:p>
        </w:tc>
        <w:tc>
          <w:tcPr>
            <w:tcW w:w="0" w:type="auto"/>
            <w:vAlign w:val="center"/>
          </w:tcPr>
          <w:p w14:paraId="3A217C9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.6</w:t>
            </w:r>
          </w:p>
        </w:tc>
      </w:tr>
      <w:tr w:rsidR="00733F77" w:rsidRPr="00AC5051" w14:paraId="62EFEAC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C7E5ECF"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Hausa</w:t>
            </w:r>
          </w:p>
        </w:tc>
        <w:tc>
          <w:tcPr>
            <w:tcW w:w="0" w:type="auto"/>
            <w:vAlign w:val="center"/>
          </w:tcPr>
          <w:p w14:paraId="6707E78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4</w:t>
            </w:r>
          </w:p>
        </w:tc>
        <w:tc>
          <w:tcPr>
            <w:tcW w:w="0" w:type="auto"/>
            <w:vAlign w:val="center"/>
          </w:tcPr>
          <w:p w14:paraId="3549954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1.2</w:t>
            </w:r>
          </w:p>
        </w:tc>
      </w:tr>
      <w:tr w:rsidR="00733F77" w:rsidRPr="00AC5051" w14:paraId="67F5E95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90FB4E8"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Others</w:t>
            </w:r>
          </w:p>
        </w:tc>
        <w:tc>
          <w:tcPr>
            <w:tcW w:w="0" w:type="auto"/>
            <w:vAlign w:val="center"/>
          </w:tcPr>
          <w:p w14:paraId="5A9BFA7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9</w:t>
            </w:r>
          </w:p>
        </w:tc>
        <w:tc>
          <w:tcPr>
            <w:tcW w:w="0" w:type="auto"/>
            <w:vAlign w:val="center"/>
          </w:tcPr>
          <w:p w14:paraId="2CE4FE20"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2.8</w:t>
            </w:r>
          </w:p>
        </w:tc>
      </w:tr>
      <w:tr w:rsidR="00733F77" w:rsidRPr="00AC5051" w14:paraId="0A9EDD8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0068986" w14:textId="77777777" w:rsidR="00733F77" w:rsidRPr="00AC5051" w:rsidRDefault="00733F77" w:rsidP="00733F77">
            <w:pPr>
              <w:ind w:left="60" w:right="60"/>
              <w:rPr>
                <w:rFonts w:ascii="Times New Roman" w:hAnsi="Times New Roman" w:cs="Times New Roman"/>
              </w:rPr>
            </w:pPr>
          </w:p>
        </w:tc>
        <w:tc>
          <w:tcPr>
            <w:tcW w:w="0" w:type="auto"/>
          </w:tcPr>
          <w:p w14:paraId="75D6B35E" w14:textId="77777777" w:rsidR="00733F77" w:rsidRPr="00AC5051" w:rsidRDefault="00733F77" w:rsidP="00733F77">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48AC073F" w14:textId="77777777" w:rsidR="00733F77" w:rsidRPr="00AC5051" w:rsidRDefault="00733F77" w:rsidP="00733F77">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69961FE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BA504CC" w14:textId="77777777" w:rsidR="00733F77" w:rsidRPr="00AC5051" w:rsidRDefault="00733F77" w:rsidP="00733F77">
            <w:pPr>
              <w:ind w:left="60" w:right="60"/>
              <w:rPr>
                <w:rFonts w:ascii="Times New Roman" w:hAnsi="Times New Roman" w:cs="Times New Roman"/>
              </w:rPr>
            </w:pPr>
            <w:r w:rsidRPr="00AC5051">
              <w:rPr>
                <w:rFonts w:ascii="Times New Roman" w:hAnsi="Times New Roman" w:cs="Times New Roman"/>
              </w:rPr>
              <w:t>MARITAL STATUS</w:t>
            </w:r>
          </w:p>
        </w:tc>
        <w:tc>
          <w:tcPr>
            <w:tcW w:w="0" w:type="auto"/>
          </w:tcPr>
          <w:p w14:paraId="54B5B28A" w14:textId="77777777" w:rsidR="00733F77" w:rsidRPr="00AC5051" w:rsidRDefault="00733F77" w:rsidP="00733F77">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98F4D52" w14:textId="77777777" w:rsidR="00733F77" w:rsidRPr="00AC5051" w:rsidRDefault="00733F77" w:rsidP="00733F77">
            <w:pPr>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59AB796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F539878"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Single</w:t>
            </w:r>
          </w:p>
        </w:tc>
        <w:tc>
          <w:tcPr>
            <w:tcW w:w="0" w:type="auto"/>
            <w:vAlign w:val="center"/>
          </w:tcPr>
          <w:p w14:paraId="050D177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46</w:t>
            </w:r>
          </w:p>
        </w:tc>
        <w:tc>
          <w:tcPr>
            <w:tcW w:w="0" w:type="auto"/>
            <w:vAlign w:val="center"/>
          </w:tcPr>
          <w:p w14:paraId="624A5BA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14.3</w:t>
            </w:r>
          </w:p>
        </w:tc>
      </w:tr>
      <w:tr w:rsidR="00733F77" w:rsidRPr="00AC5051" w14:paraId="208B1CC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25C31F1"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Married</w:t>
            </w:r>
          </w:p>
        </w:tc>
        <w:tc>
          <w:tcPr>
            <w:tcW w:w="0" w:type="auto"/>
            <w:vAlign w:val="center"/>
          </w:tcPr>
          <w:p w14:paraId="45F4AAC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224</w:t>
            </w:r>
          </w:p>
        </w:tc>
        <w:tc>
          <w:tcPr>
            <w:tcW w:w="0" w:type="auto"/>
            <w:vAlign w:val="center"/>
          </w:tcPr>
          <w:p w14:paraId="5647EE3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69.8</w:t>
            </w:r>
          </w:p>
        </w:tc>
      </w:tr>
      <w:tr w:rsidR="00733F77" w:rsidRPr="00AC5051" w14:paraId="2A86C13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DC0C36"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Divorced</w:t>
            </w:r>
          </w:p>
        </w:tc>
        <w:tc>
          <w:tcPr>
            <w:tcW w:w="0" w:type="auto"/>
            <w:vAlign w:val="center"/>
          </w:tcPr>
          <w:p w14:paraId="7BCD282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5</w:t>
            </w:r>
          </w:p>
        </w:tc>
        <w:tc>
          <w:tcPr>
            <w:tcW w:w="0" w:type="auto"/>
            <w:vAlign w:val="center"/>
          </w:tcPr>
          <w:p w14:paraId="0889D395"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1.6</w:t>
            </w:r>
          </w:p>
        </w:tc>
      </w:tr>
      <w:tr w:rsidR="00733F77" w:rsidRPr="00AC5051" w14:paraId="1D39DBC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EAE21E9"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Separated</w:t>
            </w:r>
          </w:p>
        </w:tc>
        <w:tc>
          <w:tcPr>
            <w:tcW w:w="0" w:type="auto"/>
            <w:vAlign w:val="center"/>
          </w:tcPr>
          <w:p w14:paraId="4957A875"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5</w:t>
            </w:r>
          </w:p>
        </w:tc>
        <w:tc>
          <w:tcPr>
            <w:tcW w:w="0" w:type="auto"/>
            <w:vAlign w:val="center"/>
          </w:tcPr>
          <w:p w14:paraId="42E66EE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1.6</w:t>
            </w:r>
          </w:p>
        </w:tc>
      </w:tr>
      <w:tr w:rsidR="00733F77" w:rsidRPr="00AC5051" w14:paraId="62F2F9C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FB03F4C" w14:textId="77777777" w:rsidR="00733F77" w:rsidRPr="00AC5051" w:rsidRDefault="00733F77" w:rsidP="00733F77">
            <w:pPr>
              <w:pStyle w:val="ListParagraph"/>
              <w:numPr>
                <w:ilvl w:val="0"/>
                <w:numId w:val="9"/>
              </w:numPr>
              <w:ind w:right="60"/>
              <w:rPr>
                <w:sz w:val="18"/>
                <w:szCs w:val="18"/>
              </w:rPr>
            </w:pPr>
            <w:r w:rsidRPr="00AC5051">
              <w:rPr>
                <w:color w:val="000000"/>
                <w:sz w:val="18"/>
                <w:szCs w:val="18"/>
              </w:rPr>
              <w:t>Widowed</w:t>
            </w:r>
          </w:p>
        </w:tc>
        <w:tc>
          <w:tcPr>
            <w:tcW w:w="0" w:type="auto"/>
            <w:vAlign w:val="center"/>
          </w:tcPr>
          <w:p w14:paraId="37792BB0"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41</w:t>
            </w:r>
          </w:p>
        </w:tc>
        <w:tc>
          <w:tcPr>
            <w:tcW w:w="0" w:type="auto"/>
            <w:vAlign w:val="center"/>
          </w:tcPr>
          <w:p w14:paraId="3E8DDA0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12.8</w:t>
            </w:r>
          </w:p>
        </w:tc>
      </w:tr>
      <w:tr w:rsidR="00733F77" w:rsidRPr="00AC5051" w14:paraId="1EEC3AA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E64B443" w14:textId="77777777" w:rsidR="00733F77" w:rsidRPr="00AC5051" w:rsidRDefault="00733F77" w:rsidP="00733F77">
            <w:pPr>
              <w:pStyle w:val="ListParagraph"/>
              <w:ind w:left="780" w:right="60"/>
              <w:rPr>
                <w:sz w:val="18"/>
                <w:szCs w:val="18"/>
              </w:rPr>
            </w:pPr>
          </w:p>
        </w:tc>
        <w:tc>
          <w:tcPr>
            <w:tcW w:w="0" w:type="auto"/>
          </w:tcPr>
          <w:p w14:paraId="186442F0"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968A76F"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087CE9E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792A64E" w14:textId="77777777" w:rsidR="00733F77" w:rsidRPr="00AC5051" w:rsidRDefault="00733F77" w:rsidP="00733F77">
            <w:pPr>
              <w:ind w:right="60"/>
              <w:rPr>
                <w:rFonts w:ascii="Times New Roman" w:hAnsi="Times New Roman" w:cs="Times New Roman"/>
              </w:rPr>
            </w:pPr>
            <w:r w:rsidRPr="00AC5051">
              <w:rPr>
                <w:rFonts w:ascii="Times New Roman" w:hAnsi="Times New Roman" w:cs="Times New Roman"/>
              </w:rPr>
              <w:t>RELIGION</w:t>
            </w:r>
          </w:p>
        </w:tc>
        <w:tc>
          <w:tcPr>
            <w:tcW w:w="0" w:type="auto"/>
          </w:tcPr>
          <w:p w14:paraId="0002DA6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08824425"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0478A4A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B271065"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Christianity</w:t>
            </w:r>
          </w:p>
        </w:tc>
        <w:tc>
          <w:tcPr>
            <w:tcW w:w="0" w:type="auto"/>
            <w:vAlign w:val="center"/>
          </w:tcPr>
          <w:p w14:paraId="64ACD7A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317</w:t>
            </w:r>
          </w:p>
        </w:tc>
        <w:tc>
          <w:tcPr>
            <w:tcW w:w="0" w:type="auto"/>
            <w:vAlign w:val="center"/>
          </w:tcPr>
          <w:p w14:paraId="55D917F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98.8</w:t>
            </w:r>
          </w:p>
        </w:tc>
      </w:tr>
      <w:tr w:rsidR="00733F77" w:rsidRPr="00AC5051" w14:paraId="7C11897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351CA01"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Islam</w:t>
            </w:r>
          </w:p>
        </w:tc>
        <w:tc>
          <w:tcPr>
            <w:tcW w:w="0" w:type="auto"/>
            <w:vAlign w:val="center"/>
          </w:tcPr>
          <w:p w14:paraId="13BF3D5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w:t>
            </w:r>
          </w:p>
        </w:tc>
        <w:tc>
          <w:tcPr>
            <w:tcW w:w="0" w:type="auto"/>
            <w:vAlign w:val="center"/>
          </w:tcPr>
          <w:p w14:paraId="2AA0F63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w:t>
            </w:r>
          </w:p>
        </w:tc>
      </w:tr>
      <w:tr w:rsidR="00733F77" w:rsidRPr="00AC5051" w14:paraId="0270935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7D4A2DB"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African traditional religion</w:t>
            </w:r>
          </w:p>
        </w:tc>
        <w:tc>
          <w:tcPr>
            <w:tcW w:w="0" w:type="auto"/>
            <w:vAlign w:val="center"/>
          </w:tcPr>
          <w:p w14:paraId="43787D9B"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w:t>
            </w:r>
          </w:p>
        </w:tc>
        <w:tc>
          <w:tcPr>
            <w:tcW w:w="0" w:type="auto"/>
            <w:vAlign w:val="center"/>
          </w:tcPr>
          <w:p w14:paraId="0077792E"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w:t>
            </w:r>
          </w:p>
        </w:tc>
      </w:tr>
      <w:tr w:rsidR="00733F77" w:rsidRPr="00AC5051" w14:paraId="6050E52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3D0F182"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None</w:t>
            </w:r>
          </w:p>
        </w:tc>
        <w:tc>
          <w:tcPr>
            <w:tcW w:w="0" w:type="auto"/>
            <w:vAlign w:val="center"/>
          </w:tcPr>
          <w:p w14:paraId="71CDCE18"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w:t>
            </w:r>
          </w:p>
        </w:tc>
        <w:tc>
          <w:tcPr>
            <w:tcW w:w="0" w:type="auto"/>
            <w:vAlign w:val="center"/>
          </w:tcPr>
          <w:p w14:paraId="7F68534E"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.6</w:t>
            </w:r>
          </w:p>
        </w:tc>
      </w:tr>
      <w:tr w:rsidR="00733F77" w:rsidRPr="00AC5051" w14:paraId="28F239B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A74C358" w14:textId="77777777" w:rsidR="00733F77" w:rsidRPr="00AC5051" w:rsidRDefault="00733F77" w:rsidP="00733F77">
            <w:pPr>
              <w:pStyle w:val="ListParagraph"/>
              <w:ind w:left="780" w:right="60"/>
              <w:rPr>
                <w:sz w:val="18"/>
                <w:szCs w:val="18"/>
              </w:rPr>
            </w:pPr>
          </w:p>
        </w:tc>
        <w:tc>
          <w:tcPr>
            <w:tcW w:w="0" w:type="auto"/>
          </w:tcPr>
          <w:p w14:paraId="0C76D23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456AB01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6F9D401A" w14:textId="77777777" w:rsidR="00733F77" w:rsidRPr="00AC5051" w:rsidRDefault="00733F77" w:rsidP="00733F77">
      <w:pPr>
        <w:spacing w:line="480" w:lineRule="auto"/>
        <w:ind w:right="-24"/>
        <w:jc w:val="both"/>
        <w:rPr>
          <w:rFonts w:ascii="Times New Roman" w:hAnsi="Times New Roman" w:cs="Times New Roman"/>
          <w:sz w:val="26"/>
          <w:szCs w:val="26"/>
        </w:rPr>
      </w:pPr>
    </w:p>
    <w:p w14:paraId="7EB113BC" w14:textId="77777777" w:rsidR="00733F77" w:rsidRPr="00AC5051" w:rsidRDefault="00733F77" w:rsidP="00733F77">
      <w:pPr>
        <w:spacing w:line="480" w:lineRule="auto"/>
        <w:ind w:right="-24"/>
        <w:jc w:val="both"/>
        <w:rPr>
          <w:rFonts w:ascii="Times New Roman" w:hAnsi="Times New Roman" w:cs="Times New Roman"/>
          <w:sz w:val="26"/>
          <w:szCs w:val="26"/>
        </w:rPr>
      </w:pPr>
    </w:p>
    <w:p w14:paraId="6A4F21E2" w14:textId="77777777" w:rsidR="00733F77" w:rsidRPr="00AC5051" w:rsidRDefault="00733F77" w:rsidP="00733F77">
      <w:pPr>
        <w:spacing w:line="480" w:lineRule="auto"/>
        <w:ind w:right="-24"/>
        <w:jc w:val="both"/>
        <w:rPr>
          <w:rFonts w:ascii="Times New Roman" w:hAnsi="Times New Roman" w:cs="Times New Roman"/>
          <w:sz w:val="26"/>
          <w:szCs w:val="26"/>
        </w:rPr>
      </w:pPr>
    </w:p>
    <w:p w14:paraId="78D3CE6A" w14:textId="77777777" w:rsidR="00733F77" w:rsidRPr="00AC5051" w:rsidRDefault="00733F77" w:rsidP="00733F77">
      <w:pPr>
        <w:spacing w:line="480" w:lineRule="auto"/>
        <w:ind w:right="-24"/>
        <w:jc w:val="both"/>
        <w:rPr>
          <w:rFonts w:ascii="Times New Roman" w:hAnsi="Times New Roman" w:cs="Times New Roman"/>
          <w:sz w:val="26"/>
          <w:szCs w:val="26"/>
        </w:rPr>
      </w:pPr>
    </w:p>
    <w:p w14:paraId="70A2A740" w14:textId="77777777" w:rsidR="00733F77" w:rsidRPr="00AC5051" w:rsidRDefault="00733F77" w:rsidP="00733F77">
      <w:pPr>
        <w:spacing w:line="480" w:lineRule="auto"/>
        <w:ind w:right="-24"/>
        <w:jc w:val="both"/>
        <w:rPr>
          <w:rFonts w:ascii="Times New Roman" w:hAnsi="Times New Roman" w:cs="Times New Roman"/>
          <w:sz w:val="26"/>
          <w:szCs w:val="26"/>
        </w:rPr>
      </w:pPr>
    </w:p>
    <w:p w14:paraId="2AF72E13" w14:textId="77777777" w:rsidR="00733F77" w:rsidRDefault="00733F77" w:rsidP="00733F77">
      <w:pPr>
        <w:pStyle w:val="ListParagraph"/>
        <w:ind w:left="674"/>
        <w:rPr>
          <w:b/>
        </w:rPr>
      </w:pPr>
    </w:p>
    <w:p w14:paraId="67AF5110" w14:textId="77777777" w:rsidR="00733F77" w:rsidRDefault="00733F77" w:rsidP="00733F77">
      <w:pPr>
        <w:pStyle w:val="ListParagraph"/>
        <w:ind w:left="674"/>
        <w:rPr>
          <w:b/>
        </w:rPr>
      </w:pPr>
    </w:p>
    <w:p w14:paraId="4BC5BB90" w14:textId="77777777" w:rsidR="00733F77" w:rsidRDefault="00733F77" w:rsidP="00733F77">
      <w:pPr>
        <w:pStyle w:val="ListParagraph"/>
        <w:ind w:left="674"/>
        <w:rPr>
          <w:b/>
        </w:rPr>
      </w:pPr>
    </w:p>
    <w:p w14:paraId="7BB95A9A" w14:textId="77777777" w:rsidR="00733F77" w:rsidRDefault="00733F77" w:rsidP="00733F77">
      <w:pPr>
        <w:pStyle w:val="ListParagraph"/>
        <w:ind w:left="674"/>
        <w:rPr>
          <w:b/>
        </w:rPr>
      </w:pPr>
    </w:p>
    <w:p w14:paraId="10D5B73D" w14:textId="77777777" w:rsidR="00733F77" w:rsidRDefault="00733F77" w:rsidP="00733F77">
      <w:pPr>
        <w:pStyle w:val="ListParagraph"/>
        <w:ind w:left="674"/>
        <w:rPr>
          <w:b/>
        </w:rPr>
      </w:pPr>
    </w:p>
    <w:p w14:paraId="71E36B36" w14:textId="77777777" w:rsidR="00733F77" w:rsidRDefault="00733F77" w:rsidP="00733F77">
      <w:pPr>
        <w:pStyle w:val="ListParagraph"/>
        <w:ind w:left="674"/>
        <w:rPr>
          <w:b/>
        </w:rPr>
      </w:pPr>
    </w:p>
    <w:p w14:paraId="3C94DE78" w14:textId="77777777" w:rsidR="00733F77" w:rsidRDefault="00733F77" w:rsidP="00733F77">
      <w:pPr>
        <w:pStyle w:val="ListParagraph"/>
        <w:ind w:left="674"/>
        <w:rPr>
          <w:b/>
        </w:rPr>
      </w:pPr>
    </w:p>
    <w:p w14:paraId="36277225" w14:textId="77777777" w:rsidR="00733F77" w:rsidRDefault="00733F77" w:rsidP="00733F77">
      <w:pPr>
        <w:pStyle w:val="ListParagraph"/>
        <w:ind w:left="674"/>
        <w:rPr>
          <w:b/>
        </w:rPr>
      </w:pPr>
    </w:p>
    <w:p w14:paraId="2252B309" w14:textId="77777777" w:rsidR="00733F77" w:rsidRDefault="00733F77" w:rsidP="00733F77">
      <w:pPr>
        <w:pStyle w:val="ListParagraph"/>
        <w:ind w:left="674"/>
        <w:rPr>
          <w:b/>
        </w:rPr>
      </w:pPr>
    </w:p>
    <w:p w14:paraId="59AB1F95" w14:textId="77777777" w:rsidR="00733F77" w:rsidRDefault="00733F77" w:rsidP="00733F77">
      <w:pPr>
        <w:pStyle w:val="ListParagraph"/>
        <w:ind w:left="674"/>
        <w:rPr>
          <w:b/>
        </w:rPr>
      </w:pPr>
    </w:p>
    <w:p w14:paraId="14E783A1" w14:textId="77777777" w:rsidR="00733F77" w:rsidRDefault="00733F77" w:rsidP="00733F77">
      <w:pPr>
        <w:pStyle w:val="ListParagraph"/>
        <w:ind w:left="674"/>
        <w:rPr>
          <w:b/>
        </w:rPr>
      </w:pPr>
    </w:p>
    <w:p w14:paraId="10B16B91" w14:textId="77777777" w:rsidR="00733F77" w:rsidRDefault="00733F77" w:rsidP="00733F77">
      <w:pPr>
        <w:pStyle w:val="ListParagraph"/>
        <w:ind w:left="674"/>
        <w:rPr>
          <w:b/>
        </w:rPr>
      </w:pPr>
    </w:p>
    <w:p w14:paraId="0178565F" w14:textId="77777777" w:rsidR="00733F77" w:rsidRDefault="00733F77" w:rsidP="00733F77">
      <w:pPr>
        <w:pStyle w:val="ListParagraph"/>
        <w:ind w:left="674"/>
        <w:rPr>
          <w:b/>
        </w:rPr>
      </w:pPr>
    </w:p>
    <w:p w14:paraId="009632F0" w14:textId="77777777" w:rsidR="00733F77" w:rsidRDefault="00733F77" w:rsidP="00733F77">
      <w:pPr>
        <w:pStyle w:val="ListParagraph"/>
        <w:ind w:left="674"/>
        <w:rPr>
          <w:b/>
        </w:rPr>
      </w:pPr>
    </w:p>
    <w:p w14:paraId="1D2CCC0D" w14:textId="77777777" w:rsidR="00733F77" w:rsidRDefault="00733F77" w:rsidP="00733F77">
      <w:pPr>
        <w:pStyle w:val="ListParagraph"/>
        <w:ind w:left="674"/>
        <w:rPr>
          <w:b/>
        </w:rPr>
      </w:pPr>
    </w:p>
    <w:p w14:paraId="5A9CC9CD" w14:textId="77777777" w:rsidR="00733F77" w:rsidRDefault="00733F77" w:rsidP="00733F77">
      <w:pPr>
        <w:pStyle w:val="ListParagraph"/>
        <w:ind w:left="674"/>
        <w:rPr>
          <w:b/>
        </w:rPr>
      </w:pPr>
    </w:p>
    <w:p w14:paraId="4BF69C12" w14:textId="77777777" w:rsidR="00733F77" w:rsidRDefault="00733F77" w:rsidP="00733F77">
      <w:pPr>
        <w:pStyle w:val="ListParagraph"/>
        <w:ind w:left="674"/>
        <w:rPr>
          <w:b/>
        </w:rPr>
      </w:pPr>
    </w:p>
    <w:p w14:paraId="4ECE318F" w14:textId="77777777" w:rsidR="00733F77" w:rsidRDefault="00733F77" w:rsidP="00733F77">
      <w:pPr>
        <w:pStyle w:val="ListParagraph"/>
        <w:ind w:left="674"/>
        <w:rPr>
          <w:b/>
        </w:rPr>
      </w:pPr>
    </w:p>
    <w:p w14:paraId="57501EAD" w14:textId="77777777" w:rsidR="00733F77" w:rsidRDefault="00733F77" w:rsidP="00733F77">
      <w:pPr>
        <w:pStyle w:val="ListParagraph"/>
        <w:ind w:left="674"/>
        <w:rPr>
          <w:b/>
        </w:rPr>
      </w:pPr>
    </w:p>
    <w:p w14:paraId="37B5C9FC" w14:textId="77777777" w:rsidR="00733F77" w:rsidRDefault="00733F77" w:rsidP="00733F77">
      <w:pPr>
        <w:pStyle w:val="ListParagraph"/>
        <w:ind w:left="674"/>
        <w:rPr>
          <w:b/>
        </w:rPr>
      </w:pPr>
    </w:p>
    <w:p w14:paraId="54129B0B" w14:textId="77777777" w:rsidR="00733F77" w:rsidRDefault="00733F77" w:rsidP="00733F77">
      <w:pPr>
        <w:spacing w:line="480" w:lineRule="auto"/>
        <w:rPr>
          <w:b/>
        </w:rPr>
      </w:pPr>
      <w:r w:rsidRPr="006A7663">
        <w:rPr>
          <w:rFonts w:ascii="Times New Roman" w:hAnsi="Times New Roman" w:cs="Times New Roman"/>
          <w:sz w:val="24"/>
          <w:szCs w:val="24"/>
        </w:rPr>
        <w:lastRenderedPageBreak/>
        <w:t>Table 1 shows that the modal age of the respondents was 48 and above</w:t>
      </w:r>
      <w:r>
        <w:rPr>
          <w:rFonts w:ascii="Times New Roman" w:hAnsi="Times New Roman" w:cs="Times New Roman"/>
          <w:sz w:val="24"/>
          <w:szCs w:val="24"/>
        </w:rPr>
        <w:t xml:space="preserve"> while the mean age was </w:t>
      </w:r>
      <w:r w:rsidRPr="00A61580">
        <w:rPr>
          <w:rFonts w:ascii="Times New Roman" w:hAnsi="Times New Roman" w:cs="Times New Roman"/>
          <w:sz w:val="24"/>
          <w:szCs w:val="24"/>
        </w:rPr>
        <w:t>44.5</w:t>
      </w:r>
      <w:r>
        <w:rPr>
          <w:rFonts w:ascii="Times New Roman" w:hAnsi="Times New Roman" w:cs="Times New Roman"/>
          <w:sz w:val="24"/>
          <w:szCs w:val="24"/>
        </w:rPr>
        <w:t xml:space="preserve"> years</w:t>
      </w:r>
      <w:r w:rsidRPr="006A7663">
        <w:rPr>
          <w:rFonts w:ascii="Times New Roman" w:hAnsi="Times New Roman" w:cs="Times New Roman"/>
          <w:sz w:val="24"/>
          <w:szCs w:val="24"/>
        </w:rPr>
        <w:t>, with most (73.5%) of them being female, married (69.8%), of Igbo origin (95.3%), Christians (98.8%), and earn a living through business (38.3%).</w:t>
      </w:r>
    </w:p>
    <w:p w14:paraId="68D2CE4F" w14:textId="77777777" w:rsidR="00733F77" w:rsidRPr="004C5EA0" w:rsidRDefault="008E75A2" w:rsidP="00733F77">
      <w:pPr>
        <w:spacing w:after="0"/>
        <w:rPr>
          <w:rFonts w:ascii="Times New Roman" w:hAnsi="Times New Roman" w:cs="Times New Roman"/>
          <w:b/>
          <w:sz w:val="24"/>
          <w:szCs w:val="24"/>
        </w:rPr>
      </w:pPr>
      <w:r>
        <w:rPr>
          <w:rFonts w:ascii="Times New Roman" w:hAnsi="Times New Roman" w:cs="Times New Roman"/>
          <w:b/>
          <w:sz w:val="24"/>
          <w:szCs w:val="24"/>
        </w:rPr>
        <w:t>3</w:t>
      </w:r>
      <w:r w:rsidR="00733F77">
        <w:rPr>
          <w:rFonts w:ascii="Times New Roman" w:hAnsi="Times New Roman" w:cs="Times New Roman"/>
          <w:b/>
          <w:sz w:val="24"/>
          <w:szCs w:val="24"/>
        </w:rPr>
        <w:t xml:space="preserve">.1 </w:t>
      </w:r>
      <w:r w:rsidR="00244BD7">
        <w:rPr>
          <w:rFonts w:ascii="Times New Roman" w:hAnsi="Times New Roman" w:cs="Times New Roman"/>
          <w:b/>
          <w:sz w:val="24"/>
          <w:szCs w:val="24"/>
        </w:rPr>
        <w:t>TABLE 2</w:t>
      </w:r>
      <w:r w:rsidR="00733F77" w:rsidRPr="004C5EA0">
        <w:rPr>
          <w:rFonts w:ascii="Times New Roman" w:hAnsi="Times New Roman" w:cs="Times New Roman"/>
          <w:b/>
          <w:sz w:val="24"/>
          <w:szCs w:val="24"/>
        </w:rPr>
        <w:t xml:space="preserve">: </w:t>
      </w:r>
      <w:r w:rsidR="00733F77" w:rsidRPr="004C5EA0">
        <w:rPr>
          <w:rFonts w:ascii="Times New Roman" w:hAnsi="Times New Roman" w:cs="Times New Roman"/>
          <w:b/>
          <w:bCs/>
          <w:sz w:val="24"/>
          <w:szCs w:val="24"/>
          <w:lang w:val="en-GB"/>
        </w:rPr>
        <w:t>Knowledge of Anti-retroviral therapy (ART)</w:t>
      </w:r>
      <w:r w:rsidR="00733F77" w:rsidRPr="004C5EA0">
        <w:rPr>
          <w:rFonts w:ascii="Times New Roman" w:hAnsi="Times New Roman" w:cs="Times New Roman"/>
          <w:b/>
          <w:sz w:val="24"/>
          <w:szCs w:val="24"/>
        </w:rPr>
        <w:t xml:space="preserve"> among the participants (N=321).</w:t>
      </w:r>
    </w:p>
    <w:tbl>
      <w:tblPr>
        <w:tblStyle w:val="LightShading"/>
        <w:tblpPr w:leftFromText="180" w:rightFromText="180" w:vertAnchor="text" w:horzAnchor="margin" w:tblpY="398"/>
        <w:tblW w:w="0" w:type="auto"/>
        <w:tblLook w:val="06A0" w:firstRow="1" w:lastRow="0" w:firstColumn="1" w:lastColumn="0" w:noHBand="1" w:noVBand="1"/>
      </w:tblPr>
      <w:tblGrid>
        <w:gridCol w:w="6487"/>
        <w:gridCol w:w="1483"/>
        <w:gridCol w:w="1606"/>
      </w:tblGrid>
      <w:tr w:rsidR="00733F77" w:rsidRPr="00AC5051" w14:paraId="2D072192" w14:textId="77777777" w:rsidTr="00733F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A419A51" w14:textId="77777777" w:rsidR="00733F77" w:rsidRPr="00AC5051" w:rsidRDefault="00733F77" w:rsidP="00733F77">
            <w:pPr>
              <w:rPr>
                <w:rFonts w:ascii="Times New Roman" w:hAnsi="Times New Roman" w:cs="Times New Roman"/>
                <w:color w:val="auto"/>
                <w:sz w:val="20"/>
                <w:szCs w:val="20"/>
              </w:rPr>
            </w:pPr>
            <w:r w:rsidRPr="00AC5051">
              <w:rPr>
                <w:rFonts w:ascii="Times New Roman" w:hAnsi="Times New Roman" w:cs="Times New Roman"/>
                <w:color w:val="auto"/>
                <w:sz w:val="20"/>
                <w:szCs w:val="20"/>
              </w:rPr>
              <w:t>FACTORS</w:t>
            </w:r>
          </w:p>
        </w:tc>
        <w:tc>
          <w:tcPr>
            <w:tcW w:w="0" w:type="auto"/>
          </w:tcPr>
          <w:p w14:paraId="41CA0BAA" w14:textId="77777777" w:rsidR="00733F77" w:rsidRPr="00AC505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5051">
              <w:rPr>
                <w:rFonts w:ascii="Times New Roman" w:hAnsi="Times New Roman" w:cs="Times New Roman"/>
                <w:color w:val="auto"/>
                <w:sz w:val="20"/>
                <w:szCs w:val="20"/>
              </w:rPr>
              <w:t>FREQUENCY</w:t>
            </w:r>
          </w:p>
        </w:tc>
        <w:tc>
          <w:tcPr>
            <w:tcW w:w="0" w:type="auto"/>
          </w:tcPr>
          <w:p w14:paraId="7F2E4482" w14:textId="77777777" w:rsidR="00733F77" w:rsidRPr="00AC505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5051">
              <w:rPr>
                <w:rFonts w:ascii="Times New Roman" w:hAnsi="Times New Roman" w:cs="Times New Roman"/>
                <w:color w:val="auto"/>
                <w:sz w:val="20"/>
                <w:szCs w:val="20"/>
              </w:rPr>
              <w:t>PERCENTAGE</w:t>
            </w:r>
          </w:p>
        </w:tc>
      </w:tr>
      <w:tr w:rsidR="00733F77" w:rsidRPr="00AC5051" w14:paraId="786446A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59F98B6" w14:textId="77777777" w:rsidR="00733F77" w:rsidRPr="00AC5051" w:rsidRDefault="00733F77" w:rsidP="00733F77">
            <w:pPr>
              <w:ind w:left="60" w:right="60"/>
              <w:rPr>
                <w:rFonts w:ascii="Times New Roman" w:hAnsi="Times New Roman" w:cs="Times New Roman"/>
              </w:rPr>
            </w:pPr>
            <w:r w:rsidRPr="00AC5051">
              <w:rPr>
                <w:rFonts w:ascii="Times New Roman" w:hAnsi="Times New Roman" w:cs="Times New Roman"/>
                <w:bCs w:val="0"/>
                <w:color w:val="000000"/>
              </w:rPr>
              <w:t>HOW DOES ARTS WORK</w:t>
            </w:r>
          </w:p>
        </w:tc>
        <w:tc>
          <w:tcPr>
            <w:tcW w:w="0" w:type="auto"/>
          </w:tcPr>
          <w:p w14:paraId="56B23A3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E6FF70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08161BB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F6FAE3"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Cures HIV</w:t>
            </w:r>
          </w:p>
        </w:tc>
        <w:tc>
          <w:tcPr>
            <w:tcW w:w="0" w:type="auto"/>
            <w:vAlign w:val="center"/>
          </w:tcPr>
          <w:p w14:paraId="5303B34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32</w:t>
            </w:r>
          </w:p>
        </w:tc>
        <w:tc>
          <w:tcPr>
            <w:tcW w:w="0" w:type="auto"/>
            <w:vAlign w:val="center"/>
          </w:tcPr>
          <w:p w14:paraId="50026CD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10.0</w:t>
            </w:r>
          </w:p>
        </w:tc>
      </w:tr>
      <w:tr w:rsidR="00733F77" w:rsidRPr="00AC5051" w14:paraId="4232A63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333253C"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Reduces HIV related illness</w:t>
            </w:r>
          </w:p>
        </w:tc>
        <w:tc>
          <w:tcPr>
            <w:tcW w:w="0" w:type="auto"/>
            <w:vAlign w:val="center"/>
          </w:tcPr>
          <w:p w14:paraId="6C28472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151</w:t>
            </w:r>
          </w:p>
        </w:tc>
        <w:tc>
          <w:tcPr>
            <w:tcW w:w="0" w:type="auto"/>
            <w:vAlign w:val="center"/>
          </w:tcPr>
          <w:p w14:paraId="603DE979"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47.0</w:t>
            </w:r>
          </w:p>
        </w:tc>
      </w:tr>
      <w:tr w:rsidR="00733F77" w:rsidRPr="00AC5051" w14:paraId="07183BD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C1E7A79"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Reduces HIV related deaths</w:t>
            </w:r>
          </w:p>
        </w:tc>
        <w:tc>
          <w:tcPr>
            <w:tcW w:w="0" w:type="auto"/>
            <w:vAlign w:val="center"/>
          </w:tcPr>
          <w:p w14:paraId="284D312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33</w:t>
            </w:r>
          </w:p>
        </w:tc>
        <w:tc>
          <w:tcPr>
            <w:tcW w:w="0" w:type="auto"/>
            <w:vAlign w:val="center"/>
          </w:tcPr>
          <w:p w14:paraId="34644E2F"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10.3</w:t>
            </w:r>
          </w:p>
        </w:tc>
      </w:tr>
      <w:tr w:rsidR="00733F77" w:rsidRPr="00AC5051" w14:paraId="3C9AA62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7BB7321"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Slows progression of HIV</w:t>
            </w:r>
          </w:p>
        </w:tc>
        <w:tc>
          <w:tcPr>
            <w:tcW w:w="0" w:type="auto"/>
            <w:vAlign w:val="center"/>
          </w:tcPr>
          <w:p w14:paraId="7D3C8749"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78</w:t>
            </w:r>
          </w:p>
        </w:tc>
        <w:tc>
          <w:tcPr>
            <w:tcW w:w="0" w:type="auto"/>
            <w:vAlign w:val="center"/>
          </w:tcPr>
          <w:p w14:paraId="161EF49B"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24.3</w:t>
            </w:r>
          </w:p>
        </w:tc>
      </w:tr>
      <w:tr w:rsidR="00733F77" w:rsidRPr="00AC5051" w14:paraId="4BB2072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E57A85"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I don't know</w:t>
            </w:r>
          </w:p>
        </w:tc>
        <w:tc>
          <w:tcPr>
            <w:tcW w:w="0" w:type="auto"/>
            <w:vAlign w:val="center"/>
          </w:tcPr>
          <w:p w14:paraId="6599EAF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27</w:t>
            </w:r>
          </w:p>
        </w:tc>
        <w:tc>
          <w:tcPr>
            <w:tcW w:w="0" w:type="auto"/>
            <w:vAlign w:val="center"/>
          </w:tcPr>
          <w:p w14:paraId="5CD753A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8.4</w:t>
            </w:r>
          </w:p>
        </w:tc>
      </w:tr>
      <w:tr w:rsidR="00733F77" w:rsidRPr="00AC5051" w14:paraId="5ED734D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7C99EA4" w14:textId="77777777" w:rsidR="00733F77" w:rsidRPr="00AC5051" w:rsidRDefault="00733F77" w:rsidP="00733F77">
            <w:pPr>
              <w:pStyle w:val="ListParagraph"/>
              <w:ind w:left="780" w:right="60"/>
              <w:rPr>
                <w:b w:val="0"/>
                <w:bCs w:val="0"/>
                <w:sz w:val="18"/>
                <w:szCs w:val="18"/>
              </w:rPr>
            </w:pPr>
          </w:p>
        </w:tc>
        <w:tc>
          <w:tcPr>
            <w:tcW w:w="0" w:type="auto"/>
          </w:tcPr>
          <w:p w14:paraId="5CD7BEE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BC2E4F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770EFED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1131D23" w14:textId="77777777" w:rsidR="00733F77" w:rsidRPr="00AC5051" w:rsidRDefault="00733F77" w:rsidP="00733F77">
            <w:pPr>
              <w:ind w:left="60" w:right="60"/>
              <w:rPr>
                <w:rFonts w:ascii="Times New Roman" w:hAnsi="Times New Roman" w:cs="Times New Roman"/>
              </w:rPr>
            </w:pPr>
            <w:r w:rsidRPr="00AC5051">
              <w:rPr>
                <w:rFonts w:ascii="Times New Roman" w:hAnsi="Times New Roman" w:cs="Times New Roman"/>
                <w:bCs w:val="0"/>
                <w:color w:val="000000"/>
              </w:rPr>
              <w:t>CAN ART PREVENT MOTHER TO CHILD TRANSMISSION OF HIV (PMTCT)</w:t>
            </w:r>
          </w:p>
        </w:tc>
        <w:tc>
          <w:tcPr>
            <w:tcW w:w="0" w:type="auto"/>
          </w:tcPr>
          <w:p w14:paraId="555172F3"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30B3A6B3"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42D1706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5534178"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Yes</w:t>
            </w:r>
          </w:p>
        </w:tc>
        <w:tc>
          <w:tcPr>
            <w:tcW w:w="0" w:type="auto"/>
            <w:vAlign w:val="center"/>
          </w:tcPr>
          <w:p w14:paraId="3603577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246</w:t>
            </w:r>
          </w:p>
        </w:tc>
        <w:tc>
          <w:tcPr>
            <w:tcW w:w="0" w:type="auto"/>
            <w:vAlign w:val="center"/>
          </w:tcPr>
          <w:p w14:paraId="393F0C8E"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76.6</w:t>
            </w:r>
          </w:p>
        </w:tc>
      </w:tr>
      <w:tr w:rsidR="00733F77" w:rsidRPr="00AC5051" w14:paraId="11A30D5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D166C5"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No</w:t>
            </w:r>
          </w:p>
        </w:tc>
        <w:tc>
          <w:tcPr>
            <w:tcW w:w="0" w:type="auto"/>
            <w:vAlign w:val="center"/>
          </w:tcPr>
          <w:p w14:paraId="3760877B"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35</w:t>
            </w:r>
          </w:p>
        </w:tc>
        <w:tc>
          <w:tcPr>
            <w:tcW w:w="0" w:type="auto"/>
            <w:vAlign w:val="center"/>
          </w:tcPr>
          <w:p w14:paraId="0D3A538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10.9</w:t>
            </w:r>
          </w:p>
        </w:tc>
      </w:tr>
      <w:tr w:rsidR="00733F77" w:rsidRPr="00AC5051" w14:paraId="3CC5B00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7440F16"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I don't know</w:t>
            </w:r>
          </w:p>
        </w:tc>
        <w:tc>
          <w:tcPr>
            <w:tcW w:w="0" w:type="auto"/>
            <w:vAlign w:val="center"/>
          </w:tcPr>
          <w:p w14:paraId="49038D38"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40</w:t>
            </w:r>
          </w:p>
        </w:tc>
        <w:tc>
          <w:tcPr>
            <w:tcW w:w="0" w:type="auto"/>
            <w:vAlign w:val="center"/>
          </w:tcPr>
          <w:p w14:paraId="284D6919"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12.5</w:t>
            </w:r>
          </w:p>
        </w:tc>
      </w:tr>
      <w:tr w:rsidR="00733F77" w:rsidRPr="00AC5051" w14:paraId="5672AD1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7001056" w14:textId="77777777" w:rsidR="00733F77" w:rsidRPr="00AC5051" w:rsidRDefault="00733F77" w:rsidP="00733F77">
            <w:pPr>
              <w:rPr>
                <w:rFonts w:ascii="Times New Roman" w:hAnsi="Times New Roman" w:cs="Times New Roman"/>
                <w:sz w:val="20"/>
                <w:szCs w:val="20"/>
              </w:rPr>
            </w:pPr>
          </w:p>
        </w:tc>
        <w:tc>
          <w:tcPr>
            <w:tcW w:w="0" w:type="auto"/>
          </w:tcPr>
          <w:p w14:paraId="287F616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39C85BB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7E90453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867BECD" w14:textId="77777777" w:rsidR="00733F77" w:rsidRPr="00AC5051" w:rsidRDefault="00733F77" w:rsidP="00733F77">
            <w:pPr>
              <w:ind w:left="60" w:right="60"/>
              <w:rPr>
                <w:rFonts w:ascii="Times New Roman" w:hAnsi="Times New Roman" w:cs="Times New Roman"/>
              </w:rPr>
            </w:pPr>
            <w:r w:rsidRPr="00AC5051">
              <w:rPr>
                <w:rFonts w:ascii="Times New Roman" w:hAnsi="Times New Roman" w:cs="Times New Roman"/>
                <w:bCs w:val="0"/>
                <w:color w:val="000000"/>
              </w:rPr>
              <w:t>WHAT PERCENTAGE OF ART ADHERENCE IS REQUIRED?</w:t>
            </w:r>
          </w:p>
        </w:tc>
        <w:tc>
          <w:tcPr>
            <w:tcW w:w="0" w:type="auto"/>
          </w:tcPr>
          <w:p w14:paraId="0F0F77B9"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5F709EF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7BB0AEA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FBD6CF5"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Less than 90%</w:t>
            </w:r>
          </w:p>
        </w:tc>
        <w:tc>
          <w:tcPr>
            <w:tcW w:w="0" w:type="auto"/>
            <w:vAlign w:val="center"/>
          </w:tcPr>
          <w:p w14:paraId="2109E29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25</w:t>
            </w:r>
          </w:p>
        </w:tc>
        <w:tc>
          <w:tcPr>
            <w:tcW w:w="0" w:type="auto"/>
            <w:vAlign w:val="center"/>
          </w:tcPr>
          <w:p w14:paraId="1345E6B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7.8</w:t>
            </w:r>
          </w:p>
        </w:tc>
      </w:tr>
      <w:tr w:rsidR="00733F77" w:rsidRPr="00AC5051" w14:paraId="0C9DE2E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4284083"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95 to 100%</w:t>
            </w:r>
          </w:p>
        </w:tc>
        <w:tc>
          <w:tcPr>
            <w:tcW w:w="0" w:type="auto"/>
            <w:vAlign w:val="center"/>
          </w:tcPr>
          <w:p w14:paraId="573FBC5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263</w:t>
            </w:r>
          </w:p>
        </w:tc>
        <w:tc>
          <w:tcPr>
            <w:tcW w:w="0" w:type="auto"/>
            <w:vAlign w:val="center"/>
          </w:tcPr>
          <w:p w14:paraId="4328BB15"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81.9</w:t>
            </w:r>
          </w:p>
        </w:tc>
      </w:tr>
      <w:tr w:rsidR="00733F77" w:rsidRPr="00AC5051" w14:paraId="4674B7D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017972F"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Others</w:t>
            </w:r>
          </w:p>
        </w:tc>
        <w:tc>
          <w:tcPr>
            <w:tcW w:w="0" w:type="auto"/>
            <w:vAlign w:val="center"/>
          </w:tcPr>
          <w:p w14:paraId="440FADEE"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10</w:t>
            </w:r>
          </w:p>
        </w:tc>
        <w:tc>
          <w:tcPr>
            <w:tcW w:w="0" w:type="auto"/>
            <w:vAlign w:val="center"/>
          </w:tcPr>
          <w:p w14:paraId="289064B8"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3.1</w:t>
            </w:r>
          </w:p>
        </w:tc>
      </w:tr>
      <w:tr w:rsidR="00733F77" w:rsidRPr="00AC5051" w14:paraId="6668C10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6BD9A83" w14:textId="77777777" w:rsidR="00733F77" w:rsidRPr="00437BDF" w:rsidRDefault="00733F77" w:rsidP="00733F77">
            <w:pPr>
              <w:pStyle w:val="ListParagraph"/>
              <w:numPr>
                <w:ilvl w:val="0"/>
                <w:numId w:val="21"/>
              </w:numPr>
              <w:ind w:right="60"/>
              <w:rPr>
                <w:sz w:val="18"/>
                <w:szCs w:val="18"/>
              </w:rPr>
            </w:pPr>
            <w:r>
              <w:rPr>
                <w:sz w:val="18"/>
                <w:szCs w:val="18"/>
              </w:rPr>
              <w:t>No response</w:t>
            </w:r>
          </w:p>
        </w:tc>
        <w:tc>
          <w:tcPr>
            <w:tcW w:w="0" w:type="auto"/>
            <w:vAlign w:val="center"/>
          </w:tcPr>
          <w:p w14:paraId="32DD3A2E"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w:t>
            </w:r>
          </w:p>
        </w:tc>
        <w:tc>
          <w:tcPr>
            <w:tcW w:w="0" w:type="auto"/>
            <w:vAlign w:val="center"/>
          </w:tcPr>
          <w:p w14:paraId="6C0DBF1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7.2</w:t>
            </w:r>
          </w:p>
        </w:tc>
      </w:tr>
      <w:tr w:rsidR="00733F77" w:rsidRPr="00AC5051" w14:paraId="365CFE8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BC20421" w14:textId="77777777" w:rsidR="00733F77" w:rsidRPr="00437BDF" w:rsidRDefault="00733F77" w:rsidP="00733F77">
            <w:pPr>
              <w:ind w:right="60"/>
              <w:rPr>
                <w:sz w:val="18"/>
                <w:szCs w:val="18"/>
              </w:rPr>
            </w:pPr>
          </w:p>
        </w:tc>
        <w:tc>
          <w:tcPr>
            <w:tcW w:w="0" w:type="auto"/>
            <w:vAlign w:val="center"/>
          </w:tcPr>
          <w:p w14:paraId="3D2556FB" w14:textId="77777777" w:rsidR="00733F77" w:rsidRPr="00AC5051" w:rsidRDefault="00733F77" w:rsidP="00733F77">
            <w:pPr>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vAlign w:val="center"/>
          </w:tcPr>
          <w:p w14:paraId="5C86B1B9" w14:textId="77777777" w:rsidR="00733F77" w:rsidRPr="00AC5051" w:rsidRDefault="00733F77" w:rsidP="00733F77">
            <w:pPr>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118273A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89DE966" w14:textId="77777777" w:rsidR="00733F77" w:rsidRPr="00AC5051" w:rsidRDefault="00733F77" w:rsidP="00733F77">
            <w:pPr>
              <w:pStyle w:val="ListParagraph"/>
              <w:ind w:left="780" w:right="60"/>
              <w:rPr>
                <w:b w:val="0"/>
                <w:bCs w:val="0"/>
                <w:sz w:val="18"/>
                <w:szCs w:val="18"/>
              </w:rPr>
            </w:pPr>
          </w:p>
        </w:tc>
        <w:tc>
          <w:tcPr>
            <w:tcW w:w="0" w:type="auto"/>
          </w:tcPr>
          <w:p w14:paraId="4D0FABCC"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D3E7E5C"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15F3C41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49C8F2F" w14:textId="77777777" w:rsidR="00733F77" w:rsidRPr="00AC5051" w:rsidRDefault="00733F77" w:rsidP="00733F77">
            <w:pPr>
              <w:ind w:right="60"/>
              <w:rPr>
                <w:rFonts w:ascii="Times New Roman" w:hAnsi="Times New Roman" w:cs="Times New Roman"/>
              </w:rPr>
            </w:pPr>
            <w:r w:rsidRPr="00AC5051">
              <w:rPr>
                <w:rFonts w:ascii="Times New Roman" w:hAnsi="Times New Roman" w:cs="Times New Roman"/>
                <w:bCs w:val="0"/>
                <w:color w:val="000000"/>
              </w:rPr>
              <w:t>CAN MISSING ART DOSE LEAD TO DISEASE PROGRESSION</w:t>
            </w:r>
          </w:p>
        </w:tc>
        <w:tc>
          <w:tcPr>
            <w:tcW w:w="0" w:type="auto"/>
          </w:tcPr>
          <w:p w14:paraId="152DE807"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1D2B01E1"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7FBA9F4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B69EC4" w14:textId="77777777" w:rsidR="00733F77" w:rsidRPr="00AC5051" w:rsidRDefault="00733F77" w:rsidP="00733F77">
            <w:pPr>
              <w:pStyle w:val="ListParagraph"/>
              <w:numPr>
                <w:ilvl w:val="0"/>
                <w:numId w:val="12"/>
              </w:numPr>
              <w:ind w:right="60"/>
              <w:rPr>
                <w:b w:val="0"/>
                <w:bCs w:val="0"/>
                <w:sz w:val="18"/>
                <w:szCs w:val="18"/>
              </w:rPr>
            </w:pPr>
            <w:r w:rsidRPr="00AC5051">
              <w:rPr>
                <w:color w:val="000000"/>
                <w:sz w:val="18"/>
                <w:szCs w:val="18"/>
              </w:rPr>
              <w:t>Yes</w:t>
            </w:r>
          </w:p>
        </w:tc>
        <w:tc>
          <w:tcPr>
            <w:tcW w:w="0" w:type="auto"/>
            <w:vAlign w:val="center"/>
          </w:tcPr>
          <w:p w14:paraId="4FF59B1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261</w:t>
            </w:r>
          </w:p>
        </w:tc>
        <w:tc>
          <w:tcPr>
            <w:tcW w:w="0" w:type="auto"/>
            <w:vAlign w:val="center"/>
          </w:tcPr>
          <w:p w14:paraId="1C4AE186"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81.3</w:t>
            </w:r>
          </w:p>
        </w:tc>
      </w:tr>
      <w:tr w:rsidR="00733F77" w:rsidRPr="00AC5051" w14:paraId="63BA220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57E5412" w14:textId="77777777" w:rsidR="00733F77" w:rsidRPr="00AC5051" w:rsidRDefault="00733F77" w:rsidP="00733F77">
            <w:pPr>
              <w:pStyle w:val="ListParagraph"/>
              <w:numPr>
                <w:ilvl w:val="0"/>
                <w:numId w:val="12"/>
              </w:numPr>
              <w:ind w:right="60"/>
              <w:rPr>
                <w:b w:val="0"/>
                <w:bCs w:val="0"/>
                <w:sz w:val="18"/>
                <w:szCs w:val="18"/>
              </w:rPr>
            </w:pPr>
            <w:r w:rsidRPr="00AC5051">
              <w:rPr>
                <w:color w:val="000000"/>
                <w:sz w:val="18"/>
                <w:szCs w:val="18"/>
              </w:rPr>
              <w:t>No</w:t>
            </w:r>
          </w:p>
        </w:tc>
        <w:tc>
          <w:tcPr>
            <w:tcW w:w="0" w:type="auto"/>
            <w:vAlign w:val="center"/>
          </w:tcPr>
          <w:p w14:paraId="4A6BFD3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30</w:t>
            </w:r>
          </w:p>
        </w:tc>
        <w:tc>
          <w:tcPr>
            <w:tcW w:w="0" w:type="auto"/>
            <w:vAlign w:val="center"/>
          </w:tcPr>
          <w:p w14:paraId="2BDD4C0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9.3</w:t>
            </w:r>
          </w:p>
        </w:tc>
      </w:tr>
      <w:tr w:rsidR="00733F77" w:rsidRPr="00AC5051" w14:paraId="77572A0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B82195" w14:textId="77777777" w:rsidR="00733F77" w:rsidRPr="00AC5051" w:rsidRDefault="00733F77" w:rsidP="00733F77">
            <w:pPr>
              <w:pStyle w:val="ListParagraph"/>
              <w:numPr>
                <w:ilvl w:val="0"/>
                <w:numId w:val="12"/>
              </w:numPr>
              <w:ind w:right="60"/>
              <w:rPr>
                <w:b w:val="0"/>
                <w:bCs w:val="0"/>
                <w:sz w:val="18"/>
                <w:szCs w:val="18"/>
              </w:rPr>
            </w:pPr>
            <w:r w:rsidRPr="00AC5051">
              <w:rPr>
                <w:color w:val="000000"/>
                <w:sz w:val="18"/>
                <w:szCs w:val="18"/>
              </w:rPr>
              <w:t>I don't know</w:t>
            </w:r>
          </w:p>
        </w:tc>
        <w:tc>
          <w:tcPr>
            <w:tcW w:w="0" w:type="auto"/>
            <w:vAlign w:val="center"/>
          </w:tcPr>
          <w:p w14:paraId="10ED566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30</w:t>
            </w:r>
          </w:p>
        </w:tc>
        <w:tc>
          <w:tcPr>
            <w:tcW w:w="0" w:type="auto"/>
            <w:vAlign w:val="center"/>
          </w:tcPr>
          <w:p w14:paraId="7C1972D4"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9.3</w:t>
            </w:r>
          </w:p>
        </w:tc>
      </w:tr>
      <w:tr w:rsidR="00733F77" w:rsidRPr="00AC5051" w14:paraId="1106614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5F4F216" w14:textId="77777777" w:rsidR="00733F77" w:rsidRPr="00AC5051" w:rsidRDefault="00733F77" w:rsidP="00733F77">
            <w:pPr>
              <w:pStyle w:val="ListParagraph"/>
              <w:ind w:left="780" w:right="60"/>
              <w:rPr>
                <w:b w:val="0"/>
                <w:bCs w:val="0"/>
                <w:sz w:val="18"/>
                <w:szCs w:val="18"/>
              </w:rPr>
            </w:pPr>
          </w:p>
        </w:tc>
        <w:tc>
          <w:tcPr>
            <w:tcW w:w="0" w:type="auto"/>
          </w:tcPr>
          <w:p w14:paraId="00F82D35"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4BEAFD5B"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36F4CF9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CDCDB6" w14:textId="77777777" w:rsidR="00733F77" w:rsidRPr="00AC5051" w:rsidRDefault="00733F77" w:rsidP="00733F77">
            <w:pPr>
              <w:pStyle w:val="ListParagraph"/>
              <w:ind w:left="0" w:right="60"/>
              <w:rPr>
                <w:bCs w:val="0"/>
              </w:rPr>
            </w:pPr>
            <w:r w:rsidRPr="00AC5051">
              <w:rPr>
                <w:bCs w:val="0"/>
                <w:color w:val="000000"/>
              </w:rPr>
              <w:t>HOW OFTEN SHOULD YOU TAKE ART</w:t>
            </w:r>
          </w:p>
        </w:tc>
        <w:tc>
          <w:tcPr>
            <w:tcW w:w="0" w:type="auto"/>
          </w:tcPr>
          <w:p w14:paraId="3E598374"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B14C5CC"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45DF9BD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8CDB630"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Daily</w:t>
            </w:r>
          </w:p>
        </w:tc>
        <w:tc>
          <w:tcPr>
            <w:tcW w:w="0" w:type="auto"/>
            <w:vAlign w:val="center"/>
          </w:tcPr>
          <w:p w14:paraId="36D34ED1"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316</w:t>
            </w:r>
          </w:p>
        </w:tc>
        <w:tc>
          <w:tcPr>
            <w:tcW w:w="0" w:type="auto"/>
            <w:vAlign w:val="center"/>
          </w:tcPr>
          <w:p w14:paraId="638379A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98.4</w:t>
            </w:r>
          </w:p>
        </w:tc>
      </w:tr>
      <w:tr w:rsidR="00733F77" w:rsidRPr="00AC5051" w14:paraId="7D7ACD8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E6A7793"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Twice weekly</w:t>
            </w:r>
          </w:p>
        </w:tc>
        <w:tc>
          <w:tcPr>
            <w:tcW w:w="0" w:type="auto"/>
            <w:vAlign w:val="center"/>
          </w:tcPr>
          <w:p w14:paraId="457A0E8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w:t>
            </w:r>
          </w:p>
        </w:tc>
        <w:tc>
          <w:tcPr>
            <w:tcW w:w="0" w:type="auto"/>
            <w:vAlign w:val="center"/>
          </w:tcPr>
          <w:p w14:paraId="768C3FD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w:t>
            </w:r>
          </w:p>
        </w:tc>
      </w:tr>
      <w:tr w:rsidR="00733F77" w:rsidRPr="00AC5051" w14:paraId="38F4B83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B2CE3DA"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Monthly</w:t>
            </w:r>
          </w:p>
        </w:tc>
        <w:tc>
          <w:tcPr>
            <w:tcW w:w="0" w:type="auto"/>
            <w:vAlign w:val="center"/>
          </w:tcPr>
          <w:p w14:paraId="342E1A9B"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w:t>
            </w:r>
          </w:p>
        </w:tc>
        <w:tc>
          <w:tcPr>
            <w:tcW w:w="0" w:type="auto"/>
            <w:vAlign w:val="center"/>
          </w:tcPr>
          <w:p w14:paraId="67BF8240"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w:t>
            </w:r>
          </w:p>
        </w:tc>
      </w:tr>
      <w:tr w:rsidR="00733F77" w:rsidRPr="00AC5051" w14:paraId="2F3D770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4B6C66"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yearly</w:t>
            </w:r>
          </w:p>
        </w:tc>
        <w:tc>
          <w:tcPr>
            <w:tcW w:w="0" w:type="auto"/>
            <w:vAlign w:val="center"/>
          </w:tcPr>
          <w:p w14:paraId="2B8A3FCD"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w:t>
            </w:r>
          </w:p>
        </w:tc>
        <w:tc>
          <w:tcPr>
            <w:tcW w:w="0" w:type="auto"/>
            <w:vAlign w:val="center"/>
          </w:tcPr>
          <w:p w14:paraId="71BE5E8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w:t>
            </w:r>
          </w:p>
        </w:tc>
      </w:tr>
      <w:tr w:rsidR="00733F77" w:rsidRPr="00AC5051" w14:paraId="225E7CE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40CFA13"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Others</w:t>
            </w:r>
          </w:p>
        </w:tc>
        <w:tc>
          <w:tcPr>
            <w:tcW w:w="0" w:type="auto"/>
            <w:vAlign w:val="center"/>
          </w:tcPr>
          <w:p w14:paraId="60E28843"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w:t>
            </w:r>
          </w:p>
        </w:tc>
        <w:tc>
          <w:tcPr>
            <w:tcW w:w="0" w:type="auto"/>
            <w:vAlign w:val="center"/>
          </w:tcPr>
          <w:p w14:paraId="6D92589D"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w:t>
            </w:r>
          </w:p>
        </w:tc>
      </w:tr>
      <w:tr w:rsidR="00733F77" w:rsidRPr="00AC5051" w14:paraId="2551A61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DEAFCD8" w14:textId="77777777" w:rsidR="00733F77" w:rsidRPr="00AC5051" w:rsidRDefault="00733F77" w:rsidP="00733F77">
            <w:pPr>
              <w:pStyle w:val="ListParagraph"/>
              <w:ind w:left="0" w:right="60"/>
              <w:rPr>
                <w:b w:val="0"/>
                <w:bCs w:val="0"/>
                <w:sz w:val="18"/>
                <w:szCs w:val="18"/>
              </w:rPr>
            </w:pPr>
          </w:p>
        </w:tc>
        <w:tc>
          <w:tcPr>
            <w:tcW w:w="0" w:type="auto"/>
          </w:tcPr>
          <w:p w14:paraId="5AF2AA28"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A76A982"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72C96E0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85C7261" w14:textId="77777777" w:rsidR="00733F77" w:rsidRPr="00AC5051" w:rsidRDefault="00733F77" w:rsidP="00733F77">
            <w:pPr>
              <w:pStyle w:val="ListParagraph"/>
              <w:ind w:left="0" w:right="60"/>
              <w:rPr>
                <w:bCs w:val="0"/>
              </w:rPr>
            </w:pPr>
            <w:r w:rsidRPr="00AC5051">
              <w:rPr>
                <w:bCs w:val="0"/>
                <w:color w:val="000000"/>
              </w:rPr>
              <w:t>WHAT IS THE TOTAL DURATION OF ART TREATMENT</w:t>
            </w:r>
          </w:p>
        </w:tc>
        <w:tc>
          <w:tcPr>
            <w:tcW w:w="0" w:type="auto"/>
          </w:tcPr>
          <w:p w14:paraId="1D9CC06B"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18E7FCC"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1FBADEF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48FEAB9"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one month</w:t>
            </w:r>
          </w:p>
        </w:tc>
        <w:tc>
          <w:tcPr>
            <w:tcW w:w="0" w:type="auto"/>
            <w:vAlign w:val="center"/>
          </w:tcPr>
          <w:p w14:paraId="102C9AB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w:t>
            </w:r>
          </w:p>
        </w:tc>
        <w:tc>
          <w:tcPr>
            <w:tcW w:w="0" w:type="auto"/>
            <w:vAlign w:val="center"/>
          </w:tcPr>
          <w:p w14:paraId="1A39353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1.9</w:t>
            </w:r>
          </w:p>
        </w:tc>
      </w:tr>
      <w:tr w:rsidR="00733F77" w:rsidRPr="00AC5051" w14:paraId="02AC622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F09543E"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6 months</w:t>
            </w:r>
          </w:p>
        </w:tc>
        <w:tc>
          <w:tcPr>
            <w:tcW w:w="0" w:type="auto"/>
            <w:vAlign w:val="center"/>
          </w:tcPr>
          <w:p w14:paraId="03F1C18B"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25</w:t>
            </w:r>
          </w:p>
        </w:tc>
        <w:tc>
          <w:tcPr>
            <w:tcW w:w="0" w:type="auto"/>
            <w:vAlign w:val="center"/>
          </w:tcPr>
          <w:p w14:paraId="6C9A9E00"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7.8</w:t>
            </w:r>
          </w:p>
        </w:tc>
      </w:tr>
      <w:tr w:rsidR="00733F77" w:rsidRPr="00AC5051" w14:paraId="0D8405B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A3E719F"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1 year</w:t>
            </w:r>
          </w:p>
        </w:tc>
        <w:tc>
          <w:tcPr>
            <w:tcW w:w="0" w:type="auto"/>
            <w:vAlign w:val="center"/>
          </w:tcPr>
          <w:p w14:paraId="3899B97B"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5</w:t>
            </w:r>
          </w:p>
        </w:tc>
        <w:tc>
          <w:tcPr>
            <w:tcW w:w="0" w:type="auto"/>
            <w:vAlign w:val="center"/>
          </w:tcPr>
          <w:p w14:paraId="7C6D708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1.6</w:t>
            </w:r>
          </w:p>
        </w:tc>
      </w:tr>
      <w:tr w:rsidR="00733F77" w:rsidRPr="00AC5051" w14:paraId="642CAB7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DC7A14"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2 years</w:t>
            </w:r>
          </w:p>
        </w:tc>
        <w:tc>
          <w:tcPr>
            <w:tcW w:w="0" w:type="auto"/>
            <w:vAlign w:val="center"/>
          </w:tcPr>
          <w:p w14:paraId="51440C0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w:t>
            </w:r>
          </w:p>
        </w:tc>
        <w:tc>
          <w:tcPr>
            <w:tcW w:w="0" w:type="auto"/>
            <w:vAlign w:val="center"/>
          </w:tcPr>
          <w:p w14:paraId="3A8D9227"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w:t>
            </w:r>
          </w:p>
        </w:tc>
      </w:tr>
      <w:tr w:rsidR="00733F77" w:rsidRPr="00AC5051" w14:paraId="60E4ADC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0BA26FB"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5 years</w:t>
            </w:r>
          </w:p>
        </w:tc>
        <w:tc>
          <w:tcPr>
            <w:tcW w:w="0" w:type="auto"/>
            <w:vAlign w:val="center"/>
          </w:tcPr>
          <w:p w14:paraId="20763A9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w:t>
            </w:r>
          </w:p>
        </w:tc>
        <w:tc>
          <w:tcPr>
            <w:tcW w:w="0" w:type="auto"/>
            <w:vAlign w:val="center"/>
          </w:tcPr>
          <w:p w14:paraId="72B33AD3"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w:t>
            </w:r>
          </w:p>
        </w:tc>
      </w:tr>
      <w:tr w:rsidR="00733F77" w:rsidRPr="00AC5051" w14:paraId="45E6F0C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FEBB8AF"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10 years</w:t>
            </w:r>
          </w:p>
        </w:tc>
        <w:tc>
          <w:tcPr>
            <w:tcW w:w="0" w:type="auto"/>
            <w:vAlign w:val="center"/>
          </w:tcPr>
          <w:p w14:paraId="5118E20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w:t>
            </w:r>
          </w:p>
        </w:tc>
        <w:tc>
          <w:tcPr>
            <w:tcW w:w="0" w:type="auto"/>
            <w:vAlign w:val="center"/>
          </w:tcPr>
          <w:p w14:paraId="42A4C35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w:t>
            </w:r>
          </w:p>
        </w:tc>
      </w:tr>
      <w:tr w:rsidR="00733F77" w:rsidRPr="00AC5051" w14:paraId="0378524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7AF7B53"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lastRenderedPageBreak/>
              <w:t>Lifelong</w:t>
            </w:r>
          </w:p>
        </w:tc>
        <w:tc>
          <w:tcPr>
            <w:tcW w:w="0" w:type="auto"/>
            <w:vAlign w:val="center"/>
          </w:tcPr>
          <w:p w14:paraId="321AFD1D"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248</w:t>
            </w:r>
          </w:p>
        </w:tc>
        <w:tc>
          <w:tcPr>
            <w:tcW w:w="0" w:type="auto"/>
            <w:vAlign w:val="center"/>
          </w:tcPr>
          <w:p w14:paraId="506D12D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77.3</w:t>
            </w:r>
          </w:p>
        </w:tc>
      </w:tr>
      <w:tr w:rsidR="00733F77" w:rsidRPr="00AC5051" w14:paraId="302F018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F9C3B7"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Others</w:t>
            </w:r>
          </w:p>
        </w:tc>
        <w:tc>
          <w:tcPr>
            <w:tcW w:w="0" w:type="auto"/>
            <w:vAlign w:val="center"/>
          </w:tcPr>
          <w:p w14:paraId="3DD60D5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25</w:t>
            </w:r>
          </w:p>
        </w:tc>
        <w:tc>
          <w:tcPr>
            <w:tcW w:w="0" w:type="auto"/>
            <w:vAlign w:val="center"/>
          </w:tcPr>
          <w:p w14:paraId="57CB600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7.8</w:t>
            </w:r>
          </w:p>
        </w:tc>
      </w:tr>
      <w:tr w:rsidR="00733F77" w:rsidRPr="00AC5051" w14:paraId="58E4A45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5B2304"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No response</w:t>
            </w:r>
          </w:p>
        </w:tc>
        <w:tc>
          <w:tcPr>
            <w:tcW w:w="0" w:type="auto"/>
            <w:vAlign w:val="center"/>
          </w:tcPr>
          <w:p w14:paraId="415B0B0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w:t>
            </w:r>
          </w:p>
        </w:tc>
        <w:tc>
          <w:tcPr>
            <w:tcW w:w="0" w:type="auto"/>
            <w:vAlign w:val="center"/>
          </w:tcPr>
          <w:p w14:paraId="5CC3A6D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1.9</w:t>
            </w:r>
          </w:p>
        </w:tc>
      </w:tr>
      <w:tr w:rsidR="00733F77" w:rsidRPr="00AC5051" w14:paraId="6041192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6820283" w14:textId="77777777" w:rsidR="00733F77" w:rsidRPr="00AC5051" w:rsidRDefault="00733F77" w:rsidP="00733F77">
            <w:pPr>
              <w:pStyle w:val="ListParagraph"/>
              <w:ind w:left="0" w:right="60"/>
              <w:rPr>
                <w:b w:val="0"/>
                <w:bCs w:val="0"/>
                <w:sz w:val="18"/>
                <w:szCs w:val="18"/>
              </w:rPr>
            </w:pPr>
          </w:p>
        </w:tc>
        <w:tc>
          <w:tcPr>
            <w:tcW w:w="0" w:type="auto"/>
          </w:tcPr>
          <w:p w14:paraId="54A7320E"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D383474"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1310D90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6F1DA0" w14:textId="77777777" w:rsidR="00733F77" w:rsidRPr="00AC5051" w:rsidRDefault="00733F77" w:rsidP="00733F77">
            <w:pPr>
              <w:pStyle w:val="ListParagraph"/>
              <w:ind w:left="0" w:right="60"/>
              <w:rPr>
                <w:bCs w:val="0"/>
              </w:rPr>
            </w:pPr>
            <w:r w:rsidRPr="00AC5051">
              <w:rPr>
                <w:bCs w:val="0"/>
                <w:color w:val="000000"/>
              </w:rPr>
              <w:t>ARE YOU AWARE OF CD4 TEST?</w:t>
            </w:r>
          </w:p>
        </w:tc>
        <w:tc>
          <w:tcPr>
            <w:tcW w:w="0" w:type="auto"/>
          </w:tcPr>
          <w:p w14:paraId="0DD053E7"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C2F710E"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4438F9A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8631BE5"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Yes</w:t>
            </w:r>
          </w:p>
        </w:tc>
        <w:tc>
          <w:tcPr>
            <w:tcW w:w="0" w:type="auto"/>
            <w:vAlign w:val="center"/>
          </w:tcPr>
          <w:p w14:paraId="5D31C9B3"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249</w:t>
            </w:r>
          </w:p>
        </w:tc>
        <w:tc>
          <w:tcPr>
            <w:tcW w:w="0" w:type="auto"/>
            <w:vAlign w:val="center"/>
          </w:tcPr>
          <w:p w14:paraId="5A13C9F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77.6</w:t>
            </w:r>
          </w:p>
        </w:tc>
      </w:tr>
      <w:tr w:rsidR="00733F77" w:rsidRPr="00AC5051" w14:paraId="0BBACF6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8CF4AF9"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No</w:t>
            </w:r>
          </w:p>
        </w:tc>
        <w:tc>
          <w:tcPr>
            <w:tcW w:w="0" w:type="auto"/>
            <w:vAlign w:val="center"/>
          </w:tcPr>
          <w:p w14:paraId="237C063B"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72</w:t>
            </w:r>
          </w:p>
        </w:tc>
        <w:tc>
          <w:tcPr>
            <w:tcW w:w="0" w:type="auto"/>
            <w:vAlign w:val="center"/>
          </w:tcPr>
          <w:p w14:paraId="6807BBC1"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22.4</w:t>
            </w:r>
          </w:p>
        </w:tc>
      </w:tr>
      <w:tr w:rsidR="00733F77" w:rsidRPr="00AC5051" w14:paraId="6ED92F2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8B378AA" w14:textId="77777777" w:rsidR="00733F77" w:rsidRPr="00AC5051" w:rsidRDefault="00733F77" w:rsidP="00733F77">
            <w:pPr>
              <w:pStyle w:val="ListParagraph"/>
              <w:ind w:left="0" w:right="60"/>
              <w:rPr>
                <w:b w:val="0"/>
                <w:bCs w:val="0"/>
                <w:sz w:val="18"/>
                <w:szCs w:val="18"/>
              </w:rPr>
            </w:pPr>
          </w:p>
        </w:tc>
        <w:tc>
          <w:tcPr>
            <w:tcW w:w="0" w:type="auto"/>
          </w:tcPr>
          <w:p w14:paraId="3828C7DB"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F87FBF2"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5257BA6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F2ECDF" w14:textId="77777777" w:rsidR="00733F77" w:rsidRPr="00AC5051" w:rsidRDefault="00733F77" w:rsidP="00733F77">
            <w:pPr>
              <w:pStyle w:val="ListParagraph"/>
              <w:ind w:left="0" w:right="60"/>
              <w:rPr>
                <w:bCs w:val="0"/>
              </w:rPr>
            </w:pPr>
            <w:r w:rsidRPr="00AC5051">
              <w:rPr>
                <w:bCs w:val="0"/>
                <w:color w:val="000000"/>
              </w:rPr>
              <w:t>ARE YOU AWARE OF VIRAL LOAD TEST</w:t>
            </w:r>
          </w:p>
        </w:tc>
        <w:tc>
          <w:tcPr>
            <w:tcW w:w="0" w:type="auto"/>
          </w:tcPr>
          <w:p w14:paraId="2E75EAAC"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7CB8A325"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729A600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A96D3EB"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Yes</w:t>
            </w:r>
          </w:p>
        </w:tc>
        <w:tc>
          <w:tcPr>
            <w:tcW w:w="0" w:type="auto"/>
            <w:vAlign w:val="center"/>
          </w:tcPr>
          <w:p w14:paraId="574C915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270</w:t>
            </w:r>
          </w:p>
        </w:tc>
        <w:tc>
          <w:tcPr>
            <w:tcW w:w="0" w:type="auto"/>
            <w:vAlign w:val="center"/>
          </w:tcPr>
          <w:p w14:paraId="2F6FE469"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84.1</w:t>
            </w:r>
          </w:p>
        </w:tc>
      </w:tr>
      <w:tr w:rsidR="00733F77" w:rsidRPr="00AC5051" w14:paraId="2B3FBF3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7626B6C"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No</w:t>
            </w:r>
          </w:p>
        </w:tc>
        <w:tc>
          <w:tcPr>
            <w:tcW w:w="0" w:type="auto"/>
            <w:vAlign w:val="center"/>
          </w:tcPr>
          <w:p w14:paraId="05BFCC5B"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51</w:t>
            </w:r>
          </w:p>
        </w:tc>
        <w:tc>
          <w:tcPr>
            <w:tcW w:w="0" w:type="auto"/>
            <w:vAlign w:val="center"/>
          </w:tcPr>
          <w:p w14:paraId="2A0F626D"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15.9</w:t>
            </w:r>
          </w:p>
        </w:tc>
      </w:tr>
      <w:tr w:rsidR="00733F77" w:rsidRPr="00AC5051" w14:paraId="7A0168F3" w14:textId="77777777" w:rsidTr="00733F7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4798B0F3" w14:textId="77777777" w:rsidR="00733F77" w:rsidRPr="00AC5051" w:rsidRDefault="00733F77" w:rsidP="00733F77">
            <w:pPr>
              <w:pStyle w:val="ListParagraph"/>
              <w:ind w:left="0" w:right="60"/>
              <w:rPr>
                <w:b w:val="0"/>
                <w:bCs w:val="0"/>
                <w:sz w:val="18"/>
                <w:szCs w:val="18"/>
              </w:rPr>
            </w:pPr>
          </w:p>
        </w:tc>
        <w:tc>
          <w:tcPr>
            <w:tcW w:w="0" w:type="auto"/>
          </w:tcPr>
          <w:p w14:paraId="47C924AE"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A910F37"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2324266B" w14:textId="77777777" w:rsidR="00733F77" w:rsidRPr="00AC5051" w:rsidRDefault="00733F77" w:rsidP="00733F77">
      <w:pPr>
        <w:spacing w:line="480" w:lineRule="auto"/>
        <w:ind w:right="-24"/>
        <w:jc w:val="both"/>
        <w:rPr>
          <w:rFonts w:ascii="Times New Roman" w:hAnsi="Times New Roman" w:cs="Times New Roman"/>
          <w:sz w:val="26"/>
          <w:szCs w:val="26"/>
        </w:rPr>
      </w:pPr>
    </w:p>
    <w:p w14:paraId="3CE29F54" w14:textId="77777777" w:rsidR="00733F77" w:rsidRDefault="00733F77" w:rsidP="00733F77">
      <w:pPr>
        <w:spacing w:line="480" w:lineRule="auto"/>
        <w:jc w:val="both"/>
        <w:rPr>
          <w:rFonts w:ascii="Times New Roman" w:hAnsi="Times New Roman" w:cs="Times New Roman"/>
          <w:b/>
          <w:sz w:val="24"/>
          <w:szCs w:val="24"/>
        </w:rPr>
      </w:pPr>
      <w:r w:rsidRPr="006A7663">
        <w:rPr>
          <w:rFonts w:ascii="Times New Roman" w:hAnsi="Times New Roman" w:cs="Times New Roman"/>
          <w:sz w:val="24"/>
          <w:szCs w:val="24"/>
        </w:rPr>
        <w:t>Table 2 shows that most respondents (47.0%) believe that ART works by reducing HIV related illness, that ART can prevent mother to child transmission (76.6%</w:t>
      </w:r>
      <w:proofErr w:type="gramStart"/>
      <w:r w:rsidRPr="006A7663">
        <w:rPr>
          <w:rFonts w:ascii="Times New Roman" w:hAnsi="Times New Roman" w:cs="Times New Roman"/>
          <w:sz w:val="24"/>
          <w:szCs w:val="24"/>
        </w:rPr>
        <w:t xml:space="preserve">),  </w:t>
      </w:r>
      <w:r>
        <w:rPr>
          <w:rFonts w:ascii="Times New Roman" w:hAnsi="Times New Roman" w:cs="Times New Roman"/>
          <w:sz w:val="24"/>
          <w:szCs w:val="24"/>
        </w:rPr>
        <w:t>adherence</w:t>
      </w:r>
      <w:proofErr w:type="gramEnd"/>
      <w:r>
        <w:rPr>
          <w:rFonts w:ascii="Times New Roman" w:hAnsi="Times New Roman" w:cs="Times New Roman"/>
          <w:sz w:val="24"/>
          <w:szCs w:val="24"/>
        </w:rPr>
        <w:t xml:space="preserve"> meant 95 to 100% (81.9%)</w:t>
      </w:r>
      <w:r w:rsidRPr="006A7663">
        <w:rPr>
          <w:rFonts w:ascii="Times New Roman" w:hAnsi="Times New Roman" w:cs="Times New Roman"/>
          <w:sz w:val="24"/>
          <w:szCs w:val="24"/>
        </w:rPr>
        <w:t>, that missing ART dose can lead to progression of the disease (81.3%), that ART should be taken daily (98.4%), and that ART treatment is lifelong (77.3%). Majority of the respondents were aware of CD4 test (77.6%) and Viral Load test (84.1%).</w:t>
      </w:r>
    </w:p>
    <w:p w14:paraId="5D0725CB" w14:textId="77777777" w:rsidR="00733F77" w:rsidRPr="00733F77" w:rsidRDefault="00733F77" w:rsidP="00733F77">
      <w:pPr>
        <w:spacing w:line="240" w:lineRule="auto"/>
        <w:rPr>
          <w:rFonts w:ascii="Times New Roman" w:hAnsi="Times New Roman" w:cs="Times New Roman"/>
          <w:b/>
          <w:sz w:val="24"/>
          <w:szCs w:val="24"/>
        </w:rPr>
      </w:pPr>
    </w:p>
    <w:p w14:paraId="7641B323" w14:textId="58D161C2" w:rsidR="00733F77" w:rsidRPr="00AC5051" w:rsidRDefault="00733F77" w:rsidP="00733F77">
      <w:pPr>
        <w:spacing w:line="240" w:lineRule="auto"/>
        <w:rPr>
          <w:rFonts w:ascii="Times New Roman" w:hAnsi="Times New Roman" w:cs="Times New Roman"/>
          <w:b/>
          <w:sz w:val="24"/>
          <w:szCs w:val="24"/>
        </w:rPr>
      </w:pPr>
      <w:r w:rsidRPr="00AC5051">
        <w:rPr>
          <w:rFonts w:ascii="Times New Roman" w:hAnsi="Times New Roman" w:cs="Times New Roman"/>
          <w:b/>
          <w:sz w:val="24"/>
          <w:szCs w:val="24"/>
        </w:rPr>
        <w:t>FIGURE 1;</w:t>
      </w:r>
      <w:r w:rsidR="006C22C9">
        <w:rPr>
          <w:rFonts w:ascii="Times New Roman" w:hAnsi="Times New Roman" w:cs="Times New Roman"/>
          <w:b/>
          <w:sz w:val="24"/>
          <w:szCs w:val="24"/>
        </w:rPr>
        <w:t xml:space="preserve"> Bar graph showing knowledge level among respondents </w:t>
      </w:r>
    </w:p>
    <w:p w14:paraId="5182301D" w14:textId="77777777" w:rsidR="00733F77" w:rsidRPr="00AC5051" w:rsidRDefault="00733F77" w:rsidP="00733F77">
      <w:pPr>
        <w:spacing w:line="240" w:lineRule="auto"/>
        <w:rPr>
          <w:rFonts w:ascii="Times New Roman" w:hAnsi="Times New Roman" w:cs="Times New Roman"/>
          <w:sz w:val="24"/>
          <w:szCs w:val="24"/>
        </w:rPr>
      </w:pPr>
    </w:p>
    <w:p w14:paraId="0A7C9FAE" w14:textId="77777777" w:rsidR="00733F77" w:rsidRPr="00733F77" w:rsidRDefault="00733F77" w:rsidP="00733F77">
      <w:pPr>
        <w:spacing w:line="480" w:lineRule="auto"/>
        <w:ind w:right="-24"/>
        <w:jc w:val="both"/>
        <w:rPr>
          <w:rFonts w:ascii="Times New Roman" w:hAnsi="Times New Roman" w:cs="Times New Roman"/>
          <w:sz w:val="26"/>
          <w:szCs w:val="26"/>
        </w:rPr>
      </w:pPr>
      <w:r w:rsidRPr="00AC5051">
        <w:rPr>
          <w:rFonts w:ascii="Times New Roman" w:hAnsi="Times New Roman" w:cs="Times New Roman"/>
          <w:noProof/>
          <w:sz w:val="18"/>
          <w:szCs w:val="18"/>
        </w:rPr>
        <w:lastRenderedPageBreak/>
        <w:drawing>
          <wp:inline distT="0" distB="0" distL="0" distR="0" wp14:anchorId="6F244C05" wp14:editId="5E853D99">
            <wp:extent cx="5731510" cy="3370936"/>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70936"/>
                    </a:xfrm>
                    <a:prstGeom prst="rect">
                      <a:avLst/>
                    </a:prstGeom>
                    <a:noFill/>
                    <a:ln>
                      <a:noFill/>
                    </a:ln>
                  </pic:spPr>
                </pic:pic>
              </a:graphicData>
            </a:graphic>
          </wp:inline>
        </w:drawing>
      </w:r>
    </w:p>
    <w:p w14:paraId="6A069333" w14:textId="77777777" w:rsidR="00733F77" w:rsidRDefault="00733F77" w:rsidP="00733F77">
      <w:pPr>
        <w:spacing w:line="240" w:lineRule="auto"/>
        <w:rPr>
          <w:rFonts w:ascii="Times New Roman" w:hAnsi="Times New Roman" w:cs="Times New Roman"/>
          <w:b/>
          <w:sz w:val="24"/>
          <w:szCs w:val="24"/>
        </w:rPr>
      </w:pPr>
    </w:p>
    <w:p w14:paraId="194A0630" w14:textId="77777777" w:rsidR="00297E41" w:rsidRDefault="00297E41" w:rsidP="00733F77">
      <w:pPr>
        <w:spacing w:line="240" w:lineRule="auto"/>
        <w:rPr>
          <w:rFonts w:ascii="Times New Roman" w:hAnsi="Times New Roman" w:cs="Times New Roman"/>
          <w:b/>
          <w:sz w:val="24"/>
          <w:szCs w:val="24"/>
        </w:rPr>
      </w:pPr>
    </w:p>
    <w:p w14:paraId="47DC202D" w14:textId="77777777" w:rsidR="00733F77" w:rsidRPr="006935AD" w:rsidRDefault="008E75A2" w:rsidP="00733F77">
      <w:pPr>
        <w:spacing w:line="240" w:lineRule="auto"/>
        <w:rPr>
          <w:rFonts w:ascii="Times New Roman" w:hAnsi="Times New Roman" w:cs="Times New Roman"/>
          <w:b/>
          <w:sz w:val="24"/>
          <w:szCs w:val="24"/>
        </w:rPr>
      </w:pPr>
      <w:r>
        <w:rPr>
          <w:rFonts w:ascii="Times New Roman" w:hAnsi="Times New Roman" w:cs="Times New Roman"/>
          <w:b/>
          <w:sz w:val="24"/>
          <w:szCs w:val="24"/>
        </w:rPr>
        <w:t>3.2 TABLE</w:t>
      </w:r>
      <w:r w:rsidR="00244BD7">
        <w:rPr>
          <w:rFonts w:ascii="Times New Roman" w:hAnsi="Times New Roman" w:cs="Times New Roman"/>
          <w:b/>
          <w:sz w:val="24"/>
          <w:szCs w:val="24"/>
        </w:rPr>
        <w:t xml:space="preserve"> 2</w:t>
      </w:r>
      <w:r w:rsidR="00733F77" w:rsidRPr="006A7663">
        <w:rPr>
          <w:rFonts w:ascii="Times New Roman" w:hAnsi="Times New Roman" w:cs="Times New Roman"/>
          <w:b/>
          <w:sz w:val="24"/>
          <w:szCs w:val="24"/>
        </w:rPr>
        <w:t xml:space="preserve">: </w:t>
      </w:r>
      <w:r w:rsidR="00733F77">
        <w:rPr>
          <w:rFonts w:ascii="Times New Roman" w:hAnsi="Times New Roman" w:cs="Times New Roman"/>
          <w:b/>
          <w:sz w:val="24"/>
          <w:szCs w:val="24"/>
        </w:rPr>
        <w:t xml:space="preserve">Attitude </w:t>
      </w:r>
      <w:r w:rsidR="00733F77" w:rsidRPr="006A7663">
        <w:rPr>
          <w:rFonts w:ascii="Times New Roman" w:hAnsi="Times New Roman" w:cs="Times New Roman"/>
          <w:b/>
          <w:sz w:val="24"/>
          <w:szCs w:val="24"/>
        </w:rPr>
        <w:t>of patients towards Anti-retroviral therapy (N=321).</w:t>
      </w:r>
    </w:p>
    <w:tbl>
      <w:tblPr>
        <w:tblStyle w:val="LightShading"/>
        <w:tblW w:w="5000" w:type="pct"/>
        <w:tblLook w:val="06A0" w:firstRow="1" w:lastRow="0" w:firstColumn="1" w:lastColumn="0" w:noHBand="1" w:noVBand="1"/>
      </w:tblPr>
      <w:tblGrid>
        <w:gridCol w:w="1914"/>
        <w:gridCol w:w="1159"/>
        <w:gridCol w:w="1153"/>
        <w:gridCol w:w="1383"/>
        <w:gridCol w:w="1230"/>
        <w:gridCol w:w="1383"/>
        <w:gridCol w:w="1354"/>
      </w:tblGrid>
      <w:tr w:rsidR="00733F77" w:rsidRPr="00AC5051" w14:paraId="1D8FBD53" w14:textId="77777777" w:rsidTr="00733F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00" w:type="pct"/>
          </w:tcPr>
          <w:p w14:paraId="62CB35CA" w14:textId="77777777" w:rsidR="00733F77" w:rsidRPr="00AC5051" w:rsidRDefault="00733F77" w:rsidP="00733F77">
            <w:pPr>
              <w:autoSpaceDE w:val="0"/>
              <w:autoSpaceDN w:val="0"/>
              <w:adjustRightInd w:val="0"/>
              <w:rPr>
                <w:rFonts w:ascii="Times New Roman" w:hAnsi="Times New Roman" w:cs="Times New Roman"/>
                <w:b w:val="0"/>
                <w:sz w:val="18"/>
                <w:szCs w:val="18"/>
              </w:rPr>
            </w:pPr>
          </w:p>
        </w:tc>
        <w:tc>
          <w:tcPr>
            <w:tcW w:w="605" w:type="pct"/>
          </w:tcPr>
          <w:p w14:paraId="28DB5F40"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Strongly Disagree</w:t>
            </w:r>
          </w:p>
          <w:p w14:paraId="02E1DE10"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w:t>
            </w:r>
          </w:p>
        </w:tc>
        <w:tc>
          <w:tcPr>
            <w:tcW w:w="602" w:type="pct"/>
          </w:tcPr>
          <w:p w14:paraId="2E10CE0D"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 xml:space="preserve">Disagree </w:t>
            </w:r>
          </w:p>
          <w:p w14:paraId="55BD9214"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p w14:paraId="6499F370"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w:t>
            </w:r>
          </w:p>
        </w:tc>
        <w:tc>
          <w:tcPr>
            <w:tcW w:w="722" w:type="pct"/>
          </w:tcPr>
          <w:p w14:paraId="011CF84B"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Undecided</w:t>
            </w:r>
          </w:p>
          <w:p w14:paraId="4F6DF83D"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p w14:paraId="48D90F55"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w:t>
            </w:r>
          </w:p>
        </w:tc>
        <w:tc>
          <w:tcPr>
            <w:tcW w:w="642" w:type="pct"/>
          </w:tcPr>
          <w:p w14:paraId="4A2E06A5"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Agree</w:t>
            </w:r>
          </w:p>
          <w:p w14:paraId="62C1CED1"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p w14:paraId="402810D3"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w:t>
            </w:r>
          </w:p>
        </w:tc>
        <w:tc>
          <w:tcPr>
            <w:tcW w:w="722" w:type="pct"/>
          </w:tcPr>
          <w:p w14:paraId="5C1A53E1"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Strongly Agree</w:t>
            </w:r>
          </w:p>
          <w:p w14:paraId="7910C7C9"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w:t>
            </w:r>
          </w:p>
        </w:tc>
        <w:tc>
          <w:tcPr>
            <w:tcW w:w="708" w:type="pct"/>
          </w:tcPr>
          <w:p w14:paraId="13CD5D30"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 xml:space="preserve">Total </w:t>
            </w:r>
          </w:p>
          <w:p w14:paraId="487CB4F5"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p w14:paraId="7336EF85" w14:textId="77777777" w:rsidR="00733F77" w:rsidRPr="00AC5051" w:rsidRDefault="00733F77" w:rsidP="00733F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AC5051">
              <w:rPr>
                <w:rFonts w:ascii="Times New Roman" w:hAnsi="Times New Roman" w:cs="Times New Roman"/>
                <w:b w:val="0"/>
                <w:sz w:val="18"/>
                <w:szCs w:val="18"/>
              </w:rPr>
              <w:t>(%)</w:t>
            </w:r>
          </w:p>
        </w:tc>
      </w:tr>
      <w:tr w:rsidR="00733F77" w:rsidRPr="00AC5051" w14:paraId="3047E767"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2E5EE44F" w14:textId="77777777" w:rsidR="00733F77" w:rsidRPr="00AC5051" w:rsidRDefault="00733F77" w:rsidP="00733F77">
            <w:pPr>
              <w:autoSpaceDE w:val="0"/>
              <w:autoSpaceDN w:val="0"/>
              <w:adjustRightInd w:val="0"/>
              <w:rPr>
                <w:rFonts w:ascii="Times New Roman" w:hAnsi="Times New Roman" w:cs="Times New Roman"/>
                <w:bCs w:val="0"/>
                <w:color w:val="000000"/>
                <w:sz w:val="18"/>
                <w:szCs w:val="18"/>
              </w:rPr>
            </w:pPr>
            <w:r w:rsidRPr="00AC5051">
              <w:rPr>
                <w:rFonts w:ascii="Times New Roman" w:hAnsi="Times New Roman" w:cs="Times New Roman"/>
                <w:bCs w:val="0"/>
                <w:color w:val="000000"/>
                <w:sz w:val="18"/>
                <w:szCs w:val="18"/>
              </w:rPr>
              <w:t>Are you convinced of the effectiveness of ART</w:t>
            </w:r>
          </w:p>
        </w:tc>
        <w:tc>
          <w:tcPr>
            <w:tcW w:w="605" w:type="pct"/>
          </w:tcPr>
          <w:p w14:paraId="0969654C"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B5FC9BC"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10 (3.1)</w:t>
            </w:r>
          </w:p>
        </w:tc>
        <w:tc>
          <w:tcPr>
            <w:tcW w:w="602" w:type="pct"/>
          </w:tcPr>
          <w:p w14:paraId="14CB02D2"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B37FDBE"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12 (3.7)</w:t>
            </w:r>
          </w:p>
        </w:tc>
        <w:tc>
          <w:tcPr>
            <w:tcW w:w="722" w:type="pct"/>
          </w:tcPr>
          <w:p w14:paraId="3E0E387E"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29A04C7"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5 (1.6)</w:t>
            </w:r>
          </w:p>
        </w:tc>
        <w:tc>
          <w:tcPr>
            <w:tcW w:w="642" w:type="pct"/>
          </w:tcPr>
          <w:p w14:paraId="29B61951"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9F5F5CB"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171 (53.3)</w:t>
            </w:r>
          </w:p>
        </w:tc>
        <w:tc>
          <w:tcPr>
            <w:tcW w:w="722" w:type="pct"/>
          </w:tcPr>
          <w:p w14:paraId="7BE33D84"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7BBE9D0"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123 (38.3)</w:t>
            </w:r>
          </w:p>
        </w:tc>
        <w:tc>
          <w:tcPr>
            <w:tcW w:w="708" w:type="pct"/>
          </w:tcPr>
          <w:p w14:paraId="5F05A9F3"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755C3DD"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321 (100.0)</w:t>
            </w:r>
          </w:p>
        </w:tc>
      </w:tr>
      <w:tr w:rsidR="00733F77" w:rsidRPr="00AC5051" w14:paraId="16D51EC7"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51852678" w14:textId="77777777" w:rsidR="00733F77" w:rsidRPr="00AC5051" w:rsidRDefault="00733F77" w:rsidP="00733F77">
            <w:pPr>
              <w:autoSpaceDE w:val="0"/>
              <w:autoSpaceDN w:val="0"/>
              <w:adjustRightInd w:val="0"/>
              <w:rPr>
                <w:rFonts w:ascii="Times New Roman" w:hAnsi="Times New Roman" w:cs="Times New Roman"/>
                <w:sz w:val="18"/>
                <w:szCs w:val="18"/>
              </w:rPr>
            </w:pPr>
            <w:r w:rsidRPr="00AC5051">
              <w:rPr>
                <w:rFonts w:ascii="Times New Roman" w:hAnsi="Times New Roman" w:cs="Times New Roman"/>
                <w:bCs w:val="0"/>
                <w:color w:val="000000"/>
                <w:sz w:val="18"/>
                <w:szCs w:val="18"/>
              </w:rPr>
              <w:t>Does ART have more benefits than harm?</w:t>
            </w:r>
          </w:p>
        </w:tc>
        <w:tc>
          <w:tcPr>
            <w:tcW w:w="605" w:type="pct"/>
          </w:tcPr>
          <w:p w14:paraId="7C21B171"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3A132D0"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8 (2.5)</w:t>
            </w:r>
          </w:p>
        </w:tc>
        <w:tc>
          <w:tcPr>
            <w:tcW w:w="602" w:type="pct"/>
          </w:tcPr>
          <w:p w14:paraId="4A272BA8"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BC29A8E"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11 (3.4)</w:t>
            </w:r>
          </w:p>
        </w:tc>
        <w:tc>
          <w:tcPr>
            <w:tcW w:w="722" w:type="pct"/>
          </w:tcPr>
          <w:p w14:paraId="53B02136"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6F6F67A"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9 (2.8)</w:t>
            </w:r>
          </w:p>
        </w:tc>
        <w:tc>
          <w:tcPr>
            <w:tcW w:w="642" w:type="pct"/>
          </w:tcPr>
          <w:p w14:paraId="6B5A6256"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57B6A0B"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182 (56.7)</w:t>
            </w:r>
          </w:p>
        </w:tc>
        <w:tc>
          <w:tcPr>
            <w:tcW w:w="722" w:type="pct"/>
          </w:tcPr>
          <w:p w14:paraId="6A9FD194"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03813B4"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111 (34.6)</w:t>
            </w:r>
          </w:p>
        </w:tc>
        <w:tc>
          <w:tcPr>
            <w:tcW w:w="708" w:type="pct"/>
          </w:tcPr>
          <w:p w14:paraId="52589A4F"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C24B233"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321 (100.0)</w:t>
            </w:r>
          </w:p>
        </w:tc>
      </w:tr>
      <w:tr w:rsidR="00733F77" w:rsidRPr="00AC5051" w14:paraId="02878801"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090A8061" w14:textId="77777777" w:rsidR="00733F77" w:rsidRPr="00AC5051" w:rsidRDefault="00733F77" w:rsidP="00733F77">
            <w:pPr>
              <w:autoSpaceDE w:val="0"/>
              <w:autoSpaceDN w:val="0"/>
              <w:adjustRightInd w:val="0"/>
              <w:rPr>
                <w:rFonts w:ascii="Times New Roman" w:hAnsi="Times New Roman" w:cs="Times New Roman"/>
                <w:sz w:val="18"/>
                <w:szCs w:val="18"/>
              </w:rPr>
            </w:pPr>
            <w:r w:rsidRPr="00AC5051">
              <w:rPr>
                <w:rFonts w:ascii="Times New Roman" w:hAnsi="Times New Roman" w:cs="Times New Roman"/>
                <w:bCs w:val="0"/>
                <w:color w:val="000000"/>
                <w:sz w:val="18"/>
                <w:szCs w:val="18"/>
              </w:rPr>
              <w:t>Do you feel ashamed to take ARTs</w:t>
            </w:r>
          </w:p>
        </w:tc>
        <w:tc>
          <w:tcPr>
            <w:tcW w:w="605" w:type="pct"/>
          </w:tcPr>
          <w:p w14:paraId="72EBB2A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7325B7B"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92 (28.7)</w:t>
            </w:r>
          </w:p>
        </w:tc>
        <w:tc>
          <w:tcPr>
            <w:tcW w:w="602" w:type="pct"/>
          </w:tcPr>
          <w:p w14:paraId="41EC6635"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519E801"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165 (51.4)</w:t>
            </w:r>
          </w:p>
        </w:tc>
        <w:tc>
          <w:tcPr>
            <w:tcW w:w="722" w:type="pct"/>
          </w:tcPr>
          <w:p w14:paraId="6DE645A7"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60B08F6"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14 (4.4)</w:t>
            </w:r>
          </w:p>
        </w:tc>
        <w:tc>
          <w:tcPr>
            <w:tcW w:w="642" w:type="pct"/>
          </w:tcPr>
          <w:p w14:paraId="6063916B"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6CE9DB8"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39 (12.1)</w:t>
            </w:r>
          </w:p>
        </w:tc>
        <w:tc>
          <w:tcPr>
            <w:tcW w:w="722" w:type="pct"/>
          </w:tcPr>
          <w:p w14:paraId="1F85929B"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2561A53"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11 (3.4)</w:t>
            </w:r>
          </w:p>
        </w:tc>
        <w:tc>
          <w:tcPr>
            <w:tcW w:w="708" w:type="pct"/>
          </w:tcPr>
          <w:p w14:paraId="1C3CD013"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4072E49"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321(100.0)</w:t>
            </w:r>
          </w:p>
        </w:tc>
      </w:tr>
      <w:tr w:rsidR="00733F77" w:rsidRPr="00AC5051" w14:paraId="537E8D96"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24794DE8" w14:textId="77777777" w:rsidR="00733F77" w:rsidRPr="00AC5051" w:rsidRDefault="00733F77" w:rsidP="00733F77">
            <w:pPr>
              <w:autoSpaceDE w:val="0"/>
              <w:autoSpaceDN w:val="0"/>
              <w:adjustRightInd w:val="0"/>
              <w:rPr>
                <w:rFonts w:ascii="Times New Roman" w:hAnsi="Times New Roman" w:cs="Times New Roman"/>
                <w:sz w:val="18"/>
                <w:szCs w:val="18"/>
              </w:rPr>
            </w:pPr>
            <w:r w:rsidRPr="00AC5051">
              <w:rPr>
                <w:rFonts w:ascii="Times New Roman" w:hAnsi="Times New Roman" w:cs="Times New Roman"/>
                <w:bCs w:val="0"/>
                <w:color w:val="000000"/>
                <w:sz w:val="18"/>
                <w:szCs w:val="18"/>
              </w:rPr>
              <w:t>Do you believe that there are more effective methods to treat HIV than ART</w:t>
            </w:r>
          </w:p>
        </w:tc>
        <w:tc>
          <w:tcPr>
            <w:tcW w:w="605" w:type="pct"/>
          </w:tcPr>
          <w:p w14:paraId="5CAE71F5"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B56A915"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60 (18.7)</w:t>
            </w:r>
          </w:p>
        </w:tc>
        <w:tc>
          <w:tcPr>
            <w:tcW w:w="602" w:type="pct"/>
          </w:tcPr>
          <w:p w14:paraId="36A165BE"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8C8FF11"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139 (43.3)</w:t>
            </w:r>
          </w:p>
        </w:tc>
        <w:tc>
          <w:tcPr>
            <w:tcW w:w="722" w:type="pct"/>
          </w:tcPr>
          <w:p w14:paraId="01EE0F3D"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4CB4565"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72 (22.4)</w:t>
            </w:r>
          </w:p>
        </w:tc>
        <w:tc>
          <w:tcPr>
            <w:tcW w:w="642" w:type="pct"/>
          </w:tcPr>
          <w:p w14:paraId="2531E9F2"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6E8A084"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33 (10.3)</w:t>
            </w:r>
          </w:p>
        </w:tc>
        <w:tc>
          <w:tcPr>
            <w:tcW w:w="722" w:type="pct"/>
          </w:tcPr>
          <w:p w14:paraId="256292E4"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1A9EB60"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17 (5,3)</w:t>
            </w:r>
          </w:p>
        </w:tc>
        <w:tc>
          <w:tcPr>
            <w:tcW w:w="708" w:type="pct"/>
          </w:tcPr>
          <w:p w14:paraId="7EB7A4B4"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6367DA2"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321 (100.0)</w:t>
            </w:r>
          </w:p>
        </w:tc>
      </w:tr>
      <w:tr w:rsidR="00733F77" w:rsidRPr="00AC5051" w14:paraId="37C433AB"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390A9640" w14:textId="77777777" w:rsidR="00733F77" w:rsidRPr="00AC5051" w:rsidRDefault="00733F77" w:rsidP="00733F77">
            <w:pPr>
              <w:autoSpaceDE w:val="0"/>
              <w:autoSpaceDN w:val="0"/>
              <w:adjustRightInd w:val="0"/>
              <w:rPr>
                <w:rFonts w:ascii="Times New Roman" w:hAnsi="Times New Roman" w:cs="Times New Roman"/>
                <w:sz w:val="18"/>
                <w:szCs w:val="18"/>
              </w:rPr>
            </w:pPr>
            <w:r w:rsidRPr="00AC5051">
              <w:rPr>
                <w:rFonts w:ascii="Times New Roman" w:hAnsi="Times New Roman" w:cs="Times New Roman"/>
                <w:bCs w:val="0"/>
                <w:color w:val="000000"/>
                <w:sz w:val="18"/>
                <w:szCs w:val="18"/>
              </w:rPr>
              <w:t>ART side effects can lead to organ damage</w:t>
            </w:r>
          </w:p>
        </w:tc>
        <w:tc>
          <w:tcPr>
            <w:tcW w:w="605" w:type="pct"/>
          </w:tcPr>
          <w:p w14:paraId="6632D829"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79B7E9A"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25 (7.8)</w:t>
            </w:r>
          </w:p>
        </w:tc>
        <w:tc>
          <w:tcPr>
            <w:tcW w:w="602" w:type="pct"/>
          </w:tcPr>
          <w:p w14:paraId="3354AE64"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2B30101"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117 (36.4)</w:t>
            </w:r>
          </w:p>
        </w:tc>
        <w:tc>
          <w:tcPr>
            <w:tcW w:w="722" w:type="pct"/>
          </w:tcPr>
          <w:p w14:paraId="383A5290"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07E37EE"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94 (29.3)</w:t>
            </w:r>
          </w:p>
        </w:tc>
        <w:tc>
          <w:tcPr>
            <w:tcW w:w="642" w:type="pct"/>
          </w:tcPr>
          <w:p w14:paraId="7534623A"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5A930D2"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65 (20.2)</w:t>
            </w:r>
          </w:p>
        </w:tc>
        <w:tc>
          <w:tcPr>
            <w:tcW w:w="722" w:type="pct"/>
          </w:tcPr>
          <w:p w14:paraId="76C2DBE7"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C7B1140"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20 (6.2)</w:t>
            </w:r>
          </w:p>
        </w:tc>
        <w:tc>
          <w:tcPr>
            <w:tcW w:w="708" w:type="pct"/>
          </w:tcPr>
          <w:p w14:paraId="0851801F"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9ACDDC2"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321 (100.0)</w:t>
            </w:r>
          </w:p>
        </w:tc>
      </w:tr>
      <w:tr w:rsidR="00733F77" w:rsidRPr="00AC5051" w14:paraId="320F6BFB"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7CFEF8F0" w14:textId="77777777" w:rsidR="00733F77" w:rsidRPr="00AC5051" w:rsidRDefault="00733F77" w:rsidP="00733F77">
            <w:pPr>
              <w:autoSpaceDE w:val="0"/>
              <w:autoSpaceDN w:val="0"/>
              <w:adjustRightInd w:val="0"/>
              <w:rPr>
                <w:rFonts w:ascii="Times New Roman" w:hAnsi="Times New Roman" w:cs="Times New Roman"/>
                <w:sz w:val="18"/>
                <w:szCs w:val="18"/>
              </w:rPr>
            </w:pPr>
            <w:r w:rsidRPr="00AC5051">
              <w:rPr>
                <w:rFonts w:ascii="Times New Roman" w:hAnsi="Times New Roman" w:cs="Times New Roman"/>
                <w:bCs w:val="0"/>
                <w:color w:val="000000"/>
                <w:sz w:val="18"/>
                <w:szCs w:val="18"/>
              </w:rPr>
              <w:t>My culture is against the use of ART</w:t>
            </w:r>
          </w:p>
        </w:tc>
        <w:tc>
          <w:tcPr>
            <w:tcW w:w="605" w:type="pct"/>
          </w:tcPr>
          <w:p w14:paraId="5CA11CE0"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BDDA9CC"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102 (31.8)</w:t>
            </w:r>
          </w:p>
        </w:tc>
        <w:tc>
          <w:tcPr>
            <w:tcW w:w="602" w:type="pct"/>
          </w:tcPr>
          <w:p w14:paraId="71C7CA94"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8B376F2"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185 (57.6)</w:t>
            </w:r>
          </w:p>
        </w:tc>
        <w:tc>
          <w:tcPr>
            <w:tcW w:w="722" w:type="pct"/>
          </w:tcPr>
          <w:p w14:paraId="37E6DA09"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E4766FC"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16 (5.0)</w:t>
            </w:r>
          </w:p>
        </w:tc>
        <w:tc>
          <w:tcPr>
            <w:tcW w:w="642" w:type="pct"/>
          </w:tcPr>
          <w:p w14:paraId="0446919D"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24CF320"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9 (2.8)</w:t>
            </w:r>
          </w:p>
        </w:tc>
        <w:tc>
          <w:tcPr>
            <w:tcW w:w="722" w:type="pct"/>
          </w:tcPr>
          <w:p w14:paraId="7D17EA36"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98126C9"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9 (2.8)</w:t>
            </w:r>
          </w:p>
          <w:p w14:paraId="0AB9A897"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708" w:type="pct"/>
          </w:tcPr>
          <w:p w14:paraId="0F856BD8"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C86FFC9"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321 (100.0)</w:t>
            </w:r>
          </w:p>
        </w:tc>
      </w:tr>
      <w:tr w:rsidR="00733F77" w:rsidRPr="00AC5051" w14:paraId="4804D5FC" w14:textId="77777777" w:rsidTr="00733F77">
        <w:trPr>
          <w:trHeight w:val="144"/>
        </w:trPr>
        <w:tc>
          <w:tcPr>
            <w:cnfStyle w:val="001000000000" w:firstRow="0" w:lastRow="0" w:firstColumn="1" w:lastColumn="0" w:oddVBand="0" w:evenVBand="0" w:oddHBand="0" w:evenHBand="0" w:firstRowFirstColumn="0" w:firstRowLastColumn="0" w:lastRowFirstColumn="0" w:lastRowLastColumn="0"/>
            <w:tcW w:w="1000" w:type="pct"/>
          </w:tcPr>
          <w:p w14:paraId="14AE4B3C" w14:textId="77777777" w:rsidR="00733F77" w:rsidRPr="00AC5051" w:rsidRDefault="00733F77" w:rsidP="00733F77">
            <w:pPr>
              <w:autoSpaceDE w:val="0"/>
              <w:autoSpaceDN w:val="0"/>
              <w:adjustRightInd w:val="0"/>
              <w:rPr>
                <w:rFonts w:ascii="Times New Roman" w:hAnsi="Times New Roman" w:cs="Times New Roman"/>
                <w:sz w:val="18"/>
                <w:szCs w:val="18"/>
              </w:rPr>
            </w:pPr>
            <w:r w:rsidRPr="00AC5051">
              <w:rPr>
                <w:rFonts w:ascii="Times New Roman" w:hAnsi="Times New Roman" w:cs="Times New Roman"/>
                <w:bCs w:val="0"/>
                <w:color w:val="000000"/>
                <w:sz w:val="18"/>
                <w:szCs w:val="18"/>
              </w:rPr>
              <w:t>Do you need encouragement from family members to consistently take your drugs</w:t>
            </w:r>
          </w:p>
        </w:tc>
        <w:tc>
          <w:tcPr>
            <w:tcW w:w="605" w:type="pct"/>
          </w:tcPr>
          <w:p w14:paraId="7D890879"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D16F555"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80 (24.9)</w:t>
            </w:r>
          </w:p>
          <w:p w14:paraId="44CE7C98"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602" w:type="pct"/>
          </w:tcPr>
          <w:p w14:paraId="408EAE55"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CC2C7EC"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145 (45.2)</w:t>
            </w:r>
          </w:p>
        </w:tc>
        <w:tc>
          <w:tcPr>
            <w:tcW w:w="722" w:type="pct"/>
          </w:tcPr>
          <w:p w14:paraId="177C88CC"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F98A858"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9 (2.8)</w:t>
            </w:r>
          </w:p>
        </w:tc>
        <w:tc>
          <w:tcPr>
            <w:tcW w:w="642" w:type="pct"/>
          </w:tcPr>
          <w:p w14:paraId="3E7EEE38"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685A14D"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62 (19.3)</w:t>
            </w:r>
          </w:p>
        </w:tc>
        <w:tc>
          <w:tcPr>
            <w:tcW w:w="722" w:type="pct"/>
          </w:tcPr>
          <w:p w14:paraId="6F89E155"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7967C55"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25 (7.8)</w:t>
            </w:r>
          </w:p>
        </w:tc>
        <w:tc>
          <w:tcPr>
            <w:tcW w:w="708" w:type="pct"/>
          </w:tcPr>
          <w:p w14:paraId="032C8580"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E0A30F3" w14:textId="77777777" w:rsidR="00733F77" w:rsidRPr="00AC5051" w:rsidRDefault="00733F77" w:rsidP="00733F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sz w:val="18"/>
                <w:szCs w:val="18"/>
              </w:rPr>
              <w:t>321 (100.0)</w:t>
            </w:r>
          </w:p>
        </w:tc>
      </w:tr>
    </w:tbl>
    <w:p w14:paraId="7C92111D" w14:textId="77777777" w:rsidR="00733F77" w:rsidRDefault="00244BD7" w:rsidP="00733F77">
      <w:pPr>
        <w:spacing w:line="480" w:lineRule="auto"/>
        <w:ind w:right="-24"/>
        <w:jc w:val="both"/>
        <w:rPr>
          <w:rFonts w:ascii="Times New Roman" w:hAnsi="Times New Roman" w:cs="Times New Roman"/>
          <w:bCs/>
          <w:color w:val="000000"/>
          <w:sz w:val="24"/>
          <w:szCs w:val="24"/>
        </w:rPr>
      </w:pPr>
      <w:r>
        <w:rPr>
          <w:rFonts w:ascii="Times New Roman" w:hAnsi="Times New Roman" w:cs="Times New Roman"/>
          <w:sz w:val="24"/>
          <w:szCs w:val="24"/>
        </w:rPr>
        <w:lastRenderedPageBreak/>
        <w:t>The</w:t>
      </w:r>
      <w:r w:rsidR="00733F77" w:rsidRPr="006A7663">
        <w:rPr>
          <w:rFonts w:ascii="Times New Roman" w:hAnsi="Times New Roman" w:cs="Times New Roman"/>
          <w:sz w:val="24"/>
          <w:szCs w:val="24"/>
        </w:rPr>
        <w:t xml:space="preserve"> most of the participants agreed to, being c</w:t>
      </w:r>
      <w:r w:rsidR="00733F77" w:rsidRPr="006A7663">
        <w:rPr>
          <w:rFonts w:ascii="Times New Roman" w:hAnsi="Times New Roman" w:cs="Times New Roman"/>
          <w:bCs/>
          <w:color w:val="000000"/>
          <w:sz w:val="24"/>
          <w:szCs w:val="24"/>
        </w:rPr>
        <w:t>onvinced of the effectiveness of ART (53.3%), ART having more benefits than harm (56.7%), however, majority disagreed to</w:t>
      </w:r>
      <w:r w:rsidR="00733F77">
        <w:rPr>
          <w:rFonts w:ascii="Times New Roman" w:hAnsi="Times New Roman" w:cs="Times New Roman"/>
          <w:bCs/>
          <w:color w:val="000000"/>
          <w:sz w:val="24"/>
          <w:szCs w:val="24"/>
        </w:rPr>
        <w:t>;</w:t>
      </w:r>
      <w:r w:rsidR="00733F77" w:rsidRPr="006A7663">
        <w:rPr>
          <w:rFonts w:ascii="Times New Roman" w:hAnsi="Times New Roman" w:cs="Times New Roman"/>
          <w:bCs/>
          <w:color w:val="000000"/>
          <w:sz w:val="24"/>
          <w:szCs w:val="24"/>
        </w:rPr>
        <w:t xml:space="preserve"> feeling ashamed to take ART (51.4%), believing that there are more effective methods to treat HIV than ART (43.3%), ART side effects can lead to organ damage (36.4%), their culture being against the use of ART (57.6%), and that they need encouragement from family members to consistently take their drugs (45.2%).</w:t>
      </w:r>
    </w:p>
    <w:p w14:paraId="0AA78D4F" w14:textId="77777777" w:rsidR="00733F77" w:rsidRDefault="00733F77" w:rsidP="00733F77">
      <w:pPr>
        <w:spacing w:line="480" w:lineRule="auto"/>
        <w:ind w:right="-24"/>
        <w:jc w:val="both"/>
        <w:rPr>
          <w:rFonts w:ascii="Times New Roman" w:hAnsi="Times New Roman" w:cs="Times New Roman"/>
          <w:bCs/>
          <w:color w:val="000000"/>
          <w:sz w:val="24"/>
          <w:szCs w:val="24"/>
        </w:rPr>
      </w:pPr>
    </w:p>
    <w:p w14:paraId="58E4C845" w14:textId="77777777" w:rsidR="00733F77" w:rsidRDefault="00733F77" w:rsidP="00733F77">
      <w:pPr>
        <w:spacing w:line="480" w:lineRule="auto"/>
        <w:ind w:right="-24"/>
        <w:jc w:val="both"/>
        <w:rPr>
          <w:rFonts w:ascii="Times New Roman" w:hAnsi="Times New Roman" w:cs="Times New Roman"/>
          <w:bCs/>
          <w:color w:val="000000"/>
          <w:sz w:val="24"/>
          <w:szCs w:val="24"/>
        </w:rPr>
      </w:pPr>
    </w:p>
    <w:p w14:paraId="5BE3DE39" w14:textId="77777777" w:rsidR="00733F77" w:rsidRDefault="00733F77" w:rsidP="00733F77">
      <w:pPr>
        <w:spacing w:line="480" w:lineRule="auto"/>
        <w:ind w:right="-24"/>
        <w:jc w:val="both"/>
        <w:rPr>
          <w:rFonts w:ascii="Times New Roman" w:hAnsi="Times New Roman" w:cs="Times New Roman"/>
          <w:bCs/>
          <w:color w:val="000000"/>
          <w:sz w:val="24"/>
          <w:szCs w:val="24"/>
        </w:rPr>
      </w:pPr>
    </w:p>
    <w:p w14:paraId="4FD124C5" w14:textId="77777777" w:rsidR="00733F77" w:rsidRDefault="00733F77" w:rsidP="00733F77">
      <w:pPr>
        <w:spacing w:line="240" w:lineRule="auto"/>
        <w:rPr>
          <w:rFonts w:ascii="Times New Roman" w:hAnsi="Times New Roman" w:cs="Times New Roman"/>
          <w:b/>
          <w:sz w:val="24"/>
          <w:szCs w:val="24"/>
        </w:rPr>
      </w:pPr>
    </w:p>
    <w:p w14:paraId="257C8145" w14:textId="77777777" w:rsidR="008E75A2" w:rsidRDefault="008E75A2" w:rsidP="00733F77">
      <w:pPr>
        <w:spacing w:line="240" w:lineRule="auto"/>
        <w:rPr>
          <w:rFonts w:ascii="Times New Roman" w:hAnsi="Times New Roman" w:cs="Times New Roman"/>
          <w:b/>
          <w:sz w:val="24"/>
          <w:szCs w:val="24"/>
        </w:rPr>
      </w:pPr>
    </w:p>
    <w:p w14:paraId="3477F687" w14:textId="78011DA9" w:rsidR="00733F77" w:rsidRDefault="00733F77" w:rsidP="00733F77">
      <w:pPr>
        <w:spacing w:line="240" w:lineRule="auto"/>
        <w:rPr>
          <w:rFonts w:ascii="Times New Roman" w:hAnsi="Times New Roman" w:cs="Times New Roman"/>
          <w:b/>
          <w:sz w:val="24"/>
          <w:szCs w:val="24"/>
        </w:rPr>
      </w:pPr>
      <w:r w:rsidRPr="00AC5051">
        <w:rPr>
          <w:rFonts w:ascii="Times New Roman" w:hAnsi="Times New Roman" w:cs="Times New Roman"/>
          <w:b/>
          <w:sz w:val="24"/>
          <w:szCs w:val="24"/>
        </w:rPr>
        <w:t>FIGURE 2;</w:t>
      </w:r>
      <w:r w:rsidR="006C22C9">
        <w:rPr>
          <w:rFonts w:ascii="Times New Roman" w:hAnsi="Times New Roman" w:cs="Times New Roman"/>
          <w:b/>
          <w:sz w:val="24"/>
          <w:szCs w:val="24"/>
        </w:rPr>
        <w:t xml:space="preserve"> Pie chart showing attitude among respondents </w:t>
      </w:r>
    </w:p>
    <w:p w14:paraId="7939774D" w14:textId="77777777" w:rsidR="00733F77" w:rsidRDefault="00733F77" w:rsidP="00733F77">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898F212" wp14:editId="5E8B6E0F">
            <wp:extent cx="4623758" cy="2838091"/>
            <wp:effectExtent l="0" t="0" r="24765"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A2B225" w14:textId="77777777" w:rsidR="00733F77" w:rsidRPr="00AC5051" w:rsidRDefault="00733F77" w:rsidP="00733F77">
      <w:pPr>
        <w:spacing w:line="240" w:lineRule="auto"/>
        <w:rPr>
          <w:rFonts w:ascii="Times New Roman" w:hAnsi="Times New Roman" w:cs="Times New Roman"/>
          <w:b/>
          <w:sz w:val="24"/>
          <w:szCs w:val="24"/>
        </w:rPr>
      </w:pPr>
    </w:p>
    <w:p w14:paraId="789901F1" w14:textId="77777777" w:rsidR="00733F77" w:rsidRDefault="00733F77" w:rsidP="00733F77">
      <w:pPr>
        <w:spacing w:line="240" w:lineRule="auto"/>
        <w:rPr>
          <w:rFonts w:ascii="Times New Roman" w:hAnsi="Times New Roman" w:cs="Times New Roman"/>
          <w:b/>
          <w:sz w:val="24"/>
          <w:szCs w:val="24"/>
        </w:rPr>
      </w:pPr>
    </w:p>
    <w:p w14:paraId="20EC65DA" w14:textId="77777777" w:rsidR="00733F77" w:rsidRDefault="00733F77" w:rsidP="00733F77">
      <w:pPr>
        <w:spacing w:line="240" w:lineRule="auto"/>
        <w:rPr>
          <w:rFonts w:ascii="Times New Roman" w:hAnsi="Times New Roman" w:cs="Times New Roman"/>
          <w:b/>
          <w:sz w:val="24"/>
          <w:szCs w:val="24"/>
        </w:rPr>
      </w:pPr>
    </w:p>
    <w:p w14:paraId="280C13DE" w14:textId="77777777" w:rsidR="00733F77" w:rsidRPr="006935AD" w:rsidRDefault="008E75A2" w:rsidP="00733F77">
      <w:pPr>
        <w:spacing w:line="240" w:lineRule="auto"/>
        <w:rPr>
          <w:rFonts w:ascii="Times New Roman" w:hAnsi="Times New Roman" w:cs="Times New Roman"/>
          <w:b/>
          <w:sz w:val="24"/>
          <w:szCs w:val="24"/>
        </w:rPr>
      </w:pPr>
      <w:r>
        <w:rPr>
          <w:rFonts w:ascii="Times New Roman" w:hAnsi="Times New Roman" w:cs="Times New Roman"/>
          <w:b/>
          <w:sz w:val="24"/>
          <w:szCs w:val="24"/>
        </w:rPr>
        <w:t>3.3 TABLE</w:t>
      </w:r>
      <w:r w:rsidR="00244BD7">
        <w:rPr>
          <w:rFonts w:ascii="Times New Roman" w:hAnsi="Times New Roman" w:cs="Times New Roman"/>
          <w:b/>
          <w:sz w:val="24"/>
          <w:szCs w:val="24"/>
        </w:rPr>
        <w:t xml:space="preserve"> 3</w:t>
      </w:r>
      <w:r w:rsidR="00733F77" w:rsidRPr="006A7663">
        <w:rPr>
          <w:rFonts w:ascii="Times New Roman" w:hAnsi="Times New Roman" w:cs="Times New Roman"/>
          <w:b/>
          <w:sz w:val="24"/>
          <w:szCs w:val="24"/>
        </w:rPr>
        <w:t xml:space="preserve">: </w:t>
      </w:r>
      <w:r w:rsidR="00733F77">
        <w:rPr>
          <w:rFonts w:ascii="Times New Roman" w:hAnsi="Times New Roman" w:cs="Times New Roman"/>
          <w:b/>
          <w:sz w:val="24"/>
          <w:szCs w:val="24"/>
        </w:rPr>
        <w:t xml:space="preserve">Adherence </w:t>
      </w:r>
      <w:r w:rsidR="00733F77" w:rsidRPr="006A7663">
        <w:rPr>
          <w:rFonts w:ascii="Times New Roman" w:hAnsi="Times New Roman" w:cs="Times New Roman"/>
          <w:b/>
          <w:bCs/>
          <w:sz w:val="24"/>
          <w:szCs w:val="24"/>
          <w:lang w:val="en-GB"/>
        </w:rPr>
        <w:t xml:space="preserve">pattern of respondents </w:t>
      </w:r>
      <w:r w:rsidR="00733F77" w:rsidRPr="006A7663">
        <w:rPr>
          <w:rFonts w:ascii="Times New Roman" w:hAnsi="Times New Roman" w:cs="Times New Roman"/>
          <w:b/>
          <w:sz w:val="24"/>
          <w:szCs w:val="24"/>
        </w:rPr>
        <w:t>(N=321).</w:t>
      </w:r>
    </w:p>
    <w:tbl>
      <w:tblPr>
        <w:tblStyle w:val="LightShading"/>
        <w:tblpPr w:leftFromText="180" w:rightFromText="180" w:vertAnchor="text" w:horzAnchor="margin" w:tblpY="398"/>
        <w:tblW w:w="0" w:type="auto"/>
        <w:tblLook w:val="06A0" w:firstRow="1" w:lastRow="0" w:firstColumn="1" w:lastColumn="0" w:noHBand="1" w:noVBand="1"/>
      </w:tblPr>
      <w:tblGrid>
        <w:gridCol w:w="6487"/>
        <w:gridCol w:w="1483"/>
        <w:gridCol w:w="1606"/>
      </w:tblGrid>
      <w:tr w:rsidR="00733F77" w:rsidRPr="00AC5051" w14:paraId="0B2D4AA8" w14:textId="77777777" w:rsidTr="00733F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26303E9" w14:textId="77777777" w:rsidR="00733F77" w:rsidRPr="00AC5051" w:rsidRDefault="00733F77" w:rsidP="00733F77">
            <w:pPr>
              <w:rPr>
                <w:rFonts w:ascii="Times New Roman" w:hAnsi="Times New Roman" w:cs="Times New Roman"/>
                <w:color w:val="auto"/>
                <w:sz w:val="20"/>
                <w:szCs w:val="20"/>
              </w:rPr>
            </w:pPr>
            <w:r w:rsidRPr="00AC5051">
              <w:rPr>
                <w:rFonts w:ascii="Times New Roman" w:hAnsi="Times New Roman" w:cs="Times New Roman"/>
                <w:color w:val="auto"/>
                <w:sz w:val="20"/>
                <w:szCs w:val="20"/>
              </w:rPr>
              <w:t>FACTORS</w:t>
            </w:r>
          </w:p>
        </w:tc>
        <w:tc>
          <w:tcPr>
            <w:tcW w:w="0" w:type="auto"/>
          </w:tcPr>
          <w:p w14:paraId="5B9A00CC" w14:textId="77777777" w:rsidR="00733F77" w:rsidRPr="00AC505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5051">
              <w:rPr>
                <w:rFonts w:ascii="Times New Roman" w:hAnsi="Times New Roman" w:cs="Times New Roman"/>
                <w:color w:val="auto"/>
                <w:sz w:val="20"/>
                <w:szCs w:val="20"/>
              </w:rPr>
              <w:t>FREQUENCY</w:t>
            </w:r>
          </w:p>
        </w:tc>
        <w:tc>
          <w:tcPr>
            <w:tcW w:w="0" w:type="auto"/>
          </w:tcPr>
          <w:p w14:paraId="3E1D7564" w14:textId="77777777" w:rsidR="00733F77" w:rsidRPr="00AC5051" w:rsidRDefault="00733F77" w:rsidP="00733F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5051">
              <w:rPr>
                <w:rFonts w:ascii="Times New Roman" w:hAnsi="Times New Roman" w:cs="Times New Roman"/>
                <w:color w:val="auto"/>
                <w:sz w:val="20"/>
                <w:szCs w:val="20"/>
              </w:rPr>
              <w:t>PERCENTAGE</w:t>
            </w:r>
          </w:p>
        </w:tc>
      </w:tr>
      <w:tr w:rsidR="00733F77" w:rsidRPr="00AC5051" w14:paraId="2E5E472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395D3E3" w14:textId="77777777" w:rsidR="00733F77" w:rsidRPr="00AC5051" w:rsidRDefault="00733F77" w:rsidP="00733F77">
            <w:pPr>
              <w:ind w:left="60" w:right="60"/>
              <w:rPr>
                <w:rFonts w:ascii="Times New Roman" w:hAnsi="Times New Roman" w:cs="Times New Roman"/>
                <w:sz w:val="24"/>
                <w:szCs w:val="24"/>
              </w:rPr>
            </w:pPr>
            <w:r w:rsidRPr="00AC5051">
              <w:rPr>
                <w:rFonts w:ascii="Times New Roman" w:hAnsi="Times New Roman" w:cs="Times New Roman"/>
                <w:bCs w:val="0"/>
                <w:color w:val="000000"/>
                <w:sz w:val="24"/>
                <w:szCs w:val="24"/>
              </w:rPr>
              <w:t>HOW OFTEN D</w:t>
            </w:r>
            <w:r>
              <w:rPr>
                <w:rFonts w:ascii="Times New Roman" w:hAnsi="Times New Roman" w:cs="Times New Roman"/>
                <w:bCs w:val="0"/>
                <w:color w:val="000000"/>
                <w:sz w:val="24"/>
                <w:szCs w:val="24"/>
              </w:rPr>
              <w:t>ID</w:t>
            </w:r>
            <w:r w:rsidRPr="00AC5051">
              <w:rPr>
                <w:rFonts w:ascii="Times New Roman" w:hAnsi="Times New Roman" w:cs="Times New Roman"/>
                <w:bCs w:val="0"/>
                <w:color w:val="000000"/>
                <w:sz w:val="24"/>
                <w:szCs w:val="24"/>
              </w:rPr>
              <w:t xml:space="preserve"> YOU TAKE YOUR MEDICATION WITHIN THE PAST ONE MONTH?</w:t>
            </w:r>
          </w:p>
        </w:tc>
        <w:tc>
          <w:tcPr>
            <w:tcW w:w="0" w:type="auto"/>
          </w:tcPr>
          <w:p w14:paraId="05EEA8E6"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FD23594"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5579B5F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1DD966F"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 xml:space="preserve">I </w:t>
            </w:r>
            <w:proofErr w:type="spellStart"/>
            <w:r w:rsidRPr="00AC5051">
              <w:rPr>
                <w:color w:val="000000"/>
                <w:sz w:val="18"/>
                <w:szCs w:val="18"/>
              </w:rPr>
              <w:t>d</w:t>
            </w:r>
            <w:r>
              <w:rPr>
                <w:color w:val="000000"/>
                <w:sz w:val="18"/>
                <w:szCs w:val="18"/>
              </w:rPr>
              <w:t>id</w:t>
            </w:r>
            <w:r w:rsidRPr="00AC5051">
              <w:rPr>
                <w:color w:val="000000"/>
                <w:sz w:val="18"/>
                <w:szCs w:val="18"/>
              </w:rPr>
              <w:t>'t</w:t>
            </w:r>
            <w:proofErr w:type="spellEnd"/>
            <w:r w:rsidRPr="00AC5051">
              <w:rPr>
                <w:color w:val="000000"/>
                <w:sz w:val="18"/>
                <w:szCs w:val="18"/>
              </w:rPr>
              <w:t xml:space="preserve"> take any</w:t>
            </w:r>
          </w:p>
        </w:tc>
        <w:tc>
          <w:tcPr>
            <w:tcW w:w="0" w:type="auto"/>
            <w:vAlign w:val="center"/>
          </w:tcPr>
          <w:p w14:paraId="5CE121A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w:t>
            </w:r>
          </w:p>
        </w:tc>
        <w:tc>
          <w:tcPr>
            <w:tcW w:w="0" w:type="auto"/>
            <w:vAlign w:val="center"/>
          </w:tcPr>
          <w:p w14:paraId="43D4CAE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.9</w:t>
            </w:r>
          </w:p>
        </w:tc>
      </w:tr>
      <w:tr w:rsidR="00733F77" w:rsidRPr="00AC5051" w14:paraId="6963ADA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46DD0F"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Once daily</w:t>
            </w:r>
          </w:p>
        </w:tc>
        <w:tc>
          <w:tcPr>
            <w:tcW w:w="0" w:type="auto"/>
            <w:vAlign w:val="center"/>
          </w:tcPr>
          <w:p w14:paraId="6E9B6CD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314</w:t>
            </w:r>
          </w:p>
        </w:tc>
        <w:tc>
          <w:tcPr>
            <w:tcW w:w="0" w:type="auto"/>
            <w:vAlign w:val="center"/>
          </w:tcPr>
          <w:p w14:paraId="5BABD05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97.8</w:t>
            </w:r>
          </w:p>
        </w:tc>
      </w:tr>
      <w:tr w:rsidR="00733F77" w:rsidRPr="00AC5051" w14:paraId="125C6E9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090382"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Twice a week</w:t>
            </w:r>
          </w:p>
        </w:tc>
        <w:tc>
          <w:tcPr>
            <w:tcW w:w="0" w:type="auto"/>
            <w:vAlign w:val="center"/>
          </w:tcPr>
          <w:p w14:paraId="64D85C0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w:t>
            </w:r>
          </w:p>
        </w:tc>
        <w:tc>
          <w:tcPr>
            <w:tcW w:w="0" w:type="auto"/>
            <w:vAlign w:val="center"/>
          </w:tcPr>
          <w:p w14:paraId="5B4F758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w:t>
            </w:r>
          </w:p>
        </w:tc>
      </w:tr>
      <w:tr w:rsidR="00733F77" w:rsidRPr="00AC5051" w14:paraId="2A42A4B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F0C9489"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Others</w:t>
            </w:r>
          </w:p>
        </w:tc>
        <w:tc>
          <w:tcPr>
            <w:tcW w:w="0" w:type="auto"/>
            <w:vAlign w:val="center"/>
          </w:tcPr>
          <w:p w14:paraId="20AB569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w:t>
            </w:r>
          </w:p>
        </w:tc>
        <w:tc>
          <w:tcPr>
            <w:tcW w:w="0" w:type="auto"/>
            <w:vAlign w:val="center"/>
          </w:tcPr>
          <w:p w14:paraId="68268ED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.9</w:t>
            </w:r>
          </w:p>
        </w:tc>
      </w:tr>
      <w:tr w:rsidR="00733F77" w:rsidRPr="00AC5051" w14:paraId="7C8D9C6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9B62625" w14:textId="77777777" w:rsidR="00733F77" w:rsidRPr="00AC5051" w:rsidRDefault="00733F77" w:rsidP="00733F77">
            <w:pPr>
              <w:pStyle w:val="ListParagraph"/>
              <w:ind w:left="780" w:right="60"/>
              <w:rPr>
                <w:b w:val="0"/>
                <w:bCs w:val="0"/>
                <w:sz w:val="18"/>
                <w:szCs w:val="18"/>
              </w:rPr>
            </w:pPr>
          </w:p>
        </w:tc>
        <w:tc>
          <w:tcPr>
            <w:tcW w:w="0" w:type="auto"/>
          </w:tcPr>
          <w:p w14:paraId="3BE24A95"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73541A9B"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4778643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FB5EB11" w14:textId="77777777" w:rsidR="00733F77" w:rsidRPr="00AC5051" w:rsidRDefault="00733F77" w:rsidP="00733F77">
            <w:pPr>
              <w:ind w:left="60" w:right="60"/>
              <w:rPr>
                <w:rFonts w:ascii="Times New Roman" w:hAnsi="Times New Roman" w:cs="Times New Roman"/>
              </w:rPr>
            </w:pPr>
            <w:r w:rsidRPr="00AC5051">
              <w:rPr>
                <w:rFonts w:ascii="Times New Roman" w:hAnsi="Times New Roman" w:cs="Times New Roman"/>
                <w:bCs w:val="0"/>
                <w:color w:val="000000"/>
              </w:rPr>
              <w:t>WHEN WAS THE LAST TIME THAT YOU MISSED TAKING YOUR ANTI-RETROVIRAL PILLS</w:t>
            </w:r>
          </w:p>
        </w:tc>
        <w:tc>
          <w:tcPr>
            <w:tcW w:w="0" w:type="auto"/>
          </w:tcPr>
          <w:p w14:paraId="6107C84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29C7670"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66C4489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0A8FD9A"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Today</w:t>
            </w:r>
          </w:p>
        </w:tc>
        <w:tc>
          <w:tcPr>
            <w:tcW w:w="0" w:type="auto"/>
            <w:vAlign w:val="center"/>
          </w:tcPr>
          <w:p w14:paraId="1E15DE3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21</w:t>
            </w:r>
          </w:p>
        </w:tc>
        <w:tc>
          <w:tcPr>
            <w:tcW w:w="0" w:type="auto"/>
            <w:vAlign w:val="center"/>
          </w:tcPr>
          <w:p w14:paraId="47FA420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6.5</w:t>
            </w:r>
          </w:p>
        </w:tc>
      </w:tr>
      <w:tr w:rsidR="00733F77" w:rsidRPr="00AC5051" w14:paraId="46B826F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224D62"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Yesterday</w:t>
            </w:r>
          </w:p>
        </w:tc>
        <w:tc>
          <w:tcPr>
            <w:tcW w:w="0" w:type="auto"/>
            <w:vAlign w:val="center"/>
          </w:tcPr>
          <w:p w14:paraId="25FF71BC"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10</w:t>
            </w:r>
          </w:p>
        </w:tc>
        <w:tc>
          <w:tcPr>
            <w:tcW w:w="0" w:type="auto"/>
            <w:vAlign w:val="center"/>
          </w:tcPr>
          <w:p w14:paraId="53BAF790"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3.1</w:t>
            </w:r>
          </w:p>
        </w:tc>
      </w:tr>
      <w:tr w:rsidR="00733F77" w:rsidRPr="00AC5051" w14:paraId="156432D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1BC3298"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Earlier this week</w:t>
            </w:r>
          </w:p>
        </w:tc>
        <w:tc>
          <w:tcPr>
            <w:tcW w:w="0" w:type="auto"/>
            <w:vAlign w:val="center"/>
          </w:tcPr>
          <w:p w14:paraId="4BEDA8A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11</w:t>
            </w:r>
          </w:p>
        </w:tc>
        <w:tc>
          <w:tcPr>
            <w:tcW w:w="0" w:type="auto"/>
            <w:vAlign w:val="center"/>
          </w:tcPr>
          <w:p w14:paraId="776C6B7B"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3.4</w:t>
            </w:r>
          </w:p>
        </w:tc>
      </w:tr>
      <w:tr w:rsidR="00733F77" w:rsidRPr="00AC5051" w14:paraId="1637263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FFF1DF9" w14:textId="77777777" w:rsidR="00733F77" w:rsidRPr="00AC5051" w:rsidRDefault="00733F77" w:rsidP="00733F77">
            <w:pPr>
              <w:pStyle w:val="ListParagraph"/>
              <w:numPr>
                <w:ilvl w:val="0"/>
                <w:numId w:val="8"/>
              </w:numPr>
              <w:ind w:right="60"/>
              <w:rPr>
                <w:color w:val="000000"/>
                <w:sz w:val="18"/>
                <w:szCs w:val="18"/>
              </w:rPr>
            </w:pPr>
            <w:r w:rsidRPr="00AC5051">
              <w:rPr>
                <w:color w:val="000000"/>
                <w:sz w:val="18"/>
                <w:szCs w:val="18"/>
              </w:rPr>
              <w:t>Last week</w:t>
            </w:r>
          </w:p>
        </w:tc>
        <w:tc>
          <w:tcPr>
            <w:tcW w:w="0" w:type="auto"/>
            <w:vAlign w:val="center"/>
          </w:tcPr>
          <w:p w14:paraId="392DB851"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26</w:t>
            </w:r>
          </w:p>
        </w:tc>
        <w:tc>
          <w:tcPr>
            <w:tcW w:w="0" w:type="auto"/>
            <w:vAlign w:val="center"/>
          </w:tcPr>
          <w:p w14:paraId="2A04D39E"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8.1</w:t>
            </w:r>
          </w:p>
        </w:tc>
      </w:tr>
      <w:tr w:rsidR="00733F77" w:rsidRPr="00AC5051" w14:paraId="4FE1950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CC219AB" w14:textId="77777777" w:rsidR="00733F77" w:rsidRPr="00AC5051" w:rsidRDefault="00733F77" w:rsidP="00733F77">
            <w:pPr>
              <w:pStyle w:val="ListParagraph"/>
              <w:numPr>
                <w:ilvl w:val="0"/>
                <w:numId w:val="8"/>
              </w:numPr>
              <w:ind w:right="60"/>
              <w:rPr>
                <w:color w:val="000000"/>
                <w:sz w:val="18"/>
                <w:szCs w:val="18"/>
              </w:rPr>
            </w:pPr>
            <w:r w:rsidRPr="00AC5051">
              <w:rPr>
                <w:color w:val="000000"/>
                <w:sz w:val="18"/>
                <w:szCs w:val="18"/>
              </w:rPr>
              <w:t>Less than a months ago</w:t>
            </w:r>
          </w:p>
        </w:tc>
        <w:tc>
          <w:tcPr>
            <w:tcW w:w="0" w:type="auto"/>
            <w:vAlign w:val="center"/>
          </w:tcPr>
          <w:p w14:paraId="1D5FA178"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32</w:t>
            </w:r>
          </w:p>
        </w:tc>
        <w:tc>
          <w:tcPr>
            <w:tcW w:w="0" w:type="auto"/>
            <w:vAlign w:val="center"/>
          </w:tcPr>
          <w:p w14:paraId="78C24518"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10.0</w:t>
            </w:r>
          </w:p>
        </w:tc>
      </w:tr>
      <w:tr w:rsidR="00733F77" w:rsidRPr="00AC5051" w14:paraId="3D23446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1E987E" w14:textId="77777777" w:rsidR="00733F77" w:rsidRPr="00AC5051" w:rsidRDefault="00733F77" w:rsidP="00733F77">
            <w:pPr>
              <w:pStyle w:val="ListParagraph"/>
              <w:numPr>
                <w:ilvl w:val="0"/>
                <w:numId w:val="8"/>
              </w:numPr>
              <w:ind w:right="60"/>
              <w:rPr>
                <w:color w:val="000000"/>
                <w:sz w:val="18"/>
                <w:szCs w:val="18"/>
              </w:rPr>
            </w:pPr>
            <w:r w:rsidRPr="00AC5051">
              <w:rPr>
                <w:color w:val="000000"/>
                <w:sz w:val="18"/>
                <w:szCs w:val="18"/>
              </w:rPr>
              <w:t>More than a month ago</w:t>
            </w:r>
          </w:p>
        </w:tc>
        <w:tc>
          <w:tcPr>
            <w:tcW w:w="0" w:type="auto"/>
            <w:vAlign w:val="center"/>
          </w:tcPr>
          <w:p w14:paraId="5CCCCBA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39</w:t>
            </w:r>
          </w:p>
        </w:tc>
        <w:tc>
          <w:tcPr>
            <w:tcW w:w="0" w:type="auto"/>
            <w:vAlign w:val="center"/>
          </w:tcPr>
          <w:p w14:paraId="37AE84A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12.1</w:t>
            </w:r>
          </w:p>
        </w:tc>
      </w:tr>
      <w:tr w:rsidR="00733F77" w:rsidRPr="00AC5051" w14:paraId="2C23504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D04A998" w14:textId="77777777" w:rsidR="00733F77" w:rsidRPr="00AC5051" w:rsidRDefault="00733F77" w:rsidP="00733F77">
            <w:pPr>
              <w:pStyle w:val="ListParagraph"/>
              <w:numPr>
                <w:ilvl w:val="0"/>
                <w:numId w:val="8"/>
              </w:numPr>
              <w:ind w:right="60"/>
              <w:rPr>
                <w:color w:val="000000"/>
                <w:sz w:val="18"/>
                <w:szCs w:val="18"/>
              </w:rPr>
            </w:pPr>
            <w:r w:rsidRPr="00AC5051">
              <w:rPr>
                <w:color w:val="000000"/>
                <w:sz w:val="18"/>
                <w:szCs w:val="18"/>
              </w:rPr>
              <w:t>I have never missed</w:t>
            </w:r>
          </w:p>
        </w:tc>
        <w:tc>
          <w:tcPr>
            <w:tcW w:w="0" w:type="auto"/>
            <w:vAlign w:val="center"/>
          </w:tcPr>
          <w:p w14:paraId="06EAF53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174</w:t>
            </w:r>
          </w:p>
        </w:tc>
        <w:tc>
          <w:tcPr>
            <w:tcW w:w="0" w:type="auto"/>
            <w:vAlign w:val="center"/>
          </w:tcPr>
          <w:p w14:paraId="7ECD7C3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54.2</w:t>
            </w:r>
          </w:p>
        </w:tc>
      </w:tr>
      <w:tr w:rsidR="00733F77" w:rsidRPr="00AC5051" w14:paraId="3A40ECF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1CA9445" w14:textId="77777777" w:rsidR="00733F77" w:rsidRPr="00AC5051" w:rsidRDefault="00733F77" w:rsidP="00733F77">
            <w:pPr>
              <w:pStyle w:val="ListParagraph"/>
              <w:numPr>
                <w:ilvl w:val="0"/>
                <w:numId w:val="8"/>
              </w:numPr>
              <w:ind w:right="60"/>
              <w:rPr>
                <w:color w:val="000000"/>
                <w:sz w:val="18"/>
                <w:szCs w:val="18"/>
              </w:rPr>
            </w:pPr>
            <w:r w:rsidRPr="00AC5051">
              <w:rPr>
                <w:color w:val="000000"/>
                <w:sz w:val="18"/>
                <w:szCs w:val="18"/>
              </w:rPr>
              <w:t>Others</w:t>
            </w:r>
          </w:p>
        </w:tc>
        <w:tc>
          <w:tcPr>
            <w:tcW w:w="0" w:type="auto"/>
            <w:vAlign w:val="center"/>
          </w:tcPr>
          <w:p w14:paraId="33A6FFEC"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8</w:t>
            </w:r>
          </w:p>
        </w:tc>
        <w:tc>
          <w:tcPr>
            <w:tcW w:w="0" w:type="auto"/>
            <w:vAlign w:val="center"/>
          </w:tcPr>
          <w:p w14:paraId="28B4C6F2"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2.5</w:t>
            </w:r>
          </w:p>
        </w:tc>
      </w:tr>
      <w:tr w:rsidR="00733F77" w:rsidRPr="00AC5051" w14:paraId="278FC99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7CF51F0" w14:textId="77777777" w:rsidR="00733F77" w:rsidRPr="00AC5051" w:rsidRDefault="00733F77" w:rsidP="00733F77">
            <w:pPr>
              <w:rPr>
                <w:rFonts w:ascii="Times New Roman" w:hAnsi="Times New Roman" w:cs="Times New Roman"/>
                <w:sz w:val="20"/>
                <w:szCs w:val="20"/>
              </w:rPr>
            </w:pPr>
          </w:p>
        </w:tc>
        <w:tc>
          <w:tcPr>
            <w:tcW w:w="0" w:type="auto"/>
          </w:tcPr>
          <w:p w14:paraId="17874359"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3B2F7B09"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4AD211E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2362822" w14:textId="77777777" w:rsidR="00733F77" w:rsidRPr="00AC5051" w:rsidRDefault="00733F77" w:rsidP="00733F77">
            <w:pPr>
              <w:ind w:left="60" w:right="60"/>
              <w:rPr>
                <w:rFonts w:ascii="Times New Roman" w:hAnsi="Times New Roman" w:cs="Times New Roman"/>
              </w:rPr>
            </w:pPr>
            <w:r w:rsidRPr="00AC5051">
              <w:rPr>
                <w:rFonts w:ascii="Times New Roman" w:hAnsi="Times New Roman" w:cs="Times New Roman"/>
                <w:bCs w:val="0"/>
                <w:color w:val="000000"/>
              </w:rPr>
              <w:t>WHAT ARE THE REASONS FOR MISSING YOUR DOSES</w:t>
            </w:r>
          </w:p>
        </w:tc>
        <w:tc>
          <w:tcPr>
            <w:tcW w:w="0" w:type="auto"/>
          </w:tcPr>
          <w:p w14:paraId="02AE7E9E"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7B3C13D7"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33F77" w:rsidRPr="00AC5051" w14:paraId="0F384E5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8057998"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I developed side effects</w:t>
            </w:r>
          </w:p>
        </w:tc>
        <w:tc>
          <w:tcPr>
            <w:tcW w:w="0" w:type="auto"/>
            <w:vAlign w:val="center"/>
          </w:tcPr>
          <w:p w14:paraId="0516C2A5"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8</w:t>
            </w:r>
          </w:p>
        </w:tc>
        <w:tc>
          <w:tcPr>
            <w:tcW w:w="0" w:type="auto"/>
            <w:vAlign w:val="center"/>
          </w:tcPr>
          <w:p w14:paraId="5535E252"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2.5</w:t>
            </w:r>
          </w:p>
        </w:tc>
      </w:tr>
      <w:tr w:rsidR="00733F77" w:rsidRPr="00AC5051" w14:paraId="10C6018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E221E51"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I forgot to take it</w:t>
            </w:r>
          </w:p>
        </w:tc>
        <w:tc>
          <w:tcPr>
            <w:tcW w:w="0" w:type="auto"/>
            <w:vAlign w:val="center"/>
          </w:tcPr>
          <w:p w14:paraId="7DF20AE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105</w:t>
            </w:r>
          </w:p>
        </w:tc>
        <w:tc>
          <w:tcPr>
            <w:tcW w:w="0" w:type="auto"/>
            <w:vAlign w:val="center"/>
          </w:tcPr>
          <w:p w14:paraId="499914F6"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32.7</w:t>
            </w:r>
          </w:p>
        </w:tc>
      </w:tr>
      <w:tr w:rsidR="00733F77" w:rsidRPr="00AC5051" w14:paraId="1FEF62F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7346711"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Fear of stigma</w:t>
            </w:r>
          </w:p>
        </w:tc>
        <w:tc>
          <w:tcPr>
            <w:tcW w:w="0" w:type="auto"/>
            <w:vAlign w:val="center"/>
          </w:tcPr>
          <w:p w14:paraId="5062A94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1</w:t>
            </w:r>
          </w:p>
        </w:tc>
        <w:tc>
          <w:tcPr>
            <w:tcW w:w="0" w:type="auto"/>
            <w:vAlign w:val="center"/>
          </w:tcPr>
          <w:p w14:paraId="7405DCAA"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.3</w:t>
            </w:r>
          </w:p>
        </w:tc>
      </w:tr>
      <w:tr w:rsidR="00733F77" w:rsidRPr="00AC5051" w14:paraId="48B72FF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DB4654A"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Stock in health care was finished</w:t>
            </w:r>
          </w:p>
        </w:tc>
        <w:tc>
          <w:tcPr>
            <w:tcW w:w="0" w:type="auto"/>
            <w:vAlign w:val="center"/>
          </w:tcPr>
          <w:p w14:paraId="4C9E8D4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w:t>
            </w:r>
          </w:p>
        </w:tc>
        <w:tc>
          <w:tcPr>
            <w:tcW w:w="0" w:type="auto"/>
            <w:vAlign w:val="center"/>
          </w:tcPr>
          <w:p w14:paraId="799E4B2F"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.6</w:t>
            </w:r>
          </w:p>
        </w:tc>
      </w:tr>
      <w:tr w:rsidR="00733F77" w:rsidRPr="00AC5051" w14:paraId="3AB3392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6B864DC" w14:textId="77777777" w:rsidR="00733F77" w:rsidRPr="00AC5051" w:rsidRDefault="00733F77" w:rsidP="00733F77">
            <w:pPr>
              <w:pStyle w:val="ListParagraph"/>
              <w:numPr>
                <w:ilvl w:val="0"/>
                <w:numId w:val="8"/>
              </w:numPr>
              <w:ind w:right="60"/>
              <w:rPr>
                <w:sz w:val="18"/>
                <w:szCs w:val="18"/>
              </w:rPr>
            </w:pPr>
            <w:r w:rsidRPr="00AC5051">
              <w:rPr>
                <w:color w:val="000000"/>
                <w:sz w:val="18"/>
                <w:szCs w:val="18"/>
              </w:rPr>
              <w:t>Cost of transportation</w:t>
            </w:r>
          </w:p>
        </w:tc>
        <w:tc>
          <w:tcPr>
            <w:tcW w:w="0" w:type="auto"/>
            <w:vAlign w:val="center"/>
          </w:tcPr>
          <w:p w14:paraId="5B0219FF"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8</w:t>
            </w:r>
          </w:p>
        </w:tc>
        <w:tc>
          <w:tcPr>
            <w:tcW w:w="0" w:type="auto"/>
            <w:vAlign w:val="center"/>
          </w:tcPr>
          <w:p w14:paraId="7AAC2FD0"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5051">
              <w:rPr>
                <w:rFonts w:ascii="Times New Roman" w:hAnsi="Times New Roman" w:cs="Times New Roman"/>
                <w:color w:val="000000"/>
                <w:sz w:val="18"/>
                <w:szCs w:val="18"/>
              </w:rPr>
              <w:t>2.5</w:t>
            </w:r>
          </w:p>
        </w:tc>
      </w:tr>
      <w:tr w:rsidR="00733F77" w:rsidRPr="00AC5051" w14:paraId="544C500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8A42094" w14:textId="77777777" w:rsidR="00733F77" w:rsidRPr="00AC5051" w:rsidRDefault="00733F77" w:rsidP="00733F77">
            <w:pPr>
              <w:pStyle w:val="ListParagraph"/>
              <w:numPr>
                <w:ilvl w:val="0"/>
                <w:numId w:val="8"/>
              </w:numPr>
              <w:ind w:right="60"/>
              <w:rPr>
                <w:color w:val="000000"/>
                <w:sz w:val="18"/>
                <w:szCs w:val="18"/>
              </w:rPr>
            </w:pPr>
            <w:r w:rsidRPr="00AC5051">
              <w:rPr>
                <w:color w:val="000000"/>
                <w:sz w:val="18"/>
                <w:szCs w:val="18"/>
              </w:rPr>
              <w:t>Pill burden</w:t>
            </w:r>
          </w:p>
        </w:tc>
        <w:tc>
          <w:tcPr>
            <w:tcW w:w="0" w:type="auto"/>
            <w:vAlign w:val="center"/>
          </w:tcPr>
          <w:p w14:paraId="1B8282F8"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5</w:t>
            </w:r>
          </w:p>
        </w:tc>
        <w:tc>
          <w:tcPr>
            <w:tcW w:w="0" w:type="auto"/>
            <w:vAlign w:val="center"/>
          </w:tcPr>
          <w:p w14:paraId="78E71638"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1.6</w:t>
            </w:r>
          </w:p>
        </w:tc>
      </w:tr>
      <w:tr w:rsidR="00733F77" w:rsidRPr="00AC5051" w14:paraId="00A74AD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EA7667A" w14:textId="77777777" w:rsidR="00733F77" w:rsidRPr="00AC5051" w:rsidRDefault="00733F77" w:rsidP="00733F77">
            <w:pPr>
              <w:pStyle w:val="ListParagraph"/>
              <w:numPr>
                <w:ilvl w:val="0"/>
                <w:numId w:val="8"/>
              </w:numPr>
              <w:ind w:right="60"/>
              <w:rPr>
                <w:color w:val="000000"/>
                <w:sz w:val="18"/>
                <w:szCs w:val="18"/>
              </w:rPr>
            </w:pPr>
            <w:r w:rsidRPr="00AC5051">
              <w:rPr>
                <w:color w:val="000000"/>
                <w:sz w:val="18"/>
                <w:szCs w:val="18"/>
              </w:rPr>
              <w:t>Others</w:t>
            </w:r>
          </w:p>
        </w:tc>
        <w:tc>
          <w:tcPr>
            <w:tcW w:w="0" w:type="auto"/>
            <w:vAlign w:val="center"/>
          </w:tcPr>
          <w:p w14:paraId="47131DCD"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18</w:t>
            </w:r>
          </w:p>
        </w:tc>
        <w:tc>
          <w:tcPr>
            <w:tcW w:w="0" w:type="auto"/>
            <w:vAlign w:val="center"/>
          </w:tcPr>
          <w:p w14:paraId="436B2640"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5.6</w:t>
            </w:r>
          </w:p>
        </w:tc>
      </w:tr>
      <w:tr w:rsidR="00733F77" w:rsidRPr="00AC5051" w14:paraId="1BFE62A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CEF72BA" w14:textId="77777777" w:rsidR="00733F77" w:rsidRPr="00AC5051" w:rsidRDefault="00733F77" w:rsidP="00733F77">
            <w:pPr>
              <w:pStyle w:val="ListParagraph"/>
              <w:numPr>
                <w:ilvl w:val="0"/>
                <w:numId w:val="8"/>
              </w:numPr>
              <w:ind w:right="60"/>
              <w:rPr>
                <w:color w:val="000000"/>
                <w:sz w:val="18"/>
                <w:szCs w:val="18"/>
              </w:rPr>
            </w:pPr>
            <w:r w:rsidRPr="00AC5051">
              <w:rPr>
                <w:sz w:val="18"/>
                <w:szCs w:val="18"/>
              </w:rPr>
              <w:t xml:space="preserve">No response </w:t>
            </w:r>
          </w:p>
        </w:tc>
        <w:tc>
          <w:tcPr>
            <w:tcW w:w="0" w:type="auto"/>
            <w:vAlign w:val="center"/>
          </w:tcPr>
          <w:p w14:paraId="791101C4"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174</w:t>
            </w:r>
          </w:p>
        </w:tc>
        <w:tc>
          <w:tcPr>
            <w:tcW w:w="0" w:type="auto"/>
            <w:vAlign w:val="center"/>
          </w:tcPr>
          <w:p w14:paraId="1C7DAA63" w14:textId="77777777" w:rsidR="00733F77" w:rsidRPr="00AC5051" w:rsidRDefault="00733F77" w:rsidP="00733F77">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54.2</w:t>
            </w:r>
          </w:p>
        </w:tc>
      </w:tr>
      <w:tr w:rsidR="00733F77" w:rsidRPr="00AC5051" w14:paraId="10AF2958"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91C17A3" w14:textId="77777777" w:rsidR="00733F77" w:rsidRPr="00AC5051" w:rsidRDefault="00733F77" w:rsidP="00733F77">
            <w:pPr>
              <w:pStyle w:val="ListParagraph"/>
              <w:ind w:left="780" w:right="60"/>
              <w:rPr>
                <w:b w:val="0"/>
                <w:bCs w:val="0"/>
                <w:sz w:val="18"/>
                <w:szCs w:val="18"/>
              </w:rPr>
            </w:pPr>
          </w:p>
        </w:tc>
        <w:tc>
          <w:tcPr>
            <w:tcW w:w="0" w:type="auto"/>
          </w:tcPr>
          <w:p w14:paraId="15C36FB4"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5A11BAB"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0266D3D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AD1CD9E" w14:textId="77777777" w:rsidR="00733F77" w:rsidRPr="00AC5051" w:rsidRDefault="00733F77" w:rsidP="00733F77">
            <w:pPr>
              <w:autoSpaceDE w:val="0"/>
              <w:autoSpaceDN w:val="0"/>
              <w:adjustRightInd w:val="0"/>
              <w:rPr>
                <w:rFonts w:ascii="Times New Roman" w:hAnsi="Times New Roman" w:cs="Times New Roman"/>
              </w:rPr>
            </w:pPr>
            <w:r w:rsidRPr="00AC5051">
              <w:rPr>
                <w:rFonts w:ascii="Times New Roman" w:hAnsi="Times New Roman" w:cs="Times New Roman"/>
                <w:bCs w:val="0"/>
                <w:color w:val="000000"/>
              </w:rPr>
              <w:t>HOW DO YOU REMEMBER TO TAKE YOUR ARTS?</w:t>
            </w:r>
          </w:p>
        </w:tc>
        <w:tc>
          <w:tcPr>
            <w:tcW w:w="0" w:type="auto"/>
          </w:tcPr>
          <w:p w14:paraId="4DC9E629"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558FA2D6"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53ACE0B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DD8DE3B" w14:textId="77777777" w:rsidR="00733F77" w:rsidRPr="00AC5051" w:rsidRDefault="00733F77" w:rsidP="00733F77">
            <w:pPr>
              <w:pStyle w:val="ListParagraph"/>
              <w:numPr>
                <w:ilvl w:val="0"/>
                <w:numId w:val="12"/>
              </w:numPr>
              <w:ind w:right="60"/>
              <w:rPr>
                <w:b w:val="0"/>
                <w:bCs w:val="0"/>
                <w:sz w:val="18"/>
                <w:szCs w:val="18"/>
              </w:rPr>
            </w:pPr>
            <w:r w:rsidRPr="00AC5051">
              <w:rPr>
                <w:color w:val="000000"/>
                <w:sz w:val="18"/>
                <w:szCs w:val="18"/>
              </w:rPr>
              <w:t>Alarm</w:t>
            </w:r>
          </w:p>
        </w:tc>
        <w:tc>
          <w:tcPr>
            <w:tcW w:w="0" w:type="auto"/>
            <w:vAlign w:val="center"/>
          </w:tcPr>
          <w:p w14:paraId="43D24717"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107</w:t>
            </w:r>
          </w:p>
        </w:tc>
        <w:tc>
          <w:tcPr>
            <w:tcW w:w="0" w:type="auto"/>
            <w:vAlign w:val="center"/>
          </w:tcPr>
          <w:p w14:paraId="74FE1D09"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33.3</w:t>
            </w:r>
          </w:p>
        </w:tc>
      </w:tr>
      <w:tr w:rsidR="00733F77" w:rsidRPr="00AC5051" w14:paraId="4AC488F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A36F09B" w14:textId="77777777" w:rsidR="00733F77" w:rsidRPr="00AC5051" w:rsidRDefault="00733F77" w:rsidP="00733F77">
            <w:pPr>
              <w:pStyle w:val="ListParagraph"/>
              <w:numPr>
                <w:ilvl w:val="0"/>
                <w:numId w:val="12"/>
              </w:numPr>
              <w:ind w:right="60"/>
              <w:rPr>
                <w:b w:val="0"/>
                <w:bCs w:val="0"/>
                <w:sz w:val="18"/>
                <w:szCs w:val="18"/>
              </w:rPr>
            </w:pPr>
            <w:r w:rsidRPr="00AC5051">
              <w:rPr>
                <w:color w:val="000000"/>
                <w:sz w:val="18"/>
                <w:szCs w:val="18"/>
              </w:rPr>
              <w:t>Medication manager</w:t>
            </w:r>
          </w:p>
        </w:tc>
        <w:tc>
          <w:tcPr>
            <w:tcW w:w="0" w:type="auto"/>
            <w:vAlign w:val="center"/>
          </w:tcPr>
          <w:p w14:paraId="18B92F6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13</w:t>
            </w:r>
          </w:p>
        </w:tc>
        <w:tc>
          <w:tcPr>
            <w:tcW w:w="0" w:type="auto"/>
            <w:vAlign w:val="center"/>
          </w:tcPr>
          <w:p w14:paraId="135BFB4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4.0</w:t>
            </w:r>
          </w:p>
        </w:tc>
      </w:tr>
      <w:tr w:rsidR="00733F77" w:rsidRPr="00AC5051" w14:paraId="1F9964E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0C8782C" w14:textId="77777777" w:rsidR="00733F77" w:rsidRPr="00AC5051" w:rsidRDefault="00733F77" w:rsidP="00733F77">
            <w:pPr>
              <w:pStyle w:val="ListParagraph"/>
              <w:numPr>
                <w:ilvl w:val="0"/>
                <w:numId w:val="12"/>
              </w:numPr>
              <w:ind w:right="60"/>
              <w:rPr>
                <w:b w:val="0"/>
                <w:bCs w:val="0"/>
                <w:sz w:val="18"/>
                <w:szCs w:val="18"/>
              </w:rPr>
            </w:pPr>
            <w:r w:rsidRPr="00AC5051">
              <w:rPr>
                <w:color w:val="000000"/>
                <w:sz w:val="18"/>
                <w:szCs w:val="18"/>
              </w:rPr>
              <w:t>Family member</w:t>
            </w:r>
          </w:p>
        </w:tc>
        <w:tc>
          <w:tcPr>
            <w:tcW w:w="0" w:type="auto"/>
            <w:vAlign w:val="center"/>
          </w:tcPr>
          <w:p w14:paraId="55B7328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22</w:t>
            </w:r>
          </w:p>
        </w:tc>
        <w:tc>
          <w:tcPr>
            <w:tcW w:w="0" w:type="auto"/>
            <w:vAlign w:val="center"/>
          </w:tcPr>
          <w:p w14:paraId="70198F3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6.9</w:t>
            </w:r>
          </w:p>
        </w:tc>
      </w:tr>
      <w:tr w:rsidR="00733F77" w:rsidRPr="00AC5051" w14:paraId="29B627F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AC136C1" w14:textId="77777777" w:rsidR="00733F77" w:rsidRPr="00AC5051" w:rsidRDefault="00733F77" w:rsidP="00733F77">
            <w:pPr>
              <w:pStyle w:val="ListParagraph"/>
              <w:numPr>
                <w:ilvl w:val="0"/>
                <w:numId w:val="12"/>
              </w:numPr>
              <w:ind w:right="60"/>
              <w:rPr>
                <w:color w:val="000000"/>
                <w:sz w:val="18"/>
                <w:szCs w:val="18"/>
              </w:rPr>
            </w:pPr>
            <w:r w:rsidRPr="00AC5051">
              <w:rPr>
                <w:color w:val="000000"/>
                <w:sz w:val="18"/>
                <w:szCs w:val="18"/>
              </w:rPr>
              <w:t>Others</w:t>
            </w:r>
          </w:p>
        </w:tc>
        <w:tc>
          <w:tcPr>
            <w:tcW w:w="0" w:type="auto"/>
            <w:vAlign w:val="center"/>
          </w:tcPr>
          <w:p w14:paraId="415E6A79"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123</w:t>
            </w:r>
          </w:p>
        </w:tc>
        <w:tc>
          <w:tcPr>
            <w:tcW w:w="0" w:type="auto"/>
            <w:vAlign w:val="center"/>
          </w:tcPr>
          <w:p w14:paraId="5E276E0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38.3</w:t>
            </w:r>
          </w:p>
        </w:tc>
      </w:tr>
      <w:tr w:rsidR="00733F77" w:rsidRPr="00AC5051" w14:paraId="71125882"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C271102" w14:textId="77777777" w:rsidR="00733F77" w:rsidRPr="00AC5051" w:rsidRDefault="00733F77" w:rsidP="00733F77">
            <w:pPr>
              <w:pStyle w:val="ListParagraph"/>
              <w:numPr>
                <w:ilvl w:val="0"/>
                <w:numId w:val="12"/>
              </w:numPr>
              <w:ind w:right="60"/>
              <w:rPr>
                <w:color w:val="000000"/>
                <w:sz w:val="18"/>
                <w:szCs w:val="18"/>
              </w:rPr>
            </w:pPr>
            <w:r w:rsidRPr="00AC5051">
              <w:rPr>
                <w:color w:val="000000"/>
                <w:sz w:val="18"/>
                <w:szCs w:val="18"/>
              </w:rPr>
              <w:t>None</w:t>
            </w:r>
          </w:p>
        </w:tc>
        <w:tc>
          <w:tcPr>
            <w:tcW w:w="0" w:type="auto"/>
            <w:vAlign w:val="center"/>
          </w:tcPr>
          <w:p w14:paraId="11C4460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56</w:t>
            </w:r>
          </w:p>
        </w:tc>
        <w:tc>
          <w:tcPr>
            <w:tcW w:w="0" w:type="auto"/>
            <w:vAlign w:val="center"/>
          </w:tcPr>
          <w:p w14:paraId="31BE6AC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17.4</w:t>
            </w:r>
          </w:p>
        </w:tc>
      </w:tr>
      <w:tr w:rsidR="00733F77" w:rsidRPr="00AC5051" w14:paraId="4AD48F5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7DA70BB" w14:textId="77777777" w:rsidR="00733F77" w:rsidRPr="00AC5051" w:rsidRDefault="00733F77" w:rsidP="00733F77">
            <w:pPr>
              <w:pStyle w:val="ListParagraph"/>
              <w:ind w:left="780" w:right="60"/>
              <w:rPr>
                <w:b w:val="0"/>
                <w:bCs w:val="0"/>
                <w:sz w:val="18"/>
                <w:szCs w:val="18"/>
              </w:rPr>
            </w:pPr>
          </w:p>
        </w:tc>
        <w:tc>
          <w:tcPr>
            <w:tcW w:w="0" w:type="auto"/>
          </w:tcPr>
          <w:p w14:paraId="4223995D"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ABF600C"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0A5B065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78BD46C" w14:textId="77777777" w:rsidR="00733F77" w:rsidRPr="00AC5051" w:rsidRDefault="00733F77" w:rsidP="00733F77">
            <w:pPr>
              <w:pStyle w:val="ListParagraph"/>
              <w:ind w:left="0" w:right="60"/>
              <w:rPr>
                <w:bCs w:val="0"/>
              </w:rPr>
            </w:pPr>
            <w:r w:rsidRPr="00AC5051">
              <w:rPr>
                <w:bCs w:val="0"/>
                <w:color w:val="000000"/>
              </w:rPr>
              <w:t>HAVE YOU MISS</w:t>
            </w:r>
            <w:r>
              <w:rPr>
                <w:bCs w:val="0"/>
                <w:color w:val="000000"/>
              </w:rPr>
              <w:t>ED</w:t>
            </w:r>
            <w:r w:rsidRPr="00AC5051">
              <w:rPr>
                <w:bCs w:val="0"/>
                <w:color w:val="000000"/>
              </w:rPr>
              <w:t xml:space="preserve"> ANY CLINIC APPOINTMENT, IN THE</w:t>
            </w:r>
            <w:r>
              <w:rPr>
                <w:bCs w:val="0"/>
                <w:color w:val="000000"/>
              </w:rPr>
              <w:t xml:space="preserve"> LAST</w:t>
            </w:r>
            <w:r w:rsidRPr="00AC5051">
              <w:rPr>
                <w:bCs w:val="0"/>
                <w:color w:val="000000"/>
              </w:rPr>
              <w:t xml:space="preserve"> 3 MONTHS</w:t>
            </w:r>
          </w:p>
        </w:tc>
        <w:tc>
          <w:tcPr>
            <w:tcW w:w="0" w:type="auto"/>
          </w:tcPr>
          <w:p w14:paraId="2A610894"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792EB55"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3FEEB5D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10F88CE"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Yes</w:t>
            </w:r>
          </w:p>
        </w:tc>
        <w:tc>
          <w:tcPr>
            <w:tcW w:w="0" w:type="auto"/>
            <w:vAlign w:val="center"/>
          </w:tcPr>
          <w:p w14:paraId="2C00261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115</w:t>
            </w:r>
          </w:p>
        </w:tc>
        <w:tc>
          <w:tcPr>
            <w:tcW w:w="0" w:type="auto"/>
            <w:vAlign w:val="center"/>
          </w:tcPr>
          <w:p w14:paraId="1CC15536"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35.8</w:t>
            </w:r>
          </w:p>
        </w:tc>
      </w:tr>
      <w:tr w:rsidR="00733F77" w:rsidRPr="00AC5051" w14:paraId="0619D44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C29594"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No</w:t>
            </w:r>
          </w:p>
        </w:tc>
        <w:tc>
          <w:tcPr>
            <w:tcW w:w="0" w:type="auto"/>
            <w:vAlign w:val="center"/>
          </w:tcPr>
          <w:p w14:paraId="1AF12982"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206</w:t>
            </w:r>
          </w:p>
        </w:tc>
        <w:tc>
          <w:tcPr>
            <w:tcW w:w="0" w:type="auto"/>
            <w:vAlign w:val="center"/>
          </w:tcPr>
          <w:p w14:paraId="30D2126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64.2</w:t>
            </w:r>
          </w:p>
        </w:tc>
      </w:tr>
      <w:tr w:rsidR="00733F77" w:rsidRPr="00AC5051" w14:paraId="1FDDF13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7F0E110" w14:textId="77777777" w:rsidR="00733F77" w:rsidRPr="00AC5051" w:rsidRDefault="00733F77" w:rsidP="00733F77">
            <w:pPr>
              <w:pStyle w:val="ListParagraph"/>
              <w:ind w:left="0" w:right="60"/>
              <w:rPr>
                <w:b w:val="0"/>
                <w:bCs w:val="0"/>
                <w:sz w:val="18"/>
                <w:szCs w:val="18"/>
              </w:rPr>
            </w:pPr>
          </w:p>
        </w:tc>
        <w:tc>
          <w:tcPr>
            <w:tcW w:w="0" w:type="auto"/>
          </w:tcPr>
          <w:p w14:paraId="5EF6EAAB"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41958361"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12883F7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07C7233" w14:textId="77777777" w:rsidR="00733F77" w:rsidRPr="00AC5051" w:rsidRDefault="00733F77" w:rsidP="00733F77">
            <w:pPr>
              <w:autoSpaceDE w:val="0"/>
              <w:autoSpaceDN w:val="0"/>
              <w:adjustRightInd w:val="0"/>
              <w:rPr>
                <w:rFonts w:ascii="Times New Roman" w:hAnsi="Times New Roman" w:cs="Times New Roman"/>
              </w:rPr>
            </w:pPr>
            <w:r w:rsidRPr="00AC5051">
              <w:rPr>
                <w:rFonts w:ascii="Times New Roman" w:hAnsi="Times New Roman" w:cs="Times New Roman"/>
                <w:bCs w:val="0"/>
                <w:color w:val="000000"/>
              </w:rPr>
              <w:t>IF YES, WHAT ARE YOUR REASONS?</w:t>
            </w:r>
          </w:p>
        </w:tc>
        <w:tc>
          <w:tcPr>
            <w:tcW w:w="0" w:type="auto"/>
          </w:tcPr>
          <w:p w14:paraId="6135DB7A"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A31C610"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65C7FED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FF85290"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High cost of transportation</w:t>
            </w:r>
          </w:p>
        </w:tc>
        <w:tc>
          <w:tcPr>
            <w:tcW w:w="0" w:type="auto"/>
            <w:vAlign w:val="center"/>
          </w:tcPr>
          <w:p w14:paraId="448421F9"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46</w:t>
            </w:r>
          </w:p>
        </w:tc>
        <w:tc>
          <w:tcPr>
            <w:tcW w:w="0" w:type="auto"/>
            <w:vAlign w:val="center"/>
          </w:tcPr>
          <w:p w14:paraId="1C18281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14.3</w:t>
            </w:r>
          </w:p>
        </w:tc>
      </w:tr>
      <w:tr w:rsidR="00733F77" w:rsidRPr="00AC5051" w14:paraId="3AA1065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4891058"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Poor relationship with health workers</w:t>
            </w:r>
          </w:p>
        </w:tc>
        <w:tc>
          <w:tcPr>
            <w:tcW w:w="0" w:type="auto"/>
            <w:vAlign w:val="center"/>
          </w:tcPr>
          <w:p w14:paraId="5944D250"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w:t>
            </w:r>
          </w:p>
        </w:tc>
        <w:tc>
          <w:tcPr>
            <w:tcW w:w="0" w:type="auto"/>
            <w:vAlign w:val="center"/>
          </w:tcPr>
          <w:p w14:paraId="404538C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w:t>
            </w:r>
          </w:p>
        </w:tc>
      </w:tr>
      <w:tr w:rsidR="00733F77" w:rsidRPr="00AC5051" w14:paraId="5CF46E0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E7CE05E"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Inability to disclose HIV status</w:t>
            </w:r>
          </w:p>
        </w:tc>
        <w:tc>
          <w:tcPr>
            <w:tcW w:w="0" w:type="auto"/>
            <w:vAlign w:val="center"/>
          </w:tcPr>
          <w:p w14:paraId="27B848C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5</w:t>
            </w:r>
          </w:p>
        </w:tc>
        <w:tc>
          <w:tcPr>
            <w:tcW w:w="0" w:type="auto"/>
            <w:vAlign w:val="center"/>
          </w:tcPr>
          <w:p w14:paraId="63CD7AF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1.6</w:t>
            </w:r>
          </w:p>
        </w:tc>
      </w:tr>
      <w:tr w:rsidR="00733F77" w:rsidRPr="00AC5051" w14:paraId="5079594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82D6014"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Fear of stigmatization</w:t>
            </w:r>
          </w:p>
        </w:tc>
        <w:tc>
          <w:tcPr>
            <w:tcW w:w="0" w:type="auto"/>
            <w:vAlign w:val="center"/>
          </w:tcPr>
          <w:p w14:paraId="6FCBA3D3"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5</w:t>
            </w:r>
          </w:p>
        </w:tc>
        <w:tc>
          <w:tcPr>
            <w:tcW w:w="0" w:type="auto"/>
            <w:vAlign w:val="center"/>
          </w:tcPr>
          <w:p w14:paraId="7258B73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1.6</w:t>
            </w:r>
          </w:p>
        </w:tc>
      </w:tr>
      <w:tr w:rsidR="00733F77" w:rsidRPr="00AC5051" w14:paraId="51ADDEF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A62B75B"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Others</w:t>
            </w:r>
          </w:p>
        </w:tc>
        <w:tc>
          <w:tcPr>
            <w:tcW w:w="0" w:type="auto"/>
            <w:vAlign w:val="center"/>
          </w:tcPr>
          <w:p w14:paraId="1821119A"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56</w:t>
            </w:r>
          </w:p>
        </w:tc>
        <w:tc>
          <w:tcPr>
            <w:tcW w:w="0" w:type="auto"/>
            <w:vAlign w:val="center"/>
          </w:tcPr>
          <w:p w14:paraId="47ACF7D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17.4</w:t>
            </w:r>
          </w:p>
        </w:tc>
      </w:tr>
      <w:tr w:rsidR="00733F77" w:rsidRPr="00AC5051" w14:paraId="4BC192C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4F38A5"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 xml:space="preserve">No response </w:t>
            </w:r>
          </w:p>
        </w:tc>
        <w:tc>
          <w:tcPr>
            <w:tcW w:w="0" w:type="auto"/>
            <w:vAlign w:val="center"/>
          </w:tcPr>
          <w:p w14:paraId="783CCB09"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206</w:t>
            </w:r>
          </w:p>
        </w:tc>
        <w:tc>
          <w:tcPr>
            <w:tcW w:w="0" w:type="auto"/>
            <w:vAlign w:val="center"/>
          </w:tcPr>
          <w:p w14:paraId="4F4601D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64.2</w:t>
            </w:r>
          </w:p>
        </w:tc>
      </w:tr>
      <w:tr w:rsidR="00733F77" w:rsidRPr="00AC5051" w14:paraId="347562A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C280DC4" w14:textId="77777777" w:rsidR="00733F77" w:rsidRPr="00AC5051" w:rsidRDefault="00733F77" w:rsidP="00733F77">
            <w:pPr>
              <w:pStyle w:val="ListParagraph"/>
              <w:ind w:left="0" w:right="60"/>
              <w:rPr>
                <w:b w:val="0"/>
                <w:bCs w:val="0"/>
                <w:sz w:val="18"/>
                <w:szCs w:val="18"/>
              </w:rPr>
            </w:pPr>
          </w:p>
        </w:tc>
        <w:tc>
          <w:tcPr>
            <w:tcW w:w="0" w:type="auto"/>
          </w:tcPr>
          <w:p w14:paraId="07A50A9F"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195373F"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25E4CDF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565053" w14:textId="77777777" w:rsidR="00733F77" w:rsidRPr="00AC5051" w:rsidRDefault="00733F77" w:rsidP="00733F77">
            <w:pPr>
              <w:pStyle w:val="ListParagraph"/>
              <w:ind w:left="0" w:right="60"/>
              <w:rPr>
                <w:bCs w:val="0"/>
              </w:rPr>
            </w:pPr>
            <w:r w:rsidRPr="00AC5051">
              <w:rPr>
                <w:bCs w:val="0"/>
                <w:color w:val="000000"/>
              </w:rPr>
              <w:lastRenderedPageBreak/>
              <w:t>WHAT IS YOUR RELATIONSHIP WITH THE HEALTH WORKERS AT THE HIV CLINIC UNTH</w:t>
            </w:r>
          </w:p>
        </w:tc>
        <w:tc>
          <w:tcPr>
            <w:tcW w:w="0" w:type="auto"/>
          </w:tcPr>
          <w:p w14:paraId="085447B6"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244FD681"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5E5D0C5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5BEFC16"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Very bad</w:t>
            </w:r>
          </w:p>
        </w:tc>
        <w:tc>
          <w:tcPr>
            <w:tcW w:w="0" w:type="auto"/>
            <w:vAlign w:val="center"/>
          </w:tcPr>
          <w:p w14:paraId="1AD9B30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w:t>
            </w:r>
          </w:p>
        </w:tc>
        <w:tc>
          <w:tcPr>
            <w:tcW w:w="0" w:type="auto"/>
            <w:vAlign w:val="center"/>
          </w:tcPr>
          <w:p w14:paraId="2CB607F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w:t>
            </w:r>
          </w:p>
        </w:tc>
      </w:tr>
      <w:tr w:rsidR="00733F77" w:rsidRPr="00AC5051" w14:paraId="7C87788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2B02001"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Bad</w:t>
            </w:r>
          </w:p>
        </w:tc>
        <w:tc>
          <w:tcPr>
            <w:tcW w:w="0" w:type="auto"/>
            <w:vAlign w:val="center"/>
          </w:tcPr>
          <w:p w14:paraId="29C8A67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w:t>
            </w:r>
          </w:p>
        </w:tc>
        <w:tc>
          <w:tcPr>
            <w:tcW w:w="0" w:type="auto"/>
            <w:vAlign w:val="center"/>
          </w:tcPr>
          <w:p w14:paraId="11A831B4"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w:t>
            </w:r>
          </w:p>
        </w:tc>
      </w:tr>
      <w:tr w:rsidR="00733F77" w:rsidRPr="00AC5051" w14:paraId="506ADA2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4274DA5" w14:textId="77777777" w:rsidR="00733F77" w:rsidRPr="00AC5051" w:rsidRDefault="00733F77" w:rsidP="00733F77">
            <w:pPr>
              <w:pStyle w:val="ListParagraph"/>
              <w:numPr>
                <w:ilvl w:val="0"/>
                <w:numId w:val="13"/>
              </w:numPr>
              <w:ind w:right="60"/>
              <w:rPr>
                <w:color w:val="000000"/>
                <w:sz w:val="18"/>
                <w:szCs w:val="18"/>
              </w:rPr>
            </w:pPr>
            <w:r w:rsidRPr="00AC5051">
              <w:rPr>
                <w:color w:val="000000"/>
                <w:sz w:val="18"/>
                <w:szCs w:val="18"/>
              </w:rPr>
              <w:t>Good</w:t>
            </w:r>
          </w:p>
        </w:tc>
        <w:tc>
          <w:tcPr>
            <w:tcW w:w="0" w:type="auto"/>
            <w:vAlign w:val="center"/>
          </w:tcPr>
          <w:p w14:paraId="22DAB026"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137</w:t>
            </w:r>
          </w:p>
        </w:tc>
        <w:tc>
          <w:tcPr>
            <w:tcW w:w="0" w:type="auto"/>
            <w:vAlign w:val="center"/>
          </w:tcPr>
          <w:p w14:paraId="3AA4695D"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42.7</w:t>
            </w:r>
          </w:p>
        </w:tc>
      </w:tr>
      <w:tr w:rsidR="00733F77" w:rsidRPr="00AC5051" w14:paraId="601DD3A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E40851B" w14:textId="77777777" w:rsidR="00733F77" w:rsidRPr="00AC5051" w:rsidRDefault="00733F77" w:rsidP="00733F77">
            <w:pPr>
              <w:pStyle w:val="ListParagraph"/>
              <w:numPr>
                <w:ilvl w:val="0"/>
                <w:numId w:val="13"/>
              </w:numPr>
              <w:ind w:right="60"/>
              <w:rPr>
                <w:color w:val="000000"/>
                <w:sz w:val="18"/>
                <w:szCs w:val="18"/>
              </w:rPr>
            </w:pPr>
            <w:r w:rsidRPr="00AC5051">
              <w:rPr>
                <w:color w:val="000000"/>
                <w:sz w:val="18"/>
                <w:szCs w:val="18"/>
              </w:rPr>
              <w:t>Very good</w:t>
            </w:r>
          </w:p>
        </w:tc>
        <w:tc>
          <w:tcPr>
            <w:tcW w:w="0" w:type="auto"/>
            <w:vAlign w:val="center"/>
          </w:tcPr>
          <w:p w14:paraId="7C3F1C5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92</w:t>
            </w:r>
          </w:p>
        </w:tc>
        <w:tc>
          <w:tcPr>
            <w:tcW w:w="0" w:type="auto"/>
            <w:vAlign w:val="center"/>
          </w:tcPr>
          <w:p w14:paraId="1C2F5D5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28.7</w:t>
            </w:r>
          </w:p>
        </w:tc>
      </w:tr>
      <w:tr w:rsidR="00733F77" w:rsidRPr="00AC5051" w14:paraId="1BD47F7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34DE58A" w14:textId="77777777" w:rsidR="00733F77" w:rsidRPr="00AC5051" w:rsidRDefault="00733F77" w:rsidP="00733F77">
            <w:pPr>
              <w:pStyle w:val="ListParagraph"/>
              <w:numPr>
                <w:ilvl w:val="0"/>
                <w:numId w:val="13"/>
              </w:numPr>
              <w:ind w:right="60"/>
              <w:rPr>
                <w:color w:val="000000"/>
                <w:sz w:val="18"/>
                <w:szCs w:val="18"/>
              </w:rPr>
            </w:pPr>
            <w:r w:rsidRPr="00AC5051">
              <w:rPr>
                <w:color w:val="000000"/>
                <w:sz w:val="18"/>
                <w:szCs w:val="18"/>
              </w:rPr>
              <w:t>Excellent</w:t>
            </w:r>
          </w:p>
        </w:tc>
        <w:tc>
          <w:tcPr>
            <w:tcW w:w="0" w:type="auto"/>
            <w:vAlign w:val="center"/>
          </w:tcPr>
          <w:p w14:paraId="0E6BD599"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87</w:t>
            </w:r>
          </w:p>
        </w:tc>
        <w:tc>
          <w:tcPr>
            <w:tcW w:w="0" w:type="auto"/>
            <w:vAlign w:val="center"/>
          </w:tcPr>
          <w:p w14:paraId="59EE08CD"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27.1</w:t>
            </w:r>
          </w:p>
        </w:tc>
      </w:tr>
      <w:tr w:rsidR="00733F77" w:rsidRPr="00AC5051" w14:paraId="115C667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22B77D0" w14:textId="77777777" w:rsidR="00733F77" w:rsidRPr="00AC5051" w:rsidRDefault="00733F77" w:rsidP="00733F77">
            <w:pPr>
              <w:pStyle w:val="ListParagraph"/>
              <w:ind w:left="0" w:right="60"/>
              <w:rPr>
                <w:b w:val="0"/>
                <w:bCs w:val="0"/>
                <w:sz w:val="18"/>
                <w:szCs w:val="18"/>
              </w:rPr>
            </w:pPr>
          </w:p>
        </w:tc>
        <w:tc>
          <w:tcPr>
            <w:tcW w:w="0" w:type="auto"/>
          </w:tcPr>
          <w:p w14:paraId="18A03025"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5463BD27"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652E8A6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0D3F99D" w14:textId="77777777" w:rsidR="00733F77" w:rsidRDefault="00733F77" w:rsidP="00733F77">
            <w:pPr>
              <w:pStyle w:val="ListParagraph"/>
              <w:ind w:left="0" w:right="60"/>
              <w:rPr>
                <w:b w:val="0"/>
                <w:color w:val="000000"/>
              </w:rPr>
            </w:pPr>
          </w:p>
          <w:p w14:paraId="7F1BC4B6" w14:textId="77777777" w:rsidR="00733F77" w:rsidRPr="00AC5051" w:rsidRDefault="00733F77" w:rsidP="00733F77">
            <w:pPr>
              <w:pStyle w:val="ListParagraph"/>
              <w:ind w:left="0" w:right="60"/>
              <w:rPr>
                <w:bCs w:val="0"/>
              </w:rPr>
            </w:pPr>
            <w:r w:rsidRPr="00AC5051">
              <w:rPr>
                <w:bCs w:val="0"/>
                <w:color w:val="000000"/>
              </w:rPr>
              <w:t>HOW LONG HAVE YOU BEEN ON THIS TREATMENT</w:t>
            </w:r>
          </w:p>
        </w:tc>
        <w:tc>
          <w:tcPr>
            <w:tcW w:w="0" w:type="auto"/>
          </w:tcPr>
          <w:p w14:paraId="675681A9"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7CB920DC"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51996C5F"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580CCF7" w14:textId="77777777" w:rsidR="00733F77" w:rsidRPr="00AC5051" w:rsidRDefault="00733F77" w:rsidP="00733F77">
            <w:pPr>
              <w:pStyle w:val="ListParagraph"/>
              <w:numPr>
                <w:ilvl w:val="0"/>
                <w:numId w:val="13"/>
              </w:numPr>
              <w:ind w:right="60"/>
              <w:rPr>
                <w:b w:val="0"/>
                <w:bCs w:val="0"/>
                <w:sz w:val="18"/>
                <w:szCs w:val="18"/>
              </w:rPr>
            </w:pPr>
            <w:r>
              <w:rPr>
                <w:color w:val="000000"/>
                <w:sz w:val="18"/>
                <w:szCs w:val="18"/>
              </w:rPr>
              <w:t>three</w:t>
            </w:r>
            <w:r w:rsidRPr="00AC5051">
              <w:rPr>
                <w:color w:val="000000"/>
                <w:sz w:val="18"/>
                <w:szCs w:val="18"/>
              </w:rPr>
              <w:t xml:space="preserve"> month</w:t>
            </w:r>
            <w:r>
              <w:rPr>
                <w:color w:val="000000"/>
                <w:sz w:val="18"/>
                <w:szCs w:val="18"/>
              </w:rPr>
              <w:t>s</w:t>
            </w:r>
          </w:p>
        </w:tc>
        <w:tc>
          <w:tcPr>
            <w:tcW w:w="0" w:type="auto"/>
            <w:vAlign w:val="center"/>
          </w:tcPr>
          <w:p w14:paraId="7943EC01"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5</w:t>
            </w:r>
          </w:p>
        </w:tc>
        <w:tc>
          <w:tcPr>
            <w:tcW w:w="0" w:type="auto"/>
            <w:vAlign w:val="center"/>
          </w:tcPr>
          <w:p w14:paraId="3DC1DF1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1.6</w:t>
            </w:r>
          </w:p>
        </w:tc>
      </w:tr>
      <w:tr w:rsidR="00733F77" w:rsidRPr="00AC5051" w14:paraId="400C02E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5DF56A0"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six months</w:t>
            </w:r>
          </w:p>
        </w:tc>
        <w:tc>
          <w:tcPr>
            <w:tcW w:w="0" w:type="auto"/>
            <w:vAlign w:val="center"/>
          </w:tcPr>
          <w:p w14:paraId="640AF0F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7</w:t>
            </w:r>
          </w:p>
        </w:tc>
        <w:tc>
          <w:tcPr>
            <w:tcW w:w="0" w:type="auto"/>
            <w:vAlign w:val="center"/>
          </w:tcPr>
          <w:p w14:paraId="12CC3B4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2.2</w:t>
            </w:r>
          </w:p>
        </w:tc>
      </w:tr>
      <w:tr w:rsidR="00733F77" w:rsidRPr="00AC5051" w14:paraId="0D29356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7D8B435" w14:textId="77777777" w:rsidR="00733F77" w:rsidRPr="00AC5051" w:rsidRDefault="00733F77" w:rsidP="00733F77">
            <w:pPr>
              <w:pStyle w:val="ListParagraph"/>
              <w:numPr>
                <w:ilvl w:val="0"/>
                <w:numId w:val="13"/>
              </w:numPr>
              <w:ind w:right="60"/>
              <w:rPr>
                <w:color w:val="000000"/>
                <w:sz w:val="18"/>
                <w:szCs w:val="18"/>
              </w:rPr>
            </w:pPr>
            <w:r w:rsidRPr="00AC5051">
              <w:rPr>
                <w:color w:val="000000"/>
                <w:sz w:val="18"/>
                <w:szCs w:val="18"/>
              </w:rPr>
              <w:t>one year</w:t>
            </w:r>
          </w:p>
        </w:tc>
        <w:tc>
          <w:tcPr>
            <w:tcW w:w="0" w:type="auto"/>
            <w:vAlign w:val="center"/>
          </w:tcPr>
          <w:p w14:paraId="3F862FF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15</w:t>
            </w:r>
          </w:p>
        </w:tc>
        <w:tc>
          <w:tcPr>
            <w:tcW w:w="0" w:type="auto"/>
            <w:vAlign w:val="center"/>
          </w:tcPr>
          <w:p w14:paraId="19EBFBD7"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4.7</w:t>
            </w:r>
          </w:p>
        </w:tc>
      </w:tr>
      <w:tr w:rsidR="00733F77" w:rsidRPr="00AC5051" w14:paraId="42A22EFB"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0F2A982" w14:textId="77777777" w:rsidR="00733F77" w:rsidRPr="00AC5051" w:rsidRDefault="00733F77" w:rsidP="00733F77">
            <w:pPr>
              <w:pStyle w:val="ListParagraph"/>
              <w:numPr>
                <w:ilvl w:val="0"/>
                <w:numId w:val="13"/>
              </w:numPr>
              <w:ind w:right="60"/>
              <w:rPr>
                <w:color w:val="000000"/>
                <w:sz w:val="18"/>
                <w:szCs w:val="18"/>
              </w:rPr>
            </w:pPr>
            <w:r w:rsidRPr="00AC5051">
              <w:rPr>
                <w:color w:val="000000"/>
                <w:sz w:val="18"/>
                <w:szCs w:val="18"/>
              </w:rPr>
              <w:t>two years</w:t>
            </w:r>
          </w:p>
        </w:tc>
        <w:tc>
          <w:tcPr>
            <w:tcW w:w="0" w:type="auto"/>
            <w:vAlign w:val="center"/>
          </w:tcPr>
          <w:p w14:paraId="785D81B7"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15</w:t>
            </w:r>
          </w:p>
        </w:tc>
        <w:tc>
          <w:tcPr>
            <w:tcW w:w="0" w:type="auto"/>
            <w:vAlign w:val="center"/>
          </w:tcPr>
          <w:p w14:paraId="3646511A"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4.7</w:t>
            </w:r>
          </w:p>
        </w:tc>
      </w:tr>
      <w:tr w:rsidR="00733F77" w:rsidRPr="00AC5051" w14:paraId="3ACA1E94"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2F13989" w14:textId="77777777" w:rsidR="00733F77" w:rsidRPr="00AC5051" w:rsidRDefault="00733F77" w:rsidP="00733F77">
            <w:pPr>
              <w:pStyle w:val="ListParagraph"/>
              <w:numPr>
                <w:ilvl w:val="0"/>
                <w:numId w:val="13"/>
              </w:numPr>
              <w:ind w:right="60"/>
              <w:rPr>
                <w:color w:val="000000"/>
                <w:sz w:val="18"/>
                <w:szCs w:val="18"/>
              </w:rPr>
            </w:pPr>
            <w:r w:rsidRPr="00AC5051">
              <w:rPr>
                <w:color w:val="000000"/>
                <w:sz w:val="18"/>
                <w:szCs w:val="18"/>
              </w:rPr>
              <w:t>Three years</w:t>
            </w:r>
          </w:p>
        </w:tc>
        <w:tc>
          <w:tcPr>
            <w:tcW w:w="0" w:type="auto"/>
            <w:vAlign w:val="center"/>
          </w:tcPr>
          <w:p w14:paraId="5B391B41"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52</w:t>
            </w:r>
          </w:p>
        </w:tc>
        <w:tc>
          <w:tcPr>
            <w:tcW w:w="0" w:type="auto"/>
            <w:vAlign w:val="center"/>
          </w:tcPr>
          <w:p w14:paraId="38D76854"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16.2</w:t>
            </w:r>
          </w:p>
        </w:tc>
      </w:tr>
      <w:tr w:rsidR="00733F77" w:rsidRPr="00AC5051" w14:paraId="54DA670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03F937" w14:textId="77777777" w:rsidR="00733F77" w:rsidRPr="00AC5051" w:rsidRDefault="00733F77" w:rsidP="00733F77">
            <w:pPr>
              <w:pStyle w:val="ListParagraph"/>
              <w:numPr>
                <w:ilvl w:val="0"/>
                <w:numId w:val="13"/>
              </w:numPr>
              <w:ind w:right="60"/>
              <w:rPr>
                <w:color w:val="000000"/>
                <w:sz w:val="18"/>
                <w:szCs w:val="18"/>
              </w:rPr>
            </w:pPr>
            <w:r w:rsidRPr="00AC5051">
              <w:rPr>
                <w:color w:val="000000"/>
                <w:sz w:val="18"/>
                <w:szCs w:val="18"/>
              </w:rPr>
              <w:t>More than 3 years</w:t>
            </w:r>
          </w:p>
        </w:tc>
        <w:tc>
          <w:tcPr>
            <w:tcW w:w="0" w:type="auto"/>
            <w:vAlign w:val="center"/>
          </w:tcPr>
          <w:p w14:paraId="6E7CB0E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227</w:t>
            </w:r>
          </w:p>
        </w:tc>
        <w:tc>
          <w:tcPr>
            <w:tcW w:w="0" w:type="auto"/>
            <w:vAlign w:val="center"/>
          </w:tcPr>
          <w:p w14:paraId="409CA7B3"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AC5051">
              <w:rPr>
                <w:rFonts w:ascii="Times New Roman" w:hAnsi="Times New Roman" w:cs="Times New Roman"/>
                <w:color w:val="000000"/>
                <w:sz w:val="18"/>
                <w:szCs w:val="18"/>
              </w:rPr>
              <w:t>70.7</w:t>
            </w:r>
          </w:p>
        </w:tc>
      </w:tr>
      <w:tr w:rsidR="00733F77" w:rsidRPr="00AC5051" w14:paraId="359A4D7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9AE5732" w14:textId="77777777" w:rsidR="00733F77" w:rsidRPr="00AC5051" w:rsidRDefault="00733F77" w:rsidP="00733F77">
            <w:pPr>
              <w:pStyle w:val="ListParagraph"/>
              <w:ind w:left="0" w:right="60"/>
              <w:rPr>
                <w:b w:val="0"/>
                <w:bCs w:val="0"/>
                <w:sz w:val="18"/>
                <w:szCs w:val="18"/>
              </w:rPr>
            </w:pPr>
          </w:p>
        </w:tc>
        <w:tc>
          <w:tcPr>
            <w:tcW w:w="0" w:type="auto"/>
          </w:tcPr>
          <w:p w14:paraId="1053FE19"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147ABE6"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150FF37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B9B20A1" w14:textId="77777777" w:rsidR="00733F77" w:rsidRPr="00AC5051" w:rsidRDefault="00733F77" w:rsidP="00733F77">
            <w:pPr>
              <w:pStyle w:val="ListParagraph"/>
              <w:ind w:left="0" w:right="60"/>
              <w:rPr>
                <w:bCs w:val="0"/>
              </w:rPr>
            </w:pPr>
            <w:r w:rsidRPr="00AC5051">
              <w:rPr>
                <w:bCs w:val="0"/>
                <w:color w:val="000000"/>
              </w:rPr>
              <w:t>HAVE YOU DISCLOSED YOUR HIV STATUS TO ANYONE?</w:t>
            </w:r>
          </w:p>
        </w:tc>
        <w:tc>
          <w:tcPr>
            <w:tcW w:w="0" w:type="auto"/>
          </w:tcPr>
          <w:p w14:paraId="093FA798"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6A0D234B"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776A35C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FC5322"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Yes</w:t>
            </w:r>
          </w:p>
        </w:tc>
        <w:tc>
          <w:tcPr>
            <w:tcW w:w="0" w:type="auto"/>
            <w:vAlign w:val="center"/>
          </w:tcPr>
          <w:p w14:paraId="2E0E0197"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290</w:t>
            </w:r>
          </w:p>
        </w:tc>
        <w:tc>
          <w:tcPr>
            <w:tcW w:w="0" w:type="auto"/>
            <w:vAlign w:val="center"/>
          </w:tcPr>
          <w:p w14:paraId="6A5FC73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90.3</w:t>
            </w:r>
          </w:p>
        </w:tc>
      </w:tr>
      <w:tr w:rsidR="00733F77" w:rsidRPr="00AC5051" w14:paraId="3DDE474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09E51B0"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No</w:t>
            </w:r>
          </w:p>
        </w:tc>
        <w:tc>
          <w:tcPr>
            <w:tcW w:w="0" w:type="auto"/>
            <w:vAlign w:val="center"/>
          </w:tcPr>
          <w:p w14:paraId="14B0958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31</w:t>
            </w:r>
          </w:p>
        </w:tc>
        <w:tc>
          <w:tcPr>
            <w:tcW w:w="0" w:type="auto"/>
            <w:vAlign w:val="center"/>
          </w:tcPr>
          <w:p w14:paraId="5565CFB5"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9.7</w:t>
            </w:r>
          </w:p>
        </w:tc>
      </w:tr>
      <w:tr w:rsidR="00733F77" w:rsidRPr="00AC5051" w14:paraId="5D535E27"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60E6DB" w14:textId="77777777" w:rsidR="00733F77" w:rsidRPr="00AC5051" w:rsidRDefault="00733F77" w:rsidP="00733F77">
            <w:pPr>
              <w:pStyle w:val="ListParagraph"/>
              <w:ind w:left="0" w:right="60"/>
              <w:rPr>
                <w:b w:val="0"/>
                <w:bCs w:val="0"/>
                <w:sz w:val="18"/>
                <w:szCs w:val="18"/>
              </w:rPr>
            </w:pPr>
          </w:p>
        </w:tc>
        <w:tc>
          <w:tcPr>
            <w:tcW w:w="0" w:type="auto"/>
          </w:tcPr>
          <w:p w14:paraId="0785094C"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15C262C2"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166CA00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24FE86A" w14:textId="77777777" w:rsidR="00733F77" w:rsidRPr="00AC5051" w:rsidRDefault="00733F77" w:rsidP="00733F77">
            <w:pPr>
              <w:autoSpaceDE w:val="0"/>
              <w:autoSpaceDN w:val="0"/>
              <w:adjustRightInd w:val="0"/>
              <w:rPr>
                <w:rFonts w:ascii="Times New Roman" w:hAnsi="Times New Roman" w:cs="Times New Roman"/>
              </w:rPr>
            </w:pPr>
            <w:r w:rsidRPr="00AC5051">
              <w:rPr>
                <w:rFonts w:ascii="Times New Roman" w:hAnsi="Times New Roman" w:cs="Times New Roman"/>
                <w:bCs w:val="0"/>
                <w:color w:val="000000"/>
              </w:rPr>
              <w:t>IF YES, WHO?</w:t>
            </w:r>
          </w:p>
        </w:tc>
        <w:tc>
          <w:tcPr>
            <w:tcW w:w="0" w:type="auto"/>
          </w:tcPr>
          <w:p w14:paraId="2E941A14"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02B93681"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33F77" w:rsidRPr="00AC5051" w14:paraId="55FF6E29"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044B424" w14:textId="77777777" w:rsidR="00733F77" w:rsidRPr="00AC5051" w:rsidRDefault="00733F77" w:rsidP="00733F77">
            <w:pPr>
              <w:pStyle w:val="ListParagraph"/>
              <w:numPr>
                <w:ilvl w:val="0"/>
                <w:numId w:val="13"/>
              </w:numPr>
              <w:autoSpaceDE w:val="0"/>
              <w:autoSpaceDN w:val="0"/>
              <w:adjustRightInd w:val="0"/>
              <w:rPr>
                <w:bCs w:val="0"/>
                <w:color w:val="000000"/>
              </w:rPr>
            </w:pPr>
            <w:r w:rsidRPr="00AC5051">
              <w:rPr>
                <w:color w:val="000000"/>
                <w:sz w:val="18"/>
                <w:szCs w:val="18"/>
              </w:rPr>
              <w:t>Father</w:t>
            </w:r>
          </w:p>
        </w:tc>
        <w:tc>
          <w:tcPr>
            <w:tcW w:w="0" w:type="auto"/>
            <w:vAlign w:val="center"/>
          </w:tcPr>
          <w:p w14:paraId="46BFBA5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32</w:t>
            </w:r>
          </w:p>
        </w:tc>
        <w:tc>
          <w:tcPr>
            <w:tcW w:w="0" w:type="auto"/>
            <w:vAlign w:val="center"/>
          </w:tcPr>
          <w:p w14:paraId="445D9A90"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10.0</w:t>
            </w:r>
          </w:p>
        </w:tc>
      </w:tr>
      <w:tr w:rsidR="00733F77" w:rsidRPr="00AC5051" w14:paraId="2D5ED19E"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3211A8" w14:textId="77777777" w:rsidR="00733F77" w:rsidRPr="00AC5051" w:rsidRDefault="00733F77" w:rsidP="00733F77">
            <w:pPr>
              <w:pStyle w:val="ListParagraph"/>
              <w:numPr>
                <w:ilvl w:val="0"/>
                <w:numId w:val="13"/>
              </w:numPr>
              <w:autoSpaceDE w:val="0"/>
              <w:autoSpaceDN w:val="0"/>
              <w:adjustRightInd w:val="0"/>
              <w:rPr>
                <w:bCs w:val="0"/>
                <w:color w:val="000000"/>
              </w:rPr>
            </w:pPr>
            <w:r w:rsidRPr="00AC5051">
              <w:rPr>
                <w:color w:val="000000"/>
                <w:sz w:val="18"/>
                <w:szCs w:val="18"/>
              </w:rPr>
              <w:t>Mother</w:t>
            </w:r>
          </w:p>
        </w:tc>
        <w:tc>
          <w:tcPr>
            <w:tcW w:w="0" w:type="auto"/>
            <w:vAlign w:val="center"/>
          </w:tcPr>
          <w:p w14:paraId="72DC300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47</w:t>
            </w:r>
          </w:p>
        </w:tc>
        <w:tc>
          <w:tcPr>
            <w:tcW w:w="0" w:type="auto"/>
            <w:vAlign w:val="center"/>
          </w:tcPr>
          <w:p w14:paraId="042C2A4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14.6</w:t>
            </w:r>
          </w:p>
        </w:tc>
      </w:tr>
      <w:tr w:rsidR="00733F77" w:rsidRPr="00AC5051" w14:paraId="75D2D883"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99C5C7D" w14:textId="77777777" w:rsidR="00733F77" w:rsidRPr="00AC5051" w:rsidRDefault="00733F77" w:rsidP="00733F77">
            <w:pPr>
              <w:pStyle w:val="ListParagraph"/>
              <w:numPr>
                <w:ilvl w:val="0"/>
                <w:numId w:val="13"/>
              </w:numPr>
              <w:autoSpaceDE w:val="0"/>
              <w:autoSpaceDN w:val="0"/>
              <w:adjustRightInd w:val="0"/>
              <w:rPr>
                <w:bCs w:val="0"/>
                <w:color w:val="000000"/>
              </w:rPr>
            </w:pPr>
            <w:r w:rsidRPr="00AC5051">
              <w:rPr>
                <w:color w:val="000000"/>
                <w:sz w:val="18"/>
                <w:szCs w:val="18"/>
              </w:rPr>
              <w:t>Brother</w:t>
            </w:r>
          </w:p>
        </w:tc>
        <w:tc>
          <w:tcPr>
            <w:tcW w:w="0" w:type="auto"/>
            <w:vAlign w:val="center"/>
          </w:tcPr>
          <w:p w14:paraId="6E94E2D3"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30</w:t>
            </w:r>
          </w:p>
        </w:tc>
        <w:tc>
          <w:tcPr>
            <w:tcW w:w="0" w:type="auto"/>
            <w:vAlign w:val="center"/>
          </w:tcPr>
          <w:p w14:paraId="60CEBA6D"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9.3</w:t>
            </w:r>
          </w:p>
        </w:tc>
      </w:tr>
      <w:tr w:rsidR="00733F77" w:rsidRPr="00AC5051" w14:paraId="59483C91"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4C90F87" w14:textId="77777777" w:rsidR="00733F77" w:rsidRPr="00AC5051" w:rsidRDefault="00733F77" w:rsidP="00733F77">
            <w:pPr>
              <w:pStyle w:val="ListParagraph"/>
              <w:numPr>
                <w:ilvl w:val="0"/>
                <w:numId w:val="13"/>
              </w:numPr>
              <w:autoSpaceDE w:val="0"/>
              <w:autoSpaceDN w:val="0"/>
              <w:adjustRightInd w:val="0"/>
              <w:rPr>
                <w:bCs w:val="0"/>
                <w:color w:val="000000"/>
              </w:rPr>
            </w:pPr>
            <w:r w:rsidRPr="00AC5051">
              <w:rPr>
                <w:color w:val="000000"/>
                <w:sz w:val="18"/>
                <w:szCs w:val="18"/>
              </w:rPr>
              <w:t>Sister</w:t>
            </w:r>
          </w:p>
        </w:tc>
        <w:tc>
          <w:tcPr>
            <w:tcW w:w="0" w:type="auto"/>
            <w:vAlign w:val="center"/>
          </w:tcPr>
          <w:p w14:paraId="2065844A"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54</w:t>
            </w:r>
          </w:p>
        </w:tc>
        <w:tc>
          <w:tcPr>
            <w:tcW w:w="0" w:type="auto"/>
            <w:vAlign w:val="center"/>
          </w:tcPr>
          <w:p w14:paraId="7190C0FA"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16.8</w:t>
            </w:r>
          </w:p>
        </w:tc>
      </w:tr>
      <w:tr w:rsidR="00733F77" w:rsidRPr="00AC5051" w14:paraId="73F7361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348695B" w14:textId="77777777" w:rsidR="00733F77" w:rsidRPr="00AC5051" w:rsidRDefault="00733F77" w:rsidP="00733F77">
            <w:pPr>
              <w:pStyle w:val="ListParagraph"/>
              <w:numPr>
                <w:ilvl w:val="0"/>
                <w:numId w:val="13"/>
              </w:numPr>
              <w:autoSpaceDE w:val="0"/>
              <w:autoSpaceDN w:val="0"/>
              <w:adjustRightInd w:val="0"/>
              <w:rPr>
                <w:bCs w:val="0"/>
                <w:color w:val="000000"/>
              </w:rPr>
            </w:pPr>
            <w:r w:rsidRPr="00AC5051">
              <w:rPr>
                <w:color w:val="000000"/>
                <w:sz w:val="18"/>
                <w:szCs w:val="18"/>
              </w:rPr>
              <w:t>Friend</w:t>
            </w:r>
          </w:p>
        </w:tc>
        <w:tc>
          <w:tcPr>
            <w:tcW w:w="0" w:type="auto"/>
            <w:vAlign w:val="center"/>
          </w:tcPr>
          <w:p w14:paraId="4BFEAA5D"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11</w:t>
            </w:r>
          </w:p>
        </w:tc>
        <w:tc>
          <w:tcPr>
            <w:tcW w:w="0" w:type="auto"/>
            <w:vAlign w:val="center"/>
          </w:tcPr>
          <w:p w14:paraId="03DA979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3.4</w:t>
            </w:r>
          </w:p>
        </w:tc>
      </w:tr>
      <w:tr w:rsidR="00733F77" w:rsidRPr="00AC5051" w14:paraId="222BD2EC"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DE37C01" w14:textId="77777777" w:rsidR="00733F77" w:rsidRPr="00AC5051" w:rsidRDefault="00733F77" w:rsidP="00733F77">
            <w:pPr>
              <w:pStyle w:val="ListParagraph"/>
              <w:numPr>
                <w:ilvl w:val="0"/>
                <w:numId w:val="13"/>
              </w:numPr>
              <w:autoSpaceDE w:val="0"/>
              <w:autoSpaceDN w:val="0"/>
              <w:adjustRightInd w:val="0"/>
              <w:rPr>
                <w:bCs w:val="0"/>
                <w:color w:val="000000"/>
              </w:rPr>
            </w:pPr>
            <w:r w:rsidRPr="00AC5051">
              <w:rPr>
                <w:color w:val="000000"/>
                <w:sz w:val="18"/>
                <w:szCs w:val="18"/>
              </w:rPr>
              <w:t>Fiancée</w:t>
            </w:r>
          </w:p>
        </w:tc>
        <w:tc>
          <w:tcPr>
            <w:tcW w:w="0" w:type="auto"/>
            <w:vAlign w:val="center"/>
          </w:tcPr>
          <w:p w14:paraId="4B19163E"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40</w:t>
            </w:r>
          </w:p>
        </w:tc>
        <w:tc>
          <w:tcPr>
            <w:tcW w:w="0" w:type="auto"/>
            <w:vAlign w:val="center"/>
          </w:tcPr>
          <w:p w14:paraId="1C77274F"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12.5</w:t>
            </w:r>
          </w:p>
        </w:tc>
      </w:tr>
      <w:tr w:rsidR="00733F77" w:rsidRPr="00AC5051" w14:paraId="57765100"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6477DAE" w14:textId="77777777" w:rsidR="00733F77" w:rsidRPr="00AC5051" w:rsidRDefault="00733F77" w:rsidP="00733F77">
            <w:pPr>
              <w:pStyle w:val="ListParagraph"/>
              <w:numPr>
                <w:ilvl w:val="0"/>
                <w:numId w:val="13"/>
              </w:numPr>
              <w:autoSpaceDE w:val="0"/>
              <w:autoSpaceDN w:val="0"/>
              <w:adjustRightInd w:val="0"/>
              <w:rPr>
                <w:bCs w:val="0"/>
                <w:color w:val="000000"/>
              </w:rPr>
            </w:pPr>
            <w:r w:rsidRPr="00AC5051">
              <w:rPr>
                <w:color w:val="000000"/>
                <w:sz w:val="18"/>
                <w:szCs w:val="18"/>
              </w:rPr>
              <w:t>Healthcare provider</w:t>
            </w:r>
          </w:p>
        </w:tc>
        <w:tc>
          <w:tcPr>
            <w:tcW w:w="0" w:type="auto"/>
            <w:vAlign w:val="center"/>
          </w:tcPr>
          <w:p w14:paraId="7FAD3CCC"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15</w:t>
            </w:r>
          </w:p>
        </w:tc>
        <w:tc>
          <w:tcPr>
            <w:tcW w:w="0" w:type="auto"/>
            <w:vAlign w:val="center"/>
          </w:tcPr>
          <w:p w14:paraId="34024DFA"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4.7</w:t>
            </w:r>
          </w:p>
        </w:tc>
      </w:tr>
      <w:tr w:rsidR="00733F77" w:rsidRPr="00AC5051" w14:paraId="0ABEC2B5"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10E5D64" w14:textId="77777777" w:rsidR="00733F77" w:rsidRPr="00AC5051" w:rsidRDefault="00733F77" w:rsidP="00733F77">
            <w:pPr>
              <w:pStyle w:val="ListParagraph"/>
              <w:numPr>
                <w:ilvl w:val="0"/>
                <w:numId w:val="13"/>
              </w:numPr>
              <w:autoSpaceDE w:val="0"/>
              <w:autoSpaceDN w:val="0"/>
              <w:adjustRightInd w:val="0"/>
              <w:rPr>
                <w:bCs w:val="0"/>
                <w:color w:val="000000"/>
              </w:rPr>
            </w:pPr>
            <w:r w:rsidRPr="00AC5051">
              <w:rPr>
                <w:color w:val="000000"/>
                <w:sz w:val="18"/>
                <w:szCs w:val="18"/>
              </w:rPr>
              <w:t>Classmate</w:t>
            </w:r>
          </w:p>
        </w:tc>
        <w:tc>
          <w:tcPr>
            <w:tcW w:w="0" w:type="auto"/>
            <w:vAlign w:val="center"/>
          </w:tcPr>
          <w:p w14:paraId="4F21B0DA"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2</w:t>
            </w:r>
          </w:p>
        </w:tc>
        <w:tc>
          <w:tcPr>
            <w:tcW w:w="0" w:type="auto"/>
            <w:vAlign w:val="center"/>
          </w:tcPr>
          <w:p w14:paraId="5A8A67D8"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.6</w:t>
            </w:r>
          </w:p>
        </w:tc>
      </w:tr>
      <w:tr w:rsidR="00733F77" w:rsidRPr="00AC5051" w14:paraId="6C4CEACD"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340492F" w14:textId="77777777" w:rsidR="00733F77" w:rsidRPr="00AC5051" w:rsidRDefault="00733F77" w:rsidP="00733F77">
            <w:pPr>
              <w:pStyle w:val="ListParagraph"/>
              <w:numPr>
                <w:ilvl w:val="0"/>
                <w:numId w:val="13"/>
              </w:numPr>
              <w:ind w:right="60"/>
              <w:rPr>
                <w:b w:val="0"/>
                <w:bCs w:val="0"/>
                <w:sz w:val="18"/>
                <w:szCs w:val="18"/>
              </w:rPr>
            </w:pPr>
            <w:r w:rsidRPr="00AC5051">
              <w:rPr>
                <w:color w:val="000000"/>
                <w:sz w:val="18"/>
                <w:szCs w:val="18"/>
              </w:rPr>
              <w:t>Others</w:t>
            </w:r>
          </w:p>
        </w:tc>
        <w:tc>
          <w:tcPr>
            <w:tcW w:w="0" w:type="auto"/>
            <w:vAlign w:val="center"/>
          </w:tcPr>
          <w:p w14:paraId="64446916"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59</w:t>
            </w:r>
          </w:p>
        </w:tc>
        <w:tc>
          <w:tcPr>
            <w:tcW w:w="0" w:type="auto"/>
            <w:vAlign w:val="center"/>
          </w:tcPr>
          <w:p w14:paraId="2F80691B"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18.4</w:t>
            </w:r>
          </w:p>
        </w:tc>
      </w:tr>
      <w:tr w:rsidR="00733F77" w:rsidRPr="00AC5051" w14:paraId="2F83A84A"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DD8AAF0" w14:textId="77777777" w:rsidR="00733F77" w:rsidRPr="00AC5051" w:rsidRDefault="00733F77" w:rsidP="00733F77">
            <w:pPr>
              <w:pStyle w:val="ListParagraph"/>
              <w:numPr>
                <w:ilvl w:val="0"/>
                <w:numId w:val="13"/>
              </w:numPr>
              <w:ind w:right="60"/>
              <w:rPr>
                <w:b w:val="0"/>
                <w:bCs w:val="0"/>
                <w:sz w:val="18"/>
                <w:szCs w:val="18"/>
              </w:rPr>
            </w:pPr>
            <w:r w:rsidRPr="00AC5051">
              <w:rPr>
                <w:sz w:val="18"/>
                <w:szCs w:val="18"/>
              </w:rPr>
              <w:t>No response</w:t>
            </w:r>
          </w:p>
        </w:tc>
        <w:tc>
          <w:tcPr>
            <w:tcW w:w="0" w:type="auto"/>
            <w:vAlign w:val="center"/>
          </w:tcPr>
          <w:p w14:paraId="5C22ABC0"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31</w:t>
            </w:r>
          </w:p>
        </w:tc>
        <w:tc>
          <w:tcPr>
            <w:tcW w:w="0" w:type="auto"/>
            <w:vAlign w:val="center"/>
          </w:tcPr>
          <w:p w14:paraId="3923DA8A" w14:textId="77777777" w:rsidR="00733F77" w:rsidRPr="00AC5051" w:rsidRDefault="00733F77" w:rsidP="00733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5051">
              <w:rPr>
                <w:rFonts w:ascii="Times New Roman" w:hAnsi="Times New Roman" w:cs="Times New Roman"/>
                <w:color w:val="000000"/>
                <w:sz w:val="18"/>
                <w:szCs w:val="18"/>
              </w:rPr>
              <w:t>9.7</w:t>
            </w:r>
          </w:p>
        </w:tc>
      </w:tr>
      <w:tr w:rsidR="00733F77" w:rsidRPr="00AC5051" w14:paraId="620BC6E6" w14:textId="77777777" w:rsidTr="00733F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8DBF5A6" w14:textId="77777777" w:rsidR="00733F77" w:rsidRPr="00AC5051" w:rsidRDefault="00733F77" w:rsidP="00733F77">
            <w:pPr>
              <w:pStyle w:val="ListParagraph"/>
              <w:ind w:left="0" w:right="60"/>
              <w:rPr>
                <w:b w:val="0"/>
                <w:bCs w:val="0"/>
                <w:sz w:val="18"/>
                <w:szCs w:val="18"/>
              </w:rPr>
            </w:pPr>
          </w:p>
        </w:tc>
        <w:tc>
          <w:tcPr>
            <w:tcW w:w="0" w:type="auto"/>
          </w:tcPr>
          <w:p w14:paraId="596BC82E"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16EB759D" w14:textId="77777777" w:rsidR="00733F77" w:rsidRPr="00AC5051" w:rsidRDefault="00733F77" w:rsidP="00733F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8DA4E9A" w14:textId="77777777" w:rsidR="00733F77" w:rsidRDefault="00733F77" w:rsidP="00733F77">
      <w:pPr>
        <w:spacing w:line="480" w:lineRule="auto"/>
        <w:ind w:right="-24"/>
        <w:jc w:val="both"/>
        <w:rPr>
          <w:rFonts w:ascii="Times New Roman" w:hAnsi="Times New Roman" w:cs="Times New Roman"/>
          <w:sz w:val="24"/>
          <w:szCs w:val="24"/>
        </w:rPr>
      </w:pPr>
    </w:p>
    <w:p w14:paraId="6A065D1C" w14:textId="77777777" w:rsidR="00733F77" w:rsidRPr="006A7663" w:rsidRDefault="00244BD7" w:rsidP="00733F77">
      <w:pPr>
        <w:spacing w:line="480" w:lineRule="auto"/>
        <w:ind w:right="-24"/>
        <w:jc w:val="both"/>
        <w:rPr>
          <w:rFonts w:ascii="Times New Roman" w:hAnsi="Times New Roman" w:cs="Times New Roman"/>
          <w:sz w:val="24"/>
          <w:szCs w:val="24"/>
        </w:rPr>
      </w:pPr>
      <w:r>
        <w:rPr>
          <w:rFonts w:ascii="Times New Roman" w:hAnsi="Times New Roman" w:cs="Times New Roman"/>
          <w:sz w:val="24"/>
          <w:szCs w:val="24"/>
        </w:rPr>
        <w:t xml:space="preserve">The above </w:t>
      </w:r>
      <w:r w:rsidR="00733F77" w:rsidRPr="006A7663">
        <w:rPr>
          <w:rFonts w:ascii="Times New Roman" w:hAnsi="Times New Roman" w:cs="Times New Roman"/>
          <w:sz w:val="24"/>
          <w:szCs w:val="24"/>
        </w:rPr>
        <w:t>shows that most (97.8%) participants take ART once daily, most have never missed their pill (54.2%), and was mostly because they forgot (32.7%). Majority (38.3%) use alarm as reminder to take their pills, and although most participants (64.2%) have never missed a clinic appointment in the past 3 months, however, those who have said it was mostly (14.3%) due to high cost of transportation. Majority of the respondents have good (42.7%) relation with their health care provider, have disclosed (90.3%) their HIV status to someone, when asked who, most said sister (16.8%), followed by mother (14.6%).</w:t>
      </w:r>
    </w:p>
    <w:p w14:paraId="112EDC0F" w14:textId="399F040D" w:rsidR="00733F77" w:rsidRPr="00AC5051" w:rsidRDefault="00733F77" w:rsidP="00733F77">
      <w:pPr>
        <w:spacing w:line="240" w:lineRule="auto"/>
        <w:rPr>
          <w:rFonts w:ascii="Times New Roman" w:hAnsi="Times New Roman" w:cs="Times New Roman"/>
          <w:b/>
          <w:sz w:val="24"/>
          <w:szCs w:val="24"/>
        </w:rPr>
      </w:pPr>
      <w:r w:rsidRPr="00AC5051">
        <w:rPr>
          <w:rFonts w:ascii="Times New Roman" w:hAnsi="Times New Roman" w:cs="Times New Roman"/>
          <w:b/>
          <w:sz w:val="24"/>
          <w:szCs w:val="24"/>
        </w:rPr>
        <w:lastRenderedPageBreak/>
        <w:t>FIGURE 3;</w:t>
      </w:r>
      <w:r w:rsidR="00075EDC">
        <w:rPr>
          <w:rFonts w:ascii="Times New Roman" w:hAnsi="Times New Roman" w:cs="Times New Roman"/>
          <w:b/>
          <w:sz w:val="24"/>
          <w:szCs w:val="24"/>
        </w:rPr>
        <w:t xml:space="preserve"> Bar graph showing adherence among respondents </w:t>
      </w:r>
    </w:p>
    <w:p w14:paraId="4DBCD99B" w14:textId="77777777" w:rsidR="00733F77" w:rsidRPr="008E75A2" w:rsidRDefault="00733F77" w:rsidP="008E75A2">
      <w:pPr>
        <w:spacing w:line="480" w:lineRule="auto"/>
        <w:ind w:right="-24"/>
        <w:jc w:val="both"/>
        <w:rPr>
          <w:rFonts w:ascii="Times New Roman" w:hAnsi="Times New Roman" w:cs="Times New Roman"/>
          <w:sz w:val="26"/>
          <w:szCs w:val="26"/>
        </w:rPr>
      </w:pPr>
      <w:r w:rsidRPr="00AC5051">
        <w:rPr>
          <w:rFonts w:ascii="Times New Roman" w:hAnsi="Times New Roman" w:cs="Times New Roman"/>
          <w:noProof/>
          <w:sz w:val="18"/>
          <w:szCs w:val="18"/>
        </w:rPr>
        <w:drawing>
          <wp:inline distT="0" distB="0" distL="0" distR="0" wp14:anchorId="260A2744" wp14:editId="6E91322B">
            <wp:extent cx="5731510" cy="3370936"/>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0936"/>
                    </a:xfrm>
                    <a:prstGeom prst="rect">
                      <a:avLst/>
                    </a:prstGeom>
                    <a:noFill/>
                    <a:ln>
                      <a:noFill/>
                    </a:ln>
                  </pic:spPr>
                </pic:pic>
              </a:graphicData>
            </a:graphic>
          </wp:inline>
        </w:drawing>
      </w:r>
    </w:p>
    <w:p w14:paraId="60F4E4F3" w14:textId="77777777" w:rsidR="00733F77" w:rsidRPr="006935AD" w:rsidRDefault="008E75A2" w:rsidP="00733F77">
      <w:pPr>
        <w:spacing w:line="240" w:lineRule="auto"/>
        <w:rPr>
          <w:rFonts w:ascii="Times New Roman" w:hAnsi="Times New Roman" w:cs="Times New Roman"/>
          <w:b/>
          <w:bCs/>
          <w:sz w:val="24"/>
          <w:szCs w:val="24"/>
          <w:lang w:val="en-GB"/>
        </w:rPr>
      </w:pPr>
      <w:r>
        <w:rPr>
          <w:rFonts w:ascii="Times New Roman" w:hAnsi="Times New Roman" w:cs="Times New Roman"/>
          <w:b/>
          <w:sz w:val="24"/>
          <w:szCs w:val="24"/>
        </w:rPr>
        <w:t>3.4 TABLE</w:t>
      </w:r>
      <w:r w:rsidR="00244BD7">
        <w:rPr>
          <w:rFonts w:ascii="Times New Roman" w:hAnsi="Times New Roman" w:cs="Times New Roman"/>
          <w:b/>
          <w:sz w:val="24"/>
          <w:szCs w:val="24"/>
        </w:rPr>
        <w:t xml:space="preserve"> 4</w:t>
      </w:r>
      <w:r w:rsidR="00733F77" w:rsidRPr="006A7663">
        <w:rPr>
          <w:rFonts w:ascii="Times New Roman" w:hAnsi="Times New Roman" w:cs="Times New Roman"/>
          <w:b/>
          <w:sz w:val="24"/>
          <w:szCs w:val="24"/>
        </w:rPr>
        <w:t xml:space="preserve">: </w:t>
      </w:r>
      <w:r w:rsidR="00733F77">
        <w:rPr>
          <w:rFonts w:ascii="Times New Roman" w:hAnsi="Times New Roman" w:cs="Times New Roman"/>
          <w:b/>
          <w:sz w:val="24"/>
          <w:szCs w:val="24"/>
        </w:rPr>
        <w:t xml:space="preserve">The relationship </w:t>
      </w:r>
      <w:r w:rsidR="00733F77" w:rsidRPr="006A7663">
        <w:rPr>
          <w:rFonts w:ascii="Times New Roman" w:hAnsi="Times New Roman" w:cs="Times New Roman"/>
          <w:b/>
          <w:sz w:val="24"/>
          <w:szCs w:val="24"/>
        </w:rPr>
        <w:t xml:space="preserve">between </w:t>
      </w:r>
      <w:r w:rsidR="00733F77" w:rsidRPr="006A7663">
        <w:rPr>
          <w:rFonts w:ascii="Times New Roman" w:hAnsi="Times New Roman" w:cs="Times New Roman"/>
          <w:b/>
          <w:bCs/>
          <w:sz w:val="24"/>
          <w:szCs w:val="24"/>
          <w:lang w:val="en-GB"/>
        </w:rPr>
        <w:t xml:space="preserve">level of knowledge of respondents and attitude towards ART, adherence to ART and socio-demographic factors </w:t>
      </w:r>
      <w:r w:rsidR="00733F77" w:rsidRPr="006A7663">
        <w:rPr>
          <w:rFonts w:ascii="Times New Roman" w:hAnsi="Times New Roman" w:cs="Times New Roman"/>
          <w:b/>
          <w:sz w:val="24"/>
          <w:szCs w:val="24"/>
        </w:rPr>
        <w:t>(N=321).</w:t>
      </w:r>
    </w:p>
    <w:tbl>
      <w:tblPr>
        <w:tblStyle w:val="LightShading"/>
        <w:tblpPr w:leftFromText="180" w:rightFromText="180" w:vertAnchor="text" w:horzAnchor="margin" w:tblpX="-105" w:tblpY="468"/>
        <w:tblW w:w="0" w:type="auto"/>
        <w:tblLook w:val="0600" w:firstRow="0" w:lastRow="0" w:firstColumn="0" w:lastColumn="0" w:noHBand="1" w:noVBand="1"/>
      </w:tblPr>
      <w:tblGrid>
        <w:gridCol w:w="3482"/>
        <w:gridCol w:w="1332"/>
        <w:gridCol w:w="1605"/>
        <w:gridCol w:w="1611"/>
        <w:gridCol w:w="1212"/>
      </w:tblGrid>
      <w:tr w:rsidR="00733F77" w:rsidRPr="00AC5051" w14:paraId="58337FD5" w14:textId="77777777" w:rsidTr="00733F77">
        <w:trPr>
          <w:trHeight w:val="420"/>
        </w:trPr>
        <w:tc>
          <w:tcPr>
            <w:tcW w:w="9242" w:type="dxa"/>
            <w:gridSpan w:val="5"/>
          </w:tcPr>
          <w:p w14:paraId="2E002FB8" w14:textId="77777777" w:rsidR="00733F77" w:rsidRPr="00AC5051" w:rsidRDefault="00733F77" w:rsidP="00733F77">
            <w:pPr>
              <w:jc w:val="center"/>
              <w:rPr>
                <w:rFonts w:ascii="Times New Roman" w:hAnsi="Times New Roman" w:cs="Times New Roman"/>
                <w:b/>
                <w:sz w:val="32"/>
                <w:szCs w:val="32"/>
              </w:rPr>
            </w:pPr>
            <w:r w:rsidRPr="00AC5051">
              <w:rPr>
                <w:rFonts w:ascii="Times New Roman" w:hAnsi="Times New Roman" w:cs="Times New Roman"/>
                <w:b/>
                <w:sz w:val="32"/>
                <w:szCs w:val="32"/>
              </w:rPr>
              <w:t>KNOWLEDGE OF ART (%)</w:t>
            </w:r>
          </w:p>
        </w:tc>
      </w:tr>
      <w:tr w:rsidR="00733F77" w:rsidRPr="00AC5051" w14:paraId="60AD30A5" w14:textId="77777777" w:rsidTr="00733F77">
        <w:trPr>
          <w:trHeight w:val="20"/>
        </w:trPr>
        <w:tc>
          <w:tcPr>
            <w:tcW w:w="0" w:type="auto"/>
          </w:tcPr>
          <w:p w14:paraId="4ABBEDFD" w14:textId="77777777" w:rsidR="00733F77" w:rsidRPr="00AC5051" w:rsidRDefault="00733F77" w:rsidP="00733F77">
            <w:pPr>
              <w:jc w:val="center"/>
              <w:rPr>
                <w:rFonts w:ascii="Times New Roman" w:hAnsi="Times New Roman" w:cs="Times New Roman"/>
                <w:sz w:val="20"/>
                <w:szCs w:val="20"/>
              </w:rPr>
            </w:pPr>
          </w:p>
        </w:tc>
        <w:tc>
          <w:tcPr>
            <w:tcW w:w="0" w:type="auto"/>
          </w:tcPr>
          <w:p w14:paraId="26A5D40F" w14:textId="77777777" w:rsidR="00733F77" w:rsidRPr="00AC5051" w:rsidRDefault="00733F77" w:rsidP="00733F77">
            <w:pPr>
              <w:jc w:val="center"/>
              <w:rPr>
                <w:rFonts w:ascii="Times New Roman" w:hAnsi="Times New Roman" w:cs="Times New Roman"/>
                <w:b/>
                <w:sz w:val="32"/>
                <w:szCs w:val="32"/>
              </w:rPr>
            </w:pPr>
          </w:p>
        </w:tc>
        <w:tc>
          <w:tcPr>
            <w:tcW w:w="0" w:type="auto"/>
          </w:tcPr>
          <w:p w14:paraId="42C5126C" w14:textId="77777777" w:rsidR="00733F77" w:rsidRPr="00AC5051" w:rsidRDefault="00733F77" w:rsidP="00733F77">
            <w:pPr>
              <w:jc w:val="center"/>
              <w:rPr>
                <w:rFonts w:ascii="Times New Roman" w:hAnsi="Times New Roman" w:cs="Times New Roman"/>
                <w:i/>
                <w:sz w:val="20"/>
                <w:szCs w:val="20"/>
              </w:rPr>
            </w:pPr>
          </w:p>
        </w:tc>
        <w:tc>
          <w:tcPr>
            <w:tcW w:w="0" w:type="auto"/>
          </w:tcPr>
          <w:p w14:paraId="1D60A44F" w14:textId="77777777" w:rsidR="00733F77" w:rsidRPr="00AC5051" w:rsidRDefault="00733F77" w:rsidP="00733F77">
            <w:pPr>
              <w:jc w:val="center"/>
              <w:rPr>
                <w:rFonts w:ascii="Times New Roman" w:hAnsi="Times New Roman" w:cs="Times New Roman"/>
                <w:i/>
                <w:sz w:val="20"/>
                <w:szCs w:val="20"/>
              </w:rPr>
            </w:pPr>
          </w:p>
        </w:tc>
        <w:tc>
          <w:tcPr>
            <w:tcW w:w="0" w:type="auto"/>
          </w:tcPr>
          <w:p w14:paraId="1F8C33D5" w14:textId="77777777" w:rsidR="00733F77" w:rsidRPr="00AC5051" w:rsidRDefault="00733F77" w:rsidP="00733F77">
            <w:pPr>
              <w:jc w:val="center"/>
              <w:rPr>
                <w:rFonts w:ascii="Times New Roman" w:hAnsi="Times New Roman" w:cs="Times New Roman"/>
                <w:i/>
                <w:sz w:val="20"/>
                <w:szCs w:val="20"/>
              </w:rPr>
            </w:pPr>
          </w:p>
        </w:tc>
      </w:tr>
      <w:tr w:rsidR="00733F77" w:rsidRPr="00AC5051" w14:paraId="393D1114" w14:textId="77777777" w:rsidTr="00733F77">
        <w:trPr>
          <w:trHeight w:val="20"/>
        </w:trPr>
        <w:tc>
          <w:tcPr>
            <w:tcW w:w="0" w:type="auto"/>
          </w:tcPr>
          <w:p w14:paraId="6F30019B" w14:textId="77777777" w:rsidR="00733F77" w:rsidRPr="00AC5051" w:rsidRDefault="00733F77" w:rsidP="00733F77">
            <w:pPr>
              <w:jc w:val="center"/>
              <w:rPr>
                <w:rFonts w:ascii="Times New Roman" w:hAnsi="Times New Roman" w:cs="Times New Roman"/>
                <w:sz w:val="20"/>
                <w:szCs w:val="20"/>
              </w:rPr>
            </w:pPr>
          </w:p>
        </w:tc>
        <w:tc>
          <w:tcPr>
            <w:tcW w:w="0" w:type="auto"/>
          </w:tcPr>
          <w:p w14:paraId="1FBA8515" w14:textId="77777777" w:rsidR="00733F77" w:rsidRPr="00AC5051" w:rsidRDefault="00733F77" w:rsidP="00733F77">
            <w:pPr>
              <w:jc w:val="center"/>
              <w:rPr>
                <w:rFonts w:ascii="Times New Roman" w:hAnsi="Times New Roman" w:cs="Times New Roman"/>
                <w:b/>
                <w:sz w:val="18"/>
                <w:szCs w:val="18"/>
              </w:rPr>
            </w:pPr>
            <w:r w:rsidRPr="00AC5051">
              <w:rPr>
                <w:rFonts w:ascii="Times New Roman" w:hAnsi="Times New Roman" w:cs="Times New Roman"/>
                <w:b/>
                <w:sz w:val="18"/>
                <w:szCs w:val="18"/>
              </w:rPr>
              <w:t>POOR</w:t>
            </w:r>
          </w:p>
        </w:tc>
        <w:tc>
          <w:tcPr>
            <w:tcW w:w="0" w:type="auto"/>
          </w:tcPr>
          <w:p w14:paraId="51902E26" w14:textId="77777777" w:rsidR="00733F77" w:rsidRPr="00AC5051" w:rsidRDefault="00733F77" w:rsidP="00733F77">
            <w:pPr>
              <w:jc w:val="center"/>
              <w:rPr>
                <w:rFonts w:ascii="Times New Roman" w:hAnsi="Times New Roman" w:cs="Times New Roman"/>
                <w:b/>
                <w:sz w:val="18"/>
                <w:szCs w:val="18"/>
              </w:rPr>
            </w:pPr>
            <w:r w:rsidRPr="00AC5051">
              <w:rPr>
                <w:rFonts w:ascii="Times New Roman" w:hAnsi="Times New Roman" w:cs="Times New Roman"/>
                <w:b/>
                <w:sz w:val="18"/>
                <w:szCs w:val="18"/>
              </w:rPr>
              <w:t>GOOD</w:t>
            </w:r>
          </w:p>
        </w:tc>
        <w:tc>
          <w:tcPr>
            <w:tcW w:w="0" w:type="auto"/>
          </w:tcPr>
          <w:p w14:paraId="23475880" w14:textId="77777777" w:rsidR="00733F77" w:rsidRPr="00AC5051" w:rsidRDefault="00733F77" w:rsidP="00733F77">
            <w:pPr>
              <w:jc w:val="center"/>
              <w:rPr>
                <w:rFonts w:ascii="Times New Roman" w:hAnsi="Times New Roman" w:cs="Times New Roman"/>
                <w:i/>
                <w:sz w:val="16"/>
                <w:szCs w:val="16"/>
              </w:rPr>
            </w:pPr>
            <w:r w:rsidRPr="00AC5051">
              <w:rPr>
                <w:rFonts w:ascii="Times New Roman" w:hAnsi="Times New Roman" w:cs="Times New Roman"/>
                <w:i/>
                <w:sz w:val="16"/>
                <w:szCs w:val="16"/>
              </w:rPr>
              <w:t>CHI-SQUARE</w:t>
            </w:r>
          </w:p>
        </w:tc>
        <w:tc>
          <w:tcPr>
            <w:tcW w:w="0" w:type="auto"/>
          </w:tcPr>
          <w:p w14:paraId="031AE12C" w14:textId="77777777" w:rsidR="00733F77" w:rsidRPr="00AC5051" w:rsidRDefault="00733F77" w:rsidP="00733F77">
            <w:pPr>
              <w:jc w:val="center"/>
              <w:rPr>
                <w:rFonts w:ascii="Times New Roman" w:hAnsi="Times New Roman" w:cs="Times New Roman"/>
                <w:i/>
                <w:sz w:val="16"/>
                <w:szCs w:val="16"/>
              </w:rPr>
            </w:pPr>
            <w:r w:rsidRPr="00AC5051">
              <w:rPr>
                <w:rFonts w:ascii="Times New Roman" w:hAnsi="Times New Roman" w:cs="Times New Roman"/>
                <w:i/>
                <w:sz w:val="16"/>
                <w:szCs w:val="16"/>
              </w:rPr>
              <w:t>P-VALUE</w:t>
            </w:r>
          </w:p>
        </w:tc>
      </w:tr>
      <w:tr w:rsidR="00733F77" w:rsidRPr="00AC5051" w14:paraId="75BE0E0E" w14:textId="77777777" w:rsidTr="00733F77">
        <w:trPr>
          <w:trHeight w:val="20"/>
        </w:trPr>
        <w:tc>
          <w:tcPr>
            <w:tcW w:w="0" w:type="auto"/>
          </w:tcPr>
          <w:p w14:paraId="76C4F9AA" w14:textId="77777777" w:rsidR="00733F77" w:rsidRPr="00AC5051" w:rsidRDefault="00733F77" w:rsidP="00733F77">
            <w:pPr>
              <w:jc w:val="center"/>
              <w:rPr>
                <w:rFonts w:ascii="Times New Roman" w:hAnsi="Times New Roman" w:cs="Times New Roman"/>
                <w:b/>
              </w:rPr>
            </w:pPr>
            <w:r w:rsidRPr="00AC5051">
              <w:rPr>
                <w:rFonts w:ascii="Times New Roman" w:hAnsi="Times New Roman" w:cs="Times New Roman"/>
                <w:b/>
              </w:rPr>
              <w:t>FACTORS</w:t>
            </w:r>
          </w:p>
        </w:tc>
        <w:tc>
          <w:tcPr>
            <w:tcW w:w="0" w:type="auto"/>
          </w:tcPr>
          <w:p w14:paraId="7DAAF7F3" w14:textId="77777777" w:rsidR="00733F77" w:rsidRPr="00AC5051" w:rsidRDefault="00733F77" w:rsidP="00733F77">
            <w:pPr>
              <w:jc w:val="center"/>
              <w:rPr>
                <w:rFonts w:ascii="Times New Roman" w:hAnsi="Times New Roman" w:cs="Times New Roman"/>
                <w:b/>
                <w:sz w:val="16"/>
                <w:szCs w:val="16"/>
              </w:rPr>
            </w:pPr>
          </w:p>
        </w:tc>
        <w:tc>
          <w:tcPr>
            <w:tcW w:w="0" w:type="auto"/>
          </w:tcPr>
          <w:p w14:paraId="22F71599" w14:textId="77777777" w:rsidR="00733F77" w:rsidRPr="00AC5051" w:rsidRDefault="00733F77" w:rsidP="00733F77">
            <w:pPr>
              <w:jc w:val="center"/>
              <w:rPr>
                <w:rFonts w:ascii="Times New Roman" w:hAnsi="Times New Roman" w:cs="Times New Roman"/>
                <w:b/>
                <w:sz w:val="16"/>
                <w:szCs w:val="16"/>
              </w:rPr>
            </w:pPr>
          </w:p>
        </w:tc>
        <w:tc>
          <w:tcPr>
            <w:tcW w:w="0" w:type="auto"/>
          </w:tcPr>
          <w:p w14:paraId="7C044CD8" w14:textId="77777777" w:rsidR="00733F77" w:rsidRPr="00AC5051" w:rsidRDefault="00733F77" w:rsidP="00733F77">
            <w:pPr>
              <w:jc w:val="center"/>
              <w:rPr>
                <w:rFonts w:ascii="Times New Roman" w:hAnsi="Times New Roman" w:cs="Times New Roman"/>
                <w:i/>
                <w:sz w:val="16"/>
                <w:szCs w:val="16"/>
              </w:rPr>
            </w:pPr>
          </w:p>
        </w:tc>
        <w:tc>
          <w:tcPr>
            <w:tcW w:w="0" w:type="auto"/>
          </w:tcPr>
          <w:p w14:paraId="4C04F87F" w14:textId="77777777" w:rsidR="00733F77" w:rsidRPr="00AC5051" w:rsidRDefault="00733F77" w:rsidP="00733F77">
            <w:pPr>
              <w:jc w:val="center"/>
              <w:rPr>
                <w:rFonts w:ascii="Times New Roman" w:hAnsi="Times New Roman" w:cs="Times New Roman"/>
                <w:i/>
                <w:sz w:val="16"/>
                <w:szCs w:val="16"/>
              </w:rPr>
            </w:pPr>
          </w:p>
        </w:tc>
      </w:tr>
      <w:tr w:rsidR="00733F77" w:rsidRPr="00AC5051" w14:paraId="045869CC" w14:textId="77777777" w:rsidTr="00733F77">
        <w:trPr>
          <w:trHeight w:val="20"/>
        </w:trPr>
        <w:tc>
          <w:tcPr>
            <w:tcW w:w="0" w:type="auto"/>
          </w:tcPr>
          <w:p w14:paraId="172E1AD6" w14:textId="77777777" w:rsidR="00733F77" w:rsidRPr="00AC5051" w:rsidRDefault="00733F77" w:rsidP="00733F77">
            <w:pPr>
              <w:ind w:left="60" w:right="60"/>
              <w:rPr>
                <w:rFonts w:ascii="Times New Roman" w:hAnsi="Times New Roman" w:cs="Times New Roman"/>
                <w:b/>
                <w:bCs/>
                <w:sz w:val="18"/>
                <w:szCs w:val="18"/>
              </w:rPr>
            </w:pPr>
            <w:r w:rsidRPr="00AC5051">
              <w:rPr>
                <w:rFonts w:ascii="Times New Roman" w:hAnsi="Times New Roman" w:cs="Times New Roman"/>
                <w:b/>
                <w:bCs/>
                <w:sz w:val="18"/>
                <w:szCs w:val="18"/>
              </w:rPr>
              <w:t>ATTITUDE</w:t>
            </w:r>
          </w:p>
        </w:tc>
        <w:tc>
          <w:tcPr>
            <w:tcW w:w="0" w:type="auto"/>
          </w:tcPr>
          <w:p w14:paraId="5EC83F02" w14:textId="77777777" w:rsidR="00733F77" w:rsidRPr="00AC5051" w:rsidRDefault="00733F77" w:rsidP="00733F77">
            <w:pPr>
              <w:jc w:val="center"/>
              <w:rPr>
                <w:rFonts w:ascii="Times New Roman" w:hAnsi="Times New Roman" w:cs="Times New Roman"/>
                <w:b/>
                <w:sz w:val="20"/>
                <w:szCs w:val="20"/>
              </w:rPr>
            </w:pPr>
          </w:p>
        </w:tc>
        <w:tc>
          <w:tcPr>
            <w:tcW w:w="0" w:type="auto"/>
          </w:tcPr>
          <w:p w14:paraId="43262391" w14:textId="77777777" w:rsidR="00733F77" w:rsidRPr="00AC5051" w:rsidRDefault="00733F77" w:rsidP="00733F77">
            <w:pPr>
              <w:rPr>
                <w:rFonts w:ascii="Times New Roman" w:hAnsi="Times New Roman" w:cs="Times New Roman"/>
                <w:sz w:val="20"/>
                <w:szCs w:val="20"/>
              </w:rPr>
            </w:pPr>
          </w:p>
        </w:tc>
        <w:tc>
          <w:tcPr>
            <w:tcW w:w="0" w:type="auto"/>
          </w:tcPr>
          <w:p w14:paraId="292F4479" w14:textId="77777777" w:rsidR="00733F77" w:rsidRPr="00AC5051" w:rsidRDefault="00733F77" w:rsidP="00733F77">
            <w:pPr>
              <w:rPr>
                <w:rFonts w:ascii="Times New Roman" w:hAnsi="Times New Roman" w:cs="Times New Roman"/>
                <w:sz w:val="20"/>
                <w:szCs w:val="20"/>
              </w:rPr>
            </w:pPr>
          </w:p>
        </w:tc>
        <w:tc>
          <w:tcPr>
            <w:tcW w:w="0" w:type="auto"/>
          </w:tcPr>
          <w:p w14:paraId="1562A4C9" w14:textId="77777777" w:rsidR="00733F77" w:rsidRPr="00AC5051" w:rsidRDefault="00733F77" w:rsidP="00733F77">
            <w:pPr>
              <w:rPr>
                <w:rFonts w:ascii="Times New Roman" w:hAnsi="Times New Roman" w:cs="Times New Roman"/>
                <w:sz w:val="20"/>
                <w:szCs w:val="20"/>
              </w:rPr>
            </w:pPr>
          </w:p>
        </w:tc>
      </w:tr>
      <w:tr w:rsidR="00733F77" w:rsidRPr="00AC5051" w14:paraId="074B2152" w14:textId="77777777" w:rsidTr="00733F77">
        <w:trPr>
          <w:trHeight w:val="20"/>
        </w:trPr>
        <w:tc>
          <w:tcPr>
            <w:tcW w:w="0" w:type="auto"/>
          </w:tcPr>
          <w:p w14:paraId="4EDF621E" w14:textId="77777777" w:rsidR="00733F77" w:rsidRPr="00AC5051" w:rsidRDefault="00733F77" w:rsidP="00733F77">
            <w:pPr>
              <w:pStyle w:val="ListParagraph"/>
              <w:numPr>
                <w:ilvl w:val="0"/>
                <w:numId w:val="15"/>
              </w:numPr>
              <w:ind w:right="60"/>
              <w:rPr>
                <w:b/>
                <w:bCs/>
                <w:sz w:val="18"/>
                <w:szCs w:val="18"/>
              </w:rPr>
            </w:pPr>
            <w:r w:rsidRPr="00AC5051">
              <w:rPr>
                <w:b/>
                <w:sz w:val="18"/>
                <w:szCs w:val="18"/>
              </w:rPr>
              <w:t>NEGATIVE</w:t>
            </w:r>
          </w:p>
        </w:tc>
        <w:tc>
          <w:tcPr>
            <w:tcW w:w="0" w:type="auto"/>
          </w:tcPr>
          <w:p w14:paraId="6AC3FCC7" w14:textId="77777777" w:rsidR="00733F77" w:rsidRPr="00AC5051" w:rsidRDefault="00733F77" w:rsidP="00733F77">
            <w:pPr>
              <w:jc w:val="center"/>
              <w:rPr>
                <w:rFonts w:ascii="Times New Roman" w:hAnsi="Times New Roman" w:cs="Times New Roman"/>
                <w:b/>
                <w:sz w:val="20"/>
                <w:szCs w:val="20"/>
              </w:rPr>
            </w:pPr>
            <w:r>
              <w:rPr>
                <w:rFonts w:ascii="Times New Roman" w:hAnsi="Times New Roman" w:cs="Times New Roman"/>
                <w:color w:val="010205"/>
                <w:sz w:val="18"/>
                <w:szCs w:val="18"/>
              </w:rPr>
              <w:t>6</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24</w:t>
            </w:r>
            <w:r w:rsidRPr="00AC5051">
              <w:rPr>
                <w:rFonts w:ascii="Times New Roman" w:hAnsi="Times New Roman" w:cs="Times New Roman"/>
                <w:color w:val="010205"/>
                <w:sz w:val="18"/>
                <w:szCs w:val="18"/>
              </w:rPr>
              <w:t>.0)</w:t>
            </w:r>
          </w:p>
        </w:tc>
        <w:tc>
          <w:tcPr>
            <w:tcW w:w="0" w:type="auto"/>
          </w:tcPr>
          <w:p w14:paraId="7BC53D00" w14:textId="77777777" w:rsidR="00733F77" w:rsidRPr="00AC5051" w:rsidRDefault="00733F77" w:rsidP="00733F77">
            <w:pPr>
              <w:rPr>
                <w:rFonts w:ascii="Times New Roman" w:hAnsi="Times New Roman" w:cs="Times New Roman"/>
                <w:sz w:val="20"/>
                <w:szCs w:val="20"/>
              </w:rPr>
            </w:pPr>
            <w:r>
              <w:rPr>
                <w:rFonts w:ascii="Times New Roman" w:hAnsi="Times New Roman" w:cs="Times New Roman"/>
                <w:color w:val="010205"/>
                <w:sz w:val="18"/>
                <w:szCs w:val="18"/>
              </w:rPr>
              <w:t xml:space="preserve">      64</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21</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6</w:t>
            </w:r>
            <w:r w:rsidRPr="00AC5051">
              <w:rPr>
                <w:rFonts w:ascii="Times New Roman" w:hAnsi="Times New Roman" w:cs="Times New Roman"/>
                <w:color w:val="010205"/>
                <w:sz w:val="18"/>
                <w:szCs w:val="18"/>
              </w:rPr>
              <w:t>)</w:t>
            </w:r>
          </w:p>
        </w:tc>
        <w:tc>
          <w:tcPr>
            <w:tcW w:w="0" w:type="auto"/>
            <w:vAlign w:val="center"/>
          </w:tcPr>
          <w:p w14:paraId="58C2199E"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sz w:val="18"/>
                <w:szCs w:val="18"/>
              </w:rPr>
              <w:t>0.0</w:t>
            </w:r>
            <w:r>
              <w:rPr>
                <w:rFonts w:ascii="Times New Roman" w:hAnsi="Times New Roman" w:cs="Times New Roman"/>
                <w:sz w:val="18"/>
                <w:szCs w:val="18"/>
              </w:rPr>
              <w:t>8</w:t>
            </w:r>
          </w:p>
        </w:tc>
        <w:tc>
          <w:tcPr>
            <w:tcW w:w="0" w:type="auto"/>
            <w:vAlign w:val="center"/>
          </w:tcPr>
          <w:p w14:paraId="295D9C8A"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sz w:val="18"/>
                <w:szCs w:val="18"/>
              </w:rPr>
              <w:t>0.</w:t>
            </w:r>
            <w:r>
              <w:rPr>
                <w:rFonts w:ascii="Times New Roman" w:hAnsi="Times New Roman" w:cs="Times New Roman"/>
                <w:sz w:val="18"/>
                <w:szCs w:val="18"/>
              </w:rPr>
              <w:t>78</w:t>
            </w:r>
          </w:p>
        </w:tc>
      </w:tr>
      <w:tr w:rsidR="00733F77" w:rsidRPr="00AC5051" w14:paraId="1FD9EEFF" w14:textId="77777777" w:rsidTr="00733F77">
        <w:trPr>
          <w:trHeight w:val="20"/>
        </w:trPr>
        <w:tc>
          <w:tcPr>
            <w:tcW w:w="0" w:type="auto"/>
          </w:tcPr>
          <w:p w14:paraId="6849E954" w14:textId="77777777" w:rsidR="00733F77" w:rsidRPr="00AC5051" w:rsidRDefault="00733F77" w:rsidP="00733F77">
            <w:pPr>
              <w:pStyle w:val="ListParagraph"/>
              <w:numPr>
                <w:ilvl w:val="0"/>
                <w:numId w:val="15"/>
              </w:numPr>
              <w:ind w:right="60"/>
              <w:rPr>
                <w:b/>
                <w:bCs/>
                <w:sz w:val="18"/>
                <w:szCs w:val="18"/>
              </w:rPr>
            </w:pPr>
            <w:r w:rsidRPr="00AC5051">
              <w:rPr>
                <w:b/>
                <w:sz w:val="18"/>
                <w:szCs w:val="18"/>
              </w:rPr>
              <w:t>POSITIVE</w:t>
            </w:r>
          </w:p>
        </w:tc>
        <w:tc>
          <w:tcPr>
            <w:tcW w:w="0" w:type="auto"/>
          </w:tcPr>
          <w:p w14:paraId="76893199" w14:textId="77777777" w:rsidR="00733F77" w:rsidRPr="00AC5051" w:rsidRDefault="00733F77" w:rsidP="00733F77">
            <w:pPr>
              <w:jc w:val="center"/>
              <w:rPr>
                <w:rFonts w:ascii="Times New Roman" w:hAnsi="Times New Roman" w:cs="Times New Roman"/>
                <w:b/>
                <w:sz w:val="20"/>
                <w:szCs w:val="20"/>
              </w:rPr>
            </w:pPr>
            <w:r>
              <w:rPr>
                <w:rFonts w:ascii="Times New Roman" w:hAnsi="Times New Roman" w:cs="Times New Roman"/>
                <w:sz w:val="18"/>
                <w:szCs w:val="18"/>
              </w:rPr>
              <w:t>19</w:t>
            </w:r>
            <w:r w:rsidRPr="00AC5051">
              <w:rPr>
                <w:rFonts w:ascii="Times New Roman" w:hAnsi="Times New Roman" w:cs="Times New Roman"/>
                <w:sz w:val="18"/>
                <w:szCs w:val="18"/>
              </w:rPr>
              <w:t>(</w:t>
            </w:r>
            <w:r>
              <w:rPr>
                <w:rFonts w:ascii="Times New Roman" w:hAnsi="Times New Roman" w:cs="Times New Roman"/>
                <w:sz w:val="18"/>
                <w:szCs w:val="18"/>
              </w:rPr>
              <w:t>76</w:t>
            </w:r>
            <w:r w:rsidRPr="00AC5051">
              <w:rPr>
                <w:rFonts w:ascii="Times New Roman" w:hAnsi="Times New Roman" w:cs="Times New Roman"/>
                <w:sz w:val="18"/>
                <w:szCs w:val="18"/>
              </w:rPr>
              <w:t>.0)</w:t>
            </w:r>
          </w:p>
        </w:tc>
        <w:tc>
          <w:tcPr>
            <w:tcW w:w="0" w:type="auto"/>
          </w:tcPr>
          <w:p w14:paraId="0840C4FA" w14:textId="77777777" w:rsidR="00733F77" w:rsidRPr="00AC5051" w:rsidRDefault="00733F77" w:rsidP="00733F77">
            <w:pPr>
              <w:rPr>
                <w:rFonts w:ascii="Times New Roman" w:hAnsi="Times New Roman" w:cs="Times New Roman"/>
                <w:sz w:val="20"/>
                <w:szCs w:val="20"/>
              </w:rPr>
            </w:pPr>
            <w:r>
              <w:rPr>
                <w:rFonts w:ascii="Times New Roman" w:hAnsi="Times New Roman" w:cs="Times New Roman"/>
                <w:color w:val="auto"/>
                <w:sz w:val="18"/>
                <w:szCs w:val="18"/>
              </w:rPr>
              <w:t xml:space="preserve">     </w:t>
            </w:r>
            <w:r w:rsidRPr="00AC5051">
              <w:rPr>
                <w:rFonts w:ascii="Times New Roman" w:hAnsi="Times New Roman" w:cs="Times New Roman"/>
                <w:color w:val="auto"/>
                <w:sz w:val="18"/>
                <w:szCs w:val="18"/>
              </w:rPr>
              <w:t>23</w:t>
            </w:r>
            <w:r>
              <w:rPr>
                <w:rFonts w:ascii="Times New Roman" w:hAnsi="Times New Roman" w:cs="Times New Roman"/>
                <w:color w:val="auto"/>
                <w:sz w:val="18"/>
                <w:szCs w:val="18"/>
              </w:rPr>
              <w:t>2</w:t>
            </w:r>
            <w:r w:rsidRPr="00AC5051">
              <w:rPr>
                <w:rFonts w:ascii="Times New Roman" w:hAnsi="Times New Roman" w:cs="Times New Roman"/>
                <w:sz w:val="18"/>
                <w:szCs w:val="18"/>
              </w:rPr>
              <w:t>(78</w:t>
            </w:r>
            <w:r>
              <w:rPr>
                <w:rFonts w:ascii="Times New Roman" w:hAnsi="Times New Roman" w:cs="Times New Roman"/>
                <w:sz w:val="18"/>
                <w:szCs w:val="18"/>
              </w:rPr>
              <w:t>.4</w:t>
            </w:r>
            <w:r w:rsidRPr="00AC5051">
              <w:rPr>
                <w:rFonts w:ascii="Times New Roman" w:hAnsi="Times New Roman" w:cs="Times New Roman"/>
                <w:sz w:val="18"/>
                <w:szCs w:val="18"/>
              </w:rPr>
              <w:t>)</w:t>
            </w:r>
          </w:p>
        </w:tc>
        <w:tc>
          <w:tcPr>
            <w:tcW w:w="0" w:type="auto"/>
          </w:tcPr>
          <w:p w14:paraId="37D1712E" w14:textId="77777777" w:rsidR="00733F77" w:rsidRPr="00AC5051" w:rsidRDefault="00733F77" w:rsidP="00733F77">
            <w:pPr>
              <w:rPr>
                <w:rFonts w:ascii="Times New Roman" w:hAnsi="Times New Roman" w:cs="Times New Roman"/>
                <w:sz w:val="20"/>
                <w:szCs w:val="20"/>
              </w:rPr>
            </w:pPr>
          </w:p>
        </w:tc>
        <w:tc>
          <w:tcPr>
            <w:tcW w:w="0" w:type="auto"/>
          </w:tcPr>
          <w:p w14:paraId="78EFBAB0" w14:textId="77777777" w:rsidR="00733F77" w:rsidRPr="00AC5051" w:rsidRDefault="00733F77" w:rsidP="00733F77">
            <w:pPr>
              <w:rPr>
                <w:rFonts w:ascii="Times New Roman" w:hAnsi="Times New Roman" w:cs="Times New Roman"/>
                <w:sz w:val="20"/>
                <w:szCs w:val="20"/>
              </w:rPr>
            </w:pPr>
          </w:p>
        </w:tc>
      </w:tr>
      <w:tr w:rsidR="00733F77" w:rsidRPr="00AC5051" w14:paraId="708BAA41" w14:textId="77777777" w:rsidTr="00733F77">
        <w:trPr>
          <w:trHeight w:val="20"/>
        </w:trPr>
        <w:tc>
          <w:tcPr>
            <w:tcW w:w="0" w:type="auto"/>
          </w:tcPr>
          <w:p w14:paraId="06B26643" w14:textId="77777777" w:rsidR="00733F77" w:rsidRPr="00AC5051" w:rsidRDefault="00733F77" w:rsidP="00733F77">
            <w:pPr>
              <w:ind w:left="60" w:right="60"/>
              <w:rPr>
                <w:rFonts w:ascii="Times New Roman" w:hAnsi="Times New Roman" w:cs="Times New Roman"/>
                <w:b/>
                <w:bCs/>
                <w:sz w:val="18"/>
                <w:szCs w:val="18"/>
              </w:rPr>
            </w:pPr>
          </w:p>
        </w:tc>
        <w:tc>
          <w:tcPr>
            <w:tcW w:w="0" w:type="auto"/>
          </w:tcPr>
          <w:p w14:paraId="0509BF9B" w14:textId="77777777" w:rsidR="00733F77" w:rsidRPr="00AC5051" w:rsidRDefault="00733F77" w:rsidP="00733F77">
            <w:pPr>
              <w:jc w:val="center"/>
              <w:rPr>
                <w:rFonts w:ascii="Times New Roman" w:hAnsi="Times New Roman" w:cs="Times New Roman"/>
                <w:b/>
                <w:sz w:val="20"/>
                <w:szCs w:val="20"/>
              </w:rPr>
            </w:pPr>
          </w:p>
        </w:tc>
        <w:tc>
          <w:tcPr>
            <w:tcW w:w="0" w:type="auto"/>
          </w:tcPr>
          <w:p w14:paraId="620857AD" w14:textId="77777777" w:rsidR="00733F77" w:rsidRPr="00AC5051" w:rsidRDefault="00733F77" w:rsidP="00733F77">
            <w:pPr>
              <w:rPr>
                <w:rFonts w:ascii="Times New Roman" w:hAnsi="Times New Roman" w:cs="Times New Roman"/>
                <w:sz w:val="20"/>
                <w:szCs w:val="20"/>
              </w:rPr>
            </w:pPr>
          </w:p>
        </w:tc>
        <w:tc>
          <w:tcPr>
            <w:tcW w:w="0" w:type="auto"/>
          </w:tcPr>
          <w:p w14:paraId="751874CA" w14:textId="77777777" w:rsidR="00733F77" w:rsidRPr="00AC5051" w:rsidRDefault="00733F77" w:rsidP="00733F77">
            <w:pPr>
              <w:rPr>
                <w:rFonts w:ascii="Times New Roman" w:hAnsi="Times New Roman" w:cs="Times New Roman"/>
                <w:sz w:val="20"/>
                <w:szCs w:val="20"/>
              </w:rPr>
            </w:pPr>
          </w:p>
        </w:tc>
        <w:tc>
          <w:tcPr>
            <w:tcW w:w="0" w:type="auto"/>
          </w:tcPr>
          <w:p w14:paraId="46456DA2" w14:textId="77777777" w:rsidR="00733F77" w:rsidRPr="00AC5051" w:rsidRDefault="00733F77" w:rsidP="00733F77">
            <w:pPr>
              <w:rPr>
                <w:rFonts w:ascii="Times New Roman" w:hAnsi="Times New Roman" w:cs="Times New Roman"/>
                <w:sz w:val="20"/>
                <w:szCs w:val="20"/>
              </w:rPr>
            </w:pPr>
          </w:p>
        </w:tc>
      </w:tr>
      <w:tr w:rsidR="00733F77" w:rsidRPr="00AC5051" w14:paraId="2A9A5AB7" w14:textId="77777777" w:rsidTr="00733F77">
        <w:trPr>
          <w:trHeight w:val="20"/>
        </w:trPr>
        <w:tc>
          <w:tcPr>
            <w:tcW w:w="0" w:type="auto"/>
          </w:tcPr>
          <w:p w14:paraId="390F679D" w14:textId="77777777" w:rsidR="00733F77" w:rsidRPr="00AC5051" w:rsidRDefault="00733F77" w:rsidP="00733F77">
            <w:pPr>
              <w:ind w:left="60" w:right="60"/>
              <w:rPr>
                <w:rFonts w:ascii="Times New Roman" w:hAnsi="Times New Roman" w:cs="Times New Roman"/>
                <w:sz w:val="18"/>
                <w:szCs w:val="18"/>
              </w:rPr>
            </w:pPr>
            <w:r w:rsidRPr="00AC5051">
              <w:rPr>
                <w:rFonts w:ascii="Times New Roman" w:hAnsi="Times New Roman" w:cs="Times New Roman"/>
                <w:b/>
                <w:bCs/>
                <w:sz w:val="18"/>
                <w:szCs w:val="18"/>
              </w:rPr>
              <w:t>ADHERENCE</w:t>
            </w:r>
          </w:p>
        </w:tc>
        <w:tc>
          <w:tcPr>
            <w:tcW w:w="0" w:type="auto"/>
          </w:tcPr>
          <w:p w14:paraId="1F06D05F" w14:textId="77777777" w:rsidR="00733F77" w:rsidRPr="00AC5051" w:rsidRDefault="00733F77" w:rsidP="00733F77">
            <w:pPr>
              <w:jc w:val="center"/>
              <w:rPr>
                <w:rFonts w:ascii="Times New Roman" w:hAnsi="Times New Roman" w:cs="Times New Roman"/>
                <w:b/>
                <w:sz w:val="20"/>
                <w:szCs w:val="20"/>
              </w:rPr>
            </w:pPr>
          </w:p>
        </w:tc>
        <w:tc>
          <w:tcPr>
            <w:tcW w:w="0" w:type="auto"/>
          </w:tcPr>
          <w:p w14:paraId="63749A49" w14:textId="77777777" w:rsidR="00733F77" w:rsidRPr="00AC5051" w:rsidRDefault="00733F77" w:rsidP="00733F77">
            <w:pPr>
              <w:rPr>
                <w:rFonts w:ascii="Times New Roman" w:hAnsi="Times New Roman" w:cs="Times New Roman"/>
                <w:sz w:val="20"/>
                <w:szCs w:val="20"/>
              </w:rPr>
            </w:pPr>
          </w:p>
        </w:tc>
        <w:tc>
          <w:tcPr>
            <w:tcW w:w="0" w:type="auto"/>
          </w:tcPr>
          <w:p w14:paraId="0B4FD131" w14:textId="77777777" w:rsidR="00733F77" w:rsidRPr="00AC5051" w:rsidRDefault="00733F77" w:rsidP="00733F77">
            <w:pPr>
              <w:rPr>
                <w:rFonts w:ascii="Times New Roman" w:hAnsi="Times New Roman" w:cs="Times New Roman"/>
                <w:sz w:val="20"/>
                <w:szCs w:val="20"/>
              </w:rPr>
            </w:pPr>
          </w:p>
        </w:tc>
        <w:tc>
          <w:tcPr>
            <w:tcW w:w="0" w:type="auto"/>
          </w:tcPr>
          <w:p w14:paraId="10190325" w14:textId="77777777" w:rsidR="00733F77" w:rsidRPr="00AC5051" w:rsidRDefault="00733F77" w:rsidP="00733F77">
            <w:pPr>
              <w:rPr>
                <w:rFonts w:ascii="Times New Roman" w:hAnsi="Times New Roman" w:cs="Times New Roman"/>
                <w:sz w:val="20"/>
                <w:szCs w:val="20"/>
              </w:rPr>
            </w:pPr>
          </w:p>
        </w:tc>
      </w:tr>
      <w:tr w:rsidR="00733F77" w:rsidRPr="00AC5051" w14:paraId="588E202C" w14:textId="77777777" w:rsidTr="00733F77">
        <w:trPr>
          <w:trHeight w:val="20"/>
        </w:trPr>
        <w:tc>
          <w:tcPr>
            <w:tcW w:w="0" w:type="auto"/>
          </w:tcPr>
          <w:p w14:paraId="7E96E1C3" w14:textId="77777777" w:rsidR="00733F77" w:rsidRPr="00AC5051" w:rsidRDefault="00733F77" w:rsidP="00733F77">
            <w:pPr>
              <w:pStyle w:val="ListParagraph"/>
              <w:numPr>
                <w:ilvl w:val="0"/>
                <w:numId w:val="14"/>
              </w:numPr>
              <w:ind w:right="60"/>
              <w:rPr>
                <w:b/>
                <w:sz w:val="18"/>
                <w:szCs w:val="18"/>
              </w:rPr>
            </w:pPr>
            <w:r w:rsidRPr="00AC5051">
              <w:rPr>
                <w:b/>
                <w:sz w:val="18"/>
                <w:szCs w:val="18"/>
              </w:rPr>
              <w:t>LOW</w:t>
            </w:r>
          </w:p>
        </w:tc>
        <w:tc>
          <w:tcPr>
            <w:tcW w:w="0" w:type="auto"/>
          </w:tcPr>
          <w:p w14:paraId="7D5FFA62"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color w:val="010205"/>
                <w:sz w:val="18"/>
                <w:szCs w:val="18"/>
              </w:rPr>
            </w:pPr>
            <w:r w:rsidRPr="00AC5051">
              <w:rPr>
                <w:rFonts w:ascii="Times New Roman" w:hAnsi="Times New Roman" w:cs="Times New Roman"/>
                <w:color w:val="auto"/>
                <w:sz w:val="18"/>
                <w:szCs w:val="18"/>
              </w:rPr>
              <w:t>4</w:t>
            </w:r>
            <w:r w:rsidRPr="00AC5051">
              <w:rPr>
                <w:rFonts w:ascii="Times New Roman" w:hAnsi="Times New Roman" w:cs="Times New Roman"/>
                <w:color w:val="010205"/>
                <w:sz w:val="18"/>
                <w:szCs w:val="18"/>
              </w:rPr>
              <w:t>(16.0)</w:t>
            </w:r>
          </w:p>
        </w:tc>
        <w:tc>
          <w:tcPr>
            <w:tcW w:w="0" w:type="auto"/>
          </w:tcPr>
          <w:p w14:paraId="66158E3D"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color w:val="010205"/>
                <w:sz w:val="18"/>
                <w:szCs w:val="18"/>
              </w:rPr>
            </w:pPr>
            <w:r w:rsidRPr="00AC5051">
              <w:rPr>
                <w:rFonts w:ascii="Times New Roman" w:hAnsi="Times New Roman" w:cs="Times New Roman"/>
                <w:color w:val="auto"/>
                <w:sz w:val="18"/>
                <w:szCs w:val="18"/>
              </w:rPr>
              <w:t>9</w:t>
            </w:r>
            <w:r w:rsidRPr="00AC5051">
              <w:rPr>
                <w:rFonts w:ascii="Times New Roman" w:hAnsi="Times New Roman" w:cs="Times New Roman"/>
                <w:color w:val="010205"/>
                <w:sz w:val="18"/>
                <w:szCs w:val="18"/>
              </w:rPr>
              <w:t>(3.0)</w:t>
            </w:r>
          </w:p>
        </w:tc>
        <w:tc>
          <w:tcPr>
            <w:tcW w:w="0" w:type="auto"/>
          </w:tcPr>
          <w:p w14:paraId="63FEB81D"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sz w:val="18"/>
                <w:szCs w:val="18"/>
              </w:rPr>
              <w:t>10.54</w:t>
            </w:r>
          </w:p>
        </w:tc>
        <w:tc>
          <w:tcPr>
            <w:tcW w:w="0" w:type="auto"/>
          </w:tcPr>
          <w:p w14:paraId="3DEA1756"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sz w:val="18"/>
                <w:szCs w:val="18"/>
              </w:rPr>
              <w:t>0.005</w:t>
            </w:r>
          </w:p>
        </w:tc>
      </w:tr>
      <w:tr w:rsidR="00733F77" w:rsidRPr="00AC5051" w14:paraId="70EE82FA" w14:textId="77777777" w:rsidTr="00733F77">
        <w:trPr>
          <w:trHeight w:val="20"/>
        </w:trPr>
        <w:tc>
          <w:tcPr>
            <w:tcW w:w="0" w:type="auto"/>
          </w:tcPr>
          <w:p w14:paraId="5F752155" w14:textId="77777777" w:rsidR="00733F77" w:rsidRPr="00AC5051" w:rsidRDefault="00733F77" w:rsidP="00733F77">
            <w:pPr>
              <w:pStyle w:val="ListParagraph"/>
              <w:numPr>
                <w:ilvl w:val="0"/>
                <w:numId w:val="14"/>
              </w:numPr>
              <w:ind w:right="60"/>
              <w:rPr>
                <w:b/>
                <w:sz w:val="18"/>
                <w:szCs w:val="18"/>
              </w:rPr>
            </w:pPr>
            <w:r w:rsidRPr="00AC5051">
              <w:rPr>
                <w:b/>
                <w:sz w:val="18"/>
                <w:szCs w:val="18"/>
              </w:rPr>
              <w:t>MODERATE</w:t>
            </w:r>
          </w:p>
        </w:tc>
        <w:tc>
          <w:tcPr>
            <w:tcW w:w="0" w:type="auto"/>
          </w:tcPr>
          <w:p w14:paraId="2B8CA28E"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11</w:t>
            </w:r>
            <w:r w:rsidRPr="00AC5051">
              <w:rPr>
                <w:rFonts w:ascii="Times New Roman" w:hAnsi="Times New Roman" w:cs="Times New Roman"/>
                <w:sz w:val="18"/>
                <w:szCs w:val="18"/>
              </w:rPr>
              <w:t>(44.0)</w:t>
            </w:r>
          </w:p>
        </w:tc>
        <w:tc>
          <w:tcPr>
            <w:tcW w:w="0" w:type="auto"/>
          </w:tcPr>
          <w:p w14:paraId="4D44F1E9"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176</w:t>
            </w:r>
            <w:r w:rsidRPr="00AC5051">
              <w:rPr>
                <w:rFonts w:ascii="Times New Roman" w:hAnsi="Times New Roman" w:cs="Times New Roman"/>
                <w:sz w:val="18"/>
                <w:szCs w:val="18"/>
              </w:rPr>
              <w:t>(59.5)</w:t>
            </w:r>
          </w:p>
        </w:tc>
        <w:tc>
          <w:tcPr>
            <w:tcW w:w="0" w:type="auto"/>
          </w:tcPr>
          <w:p w14:paraId="690146B1" w14:textId="77777777" w:rsidR="00733F77" w:rsidRPr="00AC5051" w:rsidRDefault="00733F77" w:rsidP="00733F77">
            <w:pPr>
              <w:jc w:val="center"/>
              <w:rPr>
                <w:rFonts w:ascii="Times New Roman" w:hAnsi="Times New Roman" w:cs="Times New Roman"/>
                <w:sz w:val="18"/>
                <w:szCs w:val="18"/>
              </w:rPr>
            </w:pPr>
          </w:p>
        </w:tc>
        <w:tc>
          <w:tcPr>
            <w:tcW w:w="0" w:type="auto"/>
          </w:tcPr>
          <w:p w14:paraId="7101E657" w14:textId="77777777" w:rsidR="00733F77" w:rsidRPr="00AC5051" w:rsidRDefault="00733F77" w:rsidP="00733F77">
            <w:pPr>
              <w:jc w:val="center"/>
              <w:rPr>
                <w:rFonts w:ascii="Times New Roman" w:hAnsi="Times New Roman" w:cs="Times New Roman"/>
                <w:sz w:val="18"/>
                <w:szCs w:val="18"/>
              </w:rPr>
            </w:pPr>
          </w:p>
        </w:tc>
      </w:tr>
      <w:tr w:rsidR="00733F77" w:rsidRPr="00AC5051" w14:paraId="07817ACD" w14:textId="77777777" w:rsidTr="00733F77">
        <w:trPr>
          <w:trHeight w:val="20"/>
        </w:trPr>
        <w:tc>
          <w:tcPr>
            <w:tcW w:w="0" w:type="auto"/>
          </w:tcPr>
          <w:p w14:paraId="092395E7" w14:textId="77777777" w:rsidR="00733F77" w:rsidRPr="00AC5051" w:rsidRDefault="00733F77" w:rsidP="00733F77">
            <w:pPr>
              <w:pStyle w:val="ListParagraph"/>
              <w:numPr>
                <w:ilvl w:val="0"/>
                <w:numId w:val="14"/>
              </w:numPr>
              <w:ind w:right="60"/>
              <w:rPr>
                <w:b/>
                <w:sz w:val="18"/>
                <w:szCs w:val="18"/>
              </w:rPr>
            </w:pPr>
            <w:r w:rsidRPr="00AC5051">
              <w:rPr>
                <w:b/>
                <w:sz w:val="18"/>
                <w:szCs w:val="18"/>
              </w:rPr>
              <w:t>HIGH</w:t>
            </w:r>
          </w:p>
        </w:tc>
        <w:tc>
          <w:tcPr>
            <w:tcW w:w="0" w:type="auto"/>
          </w:tcPr>
          <w:p w14:paraId="353A73BE"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10</w:t>
            </w:r>
            <w:r w:rsidRPr="00AC5051">
              <w:rPr>
                <w:rFonts w:ascii="Times New Roman" w:hAnsi="Times New Roman" w:cs="Times New Roman"/>
                <w:sz w:val="18"/>
                <w:szCs w:val="18"/>
              </w:rPr>
              <w:t>(40.0)</w:t>
            </w:r>
          </w:p>
        </w:tc>
        <w:tc>
          <w:tcPr>
            <w:tcW w:w="0" w:type="auto"/>
          </w:tcPr>
          <w:p w14:paraId="1E771C0A"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111</w:t>
            </w:r>
            <w:r w:rsidRPr="00AC5051">
              <w:rPr>
                <w:rFonts w:ascii="Times New Roman" w:hAnsi="Times New Roman" w:cs="Times New Roman"/>
                <w:sz w:val="18"/>
                <w:szCs w:val="18"/>
              </w:rPr>
              <w:t>(37.5)</w:t>
            </w:r>
          </w:p>
        </w:tc>
        <w:tc>
          <w:tcPr>
            <w:tcW w:w="0" w:type="auto"/>
          </w:tcPr>
          <w:p w14:paraId="5A7B6135" w14:textId="77777777" w:rsidR="00733F77" w:rsidRPr="00AC5051" w:rsidRDefault="00733F77" w:rsidP="00733F77">
            <w:pPr>
              <w:jc w:val="center"/>
              <w:rPr>
                <w:rFonts w:ascii="Times New Roman" w:hAnsi="Times New Roman" w:cs="Times New Roman"/>
                <w:sz w:val="18"/>
                <w:szCs w:val="18"/>
              </w:rPr>
            </w:pPr>
          </w:p>
        </w:tc>
        <w:tc>
          <w:tcPr>
            <w:tcW w:w="0" w:type="auto"/>
          </w:tcPr>
          <w:p w14:paraId="4A4D0339" w14:textId="77777777" w:rsidR="00733F77" w:rsidRPr="00AC5051" w:rsidRDefault="00733F77" w:rsidP="00733F77">
            <w:pPr>
              <w:jc w:val="center"/>
              <w:rPr>
                <w:rFonts w:ascii="Times New Roman" w:hAnsi="Times New Roman" w:cs="Times New Roman"/>
                <w:sz w:val="18"/>
                <w:szCs w:val="18"/>
              </w:rPr>
            </w:pPr>
          </w:p>
        </w:tc>
      </w:tr>
      <w:tr w:rsidR="00733F77" w:rsidRPr="00AC5051" w14:paraId="69532B4D" w14:textId="77777777" w:rsidTr="00733F77">
        <w:trPr>
          <w:trHeight w:val="20"/>
        </w:trPr>
        <w:tc>
          <w:tcPr>
            <w:tcW w:w="0" w:type="auto"/>
          </w:tcPr>
          <w:p w14:paraId="0D50BCD4" w14:textId="77777777" w:rsidR="00733F77" w:rsidRPr="00AC5051" w:rsidRDefault="00733F77" w:rsidP="00733F77">
            <w:pPr>
              <w:pStyle w:val="ListParagraph"/>
              <w:ind w:right="60"/>
              <w:rPr>
                <w:b/>
                <w:bCs/>
                <w:sz w:val="18"/>
                <w:szCs w:val="18"/>
              </w:rPr>
            </w:pPr>
          </w:p>
        </w:tc>
        <w:tc>
          <w:tcPr>
            <w:tcW w:w="0" w:type="auto"/>
          </w:tcPr>
          <w:p w14:paraId="6D68C6E3"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67A2E34E"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6EF71674" w14:textId="77777777" w:rsidR="00733F77" w:rsidRPr="00AC5051" w:rsidRDefault="00733F77" w:rsidP="00733F77">
            <w:pPr>
              <w:jc w:val="center"/>
              <w:rPr>
                <w:rFonts w:ascii="Times New Roman" w:hAnsi="Times New Roman" w:cs="Times New Roman"/>
                <w:sz w:val="18"/>
                <w:szCs w:val="18"/>
              </w:rPr>
            </w:pPr>
          </w:p>
        </w:tc>
        <w:tc>
          <w:tcPr>
            <w:tcW w:w="0" w:type="auto"/>
          </w:tcPr>
          <w:p w14:paraId="1825484B" w14:textId="77777777" w:rsidR="00733F77" w:rsidRPr="00AC5051" w:rsidRDefault="00733F77" w:rsidP="00733F77">
            <w:pPr>
              <w:jc w:val="center"/>
              <w:rPr>
                <w:rFonts w:ascii="Times New Roman" w:hAnsi="Times New Roman" w:cs="Times New Roman"/>
                <w:sz w:val="18"/>
                <w:szCs w:val="18"/>
              </w:rPr>
            </w:pPr>
          </w:p>
        </w:tc>
      </w:tr>
      <w:tr w:rsidR="00733F77" w:rsidRPr="00AC5051" w14:paraId="793DE89D" w14:textId="77777777" w:rsidTr="00733F77">
        <w:trPr>
          <w:trHeight w:val="20"/>
        </w:trPr>
        <w:tc>
          <w:tcPr>
            <w:tcW w:w="0" w:type="auto"/>
          </w:tcPr>
          <w:p w14:paraId="36B122CF" w14:textId="77777777" w:rsidR="00733F77" w:rsidRPr="00AC5051" w:rsidRDefault="00733F77" w:rsidP="00733F77">
            <w:pPr>
              <w:ind w:left="60" w:right="60"/>
              <w:rPr>
                <w:rFonts w:ascii="Times New Roman" w:hAnsi="Times New Roman" w:cs="Times New Roman"/>
                <w:sz w:val="18"/>
                <w:szCs w:val="18"/>
              </w:rPr>
            </w:pPr>
            <w:r w:rsidRPr="00AC5051">
              <w:rPr>
                <w:rFonts w:ascii="Times New Roman" w:hAnsi="Times New Roman" w:cs="Times New Roman"/>
                <w:b/>
                <w:bCs/>
                <w:sz w:val="18"/>
                <w:szCs w:val="18"/>
              </w:rPr>
              <w:t>SEX</w:t>
            </w:r>
          </w:p>
        </w:tc>
        <w:tc>
          <w:tcPr>
            <w:tcW w:w="0" w:type="auto"/>
          </w:tcPr>
          <w:p w14:paraId="44912003"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0E85F181"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438E903E" w14:textId="77777777" w:rsidR="00733F77" w:rsidRPr="00AC5051" w:rsidRDefault="00733F77" w:rsidP="00733F77">
            <w:pPr>
              <w:jc w:val="center"/>
              <w:rPr>
                <w:rFonts w:ascii="Times New Roman" w:hAnsi="Times New Roman" w:cs="Times New Roman"/>
                <w:sz w:val="18"/>
                <w:szCs w:val="18"/>
              </w:rPr>
            </w:pPr>
          </w:p>
        </w:tc>
        <w:tc>
          <w:tcPr>
            <w:tcW w:w="0" w:type="auto"/>
          </w:tcPr>
          <w:p w14:paraId="4F408512" w14:textId="77777777" w:rsidR="00733F77" w:rsidRPr="00AC5051" w:rsidRDefault="00733F77" w:rsidP="00733F77">
            <w:pPr>
              <w:jc w:val="center"/>
              <w:rPr>
                <w:rFonts w:ascii="Times New Roman" w:hAnsi="Times New Roman" w:cs="Times New Roman"/>
                <w:sz w:val="18"/>
                <w:szCs w:val="18"/>
              </w:rPr>
            </w:pPr>
          </w:p>
        </w:tc>
      </w:tr>
      <w:tr w:rsidR="00733F77" w:rsidRPr="00AC5051" w14:paraId="344CEDC2" w14:textId="77777777" w:rsidTr="00733F77">
        <w:trPr>
          <w:trHeight w:val="20"/>
        </w:trPr>
        <w:tc>
          <w:tcPr>
            <w:tcW w:w="0" w:type="auto"/>
          </w:tcPr>
          <w:p w14:paraId="5711D083" w14:textId="77777777" w:rsidR="00733F77" w:rsidRPr="00AC5051" w:rsidRDefault="00733F77" w:rsidP="00733F77">
            <w:pPr>
              <w:pStyle w:val="ListParagraph"/>
              <w:numPr>
                <w:ilvl w:val="0"/>
                <w:numId w:val="10"/>
              </w:numPr>
              <w:ind w:right="60"/>
              <w:rPr>
                <w:b/>
                <w:sz w:val="18"/>
                <w:szCs w:val="18"/>
              </w:rPr>
            </w:pPr>
            <w:r w:rsidRPr="00AC5051">
              <w:rPr>
                <w:b/>
                <w:sz w:val="18"/>
                <w:szCs w:val="18"/>
              </w:rPr>
              <w:t>MALE</w:t>
            </w:r>
          </w:p>
        </w:tc>
        <w:tc>
          <w:tcPr>
            <w:tcW w:w="0" w:type="auto"/>
          </w:tcPr>
          <w:p w14:paraId="617906A2"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5</w:t>
            </w:r>
            <w:r w:rsidRPr="00AC5051">
              <w:rPr>
                <w:rFonts w:ascii="Times New Roman" w:hAnsi="Times New Roman" w:cs="Times New Roman"/>
                <w:color w:val="010205"/>
                <w:sz w:val="18"/>
                <w:szCs w:val="18"/>
              </w:rPr>
              <w:t>(20.0)</w:t>
            </w:r>
          </w:p>
        </w:tc>
        <w:tc>
          <w:tcPr>
            <w:tcW w:w="0" w:type="auto"/>
          </w:tcPr>
          <w:p w14:paraId="7B0054E8"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80</w:t>
            </w:r>
            <w:r w:rsidRPr="00AC5051">
              <w:rPr>
                <w:rFonts w:ascii="Times New Roman" w:hAnsi="Times New Roman" w:cs="Times New Roman"/>
                <w:color w:val="010205"/>
                <w:sz w:val="18"/>
                <w:szCs w:val="18"/>
              </w:rPr>
              <w:t>(27.0)</w:t>
            </w:r>
          </w:p>
        </w:tc>
        <w:tc>
          <w:tcPr>
            <w:tcW w:w="0" w:type="auto"/>
          </w:tcPr>
          <w:p w14:paraId="56C6433D"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sz w:val="18"/>
                <w:szCs w:val="18"/>
              </w:rPr>
              <w:t>0.59</w:t>
            </w:r>
          </w:p>
        </w:tc>
        <w:tc>
          <w:tcPr>
            <w:tcW w:w="0" w:type="auto"/>
          </w:tcPr>
          <w:p w14:paraId="0F0E57DA"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sz w:val="18"/>
                <w:szCs w:val="18"/>
              </w:rPr>
              <w:t>0.44</w:t>
            </w:r>
          </w:p>
        </w:tc>
      </w:tr>
      <w:tr w:rsidR="00733F77" w:rsidRPr="00AC5051" w14:paraId="26ABD17C" w14:textId="77777777" w:rsidTr="00733F77">
        <w:trPr>
          <w:trHeight w:val="20"/>
        </w:trPr>
        <w:tc>
          <w:tcPr>
            <w:tcW w:w="0" w:type="auto"/>
          </w:tcPr>
          <w:p w14:paraId="064A01B9" w14:textId="77777777" w:rsidR="00733F77" w:rsidRPr="00AC5051" w:rsidRDefault="00733F77" w:rsidP="00733F77">
            <w:pPr>
              <w:pStyle w:val="ListParagraph"/>
              <w:numPr>
                <w:ilvl w:val="0"/>
                <w:numId w:val="10"/>
              </w:numPr>
              <w:ind w:right="60"/>
              <w:rPr>
                <w:b/>
                <w:sz w:val="18"/>
                <w:szCs w:val="18"/>
              </w:rPr>
            </w:pPr>
            <w:r w:rsidRPr="00AC5051">
              <w:rPr>
                <w:b/>
                <w:sz w:val="18"/>
                <w:szCs w:val="18"/>
              </w:rPr>
              <w:t>FEMALE</w:t>
            </w:r>
          </w:p>
        </w:tc>
        <w:tc>
          <w:tcPr>
            <w:tcW w:w="0" w:type="auto"/>
          </w:tcPr>
          <w:p w14:paraId="6030CC4E"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20</w:t>
            </w:r>
            <w:r w:rsidRPr="00AC5051">
              <w:rPr>
                <w:rFonts w:ascii="Times New Roman" w:hAnsi="Times New Roman" w:cs="Times New Roman"/>
                <w:sz w:val="18"/>
                <w:szCs w:val="18"/>
              </w:rPr>
              <w:t>(80.0)</w:t>
            </w:r>
          </w:p>
        </w:tc>
        <w:tc>
          <w:tcPr>
            <w:tcW w:w="0" w:type="auto"/>
          </w:tcPr>
          <w:p w14:paraId="4B1AABB8"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216</w:t>
            </w:r>
            <w:r w:rsidRPr="00AC5051">
              <w:rPr>
                <w:rFonts w:ascii="Times New Roman" w:hAnsi="Times New Roman" w:cs="Times New Roman"/>
                <w:sz w:val="18"/>
                <w:szCs w:val="18"/>
              </w:rPr>
              <w:t>(73.0)</w:t>
            </w:r>
          </w:p>
        </w:tc>
        <w:tc>
          <w:tcPr>
            <w:tcW w:w="0" w:type="auto"/>
          </w:tcPr>
          <w:p w14:paraId="593A9473" w14:textId="77777777" w:rsidR="00733F77" w:rsidRPr="00AC5051" w:rsidRDefault="00733F77" w:rsidP="00733F77">
            <w:pPr>
              <w:jc w:val="center"/>
              <w:rPr>
                <w:rFonts w:ascii="Times New Roman" w:hAnsi="Times New Roman" w:cs="Times New Roman"/>
                <w:sz w:val="18"/>
                <w:szCs w:val="18"/>
              </w:rPr>
            </w:pPr>
          </w:p>
        </w:tc>
        <w:tc>
          <w:tcPr>
            <w:tcW w:w="0" w:type="auto"/>
          </w:tcPr>
          <w:p w14:paraId="375DDB1E" w14:textId="77777777" w:rsidR="00733F77" w:rsidRPr="00AC5051" w:rsidRDefault="00733F77" w:rsidP="00733F77">
            <w:pPr>
              <w:jc w:val="center"/>
              <w:rPr>
                <w:rFonts w:ascii="Times New Roman" w:hAnsi="Times New Roman" w:cs="Times New Roman"/>
                <w:sz w:val="18"/>
                <w:szCs w:val="18"/>
              </w:rPr>
            </w:pPr>
          </w:p>
        </w:tc>
      </w:tr>
      <w:tr w:rsidR="00733F77" w:rsidRPr="00AC5051" w14:paraId="550A0B92" w14:textId="77777777" w:rsidTr="00733F77">
        <w:trPr>
          <w:trHeight w:val="20"/>
        </w:trPr>
        <w:tc>
          <w:tcPr>
            <w:tcW w:w="0" w:type="auto"/>
          </w:tcPr>
          <w:p w14:paraId="289055BE" w14:textId="77777777" w:rsidR="00733F77" w:rsidRPr="00AC5051" w:rsidRDefault="00733F77" w:rsidP="00733F77">
            <w:pPr>
              <w:rPr>
                <w:rFonts w:ascii="Times New Roman" w:hAnsi="Times New Roman" w:cs="Times New Roman"/>
                <w:b/>
                <w:sz w:val="20"/>
                <w:szCs w:val="20"/>
              </w:rPr>
            </w:pPr>
          </w:p>
        </w:tc>
        <w:tc>
          <w:tcPr>
            <w:tcW w:w="0" w:type="auto"/>
          </w:tcPr>
          <w:p w14:paraId="44362FBE"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6DD25E11"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3A6FAE68" w14:textId="77777777" w:rsidR="00733F77" w:rsidRPr="00AC5051" w:rsidRDefault="00733F77" w:rsidP="00733F77">
            <w:pPr>
              <w:jc w:val="center"/>
              <w:rPr>
                <w:rFonts w:ascii="Times New Roman" w:hAnsi="Times New Roman" w:cs="Times New Roman"/>
                <w:sz w:val="20"/>
                <w:szCs w:val="20"/>
              </w:rPr>
            </w:pPr>
          </w:p>
        </w:tc>
        <w:tc>
          <w:tcPr>
            <w:tcW w:w="0" w:type="auto"/>
          </w:tcPr>
          <w:p w14:paraId="6982ABE9" w14:textId="77777777" w:rsidR="00733F77" w:rsidRPr="00AC5051" w:rsidRDefault="00733F77" w:rsidP="00733F77">
            <w:pPr>
              <w:jc w:val="center"/>
              <w:rPr>
                <w:rFonts w:ascii="Times New Roman" w:hAnsi="Times New Roman" w:cs="Times New Roman"/>
                <w:sz w:val="20"/>
                <w:szCs w:val="20"/>
              </w:rPr>
            </w:pPr>
          </w:p>
        </w:tc>
      </w:tr>
      <w:tr w:rsidR="00733F77" w:rsidRPr="00AC5051" w14:paraId="3DDDEA28" w14:textId="77777777" w:rsidTr="00733F77">
        <w:trPr>
          <w:trHeight w:val="20"/>
        </w:trPr>
        <w:tc>
          <w:tcPr>
            <w:tcW w:w="0" w:type="auto"/>
          </w:tcPr>
          <w:p w14:paraId="7D6AB887" w14:textId="77777777" w:rsidR="00733F77" w:rsidRPr="00AC5051" w:rsidRDefault="00733F77" w:rsidP="00733F77">
            <w:pPr>
              <w:rPr>
                <w:rFonts w:ascii="Times New Roman" w:hAnsi="Times New Roman" w:cs="Times New Roman"/>
                <w:b/>
                <w:sz w:val="20"/>
                <w:szCs w:val="20"/>
              </w:rPr>
            </w:pPr>
            <w:r w:rsidRPr="00AC5051">
              <w:rPr>
                <w:rFonts w:ascii="Times New Roman" w:hAnsi="Times New Roman" w:cs="Times New Roman"/>
                <w:b/>
                <w:sz w:val="20"/>
                <w:szCs w:val="20"/>
              </w:rPr>
              <w:t>AGE</w:t>
            </w:r>
          </w:p>
        </w:tc>
        <w:tc>
          <w:tcPr>
            <w:tcW w:w="0" w:type="auto"/>
          </w:tcPr>
          <w:p w14:paraId="023600BE"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6CC72980"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2F900159" w14:textId="77777777" w:rsidR="00733F77" w:rsidRPr="00AC5051" w:rsidRDefault="00733F77" w:rsidP="00733F77">
            <w:pPr>
              <w:jc w:val="center"/>
              <w:rPr>
                <w:rFonts w:ascii="Times New Roman" w:hAnsi="Times New Roman" w:cs="Times New Roman"/>
                <w:sz w:val="20"/>
                <w:szCs w:val="20"/>
              </w:rPr>
            </w:pPr>
          </w:p>
        </w:tc>
        <w:tc>
          <w:tcPr>
            <w:tcW w:w="0" w:type="auto"/>
          </w:tcPr>
          <w:p w14:paraId="429088D3" w14:textId="77777777" w:rsidR="00733F77" w:rsidRPr="00AC5051" w:rsidRDefault="00733F77" w:rsidP="00733F77">
            <w:pPr>
              <w:jc w:val="center"/>
              <w:rPr>
                <w:rFonts w:ascii="Times New Roman" w:hAnsi="Times New Roman" w:cs="Times New Roman"/>
                <w:sz w:val="20"/>
                <w:szCs w:val="20"/>
              </w:rPr>
            </w:pPr>
          </w:p>
        </w:tc>
      </w:tr>
      <w:tr w:rsidR="00733F77" w:rsidRPr="00AC5051" w14:paraId="0BCF287B" w14:textId="77777777" w:rsidTr="00733F77">
        <w:trPr>
          <w:trHeight w:val="20"/>
        </w:trPr>
        <w:tc>
          <w:tcPr>
            <w:tcW w:w="0" w:type="auto"/>
          </w:tcPr>
          <w:p w14:paraId="056CE2C4" w14:textId="77777777" w:rsidR="00733F77" w:rsidRPr="00AC5051" w:rsidRDefault="00733F77" w:rsidP="00733F77">
            <w:pPr>
              <w:pStyle w:val="ListParagraph"/>
              <w:numPr>
                <w:ilvl w:val="0"/>
                <w:numId w:val="16"/>
              </w:numPr>
              <w:rPr>
                <w:b/>
                <w:sz w:val="20"/>
                <w:szCs w:val="20"/>
              </w:rPr>
            </w:pPr>
            <w:r w:rsidRPr="00AC5051">
              <w:rPr>
                <w:b/>
                <w:color w:val="000000"/>
                <w:sz w:val="18"/>
                <w:szCs w:val="18"/>
              </w:rPr>
              <w:t>[18-27]</w:t>
            </w:r>
          </w:p>
        </w:tc>
        <w:tc>
          <w:tcPr>
            <w:tcW w:w="0" w:type="auto"/>
          </w:tcPr>
          <w:p w14:paraId="3D4431B3"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7</w:t>
            </w:r>
            <w:r w:rsidRPr="00AC5051">
              <w:rPr>
                <w:rFonts w:ascii="Times New Roman" w:hAnsi="Times New Roman" w:cs="Times New Roman"/>
                <w:color w:val="010205"/>
                <w:sz w:val="18"/>
                <w:szCs w:val="18"/>
              </w:rPr>
              <w:t>(28.0)</w:t>
            </w:r>
          </w:p>
        </w:tc>
        <w:tc>
          <w:tcPr>
            <w:tcW w:w="0" w:type="auto"/>
          </w:tcPr>
          <w:p w14:paraId="7C337837"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17</w:t>
            </w:r>
            <w:r w:rsidRPr="00AC5051">
              <w:rPr>
                <w:rFonts w:ascii="Times New Roman" w:hAnsi="Times New Roman" w:cs="Times New Roman"/>
                <w:color w:val="010205"/>
                <w:sz w:val="18"/>
                <w:szCs w:val="18"/>
              </w:rPr>
              <w:t>(5.7)</w:t>
            </w:r>
          </w:p>
        </w:tc>
        <w:tc>
          <w:tcPr>
            <w:tcW w:w="0" w:type="auto"/>
          </w:tcPr>
          <w:p w14:paraId="5D97CE2A"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sz w:val="18"/>
                <w:szCs w:val="18"/>
              </w:rPr>
              <w:t>17.72</w:t>
            </w:r>
          </w:p>
        </w:tc>
        <w:tc>
          <w:tcPr>
            <w:tcW w:w="0" w:type="auto"/>
          </w:tcPr>
          <w:p w14:paraId="23CD0896"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sz w:val="18"/>
                <w:szCs w:val="18"/>
              </w:rPr>
              <w:t>0.001</w:t>
            </w:r>
          </w:p>
        </w:tc>
      </w:tr>
      <w:tr w:rsidR="00733F77" w:rsidRPr="00AC5051" w14:paraId="5FC313B0" w14:textId="77777777" w:rsidTr="00733F77">
        <w:trPr>
          <w:trHeight w:val="20"/>
        </w:trPr>
        <w:tc>
          <w:tcPr>
            <w:tcW w:w="0" w:type="auto"/>
          </w:tcPr>
          <w:p w14:paraId="25509CD3" w14:textId="77777777" w:rsidR="00733F77" w:rsidRPr="00AC5051" w:rsidRDefault="00733F77" w:rsidP="00733F77">
            <w:pPr>
              <w:pStyle w:val="ListParagraph"/>
              <w:numPr>
                <w:ilvl w:val="0"/>
                <w:numId w:val="16"/>
              </w:numPr>
              <w:rPr>
                <w:b/>
                <w:sz w:val="20"/>
                <w:szCs w:val="20"/>
              </w:rPr>
            </w:pPr>
            <w:r w:rsidRPr="00AC5051">
              <w:rPr>
                <w:b/>
                <w:color w:val="000000"/>
                <w:sz w:val="18"/>
                <w:szCs w:val="18"/>
              </w:rPr>
              <w:t>[28-37]</w:t>
            </w:r>
          </w:p>
        </w:tc>
        <w:tc>
          <w:tcPr>
            <w:tcW w:w="0" w:type="auto"/>
          </w:tcPr>
          <w:p w14:paraId="209D0F97"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5</w:t>
            </w:r>
            <w:r w:rsidRPr="00AC5051">
              <w:rPr>
                <w:rFonts w:ascii="Times New Roman" w:hAnsi="Times New Roman" w:cs="Times New Roman"/>
                <w:sz w:val="18"/>
                <w:szCs w:val="18"/>
              </w:rPr>
              <w:t>(20.0)</w:t>
            </w:r>
          </w:p>
        </w:tc>
        <w:tc>
          <w:tcPr>
            <w:tcW w:w="0" w:type="auto"/>
          </w:tcPr>
          <w:p w14:paraId="446BCB87"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55</w:t>
            </w:r>
            <w:r w:rsidRPr="00AC5051">
              <w:rPr>
                <w:rFonts w:ascii="Times New Roman" w:hAnsi="Times New Roman" w:cs="Times New Roman"/>
                <w:sz w:val="18"/>
                <w:szCs w:val="18"/>
              </w:rPr>
              <w:t>(18.6)</w:t>
            </w:r>
          </w:p>
        </w:tc>
        <w:tc>
          <w:tcPr>
            <w:tcW w:w="0" w:type="auto"/>
          </w:tcPr>
          <w:p w14:paraId="766BD24E" w14:textId="77777777" w:rsidR="00733F77" w:rsidRPr="00AC5051" w:rsidRDefault="00733F77" w:rsidP="00733F77">
            <w:pPr>
              <w:jc w:val="center"/>
              <w:rPr>
                <w:rFonts w:ascii="Times New Roman" w:hAnsi="Times New Roman" w:cs="Times New Roman"/>
                <w:sz w:val="20"/>
                <w:szCs w:val="20"/>
              </w:rPr>
            </w:pPr>
          </w:p>
        </w:tc>
        <w:tc>
          <w:tcPr>
            <w:tcW w:w="0" w:type="auto"/>
          </w:tcPr>
          <w:p w14:paraId="216FF97E" w14:textId="77777777" w:rsidR="00733F77" w:rsidRPr="00AC5051" w:rsidRDefault="00733F77" w:rsidP="00733F77">
            <w:pPr>
              <w:jc w:val="center"/>
              <w:rPr>
                <w:rFonts w:ascii="Times New Roman" w:hAnsi="Times New Roman" w:cs="Times New Roman"/>
                <w:sz w:val="20"/>
                <w:szCs w:val="20"/>
              </w:rPr>
            </w:pPr>
          </w:p>
        </w:tc>
      </w:tr>
      <w:tr w:rsidR="00733F77" w:rsidRPr="00AC5051" w14:paraId="65A99BF5" w14:textId="77777777" w:rsidTr="00733F77">
        <w:trPr>
          <w:trHeight w:val="20"/>
        </w:trPr>
        <w:tc>
          <w:tcPr>
            <w:tcW w:w="0" w:type="auto"/>
          </w:tcPr>
          <w:p w14:paraId="59D73AA0" w14:textId="77777777" w:rsidR="00733F77" w:rsidRPr="00AC5051" w:rsidRDefault="00733F77" w:rsidP="00733F77">
            <w:pPr>
              <w:pStyle w:val="ListParagraph"/>
              <w:numPr>
                <w:ilvl w:val="0"/>
                <w:numId w:val="16"/>
              </w:numPr>
              <w:rPr>
                <w:b/>
                <w:sz w:val="20"/>
                <w:szCs w:val="20"/>
              </w:rPr>
            </w:pPr>
            <w:r w:rsidRPr="00AC5051">
              <w:rPr>
                <w:b/>
                <w:color w:val="000000"/>
                <w:sz w:val="18"/>
                <w:szCs w:val="18"/>
              </w:rPr>
              <w:t>[38-47]</w:t>
            </w:r>
          </w:p>
        </w:tc>
        <w:tc>
          <w:tcPr>
            <w:tcW w:w="0" w:type="auto"/>
          </w:tcPr>
          <w:p w14:paraId="30F0F759"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8</w:t>
            </w:r>
            <w:r w:rsidRPr="00AC5051">
              <w:rPr>
                <w:rFonts w:ascii="Times New Roman" w:hAnsi="Times New Roman" w:cs="Times New Roman"/>
                <w:sz w:val="18"/>
                <w:szCs w:val="18"/>
              </w:rPr>
              <w:t>(32.0)</w:t>
            </w:r>
          </w:p>
        </w:tc>
        <w:tc>
          <w:tcPr>
            <w:tcW w:w="0" w:type="auto"/>
          </w:tcPr>
          <w:p w14:paraId="274DE867"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107</w:t>
            </w:r>
            <w:r w:rsidRPr="00AC5051">
              <w:rPr>
                <w:rFonts w:ascii="Times New Roman" w:hAnsi="Times New Roman" w:cs="Times New Roman"/>
                <w:sz w:val="18"/>
                <w:szCs w:val="18"/>
              </w:rPr>
              <w:t>(36.1)</w:t>
            </w:r>
          </w:p>
        </w:tc>
        <w:tc>
          <w:tcPr>
            <w:tcW w:w="0" w:type="auto"/>
          </w:tcPr>
          <w:p w14:paraId="72D96D70" w14:textId="77777777" w:rsidR="00733F77" w:rsidRPr="00AC5051" w:rsidRDefault="00733F77" w:rsidP="00733F77">
            <w:pPr>
              <w:jc w:val="center"/>
              <w:rPr>
                <w:rFonts w:ascii="Times New Roman" w:hAnsi="Times New Roman" w:cs="Times New Roman"/>
                <w:sz w:val="20"/>
                <w:szCs w:val="20"/>
              </w:rPr>
            </w:pPr>
          </w:p>
        </w:tc>
        <w:tc>
          <w:tcPr>
            <w:tcW w:w="0" w:type="auto"/>
          </w:tcPr>
          <w:p w14:paraId="1A486078" w14:textId="77777777" w:rsidR="00733F77" w:rsidRPr="00AC5051" w:rsidRDefault="00733F77" w:rsidP="00733F77">
            <w:pPr>
              <w:jc w:val="center"/>
              <w:rPr>
                <w:rFonts w:ascii="Times New Roman" w:hAnsi="Times New Roman" w:cs="Times New Roman"/>
                <w:sz w:val="20"/>
                <w:szCs w:val="20"/>
              </w:rPr>
            </w:pPr>
          </w:p>
        </w:tc>
      </w:tr>
      <w:tr w:rsidR="00733F77" w:rsidRPr="00AC5051" w14:paraId="3BEBBB92" w14:textId="77777777" w:rsidTr="00733F77">
        <w:trPr>
          <w:trHeight w:val="20"/>
        </w:trPr>
        <w:tc>
          <w:tcPr>
            <w:tcW w:w="0" w:type="auto"/>
          </w:tcPr>
          <w:p w14:paraId="36D0E0F8" w14:textId="77777777" w:rsidR="00733F77" w:rsidRPr="00AC5051" w:rsidRDefault="00733F77" w:rsidP="00733F77">
            <w:pPr>
              <w:pStyle w:val="ListParagraph"/>
              <w:numPr>
                <w:ilvl w:val="0"/>
                <w:numId w:val="16"/>
              </w:numPr>
              <w:rPr>
                <w:b/>
                <w:sz w:val="20"/>
                <w:szCs w:val="20"/>
              </w:rPr>
            </w:pPr>
            <w:r w:rsidRPr="00AC5051">
              <w:rPr>
                <w:b/>
                <w:color w:val="000000"/>
                <w:sz w:val="18"/>
                <w:szCs w:val="18"/>
              </w:rPr>
              <w:lastRenderedPageBreak/>
              <w:t>[48 AND ABOVE</w:t>
            </w:r>
          </w:p>
        </w:tc>
        <w:tc>
          <w:tcPr>
            <w:tcW w:w="0" w:type="auto"/>
          </w:tcPr>
          <w:p w14:paraId="06535134"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5</w:t>
            </w:r>
            <w:r w:rsidRPr="00AC5051">
              <w:rPr>
                <w:rFonts w:ascii="Times New Roman" w:hAnsi="Times New Roman" w:cs="Times New Roman"/>
                <w:color w:val="010205"/>
                <w:sz w:val="18"/>
                <w:szCs w:val="18"/>
              </w:rPr>
              <w:t>(20.0)</w:t>
            </w:r>
          </w:p>
        </w:tc>
        <w:tc>
          <w:tcPr>
            <w:tcW w:w="0" w:type="auto"/>
          </w:tcPr>
          <w:p w14:paraId="455EF9D4"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117</w:t>
            </w:r>
            <w:r w:rsidRPr="00AC5051">
              <w:rPr>
                <w:rFonts w:ascii="Times New Roman" w:hAnsi="Times New Roman" w:cs="Times New Roman"/>
                <w:color w:val="010205"/>
                <w:sz w:val="18"/>
                <w:szCs w:val="18"/>
              </w:rPr>
              <w:t>(39.5)</w:t>
            </w:r>
          </w:p>
        </w:tc>
        <w:tc>
          <w:tcPr>
            <w:tcW w:w="0" w:type="auto"/>
          </w:tcPr>
          <w:p w14:paraId="67A30DDC" w14:textId="77777777" w:rsidR="00733F77" w:rsidRPr="00AC5051" w:rsidRDefault="00733F77" w:rsidP="00733F77">
            <w:pPr>
              <w:tabs>
                <w:tab w:val="center" w:pos="689"/>
                <w:tab w:val="left" w:pos="1290"/>
              </w:tabs>
              <w:rPr>
                <w:rFonts w:ascii="Times New Roman" w:hAnsi="Times New Roman" w:cs="Times New Roman"/>
                <w:sz w:val="20"/>
                <w:szCs w:val="20"/>
              </w:rPr>
            </w:pPr>
          </w:p>
        </w:tc>
        <w:tc>
          <w:tcPr>
            <w:tcW w:w="0" w:type="auto"/>
          </w:tcPr>
          <w:p w14:paraId="75579493" w14:textId="77777777" w:rsidR="00733F77" w:rsidRPr="00AC5051" w:rsidRDefault="00733F77" w:rsidP="00733F77">
            <w:pPr>
              <w:jc w:val="center"/>
              <w:rPr>
                <w:rFonts w:ascii="Times New Roman" w:hAnsi="Times New Roman" w:cs="Times New Roman"/>
                <w:sz w:val="20"/>
                <w:szCs w:val="20"/>
              </w:rPr>
            </w:pPr>
          </w:p>
        </w:tc>
      </w:tr>
      <w:tr w:rsidR="00733F77" w:rsidRPr="00AC5051" w14:paraId="4BE23BFA" w14:textId="77777777" w:rsidTr="00733F77">
        <w:trPr>
          <w:trHeight w:val="20"/>
        </w:trPr>
        <w:tc>
          <w:tcPr>
            <w:tcW w:w="0" w:type="auto"/>
          </w:tcPr>
          <w:p w14:paraId="5D87A6BB" w14:textId="77777777" w:rsidR="00733F77" w:rsidRPr="00AC5051" w:rsidRDefault="00733F77" w:rsidP="00733F77">
            <w:pPr>
              <w:rPr>
                <w:rFonts w:ascii="Times New Roman" w:hAnsi="Times New Roman" w:cs="Times New Roman"/>
                <w:b/>
                <w:sz w:val="20"/>
                <w:szCs w:val="20"/>
              </w:rPr>
            </w:pPr>
          </w:p>
        </w:tc>
        <w:tc>
          <w:tcPr>
            <w:tcW w:w="0" w:type="auto"/>
          </w:tcPr>
          <w:p w14:paraId="381433D8"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7A15AC1F"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2C792C7B" w14:textId="77777777" w:rsidR="00733F77" w:rsidRPr="00AC5051" w:rsidRDefault="00733F77" w:rsidP="00733F77">
            <w:pPr>
              <w:jc w:val="center"/>
              <w:rPr>
                <w:rFonts w:ascii="Times New Roman" w:hAnsi="Times New Roman" w:cs="Times New Roman"/>
                <w:sz w:val="20"/>
                <w:szCs w:val="20"/>
              </w:rPr>
            </w:pPr>
          </w:p>
        </w:tc>
        <w:tc>
          <w:tcPr>
            <w:tcW w:w="0" w:type="auto"/>
          </w:tcPr>
          <w:p w14:paraId="3FAC310B" w14:textId="77777777" w:rsidR="00733F77" w:rsidRPr="00AC5051" w:rsidRDefault="00733F77" w:rsidP="00733F77">
            <w:pPr>
              <w:jc w:val="center"/>
              <w:rPr>
                <w:rFonts w:ascii="Times New Roman" w:hAnsi="Times New Roman" w:cs="Times New Roman"/>
                <w:sz w:val="20"/>
                <w:szCs w:val="20"/>
              </w:rPr>
            </w:pPr>
          </w:p>
        </w:tc>
      </w:tr>
    </w:tbl>
    <w:p w14:paraId="4123BC83" w14:textId="77777777" w:rsidR="00733F77" w:rsidRPr="00AC5051" w:rsidRDefault="00733F77" w:rsidP="00733F77">
      <w:pPr>
        <w:spacing w:line="480" w:lineRule="auto"/>
        <w:ind w:right="-24"/>
        <w:jc w:val="both"/>
        <w:rPr>
          <w:rFonts w:ascii="Times New Roman" w:hAnsi="Times New Roman" w:cs="Times New Roman"/>
          <w:sz w:val="26"/>
          <w:szCs w:val="26"/>
        </w:rPr>
      </w:pPr>
    </w:p>
    <w:p w14:paraId="1303CD80" w14:textId="77777777" w:rsidR="00733F77" w:rsidRDefault="00244BD7" w:rsidP="00733F77">
      <w:pPr>
        <w:spacing w:line="480" w:lineRule="auto"/>
        <w:ind w:right="-24"/>
        <w:jc w:val="both"/>
        <w:rPr>
          <w:rFonts w:ascii="Times New Roman" w:hAnsi="Times New Roman" w:cs="Times New Roman"/>
          <w:sz w:val="24"/>
          <w:szCs w:val="24"/>
        </w:rPr>
      </w:pPr>
      <w:r>
        <w:rPr>
          <w:rFonts w:ascii="Times New Roman" w:hAnsi="Times New Roman" w:cs="Times New Roman"/>
          <w:sz w:val="24"/>
          <w:szCs w:val="24"/>
        </w:rPr>
        <w:t xml:space="preserve">The above </w:t>
      </w:r>
      <w:r w:rsidR="00733F77" w:rsidRPr="006A7663">
        <w:rPr>
          <w:rFonts w:ascii="Times New Roman" w:hAnsi="Times New Roman" w:cs="Times New Roman"/>
          <w:sz w:val="24"/>
          <w:szCs w:val="24"/>
        </w:rPr>
        <w:t>shows that there is no association between knowledge of ART and attitude towards ART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w:t>
      </w:r>
      <w:r w:rsidR="00733F77">
        <w:rPr>
          <w:rFonts w:ascii="Times New Roman" w:hAnsi="Times New Roman" w:cs="Times New Roman"/>
          <w:sz w:val="24"/>
          <w:szCs w:val="24"/>
        </w:rPr>
        <w:t>78</w:t>
      </w:r>
      <w:r w:rsidR="00733F77" w:rsidRPr="006A7663">
        <w:rPr>
          <w:rFonts w:ascii="Times New Roman" w:hAnsi="Times New Roman" w:cs="Times New Roman"/>
          <w:sz w:val="24"/>
          <w:szCs w:val="24"/>
        </w:rPr>
        <w:t>), as well as gender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=0.44)</w:t>
      </w:r>
      <w:r w:rsidR="00733F77">
        <w:rPr>
          <w:rFonts w:ascii="Times New Roman" w:hAnsi="Times New Roman" w:cs="Times New Roman"/>
          <w:sz w:val="24"/>
          <w:szCs w:val="24"/>
        </w:rPr>
        <w:t>.</w:t>
      </w:r>
      <w:r w:rsidR="00733F77" w:rsidRPr="006A7663">
        <w:rPr>
          <w:rFonts w:ascii="Times New Roman" w:hAnsi="Times New Roman" w:cs="Times New Roman"/>
          <w:sz w:val="24"/>
          <w:szCs w:val="24"/>
        </w:rPr>
        <w:t xml:space="preserve"> </w:t>
      </w:r>
      <w:r w:rsidR="00733F77">
        <w:rPr>
          <w:rFonts w:ascii="Times New Roman" w:hAnsi="Times New Roman" w:cs="Times New Roman"/>
          <w:sz w:val="24"/>
          <w:szCs w:val="24"/>
        </w:rPr>
        <w:t>H</w:t>
      </w:r>
      <w:r w:rsidR="00733F77" w:rsidRPr="006A7663">
        <w:rPr>
          <w:rFonts w:ascii="Times New Roman" w:hAnsi="Times New Roman" w:cs="Times New Roman"/>
          <w:sz w:val="24"/>
          <w:szCs w:val="24"/>
        </w:rPr>
        <w:t>owever, there was a significant association between knowledge and adherence to ART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=0.005), as well as with age of respondents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=0.001).</w:t>
      </w:r>
    </w:p>
    <w:p w14:paraId="13EF6E29" w14:textId="77777777" w:rsidR="00733F77" w:rsidRDefault="00733F77" w:rsidP="00733F77">
      <w:pPr>
        <w:spacing w:line="480" w:lineRule="auto"/>
        <w:ind w:right="-24"/>
        <w:jc w:val="both"/>
        <w:rPr>
          <w:rFonts w:ascii="Times New Roman" w:hAnsi="Times New Roman" w:cs="Times New Roman"/>
          <w:sz w:val="24"/>
          <w:szCs w:val="24"/>
        </w:rPr>
      </w:pPr>
    </w:p>
    <w:p w14:paraId="6361D962" w14:textId="77777777" w:rsidR="00733F77" w:rsidRDefault="00733F77" w:rsidP="00733F77">
      <w:pPr>
        <w:spacing w:line="480" w:lineRule="auto"/>
        <w:ind w:right="-24"/>
        <w:jc w:val="both"/>
        <w:rPr>
          <w:rFonts w:ascii="Times New Roman" w:hAnsi="Times New Roman" w:cs="Times New Roman"/>
          <w:sz w:val="24"/>
          <w:szCs w:val="24"/>
        </w:rPr>
      </w:pPr>
    </w:p>
    <w:p w14:paraId="3BDD712C" w14:textId="77777777" w:rsidR="00733F77" w:rsidRDefault="00733F77" w:rsidP="00733F77">
      <w:pPr>
        <w:spacing w:line="480" w:lineRule="auto"/>
        <w:ind w:right="-24"/>
        <w:jc w:val="both"/>
        <w:rPr>
          <w:rFonts w:ascii="Times New Roman" w:hAnsi="Times New Roman" w:cs="Times New Roman"/>
          <w:sz w:val="24"/>
          <w:szCs w:val="24"/>
        </w:rPr>
      </w:pPr>
    </w:p>
    <w:p w14:paraId="394B8664" w14:textId="77777777" w:rsidR="00733F77" w:rsidRPr="006A7663" w:rsidRDefault="00733F77" w:rsidP="00733F77">
      <w:pPr>
        <w:spacing w:line="480" w:lineRule="auto"/>
        <w:ind w:right="-24"/>
        <w:jc w:val="both"/>
        <w:rPr>
          <w:rFonts w:ascii="Times New Roman" w:hAnsi="Times New Roman" w:cs="Times New Roman"/>
          <w:sz w:val="24"/>
          <w:szCs w:val="24"/>
        </w:rPr>
      </w:pPr>
    </w:p>
    <w:p w14:paraId="216F8944" w14:textId="77777777" w:rsidR="00733F77" w:rsidRPr="006935AD" w:rsidRDefault="008E75A2" w:rsidP="00733F77">
      <w:pPr>
        <w:spacing w:line="240" w:lineRule="auto"/>
        <w:rPr>
          <w:rFonts w:ascii="Times New Roman" w:hAnsi="Times New Roman" w:cs="Times New Roman"/>
          <w:b/>
          <w:bCs/>
          <w:sz w:val="24"/>
          <w:szCs w:val="24"/>
          <w:lang w:val="en-GB"/>
        </w:rPr>
      </w:pPr>
      <w:r>
        <w:rPr>
          <w:rFonts w:ascii="Times New Roman" w:hAnsi="Times New Roman" w:cs="Times New Roman"/>
          <w:b/>
          <w:sz w:val="24"/>
          <w:szCs w:val="24"/>
        </w:rPr>
        <w:t>3.5 TABLE</w:t>
      </w:r>
      <w:r w:rsidR="00582DD0">
        <w:rPr>
          <w:rFonts w:ascii="Times New Roman" w:hAnsi="Times New Roman" w:cs="Times New Roman"/>
          <w:b/>
          <w:sz w:val="24"/>
          <w:szCs w:val="24"/>
        </w:rPr>
        <w:t xml:space="preserve"> 5</w:t>
      </w:r>
      <w:r w:rsidR="00733F77" w:rsidRPr="006A7663">
        <w:rPr>
          <w:rFonts w:ascii="Times New Roman" w:hAnsi="Times New Roman" w:cs="Times New Roman"/>
          <w:b/>
          <w:sz w:val="24"/>
          <w:szCs w:val="24"/>
        </w:rPr>
        <w:t xml:space="preserve">: </w:t>
      </w:r>
      <w:r w:rsidR="00733F77">
        <w:rPr>
          <w:rFonts w:ascii="Times New Roman" w:hAnsi="Times New Roman" w:cs="Times New Roman"/>
          <w:b/>
          <w:sz w:val="24"/>
          <w:szCs w:val="24"/>
        </w:rPr>
        <w:t xml:space="preserve">The </w:t>
      </w:r>
      <w:r w:rsidR="00733F77" w:rsidRPr="006A7663">
        <w:rPr>
          <w:rFonts w:ascii="Times New Roman" w:hAnsi="Times New Roman" w:cs="Times New Roman"/>
          <w:b/>
          <w:sz w:val="24"/>
          <w:szCs w:val="24"/>
        </w:rPr>
        <w:t xml:space="preserve">relationship between </w:t>
      </w:r>
      <w:r w:rsidR="00733F77" w:rsidRPr="006A7663">
        <w:rPr>
          <w:rFonts w:ascii="Times New Roman" w:hAnsi="Times New Roman" w:cs="Times New Roman"/>
          <w:b/>
          <w:bCs/>
          <w:sz w:val="24"/>
          <w:szCs w:val="24"/>
          <w:lang w:val="en-GB"/>
        </w:rPr>
        <w:t xml:space="preserve">level of adherence of respondents and attitude towards ART as well as socio-demographic factors </w:t>
      </w:r>
      <w:r w:rsidR="00733F77" w:rsidRPr="006A7663">
        <w:rPr>
          <w:rFonts w:ascii="Times New Roman" w:hAnsi="Times New Roman" w:cs="Times New Roman"/>
          <w:b/>
          <w:sz w:val="24"/>
          <w:szCs w:val="24"/>
        </w:rPr>
        <w:t>(N=321).</w:t>
      </w:r>
    </w:p>
    <w:tbl>
      <w:tblPr>
        <w:tblStyle w:val="LightShading"/>
        <w:tblpPr w:leftFromText="180" w:rightFromText="180" w:vertAnchor="text" w:horzAnchor="margin" w:tblpX="-105" w:tblpY="468"/>
        <w:tblW w:w="0" w:type="auto"/>
        <w:tblLook w:val="0600" w:firstRow="0" w:lastRow="0" w:firstColumn="0" w:lastColumn="0" w:noHBand="1" w:noVBand="1"/>
      </w:tblPr>
      <w:tblGrid>
        <w:gridCol w:w="2739"/>
        <w:gridCol w:w="1239"/>
        <w:gridCol w:w="1530"/>
        <w:gridCol w:w="1260"/>
        <w:gridCol w:w="1242"/>
        <w:gridCol w:w="1232"/>
      </w:tblGrid>
      <w:tr w:rsidR="00733F77" w:rsidRPr="00AC5051" w14:paraId="7052B63A" w14:textId="77777777" w:rsidTr="00733F77">
        <w:trPr>
          <w:trHeight w:val="420"/>
        </w:trPr>
        <w:tc>
          <w:tcPr>
            <w:tcW w:w="2739" w:type="dxa"/>
          </w:tcPr>
          <w:p w14:paraId="4EF1AE80" w14:textId="77777777" w:rsidR="00733F77" w:rsidRPr="00AC5051" w:rsidRDefault="00733F77" w:rsidP="00733F77">
            <w:pPr>
              <w:jc w:val="center"/>
              <w:rPr>
                <w:rFonts w:ascii="Times New Roman" w:hAnsi="Times New Roman" w:cs="Times New Roman"/>
                <w:b/>
                <w:sz w:val="32"/>
                <w:szCs w:val="32"/>
              </w:rPr>
            </w:pPr>
          </w:p>
        </w:tc>
        <w:tc>
          <w:tcPr>
            <w:tcW w:w="6503" w:type="dxa"/>
            <w:gridSpan w:val="5"/>
          </w:tcPr>
          <w:p w14:paraId="28C03234" w14:textId="77777777" w:rsidR="00733F77" w:rsidRPr="00AC5051" w:rsidRDefault="00733F77" w:rsidP="00733F77">
            <w:pPr>
              <w:rPr>
                <w:rFonts w:ascii="Times New Roman" w:hAnsi="Times New Roman" w:cs="Times New Roman"/>
                <w:b/>
                <w:sz w:val="32"/>
                <w:szCs w:val="32"/>
              </w:rPr>
            </w:pPr>
            <w:r w:rsidRPr="00AC5051">
              <w:rPr>
                <w:rFonts w:ascii="Times New Roman" w:hAnsi="Times New Roman" w:cs="Times New Roman"/>
                <w:b/>
                <w:sz w:val="32"/>
                <w:szCs w:val="32"/>
              </w:rPr>
              <w:t>ADHERENCE TO ART (%)</w:t>
            </w:r>
          </w:p>
        </w:tc>
      </w:tr>
      <w:tr w:rsidR="00733F77" w:rsidRPr="00AC5051" w14:paraId="566738CC" w14:textId="77777777" w:rsidTr="00733F77">
        <w:trPr>
          <w:trHeight w:val="20"/>
        </w:trPr>
        <w:tc>
          <w:tcPr>
            <w:tcW w:w="2739" w:type="dxa"/>
          </w:tcPr>
          <w:p w14:paraId="3025B7E5" w14:textId="77777777" w:rsidR="00733F77" w:rsidRPr="00AC5051" w:rsidRDefault="00733F77" w:rsidP="00733F77">
            <w:pPr>
              <w:jc w:val="center"/>
              <w:rPr>
                <w:rFonts w:ascii="Times New Roman" w:hAnsi="Times New Roman" w:cs="Times New Roman"/>
                <w:sz w:val="20"/>
                <w:szCs w:val="20"/>
              </w:rPr>
            </w:pPr>
          </w:p>
        </w:tc>
        <w:tc>
          <w:tcPr>
            <w:tcW w:w="1239" w:type="dxa"/>
          </w:tcPr>
          <w:p w14:paraId="320CAA87" w14:textId="77777777" w:rsidR="00733F77" w:rsidRPr="00AC5051" w:rsidRDefault="00733F77" w:rsidP="00733F77">
            <w:pPr>
              <w:jc w:val="center"/>
              <w:rPr>
                <w:rFonts w:ascii="Times New Roman" w:hAnsi="Times New Roman" w:cs="Times New Roman"/>
                <w:b/>
                <w:sz w:val="32"/>
                <w:szCs w:val="32"/>
              </w:rPr>
            </w:pPr>
          </w:p>
        </w:tc>
        <w:tc>
          <w:tcPr>
            <w:tcW w:w="1530" w:type="dxa"/>
          </w:tcPr>
          <w:p w14:paraId="2AF6CAD2" w14:textId="77777777" w:rsidR="00733F77" w:rsidRPr="00AC5051" w:rsidRDefault="00733F77" w:rsidP="00733F77">
            <w:pPr>
              <w:jc w:val="center"/>
              <w:rPr>
                <w:rFonts w:ascii="Times New Roman" w:hAnsi="Times New Roman" w:cs="Times New Roman"/>
                <w:i/>
                <w:sz w:val="20"/>
                <w:szCs w:val="20"/>
              </w:rPr>
            </w:pPr>
          </w:p>
        </w:tc>
        <w:tc>
          <w:tcPr>
            <w:tcW w:w="1260" w:type="dxa"/>
          </w:tcPr>
          <w:p w14:paraId="58CFA298" w14:textId="77777777" w:rsidR="00733F77" w:rsidRPr="00AC5051" w:rsidRDefault="00733F77" w:rsidP="00733F77">
            <w:pPr>
              <w:jc w:val="center"/>
              <w:rPr>
                <w:rFonts w:ascii="Times New Roman" w:hAnsi="Times New Roman" w:cs="Times New Roman"/>
                <w:i/>
                <w:sz w:val="20"/>
                <w:szCs w:val="20"/>
              </w:rPr>
            </w:pPr>
          </w:p>
        </w:tc>
        <w:tc>
          <w:tcPr>
            <w:tcW w:w="1242" w:type="dxa"/>
          </w:tcPr>
          <w:p w14:paraId="309D85EC" w14:textId="77777777" w:rsidR="00733F77" w:rsidRPr="00AC5051" w:rsidRDefault="00733F77" w:rsidP="00733F77">
            <w:pPr>
              <w:jc w:val="center"/>
              <w:rPr>
                <w:rFonts w:ascii="Times New Roman" w:hAnsi="Times New Roman" w:cs="Times New Roman"/>
                <w:i/>
                <w:sz w:val="20"/>
                <w:szCs w:val="20"/>
              </w:rPr>
            </w:pPr>
          </w:p>
        </w:tc>
        <w:tc>
          <w:tcPr>
            <w:tcW w:w="1232" w:type="dxa"/>
          </w:tcPr>
          <w:p w14:paraId="26278D5F" w14:textId="77777777" w:rsidR="00733F77" w:rsidRPr="00AC5051" w:rsidRDefault="00733F77" w:rsidP="00733F77">
            <w:pPr>
              <w:jc w:val="center"/>
              <w:rPr>
                <w:rFonts w:ascii="Times New Roman" w:hAnsi="Times New Roman" w:cs="Times New Roman"/>
                <w:i/>
                <w:sz w:val="20"/>
                <w:szCs w:val="20"/>
              </w:rPr>
            </w:pPr>
          </w:p>
        </w:tc>
      </w:tr>
      <w:tr w:rsidR="00733F77" w:rsidRPr="00AC5051" w14:paraId="0407D797" w14:textId="77777777" w:rsidTr="00733F77">
        <w:trPr>
          <w:trHeight w:val="20"/>
        </w:trPr>
        <w:tc>
          <w:tcPr>
            <w:tcW w:w="2739" w:type="dxa"/>
          </w:tcPr>
          <w:p w14:paraId="50FAC84B" w14:textId="77777777" w:rsidR="00733F77" w:rsidRPr="00AC5051" w:rsidRDefault="00733F77" w:rsidP="00733F77">
            <w:pPr>
              <w:jc w:val="center"/>
              <w:rPr>
                <w:rFonts w:ascii="Times New Roman" w:hAnsi="Times New Roman" w:cs="Times New Roman"/>
                <w:sz w:val="20"/>
                <w:szCs w:val="20"/>
              </w:rPr>
            </w:pPr>
          </w:p>
        </w:tc>
        <w:tc>
          <w:tcPr>
            <w:tcW w:w="1239" w:type="dxa"/>
          </w:tcPr>
          <w:p w14:paraId="3FE2CB73" w14:textId="77777777" w:rsidR="00733F77" w:rsidRPr="00AC5051" w:rsidRDefault="00733F77" w:rsidP="00733F77">
            <w:pPr>
              <w:jc w:val="center"/>
              <w:rPr>
                <w:rFonts w:ascii="Times New Roman" w:hAnsi="Times New Roman" w:cs="Times New Roman"/>
                <w:b/>
                <w:sz w:val="18"/>
                <w:szCs w:val="18"/>
              </w:rPr>
            </w:pPr>
            <w:r w:rsidRPr="00AC5051">
              <w:rPr>
                <w:rFonts w:ascii="Times New Roman" w:hAnsi="Times New Roman" w:cs="Times New Roman"/>
                <w:b/>
                <w:sz w:val="18"/>
                <w:szCs w:val="18"/>
              </w:rPr>
              <w:t>LOW</w:t>
            </w:r>
          </w:p>
        </w:tc>
        <w:tc>
          <w:tcPr>
            <w:tcW w:w="1530" w:type="dxa"/>
          </w:tcPr>
          <w:p w14:paraId="7AA3CB52" w14:textId="77777777" w:rsidR="00733F77" w:rsidRPr="00AC5051" w:rsidRDefault="00733F77" w:rsidP="00733F77">
            <w:pPr>
              <w:jc w:val="center"/>
              <w:rPr>
                <w:rFonts w:ascii="Times New Roman" w:hAnsi="Times New Roman" w:cs="Times New Roman"/>
                <w:b/>
                <w:sz w:val="18"/>
                <w:szCs w:val="18"/>
              </w:rPr>
            </w:pPr>
            <w:r w:rsidRPr="00AC5051">
              <w:rPr>
                <w:rFonts w:ascii="Times New Roman" w:hAnsi="Times New Roman" w:cs="Times New Roman"/>
                <w:b/>
                <w:sz w:val="18"/>
                <w:szCs w:val="18"/>
              </w:rPr>
              <w:t>MODERATE</w:t>
            </w:r>
          </w:p>
        </w:tc>
        <w:tc>
          <w:tcPr>
            <w:tcW w:w="1260" w:type="dxa"/>
          </w:tcPr>
          <w:p w14:paraId="78BC131B" w14:textId="77777777" w:rsidR="00733F77" w:rsidRPr="00AC5051" w:rsidRDefault="00733F77" w:rsidP="00733F77">
            <w:pPr>
              <w:jc w:val="center"/>
              <w:rPr>
                <w:rFonts w:ascii="Times New Roman" w:hAnsi="Times New Roman" w:cs="Times New Roman"/>
                <w:b/>
                <w:sz w:val="16"/>
                <w:szCs w:val="16"/>
              </w:rPr>
            </w:pPr>
            <w:r w:rsidRPr="00AC5051">
              <w:rPr>
                <w:rFonts w:ascii="Times New Roman" w:hAnsi="Times New Roman" w:cs="Times New Roman"/>
                <w:b/>
                <w:sz w:val="16"/>
                <w:szCs w:val="16"/>
              </w:rPr>
              <w:t>HIGH</w:t>
            </w:r>
          </w:p>
        </w:tc>
        <w:tc>
          <w:tcPr>
            <w:tcW w:w="1242" w:type="dxa"/>
          </w:tcPr>
          <w:p w14:paraId="6235D8A2" w14:textId="77777777" w:rsidR="00733F77" w:rsidRPr="00AC5051" w:rsidRDefault="00733F77" w:rsidP="00733F77">
            <w:pPr>
              <w:jc w:val="center"/>
              <w:rPr>
                <w:rFonts w:ascii="Times New Roman" w:hAnsi="Times New Roman" w:cs="Times New Roman"/>
                <w:i/>
                <w:sz w:val="16"/>
                <w:szCs w:val="16"/>
              </w:rPr>
            </w:pPr>
            <w:r w:rsidRPr="00AC5051">
              <w:rPr>
                <w:rFonts w:ascii="Times New Roman" w:hAnsi="Times New Roman" w:cs="Times New Roman"/>
                <w:i/>
                <w:sz w:val="16"/>
                <w:szCs w:val="16"/>
              </w:rPr>
              <w:t>CHI-SQUARE</w:t>
            </w:r>
          </w:p>
        </w:tc>
        <w:tc>
          <w:tcPr>
            <w:tcW w:w="1232" w:type="dxa"/>
          </w:tcPr>
          <w:p w14:paraId="46C4B95C" w14:textId="77777777" w:rsidR="00733F77" w:rsidRPr="00AC5051" w:rsidRDefault="00733F77" w:rsidP="00733F77">
            <w:pPr>
              <w:jc w:val="center"/>
              <w:rPr>
                <w:rFonts w:ascii="Times New Roman" w:hAnsi="Times New Roman" w:cs="Times New Roman"/>
                <w:i/>
                <w:sz w:val="16"/>
                <w:szCs w:val="16"/>
              </w:rPr>
            </w:pPr>
            <w:r w:rsidRPr="00AC5051">
              <w:rPr>
                <w:rFonts w:ascii="Times New Roman" w:hAnsi="Times New Roman" w:cs="Times New Roman"/>
                <w:i/>
                <w:sz w:val="16"/>
                <w:szCs w:val="16"/>
              </w:rPr>
              <w:t>P-VALUE</w:t>
            </w:r>
          </w:p>
        </w:tc>
      </w:tr>
      <w:tr w:rsidR="00733F77" w:rsidRPr="00AC5051" w14:paraId="53448398" w14:textId="77777777" w:rsidTr="00733F77">
        <w:trPr>
          <w:trHeight w:val="20"/>
        </w:trPr>
        <w:tc>
          <w:tcPr>
            <w:tcW w:w="2739" w:type="dxa"/>
          </w:tcPr>
          <w:p w14:paraId="3BE6752D" w14:textId="77777777" w:rsidR="00733F77" w:rsidRPr="00AC5051" w:rsidRDefault="00733F77" w:rsidP="00733F77">
            <w:pPr>
              <w:jc w:val="center"/>
              <w:rPr>
                <w:rFonts w:ascii="Times New Roman" w:hAnsi="Times New Roman" w:cs="Times New Roman"/>
                <w:b/>
              </w:rPr>
            </w:pPr>
            <w:r w:rsidRPr="00AC5051">
              <w:rPr>
                <w:rFonts w:ascii="Times New Roman" w:hAnsi="Times New Roman" w:cs="Times New Roman"/>
                <w:b/>
              </w:rPr>
              <w:t>FACTORS</w:t>
            </w:r>
          </w:p>
        </w:tc>
        <w:tc>
          <w:tcPr>
            <w:tcW w:w="1239" w:type="dxa"/>
          </w:tcPr>
          <w:p w14:paraId="132A1777" w14:textId="77777777" w:rsidR="00733F77" w:rsidRPr="00AC5051" w:rsidRDefault="00733F77" w:rsidP="00733F77">
            <w:pPr>
              <w:jc w:val="center"/>
              <w:rPr>
                <w:rFonts w:ascii="Times New Roman" w:hAnsi="Times New Roman" w:cs="Times New Roman"/>
                <w:b/>
                <w:sz w:val="16"/>
                <w:szCs w:val="16"/>
              </w:rPr>
            </w:pPr>
          </w:p>
        </w:tc>
        <w:tc>
          <w:tcPr>
            <w:tcW w:w="1530" w:type="dxa"/>
          </w:tcPr>
          <w:p w14:paraId="50D2FB15" w14:textId="77777777" w:rsidR="00733F77" w:rsidRPr="00AC5051" w:rsidRDefault="00733F77" w:rsidP="00733F77">
            <w:pPr>
              <w:jc w:val="center"/>
              <w:rPr>
                <w:rFonts w:ascii="Times New Roman" w:hAnsi="Times New Roman" w:cs="Times New Roman"/>
                <w:b/>
                <w:sz w:val="16"/>
                <w:szCs w:val="16"/>
              </w:rPr>
            </w:pPr>
          </w:p>
        </w:tc>
        <w:tc>
          <w:tcPr>
            <w:tcW w:w="1260" w:type="dxa"/>
          </w:tcPr>
          <w:p w14:paraId="48F74013" w14:textId="77777777" w:rsidR="00733F77" w:rsidRPr="00AC5051" w:rsidRDefault="00733F77" w:rsidP="00733F77">
            <w:pPr>
              <w:jc w:val="center"/>
              <w:rPr>
                <w:rFonts w:ascii="Times New Roman" w:hAnsi="Times New Roman" w:cs="Times New Roman"/>
                <w:i/>
                <w:sz w:val="16"/>
                <w:szCs w:val="16"/>
              </w:rPr>
            </w:pPr>
          </w:p>
        </w:tc>
        <w:tc>
          <w:tcPr>
            <w:tcW w:w="1242" w:type="dxa"/>
          </w:tcPr>
          <w:p w14:paraId="506204E0" w14:textId="77777777" w:rsidR="00733F77" w:rsidRPr="00AC5051" w:rsidRDefault="00733F77" w:rsidP="00733F77">
            <w:pPr>
              <w:jc w:val="center"/>
              <w:rPr>
                <w:rFonts w:ascii="Times New Roman" w:hAnsi="Times New Roman" w:cs="Times New Roman"/>
                <w:i/>
                <w:sz w:val="16"/>
                <w:szCs w:val="16"/>
              </w:rPr>
            </w:pPr>
          </w:p>
        </w:tc>
        <w:tc>
          <w:tcPr>
            <w:tcW w:w="1232" w:type="dxa"/>
          </w:tcPr>
          <w:p w14:paraId="5B61D566" w14:textId="77777777" w:rsidR="00733F77" w:rsidRPr="00AC5051" w:rsidRDefault="00733F77" w:rsidP="00733F77">
            <w:pPr>
              <w:jc w:val="center"/>
              <w:rPr>
                <w:rFonts w:ascii="Times New Roman" w:hAnsi="Times New Roman" w:cs="Times New Roman"/>
                <w:i/>
                <w:sz w:val="16"/>
                <w:szCs w:val="16"/>
              </w:rPr>
            </w:pPr>
          </w:p>
        </w:tc>
      </w:tr>
      <w:tr w:rsidR="00733F77" w:rsidRPr="00AC5051" w14:paraId="4689B651" w14:textId="77777777" w:rsidTr="00733F77">
        <w:trPr>
          <w:trHeight w:val="20"/>
        </w:trPr>
        <w:tc>
          <w:tcPr>
            <w:tcW w:w="2739" w:type="dxa"/>
          </w:tcPr>
          <w:p w14:paraId="06793A62" w14:textId="77777777" w:rsidR="00733F77" w:rsidRPr="00AC5051" w:rsidRDefault="00733F77" w:rsidP="00733F77">
            <w:pPr>
              <w:ind w:left="60" w:right="60"/>
              <w:rPr>
                <w:rFonts w:ascii="Times New Roman" w:hAnsi="Times New Roman" w:cs="Times New Roman"/>
                <w:b/>
                <w:bCs/>
                <w:sz w:val="18"/>
                <w:szCs w:val="18"/>
              </w:rPr>
            </w:pPr>
            <w:r w:rsidRPr="00AC5051">
              <w:rPr>
                <w:rFonts w:ascii="Times New Roman" w:hAnsi="Times New Roman" w:cs="Times New Roman"/>
                <w:b/>
                <w:bCs/>
                <w:sz w:val="18"/>
                <w:szCs w:val="18"/>
              </w:rPr>
              <w:t>ATTITUDE</w:t>
            </w:r>
          </w:p>
        </w:tc>
        <w:tc>
          <w:tcPr>
            <w:tcW w:w="1239" w:type="dxa"/>
          </w:tcPr>
          <w:p w14:paraId="73C1851C" w14:textId="77777777" w:rsidR="00733F77" w:rsidRPr="00AC5051" w:rsidRDefault="00733F77" w:rsidP="00733F77">
            <w:pPr>
              <w:jc w:val="center"/>
              <w:rPr>
                <w:rFonts w:ascii="Times New Roman" w:hAnsi="Times New Roman" w:cs="Times New Roman"/>
                <w:b/>
                <w:sz w:val="20"/>
                <w:szCs w:val="20"/>
              </w:rPr>
            </w:pPr>
          </w:p>
        </w:tc>
        <w:tc>
          <w:tcPr>
            <w:tcW w:w="1530" w:type="dxa"/>
          </w:tcPr>
          <w:p w14:paraId="621C7643" w14:textId="77777777" w:rsidR="00733F77" w:rsidRPr="00AC5051" w:rsidRDefault="00733F77" w:rsidP="00733F77">
            <w:pPr>
              <w:rPr>
                <w:rFonts w:ascii="Times New Roman" w:hAnsi="Times New Roman" w:cs="Times New Roman"/>
                <w:sz w:val="20"/>
                <w:szCs w:val="20"/>
              </w:rPr>
            </w:pPr>
          </w:p>
        </w:tc>
        <w:tc>
          <w:tcPr>
            <w:tcW w:w="1260" w:type="dxa"/>
          </w:tcPr>
          <w:p w14:paraId="78F1C22D" w14:textId="77777777" w:rsidR="00733F77" w:rsidRPr="00AC5051" w:rsidRDefault="00733F77" w:rsidP="00733F77">
            <w:pPr>
              <w:rPr>
                <w:rFonts w:ascii="Times New Roman" w:hAnsi="Times New Roman" w:cs="Times New Roman"/>
                <w:sz w:val="20"/>
                <w:szCs w:val="20"/>
              </w:rPr>
            </w:pPr>
          </w:p>
        </w:tc>
        <w:tc>
          <w:tcPr>
            <w:tcW w:w="1242" w:type="dxa"/>
          </w:tcPr>
          <w:p w14:paraId="6DB33061" w14:textId="77777777" w:rsidR="00733F77" w:rsidRPr="00AC5051" w:rsidRDefault="00733F77" w:rsidP="00733F77">
            <w:pPr>
              <w:rPr>
                <w:rFonts w:ascii="Times New Roman" w:hAnsi="Times New Roman" w:cs="Times New Roman"/>
                <w:sz w:val="20"/>
                <w:szCs w:val="20"/>
              </w:rPr>
            </w:pPr>
          </w:p>
        </w:tc>
        <w:tc>
          <w:tcPr>
            <w:tcW w:w="1232" w:type="dxa"/>
          </w:tcPr>
          <w:p w14:paraId="0E53F925" w14:textId="77777777" w:rsidR="00733F77" w:rsidRPr="00AC5051" w:rsidRDefault="00733F77" w:rsidP="00733F77">
            <w:pPr>
              <w:rPr>
                <w:rFonts w:ascii="Times New Roman" w:hAnsi="Times New Roman" w:cs="Times New Roman"/>
                <w:sz w:val="20"/>
                <w:szCs w:val="20"/>
              </w:rPr>
            </w:pPr>
          </w:p>
        </w:tc>
      </w:tr>
      <w:tr w:rsidR="00733F77" w:rsidRPr="00AC5051" w14:paraId="1C3CD1F7" w14:textId="77777777" w:rsidTr="00733F77">
        <w:trPr>
          <w:trHeight w:val="20"/>
        </w:trPr>
        <w:tc>
          <w:tcPr>
            <w:tcW w:w="2739" w:type="dxa"/>
          </w:tcPr>
          <w:p w14:paraId="2C240BE8" w14:textId="77777777" w:rsidR="00733F77" w:rsidRPr="00AC5051" w:rsidRDefault="00733F77" w:rsidP="00733F77">
            <w:pPr>
              <w:pStyle w:val="ListParagraph"/>
              <w:numPr>
                <w:ilvl w:val="0"/>
                <w:numId w:val="15"/>
              </w:numPr>
              <w:ind w:right="60"/>
              <w:rPr>
                <w:b/>
                <w:bCs/>
                <w:sz w:val="18"/>
                <w:szCs w:val="18"/>
              </w:rPr>
            </w:pPr>
            <w:r w:rsidRPr="00AC5051">
              <w:rPr>
                <w:b/>
                <w:sz w:val="18"/>
                <w:szCs w:val="18"/>
              </w:rPr>
              <w:t>NEGATIVE</w:t>
            </w:r>
          </w:p>
        </w:tc>
        <w:tc>
          <w:tcPr>
            <w:tcW w:w="1239" w:type="dxa"/>
          </w:tcPr>
          <w:p w14:paraId="7DE98BE2" w14:textId="77777777" w:rsidR="00733F77" w:rsidRPr="00AC5051" w:rsidRDefault="00733F77" w:rsidP="00733F77">
            <w:pPr>
              <w:jc w:val="center"/>
              <w:rPr>
                <w:rFonts w:ascii="Times New Roman" w:hAnsi="Times New Roman" w:cs="Times New Roman"/>
                <w:b/>
                <w:sz w:val="20"/>
                <w:szCs w:val="20"/>
              </w:rPr>
            </w:pPr>
            <w:r>
              <w:rPr>
                <w:rFonts w:ascii="Times New Roman" w:hAnsi="Times New Roman" w:cs="Times New Roman"/>
                <w:color w:val="010205"/>
                <w:sz w:val="18"/>
                <w:szCs w:val="18"/>
              </w:rPr>
              <w:t>3</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23.1</w:t>
            </w:r>
            <w:r w:rsidRPr="00AC5051">
              <w:rPr>
                <w:rFonts w:ascii="Times New Roman" w:hAnsi="Times New Roman" w:cs="Times New Roman"/>
                <w:color w:val="010205"/>
                <w:sz w:val="18"/>
                <w:szCs w:val="18"/>
              </w:rPr>
              <w:t>.)</w:t>
            </w:r>
          </w:p>
        </w:tc>
        <w:tc>
          <w:tcPr>
            <w:tcW w:w="1530" w:type="dxa"/>
          </w:tcPr>
          <w:p w14:paraId="03A85DAF" w14:textId="77777777" w:rsidR="00733F77" w:rsidRPr="00AC5051" w:rsidRDefault="00733F77" w:rsidP="00733F77">
            <w:pPr>
              <w:jc w:val="center"/>
              <w:rPr>
                <w:rFonts w:ascii="Times New Roman" w:hAnsi="Times New Roman" w:cs="Times New Roman"/>
                <w:sz w:val="20"/>
                <w:szCs w:val="20"/>
              </w:rPr>
            </w:pPr>
            <w:r>
              <w:rPr>
                <w:rFonts w:ascii="Times New Roman" w:hAnsi="Times New Roman" w:cs="Times New Roman"/>
                <w:color w:val="010205"/>
                <w:sz w:val="18"/>
                <w:szCs w:val="18"/>
              </w:rPr>
              <w:t>4</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21</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9</w:t>
            </w:r>
            <w:r w:rsidRPr="00AC5051">
              <w:rPr>
                <w:rFonts w:ascii="Times New Roman" w:hAnsi="Times New Roman" w:cs="Times New Roman"/>
                <w:color w:val="010205"/>
                <w:sz w:val="18"/>
                <w:szCs w:val="18"/>
              </w:rPr>
              <w:t>)</w:t>
            </w:r>
          </w:p>
        </w:tc>
        <w:tc>
          <w:tcPr>
            <w:tcW w:w="1260" w:type="dxa"/>
          </w:tcPr>
          <w:p w14:paraId="6D1EAA5C" w14:textId="77777777" w:rsidR="00733F77" w:rsidRPr="00AC5051" w:rsidRDefault="00733F77" w:rsidP="00733F77">
            <w:pPr>
              <w:jc w:val="center"/>
              <w:rPr>
                <w:rFonts w:ascii="Times New Roman" w:hAnsi="Times New Roman" w:cs="Times New Roman"/>
                <w:sz w:val="18"/>
                <w:szCs w:val="18"/>
              </w:rPr>
            </w:pPr>
            <w:r>
              <w:rPr>
                <w:rFonts w:ascii="Times New Roman" w:hAnsi="Times New Roman" w:cs="Times New Roman"/>
                <w:color w:val="010205"/>
                <w:sz w:val="18"/>
                <w:szCs w:val="18"/>
              </w:rPr>
              <w:t>26</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21.5</w:t>
            </w:r>
            <w:r w:rsidRPr="00AC5051">
              <w:rPr>
                <w:rFonts w:ascii="Times New Roman" w:hAnsi="Times New Roman" w:cs="Times New Roman"/>
                <w:color w:val="010205"/>
                <w:sz w:val="18"/>
                <w:szCs w:val="18"/>
              </w:rPr>
              <w:t>)</w:t>
            </w:r>
          </w:p>
        </w:tc>
        <w:tc>
          <w:tcPr>
            <w:tcW w:w="1242" w:type="dxa"/>
          </w:tcPr>
          <w:p w14:paraId="4C7A7692" w14:textId="77777777" w:rsidR="00733F77" w:rsidRPr="00333336" w:rsidRDefault="00733F77" w:rsidP="00733F77">
            <w:pPr>
              <w:jc w:val="center"/>
              <w:rPr>
                <w:rFonts w:ascii="Times New Roman" w:hAnsi="Times New Roman" w:cs="Times New Roman"/>
                <w:sz w:val="20"/>
                <w:szCs w:val="20"/>
              </w:rPr>
            </w:pPr>
            <w:r w:rsidRPr="00333336">
              <w:rPr>
                <w:rFonts w:ascii="Times New Roman" w:hAnsi="Times New Roman" w:cs="Times New Roman"/>
                <w:sz w:val="20"/>
                <w:szCs w:val="20"/>
              </w:rPr>
              <w:t>0.02</w:t>
            </w:r>
          </w:p>
        </w:tc>
        <w:tc>
          <w:tcPr>
            <w:tcW w:w="1232" w:type="dxa"/>
          </w:tcPr>
          <w:p w14:paraId="11238F4A"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sz w:val="18"/>
                <w:szCs w:val="18"/>
              </w:rPr>
              <w:t>0.</w:t>
            </w:r>
            <w:r>
              <w:rPr>
                <w:rFonts w:ascii="Times New Roman" w:hAnsi="Times New Roman" w:cs="Times New Roman"/>
                <w:sz w:val="18"/>
                <w:szCs w:val="18"/>
              </w:rPr>
              <w:t>89</w:t>
            </w:r>
          </w:p>
        </w:tc>
      </w:tr>
      <w:tr w:rsidR="00733F77" w:rsidRPr="00AC5051" w14:paraId="7531DBCE" w14:textId="77777777" w:rsidTr="00733F77">
        <w:trPr>
          <w:trHeight w:val="20"/>
        </w:trPr>
        <w:tc>
          <w:tcPr>
            <w:tcW w:w="2739" w:type="dxa"/>
          </w:tcPr>
          <w:p w14:paraId="644FC087" w14:textId="77777777" w:rsidR="00733F77" w:rsidRPr="00AC5051" w:rsidRDefault="00733F77" w:rsidP="00733F77">
            <w:pPr>
              <w:pStyle w:val="ListParagraph"/>
              <w:numPr>
                <w:ilvl w:val="0"/>
                <w:numId w:val="15"/>
              </w:numPr>
              <w:ind w:right="60"/>
              <w:rPr>
                <w:b/>
                <w:bCs/>
                <w:sz w:val="18"/>
                <w:szCs w:val="18"/>
              </w:rPr>
            </w:pPr>
            <w:r w:rsidRPr="00AC5051">
              <w:rPr>
                <w:b/>
                <w:sz w:val="18"/>
                <w:szCs w:val="18"/>
              </w:rPr>
              <w:t>POSITIVE</w:t>
            </w:r>
          </w:p>
        </w:tc>
        <w:tc>
          <w:tcPr>
            <w:tcW w:w="1239" w:type="dxa"/>
          </w:tcPr>
          <w:p w14:paraId="6299E60A" w14:textId="77777777" w:rsidR="00733F77" w:rsidRPr="00AC5051" w:rsidRDefault="00733F77" w:rsidP="00733F77">
            <w:pPr>
              <w:jc w:val="center"/>
              <w:rPr>
                <w:rFonts w:ascii="Times New Roman" w:hAnsi="Times New Roman" w:cs="Times New Roman"/>
                <w:b/>
                <w:sz w:val="20"/>
                <w:szCs w:val="20"/>
              </w:rPr>
            </w:pPr>
            <w:r>
              <w:rPr>
                <w:rFonts w:ascii="Times New Roman" w:hAnsi="Times New Roman" w:cs="Times New Roman"/>
                <w:sz w:val="18"/>
                <w:szCs w:val="18"/>
              </w:rPr>
              <w:t>1</w:t>
            </w:r>
            <w:r w:rsidRPr="00AC5051">
              <w:rPr>
                <w:rFonts w:ascii="Times New Roman" w:hAnsi="Times New Roman" w:cs="Times New Roman"/>
                <w:sz w:val="18"/>
                <w:szCs w:val="18"/>
              </w:rPr>
              <w:t>0(</w:t>
            </w:r>
            <w:r>
              <w:rPr>
                <w:rFonts w:ascii="Times New Roman" w:hAnsi="Times New Roman" w:cs="Times New Roman"/>
                <w:sz w:val="18"/>
                <w:szCs w:val="18"/>
              </w:rPr>
              <w:t>76</w:t>
            </w:r>
            <w:r w:rsidRPr="00AC5051">
              <w:rPr>
                <w:rFonts w:ascii="Times New Roman" w:hAnsi="Times New Roman" w:cs="Times New Roman"/>
                <w:sz w:val="18"/>
                <w:szCs w:val="18"/>
              </w:rPr>
              <w:t>.</w:t>
            </w:r>
            <w:r>
              <w:rPr>
                <w:rFonts w:ascii="Times New Roman" w:hAnsi="Times New Roman" w:cs="Times New Roman"/>
                <w:sz w:val="18"/>
                <w:szCs w:val="18"/>
              </w:rPr>
              <w:t>9</w:t>
            </w:r>
            <w:r w:rsidRPr="00AC5051">
              <w:rPr>
                <w:rFonts w:ascii="Times New Roman" w:hAnsi="Times New Roman" w:cs="Times New Roman"/>
                <w:sz w:val="18"/>
                <w:szCs w:val="18"/>
              </w:rPr>
              <w:t>)</w:t>
            </w:r>
          </w:p>
        </w:tc>
        <w:tc>
          <w:tcPr>
            <w:tcW w:w="1530" w:type="dxa"/>
          </w:tcPr>
          <w:p w14:paraId="451AF628"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color w:val="auto"/>
                <w:sz w:val="18"/>
                <w:szCs w:val="18"/>
              </w:rPr>
              <w:t>1</w:t>
            </w:r>
            <w:r>
              <w:rPr>
                <w:rFonts w:ascii="Times New Roman" w:hAnsi="Times New Roman" w:cs="Times New Roman"/>
                <w:color w:val="auto"/>
                <w:sz w:val="18"/>
                <w:szCs w:val="18"/>
              </w:rPr>
              <w:t>46</w:t>
            </w:r>
            <w:r w:rsidRPr="00AC5051">
              <w:rPr>
                <w:rFonts w:ascii="Times New Roman" w:hAnsi="Times New Roman" w:cs="Times New Roman"/>
                <w:sz w:val="18"/>
                <w:szCs w:val="18"/>
              </w:rPr>
              <w:t>(</w:t>
            </w:r>
            <w:r>
              <w:rPr>
                <w:rFonts w:ascii="Times New Roman" w:hAnsi="Times New Roman" w:cs="Times New Roman"/>
                <w:sz w:val="18"/>
                <w:szCs w:val="18"/>
              </w:rPr>
              <w:t>78</w:t>
            </w:r>
            <w:r w:rsidRPr="00AC5051">
              <w:rPr>
                <w:rFonts w:ascii="Times New Roman" w:hAnsi="Times New Roman" w:cs="Times New Roman"/>
                <w:sz w:val="18"/>
                <w:szCs w:val="18"/>
              </w:rPr>
              <w:t>.</w:t>
            </w:r>
            <w:r>
              <w:rPr>
                <w:rFonts w:ascii="Times New Roman" w:hAnsi="Times New Roman" w:cs="Times New Roman"/>
                <w:sz w:val="18"/>
                <w:szCs w:val="18"/>
              </w:rPr>
              <w:t>1</w:t>
            </w:r>
            <w:r w:rsidRPr="00AC5051">
              <w:rPr>
                <w:rFonts w:ascii="Times New Roman" w:hAnsi="Times New Roman" w:cs="Times New Roman"/>
                <w:sz w:val="18"/>
                <w:szCs w:val="18"/>
              </w:rPr>
              <w:t>)</w:t>
            </w:r>
          </w:p>
        </w:tc>
        <w:tc>
          <w:tcPr>
            <w:tcW w:w="1260" w:type="dxa"/>
          </w:tcPr>
          <w:p w14:paraId="36624548" w14:textId="77777777" w:rsidR="00733F77" w:rsidRPr="00AC5051" w:rsidRDefault="00733F77" w:rsidP="00733F77">
            <w:pPr>
              <w:jc w:val="center"/>
              <w:rPr>
                <w:rFonts w:ascii="Times New Roman" w:hAnsi="Times New Roman" w:cs="Times New Roman"/>
                <w:sz w:val="20"/>
                <w:szCs w:val="20"/>
              </w:rPr>
            </w:pPr>
            <w:r>
              <w:rPr>
                <w:rFonts w:ascii="Times New Roman" w:hAnsi="Times New Roman" w:cs="Times New Roman"/>
                <w:sz w:val="18"/>
                <w:szCs w:val="18"/>
              </w:rPr>
              <w:t>95</w:t>
            </w:r>
            <w:r w:rsidRPr="00AC5051">
              <w:rPr>
                <w:rFonts w:ascii="Times New Roman" w:hAnsi="Times New Roman" w:cs="Times New Roman"/>
                <w:sz w:val="18"/>
                <w:szCs w:val="18"/>
              </w:rPr>
              <w:t>(</w:t>
            </w:r>
            <w:r>
              <w:rPr>
                <w:rFonts w:ascii="Times New Roman" w:hAnsi="Times New Roman" w:cs="Times New Roman"/>
                <w:sz w:val="18"/>
                <w:szCs w:val="18"/>
              </w:rPr>
              <w:t>78.5</w:t>
            </w:r>
            <w:r w:rsidRPr="00AC5051">
              <w:rPr>
                <w:rFonts w:ascii="Times New Roman" w:hAnsi="Times New Roman" w:cs="Times New Roman"/>
                <w:sz w:val="18"/>
                <w:szCs w:val="18"/>
              </w:rPr>
              <w:t>)</w:t>
            </w:r>
          </w:p>
        </w:tc>
        <w:tc>
          <w:tcPr>
            <w:tcW w:w="1242" w:type="dxa"/>
          </w:tcPr>
          <w:p w14:paraId="7308B272" w14:textId="77777777" w:rsidR="00733F77" w:rsidRPr="00AC5051" w:rsidRDefault="00733F77" w:rsidP="00733F77">
            <w:pPr>
              <w:rPr>
                <w:rFonts w:ascii="Times New Roman" w:hAnsi="Times New Roman" w:cs="Times New Roman"/>
                <w:sz w:val="20"/>
                <w:szCs w:val="20"/>
              </w:rPr>
            </w:pPr>
          </w:p>
        </w:tc>
        <w:tc>
          <w:tcPr>
            <w:tcW w:w="1232" w:type="dxa"/>
          </w:tcPr>
          <w:p w14:paraId="2FB2B0B5" w14:textId="77777777" w:rsidR="00733F77" w:rsidRPr="00AC5051" w:rsidRDefault="00733F77" w:rsidP="00733F77">
            <w:pPr>
              <w:rPr>
                <w:rFonts w:ascii="Times New Roman" w:hAnsi="Times New Roman" w:cs="Times New Roman"/>
                <w:sz w:val="20"/>
                <w:szCs w:val="20"/>
              </w:rPr>
            </w:pPr>
          </w:p>
        </w:tc>
      </w:tr>
      <w:tr w:rsidR="00733F77" w:rsidRPr="00AC5051" w14:paraId="1FA67AD7" w14:textId="77777777" w:rsidTr="00733F77">
        <w:trPr>
          <w:trHeight w:val="20"/>
        </w:trPr>
        <w:tc>
          <w:tcPr>
            <w:tcW w:w="2739" w:type="dxa"/>
          </w:tcPr>
          <w:p w14:paraId="14CA55B1" w14:textId="77777777" w:rsidR="00733F77" w:rsidRPr="00AC5051" w:rsidRDefault="00733F77" w:rsidP="00733F77">
            <w:pPr>
              <w:ind w:left="60" w:right="60"/>
              <w:rPr>
                <w:rFonts w:ascii="Times New Roman" w:hAnsi="Times New Roman" w:cs="Times New Roman"/>
                <w:b/>
                <w:bCs/>
                <w:sz w:val="18"/>
                <w:szCs w:val="18"/>
              </w:rPr>
            </w:pPr>
          </w:p>
        </w:tc>
        <w:tc>
          <w:tcPr>
            <w:tcW w:w="1239" w:type="dxa"/>
          </w:tcPr>
          <w:p w14:paraId="3146117D" w14:textId="77777777" w:rsidR="00733F77" w:rsidRPr="00AC5051" w:rsidRDefault="00733F77" w:rsidP="00733F77">
            <w:pPr>
              <w:jc w:val="center"/>
              <w:rPr>
                <w:rFonts w:ascii="Times New Roman" w:hAnsi="Times New Roman" w:cs="Times New Roman"/>
                <w:b/>
                <w:sz w:val="20"/>
                <w:szCs w:val="20"/>
              </w:rPr>
            </w:pPr>
          </w:p>
        </w:tc>
        <w:tc>
          <w:tcPr>
            <w:tcW w:w="1530" w:type="dxa"/>
          </w:tcPr>
          <w:p w14:paraId="6819A600" w14:textId="77777777" w:rsidR="00733F77" w:rsidRPr="00AC5051" w:rsidRDefault="00733F77" w:rsidP="00733F77">
            <w:pPr>
              <w:jc w:val="center"/>
              <w:rPr>
                <w:rFonts w:ascii="Times New Roman" w:hAnsi="Times New Roman" w:cs="Times New Roman"/>
                <w:sz w:val="20"/>
                <w:szCs w:val="20"/>
              </w:rPr>
            </w:pPr>
          </w:p>
        </w:tc>
        <w:tc>
          <w:tcPr>
            <w:tcW w:w="1260" w:type="dxa"/>
          </w:tcPr>
          <w:p w14:paraId="3B0233AE" w14:textId="77777777" w:rsidR="00733F77" w:rsidRPr="00AC5051" w:rsidRDefault="00733F77" w:rsidP="00733F77">
            <w:pPr>
              <w:jc w:val="center"/>
              <w:rPr>
                <w:rFonts w:ascii="Times New Roman" w:hAnsi="Times New Roman" w:cs="Times New Roman"/>
                <w:sz w:val="20"/>
                <w:szCs w:val="20"/>
              </w:rPr>
            </w:pPr>
          </w:p>
        </w:tc>
        <w:tc>
          <w:tcPr>
            <w:tcW w:w="1242" w:type="dxa"/>
          </w:tcPr>
          <w:p w14:paraId="5E856058" w14:textId="77777777" w:rsidR="00733F77" w:rsidRPr="00AC5051" w:rsidRDefault="00733F77" w:rsidP="00733F77">
            <w:pPr>
              <w:rPr>
                <w:rFonts w:ascii="Times New Roman" w:hAnsi="Times New Roman" w:cs="Times New Roman"/>
                <w:sz w:val="20"/>
                <w:szCs w:val="20"/>
              </w:rPr>
            </w:pPr>
          </w:p>
        </w:tc>
        <w:tc>
          <w:tcPr>
            <w:tcW w:w="1232" w:type="dxa"/>
          </w:tcPr>
          <w:p w14:paraId="3DCDEA68" w14:textId="77777777" w:rsidR="00733F77" w:rsidRPr="00AC5051" w:rsidRDefault="00733F77" w:rsidP="00733F77">
            <w:pPr>
              <w:rPr>
                <w:rFonts w:ascii="Times New Roman" w:hAnsi="Times New Roman" w:cs="Times New Roman"/>
                <w:sz w:val="20"/>
                <w:szCs w:val="20"/>
              </w:rPr>
            </w:pPr>
          </w:p>
        </w:tc>
      </w:tr>
      <w:tr w:rsidR="00733F77" w:rsidRPr="00AC5051" w14:paraId="29FBF632" w14:textId="77777777" w:rsidTr="00733F77">
        <w:trPr>
          <w:trHeight w:val="20"/>
        </w:trPr>
        <w:tc>
          <w:tcPr>
            <w:tcW w:w="2739" w:type="dxa"/>
          </w:tcPr>
          <w:p w14:paraId="50C34287" w14:textId="77777777" w:rsidR="00733F77" w:rsidRPr="00AC5051" w:rsidRDefault="00733F77" w:rsidP="00733F77">
            <w:pPr>
              <w:ind w:left="60" w:right="60"/>
              <w:rPr>
                <w:rFonts w:ascii="Times New Roman" w:hAnsi="Times New Roman" w:cs="Times New Roman"/>
                <w:sz w:val="18"/>
                <w:szCs w:val="18"/>
              </w:rPr>
            </w:pPr>
            <w:r w:rsidRPr="00AC5051">
              <w:rPr>
                <w:rFonts w:ascii="Times New Roman" w:hAnsi="Times New Roman" w:cs="Times New Roman"/>
                <w:b/>
                <w:bCs/>
                <w:sz w:val="18"/>
                <w:szCs w:val="18"/>
              </w:rPr>
              <w:t>SEX</w:t>
            </w:r>
          </w:p>
        </w:tc>
        <w:tc>
          <w:tcPr>
            <w:tcW w:w="1239" w:type="dxa"/>
          </w:tcPr>
          <w:p w14:paraId="6DDC0643" w14:textId="77777777" w:rsidR="00733F77" w:rsidRPr="00AC5051" w:rsidRDefault="00733F77" w:rsidP="00733F77">
            <w:pPr>
              <w:ind w:left="60" w:right="60"/>
              <w:jc w:val="center"/>
              <w:rPr>
                <w:rFonts w:ascii="Times New Roman" w:hAnsi="Times New Roman" w:cs="Times New Roman"/>
                <w:sz w:val="18"/>
                <w:szCs w:val="18"/>
              </w:rPr>
            </w:pPr>
          </w:p>
        </w:tc>
        <w:tc>
          <w:tcPr>
            <w:tcW w:w="1530" w:type="dxa"/>
          </w:tcPr>
          <w:p w14:paraId="2CE934A6" w14:textId="77777777" w:rsidR="00733F77" w:rsidRPr="00AC5051" w:rsidRDefault="00733F77" w:rsidP="00733F77">
            <w:pPr>
              <w:ind w:left="60" w:right="60"/>
              <w:jc w:val="center"/>
              <w:rPr>
                <w:rFonts w:ascii="Times New Roman" w:hAnsi="Times New Roman" w:cs="Times New Roman"/>
                <w:sz w:val="18"/>
                <w:szCs w:val="18"/>
              </w:rPr>
            </w:pPr>
          </w:p>
        </w:tc>
        <w:tc>
          <w:tcPr>
            <w:tcW w:w="1260" w:type="dxa"/>
          </w:tcPr>
          <w:p w14:paraId="099584F9" w14:textId="77777777" w:rsidR="00733F77" w:rsidRPr="00AC5051" w:rsidRDefault="00733F77" w:rsidP="00733F77">
            <w:pPr>
              <w:jc w:val="center"/>
              <w:rPr>
                <w:rFonts w:ascii="Times New Roman" w:hAnsi="Times New Roman" w:cs="Times New Roman"/>
                <w:sz w:val="18"/>
                <w:szCs w:val="18"/>
              </w:rPr>
            </w:pPr>
          </w:p>
        </w:tc>
        <w:tc>
          <w:tcPr>
            <w:tcW w:w="1242" w:type="dxa"/>
          </w:tcPr>
          <w:p w14:paraId="481AEE91" w14:textId="77777777" w:rsidR="00733F77" w:rsidRPr="00AC5051" w:rsidRDefault="00733F77" w:rsidP="00733F77">
            <w:pPr>
              <w:jc w:val="center"/>
              <w:rPr>
                <w:rFonts w:ascii="Times New Roman" w:hAnsi="Times New Roman" w:cs="Times New Roman"/>
                <w:sz w:val="18"/>
                <w:szCs w:val="18"/>
              </w:rPr>
            </w:pPr>
          </w:p>
        </w:tc>
        <w:tc>
          <w:tcPr>
            <w:tcW w:w="1232" w:type="dxa"/>
          </w:tcPr>
          <w:p w14:paraId="4C3F0DA9" w14:textId="77777777" w:rsidR="00733F77" w:rsidRPr="00AC5051" w:rsidRDefault="00733F77" w:rsidP="00733F77">
            <w:pPr>
              <w:jc w:val="center"/>
              <w:rPr>
                <w:rFonts w:ascii="Times New Roman" w:hAnsi="Times New Roman" w:cs="Times New Roman"/>
                <w:sz w:val="18"/>
                <w:szCs w:val="18"/>
              </w:rPr>
            </w:pPr>
          </w:p>
        </w:tc>
      </w:tr>
      <w:tr w:rsidR="00733F77" w:rsidRPr="00AC5051" w14:paraId="38FDC527" w14:textId="77777777" w:rsidTr="00733F77">
        <w:trPr>
          <w:trHeight w:val="20"/>
        </w:trPr>
        <w:tc>
          <w:tcPr>
            <w:tcW w:w="2739" w:type="dxa"/>
          </w:tcPr>
          <w:p w14:paraId="4220A1EC" w14:textId="77777777" w:rsidR="00733F77" w:rsidRPr="00AC5051" w:rsidRDefault="00733F77" w:rsidP="00733F77">
            <w:pPr>
              <w:pStyle w:val="ListParagraph"/>
              <w:numPr>
                <w:ilvl w:val="0"/>
                <w:numId w:val="10"/>
              </w:numPr>
              <w:ind w:right="60"/>
              <w:rPr>
                <w:b/>
                <w:sz w:val="18"/>
                <w:szCs w:val="18"/>
              </w:rPr>
            </w:pPr>
            <w:r w:rsidRPr="00AC5051">
              <w:rPr>
                <w:b/>
                <w:sz w:val="18"/>
                <w:szCs w:val="18"/>
              </w:rPr>
              <w:t>MALE</w:t>
            </w:r>
          </w:p>
        </w:tc>
        <w:tc>
          <w:tcPr>
            <w:tcW w:w="1239" w:type="dxa"/>
          </w:tcPr>
          <w:p w14:paraId="78F0B8B1"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2</w:t>
            </w:r>
            <w:r w:rsidRPr="00AC5051">
              <w:rPr>
                <w:rFonts w:ascii="Times New Roman" w:hAnsi="Times New Roman" w:cs="Times New Roman"/>
                <w:color w:val="010205"/>
                <w:sz w:val="18"/>
                <w:szCs w:val="18"/>
              </w:rPr>
              <w:t>(5.4)</w:t>
            </w:r>
          </w:p>
        </w:tc>
        <w:tc>
          <w:tcPr>
            <w:tcW w:w="1530" w:type="dxa"/>
          </w:tcPr>
          <w:p w14:paraId="45EA55F6"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50</w:t>
            </w:r>
            <w:r w:rsidRPr="00AC5051">
              <w:rPr>
                <w:rFonts w:ascii="Times New Roman" w:hAnsi="Times New Roman" w:cs="Times New Roman"/>
                <w:color w:val="010205"/>
                <w:sz w:val="18"/>
                <w:szCs w:val="18"/>
              </w:rPr>
              <w:t>(26.7)</w:t>
            </w:r>
          </w:p>
        </w:tc>
        <w:tc>
          <w:tcPr>
            <w:tcW w:w="1260" w:type="dxa"/>
          </w:tcPr>
          <w:p w14:paraId="49F09B5A"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color w:val="auto"/>
                <w:sz w:val="18"/>
                <w:szCs w:val="18"/>
              </w:rPr>
              <w:t>33</w:t>
            </w:r>
            <w:r w:rsidRPr="00AC5051">
              <w:rPr>
                <w:rFonts w:ascii="Times New Roman" w:hAnsi="Times New Roman" w:cs="Times New Roman"/>
                <w:color w:val="010205"/>
                <w:sz w:val="18"/>
                <w:szCs w:val="18"/>
              </w:rPr>
              <w:t>(27.3)</w:t>
            </w:r>
          </w:p>
        </w:tc>
        <w:tc>
          <w:tcPr>
            <w:tcW w:w="1242" w:type="dxa"/>
          </w:tcPr>
          <w:p w14:paraId="2E84B57F"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sz w:val="18"/>
                <w:szCs w:val="18"/>
              </w:rPr>
              <w:t>0.87</w:t>
            </w:r>
          </w:p>
        </w:tc>
        <w:tc>
          <w:tcPr>
            <w:tcW w:w="1232" w:type="dxa"/>
          </w:tcPr>
          <w:p w14:paraId="34338EE5"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sz w:val="18"/>
                <w:szCs w:val="18"/>
              </w:rPr>
              <w:t>0.65</w:t>
            </w:r>
          </w:p>
        </w:tc>
      </w:tr>
      <w:tr w:rsidR="00733F77" w:rsidRPr="00AC5051" w14:paraId="41B0A1D5" w14:textId="77777777" w:rsidTr="00733F77">
        <w:trPr>
          <w:trHeight w:val="20"/>
        </w:trPr>
        <w:tc>
          <w:tcPr>
            <w:tcW w:w="2739" w:type="dxa"/>
          </w:tcPr>
          <w:p w14:paraId="7A813A76" w14:textId="77777777" w:rsidR="00733F77" w:rsidRPr="00AC5051" w:rsidRDefault="00733F77" w:rsidP="00733F77">
            <w:pPr>
              <w:pStyle w:val="ListParagraph"/>
              <w:numPr>
                <w:ilvl w:val="0"/>
                <w:numId w:val="10"/>
              </w:numPr>
              <w:ind w:right="60"/>
              <w:rPr>
                <w:b/>
                <w:sz w:val="18"/>
                <w:szCs w:val="18"/>
              </w:rPr>
            </w:pPr>
            <w:r w:rsidRPr="00AC5051">
              <w:rPr>
                <w:b/>
                <w:sz w:val="18"/>
                <w:szCs w:val="18"/>
              </w:rPr>
              <w:t>FEMALE</w:t>
            </w:r>
          </w:p>
        </w:tc>
        <w:tc>
          <w:tcPr>
            <w:tcW w:w="1239" w:type="dxa"/>
          </w:tcPr>
          <w:p w14:paraId="4AACC424"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11</w:t>
            </w:r>
            <w:r w:rsidRPr="00AC5051">
              <w:rPr>
                <w:rFonts w:ascii="Times New Roman" w:hAnsi="Times New Roman" w:cs="Times New Roman"/>
                <w:sz w:val="18"/>
                <w:szCs w:val="18"/>
              </w:rPr>
              <w:t>(84.6)</w:t>
            </w:r>
          </w:p>
        </w:tc>
        <w:tc>
          <w:tcPr>
            <w:tcW w:w="1530" w:type="dxa"/>
          </w:tcPr>
          <w:p w14:paraId="60ED7BE8"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137</w:t>
            </w:r>
            <w:r w:rsidRPr="00AC5051">
              <w:rPr>
                <w:rFonts w:ascii="Times New Roman" w:hAnsi="Times New Roman" w:cs="Times New Roman"/>
                <w:sz w:val="18"/>
                <w:szCs w:val="18"/>
              </w:rPr>
              <w:t>(73.3)</w:t>
            </w:r>
          </w:p>
        </w:tc>
        <w:tc>
          <w:tcPr>
            <w:tcW w:w="1260" w:type="dxa"/>
          </w:tcPr>
          <w:p w14:paraId="11B76387"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color w:val="auto"/>
                <w:sz w:val="18"/>
                <w:szCs w:val="18"/>
              </w:rPr>
              <w:t>88</w:t>
            </w:r>
            <w:r w:rsidRPr="00AC5051">
              <w:rPr>
                <w:rFonts w:ascii="Times New Roman" w:hAnsi="Times New Roman" w:cs="Times New Roman"/>
                <w:sz w:val="18"/>
                <w:szCs w:val="18"/>
              </w:rPr>
              <w:t>(72.7)</w:t>
            </w:r>
          </w:p>
        </w:tc>
        <w:tc>
          <w:tcPr>
            <w:tcW w:w="1242" w:type="dxa"/>
          </w:tcPr>
          <w:p w14:paraId="4371E944" w14:textId="77777777" w:rsidR="00733F77" w:rsidRPr="00AC5051" w:rsidRDefault="00733F77" w:rsidP="00733F77">
            <w:pPr>
              <w:jc w:val="center"/>
              <w:rPr>
                <w:rFonts w:ascii="Times New Roman" w:hAnsi="Times New Roman" w:cs="Times New Roman"/>
                <w:sz w:val="18"/>
                <w:szCs w:val="18"/>
              </w:rPr>
            </w:pPr>
          </w:p>
        </w:tc>
        <w:tc>
          <w:tcPr>
            <w:tcW w:w="1232" w:type="dxa"/>
          </w:tcPr>
          <w:p w14:paraId="040EAA87" w14:textId="77777777" w:rsidR="00733F77" w:rsidRPr="00AC5051" w:rsidRDefault="00733F77" w:rsidP="00733F77">
            <w:pPr>
              <w:jc w:val="center"/>
              <w:rPr>
                <w:rFonts w:ascii="Times New Roman" w:hAnsi="Times New Roman" w:cs="Times New Roman"/>
                <w:sz w:val="18"/>
                <w:szCs w:val="18"/>
              </w:rPr>
            </w:pPr>
          </w:p>
        </w:tc>
      </w:tr>
      <w:tr w:rsidR="00733F77" w:rsidRPr="00AC5051" w14:paraId="5B674E63" w14:textId="77777777" w:rsidTr="00733F77">
        <w:trPr>
          <w:trHeight w:val="20"/>
        </w:trPr>
        <w:tc>
          <w:tcPr>
            <w:tcW w:w="2739" w:type="dxa"/>
          </w:tcPr>
          <w:p w14:paraId="303D4956" w14:textId="77777777" w:rsidR="00733F77" w:rsidRPr="00AC5051" w:rsidRDefault="00733F77" w:rsidP="00733F77">
            <w:pPr>
              <w:rPr>
                <w:rFonts w:ascii="Times New Roman" w:hAnsi="Times New Roman" w:cs="Times New Roman"/>
                <w:b/>
                <w:sz w:val="20"/>
                <w:szCs w:val="20"/>
              </w:rPr>
            </w:pPr>
          </w:p>
        </w:tc>
        <w:tc>
          <w:tcPr>
            <w:tcW w:w="1239" w:type="dxa"/>
          </w:tcPr>
          <w:p w14:paraId="3A3343BB" w14:textId="77777777" w:rsidR="00733F77" w:rsidRPr="00AC5051" w:rsidRDefault="00733F77" w:rsidP="00733F77">
            <w:pPr>
              <w:ind w:left="60" w:right="60"/>
              <w:jc w:val="center"/>
              <w:rPr>
                <w:rFonts w:ascii="Times New Roman" w:hAnsi="Times New Roman" w:cs="Times New Roman"/>
                <w:sz w:val="18"/>
                <w:szCs w:val="18"/>
              </w:rPr>
            </w:pPr>
          </w:p>
        </w:tc>
        <w:tc>
          <w:tcPr>
            <w:tcW w:w="1530" w:type="dxa"/>
          </w:tcPr>
          <w:p w14:paraId="5BBA2E74" w14:textId="77777777" w:rsidR="00733F77" w:rsidRPr="00AC5051" w:rsidRDefault="00733F77" w:rsidP="00733F77">
            <w:pPr>
              <w:ind w:left="60" w:right="60"/>
              <w:jc w:val="center"/>
              <w:rPr>
                <w:rFonts w:ascii="Times New Roman" w:hAnsi="Times New Roman" w:cs="Times New Roman"/>
                <w:sz w:val="18"/>
                <w:szCs w:val="18"/>
              </w:rPr>
            </w:pPr>
          </w:p>
        </w:tc>
        <w:tc>
          <w:tcPr>
            <w:tcW w:w="1260" w:type="dxa"/>
          </w:tcPr>
          <w:p w14:paraId="109509F6" w14:textId="77777777" w:rsidR="00733F77" w:rsidRPr="00AC5051" w:rsidRDefault="00733F77" w:rsidP="00733F77">
            <w:pPr>
              <w:jc w:val="center"/>
              <w:rPr>
                <w:rFonts w:ascii="Times New Roman" w:hAnsi="Times New Roman" w:cs="Times New Roman"/>
                <w:sz w:val="20"/>
                <w:szCs w:val="20"/>
              </w:rPr>
            </w:pPr>
          </w:p>
        </w:tc>
        <w:tc>
          <w:tcPr>
            <w:tcW w:w="1242" w:type="dxa"/>
          </w:tcPr>
          <w:p w14:paraId="40ABD279" w14:textId="77777777" w:rsidR="00733F77" w:rsidRPr="00AC5051" w:rsidRDefault="00733F77" w:rsidP="00733F77">
            <w:pPr>
              <w:jc w:val="center"/>
              <w:rPr>
                <w:rFonts w:ascii="Times New Roman" w:hAnsi="Times New Roman" w:cs="Times New Roman"/>
                <w:sz w:val="20"/>
                <w:szCs w:val="20"/>
              </w:rPr>
            </w:pPr>
          </w:p>
        </w:tc>
        <w:tc>
          <w:tcPr>
            <w:tcW w:w="1232" w:type="dxa"/>
          </w:tcPr>
          <w:p w14:paraId="1AB636F6" w14:textId="77777777" w:rsidR="00733F77" w:rsidRPr="00AC5051" w:rsidRDefault="00733F77" w:rsidP="00733F77">
            <w:pPr>
              <w:jc w:val="center"/>
              <w:rPr>
                <w:rFonts w:ascii="Times New Roman" w:hAnsi="Times New Roman" w:cs="Times New Roman"/>
                <w:sz w:val="20"/>
                <w:szCs w:val="20"/>
              </w:rPr>
            </w:pPr>
          </w:p>
        </w:tc>
      </w:tr>
      <w:tr w:rsidR="00733F77" w:rsidRPr="00AC5051" w14:paraId="25A30DC1" w14:textId="77777777" w:rsidTr="00733F77">
        <w:trPr>
          <w:trHeight w:val="20"/>
        </w:trPr>
        <w:tc>
          <w:tcPr>
            <w:tcW w:w="2739" w:type="dxa"/>
          </w:tcPr>
          <w:p w14:paraId="25370FB2" w14:textId="77777777" w:rsidR="00733F77" w:rsidRPr="00AC5051" w:rsidRDefault="00733F77" w:rsidP="00733F77">
            <w:pPr>
              <w:rPr>
                <w:rFonts w:ascii="Times New Roman" w:hAnsi="Times New Roman" w:cs="Times New Roman"/>
                <w:b/>
                <w:sz w:val="20"/>
                <w:szCs w:val="20"/>
              </w:rPr>
            </w:pPr>
            <w:r w:rsidRPr="00D867A3">
              <w:rPr>
                <w:rFonts w:ascii="Times New Roman" w:hAnsi="Times New Roman" w:cs="Times New Roman"/>
                <w:b/>
                <w:bCs/>
                <w:color w:val="auto"/>
                <w:sz w:val="18"/>
                <w:szCs w:val="18"/>
              </w:rPr>
              <w:t>WHAT IS YOUR RELATIONSHIP WITH THE HEALTH WORKERS AT THE HIV CLINIC UNTH</w:t>
            </w:r>
          </w:p>
        </w:tc>
        <w:tc>
          <w:tcPr>
            <w:tcW w:w="1239" w:type="dxa"/>
          </w:tcPr>
          <w:p w14:paraId="4C61F070" w14:textId="77777777" w:rsidR="00733F77" w:rsidRPr="00AC5051" w:rsidRDefault="00733F77" w:rsidP="00733F77">
            <w:pPr>
              <w:ind w:left="60" w:right="60"/>
              <w:jc w:val="center"/>
              <w:rPr>
                <w:rFonts w:ascii="Times New Roman" w:hAnsi="Times New Roman" w:cs="Times New Roman"/>
                <w:sz w:val="18"/>
                <w:szCs w:val="18"/>
              </w:rPr>
            </w:pPr>
          </w:p>
        </w:tc>
        <w:tc>
          <w:tcPr>
            <w:tcW w:w="1530" w:type="dxa"/>
          </w:tcPr>
          <w:p w14:paraId="6451CB2F" w14:textId="77777777" w:rsidR="00733F77" w:rsidRPr="00AC5051" w:rsidRDefault="00733F77" w:rsidP="00733F77">
            <w:pPr>
              <w:ind w:left="60" w:right="60"/>
              <w:jc w:val="center"/>
              <w:rPr>
                <w:rFonts w:ascii="Times New Roman" w:hAnsi="Times New Roman" w:cs="Times New Roman"/>
                <w:sz w:val="18"/>
                <w:szCs w:val="18"/>
              </w:rPr>
            </w:pPr>
          </w:p>
        </w:tc>
        <w:tc>
          <w:tcPr>
            <w:tcW w:w="1260" w:type="dxa"/>
          </w:tcPr>
          <w:p w14:paraId="30ECA364" w14:textId="77777777" w:rsidR="00733F77" w:rsidRPr="00AC5051" w:rsidRDefault="00733F77" w:rsidP="00733F77">
            <w:pPr>
              <w:jc w:val="center"/>
              <w:rPr>
                <w:rFonts w:ascii="Times New Roman" w:hAnsi="Times New Roman" w:cs="Times New Roman"/>
                <w:sz w:val="20"/>
                <w:szCs w:val="20"/>
              </w:rPr>
            </w:pPr>
          </w:p>
        </w:tc>
        <w:tc>
          <w:tcPr>
            <w:tcW w:w="1242" w:type="dxa"/>
          </w:tcPr>
          <w:p w14:paraId="0144FA97" w14:textId="77777777" w:rsidR="00733F77" w:rsidRPr="00AC5051" w:rsidRDefault="00733F77" w:rsidP="00733F77">
            <w:pPr>
              <w:jc w:val="center"/>
              <w:rPr>
                <w:rFonts w:ascii="Times New Roman" w:hAnsi="Times New Roman" w:cs="Times New Roman"/>
                <w:sz w:val="20"/>
                <w:szCs w:val="20"/>
              </w:rPr>
            </w:pPr>
          </w:p>
        </w:tc>
        <w:tc>
          <w:tcPr>
            <w:tcW w:w="1232" w:type="dxa"/>
          </w:tcPr>
          <w:p w14:paraId="4E4E1C5D" w14:textId="77777777" w:rsidR="00733F77" w:rsidRPr="00AC5051" w:rsidRDefault="00733F77" w:rsidP="00733F77">
            <w:pPr>
              <w:jc w:val="center"/>
              <w:rPr>
                <w:rFonts w:ascii="Times New Roman" w:hAnsi="Times New Roman" w:cs="Times New Roman"/>
                <w:sz w:val="20"/>
                <w:szCs w:val="20"/>
              </w:rPr>
            </w:pPr>
          </w:p>
        </w:tc>
      </w:tr>
      <w:tr w:rsidR="00733F77" w:rsidRPr="00AC5051" w14:paraId="23390C67" w14:textId="77777777" w:rsidTr="00733F77">
        <w:trPr>
          <w:trHeight w:val="20"/>
        </w:trPr>
        <w:tc>
          <w:tcPr>
            <w:tcW w:w="2739" w:type="dxa"/>
          </w:tcPr>
          <w:p w14:paraId="7B536E9D" w14:textId="77777777" w:rsidR="00733F77" w:rsidRPr="000A7BE3" w:rsidRDefault="00733F77" w:rsidP="00733F77">
            <w:pPr>
              <w:pStyle w:val="ListParagraph"/>
              <w:numPr>
                <w:ilvl w:val="0"/>
                <w:numId w:val="10"/>
              </w:numPr>
              <w:rPr>
                <w:b/>
                <w:sz w:val="20"/>
                <w:szCs w:val="20"/>
              </w:rPr>
            </w:pPr>
            <w:r w:rsidRPr="000A7BE3">
              <w:rPr>
                <w:b/>
                <w:color w:val="000000"/>
                <w:sz w:val="18"/>
                <w:szCs w:val="18"/>
              </w:rPr>
              <w:t>VERY BAD</w:t>
            </w:r>
          </w:p>
        </w:tc>
        <w:tc>
          <w:tcPr>
            <w:tcW w:w="1239" w:type="dxa"/>
          </w:tcPr>
          <w:p w14:paraId="4AC78481"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2</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15</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4</w:t>
            </w:r>
            <w:r w:rsidRPr="00AC5051">
              <w:rPr>
                <w:rFonts w:ascii="Times New Roman" w:hAnsi="Times New Roman" w:cs="Times New Roman"/>
                <w:color w:val="010205"/>
                <w:sz w:val="18"/>
                <w:szCs w:val="18"/>
              </w:rPr>
              <w:t>)</w:t>
            </w:r>
          </w:p>
        </w:tc>
        <w:tc>
          <w:tcPr>
            <w:tcW w:w="1530" w:type="dxa"/>
          </w:tcPr>
          <w:p w14:paraId="63333249"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1</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0</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5</w:t>
            </w:r>
            <w:r w:rsidRPr="00AC5051">
              <w:rPr>
                <w:rFonts w:ascii="Times New Roman" w:hAnsi="Times New Roman" w:cs="Times New Roman"/>
                <w:color w:val="010205"/>
                <w:sz w:val="18"/>
                <w:szCs w:val="18"/>
              </w:rPr>
              <w:t>)</w:t>
            </w:r>
          </w:p>
        </w:tc>
        <w:tc>
          <w:tcPr>
            <w:tcW w:w="1260" w:type="dxa"/>
          </w:tcPr>
          <w:p w14:paraId="3E1D0A2A" w14:textId="77777777" w:rsidR="00733F77" w:rsidRPr="00AC5051" w:rsidRDefault="00733F77" w:rsidP="00733F77">
            <w:pPr>
              <w:jc w:val="center"/>
              <w:rPr>
                <w:rFonts w:ascii="Times New Roman" w:hAnsi="Times New Roman" w:cs="Times New Roman"/>
                <w:sz w:val="18"/>
                <w:szCs w:val="18"/>
              </w:rPr>
            </w:pPr>
            <w:r>
              <w:rPr>
                <w:rFonts w:ascii="Times New Roman" w:hAnsi="Times New Roman" w:cs="Times New Roman"/>
                <w:color w:val="auto"/>
                <w:sz w:val="18"/>
                <w:szCs w:val="18"/>
              </w:rPr>
              <w:t>0</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0</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0</w:t>
            </w:r>
            <w:r w:rsidRPr="00AC5051">
              <w:rPr>
                <w:rFonts w:ascii="Times New Roman" w:hAnsi="Times New Roman" w:cs="Times New Roman"/>
                <w:color w:val="010205"/>
                <w:sz w:val="18"/>
                <w:szCs w:val="18"/>
              </w:rPr>
              <w:t>)</w:t>
            </w:r>
          </w:p>
        </w:tc>
        <w:tc>
          <w:tcPr>
            <w:tcW w:w="1242" w:type="dxa"/>
          </w:tcPr>
          <w:p w14:paraId="7B1BB975" w14:textId="77777777" w:rsidR="00733F77" w:rsidRPr="00AC5051" w:rsidRDefault="00733F77" w:rsidP="00733F77">
            <w:pPr>
              <w:jc w:val="center"/>
              <w:rPr>
                <w:rFonts w:ascii="Times New Roman" w:hAnsi="Times New Roman" w:cs="Times New Roman"/>
                <w:sz w:val="20"/>
                <w:szCs w:val="20"/>
              </w:rPr>
            </w:pPr>
            <w:r>
              <w:rPr>
                <w:rFonts w:ascii="Times New Roman" w:hAnsi="Times New Roman" w:cs="Times New Roman"/>
                <w:sz w:val="18"/>
                <w:szCs w:val="18"/>
              </w:rPr>
              <w:t>84.66</w:t>
            </w:r>
          </w:p>
        </w:tc>
        <w:tc>
          <w:tcPr>
            <w:tcW w:w="1232" w:type="dxa"/>
          </w:tcPr>
          <w:p w14:paraId="71A6B34A"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sz w:val="18"/>
                <w:szCs w:val="18"/>
              </w:rPr>
              <w:t>0.000</w:t>
            </w:r>
          </w:p>
        </w:tc>
      </w:tr>
      <w:tr w:rsidR="00733F77" w:rsidRPr="00AC5051" w14:paraId="3789C583" w14:textId="77777777" w:rsidTr="00733F77">
        <w:trPr>
          <w:trHeight w:val="20"/>
        </w:trPr>
        <w:tc>
          <w:tcPr>
            <w:tcW w:w="2739" w:type="dxa"/>
          </w:tcPr>
          <w:p w14:paraId="5E9DA242" w14:textId="77777777" w:rsidR="00733F77" w:rsidRPr="000A7BE3" w:rsidRDefault="00733F77" w:rsidP="00733F77">
            <w:pPr>
              <w:pStyle w:val="ListParagraph"/>
              <w:numPr>
                <w:ilvl w:val="0"/>
                <w:numId w:val="10"/>
              </w:numPr>
              <w:rPr>
                <w:b/>
                <w:sz w:val="20"/>
                <w:szCs w:val="20"/>
              </w:rPr>
            </w:pPr>
            <w:r w:rsidRPr="000A7BE3">
              <w:rPr>
                <w:b/>
                <w:color w:val="000000"/>
                <w:sz w:val="18"/>
                <w:szCs w:val="18"/>
              </w:rPr>
              <w:t>BAD</w:t>
            </w:r>
          </w:p>
        </w:tc>
        <w:tc>
          <w:tcPr>
            <w:tcW w:w="1239" w:type="dxa"/>
          </w:tcPr>
          <w:p w14:paraId="6066ABD2" w14:textId="77777777" w:rsidR="00733F77" w:rsidRPr="00AC5051" w:rsidRDefault="00733F77" w:rsidP="00733F77">
            <w:pPr>
              <w:ind w:left="60" w:right="60"/>
              <w:jc w:val="center"/>
              <w:rPr>
                <w:rFonts w:ascii="Times New Roman" w:hAnsi="Times New Roman" w:cs="Times New Roman"/>
                <w:sz w:val="18"/>
                <w:szCs w:val="18"/>
              </w:rPr>
            </w:pPr>
            <w:r>
              <w:rPr>
                <w:rFonts w:ascii="Times New Roman" w:hAnsi="Times New Roman" w:cs="Times New Roman"/>
                <w:color w:val="auto"/>
                <w:sz w:val="18"/>
                <w:szCs w:val="18"/>
              </w:rPr>
              <w:t>0</w:t>
            </w:r>
            <w:r w:rsidRPr="00AC5051">
              <w:rPr>
                <w:rFonts w:ascii="Times New Roman" w:hAnsi="Times New Roman" w:cs="Times New Roman"/>
                <w:sz w:val="18"/>
                <w:szCs w:val="18"/>
              </w:rPr>
              <w:t>(</w:t>
            </w:r>
            <w:r>
              <w:rPr>
                <w:rFonts w:ascii="Times New Roman" w:hAnsi="Times New Roman" w:cs="Times New Roman"/>
                <w:sz w:val="18"/>
                <w:szCs w:val="18"/>
              </w:rPr>
              <w:t>0</w:t>
            </w:r>
            <w:r w:rsidRPr="00AC5051">
              <w:rPr>
                <w:rFonts w:ascii="Times New Roman" w:hAnsi="Times New Roman" w:cs="Times New Roman"/>
                <w:sz w:val="18"/>
                <w:szCs w:val="18"/>
              </w:rPr>
              <w:t>.</w:t>
            </w:r>
            <w:r>
              <w:rPr>
                <w:rFonts w:ascii="Times New Roman" w:hAnsi="Times New Roman" w:cs="Times New Roman"/>
                <w:sz w:val="18"/>
                <w:szCs w:val="18"/>
              </w:rPr>
              <w:t>0</w:t>
            </w:r>
            <w:r w:rsidRPr="00AC5051">
              <w:rPr>
                <w:rFonts w:ascii="Times New Roman" w:hAnsi="Times New Roman" w:cs="Times New Roman"/>
                <w:sz w:val="18"/>
                <w:szCs w:val="18"/>
              </w:rPr>
              <w:t>)</w:t>
            </w:r>
          </w:p>
        </w:tc>
        <w:tc>
          <w:tcPr>
            <w:tcW w:w="1530" w:type="dxa"/>
          </w:tcPr>
          <w:p w14:paraId="5DDA7C11"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2</w:t>
            </w:r>
            <w:r w:rsidRPr="00AC5051">
              <w:rPr>
                <w:rFonts w:ascii="Times New Roman" w:hAnsi="Times New Roman" w:cs="Times New Roman"/>
                <w:sz w:val="18"/>
                <w:szCs w:val="18"/>
              </w:rPr>
              <w:t>(</w:t>
            </w:r>
            <w:r>
              <w:rPr>
                <w:rFonts w:ascii="Times New Roman" w:hAnsi="Times New Roman" w:cs="Times New Roman"/>
                <w:sz w:val="18"/>
                <w:szCs w:val="18"/>
              </w:rPr>
              <w:t>1</w:t>
            </w:r>
            <w:r w:rsidRPr="00AC5051">
              <w:rPr>
                <w:rFonts w:ascii="Times New Roman" w:hAnsi="Times New Roman" w:cs="Times New Roman"/>
                <w:sz w:val="18"/>
                <w:szCs w:val="18"/>
              </w:rPr>
              <w:t>.</w:t>
            </w:r>
            <w:r>
              <w:rPr>
                <w:rFonts w:ascii="Times New Roman" w:hAnsi="Times New Roman" w:cs="Times New Roman"/>
                <w:sz w:val="18"/>
                <w:szCs w:val="18"/>
              </w:rPr>
              <w:t>1</w:t>
            </w:r>
            <w:r w:rsidRPr="00AC5051">
              <w:rPr>
                <w:rFonts w:ascii="Times New Roman" w:hAnsi="Times New Roman" w:cs="Times New Roman"/>
                <w:sz w:val="18"/>
                <w:szCs w:val="18"/>
              </w:rPr>
              <w:t>)</w:t>
            </w:r>
          </w:p>
        </w:tc>
        <w:tc>
          <w:tcPr>
            <w:tcW w:w="1260" w:type="dxa"/>
          </w:tcPr>
          <w:p w14:paraId="21D67DC8" w14:textId="77777777" w:rsidR="00733F77" w:rsidRPr="00AC5051" w:rsidRDefault="00733F77" w:rsidP="00733F77">
            <w:pPr>
              <w:jc w:val="center"/>
              <w:rPr>
                <w:rFonts w:ascii="Times New Roman" w:hAnsi="Times New Roman" w:cs="Times New Roman"/>
                <w:sz w:val="20"/>
                <w:szCs w:val="20"/>
              </w:rPr>
            </w:pPr>
            <w:r>
              <w:rPr>
                <w:rFonts w:ascii="Times New Roman" w:hAnsi="Times New Roman" w:cs="Times New Roman"/>
                <w:color w:val="auto"/>
                <w:sz w:val="18"/>
                <w:szCs w:val="18"/>
              </w:rPr>
              <w:t>0</w:t>
            </w:r>
            <w:r w:rsidRPr="00AC5051">
              <w:rPr>
                <w:rFonts w:ascii="Times New Roman" w:hAnsi="Times New Roman" w:cs="Times New Roman"/>
                <w:sz w:val="18"/>
                <w:szCs w:val="18"/>
              </w:rPr>
              <w:t>(</w:t>
            </w:r>
            <w:r>
              <w:rPr>
                <w:rFonts w:ascii="Times New Roman" w:hAnsi="Times New Roman" w:cs="Times New Roman"/>
                <w:sz w:val="18"/>
                <w:szCs w:val="18"/>
              </w:rPr>
              <w:t>0</w:t>
            </w:r>
            <w:r w:rsidRPr="00AC5051">
              <w:rPr>
                <w:rFonts w:ascii="Times New Roman" w:hAnsi="Times New Roman" w:cs="Times New Roman"/>
                <w:sz w:val="18"/>
                <w:szCs w:val="18"/>
              </w:rPr>
              <w:t>.</w:t>
            </w:r>
            <w:r>
              <w:rPr>
                <w:rFonts w:ascii="Times New Roman" w:hAnsi="Times New Roman" w:cs="Times New Roman"/>
                <w:sz w:val="18"/>
                <w:szCs w:val="18"/>
              </w:rPr>
              <w:t>0</w:t>
            </w:r>
            <w:r w:rsidRPr="00AC5051">
              <w:rPr>
                <w:rFonts w:ascii="Times New Roman" w:hAnsi="Times New Roman" w:cs="Times New Roman"/>
                <w:sz w:val="18"/>
                <w:szCs w:val="18"/>
              </w:rPr>
              <w:t>)</w:t>
            </w:r>
          </w:p>
        </w:tc>
        <w:tc>
          <w:tcPr>
            <w:tcW w:w="1242" w:type="dxa"/>
          </w:tcPr>
          <w:p w14:paraId="3CA420D2" w14:textId="77777777" w:rsidR="00733F77" w:rsidRPr="00AC5051" w:rsidRDefault="00733F77" w:rsidP="00733F77">
            <w:pPr>
              <w:jc w:val="center"/>
              <w:rPr>
                <w:rFonts w:ascii="Times New Roman" w:hAnsi="Times New Roman" w:cs="Times New Roman"/>
                <w:sz w:val="20"/>
                <w:szCs w:val="20"/>
              </w:rPr>
            </w:pPr>
          </w:p>
        </w:tc>
        <w:tc>
          <w:tcPr>
            <w:tcW w:w="1232" w:type="dxa"/>
          </w:tcPr>
          <w:p w14:paraId="7F8BF6D8" w14:textId="77777777" w:rsidR="00733F77" w:rsidRPr="00AC5051" w:rsidRDefault="00733F77" w:rsidP="00733F77">
            <w:pPr>
              <w:jc w:val="center"/>
              <w:rPr>
                <w:rFonts w:ascii="Times New Roman" w:hAnsi="Times New Roman" w:cs="Times New Roman"/>
                <w:sz w:val="20"/>
                <w:szCs w:val="20"/>
              </w:rPr>
            </w:pPr>
          </w:p>
        </w:tc>
      </w:tr>
      <w:tr w:rsidR="00733F77" w:rsidRPr="00AC5051" w14:paraId="5FC71077" w14:textId="77777777" w:rsidTr="00733F77">
        <w:trPr>
          <w:trHeight w:val="20"/>
        </w:trPr>
        <w:tc>
          <w:tcPr>
            <w:tcW w:w="2739" w:type="dxa"/>
          </w:tcPr>
          <w:p w14:paraId="3B6B14F9" w14:textId="77777777" w:rsidR="00733F77" w:rsidRPr="000A7BE3" w:rsidRDefault="00733F77" w:rsidP="00733F77">
            <w:pPr>
              <w:pStyle w:val="ListParagraph"/>
              <w:numPr>
                <w:ilvl w:val="0"/>
                <w:numId w:val="10"/>
              </w:numPr>
              <w:rPr>
                <w:b/>
                <w:sz w:val="20"/>
                <w:szCs w:val="20"/>
              </w:rPr>
            </w:pPr>
            <w:r w:rsidRPr="000A7BE3">
              <w:rPr>
                <w:b/>
                <w:color w:val="000000"/>
                <w:sz w:val="18"/>
                <w:szCs w:val="18"/>
              </w:rPr>
              <w:t>GOOD</w:t>
            </w:r>
          </w:p>
        </w:tc>
        <w:tc>
          <w:tcPr>
            <w:tcW w:w="1239" w:type="dxa"/>
          </w:tcPr>
          <w:p w14:paraId="16105AE4"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7</w:t>
            </w:r>
            <w:r w:rsidRPr="00AC5051">
              <w:rPr>
                <w:rFonts w:ascii="Times New Roman" w:hAnsi="Times New Roman" w:cs="Times New Roman"/>
                <w:sz w:val="18"/>
                <w:szCs w:val="18"/>
              </w:rPr>
              <w:t>(</w:t>
            </w:r>
            <w:r>
              <w:rPr>
                <w:rFonts w:ascii="Times New Roman" w:hAnsi="Times New Roman" w:cs="Times New Roman"/>
                <w:sz w:val="18"/>
                <w:szCs w:val="18"/>
              </w:rPr>
              <w:t>53</w:t>
            </w:r>
            <w:r w:rsidRPr="00AC5051">
              <w:rPr>
                <w:rFonts w:ascii="Times New Roman" w:hAnsi="Times New Roman" w:cs="Times New Roman"/>
                <w:sz w:val="18"/>
                <w:szCs w:val="18"/>
              </w:rPr>
              <w:t>.</w:t>
            </w:r>
            <w:r>
              <w:rPr>
                <w:rFonts w:ascii="Times New Roman" w:hAnsi="Times New Roman" w:cs="Times New Roman"/>
                <w:sz w:val="18"/>
                <w:szCs w:val="18"/>
              </w:rPr>
              <w:t>8</w:t>
            </w:r>
            <w:r w:rsidRPr="00AC5051">
              <w:rPr>
                <w:rFonts w:ascii="Times New Roman" w:hAnsi="Times New Roman" w:cs="Times New Roman"/>
                <w:sz w:val="18"/>
                <w:szCs w:val="18"/>
              </w:rPr>
              <w:t>)</w:t>
            </w:r>
          </w:p>
        </w:tc>
        <w:tc>
          <w:tcPr>
            <w:tcW w:w="1530" w:type="dxa"/>
          </w:tcPr>
          <w:p w14:paraId="0C7BACC8"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96</w:t>
            </w:r>
            <w:r w:rsidRPr="00AC5051">
              <w:rPr>
                <w:rFonts w:ascii="Times New Roman" w:hAnsi="Times New Roman" w:cs="Times New Roman"/>
                <w:sz w:val="18"/>
                <w:szCs w:val="18"/>
              </w:rPr>
              <w:t>(</w:t>
            </w:r>
            <w:r>
              <w:rPr>
                <w:rFonts w:ascii="Times New Roman" w:hAnsi="Times New Roman" w:cs="Times New Roman"/>
                <w:sz w:val="18"/>
                <w:szCs w:val="18"/>
              </w:rPr>
              <w:t>51</w:t>
            </w:r>
            <w:r w:rsidRPr="00AC5051">
              <w:rPr>
                <w:rFonts w:ascii="Times New Roman" w:hAnsi="Times New Roman" w:cs="Times New Roman"/>
                <w:sz w:val="18"/>
                <w:szCs w:val="18"/>
              </w:rPr>
              <w:t>.</w:t>
            </w:r>
            <w:r>
              <w:rPr>
                <w:rFonts w:ascii="Times New Roman" w:hAnsi="Times New Roman" w:cs="Times New Roman"/>
                <w:sz w:val="18"/>
                <w:szCs w:val="18"/>
              </w:rPr>
              <w:t>3</w:t>
            </w:r>
            <w:r w:rsidRPr="00AC5051">
              <w:rPr>
                <w:rFonts w:ascii="Times New Roman" w:hAnsi="Times New Roman" w:cs="Times New Roman"/>
                <w:sz w:val="18"/>
                <w:szCs w:val="18"/>
              </w:rPr>
              <w:t>)</w:t>
            </w:r>
          </w:p>
        </w:tc>
        <w:tc>
          <w:tcPr>
            <w:tcW w:w="1260" w:type="dxa"/>
          </w:tcPr>
          <w:p w14:paraId="7FA020DC" w14:textId="77777777" w:rsidR="00733F77" w:rsidRPr="00AC5051" w:rsidRDefault="00733F77" w:rsidP="00733F77">
            <w:pPr>
              <w:jc w:val="center"/>
              <w:rPr>
                <w:rFonts w:ascii="Times New Roman" w:hAnsi="Times New Roman" w:cs="Times New Roman"/>
                <w:sz w:val="20"/>
                <w:szCs w:val="20"/>
              </w:rPr>
            </w:pPr>
            <w:r w:rsidRPr="00D867A3">
              <w:rPr>
                <w:rFonts w:ascii="Times New Roman" w:hAnsi="Times New Roman" w:cs="Times New Roman"/>
                <w:color w:val="auto"/>
                <w:sz w:val="18"/>
                <w:szCs w:val="18"/>
              </w:rPr>
              <w:t>34</w:t>
            </w:r>
            <w:r w:rsidRPr="00AC5051">
              <w:rPr>
                <w:rFonts w:ascii="Times New Roman" w:hAnsi="Times New Roman" w:cs="Times New Roman"/>
                <w:sz w:val="18"/>
                <w:szCs w:val="18"/>
              </w:rPr>
              <w:t>(</w:t>
            </w:r>
            <w:r>
              <w:rPr>
                <w:rFonts w:ascii="Times New Roman" w:hAnsi="Times New Roman" w:cs="Times New Roman"/>
                <w:sz w:val="18"/>
                <w:szCs w:val="18"/>
              </w:rPr>
              <w:t>28</w:t>
            </w:r>
            <w:r w:rsidRPr="00AC5051">
              <w:rPr>
                <w:rFonts w:ascii="Times New Roman" w:hAnsi="Times New Roman" w:cs="Times New Roman"/>
                <w:sz w:val="18"/>
                <w:szCs w:val="18"/>
              </w:rPr>
              <w:t>.</w:t>
            </w:r>
            <w:r>
              <w:rPr>
                <w:rFonts w:ascii="Times New Roman" w:hAnsi="Times New Roman" w:cs="Times New Roman"/>
                <w:sz w:val="18"/>
                <w:szCs w:val="18"/>
              </w:rPr>
              <w:t>1</w:t>
            </w:r>
            <w:r w:rsidRPr="00AC5051">
              <w:rPr>
                <w:rFonts w:ascii="Times New Roman" w:hAnsi="Times New Roman" w:cs="Times New Roman"/>
                <w:sz w:val="18"/>
                <w:szCs w:val="18"/>
              </w:rPr>
              <w:t>)</w:t>
            </w:r>
          </w:p>
        </w:tc>
        <w:tc>
          <w:tcPr>
            <w:tcW w:w="1242" w:type="dxa"/>
          </w:tcPr>
          <w:p w14:paraId="3D199E92" w14:textId="77777777" w:rsidR="00733F77" w:rsidRPr="00AC5051" w:rsidRDefault="00733F77" w:rsidP="00733F77">
            <w:pPr>
              <w:jc w:val="center"/>
              <w:rPr>
                <w:rFonts w:ascii="Times New Roman" w:hAnsi="Times New Roman" w:cs="Times New Roman"/>
                <w:sz w:val="20"/>
                <w:szCs w:val="20"/>
              </w:rPr>
            </w:pPr>
          </w:p>
        </w:tc>
        <w:tc>
          <w:tcPr>
            <w:tcW w:w="1232" w:type="dxa"/>
          </w:tcPr>
          <w:p w14:paraId="1AE50A41" w14:textId="77777777" w:rsidR="00733F77" w:rsidRPr="00AC5051" w:rsidRDefault="00733F77" w:rsidP="00733F77">
            <w:pPr>
              <w:jc w:val="center"/>
              <w:rPr>
                <w:rFonts w:ascii="Times New Roman" w:hAnsi="Times New Roman" w:cs="Times New Roman"/>
                <w:sz w:val="20"/>
                <w:szCs w:val="20"/>
              </w:rPr>
            </w:pPr>
          </w:p>
        </w:tc>
      </w:tr>
      <w:tr w:rsidR="00733F77" w:rsidRPr="00AC5051" w14:paraId="28C5E1BA" w14:textId="77777777" w:rsidTr="00733F77">
        <w:trPr>
          <w:trHeight w:val="138"/>
        </w:trPr>
        <w:tc>
          <w:tcPr>
            <w:tcW w:w="2739" w:type="dxa"/>
          </w:tcPr>
          <w:p w14:paraId="72CF8F8D" w14:textId="77777777" w:rsidR="00733F77" w:rsidRPr="000A7BE3" w:rsidRDefault="00733F77" w:rsidP="00733F77">
            <w:pPr>
              <w:pStyle w:val="ListParagraph"/>
              <w:numPr>
                <w:ilvl w:val="0"/>
                <w:numId w:val="10"/>
              </w:numPr>
              <w:rPr>
                <w:b/>
                <w:sz w:val="20"/>
                <w:szCs w:val="20"/>
              </w:rPr>
            </w:pPr>
            <w:r w:rsidRPr="000A7BE3">
              <w:rPr>
                <w:b/>
                <w:color w:val="000000"/>
                <w:sz w:val="18"/>
                <w:szCs w:val="18"/>
              </w:rPr>
              <w:t>VERY GOOD</w:t>
            </w:r>
          </w:p>
        </w:tc>
        <w:tc>
          <w:tcPr>
            <w:tcW w:w="1239" w:type="dxa"/>
          </w:tcPr>
          <w:p w14:paraId="1FC30AC3"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3</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23</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1</w:t>
            </w:r>
            <w:r w:rsidRPr="00AC5051">
              <w:rPr>
                <w:rFonts w:ascii="Times New Roman" w:hAnsi="Times New Roman" w:cs="Times New Roman"/>
                <w:color w:val="010205"/>
                <w:sz w:val="18"/>
                <w:szCs w:val="18"/>
              </w:rPr>
              <w:t>)</w:t>
            </w:r>
          </w:p>
        </w:tc>
        <w:tc>
          <w:tcPr>
            <w:tcW w:w="1530" w:type="dxa"/>
          </w:tcPr>
          <w:p w14:paraId="18809C1B"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63</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33</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7</w:t>
            </w:r>
            <w:r w:rsidRPr="00AC5051">
              <w:rPr>
                <w:rFonts w:ascii="Times New Roman" w:hAnsi="Times New Roman" w:cs="Times New Roman"/>
                <w:color w:val="010205"/>
                <w:sz w:val="18"/>
                <w:szCs w:val="18"/>
              </w:rPr>
              <w:t>)</w:t>
            </w:r>
          </w:p>
        </w:tc>
        <w:tc>
          <w:tcPr>
            <w:tcW w:w="1260" w:type="dxa"/>
          </w:tcPr>
          <w:p w14:paraId="18F1734E" w14:textId="77777777" w:rsidR="00733F77" w:rsidRPr="00AC5051" w:rsidRDefault="00733F77" w:rsidP="00733F77">
            <w:pPr>
              <w:jc w:val="center"/>
              <w:rPr>
                <w:rFonts w:ascii="Times New Roman" w:hAnsi="Times New Roman" w:cs="Times New Roman"/>
                <w:sz w:val="20"/>
                <w:szCs w:val="20"/>
              </w:rPr>
            </w:pPr>
            <w:r w:rsidRPr="00D867A3">
              <w:rPr>
                <w:rFonts w:ascii="Times New Roman" w:hAnsi="Times New Roman" w:cs="Times New Roman"/>
                <w:color w:val="auto"/>
                <w:sz w:val="18"/>
                <w:szCs w:val="18"/>
              </w:rPr>
              <w:t>26</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21</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5</w:t>
            </w:r>
            <w:r w:rsidRPr="00AC5051">
              <w:rPr>
                <w:rFonts w:ascii="Times New Roman" w:hAnsi="Times New Roman" w:cs="Times New Roman"/>
                <w:color w:val="010205"/>
                <w:sz w:val="18"/>
                <w:szCs w:val="18"/>
              </w:rPr>
              <w:t>)</w:t>
            </w:r>
          </w:p>
        </w:tc>
        <w:tc>
          <w:tcPr>
            <w:tcW w:w="1242" w:type="dxa"/>
          </w:tcPr>
          <w:p w14:paraId="01E1335C" w14:textId="77777777" w:rsidR="00733F77" w:rsidRPr="00AC5051" w:rsidRDefault="00733F77" w:rsidP="00733F77">
            <w:pPr>
              <w:jc w:val="center"/>
              <w:rPr>
                <w:rFonts w:ascii="Times New Roman" w:hAnsi="Times New Roman" w:cs="Times New Roman"/>
                <w:sz w:val="20"/>
                <w:szCs w:val="20"/>
              </w:rPr>
            </w:pPr>
          </w:p>
        </w:tc>
        <w:tc>
          <w:tcPr>
            <w:tcW w:w="1232" w:type="dxa"/>
          </w:tcPr>
          <w:p w14:paraId="377BF07E" w14:textId="77777777" w:rsidR="00733F77" w:rsidRPr="00AC5051" w:rsidRDefault="00733F77" w:rsidP="00733F77">
            <w:pPr>
              <w:jc w:val="center"/>
              <w:rPr>
                <w:rFonts w:ascii="Times New Roman" w:hAnsi="Times New Roman" w:cs="Times New Roman"/>
                <w:sz w:val="20"/>
                <w:szCs w:val="20"/>
              </w:rPr>
            </w:pPr>
          </w:p>
        </w:tc>
      </w:tr>
      <w:tr w:rsidR="00733F77" w:rsidRPr="00AC5051" w14:paraId="227B8A0F" w14:textId="77777777" w:rsidTr="00733F77">
        <w:trPr>
          <w:trHeight w:val="20"/>
        </w:trPr>
        <w:tc>
          <w:tcPr>
            <w:tcW w:w="2739" w:type="dxa"/>
          </w:tcPr>
          <w:p w14:paraId="4A715FC8" w14:textId="77777777" w:rsidR="00733F77" w:rsidRPr="000A7BE3" w:rsidRDefault="00733F77" w:rsidP="00733F77">
            <w:pPr>
              <w:pStyle w:val="ListParagraph"/>
              <w:numPr>
                <w:ilvl w:val="0"/>
                <w:numId w:val="10"/>
              </w:numPr>
              <w:rPr>
                <w:b/>
                <w:color w:val="000000"/>
                <w:sz w:val="18"/>
                <w:szCs w:val="18"/>
              </w:rPr>
            </w:pPr>
            <w:r w:rsidRPr="000A7BE3">
              <w:rPr>
                <w:b/>
                <w:color w:val="000000"/>
                <w:sz w:val="18"/>
                <w:szCs w:val="18"/>
              </w:rPr>
              <w:t>EXCELLENT</w:t>
            </w:r>
          </w:p>
        </w:tc>
        <w:tc>
          <w:tcPr>
            <w:tcW w:w="1239" w:type="dxa"/>
          </w:tcPr>
          <w:p w14:paraId="7A7452DF"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1</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7</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7</w:t>
            </w:r>
            <w:r w:rsidRPr="00AC5051">
              <w:rPr>
                <w:rFonts w:ascii="Times New Roman" w:hAnsi="Times New Roman" w:cs="Times New Roman"/>
                <w:color w:val="010205"/>
                <w:sz w:val="18"/>
                <w:szCs w:val="18"/>
              </w:rPr>
              <w:t>)</w:t>
            </w:r>
          </w:p>
        </w:tc>
        <w:tc>
          <w:tcPr>
            <w:tcW w:w="1530" w:type="dxa"/>
          </w:tcPr>
          <w:p w14:paraId="5B9C1F55"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25</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13</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4</w:t>
            </w:r>
            <w:r w:rsidRPr="00AC5051">
              <w:rPr>
                <w:rFonts w:ascii="Times New Roman" w:hAnsi="Times New Roman" w:cs="Times New Roman"/>
                <w:color w:val="010205"/>
                <w:sz w:val="18"/>
                <w:szCs w:val="18"/>
              </w:rPr>
              <w:t>)</w:t>
            </w:r>
          </w:p>
        </w:tc>
        <w:tc>
          <w:tcPr>
            <w:tcW w:w="1260" w:type="dxa"/>
          </w:tcPr>
          <w:p w14:paraId="0F6AF67E" w14:textId="77777777" w:rsidR="00733F77" w:rsidRPr="00AC5051" w:rsidRDefault="00733F77" w:rsidP="00733F77">
            <w:pPr>
              <w:jc w:val="center"/>
              <w:rPr>
                <w:rFonts w:ascii="Times New Roman" w:hAnsi="Times New Roman" w:cs="Times New Roman"/>
                <w:sz w:val="18"/>
                <w:szCs w:val="18"/>
              </w:rPr>
            </w:pPr>
            <w:r w:rsidRPr="00D867A3">
              <w:rPr>
                <w:rFonts w:ascii="Times New Roman" w:hAnsi="Times New Roman" w:cs="Times New Roman"/>
                <w:color w:val="auto"/>
                <w:sz w:val="18"/>
                <w:szCs w:val="18"/>
              </w:rPr>
              <w:t>61</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50</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4</w:t>
            </w:r>
            <w:r w:rsidRPr="00AC5051">
              <w:rPr>
                <w:rFonts w:ascii="Times New Roman" w:hAnsi="Times New Roman" w:cs="Times New Roman"/>
                <w:color w:val="010205"/>
                <w:sz w:val="18"/>
                <w:szCs w:val="18"/>
              </w:rPr>
              <w:t>)</w:t>
            </w:r>
          </w:p>
        </w:tc>
        <w:tc>
          <w:tcPr>
            <w:tcW w:w="1242" w:type="dxa"/>
          </w:tcPr>
          <w:p w14:paraId="157F07DB" w14:textId="77777777" w:rsidR="00733F77" w:rsidRPr="00AC5051" w:rsidRDefault="00733F77" w:rsidP="00733F77">
            <w:pPr>
              <w:jc w:val="center"/>
              <w:rPr>
                <w:rFonts w:ascii="Times New Roman" w:hAnsi="Times New Roman" w:cs="Times New Roman"/>
                <w:sz w:val="20"/>
                <w:szCs w:val="20"/>
              </w:rPr>
            </w:pPr>
          </w:p>
        </w:tc>
        <w:tc>
          <w:tcPr>
            <w:tcW w:w="1232" w:type="dxa"/>
          </w:tcPr>
          <w:p w14:paraId="455D2C5B" w14:textId="77777777" w:rsidR="00733F77" w:rsidRPr="00AC5051" w:rsidRDefault="00733F77" w:rsidP="00733F77">
            <w:pPr>
              <w:jc w:val="center"/>
              <w:rPr>
                <w:rFonts w:ascii="Times New Roman" w:hAnsi="Times New Roman" w:cs="Times New Roman"/>
                <w:sz w:val="20"/>
                <w:szCs w:val="20"/>
              </w:rPr>
            </w:pPr>
          </w:p>
        </w:tc>
      </w:tr>
      <w:tr w:rsidR="00733F77" w:rsidRPr="00AC5051" w14:paraId="43A78768" w14:textId="77777777" w:rsidTr="00733F77">
        <w:trPr>
          <w:trHeight w:val="20"/>
        </w:trPr>
        <w:tc>
          <w:tcPr>
            <w:tcW w:w="2739" w:type="dxa"/>
          </w:tcPr>
          <w:p w14:paraId="786C239C" w14:textId="77777777" w:rsidR="00733F77" w:rsidRPr="000A7BE3" w:rsidRDefault="00733F77" w:rsidP="00733F77">
            <w:pPr>
              <w:rPr>
                <w:b/>
                <w:color w:val="000000"/>
                <w:sz w:val="18"/>
                <w:szCs w:val="18"/>
              </w:rPr>
            </w:pPr>
          </w:p>
        </w:tc>
        <w:tc>
          <w:tcPr>
            <w:tcW w:w="1239" w:type="dxa"/>
          </w:tcPr>
          <w:p w14:paraId="679F006B" w14:textId="77777777" w:rsidR="00733F77" w:rsidRPr="00AC5051" w:rsidRDefault="00733F77" w:rsidP="00733F77">
            <w:pPr>
              <w:ind w:left="60" w:right="60"/>
              <w:jc w:val="center"/>
              <w:rPr>
                <w:rFonts w:ascii="Times New Roman" w:hAnsi="Times New Roman" w:cs="Times New Roman"/>
                <w:sz w:val="18"/>
                <w:szCs w:val="18"/>
              </w:rPr>
            </w:pPr>
          </w:p>
        </w:tc>
        <w:tc>
          <w:tcPr>
            <w:tcW w:w="1530" w:type="dxa"/>
          </w:tcPr>
          <w:p w14:paraId="59E006AD" w14:textId="77777777" w:rsidR="00733F77" w:rsidRPr="00AC5051" w:rsidRDefault="00733F77" w:rsidP="00733F77">
            <w:pPr>
              <w:ind w:left="60" w:right="60"/>
              <w:jc w:val="center"/>
              <w:rPr>
                <w:rFonts w:ascii="Times New Roman" w:hAnsi="Times New Roman" w:cs="Times New Roman"/>
                <w:sz w:val="18"/>
                <w:szCs w:val="18"/>
              </w:rPr>
            </w:pPr>
          </w:p>
        </w:tc>
        <w:tc>
          <w:tcPr>
            <w:tcW w:w="1260" w:type="dxa"/>
          </w:tcPr>
          <w:p w14:paraId="026CF3B7" w14:textId="77777777" w:rsidR="00733F77" w:rsidRPr="00AC5051" w:rsidRDefault="00733F77" w:rsidP="00733F77">
            <w:pPr>
              <w:jc w:val="center"/>
              <w:rPr>
                <w:rFonts w:ascii="Times New Roman" w:hAnsi="Times New Roman" w:cs="Times New Roman"/>
                <w:sz w:val="18"/>
                <w:szCs w:val="18"/>
              </w:rPr>
            </w:pPr>
          </w:p>
        </w:tc>
        <w:tc>
          <w:tcPr>
            <w:tcW w:w="1242" w:type="dxa"/>
          </w:tcPr>
          <w:p w14:paraId="28CE774B" w14:textId="77777777" w:rsidR="00733F77" w:rsidRPr="00AC5051" w:rsidRDefault="00733F77" w:rsidP="00733F77">
            <w:pPr>
              <w:jc w:val="center"/>
              <w:rPr>
                <w:rFonts w:ascii="Times New Roman" w:hAnsi="Times New Roman" w:cs="Times New Roman"/>
                <w:sz w:val="20"/>
                <w:szCs w:val="20"/>
              </w:rPr>
            </w:pPr>
          </w:p>
        </w:tc>
        <w:tc>
          <w:tcPr>
            <w:tcW w:w="1232" w:type="dxa"/>
          </w:tcPr>
          <w:p w14:paraId="13C33A7D" w14:textId="77777777" w:rsidR="00733F77" w:rsidRPr="00AC5051" w:rsidRDefault="00733F77" w:rsidP="00733F77">
            <w:pPr>
              <w:jc w:val="center"/>
              <w:rPr>
                <w:rFonts w:ascii="Times New Roman" w:hAnsi="Times New Roman" w:cs="Times New Roman"/>
                <w:sz w:val="20"/>
                <w:szCs w:val="20"/>
              </w:rPr>
            </w:pPr>
          </w:p>
        </w:tc>
      </w:tr>
      <w:tr w:rsidR="00733F77" w:rsidRPr="00AC5051" w14:paraId="69BA09A2" w14:textId="77777777" w:rsidTr="00733F77">
        <w:trPr>
          <w:trHeight w:val="20"/>
        </w:trPr>
        <w:tc>
          <w:tcPr>
            <w:tcW w:w="2739" w:type="dxa"/>
          </w:tcPr>
          <w:p w14:paraId="0D026AE4" w14:textId="77777777" w:rsidR="00733F77" w:rsidRPr="000A7BE3" w:rsidRDefault="00733F77" w:rsidP="00733F77">
            <w:pPr>
              <w:rPr>
                <w:rFonts w:ascii="Times New Roman" w:hAnsi="Times New Roman" w:cs="Times New Roman"/>
                <w:b/>
                <w:color w:val="000000"/>
                <w:sz w:val="18"/>
                <w:szCs w:val="18"/>
              </w:rPr>
            </w:pPr>
            <w:r w:rsidRPr="00D867A3">
              <w:rPr>
                <w:rFonts w:ascii="Times New Roman" w:hAnsi="Times New Roman" w:cs="Times New Roman"/>
                <w:b/>
                <w:bCs/>
                <w:color w:val="auto"/>
                <w:sz w:val="18"/>
                <w:szCs w:val="18"/>
              </w:rPr>
              <w:lastRenderedPageBreak/>
              <w:t>HAVE YOU DISCLOSED YOUR HIV STATUS TO ANYONE?</w:t>
            </w:r>
          </w:p>
        </w:tc>
        <w:tc>
          <w:tcPr>
            <w:tcW w:w="1239" w:type="dxa"/>
          </w:tcPr>
          <w:p w14:paraId="30CB5298" w14:textId="77777777" w:rsidR="00733F77" w:rsidRPr="00AC5051" w:rsidRDefault="00733F77" w:rsidP="00733F77">
            <w:pPr>
              <w:ind w:left="60" w:right="60"/>
              <w:jc w:val="center"/>
              <w:rPr>
                <w:rFonts w:ascii="Times New Roman" w:hAnsi="Times New Roman" w:cs="Times New Roman"/>
                <w:sz w:val="18"/>
                <w:szCs w:val="18"/>
              </w:rPr>
            </w:pPr>
          </w:p>
        </w:tc>
        <w:tc>
          <w:tcPr>
            <w:tcW w:w="1530" w:type="dxa"/>
          </w:tcPr>
          <w:p w14:paraId="032C59AE" w14:textId="77777777" w:rsidR="00733F77" w:rsidRPr="00AC5051" w:rsidRDefault="00733F77" w:rsidP="00733F77">
            <w:pPr>
              <w:ind w:left="60" w:right="60"/>
              <w:jc w:val="center"/>
              <w:rPr>
                <w:rFonts w:ascii="Times New Roman" w:hAnsi="Times New Roman" w:cs="Times New Roman"/>
                <w:sz w:val="18"/>
                <w:szCs w:val="18"/>
              </w:rPr>
            </w:pPr>
          </w:p>
        </w:tc>
        <w:tc>
          <w:tcPr>
            <w:tcW w:w="1260" w:type="dxa"/>
          </w:tcPr>
          <w:p w14:paraId="57790E20" w14:textId="77777777" w:rsidR="00733F77" w:rsidRPr="00AC5051" w:rsidRDefault="00733F77" w:rsidP="00733F77">
            <w:pPr>
              <w:jc w:val="center"/>
              <w:rPr>
                <w:rFonts w:ascii="Times New Roman" w:hAnsi="Times New Roman" w:cs="Times New Roman"/>
                <w:sz w:val="18"/>
                <w:szCs w:val="18"/>
              </w:rPr>
            </w:pPr>
          </w:p>
        </w:tc>
        <w:tc>
          <w:tcPr>
            <w:tcW w:w="1242" w:type="dxa"/>
          </w:tcPr>
          <w:p w14:paraId="5A1FB805" w14:textId="77777777" w:rsidR="00733F77" w:rsidRPr="00AC5051" w:rsidRDefault="00733F77" w:rsidP="00733F77">
            <w:pPr>
              <w:jc w:val="center"/>
              <w:rPr>
                <w:rFonts w:ascii="Times New Roman" w:hAnsi="Times New Roman" w:cs="Times New Roman"/>
                <w:sz w:val="20"/>
                <w:szCs w:val="20"/>
              </w:rPr>
            </w:pPr>
          </w:p>
        </w:tc>
        <w:tc>
          <w:tcPr>
            <w:tcW w:w="1232" w:type="dxa"/>
          </w:tcPr>
          <w:p w14:paraId="0DE372DC" w14:textId="77777777" w:rsidR="00733F77" w:rsidRPr="00AC5051" w:rsidRDefault="00733F77" w:rsidP="00733F77">
            <w:pPr>
              <w:jc w:val="center"/>
              <w:rPr>
                <w:rFonts w:ascii="Times New Roman" w:hAnsi="Times New Roman" w:cs="Times New Roman"/>
                <w:sz w:val="20"/>
                <w:szCs w:val="20"/>
              </w:rPr>
            </w:pPr>
          </w:p>
        </w:tc>
      </w:tr>
      <w:tr w:rsidR="00733F77" w:rsidRPr="00AC5051" w14:paraId="73315BD8" w14:textId="77777777" w:rsidTr="00733F77">
        <w:trPr>
          <w:trHeight w:val="20"/>
        </w:trPr>
        <w:tc>
          <w:tcPr>
            <w:tcW w:w="2739" w:type="dxa"/>
          </w:tcPr>
          <w:p w14:paraId="21107008" w14:textId="77777777" w:rsidR="00733F77" w:rsidRPr="00AC5051" w:rsidRDefault="00733F77" w:rsidP="00733F77">
            <w:pPr>
              <w:pStyle w:val="ListParagraph"/>
              <w:numPr>
                <w:ilvl w:val="0"/>
                <w:numId w:val="10"/>
              </w:numPr>
              <w:rPr>
                <w:b/>
                <w:color w:val="000000"/>
                <w:sz w:val="18"/>
                <w:szCs w:val="18"/>
              </w:rPr>
            </w:pPr>
            <w:r>
              <w:rPr>
                <w:b/>
                <w:color w:val="000000"/>
                <w:sz w:val="18"/>
                <w:szCs w:val="18"/>
              </w:rPr>
              <w:t>YES</w:t>
            </w:r>
          </w:p>
        </w:tc>
        <w:tc>
          <w:tcPr>
            <w:tcW w:w="1239" w:type="dxa"/>
          </w:tcPr>
          <w:p w14:paraId="0EA6B721"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6</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46</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w:t>
            </w:r>
            <w:r w:rsidRPr="00AC5051">
              <w:rPr>
                <w:rFonts w:ascii="Times New Roman" w:hAnsi="Times New Roman" w:cs="Times New Roman"/>
                <w:color w:val="010205"/>
                <w:sz w:val="18"/>
                <w:szCs w:val="18"/>
              </w:rPr>
              <w:t>)</w:t>
            </w:r>
          </w:p>
        </w:tc>
        <w:tc>
          <w:tcPr>
            <w:tcW w:w="1530" w:type="dxa"/>
          </w:tcPr>
          <w:p w14:paraId="2CCC26C2"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166</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88</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8</w:t>
            </w:r>
            <w:r w:rsidRPr="00AC5051">
              <w:rPr>
                <w:rFonts w:ascii="Times New Roman" w:hAnsi="Times New Roman" w:cs="Times New Roman"/>
                <w:color w:val="010205"/>
                <w:sz w:val="18"/>
                <w:szCs w:val="18"/>
              </w:rPr>
              <w:t>)</w:t>
            </w:r>
          </w:p>
        </w:tc>
        <w:tc>
          <w:tcPr>
            <w:tcW w:w="1260" w:type="dxa"/>
          </w:tcPr>
          <w:p w14:paraId="2EF7BC0A" w14:textId="77777777" w:rsidR="00733F77" w:rsidRPr="00AC5051" w:rsidRDefault="00733F77" w:rsidP="00733F77">
            <w:pPr>
              <w:jc w:val="center"/>
              <w:rPr>
                <w:rFonts w:ascii="Times New Roman" w:hAnsi="Times New Roman" w:cs="Times New Roman"/>
                <w:sz w:val="18"/>
                <w:szCs w:val="18"/>
              </w:rPr>
            </w:pPr>
            <w:r w:rsidRPr="00D867A3">
              <w:rPr>
                <w:rFonts w:ascii="Times New Roman" w:hAnsi="Times New Roman" w:cs="Times New Roman"/>
                <w:color w:val="auto"/>
                <w:sz w:val="18"/>
                <w:szCs w:val="18"/>
              </w:rPr>
              <w:t>118</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97</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5</w:t>
            </w:r>
            <w:r w:rsidRPr="00AC5051">
              <w:rPr>
                <w:rFonts w:ascii="Times New Roman" w:hAnsi="Times New Roman" w:cs="Times New Roman"/>
                <w:color w:val="010205"/>
                <w:sz w:val="18"/>
                <w:szCs w:val="18"/>
              </w:rPr>
              <w:t>)</w:t>
            </w:r>
          </w:p>
        </w:tc>
        <w:tc>
          <w:tcPr>
            <w:tcW w:w="1242" w:type="dxa"/>
          </w:tcPr>
          <w:p w14:paraId="70F5A41F" w14:textId="77777777" w:rsidR="00733F77" w:rsidRPr="00AC5051" w:rsidRDefault="00733F77" w:rsidP="00733F77">
            <w:pPr>
              <w:jc w:val="center"/>
              <w:rPr>
                <w:rFonts w:ascii="Times New Roman" w:hAnsi="Times New Roman" w:cs="Times New Roman"/>
                <w:sz w:val="20"/>
                <w:szCs w:val="20"/>
              </w:rPr>
            </w:pPr>
            <w:r>
              <w:rPr>
                <w:rFonts w:ascii="Times New Roman" w:hAnsi="Times New Roman" w:cs="Times New Roman"/>
                <w:sz w:val="18"/>
                <w:szCs w:val="18"/>
              </w:rPr>
              <w:t>36.77</w:t>
            </w:r>
          </w:p>
        </w:tc>
        <w:tc>
          <w:tcPr>
            <w:tcW w:w="1232" w:type="dxa"/>
          </w:tcPr>
          <w:p w14:paraId="1AA626F6"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sz w:val="18"/>
                <w:szCs w:val="18"/>
              </w:rPr>
              <w:t>0.000</w:t>
            </w:r>
          </w:p>
        </w:tc>
      </w:tr>
      <w:tr w:rsidR="00733F77" w:rsidRPr="00AC5051" w14:paraId="587A284F" w14:textId="77777777" w:rsidTr="00733F77">
        <w:trPr>
          <w:trHeight w:val="20"/>
        </w:trPr>
        <w:tc>
          <w:tcPr>
            <w:tcW w:w="2739" w:type="dxa"/>
          </w:tcPr>
          <w:p w14:paraId="479D5B50" w14:textId="77777777" w:rsidR="00733F77" w:rsidRPr="00AC5051" w:rsidRDefault="00733F77" w:rsidP="00733F77">
            <w:pPr>
              <w:pStyle w:val="ListParagraph"/>
              <w:numPr>
                <w:ilvl w:val="0"/>
                <w:numId w:val="10"/>
              </w:numPr>
              <w:rPr>
                <w:b/>
                <w:color w:val="000000"/>
                <w:sz w:val="18"/>
                <w:szCs w:val="18"/>
              </w:rPr>
            </w:pPr>
            <w:r>
              <w:rPr>
                <w:b/>
                <w:color w:val="000000"/>
                <w:sz w:val="18"/>
                <w:szCs w:val="18"/>
              </w:rPr>
              <w:t>NO</w:t>
            </w:r>
          </w:p>
        </w:tc>
        <w:tc>
          <w:tcPr>
            <w:tcW w:w="1239" w:type="dxa"/>
          </w:tcPr>
          <w:p w14:paraId="7AC4F0FD"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7</w:t>
            </w:r>
            <w:r w:rsidRPr="00AC5051">
              <w:rPr>
                <w:rFonts w:ascii="Times New Roman" w:hAnsi="Times New Roman" w:cs="Times New Roman"/>
                <w:sz w:val="18"/>
                <w:szCs w:val="18"/>
              </w:rPr>
              <w:t>(</w:t>
            </w:r>
            <w:r>
              <w:rPr>
                <w:rFonts w:ascii="Times New Roman" w:hAnsi="Times New Roman" w:cs="Times New Roman"/>
                <w:sz w:val="18"/>
                <w:szCs w:val="18"/>
              </w:rPr>
              <w:t>53</w:t>
            </w:r>
            <w:r w:rsidRPr="00AC5051">
              <w:rPr>
                <w:rFonts w:ascii="Times New Roman" w:hAnsi="Times New Roman" w:cs="Times New Roman"/>
                <w:sz w:val="18"/>
                <w:szCs w:val="18"/>
              </w:rPr>
              <w:t>.</w:t>
            </w:r>
            <w:r>
              <w:rPr>
                <w:rFonts w:ascii="Times New Roman" w:hAnsi="Times New Roman" w:cs="Times New Roman"/>
                <w:sz w:val="18"/>
                <w:szCs w:val="18"/>
              </w:rPr>
              <w:t>8</w:t>
            </w:r>
            <w:r w:rsidRPr="00AC5051">
              <w:rPr>
                <w:rFonts w:ascii="Times New Roman" w:hAnsi="Times New Roman" w:cs="Times New Roman"/>
                <w:sz w:val="18"/>
                <w:szCs w:val="18"/>
              </w:rPr>
              <w:t>)</w:t>
            </w:r>
          </w:p>
        </w:tc>
        <w:tc>
          <w:tcPr>
            <w:tcW w:w="1530" w:type="dxa"/>
          </w:tcPr>
          <w:p w14:paraId="705E0D72" w14:textId="77777777" w:rsidR="00733F77" w:rsidRPr="00AC5051" w:rsidRDefault="00733F77" w:rsidP="00733F77">
            <w:pPr>
              <w:ind w:left="60" w:right="60"/>
              <w:jc w:val="center"/>
              <w:rPr>
                <w:rFonts w:ascii="Times New Roman" w:hAnsi="Times New Roman" w:cs="Times New Roman"/>
                <w:sz w:val="18"/>
                <w:szCs w:val="18"/>
              </w:rPr>
            </w:pPr>
            <w:r w:rsidRPr="00D867A3">
              <w:rPr>
                <w:rFonts w:ascii="Times New Roman" w:hAnsi="Times New Roman" w:cs="Times New Roman"/>
                <w:color w:val="auto"/>
                <w:sz w:val="18"/>
                <w:szCs w:val="18"/>
              </w:rPr>
              <w:t>21</w:t>
            </w:r>
            <w:r w:rsidRPr="00AC5051">
              <w:rPr>
                <w:rFonts w:ascii="Times New Roman" w:hAnsi="Times New Roman" w:cs="Times New Roman"/>
                <w:sz w:val="18"/>
                <w:szCs w:val="18"/>
              </w:rPr>
              <w:t>(</w:t>
            </w:r>
            <w:r>
              <w:rPr>
                <w:rFonts w:ascii="Times New Roman" w:hAnsi="Times New Roman" w:cs="Times New Roman"/>
                <w:sz w:val="18"/>
                <w:szCs w:val="18"/>
              </w:rPr>
              <w:t>11</w:t>
            </w:r>
            <w:r w:rsidRPr="00AC5051">
              <w:rPr>
                <w:rFonts w:ascii="Times New Roman" w:hAnsi="Times New Roman" w:cs="Times New Roman"/>
                <w:sz w:val="18"/>
                <w:szCs w:val="18"/>
              </w:rPr>
              <w:t>.2)</w:t>
            </w:r>
          </w:p>
        </w:tc>
        <w:tc>
          <w:tcPr>
            <w:tcW w:w="1260" w:type="dxa"/>
          </w:tcPr>
          <w:p w14:paraId="6336D236" w14:textId="77777777" w:rsidR="00733F77" w:rsidRPr="00AC5051" w:rsidRDefault="00733F77" w:rsidP="00733F77">
            <w:pPr>
              <w:jc w:val="center"/>
              <w:rPr>
                <w:rFonts w:ascii="Times New Roman" w:hAnsi="Times New Roman" w:cs="Times New Roman"/>
                <w:sz w:val="18"/>
                <w:szCs w:val="18"/>
              </w:rPr>
            </w:pPr>
            <w:r w:rsidRPr="00D867A3">
              <w:rPr>
                <w:rFonts w:ascii="Times New Roman" w:hAnsi="Times New Roman" w:cs="Times New Roman"/>
                <w:color w:val="auto"/>
                <w:sz w:val="18"/>
                <w:szCs w:val="18"/>
              </w:rPr>
              <w:t>3</w:t>
            </w:r>
            <w:r w:rsidRPr="00AC5051">
              <w:rPr>
                <w:rFonts w:ascii="Times New Roman" w:hAnsi="Times New Roman" w:cs="Times New Roman"/>
                <w:sz w:val="18"/>
                <w:szCs w:val="18"/>
              </w:rPr>
              <w:t>(</w:t>
            </w:r>
            <w:r>
              <w:rPr>
                <w:rFonts w:ascii="Times New Roman" w:hAnsi="Times New Roman" w:cs="Times New Roman"/>
                <w:sz w:val="18"/>
                <w:szCs w:val="18"/>
              </w:rPr>
              <w:t>2</w:t>
            </w:r>
            <w:r w:rsidRPr="00AC5051">
              <w:rPr>
                <w:rFonts w:ascii="Times New Roman" w:hAnsi="Times New Roman" w:cs="Times New Roman"/>
                <w:sz w:val="18"/>
                <w:szCs w:val="18"/>
              </w:rPr>
              <w:t>.</w:t>
            </w:r>
            <w:r>
              <w:rPr>
                <w:rFonts w:ascii="Times New Roman" w:hAnsi="Times New Roman" w:cs="Times New Roman"/>
                <w:sz w:val="18"/>
                <w:szCs w:val="18"/>
              </w:rPr>
              <w:t>5</w:t>
            </w:r>
            <w:r w:rsidRPr="00AC5051">
              <w:rPr>
                <w:rFonts w:ascii="Times New Roman" w:hAnsi="Times New Roman" w:cs="Times New Roman"/>
                <w:sz w:val="18"/>
                <w:szCs w:val="18"/>
              </w:rPr>
              <w:t>)</w:t>
            </w:r>
          </w:p>
        </w:tc>
        <w:tc>
          <w:tcPr>
            <w:tcW w:w="1242" w:type="dxa"/>
          </w:tcPr>
          <w:p w14:paraId="492B4EF0" w14:textId="77777777" w:rsidR="00733F77" w:rsidRPr="00AC5051" w:rsidRDefault="00733F77" w:rsidP="00733F77">
            <w:pPr>
              <w:jc w:val="center"/>
              <w:rPr>
                <w:rFonts w:ascii="Times New Roman" w:hAnsi="Times New Roman" w:cs="Times New Roman"/>
                <w:sz w:val="20"/>
                <w:szCs w:val="20"/>
              </w:rPr>
            </w:pPr>
          </w:p>
        </w:tc>
        <w:tc>
          <w:tcPr>
            <w:tcW w:w="1232" w:type="dxa"/>
          </w:tcPr>
          <w:p w14:paraId="1D80278E" w14:textId="77777777" w:rsidR="00733F77" w:rsidRPr="00AC5051" w:rsidRDefault="00733F77" w:rsidP="00733F77">
            <w:pPr>
              <w:jc w:val="center"/>
              <w:rPr>
                <w:rFonts w:ascii="Times New Roman" w:hAnsi="Times New Roman" w:cs="Times New Roman"/>
                <w:sz w:val="20"/>
                <w:szCs w:val="20"/>
              </w:rPr>
            </w:pPr>
          </w:p>
        </w:tc>
      </w:tr>
      <w:tr w:rsidR="00733F77" w:rsidRPr="00AC5051" w14:paraId="3343BC99" w14:textId="77777777" w:rsidTr="00733F77">
        <w:trPr>
          <w:trHeight w:val="20"/>
        </w:trPr>
        <w:tc>
          <w:tcPr>
            <w:tcW w:w="2739" w:type="dxa"/>
          </w:tcPr>
          <w:p w14:paraId="6169419A" w14:textId="77777777" w:rsidR="00733F77" w:rsidRPr="000A7BE3" w:rsidRDefault="00733F77" w:rsidP="00733F77">
            <w:pPr>
              <w:rPr>
                <w:rFonts w:ascii="Times New Roman" w:hAnsi="Times New Roman" w:cs="Times New Roman"/>
                <w:b/>
                <w:color w:val="000000"/>
                <w:sz w:val="18"/>
                <w:szCs w:val="18"/>
              </w:rPr>
            </w:pPr>
          </w:p>
        </w:tc>
        <w:tc>
          <w:tcPr>
            <w:tcW w:w="1239" w:type="dxa"/>
          </w:tcPr>
          <w:p w14:paraId="1E06A829" w14:textId="77777777" w:rsidR="00733F77" w:rsidRPr="00AC5051" w:rsidRDefault="00733F77" w:rsidP="00733F77">
            <w:pPr>
              <w:ind w:left="60" w:right="60"/>
              <w:jc w:val="center"/>
              <w:rPr>
                <w:rFonts w:ascii="Times New Roman" w:hAnsi="Times New Roman" w:cs="Times New Roman"/>
                <w:sz w:val="18"/>
                <w:szCs w:val="18"/>
              </w:rPr>
            </w:pPr>
          </w:p>
        </w:tc>
        <w:tc>
          <w:tcPr>
            <w:tcW w:w="1530" w:type="dxa"/>
          </w:tcPr>
          <w:p w14:paraId="006DE000" w14:textId="77777777" w:rsidR="00733F77" w:rsidRPr="00AC5051" w:rsidRDefault="00733F77" w:rsidP="00733F77">
            <w:pPr>
              <w:ind w:left="60" w:right="60"/>
              <w:jc w:val="center"/>
              <w:rPr>
                <w:rFonts w:ascii="Times New Roman" w:hAnsi="Times New Roman" w:cs="Times New Roman"/>
                <w:sz w:val="18"/>
                <w:szCs w:val="18"/>
              </w:rPr>
            </w:pPr>
          </w:p>
        </w:tc>
        <w:tc>
          <w:tcPr>
            <w:tcW w:w="1260" w:type="dxa"/>
          </w:tcPr>
          <w:p w14:paraId="12370ED5" w14:textId="77777777" w:rsidR="00733F77" w:rsidRPr="00AC5051" w:rsidRDefault="00733F77" w:rsidP="00733F77">
            <w:pPr>
              <w:jc w:val="center"/>
              <w:rPr>
                <w:rFonts w:ascii="Times New Roman" w:hAnsi="Times New Roman" w:cs="Times New Roman"/>
                <w:sz w:val="18"/>
                <w:szCs w:val="18"/>
              </w:rPr>
            </w:pPr>
          </w:p>
        </w:tc>
        <w:tc>
          <w:tcPr>
            <w:tcW w:w="1242" w:type="dxa"/>
          </w:tcPr>
          <w:p w14:paraId="6540C902" w14:textId="77777777" w:rsidR="00733F77" w:rsidRPr="00AC5051" w:rsidRDefault="00733F77" w:rsidP="00733F77">
            <w:pPr>
              <w:jc w:val="center"/>
              <w:rPr>
                <w:rFonts w:ascii="Times New Roman" w:hAnsi="Times New Roman" w:cs="Times New Roman"/>
                <w:sz w:val="20"/>
                <w:szCs w:val="20"/>
              </w:rPr>
            </w:pPr>
          </w:p>
        </w:tc>
        <w:tc>
          <w:tcPr>
            <w:tcW w:w="1232" w:type="dxa"/>
          </w:tcPr>
          <w:p w14:paraId="016C4FF3" w14:textId="77777777" w:rsidR="00733F77" w:rsidRPr="00AC5051" w:rsidRDefault="00733F77" w:rsidP="00733F77">
            <w:pPr>
              <w:jc w:val="center"/>
              <w:rPr>
                <w:rFonts w:ascii="Times New Roman" w:hAnsi="Times New Roman" w:cs="Times New Roman"/>
                <w:sz w:val="20"/>
                <w:szCs w:val="20"/>
              </w:rPr>
            </w:pPr>
          </w:p>
        </w:tc>
      </w:tr>
    </w:tbl>
    <w:p w14:paraId="48A71093" w14:textId="77777777" w:rsidR="00733F77" w:rsidRDefault="00733F77" w:rsidP="00733F77">
      <w:pPr>
        <w:spacing w:line="480" w:lineRule="auto"/>
        <w:rPr>
          <w:rFonts w:ascii="Times New Roman" w:hAnsi="Times New Roman" w:cs="Times New Roman"/>
          <w:sz w:val="24"/>
          <w:szCs w:val="24"/>
        </w:rPr>
      </w:pPr>
    </w:p>
    <w:p w14:paraId="4C33B852" w14:textId="77777777" w:rsidR="00733F77" w:rsidRDefault="00582DD0" w:rsidP="00733F77">
      <w:pPr>
        <w:spacing w:line="480" w:lineRule="auto"/>
        <w:rPr>
          <w:rFonts w:ascii="Times New Roman" w:hAnsi="Times New Roman" w:cs="Times New Roman"/>
          <w:b/>
          <w:sz w:val="24"/>
          <w:szCs w:val="24"/>
        </w:rPr>
      </w:pPr>
      <w:r w:rsidRPr="006A7663">
        <w:rPr>
          <w:rFonts w:ascii="Times New Roman" w:hAnsi="Times New Roman" w:cs="Times New Roman"/>
          <w:sz w:val="24"/>
          <w:szCs w:val="24"/>
        </w:rPr>
        <w:t xml:space="preserve">There </w:t>
      </w:r>
      <w:r w:rsidR="00733F77" w:rsidRPr="006A7663">
        <w:rPr>
          <w:rFonts w:ascii="Times New Roman" w:hAnsi="Times New Roman" w:cs="Times New Roman"/>
          <w:sz w:val="24"/>
          <w:szCs w:val="24"/>
        </w:rPr>
        <w:t>is no association between adherence to ART and attitude towards ART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w:t>
      </w:r>
      <w:r w:rsidR="00733F77">
        <w:rPr>
          <w:rFonts w:ascii="Times New Roman" w:hAnsi="Times New Roman" w:cs="Times New Roman"/>
          <w:sz w:val="24"/>
          <w:szCs w:val="24"/>
        </w:rPr>
        <w:t>99</w:t>
      </w:r>
      <w:r w:rsidR="00733F77" w:rsidRPr="006A7663">
        <w:rPr>
          <w:rFonts w:ascii="Times New Roman" w:hAnsi="Times New Roman" w:cs="Times New Roman"/>
          <w:sz w:val="24"/>
          <w:szCs w:val="24"/>
        </w:rPr>
        <w:t>), as well as gender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=0.65), however, there was a significant association between adherence to ART and age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=0.000)</w:t>
      </w:r>
      <w:r w:rsidR="00733F77">
        <w:rPr>
          <w:rFonts w:ascii="Times New Roman" w:hAnsi="Times New Roman" w:cs="Times New Roman"/>
          <w:sz w:val="24"/>
          <w:szCs w:val="24"/>
        </w:rPr>
        <w:t>.</w:t>
      </w:r>
    </w:p>
    <w:p w14:paraId="77330CEF" w14:textId="77777777" w:rsidR="00733F77" w:rsidRDefault="00733F77" w:rsidP="00733F77">
      <w:pPr>
        <w:spacing w:line="240" w:lineRule="auto"/>
        <w:rPr>
          <w:rFonts w:ascii="Times New Roman" w:hAnsi="Times New Roman" w:cs="Times New Roman"/>
          <w:b/>
          <w:sz w:val="24"/>
          <w:szCs w:val="24"/>
        </w:rPr>
      </w:pPr>
    </w:p>
    <w:p w14:paraId="7C842348" w14:textId="77777777" w:rsidR="00733F77" w:rsidRDefault="00733F77" w:rsidP="00733F77">
      <w:pPr>
        <w:spacing w:line="240" w:lineRule="auto"/>
        <w:rPr>
          <w:rFonts w:ascii="Times New Roman" w:hAnsi="Times New Roman" w:cs="Times New Roman"/>
          <w:b/>
          <w:sz w:val="24"/>
          <w:szCs w:val="24"/>
        </w:rPr>
      </w:pPr>
    </w:p>
    <w:p w14:paraId="744A8819" w14:textId="77777777" w:rsidR="00733F77" w:rsidRDefault="00733F77" w:rsidP="00733F77">
      <w:pPr>
        <w:spacing w:line="240" w:lineRule="auto"/>
        <w:rPr>
          <w:rFonts w:ascii="Times New Roman" w:hAnsi="Times New Roman" w:cs="Times New Roman"/>
          <w:b/>
          <w:sz w:val="24"/>
          <w:szCs w:val="24"/>
        </w:rPr>
      </w:pPr>
    </w:p>
    <w:p w14:paraId="6A542C87" w14:textId="77777777" w:rsidR="00733F77" w:rsidRDefault="00733F77" w:rsidP="00733F77">
      <w:pPr>
        <w:spacing w:line="240" w:lineRule="auto"/>
        <w:rPr>
          <w:rFonts w:ascii="Times New Roman" w:hAnsi="Times New Roman" w:cs="Times New Roman"/>
          <w:b/>
          <w:sz w:val="24"/>
          <w:szCs w:val="24"/>
        </w:rPr>
      </w:pPr>
    </w:p>
    <w:p w14:paraId="3A3D2437" w14:textId="77777777" w:rsidR="00733F77" w:rsidRDefault="00733F77" w:rsidP="00733F77">
      <w:pPr>
        <w:spacing w:line="240" w:lineRule="auto"/>
        <w:rPr>
          <w:rFonts w:ascii="Times New Roman" w:hAnsi="Times New Roman" w:cs="Times New Roman"/>
          <w:b/>
          <w:sz w:val="24"/>
          <w:szCs w:val="24"/>
        </w:rPr>
      </w:pPr>
    </w:p>
    <w:p w14:paraId="56A31E68" w14:textId="77777777" w:rsidR="00733F77" w:rsidRPr="006B5653" w:rsidRDefault="00415D8F" w:rsidP="00733F77">
      <w:pPr>
        <w:spacing w:line="240" w:lineRule="auto"/>
        <w:rPr>
          <w:rFonts w:ascii="Times New Roman" w:hAnsi="Times New Roman" w:cs="Times New Roman"/>
          <w:b/>
          <w:bCs/>
          <w:sz w:val="24"/>
          <w:szCs w:val="24"/>
          <w:lang w:val="en-GB"/>
        </w:rPr>
      </w:pPr>
      <w:r>
        <w:rPr>
          <w:rFonts w:ascii="Times New Roman" w:hAnsi="Times New Roman" w:cs="Times New Roman"/>
          <w:b/>
          <w:sz w:val="24"/>
          <w:szCs w:val="24"/>
        </w:rPr>
        <w:t>3.6 TABLE</w:t>
      </w:r>
      <w:r w:rsidR="00582DD0">
        <w:rPr>
          <w:rFonts w:ascii="Times New Roman" w:hAnsi="Times New Roman" w:cs="Times New Roman"/>
          <w:b/>
          <w:sz w:val="24"/>
          <w:szCs w:val="24"/>
        </w:rPr>
        <w:t xml:space="preserve"> 6</w:t>
      </w:r>
      <w:r w:rsidR="00733F77" w:rsidRPr="006A7663">
        <w:rPr>
          <w:rFonts w:ascii="Times New Roman" w:hAnsi="Times New Roman" w:cs="Times New Roman"/>
          <w:b/>
          <w:sz w:val="24"/>
          <w:szCs w:val="24"/>
        </w:rPr>
        <w:t xml:space="preserve">: </w:t>
      </w:r>
      <w:r w:rsidR="00733F77">
        <w:rPr>
          <w:rFonts w:ascii="Times New Roman" w:hAnsi="Times New Roman" w:cs="Times New Roman"/>
          <w:b/>
          <w:sz w:val="24"/>
          <w:szCs w:val="24"/>
        </w:rPr>
        <w:t>Th</w:t>
      </w:r>
      <w:r w:rsidR="00733F77" w:rsidRPr="006A7663">
        <w:rPr>
          <w:rFonts w:ascii="Times New Roman" w:hAnsi="Times New Roman" w:cs="Times New Roman"/>
          <w:b/>
          <w:sz w:val="24"/>
          <w:szCs w:val="24"/>
        </w:rPr>
        <w:t xml:space="preserve">e relationship between </w:t>
      </w:r>
      <w:r w:rsidR="00733F77" w:rsidRPr="006A7663">
        <w:rPr>
          <w:rFonts w:ascii="Times New Roman" w:hAnsi="Times New Roman" w:cs="Times New Roman"/>
          <w:b/>
          <w:bCs/>
          <w:sz w:val="24"/>
          <w:szCs w:val="24"/>
          <w:lang w:val="en-GB"/>
        </w:rPr>
        <w:t xml:space="preserve">attitude of respondents and socio-demographic factors </w:t>
      </w:r>
      <w:r w:rsidR="00733F77" w:rsidRPr="006A7663">
        <w:rPr>
          <w:rFonts w:ascii="Times New Roman" w:hAnsi="Times New Roman" w:cs="Times New Roman"/>
          <w:b/>
          <w:sz w:val="24"/>
          <w:szCs w:val="24"/>
        </w:rPr>
        <w:t>(N=321).</w:t>
      </w:r>
      <w:r w:rsidR="00733F77">
        <w:rPr>
          <w:rFonts w:ascii="Times New Roman" w:hAnsi="Times New Roman" w:cs="Times New Roman"/>
          <w:b/>
          <w:sz w:val="24"/>
          <w:szCs w:val="24"/>
        </w:rPr>
        <w:t xml:space="preserve"> </w:t>
      </w:r>
    </w:p>
    <w:tbl>
      <w:tblPr>
        <w:tblStyle w:val="LightShading"/>
        <w:tblpPr w:leftFromText="180" w:rightFromText="180" w:vertAnchor="text" w:horzAnchor="margin" w:tblpX="-105" w:tblpY="468"/>
        <w:tblW w:w="0" w:type="auto"/>
        <w:tblLook w:val="0600" w:firstRow="0" w:lastRow="0" w:firstColumn="0" w:lastColumn="0" w:noHBand="1" w:noVBand="1"/>
      </w:tblPr>
      <w:tblGrid>
        <w:gridCol w:w="3539"/>
        <w:gridCol w:w="1354"/>
        <w:gridCol w:w="1482"/>
        <w:gridCol w:w="1637"/>
        <w:gridCol w:w="1231"/>
      </w:tblGrid>
      <w:tr w:rsidR="00733F77" w:rsidRPr="00AC5051" w14:paraId="03BDF455" w14:textId="77777777" w:rsidTr="00733F77">
        <w:trPr>
          <w:trHeight w:val="420"/>
        </w:trPr>
        <w:tc>
          <w:tcPr>
            <w:tcW w:w="9242" w:type="dxa"/>
            <w:gridSpan w:val="5"/>
          </w:tcPr>
          <w:p w14:paraId="4AD2601C" w14:textId="77777777" w:rsidR="00733F77" w:rsidRPr="00AC5051" w:rsidRDefault="00733F77" w:rsidP="00733F77">
            <w:pPr>
              <w:jc w:val="center"/>
              <w:rPr>
                <w:rFonts w:ascii="Times New Roman" w:hAnsi="Times New Roman" w:cs="Times New Roman"/>
                <w:b/>
                <w:sz w:val="32"/>
                <w:szCs w:val="32"/>
              </w:rPr>
            </w:pPr>
            <w:r w:rsidRPr="00AC5051">
              <w:rPr>
                <w:rFonts w:ascii="Times New Roman" w:hAnsi="Times New Roman" w:cs="Times New Roman"/>
                <w:b/>
                <w:sz w:val="32"/>
                <w:szCs w:val="32"/>
              </w:rPr>
              <w:t>ATTITUDE TOWARDS ART (%)</w:t>
            </w:r>
          </w:p>
        </w:tc>
      </w:tr>
      <w:tr w:rsidR="00733F77" w:rsidRPr="00AC5051" w14:paraId="26F63F93" w14:textId="77777777" w:rsidTr="00733F77">
        <w:trPr>
          <w:trHeight w:val="20"/>
        </w:trPr>
        <w:tc>
          <w:tcPr>
            <w:tcW w:w="0" w:type="auto"/>
          </w:tcPr>
          <w:p w14:paraId="29531269" w14:textId="77777777" w:rsidR="00733F77" w:rsidRPr="00AC5051" w:rsidRDefault="00733F77" w:rsidP="00733F77">
            <w:pPr>
              <w:jc w:val="center"/>
              <w:rPr>
                <w:rFonts w:ascii="Times New Roman" w:hAnsi="Times New Roman" w:cs="Times New Roman"/>
                <w:sz w:val="20"/>
                <w:szCs w:val="20"/>
              </w:rPr>
            </w:pPr>
          </w:p>
        </w:tc>
        <w:tc>
          <w:tcPr>
            <w:tcW w:w="0" w:type="auto"/>
          </w:tcPr>
          <w:p w14:paraId="72F5FC17" w14:textId="77777777" w:rsidR="00733F77" w:rsidRPr="00AC5051" w:rsidRDefault="00733F77" w:rsidP="00733F77">
            <w:pPr>
              <w:jc w:val="center"/>
              <w:rPr>
                <w:rFonts w:ascii="Times New Roman" w:hAnsi="Times New Roman" w:cs="Times New Roman"/>
                <w:b/>
                <w:sz w:val="32"/>
                <w:szCs w:val="32"/>
              </w:rPr>
            </w:pPr>
          </w:p>
        </w:tc>
        <w:tc>
          <w:tcPr>
            <w:tcW w:w="0" w:type="auto"/>
          </w:tcPr>
          <w:p w14:paraId="61D4F62A" w14:textId="77777777" w:rsidR="00733F77" w:rsidRPr="00AC5051" w:rsidRDefault="00733F77" w:rsidP="00733F77">
            <w:pPr>
              <w:jc w:val="center"/>
              <w:rPr>
                <w:rFonts w:ascii="Times New Roman" w:hAnsi="Times New Roman" w:cs="Times New Roman"/>
                <w:i/>
                <w:sz w:val="20"/>
                <w:szCs w:val="20"/>
              </w:rPr>
            </w:pPr>
          </w:p>
        </w:tc>
        <w:tc>
          <w:tcPr>
            <w:tcW w:w="0" w:type="auto"/>
          </w:tcPr>
          <w:p w14:paraId="41F4942E" w14:textId="77777777" w:rsidR="00733F77" w:rsidRPr="00AC5051" w:rsidRDefault="00733F77" w:rsidP="00733F77">
            <w:pPr>
              <w:jc w:val="center"/>
              <w:rPr>
                <w:rFonts w:ascii="Times New Roman" w:hAnsi="Times New Roman" w:cs="Times New Roman"/>
                <w:i/>
                <w:sz w:val="20"/>
                <w:szCs w:val="20"/>
              </w:rPr>
            </w:pPr>
          </w:p>
        </w:tc>
        <w:tc>
          <w:tcPr>
            <w:tcW w:w="0" w:type="auto"/>
          </w:tcPr>
          <w:p w14:paraId="5EE58A44" w14:textId="77777777" w:rsidR="00733F77" w:rsidRPr="00AC5051" w:rsidRDefault="00733F77" w:rsidP="00733F77">
            <w:pPr>
              <w:jc w:val="center"/>
              <w:rPr>
                <w:rFonts w:ascii="Times New Roman" w:hAnsi="Times New Roman" w:cs="Times New Roman"/>
                <w:i/>
                <w:sz w:val="20"/>
                <w:szCs w:val="20"/>
              </w:rPr>
            </w:pPr>
          </w:p>
        </w:tc>
      </w:tr>
      <w:tr w:rsidR="00733F77" w:rsidRPr="00AC5051" w14:paraId="04DED900" w14:textId="77777777" w:rsidTr="00733F77">
        <w:trPr>
          <w:trHeight w:val="20"/>
        </w:trPr>
        <w:tc>
          <w:tcPr>
            <w:tcW w:w="0" w:type="auto"/>
          </w:tcPr>
          <w:p w14:paraId="4FF1C152" w14:textId="77777777" w:rsidR="00733F77" w:rsidRPr="00AC5051" w:rsidRDefault="00733F77" w:rsidP="00733F77">
            <w:pPr>
              <w:jc w:val="center"/>
              <w:rPr>
                <w:rFonts w:ascii="Times New Roman" w:hAnsi="Times New Roman" w:cs="Times New Roman"/>
                <w:sz w:val="20"/>
                <w:szCs w:val="20"/>
              </w:rPr>
            </w:pPr>
          </w:p>
        </w:tc>
        <w:tc>
          <w:tcPr>
            <w:tcW w:w="0" w:type="auto"/>
          </w:tcPr>
          <w:p w14:paraId="0892353E" w14:textId="77777777" w:rsidR="00733F77" w:rsidRPr="00AC5051" w:rsidRDefault="00733F77" w:rsidP="00733F77">
            <w:pPr>
              <w:jc w:val="center"/>
              <w:rPr>
                <w:rFonts w:ascii="Times New Roman" w:hAnsi="Times New Roman" w:cs="Times New Roman"/>
                <w:b/>
                <w:sz w:val="18"/>
                <w:szCs w:val="18"/>
              </w:rPr>
            </w:pPr>
            <w:r w:rsidRPr="00AC5051">
              <w:rPr>
                <w:rFonts w:ascii="Times New Roman" w:hAnsi="Times New Roman" w:cs="Times New Roman"/>
                <w:b/>
                <w:sz w:val="18"/>
                <w:szCs w:val="18"/>
              </w:rPr>
              <w:t>POOR</w:t>
            </w:r>
          </w:p>
        </w:tc>
        <w:tc>
          <w:tcPr>
            <w:tcW w:w="0" w:type="auto"/>
          </w:tcPr>
          <w:p w14:paraId="6C1145D1" w14:textId="77777777" w:rsidR="00733F77" w:rsidRPr="00AC5051" w:rsidRDefault="00733F77" w:rsidP="00733F77">
            <w:pPr>
              <w:jc w:val="center"/>
              <w:rPr>
                <w:rFonts w:ascii="Times New Roman" w:hAnsi="Times New Roman" w:cs="Times New Roman"/>
                <w:b/>
                <w:sz w:val="18"/>
                <w:szCs w:val="18"/>
              </w:rPr>
            </w:pPr>
            <w:r w:rsidRPr="00AC5051">
              <w:rPr>
                <w:rFonts w:ascii="Times New Roman" w:hAnsi="Times New Roman" w:cs="Times New Roman"/>
                <w:b/>
                <w:sz w:val="18"/>
                <w:szCs w:val="18"/>
              </w:rPr>
              <w:t>GOOD</w:t>
            </w:r>
          </w:p>
        </w:tc>
        <w:tc>
          <w:tcPr>
            <w:tcW w:w="0" w:type="auto"/>
          </w:tcPr>
          <w:p w14:paraId="6DB048E7" w14:textId="77777777" w:rsidR="00733F77" w:rsidRPr="00AC5051" w:rsidRDefault="00733F77" w:rsidP="00733F77">
            <w:pPr>
              <w:jc w:val="center"/>
              <w:rPr>
                <w:rFonts w:ascii="Times New Roman" w:hAnsi="Times New Roman" w:cs="Times New Roman"/>
                <w:i/>
                <w:sz w:val="16"/>
                <w:szCs w:val="16"/>
              </w:rPr>
            </w:pPr>
            <w:r w:rsidRPr="00AC5051">
              <w:rPr>
                <w:rFonts w:ascii="Times New Roman" w:hAnsi="Times New Roman" w:cs="Times New Roman"/>
                <w:i/>
                <w:sz w:val="16"/>
                <w:szCs w:val="16"/>
              </w:rPr>
              <w:t>CHI-SQUARE</w:t>
            </w:r>
          </w:p>
        </w:tc>
        <w:tc>
          <w:tcPr>
            <w:tcW w:w="0" w:type="auto"/>
          </w:tcPr>
          <w:p w14:paraId="1EE9A800" w14:textId="77777777" w:rsidR="00733F77" w:rsidRPr="00AC5051" w:rsidRDefault="00733F77" w:rsidP="00733F77">
            <w:pPr>
              <w:jc w:val="center"/>
              <w:rPr>
                <w:rFonts w:ascii="Times New Roman" w:hAnsi="Times New Roman" w:cs="Times New Roman"/>
                <w:i/>
                <w:sz w:val="16"/>
                <w:szCs w:val="16"/>
              </w:rPr>
            </w:pPr>
            <w:r w:rsidRPr="00AC5051">
              <w:rPr>
                <w:rFonts w:ascii="Times New Roman" w:hAnsi="Times New Roman" w:cs="Times New Roman"/>
                <w:i/>
                <w:sz w:val="16"/>
                <w:szCs w:val="16"/>
              </w:rPr>
              <w:t>P-VALUE</w:t>
            </w:r>
          </w:p>
        </w:tc>
      </w:tr>
      <w:tr w:rsidR="00733F77" w:rsidRPr="00AC5051" w14:paraId="2D848438" w14:textId="77777777" w:rsidTr="00733F77">
        <w:trPr>
          <w:trHeight w:val="20"/>
        </w:trPr>
        <w:tc>
          <w:tcPr>
            <w:tcW w:w="0" w:type="auto"/>
          </w:tcPr>
          <w:p w14:paraId="74379609" w14:textId="77777777" w:rsidR="00733F77" w:rsidRPr="00AC5051" w:rsidRDefault="00733F77" w:rsidP="00733F77">
            <w:pPr>
              <w:jc w:val="center"/>
              <w:rPr>
                <w:rFonts w:ascii="Times New Roman" w:hAnsi="Times New Roman" w:cs="Times New Roman"/>
                <w:b/>
              </w:rPr>
            </w:pPr>
            <w:r w:rsidRPr="00AC5051">
              <w:rPr>
                <w:rFonts w:ascii="Times New Roman" w:hAnsi="Times New Roman" w:cs="Times New Roman"/>
                <w:b/>
              </w:rPr>
              <w:t>FACTORS</w:t>
            </w:r>
          </w:p>
        </w:tc>
        <w:tc>
          <w:tcPr>
            <w:tcW w:w="0" w:type="auto"/>
          </w:tcPr>
          <w:p w14:paraId="1383CA96" w14:textId="77777777" w:rsidR="00733F77" w:rsidRPr="00AC5051" w:rsidRDefault="00733F77" w:rsidP="00733F77">
            <w:pPr>
              <w:jc w:val="center"/>
              <w:rPr>
                <w:rFonts w:ascii="Times New Roman" w:hAnsi="Times New Roman" w:cs="Times New Roman"/>
                <w:b/>
                <w:sz w:val="16"/>
                <w:szCs w:val="16"/>
              </w:rPr>
            </w:pPr>
          </w:p>
        </w:tc>
        <w:tc>
          <w:tcPr>
            <w:tcW w:w="0" w:type="auto"/>
          </w:tcPr>
          <w:p w14:paraId="41FFA4F3" w14:textId="77777777" w:rsidR="00733F77" w:rsidRPr="00AC5051" w:rsidRDefault="00733F77" w:rsidP="00733F77">
            <w:pPr>
              <w:jc w:val="center"/>
              <w:rPr>
                <w:rFonts w:ascii="Times New Roman" w:hAnsi="Times New Roman" w:cs="Times New Roman"/>
                <w:b/>
                <w:sz w:val="16"/>
                <w:szCs w:val="16"/>
              </w:rPr>
            </w:pPr>
          </w:p>
        </w:tc>
        <w:tc>
          <w:tcPr>
            <w:tcW w:w="0" w:type="auto"/>
          </w:tcPr>
          <w:p w14:paraId="0767CA8F" w14:textId="77777777" w:rsidR="00733F77" w:rsidRPr="00AC5051" w:rsidRDefault="00733F77" w:rsidP="00733F77">
            <w:pPr>
              <w:jc w:val="center"/>
              <w:rPr>
                <w:rFonts w:ascii="Times New Roman" w:hAnsi="Times New Roman" w:cs="Times New Roman"/>
                <w:i/>
                <w:sz w:val="16"/>
                <w:szCs w:val="16"/>
              </w:rPr>
            </w:pPr>
          </w:p>
        </w:tc>
        <w:tc>
          <w:tcPr>
            <w:tcW w:w="0" w:type="auto"/>
          </w:tcPr>
          <w:p w14:paraId="33D27FFB" w14:textId="77777777" w:rsidR="00733F77" w:rsidRPr="00AC5051" w:rsidRDefault="00733F77" w:rsidP="00733F77">
            <w:pPr>
              <w:jc w:val="center"/>
              <w:rPr>
                <w:rFonts w:ascii="Times New Roman" w:hAnsi="Times New Roman" w:cs="Times New Roman"/>
                <w:i/>
                <w:sz w:val="16"/>
                <w:szCs w:val="16"/>
              </w:rPr>
            </w:pPr>
          </w:p>
        </w:tc>
      </w:tr>
      <w:tr w:rsidR="00733F77" w:rsidRPr="00AC5051" w14:paraId="3F7285F6" w14:textId="77777777" w:rsidTr="00733F77">
        <w:trPr>
          <w:trHeight w:val="20"/>
        </w:trPr>
        <w:tc>
          <w:tcPr>
            <w:tcW w:w="0" w:type="auto"/>
          </w:tcPr>
          <w:p w14:paraId="4FD12F7C" w14:textId="77777777" w:rsidR="00733F77" w:rsidRPr="00AC5051" w:rsidRDefault="00733F77" w:rsidP="00733F77">
            <w:pPr>
              <w:ind w:left="60" w:right="60"/>
              <w:rPr>
                <w:rFonts w:ascii="Times New Roman" w:hAnsi="Times New Roman" w:cs="Times New Roman"/>
                <w:sz w:val="18"/>
                <w:szCs w:val="18"/>
              </w:rPr>
            </w:pPr>
            <w:r w:rsidRPr="00AC5051">
              <w:rPr>
                <w:rFonts w:ascii="Times New Roman" w:hAnsi="Times New Roman" w:cs="Times New Roman"/>
                <w:b/>
                <w:bCs/>
                <w:sz w:val="18"/>
                <w:szCs w:val="18"/>
              </w:rPr>
              <w:t>SEX</w:t>
            </w:r>
          </w:p>
        </w:tc>
        <w:tc>
          <w:tcPr>
            <w:tcW w:w="0" w:type="auto"/>
          </w:tcPr>
          <w:p w14:paraId="27178B67"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4D4BC2B6"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6E79A737" w14:textId="77777777" w:rsidR="00733F77" w:rsidRPr="00AC5051" w:rsidRDefault="00733F77" w:rsidP="00733F77">
            <w:pPr>
              <w:jc w:val="center"/>
              <w:rPr>
                <w:rFonts w:ascii="Times New Roman" w:hAnsi="Times New Roman" w:cs="Times New Roman"/>
                <w:sz w:val="18"/>
                <w:szCs w:val="18"/>
              </w:rPr>
            </w:pPr>
          </w:p>
        </w:tc>
        <w:tc>
          <w:tcPr>
            <w:tcW w:w="0" w:type="auto"/>
          </w:tcPr>
          <w:p w14:paraId="4C10E6C9" w14:textId="77777777" w:rsidR="00733F77" w:rsidRPr="00AC5051" w:rsidRDefault="00733F77" w:rsidP="00733F77">
            <w:pPr>
              <w:jc w:val="center"/>
              <w:rPr>
                <w:rFonts w:ascii="Times New Roman" w:hAnsi="Times New Roman" w:cs="Times New Roman"/>
                <w:sz w:val="18"/>
                <w:szCs w:val="18"/>
              </w:rPr>
            </w:pPr>
          </w:p>
        </w:tc>
      </w:tr>
      <w:tr w:rsidR="00733F77" w:rsidRPr="00AC5051" w14:paraId="06E7F1E1" w14:textId="77777777" w:rsidTr="00733F77">
        <w:trPr>
          <w:trHeight w:val="20"/>
        </w:trPr>
        <w:tc>
          <w:tcPr>
            <w:tcW w:w="0" w:type="auto"/>
          </w:tcPr>
          <w:p w14:paraId="2789F926" w14:textId="77777777" w:rsidR="00733F77" w:rsidRPr="00AC5051" w:rsidRDefault="00733F77" w:rsidP="00733F77">
            <w:pPr>
              <w:pStyle w:val="ListParagraph"/>
              <w:numPr>
                <w:ilvl w:val="0"/>
                <w:numId w:val="10"/>
              </w:numPr>
              <w:ind w:right="60"/>
              <w:rPr>
                <w:b/>
                <w:sz w:val="18"/>
                <w:szCs w:val="18"/>
              </w:rPr>
            </w:pPr>
            <w:r w:rsidRPr="00AC5051">
              <w:rPr>
                <w:b/>
                <w:sz w:val="18"/>
                <w:szCs w:val="18"/>
              </w:rPr>
              <w:t>MALE</w:t>
            </w:r>
          </w:p>
        </w:tc>
        <w:tc>
          <w:tcPr>
            <w:tcW w:w="0" w:type="auto"/>
          </w:tcPr>
          <w:p w14:paraId="7327E4EB"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Pr>
                <w:rFonts w:ascii="Times New Roman" w:hAnsi="Times New Roman" w:cs="Times New Roman"/>
                <w:color w:val="010205"/>
                <w:sz w:val="18"/>
                <w:szCs w:val="18"/>
              </w:rPr>
              <w:t>19</w:t>
            </w:r>
            <w:r w:rsidRPr="00AC5051">
              <w:rPr>
                <w:rFonts w:ascii="Times New Roman" w:hAnsi="Times New Roman" w:cs="Times New Roman"/>
                <w:color w:val="010205"/>
                <w:sz w:val="18"/>
                <w:szCs w:val="18"/>
              </w:rPr>
              <w:t>(2</w:t>
            </w:r>
            <w:r>
              <w:rPr>
                <w:rFonts w:ascii="Times New Roman" w:hAnsi="Times New Roman" w:cs="Times New Roman"/>
                <w:color w:val="010205"/>
                <w:sz w:val="18"/>
                <w:szCs w:val="18"/>
              </w:rPr>
              <w:t>7.1</w:t>
            </w:r>
            <w:r w:rsidRPr="00AC5051">
              <w:rPr>
                <w:rFonts w:ascii="Times New Roman" w:hAnsi="Times New Roman" w:cs="Times New Roman"/>
                <w:color w:val="010205"/>
                <w:sz w:val="18"/>
                <w:szCs w:val="18"/>
              </w:rPr>
              <w:t>)</w:t>
            </w:r>
          </w:p>
        </w:tc>
        <w:tc>
          <w:tcPr>
            <w:tcW w:w="0" w:type="auto"/>
          </w:tcPr>
          <w:p w14:paraId="5C85FB76"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6</w:t>
            </w:r>
            <w:r>
              <w:rPr>
                <w:rFonts w:ascii="Times New Roman" w:hAnsi="Times New Roman" w:cs="Times New Roman"/>
                <w:color w:val="auto"/>
                <w:sz w:val="18"/>
                <w:szCs w:val="18"/>
              </w:rPr>
              <w:t>6</w:t>
            </w:r>
            <w:r w:rsidRPr="00AC5051">
              <w:rPr>
                <w:rFonts w:ascii="Times New Roman" w:hAnsi="Times New Roman" w:cs="Times New Roman"/>
                <w:color w:val="010205"/>
                <w:sz w:val="18"/>
                <w:szCs w:val="18"/>
              </w:rPr>
              <w:t>(2</w:t>
            </w:r>
            <w:r>
              <w:rPr>
                <w:rFonts w:ascii="Times New Roman" w:hAnsi="Times New Roman" w:cs="Times New Roman"/>
                <w:color w:val="010205"/>
                <w:sz w:val="18"/>
                <w:szCs w:val="18"/>
              </w:rPr>
              <w:t>6.3</w:t>
            </w:r>
            <w:r w:rsidRPr="00AC5051">
              <w:rPr>
                <w:rFonts w:ascii="Times New Roman" w:hAnsi="Times New Roman" w:cs="Times New Roman"/>
                <w:color w:val="010205"/>
                <w:sz w:val="18"/>
                <w:szCs w:val="18"/>
              </w:rPr>
              <w:t>)</w:t>
            </w:r>
          </w:p>
        </w:tc>
        <w:tc>
          <w:tcPr>
            <w:tcW w:w="0" w:type="auto"/>
          </w:tcPr>
          <w:p w14:paraId="1B0CD3E2"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sz w:val="18"/>
                <w:szCs w:val="18"/>
              </w:rPr>
              <w:t>0.0</w:t>
            </w:r>
            <w:r>
              <w:rPr>
                <w:rFonts w:ascii="Times New Roman" w:hAnsi="Times New Roman" w:cs="Times New Roman"/>
                <w:sz w:val="18"/>
                <w:szCs w:val="18"/>
              </w:rPr>
              <w:t>2</w:t>
            </w:r>
          </w:p>
        </w:tc>
        <w:tc>
          <w:tcPr>
            <w:tcW w:w="0" w:type="auto"/>
          </w:tcPr>
          <w:p w14:paraId="56293BCC" w14:textId="77777777" w:rsidR="00733F77" w:rsidRPr="00AC5051" w:rsidRDefault="00733F77" w:rsidP="00733F77">
            <w:pPr>
              <w:jc w:val="center"/>
              <w:rPr>
                <w:rFonts w:ascii="Times New Roman" w:hAnsi="Times New Roman" w:cs="Times New Roman"/>
                <w:sz w:val="18"/>
                <w:szCs w:val="18"/>
              </w:rPr>
            </w:pPr>
            <w:r w:rsidRPr="00AC5051">
              <w:rPr>
                <w:rFonts w:ascii="Times New Roman" w:hAnsi="Times New Roman" w:cs="Times New Roman"/>
                <w:sz w:val="18"/>
                <w:szCs w:val="18"/>
              </w:rPr>
              <w:t>0.</w:t>
            </w:r>
            <w:r>
              <w:rPr>
                <w:rFonts w:ascii="Times New Roman" w:hAnsi="Times New Roman" w:cs="Times New Roman"/>
                <w:sz w:val="18"/>
                <w:szCs w:val="18"/>
              </w:rPr>
              <w:t>89</w:t>
            </w:r>
          </w:p>
        </w:tc>
      </w:tr>
      <w:tr w:rsidR="00733F77" w:rsidRPr="00AC5051" w14:paraId="3D69893E" w14:textId="77777777" w:rsidTr="00733F77">
        <w:trPr>
          <w:trHeight w:val="20"/>
        </w:trPr>
        <w:tc>
          <w:tcPr>
            <w:tcW w:w="0" w:type="auto"/>
          </w:tcPr>
          <w:p w14:paraId="0B370661" w14:textId="77777777" w:rsidR="00733F77" w:rsidRPr="00AC5051" w:rsidRDefault="00733F77" w:rsidP="00733F77">
            <w:pPr>
              <w:pStyle w:val="ListParagraph"/>
              <w:numPr>
                <w:ilvl w:val="0"/>
                <w:numId w:val="10"/>
              </w:numPr>
              <w:ind w:right="60"/>
              <w:rPr>
                <w:b/>
                <w:sz w:val="18"/>
                <w:szCs w:val="18"/>
              </w:rPr>
            </w:pPr>
            <w:r w:rsidRPr="00AC5051">
              <w:rPr>
                <w:b/>
                <w:sz w:val="18"/>
                <w:szCs w:val="18"/>
              </w:rPr>
              <w:t>FEMALE</w:t>
            </w:r>
          </w:p>
        </w:tc>
        <w:tc>
          <w:tcPr>
            <w:tcW w:w="0" w:type="auto"/>
          </w:tcPr>
          <w:p w14:paraId="58FC6F35"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Pr>
                <w:rFonts w:ascii="Times New Roman" w:hAnsi="Times New Roman" w:cs="Times New Roman"/>
                <w:sz w:val="18"/>
                <w:szCs w:val="18"/>
              </w:rPr>
              <w:t>51</w:t>
            </w:r>
            <w:r w:rsidRPr="00AC5051">
              <w:rPr>
                <w:rFonts w:ascii="Times New Roman" w:hAnsi="Times New Roman" w:cs="Times New Roman"/>
                <w:sz w:val="18"/>
                <w:szCs w:val="18"/>
              </w:rPr>
              <w:t>(7</w:t>
            </w:r>
            <w:r>
              <w:rPr>
                <w:rFonts w:ascii="Times New Roman" w:hAnsi="Times New Roman" w:cs="Times New Roman"/>
                <w:sz w:val="18"/>
                <w:szCs w:val="18"/>
              </w:rPr>
              <w:t>2.9</w:t>
            </w:r>
            <w:r w:rsidRPr="00AC5051">
              <w:rPr>
                <w:rFonts w:ascii="Times New Roman" w:hAnsi="Times New Roman" w:cs="Times New Roman"/>
                <w:sz w:val="18"/>
                <w:szCs w:val="18"/>
              </w:rPr>
              <w:t>)</w:t>
            </w:r>
          </w:p>
        </w:tc>
        <w:tc>
          <w:tcPr>
            <w:tcW w:w="0" w:type="auto"/>
          </w:tcPr>
          <w:p w14:paraId="67433864" w14:textId="77777777" w:rsidR="00733F77" w:rsidRPr="00AC5051" w:rsidRDefault="00733F77" w:rsidP="00733F77">
            <w:pPr>
              <w:widowControl w:val="0"/>
              <w:autoSpaceDE w:val="0"/>
              <w:autoSpaceDN w:val="0"/>
              <w:adjustRightInd w:val="0"/>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w:t>
            </w:r>
            <w:r>
              <w:rPr>
                <w:rFonts w:ascii="Times New Roman" w:hAnsi="Times New Roman" w:cs="Times New Roman"/>
                <w:color w:val="auto"/>
                <w:sz w:val="18"/>
                <w:szCs w:val="18"/>
              </w:rPr>
              <w:t>85</w:t>
            </w:r>
            <w:r w:rsidRPr="00AC5051">
              <w:rPr>
                <w:rFonts w:ascii="Times New Roman" w:hAnsi="Times New Roman" w:cs="Times New Roman"/>
                <w:sz w:val="18"/>
                <w:szCs w:val="18"/>
              </w:rPr>
              <w:t>(7</w:t>
            </w:r>
            <w:r>
              <w:rPr>
                <w:rFonts w:ascii="Times New Roman" w:hAnsi="Times New Roman" w:cs="Times New Roman"/>
                <w:sz w:val="18"/>
                <w:szCs w:val="18"/>
              </w:rPr>
              <w:t>3.7</w:t>
            </w:r>
            <w:r w:rsidRPr="00AC5051">
              <w:rPr>
                <w:rFonts w:ascii="Times New Roman" w:hAnsi="Times New Roman" w:cs="Times New Roman"/>
                <w:sz w:val="18"/>
                <w:szCs w:val="18"/>
              </w:rPr>
              <w:t>)</w:t>
            </w:r>
          </w:p>
        </w:tc>
        <w:tc>
          <w:tcPr>
            <w:tcW w:w="0" w:type="auto"/>
          </w:tcPr>
          <w:p w14:paraId="18D74300" w14:textId="77777777" w:rsidR="00733F77" w:rsidRPr="00AC5051" w:rsidRDefault="00733F77" w:rsidP="00733F77">
            <w:pPr>
              <w:jc w:val="center"/>
              <w:rPr>
                <w:rFonts w:ascii="Times New Roman" w:hAnsi="Times New Roman" w:cs="Times New Roman"/>
                <w:sz w:val="18"/>
                <w:szCs w:val="18"/>
              </w:rPr>
            </w:pPr>
          </w:p>
        </w:tc>
        <w:tc>
          <w:tcPr>
            <w:tcW w:w="0" w:type="auto"/>
          </w:tcPr>
          <w:p w14:paraId="15321558" w14:textId="77777777" w:rsidR="00733F77" w:rsidRPr="00AC5051" w:rsidRDefault="00733F77" w:rsidP="00733F77">
            <w:pPr>
              <w:jc w:val="center"/>
              <w:rPr>
                <w:rFonts w:ascii="Times New Roman" w:hAnsi="Times New Roman" w:cs="Times New Roman"/>
                <w:sz w:val="18"/>
                <w:szCs w:val="18"/>
              </w:rPr>
            </w:pPr>
          </w:p>
        </w:tc>
      </w:tr>
      <w:tr w:rsidR="00733F77" w:rsidRPr="00AC5051" w14:paraId="5327A143" w14:textId="77777777" w:rsidTr="00733F77">
        <w:trPr>
          <w:trHeight w:val="20"/>
        </w:trPr>
        <w:tc>
          <w:tcPr>
            <w:tcW w:w="0" w:type="auto"/>
          </w:tcPr>
          <w:p w14:paraId="14C2D2D0" w14:textId="77777777" w:rsidR="00733F77" w:rsidRPr="00AC5051" w:rsidRDefault="00733F77" w:rsidP="00733F77">
            <w:pPr>
              <w:rPr>
                <w:rFonts w:ascii="Times New Roman" w:hAnsi="Times New Roman" w:cs="Times New Roman"/>
                <w:b/>
                <w:sz w:val="20"/>
                <w:szCs w:val="20"/>
              </w:rPr>
            </w:pPr>
          </w:p>
        </w:tc>
        <w:tc>
          <w:tcPr>
            <w:tcW w:w="0" w:type="auto"/>
          </w:tcPr>
          <w:p w14:paraId="111E2D63"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4DBFEECE"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57392562" w14:textId="77777777" w:rsidR="00733F77" w:rsidRPr="00AC5051" w:rsidRDefault="00733F77" w:rsidP="00733F77">
            <w:pPr>
              <w:jc w:val="center"/>
              <w:rPr>
                <w:rFonts w:ascii="Times New Roman" w:hAnsi="Times New Roman" w:cs="Times New Roman"/>
                <w:sz w:val="20"/>
                <w:szCs w:val="20"/>
              </w:rPr>
            </w:pPr>
          </w:p>
        </w:tc>
        <w:tc>
          <w:tcPr>
            <w:tcW w:w="0" w:type="auto"/>
          </w:tcPr>
          <w:p w14:paraId="465C048E" w14:textId="77777777" w:rsidR="00733F77" w:rsidRPr="00AC5051" w:rsidRDefault="00733F77" w:rsidP="00733F77">
            <w:pPr>
              <w:jc w:val="center"/>
              <w:rPr>
                <w:rFonts w:ascii="Times New Roman" w:hAnsi="Times New Roman" w:cs="Times New Roman"/>
                <w:sz w:val="20"/>
                <w:szCs w:val="20"/>
              </w:rPr>
            </w:pPr>
          </w:p>
        </w:tc>
      </w:tr>
      <w:tr w:rsidR="00733F77" w:rsidRPr="00AC5051" w14:paraId="6888C84B" w14:textId="77777777" w:rsidTr="00733F77">
        <w:trPr>
          <w:trHeight w:val="20"/>
        </w:trPr>
        <w:tc>
          <w:tcPr>
            <w:tcW w:w="0" w:type="auto"/>
          </w:tcPr>
          <w:p w14:paraId="326273D6" w14:textId="77777777" w:rsidR="00733F77" w:rsidRPr="00AC5051" w:rsidRDefault="00733F77" w:rsidP="00733F77">
            <w:pPr>
              <w:rPr>
                <w:rFonts w:ascii="Times New Roman" w:hAnsi="Times New Roman" w:cs="Times New Roman"/>
                <w:b/>
                <w:sz w:val="20"/>
                <w:szCs w:val="20"/>
              </w:rPr>
            </w:pPr>
            <w:r w:rsidRPr="00AC5051">
              <w:rPr>
                <w:rFonts w:ascii="Times New Roman" w:hAnsi="Times New Roman" w:cs="Times New Roman"/>
                <w:b/>
                <w:sz w:val="20"/>
                <w:szCs w:val="20"/>
              </w:rPr>
              <w:t>AGE</w:t>
            </w:r>
          </w:p>
        </w:tc>
        <w:tc>
          <w:tcPr>
            <w:tcW w:w="0" w:type="auto"/>
          </w:tcPr>
          <w:p w14:paraId="0602B32F"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30A0CEC4"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242913FD" w14:textId="77777777" w:rsidR="00733F77" w:rsidRPr="00AC5051" w:rsidRDefault="00733F77" w:rsidP="00733F77">
            <w:pPr>
              <w:jc w:val="center"/>
              <w:rPr>
                <w:rFonts w:ascii="Times New Roman" w:hAnsi="Times New Roman" w:cs="Times New Roman"/>
                <w:sz w:val="20"/>
                <w:szCs w:val="20"/>
              </w:rPr>
            </w:pPr>
          </w:p>
        </w:tc>
        <w:tc>
          <w:tcPr>
            <w:tcW w:w="0" w:type="auto"/>
          </w:tcPr>
          <w:p w14:paraId="56F0A222" w14:textId="77777777" w:rsidR="00733F77" w:rsidRPr="00AC5051" w:rsidRDefault="00733F77" w:rsidP="00733F77">
            <w:pPr>
              <w:jc w:val="center"/>
              <w:rPr>
                <w:rFonts w:ascii="Times New Roman" w:hAnsi="Times New Roman" w:cs="Times New Roman"/>
                <w:sz w:val="20"/>
                <w:szCs w:val="20"/>
              </w:rPr>
            </w:pPr>
          </w:p>
        </w:tc>
      </w:tr>
      <w:tr w:rsidR="00733F77" w:rsidRPr="00AC5051" w14:paraId="2854C100" w14:textId="77777777" w:rsidTr="00733F77">
        <w:trPr>
          <w:trHeight w:val="20"/>
        </w:trPr>
        <w:tc>
          <w:tcPr>
            <w:tcW w:w="0" w:type="auto"/>
          </w:tcPr>
          <w:p w14:paraId="6278CC32" w14:textId="77777777" w:rsidR="00733F77" w:rsidRPr="00AC5051" w:rsidRDefault="00733F77" w:rsidP="00733F77">
            <w:pPr>
              <w:pStyle w:val="ListParagraph"/>
              <w:numPr>
                <w:ilvl w:val="0"/>
                <w:numId w:val="16"/>
              </w:numPr>
              <w:rPr>
                <w:b/>
                <w:sz w:val="20"/>
                <w:szCs w:val="20"/>
              </w:rPr>
            </w:pPr>
            <w:r w:rsidRPr="00AC5051">
              <w:rPr>
                <w:b/>
                <w:color w:val="000000"/>
                <w:sz w:val="18"/>
                <w:szCs w:val="18"/>
              </w:rPr>
              <w:t>[18-27]</w:t>
            </w:r>
          </w:p>
        </w:tc>
        <w:tc>
          <w:tcPr>
            <w:tcW w:w="0" w:type="auto"/>
          </w:tcPr>
          <w:p w14:paraId="4F3E8A08" w14:textId="77777777" w:rsidR="00733F77" w:rsidRPr="00AC5051" w:rsidRDefault="00733F77" w:rsidP="00733F77">
            <w:pPr>
              <w:ind w:left="60" w:right="60"/>
              <w:jc w:val="center"/>
              <w:rPr>
                <w:rFonts w:ascii="Times New Roman" w:hAnsi="Times New Roman" w:cs="Times New Roman"/>
                <w:sz w:val="18"/>
                <w:szCs w:val="18"/>
              </w:rPr>
            </w:pPr>
            <w:r>
              <w:rPr>
                <w:rFonts w:ascii="Times New Roman" w:hAnsi="Times New Roman" w:cs="Times New Roman"/>
                <w:color w:val="010205"/>
                <w:sz w:val="18"/>
                <w:szCs w:val="18"/>
              </w:rPr>
              <w:t>12</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17.1</w:t>
            </w:r>
            <w:r w:rsidRPr="00AC5051">
              <w:rPr>
                <w:rFonts w:ascii="Times New Roman" w:hAnsi="Times New Roman" w:cs="Times New Roman"/>
                <w:color w:val="010205"/>
                <w:sz w:val="18"/>
                <w:szCs w:val="18"/>
              </w:rPr>
              <w:t>)</w:t>
            </w:r>
          </w:p>
        </w:tc>
        <w:tc>
          <w:tcPr>
            <w:tcW w:w="0" w:type="auto"/>
          </w:tcPr>
          <w:p w14:paraId="2D423604" w14:textId="77777777" w:rsidR="00733F77" w:rsidRPr="00AC5051" w:rsidRDefault="00733F77" w:rsidP="00733F77">
            <w:pPr>
              <w:ind w:left="60" w:right="60"/>
              <w:jc w:val="center"/>
              <w:rPr>
                <w:rFonts w:ascii="Times New Roman" w:hAnsi="Times New Roman" w:cs="Times New Roman"/>
                <w:sz w:val="18"/>
                <w:szCs w:val="18"/>
              </w:rPr>
            </w:pPr>
            <w:r>
              <w:rPr>
                <w:rFonts w:ascii="Times New Roman" w:hAnsi="Times New Roman" w:cs="Times New Roman"/>
                <w:color w:val="auto"/>
                <w:sz w:val="18"/>
                <w:szCs w:val="18"/>
              </w:rPr>
              <w:t>1</w:t>
            </w:r>
            <w:r w:rsidRPr="00AC5051">
              <w:rPr>
                <w:rFonts w:ascii="Times New Roman" w:hAnsi="Times New Roman" w:cs="Times New Roman"/>
                <w:color w:val="auto"/>
                <w:sz w:val="18"/>
                <w:szCs w:val="18"/>
              </w:rPr>
              <w:t>2</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4.8</w:t>
            </w:r>
            <w:r w:rsidRPr="00AC5051">
              <w:rPr>
                <w:rFonts w:ascii="Times New Roman" w:hAnsi="Times New Roman" w:cs="Times New Roman"/>
                <w:color w:val="010205"/>
                <w:sz w:val="18"/>
                <w:szCs w:val="18"/>
              </w:rPr>
              <w:t>)</w:t>
            </w:r>
          </w:p>
        </w:tc>
        <w:tc>
          <w:tcPr>
            <w:tcW w:w="0" w:type="auto"/>
          </w:tcPr>
          <w:p w14:paraId="601EFA83" w14:textId="77777777" w:rsidR="00733F77" w:rsidRPr="00AC5051" w:rsidRDefault="00733F77" w:rsidP="00733F77">
            <w:pPr>
              <w:jc w:val="center"/>
              <w:rPr>
                <w:rFonts w:ascii="Times New Roman" w:hAnsi="Times New Roman" w:cs="Times New Roman"/>
                <w:sz w:val="20"/>
                <w:szCs w:val="20"/>
              </w:rPr>
            </w:pPr>
            <w:r>
              <w:rPr>
                <w:rFonts w:ascii="Times New Roman" w:hAnsi="Times New Roman" w:cs="Times New Roman"/>
                <w:sz w:val="20"/>
                <w:szCs w:val="20"/>
              </w:rPr>
              <w:t>17.14</w:t>
            </w:r>
          </w:p>
        </w:tc>
        <w:tc>
          <w:tcPr>
            <w:tcW w:w="0" w:type="auto"/>
          </w:tcPr>
          <w:p w14:paraId="1F7D633C" w14:textId="77777777" w:rsidR="00733F77" w:rsidRPr="00AC5051" w:rsidRDefault="00733F77" w:rsidP="00733F77">
            <w:pPr>
              <w:jc w:val="center"/>
              <w:rPr>
                <w:rFonts w:ascii="Times New Roman" w:hAnsi="Times New Roman" w:cs="Times New Roman"/>
                <w:sz w:val="20"/>
                <w:szCs w:val="20"/>
              </w:rPr>
            </w:pPr>
            <w:r w:rsidRPr="00AC5051">
              <w:rPr>
                <w:rFonts w:ascii="Times New Roman" w:hAnsi="Times New Roman" w:cs="Times New Roman"/>
                <w:sz w:val="18"/>
                <w:szCs w:val="18"/>
              </w:rPr>
              <w:t>0.</w:t>
            </w:r>
            <w:r>
              <w:rPr>
                <w:rFonts w:ascii="Times New Roman" w:hAnsi="Times New Roman" w:cs="Times New Roman"/>
                <w:sz w:val="18"/>
                <w:szCs w:val="18"/>
              </w:rPr>
              <w:t>001</w:t>
            </w:r>
          </w:p>
        </w:tc>
      </w:tr>
      <w:tr w:rsidR="00733F77" w:rsidRPr="00AC5051" w14:paraId="41F0E9EC" w14:textId="77777777" w:rsidTr="00733F77">
        <w:trPr>
          <w:trHeight w:val="20"/>
        </w:trPr>
        <w:tc>
          <w:tcPr>
            <w:tcW w:w="0" w:type="auto"/>
          </w:tcPr>
          <w:p w14:paraId="567CEC6C" w14:textId="77777777" w:rsidR="00733F77" w:rsidRPr="00AC5051" w:rsidRDefault="00733F77" w:rsidP="00733F77">
            <w:pPr>
              <w:pStyle w:val="ListParagraph"/>
              <w:numPr>
                <w:ilvl w:val="0"/>
                <w:numId w:val="16"/>
              </w:numPr>
              <w:rPr>
                <w:b/>
                <w:sz w:val="20"/>
                <w:szCs w:val="20"/>
              </w:rPr>
            </w:pPr>
            <w:r w:rsidRPr="00AC5051">
              <w:rPr>
                <w:b/>
                <w:color w:val="000000"/>
                <w:sz w:val="18"/>
                <w:szCs w:val="18"/>
              </w:rPr>
              <w:t>[28-37]</w:t>
            </w:r>
          </w:p>
        </w:tc>
        <w:tc>
          <w:tcPr>
            <w:tcW w:w="0" w:type="auto"/>
          </w:tcPr>
          <w:p w14:paraId="1186D9C2" w14:textId="77777777" w:rsidR="00733F77" w:rsidRPr="00AC5051" w:rsidRDefault="00733F77" w:rsidP="00733F77">
            <w:pPr>
              <w:ind w:left="60" w:right="60"/>
              <w:jc w:val="center"/>
              <w:rPr>
                <w:rFonts w:ascii="Times New Roman" w:hAnsi="Times New Roman" w:cs="Times New Roman"/>
                <w:sz w:val="18"/>
                <w:szCs w:val="18"/>
              </w:rPr>
            </w:pPr>
            <w:r>
              <w:rPr>
                <w:rFonts w:ascii="Times New Roman" w:hAnsi="Times New Roman" w:cs="Times New Roman"/>
                <w:color w:val="auto"/>
                <w:sz w:val="18"/>
                <w:szCs w:val="18"/>
              </w:rPr>
              <w:t>1</w:t>
            </w:r>
            <w:r w:rsidRPr="00AC5051">
              <w:rPr>
                <w:rFonts w:ascii="Times New Roman" w:hAnsi="Times New Roman" w:cs="Times New Roman"/>
                <w:color w:val="auto"/>
                <w:sz w:val="18"/>
                <w:szCs w:val="18"/>
              </w:rPr>
              <w:t>5</w:t>
            </w:r>
            <w:r w:rsidRPr="00AC5051">
              <w:rPr>
                <w:rFonts w:ascii="Times New Roman" w:hAnsi="Times New Roman" w:cs="Times New Roman"/>
                <w:sz w:val="18"/>
                <w:szCs w:val="18"/>
              </w:rPr>
              <w:t>(</w:t>
            </w:r>
            <w:r>
              <w:rPr>
                <w:rFonts w:ascii="Times New Roman" w:hAnsi="Times New Roman" w:cs="Times New Roman"/>
                <w:sz w:val="18"/>
                <w:szCs w:val="18"/>
              </w:rPr>
              <w:t>21.4</w:t>
            </w:r>
            <w:r w:rsidRPr="00AC5051">
              <w:rPr>
                <w:rFonts w:ascii="Times New Roman" w:hAnsi="Times New Roman" w:cs="Times New Roman"/>
                <w:sz w:val="18"/>
                <w:szCs w:val="18"/>
              </w:rPr>
              <w:t>)</w:t>
            </w:r>
          </w:p>
        </w:tc>
        <w:tc>
          <w:tcPr>
            <w:tcW w:w="0" w:type="auto"/>
          </w:tcPr>
          <w:p w14:paraId="7D5C97E0" w14:textId="77777777" w:rsidR="00733F77" w:rsidRPr="00AC5051" w:rsidRDefault="00733F77" w:rsidP="00733F77">
            <w:pPr>
              <w:ind w:left="60" w:right="60"/>
              <w:jc w:val="center"/>
              <w:rPr>
                <w:rFonts w:ascii="Times New Roman" w:hAnsi="Times New Roman" w:cs="Times New Roman"/>
                <w:sz w:val="18"/>
                <w:szCs w:val="18"/>
              </w:rPr>
            </w:pPr>
            <w:r>
              <w:rPr>
                <w:rFonts w:ascii="Times New Roman" w:hAnsi="Times New Roman" w:cs="Times New Roman"/>
                <w:sz w:val="18"/>
                <w:szCs w:val="18"/>
              </w:rPr>
              <w:t>45</w:t>
            </w:r>
            <w:r w:rsidRPr="00AC5051">
              <w:rPr>
                <w:rFonts w:ascii="Times New Roman" w:hAnsi="Times New Roman" w:cs="Times New Roman"/>
                <w:sz w:val="18"/>
                <w:szCs w:val="18"/>
              </w:rPr>
              <w:t>(</w:t>
            </w:r>
            <w:r>
              <w:rPr>
                <w:rFonts w:ascii="Times New Roman" w:hAnsi="Times New Roman" w:cs="Times New Roman"/>
                <w:sz w:val="18"/>
                <w:szCs w:val="18"/>
              </w:rPr>
              <w:t>17.9</w:t>
            </w:r>
            <w:r w:rsidRPr="00AC5051">
              <w:rPr>
                <w:rFonts w:ascii="Times New Roman" w:hAnsi="Times New Roman" w:cs="Times New Roman"/>
                <w:sz w:val="18"/>
                <w:szCs w:val="18"/>
              </w:rPr>
              <w:t>)</w:t>
            </w:r>
          </w:p>
        </w:tc>
        <w:tc>
          <w:tcPr>
            <w:tcW w:w="0" w:type="auto"/>
          </w:tcPr>
          <w:p w14:paraId="643B799D" w14:textId="77777777" w:rsidR="00733F77" w:rsidRPr="00AC5051" w:rsidRDefault="00733F77" w:rsidP="00733F77">
            <w:pPr>
              <w:jc w:val="center"/>
              <w:rPr>
                <w:rFonts w:ascii="Times New Roman" w:hAnsi="Times New Roman" w:cs="Times New Roman"/>
                <w:sz w:val="20"/>
                <w:szCs w:val="20"/>
              </w:rPr>
            </w:pPr>
          </w:p>
        </w:tc>
        <w:tc>
          <w:tcPr>
            <w:tcW w:w="0" w:type="auto"/>
          </w:tcPr>
          <w:p w14:paraId="58B56502" w14:textId="77777777" w:rsidR="00733F77" w:rsidRPr="00AC5051" w:rsidRDefault="00733F77" w:rsidP="00733F77">
            <w:pPr>
              <w:jc w:val="center"/>
              <w:rPr>
                <w:rFonts w:ascii="Times New Roman" w:hAnsi="Times New Roman" w:cs="Times New Roman"/>
                <w:sz w:val="20"/>
                <w:szCs w:val="20"/>
              </w:rPr>
            </w:pPr>
          </w:p>
        </w:tc>
      </w:tr>
      <w:tr w:rsidR="00733F77" w:rsidRPr="00AC5051" w14:paraId="20AECB40" w14:textId="77777777" w:rsidTr="00733F77">
        <w:trPr>
          <w:trHeight w:val="20"/>
        </w:trPr>
        <w:tc>
          <w:tcPr>
            <w:tcW w:w="0" w:type="auto"/>
          </w:tcPr>
          <w:p w14:paraId="524AE7A9" w14:textId="77777777" w:rsidR="00733F77" w:rsidRPr="00AC5051" w:rsidRDefault="00733F77" w:rsidP="00733F77">
            <w:pPr>
              <w:pStyle w:val="ListParagraph"/>
              <w:numPr>
                <w:ilvl w:val="0"/>
                <w:numId w:val="16"/>
              </w:numPr>
              <w:rPr>
                <w:b/>
                <w:sz w:val="20"/>
                <w:szCs w:val="20"/>
              </w:rPr>
            </w:pPr>
            <w:r w:rsidRPr="00AC5051">
              <w:rPr>
                <w:b/>
                <w:color w:val="000000"/>
                <w:sz w:val="18"/>
                <w:szCs w:val="18"/>
              </w:rPr>
              <w:t>[38-47]</w:t>
            </w:r>
          </w:p>
        </w:tc>
        <w:tc>
          <w:tcPr>
            <w:tcW w:w="0" w:type="auto"/>
          </w:tcPr>
          <w:p w14:paraId="1EA631F0" w14:textId="77777777" w:rsidR="00733F77" w:rsidRPr="00AC5051" w:rsidRDefault="00733F77" w:rsidP="00733F77">
            <w:pPr>
              <w:ind w:left="60" w:right="60"/>
              <w:jc w:val="center"/>
              <w:rPr>
                <w:rFonts w:ascii="Times New Roman" w:hAnsi="Times New Roman" w:cs="Times New Roman"/>
                <w:sz w:val="18"/>
                <w:szCs w:val="18"/>
              </w:rPr>
            </w:pPr>
            <w:r>
              <w:rPr>
                <w:rFonts w:ascii="Times New Roman" w:hAnsi="Times New Roman" w:cs="Times New Roman"/>
                <w:sz w:val="18"/>
                <w:szCs w:val="18"/>
              </w:rPr>
              <w:t>27</w:t>
            </w:r>
            <w:r w:rsidRPr="00AC5051">
              <w:rPr>
                <w:rFonts w:ascii="Times New Roman" w:hAnsi="Times New Roman" w:cs="Times New Roman"/>
                <w:sz w:val="18"/>
                <w:szCs w:val="18"/>
              </w:rPr>
              <w:t>(</w:t>
            </w:r>
            <w:r>
              <w:rPr>
                <w:rFonts w:ascii="Times New Roman" w:hAnsi="Times New Roman" w:cs="Times New Roman"/>
                <w:sz w:val="18"/>
                <w:szCs w:val="18"/>
              </w:rPr>
              <w:t>38.9</w:t>
            </w:r>
            <w:r w:rsidRPr="00AC5051">
              <w:rPr>
                <w:rFonts w:ascii="Times New Roman" w:hAnsi="Times New Roman" w:cs="Times New Roman"/>
                <w:sz w:val="18"/>
                <w:szCs w:val="18"/>
              </w:rPr>
              <w:t>)</w:t>
            </w:r>
          </w:p>
        </w:tc>
        <w:tc>
          <w:tcPr>
            <w:tcW w:w="0" w:type="auto"/>
          </w:tcPr>
          <w:p w14:paraId="68D67B1C" w14:textId="77777777" w:rsidR="00733F77" w:rsidRPr="00AC5051" w:rsidRDefault="00733F77" w:rsidP="00733F77">
            <w:pPr>
              <w:ind w:left="60" w:right="60"/>
              <w:jc w:val="center"/>
              <w:rPr>
                <w:rFonts w:ascii="Times New Roman" w:hAnsi="Times New Roman" w:cs="Times New Roman"/>
                <w:sz w:val="18"/>
                <w:szCs w:val="18"/>
              </w:rPr>
            </w:pPr>
            <w:r>
              <w:rPr>
                <w:rFonts w:ascii="Times New Roman" w:hAnsi="Times New Roman" w:cs="Times New Roman"/>
                <w:sz w:val="18"/>
                <w:szCs w:val="18"/>
              </w:rPr>
              <w:t>88</w:t>
            </w:r>
            <w:r w:rsidRPr="00AC5051">
              <w:rPr>
                <w:rFonts w:ascii="Times New Roman" w:hAnsi="Times New Roman" w:cs="Times New Roman"/>
                <w:sz w:val="18"/>
                <w:szCs w:val="18"/>
              </w:rPr>
              <w:t>(</w:t>
            </w:r>
            <w:r>
              <w:rPr>
                <w:rFonts w:ascii="Times New Roman" w:hAnsi="Times New Roman" w:cs="Times New Roman"/>
                <w:sz w:val="18"/>
                <w:szCs w:val="18"/>
              </w:rPr>
              <w:t>35.1</w:t>
            </w:r>
            <w:r w:rsidRPr="00AC5051">
              <w:rPr>
                <w:rFonts w:ascii="Times New Roman" w:hAnsi="Times New Roman" w:cs="Times New Roman"/>
                <w:sz w:val="18"/>
                <w:szCs w:val="18"/>
              </w:rPr>
              <w:t>)</w:t>
            </w:r>
          </w:p>
        </w:tc>
        <w:tc>
          <w:tcPr>
            <w:tcW w:w="0" w:type="auto"/>
          </w:tcPr>
          <w:p w14:paraId="073DC07C" w14:textId="77777777" w:rsidR="00733F77" w:rsidRPr="00AC5051" w:rsidRDefault="00733F77" w:rsidP="00733F77">
            <w:pPr>
              <w:jc w:val="center"/>
              <w:rPr>
                <w:rFonts w:ascii="Times New Roman" w:hAnsi="Times New Roman" w:cs="Times New Roman"/>
                <w:sz w:val="20"/>
                <w:szCs w:val="20"/>
              </w:rPr>
            </w:pPr>
          </w:p>
        </w:tc>
        <w:tc>
          <w:tcPr>
            <w:tcW w:w="0" w:type="auto"/>
          </w:tcPr>
          <w:p w14:paraId="670E0A52" w14:textId="77777777" w:rsidR="00733F77" w:rsidRPr="00AC5051" w:rsidRDefault="00733F77" w:rsidP="00733F77">
            <w:pPr>
              <w:jc w:val="center"/>
              <w:rPr>
                <w:rFonts w:ascii="Times New Roman" w:hAnsi="Times New Roman" w:cs="Times New Roman"/>
                <w:sz w:val="20"/>
                <w:szCs w:val="20"/>
              </w:rPr>
            </w:pPr>
          </w:p>
        </w:tc>
      </w:tr>
      <w:tr w:rsidR="00733F77" w:rsidRPr="00AC5051" w14:paraId="5379BA50" w14:textId="77777777" w:rsidTr="00733F77">
        <w:trPr>
          <w:trHeight w:val="20"/>
        </w:trPr>
        <w:tc>
          <w:tcPr>
            <w:tcW w:w="0" w:type="auto"/>
          </w:tcPr>
          <w:p w14:paraId="6CB81975" w14:textId="77777777" w:rsidR="00733F77" w:rsidRPr="00AC5051" w:rsidRDefault="00733F77" w:rsidP="00733F77">
            <w:pPr>
              <w:pStyle w:val="ListParagraph"/>
              <w:numPr>
                <w:ilvl w:val="0"/>
                <w:numId w:val="16"/>
              </w:numPr>
              <w:rPr>
                <w:b/>
                <w:sz w:val="20"/>
                <w:szCs w:val="20"/>
              </w:rPr>
            </w:pPr>
            <w:r w:rsidRPr="00AC5051">
              <w:rPr>
                <w:b/>
                <w:color w:val="000000"/>
                <w:sz w:val="18"/>
                <w:szCs w:val="18"/>
              </w:rPr>
              <w:t>[48 AND ABOVE</w:t>
            </w:r>
          </w:p>
        </w:tc>
        <w:tc>
          <w:tcPr>
            <w:tcW w:w="0" w:type="auto"/>
          </w:tcPr>
          <w:p w14:paraId="6DB59B15" w14:textId="77777777" w:rsidR="00733F77" w:rsidRPr="00AC5051" w:rsidRDefault="00733F77" w:rsidP="00733F77">
            <w:pPr>
              <w:ind w:left="60" w:right="60"/>
              <w:jc w:val="center"/>
              <w:rPr>
                <w:rFonts w:ascii="Times New Roman" w:hAnsi="Times New Roman" w:cs="Times New Roman"/>
                <w:sz w:val="18"/>
                <w:szCs w:val="18"/>
              </w:rPr>
            </w:pPr>
            <w:r w:rsidRPr="00AC5051">
              <w:rPr>
                <w:rFonts w:ascii="Times New Roman" w:hAnsi="Times New Roman" w:cs="Times New Roman"/>
                <w:color w:val="auto"/>
                <w:sz w:val="18"/>
                <w:szCs w:val="18"/>
              </w:rPr>
              <w:t>1</w:t>
            </w:r>
            <w:r>
              <w:rPr>
                <w:rFonts w:ascii="Times New Roman" w:hAnsi="Times New Roman" w:cs="Times New Roman"/>
                <w:color w:val="auto"/>
                <w:sz w:val="18"/>
                <w:szCs w:val="18"/>
              </w:rPr>
              <w:t>6</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22.9</w:t>
            </w:r>
            <w:r w:rsidRPr="00AC5051">
              <w:rPr>
                <w:rFonts w:ascii="Times New Roman" w:hAnsi="Times New Roman" w:cs="Times New Roman"/>
                <w:color w:val="010205"/>
                <w:sz w:val="18"/>
                <w:szCs w:val="18"/>
              </w:rPr>
              <w:t>)</w:t>
            </w:r>
          </w:p>
        </w:tc>
        <w:tc>
          <w:tcPr>
            <w:tcW w:w="0" w:type="auto"/>
          </w:tcPr>
          <w:p w14:paraId="6B0B5EF3" w14:textId="77777777" w:rsidR="00733F77" w:rsidRPr="00AC5051" w:rsidRDefault="00733F77" w:rsidP="00733F77">
            <w:pPr>
              <w:ind w:left="60" w:right="60"/>
              <w:jc w:val="center"/>
              <w:rPr>
                <w:rFonts w:ascii="Times New Roman" w:hAnsi="Times New Roman" w:cs="Times New Roman"/>
                <w:sz w:val="18"/>
                <w:szCs w:val="18"/>
              </w:rPr>
            </w:pPr>
            <w:r>
              <w:rPr>
                <w:rFonts w:ascii="Times New Roman" w:hAnsi="Times New Roman" w:cs="Times New Roman"/>
                <w:color w:val="010205"/>
                <w:sz w:val="18"/>
                <w:szCs w:val="18"/>
              </w:rPr>
              <w:t>106</w:t>
            </w:r>
            <w:r w:rsidRPr="00AC5051">
              <w:rPr>
                <w:rFonts w:ascii="Times New Roman" w:hAnsi="Times New Roman" w:cs="Times New Roman"/>
                <w:color w:val="010205"/>
                <w:sz w:val="18"/>
                <w:szCs w:val="18"/>
              </w:rPr>
              <w:t>(</w:t>
            </w:r>
            <w:r>
              <w:rPr>
                <w:rFonts w:ascii="Times New Roman" w:hAnsi="Times New Roman" w:cs="Times New Roman"/>
                <w:color w:val="010205"/>
                <w:sz w:val="18"/>
                <w:szCs w:val="18"/>
              </w:rPr>
              <w:t>42.2</w:t>
            </w:r>
            <w:r w:rsidRPr="00AC5051">
              <w:rPr>
                <w:rFonts w:ascii="Times New Roman" w:hAnsi="Times New Roman" w:cs="Times New Roman"/>
                <w:color w:val="010205"/>
                <w:sz w:val="18"/>
                <w:szCs w:val="18"/>
              </w:rPr>
              <w:t>)</w:t>
            </w:r>
          </w:p>
        </w:tc>
        <w:tc>
          <w:tcPr>
            <w:tcW w:w="0" w:type="auto"/>
          </w:tcPr>
          <w:p w14:paraId="2E4686E4" w14:textId="77777777" w:rsidR="00733F77" w:rsidRPr="00AC5051" w:rsidRDefault="00733F77" w:rsidP="00733F77">
            <w:pPr>
              <w:tabs>
                <w:tab w:val="center" w:pos="689"/>
                <w:tab w:val="left" w:pos="1290"/>
              </w:tabs>
              <w:rPr>
                <w:rFonts w:ascii="Times New Roman" w:hAnsi="Times New Roman" w:cs="Times New Roman"/>
                <w:sz w:val="20"/>
                <w:szCs w:val="20"/>
              </w:rPr>
            </w:pPr>
          </w:p>
        </w:tc>
        <w:tc>
          <w:tcPr>
            <w:tcW w:w="0" w:type="auto"/>
          </w:tcPr>
          <w:p w14:paraId="62B1A0FB" w14:textId="77777777" w:rsidR="00733F77" w:rsidRPr="00AC5051" w:rsidRDefault="00733F77" w:rsidP="00733F77">
            <w:pPr>
              <w:jc w:val="center"/>
              <w:rPr>
                <w:rFonts w:ascii="Times New Roman" w:hAnsi="Times New Roman" w:cs="Times New Roman"/>
                <w:sz w:val="20"/>
                <w:szCs w:val="20"/>
              </w:rPr>
            </w:pPr>
          </w:p>
        </w:tc>
      </w:tr>
      <w:tr w:rsidR="00733F77" w:rsidRPr="00AC5051" w14:paraId="4EB33095" w14:textId="77777777" w:rsidTr="00733F77">
        <w:trPr>
          <w:trHeight w:val="20"/>
        </w:trPr>
        <w:tc>
          <w:tcPr>
            <w:tcW w:w="0" w:type="auto"/>
          </w:tcPr>
          <w:p w14:paraId="7FED75EF" w14:textId="77777777" w:rsidR="00733F77" w:rsidRPr="00AC5051" w:rsidRDefault="00733F77" w:rsidP="00733F77">
            <w:pPr>
              <w:rPr>
                <w:rFonts w:ascii="Times New Roman" w:hAnsi="Times New Roman" w:cs="Times New Roman"/>
                <w:b/>
                <w:sz w:val="20"/>
                <w:szCs w:val="20"/>
              </w:rPr>
            </w:pPr>
          </w:p>
        </w:tc>
        <w:tc>
          <w:tcPr>
            <w:tcW w:w="0" w:type="auto"/>
          </w:tcPr>
          <w:p w14:paraId="53D26116"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48E36E38" w14:textId="77777777" w:rsidR="00733F77" w:rsidRPr="00AC5051" w:rsidRDefault="00733F77" w:rsidP="00733F77">
            <w:pPr>
              <w:ind w:left="60" w:right="60"/>
              <w:jc w:val="center"/>
              <w:rPr>
                <w:rFonts w:ascii="Times New Roman" w:hAnsi="Times New Roman" w:cs="Times New Roman"/>
                <w:sz w:val="18"/>
                <w:szCs w:val="18"/>
              </w:rPr>
            </w:pPr>
          </w:p>
        </w:tc>
        <w:tc>
          <w:tcPr>
            <w:tcW w:w="0" w:type="auto"/>
          </w:tcPr>
          <w:p w14:paraId="58084364" w14:textId="77777777" w:rsidR="00733F77" w:rsidRPr="00AC5051" w:rsidRDefault="00733F77" w:rsidP="00733F77">
            <w:pPr>
              <w:jc w:val="center"/>
              <w:rPr>
                <w:rFonts w:ascii="Times New Roman" w:hAnsi="Times New Roman" w:cs="Times New Roman"/>
                <w:sz w:val="20"/>
                <w:szCs w:val="20"/>
              </w:rPr>
            </w:pPr>
          </w:p>
        </w:tc>
        <w:tc>
          <w:tcPr>
            <w:tcW w:w="0" w:type="auto"/>
          </w:tcPr>
          <w:p w14:paraId="500E467E" w14:textId="77777777" w:rsidR="00733F77" w:rsidRPr="00AC5051" w:rsidRDefault="00733F77" w:rsidP="00733F77">
            <w:pPr>
              <w:jc w:val="center"/>
              <w:rPr>
                <w:rFonts w:ascii="Times New Roman" w:hAnsi="Times New Roman" w:cs="Times New Roman"/>
                <w:sz w:val="20"/>
                <w:szCs w:val="20"/>
              </w:rPr>
            </w:pPr>
          </w:p>
        </w:tc>
      </w:tr>
    </w:tbl>
    <w:p w14:paraId="4B5B91AE" w14:textId="77777777" w:rsidR="00733F77" w:rsidRDefault="00733F77" w:rsidP="00733F77">
      <w:pPr>
        <w:spacing w:line="480" w:lineRule="auto"/>
        <w:jc w:val="both"/>
        <w:rPr>
          <w:rFonts w:ascii="Times New Roman" w:hAnsi="Times New Roman" w:cs="Times New Roman"/>
          <w:b/>
          <w:bCs/>
          <w:sz w:val="24"/>
          <w:szCs w:val="24"/>
        </w:rPr>
      </w:pPr>
    </w:p>
    <w:p w14:paraId="12F099FA" w14:textId="77777777" w:rsidR="00733F77" w:rsidRDefault="00582DD0" w:rsidP="00733F77">
      <w:pPr>
        <w:spacing w:line="480" w:lineRule="auto"/>
        <w:jc w:val="both"/>
        <w:rPr>
          <w:rFonts w:ascii="Times New Roman" w:hAnsi="Times New Roman" w:cs="Times New Roman"/>
          <w:b/>
          <w:bCs/>
          <w:sz w:val="24"/>
          <w:szCs w:val="24"/>
        </w:rPr>
      </w:pPr>
      <w:r w:rsidRPr="006A7663">
        <w:rPr>
          <w:rFonts w:ascii="Times New Roman" w:hAnsi="Times New Roman" w:cs="Times New Roman"/>
          <w:sz w:val="24"/>
          <w:szCs w:val="24"/>
        </w:rPr>
        <w:t xml:space="preserve">There </w:t>
      </w:r>
      <w:r w:rsidR="00733F77" w:rsidRPr="006A7663">
        <w:rPr>
          <w:rFonts w:ascii="Times New Roman" w:hAnsi="Times New Roman" w:cs="Times New Roman"/>
          <w:sz w:val="24"/>
          <w:szCs w:val="24"/>
        </w:rPr>
        <w:t>was no significant association between attitude of respondent towards ART and gender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w:t>
      </w:r>
      <w:r w:rsidR="00733F77">
        <w:rPr>
          <w:rFonts w:ascii="Times New Roman" w:hAnsi="Times New Roman" w:cs="Times New Roman"/>
          <w:sz w:val="24"/>
          <w:szCs w:val="24"/>
        </w:rPr>
        <w:t>89</w:t>
      </w:r>
      <w:r w:rsidR="00733F77" w:rsidRPr="006A7663">
        <w:rPr>
          <w:rFonts w:ascii="Times New Roman" w:hAnsi="Times New Roman" w:cs="Times New Roman"/>
          <w:sz w:val="24"/>
          <w:szCs w:val="24"/>
        </w:rPr>
        <w:t>)</w:t>
      </w:r>
      <w:r w:rsidR="00733F77">
        <w:rPr>
          <w:rFonts w:ascii="Times New Roman" w:hAnsi="Times New Roman" w:cs="Times New Roman"/>
          <w:sz w:val="24"/>
          <w:szCs w:val="24"/>
        </w:rPr>
        <w:t>. However, there was with</w:t>
      </w:r>
      <w:r w:rsidR="00733F77" w:rsidRPr="006A7663">
        <w:rPr>
          <w:rFonts w:ascii="Times New Roman" w:hAnsi="Times New Roman" w:cs="Times New Roman"/>
          <w:sz w:val="24"/>
          <w:szCs w:val="24"/>
        </w:rPr>
        <w:t xml:space="preserve"> age (</w:t>
      </w:r>
      <w:r w:rsidR="00733F77" w:rsidRPr="006A7663">
        <w:rPr>
          <w:rFonts w:ascii="Times New Roman" w:hAnsi="Times New Roman" w:cs="Times New Roman"/>
          <w:i/>
          <w:sz w:val="24"/>
          <w:szCs w:val="24"/>
        </w:rPr>
        <w:t>p</w:t>
      </w:r>
      <w:r w:rsidR="00733F77" w:rsidRPr="006A7663">
        <w:rPr>
          <w:rFonts w:ascii="Times New Roman" w:hAnsi="Times New Roman" w:cs="Times New Roman"/>
          <w:sz w:val="24"/>
          <w:szCs w:val="24"/>
        </w:rPr>
        <w:t>=0.</w:t>
      </w:r>
      <w:r w:rsidR="00733F77">
        <w:rPr>
          <w:rFonts w:ascii="Times New Roman" w:hAnsi="Times New Roman" w:cs="Times New Roman"/>
          <w:sz w:val="24"/>
          <w:szCs w:val="24"/>
        </w:rPr>
        <w:t>001</w:t>
      </w:r>
      <w:r w:rsidR="00733F77" w:rsidRPr="006A7663">
        <w:rPr>
          <w:rFonts w:ascii="Times New Roman" w:hAnsi="Times New Roman" w:cs="Times New Roman"/>
          <w:sz w:val="24"/>
          <w:szCs w:val="24"/>
        </w:rPr>
        <w:t>).</w:t>
      </w:r>
    </w:p>
    <w:p w14:paraId="334FD686" w14:textId="77777777" w:rsidR="009F2560" w:rsidRPr="00B3352D" w:rsidRDefault="009F2560">
      <w:pPr>
        <w:rPr>
          <w:rFonts w:cstheme="minorHAnsi"/>
          <w:b/>
          <w:sz w:val="24"/>
          <w:szCs w:val="24"/>
        </w:rPr>
      </w:pPr>
    </w:p>
    <w:p w14:paraId="18E5B031" w14:textId="77777777" w:rsidR="009F2560" w:rsidRPr="00B3352D" w:rsidRDefault="009F2560">
      <w:pPr>
        <w:rPr>
          <w:rFonts w:cstheme="minorHAnsi"/>
          <w:b/>
          <w:sz w:val="24"/>
          <w:szCs w:val="24"/>
        </w:rPr>
      </w:pPr>
    </w:p>
    <w:p w14:paraId="3EA515A7" w14:textId="77777777" w:rsidR="009F2560" w:rsidRPr="00B3352D" w:rsidRDefault="009F2560">
      <w:pPr>
        <w:rPr>
          <w:rFonts w:cstheme="minorHAnsi"/>
          <w:b/>
          <w:sz w:val="24"/>
          <w:szCs w:val="24"/>
        </w:rPr>
      </w:pPr>
    </w:p>
    <w:p w14:paraId="5E3C76F1" w14:textId="77777777" w:rsidR="009F2560" w:rsidRDefault="009F2560">
      <w:pPr>
        <w:rPr>
          <w:b/>
          <w:sz w:val="24"/>
        </w:rPr>
      </w:pPr>
    </w:p>
    <w:p w14:paraId="50ABDC22" w14:textId="77777777" w:rsidR="009F2560" w:rsidRDefault="009F2560">
      <w:pPr>
        <w:rPr>
          <w:b/>
          <w:sz w:val="24"/>
        </w:rPr>
      </w:pPr>
    </w:p>
    <w:p w14:paraId="6C28E35C" w14:textId="77777777" w:rsidR="005476A8" w:rsidRDefault="005476A8">
      <w:pPr>
        <w:rPr>
          <w:b/>
          <w:sz w:val="24"/>
        </w:rPr>
      </w:pPr>
    </w:p>
    <w:p w14:paraId="77A7268C" w14:textId="77777777" w:rsidR="005476A8" w:rsidRDefault="005476A8">
      <w:pPr>
        <w:rPr>
          <w:b/>
          <w:sz w:val="24"/>
        </w:rPr>
      </w:pPr>
    </w:p>
    <w:p w14:paraId="627EB8E0" w14:textId="77777777" w:rsidR="005476A8" w:rsidRDefault="005476A8">
      <w:pPr>
        <w:rPr>
          <w:b/>
          <w:sz w:val="24"/>
        </w:rPr>
      </w:pPr>
    </w:p>
    <w:p w14:paraId="3287587F" w14:textId="77777777" w:rsidR="005476A8" w:rsidRDefault="005476A8">
      <w:pPr>
        <w:rPr>
          <w:b/>
          <w:sz w:val="24"/>
        </w:rPr>
      </w:pPr>
    </w:p>
    <w:p w14:paraId="0D5AC1ED" w14:textId="77777777" w:rsidR="005476A8" w:rsidRDefault="005476A8">
      <w:pPr>
        <w:rPr>
          <w:b/>
          <w:sz w:val="24"/>
        </w:rPr>
      </w:pPr>
    </w:p>
    <w:p w14:paraId="6DCE6701" w14:textId="77777777" w:rsidR="003B06D0" w:rsidRDefault="003B06D0" w:rsidP="00165A86">
      <w:pPr>
        <w:rPr>
          <w:b/>
          <w:sz w:val="24"/>
        </w:rPr>
      </w:pPr>
    </w:p>
    <w:p w14:paraId="22527D43" w14:textId="77777777" w:rsidR="00165A86" w:rsidRPr="00D307C5" w:rsidRDefault="00D307C5" w:rsidP="00165A86">
      <w:pPr>
        <w:rPr>
          <w:b/>
          <w:sz w:val="24"/>
        </w:rPr>
      </w:pPr>
      <w:r>
        <w:rPr>
          <w:b/>
          <w:bCs/>
          <w:sz w:val="24"/>
        </w:rPr>
        <w:t>4</w:t>
      </w:r>
      <w:r w:rsidRPr="00165A86">
        <w:rPr>
          <w:b/>
          <w:bCs/>
          <w:sz w:val="24"/>
        </w:rPr>
        <w:t xml:space="preserve">.0 </w:t>
      </w:r>
      <w:r w:rsidR="00165A86" w:rsidRPr="00165A86">
        <w:rPr>
          <w:b/>
          <w:sz w:val="24"/>
        </w:rPr>
        <w:t>DISCUSSION</w:t>
      </w:r>
    </w:p>
    <w:p w14:paraId="519C3C65" w14:textId="77777777" w:rsidR="00E41881" w:rsidRDefault="00E41881" w:rsidP="00165A86">
      <w:pPr>
        <w:rPr>
          <w:sz w:val="24"/>
        </w:rPr>
      </w:pPr>
      <w:r w:rsidRPr="00E41881">
        <w:rPr>
          <w:bCs/>
          <w:sz w:val="24"/>
        </w:rPr>
        <w:t>The socio-demographic characteristics of participants in this study showed a comparable percentage of married individuals relative to national demographic data. However, while the national survey reflected nearly equal proportions of Christians and Muslims, this study predominantly featured Christians, with a small number of African traditional worshippers. Additionally, a larger proportion of respondents in this study had attained secondary and tertiary education compared to the national survey</w:t>
      </w:r>
      <w:r w:rsidR="00F60304">
        <w:rPr>
          <w:bCs/>
          <w:sz w:val="24"/>
        </w:rPr>
        <w:t xml:space="preserve"> [1</w:t>
      </w:r>
      <w:r>
        <w:rPr>
          <w:bCs/>
          <w:sz w:val="24"/>
        </w:rPr>
        <w:t>3]</w:t>
      </w:r>
      <w:r w:rsidR="00165A86" w:rsidRPr="00165A86">
        <w:rPr>
          <w:b/>
          <w:bCs/>
          <w:sz w:val="24"/>
        </w:rPr>
        <w:t>.</w:t>
      </w:r>
    </w:p>
    <w:p w14:paraId="71C5CC59" w14:textId="77777777" w:rsidR="00165A86" w:rsidRPr="00E41881" w:rsidRDefault="00E41881" w:rsidP="00165A86">
      <w:pPr>
        <w:rPr>
          <w:sz w:val="24"/>
        </w:rPr>
      </w:pPr>
      <w:r w:rsidRPr="00E41881">
        <w:rPr>
          <w:bCs/>
          <w:sz w:val="24"/>
        </w:rPr>
        <w:t>In this study, the average age of participants was 44.5 years, with a male-to-female sex ratio of 0.4. During data collection, it was noted that women consistently outnumbered men at each clinic appointment. This disparity was attributed to poor health-seeking behavior among some men, as well as the tendency for some to send their spouses or other individuals to collect medications on their behalf. Similar findings were reported in a study conducted in another African country among adult HIV patients in clinical settings, which also found a higher proportion of female participant</w:t>
      </w:r>
      <w:r w:rsidR="00F60304">
        <w:rPr>
          <w:bCs/>
          <w:sz w:val="24"/>
        </w:rPr>
        <w:t>s and comparable average ages [1</w:t>
      </w:r>
      <w:r w:rsidRPr="00E41881">
        <w:rPr>
          <w:bCs/>
          <w:sz w:val="24"/>
        </w:rPr>
        <w:t>4]</w:t>
      </w:r>
      <w:r w:rsidR="00165A86" w:rsidRPr="00E41881">
        <w:rPr>
          <w:bCs/>
          <w:sz w:val="24"/>
        </w:rPr>
        <w:t>.</w:t>
      </w:r>
    </w:p>
    <w:p w14:paraId="4C3D747B" w14:textId="77777777" w:rsidR="00362C22" w:rsidRDefault="00362C22" w:rsidP="00644F4D">
      <w:pPr>
        <w:rPr>
          <w:sz w:val="24"/>
        </w:rPr>
      </w:pPr>
      <w:r w:rsidRPr="00362C22">
        <w:rPr>
          <w:sz w:val="24"/>
        </w:rPr>
        <w:t>A lack of awareness and understanding of antiretroviral therapy (ART) has consistently been a significant obstacle to adherence among individuals living with HIV</w:t>
      </w:r>
      <w:r w:rsidR="00F60304">
        <w:rPr>
          <w:sz w:val="24"/>
        </w:rPr>
        <w:t xml:space="preserve"> [1</w:t>
      </w:r>
      <w:r>
        <w:rPr>
          <w:sz w:val="24"/>
        </w:rPr>
        <w:t>4]</w:t>
      </w:r>
      <w:r w:rsidRPr="00362C22">
        <w:rPr>
          <w:sz w:val="24"/>
        </w:rPr>
        <w:t>. However, in this study, the majority of participants demonstrated a strong knowledge of ART. Similar findings have been reported in previous research conducted across Africa, where a high level of awareness regarding ART has been observed</w:t>
      </w:r>
      <w:r w:rsidR="00F60304">
        <w:rPr>
          <w:sz w:val="24"/>
        </w:rPr>
        <w:t xml:space="preserve"> [15,1</w:t>
      </w:r>
      <w:r>
        <w:rPr>
          <w:sz w:val="24"/>
        </w:rPr>
        <w:t>6]</w:t>
      </w:r>
      <w:r w:rsidRPr="00362C22">
        <w:rPr>
          <w:sz w:val="24"/>
        </w:rPr>
        <w:t xml:space="preserve">. This may be attributed to the quality of education </w:t>
      </w:r>
      <w:r w:rsidRPr="00362C22">
        <w:rPr>
          <w:sz w:val="24"/>
        </w:rPr>
        <w:lastRenderedPageBreak/>
        <w:t>and counseling provided by healthcare professionals in clinical settings. Through these efforts, patients receive essential information about the therapy, its benefits, and the importance of maintaining adherence to treatment</w:t>
      </w:r>
      <w:r w:rsidR="00B6428F">
        <w:rPr>
          <w:sz w:val="24"/>
        </w:rPr>
        <w:t xml:space="preserve"> [1</w:t>
      </w:r>
      <w:r>
        <w:rPr>
          <w:sz w:val="24"/>
        </w:rPr>
        <w:t>7]</w:t>
      </w:r>
      <w:r w:rsidRPr="00362C22">
        <w:rPr>
          <w:sz w:val="24"/>
        </w:rPr>
        <w:t>.</w:t>
      </w:r>
    </w:p>
    <w:p w14:paraId="6CAA8027" w14:textId="77777777" w:rsidR="00165A86" w:rsidRPr="00165A86" w:rsidRDefault="00165A86" w:rsidP="00165A86">
      <w:pPr>
        <w:rPr>
          <w:sz w:val="24"/>
        </w:rPr>
      </w:pPr>
      <w:r w:rsidRPr="00165A86">
        <w:rPr>
          <w:sz w:val="24"/>
        </w:rPr>
        <w:t>There is an overall good knowledge about ARTs amongst respondents in this study (92.2%) when compared to a previous study obtained in Uganda (78.2%)</w:t>
      </w:r>
      <w:r w:rsidR="00B6428F">
        <w:rPr>
          <w:sz w:val="24"/>
        </w:rPr>
        <w:t xml:space="preserve"> [1</w:t>
      </w:r>
      <w:r w:rsidR="00362C22">
        <w:rPr>
          <w:sz w:val="24"/>
        </w:rPr>
        <w:t>6]</w:t>
      </w:r>
      <w:r w:rsidRPr="00165A86">
        <w:rPr>
          <w:sz w:val="24"/>
        </w:rPr>
        <w:t xml:space="preserve">. Also, majority of respondents are aware of CD4 and Viral Load testing. This good knowledge reflected in our study implies that they are more likely to take ART correctly. </w:t>
      </w:r>
    </w:p>
    <w:p w14:paraId="64034077" w14:textId="77777777" w:rsidR="00165A86" w:rsidRPr="00165A86" w:rsidRDefault="00165A86" w:rsidP="00165A86">
      <w:pPr>
        <w:rPr>
          <w:sz w:val="24"/>
        </w:rPr>
      </w:pPr>
      <w:r w:rsidRPr="00165A86">
        <w:rPr>
          <w:sz w:val="24"/>
        </w:rPr>
        <w:t>The reported non-adherence level in this study was lower than that recorded in another study conducted in South</w:t>
      </w:r>
      <w:r w:rsidR="00DC54C6">
        <w:rPr>
          <w:sz w:val="24"/>
        </w:rPr>
        <w:t xml:space="preserve">-western Nigeria by </w:t>
      </w:r>
      <w:proofErr w:type="spellStart"/>
      <w:r w:rsidR="00DC54C6">
        <w:rPr>
          <w:sz w:val="24"/>
        </w:rPr>
        <w:t>Olowookere</w:t>
      </w:r>
      <w:proofErr w:type="spellEnd"/>
      <w:r w:rsidR="00DC54C6">
        <w:rPr>
          <w:sz w:val="24"/>
        </w:rPr>
        <w:t xml:space="preserve"> [18]</w:t>
      </w:r>
      <w:r w:rsidRPr="00165A86">
        <w:rPr>
          <w:sz w:val="24"/>
        </w:rPr>
        <w:t xml:space="preserve">. This could be because these respondents had a good knowledge of Anti-Retroviral Therapies and knew that they needed to attain about 95 to 100 perfect ART adherence levels if they wanted to live a normal life.  </w:t>
      </w:r>
    </w:p>
    <w:p w14:paraId="6BCD0F70" w14:textId="77777777" w:rsidR="00165A86" w:rsidRPr="00165A86" w:rsidRDefault="00165A86" w:rsidP="00165A86">
      <w:pPr>
        <w:rPr>
          <w:sz w:val="24"/>
        </w:rPr>
      </w:pPr>
      <w:r w:rsidRPr="00165A86">
        <w:rPr>
          <w:sz w:val="24"/>
        </w:rPr>
        <w:t>H</w:t>
      </w:r>
      <w:r w:rsidR="00DC54C6">
        <w:rPr>
          <w:sz w:val="24"/>
        </w:rPr>
        <w:t xml:space="preserve">owever, in places like Makurdi [19], Nnewi [20] and </w:t>
      </w:r>
      <w:proofErr w:type="spellStart"/>
      <w:r w:rsidR="00DC54C6">
        <w:rPr>
          <w:sz w:val="24"/>
        </w:rPr>
        <w:t>Abakaliki</w:t>
      </w:r>
      <w:proofErr w:type="spellEnd"/>
      <w:r w:rsidR="00DC54C6">
        <w:rPr>
          <w:sz w:val="24"/>
        </w:rPr>
        <w:t xml:space="preserve"> [21]</w:t>
      </w:r>
      <w:r w:rsidRPr="00165A86">
        <w:rPr>
          <w:sz w:val="24"/>
        </w:rPr>
        <w:t>, non-adherence level was 27.1%, 21.7% and 10.8%, which are much lower than the result gotten from our study. Result of non-adherence in North-America of 45% was slightly lower than our result. Our findings were also higher than the average non-adherence rate among African patien</w:t>
      </w:r>
      <w:r w:rsidR="00AC0662">
        <w:rPr>
          <w:sz w:val="24"/>
        </w:rPr>
        <w:t>ts of 22.7% in a meta-analysis [22]</w:t>
      </w:r>
      <w:r w:rsidRPr="00165A86">
        <w:rPr>
          <w:sz w:val="24"/>
        </w:rPr>
        <w:t>.</w:t>
      </w:r>
    </w:p>
    <w:p w14:paraId="34D61F58" w14:textId="77777777" w:rsidR="00165A86" w:rsidRPr="00165A86" w:rsidRDefault="00165A86" w:rsidP="00165A86">
      <w:pPr>
        <w:rPr>
          <w:sz w:val="24"/>
        </w:rPr>
      </w:pPr>
      <w:r w:rsidRPr="00165A86">
        <w:rPr>
          <w:sz w:val="24"/>
        </w:rPr>
        <w:t>There is no gold standard for measuring adherence, and our measurement of adherence is only based on patients’ report on missed doses; this may be subjected to social desirability and recall bias, and literature showed that patients</w:t>
      </w:r>
      <w:r w:rsidR="000E558C">
        <w:rPr>
          <w:sz w:val="24"/>
        </w:rPr>
        <w:t xml:space="preserve"> tend to overestimate adherence [23]</w:t>
      </w:r>
      <w:r w:rsidRPr="00165A86">
        <w:rPr>
          <w:sz w:val="24"/>
        </w:rPr>
        <w:t>.</w:t>
      </w:r>
    </w:p>
    <w:p w14:paraId="157D3CED" w14:textId="77777777" w:rsidR="00165A86" w:rsidRPr="00165A86" w:rsidRDefault="00165A86" w:rsidP="00165A86">
      <w:pPr>
        <w:rPr>
          <w:sz w:val="24"/>
          <w:vertAlign w:val="superscript"/>
        </w:rPr>
      </w:pPr>
      <w:r w:rsidRPr="00165A86">
        <w:rPr>
          <w:sz w:val="24"/>
        </w:rPr>
        <w:t>The major identified reasons for non-adherence in this study were forgetfulness and cost of transportation. Similar reasons were reported in studies conduct</w:t>
      </w:r>
      <w:r w:rsidR="00996D92">
        <w:rPr>
          <w:sz w:val="24"/>
        </w:rPr>
        <w:t>ed in Adama and Jimma hospitals [24]</w:t>
      </w:r>
      <w:r w:rsidRPr="00165A86">
        <w:rPr>
          <w:sz w:val="24"/>
          <w:vertAlign w:val="superscript"/>
        </w:rPr>
        <w:t xml:space="preserve"> </w:t>
      </w:r>
      <w:r w:rsidR="00996D92">
        <w:rPr>
          <w:sz w:val="24"/>
        </w:rPr>
        <w:t xml:space="preserve">and </w:t>
      </w:r>
      <w:proofErr w:type="spellStart"/>
      <w:r w:rsidR="00996D92">
        <w:rPr>
          <w:sz w:val="24"/>
        </w:rPr>
        <w:t>Yirgalem</w:t>
      </w:r>
      <w:proofErr w:type="spellEnd"/>
      <w:r w:rsidR="00996D92">
        <w:rPr>
          <w:sz w:val="24"/>
        </w:rPr>
        <w:t xml:space="preserve"> Hospital [25], Ethiopia, and in Kenya [26]</w:t>
      </w:r>
      <w:r w:rsidRPr="00165A86">
        <w:rPr>
          <w:sz w:val="24"/>
        </w:rPr>
        <w:t>. Our findings, however, contradicted with ano</w:t>
      </w:r>
      <w:r w:rsidR="00996D92">
        <w:rPr>
          <w:sz w:val="24"/>
        </w:rPr>
        <w:t xml:space="preserve">ther study result by </w:t>
      </w:r>
      <w:proofErr w:type="spellStart"/>
      <w:r w:rsidR="00996D92">
        <w:rPr>
          <w:sz w:val="24"/>
        </w:rPr>
        <w:t>Olowookere</w:t>
      </w:r>
      <w:proofErr w:type="spellEnd"/>
      <w:r w:rsidR="00996D92">
        <w:rPr>
          <w:sz w:val="24"/>
        </w:rPr>
        <w:t xml:space="preserve"> [27]</w:t>
      </w:r>
    </w:p>
    <w:p w14:paraId="00970E4B" w14:textId="77777777" w:rsidR="00165A86" w:rsidRPr="00165A86" w:rsidRDefault="00165A86" w:rsidP="00165A86">
      <w:pPr>
        <w:rPr>
          <w:sz w:val="24"/>
        </w:rPr>
      </w:pPr>
      <w:r w:rsidRPr="00165A86">
        <w:rPr>
          <w:sz w:val="24"/>
        </w:rPr>
        <w:t xml:space="preserve">Minority (1.6%) of the participants blamed failure of adherence on pills burden which contradicts results obtained from a study </w:t>
      </w:r>
      <w:r w:rsidR="004A3219">
        <w:rPr>
          <w:sz w:val="24"/>
        </w:rPr>
        <w:t>early conducted in Jos, Nigeria [28]</w:t>
      </w:r>
      <w:r w:rsidRPr="00165A86">
        <w:rPr>
          <w:sz w:val="24"/>
        </w:rPr>
        <w:t>.</w:t>
      </w:r>
    </w:p>
    <w:p w14:paraId="3E0BFD95" w14:textId="77777777" w:rsidR="00165A86" w:rsidRPr="00165A86" w:rsidRDefault="00165A86" w:rsidP="00165A86">
      <w:pPr>
        <w:rPr>
          <w:b/>
          <w:bCs/>
          <w:sz w:val="24"/>
        </w:rPr>
      </w:pPr>
      <w:r w:rsidRPr="00165A86">
        <w:rPr>
          <w:sz w:val="24"/>
        </w:rPr>
        <w:t>Based on keeping clinic appointments, about 35.8% of the respondents had missed a clinic appointment in the last 3 months. This was attributed majorly to the high cost of transportation needed to get to the HIV clinic center from their various locations. This is in total agreement with studi</w:t>
      </w:r>
      <w:r w:rsidR="004A3219">
        <w:rPr>
          <w:sz w:val="24"/>
        </w:rPr>
        <w:t>es conducted in Ilorin, Nigeria [28] and Uganda [29]</w:t>
      </w:r>
      <w:r w:rsidRPr="00165A86">
        <w:rPr>
          <w:b/>
          <w:bCs/>
          <w:sz w:val="24"/>
        </w:rPr>
        <w:t xml:space="preserve">. </w:t>
      </w:r>
    </w:p>
    <w:p w14:paraId="6D0C08A8" w14:textId="77777777" w:rsidR="00165A86" w:rsidRPr="00165A86" w:rsidRDefault="00165A86" w:rsidP="00165A86">
      <w:pPr>
        <w:rPr>
          <w:sz w:val="24"/>
        </w:rPr>
      </w:pPr>
      <w:r w:rsidRPr="00165A86">
        <w:rPr>
          <w:sz w:val="24"/>
        </w:rPr>
        <w:t>Those who have disclosed (90.3%) their HIV status to someone showed to have better (&gt;90%) adherence than those who hadn’t. This agrees with results from two different international studies; one done in Tanzania</w:t>
      </w:r>
      <w:r w:rsidR="00C72775">
        <w:rPr>
          <w:sz w:val="24"/>
        </w:rPr>
        <w:t xml:space="preserve"> [30]</w:t>
      </w:r>
      <w:r w:rsidRPr="00165A86">
        <w:rPr>
          <w:sz w:val="24"/>
        </w:rPr>
        <w:t xml:space="preserve"> and the other in China</w:t>
      </w:r>
      <w:r w:rsidR="00C72775">
        <w:rPr>
          <w:sz w:val="24"/>
        </w:rPr>
        <w:t xml:space="preserve"> [31]</w:t>
      </w:r>
      <w:r w:rsidRPr="00165A86">
        <w:rPr>
          <w:sz w:val="24"/>
        </w:rPr>
        <w:t xml:space="preserve">. Participants with good to excellent relationship with the health workers at the treatment center showed better (&gt;90%) </w:t>
      </w:r>
      <w:r w:rsidRPr="00165A86">
        <w:rPr>
          <w:sz w:val="24"/>
        </w:rPr>
        <w:lastRenderedPageBreak/>
        <w:t>adherence to ART treatment that those who have very bad to bad relationship. This was not out of place as several previous studies showed similar result</w:t>
      </w:r>
      <w:r w:rsidR="00C72775">
        <w:rPr>
          <w:sz w:val="24"/>
        </w:rPr>
        <w:t xml:space="preserve"> [34]</w:t>
      </w:r>
      <w:r w:rsidRPr="00165A86">
        <w:rPr>
          <w:sz w:val="24"/>
        </w:rPr>
        <w:t xml:space="preserve">. </w:t>
      </w:r>
    </w:p>
    <w:p w14:paraId="01B4FDEF" w14:textId="77777777" w:rsidR="003B06D0" w:rsidRDefault="003B06D0" w:rsidP="00165A86">
      <w:pPr>
        <w:rPr>
          <w:sz w:val="24"/>
        </w:rPr>
      </w:pPr>
      <w:r w:rsidRPr="003B06D0">
        <w:rPr>
          <w:sz w:val="24"/>
        </w:rPr>
        <w:t>In this study, the majority of respondents exhibited a positive attitude toward antiretroviral therapy (ART). Similar findings were reported in a related study conducted in Lagos</w:t>
      </w:r>
      <w:r w:rsidR="00C72775">
        <w:rPr>
          <w:sz w:val="24"/>
        </w:rPr>
        <w:t xml:space="preserve"> [33</w:t>
      </w:r>
      <w:r>
        <w:rPr>
          <w:sz w:val="24"/>
        </w:rPr>
        <w:t>]</w:t>
      </w:r>
      <w:r w:rsidRPr="003B06D0">
        <w:rPr>
          <w:sz w:val="24"/>
        </w:rPr>
        <w:t>, where HIV patients on ART also demonstrated a favorable outlook toward the treatment. Over the years, HIV control programs in Nigeria, including those in Enugu metropolis, have played a crucial role in raising awareness that an HIV diagnosis is not a death sentence, primarily due to the availability and effectiveness of ART. Notably, 53.3% of participants expressed confidence in the efficacy of ART in managing the condition.</w:t>
      </w:r>
    </w:p>
    <w:p w14:paraId="177E78B1" w14:textId="77777777" w:rsidR="00165A86" w:rsidRPr="00165A86" w:rsidRDefault="00165A86" w:rsidP="00165A86">
      <w:pPr>
        <w:rPr>
          <w:sz w:val="24"/>
        </w:rPr>
      </w:pPr>
      <w:r w:rsidRPr="00165A86">
        <w:rPr>
          <w:sz w:val="24"/>
        </w:rPr>
        <w:t>56.7% believed that ART had more benefits than harm. This was against a study conducted in China where more 40% felt that ART could be harmful to their body</w:t>
      </w:r>
      <w:r w:rsidR="00D54648">
        <w:rPr>
          <w:sz w:val="24"/>
        </w:rPr>
        <w:t xml:space="preserve"> [35]</w:t>
      </w:r>
      <w:r w:rsidRPr="00165A86">
        <w:rPr>
          <w:sz w:val="24"/>
        </w:rPr>
        <w:t xml:space="preserve">. However, majority disagreed to, feeling ashamed to take ARTs 51.4% while 10.3% believed that there are more effective methods to treat HIV than ART. This was a similar finding in a study conducted by </w:t>
      </w:r>
      <w:proofErr w:type="spellStart"/>
      <w:r w:rsidRPr="00165A86">
        <w:rPr>
          <w:sz w:val="24"/>
        </w:rPr>
        <w:t>Raberahona</w:t>
      </w:r>
      <w:proofErr w:type="spellEnd"/>
      <w:r w:rsidRPr="00165A86">
        <w:rPr>
          <w:sz w:val="24"/>
        </w:rPr>
        <w:t xml:space="preserve"> et al </w:t>
      </w:r>
      <w:r w:rsidR="00D54648">
        <w:rPr>
          <w:sz w:val="24"/>
        </w:rPr>
        <w:t>[36]</w:t>
      </w:r>
      <w:r w:rsidRPr="00165A86">
        <w:rPr>
          <w:sz w:val="24"/>
        </w:rPr>
        <w:t xml:space="preserve"> in Madagascar.</w:t>
      </w:r>
    </w:p>
    <w:p w14:paraId="69E8E0FD" w14:textId="77777777" w:rsidR="00165A86" w:rsidRPr="00165A86" w:rsidRDefault="00165A86" w:rsidP="00165A86">
      <w:pPr>
        <w:rPr>
          <w:sz w:val="24"/>
        </w:rPr>
      </w:pPr>
      <w:r w:rsidRPr="00165A86">
        <w:rPr>
          <w:sz w:val="24"/>
        </w:rPr>
        <w:t xml:space="preserve">20.2% believe that ART side effects can lead to organ damage as against 28.3% that was shown in a study conducted in Lagos </w:t>
      </w:r>
      <w:r w:rsidR="00D54648">
        <w:rPr>
          <w:sz w:val="24"/>
        </w:rPr>
        <w:t>[37]</w:t>
      </w:r>
      <w:r w:rsidRPr="00165A86">
        <w:rPr>
          <w:sz w:val="24"/>
        </w:rPr>
        <w:t>. 57.6% disagreed that their culture is against the use of ART, and 45.2% disagreed that they need encouragement from family members to consistently take their drugs.</w:t>
      </w:r>
    </w:p>
    <w:p w14:paraId="260C2DB7" w14:textId="77777777" w:rsidR="00165A86" w:rsidRPr="006A47D7" w:rsidRDefault="006A47D7" w:rsidP="00165A86">
      <w:pPr>
        <w:rPr>
          <w:b/>
          <w:sz w:val="24"/>
        </w:rPr>
      </w:pPr>
      <w:r w:rsidRPr="006A47D7">
        <w:rPr>
          <w:b/>
          <w:sz w:val="24"/>
        </w:rPr>
        <w:t xml:space="preserve">5.1 </w:t>
      </w:r>
      <w:r w:rsidR="00165A86" w:rsidRPr="006A47D7">
        <w:rPr>
          <w:b/>
          <w:sz w:val="24"/>
        </w:rPr>
        <w:t>CONCLUSION AND RECOMMENDATION</w:t>
      </w:r>
    </w:p>
    <w:p w14:paraId="3C429D39" w14:textId="77777777" w:rsidR="00E02EA9" w:rsidRPr="00E02EA9" w:rsidRDefault="00E02EA9" w:rsidP="00E02EA9">
      <w:pPr>
        <w:rPr>
          <w:sz w:val="24"/>
        </w:rPr>
      </w:pPr>
      <w:r w:rsidRPr="00E02EA9">
        <w:rPr>
          <w:sz w:val="24"/>
        </w:rPr>
        <w:t>Although this study found that respondents had good knowledge and a positive attitude toward antiretroviral therapy (ART), adherence to treatment remained below optimal levels. Higher educational attainment was linked to better knowledge of ART, while older individuals were more likely to adhere to their treatment regimen. Since ART requires lifelong management, adherence to both clinic visits and medication is crucial in determining patient outcomes.</w:t>
      </w:r>
    </w:p>
    <w:p w14:paraId="62966215" w14:textId="77777777" w:rsidR="00E02EA9" w:rsidRDefault="00E02EA9" w:rsidP="00165A86">
      <w:pPr>
        <w:rPr>
          <w:sz w:val="24"/>
        </w:rPr>
      </w:pPr>
      <w:r w:rsidRPr="00E02EA9">
        <w:rPr>
          <w:sz w:val="24"/>
        </w:rPr>
        <w:t>The study revealed that many patients struggled to attend clinic appointments due to transportation costs, while others failed to take their medications simply because they forgot. Additionally, it highlighted that men exhibited poorer health-seeking behaviors. A strong patient-clinician relationship was found to be a key factor in achieving better health outcomes, as individuals who frequently missed their clinic visits were more likely to experience poor disease prognosis.</w:t>
      </w:r>
    </w:p>
    <w:p w14:paraId="3E3D9952" w14:textId="77777777" w:rsidR="00165A86" w:rsidRPr="006A47D7" w:rsidRDefault="006A47D7" w:rsidP="00165A86">
      <w:pPr>
        <w:rPr>
          <w:b/>
          <w:sz w:val="24"/>
        </w:rPr>
      </w:pPr>
      <w:r w:rsidRPr="006A47D7">
        <w:rPr>
          <w:b/>
          <w:sz w:val="24"/>
        </w:rPr>
        <w:t>5</w:t>
      </w:r>
      <w:r w:rsidR="00165A86" w:rsidRPr="006A47D7">
        <w:rPr>
          <w:b/>
          <w:sz w:val="24"/>
        </w:rPr>
        <w:t>.2 Recommendation</w:t>
      </w:r>
    </w:p>
    <w:p w14:paraId="5C2FA286" w14:textId="77777777" w:rsidR="00165A86" w:rsidRPr="00165A86" w:rsidRDefault="00165A86" w:rsidP="00165A86">
      <w:pPr>
        <w:rPr>
          <w:sz w:val="24"/>
        </w:rPr>
      </w:pPr>
      <w:r w:rsidRPr="00165A86">
        <w:rPr>
          <w:sz w:val="24"/>
        </w:rPr>
        <w:t xml:space="preserve">Awareness needs to be created on the need for disclosure of one’s status to a caregiver or close person capable of ensuring effective adherence to ART. A targeted health education and </w:t>
      </w:r>
      <w:r w:rsidRPr="00165A86">
        <w:rPr>
          <w:sz w:val="24"/>
        </w:rPr>
        <w:lastRenderedPageBreak/>
        <w:t xml:space="preserve">awareness should also be instituted for </w:t>
      </w:r>
      <w:r w:rsidR="00B760D3" w:rsidRPr="00165A86">
        <w:rPr>
          <w:sz w:val="24"/>
        </w:rPr>
        <w:t>men;</w:t>
      </w:r>
      <w:r w:rsidRPr="00165A86">
        <w:rPr>
          <w:sz w:val="24"/>
        </w:rPr>
        <w:t xml:space="preserve"> this is because it was observed that men had a poor health seeking behavior. There’s a need for them to come to the hospital as and at when due.</w:t>
      </w:r>
    </w:p>
    <w:p w14:paraId="2A7AD050" w14:textId="77777777" w:rsidR="007E093A" w:rsidRPr="007E093A" w:rsidRDefault="007E093A" w:rsidP="007E093A">
      <w:pPr>
        <w:rPr>
          <w:sz w:val="24"/>
        </w:rPr>
      </w:pPr>
      <w:r w:rsidRPr="007E093A">
        <w:rPr>
          <w:sz w:val="24"/>
        </w:rPr>
        <w:t>To alleviate the financial burden of transportation for economically disadvantaged patients, temporary or satellite ART treatment centers can be established. Healthcare workers should consistently reinforce the importance of maintaining an adherence rate of 95% to 100%, emphasizing the necessity of keeping medical appointments. Additionally, they should promote the use of alarm reminders, medication tracking tools, and memory aids to help patients reduce instances of forgetfulness. Furthermore, continuous counseling should highlight both the benefits of strict adherence and the potential consequences of non-adherence, ensuring that patients fully understand the critical role adherence plays in improving treatment outcomes.</w:t>
      </w:r>
    </w:p>
    <w:p w14:paraId="44965A8A" w14:textId="77777777" w:rsidR="00165A86" w:rsidRPr="00165A86" w:rsidRDefault="00165A86" w:rsidP="00165A86">
      <w:pPr>
        <w:rPr>
          <w:sz w:val="24"/>
        </w:rPr>
      </w:pPr>
      <w:r w:rsidRPr="00165A86">
        <w:rPr>
          <w:sz w:val="24"/>
        </w:rPr>
        <w:t>A further study needs to be done to understand how family and social support plays a role in adherence to therapy.</w:t>
      </w:r>
    </w:p>
    <w:p w14:paraId="571C32ED" w14:textId="77777777" w:rsidR="00165A86" w:rsidRPr="00165A86" w:rsidRDefault="00165A86" w:rsidP="00165A86">
      <w:pPr>
        <w:rPr>
          <w:sz w:val="24"/>
        </w:rPr>
      </w:pPr>
    </w:p>
    <w:p w14:paraId="6FDAA348" w14:textId="77777777" w:rsidR="005476A8" w:rsidRPr="00165A86" w:rsidRDefault="005476A8">
      <w:pPr>
        <w:rPr>
          <w:sz w:val="24"/>
        </w:rPr>
      </w:pPr>
    </w:p>
    <w:p w14:paraId="31B704A8" w14:textId="77777777" w:rsidR="00DB6EF2" w:rsidRPr="00DB6EF2" w:rsidRDefault="00DB6EF2" w:rsidP="00DB6EF2">
      <w:pPr>
        <w:spacing w:after="0" w:line="360" w:lineRule="auto"/>
        <w:rPr>
          <w:rFonts w:cstheme="minorHAnsi"/>
          <w:b/>
          <w:sz w:val="24"/>
          <w:szCs w:val="24"/>
        </w:rPr>
      </w:pPr>
      <w:r w:rsidRPr="00DB6EF2">
        <w:rPr>
          <w:rFonts w:cstheme="minorHAnsi"/>
          <w:b/>
          <w:sz w:val="24"/>
          <w:szCs w:val="24"/>
        </w:rPr>
        <w:t>References</w:t>
      </w:r>
    </w:p>
    <w:p w14:paraId="553A727A" w14:textId="77777777" w:rsidR="00DB6EF2" w:rsidRPr="00DB6EF2" w:rsidRDefault="00DB6EF2" w:rsidP="00DB6EF2">
      <w:pPr>
        <w:numPr>
          <w:ilvl w:val="0"/>
          <w:numId w:val="6"/>
        </w:numPr>
        <w:spacing w:after="0" w:line="360" w:lineRule="auto"/>
        <w:contextualSpacing/>
        <w:jc w:val="both"/>
        <w:rPr>
          <w:rFonts w:eastAsia="Times New Roman" w:cstheme="minorHAnsi"/>
          <w:sz w:val="24"/>
          <w:szCs w:val="24"/>
          <w:lang w:val="en-GB"/>
        </w:rPr>
      </w:pPr>
      <w:r w:rsidRPr="00DB6EF2">
        <w:rPr>
          <w:rFonts w:eastAsia="Times New Roman" w:cstheme="minorHAnsi"/>
          <w:sz w:val="24"/>
          <w:szCs w:val="24"/>
          <w:shd w:val="clear" w:color="auto" w:fill="FFFFFF"/>
        </w:rPr>
        <w:t xml:space="preserve">History of HIV and AIDS overview [Internet]. Avert. 2015 [Accessed 2022 Mar 22]. Available from: </w:t>
      </w:r>
      <w:hyperlink r:id="rId10" w:history="1">
        <w:r w:rsidRPr="00DB6EF2">
          <w:rPr>
            <w:rFonts w:eastAsia="Times New Roman" w:cstheme="minorHAnsi"/>
            <w:color w:val="0000FF" w:themeColor="hyperlink"/>
            <w:sz w:val="24"/>
            <w:szCs w:val="24"/>
            <w:u w:val="single"/>
            <w:shd w:val="clear" w:color="auto" w:fill="FFFFFF"/>
          </w:rPr>
          <w:t>https://www.avert.org/professionals/history-hiv-aids/overview</w:t>
        </w:r>
      </w:hyperlink>
    </w:p>
    <w:p w14:paraId="3E469D2B" w14:textId="77777777" w:rsidR="00DB6EF2" w:rsidRPr="00DB6EF2" w:rsidRDefault="00DB6EF2" w:rsidP="00DB6EF2">
      <w:pPr>
        <w:numPr>
          <w:ilvl w:val="0"/>
          <w:numId w:val="6"/>
        </w:numPr>
        <w:spacing w:after="0" w:line="360" w:lineRule="auto"/>
        <w:contextualSpacing/>
        <w:jc w:val="both"/>
        <w:rPr>
          <w:rFonts w:eastAsia="Times New Roman" w:cstheme="minorHAnsi"/>
          <w:color w:val="0000FF" w:themeColor="hyperlink"/>
          <w:sz w:val="24"/>
          <w:szCs w:val="24"/>
          <w:u w:val="single"/>
          <w:lang w:val="en-GB"/>
        </w:rPr>
      </w:pPr>
      <w:r w:rsidRPr="00DB6EF2">
        <w:rPr>
          <w:rFonts w:eastAsia="Times New Roman" w:cstheme="minorHAnsi"/>
          <w:sz w:val="24"/>
          <w:szCs w:val="24"/>
          <w:shd w:val="clear" w:color="auto" w:fill="FFFFFF"/>
        </w:rPr>
        <w:t>Govender RD, Hashim MJ, Khan MA</w:t>
      </w:r>
      <w:r w:rsidRPr="00DB6EF2">
        <w:rPr>
          <w:rFonts w:eastAsia="Times New Roman" w:cstheme="minorHAnsi"/>
          <w:sz w:val="24"/>
          <w:szCs w:val="24"/>
          <w:shd w:val="clear" w:color="auto" w:fill="FFFFFF"/>
          <w:lang w:val="en-GB"/>
        </w:rPr>
        <w:t>, et al</w:t>
      </w:r>
      <w:r w:rsidRPr="00DB6EF2">
        <w:rPr>
          <w:rFonts w:eastAsia="Times New Roman" w:cstheme="minorHAnsi"/>
          <w:sz w:val="24"/>
          <w:szCs w:val="24"/>
          <w:shd w:val="clear" w:color="auto" w:fill="FFFFFF"/>
        </w:rPr>
        <w:t xml:space="preserve">. Global epidemiology of HIV/AIDS: A resurgence in North America and Europe. J Epidemiol Glob Health [Internet]. 2021;11(3):296–301. [Accessed 2022 Mar 22]. Available from: </w:t>
      </w:r>
      <w:hyperlink r:id="rId11" w:history="1">
        <w:r w:rsidRPr="00DB6EF2">
          <w:rPr>
            <w:rFonts w:eastAsia="Times New Roman" w:cstheme="minorHAnsi"/>
            <w:color w:val="0000FF" w:themeColor="hyperlink"/>
            <w:sz w:val="24"/>
            <w:szCs w:val="24"/>
            <w:u w:val="single"/>
            <w:shd w:val="clear" w:color="auto" w:fill="FFFFFF"/>
          </w:rPr>
          <w:t>http://dx.doi.org/10.2991/jegh.k.210621.001</w:t>
        </w:r>
      </w:hyperlink>
      <w:r w:rsidRPr="00DB6EF2">
        <w:rPr>
          <w:rFonts w:eastAsia="Times New Roman" w:cstheme="minorHAnsi"/>
          <w:color w:val="0000FF" w:themeColor="hyperlink"/>
          <w:sz w:val="24"/>
          <w:szCs w:val="24"/>
          <w:u w:val="single"/>
          <w:shd w:val="clear" w:color="auto" w:fill="FFFFFF"/>
        </w:rPr>
        <w:t xml:space="preserve">. </w:t>
      </w:r>
    </w:p>
    <w:p w14:paraId="36085536" w14:textId="77777777" w:rsidR="00DB6EF2" w:rsidRPr="00DB6EF2" w:rsidRDefault="00DB6EF2" w:rsidP="00DB6EF2">
      <w:pPr>
        <w:numPr>
          <w:ilvl w:val="0"/>
          <w:numId w:val="6"/>
        </w:numPr>
        <w:spacing w:after="0" w:line="360" w:lineRule="auto"/>
        <w:ind w:right="-24"/>
        <w:contextualSpacing/>
        <w:jc w:val="both"/>
        <w:rPr>
          <w:rFonts w:eastAsia="Times New Roman" w:cstheme="minorHAnsi"/>
          <w:sz w:val="24"/>
          <w:szCs w:val="24"/>
          <w:lang w:val="en-GB"/>
        </w:rPr>
      </w:pPr>
      <w:r w:rsidRPr="00DB6EF2">
        <w:rPr>
          <w:rFonts w:eastAsia="Times New Roman" w:cstheme="minorHAnsi"/>
          <w:sz w:val="24"/>
          <w:szCs w:val="24"/>
          <w:shd w:val="clear" w:color="auto" w:fill="FFFFFF"/>
        </w:rPr>
        <w:t xml:space="preserve">Symptoms of HIV. HIV.gov. 2020. Available from: </w:t>
      </w:r>
      <w:hyperlink r:id="rId12" w:history="1">
        <w:r w:rsidRPr="00DB6EF2">
          <w:rPr>
            <w:rFonts w:eastAsia="Times New Roman" w:cstheme="minorHAnsi"/>
            <w:color w:val="0000FF" w:themeColor="hyperlink"/>
            <w:sz w:val="24"/>
            <w:szCs w:val="24"/>
            <w:u w:val="single"/>
            <w:shd w:val="clear" w:color="auto" w:fill="FFFFFF"/>
          </w:rPr>
          <w:t>https://www.hiv.gov/hiv-basics/overview/about-hiv-and-aids/symptoms-of-hiv</w:t>
        </w:r>
      </w:hyperlink>
      <w:r w:rsidRPr="00DB6EF2">
        <w:rPr>
          <w:rFonts w:eastAsia="Times New Roman" w:cstheme="minorHAnsi"/>
          <w:sz w:val="24"/>
          <w:szCs w:val="24"/>
          <w:shd w:val="clear" w:color="auto" w:fill="FFFFFF"/>
        </w:rPr>
        <w:t>. [Accessed 2022 Mar 22]</w:t>
      </w:r>
    </w:p>
    <w:p w14:paraId="78B9C33E" w14:textId="77777777" w:rsidR="00DB6EF2" w:rsidRPr="00DB6EF2" w:rsidRDefault="00DB6EF2" w:rsidP="00DB6EF2">
      <w:pPr>
        <w:numPr>
          <w:ilvl w:val="0"/>
          <w:numId w:val="6"/>
        </w:numPr>
        <w:spacing w:after="0" w:line="360" w:lineRule="auto"/>
        <w:contextualSpacing/>
        <w:jc w:val="both"/>
        <w:rPr>
          <w:rFonts w:eastAsia="Times New Roman" w:cstheme="minorHAnsi"/>
          <w:sz w:val="24"/>
          <w:szCs w:val="24"/>
          <w:lang w:val="en-GB"/>
        </w:rPr>
      </w:pPr>
      <w:r w:rsidRPr="00DB6EF2">
        <w:rPr>
          <w:rFonts w:eastAsia="Times New Roman" w:cstheme="minorHAnsi"/>
          <w:sz w:val="24"/>
          <w:szCs w:val="24"/>
          <w:lang w:val="en-GB"/>
        </w:rPr>
        <w:t xml:space="preserve">Tessa </w:t>
      </w:r>
      <w:proofErr w:type="spellStart"/>
      <w:r w:rsidRPr="00DB6EF2">
        <w:rPr>
          <w:rFonts w:eastAsia="Times New Roman" w:cstheme="minorHAnsi"/>
          <w:sz w:val="24"/>
          <w:szCs w:val="24"/>
          <w:lang w:val="en-GB"/>
        </w:rPr>
        <w:t>Heestermans</w:t>
      </w:r>
      <w:proofErr w:type="spellEnd"/>
      <w:r w:rsidRPr="00DB6EF2">
        <w:rPr>
          <w:rFonts w:eastAsia="Times New Roman" w:cstheme="minorHAnsi"/>
          <w:sz w:val="24"/>
          <w:szCs w:val="24"/>
          <w:lang w:val="en-GB"/>
        </w:rPr>
        <w:t xml:space="preserve">, Joyce L Browne, Susan C Aitken, Sigrid C </w:t>
      </w:r>
      <w:proofErr w:type="spellStart"/>
      <w:r w:rsidRPr="00DB6EF2">
        <w:rPr>
          <w:rFonts w:eastAsia="Times New Roman" w:cstheme="minorHAnsi"/>
          <w:sz w:val="24"/>
          <w:szCs w:val="24"/>
          <w:lang w:val="en-GB"/>
        </w:rPr>
        <w:t>Vervoort</w:t>
      </w:r>
      <w:proofErr w:type="spellEnd"/>
      <w:r w:rsidRPr="00DB6EF2">
        <w:rPr>
          <w:rFonts w:eastAsia="Times New Roman" w:cstheme="minorHAnsi"/>
          <w:sz w:val="24"/>
          <w:szCs w:val="24"/>
          <w:lang w:val="en-GB"/>
        </w:rPr>
        <w:t xml:space="preserve">, Kerstin </w:t>
      </w:r>
      <w:proofErr w:type="spellStart"/>
      <w:r w:rsidRPr="00DB6EF2">
        <w:rPr>
          <w:rFonts w:eastAsia="Times New Roman" w:cstheme="minorHAnsi"/>
          <w:sz w:val="24"/>
          <w:szCs w:val="24"/>
          <w:lang w:val="en-GB"/>
        </w:rPr>
        <w:t>Klipstein-Grobusch</w:t>
      </w:r>
      <w:proofErr w:type="spellEnd"/>
      <w:r w:rsidRPr="00DB6EF2">
        <w:rPr>
          <w:rFonts w:eastAsia="Times New Roman" w:cstheme="minorHAnsi"/>
          <w:sz w:val="24"/>
          <w:szCs w:val="24"/>
          <w:lang w:val="en-GB"/>
        </w:rPr>
        <w:t> 2016- Determinants of adherence to antiretroviral therapy among HIV-positive adults in sub-Saharan Africa: a systematic review: BMJ Global Health;</w:t>
      </w:r>
      <w:proofErr w:type="gramStart"/>
      <w:r w:rsidRPr="00DB6EF2">
        <w:rPr>
          <w:rFonts w:eastAsia="Times New Roman" w:cstheme="minorHAnsi"/>
          <w:sz w:val="24"/>
          <w:szCs w:val="24"/>
          <w:lang w:val="en-GB"/>
        </w:rPr>
        <w:t>1:e</w:t>
      </w:r>
      <w:proofErr w:type="gramEnd"/>
      <w:r w:rsidRPr="00DB6EF2">
        <w:rPr>
          <w:rFonts w:eastAsia="Times New Roman" w:cstheme="minorHAnsi"/>
          <w:sz w:val="24"/>
          <w:szCs w:val="24"/>
          <w:lang w:val="en-GB"/>
        </w:rPr>
        <w:t>000125.</w:t>
      </w:r>
    </w:p>
    <w:p w14:paraId="09841E6F" w14:textId="77777777" w:rsidR="00DB6EF2" w:rsidRPr="00DB6EF2" w:rsidRDefault="00DB6EF2" w:rsidP="00DB6EF2">
      <w:pPr>
        <w:numPr>
          <w:ilvl w:val="0"/>
          <w:numId w:val="6"/>
        </w:numPr>
        <w:spacing w:after="0" w:line="360" w:lineRule="auto"/>
        <w:contextualSpacing/>
        <w:jc w:val="both"/>
        <w:rPr>
          <w:rFonts w:eastAsia="Times New Roman" w:cstheme="minorHAnsi"/>
          <w:sz w:val="24"/>
          <w:szCs w:val="24"/>
          <w:lang w:val="en-GB"/>
        </w:rPr>
      </w:pPr>
      <w:r w:rsidRPr="00DB6EF2">
        <w:rPr>
          <w:rFonts w:eastAsia="Times New Roman" w:cstheme="minorHAnsi"/>
          <w:sz w:val="24"/>
          <w:szCs w:val="24"/>
          <w:shd w:val="clear" w:color="auto" w:fill="FFFFFF"/>
        </w:rPr>
        <w:t>WHOnewsroom.int.Availablefrom:</w:t>
      </w:r>
      <w:hyperlink r:id="rId13" w:history="1">
        <w:r w:rsidRPr="00DB6EF2">
          <w:rPr>
            <w:rFonts w:eastAsia="Times New Roman" w:cstheme="minorHAnsi"/>
            <w:color w:val="0000FF" w:themeColor="hyperlink"/>
            <w:sz w:val="24"/>
            <w:szCs w:val="24"/>
            <w:u w:val="single"/>
            <w:shd w:val="clear" w:color="auto" w:fill="FFFFFF"/>
          </w:rPr>
          <w:t>https://www.who.int/chp/knowledge/publications/adherence_full_report.pdf</w:t>
        </w:r>
      </w:hyperlink>
      <w:r w:rsidRPr="00DB6EF2">
        <w:rPr>
          <w:rFonts w:eastAsia="Times New Roman" w:cstheme="minorHAnsi"/>
          <w:color w:val="0000FF" w:themeColor="hyperlink"/>
          <w:sz w:val="24"/>
          <w:szCs w:val="24"/>
          <w:u w:val="single"/>
          <w:shd w:val="clear" w:color="auto" w:fill="FFFFFF"/>
        </w:rPr>
        <w:t xml:space="preserve">. </w:t>
      </w:r>
      <w:r w:rsidRPr="00DB6EF2">
        <w:rPr>
          <w:rFonts w:eastAsia="Times New Roman" w:cstheme="minorHAnsi"/>
          <w:sz w:val="24"/>
          <w:szCs w:val="24"/>
          <w:shd w:val="clear" w:color="auto" w:fill="FFFFFF"/>
        </w:rPr>
        <w:t>[Accessed 2022 Mar 12].</w:t>
      </w:r>
    </w:p>
    <w:p w14:paraId="2C903402" w14:textId="77777777" w:rsidR="00DB6EF2" w:rsidRPr="00DB6EF2" w:rsidRDefault="00DB6EF2" w:rsidP="00DB6EF2">
      <w:pPr>
        <w:numPr>
          <w:ilvl w:val="0"/>
          <w:numId w:val="6"/>
        </w:numPr>
        <w:spacing w:after="0" w:line="360" w:lineRule="auto"/>
        <w:contextualSpacing/>
        <w:rPr>
          <w:rFonts w:eastAsia="Times New Roman" w:cstheme="minorHAnsi"/>
          <w:sz w:val="24"/>
          <w:szCs w:val="24"/>
        </w:rPr>
      </w:pPr>
      <w:r w:rsidRPr="00DB6EF2">
        <w:rPr>
          <w:rFonts w:eastAsia="Times New Roman" w:cstheme="minorHAnsi"/>
          <w:sz w:val="24"/>
          <w:szCs w:val="24"/>
        </w:rPr>
        <w:lastRenderedPageBreak/>
        <w:t>Yu Y, Luo D, Chen X</w:t>
      </w:r>
      <w:r w:rsidRPr="00DB6EF2">
        <w:rPr>
          <w:rFonts w:eastAsia="Times New Roman" w:cstheme="minorHAnsi"/>
          <w:sz w:val="24"/>
          <w:szCs w:val="24"/>
          <w:lang w:val="en-GB"/>
        </w:rPr>
        <w:t xml:space="preserve"> et al. </w:t>
      </w:r>
      <w:r w:rsidRPr="00DB6EF2">
        <w:rPr>
          <w:rFonts w:eastAsia="Times New Roman" w:cstheme="minorHAnsi"/>
          <w:sz w:val="24"/>
          <w:szCs w:val="24"/>
        </w:rPr>
        <w:t xml:space="preserve">Medication adherence to antiretroviral therapy among newly treated people living with HIV. BMC Public Health. 2018;18(1). Available from: </w:t>
      </w:r>
      <w:hyperlink r:id="rId14" w:history="1">
        <w:r w:rsidRPr="00DB6EF2">
          <w:rPr>
            <w:rFonts w:eastAsia="Times New Roman" w:cstheme="minorHAnsi"/>
            <w:color w:val="0000FF" w:themeColor="hyperlink"/>
            <w:sz w:val="24"/>
            <w:szCs w:val="24"/>
            <w:u w:val="single"/>
          </w:rPr>
          <w:t>http://dx.doi.org/10.1186/s12889-018-5731-z</w:t>
        </w:r>
      </w:hyperlink>
      <w:r w:rsidRPr="00DB6EF2">
        <w:rPr>
          <w:rFonts w:eastAsia="Times New Roman" w:cstheme="minorHAnsi"/>
          <w:sz w:val="24"/>
          <w:szCs w:val="24"/>
          <w:u w:val="single"/>
        </w:rPr>
        <w:t xml:space="preserve"> </w:t>
      </w:r>
      <w:r w:rsidRPr="00DB6EF2">
        <w:rPr>
          <w:rFonts w:eastAsia="Times New Roman" w:cstheme="minorHAnsi"/>
          <w:sz w:val="24"/>
          <w:szCs w:val="24"/>
        </w:rPr>
        <w:t>[Accessed 2022 Feb 22]</w:t>
      </w:r>
    </w:p>
    <w:p w14:paraId="33280698" w14:textId="77777777" w:rsidR="00DB6EF2" w:rsidRPr="00DB6EF2" w:rsidRDefault="00DB6EF2" w:rsidP="00DB6EF2">
      <w:pPr>
        <w:spacing w:after="0" w:line="360" w:lineRule="auto"/>
        <w:ind w:left="284"/>
        <w:rPr>
          <w:rFonts w:cstheme="minorHAnsi"/>
          <w:sz w:val="24"/>
          <w:szCs w:val="24"/>
        </w:rPr>
      </w:pPr>
    </w:p>
    <w:p w14:paraId="2191D534" w14:textId="77777777" w:rsidR="00DB6EF2" w:rsidRPr="00DB6EF2" w:rsidRDefault="00DB6EF2" w:rsidP="00DB6EF2">
      <w:pPr>
        <w:numPr>
          <w:ilvl w:val="0"/>
          <w:numId w:val="6"/>
        </w:numPr>
        <w:spacing w:after="0" w:line="360" w:lineRule="auto"/>
        <w:contextualSpacing/>
        <w:rPr>
          <w:rFonts w:eastAsia="Times New Roman" w:cstheme="minorHAnsi"/>
          <w:sz w:val="24"/>
          <w:szCs w:val="24"/>
        </w:rPr>
      </w:pPr>
      <w:r w:rsidRPr="00DB6EF2">
        <w:rPr>
          <w:rFonts w:eastAsia="Times New Roman" w:cstheme="minorHAnsi"/>
          <w:sz w:val="24"/>
          <w:szCs w:val="24"/>
          <w:shd w:val="clear" w:color="auto" w:fill="FFFFFF"/>
        </w:rPr>
        <w:t>Federal republic of Nigeria</w:t>
      </w:r>
      <w:r w:rsidRPr="00DB6EF2">
        <w:rPr>
          <w:rFonts w:eastAsia="Times New Roman" w:cstheme="minorHAnsi"/>
          <w:sz w:val="24"/>
          <w:szCs w:val="24"/>
          <w:shd w:val="clear" w:color="auto" w:fill="FFFFFF"/>
          <w:lang w:val="en-GB"/>
        </w:rPr>
        <w:t>. N</w:t>
      </w:r>
      <w:proofErr w:type="spellStart"/>
      <w:r w:rsidRPr="00DB6EF2">
        <w:rPr>
          <w:rFonts w:eastAsia="Times New Roman" w:cstheme="minorHAnsi"/>
          <w:sz w:val="24"/>
          <w:szCs w:val="24"/>
          <w:shd w:val="clear" w:color="auto" w:fill="FFFFFF"/>
        </w:rPr>
        <w:t>ational</w:t>
      </w:r>
      <w:proofErr w:type="spellEnd"/>
      <w:r w:rsidRPr="00DB6EF2">
        <w:rPr>
          <w:rFonts w:eastAsia="Times New Roman" w:cstheme="minorHAnsi"/>
          <w:sz w:val="24"/>
          <w:szCs w:val="24"/>
          <w:shd w:val="clear" w:color="auto" w:fill="FFFFFF"/>
        </w:rPr>
        <w:t xml:space="preserve"> HIV and AIDS strategic framework 2017-2021. Childrenandaids.org. Available from: </w:t>
      </w:r>
      <w:hyperlink r:id="rId15" w:history="1">
        <w:r w:rsidRPr="00DB6EF2">
          <w:rPr>
            <w:rFonts w:eastAsia="Times New Roman" w:cstheme="minorHAnsi"/>
            <w:color w:val="0000FF" w:themeColor="hyperlink"/>
            <w:sz w:val="24"/>
            <w:szCs w:val="24"/>
            <w:u w:val="single"/>
            <w:shd w:val="clear" w:color="auto" w:fill="FFFFFF"/>
          </w:rPr>
          <w:t>https://www.childrenandaids.org/sites/default/files/2017-11/NATIONAL-HIV-AND-AIDS-STRATEGIC-FRAMEWORK.pdf</w:t>
        </w:r>
      </w:hyperlink>
      <w:r w:rsidRPr="00DB6EF2">
        <w:rPr>
          <w:rFonts w:eastAsia="Times New Roman" w:cstheme="minorHAnsi"/>
          <w:color w:val="0000FF" w:themeColor="hyperlink"/>
          <w:sz w:val="24"/>
          <w:szCs w:val="24"/>
          <w:u w:val="single"/>
          <w:shd w:val="clear" w:color="auto" w:fill="FFFFFF"/>
        </w:rPr>
        <w:t xml:space="preserve"> </w:t>
      </w:r>
      <w:r w:rsidRPr="00DB6EF2">
        <w:rPr>
          <w:rFonts w:eastAsia="Times New Roman" w:cstheme="minorHAnsi"/>
          <w:sz w:val="24"/>
          <w:szCs w:val="24"/>
          <w:shd w:val="clear" w:color="auto" w:fill="FFFFFF"/>
        </w:rPr>
        <w:t>[Accessed 2022 Mar 15]</w:t>
      </w:r>
    </w:p>
    <w:p w14:paraId="72ACF983" w14:textId="77777777" w:rsidR="00DB6EF2" w:rsidRPr="00DB6EF2" w:rsidRDefault="00DB6EF2" w:rsidP="00DB6EF2">
      <w:pPr>
        <w:spacing w:after="0" w:line="360" w:lineRule="auto"/>
        <w:ind w:left="720"/>
        <w:contextualSpacing/>
        <w:rPr>
          <w:rFonts w:eastAsia="Times New Roman" w:cstheme="minorHAnsi"/>
          <w:sz w:val="24"/>
          <w:szCs w:val="24"/>
        </w:rPr>
      </w:pPr>
    </w:p>
    <w:p w14:paraId="70ED1DAF" w14:textId="77777777" w:rsidR="00DB6EF2" w:rsidRPr="00DB6EF2" w:rsidRDefault="00DB6EF2" w:rsidP="00DB6EF2">
      <w:pPr>
        <w:numPr>
          <w:ilvl w:val="0"/>
          <w:numId w:val="6"/>
        </w:numPr>
        <w:spacing w:after="0" w:line="360" w:lineRule="auto"/>
        <w:contextualSpacing/>
        <w:jc w:val="both"/>
        <w:rPr>
          <w:rFonts w:eastAsia="Times New Roman" w:cstheme="minorHAnsi"/>
          <w:color w:val="0000FF" w:themeColor="hyperlink"/>
          <w:sz w:val="24"/>
          <w:szCs w:val="24"/>
          <w:u w:val="single"/>
          <w:lang w:val="en-GB"/>
        </w:rPr>
      </w:pPr>
      <w:proofErr w:type="spellStart"/>
      <w:r w:rsidRPr="00DB6EF2">
        <w:rPr>
          <w:rFonts w:eastAsia="Times New Roman" w:cstheme="minorHAnsi"/>
          <w:sz w:val="24"/>
          <w:szCs w:val="24"/>
          <w:shd w:val="clear" w:color="auto" w:fill="FFFFFF"/>
        </w:rPr>
        <w:t>Awofala</w:t>
      </w:r>
      <w:proofErr w:type="spellEnd"/>
      <w:r w:rsidRPr="00DB6EF2">
        <w:rPr>
          <w:rFonts w:eastAsia="Times New Roman" w:cstheme="minorHAnsi"/>
          <w:sz w:val="24"/>
          <w:szCs w:val="24"/>
          <w:shd w:val="clear" w:color="auto" w:fill="FFFFFF"/>
        </w:rPr>
        <w:t xml:space="preserve"> AA, </w:t>
      </w:r>
      <w:proofErr w:type="spellStart"/>
      <w:r w:rsidRPr="00DB6EF2">
        <w:rPr>
          <w:rFonts w:eastAsia="Times New Roman" w:cstheme="minorHAnsi"/>
          <w:sz w:val="24"/>
          <w:szCs w:val="24"/>
          <w:shd w:val="clear" w:color="auto" w:fill="FFFFFF"/>
        </w:rPr>
        <w:t>Ogundele</w:t>
      </w:r>
      <w:proofErr w:type="spellEnd"/>
      <w:r w:rsidRPr="00DB6EF2">
        <w:rPr>
          <w:rFonts w:eastAsia="Times New Roman" w:cstheme="minorHAnsi"/>
          <w:sz w:val="24"/>
          <w:szCs w:val="24"/>
          <w:shd w:val="clear" w:color="auto" w:fill="FFFFFF"/>
        </w:rPr>
        <w:t xml:space="preserve"> OE. HIV epidemiology in Nigeria. Saudi J Biol Sci. 2018;25(4):697–703. Available from: </w:t>
      </w:r>
      <w:hyperlink r:id="rId16" w:history="1">
        <w:r w:rsidRPr="00DB6EF2">
          <w:rPr>
            <w:rFonts w:eastAsia="Times New Roman" w:cstheme="minorHAnsi"/>
            <w:color w:val="0000FF" w:themeColor="hyperlink"/>
            <w:sz w:val="24"/>
            <w:szCs w:val="24"/>
            <w:u w:val="single"/>
            <w:shd w:val="clear" w:color="auto" w:fill="FFFFFF"/>
          </w:rPr>
          <w:t>http://dx.doi.org/10.1016/j.sjbs.2016.03.006</w:t>
        </w:r>
      </w:hyperlink>
      <w:r w:rsidRPr="00DB6EF2">
        <w:rPr>
          <w:rFonts w:eastAsia="Times New Roman" w:cstheme="minorHAnsi"/>
          <w:color w:val="0000FF" w:themeColor="hyperlink"/>
          <w:sz w:val="24"/>
          <w:szCs w:val="24"/>
          <w:u w:val="single"/>
          <w:shd w:val="clear" w:color="auto" w:fill="FFFFFF"/>
        </w:rPr>
        <w:t xml:space="preserve">. </w:t>
      </w:r>
      <w:r w:rsidRPr="00DB6EF2">
        <w:rPr>
          <w:rFonts w:eastAsia="Times New Roman" w:cstheme="minorHAnsi"/>
          <w:sz w:val="24"/>
          <w:szCs w:val="24"/>
          <w:shd w:val="clear" w:color="auto" w:fill="FFFFFF"/>
        </w:rPr>
        <w:t>[Accessed 2022 Mar 22].</w:t>
      </w:r>
    </w:p>
    <w:p w14:paraId="5398AF98" w14:textId="77777777" w:rsidR="00DB6EF2" w:rsidRPr="00DB6EF2" w:rsidRDefault="00DB6EF2" w:rsidP="00DB6EF2">
      <w:pPr>
        <w:numPr>
          <w:ilvl w:val="0"/>
          <w:numId w:val="6"/>
        </w:numPr>
        <w:spacing w:after="0" w:line="360" w:lineRule="auto"/>
        <w:ind w:right="-24"/>
        <w:contextualSpacing/>
        <w:jc w:val="both"/>
        <w:rPr>
          <w:rFonts w:eastAsia="Times New Roman" w:cstheme="minorHAnsi"/>
          <w:sz w:val="24"/>
          <w:szCs w:val="24"/>
          <w:lang w:val="en-GB"/>
        </w:rPr>
      </w:pPr>
      <w:r w:rsidRPr="00DB6EF2">
        <w:rPr>
          <w:rFonts w:eastAsia="Times New Roman" w:cstheme="minorHAnsi"/>
          <w:sz w:val="24"/>
          <w:szCs w:val="24"/>
          <w:shd w:val="clear" w:color="auto" w:fill="FFFFFF"/>
        </w:rPr>
        <w:t xml:space="preserve">Nigeria: number </w:t>
      </w:r>
      <w:r w:rsidRPr="00DB6EF2">
        <w:rPr>
          <w:rFonts w:eastAsia="Times New Roman" w:cstheme="minorHAnsi"/>
          <w:sz w:val="24"/>
          <w:szCs w:val="24"/>
          <w:shd w:val="clear" w:color="auto" w:fill="FFFFFF"/>
          <w:lang w:val="en-GB"/>
        </w:rPr>
        <w:t>of</w:t>
      </w:r>
      <w:r w:rsidRPr="00DB6EF2">
        <w:rPr>
          <w:rFonts w:eastAsia="Times New Roman" w:cstheme="minorHAnsi"/>
          <w:sz w:val="24"/>
          <w:szCs w:val="24"/>
          <w:shd w:val="clear" w:color="auto" w:fill="FFFFFF"/>
        </w:rPr>
        <w:t xml:space="preserve"> deaths due to AIDS. Statista.</w:t>
      </w:r>
      <w:r w:rsidRPr="00DB6EF2">
        <w:rPr>
          <w:rFonts w:eastAsia="Times New Roman" w:cstheme="minorHAnsi"/>
          <w:sz w:val="24"/>
          <w:szCs w:val="24"/>
          <w:shd w:val="clear" w:color="auto" w:fill="FFFFFF"/>
          <w:lang w:val="en-GB"/>
        </w:rPr>
        <w:t xml:space="preserve"> </w:t>
      </w:r>
      <w:r w:rsidRPr="00DB6EF2">
        <w:rPr>
          <w:rFonts w:eastAsia="Times New Roman" w:cstheme="minorHAnsi"/>
          <w:sz w:val="24"/>
          <w:szCs w:val="24"/>
          <w:shd w:val="clear" w:color="auto" w:fill="FFFFFF"/>
        </w:rPr>
        <w:t xml:space="preserve">Available from: </w:t>
      </w:r>
      <w:hyperlink r:id="rId17" w:history="1">
        <w:r w:rsidRPr="00DB6EF2">
          <w:rPr>
            <w:rFonts w:eastAsia="Times New Roman" w:cstheme="minorHAnsi"/>
            <w:color w:val="0000FF" w:themeColor="hyperlink"/>
            <w:sz w:val="24"/>
            <w:szCs w:val="24"/>
            <w:u w:val="single"/>
            <w:shd w:val="clear" w:color="auto" w:fill="FFFFFF"/>
          </w:rPr>
          <w:t>https://www.statista.com/statistics/1262130/deaths-due-to-aids-in-nigeria/</w:t>
        </w:r>
      </w:hyperlink>
      <w:r w:rsidRPr="00DB6EF2">
        <w:rPr>
          <w:rFonts w:eastAsia="Times New Roman" w:cstheme="minorHAnsi"/>
          <w:sz w:val="24"/>
          <w:szCs w:val="24"/>
        </w:rPr>
        <w:t>. Nov 2023</w:t>
      </w:r>
    </w:p>
    <w:p w14:paraId="23953F26" w14:textId="77777777" w:rsidR="00DB6EF2" w:rsidRPr="00DB6EF2" w:rsidRDefault="00DB6EF2" w:rsidP="00DB6EF2">
      <w:pPr>
        <w:numPr>
          <w:ilvl w:val="0"/>
          <w:numId w:val="6"/>
        </w:numPr>
        <w:spacing w:after="0" w:line="360" w:lineRule="auto"/>
        <w:contextualSpacing/>
        <w:rPr>
          <w:rFonts w:eastAsia="Times New Roman" w:cstheme="minorHAnsi"/>
          <w:sz w:val="24"/>
          <w:szCs w:val="24"/>
        </w:rPr>
      </w:pPr>
      <w:proofErr w:type="spellStart"/>
      <w:r w:rsidRPr="00DB6EF2">
        <w:rPr>
          <w:rFonts w:eastAsia="Times New Roman" w:cstheme="minorHAnsi"/>
          <w:sz w:val="24"/>
          <w:szCs w:val="24"/>
        </w:rPr>
        <w:t>Azia</w:t>
      </w:r>
      <w:proofErr w:type="spellEnd"/>
      <w:r w:rsidRPr="00DB6EF2">
        <w:rPr>
          <w:rFonts w:eastAsia="Times New Roman" w:cstheme="minorHAnsi"/>
          <w:sz w:val="24"/>
          <w:szCs w:val="24"/>
        </w:rPr>
        <w:t xml:space="preserve"> IN, </w:t>
      </w:r>
      <w:proofErr w:type="spellStart"/>
      <w:r w:rsidRPr="00DB6EF2">
        <w:rPr>
          <w:rFonts w:eastAsia="Times New Roman" w:cstheme="minorHAnsi"/>
          <w:sz w:val="24"/>
          <w:szCs w:val="24"/>
        </w:rPr>
        <w:t>Mukumbang</w:t>
      </w:r>
      <w:proofErr w:type="spellEnd"/>
      <w:r w:rsidRPr="00DB6EF2">
        <w:rPr>
          <w:rFonts w:eastAsia="Times New Roman" w:cstheme="minorHAnsi"/>
          <w:sz w:val="24"/>
          <w:szCs w:val="24"/>
        </w:rPr>
        <w:t xml:space="preserve"> FC, van </w:t>
      </w:r>
      <w:proofErr w:type="spellStart"/>
      <w:r w:rsidRPr="00DB6EF2">
        <w:rPr>
          <w:rFonts w:eastAsia="Times New Roman" w:cstheme="minorHAnsi"/>
          <w:sz w:val="24"/>
          <w:szCs w:val="24"/>
        </w:rPr>
        <w:t>Wyk</w:t>
      </w:r>
      <w:proofErr w:type="spellEnd"/>
      <w:r w:rsidRPr="00DB6EF2">
        <w:rPr>
          <w:rFonts w:eastAsia="Times New Roman" w:cstheme="minorHAnsi"/>
          <w:sz w:val="24"/>
          <w:szCs w:val="24"/>
        </w:rPr>
        <w:t xml:space="preserve"> B. Barriers to adherence to antiretroviral treatment in a regional hospital in Vredenburg, Western Cape, South Africa. </w:t>
      </w:r>
      <w:r w:rsidRPr="00DB6EF2">
        <w:rPr>
          <w:rFonts w:eastAsia="Times New Roman" w:cstheme="minorHAnsi"/>
          <w:i/>
          <w:iCs/>
          <w:sz w:val="24"/>
          <w:szCs w:val="24"/>
        </w:rPr>
        <w:t xml:space="preserve">South </w:t>
      </w:r>
      <w:proofErr w:type="spellStart"/>
      <w:r w:rsidRPr="00DB6EF2">
        <w:rPr>
          <w:rFonts w:eastAsia="Times New Roman" w:cstheme="minorHAnsi"/>
          <w:i/>
          <w:iCs/>
          <w:sz w:val="24"/>
          <w:szCs w:val="24"/>
        </w:rPr>
        <w:t>Afr</w:t>
      </w:r>
      <w:proofErr w:type="spellEnd"/>
      <w:r w:rsidRPr="00DB6EF2">
        <w:rPr>
          <w:rFonts w:eastAsia="Times New Roman" w:cstheme="minorHAnsi"/>
          <w:i/>
          <w:iCs/>
          <w:sz w:val="24"/>
          <w:szCs w:val="24"/>
        </w:rPr>
        <w:t xml:space="preserve"> J HIV Med</w:t>
      </w:r>
      <w:r w:rsidRPr="00DB6EF2">
        <w:rPr>
          <w:rFonts w:eastAsia="Times New Roman" w:cstheme="minorHAnsi"/>
          <w:sz w:val="24"/>
          <w:szCs w:val="24"/>
        </w:rPr>
        <w:t>. 2016;17(1):476. Published 2016 Sep 30. doi:10.4102/</w:t>
      </w:r>
      <w:proofErr w:type="gramStart"/>
      <w:r w:rsidRPr="00DB6EF2">
        <w:rPr>
          <w:rFonts w:eastAsia="Times New Roman" w:cstheme="minorHAnsi"/>
          <w:sz w:val="24"/>
          <w:szCs w:val="24"/>
        </w:rPr>
        <w:t>sajhivmed.v</w:t>
      </w:r>
      <w:proofErr w:type="gramEnd"/>
      <w:r w:rsidRPr="00DB6EF2">
        <w:rPr>
          <w:rFonts w:eastAsia="Times New Roman" w:cstheme="minorHAnsi"/>
          <w:sz w:val="24"/>
          <w:szCs w:val="24"/>
        </w:rPr>
        <w:t>17i1.476</w:t>
      </w:r>
    </w:p>
    <w:p w14:paraId="2FA461FB"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sz w:val="24"/>
          <w:szCs w:val="24"/>
          <w:shd w:val="clear" w:color="auto" w:fill="FFFFFF"/>
        </w:rPr>
        <w:t xml:space="preserve">History. UNTH - The University of Nigeria Teaching Hospital, Enugu. 2020. Available from: </w:t>
      </w:r>
      <w:proofErr w:type="gramStart"/>
      <w:r w:rsidRPr="00DB6EF2">
        <w:rPr>
          <w:rFonts w:cstheme="minorHAnsi"/>
          <w:sz w:val="24"/>
          <w:szCs w:val="24"/>
          <w:shd w:val="clear" w:color="auto" w:fill="FFFFFF"/>
        </w:rPr>
        <w:t>https://unth.edu.ng/about-unth/history/</w:t>
      </w:r>
      <w:r w:rsidRPr="00DB6EF2">
        <w:rPr>
          <w:rFonts w:cstheme="minorHAnsi"/>
          <w:sz w:val="24"/>
          <w:szCs w:val="24"/>
        </w:rPr>
        <w:t xml:space="preserve">  </w:t>
      </w:r>
      <w:r w:rsidRPr="00DB6EF2">
        <w:rPr>
          <w:rFonts w:cstheme="minorHAnsi"/>
          <w:color w:val="0000FF" w:themeColor="hyperlink"/>
          <w:sz w:val="24"/>
          <w:szCs w:val="24"/>
          <w:u w:val="single"/>
          <w:shd w:val="clear" w:color="auto" w:fill="FFFFFF"/>
        </w:rPr>
        <w:t>[</w:t>
      </w:r>
      <w:proofErr w:type="gramEnd"/>
      <w:r w:rsidRPr="00DB6EF2">
        <w:rPr>
          <w:rFonts w:cstheme="minorHAnsi"/>
          <w:color w:val="0000FF" w:themeColor="hyperlink"/>
          <w:sz w:val="24"/>
          <w:szCs w:val="24"/>
          <w:u w:val="single"/>
          <w:shd w:val="clear" w:color="auto" w:fill="FFFFFF"/>
        </w:rPr>
        <w:t>Accessed March 2022]</w:t>
      </w:r>
    </w:p>
    <w:p w14:paraId="504FB778"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sz w:val="24"/>
          <w:szCs w:val="24"/>
        </w:rPr>
        <w:t xml:space="preserve"> Adegoke </w:t>
      </w:r>
      <w:proofErr w:type="spellStart"/>
      <w:r w:rsidRPr="00DB6EF2">
        <w:rPr>
          <w:rFonts w:cstheme="minorHAnsi"/>
          <w:sz w:val="24"/>
          <w:szCs w:val="24"/>
        </w:rPr>
        <w:t>Adefolalu</w:t>
      </w:r>
      <w:proofErr w:type="spellEnd"/>
      <w:r w:rsidRPr="00DB6EF2">
        <w:rPr>
          <w:rFonts w:cstheme="minorHAnsi"/>
          <w:sz w:val="24"/>
          <w:szCs w:val="24"/>
        </w:rPr>
        <w:t xml:space="preserve">, </w:t>
      </w:r>
      <w:proofErr w:type="spellStart"/>
      <w:r w:rsidRPr="00DB6EF2">
        <w:rPr>
          <w:rFonts w:cstheme="minorHAnsi"/>
          <w:sz w:val="24"/>
          <w:szCs w:val="24"/>
        </w:rPr>
        <w:t>Zerish</w:t>
      </w:r>
      <w:proofErr w:type="spellEnd"/>
      <w:r w:rsidRPr="00DB6EF2">
        <w:rPr>
          <w:rFonts w:cstheme="minorHAnsi"/>
          <w:sz w:val="24"/>
          <w:szCs w:val="24"/>
        </w:rPr>
        <w:t xml:space="preserve"> Nkosi, Steve </w:t>
      </w:r>
      <w:proofErr w:type="spellStart"/>
      <w:r w:rsidRPr="00DB6EF2">
        <w:rPr>
          <w:rFonts w:cstheme="minorHAnsi"/>
          <w:sz w:val="24"/>
          <w:szCs w:val="24"/>
        </w:rPr>
        <w:t>Olorunju</w:t>
      </w:r>
      <w:proofErr w:type="spellEnd"/>
      <w:r w:rsidRPr="00DB6EF2">
        <w:rPr>
          <w:rFonts w:cstheme="minorHAnsi"/>
          <w:sz w:val="24"/>
          <w:szCs w:val="24"/>
        </w:rPr>
        <w:t xml:space="preserve"> &amp; </w:t>
      </w:r>
      <w:proofErr w:type="spellStart"/>
      <w:r w:rsidRPr="00DB6EF2">
        <w:rPr>
          <w:rFonts w:cstheme="minorHAnsi"/>
          <w:sz w:val="24"/>
          <w:szCs w:val="24"/>
        </w:rPr>
        <w:t>Palesa</w:t>
      </w:r>
      <w:proofErr w:type="spellEnd"/>
      <w:r w:rsidRPr="00DB6EF2">
        <w:rPr>
          <w:rFonts w:cstheme="minorHAnsi"/>
          <w:sz w:val="24"/>
          <w:szCs w:val="24"/>
        </w:rPr>
        <w:t xml:space="preserve"> </w:t>
      </w:r>
      <w:proofErr w:type="spellStart"/>
      <w:r w:rsidRPr="00DB6EF2">
        <w:rPr>
          <w:rFonts w:cstheme="minorHAnsi"/>
          <w:sz w:val="24"/>
          <w:szCs w:val="24"/>
        </w:rPr>
        <w:t>Masemola</w:t>
      </w:r>
      <w:proofErr w:type="spellEnd"/>
      <w:r w:rsidRPr="00DB6EF2">
        <w:rPr>
          <w:rFonts w:cstheme="minorHAnsi"/>
          <w:sz w:val="24"/>
          <w:szCs w:val="24"/>
        </w:rPr>
        <w:t xml:space="preserve"> (2014) Self-efficacy, medication beliefs and adherence to antiretroviral therapy by patients attending a health facility in Pretoria, South African Family Practice, 56:5, 281-285, DOI: 10.1080/20786190.2014.</w:t>
      </w:r>
      <w:proofErr w:type="gramStart"/>
      <w:r w:rsidRPr="00DB6EF2">
        <w:rPr>
          <w:rFonts w:cstheme="minorHAnsi"/>
          <w:sz w:val="24"/>
          <w:szCs w:val="24"/>
        </w:rPr>
        <w:t xml:space="preserve">975476 </w:t>
      </w:r>
      <w:r w:rsidRPr="00DB6EF2">
        <w:rPr>
          <w:rFonts w:cstheme="minorHAnsi"/>
          <w:color w:val="0000FF" w:themeColor="hyperlink"/>
          <w:sz w:val="24"/>
          <w:szCs w:val="24"/>
          <w:u w:val="single"/>
          <w:shd w:val="clear" w:color="auto" w:fill="FFFFFF"/>
        </w:rPr>
        <w:t xml:space="preserve"> [</w:t>
      </w:r>
      <w:proofErr w:type="gramEnd"/>
      <w:r w:rsidRPr="00DB6EF2">
        <w:rPr>
          <w:rFonts w:cstheme="minorHAnsi"/>
          <w:color w:val="0000FF" w:themeColor="hyperlink"/>
          <w:sz w:val="24"/>
          <w:szCs w:val="24"/>
          <w:u w:val="single"/>
          <w:shd w:val="clear" w:color="auto" w:fill="FFFFFF"/>
        </w:rPr>
        <w:t>Accessed April 2022]</w:t>
      </w:r>
    </w:p>
    <w:p w14:paraId="1D3E55E8" w14:textId="77777777" w:rsidR="00DB6EF2" w:rsidRPr="00DB6EF2" w:rsidRDefault="00DB6EF2" w:rsidP="00DB6EF2">
      <w:pPr>
        <w:numPr>
          <w:ilvl w:val="0"/>
          <w:numId w:val="6"/>
        </w:numPr>
        <w:spacing w:after="0" w:line="360" w:lineRule="auto"/>
        <w:contextualSpacing/>
        <w:jc w:val="both"/>
        <w:rPr>
          <w:rFonts w:eastAsia="Times New Roman" w:cstheme="minorHAnsi"/>
          <w:sz w:val="24"/>
          <w:szCs w:val="24"/>
          <w:lang w:val="en-GB"/>
        </w:rPr>
      </w:pPr>
      <w:r w:rsidRPr="00DB6EF2">
        <w:rPr>
          <w:rFonts w:eastAsia="Times New Roman" w:cstheme="minorHAnsi"/>
          <w:color w:val="232323"/>
          <w:sz w:val="24"/>
          <w:szCs w:val="24"/>
          <w:shd w:val="clear" w:color="auto" w:fill="FFFFFF"/>
        </w:rPr>
        <w:t>National Population Commission (NPC) Nigeria and ICF (2019) Nigeria Demographic and Health Survey 2018 Key Indicators Report. NPC and ICF, Abuja and Rockville.</w:t>
      </w:r>
    </w:p>
    <w:p w14:paraId="7B725A8D"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color w:val="333333"/>
          <w:sz w:val="24"/>
          <w:szCs w:val="24"/>
          <w:shd w:val="clear" w:color="auto" w:fill="FFFFFF"/>
        </w:rPr>
        <w:t>Chirambo, L., Valeta, M., Banda Kamanga, T.M. </w:t>
      </w:r>
      <w:r w:rsidRPr="00DB6EF2">
        <w:rPr>
          <w:rFonts w:cstheme="minorHAnsi"/>
          <w:i/>
          <w:iCs/>
          <w:color w:val="333333"/>
          <w:sz w:val="24"/>
          <w:szCs w:val="24"/>
          <w:shd w:val="clear" w:color="auto" w:fill="FFFFFF"/>
        </w:rPr>
        <w:t>et al.</w:t>
      </w:r>
      <w:r w:rsidRPr="00DB6EF2">
        <w:rPr>
          <w:rFonts w:cstheme="minorHAnsi"/>
          <w:color w:val="333333"/>
          <w:sz w:val="24"/>
          <w:szCs w:val="24"/>
          <w:shd w:val="clear" w:color="auto" w:fill="FFFFFF"/>
        </w:rPr>
        <w:t> Factors influencing adherence to antiretroviral treatment among adults accessing care from private health facilities in Malawi. </w:t>
      </w:r>
      <w:r w:rsidRPr="00DB6EF2">
        <w:rPr>
          <w:rFonts w:cstheme="minorHAnsi"/>
          <w:i/>
          <w:iCs/>
          <w:color w:val="333333"/>
          <w:sz w:val="24"/>
          <w:szCs w:val="24"/>
          <w:shd w:val="clear" w:color="auto" w:fill="FFFFFF"/>
        </w:rPr>
        <w:t>BMC Public Health</w:t>
      </w:r>
      <w:r w:rsidRPr="00DB6EF2">
        <w:rPr>
          <w:rFonts w:cstheme="minorHAnsi"/>
          <w:color w:val="333333"/>
          <w:sz w:val="24"/>
          <w:szCs w:val="24"/>
          <w:shd w:val="clear" w:color="auto" w:fill="FFFFFF"/>
        </w:rPr>
        <w:t> </w:t>
      </w:r>
      <w:r w:rsidRPr="00DB6EF2">
        <w:rPr>
          <w:rFonts w:cstheme="minorHAnsi"/>
          <w:b/>
          <w:bCs/>
          <w:color w:val="333333"/>
          <w:sz w:val="24"/>
          <w:szCs w:val="24"/>
          <w:shd w:val="clear" w:color="auto" w:fill="FFFFFF"/>
        </w:rPr>
        <w:t>19</w:t>
      </w:r>
      <w:r w:rsidRPr="00DB6EF2">
        <w:rPr>
          <w:rFonts w:cstheme="minorHAnsi"/>
          <w:color w:val="333333"/>
          <w:sz w:val="24"/>
          <w:szCs w:val="24"/>
          <w:shd w:val="clear" w:color="auto" w:fill="FFFFFF"/>
        </w:rPr>
        <w:t>, 1382 (2019). https://doi.org/10.1186/s12889-019-7768-z</w:t>
      </w:r>
      <w:r w:rsidRPr="00DB6EF2">
        <w:rPr>
          <w:rFonts w:cstheme="minorHAnsi"/>
          <w:color w:val="0000FF" w:themeColor="hyperlink"/>
          <w:sz w:val="24"/>
          <w:szCs w:val="24"/>
          <w:u w:val="single"/>
          <w:shd w:val="clear" w:color="auto" w:fill="FFFFFF"/>
        </w:rPr>
        <w:t>. [Accessed March 2022]</w:t>
      </w:r>
    </w:p>
    <w:p w14:paraId="6D08D90B" w14:textId="77777777" w:rsidR="00DB6EF2" w:rsidRPr="00DB6EF2" w:rsidRDefault="00DB6EF2" w:rsidP="00DB6EF2">
      <w:pPr>
        <w:numPr>
          <w:ilvl w:val="0"/>
          <w:numId w:val="6"/>
        </w:numPr>
        <w:spacing w:after="0" w:line="360" w:lineRule="auto"/>
        <w:jc w:val="both"/>
        <w:rPr>
          <w:rFonts w:cstheme="minorHAnsi"/>
          <w:color w:val="37393C"/>
          <w:sz w:val="24"/>
          <w:szCs w:val="24"/>
          <w:shd w:val="clear" w:color="auto" w:fill="FFFFFF"/>
        </w:rPr>
      </w:pPr>
      <w:proofErr w:type="spellStart"/>
      <w:r w:rsidRPr="00DB6EF2">
        <w:rPr>
          <w:rFonts w:cstheme="minorHAnsi"/>
          <w:color w:val="37393C"/>
          <w:sz w:val="24"/>
          <w:szCs w:val="24"/>
          <w:shd w:val="clear" w:color="auto" w:fill="FFFFFF"/>
        </w:rPr>
        <w:lastRenderedPageBreak/>
        <w:t>Siregar</w:t>
      </w:r>
      <w:proofErr w:type="spellEnd"/>
      <w:r w:rsidRPr="00DB6EF2">
        <w:rPr>
          <w:rFonts w:cstheme="minorHAnsi"/>
          <w:color w:val="37393C"/>
          <w:sz w:val="24"/>
          <w:szCs w:val="24"/>
          <w:shd w:val="clear" w:color="auto" w:fill="FFFFFF"/>
        </w:rPr>
        <w:t xml:space="preserve"> KN, </w:t>
      </w:r>
      <w:proofErr w:type="spellStart"/>
      <w:r w:rsidRPr="00DB6EF2">
        <w:rPr>
          <w:rFonts w:cstheme="minorHAnsi"/>
          <w:color w:val="37393C"/>
          <w:sz w:val="24"/>
          <w:szCs w:val="24"/>
          <w:shd w:val="clear" w:color="auto" w:fill="FFFFFF"/>
        </w:rPr>
        <w:t>Hanifah</w:t>
      </w:r>
      <w:proofErr w:type="spellEnd"/>
      <w:r w:rsidRPr="00DB6EF2">
        <w:rPr>
          <w:rFonts w:cstheme="minorHAnsi"/>
          <w:color w:val="37393C"/>
          <w:sz w:val="24"/>
          <w:szCs w:val="24"/>
          <w:shd w:val="clear" w:color="auto" w:fill="FFFFFF"/>
        </w:rPr>
        <w:t xml:space="preserve"> L, </w:t>
      </w:r>
      <w:proofErr w:type="spellStart"/>
      <w:r w:rsidRPr="00DB6EF2">
        <w:rPr>
          <w:rFonts w:cstheme="minorHAnsi"/>
          <w:color w:val="37393C"/>
          <w:sz w:val="24"/>
          <w:szCs w:val="24"/>
          <w:shd w:val="clear" w:color="auto" w:fill="FFFFFF"/>
        </w:rPr>
        <w:t>Rikawarastuti</w:t>
      </w:r>
      <w:proofErr w:type="spellEnd"/>
      <w:r w:rsidRPr="00DB6EF2">
        <w:rPr>
          <w:rFonts w:cstheme="minorHAnsi"/>
          <w:color w:val="37393C"/>
          <w:sz w:val="24"/>
          <w:szCs w:val="24"/>
          <w:shd w:val="clear" w:color="auto" w:fill="FFFFFF"/>
        </w:rPr>
        <w:t xml:space="preserve">, </w:t>
      </w:r>
      <w:proofErr w:type="spellStart"/>
      <w:r w:rsidRPr="00DB6EF2">
        <w:rPr>
          <w:rFonts w:cstheme="minorHAnsi"/>
          <w:color w:val="37393C"/>
          <w:sz w:val="24"/>
          <w:szCs w:val="24"/>
          <w:shd w:val="clear" w:color="auto" w:fill="FFFFFF"/>
        </w:rPr>
        <w:t>Wahyuniar</w:t>
      </w:r>
      <w:proofErr w:type="spellEnd"/>
      <w:r w:rsidRPr="00DB6EF2">
        <w:rPr>
          <w:rFonts w:cstheme="minorHAnsi"/>
          <w:color w:val="37393C"/>
          <w:sz w:val="24"/>
          <w:szCs w:val="24"/>
          <w:shd w:val="clear" w:color="auto" w:fill="FFFFFF"/>
        </w:rPr>
        <w:t xml:space="preserve"> L. Prevention of HIV Transmission from Mother to Child: Challenges to the Successful Program Implementation and Practice in Indonesia. Journal of the International Association of Providers of AIDS Care (JIAPAC). 2021;20. doi:10.1177/</w:t>
      </w:r>
      <w:proofErr w:type="gramStart"/>
      <w:r w:rsidRPr="00DB6EF2">
        <w:rPr>
          <w:rFonts w:cstheme="minorHAnsi"/>
          <w:color w:val="37393C"/>
          <w:sz w:val="24"/>
          <w:szCs w:val="24"/>
          <w:shd w:val="clear" w:color="auto" w:fill="FFFFFF"/>
        </w:rPr>
        <w:t xml:space="preserve">23259582211040701  </w:t>
      </w:r>
      <w:r w:rsidRPr="00DB6EF2">
        <w:rPr>
          <w:rFonts w:cstheme="minorHAnsi"/>
          <w:color w:val="0000FF" w:themeColor="hyperlink"/>
          <w:sz w:val="24"/>
          <w:szCs w:val="24"/>
          <w:u w:val="single"/>
          <w:shd w:val="clear" w:color="auto" w:fill="FFFFFF"/>
        </w:rPr>
        <w:t>[</w:t>
      </w:r>
      <w:proofErr w:type="gramEnd"/>
      <w:r w:rsidRPr="00DB6EF2">
        <w:rPr>
          <w:rFonts w:cstheme="minorHAnsi"/>
          <w:color w:val="0000FF" w:themeColor="hyperlink"/>
          <w:sz w:val="24"/>
          <w:szCs w:val="24"/>
          <w:u w:val="single"/>
          <w:shd w:val="clear" w:color="auto" w:fill="FFFFFF"/>
        </w:rPr>
        <w:t>Accessed March 2022]</w:t>
      </w:r>
    </w:p>
    <w:p w14:paraId="077B64B9"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color w:val="212121"/>
          <w:sz w:val="24"/>
          <w:szCs w:val="24"/>
          <w:shd w:val="clear" w:color="auto" w:fill="FFFFFF"/>
        </w:rPr>
        <w:t xml:space="preserve">Wood EM, Zani B, Esterhuizen TM, Young T. Nurse led home-based care for people with HIV/AIDS. BMC Health Serv Res. 2018 Mar 27;18(1):219. </w:t>
      </w:r>
      <w:proofErr w:type="spellStart"/>
      <w:r w:rsidRPr="00DB6EF2">
        <w:rPr>
          <w:rFonts w:cstheme="minorHAnsi"/>
          <w:color w:val="212121"/>
          <w:sz w:val="24"/>
          <w:szCs w:val="24"/>
          <w:shd w:val="clear" w:color="auto" w:fill="FFFFFF"/>
        </w:rPr>
        <w:t>doi</w:t>
      </w:r>
      <w:proofErr w:type="spellEnd"/>
      <w:r w:rsidRPr="00DB6EF2">
        <w:rPr>
          <w:rFonts w:cstheme="minorHAnsi"/>
          <w:color w:val="212121"/>
          <w:sz w:val="24"/>
          <w:szCs w:val="24"/>
          <w:shd w:val="clear" w:color="auto" w:fill="FFFFFF"/>
        </w:rPr>
        <w:t>: 10.1186/s12913-018-3002-4. PMID: 29587719; PMCID: PMC5870334</w:t>
      </w:r>
      <w:r w:rsidRPr="00DB6EF2">
        <w:rPr>
          <w:rFonts w:cstheme="minorHAnsi"/>
          <w:color w:val="37393C"/>
          <w:sz w:val="24"/>
          <w:szCs w:val="24"/>
          <w:shd w:val="clear" w:color="auto" w:fill="FFFFFF"/>
        </w:rPr>
        <w:t xml:space="preserve">. </w:t>
      </w:r>
      <w:r w:rsidRPr="00DB6EF2">
        <w:rPr>
          <w:rFonts w:cstheme="minorHAnsi"/>
          <w:color w:val="0000FF" w:themeColor="hyperlink"/>
          <w:sz w:val="24"/>
          <w:szCs w:val="24"/>
          <w:u w:val="single"/>
          <w:shd w:val="clear" w:color="auto" w:fill="FFFFFF"/>
        </w:rPr>
        <w:t>[Accessed March 2022]</w:t>
      </w:r>
    </w:p>
    <w:p w14:paraId="23D3CC13" w14:textId="77777777" w:rsidR="00DB6EF2" w:rsidRPr="00DB6EF2" w:rsidRDefault="00DB6EF2" w:rsidP="00DB6EF2">
      <w:pPr>
        <w:numPr>
          <w:ilvl w:val="0"/>
          <w:numId w:val="6"/>
        </w:numPr>
        <w:spacing w:after="0" w:line="360" w:lineRule="auto"/>
        <w:jc w:val="both"/>
        <w:rPr>
          <w:rFonts w:cstheme="minorHAnsi"/>
          <w:sz w:val="24"/>
          <w:szCs w:val="24"/>
        </w:rPr>
      </w:pPr>
      <w:proofErr w:type="spellStart"/>
      <w:r w:rsidRPr="00DB6EF2">
        <w:rPr>
          <w:rFonts w:cstheme="minorHAnsi"/>
          <w:sz w:val="24"/>
          <w:szCs w:val="24"/>
        </w:rPr>
        <w:t>Kasumu</w:t>
      </w:r>
      <w:proofErr w:type="spellEnd"/>
      <w:r w:rsidRPr="00DB6EF2">
        <w:rPr>
          <w:rFonts w:cstheme="minorHAnsi"/>
          <w:sz w:val="24"/>
          <w:szCs w:val="24"/>
        </w:rPr>
        <w:t xml:space="preserve"> LO, Balogun MR. Knowledge and attitude towards antiretroviral therapy and adherence pattern of HIV patients in southwest Nigeria. 2014 </w:t>
      </w:r>
      <w:r w:rsidRPr="00DB6EF2">
        <w:rPr>
          <w:rFonts w:cstheme="minorHAnsi"/>
          <w:color w:val="37393C"/>
          <w:sz w:val="24"/>
          <w:szCs w:val="24"/>
          <w:shd w:val="clear" w:color="auto" w:fill="FFFFFF"/>
        </w:rPr>
        <w:t xml:space="preserve">Doi:10.3396. Available from: </w:t>
      </w:r>
      <w:hyperlink r:id="rId18" w:history="1">
        <w:r w:rsidRPr="00DB6EF2">
          <w:rPr>
            <w:rFonts w:cstheme="minorHAnsi"/>
            <w:color w:val="0000FF" w:themeColor="hyperlink"/>
            <w:sz w:val="24"/>
            <w:szCs w:val="24"/>
            <w:u w:val="single"/>
            <w:shd w:val="clear" w:color="auto" w:fill="FFFFFF"/>
          </w:rPr>
          <w:t>http://doi:10.3396/IJIC.v10i3.024.14</w:t>
        </w:r>
      </w:hyperlink>
      <w:r w:rsidRPr="00DB6EF2">
        <w:rPr>
          <w:rFonts w:cstheme="minorHAnsi"/>
          <w:color w:val="37393C"/>
          <w:sz w:val="24"/>
          <w:szCs w:val="24"/>
          <w:shd w:val="clear" w:color="auto" w:fill="FFFFFF"/>
        </w:rPr>
        <w:t xml:space="preserve">. </w:t>
      </w:r>
      <w:r w:rsidRPr="00DB6EF2">
        <w:rPr>
          <w:rFonts w:cstheme="minorHAnsi"/>
          <w:color w:val="0000FF" w:themeColor="hyperlink"/>
          <w:sz w:val="24"/>
          <w:szCs w:val="24"/>
          <w:u w:val="single"/>
          <w:shd w:val="clear" w:color="auto" w:fill="FFFFFF"/>
        </w:rPr>
        <w:t>[Accessed March 2022]</w:t>
      </w:r>
    </w:p>
    <w:p w14:paraId="0F48B798" w14:textId="77777777" w:rsidR="00DB6EF2" w:rsidRPr="00DB6EF2" w:rsidRDefault="00DB6EF2" w:rsidP="00DB6EF2">
      <w:pPr>
        <w:numPr>
          <w:ilvl w:val="0"/>
          <w:numId w:val="6"/>
        </w:numPr>
        <w:spacing w:after="0" w:line="360" w:lineRule="auto"/>
        <w:jc w:val="both"/>
        <w:rPr>
          <w:rFonts w:cstheme="minorHAnsi"/>
          <w:sz w:val="24"/>
          <w:szCs w:val="24"/>
        </w:rPr>
      </w:pPr>
      <w:proofErr w:type="spellStart"/>
      <w:r w:rsidRPr="00DB6EF2">
        <w:rPr>
          <w:rFonts w:cstheme="minorHAnsi"/>
          <w:color w:val="212121"/>
          <w:sz w:val="24"/>
          <w:szCs w:val="24"/>
          <w:shd w:val="clear" w:color="auto" w:fill="FFFFFF"/>
        </w:rPr>
        <w:t>Heestermans</w:t>
      </w:r>
      <w:proofErr w:type="spellEnd"/>
      <w:r w:rsidRPr="00DB6EF2">
        <w:rPr>
          <w:rFonts w:cstheme="minorHAnsi"/>
          <w:color w:val="212121"/>
          <w:sz w:val="24"/>
          <w:szCs w:val="24"/>
          <w:shd w:val="clear" w:color="auto" w:fill="FFFFFF"/>
        </w:rPr>
        <w:t xml:space="preserve"> T, Browne JL, Aitken SC, </w:t>
      </w:r>
      <w:proofErr w:type="spellStart"/>
      <w:r w:rsidRPr="00DB6EF2">
        <w:rPr>
          <w:rFonts w:cstheme="minorHAnsi"/>
          <w:color w:val="212121"/>
          <w:sz w:val="24"/>
          <w:szCs w:val="24"/>
          <w:shd w:val="clear" w:color="auto" w:fill="FFFFFF"/>
        </w:rPr>
        <w:t>Vervoort</w:t>
      </w:r>
      <w:proofErr w:type="spellEnd"/>
      <w:r w:rsidRPr="00DB6EF2">
        <w:rPr>
          <w:rFonts w:cstheme="minorHAnsi"/>
          <w:color w:val="212121"/>
          <w:sz w:val="24"/>
          <w:szCs w:val="24"/>
          <w:shd w:val="clear" w:color="auto" w:fill="FFFFFF"/>
        </w:rPr>
        <w:t xml:space="preserve"> SC, </w:t>
      </w:r>
      <w:proofErr w:type="spellStart"/>
      <w:r w:rsidRPr="00DB6EF2">
        <w:rPr>
          <w:rFonts w:cstheme="minorHAnsi"/>
          <w:color w:val="212121"/>
          <w:sz w:val="24"/>
          <w:szCs w:val="24"/>
          <w:shd w:val="clear" w:color="auto" w:fill="FFFFFF"/>
        </w:rPr>
        <w:t>Klipstein-Grobusch</w:t>
      </w:r>
      <w:proofErr w:type="spellEnd"/>
      <w:r w:rsidRPr="00DB6EF2">
        <w:rPr>
          <w:rFonts w:cstheme="minorHAnsi"/>
          <w:color w:val="212121"/>
          <w:sz w:val="24"/>
          <w:szCs w:val="24"/>
          <w:shd w:val="clear" w:color="auto" w:fill="FFFFFF"/>
        </w:rPr>
        <w:t xml:space="preserve"> K. Determinants of adherence to antiretroviral therapy among HIV-positive adults in sub-Saharan Africa: a systematic review. BMJ Glob Health. 2016 Dec 30;1(4</w:t>
      </w:r>
      <w:proofErr w:type="gramStart"/>
      <w:r w:rsidRPr="00DB6EF2">
        <w:rPr>
          <w:rFonts w:cstheme="minorHAnsi"/>
          <w:color w:val="212121"/>
          <w:sz w:val="24"/>
          <w:szCs w:val="24"/>
          <w:shd w:val="clear" w:color="auto" w:fill="FFFFFF"/>
        </w:rPr>
        <w:t>):e</w:t>
      </w:r>
      <w:proofErr w:type="gramEnd"/>
      <w:r w:rsidRPr="00DB6EF2">
        <w:rPr>
          <w:rFonts w:cstheme="minorHAnsi"/>
          <w:color w:val="212121"/>
          <w:sz w:val="24"/>
          <w:szCs w:val="24"/>
          <w:shd w:val="clear" w:color="auto" w:fill="FFFFFF"/>
        </w:rPr>
        <w:t xml:space="preserve">000125. </w:t>
      </w:r>
      <w:proofErr w:type="spellStart"/>
      <w:r w:rsidRPr="00DB6EF2">
        <w:rPr>
          <w:rFonts w:cstheme="minorHAnsi"/>
          <w:color w:val="212121"/>
          <w:sz w:val="24"/>
          <w:szCs w:val="24"/>
          <w:shd w:val="clear" w:color="auto" w:fill="FFFFFF"/>
        </w:rPr>
        <w:t>doi</w:t>
      </w:r>
      <w:proofErr w:type="spellEnd"/>
      <w:r w:rsidRPr="00DB6EF2">
        <w:rPr>
          <w:rFonts w:cstheme="minorHAnsi"/>
          <w:color w:val="212121"/>
          <w:sz w:val="24"/>
          <w:szCs w:val="24"/>
          <w:shd w:val="clear" w:color="auto" w:fill="FFFFFF"/>
        </w:rPr>
        <w:t>: 10.1136/bmjgh-2016-000125. PMID: 28588979; PMCID: PMC5321378.</w:t>
      </w:r>
      <w:r w:rsidRPr="00DB6EF2">
        <w:rPr>
          <w:rFonts w:cstheme="minorHAnsi"/>
          <w:color w:val="0000FF" w:themeColor="hyperlink"/>
          <w:sz w:val="24"/>
          <w:szCs w:val="24"/>
          <w:u w:val="single"/>
          <w:shd w:val="clear" w:color="auto" w:fill="FFFFFF"/>
        </w:rPr>
        <w:t xml:space="preserve"> [Accessed Jan 2022]</w:t>
      </w:r>
    </w:p>
    <w:p w14:paraId="73B7E8A7" w14:textId="77777777" w:rsidR="00DB6EF2" w:rsidRPr="00DB6EF2" w:rsidRDefault="00DB6EF2" w:rsidP="00DB6EF2">
      <w:pPr>
        <w:numPr>
          <w:ilvl w:val="0"/>
          <w:numId w:val="6"/>
        </w:numPr>
        <w:spacing w:after="0" w:line="360" w:lineRule="auto"/>
        <w:jc w:val="both"/>
        <w:rPr>
          <w:rFonts w:cstheme="minorHAnsi"/>
          <w:sz w:val="24"/>
          <w:szCs w:val="24"/>
        </w:rPr>
      </w:pPr>
      <w:proofErr w:type="spellStart"/>
      <w:r w:rsidRPr="00DB6EF2">
        <w:rPr>
          <w:rFonts w:cstheme="minorHAnsi"/>
          <w:color w:val="212121"/>
          <w:sz w:val="24"/>
          <w:szCs w:val="24"/>
          <w:shd w:val="clear" w:color="auto" w:fill="FFFFFF"/>
        </w:rPr>
        <w:t>Melku</w:t>
      </w:r>
      <w:proofErr w:type="spellEnd"/>
      <w:r w:rsidRPr="00DB6EF2">
        <w:rPr>
          <w:rFonts w:cstheme="minorHAnsi"/>
          <w:color w:val="212121"/>
          <w:sz w:val="24"/>
          <w:szCs w:val="24"/>
          <w:shd w:val="clear" w:color="auto" w:fill="FFFFFF"/>
        </w:rPr>
        <w:t xml:space="preserve"> M, Abebe G, </w:t>
      </w:r>
      <w:proofErr w:type="spellStart"/>
      <w:r w:rsidRPr="00DB6EF2">
        <w:rPr>
          <w:rFonts w:cstheme="minorHAnsi"/>
          <w:color w:val="212121"/>
          <w:sz w:val="24"/>
          <w:szCs w:val="24"/>
          <w:shd w:val="clear" w:color="auto" w:fill="FFFFFF"/>
        </w:rPr>
        <w:t>Teketel</w:t>
      </w:r>
      <w:proofErr w:type="spellEnd"/>
      <w:r w:rsidRPr="00DB6EF2">
        <w:rPr>
          <w:rFonts w:cstheme="minorHAnsi"/>
          <w:color w:val="212121"/>
          <w:sz w:val="24"/>
          <w:szCs w:val="24"/>
          <w:shd w:val="clear" w:color="auto" w:fill="FFFFFF"/>
        </w:rPr>
        <w:t xml:space="preserve"> A, </w:t>
      </w:r>
      <w:proofErr w:type="spellStart"/>
      <w:r w:rsidRPr="00DB6EF2">
        <w:rPr>
          <w:rFonts w:cstheme="minorHAnsi"/>
          <w:color w:val="212121"/>
          <w:sz w:val="24"/>
          <w:szCs w:val="24"/>
          <w:shd w:val="clear" w:color="auto" w:fill="FFFFFF"/>
        </w:rPr>
        <w:t>Asrie</w:t>
      </w:r>
      <w:proofErr w:type="spellEnd"/>
      <w:r w:rsidRPr="00DB6EF2">
        <w:rPr>
          <w:rFonts w:cstheme="minorHAnsi"/>
          <w:color w:val="212121"/>
          <w:sz w:val="24"/>
          <w:szCs w:val="24"/>
          <w:shd w:val="clear" w:color="auto" w:fill="FFFFFF"/>
        </w:rPr>
        <w:t xml:space="preserve"> F, </w:t>
      </w:r>
      <w:proofErr w:type="spellStart"/>
      <w:r w:rsidRPr="00DB6EF2">
        <w:rPr>
          <w:rFonts w:cstheme="minorHAnsi"/>
          <w:color w:val="212121"/>
          <w:sz w:val="24"/>
          <w:szCs w:val="24"/>
          <w:shd w:val="clear" w:color="auto" w:fill="FFFFFF"/>
        </w:rPr>
        <w:t>Yalew</w:t>
      </w:r>
      <w:proofErr w:type="spellEnd"/>
      <w:r w:rsidRPr="00DB6EF2">
        <w:rPr>
          <w:rFonts w:cstheme="minorHAnsi"/>
          <w:color w:val="212121"/>
          <w:sz w:val="24"/>
          <w:szCs w:val="24"/>
          <w:shd w:val="clear" w:color="auto" w:fill="FFFFFF"/>
        </w:rPr>
        <w:t xml:space="preserve"> A, </w:t>
      </w:r>
      <w:proofErr w:type="spellStart"/>
      <w:r w:rsidRPr="00DB6EF2">
        <w:rPr>
          <w:rFonts w:cstheme="minorHAnsi"/>
          <w:color w:val="212121"/>
          <w:sz w:val="24"/>
          <w:szCs w:val="24"/>
          <w:shd w:val="clear" w:color="auto" w:fill="FFFFFF"/>
        </w:rPr>
        <w:t>Biadgo</w:t>
      </w:r>
      <w:proofErr w:type="spellEnd"/>
      <w:r w:rsidRPr="00DB6EF2">
        <w:rPr>
          <w:rFonts w:cstheme="minorHAnsi"/>
          <w:color w:val="212121"/>
          <w:sz w:val="24"/>
          <w:szCs w:val="24"/>
          <w:shd w:val="clear" w:color="auto" w:fill="FFFFFF"/>
        </w:rPr>
        <w:t xml:space="preserve"> B, </w:t>
      </w:r>
      <w:proofErr w:type="spellStart"/>
      <w:r w:rsidRPr="00DB6EF2">
        <w:rPr>
          <w:rFonts w:cstheme="minorHAnsi"/>
          <w:color w:val="212121"/>
          <w:sz w:val="24"/>
          <w:szCs w:val="24"/>
          <w:shd w:val="clear" w:color="auto" w:fill="FFFFFF"/>
        </w:rPr>
        <w:t>Kassa</w:t>
      </w:r>
      <w:proofErr w:type="spellEnd"/>
      <w:r w:rsidRPr="00DB6EF2">
        <w:rPr>
          <w:rFonts w:cstheme="minorHAnsi"/>
          <w:color w:val="212121"/>
          <w:sz w:val="24"/>
          <w:szCs w:val="24"/>
          <w:shd w:val="clear" w:color="auto" w:fill="FFFFFF"/>
        </w:rPr>
        <w:t xml:space="preserve"> E, </w:t>
      </w:r>
      <w:proofErr w:type="spellStart"/>
      <w:r w:rsidRPr="00DB6EF2">
        <w:rPr>
          <w:rFonts w:cstheme="minorHAnsi"/>
          <w:color w:val="212121"/>
          <w:sz w:val="24"/>
          <w:szCs w:val="24"/>
          <w:shd w:val="clear" w:color="auto" w:fill="FFFFFF"/>
        </w:rPr>
        <w:t>Damtie</w:t>
      </w:r>
      <w:proofErr w:type="spellEnd"/>
      <w:r w:rsidRPr="00DB6EF2">
        <w:rPr>
          <w:rFonts w:cstheme="minorHAnsi"/>
          <w:color w:val="212121"/>
          <w:sz w:val="24"/>
          <w:szCs w:val="24"/>
          <w:shd w:val="clear" w:color="auto" w:fill="FFFFFF"/>
        </w:rPr>
        <w:t xml:space="preserve"> D, </w:t>
      </w:r>
      <w:proofErr w:type="spellStart"/>
      <w:r w:rsidRPr="00DB6EF2">
        <w:rPr>
          <w:rFonts w:cstheme="minorHAnsi"/>
          <w:color w:val="212121"/>
          <w:sz w:val="24"/>
          <w:szCs w:val="24"/>
          <w:shd w:val="clear" w:color="auto" w:fill="FFFFFF"/>
        </w:rPr>
        <w:t>Anlay</w:t>
      </w:r>
      <w:proofErr w:type="spellEnd"/>
      <w:r w:rsidRPr="00DB6EF2">
        <w:rPr>
          <w:rFonts w:cstheme="minorHAnsi"/>
          <w:color w:val="212121"/>
          <w:sz w:val="24"/>
          <w:szCs w:val="24"/>
          <w:shd w:val="clear" w:color="auto" w:fill="FFFFFF"/>
        </w:rPr>
        <w:t xml:space="preserve"> DZ. Immunological status and virological suppression among HIV-infected adults on highly active antiretroviral therapy. Environ Health Prev Med. 2020 Aug 24;25(1):43. </w:t>
      </w:r>
      <w:proofErr w:type="spellStart"/>
      <w:r w:rsidRPr="00DB6EF2">
        <w:rPr>
          <w:rFonts w:cstheme="minorHAnsi"/>
          <w:color w:val="212121"/>
          <w:sz w:val="24"/>
          <w:szCs w:val="24"/>
          <w:shd w:val="clear" w:color="auto" w:fill="FFFFFF"/>
        </w:rPr>
        <w:t>doi</w:t>
      </w:r>
      <w:proofErr w:type="spellEnd"/>
      <w:r w:rsidRPr="00DB6EF2">
        <w:rPr>
          <w:rFonts w:cstheme="minorHAnsi"/>
          <w:color w:val="212121"/>
          <w:sz w:val="24"/>
          <w:szCs w:val="24"/>
          <w:shd w:val="clear" w:color="auto" w:fill="FFFFFF"/>
        </w:rPr>
        <w:t>: 10.1186/s12199-020-00881-6. PMID: 32838734; PMCID: PMC7444678.</w:t>
      </w:r>
    </w:p>
    <w:p w14:paraId="716555D6"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color w:val="1B1B1B"/>
          <w:sz w:val="24"/>
          <w:szCs w:val="24"/>
          <w:shd w:val="clear" w:color="auto" w:fill="FFFFFF"/>
        </w:rPr>
        <w:t>Okoronkwo I, Okeke U, Chinweuba A, Iheanacho P. Nonadherence Factors and Sociodemographic Characteristics of HIV-Infected Adults Receiving Antiretroviral Therapy in Nnamdi Azikiwe University Teaching Hospital, Nnewi, Nigeria. </w:t>
      </w:r>
      <w:r w:rsidRPr="00DB6EF2">
        <w:rPr>
          <w:rFonts w:cstheme="minorHAnsi"/>
          <w:i/>
          <w:iCs/>
          <w:color w:val="1B1B1B"/>
          <w:sz w:val="24"/>
          <w:szCs w:val="24"/>
          <w:shd w:val="clear" w:color="auto" w:fill="FFFFFF"/>
        </w:rPr>
        <w:t>ISRN AIDS</w:t>
      </w:r>
      <w:r w:rsidRPr="00DB6EF2">
        <w:rPr>
          <w:rFonts w:cstheme="minorHAnsi"/>
          <w:color w:val="1B1B1B"/>
          <w:sz w:val="24"/>
          <w:szCs w:val="24"/>
          <w:shd w:val="clear" w:color="auto" w:fill="FFFFFF"/>
        </w:rPr>
        <w:t xml:space="preserve">. </w:t>
      </w:r>
      <w:proofErr w:type="gramStart"/>
      <w:r w:rsidRPr="00DB6EF2">
        <w:rPr>
          <w:rFonts w:cstheme="minorHAnsi"/>
          <w:color w:val="1B1B1B"/>
          <w:sz w:val="24"/>
          <w:szCs w:val="24"/>
          <w:shd w:val="clear" w:color="auto" w:fill="FFFFFF"/>
        </w:rPr>
        <w:t>2013;2013:843794</w:t>
      </w:r>
      <w:proofErr w:type="gramEnd"/>
      <w:r w:rsidRPr="00DB6EF2">
        <w:rPr>
          <w:rFonts w:cstheme="minorHAnsi"/>
          <w:color w:val="1B1B1B"/>
          <w:sz w:val="24"/>
          <w:szCs w:val="24"/>
          <w:shd w:val="clear" w:color="auto" w:fill="FFFFFF"/>
        </w:rPr>
        <w:t>. Published 2013 Nov 28. doi:10.1155/2013/843794</w:t>
      </w:r>
      <w:r w:rsidRPr="00DB6EF2">
        <w:rPr>
          <w:rFonts w:cstheme="minorHAnsi"/>
          <w:color w:val="0000FF" w:themeColor="hyperlink"/>
          <w:sz w:val="24"/>
          <w:szCs w:val="24"/>
          <w:u w:val="single"/>
          <w:shd w:val="clear" w:color="auto" w:fill="FFFFFF"/>
        </w:rPr>
        <w:t>, [Accessed Jan 2022]</w:t>
      </w:r>
    </w:p>
    <w:p w14:paraId="579AE6A8"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color w:val="1B1B1B"/>
          <w:sz w:val="24"/>
          <w:szCs w:val="24"/>
          <w:shd w:val="clear" w:color="auto" w:fill="FFFFFF"/>
        </w:rPr>
        <w:t>Geremew H, Geremew D, Abdisa S, Dessie AM, Kassa GM, Moges NA. Adherence to option B+ PMTCT program and its predictors among HIV-positive women in Ethiopia. A systematic review and meta-analysis. </w:t>
      </w:r>
      <w:r w:rsidRPr="00DB6EF2">
        <w:rPr>
          <w:rFonts w:cstheme="minorHAnsi"/>
          <w:i/>
          <w:iCs/>
          <w:color w:val="1B1B1B"/>
          <w:sz w:val="24"/>
          <w:szCs w:val="24"/>
          <w:shd w:val="clear" w:color="auto" w:fill="FFFFFF"/>
        </w:rPr>
        <w:t>Health Sci Rep</w:t>
      </w:r>
      <w:r w:rsidRPr="00DB6EF2">
        <w:rPr>
          <w:rFonts w:cstheme="minorHAnsi"/>
          <w:color w:val="1B1B1B"/>
          <w:sz w:val="24"/>
          <w:szCs w:val="24"/>
          <w:shd w:val="clear" w:color="auto" w:fill="FFFFFF"/>
        </w:rPr>
        <w:t>. 2023;6(7</w:t>
      </w:r>
      <w:proofErr w:type="gramStart"/>
      <w:r w:rsidRPr="00DB6EF2">
        <w:rPr>
          <w:rFonts w:cstheme="minorHAnsi"/>
          <w:color w:val="1B1B1B"/>
          <w:sz w:val="24"/>
          <w:szCs w:val="24"/>
          <w:shd w:val="clear" w:color="auto" w:fill="FFFFFF"/>
        </w:rPr>
        <w:t>):e</w:t>
      </w:r>
      <w:proofErr w:type="gramEnd"/>
      <w:r w:rsidRPr="00DB6EF2">
        <w:rPr>
          <w:rFonts w:cstheme="minorHAnsi"/>
          <w:color w:val="1B1B1B"/>
          <w:sz w:val="24"/>
          <w:szCs w:val="24"/>
          <w:shd w:val="clear" w:color="auto" w:fill="FFFFFF"/>
        </w:rPr>
        <w:t>1404. Published 2023 Jul 5. doi:10.1002/hsr2.1404</w:t>
      </w:r>
      <w:r w:rsidRPr="00DB6EF2">
        <w:rPr>
          <w:rFonts w:cstheme="minorHAnsi"/>
          <w:color w:val="0000FF" w:themeColor="hyperlink"/>
          <w:sz w:val="24"/>
          <w:szCs w:val="24"/>
          <w:u w:val="single"/>
          <w:shd w:val="clear" w:color="auto" w:fill="FFFFFF"/>
        </w:rPr>
        <w:t xml:space="preserve"> [Accessed May 2022]</w:t>
      </w:r>
    </w:p>
    <w:p w14:paraId="6C8F94DE" w14:textId="77777777" w:rsidR="00DB6EF2" w:rsidRPr="00DB6EF2" w:rsidRDefault="00DB6EF2" w:rsidP="00DB6EF2">
      <w:pPr>
        <w:numPr>
          <w:ilvl w:val="0"/>
          <w:numId w:val="6"/>
        </w:numPr>
        <w:spacing w:after="0" w:line="360" w:lineRule="auto"/>
        <w:contextualSpacing/>
        <w:rPr>
          <w:rFonts w:eastAsia="Times New Roman" w:cstheme="minorHAnsi"/>
          <w:sz w:val="24"/>
          <w:szCs w:val="24"/>
        </w:rPr>
      </w:pPr>
      <w:r w:rsidRPr="00DB6EF2">
        <w:rPr>
          <w:rFonts w:eastAsia="Times New Roman" w:cstheme="minorHAnsi"/>
          <w:color w:val="212121"/>
          <w:sz w:val="24"/>
          <w:szCs w:val="24"/>
          <w:shd w:val="clear" w:color="auto" w:fill="FFFFFF"/>
        </w:rPr>
        <w:t xml:space="preserve">Tsega B, Srikanth BA, </w:t>
      </w:r>
      <w:proofErr w:type="spellStart"/>
      <w:r w:rsidRPr="00DB6EF2">
        <w:rPr>
          <w:rFonts w:eastAsia="Times New Roman" w:cstheme="minorHAnsi"/>
          <w:color w:val="212121"/>
          <w:sz w:val="24"/>
          <w:szCs w:val="24"/>
          <w:shd w:val="clear" w:color="auto" w:fill="FFFFFF"/>
        </w:rPr>
        <w:t>Shewamene</w:t>
      </w:r>
      <w:proofErr w:type="spellEnd"/>
      <w:r w:rsidRPr="00DB6EF2">
        <w:rPr>
          <w:rFonts w:eastAsia="Times New Roman" w:cstheme="minorHAnsi"/>
          <w:color w:val="212121"/>
          <w:sz w:val="24"/>
          <w:szCs w:val="24"/>
          <w:shd w:val="clear" w:color="auto" w:fill="FFFFFF"/>
        </w:rPr>
        <w:t xml:space="preserve"> Z. Determinants of non-adherence to antiretroviral therapy in adult hospitalized patients, Northwest Ethiopia. Patient Prefer Adherence. </w:t>
      </w:r>
      <w:r w:rsidRPr="00DB6EF2">
        <w:rPr>
          <w:rFonts w:eastAsia="Times New Roman" w:cstheme="minorHAnsi"/>
          <w:color w:val="212121"/>
          <w:sz w:val="24"/>
          <w:szCs w:val="24"/>
          <w:shd w:val="clear" w:color="auto" w:fill="FFFFFF"/>
        </w:rPr>
        <w:lastRenderedPageBreak/>
        <w:t xml:space="preserve">2015 Mar </w:t>
      </w:r>
      <w:proofErr w:type="gramStart"/>
      <w:r w:rsidRPr="00DB6EF2">
        <w:rPr>
          <w:rFonts w:eastAsia="Times New Roman" w:cstheme="minorHAnsi"/>
          <w:color w:val="212121"/>
          <w:sz w:val="24"/>
          <w:szCs w:val="24"/>
          <w:shd w:val="clear" w:color="auto" w:fill="FFFFFF"/>
        </w:rPr>
        <w:t>5;9:373</w:t>
      </w:r>
      <w:proofErr w:type="gramEnd"/>
      <w:r w:rsidRPr="00DB6EF2">
        <w:rPr>
          <w:rFonts w:eastAsia="Times New Roman" w:cstheme="minorHAnsi"/>
          <w:color w:val="212121"/>
          <w:sz w:val="24"/>
          <w:szCs w:val="24"/>
          <w:shd w:val="clear" w:color="auto" w:fill="FFFFFF"/>
        </w:rPr>
        <w:t xml:space="preserve">-80. </w:t>
      </w:r>
      <w:proofErr w:type="spellStart"/>
      <w:r w:rsidRPr="00DB6EF2">
        <w:rPr>
          <w:rFonts w:eastAsia="Times New Roman" w:cstheme="minorHAnsi"/>
          <w:color w:val="212121"/>
          <w:sz w:val="24"/>
          <w:szCs w:val="24"/>
          <w:shd w:val="clear" w:color="auto" w:fill="FFFFFF"/>
        </w:rPr>
        <w:t>doi</w:t>
      </w:r>
      <w:proofErr w:type="spellEnd"/>
      <w:r w:rsidRPr="00DB6EF2">
        <w:rPr>
          <w:rFonts w:eastAsia="Times New Roman" w:cstheme="minorHAnsi"/>
          <w:color w:val="212121"/>
          <w:sz w:val="24"/>
          <w:szCs w:val="24"/>
          <w:shd w:val="clear" w:color="auto" w:fill="FFFFFF"/>
        </w:rPr>
        <w:t>: 10.2147/PPA.S75876. PMID: 25784793; PMCID: PMC4356699.</w:t>
      </w:r>
      <w:r w:rsidRPr="00DB6EF2">
        <w:rPr>
          <w:rFonts w:eastAsia="Times New Roman" w:cstheme="minorHAnsi"/>
          <w:color w:val="0000FF" w:themeColor="hyperlink"/>
          <w:sz w:val="24"/>
          <w:szCs w:val="24"/>
          <w:u w:val="single"/>
          <w:shd w:val="clear" w:color="auto" w:fill="FFFFFF"/>
        </w:rPr>
        <w:t xml:space="preserve"> [Accessed April 2022]</w:t>
      </w:r>
    </w:p>
    <w:p w14:paraId="5B4F00AF" w14:textId="77777777" w:rsidR="00DB6EF2" w:rsidRPr="00DB6EF2" w:rsidRDefault="00DB6EF2" w:rsidP="00DB6EF2">
      <w:pPr>
        <w:numPr>
          <w:ilvl w:val="0"/>
          <w:numId w:val="6"/>
        </w:numPr>
        <w:spacing w:after="0" w:line="360" w:lineRule="auto"/>
        <w:contextualSpacing/>
        <w:jc w:val="both"/>
        <w:rPr>
          <w:rFonts w:eastAsia="Times New Roman" w:cstheme="minorHAnsi"/>
          <w:sz w:val="24"/>
          <w:szCs w:val="24"/>
        </w:rPr>
      </w:pPr>
      <w:r w:rsidRPr="00DB6EF2">
        <w:rPr>
          <w:rFonts w:eastAsia="Times New Roman" w:cstheme="minorHAnsi"/>
          <w:color w:val="212121"/>
          <w:sz w:val="24"/>
          <w:szCs w:val="24"/>
          <w:shd w:val="clear" w:color="auto" w:fill="FFFFFF"/>
        </w:rPr>
        <w:t xml:space="preserve">Bekker LG, Venter F, Cohen K, </w:t>
      </w:r>
      <w:proofErr w:type="spellStart"/>
      <w:r w:rsidRPr="00DB6EF2">
        <w:rPr>
          <w:rFonts w:eastAsia="Times New Roman" w:cstheme="minorHAnsi"/>
          <w:color w:val="212121"/>
          <w:sz w:val="24"/>
          <w:szCs w:val="24"/>
          <w:shd w:val="clear" w:color="auto" w:fill="FFFFFF"/>
        </w:rPr>
        <w:t>Goemare</w:t>
      </w:r>
      <w:proofErr w:type="spellEnd"/>
      <w:r w:rsidRPr="00DB6EF2">
        <w:rPr>
          <w:rFonts w:eastAsia="Times New Roman" w:cstheme="minorHAnsi"/>
          <w:color w:val="212121"/>
          <w:sz w:val="24"/>
          <w:szCs w:val="24"/>
          <w:shd w:val="clear" w:color="auto" w:fill="FFFFFF"/>
        </w:rPr>
        <w:t xml:space="preserve"> E, Van </w:t>
      </w:r>
      <w:proofErr w:type="spellStart"/>
      <w:r w:rsidRPr="00DB6EF2">
        <w:rPr>
          <w:rFonts w:eastAsia="Times New Roman" w:cstheme="minorHAnsi"/>
          <w:color w:val="212121"/>
          <w:sz w:val="24"/>
          <w:szCs w:val="24"/>
          <w:shd w:val="clear" w:color="auto" w:fill="FFFFFF"/>
        </w:rPr>
        <w:t>Cutsem</w:t>
      </w:r>
      <w:proofErr w:type="spellEnd"/>
      <w:r w:rsidRPr="00DB6EF2">
        <w:rPr>
          <w:rFonts w:eastAsia="Times New Roman" w:cstheme="minorHAnsi"/>
          <w:color w:val="212121"/>
          <w:sz w:val="24"/>
          <w:szCs w:val="24"/>
          <w:shd w:val="clear" w:color="auto" w:fill="FFFFFF"/>
        </w:rPr>
        <w:t xml:space="preserve"> G, Boulle A, Wood R. Provision of antiretroviral therapy in South Africa: the nuts and bolts. </w:t>
      </w:r>
      <w:proofErr w:type="spellStart"/>
      <w:r w:rsidRPr="00DB6EF2">
        <w:rPr>
          <w:rFonts w:eastAsia="Times New Roman" w:cstheme="minorHAnsi"/>
          <w:color w:val="212121"/>
          <w:sz w:val="24"/>
          <w:szCs w:val="24"/>
          <w:shd w:val="clear" w:color="auto" w:fill="FFFFFF"/>
        </w:rPr>
        <w:t>Antivir</w:t>
      </w:r>
      <w:proofErr w:type="spellEnd"/>
      <w:r w:rsidRPr="00DB6EF2">
        <w:rPr>
          <w:rFonts w:eastAsia="Times New Roman" w:cstheme="minorHAnsi"/>
          <w:color w:val="212121"/>
          <w:sz w:val="24"/>
          <w:szCs w:val="24"/>
          <w:shd w:val="clear" w:color="auto" w:fill="FFFFFF"/>
        </w:rPr>
        <w:t xml:space="preserve"> </w:t>
      </w:r>
      <w:proofErr w:type="spellStart"/>
      <w:r w:rsidRPr="00DB6EF2">
        <w:rPr>
          <w:rFonts w:eastAsia="Times New Roman" w:cstheme="minorHAnsi"/>
          <w:color w:val="212121"/>
          <w:sz w:val="24"/>
          <w:szCs w:val="24"/>
          <w:shd w:val="clear" w:color="auto" w:fill="FFFFFF"/>
        </w:rPr>
        <w:t>Ther</w:t>
      </w:r>
      <w:proofErr w:type="spellEnd"/>
      <w:r w:rsidRPr="00DB6EF2">
        <w:rPr>
          <w:rFonts w:eastAsia="Times New Roman" w:cstheme="minorHAnsi"/>
          <w:color w:val="212121"/>
          <w:sz w:val="24"/>
          <w:szCs w:val="24"/>
          <w:shd w:val="clear" w:color="auto" w:fill="FFFFFF"/>
        </w:rPr>
        <w:t xml:space="preserve">. 2014;19 Suppl 3:105-16. </w:t>
      </w:r>
      <w:proofErr w:type="spellStart"/>
      <w:r w:rsidRPr="00DB6EF2">
        <w:rPr>
          <w:rFonts w:eastAsia="Times New Roman" w:cstheme="minorHAnsi"/>
          <w:color w:val="212121"/>
          <w:sz w:val="24"/>
          <w:szCs w:val="24"/>
          <w:shd w:val="clear" w:color="auto" w:fill="FFFFFF"/>
        </w:rPr>
        <w:t>doi</w:t>
      </w:r>
      <w:proofErr w:type="spellEnd"/>
      <w:r w:rsidRPr="00DB6EF2">
        <w:rPr>
          <w:rFonts w:eastAsia="Times New Roman" w:cstheme="minorHAnsi"/>
          <w:color w:val="212121"/>
          <w:sz w:val="24"/>
          <w:szCs w:val="24"/>
          <w:shd w:val="clear" w:color="auto" w:fill="FFFFFF"/>
        </w:rPr>
        <w:t xml:space="preserve">: 10.3851/IMP2905. </w:t>
      </w:r>
      <w:proofErr w:type="spellStart"/>
      <w:r w:rsidRPr="00DB6EF2">
        <w:rPr>
          <w:rFonts w:eastAsia="Times New Roman" w:cstheme="minorHAnsi"/>
          <w:color w:val="212121"/>
          <w:sz w:val="24"/>
          <w:szCs w:val="24"/>
          <w:shd w:val="clear" w:color="auto" w:fill="FFFFFF"/>
        </w:rPr>
        <w:t>Epub</w:t>
      </w:r>
      <w:proofErr w:type="spellEnd"/>
      <w:r w:rsidRPr="00DB6EF2">
        <w:rPr>
          <w:rFonts w:eastAsia="Times New Roman" w:cstheme="minorHAnsi"/>
          <w:color w:val="212121"/>
          <w:sz w:val="24"/>
          <w:szCs w:val="24"/>
          <w:shd w:val="clear" w:color="auto" w:fill="FFFFFF"/>
        </w:rPr>
        <w:t xml:space="preserve"> 2014 Oct 13. PMID: </w:t>
      </w:r>
      <w:proofErr w:type="gramStart"/>
      <w:r w:rsidRPr="00DB6EF2">
        <w:rPr>
          <w:rFonts w:eastAsia="Times New Roman" w:cstheme="minorHAnsi"/>
          <w:color w:val="212121"/>
          <w:sz w:val="24"/>
          <w:szCs w:val="24"/>
          <w:shd w:val="clear" w:color="auto" w:fill="FFFFFF"/>
        </w:rPr>
        <w:t>25310359.</w:t>
      </w:r>
      <w:r w:rsidRPr="00DB6EF2">
        <w:rPr>
          <w:rFonts w:eastAsia="Times New Roman" w:cstheme="minorHAnsi"/>
          <w:sz w:val="24"/>
          <w:szCs w:val="24"/>
          <w:shd w:val="clear" w:color="auto" w:fill="FFFFFF"/>
        </w:rPr>
        <w:t>.</w:t>
      </w:r>
      <w:proofErr w:type="gramEnd"/>
      <w:r w:rsidRPr="00DB6EF2">
        <w:rPr>
          <w:rFonts w:eastAsia="Times New Roman" w:cstheme="minorHAnsi"/>
          <w:sz w:val="24"/>
          <w:szCs w:val="24"/>
          <w:shd w:val="clear" w:color="auto" w:fill="FFFFFF"/>
        </w:rPr>
        <w:t xml:space="preserve"> </w:t>
      </w:r>
      <w:r w:rsidRPr="00DB6EF2">
        <w:rPr>
          <w:rFonts w:eastAsia="Times New Roman" w:cstheme="minorHAnsi"/>
          <w:color w:val="0000FF" w:themeColor="hyperlink"/>
          <w:sz w:val="24"/>
          <w:szCs w:val="24"/>
          <w:u w:val="single"/>
          <w:shd w:val="clear" w:color="auto" w:fill="FFFFFF"/>
        </w:rPr>
        <w:t>[Accessed May 2022]</w:t>
      </w:r>
    </w:p>
    <w:p w14:paraId="00DA131E" w14:textId="77777777" w:rsidR="00DB6EF2" w:rsidRPr="00DB6EF2" w:rsidRDefault="00DB6EF2" w:rsidP="00DB6EF2">
      <w:pPr>
        <w:numPr>
          <w:ilvl w:val="0"/>
          <w:numId w:val="6"/>
        </w:numPr>
        <w:spacing w:after="0" w:line="360" w:lineRule="auto"/>
        <w:contextualSpacing/>
        <w:jc w:val="both"/>
        <w:rPr>
          <w:rFonts w:eastAsia="Times New Roman" w:cstheme="minorHAnsi"/>
          <w:sz w:val="24"/>
          <w:szCs w:val="24"/>
          <w:lang w:val="en-GB"/>
        </w:rPr>
      </w:pPr>
      <w:proofErr w:type="spellStart"/>
      <w:r w:rsidRPr="00DB6EF2">
        <w:rPr>
          <w:rFonts w:eastAsia="Times New Roman" w:cstheme="minorHAnsi"/>
          <w:color w:val="1B1B1B"/>
          <w:sz w:val="24"/>
          <w:szCs w:val="24"/>
          <w:shd w:val="clear" w:color="auto" w:fill="FFFFFF"/>
        </w:rPr>
        <w:t>Belayihun</w:t>
      </w:r>
      <w:proofErr w:type="spellEnd"/>
      <w:r w:rsidRPr="00DB6EF2">
        <w:rPr>
          <w:rFonts w:eastAsia="Times New Roman" w:cstheme="minorHAnsi"/>
          <w:color w:val="1B1B1B"/>
          <w:sz w:val="24"/>
          <w:szCs w:val="24"/>
          <w:shd w:val="clear" w:color="auto" w:fill="FFFFFF"/>
        </w:rPr>
        <w:t xml:space="preserve"> B, Negus R. Antiretroviral Treatment Adherence Rate and Associated Factors among People Living with HIV in </w:t>
      </w:r>
      <w:proofErr w:type="spellStart"/>
      <w:r w:rsidRPr="00DB6EF2">
        <w:rPr>
          <w:rFonts w:eastAsia="Times New Roman" w:cstheme="minorHAnsi"/>
          <w:color w:val="1B1B1B"/>
          <w:sz w:val="24"/>
          <w:szCs w:val="24"/>
          <w:shd w:val="clear" w:color="auto" w:fill="FFFFFF"/>
        </w:rPr>
        <w:t>Dubti</w:t>
      </w:r>
      <w:proofErr w:type="spellEnd"/>
      <w:r w:rsidRPr="00DB6EF2">
        <w:rPr>
          <w:rFonts w:eastAsia="Times New Roman" w:cstheme="minorHAnsi"/>
          <w:color w:val="1B1B1B"/>
          <w:sz w:val="24"/>
          <w:szCs w:val="24"/>
          <w:shd w:val="clear" w:color="auto" w:fill="FFFFFF"/>
        </w:rPr>
        <w:t xml:space="preserve"> Hospital, Afar Regional State, East Ethiopia. </w:t>
      </w:r>
      <w:r w:rsidRPr="00DB6EF2">
        <w:rPr>
          <w:rFonts w:eastAsia="Times New Roman" w:cstheme="minorHAnsi"/>
          <w:i/>
          <w:iCs/>
          <w:color w:val="1B1B1B"/>
          <w:sz w:val="24"/>
          <w:szCs w:val="24"/>
          <w:shd w:val="clear" w:color="auto" w:fill="FFFFFF"/>
        </w:rPr>
        <w:t>Int Sch Res Notices</w:t>
      </w:r>
      <w:r w:rsidRPr="00DB6EF2">
        <w:rPr>
          <w:rFonts w:eastAsia="Times New Roman" w:cstheme="minorHAnsi"/>
          <w:color w:val="1B1B1B"/>
          <w:sz w:val="24"/>
          <w:szCs w:val="24"/>
          <w:shd w:val="clear" w:color="auto" w:fill="FFFFFF"/>
        </w:rPr>
        <w:t xml:space="preserve">. </w:t>
      </w:r>
      <w:proofErr w:type="gramStart"/>
      <w:r w:rsidRPr="00DB6EF2">
        <w:rPr>
          <w:rFonts w:eastAsia="Times New Roman" w:cstheme="minorHAnsi"/>
          <w:color w:val="1B1B1B"/>
          <w:sz w:val="24"/>
          <w:szCs w:val="24"/>
          <w:shd w:val="clear" w:color="auto" w:fill="FFFFFF"/>
        </w:rPr>
        <w:t>2015;2015:187360</w:t>
      </w:r>
      <w:proofErr w:type="gramEnd"/>
      <w:r w:rsidRPr="00DB6EF2">
        <w:rPr>
          <w:rFonts w:eastAsia="Times New Roman" w:cstheme="minorHAnsi"/>
          <w:color w:val="1B1B1B"/>
          <w:sz w:val="24"/>
          <w:szCs w:val="24"/>
          <w:shd w:val="clear" w:color="auto" w:fill="FFFFFF"/>
        </w:rPr>
        <w:t>. Published 2015 Apr 9. doi:10.1155/2015/187360</w:t>
      </w:r>
      <w:r w:rsidRPr="00DB6EF2">
        <w:rPr>
          <w:rFonts w:eastAsia="Times New Roman" w:cstheme="minorHAnsi"/>
          <w:color w:val="37393C"/>
          <w:sz w:val="24"/>
          <w:szCs w:val="24"/>
          <w:shd w:val="clear" w:color="auto" w:fill="FFFFFF"/>
        </w:rPr>
        <w:t>.</w:t>
      </w:r>
    </w:p>
    <w:p w14:paraId="491C1BB2"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color w:val="1B1B1B"/>
          <w:sz w:val="24"/>
          <w:szCs w:val="24"/>
          <w:shd w:val="clear" w:color="auto" w:fill="FFFFFF"/>
        </w:rPr>
        <w:t xml:space="preserve">Dibaba D, </w:t>
      </w:r>
      <w:proofErr w:type="spellStart"/>
      <w:r w:rsidRPr="00DB6EF2">
        <w:rPr>
          <w:rFonts w:cstheme="minorHAnsi"/>
          <w:color w:val="1B1B1B"/>
          <w:sz w:val="24"/>
          <w:szCs w:val="24"/>
          <w:shd w:val="clear" w:color="auto" w:fill="FFFFFF"/>
        </w:rPr>
        <w:t>Kajela</w:t>
      </w:r>
      <w:proofErr w:type="spellEnd"/>
      <w:r w:rsidRPr="00DB6EF2">
        <w:rPr>
          <w:rFonts w:cstheme="minorHAnsi"/>
          <w:color w:val="1B1B1B"/>
          <w:sz w:val="24"/>
          <w:szCs w:val="24"/>
          <w:shd w:val="clear" w:color="auto" w:fill="FFFFFF"/>
        </w:rPr>
        <w:t xml:space="preserve"> G, </w:t>
      </w:r>
      <w:proofErr w:type="spellStart"/>
      <w:r w:rsidRPr="00DB6EF2">
        <w:rPr>
          <w:rFonts w:cstheme="minorHAnsi"/>
          <w:color w:val="1B1B1B"/>
          <w:sz w:val="24"/>
          <w:szCs w:val="24"/>
          <w:shd w:val="clear" w:color="auto" w:fill="FFFFFF"/>
        </w:rPr>
        <w:t>Chego</w:t>
      </w:r>
      <w:proofErr w:type="spellEnd"/>
      <w:r w:rsidRPr="00DB6EF2">
        <w:rPr>
          <w:rFonts w:cstheme="minorHAnsi"/>
          <w:color w:val="1B1B1B"/>
          <w:sz w:val="24"/>
          <w:szCs w:val="24"/>
          <w:shd w:val="clear" w:color="auto" w:fill="FFFFFF"/>
        </w:rPr>
        <w:t xml:space="preserve"> M, et al. Antiretroviral Treatment Adherence Level and Associated Factors Among Adult HIV-Positive Patients on Both HIV/AIDS Care Models: Comparative Study in Selected Hospitals of Western Ethiopia, 2019. </w:t>
      </w:r>
      <w:r w:rsidRPr="00DB6EF2">
        <w:rPr>
          <w:rFonts w:cstheme="minorHAnsi"/>
          <w:i/>
          <w:iCs/>
          <w:color w:val="1B1B1B"/>
          <w:sz w:val="24"/>
          <w:szCs w:val="24"/>
          <w:shd w:val="clear" w:color="auto" w:fill="FFFFFF"/>
        </w:rPr>
        <w:t>HIV AIDS (</w:t>
      </w:r>
      <w:proofErr w:type="spellStart"/>
      <w:r w:rsidRPr="00DB6EF2">
        <w:rPr>
          <w:rFonts w:cstheme="minorHAnsi"/>
          <w:i/>
          <w:iCs/>
          <w:color w:val="1B1B1B"/>
          <w:sz w:val="24"/>
          <w:szCs w:val="24"/>
          <w:shd w:val="clear" w:color="auto" w:fill="FFFFFF"/>
        </w:rPr>
        <w:t>Auckl</w:t>
      </w:r>
      <w:proofErr w:type="spellEnd"/>
      <w:r w:rsidRPr="00DB6EF2">
        <w:rPr>
          <w:rFonts w:cstheme="minorHAnsi"/>
          <w:i/>
          <w:iCs/>
          <w:color w:val="1B1B1B"/>
          <w:sz w:val="24"/>
          <w:szCs w:val="24"/>
          <w:shd w:val="clear" w:color="auto" w:fill="FFFFFF"/>
        </w:rPr>
        <w:t>)</w:t>
      </w:r>
      <w:r w:rsidRPr="00DB6EF2">
        <w:rPr>
          <w:rFonts w:cstheme="minorHAnsi"/>
          <w:color w:val="1B1B1B"/>
          <w:sz w:val="24"/>
          <w:szCs w:val="24"/>
          <w:shd w:val="clear" w:color="auto" w:fill="FFFFFF"/>
        </w:rPr>
        <w:t xml:space="preserve">. </w:t>
      </w:r>
      <w:proofErr w:type="gramStart"/>
      <w:r w:rsidRPr="00DB6EF2">
        <w:rPr>
          <w:rFonts w:cstheme="minorHAnsi"/>
          <w:color w:val="1B1B1B"/>
          <w:sz w:val="24"/>
          <w:szCs w:val="24"/>
          <w:shd w:val="clear" w:color="auto" w:fill="FFFFFF"/>
        </w:rPr>
        <w:t>2021;13:1067</w:t>
      </w:r>
      <w:proofErr w:type="gramEnd"/>
      <w:r w:rsidRPr="00DB6EF2">
        <w:rPr>
          <w:rFonts w:cstheme="minorHAnsi"/>
          <w:color w:val="1B1B1B"/>
          <w:sz w:val="24"/>
          <w:szCs w:val="24"/>
          <w:shd w:val="clear" w:color="auto" w:fill="FFFFFF"/>
        </w:rPr>
        <w:t>-1078. Published 2021 Dec 15. doi:10.2147/HIV.S327784</w:t>
      </w:r>
    </w:p>
    <w:p w14:paraId="565F658A" w14:textId="77777777" w:rsidR="00DB6EF2" w:rsidRPr="00DB6EF2" w:rsidRDefault="00DB6EF2" w:rsidP="00DB6EF2">
      <w:pPr>
        <w:numPr>
          <w:ilvl w:val="0"/>
          <w:numId w:val="6"/>
        </w:numPr>
        <w:spacing w:after="0" w:line="360" w:lineRule="auto"/>
        <w:jc w:val="both"/>
        <w:rPr>
          <w:rFonts w:cstheme="minorHAnsi"/>
          <w:sz w:val="24"/>
          <w:szCs w:val="24"/>
        </w:rPr>
      </w:pPr>
      <w:proofErr w:type="spellStart"/>
      <w:r w:rsidRPr="00DB6EF2">
        <w:rPr>
          <w:rFonts w:cstheme="minorHAnsi"/>
          <w:color w:val="212121"/>
          <w:sz w:val="24"/>
          <w:szCs w:val="24"/>
          <w:shd w:val="clear" w:color="auto" w:fill="FFFFFF"/>
        </w:rPr>
        <w:t>Suryana</w:t>
      </w:r>
      <w:proofErr w:type="spellEnd"/>
      <w:r w:rsidRPr="00DB6EF2">
        <w:rPr>
          <w:rFonts w:cstheme="minorHAnsi"/>
          <w:color w:val="212121"/>
          <w:sz w:val="24"/>
          <w:szCs w:val="24"/>
          <w:shd w:val="clear" w:color="auto" w:fill="FFFFFF"/>
        </w:rPr>
        <w:t xml:space="preserve"> K, </w:t>
      </w:r>
      <w:proofErr w:type="spellStart"/>
      <w:r w:rsidRPr="00DB6EF2">
        <w:rPr>
          <w:rFonts w:cstheme="minorHAnsi"/>
          <w:color w:val="212121"/>
          <w:sz w:val="24"/>
          <w:szCs w:val="24"/>
          <w:shd w:val="clear" w:color="auto" w:fill="FFFFFF"/>
        </w:rPr>
        <w:t>Suharsono</w:t>
      </w:r>
      <w:proofErr w:type="spellEnd"/>
      <w:r w:rsidRPr="00DB6EF2">
        <w:rPr>
          <w:rFonts w:cstheme="minorHAnsi"/>
          <w:color w:val="212121"/>
          <w:sz w:val="24"/>
          <w:szCs w:val="24"/>
          <w:shd w:val="clear" w:color="auto" w:fill="FFFFFF"/>
        </w:rPr>
        <w:t xml:space="preserve"> H, Antara IGPJ. Factors Associated </w:t>
      </w:r>
      <w:proofErr w:type="gramStart"/>
      <w:r w:rsidRPr="00DB6EF2">
        <w:rPr>
          <w:rFonts w:cstheme="minorHAnsi"/>
          <w:color w:val="212121"/>
          <w:sz w:val="24"/>
          <w:szCs w:val="24"/>
          <w:shd w:val="clear" w:color="auto" w:fill="FFFFFF"/>
        </w:rPr>
        <w:t>With</w:t>
      </w:r>
      <w:proofErr w:type="gramEnd"/>
      <w:r w:rsidRPr="00DB6EF2">
        <w:rPr>
          <w:rFonts w:cstheme="minorHAnsi"/>
          <w:color w:val="212121"/>
          <w:sz w:val="24"/>
          <w:szCs w:val="24"/>
          <w:shd w:val="clear" w:color="auto" w:fill="FFFFFF"/>
        </w:rPr>
        <w:t xml:space="preserve"> Adherence To Anti-Retroviral Therapy Among People Living With HIV/AIDS At </w:t>
      </w:r>
      <w:proofErr w:type="spellStart"/>
      <w:r w:rsidRPr="00DB6EF2">
        <w:rPr>
          <w:rFonts w:cstheme="minorHAnsi"/>
          <w:color w:val="212121"/>
          <w:sz w:val="24"/>
          <w:szCs w:val="24"/>
          <w:shd w:val="clear" w:color="auto" w:fill="FFFFFF"/>
        </w:rPr>
        <w:t>Wangaya</w:t>
      </w:r>
      <w:proofErr w:type="spellEnd"/>
      <w:r w:rsidRPr="00DB6EF2">
        <w:rPr>
          <w:rFonts w:cstheme="minorHAnsi"/>
          <w:color w:val="212121"/>
          <w:sz w:val="24"/>
          <w:szCs w:val="24"/>
          <w:shd w:val="clear" w:color="auto" w:fill="FFFFFF"/>
        </w:rPr>
        <w:t xml:space="preserve"> Hospital In Denpasar, Bali, Indonesia: A Cross-Sectional Study. HIV AIDS (</w:t>
      </w:r>
      <w:proofErr w:type="spellStart"/>
      <w:r w:rsidRPr="00DB6EF2">
        <w:rPr>
          <w:rFonts w:cstheme="minorHAnsi"/>
          <w:color w:val="212121"/>
          <w:sz w:val="24"/>
          <w:szCs w:val="24"/>
          <w:shd w:val="clear" w:color="auto" w:fill="FFFFFF"/>
        </w:rPr>
        <w:t>Auckl</w:t>
      </w:r>
      <w:proofErr w:type="spellEnd"/>
      <w:r w:rsidRPr="00DB6EF2">
        <w:rPr>
          <w:rFonts w:cstheme="minorHAnsi"/>
          <w:color w:val="212121"/>
          <w:sz w:val="24"/>
          <w:szCs w:val="24"/>
          <w:shd w:val="clear" w:color="auto" w:fill="FFFFFF"/>
        </w:rPr>
        <w:t xml:space="preserve">). 2019 Nov </w:t>
      </w:r>
      <w:proofErr w:type="gramStart"/>
      <w:r w:rsidRPr="00DB6EF2">
        <w:rPr>
          <w:rFonts w:cstheme="minorHAnsi"/>
          <w:color w:val="212121"/>
          <w:sz w:val="24"/>
          <w:szCs w:val="24"/>
          <w:shd w:val="clear" w:color="auto" w:fill="FFFFFF"/>
        </w:rPr>
        <w:t>19;11:307</w:t>
      </w:r>
      <w:proofErr w:type="gramEnd"/>
      <w:r w:rsidRPr="00DB6EF2">
        <w:rPr>
          <w:rFonts w:cstheme="minorHAnsi"/>
          <w:color w:val="212121"/>
          <w:sz w:val="24"/>
          <w:szCs w:val="24"/>
          <w:shd w:val="clear" w:color="auto" w:fill="FFFFFF"/>
        </w:rPr>
        <w:t xml:space="preserve">-312. </w:t>
      </w:r>
      <w:proofErr w:type="spellStart"/>
      <w:r w:rsidRPr="00DB6EF2">
        <w:rPr>
          <w:rFonts w:cstheme="minorHAnsi"/>
          <w:color w:val="212121"/>
          <w:sz w:val="24"/>
          <w:szCs w:val="24"/>
          <w:shd w:val="clear" w:color="auto" w:fill="FFFFFF"/>
        </w:rPr>
        <w:t>doi</w:t>
      </w:r>
      <w:proofErr w:type="spellEnd"/>
      <w:r w:rsidRPr="00DB6EF2">
        <w:rPr>
          <w:rFonts w:cstheme="minorHAnsi"/>
          <w:color w:val="212121"/>
          <w:sz w:val="24"/>
          <w:szCs w:val="24"/>
          <w:shd w:val="clear" w:color="auto" w:fill="FFFFFF"/>
        </w:rPr>
        <w:t>: 10.2147/HIV.S219695. PMID: 31819661; PMCID: PMC6875560.</w:t>
      </w:r>
    </w:p>
    <w:p w14:paraId="24C73753"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color w:val="212121"/>
          <w:sz w:val="24"/>
          <w:szCs w:val="24"/>
          <w:shd w:val="clear" w:color="auto" w:fill="FFFFFF"/>
        </w:rPr>
        <w:t xml:space="preserve">Mandlate FM, Greene MC, Pereira LF, Gouveia ML, Mari JJ, </w:t>
      </w:r>
      <w:proofErr w:type="spellStart"/>
      <w:r w:rsidRPr="00DB6EF2">
        <w:rPr>
          <w:rFonts w:cstheme="minorHAnsi"/>
          <w:color w:val="212121"/>
          <w:sz w:val="24"/>
          <w:szCs w:val="24"/>
          <w:shd w:val="clear" w:color="auto" w:fill="FFFFFF"/>
        </w:rPr>
        <w:t>Cournos</w:t>
      </w:r>
      <w:proofErr w:type="spellEnd"/>
      <w:r w:rsidRPr="00DB6EF2">
        <w:rPr>
          <w:rFonts w:cstheme="minorHAnsi"/>
          <w:color w:val="212121"/>
          <w:sz w:val="24"/>
          <w:szCs w:val="24"/>
          <w:shd w:val="clear" w:color="auto" w:fill="FFFFFF"/>
        </w:rPr>
        <w:t xml:space="preserve"> F, Duarte CS, Oquendo MA, Mello MF, </w:t>
      </w:r>
      <w:proofErr w:type="spellStart"/>
      <w:r w:rsidRPr="00DB6EF2">
        <w:rPr>
          <w:rFonts w:cstheme="minorHAnsi"/>
          <w:color w:val="212121"/>
          <w:sz w:val="24"/>
          <w:szCs w:val="24"/>
          <w:shd w:val="clear" w:color="auto" w:fill="FFFFFF"/>
        </w:rPr>
        <w:t>Wainberg</w:t>
      </w:r>
      <w:proofErr w:type="spellEnd"/>
      <w:r w:rsidRPr="00DB6EF2">
        <w:rPr>
          <w:rFonts w:cstheme="minorHAnsi"/>
          <w:color w:val="212121"/>
          <w:sz w:val="24"/>
          <w:szCs w:val="24"/>
          <w:shd w:val="clear" w:color="auto" w:fill="FFFFFF"/>
        </w:rPr>
        <w:t xml:space="preserve"> ML. Association between mental disorders and adherence to antiretroviral treatment in health facilities in two Mozambican provinces in 2018: a cross-sectional study. BMC Psychiatry. 2023 Apr 20;23(1):274. </w:t>
      </w:r>
      <w:proofErr w:type="spellStart"/>
      <w:r w:rsidRPr="00DB6EF2">
        <w:rPr>
          <w:rFonts w:cstheme="minorHAnsi"/>
          <w:color w:val="212121"/>
          <w:sz w:val="24"/>
          <w:szCs w:val="24"/>
          <w:shd w:val="clear" w:color="auto" w:fill="FFFFFF"/>
        </w:rPr>
        <w:t>doi</w:t>
      </w:r>
      <w:proofErr w:type="spellEnd"/>
      <w:r w:rsidRPr="00DB6EF2">
        <w:rPr>
          <w:rFonts w:cstheme="minorHAnsi"/>
          <w:color w:val="212121"/>
          <w:sz w:val="24"/>
          <w:szCs w:val="24"/>
          <w:shd w:val="clear" w:color="auto" w:fill="FFFFFF"/>
        </w:rPr>
        <w:t>: 10.1186/s12888-023-04782-0. PMID: 37081470; PMCID: PMC</w:t>
      </w:r>
      <w:proofErr w:type="gramStart"/>
      <w:r w:rsidRPr="00DB6EF2">
        <w:rPr>
          <w:rFonts w:cstheme="minorHAnsi"/>
          <w:color w:val="212121"/>
          <w:sz w:val="24"/>
          <w:szCs w:val="24"/>
          <w:shd w:val="clear" w:color="auto" w:fill="FFFFFF"/>
        </w:rPr>
        <w:t>10116733.</w:t>
      </w:r>
      <w:r w:rsidRPr="00DB6EF2">
        <w:rPr>
          <w:rFonts w:cstheme="minorHAnsi"/>
          <w:color w:val="0000FF" w:themeColor="hyperlink"/>
          <w:sz w:val="24"/>
          <w:szCs w:val="24"/>
          <w:u w:val="single"/>
          <w:shd w:val="clear" w:color="auto" w:fill="FFFFFF"/>
        </w:rPr>
        <w:t>.</w:t>
      </w:r>
      <w:proofErr w:type="gramEnd"/>
      <w:r w:rsidRPr="00DB6EF2">
        <w:rPr>
          <w:rFonts w:cstheme="minorHAnsi"/>
          <w:color w:val="0000FF" w:themeColor="hyperlink"/>
          <w:sz w:val="24"/>
          <w:szCs w:val="24"/>
          <w:u w:val="single"/>
          <w:shd w:val="clear" w:color="auto" w:fill="FFFFFF"/>
        </w:rPr>
        <w:t xml:space="preserve"> [Accessed Jan 2022]</w:t>
      </w:r>
    </w:p>
    <w:p w14:paraId="09A23CFA"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color w:val="212121"/>
          <w:sz w:val="24"/>
          <w:szCs w:val="24"/>
          <w:shd w:val="clear" w:color="auto" w:fill="FFFFFF"/>
        </w:rPr>
        <w:t xml:space="preserve">A Decade of Combination Antiretroviral Treatment in Asia: The TREAT Asia HIV Observational Database Cohort. AIDS Res Hum Retroviruses. 2016 Aug;32(8):772-81. </w:t>
      </w:r>
      <w:proofErr w:type="spellStart"/>
      <w:r w:rsidRPr="00DB6EF2">
        <w:rPr>
          <w:rFonts w:cstheme="minorHAnsi"/>
          <w:color w:val="212121"/>
          <w:sz w:val="24"/>
          <w:szCs w:val="24"/>
          <w:shd w:val="clear" w:color="auto" w:fill="FFFFFF"/>
        </w:rPr>
        <w:t>doi</w:t>
      </w:r>
      <w:proofErr w:type="spellEnd"/>
      <w:r w:rsidRPr="00DB6EF2">
        <w:rPr>
          <w:rFonts w:cstheme="minorHAnsi"/>
          <w:color w:val="212121"/>
          <w:sz w:val="24"/>
          <w:szCs w:val="24"/>
          <w:shd w:val="clear" w:color="auto" w:fill="FFFFFF"/>
        </w:rPr>
        <w:t xml:space="preserve">: 10.1089/AID.2015.0294. </w:t>
      </w:r>
      <w:proofErr w:type="spellStart"/>
      <w:r w:rsidRPr="00DB6EF2">
        <w:rPr>
          <w:rFonts w:cstheme="minorHAnsi"/>
          <w:color w:val="212121"/>
          <w:sz w:val="24"/>
          <w:szCs w:val="24"/>
          <w:shd w:val="clear" w:color="auto" w:fill="FFFFFF"/>
        </w:rPr>
        <w:t>Epub</w:t>
      </w:r>
      <w:proofErr w:type="spellEnd"/>
      <w:r w:rsidRPr="00DB6EF2">
        <w:rPr>
          <w:rFonts w:cstheme="minorHAnsi"/>
          <w:color w:val="212121"/>
          <w:sz w:val="24"/>
          <w:szCs w:val="24"/>
          <w:shd w:val="clear" w:color="auto" w:fill="FFFFFF"/>
        </w:rPr>
        <w:t xml:space="preserve"> 2016 May 3. PMID: 27030657; PMCID: PMC4971417.</w:t>
      </w:r>
    </w:p>
    <w:p w14:paraId="300A03C9" w14:textId="77777777" w:rsidR="00DB6EF2" w:rsidRPr="00DB6EF2" w:rsidRDefault="00DB6EF2" w:rsidP="00DB6EF2">
      <w:pPr>
        <w:numPr>
          <w:ilvl w:val="0"/>
          <w:numId w:val="6"/>
        </w:numPr>
        <w:spacing w:after="0" w:line="360" w:lineRule="auto"/>
        <w:jc w:val="both"/>
        <w:rPr>
          <w:rFonts w:cstheme="minorHAnsi"/>
          <w:sz w:val="24"/>
          <w:szCs w:val="24"/>
        </w:rPr>
      </w:pPr>
      <w:proofErr w:type="spellStart"/>
      <w:r w:rsidRPr="00DB6EF2">
        <w:rPr>
          <w:rFonts w:cstheme="minorHAnsi"/>
          <w:color w:val="212121"/>
          <w:sz w:val="24"/>
          <w:szCs w:val="24"/>
          <w:shd w:val="clear" w:color="auto" w:fill="FFFFFF"/>
        </w:rPr>
        <w:t>Benzekri</w:t>
      </w:r>
      <w:proofErr w:type="spellEnd"/>
      <w:r w:rsidRPr="00DB6EF2">
        <w:rPr>
          <w:rFonts w:cstheme="minorHAnsi"/>
          <w:color w:val="212121"/>
          <w:sz w:val="24"/>
          <w:szCs w:val="24"/>
          <w:shd w:val="clear" w:color="auto" w:fill="FFFFFF"/>
        </w:rPr>
        <w:t xml:space="preserve"> NA, </w:t>
      </w:r>
      <w:proofErr w:type="spellStart"/>
      <w:r w:rsidRPr="00DB6EF2">
        <w:rPr>
          <w:rFonts w:cstheme="minorHAnsi"/>
          <w:color w:val="212121"/>
          <w:sz w:val="24"/>
          <w:szCs w:val="24"/>
          <w:shd w:val="clear" w:color="auto" w:fill="FFFFFF"/>
        </w:rPr>
        <w:t>Sambou</w:t>
      </w:r>
      <w:proofErr w:type="spellEnd"/>
      <w:r w:rsidRPr="00DB6EF2">
        <w:rPr>
          <w:rFonts w:cstheme="minorHAnsi"/>
          <w:color w:val="212121"/>
          <w:sz w:val="24"/>
          <w:szCs w:val="24"/>
          <w:shd w:val="clear" w:color="auto" w:fill="FFFFFF"/>
        </w:rPr>
        <w:t xml:space="preserve"> JF, Ndong S, Diallo MB, Tamba IT, Faye D, Diatta JP, Faye K, Sall I, </w:t>
      </w:r>
      <w:proofErr w:type="spellStart"/>
      <w:r w:rsidRPr="00DB6EF2">
        <w:rPr>
          <w:rFonts w:cstheme="minorHAnsi"/>
          <w:color w:val="212121"/>
          <w:sz w:val="24"/>
          <w:szCs w:val="24"/>
          <w:shd w:val="clear" w:color="auto" w:fill="FFFFFF"/>
        </w:rPr>
        <w:t>Sall</w:t>
      </w:r>
      <w:proofErr w:type="spellEnd"/>
      <w:r w:rsidRPr="00DB6EF2">
        <w:rPr>
          <w:rFonts w:cstheme="minorHAnsi"/>
          <w:color w:val="212121"/>
          <w:sz w:val="24"/>
          <w:szCs w:val="24"/>
          <w:shd w:val="clear" w:color="auto" w:fill="FFFFFF"/>
        </w:rPr>
        <w:t xml:space="preserve"> F, </w:t>
      </w:r>
      <w:proofErr w:type="spellStart"/>
      <w:r w:rsidRPr="00DB6EF2">
        <w:rPr>
          <w:rFonts w:cstheme="minorHAnsi"/>
          <w:color w:val="212121"/>
          <w:sz w:val="24"/>
          <w:szCs w:val="24"/>
          <w:shd w:val="clear" w:color="auto" w:fill="FFFFFF"/>
        </w:rPr>
        <w:t>Cisse</w:t>
      </w:r>
      <w:proofErr w:type="spellEnd"/>
      <w:r w:rsidRPr="00DB6EF2">
        <w:rPr>
          <w:rFonts w:cstheme="minorHAnsi"/>
          <w:color w:val="212121"/>
          <w:sz w:val="24"/>
          <w:szCs w:val="24"/>
          <w:shd w:val="clear" w:color="auto" w:fill="FFFFFF"/>
        </w:rPr>
        <w:t xml:space="preserve"> O, </w:t>
      </w:r>
      <w:proofErr w:type="spellStart"/>
      <w:r w:rsidRPr="00DB6EF2">
        <w:rPr>
          <w:rFonts w:cstheme="minorHAnsi"/>
          <w:color w:val="212121"/>
          <w:sz w:val="24"/>
          <w:szCs w:val="24"/>
          <w:shd w:val="clear" w:color="auto" w:fill="FFFFFF"/>
        </w:rPr>
        <w:t>Malomar</w:t>
      </w:r>
      <w:proofErr w:type="spellEnd"/>
      <w:r w:rsidRPr="00DB6EF2">
        <w:rPr>
          <w:rFonts w:cstheme="minorHAnsi"/>
          <w:color w:val="212121"/>
          <w:sz w:val="24"/>
          <w:szCs w:val="24"/>
          <w:shd w:val="clear" w:color="auto" w:fill="FFFFFF"/>
        </w:rPr>
        <w:t xml:space="preserve"> JJ, </w:t>
      </w:r>
      <w:proofErr w:type="spellStart"/>
      <w:r w:rsidRPr="00DB6EF2">
        <w:rPr>
          <w:rFonts w:cstheme="minorHAnsi"/>
          <w:color w:val="212121"/>
          <w:sz w:val="24"/>
          <w:szCs w:val="24"/>
          <w:shd w:val="clear" w:color="auto" w:fill="FFFFFF"/>
        </w:rPr>
        <w:t>Ndour</w:t>
      </w:r>
      <w:proofErr w:type="spellEnd"/>
      <w:r w:rsidRPr="00DB6EF2">
        <w:rPr>
          <w:rFonts w:cstheme="minorHAnsi"/>
          <w:color w:val="212121"/>
          <w:sz w:val="24"/>
          <w:szCs w:val="24"/>
          <w:shd w:val="clear" w:color="auto" w:fill="FFFFFF"/>
        </w:rPr>
        <w:t xml:space="preserve"> CT, Sow PS, Hawes SE, Seydi M, Gottlieb GS. Food insecurity predicts loss to follow-up among people living with HIV in Senegal, West </w:t>
      </w:r>
      <w:r w:rsidRPr="00DB6EF2">
        <w:rPr>
          <w:rFonts w:cstheme="minorHAnsi"/>
          <w:color w:val="212121"/>
          <w:sz w:val="24"/>
          <w:szCs w:val="24"/>
          <w:shd w:val="clear" w:color="auto" w:fill="FFFFFF"/>
        </w:rPr>
        <w:lastRenderedPageBreak/>
        <w:t xml:space="preserve">Africa. AIDS Care. 2022 Jul;34(7):878-886. </w:t>
      </w:r>
      <w:proofErr w:type="spellStart"/>
      <w:r w:rsidRPr="00DB6EF2">
        <w:rPr>
          <w:rFonts w:cstheme="minorHAnsi"/>
          <w:color w:val="212121"/>
          <w:sz w:val="24"/>
          <w:szCs w:val="24"/>
          <w:shd w:val="clear" w:color="auto" w:fill="FFFFFF"/>
        </w:rPr>
        <w:t>doi</w:t>
      </w:r>
      <w:proofErr w:type="spellEnd"/>
      <w:r w:rsidRPr="00DB6EF2">
        <w:rPr>
          <w:rFonts w:cstheme="minorHAnsi"/>
          <w:color w:val="212121"/>
          <w:sz w:val="24"/>
          <w:szCs w:val="24"/>
          <w:shd w:val="clear" w:color="auto" w:fill="FFFFFF"/>
        </w:rPr>
        <w:t xml:space="preserve">: 10.1080/09540121.2021.1894316. </w:t>
      </w:r>
      <w:proofErr w:type="spellStart"/>
      <w:r w:rsidRPr="00DB6EF2">
        <w:rPr>
          <w:rFonts w:cstheme="minorHAnsi"/>
          <w:color w:val="212121"/>
          <w:sz w:val="24"/>
          <w:szCs w:val="24"/>
          <w:shd w:val="clear" w:color="auto" w:fill="FFFFFF"/>
        </w:rPr>
        <w:t>Epub</w:t>
      </w:r>
      <w:proofErr w:type="spellEnd"/>
      <w:r w:rsidRPr="00DB6EF2">
        <w:rPr>
          <w:rFonts w:cstheme="minorHAnsi"/>
          <w:color w:val="212121"/>
          <w:sz w:val="24"/>
          <w:szCs w:val="24"/>
          <w:shd w:val="clear" w:color="auto" w:fill="FFFFFF"/>
        </w:rPr>
        <w:t xml:space="preserve"> 2021 Mar 8. PMID: 33682545; PMCID: PMC8937041.</w:t>
      </w:r>
      <w:r w:rsidRPr="00DB6EF2">
        <w:rPr>
          <w:rFonts w:cstheme="minorHAnsi"/>
          <w:color w:val="37393C"/>
          <w:sz w:val="24"/>
          <w:szCs w:val="24"/>
          <w:shd w:val="clear" w:color="auto" w:fill="FFFFFF"/>
        </w:rPr>
        <w:t xml:space="preserve"> </w:t>
      </w:r>
      <w:r w:rsidRPr="00DB6EF2">
        <w:rPr>
          <w:rFonts w:cstheme="minorHAnsi"/>
          <w:color w:val="0000FF" w:themeColor="hyperlink"/>
          <w:sz w:val="24"/>
          <w:szCs w:val="24"/>
          <w:u w:val="single"/>
          <w:shd w:val="clear" w:color="auto" w:fill="FFFFFF"/>
        </w:rPr>
        <w:t>[Accessed May 2022]</w:t>
      </w:r>
    </w:p>
    <w:p w14:paraId="0B3FFC02"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sz w:val="24"/>
          <w:szCs w:val="24"/>
          <w:shd w:val="clear" w:color="auto" w:fill="FFFFFF"/>
        </w:rPr>
        <w:t xml:space="preserve">Samuel Edward K, </w:t>
      </w:r>
      <w:proofErr w:type="spellStart"/>
      <w:r w:rsidRPr="00DB6EF2">
        <w:rPr>
          <w:rFonts w:cstheme="minorHAnsi"/>
          <w:sz w:val="24"/>
          <w:szCs w:val="24"/>
          <w:shd w:val="clear" w:color="auto" w:fill="FFFFFF"/>
        </w:rPr>
        <w:t>Maseke</w:t>
      </w:r>
      <w:proofErr w:type="spellEnd"/>
      <w:r w:rsidRPr="00DB6EF2">
        <w:rPr>
          <w:rFonts w:cstheme="minorHAnsi"/>
          <w:sz w:val="24"/>
          <w:szCs w:val="24"/>
          <w:shd w:val="clear" w:color="auto" w:fill="FFFFFF"/>
        </w:rPr>
        <w:t xml:space="preserve"> Richard M, </w:t>
      </w:r>
      <w:proofErr w:type="spellStart"/>
      <w:r w:rsidRPr="00DB6EF2">
        <w:rPr>
          <w:rFonts w:cstheme="minorHAnsi"/>
          <w:sz w:val="24"/>
          <w:szCs w:val="24"/>
          <w:shd w:val="clear" w:color="auto" w:fill="FFFFFF"/>
        </w:rPr>
        <w:t>Basiliana</w:t>
      </w:r>
      <w:proofErr w:type="spellEnd"/>
      <w:r w:rsidRPr="00DB6EF2">
        <w:rPr>
          <w:rFonts w:cstheme="minorHAnsi"/>
          <w:sz w:val="24"/>
          <w:szCs w:val="24"/>
          <w:shd w:val="clear" w:color="auto" w:fill="FFFFFF"/>
        </w:rPr>
        <w:t xml:space="preserve"> E</w:t>
      </w:r>
      <w:r w:rsidRPr="00DB6EF2">
        <w:rPr>
          <w:rFonts w:cstheme="minorHAnsi"/>
          <w:sz w:val="24"/>
          <w:szCs w:val="24"/>
          <w:shd w:val="clear" w:color="auto" w:fill="FFFFFF"/>
          <w:lang w:val="en-GB"/>
        </w:rPr>
        <w:t xml:space="preserve">, et al. </w:t>
      </w:r>
      <w:r w:rsidRPr="00DB6EF2">
        <w:rPr>
          <w:rFonts w:cstheme="minorHAnsi"/>
          <w:sz w:val="24"/>
          <w:szCs w:val="24"/>
          <w:shd w:val="clear" w:color="auto" w:fill="FFFFFF"/>
        </w:rPr>
        <w:t xml:space="preserve">Factors influencing adherence to antiretroviral therapy among HIV infected patients in </w:t>
      </w:r>
      <w:proofErr w:type="spellStart"/>
      <w:r w:rsidRPr="00DB6EF2">
        <w:rPr>
          <w:rFonts w:cstheme="minorHAnsi"/>
          <w:sz w:val="24"/>
          <w:szCs w:val="24"/>
          <w:shd w:val="clear" w:color="auto" w:fill="FFFFFF"/>
        </w:rPr>
        <w:t>nyamagana</w:t>
      </w:r>
      <w:proofErr w:type="spellEnd"/>
      <w:r w:rsidRPr="00DB6EF2">
        <w:rPr>
          <w:rFonts w:cstheme="minorHAnsi"/>
          <w:sz w:val="24"/>
          <w:szCs w:val="24"/>
          <w:shd w:val="clear" w:color="auto" w:fill="FFFFFF"/>
        </w:rPr>
        <w:t>-Mwanza, northern Tanzania: A cross sectional study. Int Arch Med Microbiol</w:t>
      </w:r>
      <w:r w:rsidRPr="00DB6EF2">
        <w:rPr>
          <w:rFonts w:cstheme="minorHAnsi"/>
          <w:sz w:val="24"/>
          <w:szCs w:val="24"/>
          <w:shd w:val="clear" w:color="auto" w:fill="FFFFFF"/>
          <w:lang w:val="en-GB"/>
        </w:rPr>
        <w:t xml:space="preserve">. </w:t>
      </w:r>
      <w:r w:rsidRPr="00DB6EF2">
        <w:rPr>
          <w:rFonts w:cstheme="minorHAnsi"/>
          <w:sz w:val="24"/>
          <w:szCs w:val="24"/>
          <w:shd w:val="clear" w:color="auto" w:fill="FFFFFF"/>
        </w:rPr>
        <w:t xml:space="preserve">2018;1(1). Available from: </w:t>
      </w:r>
      <w:hyperlink r:id="rId19" w:history="1">
        <w:r w:rsidRPr="00DB6EF2">
          <w:rPr>
            <w:rFonts w:cstheme="minorHAnsi"/>
            <w:color w:val="0000FF" w:themeColor="hyperlink"/>
            <w:sz w:val="24"/>
            <w:szCs w:val="24"/>
            <w:u w:val="single"/>
            <w:shd w:val="clear" w:color="auto" w:fill="FFFFFF"/>
          </w:rPr>
          <w:t>http://dx.doi.org/10.23937/iamm-2017/1710002</w:t>
        </w:r>
      </w:hyperlink>
      <w:r w:rsidRPr="00DB6EF2">
        <w:rPr>
          <w:rFonts w:cstheme="minorHAnsi"/>
          <w:color w:val="0000FF" w:themeColor="hyperlink"/>
          <w:sz w:val="24"/>
          <w:szCs w:val="24"/>
          <w:u w:val="single"/>
          <w:shd w:val="clear" w:color="auto" w:fill="FFFFFF"/>
        </w:rPr>
        <w:t>. [Accessed April 2022]</w:t>
      </w:r>
    </w:p>
    <w:p w14:paraId="30B37EDE" w14:textId="77777777" w:rsidR="00DB6EF2" w:rsidRPr="00DB6EF2" w:rsidRDefault="00DB6EF2" w:rsidP="00DB6EF2">
      <w:pPr>
        <w:numPr>
          <w:ilvl w:val="0"/>
          <w:numId w:val="6"/>
        </w:numPr>
        <w:shd w:val="clear" w:color="auto" w:fill="FFFFFF"/>
        <w:spacing w:after="0" w:line="360" w:lineRule="auto"/>
        <w:contextualSpacing/>
        <w:textAlignment w:val="baseline"/>
        <w:rPr>
          <w:rFonts w:eastAsia="Times New Roman" w:cstheme="minorHAnsi"/>
          <w:color w:val="494949"/>
          <w:sz w:val="24"/>
          <w:szCs w:val="24"/>
        </w:rPr>
      </w:pPr>
      <w:r w:rsidRPr="00DB6EF2">
        <w:rPr>
          <w:rFonts w:eastAsia="Times New Roman" w:cstheme="minorHAnsi"/>
          <w:color w:val="494949"/>
          <w:sz w:val="24"/>
          <w:szCs w:val="24"/>
        </w:rPr>
        <w:t>Agala CB, Fried BJ, Thomas JC, et al. Reliability, validity and measurement invariance of the Simplified Medication Adherence Questionnaire (SMAQ) among HIV-positive women in Ethiopia: a quasi-experimental study. BMC Public Health. 2020 Apr;20(1):567. DOI: 10.1186/s12889-020-08585-w. PMID: 32345253; PMCID: PMC7189687.</w:t>
      </w:r>
      <w:r w:rsidRPr="00DB6EF2">
        <w:rPr>
          <w:rFonts w:eastAsia="Times New Roman" w:cstheme="minorHAnsi"/>
          <w:sz w:val="24"/>
          <w:szCs w:val="24"/>
        </w:rPr>
        <w:t xml:space="preserve"> </w:t>
      </w:r>
      <w:r w:rsidRPr="00DB6EF2">
        <w:rPr>
          <w:rFonts w:eastAsia="Times New Roman" w:cstheme="minorHAnsi"/>
          <w:color w:val="0000FF" w:themeColor="hyperlink"/>
          <w:sz w:val="24"/>
          <w:szCs w:val="24"/>
          <w:u w:val="single"/>
          <w:shd w:val="clear" w:color="auto" w:fill="FFFFFF"/>
        </w:rPr>
        <w:t>[Accessed March 2022]</w:t>
      </w:r>
    </w:p>
    <w:p w14:paraId="7116CF94"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sz w:val="24"/>
          <w:szCs w:val="24"/>
          <w:shd w:val="clear" w:color="auto" w:fill="FFFFFF"/>
        </w:rPr>
        <w:t xml:space="preserve">Chirambo L, Valeta M, Banda Kamanga TM, </w:t>
      </w:r>
      <w:proofErr w:type="spellStart"/>
      <w:r w:rsidRPr="00DB6EF2">
        <w:rPr>
          <w:rFonts w:cstheme="minorHAnsi"/>
          <w:sz w:val="24"/>
          <w:szCs w:val="24"/>
          <w:shd w:val="clear" w:color="auto" w:fill="FFFFFF"/>
        </w:rPr>
        <w:t>Nyondo-Mipando</w:t>
      </w:r>
      <w:proofErr w:type="spellEnd"/>
      <w:r w:rsidRPr="00DB6EF2">
        <w:rPr>
          <w:rFonts w:cstheme="minorHAnsi"/>
          <w:sz w:val="24"/>
          <w:szCs w:val="24"/>
          <w:shd w:val="clear" w:color="auto" w:fill="FFFFFF"/>
        </w:rPr>
        <w:t xml:space="preserve"> AL. Factors influencing adherence to antiretroviral treatment among adults accessing care from private health facilities in Malawi. BMC Public </w:t>
      </w:r>
      <w:r w:rsidRPr="00DB6EF2">
        <w:rPr>
          <w:rFonts w:cstheme="minorHAnsi"/>
          <w:sz w:val="24"/>
          <w:szCs w:val="24"/>
          <w:shd w:val="clear" w:color="auto" w:fill="FFFFFF"/>
          <w:lang w:val="en-GB"/>
        </w:rPr>
        <w:t xml:space="preserve">Health. </w:t>
      </w:r>
      <w:r w:rsidRPr="00DB6EF2">
        <w:rPr>
          <w:rFonts w:cstheme="minorHAnsi"/>
          <w:sz w:val="24"/>
          <w:szCs w:val="24"/>
          <w:shd w:val="clear" w:color="auto" w:fill="FFFFFF"/>
        </w:rPr>
        <w:t xml:space="preserve">2019;19(1):1382. Available from: </w:t>
      </w:r>
      <w:hyperlink r:id="rId20" w:history="1">
        <w:r w:rsidRPr="00DB6EF2">
          <w:rPr>
            <w:rFonts w:cstheme="minorHAnsi"/>
            <w:color w:val="0000FF" w:themeColor="hyperlink"/>
            <w:sz w:val="24"/>
            <w:szCs w:val="24"/>
            <w:u w:val="single"/>
            <w:shd w:val="clear" w:color="auto" w:fill="FFFFFF"/>
          </w:rPr>
          <w:t>http://dx.doi.org/10.1186/s12889-019-7768-z</w:t>
        </w:r>
      </w:hyperlink>
      <w:r w:rsidRPr="00DB6EF2">
        <w:rPr>
          <w:rFonts w:cstheme="minorHAnsi"/>
          <w:color w:val="0000FF" w:themeColor="hyperlink"/>
          <w:sz w:val="24"/>
          <w:szCs w:val="24"/>
          <w:u w:val="single"/>
          <w:shd w:val="clear" w:color="auto" w:fill="FFFFFF"/>
        </w:rPr>
        <w:t xml:space="preserve"> . [Accessed March 2022]</w:t>
      </w:r>
    </w:p>
    <w:p w14:paraId="1326652B" w14:textId="77777777" w:rsidR="00DB6EF2" w:rsidRPr="00DB6EF2" w:rsidRDefault="00DB6EF2" w:rsidP="00DB6EF2">
      <w:pPr>
        <w:numPr>
          <w:ilvl w:val="0"/>
          <w:numId w:val="6"/>
        </w:numPr>
        <w:spacing w:after="0" w:line="360" w:lineRule="auto"/>
        <w:jc w:val="both"/>
        <w:rPr>
          <w:rFonts w:cstheme="minorHAnsi"/>
          <w:sz w:val="24"/>
          <w:szCs w:val="24"/>
        </w:rPr>
      </w:pPr>
      <w:proofErr w:type="spellStart"/>
      <w:r w:rsidRPr="00DB6EF2">
        <w:rPr>
          <w:rFonts w:cstheme="minorHAnsi"/>
          <w:sz w:val="24"/>
          <w:szCs w:val="24"/>
          <w:shd w:val="clear" w:color="auto" w:fill="FFFFFF"/>
        </w:rPr>
        <w:t>Kasumu</w:t>
      </w:r>
      <w:proofErr w:type="spellEnd"/>
      <w:r w:rsidRPr="00DB6EF2">
        <w:rPr>
          <w:rFonts w:cstheme="minorHAnsi"/>
          <w:sz w:val="24"/>
          <w:szCs w:val="24"/>
          <w:shd w:val="clear" w:color="auto" w:fill="FFFFFF"/>
        </w:rPr>
        <w:t xml:space="preserve"> LO, Balogun M. Knowledge and attitude towards antiretroviral therapy and adherence pattern of HIV patients in southwest Nigeria. Int J Infect Control. 2014; 10:1–8.</w:t>
      </w:r>
    </w:p>
    <w:p w14:paraId="4303D499" w14:textId="77777777" w:rsidR="00DB6EF2" w:rsidRPr="00DB6EF2" w:rsidRDefault="00DB6EF2" w:rsidP="00DB6EF2">
      <w:pPr>
        <w:numPr>
          <w:ilvl w:val="0"/>
          <w:numId w:val="6"/>
        </w:numPr>
        <w:spacing w:after="0" w:line="360" w:lineRule="auto"/>
        <w:jc w:val="both"/>
        <w:rPr>
          <w:rFonts w:cstheme="minorHAnsi"/>
          <w:sz w:val="24"/>
          <w:szCs w:val="24"/>
        </w:rPr>
      </w:pPr>
      <w:r w:rsidRPr="00DB6EF2">
        <w:rPr>
          <w:rFonts w:cstheme="minorHAnsi"/>
          <w:sz w:val="24"/>
          <w:szCs w:val="24"/>
          <w:shd w:val="clear" w:color="auto" w:fill="FFFFFF"/>
        </w:rPr>
        <w:t>WHO Model Lists of Essential Medicines Who.int. 2023</w:t>
      </w:r>
      <w:r w:rsidRPr="00DB6EF2">
        <w:rPr>
          <w:rFonts w:cstheme="minorHAnsi"/>
          <w:sz w:val="24"/>
          <w:szCs w:val="24"/>
          <w:shd w:val="clear" w:color="auto" w:fill="FFFFFF"/>
          <w:lang w:val="en-GB"/>
        </w:rPr>
        <w:t xml:space="preserve"> </w:t>
      </w:r>
      <w:r w:rsidRPr="00DB6EF2">
        <w:rPr>
          <w:rFonts w:cstheme="minorHAnsi"/>
          <w:sz w:val="24"/>
          <w:szCs w:val="24"/>
          <w:shd w:val="clear" w:color="auto" w:fill="FFFFFF"/>
        </w:rPr>
        <w:t xml:space="preserve">Available from: </w:t>
      </w:r>
      <w:hyperlink r:id="rId21" w:history="1">
        <w:r w:rsidRPr="00DB6EF2">
          <w:rPr>
            <w:rFonts w:cstheme="minorHAnsi"/>
            <w:color w:val="0000FF" w:themeColor="hyperlink"/>
            <w:sz w:val="24"/>
            <w:szCs w:val="24"/>
            <w:u w:val="single"/>
            <w:shd w:val="clear" w:color="auto" w:fill="FFFFFF"/>
          </w:rPr>
          <w:t>https://www.who.int/medicines/technical_briefing/tbs/04-PG_Dug-Safety_final-08.pdf</w:t>
        </w:r>
      </w:hyperlink>
    </w:p>
    <w:p w14:paraId="04FFD158" w14:textId="77777777" w:rsidR="00DB6EF2" w:rsidRPr="00DB6EF2" w:rsidRDefault="00DB6EF2" w:rsidP="00DB6EF2">
      <w:pPr>
        <w:numPr>
          <w:ilvl w:val="0"/>
          <w:numId w:val="6"/>
        </w:numPr>
        <w:spacing w:after="0" w:line="360" w:lineRule="auto"/>
        <w:jc w:val="both"/>
        <w:rPr>
          <w:rFonts w:cstheme="minorHAnsi"/>
          <w:color w:val="0000FF" w:themeColor="hyperlink"/>
          <w:sz w:val="24"/>
          <w:szCs w:val="24"/>
          <w:u w:val="single"/>
        </w:rPr>
      </w:pPr>
      <w:r w:rsidRPr="00DB6EF2">
        <w:rPr>
          <w:rFonts w:cstheme="minorHAnsi"/>
          <w:color w:val="212121"/>
          <w:sz w:val="24"/>
          <w:szCs w:val="24"/>
          <w:shd w:val="clear" w:color="auto" w:fill="FFFFFF"/>
        </w:rPr>
        <w:t xml:space="preserve">Chuang DM, Newman PA, Weaver J. HIV Vaccine Preparedness among Men Who Have Sex with Men in Taiwan: Sociocultural and Behavioral Factors. J Int Assoc </w:t>
      </w:r>
      <w:proofErr w:type="spellStart"/>
      <w:r w:rsidRPr="00DB6EF2">
        <w:rPr>
          <w:rFonts w:cstheme="minorHAnsi"/>
          <w:color w:val="212121"/>
          <w:sz w:val="24"/>
          <w:szCs w:val="24"/>
          <w:shd w:val="clear" w:color="auto" w:fill="FFFFFF"/>
        </w:rPr>
        <w:t>Provid</w:t>
      </w:r>
      <w:proofErr w:type="spellEnd"/>
      <w:r w:rsidRPr="00DB6EF2">
        <w:rPr>
          <w:rFonts w:cstheme="minorHAnsi"/>
          <w:color w:val="212121"/>
          <w:sz w:val="24"/>
          <w:szCs w:val="24"/>
          <w:shd w:val="clear" w:color="auto" w:fill="FFFFFF"/>
        </w:rPr>
        <w:t xml:space="preserve"> AIDS Care. 2019 Jan-</w:t>
      </w:r>
      <w:proofErr w:type="gramStart"/>
      <w:r w:rsidRPr="00DB6EF2">
        <w:rPr>
          <w:rFonts w:cstheme="minorHAnsi"/>
          <w:color w:val="212121"/>
          <w:sz w:val="24"/>
          <w:szCs w:val="24"/>
          <w:shd w:val="clear" w:color="auto" w:fill="FFFFFF"/>
        </w:rPr>
        <w:t>Dec;18:2325958219832285</w:t>
      </w:r>
      <w:proofErr w:type="gramEnd"/>
      <w:r w:rsidRPr="00DB6EF2">
        <w:rPr>
          <w:rFonts w:cstheme="minorHAnsi"/>
          <w:color w:val="212121"/>
          <w:sz w:val="24"/>
          <w:szCs w:val="24"/>
          <w:shd w:val="clear" w:color="auto" w:fill="FFFFFF"/>
        </w:rPr>
        <w:t xml:space="preserve">. </w:t>
      </w:r>
      <w:proofErr w:type="spellStart"/>
      <w:r w:rsidRPr="00DB6EF2">
        <w:rPr>
          <w:rFonts w:cstheme="minorHAnsi"/>
          <w:color w:val="212121"/>
          <w:sz w:val="24"/>
          <w:szCs w:val="24"/>
          <w:shd w:val="clear" w:color="auto" w:fill="FFFFFF"/>
        </w:rPr>
        <w:t>doi</w:t>
      </w:r>
      <w:proofErr w:type="spellEnd"/>
      <w:r w:rsidRPr="00DB6EF2">
        <w:rPr>
          <w:rFonts w:cstheme="minorHAnsi"/>
          <w:color w:val="212121"/>
          <w:sz w:val="24"/>
          <w:szCs w:val="24"/>
          <w:shd w:val="clear" w:color="auto" w:fill="FFFFFF"/>
        </w:rPr>
        <w:t>: 10.1177/2325958219832285. PMID: 30907256; PMCID: PMC6748505</w:t>
      </w:r>
      <w:r w:rsidRPr="00DB6EF2">
        <w:rPr>
          <w:rFonts w:cstheme="minorHAnsi"/>
          <w:sz w:val="24"/>
          <w:szCs w:val="24"/>
        </w:rPr>
        <w:t xml:space="preserve">. </w:t>
      </w:r>
      <w:r w:rsidRPr="00DB6EF2">
        <w:rPr>
          <w:rFonts w:cstheme="minorHAnsi"/>
          <w:color w:val="0000FF" w:themeColor="hyperlink"/>
          <w:sz w:val="24"/>
          <w:szCs w:val="24"/>
          <w:u w:val="single"/>
          <w:shd w:val="clear" w:color="auto" w:fill="FFFFFF"/>
        </w:rPr>
        <w:t>[Accessed June 2022]</w:t>
      </w:r>
    </w:p>
    <w:p w14:paraId="650ED5B0" w14:textId="77777777" w:rsidR="00DB6EF2" w:rsidRPr="00DB6EF2" w:rsidRDefault="00DB6EF2" w:rsidP="00DB6EF2">
      <w:pPr>
        <w:numPr>
          <w:ilvl w:val="0"/>
          <w:numId w:val="6"/>
        </w:numPr>
        <w:spacing w:after="0" w:line="360" w:lineRule="auto"/>
        <w:jc w:val="both"/>
        <w:rPr>
          <w:rFonts w:cstheme="minorHAnsi"/>
          <w:sz w:val="24"/>
          <w:szCs w:val="24"/>
        </w:rPr>
      </w:pPr>
      <w:proofErr w:type="spellStart"/>
      <w:r w:rsidRPr="00DB6EF2">
        <w:rPr>
          <w:rFonts w:cstheme="minorHAnsi"/>
          <w:sz w:val="24"/>
          <w:szCs w:val="24"/>
          <w:shd w:val="clear" w:color="auto" w:fill="FFFFFF"/>
        </w:rPr>
        <w:t>Raberahona</w:t>
      </w:r>
      <w:proofErr w:type="spellEnd"/>
      <w:r w:rsidRPr="00DB6EF2">
        <w:rPr>
          <w:rFonts w:cstheme="minorHAnsi"/>
          <w:sz w:val="24"/>
          <w:szCs w:val="24"/>
          <w:shd w:val="clear" w:color="auto" w:fill="FFFFFF"/>
        </w:rPr>
        <w:t xml:space="preserve"> M, </w:t>
      </w:r>
      <w:proofErr w:type="spellStart"/>
      <w:r w:rsidRPr="00DB6EF2">
        <w:rPr>
          <w:rFonts w:cstheme="minorHAnsi"/>
          <w:sz w:val="24"/>
          <w:szCs w:val="24"/>
          <w:shd w:val="clear" w:color="auto" w:fill="FFFFFF"/>
        </w:rPr>
        <w:t>Lidamahasolo</w:t>
      </w:r>
      <w:proofErr w:type="spellEnd"/>
      <w:r w:rsidRPr="00DB6EF2">
        <w:rPr>
          <w:rFonts w:cstheme="minorHAnsi"/>
          <w:sz w:val="24"/>
          <w:szCs w:val="24"/>
          <w:shd w:val="clear" w:color="auto" w:fill="FFFFFF"/>
        </w:rPr>
        <w:t xml:space="preserve"> Z, </w:t>
      </w:r>
      <w:proofErr w:type="spellStart"/>
      <w:r w:rsidRPr="00DB6EF2">
        <w:rPr>
          <w:rFonts w:cstheme="minorHAnsi"/>
          <w:sz w:val="24"/>
          <w:szCs w:val="24"/>
          <w:shd w:val="clear" w:color="auto" w:fill="FFFFFF"/>
        </w:rPr>
        <w:t>Andriamamonjisoa</w:t>
      </w:r>
      <w:proofErr w:type="spellEnd"/>
      <w:r w:rsidRPr="00DB6EF2">
        <w:rPr>
          <w:rFonts w:cstheme="minorHAnsi"/>
          <w:sz w:val="24"/>
          <w:szCs w:val="24"/>
          <w:shd w:val="clear" w:color="auto" w:fill="FFFFFF"/>
        </w:rPr>
        <w:t xml:space="preserve"> J, et al. Knowledge, attitudes, perception and practices regarding antiretroviral therapy among HIV-infected adults in Antananarivo, Madagascar: a cross-sectional survey. BMC Health Serv Res</w:t>
      </w:r>
      <w:r w:rsidRPr="00DB6EF2">
        <w:rPr>
          <w:rFonts w:cstheme="minorHAnsi"/>
          <w:sz w:val="24"/>
          <w:szCs w:val="24"/>
          <w:shd w:val="clear" w:color="auto" w:fill="FFFFFF"/>
          <w:lang w:val="en-GB"/>
        </w:rPr>
        <w:t xml:space="preserve">. </w:t>
      </w:r>
      <w:r w:rsidRPr="00DB6EF2">
        <w:rPr>
          <w:rFonts w:cstheme="minorHAnsi"/>
          <w:sz w:val="24"/>
          <w:szCs w:val="24"/>
          <w:shd w:val="clear" w:color="auto" w:fill="FFFFFF"/>
        </w:rPr>
        <w:t xml:space="preserve">2019;19(1):341. Available from: </w:t>
      </w:r>
      <w:hyperlink r:id="rId22" w:history="1">
        <w:r w:rsidRPr="00DB6EF2">
          <w:rPr>
            <w:rFonts w:cstheme="minorHAnsi"/>
            <w:color w:val="0000FF" w:themeColor="hyperlink"/>
            <w:sz w:val="24"/>
            <w:szCs w:val="24"/>
            <w:u w:val="single"/>
            <w:shd w:val="clear" w:color="auto" w:fill="FFFFFF"/>
          </w:rPr>
          <w:t>http://dx.doi.org/10.1186/s12913-019-4173-3</w:t>
        </w:r>
      </w:hyperlink>
      <w:r w:rsidRPr="00DB6EF2">
        <w:rPr>
          <w:rFonts w:cstheme="minorHAnsi"/>
          <w:color w:val="0000FF" w:themeColor="hyperlink"/>
          <w:sz w:val="24"/>
          <w:szCs w:val="24"/>
          <w:u w:val="single"/>
          <w:shd w:val="clear" w:color="auto" w:fill="FFFFFF"/>
        </w:rPr>
        <w:t>. [Accessed March 2022]</w:t>
      </w:r>
    </w:p>
    <w:p w14:paraId="0528AE09" w14:textId="77777777" w:rsidR="00DB6EF2" w:rsidRPr="00DB6EF2" w:rsidRDefault="00DB6EF2" w:rsidP="00DB6EF2">
      <w:pPr>
        <w:numPr>
          <w:ilvl w:val="0"/>
          <w:numId w:val="6"/>
        </w:numPr>
        <w:spacing w:after="0" w:line="360" w:lineRule="auto"/>
        <w:jc w:val="both"/>
        <w:rPr>
          <w:rFonts w:cstheme="minorHAnsi"/>
          <w:sz w:val="24"/>
          <w:szCs w:val="24"/>
        </w:rPr>
      </w:pPr>
      <w:proofErr w:type="spellStart"/>
      <w:r w:rsidRPr="00DB6EF2">
        <w:rPr>
          <w:rFonts w:cstheme="minorHAnsi"/>
          <w:sz w:val="24"/>
          <w:szCs w:val="24"/>
          <w:shd w:val="clear" w:color="auto" w:fill="FFFFFF"/>
        </w:rPr>
        <w:lastRenderedPageBreak/>
        <w:t>Kasumu</w:t>
      </w:r>
      <w:proofErr w:type="spellEnd"/>
      <w:r w:rsidRPr="00DB6EF2">
        <w:rPr>
          <w:rFonts w:cstheme="minorHAnsi"/>
          <w:sz w:val="24"/>
          <w:szCs w:val="24"/>
          <w:shd w:val="clear" w:color="auto" w:fill="FFFFFF"/>
        </w:rPr>
        <w:t xml:space="preserve"> LO, Balogun M. Knowledge and attitude towards antiretroviral therapy and adherence pattern of HIV patients in southwest Nigeria. I</w:t>
      </w:r>
      <w:r>
        <w:rPr>
          <w:rFonts w:cstheme="minorHAnsi"/>
          <w:sz w:val="24"/>
          <w:szCs w:val="24"/>
          <w:shd w:val="clear" w:color="auto" w:fill="FFFFFF"/>
        </w:rPr>
        <w:t>nt J Infect Control. 2014; 10:1</w:t>
      </w:r>
      <w:r w:rsidRPr="00DB6EF2">
        <w:rPr>
          <w:rFonts w:cstheme="minorHAnsi"/>
          <w:sz w:val="24"/>
          <w:szCs w:val="24"/>
          <w:shd w:val="clear" w:color="auto" w:fill="FFFFFF"/>
        </w:rPr>
        <w:t>8.</w:t>
      </w:r>
    </w:p>
    <w:p w14:paraId="04A954BB" w14:textId="77777777" w:rsidR="009F2560" w:rsidRPr="009F2560" w:rsidRDefault="009F2560">
      <w:pPr>
        <w:rPr>
          <w:b/>
          <w:sz w:val="24"/>
        </w:rPr>
      </w:pPr>
    </w:p>
    <w:sectPr w:rsidR="009F2560" w:rsidRPr="009F256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0E5AD" w14:textId="77777777" w:rsidR="00CC5895" w:rsidRDefault="00CC5895" w:rsidP="0037174A">
      <w:pPr>
        <w:spacing w:after="0" w:line="240" w:lineRule="auto"/>
      </w:pPr>
      <w:r>
        <w:separator/>
      </w:r>
    </w:p>
  </w:endnote>
  <w:endnote w:type="continuationSeparator" w:id="0">
    <w:p w14:paraId="19A95344" w14:textId="77777777" w:rsidR="00CC5895" w:rsidRDefault="00CC5895" w:rsidP="0037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ABD64" w14:textId="77777777" w:rsidR="0037174A" w:rsidRDefault="0037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8258" w14:textId="77777777" w:rsidR="0037174A" w:rsidRDefault="0037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EBCE" w14:textId="77777777" w:rsidR="0037174A" w:rsidRDefault="0037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96A4F" w14:textId="77777777" w:rsidR="00CC5895" w:rsidRDefault="00CC5895" w:rsidP="0037174A">
      <w:pPr>
        <w:spacing w:after="0" w:line="240" w:lineRule="auto"/>
      </w:pPr>
      <w:r>
        <w:separator/>
      </w:r>
    </w:p>
  </w:footnote>
  <w:footnote w:type="continuationSeparator" w:id="0">
    <w:p w14:paraId="3D33EA02" w14:textId="77777777" w:rsidR="00CC5895" w:rsidRDefault="00CC5895" w:rsidP="0037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2F25" w14:textId="629E312B" w:rsidR="0037174A" w:rsidRDefault="0037174A">
    <w:pPr>
      <w:pStyle w:val="Header"/>
    </w:pPr>
    <w:r>
      <w:rPr>
        <w:noProof/>
      </w:rPr>
      <w:pict w14:anchorId="08488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94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55EB" w14:textId="41D04E7F" w:rsidR="0037174A" w:rsidRDefault="0037174A">
    <w:pPr>
      <w:pStyle w:val="Header"/>
    </w:pPr>
    <w:r>
      <w:rPr>
        <w:noProof/>
      </w:rPr>
      <w:pict w14:anchorId="44F68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94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67D0" w14:textId="32192906" w:rsidR="0037174A" w:rsidRDefault="0037174A">
    <w:pPr>
      <w:pStyle w:val="Header"/>
    </w:pPr>
    <w:r>
      <w:rPr>
        <w:noProof/>
      </w:rPr>
      <w:pict w14:anchorId="089AB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94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2E85030"/>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F"/>
    <w:multiLevelType w:val="hybridMultilevel"/>
    <w:tmpl w:val="329E5DC4"/>
    <w:lvl w:ilvl="0" w:tplc="27765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6796A"/>
    <w:multiLevelType w:val="multilevel"/>
    <w:tmpl w:val="443059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B8175A"/>
    <w:multiLevelType w:val="hybridMultilevel"/>
    <w:tmpl w:val="C22ED3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62175A"/>
    <w:multiLevelType w:val="multilevel"/>
    <w:tmpl w:val="1AA21AB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55416F"/>
    <w:multiLevelType w:val="hybridMultilevel"/>
    <w:tmpl w:val="4DECB7D8"/>
    <w:lvl w:ilvl="0" w:tplc="27765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436C"/>
    <w:multiLevelType w:val="hybridMultilevel"/>
    <w:tmpl w:val="E8AE0462"/>
    <w:lvl w:ilvl="0" w:tplc="70E69992">
      <w:start w:val="1"/>
      <w:numFmt w:val="decimal"/>
      <w:lvlText w:val="%1."/>
      <w:lvlJc w:val="left"/>
      <w:pPr>
        <w:ind w:left="644"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AF84557"/>
    <w:multiLevelType w:val="hybridMultilevel"/>
    <w:tmpl w:val="A9A0CA78"/>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082433D"/>
    <w:multiLevelType w:val="hybridMultilevel"/>
    <w:tmpl w:val="E1C276C6"/>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0C71EEE"/>
    <w:multiLevelType w:val="hybridMultilevel"/>
    <w:tmpl w:val="34F89C44"/>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9822AA8"/>
    <w:multiLevelType w:val="multilevel"/>
    <w:tmpl w:val="17800EB8"/>
    <w:lvl w:ilvl="0">
      <w:start w:val="1"/>
      <w:numFmt w:val="lowerLetter"/>
      <w:lvlText w:val="%1)"/>
      <w:lvlJc w:val="left"/>
      <w:pPr>
        <w:ind w:left="720" w:hanging="360"/>
      </w:pPr>
      <w:rPr>
        <w:rFonts w:asciiTheme="minorHAnsi" w:eastAsiaTheme="minorHAnsi" w:hAnsiTheme="minorHAnsi" w:cstheme="minorHAnsi"/>
      </w:rPr>
    </w:lvl>
    <w:lvl w:ilvl="1">
      <w:start w:val="11"/>
      <w:numFmt w:val="decimal"/>
      <w:isLgl/>
      <w:lvlText w:val="%1.%2"/>
      <w:lvlJc w:val="left"/>
      <w:pPr>
        <w:ind w:left="52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103CB6"/>
    <w:multiLevelType w:val="multilevel"/>
    <w:tmpl w:val="613A7CC0"/>
    <w:lvl w:ilvl="0">
      <w:start w:val="1"/>
      <w:numFmt w:val="lowerLetter"/>
      <w:lvlText w:val="%1)"/>
      <w:lvlJc w:val="left"/>
      <w:pPr>
        <w:ind w:left="720" w:hanging="360"/>
      </w:pPr>
      <w:rPr>
        <w:rFonts w:asciiTheme="minorHAnsi" w:eastAsiaTheme="minorHAnsi" w:hAnsiTheme="minorHAnsi" w:cstheme="minorHAnsi"/>
      </w:rPr>
    </w:lvl>
    <w:lvl w:ilvl="1">
      <w:start w:val="1"/>
      <w:numFmt w:val="decimal"/>
      <w:isLgl/>
      <w:lvlText w:val="%1.%2"/>
      <w:lvlJc w:val="left"/>
      <w:pPr>
        <w:ind w:left="855" w:hanging="49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48137F"/>
    <w:multiLevelType w:val="hybridMultilevel"/>
    <w:tmpl w:val="050E568C"/>
    <w:lvl w:ilvl="0" w:tplc="AB185FF8">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5580192"/>
    <w:multiLevelType w:val="multilevel"/>
    <w:tmpl w:val="FEEA0B34"/>
    <w:lvl w:ilvl="0">
      <w:start w:val="3"/>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5130F"/>
    <w:multiLevelType w:val="multilevel"/>
    <w:tmpl w:val="A21A5716"/>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EE679A"/>
    <w:multiLevelType w:val="hybridMultilevel"/>
    <w:tmpl w:val="9A38FECE"/>
    <w:lvl w:ilvl="0" w:tplc="AD203DBA">
      <w:start w:val="3"/>
      <w:numFmt w:val="bullet"/>
      <w:lvlText w:val="-"/>
      <w:lvlJc w:val="left"/>
      <w:pPr>
        <w:ind w:left="690" w:hanging="360"/>
      </w:pPr>
      <w:rPr>
        <w:rFonts w:ascii="Calibri" w:eastAsiaTheme="minorHAnsi" w:hAnsi="Calibri" w:cs="Calibri" w:hint="default"/>
      </w:rPr>
    </w:lvl>
    <w:lvl w:ilvl="1" w:tplc="20000003" w:tentative="1">
      <w:start w:val="1"/>
      <w:numFmt w:val="bullet"/>
      <w:lvlText w:val="o"/>
      <w:lvlJc w:val="left"/>
      <w:pPr>
        <w:ind w:left="1410" w:hanging="360"/>
      </w:pPr>
      <w:rPr>
        <w:rFonts w:ascii="Courier New" w:hAnsi="Courier New" w:cs="Courier New" w:hint="default"/>
      </w:rPr>
    </w:lvl>
    <w:lvl w:ilvl="2" w:tplc="20000005" w:tentative="1">
      <w:start w:val="1"/>
      <w:numFmt w:val="bullet"/>
      <w:lvlText w:val=""/>
      <w:lvlJc w:val="left"/>
      <w:pPr>
        <w:ind w:left="2130" w:hanging="360"/>
      </w:pPr>
      <w:rPr>
        <w:rFonts w:ascii="Wingdings" w:hAnsi="Wingdings" w:hint="default"/>
      </w:rPr>
    </w:lvl>
    <w:lvl w:ilvl="3" w:tplc="20000001" w:tentative="1">
      <w:start w:val="1"/>
      <w:numFmt w:val="bullet"/>
      <w:lvlText w:val=""/>
      <w:lvlJc w:val="left"/>
      <w:pPr>
        <w:ind w:left="2850" w:hanging="360"/>
      </w:pPr>
      <w:rPr>
        <w:rFonts w:ascii="Symbol" w:hAnsi="Symbol" w:hint="default"/>
      </w:rPr>
    </w:lvl>
    <w:lvl w:ilvl="4" w:tplc="20000003" w:tentative="1">
      <w:start w:val="1"/>
      <w:numFmt w:val="bullet"/>
      <w:lvlText w:val="o"/>
      <w:lvlJc w:val="left"/>
      <w:pPr>
        <w:ind w:left="3570" w:hanging="360"/>
      </w:pPr>
      <w:rPr>
        <w:rFonts w:ascii="Courier New" w:hAnsi="Courier New" w:cs="Courier New" w:hint="default"/>
      </w:rPr>
    </w:lvl>
    <w:lvl w:ilvl="5" w:tplc="20000005" w:tentative="1">
      <w:start w:val="1"/>
      <w:numFmt w:val="bullet"/>
      <w:lvlText w:val=""/>
      <w:lvlJc w:val="left"/>
      <w:pPr>
        <w:ind w:left="4290" w:hanging="360"/>
      </w:pPr>
      <w:rPr>
        <w:rFonts w:ascii="Wingdings" w:hAnsi="Wingdings" w:hint="default"/>
      </w:rPr>
    </w:lvl>
    <w:lvl w:ilvl="6" w:tplc="20000001" w:tentative="1">
      <w:start w:val="1"/>
      <w:numFmt w:val="bullet"/>
      <w:lvlText w:val=""/>
      <w:lvlJc w:val="left"/>
      <w:pPr>
        <w:ind w:left="5010" w:hanging="360"/>
      </w:pPr>
      <w:rPr>
        <w:rFonts w:ascii="Symbol" w:hAnsi="Symbol" w:hint="default"/>
      </w:rPr>
    </w:lvl>
    <w:lvl w:ilvl="7" w:tplc="20000003" w:tentative="1">
      <w:start w:val="1"/>
      <w:numFmt w:val="bullet"/>
      <w:lvlText w:val="o"/>
      <w:lvlJc w:val="left"/>
      <w:pPr>
        <w:ind w:left="5730" w:hanging="360"/>
      </w:pPr>
      <w:rPr>
        <w:rFonts w:ascii="Courier New" w:hAnsi="Courier New" w:cs="Courier New" w:hint="default"/>
      </w:rPr>
    </w:lvl>
    <w:lvl w:ilvl="8" w:tplc="20000005" w:tentative="1">
      <w:start w:val="1"/>
      <w:numFmt w:val="bullet"/>
      <w:lvlText w:val=""/>
      <w:lvlJc w:val="left"/>
      <w:pPr>
        <w:ind w:left="6450" w:hanging="360"/>
      </w:pPr>
      <w:rPr>
        <w:rFonts w:ascii="Wingdings" w:hAnsi="Wingdings" w:hint="default"/>
      </w:rPr>
    </w:lvl>
  </w:abstractNum>
  <w:abstractNum w:abstractNumId="16" w15:restartNumberingAfterBreak="0">
    <w:nsid w:val="5B2A1B8E"/>
    <w:multiLevelType w:val="multilevel"/>
    <w:tmpl w:val="6E540BC2"/>
    <w:lvl w:ilvl="0">
      <w:start w:val="1"/>
      <w:numFmt w:val="decimal"/>
      <w:lvlText w:val="%1."/>
      <w:lvlJc w:val="left"/>
      <w:pPr>
        <w:ind w:left="720" w:hanging="360"/>
      </w:pPr>
      <w:rPr>
        <w:rFonts w:hint="default"/>
      </w:rPr>
    </w:lvl>
    <w:lvl w:ilvl="1">
      <w:start w:val="12"/>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521260"/>
    <w:multiLevelType w:val="hybridMultilevel"/>
    <w:tmpl w:val="AD565F16"/>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FA67913"/>
    <w:multiLevelType w:val="multilevel"/>
    <w:tmpl w:val="2E0619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BC66C8"/>
    <w:multiLevelType w:val="hybridMultilevel"/>
    <w:tmpl w:val="4B4C126E"/>
    <w:lvl w:ilvl="0" w:tplc="55889FBE">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7EA209C"/>
    <w:multiLevelType w:val="multilevel"/>
    <w:tmpl w:val="9B5C8CE4"/>
    <w:lvl w:ilvl="0">
      <w:start w:val="1"/>
      <w:numFmt w:val="decimal"/>
      <w:lvlText w:val="%1."/>
      <w:lvlJc w:val="left"/>
      <w:pPr>
        <w:ind w:left="360" w:hanging="360"/>
      </w:pPr>
      <w:rPr>
        <w:rFonts w:hint="default"/>
        <w:b w:val="0"/>
        <w:bCs w:val="0"/>
      </w:rPr>
    </w:lvl>
    <w:lvl w:ilvl="1">
      <w:start w:val="1"/>
      <w:numFmt w:val="lowerLetter"/>
      <w:lvlText w:val="%2)"/>
      <w:lvlJc w:val="left"/>
      <w:pPr>
        <w:ind w:left="644" w:hanging="360"/>
      </w:pPr>
      <w:rPr>
        <w:rFonts w:ascii="Times New Roman" w:eastAsiaTheme="minorHAnsi" w:hAnsi="Times New Roman" w:cs="Times New Roman"/>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BE5B12"/>
    <w:multiLevelType w:val="hybridMultilevel"/>
    <w:tmpl w:val="3BC2F8D6"/>
    <w:lvl w:ilvl="0" w:tplc="2776538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8F05C99"/>
    <w:multiLevelType w:val="hybridMultilevel"/>
    <w:tmpl w:val="52BE9C50"/>
    <w:lvl w:ilvl="0" w:tplc="27765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96308"/>
    <w:multiLevelType w:val="hybridMultilevel"/>
    <w:tmpl w:val="D930A6BA"/>
    <w:lvl w:ilvl="0" w:tplc="27765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23FF9"/>
    <w:multiLevelType w:val="multilevel"/>
    <w:tmpl w:val="072EB6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6"/>
  </w:num>
  <w:num w:numId="3">
    <w:abstractNumId w:val="10"/>
  </w:num>
  <w:num w:numId="4">
    <w:abstractNumId w:val="11"/>
  </w:num>
  <w:num w:numId="5">
    <w:abstractNumId w:val="13"/>
  </w:num>
  <w:num w:numId="6">
    <w:abstractNumId w:val="6"/>
  </w:num>
  <w:num w:numId="7">
    <w:abstractNumId w:val="20"/>
  </w:num>
  <w:num w:numId="8">
    <w:abstractNumId w:val="1"/>
  </w:num>
  <w:num w:numId="9">
    <w:abstractNumId w:val="9"/>
  </w:num>
  <w:num w:numId="10">
    <w:abstractNumId w:val="8"/>
  </w:num>
  <w:num w:numId="11">
    <w:abstractNumId w:val="7"/>
  </w:num>
  <w:num w:numId="12">
    <w:abstractNumId w:val="23"/>
  </w:num>
  <w:num w:numId="13">
    <w:abstractNumId w:val="5"/>
  </w:num>
  <w:num w:numId="14">
    <w:abstractNumId w:val="17"/>
  </w:num>
  <w:num w:numId="15">
    <w:abstractNumId w:val="21"/>
  </w:num>
  <w:num w:numId="16">
    <w:abstractNumId w:val="22"/>
  </w:num>
  <w:num w:numId="17">
    <w:abstractNumId w:val="3"/>
  </w:num>
  <w:num w:numId="18">
    <w:abstractNumId w:val="18"/>
  </w:num>
  <w:num w:numId="19">
    <w:abstractNumId w:val="19"/>
  </w:num>
  <w:num w:numId="20">
    <w:abstractNumId w:val="15"/>
  </w:num>
  <w:num w:numId="21">
    <w:abstractNumId w:val="12"/>
  </w:num>
  <w:num w:numId="22">
    <w:abstractNumId w:val="2"/>
  </w:num>
  <w:num w:numId="23">
    <w:abstractNumId w:val="24"/>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TK1NDUyMzM0NzJU0lEKTi0uzszPAykwrAUAaIPRMywAAAA="/>
  </w:docVars>
  <w:rsids>
    <w:rsidRoot w:val="00654277"/>
    <w:rsid w:val="000411D0"/>
    <w:rsid w:val="000471CB"/>
    <w:rsid w:val="00075EDC"/>
    <w:rsid w:val="000A3C4F"/>
    <w:rsid w:val="000E558C"/>
    <w:rsid w:val="00116199"/>
    <w:rsid w:val="001348F5"/>
    <w:rsid w:val="00165A86"/>
    <w:rsid w:val="001F4D71"/>
    <w:rsid w:val="00244BD7"/>
    <w:rsid w:val="00297E41"/>
    <w:rsid w:val="002B004A"/>
    <w:rsid w:val="00301CB7"/>
    <w:rsid w:val="00362C22"/>
    <w:rsid w:val="0037174A"/>
    <w:rsid w:val="003B06D0"/>
    <w:rsid w:val="003B4BAF"/>
    <w:rsid w:val="00405EB0"/>
    <w:rsid w:val="00415D8F"/>
    <w:rsid w:val="00433860"/>
    <w:rsid w:val="004A3219"/>
    <w:rsid w:val="00537CF5"/>
    <w:rsid w:val="005476A8"/>
    <w:rsid w:val="00552BAB"/>
    <w:rsid w:val="00582DD0"/>
    <w:rsid w:val="005A6C8D"/>
    <w:rsid w:val="00644F4D"/>
    <w:rsid w:val="00654277"/>
    <w:rsid w:val="00672B24"/>
    <w:rsid w:val="006A47D7"/>
    <w:rsid w:val="006C22C9"/>
    <w:rsid w:val="00733F77"/>
    <w:rsid w:val="00764F91"/>
    <w:rsid w:val="007E093A"/>
    <w:rsid w:val="008B09C8"/>
    <w:rsid w:val="008E75A2"/>
    <w:rsid w:val="009176A5"/>
    <w:rsid w:val="009604CD"/>
    <w:rsid w:val="00962189"/>
    <w:rsid w:val="00987D25"/>
    <w:rsid w:val="00996D92"/>
    <w:rsid w:val="009E1B9D"/>
    <w:rsid w:val="009E4C3D"/>
    <w:rsid w:val="009E5881"/>
    <w:rsid w:val="009F2560"/>
    <w:rsid w:val="00A24AA4"/>
    <w:rsid w:val="00A4533D"/>
    <w:rsid w:val="00AC0662"/>
    <w:rsid w:val="00AC3202"/>
    <w:rsid w:val="00B3352D"/>
    <w:rsid w:val="00B6428F"/>
    <w:rsid w:val="00B760D3"/>
    <w:rsid w:val="00BD3D5F"/>
    <w:rsid w:val="00BE546D"/>
    <w:rsid w:val="00BE6715"/>
    <w:rsid w:val="00BF094D"/>
    <w:rsid w:val="00C13E16"/>
    <w:rsid w:val="00C15944"/>
    <w:rsid w:val="00C72775"/>
    <w:rsid w:val="00C760D2"/>
    <w:rsid w:val="00C92A27"/>
    <w:rsid w:val="00CC5895"/>
    <w:rsid w:val="00CD39ED"/>
    <w:rsid w:val="00D307C5"/>
    <w:rsid w:val="00D54648"/>
    <w:rsid w:val="00D72EE8"/>
    <w:rsid w:val="00D83168"/>
    <w:rsid w:val="00DB6EF2"/>
    <w:rsid w:val="00DC54C6"/>
    <w:rsid w:val="00DC75D5"/>
    <w:rsid w:val="00E02EA9"/>
    <w:rsid w:val="00E02EC6"/>
    <w:rsid w:val="00E41881"/>
    <w:rsid w:val="00EB0A63"/>
    <w:rsid w:val="00F60304"/>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FCCB32"/>
  <w15:docId w15:val="{EAC1972F-4201-422E-B5B9-E445CBDE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99"/>
    <w:pPr>
      <w:ind w:left="720"/>
      <w:contextualSpacing/>
    </w:pPr>
  </w:style>
  <w:style w:type="paragraph" w:styleId="NormalWeb">
    <w:name w:val="Normal (Web)"/>
    <w:basedOn w:val="Normal"/>
    <w:uiPriority w:val="99"/>
    <w:unhideWhenUsed/>
    <w:rsid w:val="00733F7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3F77"/>
    <w:pPr>
      <w:spacing w:after="0" w:line="240" w:lineRule="auto"/>
    </w:pPr>
  </w:style>
  <w:style w:type="character" w:styleId="Hyperlink">
    <w:name w:val="Hyperlink"/>
    <w:basedOn w:val="DefaultParagraphFont"/>
    <w:uiPriority w:val="99"/>
    <w:unhideWhenUsed/>
    <w:rsid w:val="00733F77"/>
    <w:rPr>
      <w:color w:val="0000FF" w:themeColor="hyperlink"/>
      <w:u w:val="single"/>
    </w:rPr>
  </w:style>
  <w:style w:type="character" w:styleId="FollowedHyperlink">
    <w:name w:val="FollowedHyperlink"/>
    <w:basedOn w:val="DefaultParagraphFont"/>
    <w:uiPriority w:val="99"/>
    <w:semiHidden/>
    <w:unhideWhenUsed/>
    <w:rsid w:val="00733F77"/>
    <w:rPr>
      <w:color w:val="800080" w:themeColor="followedHyperlink"/>
      <w:u w:val="single"/>
    </w:rPr>
  </w:style>
  <w:style w:type="table" w:styleId="TableGrid">
    <w:name w:val="Table Grid"/>
    <w:basedOn w:val="TableNormal"/>
    <w:uiPriority w:val="59"/>
    <w:rsid w:val="0073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77"/>
  </w:style>
  <w:style w:type="paragraph" w:styleId="Footer">
    <w:name w:val="footer"/>
    <w:basedOn w:val="Normal"/>
    <w:link w:val="FooterChar"/>
    <w:uiPriority w:val="99"/>
    <w:unhideWhenUsed/>
    <w:rsid w:val="0073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77"/>
  </w:style>
  <w:style w:type="paragraph" w:styleId="BalloonText">
    <w:name w:val="Balloon Text"/>
    <w:basedOn w:val="Normal"/>
    <w:link w:val="BalloonTextChar"/>
    <w:uiPriority w:val="99"/>
    <w:semiHidden/>
    <w:unhideWhenUsed/>
    <w:rsid w:val="0073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77"/>
    <w:rPr>
      <w:rFonts w:ascii="Tahoma" w:hAnsi="Tahoma" w:cs="Tahoma"/>
      <w:sz w:val="16"/>
      <w:szCs w:val="16"/>
    </w:rPr>
  </w:style>
  <w:style w:type="table" w:styleId="LightShading">
    <w:name w:val="Light Shading"/>
    <w:basedOn w:val="TableNormal"/>
    <w:uiPriority w:val="60"/>
    <w:rsid w:val="00733F77"/>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733F77"/>
    <w:rPr>
      <w:color w:val="605E5C"/>
      <w:shd w:val="clear" w:color="auto" w:fill="E1DFDD"/>
    </w:rPr>
  </w:style>
  <w:style w:type="paragraph" w:customStyle="1" w:styleId="Default">
    <w:name w:val="Default"/>
    <w:rsid w:val="00733F77"/>
    <w:pPr>
      <w:autoSpaceDE w:val="0"/>
      <w:autoSpaceDN w:val="0"/>
      <w:adjustRightInd w:val="0"/>
      <w:spacing w:after="0" w:line="240" w:lineRule="auto"/>
    </w:pPr>
    <w:rPr>
      <w:rFonts w:ascii="Optima" w:hAnsi="Optima" w:cs="Optima"/>
      <w:color w:val="000000"/>
      <w:sz w:val="24"/>
      <w:szCs w:val="24"/>
    </w:rPr>
  </w:style>
  <w:style w:type="character" w:styleId="UnresolvedMention">
    <w:name w:val="Unresolved Mention"/>
    <w:basedOn w:val="DefaultParagraphFont"/>
    <w:uiPriority w:val="99"/>
    <w:semiHidden/>
    <w:unhideWhenUsed/>
    <w:rsid w:val="009E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965800">
      <w:bodyDiv w:val="1"/>
      <w:marLeft w:val="0"/>
      <w:marRight w:val="0"/>
      <w:marTop w:val="0"/>
      <w:marBottom w:val="0"/>
      <w:divBdr>
        <w:top w:val="none" w:sz="0" w:space="0" w:color="auto"/>
        <w:left w:val="none" w:sz="0" w:space="0" w:color="auto"/>
        <w:bottom w:val="none" w:sz="0" w:space="0" w:color="auto"/>
        <w:right w:val="none" w:sz="0" w:space="0" w:color="auto"/>
      </w:divBdr>
    </w:div>
    <w:div w:id="484325134">
      <w:bodyDiv w:val="1"/>
      <w:marLeft w:val="0"/>
      <w:marRight w:val="0"/>
      <w:marTop w:val="0"/>
      <w:marBottom w:val="0"/>
      <w:divBdr>
        <w:top w:val="none" w:sz="0" w:space="0" w:color="auto"/>
        <w:left w:val="none" w:sz="0" w:space="0" w:color="auto"/>
        <w:bottom w:val="none" w:sz="0" w:space="0" w:color="auto"/>
        <w:right w:val="none" w:sz="0" w:space="0" w:color="auto"/>
      </w:divBdr>
    </w:div>
    <w:div w:id="686558781">
      <w:bodyDiv w:val="1"/>
      <w:marLeft w:val="0"/>
      <w:marRight w:val="0"/>
      <w:marTop w:val="0"/>
      <w:marBottom w:val="0"/>
      <w:divBdr>
        <w:top w:val="none" w:sz="0" w:space="0" w:color="auto"/>
        <w:left w:val="none" w:sz="0" w:space="0" w:color="auto"/>
        <w:bottom w:val="none" w:sz="0" w:space="0" w:color="auto"/>
        <w:right w:val="none" w:sz="0" w:space="0" w:color="auto"/>
      </w:divBdr>
    </w:div>
    <w:div w:id="882710297">
      <w:bodyDiv w:val="1"/>
      <w:marLeft w:val="0"/>
      <w:marRight w:val="0"/>
      <w:marTop w:val="0"/>
      <w:marBottom w:val="0"/>
      <w:divBdr>
        <w:top w:val="none" w:sz="0" w:space="0" w:color="auto"/>
        <w:left w:val="none" w:sz="0" w:space="0" w:color="auto"/>
        <w:bottom w:val="none" w:sz="0" w:space="0" w:color="auto"/>
        <w:right w:val="none" w:sz="0" w:space="0" w:color="auto"/>
      </w:divBdr>
    </w:div>
    <w:div w:id="1487435918">
      <w:bodyDiv w:val="1"/>
      <w:marLeft w:val="0"/>
      <w:marRight w:val="0"/>
      <w:marTop w:val="0"/>
      <w:marBottom w:val="0"/>
      <w:divBdr>
        <w:top w:val="none" w:sz="0" w:space="0" w:color="auto"/>
        <w:left w:val="none" w:sz="0" w:space="0" w:color="auto"/>
        <w:bottom w:val="none" w:sz="0" w:space="0" w:color="auto"/>
        <w:right w:val="none" w:sz="0" w:space="0" w:color="auto"/>
      </w:divBdr>
    </w:div>
    <w:div w:id="1581063325">
      <w:bodyDiv w:val="1"/>
      <w:marLeft w:val="0"/>
      <w:marRight w:val="0"/>
      <w:marTop w:val="0"/>
      <w:marBottom w:val="0"/>
      <w:divBdr>
        <w:top w:val="none" w:sz="0" w:space="0" w:color="auto"/>
        <w:left w:val="none" w:sz="0" w:space="0" w:color="auto"/>
        <w:bottom w:val="none" w:sz="0" w:space="0" w:color="auto"/>
        <w:right w:val="none" w:sz="0" w:space="0" w:color="auto"/>
      </w:divBdr>
    </w:div>
    <w:div w:id="18556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who.int/chp/knowledge/publications/adherence_full_report.pdf" TargetMode="External"/><Relationship Id="rId18" Type="http://schemas.openxmlformats.org/officeDocument/2006/relationships/hyperlink" Target="http://doi:10.3396/IJIC.v10i3.024.1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ho.int/medicines/technical_briefing/tbs/04-PG_Dug-Safety_final-08.pdf" TargetMode="External"/><Relationship Id="rId7" Type="http://schemas.openxmlformats.org/officeDocument/2006/relationships/image" Target="media/image1.png"/><Relationship Id="rId12" Type="http://schemas.openxmlformats.org/officeDocument/2006/relationships/hyperlink" Target="https://www.hiv.gov/hiv-basics/overview/about-hiv-and-aids/symptoms-of-hiv" TargetMode="External"/><Relationship Id="rId17" Type="http://schemas.openxmlformats.org/officeDocument/2006/relationships/hyperlink" Target="https://www.statista.com/statistics/1262130/deaths-due-to-aids-in-nigeri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016/j.sjbs.2016.03.006" TargetMode="External"/><Relationship Id="rId20" Type="http://schemas.openxmlformats.org/officeDocument/2006/relationships/hyperlink" Target="http://dx.doi.org/10.1186/s12889-019-7768-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991/jegh.k.210621.00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hildrenandaids.org/sites/default/files/2017-11/NATIONAL-HIV-AND-AIDS-STRATEGIC-FRAMEWORK.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avert.org/professionals/history-hiv-aids/overview" TargetMode="External"/><Relationship Id="rId19" Type="http://schemas.openxmlformats.org/officeDocument/2006/relationships/hyperlink" Target="http://dx.doi.org/10.23937/iamm-2017/171000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1186/s12889-018-5731-z" TargetMode="External"/><Relationship Id="rId22" Type="http://schemas.openxmlformats.org/officeDocument/2006/relationships/hyperlink" Target="http://dx.doi.org/10.1186/s12913-019-4173-3"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Sheet1!$A$1</c:f>
              <c:strCache>
                <c:ptCount val="1"/>
                <c:pt idx="0">
                  <c:v>ATTITUDE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F1-42FE-8D66-A869AED8B7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16F1-42FE-8D66-A869AED8B797}"/>
              </c:ext>
            </c:extLst>
          </c:dPt>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Positve attitude 78.2%</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16F1-42FE-8D66-A869AED8B797}"/>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Negative</a:t>
                    </a:r>
                    <a:r>
                      <a:rPr lang="en-US" baseline="0"/>
                      <a:t> Attitude </a:t>
                    </a:r>
                    <a:r>
                      <a:rPr lang="en-US"/>
                      <a:t>21.8%</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16F1-42FE-8D66-A869AED8B7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s>
          <c:val>
            <c:numRef>
              <c:f>Sheet1!$A$2:$A$3</c:f>
              <c:numCache>
                <c:formatCode>General</c:formatCode>
                <c:ptCount val="2"/>
                <c:pt idx="0">
                  <c:v>78.2</c:v>
                </c:pt>
                <c:pt idx="1">
                  <c:v>21.8</c:v>
                </c:pt>
              </c:numCache>
            </c:numRef>
          </c:val>
          <c:extLst>
            <c:ext xmlns:c16="http://schemas.microsoft.com/office/drawing/2014/chart" uri="{C3380CC4-5D6E-409C-BE32-E72D297353CC}">
              <c16:uniqueId val="{00000000-16F1-42FE-8D66-A869AED8B797}"/>
            </c:ext>
          </c:extLst>
        </c:ser>
        <c:ser>
          <c:idx val="1"/>
          <c:order val="1"/>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5-949D-4286-B003-065FB4409C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7-949D-4286-B003-065FB4409C15}"/>
              </c:ext>
            </c:extLst>
          </c:dPt>
          <c:val>
            <c:numRef>
              <c:f>Sheet1!$B$2:$B$3</c:f>
              <c:numCache>
                <c:formatCode>General</c:formatCode>
                <c:ptCount val="2"/>
                <c:pt idx="0">
                  <c:v>0</c:v>
                </c:pt>
                <c:pt idx="1">
                  <c:v>0</c:v>
                </c:pt>
              </c:numCache>
            </c:numRef>
          </c:val>
          <c:extLst>
            <c:ext xmlns:c16="http://schemas.microsoft.com/office/drawing/2014/chart" uri="{C3380CC4-5D6E-409C-BE32-E72D297353CC}">
              <c16:uniqueId val="{00000003-16F1-42FE-8D66-A869AED8B79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1560</TotalTime>
  <Pages>28</Pages>
  <Words>6269</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65</cp:revision>
  <dcterms:created xsi:type="dcterms:W3CDTF">2025-02-22T08:15:00Z</dcterms:created>
  <dcterms:modified xsi:type="dcterms:W3CDTF">2025-02-26T13:08:00Z</dcterms:modified>
</cp:coreProperties>
</file>