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DF95" w14:textId="31AA8B5F" w:rsidR="0032517F" w:rsidRPr="00466D17" w:rsidRDefault="0032517F" w:rsidP="0032517F">
      <w:pPr>
        <w:rPr>
          <w:rFonts w:ascii="Times New Roman" w:hAnsi="Times New Roman" w:cs="Times New Roman"/>
          <w:b/>
          <w:sz w:val="24"/>
          <w:szCs w:val="24"/>
        </w:rPr>
      </w:pPr>
      <w:r>
        <w:rPr>
          <w:rFonts w:ascii="Times New Roman" w:hAnsi="Times New Roman" w:cs="Times New Roman"/>
          <w:b/>
          <w:sz w:val="24"/>
          <w:szCs w:val="24"/>
        </w:rPr>
        <w:t>Spectrum</w:t>
      </w:r>
      <w:r w:rsidRPr="00466D17">
        <w:rPr>
          <w:rFonts w:ascii="Times New Roman" w:hAnsi="Times New Roman" w:cs="Times New Roman"/>
          <w:b/>
          <w:sz w:val="24"/>
          <w:szCs w:val="24"/>
        </w:rPr>
        <w:t xml:space="preserve">, </w:t>
      </w:r>
      <w:r>
        <w:rPr>
          <w:rFonts w:ascii="Times New Roman" w:hAnsi="Times New Roman" w:cs="Times New Roman"/>
          <w:b/>
          <w:sz w:val="24"/>
          <w:szCs w:val="24"/>
        </w:rPr>
        <w:t>clinical profile</w:t>
      </w:r>
      <w:r w:rsidRPr="00466D17">
        <w:rPr>
          <w:rFonts w:ascii="Times New Roman" w:hAnsi="Times New Roman" w:cs="Times New Roman"/>
          <w:b/>
          <w:sz w:val="24"/>
          <w:szCs w:val="24"/>
        </w:rPr>
        <w:t xml:space="preserve"> and </w:t>
      </w:r>
      <w:r>
        <w:rPr>
          <w:rFonts w:ascii="Times New Roman" w:hAnsi="Times New Roman" w:cs="Times New Roman"/>
          <w:b/>
          <w:sz w:val="24"/>
          <w:szCs w:val="24"/>
        </w:rPr>
        <w:t>outcome</w:t>
      </w:r>
      <w:r w:rsidRPr="00466D17">
        <w:rPr>
          <w:rFonts w:ascii="Times New Roman" w:hAnsi="Times New Roman" w:cs="Times New Roman"/>
          <w:b/>
          <w:sz w:val="24"/>
          <w:szCs w:val="24"/>
        </w:rPr>
        <w:t xml:space="preserve"> of </w:t>
      </w:r>
      <w:r w:rsidR="00F240BD">
        <w:rPr>
          <w:rFonts w:ascii="Times New Roman" w:hAnsi="Times New Roman" w:cs="Times New Roman"/>
          <w:b/>
          <w:sz w:val="24"/>
          <w:szCs w:val="24"/>
        </w:rPr>
        <w:t>animal bites and stings</w:t>
      </w:r>
      <w:r w:rsidRPr="002D1BA8">
        <w:rPr>
          <w:rFonts w:ascii="Times New Roman" w:hAnsi="Times New Roman" w:cs="Times New Roman"/>
          <w:b/>
          <w:sz w:val="24"/>
          <w:szCs w:val="24"/>
        </w:rPr>
        <w:t xml:space="preserve"> </w:t>
      </w:r>
      <w:r w:rsidR="008A0493">
        <w:rPr>
          <w:rFonts w:ascii="Times New Roman" w:hAnsi="Times New Roman" w:cs="Times New Roman"/>
          <w:b/>
          <w:sz w:val="24"/>
          <w:szCs w:val="24"/>
        </w:rPr>
        <w:t>in a University Health S</w:t>
      </w:r>
      <w:r>
        <w:rPr>
          <w:rFonts w:ascii="Times New Roman" w:hAnsi="Times New Roman" w:cs="Times New Roman"/>
          <w:b/>
          <w:sz w:val="24"/>
          <w:szCs w:val="24"/>
        </w:rPr>
        <w:t xml:space="preserve">ervice in </w:t>
      </w:r>
      <w:r w:rsidR="00F5168F">
        <w:rPr>
          <w:rFonts w:ascii="Times New Roman" w:hAnsi="Times New Roman" w:cs="Times New Roman"/>
          <w:b/>
          <w:sz w:val="24"/>
          <w:szCs w:val="24"/>
        </w:rPr>
        <w:t>S</w:t>
      </w:r>
      <w:r>
        <w:rPr>
          <w:rFonts w:ascii="Times New Roman" w:hAnsi="Times New Roman" w:cs="Times New Roman"/>
          <w:b/>
          <w:sz w:val="24"/>
          <w:szCs w:val="24"/>
        </w:rPr>
        <w:t>outhern</w:t>
      </w:r>
      <w:r w:rsidRPr="00466D17">
        <w:rPr>
          <w:rFonts w:ascii="Times New Roman" w:hAnsi="Times New Roman" w:cs="Times New Roman"/>
          <w:b/>
          <w:sz w:val="24"/>
          <w:szCs w:val="24"/>
        </w:rPr>
        <w:t xml:space="preserve"> Nigeria</w:t>
      </w:r>
      <w:r>
        <w:rPr>
          <w:rFonts w:ascii="Times New Roman" w:hAnsi="Times New Roman" w:cs="Times New Roman"/>
          <w:b/>
          <w:sz w:val="24"/>
          <w:szCs w:val="24"/>
        </w:rPr>
        <w:t xml:space="preserve">: a 10-year retrospective study  </w:t>
      </w:r>
    </w:p>
    <w:p w14:paraId="560E5708" w14:textId="77777777" w:rsidR="005B78EE" w:rsidRDefault="005B78EE" w:rsidP="00DB5113">
      <w:pPr>
        <w:jc w:val="both"/>
        <w:rPr>
          <w:rFonts w:ascii="Times New Roman" w:hAnsi="Times New Roman" w:cs="Times New Roman"/>
          <w:sz w:val="24"/>
          <w:szCs w:val="24"/>
        </w:rPr>
      </w:pPr>
    </w:p>
    <w:p w14:paraId="15E2380D" w14:textId="77777777" w:rsidR="005B78EE" w:rsidRDefault="005B78EE" w:rsidP="00DB5113">
      <w:pPr>
        <w:jc w:val="both"/>
        <w:rPr>
          <w:rFonts w:ascii="Times New Roman" w:hAnsi="Times New Roman" w:cs="Times New Roman"/>
          <w:sz w:val="24"/>
          <w:szCs w:val="24"/>
        </w:rPr>
      </w:pPr>
    </w:p>
    <w:p w14:paraId="15C3A685" w14:textId="77777777" w:rsidR="005B78EE" w:rsidRPr="008D349C" w:rsidRDefault="005B78EE" w:rsidP="005B78EE">
      <w:pPr>
        <w:spacing w:line="240" w:lineRule="auto"/>
        <w:jc w:val="both"/>
        <w:rPr>
          <w:rFonts w:ascii="Times New Roman" w:hAnsi="Times New Roman" w:cs="Times New Roman"/>
          <w:sz w:val="24"/>
          <w:szCs w:val="24"/>
        </w:rPr>
      </w:pPr>
    </w:p>
    <w:p w14:paraId="0DD7F4F7" w14:textId="77777777" w:rsidR="002426AE" w:rsidRPr="00BE5DAE" w:rsidRDefault="0048672F" w:rsidP="0048672F">
      <w:pPr>
        <w:rPr>
          <w:rFonts w:ascii="Times New Roman" w:hAnsi="Times New Roman" w:cs="Times New Roman"/>
          <w:b/>
          <w:sz w:val="24"/>
          <w:szCs w:val="24"/>
        </w:rPr>
      </w:pPr>
      <w:r>
        <w:rPr>
          <w:rFonts w:ascii="Times New Roman" w:hAnsi="Times New Roman" w:cs="Times New Roman"/>
          <w:b/>
          <w:sz w:val="24"/>
          <w:szCs w:val="24"/>
        </w:rPr>
        <w:t xml:space="preserve"> </w:t>
      </w:r>
      <w:r w:rsidR="00F11D3D" w:rsidRPr="00BE5DAE">
        <w:rPr>
          <w:rFonts w:ascii="Times New Roman" w:hAnsi="Times New Roman" w:cs="Times New Roman"/>
          <w:b/>
          <w:sz w:val="24"/>
          <w:szCs w:val="24"/>
        </w:rPr>
        <w:t>Abstract</w:t>
      </w:r>
      <w:r w:rsidR="007D4D81" w:rsidRPr="00BE5DAE">
        <w:rPr>
          <w:rFonts w:ascii="Times New Roman" w:hAnsi="Times New Roman" w:cs="Times New Roman"/>
          <w:b/>
          <w:sz w:val="24"/>
          <w:szCs w:val="24"/>
        </w:rPr>
        <w:t xml:space="preserve"> </w:t>
      </w:r>
    </w:p>
    <w:p w14:paraId="30DD677F" w14:textId="77777777" w:rsidR="00B5395F" w:rsidRPr="00BE5DAE" w:rsidRDefault="00B5395F" w:rsidP="00A055CB">
      <w:pPr>
        <w:spacing w:line="360" w:lineRule="auto"/>
        <w:jc w:val="both"/>
        <w:rPr>
          <w:rFonts w:ascii="Times New Roman" w:hAnsi="Times New Roman" w:cs="Times New Roman"/>
          <w:color w:val="00B050"/>
          <w:sz w:val="24"/>
          <w:szCs w:val="24"/>
        </w:rPr>
      </w:pPr>
      <w:r w:rsidRPr="00BE5DAE">
        <w:rPr>
          <w:rFonts w:ascii="Times New Roman" w:hAnsi="Times New Roman" w:cs="Times New Roman"/>
          <w:b/>
          <w:sz w:val="24"/>
          <w:szCs w:val="24"/>
        </w:rPr>
        <w:t>Introduction</w:t>
      </w:r>
      <w:r w:rsidRPr="00BE5DAE">
        <w:rPr>
          <w:rFonts w:ascii="Times New Roman" w:hAnsi="Times New Roman" w:cs="Times New Roman"/>
          <w:sz w:val="24"/>
          <w:szCs w:val="24"/>
        </w:rPr>
        <w:t xml:space="preserve">: </w:t>
      </w:r>
      <w:r w:rsidR="002F4349">
        <w:rPr>
          <w:rFonts w:ascii="Times New Roman" w:hAnsi="Times New Roman" w:cs="Times New Roman"/>
          <w:sz w:val="24"/>
          <w:szCs w:val="24"/>
        </w:rPr>
        <w:t>Animal bites and stings constitute</w:t>
      </w:r>
      <w:r w:rsidRPr="00B66923">
        <w:rPr>
          <w:rFonts w:ascii="Times New Roman" w:hAnsi="Times New Roman" w:cs="Times New Roman"/>
          <w:sz w:val="24"/>
          <w:szCs w:val="24"/>
        </w:rPr>
        <w:t xml:space="preserve"> a significant env</w:t>
      </w:r>
      <w:r w:rsidR="002F4349">
        <w:rPr>
          <w:rFonts w:ascii="Times New Roman" w:hAnsi="Times New Roman" w:cs="Times New Roman"/>
          <w:sz w:val="24"/>
          <w:szCs w:val="24"/>
        </w:rPr>
        <w:t>ironmental emergency worldwide. It</w:t>
      </w:r>
      <w:r>
        <w:rPr>
          <w:rFonts w:ascii="Times New Roman" w:hAnsi="Times New Roman" w:cs="Times New Roman"/>
          <w:sz w:val="24"/>
          <w:szCs w:val="24"/>
        </w:rPr>
        <w:t xml:space="preserve"> involves</w:t>
      </w:r>
      <w:r w:rsidR="00F20F99">
        <w:rPr>
          <w:rFonts w:ascii="Times New Roman" w:hAnsi="Times New Roman" w:cs="Times New Roman"/>
          <w:sz w:val="24"/>
          <w:szCs w:val="24"/>
        </w:rPr>
        <w:t xml:space="preserve"> an</w:t>
      </w:r>
      <w:r>
        <w:rPr>
          <w:rFonts w:ascii="Times New Roman" w:hAnsi="Times New Roman" w:cs="Times New Roman"/>
          <w:sz w:val="24"/>
          <w:szCs w:val="24"/>
        </w:rPr>
        <w:t xml:space="preserve"> </w:t>
      </w:r>
      <w:r w:rsidRPr="00B66923">
        <w:rPr>
          <w:rFonts w:ascii="Times New Roman" w:hAnsi="Times New Roman" w:cs="Times New Roman"/>
          <w:sz w:val="24"/>
          <w:szCs w:val="24"/>
        </w:rPr>
        <w:t>exposure to toxi</w:t>
      </w:r>
      <w:r>
        <w:rPr>
          <w:rFonts w:ascii="Times New Roman" w:hAnsi="Times New Roman" w:cs="Times New Roman"/>
          <w:sz w:val="24"/>
          <w:szCs w:val="24"/>
        </w:rPr>
        <w:t xml:space="preserve">n </w:t>
      </w:r>
      <w:r w:rsidRPr="00B66923">
        <w:rPr>
          <w:rFonts w:ascii="Times New Roman" w:hAnsi="Times New Roman" w:cs="Times New Roman"/>
          <w:sz w:val="24"/>
          <w:szCs w:val="24"/>
        </w:rPr>
        <w:t xml:space="preserve">from </w:t>
      </w:r>
      <w:r w:rsidR="00F20F99">
        <w:rPr>
          <w:rFonts w:ascii="Times New Roman" w:hAnsi="Times New Roman" w:cs="Times New Roman"/>
          <w:sz w:val="24"/>
          <w:szCs w:val="24"/>
        </w:rPr>
        <w:t>a venomous source, mainly snake</w:t>
      </w:r>
      <w:r w:rsidRPr="00B66923">
        <w:rPr>
          <w:rFonts w:ascii="Times New Roman" w:hAnsi="Times New Roman" w:cs="Times New Roman"/>
          <w:sz w:val="24"/>
          <w:szCs w:val="24"/>
        </w:rPr>
        <w:t xml:space="preserve"> bites and insect stings.</w:t>
      </w:r>
      <w:r w:rsidR="00833AD7">
        <w:rPr>
          <w:rFonts w:ascii="Times New Roman" w:hAnsi="Times New Roman" w:cs="Times New Roman"/>
          <w:sz w:val="24"/>
          <w:szCs w:val="24"/>
        </w:rPr>
        <w:t xml:space="preserve"> </w:t>
      </w:r>
      <w:r w:rsidR="003F6781">
        <w:rPr>
          <w:rFonts w:ascii="Times New Roman" w:hAnsi="Times New Roman" w:cs="Times New Roman"/>
          <w:sz w:val="24"/>
          <w:szCs w:val="24"/>
        </w:rPr>
        <w:t xml:space="preserve"> </w:t>
      </w:r>
    </w:p>
    <w:p w14:paraId="38D83CB8" w14:textId="77777777" w:rsidR="00B5395F" w:rsidRPr="00BE5DAE" w:rsidRDefault="00B5395F" w:rsidP="00A055CB">
      <w:pPr>
        <w:spacing w:line="360" w:lineRule="auto"/>
        <w:jc w:val="both"/>
        <w:rPr>
          <w:rFonts w:ascii="Times New Roman" w:hAnsi="Times New Roman" w:cs="Times New Roman"/>
          <w:sz w:val="24"/>
          <w:szCs w:val="24"/>
        </w:rPr>
      </w:pPr>
      <w:r w:rsidRPr="00BE5DAE">
        <w:rPr>
          <w:rFonts w:ascii="Times New Roman" w:hAnsi="Times New Roman" w:cs="Times New Roman"/>
          <w:b/>
          <w:sz w:val="24"/>
          <w:szCs w:val="24"/>
        </w:rPr>
        <w:t>Objective</w:t>
      </w:r>
      <w:r w:rsidRPr="00BE5DAE">
        <w:rPr>
          <w:rFonts w:ascii="Times New Roman" w:hAnsi="Times New Roman" w:cs="Times New Roman"/>
          <w:sz w:val="24"/>
          <w:szCs w:val="24"/>
        </w:rPr>
        <w:t xml:space="preserve">: To evaluate </w:t>
      </w:r>
      <w:r w:rsidRPr="00B66923">
        <w:rPr>
          <w:rFonts w:ascii="Times New Roman" w:hAnsi="Times New Roman" w:cs="Times New Roman"/>
          <w:sz w:val="24"/>
          <w:szCs w:val="24"/>
        </w:rPr>
        <w:t>the</w:t>
      </w:r>
      <w:r>
        <w:rPr>
          <w:rFonts w:ascii="Times New Roman" w:hAnsi="Times New Roman" w:cs="Times New Roman"/>
          <w:sz w:val="24"/>
          <w:szCs w:val="24"/>
        </w:rPr>
        <w:t xml:space="preserve"> spectrum,</w:t>
      </w:r>
      <w:r w:rsidRPr="00B66923">
        <w:rPr>
          <w:rFonts w:ascii="Times New Roman" w:hAnsi="Times New Roman" w:cs="Times New Roman"/>
          <w:sz w:val="24"/>
          <w:szCs w:val="24"/>
        </w:rPr>
        <w:t xml:space="preserve"> </w:t>
      </w:r>
      <w:r>
        <w:rPr>
          <w:rFonts w:ascii="Times New Roman" w:hAnsi="Times New Roman" w:cs="Times New Roman"/>
          <w:sz w:val="24"/>
          <w:szCs w:val="24"/>
        </w:rPr>
        <w:t>clinical profile and factors influencing the outcome of</w:t>
      </w:r>
      <w:r w:rsidRPr="00B66923">
        <w:rPr>
          <w:rFonts w:ascii="Times New Roman" w:hAnsi="Times New Roman" w:cs="Times New Roman"/>
          <w:sz w:val="24"/>
          <w:szCs w:val="24"/>
        </w:rPr>
        <w:t xml:space="preserve"> </w:t>
      </w:r>
      <w:r w:rsidR="00F20F99">
        <w:rPr>
          <w:rFonts w:ascii="Times New Roman" w:hAnsi="Times New Roman" w:cs="Times New Roman"/>
          <w:sz w:val="24"/>
          <w:szCs w:val="24"/>
        </w:rPr>
        <w:t>patients with animal bites and stings seen</w:t>
      </w:r>
      <w:r w:rsidRPr="00B66923">
        <w:rPr>
          <w:rFonts w:ascii="Times New Roman" w:hAnsi="Times New Roman" w:cs="Times New Roman"/>
          <w:sz w:val="24"/>
          <w:szCs w:val="24"/>
        </w:rPr>
        <w:t xml:space="preserve"> </w:t>
      </w:r>
      <w:r w:rsidR="00EB3ECC">
        <w:rPr>
          <w:rFonts w:ascii="Times New Roman" w:hAnsi="Times New Roman" w:cs="Times New Roman"/>
          <w:sz w:val="24"/>
          <w:szCs w:val="24"/>
        </w:rPr>
        <w:t>in our U</w:t>
      </w:r>
      <w:r>
        <w:rPr>
          <w:rFonts w:ascii="Times New Roman" w:hAnsi="Times New Roman" w:cs="Times New Roman"/>
          <w:sz w:val="24"/>
          <w:szCs w:val="24"/>
        </w:rPr>
        <w:t xml:space="preserve">niversity </w:t>
      </w:r>
      <w:r w:rsidR="00F20F99">
        <w:rPr>
          <w:rFonts w:ascii="Times New Roman" w:hAnsi="Times New Roman" w:cs="Times New Roman"/>
          <w:sz w:val="24"/>
          <w:szCs w:val="24"/>
        </w:rPr>
        <w:t>Health Service</w:t>
      </w:r>
      <w:r w:rsidRPr="00BE5DAE">
        <w:rPr>
          <w:rFonts w:ascii="Times New Roman" w:hAnsi="Times New Roman" w:cs="Times New Roman"/>
          <w:sz w:val="24"/>
          <w:szCs w:val="24"/>
        </w:rPr>
        <w:t xml:space="preserve">. </w:t>
      </w:r>
    </w:p>
    <w:p w14:paraId="5A9E208E" w14:textId="77777777" w:rsidR="00B5395F" w:rsidRPr="00BE5DAE" w:rsidRDefault="00B5395F" w:rsidP="00A055CB">
      <w:pPr>
        <w:pStyle w:val="Default"/>
        <w:spacing w:line="360" w:lineRule="auto"/>
        <w:jc w:val="both"/>
        <w:rPr>
          <w:rFonts w:ascii="Times New Roman" w:hAnsi="Times New Roman" w:cs="Times New Roman"/>
        </w:rPr>
      </w:pPr>
      <w:r w:rsidRPr="00BE5DAE">
        <w:rPr>
          <w:rFonts w:ascii="Times New Roman" w:hAnsi="Times New Roman" w:cs="Times New Roman"/>
          <w:b/>
        </w:rPr>
        <w:t>Methodology</w:t>
      </w:r>
      <w:r w:rsidRPr="00BE5DAE">
        <w:rPr>
          <w:rFonts w:ascii="Times New Roman" w:hAnsi="Times New Roman" w:cs="Times New Roman"/>
        </w:rPr>
        <w:t xml:space="preserve">: Using a </w:t>
      </w:r>
      <w:r>
        <w:rPr>
          <w:rFonts w:ascii="Times New Roman" w:hAnsi="Times New Roman" w:cs="Times New Roman"/>
        </w:rPr>
        <w:t xml:space="preserve">retrospective design, eligible patients were purposively recruited. </w:t>
      </w:r>
      <w:r>
        <w:rPr>
          <w:rFonts w:ascii="Times New Roman" w:hAnsi="Times New Roman" w:cs="Times New Roman"/>
          <w:bCs/>
        </w:rPr>
        <w:t>Data collection</w:t>
      </w:r>
      <w:r w:rsidRPr="00C31980">
        <w:rPr>
          <w:rFonts w:ascii="Times New Roman" w:hAnsi="Times New Roman" w:cs="Times New Roman"/>
          <w:bCs/>
        </w:rPr>
        <w:t xml:space="preserve"> was done using a structured form comprising sections on each participant’s </w:t>
      </w:r>
      <w:r>
        <w:rPr>
          <w:rFonts w:ascii="Times New Roman" w:hAnsi="Times New Roman" w:cs="Times New Roman"/>
          <w:bCs/>
        </w:rPr>
        <w:t>baseline</w:t>
      </w:r>
      <w:r w:rsidRPr="00C31980">
        <w:rPr>
          <w:rFonts w:ascii="Times New Roman" w:hAnsi="Times New Roman" w:cs="Times New Roman"/>
          <w:bCs/>
        </w:rPr>
        <w:t xml:space="preserve"> information,</w:t>
      </w:r>
      <w:r>
        <w:rPr>
          <w:rFonts w:ascii="Times New Roman" w:hAnsi="Times New Roman" w:cs="Times New Roman"/>
          <w:bCs/>
        </w:rPr>
        <w:t xml:space="preserve"> clinical history of bite/sting, severity of envenomation,</w:t>
      </w:r>
      <w:r w:rsidRPr="00C31980">
        <w:rPr>
          <w:rFonts w:ascii="Times New Roman" w:hAnsi="Times New Roman" w:cs="Times New Roman"/>
          <w:bCs/>
        </w:rPr>
        <w:t xml:space="preserve"> </w:t>
      </w:r>
      <w:r>
        <w:rPr>
          <w:rFonts w:ascii="Times New Roman" w:hAnsi="Times New Roman" w:cs="Times New Roman"/>
          <w:bCs/>
        </w:rPr>
        <w:t>treatments</w:t>
      </w:r>
      <w:r w:rsidRPr="00C31980">
        <w:rPr>
          <w:rFonts w:ascii="Times New Roman" w:hAnsi="Times New Roman" w:cs="Times New Roman"/>
          <w:bCs/>
        </w:rPr>
        <w:t xml:space="preserve"> and outcomes</w:t>
      </w:r>
      <w:r>
        <w:rPr>
          <w:rFonts w:ascii="Times New Roman" w:hAnsi="Times New Roman" w:cs="Times New Roman"/>
          <w:bCs/>
        </w:rPr>
        <w:t>.</w:t>
      </w:r>
      <w:r w:rsidRPr="005E4BB4">
        <w:rPr>
          <w:rFonts w:ascii="Times New Roman" w:hAnsi="Times New Roman" w:cs="Times New Roman"/>
          <w:bCs/>
        </w:rPr>
        <w:t xml:space="preserve"> </w:t>
      </w:r>
      <w:r w:rsidRPr="00C31980">
        <w:rPr>
          <w:rFonts w:ascii="Times New Roman" w:hAnsi="Times New Roman" w:cs="Times New Roman"/>
          <w:bCs/>
        </w:rPr>
        <w:t xml:space="preserve">The data </w:t>
      </w:r>
      <w:r>
        <w:rPr>
          <w:rFonts w:ascii="Times New Roman" w:hAnsi="Times New Roman" w:cs="Times New Roman"/>
          <w:bCs/>
        </w:rPr>
        <w:t xml:space="preserve">were extracted </w:t>
      </w:r>
      <w:r w:rsidRPr="00C31980">
        <w:rPr>
          <w:rFonts w:ascii="Times New Roman" w:hAnsi="Times New Roman" w:cs="Times New Roman"/>
          <w:bCs/>
        </w:rPr>
        <w:t>from patients</w:t>
      </w:r>
      <w:r w:rsidR="002F4349">
        <w:rPr>
          <w:rFonts w:ascii="Times New Roman" w:hAnsi="Times New Roman" w:cs="Times New Roman"/>
          <w:bCs/>
        </w:rPr>
        <w:t>’</w:t>
      </w:r>
      <w:r w:rsidRPr="00C31980">
        <w:rPr>
          <w:rFonts w:ascii="Times New Roman" w:hAnsi="Times New Roman" w:cs="Times New Roman"/>
          <w:bCs/>
        </w:rPr>
        <w:t xml:space="preserve"> </w:t>
      </w:r>
      <w:r>
        <w:rPr>
          <w:rFonts w:ascii="Times New Roman" w:hAnsi="Times New Roman" w:cs="Times New Roman"/>
          <w:bCs/>
        </w:rPr>
        <w:t xml:space="preserve">files over a ten-year period. </w:t>
      </w:r>
      <w:r w:rsidRPr="002661A6">
        <w:rPr>
          <w:rFonts w:ascii="Times New Roman" w:hAnsi="Times New Roman" w:cs="Times New Roman"/>
          <w:bCs/>
        </w:rPr>
        <w:t>Descriptive and inferential analyses were done; p &lt;0.05</w:t>
      </w:r>
      <w:r>
        <w:rPr>
          <w:rFonts w:ascii="Times New Roman" w:hAnsi="Times New Roman" w:cs="Times New Roman"/>
          <w:bCs/>
        </w:rPr>
        <w:t xml:space="preserve"> was considered significant.   </w:t>
      </w:r>
    </w:p>
    <w:p w14:paraId="7F53CCE3" w14:textId="77777777" w:rsidR="00B5395F" w:rsidRPr="00BE5DAE" w:rsidRDefault="00B5395F" w:rsidP="00A055CB">
      <w:pPr>
        <w:pStyle w:val="Default"/>
        <w:spacing w:line="360" w:lineRule="auto"/>
        <w:jc w:val="both"/>
        <w:rPr>
          <w:rFonts w:ascii="Times New Roman" w:hAnsi="Times New Roman" w:cs="Times New Roman"/>
        </w:rPr>
      </w:pPr>
      <w:r w:rsidRPr="00BE5DAE">
        <w:rPr>
          <w:rFonts w:ascii="Times New Roman" w:hAnsi="Times New Roman" w:cs="Times New Roman"/>
          <w:b/>
        </w:rPr>
        <w:t>Result</w:t>
      </w:r>
      <w:r w:rsidRPr="00BE5DAE">
        <w:rPr>
          <w:rFonts w:ascii="Times New Roman" w:hAnsi="Times New Roman" w:cs="Times New Roman"/>
        </w:rPr>
        <w:t xml:space="preserve">: </w:t>
      </w:r>
      <w:r w:rsidR="000A67BA">
        <w:rPr>
          <w:rFonts w:ascii="Times New Roman" w:hAnsi="Times New Roman" w:cs="Times New Roman"/>
        </w:rPr>
        <w:t xml:space="preserve">A total of </w:t>
      </w:r>
      <w:r w:rsidR="000A67BA" w:rsidRPr="0094576C">
        <w:rPr>
          <w:rFonts w:ascii="Times New Roman" w:hAnsi="Times New Roman" w:cs="Times New Roman"/>
        </w:rPr>
        <w:t>15,290</w:t>
      </w:r>
      <w:r w:rsidR="000A67BA" w:rsidRPr="0094576C">
        <w:rPr>
          <w:rFonts w:ascii="Times New Roman" w:hAnsi="Times New Roman" w:cs="Times New Roman"/>
          <w:b/>
        </w:rPr>
        <w:t xml:space="preserve"> </w:t>
      </w:r>
      <w:r w:rsidR="000A67BA">
        <w:rPr>
          <w:rFonts w:ascii="Times New Roman" w:hAnsi="Times New Roman" w:cs="Times New Roman"/>
        </w:rPr>
        <w:t>patients were admitted during the study period. Thirty-nine (0.26%) persons with bites and stings</w:t>
      </w:r>
      <w:r>
        <w:rPr>
          <w:rFonts w:ascii="Times New Roman" w:hAnsi="Times New Roman" w:cs="Times New Roman"/>
        </w:rPr>
        <w:t xml:space="preserve"> were recruited</w:t>
      </w:r>
      <w:r w:rsidRPr="00BE5DAE">
        <w:rPr>
          <w:rFonts w:ascii="Times New Roman" w:hAnsi="Times New Roman" w:cs="Times New Roman"/>
        </w:rPr>
        <w:t>; their mean (</w:t>
      </w:r>
      <w:r w:rsidRPr="00BE5DAE">
        <w:rPr>
          <w:rFonts w:ascii="Times New Roman" w:hAnsi="Times New Roman" w:cs="Times New Roman"/>
          <w:i/>
        </w:rPr>
        <w:t>SD</w:t>
      </w:r>
      <w:r w:rsidRPr="00BE5DAE">
        <w:rPr>
          <w:rFonts w:ascii="Times New Roman" w:hAnsi="Times New Roman" w:cs="Times New Roman"/>
        </w:rPr>
        <w:t xml:space="preserve">) age was </w:t>
      </w:r>
      <w:r w:rsidR="002F4349">
        <w:rPr>
          <w:rFonts w:ascii="Times New Roman" w:hAnsi="Times New Roman" w:cs="Times New Roman"/>
        </w:rPr>
        <w:t>28.8</w:t>
      </w:r>
      <w:r>
        <w:rPr>
          <w:rFonts w:ascii="Times New Roman" w:hAnsi="Times New Roman" w:cs="Times New Roman"/>
        </w:rPr>
        <w:t>(13.2) years.</w:t>
      </w:r>
      <w:r w:rsidRPr="00BE5DAE">
        <w:rPr>
          <w:rFonts w:ascii="Times New Roman" w:hAnsi="Times New Roman" w:cs="Times New Roman"/>
        </w:rPr>
        <w:t xml:space="preserve"> </w:t>
      </w:r>
      <w:r>
        <w:rPr>
          <w:rFonts w:ascii="Times New Roman" w:hAnsi="Times New Roman" w:cs="Times New Roman"/>
        </w:rPr>
        <w:t>On further analysis of 30 participants, s</w:t>
      </w:r>
      <w:r w:rsidRPr="00BE0830">
        <w:rPr>
          <w:rFonts w:ascii="Times New Roman" w:hAnsi="Times New Roman" w:cs="Times New Roman"/>
        </w:rPr>
        <w:t xml:space="preserve">nake bites </w:t>
      </w:r>
      <w:r>
        <w:rPr>
          <w:rFonts w:ascii="Times New Roman" w:hAnsi="Times New Roman" w:cs="Times New Roman"/>
        </w:rPr>
        <w:t>were</w:t>
      </w:r>
      <w:r w:rsidRPr="00BE0830">
        <w:rPr>
          <w:rFonts w:ascii="Times New Roman" w:hAnsi="Times New Roman" w:cs="Times New Roman"/>
        </w:rPr>
        <w:t xml:space="preserve"> the </w:t>
      </w:r>
      <w:r w:rsidR="000A67BA">
        <w:rPr>
          <w:rFonts w:ascii="Times New Roman" w:hAnsi="Times New Roman" w:cs="Times New Roman"/>
        </w:rPr>
        <w:t>commonest</w:t>
      </w:r>
      <w:r w:rsidRPr="00BE0830">
        <w:rPr>
          <w:rFonts w:ascii="Times New Roman" w:hAnsi="Times New Roman" w:cs="Times New Roman"/>
        </w:rPr>
        <w:t xml:space="preserve">, </w:t>
      </w:r>
      <w:r w:rsidR="002F4349">
        <w:rPr>
          <w:rFonts w:ascii="Times New Roman" w:hAnsi="Times New Roman" w:cs="Times New Roman"/>
        </w:rPr>
        <w:t>22</w:t>
      </w:r>
      <w:r>
        <w:rPr>
          <w:rFonts w:ascii="Times New Roman" w:hAnsi="Times New Roman" w:cs="Times New Roman"/>
        </w:rPr>
        <w:t xml:space="preserve">(73.2%); </w:t>
      </w:r>
      <w:r w:rsidRPr="00BE0830">
        <w:rPr>
          <w:rFonts w:ascii="Times New Roman" w:hAnsi="Times New Roman" w:cs="Times New Roman"/>
        </w:rPr>
        <w:t>followed by</w:t>
      </w:r>
      <w:r>
        <w:rPr>
          <w:rFonts w:ascii="Times New Roman" w:hAnsi="Times New Roman" w:cs="Times New Roman"/>
        </w:rPr>
        <w:t xml:space="preserve"> scorpion stings 3 (10.0%).  D</w:t>
      </w:r>
      <w:r w:rsidRPr="00BE0830">
        <w:rPr>
          <w:rFonts w:ascii="Times New Roman" w:hAnsi="Times New Roman" w:cs="Times New Roman"/>
        </w:rPr>
        <w:t>o</w:t>
      </w:r>
      <w:r>
        <w:rPr>
          <w:rFonts w:ascii="Times New Roman" w:hAnsi="Times New Roman" w:cs="Times New Roman"/>
        </w:rPr>
        <w:t xml:space="preserve">g bites </w:t>
      </w:r>
      <w:r w:rsidR="00880F70">
        <w:rPr>
          <w:rFonts w:ascii="Times New Roman" w:hAnsi="Times New Roman" w:cs="Times New Roman"/>
        </w:rPr>
        <w:t xml:space="preserve">2 </w:t>
      </w:r>
      <w:r>
        <w:rPr>
          <w:rFonts w:ascii="Times New Roman" w:hAnsi="Times New Roman" w:cs="Times New Roman"/>
        </w:rPr>
        <w:t>(6.7%) a</w:t>
      </w:r>
      <w:r w:rsidR="006E55EC">
        <w:rPr>
          <w:rFonts w:ascii="Times New Roman" w:hAnsi="Times New Roman" w:cs="Times New Roman"/>
        </w:rPr>
        <w:t>nd cat bite 1</w:t>
      </w:r>
      <w:r w:rsidRPr="00BE0830">
        <w:rPr>
          <w:rFonts w:ascii="Times New Roman" w:hAnsi="Times New Roman" w:cs="Times New Roman"/>
        </w:rPr>
        <w:t xml:space="preserve"> (3.3%</w:t>
      </w:r>
      <w:r>
        <w:rPr>
          <w:rFonts w:ascii="Times New Roman" w:hAnsi="Times New Roman" w:cs="Times New Roman"/>
        </w:rPr>
        <w:t>) were less common</w:t>
      </w:r>
      <w:r w:rsidRPr="00BE0830">
        <w:rPr>
          <w:rFonts w:ascii="Times New Roman" w:hAnsi="Times New Roman" w:cs="Times New Roman"/>
        </w:rPr>
        <w:t xml:space="preserve">. </w:t>
      </w:r>
      <w:r w:rsidR="000A67BA">
        <w:rPr>
          <w:rFonts w:ascii="Times New Roman" w:hAnsi="Times New Roman" w:cs="Times New Roman"/>
        </w:rPr>
        <w:t>L</w:t>
      </w:r>
      <w:r>
        <w:rPr>
          <w:rFonts w:ascii="Times New Roman" w:hAnsi="Times New Roman" w:cs="Times New Roman"/>
        </w:rPr>
        <w:t xml:space="preserve">ocal </w:t>
      </w:r>
      <w:r w:rsidRPr="00BE0830">
        <w:rPr>
          <w:rFonts w:ascii="Times New Roman" w:hAnsi="Times New Roman" w:cs="Times New Roman"/>
        </w:rPr>
        <w:t xml:space="preserve">site </w:t>
      </w:r>
      <w:r>
        <w:rPr>
          <w:rFonts w:ascii="Times New Roman" w:hAnsi="Times New Roman" w:cs="Times New Roman"/>
        </w:rPr>
        <w:t>effects</w:t>
      </w:r>
      <w:r w:rsidR="000A67BA">
        <w:rPr>
          <w:rFonts w:ascii="Times New Roman" w:hAnsi="Times New Roman" w:cs="Times New Roman"/>
        </w:rPr>
        <w:t xml:space="preserve"> that frequently occurred were</w:t>
      </w:r>
      <w:r>
        <w:rPr>
          <w:rFonts w:ascii="Times New Roman" w:hAnsi="Times New Roman" w:cs="Times New Roman"/>
        </w:rPr>
        <w:t xml:space="preserve"> </w:t>
      </w:r>
      <w:r w:rsidR="002B2817">
        <w:rPr>
          <w:rFonts w:ascii="Times New Roman" w:hAnsi="Times New Roman" w:cs="Times New Roman"/>
        </w:rPr>
        <w:t xml:space="preserve">swelling, </w:t>
      </w:r>
      <w:r>
        <w:rPr>
          <w:rFonts w:ascii="Times New Roman" w:hAnsi="Times New Roman" w:cs="Times New Roman"/>
        </w:rPr>
        <w:t>11</w:t>
      </w:r>
      <w:r w:rsidRPr="00BE0830">
        <w:rPr>
          <w:rFonts w:ascii="Times New Roman" w:hAnsi="Times New Roman" w:cs="Times New Roman"/>
        </w:rPr>
        <w:t xml:space="preserve">(36.7%) </w:t>
      </w:r>
      <w:r w:rsidR="002B2817">
        <w:rPr>
          <w:rFonts w:ascii="Times New Roman" w:hAnsi="Times New Roman" w:cs="Times New Roman"/>
        </w:rPr>
        <w:t>and</w:t>
      </w:r>
      <w:r w:rsidRPr="00BE0830">
        <w:rPr>
          <w:rFonts w:ascii="Times New Roman" w:hAnsi="Times New Roman" w:cs="Times New Roman"/>
        </w:rPr>
        <w:t xml:space="preserve"> </w:t>
      </w:r>
      <w:r>
        <w:rPr>
          <w:rFonts w:ascii="Times New Roman" w:hAnsi="Times New Roman" w:cs="Times New Roman"/>
        </w:rPr>
        <w:t>b</w:t>
      </w:r>
      <w:r w:rsidRPr="00BE0830">
        <w:rPr>
          <w:rFonts w:ascii="Times New Roman" w:hAnsi="Times New Roman" w:cs="Times New Roman"/>
        </w:rPr>
        <w:t>leeding</w:t>
      </w:r>
      <w:r w:rsidR="002B2817">
        <w:rPr>
          <w:rFonts w:ascii="Times New Roman" w:hAnsi="Times New Roman" w:cs="Times New Roman"/>
        </w:rPr>
        <w:t>,</w:t>
      </w:r>
      <w:r w:rsidRPr="00BE0830">
        <w:rPr>
          <w:rFonts w:ascii="Times New Roman" w:hAnsi="Times New Roman" w:cs="Times New Roman"/>
        </w:rPr>
        <w:t xml:space="preserve"> </w:t>
      </w:r>
      <w:r w:rsidR="002F4349">
        <w:rPr>
          <w:rFonts w:ascii="Times New Roman" w:hAnsi="Times New Roman" w:cs="Times New Roman"/>
        </w:rPr>
        <w:t>7</w:t>
      </w:r>
      <w:r w:rsidR="002B2817">
        <w:rPr>
          <w:rFonts w:ascii="Times New Roman" w:hAnsi="Times New Roman" w:cs="Times New Roman"/>
        </w:rPr>
        <w:t>(23.3%)</w:t>
      </w:r>
      <w:r>
        <w:rPr>
          <w:rFonts w:ascii="Times New Roman" w:hAnsi="Times New Roman" w:cs="Times New Roman"/>
        </w:rPr>
        <w:t xml:space="preserve">. </w:t>
      </w:r>
      <w:r w:rsidRPr="00BE0830">
        <w:rPr>
          <w:rFonts w:ascii="Times New Roman" w:hAnsi="Times New Roman" w:cs="Times New Roman"/>
        </w:rPr>
        <w:t>Most bites or stings were not provoked, as reporte</w:t>
      </w:r>
      <w:r w:rsidR="002F4349">
        <w:rPr>
          <w:rFonts w:ascii="Times New Roman" w:hAnsi="Times New Roman" w:cs="Times New Roman"/>
        </w:rPr>
        <w:t>d by 28</w:t>
      </w:r>
      <w:r>
        <w:rPr>
          <w:rFonts w:ascii="Times New Roman" w:hAnsi="Times New Roman" w:cs="Times New Roman"/>
        </w:rPr>
        <w:t>(93.3%) of participants</w:t>
      </w:r>
      <w:r w:rsidRPr="00BE0830">
        <w:rPr>
          <w:rFonts w:ascii="Times New Roman" w:hAnsi="Times New Roman" w:cs="Times New Roman"/>
        </w:rPr>
        <w:t xml:space="preserve">. </w:t>
      </w:r>
      <w:r w:rsidR="002B2817">
        <w:rPr>
          <w:rFonts w:ascii="Times New Roman" w:hAnsi="Times New Roman" w:cs="Times New Roman"/>
        </w:rPr>
        <w:t xml:space="preserve">Thirteen (43.3%) </w:t>
      </w:r>
      <w:r w:rsidRPr="00BE0830">
        <w:rPr>
          <w:rFonts w:ascii="Times New Roman" w:hAnsi="Times New Roman" w:cs="Times New Roman"/>
        </w:rPr>
        <w:t xml:space="preserve">participants </w:t>
      </w:r>
      <w:r w:rsidR="002B2817">
        <w:rPr>
          <w:rFonts w:ascii="Times New Roman" w:hAnsi="Times New Roman" w:cs="Times New Roman"/>
        </w:rPr>
        <w:t>had</w:t>
      </w:r>
      <w:r>
        <w:rPr>
          <w:rFonts w:ascii="Times New Roman" w:hAnsi="Times New Roman" w:cs="Times New Roman"/>
        </w:rPr>
        <w:t xml:space="preserve"> moderate</w:t>
      </w:r>
      <w:r w:rsidR="002B2817">
        <w:rPr>
          <w:rFonts w:ascii="Times New Roman" w:hAnsi="Times New Roman" w:cs="Times New Roman"/>
        </w:rPr>
        <w:t xml:space="preserve"> </w:t>
      </w:r>
      <w:r w:rsidR="002B2817" w:rsidRPr="00BE0830">
        <w:rPr>
          <w:rFonts w:ascii="Times New Roman" w:hAnsi="Times New Roman" w:cs="Times New Roman"/>
        </w:rPr>
        <w:t>envenomation</w:t>
      </w:r>
      <w:r>
        <w:rPr>
          <w:rFonts w:ascii="Times New Roman" w:hAnsi="Times New Roman" w:cs="Times New Roman"/>
        </w:rPr>
        <w:t xml:space="preserve"> </w:t>
      </w:r>
      <w:r w:rsidR="002B2817">
        <w:rPr>
          <w:rFonts w:ascii="Times New Roman" w:hAnsi="Times New Roman" w:cs="Times New Roman"/>
        </w:rPr>
        <w:t>while</w:t>
      </w:r>
      <w:r w:rsidR="002F4349">
        <w:rPr>
          <w:rFonts w:ascii="Times New Roman" w:hAnsi="Times New Roman" w:cs="Times New Roman"/>
        </w:rPr>
        <w:t xml:space="preserve"> 12</w:t>
      </w:r>
      <w:r w:rsidRPr="00BE0830">
        <w:rPr>
          <w:rFonts w:ascii="Times New Roman" w:hAnsi="Times New Roman" w:cs="Times New Roman"/>
        </w:rPr>
        <w:t xml:space="preserve">(40.0%) </w:t>
      </w:r>
      <w:r w:rsidR="002B2817">
        <w:rPr>
          <w:rFonts w:ascii="Times New Roman" w:hAnsi="Times New Roman" w:cs="Times New Roman"/>
        </w:rPr>
        <w:t>were severe.</w:t>
      </w:r>
      <w:r w:rsidRPr="00BE0830">
        <w:rPr>
          <w:rFonts w:ascii="Times New Roman" w:hAnsi="Times New Roman" w:cs="Times New Roman"/>
        </w:rPr>
        <w:t xml:space="preserve"> </w:t>
      </w:r>
      <w:r>
        <w:rPr>
          <w:rFonts w:ascii="Times New Roman" w:hAnsi="Times New Roman" w:cs="Times New Roman"/>
        </w:rPr>
        <w:t>Twenty</w:t>
      </w:r>
      <w:r w:rsidR="00B93798">
        <w:rPr>
          <w:rFonts w:ascii="Times New Roman" w:hAnsi="Times New Roman" w:cs="Times New Roman"/>
        </w:rPr>
        <w:t xml:space="preserve"> </w:t>
      </w:r>
      <w:r w:rsidRPr="00BE0830">
        <w:rPr>
          <w:rFonts w:ascii="Times New Roman" w:hAnsi="Times New Roman" w:cs="Times New Roman"/>
        </w:rPr>
        <w:t>(66</w:t>
      </w:r>
      <w:r>
        <w:rPr>
          <w:rFonts w:ascii="Times New Roman" w:hAnsi="Times New Roman" w:cs="Times New Roman"/>
        </w:rPr>
        <w:t xml:space="preserve">.7%) participants were referred. </w:t>
      </w:r>
      <w:r w:rsidR="002B2817">
        <w:rPr>
          <w:rFonts w:ascii="Times New Roman" w:hAnsi="Times New Roman" w:cs="Times New Roman"/>
        </w:rPr>
        <w:t>Demographic</w:t>
      </w:r>
      <w:r>
        <w:rPr>
          <w:rFonts w:ascii="Times New Roman" w:hAnsi="Times New Roman" w:cs="Times New Roman"/>
        </w:rPr>
        <w:t xml:space="preserve"> factor</w:t>
      </w:r>
      <w:r w:rsidR="002B2817">
        <w:rPr>
          <w:rFonts w:ascii="Times New Roman" w:hAnsi="Times New Roman" w:cs="Times New Roman"/>
        </w:rPr>
        <w:t>s</w:t>
      </w:r>
      <w:r>
        <w:rPr>
          <w:rFonts w:ascii="Times New Roman" w:hAnsi="Times New Roman" w:cs="Times New Roman"/>
        </w:rPr>
        <w:t xml:space="preserve"> </w:t>
      </w:r>
      <w:r w:rsidR="002B2817">
        <w:rPr>
          <w:rFonts w:ascii="Times New Roman" w:hAnsi="Times New Roman" w:cs="Times New Roman"/>
        </w:rPr>
        <w:t>did not influence</w:t>
      </w:r>
      <w:r>
        <w:rPr>
          <w:rFonts w:ascii="Times New Roman" w:hAnsi="Times New Roman" w:cs="Times New Roman"/>
        </w:rPr>
        <w:t xml:space="preserve"> the</w:t>
      </w:r>
      <w:r w:rsidR="002B2817">
        <w:rPr>
          <w:rFonts w:ascii="Times New Roman" w:hAnsi="Times New Roman" w:cs="Times New Roman"/>
        </w:rPr>
        <w:t xml:space="preserve"> outcome of</w:t>
      </w:r>
      <w:r>
        <w:rPr>
          <w:rFonts w:ascii="Times New Roman" w:hAnsi="Times New Roman" w:cs="Times New Roman"/>
        </w:rPr>
        <w:t xml:space="preserve"> participants (p&gt;0.05)</w:t>
      </w:r>
      <w:r w:rsidRPr="00BE5DAE">
        <w:rPr>
          <w:rFonts w:ascii="Times New Roman" w:hAnsi="Times New Roman" w:cs="Times New Roman"/>
        </w:rPr>
        <w:t xml:space="preserve">.  </w:t>
      </w:r>
    </w:p>
    <w:p w14:paraId="4CE8107B" w14:textId="77777777" w:rsidR="00B5395F" w:rsidRPr="00BE5DAE" w:rsidRDefault="00B5395F" w:rsidP="00A055CB">
      <w:pPr>
        <w:pStyle w:val="Default"/>
        <w:spacing w:line="360" w:lineRule="auto"/>
        <w:jc w:val="both"/>
        <w:rPr>
          <w:rFonts w:ascii="Times New Roman" w:hAnsi="Times New Roman" w:cs="Times New Roman"/>
        </w:rPr>
      </w:pPr>
      <w:r w:rsidRPr="00BE5DAE">
        <w:rPr>
          <w:rFonts w:ascii="Times New Roman" w:hAnsi="Times New Roman" w:cs="Times New Roman"/>
          <w:b/>
        </w:rPr>
        <w:t>Conclusion</w:t>
      </w:r>
      <w:r w:rsidR="009C62E1">
        <w:rPr>
          <w:rFonts w:ascii="Times New Roman" w:hAnsi="Times New Roman" w:cs="Times New Roman"/>
          <w:color w:val="auto"/>
        </w:rPr>
        <w:t xml:space="preserve">: </w:t>
      </w:r>
      <w:r w:rsidR="002B2817">
        <w:rPr>
          <w:rFonts w:ascii="Times New Roman" w:hAnsi="Times New Roman" w:cs="Times New Roman"/>
          <w:color w:val="auto"/>
        </w:rPr>
        <w:t>Animal bites a</w:t>
      </w:r>
      <w:r w:rsidR="009C62E1">
        <w:rPr>
          <w:rFonts w:ascii="Times New Roman" w:hAnsi="Times New Roman" w:cs="Times New Roman"/>
          <w:color w:val="auto"/>
        </w:rPr>
        <w:t>n</w:t>
      </w:r>
      <w:r w:rsidR="002B2817">
        <w:rPr>
          <w:rFonts w:ascii="Times New Roman" w:hAnsi="Times New Roman" w:cs="Times New Roman"/>
          <w:color w:val="auto"/>
        </w:rPr>
        <w:t>d stings</w:t>
      </w:r>
      <w:r w:rsidR="009C62E1">
        <w:rPr>
          <w:rFonts w:ascii="Times New Roman" w:hAnsi="Times New Roman" w:cs="Times New Roman"/>
          <w:color w:val="auto"/>
        </w:rPr>
        <w:t xml:space="preserve"> occurs in U</w:t>
      </w:r>
      <w:r w:rsidRPr="00577647">
        <w:rPr>
          <w:rFonts w:ascii="Times New Roman" w:hAnsi="Times New Roman" w:cs="Times New Roman"/>
          <w:color w:val="auto"/>
        </w:rPr>
        <w:t>niversity community with variable severity. There is a need for health education on prevention and appropriate first aid care. Also, an enhanced capacity f</w:t>
      </w:r>
      <w:r>
        <w:rPr>
          <w:rFonts w:ascii="Times New Roman" w:hAnsi="Times New Roman" w:cs="Times New Roman"/>
          <w:color w:val="auto"/>
        </w:rPr>
        <w:t>or envenomation treatment in</w:t>
      </w:r>
      <w:r w:rsidR="000552CB">
        <w:rPr>
          <w:rFonts w:ascii="Times New Roman" w:hAnsi="Times New Roman" w:cs="Times New Roman"/>
          <w:color w:val="auto"/>
        </w:rPr>
        <w:t xml:space="preserve"> University Health S</w:t>
      </w:r>
      <w:r w:rsidRPr="00577647">
        <w:rPr>
          <w:rFonts w:ascii="Times New Roman" w:hAnsi="Times New Roman" w:cs="Times New Roman"/>
          <w:color w:val="auto"/>
        </w:rPr>
        <w:t>ervices is desirable</w:t>
      </w:r>
      <w:r>
        <w:rPr>
          <w:rFonts w:ascii="Times New Roman" w:hAnsi="Times New Roman" w:cs="Times New Roman"/>
        </w:rPr>
        <w:t>.</w:t>
      </w:r>
    </w:p>
    <w:p w14:paraId="7DCD2DCC" w14:textId="77777777" w:rsidR="002F4349" w:rsidRDefault="002F4349" w:rsidP="00A055CB">
      <w:pPr>
        <w:pStyle w:val="Default"/>
        <w:spacing w:line="360" w:lineRule="auto"/>
        <w:jc w:val="both"/>
        <w:rPr>
          <w:rFonts w:ascii="Times New Roman" w:hAnsi="Times New Roman" w:cs="Times New Roman"/>
          <w:b/>
        </w:rPr>
      </w:pPr>
    </w:p>
    <w:p w14:paraId="4362F9A0" w14:textId="77777777" w:rsidR="00D67125" w:rsidRDefault="00D67125" w:rsidP="00A055CB">
      <w:pPr>
        <w:pStyle w:val="Default"/>
        <w:spacing w:line="360" w:lineRule="auto"/>
        <w:jc w:val="both"/>
        <w:rPr>
          <w:rFonts w:ascii="Times New Roman" w:hAnsi="Times New Roman" w:cs="Times New Roman"/>
          <w:b/>
        </w:rPr>
      </w:pPr>
    </w:p>
    <w:p w14:paraId="470F352F" w14:textId="77777777" w:rsidR="00676EB8" w:rsidRPr="00BE5DAE" w:rsidRDefault="00B5395F" w:rsidP="00A055CB">
      <w:pPr>
        <w:pStyle w:val="Default"/>
        <w:spacing w:line="360" w:lineRule="auto"/>
        <w:jc w:val="both"/>
        <w:rPr>
          <w:rFonts w:ascii="Times New Roman" w:hAnsi="Times New Roman" w:cs="Times New Roman"/>
          <w:color w:val="auto"/>
        </w:rPr>
      </w:pPr>
      <w:r w:rsidRPr="00BE5DAE">
        <w:rPr>
          <w:rFonts w:ascii="Times New Roman" w:hAnsi="Times New Roman" w:cs="Times New Roman"/>
          <w:b/>
        </w:rPr>
        <w:t xml:space="preserve">Key </w:t>
      </w:r>
      <w:r w:rsidRPr="00BE5DAE">
        <w:rPr>
          <w:rFonts w:ascii="Times New Roman" w:hAnsi="Times New Roman" w:cs="Times New Roman"/>
          <w:b/>
          <w:color w:val="auto"/>
        </w:rPr>
        <w:t>words</w:t>
      </w:r>
      <w:r w:rsidRPr="00BE5DAE">
        <w:rPr>
          <w:rFonts w:ascii="Times New Roman" w:hAnsi="Times New Roman" w:cs="Times New Roman"/>
          <w:color w:val="auto"/>
        </w:rPr>
        <w:t xml:space="preserve">: </w:t>
      </w:r>
      <w:r>
        <w:rPr>
          <w:rFonts w:ascii="Times New Roman" w:hAnsi="Times New Roman" w:cs="Times New Roman"/>
          <w:color w:val="auto"/>
        </w:rPr>
        <w:t>envenomation</w:t>
      </w:r>
      <w:r w:rsidRPr="00EA1051">
        <w:rPr>
          <w:rFonts w:ascii="Times New Roman" w:hAnsi="Times New Roman" w:cs="Times New Roman"/>
          <w:color w:val="auto"/>
        </w:rPr>
        <w:t xml:space="preserve">, </w:t>
      </w:r>
      <w:r>
        <w:rPr>
          <w:rFonts w:ascii="Times New Roman" w:hAnsi="Times New Roman" w:cs="Times New Roman"/>
          <w:color w:val="auto"/>
        </w:rPr>
        <w:t xml:space="preserve">spectrum, </w:t>
      </w:r>
      <w:r w:rsidRPr="00EA1051">
        <w:rPr>
          <w:rFonts w:ascii="Times New Roman" w:hAnsi="Times New Roman" w:cs="Times New Roman"/>
          <w:color w:val="auto"/>
        </w:rPr>
        <w:t>clinical profile, outcome,</w:t>
      </w:r>
      <w:r w:rsidR="008C5442">
        <w:rPr>
          <w:rFonts w:ascii="Times New Roman" w:hAnsi="Times New Roman" w:cs="Times New Roman"/>
          <w:color w:val="auto"/>
        </w:rPr>
        <w:t xml:space="preserve"> </w:t>
      </w:r>
      <w:r w:rsidR="009640F7">
        <w:rPr>
          <w:rFonts w:ascii="Times New Roman" w:hAnsi="Times New Roman" w:cs="Times New Roman"/>
          <w:color w:val="auto"/>
        </w:rPr>
        <w:t>U</w:t>
      </w:r>
      <w:r>
        <w:rPr>
          <w:rFonts w:ascii="Times New Roman" w:hAnsi="Times New Roman" w:cs="Times New Roman"/>
          <w:color w:val="auto"/>
        </w:rPr>
        <w:t>niversity community</w:t>
      </w:r>
    </w:p>
    <w:p w14:paraId="56898F76" w14:textId="77777777" w:rsidR="008D349C" w:rsidRDefault="008D349C" w:rsidP="00A055CB">
      <w:pPr>
        <w:pStyle w:val="Default"/>
        <w:spacing w:line="360" w:lineRule="auto"/>
        <w:jc w:val="both"/>
        <w:rPr>
          <w:rFonts w:ascii="Times New Roman" w:hAnsi="Times New Roman" w:cs="Times New Roman"/>
          <w:b/>
        </w:rPr>
      </w:pPr>
    </w:p>
    <w:p w14:paraId="765178DB" w14:textId="77777777" w:rsidR="001A7AC3" w:rsidRPr="00BE5DAE" w:rsidRDefault="001A7AC3" w:rsidP="00A055CB">
      <w:pPr>
        <w:pStyle w:val="Default"/>
        <w:spacing w:line="360" w:lineRule="auto"/>
        <w:jc w:val="both"/>
        <w:rPr>
          <w:rFonts w:ascii="Times New Roman" w:hAnsi="Times New Roman" w:cs="Times New Roman"/>
          <w:color w:val="auto"/>
        </w:rPr>
      </w:pPr>
      <w:r w:rsidRPr="00BE5DAE">
        <w:rPr>
          <w:rFonts w:ascii="Times New Roman" w:hAnsi="Times New Roman" w:cs="Times New Roman"/>
          <w:b/>
        </w:rPr>
        <w:t>Introduction</w:t>
      </w:r>
    </w:p>
    <w:p w14:paraId="2E966557" w14:textId="77777777" w:rsidR="00CB5E1D" w:rsidRPr="00B66923" w:rsidRDefault="00CB5E1D" w:rsidP="00A055CB">
      <w:pPr>
        <w:spacing w:line="360" w:lineRule="auto"/>
        <w:jc w:val="both"/>
        <w:rPr>
          <w:rFonts w:ascii="Times New Roman" w:hAnsi="Times New Roman" w:cs="Times New Roman"/>
          <w:sz w:val="24"/>
          <w:szCs w:val="24"/>
        </w:rPr>
      </w:pPr>
      <w:r w:rsidRPr="00CB5E1D">
        <w:rPr>
          <w:rFonts w:ascii="Times New Roman" w:hAnsi="Times New Roman" w:cs="Times New Roman"/>
          <w:sz w:val="24"/>
          <w:szCs w:val="24"/>
        </w:rPr>
        <w:t>Envenomation</w:t>
      </w:r>
      <w:r w:rsidRPr="00B66923">
        <w:rPr>
          <w:rFonts w:ascii="Times New Roman" w:hAnsi="Times New Roman" w:cs="Times New Roman"/>
          <w:sz w:val="24"/>
          <w:szCs w:val="24"/>
        </w:rPr>
        <w:t xml:space="preserve"> is a significant environmental emergency worldwide, especially in </w:t>
      </w:r>
      <w:r>
        <w:rPr>
          <w:rFonts w:ascii="Times New Roman" w:hAnsi="Times New Roman" w:cs="Times New Roman"/>
          <w:sz w:val="24"/>
          <w:szCs w:val="24"/>
        </w:rPr>
        <w:t>S</w:t>
      </w:r>
      <w:r w:rsidRPr="00B66923">
        <w:rPr>
          <w:rFonts w:ascii="Times New Roman" w:hAnsi="Times New Roman" w:cs="Times New Roman"/>
          <w:sz w:val="24"/>
          <w:szCs w:val="24"/>
        </w:rPr>
        <w:t>outh</w:t>
      </w:r>
      <w:r>
        <w:rPr>
          <w:rFonts w:ascii="Times New Roman" w:hAnsi="Times New Roman" w:cs="Times New Roman"/>
          <w:sz w:val="24"/>
          <w:szCs w:val="24"/>
        </w:rPr>
        <w:t>-</w:t>
      </w:r>
      <w:r w:rsidRPr="00B66923">
        <w:rPr>
          <w:rFonts w:ascii="Times New Roman" w:hAnsi="Times New Roman" w:cs="Times New Roman"/>
          <w:sz w:val="24"/>
          <w:szCs w:val="24"/>
        </w:rPr>
        <w:t>east Asia and Sub-Saharan Africa</w:t>
      </w:r>
      <w:r w:rsidR="00A53D93">
        <w:rPr>
          <w:rFonts w:ascii="Times New Roman" w:hAnsi="Times New Roman" w:cs="Times New Roman"/>
          <w:sz w:val="24"/>
          <w:szCs w:val="24"/>
        </w:rPr>
        <w:t xml:space="preserve"> (1);</w:t>
      </w:r>
      <w:r w:rsidRPr="00B66923">
        <w:rPr>
          <w:rFonts w:ascii="Times New Roman" w:hAnsi="Times New Roman" w:cs="Times New Roman"/>
          <w:sz w:val="24"/>
          <w:szCs w:val="24"/>
        </w:rPr>
        <w:t xml:space="preserve"> it refers to exposure to toxic substance from a venomous source, mainly animal bites and insect stings</w:t>
      </w:r>
      <w:r w:rsidR="00A53D93">
        <w:rPr>
          <w:rFonts w:ascii="Times New Roman" w:hAnsi="Times New Roman" w:cs="Times New Roman"/>
          <w:sz w:val="24"/>
          <w:szCs w:val="24"/>
        </w:rPr>
        <w:t xml:space="preserve"> (2)</w:t>
      </w:r>
      <w:r w:rsidR="000E7809">
        <w:rPr>
          <w:rFonts w:ascii="Times New Roman" w:hAnsi="Times New Roman" w:cs="Times New Roman"/>
          <w:sz w:val="24"/>
          <w:szCs w:val="24"/>
        </w:rPr>
        <w:t>.</w:t>
      </w:r>
      <w:r w:rsidRPr="00B66923">
        <w:rPr>
          <w:rFonts w:ascii="Times New Roman" w:hAnsi="Times New Roman" w:cs="Times New Roman"/>
          <w:sz w:val="24"/>
          <w:szCs w:val="24"/>
        </w:rPr>
        <w:t xml:space="preserve"> Snakebite is a leading cause of </w:t>
      </w:r>
      <w:r w:rsidRPr="00441724">
        <w:rPr>
          <w:rFonts w:ascii="Times New Roman" w:hAnsi="Times New Roman" w:cs="Times New Roman"/>
          <w:sz w:val="24"/>
          <w:szCs w:val="24"/>
        </w:rPr>
        <w:t>morbidity and mortality</w:t>
      </w:r>
      <w:r w:rsidRPr="00B66923">
        <w:rPr>
          <w:rFonts w:ascii="Times New Roman" w:hAnsi="Times New Roman" w:cs="Times New Roman"/>
          <w:sz w:val="24"/>
          <w:szCs w:val="24"/>
        </w:rPr>
        <w:t xml:space="preserve"> in all age groups if appropriate treatment is not promptly </w:t>
      </w:r>
      <w:r>
        <w:rPr>
          <w:rFonts w:ascii="Times New Roman" w:hAnsi="Times New Roman" w:cs="Times New Roman"/>
          <w:sz w:val="24"/>
          <w:szCs w:val="24"/>
        </w:rPr>
        <w:t>administered, with the World Health Organization reporting around 5.4 million snake bites yearly, 2.7 million cases of envenomation from these bites, over 100,000 deaths annually, and around three times as may amputations and permanent disabilities</w:t>
      </w:r>
      <w:r w:rsidR="00A53D93">
        <w:rPr>
          <w:rFonts w:ascii="Times New Roman" w:hAnsi="Times New Roman" w:cs="Times New Roman"/>
          <w:sz w:val="24"/>
          <w:szCs w:val="24"/>
        </w:rPr>
        <w:t xml:space="preserve"> (3)</w:t>
      </w:r>
      <w:r w:rsidR="000E7809">
        <w:rPr>
          <w:rFonts w:ascii="Times New Roman" w:hAnsi="Times New Roman" w:cs="Times New Roman"/>
          <w:sz w:val="24"/>
          <w:szCs w:val="24"/>
        </w:rPr>
        <w:t>.</w:t>
      </w:r>
      <w:r w:rsidRPr="00B66923">
        <w:rPr>
          <w:rFonts w:ascii="Times New Roman" w:hAnsi="Times New Roman" w:cs="Times New Roman"/>
          <w:sz w:val="24"/>
          <w:szCs w:val="24"/>
        </w:rPr>
        <w:t xml:space="preserve"> </w:t>
      </w:r>
      <w:r>
        <w:rPr>
          <w:rFonts w:ascii="Times New Roman" w:hAnsi="Times New Roman" w:cs="Times New Roman"/>
          <w:sz w:val="24"/>
          <w:szCs w:val="24"/>
        </w:rPr>
        <w:t>Meyers and Tadi</w:t>
      </w:r>
      <w:r w:rsidR="00A53D93">
        <w:rPr>
          <w:rFonts w:ascii="Times New Roman" w:hAnsi="Times New Roman" w:cs="Times New Roman"/>
          <w:sz w:val="24"/>
          <w:szCs w:val="24"/>
          <w:vertAlign w:val="superscript"/>
        </w:rPr>
        <w:t xml:space="preserve"> </w:t>
      </w:r>
      <w:r w:rsidR="00A53D93">
        <w:rPr>
          <w:rFonts w:ascii="Times New Roman" w:hAnsi="Times New Roman" w:cs="Times New Roman"/>
          <w:sz w:val="24"/>
          <w:szCs w:val="24"/>
        </w:rPr>
        <w:t xml:space="preserve">(4) </w:t>
      </w:r>
      <w:r>
        <w:rPr>
          <w:rFonts w:ascii="Times New Roman" w:hAnsi="Times New Roman" w:cs="Times New Roman"/>
          <w:sz w:val="24"/>
          <w:szCs w:val="24"/>
        </w:rPr>
        <w:t>in 2022</w:t>
      </w:r>
      <w:r w:rsidRPr="00B66923">
        <w:rPr>
          <w:rFonts w:ascii="Times New Roman" w:hAnsi="Times New Roman" w:cs="Times New Roman"/>
          <w:sz w:val="24"/>
          <w:szCs w:val="24"/>
        </w:rPr>
        <w:t xml:space="preserve"> </w:t>
      </w:r>
      <w:r>
        <w:rPr>
          <w:rFonts w:ascii="Times New Roman" w:hAnsi="Times New Roman" w:cs="Times New Roman"/>
          <w:sz w:val="24"/>
          <w:szCs w:val="24"/>
        </w:rPr>
        <w:t>noted</w:t>
      </w:r>
      <w:r w:rsidRPr="00B66923">
        <w:rPr>
          <w:rFonts w:ascii="Times New Roman" w:hAnsi="Times New Roman" w:cs="Times New Roman"/>
          <w:sz w:val="24"/>
          <w:szCs w:val="24"/>
        </w:rPr>
        <w:t xml:space="preserve"> that </w:t>
      </w:r>
      <w:r>
        <w:rPr>
          <w:rFonts w:ascii="Times New Roman" w:hAnsi="Times New Roman" w:cs="Times New Roman"/>
          <w:sz w:val="24"/>
          <w:szCs w:val="24"/>
        </w:rPr>
        <w:t>7</w:t>
      </w:r>
      <w:r w:rsidRPr="00B66923">
        <w:rPr>
          <w:rFonts w:ascii="Times New Roman" w:hAnsi="Times New Roman" w:cs="Times New Roman"/>
          <w:sz w:val="24"/>
          <w:szCs w:val="24"/>
        </w:rPr>
        <w:t>,000 snakebites occur in the United States</w:t>
      </w:r>
      <w:r>
        <w:rPr>
          <w:rFonts w:ascii="Times New Roman" w:hAnsi="Times New Roman" w:cs="Times New Roman"/>
          <w:sz w:val="24"/>
          <w:szCs w:val="24"/>
        </w:rPr>
        <w:t xml:space="preserve"> yearly</w:t>
      </w:r>
      <w:r w:rsidRPr="00B66923">
        <w:rPr>
          <w:rFonts w:ascii="Times New Roman" w:hAnsi="Times New Roman" w:cs="Times New Roman"/>
          <w:sz w:val="24"/>
          <w:szCs w:val="24"/>
        </w:rPr>
        <w:t xml:space="preserve">, </w:t>
      </w:r>
      <w:r>
        <w:rPr>
          <w:rFonts w:ascii="Times New Roman" w:hAnsi="Times New Roman" w:cs="Times New Roman"/>
          <w:sz w:val="24"/>
          <w:szCs w:val="24"/>
        </w:rPr>
        <w:t>notably contrasting with findings from Suraweera</w:t>
      </w:r>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et al</w:t>
      </w:r>
      <w:r>
        <w:rPr>
          <w:rFonts w:ascii="Times New Roman" w:hAnsi="Times New Roman" w:cs="Times New Roman"/>
          <w:i/>
          <w:sz w:val="24"/>
          <w:szCs w:val="24"/>
        </w:rPr>
        <w:t xml:space="preserve"> </w:t>
      </w:r>
      <w:r w:rsidR="00A53D93">
        <w:rPr>
          <w:rFonts w:ascii="Times New Roman" w:hAnsi="Times New Roman" w:cs="Times New Roman"/>
          <w:sz w:val="24"/>
          <w:szCs w:val="24"/>
        </w:rPr>
        <w:t xml:space="preserve">(5) </w:t>
      </w:r>
      <w:r>
        <w:rPr>
          <w:rFonts w:ascii="Times New Roman" w:hAnsi="Times New Roman" w:cs="Times New Roman"/>
          <w:sz w:val="24"/>
          <w:szCs w:val="24"/>
        </w:rPr>
        <w:t>in a national study, which</w:t>
      </w:r>
      <w:r w:rsidRPr="00B66923">
        <w:rPr>
          <w:rFonts w:ascii="Times New Roman" w:hAnsi="Times New Roman" w:cs="Times New Roman"/>
          <w:sz w:val="24"/>
          <w:szCs w:val="24"/>
        </w:rPr>
        <w:t xml:space="preserve"> </w:t>
      </w:r>
      <w:r>
        <w:rPr>
          <w:rFonts w:ascii="Times New Roman" w:hAnsi="Times New Roman" w:cs="Times New Roman"/>
          <w:sz w:val="24"/>
          <w:szCs w:val="24"/>
        </w:rPr>
        <w:t>discovered</w:t>
      </w:r>
      <w:r w:rsidRPr="00B66923">
        <w:rPr>
          <w:rFonts w:ascii="Times New Roman" w:hAnsi="Times New Roman" w:cs="Times New Roman"/>
          <w:sz w:val="24"/>
          <w:szCs w:val="24"/>
        </w:rPr>
        <w:t xml:space="preserve"> that </w:t>
      </w:r>
      <w:r>
        <w:rPr>
          <w:rFonts w:ascii="Times New Roman" w:hAnsi="Times New Roman" w:cs="Times New Roman"/>
          <w:sz w:val="24"/>
          <w:szCs w:val="24"/>
        </w:rPr>
        <w:t>about 1.2 million</w:t>
      </w:r>
      <w:r w:rsidRPr="00B66923">
        <w:rPr>
          <w:rFonts w:ascii="Times New Roman" w:hAnsi="Times New Roman" w:cs="Times New Roman"/>
          <w:sz w:val="24"/>
          <w:szCs w:val="24"/>
        </w:rPr>
        <w:t xml:space="preserve"> snakebites occur</w:t>
      </w:r>
      <w:r>
        <w:rPr>
          <w:rFonts w:ascii="Times New Roman" w:hAnsi="Times New Roman" w:cs="Times New Roman"/>
          <w:sz w:val="24"/>
          <w:szCs w:val="24"/>
        </w:rPr>
        <w:t>red</w:t>
      </w:r>
      <w:r w:rsidRPr="00B66923">
        <w:rPr>
          <w:rFonts w:ascii="Times New Roman" w:hAnsi="Times New Roman" w:cs="Times New Roman"/>
          <w:sz w:val="24"/>
          <w:szCs w:val="24"/>
        </w:rPr>
        <w:t xml:space="preserve"> between 20</w:t>
      </w:r>
      <w:r>
        <w:rPr>
          <w:rFonts w:ascii="Times New Roman" w:hAnsi="Times New Roman" w:cs="Times New Roman"/>
          <w:sz w:val="24"/>
          <w:szCs w:val="24"/>
        </w:rPr>
        <w:t>01</w:t>
      </w:r>
      <w:r w:rsidRPr="00B66923">
        <w:rPr>
          <w:rFonts w:ascii="Times New Roman" w:hAnsi="Times New Roman" w:cs="Times New Roman"/>
          <w:sz w:val="24"/>
          <w:szCs w:val="24"/>
        </w:rPr>
        <w:t xml:space="preserve"> and 20</w:t>
      </w:r>
      <w:r>
        <w:rPr>
          <w:rFonts w:ascii="Times New Roman" w:hAnsi="Times New Roman" w:cs="Times New Roman"/>
          <w:sz w:val="24"/>
          <w:szCs w:val="24"/>
        </w:rPr>
        <w:t>14</w:t>
      </w:r>
      <w:r w:rsidRPr="00B66923">
        <w:rPr>
          <w:rFonts w:ascii="Times New Roman" w:hAnsi="Times New Roman" w:cs="Times New Roman"/>
          <w:sz w:val="24"/>
          <w:szCs w:val="24"/>
        </w:rPr>
        <w:t xml:space="preserve"> in </w:t>
      </w:r>
      <w:r>
        <w:rPr>
          <w:rFonts w:ascii="Times New Roman" w:hAnsi="Times New Roman" w:cs="Times New Roman"/>
          <w:sz w:val="24"/>
          <w:szCs w:val="24"/>
        </w:rPr>
        <w:t>India, averaging about 58,000 per year. Several studies have</w:t>
      </w:r>
      <w:r w:rsidRPr="00B66923">
        <w:rPr>
          <w:rFonts w:ascii="Times New Roman" w:hAnsi="Times New Roman" w:cs="Times New Roman"/>
          <w:sz w:val="24"/>
          <w:szCs w:val="24"/>
        </w:rPr>
        <w:t xml:space="preserve"> found that snakebites due to Viperid</w:t>
      </w:r>
      <w:r>
        <w:rPr>
          <w:rFonts w:ascii="Times New Roman" w:hAnsi="Times New Roman" w:cs="Times New Roman"/>
          <w:sz w:val="24"/>
          <w:szCs w:val="24"/>
        </w:rPr>
        <w:t>a</w:t>
      </w:r>
      <w:r w:rsidRPr="00B66923">
        <w:rPr>
          <w:rFonts w:ascii="Times New Roman" w:hAnsi="Times New Roman" w:cs="Times New Roman"/>
          <w:sz w:val="24"/>
          <w:szCs w:val="24"/>
        </w:rPr>
        <w:t xml:space="preserve">e were the leading cause of death among affected </w:t>
      </w:r>
      <w:r>
        <w:rPr>
          <w:rFonts w:ascii="Times New Roman" w:hAnsi="Times New Roman" w:cs="Times New Roman"/>
          <w:sz w:val="24"/>
          <w:szCs w:val="24"/>
        </w:rPr>
        <w:t>individuals in Africa</w:t>
      </w:r>
      <w:r w:rsidR="0039025E">
        <w:rPr>
          <w:rFonts w:ascii="Times New Roman" w:hAnsi="Times New Roman" w:cs="Times New Roman"/>
          <w:sz w:val="24"/>
          <w:szCs w:val="24"/>
        </w:rPr>
        <w:t xml:space="preserve"> 5, 6, 7)</w:t>
      </w:r>
      <w:r w:rsidR="000E7809">
        <w:rPr>
          <w:rFonts w:ascii="Times New Roman" w:hAnsi="Times New Roman" w:cs="Times New Roman"/>
          <w:sz w:val="24"/>
          <w:szCs w:val="24"/>
        </w:rPr>
        <w:t>.</w:t>
      </w:r>
      <w:r w:rsidRPr="00B66923">
        <w:rPr>
          <w:rFonts w:ascii="Times New Roman" w:hAnsi="Times New Roman" w:cs="Times New Roman"/>
          <w:sz w:val="24"/>
          <w:szCs w:val="24"/>
        </w:rPr>
        <w:t xml:space="preserve"> </w:t>
      </w:r>
      <w:proofErr w:type="spellStart"/>
      <w:r>
        <w:rPr>
          <w:rFonts w:ascii="Times New Roman" w:hAnsi="Times New Roman" w:cs="Times New Roman"/>
          <w:sz w:val="24"/>
          <w:szCs w:val="24"/>
        </w:rPr>
        <w:t>Nduagubam</w:t>
      </w:r>
      <w:proofErr w:type="spellEnd"/>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 xml:space="preserve">et </w:t>
      </w:r>
      <w:r w:rsidRPr="0039025E">
        <w:rPr>
          <w:rFonts w:ascii="Times New Roman" w:hAnsi="Times New Roman" w:cs="Times New Roman"/>
          <w:i/>
          <w:sz w:val="24"/>
          <w:szCs w:val="24"/>
        </w:rPr>
        <w:t>al</w:t>
      </w:r>
      <w:r w:rsidR="0039025E">
        <w:rPr>
          <w:rFonts w:ascii="Times New Roman" w:hAnsi="Times New Roman" w:cs="Times New Roman"/>
          <w:i/>
          <w:sz w:val="24"/>
          <w:szCs w:val="24"/>
        </w:rPr>
        <w:t xml:space="preserve"> </w:t>
      </w:r>
      <w:r w:rsidR="0039025E">
        <w:rPr>
          <w:rFonts w:ascii="Times New Roman" w:hAnsi="Times New Roman" w:cs="Times New Roman"/>
          <w:sz w:val="24"/>
          <w:szCs w:val="24"/>
        </w:rPr>
        <w:t>(8)</w:t>
      </w:r>
      <w:r w:rsidRPr="00B66923">
        <w:rPr>
          <w:rFonts w:ascii="Times New Roman" w:hAnsi="Times New Roman" w:cs="Times New Roman"/>
          <w:sz w:val="24"/>
          <w:szCs w:val="24"/>
        </w:rPr>
        <w:t xml:space="preserve"> in </w:t>
      </w:r>
      <w:r>
        <w:rPr>
          <w:rFonts w:ascii="Times New Roman" w:hAnsi="Times New Roman" w:cs="Times New Roman"/>
          <w:sz w:val="24"/>
          <w:szCs w:val="24"/>
        </w:rPr>
        <w:t>Enugu</w:t>
      </w:r>
      <w:r w:rsidRPr="00B66923">
        <w:rPr>
          <w:rFonts w:ascii="Times New Roman" w:hAnsi="Times New Roman" w:cs="Times New Roman"/>
          <w:sz w:val="24"/>
          <w:szCs w:val="24"/>
        </w:rPr>
        <w:t xml:space="preserve">, </w:t>
      </w:r>
      <w:r>
        <w:rPr>
          <w:rFonts w:ascii="Times New Roman" w:hAnsi="Times New Roman" w:cs="Times New Roman"/>
          <w:sz w:val="24"/>
          <w:szCs w:val="24"/>
        </w:rPr>
        <w:t>Eastern</w:t>
      </w:r>
      <w:r w:rsidRPr="00B66923">
        <w:rPr>
          <w:rFonts w:ascii="Times New Roman" w:hAnsi="Times New Roman" w:cs="Times New Roman"/>
          <w:sz w:val="24"/>
          <w:szCs w:val="24"/>
        </w:rPr>
        <w:t xml:space="preserve"> Nigeria and </w:t>
      </w:r>
      <w:proofErr w:type="spellStart"/>
      <w:r>
        <w:rPr>
          <w:rFonts w:ascii="Times New Roman" w:hAnsi="Times New Roman" w:cs="Times New Roman"/>
          <w:sz w:val="24"/>
          <w:szCs w:val="24"/>
        </w:rPr>
        <w:t>Fadare</w:t>
      </w:r>
      <w:proofErr w:type="spellEnd"/>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et al</w:t>
      </w:r>
      <w:r w:rsidRPr="00B66923">
        <w:rPr>
          <w:rFonts w:ascii="Times New Roman" w:hAnsi="Times New Roman" w:cs="Times New Roman"/>
          <w:sz w:val="24"/>
          <w:szCs w:val="24"/>
        </w:rPr>
        <w:t xml:space="preserve"> </w:t>
      </w:r>
      <w:r w:rsidR="0039025E">
        <w:rPr>
          <w:rFonts w:ascii="Times New Roman" w:hAnsi="Times New Roman" w:cs="Times New Roman"/>
          <w:sz w:val="24"/>
          <w:szCs w:val="24"/>
        </w:rPr>
        <w:t xml:space="preserve">(9) </w:t>
      </w:r>
      <w:r w:rsidRPr="00B66923">
        <w:rPr>
          <w:rFonts w:ascii="Times New Roman" w:hAnsi="Times New Roman" w:cs="Times New Roman"/>
          <w:sz w:val="24"/>
          <w:szCs w:val="24"/>
        </w:rPr>
        <w:t xml:space="preserve">in </w:t>
      </w:r>
      <w:r>
        <w:rPr>
          <w:rFonts w:ascii="Times New Roman" w:hAnsi="Times New Roman" w:cs="Times New Roman"/>
          <w:sz w:val="24"/>
          <w:szCs w:val="24"/>
        </w:rPr>
        <w:t>Kogi,</w:t>
      </w:r>
      <w:r w:rsidRPr="00B66923">
        <w:rPr>
          <w:rFonts w:ascii="Times New Roman" w:hAnsi="Times New Roman" w:cs="Times New Roman"/>
          <w:sz w:val="24"/>
          <w:szCs w:val="24"/>
        </w:rPr>
        <w:t xml:space="preserve"> </w:t>
      </w:r>
      <w:r>
        <w:rPr>
          <w:rFonts w:ascii="Times New Roman" w:hAnsi="Times New Roman" w:cs="Times New Roman"/>
          <w:sz w:val="24"/>
          <w:szCs w:val="24"/>
        </w:rPr>
        <w:t>Northern</w:t>
      </w:r>
      <w:r w:rsidRPr="00B66923">
        <w:rPr>
          <w:rFonts w:ascii="Times New Roman" w:hAnsi="Times New Roman" w:cs="Times New Roman"/>
          <w:sz w:val="24"/>
          <w:szCs w:val="24"/>
        </w:rPr>
        <w:t xml:space="preserve"> Nigeria reported a high incidence of complications among</w:t>
      </w:r>
      <w:r>
        <w:rPr>
          <w:rFonts w:ascii="Times New Roman" w:hAnsi="Times New Roman" w:cs="Times New Roman"/>
          <w:sz w:val="24"/>
          <w:szCs w:val="24"/>
        </w:rPr>
        <w:t xml:space="preserve"> patients with</w:t>
      </w:r>
      <w:r w:rsidRPr="00B66923">
        <w:rPr>
          <w:rFonts w:ascii="Times New Roman" w:hAnsi="Times New Roman" w:cs="Times New Roman"/>
          <w:sz w:val="24"/>
          <w:szCs w:val="24"/>
        </w:rPr>
        <w:t xml:space="preserve"> snakebites</w:t>
      </w:r>
      <w:r>
        <w:rPr>
          <w:rFonts w:ascii="Times New Roman" w:hAnsi="Times New Roman" w:cs="Times New Roman"/>
          <w:sz w:val="24"/>
          <w:szCs w:val="24"/>
        </w:rPr>
        <w:t>,</w:t>
      </w:r>
      <w:r w:rsidRPr="00B66923">
        <w:rPr>
          <w:rFonts w:ascii="Times New Roman" w:hAnsi="Times New Roman" w:cs="Times New Roman"/>
          <w:sz w:val="24"/>
          <w:szCs w:val="24"/>
        </w:rPr>
        <w:t xml:space="preserve"> often worsened by late presentation to health facilities and harmful prehospital care of the patients</w:t>
      </w:r>
      <w:r w:rsidR="0039025E">
        <w:rPr>
          <w:rFonts w:ascii="Times New Roman" w:hAnsi="Times New Roman" w:cs="Times New Roman"/>
          <w:sz w:val="24"/>
          <w:szCs w:val="24"/>
        </w:rPr>
        <w:t xml:space="preserve"> (8, 9)</w:t>
      </w:r>
      <w:r w:rsidR="000E7809">
        <w:rPr>
          <w:rFonts w:ascii="Times New Roman" w:hAnsi="Times New Roman" w:cs="Times New Roman"/>
          <w:sz w:val="24"/>
          <w:szCs w:val="24"/>
        </w:rPr>
        <w:t>.</w:t>
      </w:r>
      <w:r w:rsidR="00B6374F">
        <w:rPr>
          <w:rFonts w:ascii="Times New Roman" w:hAnsi="Times New Roman" w:cs="Times New Roman"/>
          <w:sz w:val="24"/>
          <w:szCs w:val="24"/>
        </w:rPr>
        <w:t xml:space="preserve"> </w:t>
      </w:r>
    </w:p>
    <w:p w14:paraId="5ABA9724" w14:textId="77777777" w:rsidR="00CB5E1D" w:rsidRPr="001471D1" w:rsidRDefault="00CB5E1D" w:rsidP="00A055CB">
      <w:pPr>
        <w:spacing w:line="360" w:lineRule="auto"/>
        <w:jc w:val="both"/>
        <w:rPr>
          <w:rFonts w:ascii="Times New Roman" w:hAnsi="Times New Roman" w:cs="Times New Roman"/>
          <w:sz w:val="24"/>
          <w:szCs w:val="24"/>
        </w:rPr>
      </w:pPr>
      <w:r w:rsidRPr="00B66923">
        <w:rPr>
          <w:rFonts w:ascii="Times New Roman" w:hAnsi="Times New Roman" w:cs="Times New Roman"/>
          <w:sz w:val="24"/>
          <w:szCs w:val="24"/>
        </w:rPr>
        <w:t xml:space="preserve">The </w:t>
      </w:r>
      <w:r w:rsidRPr="00441724">
        <w:rPr>
          <w:rFonts w:ascii="Times New Roman" w:hAnsi="Times New Roman" w:cs="Times New Roman"/>
          <w:sz w:val="24"/>
          <w:szCs w:val="24"/>
        </w:rPr>
        <w:t>clinical features of snakebite include local effects such as burning pain, ecchymosis, petechiae and bullae</w:t>
      </w:r>
      <w:r w:rsidR="00317808">
        <w:rPr>
          <w:rFonts w:ascii="Times New Roman" w:hAnsi="Times New Roman" w:cs="Times New Roman"/>
          <w:sz w:val="24"/>
          <w:szCs w:val="24"/>
        </w:rPr>
        <w:t>, as well as systemic toxicity like hepatoxicity and neurotoxicity (10)</w:t>
      </w:r>
      <w:r w:rsidR="000E7809">
        <w:rPr>
          <w:rFonts w:ascii="Times New Roman" w:hAnsi="Times New Roman" w:cs="Times New Roman"/>
          <w:sz w:val="24"/>
          <w:szCs w:val="24"/>
        </w:rPr>
        <w:t>.</w:t>
      </w:r>
      <w:r w:rsidRPr="00441724">
        <w:rPr>
          <w:rFonts w:ascii="Times New Roman" w:hAnsi="Times New Roman" w:cs="Times New Roman"/>
          <w:sz w:val="24"/>
          <w:szCs w:val="24"/>
        </w:rPr>
        <w:t xml:space="preserve"> These manifestations have been adapted for grading</w:t>
      </w:r>
      <w:r w:rsidRPr="00B66923">
        <w:rPr>
          <w:rFonts w:ascii="Times New Roman" w:hAnsi="Times New Roman" w:cs="Times New Roman"/>
          <w:sz w:val="24"/>
          <w:szCs w:val="24"/>
        </w:rPr>
        <w:t xml:space="preserve"> the severity of envenomation from grade 0 (no envenomation) to grade </w:t>
      </w:r>
      <w:r>
        <w:rPr>
          <w:rFonts w:ascii="Times New Roman" w:hAnsi="Times New Roman" w:cs="Times New Roman"/>
          <w:sz w:val="24"/>
          <w:szCs w:val="24"/>
        </w:rPr>
        <w:t>4</w:t>
      </w:r>
      <w:r w:rsidRPr="00B66923">
        <w:rPr>
          <w:rFonts w:ascii="Times New Roman" w:hAnsi="Times New Roman" w:cs="Times New Roman"/>
          <w:sz w:val="24"/>
          <w:szCs w:val="24"/>
        </w:rPr>
        <w:t xml:space="preserve"> (severe systemic envenomation)</w:t>
      </w:r>
      <w:r w:rsidR="001875C1">
        <w:rPr>
          <w:rFonts w:ascii="Times New Roman" w:hAnsi="Times New Roman" w:cs="Times New Roman"/>
          <w:sz w:val="24"/>
          <w:szCs w:val="24"/>
        </w:rPr>
        <w:t xml:space="preserve"> (11). </w:t>
      </w:r>
      <w:r w:rsidRPr="00B66923">
        <w:rPr>
          <w:rFonts w:ascii="Times New Roman" w:hAnsi="Times New Roman" w:cs="Times New Roman"/>
          <w:sz w:val="24"/>
          <w:szCs w:val="24"/>
        </w:rPr>
        <w:t xml:space="preserve">Low grade envenomation is commoner in the literature. </w:t>
      </w:r>
      <w:r>
        <w:rPr>
          <w:rFonts w:ascii="Times New Roman" w:hAnsi="Times New Roman" w:cs="Times New Roman"/>
          <w:sz w:val="24"/>
          <w:szCs w:val="24"/>
        </w:rPr>
        <w:t>Yang</w:t>
      </w:r>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et al</w:t>
      </w:r>
      <w:r w:rsidRPr="00B66923">
        <w:rPr>
          <w:rFonts w:ascii="Times New Roman" w:hAnsi="Times New Roman" w:cs="Times New Roman"/>
          <w:sz w:val="24"/>
          <w:szCs w:val="24"/>
        </w:rPr>
        <w:t xml:space="preserve"> </w:t>
      </w:r>
      <w:r w:rsidR="001875C1">
        <w:rPr>
          <w:rFonts w:ascii="Times New Roman" w:hAnsi="Times New Roman" w:cs="Times New Roman"/>
          <w:sz w:val="24"/>
          <w:szCs w:val="24"/>
        </w:rPr>
        <w:t xml:space="preserve">(12) </w:t>
      </w:r>
      <w:r w:rsidRPr="00B66923">
        <w:rPr>
          <w:rFonts w:ascii="Times New Roman" w:hAnsi="Times New Roman" w:cs="Times New Roman"/>
          <w:sz w:val="24"/>
          <w:szCs w:val="24"/>
        </w:rPr>
        <w:t xml:space="preserve">reported that </w:t>
      </w:r>
      <w:r>
        <w:rPr>
          <w:rFonts w:ascii="Times New Roman" w:hAnsi="Times New Roman" w:cs="Times New Roman"/>
          <w:sz w:val="24"/>
          <w:szCs w:val="24"/>
        </w:rPr>
        <w:t>81%</w:t>
      </w:r>
      <w:r w:rsidRPr="00B66923">
        <w:rPr>
          <w:rFonts w:ascii="Times New Roman" w:hAnsi="Times New Roman" w:cs="Times New Roman"/>
          <w:sz w:val="24"/>
          <w:szCs w:val="24"/>
        </w:rPr>
        <w:t xml:space="preserve"> of patients in their </w:t>
      </w:r>
      <w:r>
        <w:rPr>
          <w:rFonts w:ascii="Times New Roman" w:hAnsi="Times New Roman" w:cs="Times New Roman"/>
          <w:sz w:val="24"/>
          <w:szCs w:val="24"/>
        </w:rPr>
        <w:t>study</w:t>
      </w:r>
      <w:r w:rsidRPr="00B66923">
        <w:rPr>
          <w:rFonts w:ascii="Times New Roman" w:hAnsi="Times New Roman" w:cs="Times New Roman"/>
          <w:sz w:val="24"/>
          <w:szCs w:val="24"/>
        </w:rPr>
        <w:t xml:space="preserve"> had </w:t>
      </w:r>
      <w:r>
        <w:rPr>
          <w:rFonts w:ascii="Times New Roman" w:hAnsi="Times New Roman" w:cs="Times New Roman"/>
          <w:sz w:val="24"/>
          <w:szCs w:val="24"/>
        </w:rPr>
        <w:t xml:space="preserve">mild snakebites, as characterized by the snakebite severity scale, similar to findings by Gouda </w:t>
      </w:r>
      <w:r>
        <w:rPr>
          <w:rFonts w:ascii="Times New Roman" w:hAnsi="Times New Roman" w:cs="Times New Roman"/>
          <w:i/>
          <w:sz w:val="24"/>
          <w:szCs w:val="24"/>
        </w:rPr>
        <w:t>et al</w:t>
      </w:r>
      <w:r w:rsidR="001875C1">
        <w:rPr>
          <w:rFonts w:ascii="Times New Roman" w:hAnsi="Times New Roman" w:cs="Times New Roman"/>
          <w:i/>
          <w:sz w:val="24"/>
          <w:szCs w:val="24"/>
          <w:vertAlign w:val="superscript"/>
        </w:rPr>
        <w:t xml:space="preserve"> </w:t>
      </w:r>
      <w:r w:rsidR="001875C1">
        <w:rPr>
          <w:rFonts w:ascii="Times New Roman" w:hAnsi="Times New Roman" w:cs="Times New Roman"/>
          <w:sz w:val="24"/>
          <w:szCs w:val="24"/>
        </w:rPr>
        <w:t xml:space="preserve">(13) in </w:t>
      </w:r>
      <w:r>
        <w:rPr>
          <w:rFonts w:ascii="Times New Roman" w:hAnsi="Times New Roman" w:cs="Times New Roman"/>
          <w:sz w:val="24"/>
          <w:szCs w:val="24"/>
        </w:rPr>
        <w:t>Egypt, which showed that 64% of snakebites were non-venomous</w:t>
      </w:r>
      <w:r w:rsidRPr="00B66923">
        <w:rPr>
          <w:rFonts w:ascii="Times New Roman" w:hAnsi="Times New Roman" w:cs="Times New Roman"/>
          <w:sz w:val="24"/>
          <w:szCs w:val="24"/>
        </w:rPr>
        <w:t xml:space="preserve">. </w:t>
      </w:r>
      <w:proofErr w:type="spellStart"/>
      <w:r>
        <w:rPr>
          <w:rFonts w:ascii="Times New Roman" w:hAnsi="Times New Roman" w:cs="Times New Roman"/>
          <w:sz w:val="24"/>
          <w:szCs w:val="24"/>
        </w:rPr>
        <w:t>Ghasempouri</w:t>
      </w:r>
      <w:proofErr w:type="spellEnd"/>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et al</w:t>
      </w:r>
      <w:r w:rsidRPr="00B66923">
        <w:rPr>
          <w:rFonts w:ascii="Times New Roman" w:hAnsi="Times New Roman" w:cs="Times New Roman"/>
          <w:sz w:val="24"/>
          <w:szCs w:val="24"/>
        </w:rPr>
        <w:t xml:space="preserve"> </w:t>
      </w:r>
      <w:r w:rsidR="00733A2B">
        <w:rPr>
          <w:rFonts w:ascii="Times New Roman" w:hAnsi="Times New Roman" w:cs="Times New Roman"/>
          <w:sz w:val="24"/>
          <w:szCs w:val="24"/>
        </w:rPr>
        <w:t xml:space="preserve">(14) </w:t>
      </w:r>
      <w:r w:rsidRPr="00B66923">
        <w:rPr>
          <w:rFonts w:ascii="Times New Roman" w:hAnsi="Times New Roman" w:cs="Times New Roman"/>
          <w:sz w:val="24"/>
          <w:szCs w:val="24"/>
        </w:rPr>
        <w:t xml:space="preserve">in </w:t>
      </w:r>
      <w:r>
        <w:rPr>
          <w:rFonts w:ascii="Times New Roman" w:hAnsi="Times New Roman" w:cs="Times New Roman"/>
          <w:sz w:val="24"/>
          <w:szCs w:val="24"/>
        </w:rPr>
        <w:t>India</w:t>
      </w:r>
      <w:r w:rsidRPr="00B66923">
        <w:rPr>
          <w:rFonts w:ascii="Times New Roman" w:hAnsi="Times New Roman" w:cs="Times New Roman"/>
          <w:sz w:val="24"/>
          <w:szCs w:val="24"/>
        </w:rPr>
        <w:t xml:space="preserve"> reported that only 1</w:t>
      </w:r>
      <w:r>
        <w:rPr>
          <w:rFonts w:ascii="Times New Roman" w:hAnsi="Times New Roman" w:cs="Times New Roman"/>
          <w:sz w:val="24"/>
          <w:szCs w:val="24"/>
        </w:rPr>
        <w:t>3</w:t>
      </w:r>
      <w:r w:rsidRPr="00B66923">
        <w:rPr>
          <w:rFonts w:ascii="Times New Roman" w:hAnsi="Times New Roman" w:cs="Times New Roman"/>
          <w:sz w:val="24"/>
          <w:szCs w:val="24"/>
        </w:rPr>
        <w:t>% of their participants had severe systemic manifestations that necessitated Intensive Care Unit admission. The progression in severity of envenomation is sometimes related to whether the bite is provoked or not, as well as inappropriate pre</w:t>
      </w:r>
      <w:r>
        <w:rPr>
          <w:rFonts w:ascii="Times New Roman" w:hAnsi="Times New Roman" w:cs="Times New Roman"/>
          <w:sz w:val="24"/>
          <w:szCs w:val="24"/>
        </w:rPr>
        <w:t>-</w:t>
      </w:r>
      <w:r w:rsidRPr="00B66923">
        <w:rPr>
          <w:rFonts w:ascii="Times New Roman" w:hAnsi="Times New Roman" w:cs="Times New Roman"/>
          <w:sz w:val="24"/>
          <w:szCs w:val="24"/>
        </w:rPr>
        <w:t>hospital care and late presentation. Scorpion stings, bee stings and spider bites can also be palpably distressing to patients with attendant risk of anaphylaxis unless effective supportive and prophylactic therapies are promptly instituted</w:t>
      </w:r>
      <w:r w:rsidR="00733A2B">
        <w:rPr>
          <w:rFonts w:ascii="Times New Roman" w:hAnsi="Times New Roman" w:cs="Times New Roman"/>
          <w:sz w:val="24"/>
          <w:szCs w:val="24"/>
        </w:rPr>
        <w:t xml:space="preserve"> (15, 16)</w:t>
      </w:r>
      <w:r w:rsidR="000E7809">
        <w:rPr>
          <w:rFonts w:ascii="Times New Roman" w:hAnsi="Times New Roman" w:cs="Times New Roman"/>
          <w:sz w:val="24"/>
          <w:szCs w:val="24"/>
        </w:rPr>
        <w:t>.</w:t>
      </w:r>
      <w:r w:rsidRPr="00B66923">
        <w:rPr>
          <w:rFonts w:ascii="Times New Roman" w:hAnsi="Times New Roman" w:cs="Times New Roman"/>
          <w:sz w:val="24"/>
          <w:szCs w:val="24"/>
        </w:rPr>
        <w:t xml:space="preserve"> Moreover, canine bites constitute nearly 1% of injury related emergency department visits especially among children; beside</w:t>
      </w:r>
      <w:r>
        <w:rPr>
          <w:rFonts w:ascii="Times New Roman" w:hAnsi="Times New Roman" w:cs="Times New Roman"/>
          <w:sz w:val="24"/>
          <w:szCs w:val="24"/>
        </w:rPr>
        <w:t>s</w:t>
      </w:r>
      <w:r w:rsidRPr="00B66923">
        <w:rPr>
          <w:rFonts w:ascii="Times New Roman" w:hAnsi="Times New Roman" w:cs="Times New Roman"/>
          <w:sz w:val="24"/>
          <w:szCs w:val="24"/>
        </w:rPr>
        <w:t xml:space="preserve"> antibiotic therapy, they must be thoroughly assessed and offered booster tetanus and rabies prophylactic vaccination</w:t>
      </w:r>
      <w:r w:rsidR="00733A2B">
        <w:rPr>
          <w:rFonts w:ascii="Times New Roman" w:hAnsi="Times New Roman" w:cs="Times New Roman"/>
          <w:sz w:val="24"/>
          <w:szCs w:val="24"/>
        </w:rPr>
        <w:t xml:space="preserve"> (17,18)</w:t>
      </w:r>
      <w:r w:rsidR="000E7809">
        <w:rPr>
          <w:rFonts w:ascii="Times New Roman" w:hAnsi="Times New Roman" w:cs="Times New Roman"/>
          <w:sz w:val="24"/>
          <w:szCs w:val="24"/>
        </w:rPr>
        <w:t>.</w:t>
      </w:r>
    </w:p>
    <w:p w14:paraId="4345266E" w14:textId="77777777" w:rsidR="00CB5E1D" w:rsidRPr="00B66923" w:rsidRDefault="00CB5E1D" w:rsidP="00A055CB">
      <w:pPr>
        <w:spacing w:line="360" w:lineRule="auto"/>
        <w:jc w:val="both"/>
        <w:rPr>
          <w:rFonts w:ascii="Times New Roman" w:hAnsi="Times New Roman" w:cs="Times New Roman"/>
          <w:sz w:val="24"/>
          <w:szCs w:val="24"/>
        </w:rPr>
      </w:pPr>
      <w:r w:rsidRPr="00B66923">
        <w:rPr>
          <w:rFonts w:ascii="Times New Roman" w:hAnsi="Times New Roman" w:cs="Times New Roman"/>
          <w:sz w:val="24"/>
          <w:szCs w:val="24"/>
        </w:rPr>
        <w:lastRenderedPageBreak/>
        <w:t xml:space="preserve">Sub-optimal </w:t>
      </w:r>
      <w:r w:rsidRPr="00441724">
        <w:rPr>
          <w:rFonts w:ascii="Times New Roman" w:hAnsi="Times New Roman" w:cs="Times New Roman"/>
          <w:sz w:val="24"/>
          <w:szCs w:val="24"/>
        </w:rPr>
        <w:t>management of envenomation can lead to severe systemic complications. Some previously practiced first-aids for persons</w:t>
      </w:r>
      <w:r w:rsidRPr="00B66923">
        <w:rPr>
          <w:rFonts w:ascii="Times New Roman" w:hAnsi="Times New Roman" w:cs="Times New Roman"/>
          <w:sz w:val="24"/>
          <w:szCs w:val="24"/>
        </w:rPr>
        <w:t xml:space="preserve"> with snakebites and scorpion bites have been shown to be ineffective and potentially deleterious to patients</w:t>
      </w:r>
      <w:r>
        <w:rPr>
          <w:rFonts w:ascii="Times New Roman" w:hAnsi="Times New Roman" w:cs="Times New Roman"/>
          <w:sz w:val="24"/>
          <w:szCs w:val="24"/>
        </w:rPr>
        <w:t>’</w:t>
      </w:r>
      <w:r w:rsidRPr="00B66923">
        <w:rPr>
          <w:rFonts w:ascii="Times New Roman" w:hAnsi="Times New Roman" w:cs="Times New Roman"/>
          <w:sz w:val="24"/>
          <w:szCs w:val="24"/>
        </w:rPr>
        <w:t xml:space="preserve"> health</w:t>
      </w:r>
      <w:r w:rsidR="007036A6">
        <w:rPr>
          <w:rFonts w:ascii="Times New Roman" w:hAnsi="Times New Roman" w:cs="Times New Roman"/>
          <w:sz w:val="24"/>
          <w:szCs w:val="24"/>
        </w:rPr>
        <w:t xml:space="preserve"> (19)</w:t>
      </w:r>
      <w:r w:rsidR="000E7809">
        <w:rPr>
          <w:rFonts w:ascii="Times New Roman" w:hAnsi="Times New Roman" w:cs="Times New Roman"/>
          <w:sz w:val="24"/>
          <w:szCs w:val="24"/>
        </w:rPr>
        <w:t>.</w:t>
      </w:r>
      <w:r w:rsidRPr="00B66923">
        <w:rPr>
          <w:rFonts w:ascii="Times New Roman" w:hAnsi="Times New Roman" w:cs="Times New Roman"/>
          <w:sz w:val="24"/>
          <w:szCs w:val="24"/>
        </w:rPr>
        <w:t xml:space="preserve"> Use of tight tourniquet</w:t>
      </w:r>
      <w:r>
        <w:rPr>
          <w:rFonts w:ascii="Times New Roman" w:hAnsi="Times New Roman" w:cs="Times New Roman"/>
          <w:sz w:val="24"/>
          <w:szCs w:val="24"/>
        </w:rPr>
        <w:t>s</w:t>
      </w:r>
      <w:r w:rsidRPr="00B66923">
        <w:rPr>
          <w:rFonts w:ascii="Times New Roman" w:hAnsi="Times New Roman" w:cs="Times New Roman"/>
          <w:sz w:val="24"/>
          <w:szCs w:val="24"/>
        </w:rPr>
        <w:t>,</w:t>
      </w:r>
      <w:r>
        <w:rPr>
          <w:rFonts w:ascii="Times New Roman" w:hAnsi="Times New Roman" w:cs="Times New Roman"/>
          <w:sz w:val="24"/>
          <w:szCs w:val="24"/>
        </w:rPr>
        <w:t xml:space="preserve"> pressure bandaging, </w:t>
      </w:r>
      <w:r w:rsidRPr="00B66923">
        <w:rPr>
          <w:rFonts w:ascii="Times New Roman" w:hAnsi="Times New Roman" w:cs="Times New Roman"/>
          <w:sz w:val="24"/>
          <w:szCs w:val="24"/>
        </w:rPr>
        <w:t>incision</w:t>
      </w:r>
      <w:r>
        <w:rPr>
          <w:rFonts w:ascii="Times New Roman" w:hAnsi="Times New Roman" w:cs="Times New Roman"/>
          <w:sz w:val="24"/>
          <w:szCs w:val="24"/>
        </w:rPr>
        <w:t>s</w:t>
      </w:r>
      <w:r w:rsidRPr="00B66923">
        <w:rPr>
          <w:rFonts w:ascii="Times New Roman" w:hAnsi="Times New Roman" w:cs="Times New Roman"/>
          <w:sz w:val="24"/>
          <w:szCs w:val="24"/>
        </w:rPr>
        <w:t>, suctioning</w:t>
      </w:r>
      <w:r>
        <w:rPr>
          <w:rFonts w:ascii="Times New Roman" w:hAnsi="Times New Roman" w:cs="Times New Roman"/>
          <w:sz w:val="24"/>
          <w:szCs w:val="24"/>
        </w:rPr>
        <w:t>, native herbs, alcohol application</w:t>
      </w:r>
      <w:r w:rsidRPr="00B66923">
        <w:rPr>
          <w:rFonts w:ascii="Times New Roman" w:hAnsi="Times New Roman" w:cs="Times New Roman"/>
          <w:sz w:val="24"/>
          <w:szCs w:val="24"/>
        </w:rPr>
        <w:t xml:space="preserve"> and elevation of affected limb</w:t>
      </w:r>
      <w:r w:rsidR="00E73CEA">
        <w:rPr>
          <w:rFonts w:ascii="Times New Roman" w:hAnsi="Times New Roman" w:cs="Times New Roman"/>
          <w:sz w:val="24"/>
          <w:szCs w:val="24"/>
        </w:rPr>
        <w:t>s can lead to tissue damage</w:t>
      </w:r>
      <w:r w:rsidRPr="00B66923">
        <w:rPr>
          <w:rFonts w:ascii="Times New Roman" w:hAnsi="Times New Roman" w:cs="Times New Roman"/>
          <w:sz w:val="24"/>
          <w:szCs w:val="24"/>
        </w:rPr>
        <w:t xml:space="preserve"> and dissemination of snake venom</w:t>
      </w:r>
      <w:r w:rsidR="007036A6">
        <w:rPr>
          <w:rFonts w:ascii="Times New Roman" w:hAnsi="Times New Roman" w:cs="Times New Roman"/>
          <w:sz w:val="24"/>
          <w:szCs w:val="24"/>
        </w:rPr>
        <w:t xml:space="preserve"> (20)</w:t>
      </w:r>
      <w:r w:rsidR="000E7809">
        <w:rPr>
          <w:rFonts w:ascii="Times New Roman" w:hAnsi="Times New Roman" w:cs="Times New Roman"/>
          <w:sz w:val="24"/>
          <w:szCs w:val="24"/>
        </w:rPr>
        <w:t>.</w:t>
      </w:r>
      <w:r>
        <w:rPr>
          <w:rFonts w:ascii="Times New Roman" w:hAnsi="Times New Roman" w:cs="Times New Roman"/>
          <w:sz w:val="24"/>
          <w:szCs w:val="24"/>
        </w:rPr>
        <w:t xml:space="preserve"> Russell</w:t>
      </w:r>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et</w:t>
      </w:r>
      <w:r>
        <w:rPr>
          <w:rFonts w:ascii="Times New Roman" w:hAnsi="Times New Roman" w:cs="Times New Roman"/>
          <w:i/>
          <w:sz w:val="24"/>
          <w:szCs w:val="24"/>
        </w:rPr>
        <w:t xml:space="preserve"> al</w:t>
      </w:r>
      <w:r w:rsidR="007036A6">
        <w:rPr>
          <w:rFonts w:ascii="Times New Roman" w:hAnsi="Times New Roman" w:cs="Times New Roman"/>
          <w:sz w:val="24"/>
          <w:szCs w:val="24"/>
          <w:vertAlign w:val="superscript"/>
        </w:rPr>
        <w:t xml:space="preserve"> </w:t>
      </w:r>
      <w:r w:rsidR="007036A6">
        <w:rPr>
          <w:rFonts w:ascii="Times New Roman" w:hAnsi="Times New Roman" w:cs="Times New Roman"/>
          <w:sz w:val="24"/>
          <w:szCs w:val="24"/>
        </w:rPr>
        <w:t>(21) in</w:t>
      </w:r>
      <w:r w:rsidRPr="00B66923">
        <w:rPr>
          <w:rFonts w:ascii="Times New Roman" w:hAnsi="Times New Roman" w:cs="Times New Roman"/>
          <w:sz w:val="24"/>
          <w:szCs w:val="24"/>
        </w:rPr>
        <w:t xml:space="preserve"> </w:t>
      </w:r>
      <w:r>
        <w:rPr>
          <w:rFonts w:ascii="Times New Roman" w:hAnsi="Times New Roman" w:cs="Times New Roman"/>
          <w:sz w:val="24"/>
          <w:szCs w:val="24"/>
        </w:rPr>
        <w:t>Ohio</w:t>
      </w:r>
      <w:r w:rsidRPr="00B66923">
        <w:rPr>
          <w:rFonts w:ascii="Times New Roman" w:hAnsi="Times New Roman" w:cs="Times New Roman"/>
          <w:sz w:val="24"/>
          <w:szCs w:val="24"/>
        </w:rPr>
        <w:t xml:space="preserve"> found that scarification and tourniquet use were </w:t>
      </w:r>
      <w:r w:rsidRPr="00520ED9">
        <w:rPr>
          <w:rFonts w:ascii="Times New Roman" w:hAnsi="Times New Roman" w:cs="Times New Roman"/>
          <w:sz w:val="24"/>
          <w:szCs w:val="24"/>
        </w:rPr>
        <w:t>poor prognostic factors</w:t>
      </w:r>
      <w:r w:rsidRPr="00B66923">
        <w:rPr>
          <w:rFonts w:ascii="Times New Roman" w:hAnsi="Times New Roman" w:cs="Times New Roman"/>
          <w:sz w:val="24"/>
          <w:szCs w:val="24"/>
        </w:rPr>
        <w:t xml:space="preserve"> in patients with snakebites. In addition, such ineffective therapy can lead to a delay in the administration of antivenin and other effective care. </w:t>
      </w:r>
      <w:proofErr w:type="spellStart"/>
      <w:r w:rsidRPr="00B66923">
        <w:rPr>
          <w:rFonts w:ascii="Times New Roman" w:hAnsi="Times New Roman" w:cs="Times New Roman"/>
          <w:sz w:val="24"/>
          <w:szCs w:val="24"/>
        </w:rPr>
        <w:t>Abhulimen</w:t>
      </w:r>
      <w:r>
        <w:rPr>
          <w:rFonts w:ascii="Times New Roman" w:hAnsi="Times New Roman" w:cs="Times New Roman"/>
          <w:sz w:val="24"/>
          <w:szCs w:val="24"/>
        </w:rPr>
        <w:t>-Iyoha</w:t>
      </w:r>
      <w:proofErr w:type="spellEnd"/>
      <w:r w:rsidRPr="00B66923">
        <w:rPr>
          <w:rFonts w:ascii="Times New Roman" w:hAnsi="Times New Roman" w:cs="Times New Roman"/>
          <w:sz w:val="24"/>
          <w:szCs w:val="24"/>
        </w:rPr>
        <w:t xml:space="preserve"> </w:t>
      </w:r>
      <w:r w:rsidRPr="00B66923">
        <w:rPr>
          <w:rFonts w:ascii="Times New Roman" w:hAnsi="Times New Roman" w:cs="Times New Roman"/>
          <w:i/>
          <w:sz w:val="24"/>
          <w:szCs w:val="24"/>
        </w:rPr>
        <w:t>et al</w:t>
      </w:r>
      <w:r w:rsidRPr="00B66923">
        <w:rPr>
          <w:rFonts w:ascii="Times New Roman" w:hAnsi="Times New Roman" w:cs="Times New Roman"/>
          <w:sz w:val="24"/>
          <w:szCs w:val="24"/>
        </w:rPr>
        <w:t xml:space="preserve"> </w:t>
      </w:r>
      <w:r w:rsidR="007036A6">
        <w:rPr>
          <w:rFonts w:ascii="Times New Roman" w:hAnsi="Times New Roman" w:cs="Times New Roman"/>
          <w:sz w:val="24"/>
          <w:szCs w:val="24"/>
        </w:rPr>
        <w:t xml:space="preserve">(22) </w:t>
      </w:r>
      <w:r w:rsidRPr="00B66923">
        <w:rPr>
          <w:rFonts w:ascii="Times New Roman" w:hAnsi="Times New Roman" w:cs="Times New Roman"/>
          <w:sz w:val="24"/>
          <w:szCs w:val="24"/>
        </w:rPr>
        <w:t>in Benin City opined that patients with snakebites who presented late to the Children Emergency Room were more likely to develop severe complications such as disseminated intravascular coagulopathy</w:t>
      </w:r>
      <w:r>
        <w:rPr>
          <w:rFonts w:ascii="Times New Roman" w:hAnsi="Times New Roman" w:cs="Times New Roman"/>
          <w:sz w:val="24"/>
          <w:szCs w:val="24"/>
        </w:rPr>
        <w:t>, necrotizing fasciitis and</w:t>
      </w:r>
      <w:r w:rsidRPr="00B66923">
        <w:rPr>
          <w:rFonts w:ascii="Times New Roman" w:hAnsi="Times New Roman" w:cs="Times New Roman"/>
          <w:sz w:val="24"/>
          <w:szCs w:val="24"/>
        </w:rPr>
        <w:t xml:space="preserve"> compartment syndrome</w:t>
      </w:r>
      <w:r>
        <w:rPr>
          <w:rFonts w:ascii="Times New Roman" w:hAnsi="Times New Roman" w:cs="Times New Roman"/>
          <w:sz w:val="24"/>
          <w:szCs w:val="24"/>
        </w:rPr>
        <w:t>, usually</w:t>
      </w:r>
      <w:r w:rsidRPr="00B66923">
        <w:rPr>
          <w:rFonts w:ascii="Times New Roman" w:hAnsi="Times New Roman" w:cs="Times New Roman"/>
          <w:sz w:val="24"/>
          <w:szCs w:val="24"/>
        </w:rPr>
        <w:t xml:space="preserve"> requiring surgical interventions. Other severe systemic complications associated with envenomation include rhabdomyolysis, neurotoxicity and respiratory failure but they can be averted by specific antivenom therapy and relevant supportive care</w:t>
      </w:r>
      <w:r w:rsidR="007036A6">
        <w:rPr>
          <w:rFonts w:ascii="Times New Roman" w:hAnsi="Times New Roman" w:cs="Times New Roman"/>
          <w:sz w:val="24"/>
          <w:szCs w:val="24"/>
        </w:rPr>
        <w:t xml:space="preserve"> (1, 10)</w:t>
      </w:r>
      <w:r w:rsidR="000E7809">
        <w:rPr>
          <w:rFonts w:ascii="Times New Roman" w:hAnsi="Times New Roman" w:cs="Times New Roman"/>
          <w:sz w:val="24"/>
          <w:szCs w:val="24"/>
        </w:rPr>
        <w:t>.</w:t>
      </w:r>
    </w:p>
    <w:p w14:paraId="4EE02872" w14:textId="77777777" w:rsidR="008C525F" w:rsidRPr="00B66923" w:rsidRDefault="00CB5E1D" w:rsidP="00A055CB">
      <w:pPr>
        <w:spacing w:line="360" w:lineRule="auto"/>
        <w:jc w:val="both"/>
        <w:rPr>
          <w:rFonts w:ascii="Times New Roman" w:hAnsi="Times New Roman" w:cs="Times New Roman"/>
          <w:sz w:val="24"/>
          <w:szCs w:val="24"/>
        </w:rPr>
      </w:pPr>
      <w:r w:rsidRPr="00B66923">
        <w:rPr>
          <w:rFonts w:ascii="Times New Roman" w:hAnsi="Times New Roman" w:cs="Times New Roman"/>
          <w:sz w:val="24"/>
          <w:szCs w:val="24"/>
        </w:rPr>
        <w:t>Considering the foregoing and the thought that general education does not always translate to health awareness</w:t>
      </w:r>
      <w:r w:rsidR="007036A6">
        <w:rPr>
          <w:rFonts w:ascii="Times New Roman" w:hAnsi="Times New Roman" w:cs="Times New Roman"/>
          <w:sz w:val="24"/>
          <w:szCs w:val="24"/>
        </w:rPr>
        <w:t xml:space="preserve"> and prevention of environmental hazards</w:t>
      </w:r>
      <w:r w:rsidRPr="00B66923">
        <w:rPr>
          <w:rFonts w:ascii="Times New Roman" w:hAnsi="Times New Roman" w:cs="Times New Roman"/>
          <w:sz w:val="24"/>
          <w:szCs w:val="24"/>
        </w:rPr>
        <w:t xml:space="preserve">, we evaluate the burden of envenomation seen in the health services of our </w:t>
      </w:r>
      <w:r w:rsidR="009640F7">
        <w:rPr>
          <w:rFonts w:ascii="Times New Roman" w:hAnsi="Times New Roman" w:cs="Times New Roman"/>
          <w:sz w:val="24"/>
          <w:szCs w:val="24"/>
        </w:rPr>
        <w:t>U</w:t>
      </w:r>
      <w:r w:rsidRPr="00B66923">
        <w:rPr>
          <w:rFonts w:ascii="Times New Roman" w:hAnsi="Times New Roman" w:cs="Times New Roman"/>
          <w:sz w:val="24"/>
          <w:szCs w:val="24"/>
        </w:rPr>
        <w:t>niversity campus. We hypothesize that prehospital care and first-aids received by the patients may impact their outcome</w:t>
      </w:r>
      <w:r w:rsidR="008C525F" w:rsidRPr="00B66923">
        <w:rPr>
          <w:rFonts w:ascii="Times New Roman" w:hAnsi="Times New Roman" w:cs="Times New Roman"/>
          <w:sz w:val="24"/>
          <w:szCs w:val="24"/>
        </w:rPr>
        <w:t xml:space="preserve">.  </w:t>
      </w:r>
    </w:p>
    <w:p w14:paraId="087C7921" w14:textId="77777777" w:rsidR="008F361B" w:rsidRPr="00216E9B" w:rsidRDefault="0069233F" w:rsidP="00A055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3FA70E" w14:textId="77777777" w:rsidR="001A1711" w:rsidRPr="00C1263B" w:rsidRDefault="0009646B" w:rsidP="00A055CB">
      <w:pPr>
        <w:pStyle w:val="NormalWeb"/>
        <w:shd w:val="clear" w:color="auto" w:fill="FFFFFF"/>
        <w:spacing w:line="360" w:lineRule="auto"/>
        <w:jc w:val="both"/>
        <w:rPr>
          <w:b/>
        </w:rPr>
      </w:pPr>
      <w:r w:rsidRPr="00C1263B">
        <w:rPr>
          <w:b/>
        </w:rPr>
        <w:t>Methods</w:t>
      </w:r>
      <w:r w:rsidR="005A6956" w:rsidRPr="00C1263B">
        <w:rPr>
          <w:b/>
        </w:rPr>
        <w:t xml:space="preserve"> </w:t>
      </w:r>
    </w:p>
    <w:p w14:paraId="66F8832C" w14:textId="77777777" w:rsidR="00C1263B" w:rsidRPr="00C1263B" w:rsidRDefault="00D50064" w:rsidP="00A055CB">
      <w:pPr>
        <w:spacing w:line="360" w:lineRule="auto"/>
        <w:jc w:val="both"/>
        <w:rPr>
          <w:rFonts w:ascii="Times New Roman" w:hAnsi="Times New Roman" w:cs="Times New Roman"/>
          <w:b/>
          <w:iCs/>
          <w:sz w:val="24"/>
          <w:szCs w:val="24"/>
        </w:rPr>
      </w:pPr>
      <w:r w:rsidRPr="00C1263B">
        <w:rPr>
          <w:rFonts w:ascii="Times New Roman" w:hAnsi="Times New Roman" w:cs="Times New Roman"/>
          <w:b/>
          <w:bCs/>
          <w:sz w:val="24"/>
          <w:szCs w:val="24"/>
        </w:rPr>
        <w:t>Study Area</w:t>
      </w:r>
      <w:r w:rsidR="00C1263B" w:rsidRPr="00C1263B">
        <w:rPr>
          <w:rFonts w:ascii="Times New Roman" w:hAnsi="Times New Roman" w:cs="Times New Roman"/>
          <w:b/>
          <w:iCs/>
          <w:sz w:val="24"/>
          <w:szCs w:val="24"/>
        </w:rPr>
        <w:t xml:space="preserve"> and Participants</w:t>
      </w:r>
    </w:p>
    <w:p w14:paraId="66CD2CF0" w14:textId="77777777" w:rsidR="00C1263B" w:rsidRPr="00C1263B"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rPr>
        <w:t xml:space="preserve">The study </w:t>
      </w:r>
      <w:r w:rsidR="00E73CEA">
        <w:rPr>
          <w:rFonts w:ascii="Times New Roman" w:hAnsi="Times New Roman" w:cs="Times New Roman"/>
        </w:rPr>
        <w:t>took</w:t>
      </w:r>
      <w:r w:rsidRPr="00C1263B">
        <w:rPr>
          <w:rFonts w:ascii="Times New Roman" w:hAnsi="Times New Roman" w:cs="Times New Roman"/>
        </w:rPr>
        <w:t xml:space="preserve"> place at </w:t>
      </w:r>
      <w:r w:rsidR="00E73CEA">
        <w:rPr>
          <w:rFonts w:ascii="Times New Roman" w:hAnsi="Times New Roman" w:cs="Times New Roman"/>
        </w:rPr>
        <w:t xml:space="preserve">the </w:t>
      </w:r>
      <w:r w:rsidRPr="00C1263B">
        <w:rPr>
          <w:rFonts w:ascii="Times New Roman" w:hAnsi="Times New Roman" w:cs="Times New Roman"/>
        </w:rPr>
        <w:t>University of Benin</w:t>
      </w:r>
      <w:r w:rsidR="00E73CEA">
        <w:rPr>
          <w:rFonts w:ascii="Times New Roman" w:hAnsi="Times New Roman" w:cs="Times New Roman"/>
        </w:rPr>
        <w:t>,</w:t>
      </w:r>
      <w:r w:rsidRPr="00C1263B">
        <w:rPr>
          <w:rFonts w:ascii="Times New Roman" w:hAnsi="Times New Roman" w:cs="Times New Roman"/>
        </w:rPr>
        <w:t xml:space="preserve"> D</w:t>
      </w:r>
      <w:r>
        <w:rPr>
          <w:rFonts w:ascii="Times New Roman" w:hAnsi="Times New Roman" w:cs="Times New Roman"/>
        </w:rPr>
        <w:t>epartment of Health Services,</w:t>
      </w:r>
      <w:r w:rsidRPr="00C1263B">
        <w:rPr>
          <w:rFonts w:ascii="Times New Roman" w:hAnsi="Times New Roman" w:cs="Times New Roman"/>
        </w:rPr>
        <w:t xml:space="preserve"> </w:t>
      </w:r>
      <w:proofErr w:type="spellStart"/>
      <w:r w:rsidRPr="00C1263B">
        <w:rPr>
          <w:rFonts w:ascii="Times New Roman" w:hAnsi="Times New Roman" w:cs="Times New Roman"/>
        </w:rPr>
        <w:t>Ugbowo</w:t>
      </w:r>
      <w:proofErr w:type="spellEnd"/>
      <w:r w:rsidRPr="00C1263B">
        <w:rPr>
          <w:rFonts w:ascii="Times New Roman" w:hAnsi="Times New Roman" w:cs="Times New Roman"/>
        </w:rPr>
        <w:t xml:space="preserve"> campus</w:t>
      </w:r>
      <w:r w:rsidR="00E73CEA">
        <w:rPr>
          <w:rFonts w:ascii="Times New Roman" w:hAnsi="Times New Roman" w:cs="Times New Roman"/>
        </w:rPr>
        <w:t>, Benin City, Edo State, Nigeria.</w:t>
      </w:r>
      <w:r w:rsidRPr="00C1263B">
        <w:rPr>
          <w:rFonts w:ascii="Times New Roman" w:hAnsi="Times New Roman" w:cs="Times New Roman"/>
        </w:rPr>
        <w:t xml:space="preserve">  The study involves reviewing the clinical data of all patients with envenomation managed in the preceding ten-year period</w:t>
      </w:r>
      <w:r w:rsidR="00F873E4">
        <w:rPr>
          <w:rFonts w:ascii="Times New Roman" w:hAnsi="Times New Roman" w:cs="Times New Roman"/>
        </w:rPr>
        <w:t xml:space="preserve">, </w:t>
      </w:r>
      <w:r w:rsidR="008A3768">
        <w:rPr>
          <w:rFonts w:ascii="Times New Roman" w:hAnsi="Times New Roman" w:cs="Times New Roman"/>
        </w:rPr>
        <w:t>January 2014 to December 2023</w:t>
      </w:r>
      <w:r w:rsidRPr="00C1263B">
        <w:rPr>
          <w:rFonts w:ascii="Times New Roman" w:hAnsi="Times New Roman" w:cs="Times New Roman"/>
        </w:rPr>
        <w:t xml:space="preserve"> at the University of Benin Health Centre.  Benin City is the Capital of Edo State in the South-South geopolitical Zone of Nigeria. It is a cosmopolitan city, situated in the rainforest belt 122 </w:t>
      </w:r>
      <w:proofErr w:type="spellStart"/>
      <w:r w:rsidRPr="00C1263B">
        <w:rPr>
          <w:rFonts w:ascii="Times New Roman" w:hAnsi="Times New Roman" w:cs="Times New Roman"/>
        </w:rPr>
        <w:t>metres</w:t>
      </w:r>
      <w:proofErr w:type="spellEnd"/>
      <w:r w:rsidRPr="00C1263B">
        <w:rPr>
          <w:rFonts w:ascii="Times New Roman" w:hAnsi="Times New Roman" w:cs="Times New Roman"/>
        </w:rPr>
        <w:t xml:space="preserve"> above sea level with an estimated population of 1,147,188.</w:t>
      </w:r>
    </w:p>
    <w:p w14:paraId="6841D9FD" w14:textId="77777777" w:rsidR="00C1263B"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b/>
          <w:bCs/>
        </w:rPr>
        <w:t xml:space="preserve">Subjects: </w:t>
      </w:r>
      <w:r w:rsidRPr="00C1263B">
        <w:rPr>
          <w:rFonts w:ascii="Times New Roman" w:hAnsi="Times New Roman" w:cs="Times New Roman"/>
          <w:bCs/>
        </w:rPr>
        <w:t xml:space="preserve">All </w:t>
      </w:r>
      <w:r w:rsidRPr="00C1263B">
        <w:rPr>
          <w:rFonts w:ascii="Times New Roman" w:hAnsi="Times New Roman" w:cs="Times New Roman"/>
        </w:rPr>
        <w:t xml:space="preserve">patients who presented with </w:t>
      </w:r>
      <w:r w:rsidR="008A3768">
        <w:rPr>
          <w:rFonts w:ascii="Times New Roman" w:hAnsi="Times New Roman" w:cs="Times New Roman"/>
        </w:rPr>
        <w:t>complaints of bites and stings</w:t>
      </w:r>
      <w:r w:rsidRPr="00C1263B">
        <w:rPr>
          <w:rFonts w:ascii="Times New Roman" w:hAnsi="Times New Roman" w:cs="Times New Roman"/>
        </w:rPr>
        <w:t xml:space="preserve"> at the </w:t>
      </w:r>
      <w:r w:rsidR="0094576C">
        <w:rPr>
          <w:rFonts w:ascii="Times New Roman" w:hAnsi="Times New Roman" w:cs="Times New Roman"/>
        </w:rPr>
        <w:t>U</w:t>
      </w:r>
      <w:r w:rsidRPr="00C1263B">
        <w:rPr>
          <w:rFonts w:ascii="Times New Roman" w:hAnsi="Times New Roman" w:cs="Times New Roman"/>
        </w:rPr>
        <w:t xml:space="preserve">niversity health </w:t>
      </w:r>
      <w:proofErr w:type="spellStart"/>
      <w:r w:rsidRPr="00C1263B">
        <w:rPr>
          <w:rFonts w:ascii="Times New Roman" w:hAnsi="Times New Roman" w:cs="Times New Roman"/>
        </w:rPr>
        <w:t>centre</w:t>
      </w:r>
      <w:proofErr w:type="spellEnd"/>
      <w:r w:rsidRPr="00C1263B">
        <w:rPr>
          <w:rFonts w:ascii="Times New Roman" w:hAnsi="Times New Roman" w:cs="Times New Roman"/>
        </w:rPr>
        <w:t xml:space="preserve"> during the period under review</w:t>
      </w:r>
      <w:r w:rsidR="00923618">
        <w:rPr>
          <w:rFonts w:ascii="Times New Roman" w:hAnsi="Times New Roman" w:cs="Times New Roman"/>
        </w:rPr>
        <w:t xml:space="preserve"> (January 2014 – December 2023)</w:t>
      </w:r>
      <w:r w:rsidR="006B286B">
        <w:rPr>
          <w:rFonts w:ascii="Times New Roman" w:hAnsi="Times New Roman" w:cs="Times New Roman"/>
        </w:rPr>
        <w:t>.</w:t>
      </w:r>
      <w:r w:rsidRPr="00C1263B">
        <w:rPr>
          <w:rFonts w:ascii="Times New Roman" w:hAnsi="Times New Roman" w:cs="Times New Roman"/>
        </w:rPr>
        <w:t xml:space="preserve"> </w:t>
      </w:r>
    </w:p>
    <w:p w14:paraId="4154A0D7" w14:textId="77777777" w:rsidR="00C1263B" w:rsidRPr="00C1263B"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b/>
          <w:bCs/>
        </w:rPr>
        <w:lastRenderedPageBreak/>
        <w:t>Inclusion criteria</w:t>
      </w:r>
      <w:r w:rsidRPr="00C1263B">
        <w:rPr>
          <w:rFonts w:ascii="Times New Roman" w:hAnsi="Times New Roman" w:cs="Times New Roman"/>
        </w:rPr>
        <w:t xml:space="preserve">: Presenting complaints of </w:t>
      </w:r>
      <w:r w:rsidR="002C0769">
        <w:rPr>
          <w:rFonts w:ascii="Times New Roman" w:hAnsi="Times New Roman" w:cs="Times New Roman"/>
        </w:rPr>
        <w:t xml:space="preserve">animal bites, </w:t>
      </w:r>
      <w:r w:rsidRPr="00C1263B">
        <w:rPr>
          <w:rFonts w:ascii="Times New Roman" w:hAnsi="Times New Roman" w:cs="Times New Roman"/>
        </w:rPr>
        <w:t xml:space="preserve">snakebites, scorpion </w:t>
      </w:r>
      <w:r>
        <w:rPr>
          <w:rFonts w:ascii="Times New Roman" w:hAnsi="Times New Roman" w:cs="Times New Roman"/>
        </w:rPr>
        <w:t>sting,</w:t>
      </w:r>
      <w:r w:rsidRPr="00C1263B">
        <w:rPr>
          <w:rFonts w:ascii="Times New Roman" w:hAnsi="Times New Roman" w:cs="Times New Roman"/>
        </w:rPr>
        <w:t xml:space="preserve"> hymenoptera</w:t>
      </w:r>
      <w:r>
        <w:rPr>
          <w:rFonts w:ascii="Times New Roman" w:hAnsi="Times New Roman" w:cs="Times New Roman"/>
        </w:rPr>
        <w:t xml:space="preserve"> (bee, wasp, fire ant)</w:t>
      </w:r>
      <w:r w:rsidRPr="00C1263B">
        <w:rPr>
          <w:rFonts w:ascii="Times New Roman" w:hAnsi="Times New Roman" w:cs="Times New Roman"/>
        </w:rPr>
        <w:t xml:space="preserve"> sting and other </w:t>
      </w:r>
      <w:r w:rsidR="008A3768">
        <w:rPr>
          <w:rFonts w:ascii="Times New Roman" w:hAnsi="Times New Roman" w:cs="Times New Roman"/>
        </w:rPr>
        <w:t xml:space="preserve">features of </w:t>
      </w:r>
      <w:r w:rsidRPr="00C1263B">
        <w:rPr>
          <w:rFonts w:ascii="Times New Roman" w:hAnsi="Times New Roman" w:cs="Times New Roman"/>
        </w:rPr>
        <w:t xml:space="preserve">envenomation. </w:t>
      </w:r>
    </w:p>
    <w:p w14:paraId="66AB4174" w14:textId="77777777" w:rsidR="00C1263B" w:rsidRPr="00C1263B"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b/>
          <w:bCs/>
        </w:rPr>
        <w:t>Exclusion Criteria</w:t>
      </w:r>
      <w:r w:rsidRPr="00C1263B">
        <w:rPr>
          <w:rFonts w:ascii="Times New Roman" w:hAnsi="Times New Roman" w:cs="Times New Roman"/>
        </w:rPr>
        <w:t>: Patients without a clinical diagnosis of</w:t>
      </w:r>
      <w:r w:rsidR="004716AC">
        <w:rPr>
          <w:rFonts w:ascii="Times New Roman" w:hAnsi="Times New Roman" w:cs="Times New Roman"/>
        </w:rPr>
        <w:t xml:space="preserve"> </w:t>
      </w:r>
      <w:r w:rsidR="002C0769">
        <w:rPr>
          <w:rFonts w:ascii="Times New Roman" w:hAnsi="Times New Roman" w:cs="Times New Roman"/>
        </w:rPr>
        <w:t>animal bites or</w:t>
      </w:r>
      <w:r w:rsidRPr="00C1263B">
        <w:rPr>
          <w:rFonts w:ascii="Times New Roman" w:hAnsi="Times New Roman" w:cs="Times New Roman"/>
        </w:rPr>
        <w:t xml:space="preserve"> envenomation. </w:t>
      </w:r>
    </w:p>
    <w:p w14:paraId="52FAE7D1" w14:textId="77777777" w:rsidR="00C1263B" w:rsidRPr="00C1263B" w:rsidRDefault="00C1263B" w:rsidP="00A055CB">
      <w:pPr>
        <w:pStyle w:val="Default"/>
        <w:spacing w:line="360" w:lineRule="auto"/>
        <w:jc w:val="both"/>
        <w:rPr>
          <w:rFonts w:ascii="Times New Roman" w:hAnsi="Times New Roman" w:cs="Times New Roman"/>
          <w:b/>
        </w:rPr>
      </w:pPr>
      <w:r w:rsidRPr="00C1263B">
        <w:rPr>
          <w:rFonts w:ascii="Times New Roman" w:hAnsi="Times New Roman" w:cs="Times New Roman"/>
          <w:b/>
          <w:bCs/>
        </w:rPr>
        <w:t>Study design</w:t>
      </w:r>
      <w:r w:rsidRPr="00C1263B">
        <w:rPr>
          <w:rFonts w:ascii="Times New Roman" w:hAnsi="Times New Roman" w:cs="Times New Roman"/>
        </w:rPr>
        <w:t>: This study adopt</w:t>
      </w:r>
      <w:r w:rsidR="003912FF">
        <w:rPr>
          <w:rFonts w:ascii="Times New Roman" w:hAnsi="Times New Roman" w:cs="Times New Roman"/>
        </w:rPr>
        <w:t>ed</w:t>
      </w:r>
      <w:r w:rsidRPr="00C1263B">
        <w:rPr>
          <w:rFonts w:ascii="Times New Roman" w:hAnsi="Times New Roman" w:cs="Times New Roman"/>
        </w:rPr>
        <w:t xml:space="preserve"> a retrospective d</w:t>
      </w:r>
      <w:r w:rsidR="003912FF">
        <w:rPr>
          <w:rFonts w:ascii="Times New Roman" w:hAnsi="Times New Roman" w:cs="Times New Roman"/>
        </w:rPr>
        <w:t>esign.</w:t>
      </w:r>
    </w:p>
    <w:p w14:paraId="7E9C0D3F" w14:textId="77777777" w:rsidR="00C1263B" w:rsidRPr="003912FF"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b/>
        </w:rPr>
        <w:t xml:space="preserve">Sample size </w:t>
      </w:r>
      <w:r w:rsidR="003912FF">
        <w:rPr>
          <w:rFonts w:ascii="Times New Roman" w:hAnsi="Times New Roman" w:cs="Times New Roman"/>
          <w:b/>
        </w:rPr>
        <w:t xml:space="preserve">and </w:t>
      </w:r>
      <w:r w:rsidR="003912FF" w:rsidRPr="00C1263B">
        <w:rPr>
          <w:rFonts w:ascii="Times New Roman" w:hAnsi="Times New Roman" w:cs="Times New Roman"/>
          <w:b/>
        </w:rPr>
        <w:t>Sampling Techniques</w:t>
      </w:r>
      <w:r w:rsidR="003912FF">
        <w:rPr>
          <w:rFonts w:ascii="Times New Roman" w:hAnsi="Times New Roman" w:cs="Times New Roman"/>
        </w:rPr>
        <w:t xml:space="preserve">: </w:t>
      </w:r>
      <w:r w:rsidR="002C0769">
        <w:rPr>
          <w:rFonts w:ascii="Times New Roman" w:hAnsi="Times New Roman" w:cs="Times New Roman"/>
        </w:rPr>
        <w:t xml:space="preserve">The </w:t>
      </w:r>
      <w:r w:rsidRPr="00C1263B">
        <w:rPr>
          <w:rFonts w:ascii="Times New Roman" w:hAnsi="Times New Roman" w:cs="Times New Roman"/>
        </w:rPr>
        <w:t>is a total population study of all eligible patients seen at the University Health Centre during the 10-year   period under review.</w:t>
      </w:r>
      <w:r w:rsidR="003912FF">
        <w:rPr>
          <w:rFonts w:ascii="Times New Roman" w:hAnsi="Times New Roman" w:cs="Times New Roman"/>
        </w:rPr>
        <w:t xml:space="preserve"> P</w:t>
      </w:r>
      <w:r w:rsidR="002C0769">
        <w:rPr>
          <w:rFonts w:ascii="Times New Roman" w:hAnsi="Times New Roman" w:cs="Times New Roman"/>
        </w:rPr>
        <w:t>articipants we</w:t>
      </w:r>
      <w:r w:rsidRPr="00C1263B">
        <w:rPr>
          <w:rFonts w:ascii="Times New Roman" w:hAnsi="Times New Roman" w:cs="Times New Roman"/>
        </w:rPr>
        <w:t>re purposively selected from the clinical record of the Health Centre.</w:t>
      </w:r>
      <w:r w:rsidRPr="00C1263B">
        <w:rPr>
          <w:rFonts w:ascii="Times New Roman" w:eastAsia="Times New Roman" w:hAnsi="Times New Roman" w:cs="Times New Roman"/>
        </w:rPr>
        <w:t xml:space="preserve"> </w:t>
      </w:r>
    </w:p>
    <w:p w14:paraId="43B51F4D" w14:textId="77777777" w:rsidR="00C1263B" w:rsidRPr="00C1263B" w:rsidRDefault="00C1263B" w:rsidP="00A055CB">
      <w:pPr>
        <w:widowControl w:val="0"/>
        <w:suppressLineNumbers/>
        <w:tabs>
          <w:tab w:val="left" w:pos="270"/>
          <w:tab w:val="left" w:pos="720"/>
          <w:tab w:val="left" w:pos="1260"/>
        </w:tabs>
        <w:suppressAutoHyphens/>
        <w:spacing w:after="160" w:line="360" w:lineRule="auto"/>
        <w:jc w:val="both"/>
        <w:rPr>
          <w:rFonts w:ascii="Times New Roman" w:hAnsi="Times New Roman" w:cs="Times New Roman"/>
          <w:b/>
          <w:sz w:val="24"/>
          <w:szCs w:val="24"/>
        </w:rPr>
      </w:pPr>
      <w:r w:rsidRPr="00C1263B">
        <w:rPr>
          <w:rFonts w:ascii="Times New Roman" w:hAnsi="Times New Roman" w:cs="Times New Roman"/>
          <w:b/>
          <w:sz w:val="24"/>
          <w:szCs w:val="24"/>
        </w:rPr>
        <w:t>Data Collection</w:t>
      </w:r>
      <w:r w:rsidRPr="00C1263B">
        <w:rPr>
          <w:rFonts w:ascii="Times New Roman" w:hAnsi="Times New Roman" w:cs="Times New Roman"/>
          <w:sz w:val="24"/>
          <w:szCs w:val="24"/>
        </w:rPr>
        <w:t xml:space="preserve">: </w:t>
      </w:r>
      <w:r w:rsidR="003912FF">
        <w:rPr>
          <w:rFonts w:ascii="Times New Roman" w:hAnsi="Times New Roman" w:cs="Times New Roman"/>
          <w:sz w:val="24"/>
          <w:szCs w:val="24"/>
        </w:rPr>
        <w:t>T</w:t>
      </w:r>
      <w:r w:rsidR="009E3ADD">
        <w:rPr>
          <w:rFonts w:ascii="Times New Roman" w:hAnsi="Times New Roman" w:cs="Times New Roman"/>
          <w:bCs/>
          <w:sz w:val="24"/>
          <w:szCs w:val="24"/>
        </w:rPr>
        <w:t>his was</w:t>
      </w:r>
      <w:r w:rsidRPr="00C1263B">
        <w:rPr>
          <w:rFonts w:ascii="Times New Roman" w:hAnsi="Times New Roman" w:cs="Times New Roman"/>
          <w:bCs/>
          <w:sz w:val="24"/>
          <w:szCs w:val="24"/>
        </w:rPr>
        <w:t xml:space="preserve"> done using a structured data collection form comprising sections on each participant’s baseline information, clinical history of bite/sting, severity of envenomation, treatments and outcomes. This form </w:t>
      </w:r>
      <w:r w:rsidR="006B286B">
        <w:rPr>
          <w:rFonts w:ascii="Times New Roman" w:hAnsi="Times New Roman" w:cs="Times New Roman"/>
          <w:bCs/>
          <w:sz w:val="24"/>
          <w:szCs w:val="24"/>
        </w:rPr>
        <w:t>was</w:t>
      </w:r>
      <w:r w:rsidRPr="00C1263B">
        <w:rPr>
          <w:rFonts w:ascii="Times New Roman" w:hAnsi="Times New Roman" w:cs="Times New Roman"/>
          <w:bCs/>
          <w:sz w:val="24"/>
          <w:szCs w:val="24"/>
        </w:rPr>
        <w:t xml:space="preserve"> used to extract data from patients</w:t>
      </w:r>
      <w:r w:rsidR="002C0769">
        <w:rPr>
          <w:rFonts w:ascii="Times New Roman" w:hAnsi="Times New Roman" w:cs="Times New Roman"/>
          <w:bCs/>
          <w:sz w:val="24"/>
          <w:szCs w:val="24"/>
        </w:rPr>
        <w:t>’</w:t>
      </w:r>
      <w:r w:rsidRPr="00C1263B">
        <w:rPr>
          <w:rFonts w:ascii="Times New Roman" w:hAnsi="Times New Roman" w:cs="Times New Roman"/>
          <w:bCs/>
          <w:sz w:val="24"/>
          <w:szCs w:val="24"/>
        </w:rPr>
        <w:t xml:space="preserve"> case notes. </w:t>
      </w:r>
    </w:p>
    <w:p w14:paraId="167E98BA" w14:textId="77777777" w:rsidR="00C1263B" w:rsidRPr="00C1263B"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b/>
        </w:rPr>
        <w:t>Statistical Analysis</w:t>
      </w:r>
      <w:r w:rsidRPr="00C1263B">
        <w:rPr>
          <w:rFonts w:ascii="Times New Roman" w:hAnsi="Times New Roman" w:cs="Times New Roman"/>
        </w:rPr>
        <w:t xml:space="preserve">: The data </w:t>
      </w:r>
      <w:r w:rsidR="006B286B">
        <w:rPr>
          <w:rFonts w:ascii="Times New Roman" w:hAnsi="Times New Roman" w:cs="Times New Roman"/>
        </w:rPr>
        <w:t>was</w:t>
      </w:r>
      <w:r w:rsidRPr="00C1263B">
        <w:rPr>
          <w:rFonts w:ascii="Times New Roman" w:hAnsi="Times New Roman" w:cs="Times New Roman"/>
        </w:rPr>
        <w:t xml:space="preserve"> analyzed using SPSS version 26.0 statistical software for Windows (</w:t>
      </w:r>
      <w:r w:rsidRPr="00C1263B">
        <w:rPr>
          <w:rFonts w:ascii="Times New Roman" w:hAnsi="Times New Roman" w:cs="Times New Roman"/>
          <w:i/>
        </w:rPr>
        <w:t>IBM, Armonk, N.Y., United States</w:t>
      </w:r>
      <w:r w:rsidRPr="00C1263B">
        <w:rPr>
          <w:rFonts w:ascii="Times New Roman" w:hAnsi="Times New Roman" w:cs="Times New Roman"/>
        </w:rPr>
        <w:t>). Frequencies and percentages of types and severity of envenomation</w:t>
      </w:r>
      <w:r w:rsidR="009E3ADD">
        <w:rPr>
          <w:rFonts w:ascii="Times New Roman" w:hAnsi="Times New Roman" w:cs="Times New Roman"/>
        </w:rPr>
        <w:t>,</w:t>
      </w:r>
      <w:r w:rsidRPr="00C1263B">
        <w:rPr>
          <w:rFonts w:ascii="Times New Roman" w:hAnsi="Times New Roman" w:cs="Times New Roman"/>
        </w:rPr>
        <w:t xml:space="preserve"> socio-demographic features and other categorical variables</w:t>
      </w:r>
      <w:r w:rsidR="009E3ADD">
        <w:rPr>
          <w:rFonts w:ascii="Times New Roman" w:hAnsi="Times New Roman" w:cs="Times New Roman"/>
        </w:rPr>
        <w:t xml:space="preserve"> was</w:t>
      </w:r>
      <w:r w:rsidR="009E3ADD" w:rsidRPr="00C1263B">
        <w:rPr>
          <w:rFonts w:ascii="Times New Roman" w:hAnsi="Times New Roman" w:cs="Times New Roman"/>
        </w:rPr>
        <w:t xml:space="preserve"> calculated</w:t>
      </w:r>
      <w:r w:rsidRPr="00C1263B">
        <w:rPr>
          <w:rFonts w:ascii="Times New Roman" w:hAnsi="Times New Roman" w:cs="Times New Roman"/>
        </w:rPr>
        <w:t xml:space="preserve">. Chi-square </w:t>
      </w:r>
      <w:r w:rsidR="009E3ADD">
        <w:rPr>
          <w:rFonts w:ascii="Times New Roman" w:hAnsi="Times New Roman" w:cs="Times New Roman"/>
        </w:rPr>
        <w:t>was</w:t>
      </w:r>
      <w:r w:rsidRPr="00C1263B">
        <w:rPr>
          <w:rFonts w:ascii="Times New Roman" w:hAnsi="Times New Roman" w:cs="Times New Roman"/>
        </w:rPr>
        <w:t xml:space="preserve"> done to detect significant difference between proportions. Multivariate analysis </w:t>
      </w:r>
      <w:r w:rsidR="009E3ADD">
        <w:rPr>
          <w:rFonts w:ascii="Times New Roman" w:hAnsi="Times New Roman" w:cs="Times New Roman"/>
        </w:rPr>
        <w:t>was</w:t>
      </w:r>
      <w:r w:rsidRPr="00C1263B">
        <w:rPr>
          <w:rFonts w:ascii="Times New Roman" w:hAnsi="Times New Roman" w:cs="Times New Roman"/>
        </w:rPr>
        <w:t xml:space="preserve"> done where applicable. The level of significance of each test </w:t>
      </w:r>
      <w:r w:rsidR="006B286B">
        <w:rPr>
          <w:rFonts w:ascii="Times New Roman" w:hAnsi="Times New Roman" w:cs="Times New Roman"/>
        </w:rPr>
        <w:t>was</w:t>
      </w:r>
      <w:r w:rsidRPr="00C1263B">
        <w:rPr>
          <w:rFonts w:ascii="Times New Roman" w:hAnsi="Times New Roman" w:cs="Times New Roman"/>
        </w:rPr>
        <w:t xml:space="preserve"> set at </w:t>
      </w:r>
      <w:r w:rsidRPr="00C1263B">
        <w:rPr>
          <w:rFonts w:ascii="Times New Roman" w:hAnsi="Times New Roman" w:cs="Times New Roman"/>
          <w:i/>
        </w:rPr>
        <w:t>p &lt; 0.05</w:t>
      </w:r>
      <w:r w:rsidRPr="00C1263B">
        <w:rPr>
          <w:rFonts w:ascii="Times New Roman" w:hAnsi="Times New Roman" w:cs="Times New Roman"/>
        </w:rPr>
        <w:t xml:space="preserve">. </w:t>
      </w:r>
    </w:p>
    <w:p w14:paraId="11B5E38D" w14:textId="77777777" w:rsidR="00C1263B" w:rsidRPr="00C1263B" w:rsidRDefault="00C1263B" w:rsidP="00A055CB">
      <w:pPr>
        <w:pStyle w:val="Default"/>
        <w:spacing w:line="360" w:lineRule="auto"/>
        <w:jc w:val="both"/>
        <w:rPr>
          <w:rFonts w:ascii="Times New Roman" w:hAnsi="Times New Roman" w:cs="Times New Roman"/>
          <w:b/>
        </w:rPr>
      </w:pPr>
    </w:p>
    <w:p w14:paraId="09E752BF" w14:textId="77777777" w:rsidR="00C1263B" w:rsidRPr="00C1263B"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b/>
        </w:rPr>
        <w:t>Ethical consideration</w:t>
      </w:r>
    </w:p>
    <w:p w14:paraId="0A5E178C" w14:textId="77777777" w:rsidR="009928C5" w:rsidRDefault="00C1263B" w:rsidP="00A055CB">
      <w:pPr>
        <w:pStyle w:val="Default"/>
        <w:spacing w:line="360" w:lineRule="auto"/>
        <w:jc w:val="both"/>
        <w:rPr>
          <w:rFonts w:ascii="Times New Roman" w:hAnsi="Times New Roman" w:cs="Times New Roman"/>
        </w:rPr>
      </w:pPr>
      <w:r w:rsidRPr="00C1263B">
        <w:rPr>
          <w:rFonts w:ascii="Times New Roman" w:hAnsi="Times New Roman" w:cs="Times New Roman"/>
        </w:rPr>
        <w:t xml:space="preserve">Ethical clearance </w:t>
      </w:r>
      <w:r w:rsidR="009E3ADD">
        <w:rPr>
          <w:rFonts w:ascii="Times New Roman" w:hAnsi="Times New Roman" w:cs="Times New Roman"/>
        </w:rPr>
        <w:t>was</w:t>
      </w:r>
      <w:r w:rsidRPr="00C1263B">
        <w:rPr>
          <w:rFonts w:ascii="Times New Roman" w:hAnsi="Times New Roman" w:cs="Times New Roman"/>
        </w:rPr>
        <w:t xml:space="preserve"> </w:t>
      </w:r>
      <w:r w:rsidR="00216E9B">
        <w:rPr>
          <w:rFonts w:ascii="Times New Roman" w:hAnsi="Times New Roman" w:cs="Times New Roman"/>
        </w:rPr>
        <w:t>obtained</w:t>
      </w:r>
      <w:r w:rsidR="008C5442">
        <w:rPr>
          <w:rFonts w:ascii="Times New Roman" w:hAnsi="Times New Roman" w:cs="Times New Roman"/>
        </w:rPr>
        <w:t xml:space="preserve"> from the Research and Ethical C</w:t>
      </w:r>
      <w:r w:rsidRPr="00C1263B">
        <w:rPr>
          <w:rFonts w:ascii="Times New Roman" w:hAnsi="Times New Roman" w:cs="Times New Roman"/>
        </w:rPr>
        <w:t>ommittee (REC) of the College of Medicine,</w:t>
      </w:r>
      <w:r w:rsidRPr="00C1263B">
        <w:rPr>
          <w:rFonts w:ascii="Times New Roman" w:hAnsi="Times New Roman" w:cs="Times New Roman"/>
          <w:color w:val="00B050"/>
        </w:rPr>
        <w:t xml:space="preserve"> </w:t>
      </w:r>
      <w:r w:rsidRPr="00C1263B">
        <w:rPr>
          <w:rFonts w:ascii="Times New Roman" w:hAnsi="Times New Roman" w:cs="Times New Roman"/>
        </w:rPr>
        <w:t>University of Benin</w:t>
      </w:r>
      <w:r w:rsidR="00D7742E">
        <w:rPr>
          <w:rFonts w:ascii="Times New Roman" w:hAnsi="Times New Roman" w:cs="Times New Roman"/>
        </w:rPr>
        <w:t xml:space="preserve"> (CMS/REC/2024/606)</w:t>
      </w:r>
      <w:r w:rsidRPr="00C1263B">
        <w:rPr>
          <w:rFonts w:ascii="Times New Roman" w:hAnsi="Times New Roman" w:cs="Times New Roman"/>
        </w:rPr>
        <w:t xml:space="preserve">. </w:t>
      </w:r>
      <w:r w:rsidR="009E3ADD">
        <w:rPr>
          <w:rFonts w:ascii="Times New Roman" w:hAnsi="Times New Roman" w:cs="Times New Roman"/>
        </w:rPr>
        <w:t>Data collection form was</w:t>
      </w:r>
      <w:r w:rsidRPr="00C1263B">
        <w:rPr>
          <w:rFonts w:ascii="Times New Roman" w:hAnsi="Times New Roman" w:cs="Times New Roman"/>
        </w:rPr>
        <w:t xml:space="preserve"> coded (</w:t>
      </w:r>
      <w:r w:rsidRPr="00C1263B">
        <w:rPr>
          <w:rFonts w:ascii="Times New Roman" w:hAnsi="Times New Roman" w:cs="Times New Roman"/>
          <w:i/>
        </w:rPr>
        <w:t>without names</w:t>
      </w:r>
      <w:r w:rsidRPr="00C1263B">
        <w:rPr>
          <w:rFonts w:ascii="Times New Roman" w:hAnsi="Times New Roman" w:cs="Times New Roman"/>
        </w:rPr>
        <w:t xml:space="preserve">) to ensure confidentiality. </w:t>
      </w:r>
    </w:p>
    <w:p w14:paraId="56BA0523" w14:textId="77777777" w:rsidR="009E3ADD" w:rsidRPr="00C1263B" w:rsidRDefault="009E3ADD" w:rsidP="00A055CB">
      <w:pPr>
        <w:pStyle w:val="Default"/>
        <w:spacing w:line="360" w:lineRule="auto"/>
        <w:jc w:val="both"/>
        <w:rPr>
          <w:rFonts w:ascii="Times New Roman" w:hAnsi="Times New Roman" w:cs="Times New Roman"/>
        </w:rPr>
      </w:pPr>
    </w:p>
    <w:p w14:paraId="457EEED5" w14:textId="77777777" w:rsidR="00875FF2" w:rsidRPr="00BE5DAE" w:rsidRDefault="004A15AF" w:rsidP="00A055CB">
      <w:pPr>
        <w:spacing w:line="360" w:lineRule="auto"/>
        <w:rPr>
          <w:rFonts w:ascii="Times New Roman" w:hAnsi="Times New Roman" w:cs="Times New Roman"/>
          <w:b/>
          <w:bCs/>
          <w:sz w:val="24"/>
          <w:szCs w:val="24"/>
        </w:rPr>
      </w:pPr>
      <w:r w:rsidRPr="00BE5DAE">
        <w:rPr>
          <w:rFonts w:ascii="Times New Roman" w:hAnsi="Times New Roman" w:cs="Times New Roman"/>
          <w:b/>
          <w:bCs/>
          <w:sz w:val="24"/>
          <w:szCs w:val="24"/>
        </w:rPr>
        <w:t>Results</w:t>
      </w:r>
    </w:p>
    <w:p w14:paraId="319D390C" w14:textId="77777777" w:rsidR="00875FF2" w:rsidRDefault="00875FF2" w:rsidP="00A055CB">
      <w:pPr>
        <w:spacing w:line="360" w:lineRule="auto"/>
        <w:rPr>
          <w:rFonts w:ascii="Times New Roman" w:hAnsi="Times New Roman" w:cs="Times New Roman"/>
          <w:b/>
          <w:bCs/>
          <w:sz w:val="24"/>
          <w:szCs w:val="24"/>
        </w:rPr>
      </w:pPr>
      <w:r w:rsidRPr="00BE5DAE">
        <w:rPr>
          <w:rFonts w:ascii="Times New Roman" w:hAnsi="Times New Roman" w:cs="Times New Roman"/>
          <w:b/>
          <w:bCs/>
          <w:sz w:val="24"/>
          <w:szCs w:val="24"/>
        </w:rPr>
        <w:t>Baseline Characteristics of the Participants</w:t>
      </w:r>
    </w:p>
    <w:p w14:paraId="77A248C3" w14:textId="77777777" w:rsidR="004D0245" w:rsidRDefault="00160D06" w:rsidP="00A055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Altogether, </w:t>
      </w:r>
      <w:r w:rsidR="00343CAD" w:rsidRPr="0094576C">
        <w:rPr>
          <w:rFonts w:ascii="Times New Roman" w:hAnsi="Times New Roman" w:cs="Times New Roman"/>
          <w:sz w:val="24"/>
          <w:szCs w:val="24"/>
        </w:rPr>
        <w:t>15,290</w:t>
      </w:r>
      <w:r w:rsidRPr="0094576C">
        <w:rPr>
          <w:rFonts w:ascii="Times New Roman" w:hAnsi="Times New Roman" w:cs="Times New Roman"/>
          <w:b/>
          <w:sz w:val="24"/>
          <w:szCs w:val="24"/>
        </w:rPr>
        <w:t xml:space="preserve"> </w:t>
      </w:r>
      <w:r>
        <w:rPr>
          <w:rFonts w:ascii="Times New Roman" w:hAnsi="Times New Roman" w:cs="Times New Roman"/>
          <w:sz w:val="24"/>
          <w:szCs w:val="24"/>
        </w:rPr>
        <w:t>patients including 39 (</w:t>
      </w:r>
      <w:r w:rsidR="00343CAD">
        <w:rPr>
          <w:rFonts w:ascii="Times New Roman" w:hAnsi="Times New Roman" w:cs="Times New Roman"/>
          <w:sz w:val="24"/>
          <w:szCs w:val="24"/>
        </w:rPr>
        <w:t>0.26%</w:t>
      </w:r>
      <w:r>
        <w:rPr>
          <w:rFonts w:ascii="Times New Roman" w:hAnsi="Times New Roman" w:cs="Times New Roman"/>
          <w:sz w:val="24"/>
          <w:szCs w:val="24"/>
        </w:rPr>
        <w:t xml:space="preserve">) persons with envenomation were </w:t>
      </w:r>
      <w:r w:rsidR="00343CAD">
        <w:rPr>
          <w:rFonts w:ascii="Times New Roman" w:hAnsi="Times New Roman" w:cs="Times New Roman"/>
          <w:sz w:val="24"/>
          <w:szCs w:val="24"/>
        </w:rPr>
        <w:t>admitted</w:t>
      </w:r>
      <w:r>
        <w:rPr>
          <w:rFonts w:ascii="Times New Roman" w:hAnsi="Times New Roman" w:cs="Times New Roman"/>
          <w:sz w:val="24"/>
          <w:szCs w:val="24"/>
        </w:rPr>
        <w:t xml:space="preserve"> at the University Health Centre during the study period. </w:t>
      </w:r>
      <w:r w:rsidR="00360EA6">
        <w:rPr>
          <w:rFonts w:ascii="Times New Roman" w:hAnsi="Times New Roman" w:cs="Times New Roman"/>
          <w:sz w:val="24"/>
          <w:szCs w:val="24"/>
        </w:rPr>
        <w:t>A</w:t>
      </w:r>
      <w:r w:rsidR="005A7B2F">
        <w:rPr>
          <w:rFonts w:ascii="Times New Roman" w:hAnsi="Times New Roman" w:cs="Times New Roman"/>
          <w:sz w:val="24"/>
          <w:szCs w:val="24"/>
        </w:rPr>
        <w:t>mong the</w:t>
      </w:r>
      <w:r w:rsidR="00360EA6">
        <w:rPr>
          <w:rFonts w:ascii="Times New Roman" w:hAnsi="Times New Roman" w:cs="Times New Roman"/>
          <w:sz w:val="24"/>
          <w:szCs w:val="24"/>
        </w:rPr>
        <w:t xml:space="preserve"> 39 pa</w:t>
      </w:r>
      <w:r w:rsidR="005A7B2F">
        <w:rPr>
          <w:rFonts w:ascii="Times New Roman" w:hAnsi="Times New Roman" w:cs="Times New Roman"/>
          <w:sz w:val="24"/>
          <w:szCs w:val="24"/>
        </w:rPr>
        <w:t xml:space="preserve">tients with </w:t>
      </w:r>
      <w:r w:rsidR="002C0769">
        <w:rPr>
          <w:rFonts w:ascii="Times New Roman" w:hAnsi="Times New Roman" w:cs="Times New Roman"/>
          <w:sz w:val="24"/>
          <w:szCs w:val="24"/>
        </w:rPr>
        <w:t>bites and stings</w:t>
      </w:r>
      <w:r w:rsidR="005A7B2F">
        <w:rPr>
          <w:rFonts w:ascii="Times New Roman" w:hAnsi="Times New Roman" w:cs="Times New Roman"/>
          <w:sz w:val="24"/>
          <w:szCs w:val="24"/>
        </w:rPr>
        <w:t>,</w:t>
      </w:r>
      <w:r w:rsidR="00360EA6">
        <w:rPr>
          <w:rFonts w:ascii="Times New Roman" w:hAnsi="Times New Roman" w:cs="Times New Roman"/>
          <w:sz w:val="24"/>
          <w:szCs w:val="24"/>
        </w:rPr>
        <w:t xml:space="preserve"> 9 </w:t>
      </w:r>
      <w:r w:rsidR="005A7B2F">
        <w:rPr>
          <w:rFonts w:ascii="Times New Roman" w:hAnsi="Times New Roman" w:cs="Times New Roman"/>
          <w:sz w:val="24"/>
          <w:szCs w:val="24"/>
        </w:rPr>
        <w:t>persons</w:t>
      </w:r>
      <w:r w:rsidR="00360EA6">
        <w:rPr>
          <w:rFonts w:ascii="Times New Roman" w:hAnsi="Times New Roman" w:cs="Times New Roman"/>
          <w:sz w:val="24"/>
          <w:szCs w:val="24"/>
        </w:rPr>
        <w:t xml:space="preserve"> were excluded from further analysis due to grossly incomplete data on their clinical-d</w:t>
      </w:r>
      <w:r w:rsidR="00EA6723">
        <w:rPr>
          <w:rFonts w:ascii="Times New Roman" w:hAnsi="Times New Roman" w:cs="Times New Roman"/>
          <w:sz w:val="24"/>
          <w:szCs w:val="24"/>
        </w:rPr>
        <w:t>emographic features and outcome.</w:t>
      </w:r>
      <w:r w:rsidR="00360EA6">
        <w:rPr>
          <w:rFonts w:ascii="Times New Roman" w:hAnsi="Times New Roman" w:cs="Times New Roman"/>
          <w:sz w:val="24"/>
          <w:szCs w:val="24"/>
        </w:rPr>
        <w:t xml:space="preserve"> </w:t>
      </w:r>
      <w:r w:rsidR="004D0245" w:rsidRPr="00BE0830">
        <w:rPr>
          <w:rFonts w:ascii="Times New Roman" w:hAnsi="Times New Roman" w:cs="Times New Roman"/>
          <w:sz w:val="24"/>
          <w:szCs w:val="24"/>
        </w:rPr>
        <w:t>The baseline information of the</w:t>
      </w:r>
      <w:r w:rsidR="00216020">
        <w:rPr>
          <w:rFonts w:ascii="Times New Roman" w:hAnsi="Times New Roman" w:cs="Times New Roman"/>
          <w:sz w:val="24"/>
          <w:szCs w:val="24"/>
        </w:rPr>
        <w:t xml:space="preserve"> remaining</w:t>
      </w:r>
      <w:r w:rsidR="004D0245" w:rsidRPr="00BE0830">
        <w:rPr>
          <w:rFonts w:ascii="Times New Roman" w:hAnsi="Times New Roman" w:cs="Times New Roman"/>
          <w:sz w:val="24"/>
          <w:szCs w:val="24"/>
        </w:rPr>
        <w:t xml:space="preserve"> participants</w:t>
      </w:r>
      <w:r w:rsidR="00495450">
        <w:rPr>
          <w:rFonts w:ascii="Times New Roman" w:hAnsi="Times New Roman" w:cs="Times New Roman"/>
          <w:sz w:val="24"/>
          <w:szCs w:val="24"/>
        </w:rPr>
        <w:t xml:space="preserve"> (n=</w:t>
      </w:r>
      <w:r w:rsidR="00216020">
        <w:rPr>
          <w:rFonts w:ascii="Times New Roman" w:hAnsi="Times New Roman" w:cs="Times New Roman"/>
          <w:sz w:val="24"/>
          <w:szCs w:val="24"/>
        </w:rPr>
        <w:t>30)</w:t>
      </w:r>
      <w:r w:rsidR="004D0245" w:rsidRPr="00BE0830">
        <w:rPr>
          <w:rFonts w:ascii="Times New Roman" w:hAnsi="Times New Roman" w:cs="Times New Roman"/>
          <w:sz w:val="24"/>
          <w:szCs w:val="24"/>
        </w:rPr>
        <w:t xml:space="preserve"> reveals that there are more females than males, 23 (76.7%) and 7 (23.3%) </w:t>
      </w:r>
      <w:r w:rsidR="00216020">
        <w:rPr>
          <w:rFonts w:ascii="Times New Roman" w:hAnsi="Times New Roman" w:cs="Times New Roman"/>
          <w:sz w:val="24"/>
          <w:szCs w:val="24"/>
        </w:rPr>
        <w:t>respectively</w:t>
      </w:r>
      <w:r w:rsidR="004D0245" w:rsidRPr="00BE0830">
        <w:rPr>
          <w:rFonts w:ascii="Times New Roman" w:hAnsi="Times New Roman" w:cs="Times New Roman"/>
          <w:sz w:val="24"/>
          <w:szCs w:val="24"/>
        </w:rPr>
        <w:t>. The age distribution indicates that the largest group of participants falls within the 21-</w:t>
      </w:r>
      <w:r w:rsidR="008D194E">
        <w:rPr>
          <w:rFonts w:ascii="Times New Roman" w:hAnsi="Times New Roman" w:cs="Times New Roman"/>
          <w:sz w:val="24"/>
          <w:szCs w:val="24"/>
        </w:rPr>
        <w:t>30 years</w:t>
      </w:r>
      <w:r w:rsidR="004D0245" w:rsidRPr="00BE0830">
        <w:rPr>
          <w:rFonts w:ascii="Times New Roman" w:hAnsi="Times New Roman" w:cs="Times New Roman"/>
          <w:sz w:val="24"/>
          <w:szCs w:val="24"/>
        </w:rPr>
        <w:t xml:space="preserve"> age range, comprising 13 (43.3%) of the total. This is followed by those aged over 30 years at 9 (30.0%), and those under 20 years at 8 (26.7%). The mean </w:t>
      </w:r>
      <w:r w:rsidR="00495450">
        <w:rPr>
          <w:rFonts w:ascii="Times New Roman" w:hAnsi="Times New Roman" w:cs="Times New Roman"/>
          <w:sz w:val="24"/>
          <w:szCs w:val="24"/>
        </w:rPr>
        <w:t>age of the participants is 28.8</w:t>
      </w:r>
      <w:r w:rsidR="004D0245" w:rsidRPr="00BE0830">
        <w:rPr>
          <w:rFonts w:ascii="Times New Roman" w:hAnsi="Times New Roman" w:cs="Times New Roman"/>
          <w:sz w:val="24"/>
          <w:szCs w:val="24"/>
        </w:rPr>
        <w:t xml:space="preserve"> years with a standard </w:t>
      </w:r>
      <w:r w:rsidR="004D0245" w:rsidRPr="00BE0830">
        <w:rPr>
          <w:rFonts w:ascii="Times New Roman" w:hAnsi="Times New Roman" w:cs="Times New Roman"/>
          <w:sz w:val="24"/>
          <w:szCs w:val="24"/>
        </w:rPr>
        <w:lastRenderedPageBreak/>
        <w:t xml:space="preserve">deviation of 13.2 years. </w:t>
      </w:r>
      <w:r w:rsidR="00216020">
        <w:rPr>
          <w:rFonts w:ascii="Times New Roman" w:hAnsi="Times New Roman" w:cs="Times New Roman"/>
          <w:sz w:val="24"/>
          <w:szCs w:val="24"/>
        </w:rPr>
        <w:t>T</w:t>
      </w:r>
      <w:r w:rsidR="004D0245" w:rsidRPr="00BE0830">
        <w:rPr>
          <w:rFonts w:ascii="Times New Roman" w:hAnsi="Times New Roman" w:cs="Times New Roman"/>
          <w:sz w:val="24"/>
          <w:szCs w:val="24"/>
        </w:rPr>
        <w:t>he Bini ethnic group is the most represented, making up 13 (43.3%) of the participants. This is followed by the Yoruba at 11 (36.7%) and the Igbo at 6 (20.0%)</w:t>
      </w:r>
      <w:r w:rsidR="00B87B5A">
        <w:rPr>
          <w:rFonts w:ascii="Times New Roman" w:hAnsi="Times New Roman" w:cs="Times New Roman"/>
          <w:sz w:val="24"/>
          <w:szCs w:val="24"/>
        </w:rPr>
        <w:t>; Table 1</w:t>
      </w:r>
      <w:r w:rsidR="004D0245" w:rsidRPr="00BE0830">
        <w:rPr>
          <w:rFonts w:ascii="Times New Roman" w:hAnsi="Times New Roman" w:cs="Times New Roman"/>
          <w:sz w:val="24"/>
          <w:szCs w:val="24"/>
        </w:rPr>
        <w:t>.</w:t>
      </w:r>
    </w:p>
    <w:p w14:paraId="27CE6504" w14:textId="77777777" w:rsidR="004D0245" w:rsidRDefault="004D0245" w:rsidP="004D0245">
      <w:pPr>
        <w:spacing w:line="360" w:lineRule="auto"/>
        <w:jc w:val="both"/>
        <w:rPr>
          <w:rFonts w:ascii="Times New Roman" w:hAnsi="Times New Roman" w:cs="Times New Roman"/>
          <w:sz w:val="24"/>
          <w:szCs w:val="24"/>
        </w:rPr>
      </w:pPr>
    </w:p>
    <w:p w14:paraId="34060DD1" w14:textId="77777777" w:rsidR="004D0245" w:rsidRPr="004D0245" w:rsidRDefault="004D0245" w:rsidP="004D0245">
      <w:pPr>
        <w:spacing w:line="360" w:lineRule="auto"/>
        <w:rPr>
          <w:rFonts w:ascii="Times New Roman" w:hAnsi="Times New Roman" w:cs="Times New Roman"/>
          <w:b/>
          <w:bCs/>
          <w:sz w:val="24"/>
          <w:szCs w:val="24"/>
        </w:rPr>
      </w:pPr>
      <w:r w:rsidRPr="000D1FB5">
        <w:rPr>
          <w:rFonts w:ascii="Times New Roman" w:hAnsi="Times New Roman" w:cs="Times New Roman"/>
          <w:b/>
          <w:sz w:val="24"/>
          <w:szCs w:val="24"/>
        </w:rPr>
        <w:t xml:space="preserve">Table 1: </w:t>
      </w:r>
      <w:r w:rsidRPr="00BE5DAE">
        <w:rPr>
          <w:rFonts w:ascii="Times New Roman" w:hAnsi="Times New Roman" w:cs="Times New Roman"/>
          <w:b/>
          <w:bCs/>
          <w:sz w:val="24"/>
          <w:szCs w:val="24"/>
        </w:rPr>
        <w:t>Baselin</w:t>
      </w:r>
      <w:r w:rsidR="0070033B">
        <w:rPr>
          <w:rFonts w:ascii="Times New Roman" w:hAnsi="Times New Roman" w:cs="Times New Roman"/>
          <w:b/>
          <w:bCs/>
          <w:sz w:val="24"/>
          <w:szCs w:val="24"/>
        </w:rPr>
        <w:t xml:space="preserve">e Characteristics of the Patients with Envenomation at the University Health </w:t>
      </w:r>
      <w:r w:rsidR="001945C3">
        <w:rPr>
          <w:rFonts w:ascii="Times New Roman" w:hAnsi="Times New Roman" w:cs="Times New Roman"/>
          <w:b/>
          <w:bCs/>
          <w:sz w:val="24"/>
          <w:szCs w:val="24"/>
        </w:rPr>
        <w:t>Centre</w:t>
      </w:r>
      <w:r w:rsidR="00495450">
        <w:rPr>
          <w:rFonts w:ascii="Times New Roman" w:hAnsi="Times New Roman" w:cs="Times New Roman"/>
          <w:b/>
          <w:bCs/>
          <w:sz w:val="24"/>
          <w:szCs w:val="24"/>
        </w:rPr>
        <w:t xml:space="preserve"> </w:t>
      </w:r>
      <w:r w:rsidR="00495450" w:rsidRPr="000D1FB5">
        <w:rPr>
          <w:rFonts w:ascii="Times New Roman" w:hAnsi="Times New Roman" w:cs="Times New Roman"/>
          <w:b/>
          <w:sz w:val="24"/>
          <w:szCs w:val="24"/>
        </w:rPr>
        <w:t>(N =30)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813"/>
        <w:gridCol w:w="3117"/>
      </w:tblGrid>
      <w:tr w:rsidR="004D0245" w:rsidRPr="000D1FB5" w14:paraId="0455BA3C" w14:textId="77777777" w:rsidTr="004D0245">
        <w:tc>
          <w:tcPr>
            <w:tcW w:w="3420" w:type="dxa"/>
            <w:tcBorders>
              <w:top w:val="single" w:sz="4" w:space="0" w:color="auto"/>
              <w:bottom w:val="single" w:sz="4" w:space="0" w:color="auto"/>
            </w:tcBorders>
          </w:tcPr>
          <w:p w14:paraId="674CC9B7" w14:textId="77777777" w:rsidR="004D0245" w:rsidRPr="000D1FB5" w:rsidRDefault="00216020" w:rsidP="00FF5CAD">
            <w:pPr>
              <w:rPr>
                <w:rFonts w:ascii="Times New Roman" w:hAnsi="Times New Roman" w:cs="Times New Roman"/>
                <w:b/>
                <w:sz w:val="24"/>
                <w:szCs w:val="24"/>
              </w:rPr>
            </w:pPr>
            <w:r w:rsidRPr="000D1FB5">
              <w:rPr>
                <w:rFonts w:ascii="Times New Roman" w:hAnsi="Times New Roman" w:cs="Times New Roman"/>
                <w:b/>
                <w:sz w:val="24"/>
                <w:szCs w:val="24"/>
              </w:rPr>
              <w:t>Bas</w:t>
            </w:r>
            <w:r>
              <w:rPr>
                <w:rFonts w:ascii="Times New Roman" w:hAnsi="Times New Roman" w:cs="Times New Roman"/>
                <w:b/>
                <w:sz w:val="24"/>
                <w:szCs w:val="24"/>
              </w:rPr>
              <w:t>el</w:t>
            </w:r>
            <w:r w:rsidRPr="000D1FB5">
              <w:rPr>
                <w:rFonts w:ascii="Times New Roman" w:hAnsi="Times New Roman" w:cs="Times New Roman"/>
                <w:b/>
                <w:sz w:val="24"/>
                <w:szCs w:val="24"/>
              </w:rPr>
              <w:t>ine Information</w:t>
            </w:r>
          </w:p>
        </w:tc>
        <w:tc>
          <w:tcPr>
            <w:tcW w:w="2813" w:type="dxa"/>
            <w:tcBorders>
              <w:top w:val="single" w:sz="4" w:space="0" w:color="auto"/>
              <w:bottom w:val="single" w:sz="4" w:space="0" w:color="auto"/>
            </w:tcBorders>
          </w:tcPr>
          <w:p w14:paraId="07E35391" w14:textId="77777777" w:rsidR="004D0245" w:rsidRPr="000D1FB5" w:rsidRDefault="00216020" w:rsidP="00FF5CAD">
            <w:pPr>
              <w:rPr>
                <w:rFonts w:ascii="Times New Roman" w:hAnsi="Times New Roman" w:cs="Times New Roman"/>
                <w:b/>
                <w:sz w:val="24"/>
                <w:szCs w:val="24"/>
              </w:rPr>
            </w:pPr>
            <w:r w:rsidRPr="000D1FB5">
              <w:rPr>
                <w:rFonts w:ascii="Times New Roman" w:hAnsi="Times New Roman" w:cs="Times New Roman"/>
                <w:b/>
                <w:sz w:val="24"/>
                <w:szCs w:val="24"/>
              </w:rPr>
              <w:t>Frequency</w:t>
            </w:r>
            <w:r w:rsidR="00495450">
              <w:rPr>
                <w:rFonts w:ascii="Times New Roman" w:hAnsi="Times New Roman" w:cs="Times New Roman"/>
                <w:b/>
                <w:sz w:val="24"/>
                <w:szCs w:val="24"/>
              </w:rPr>
              <w:t>, n</w:t>
            </w:r>
            <w:r w:rsidRPr="000D1FB5">
              <w:rPr>
                <w:rFonts w:ascii="Times New Roman" w:hAnsi="Times New Roman" w:cs="Times New Roman"/>
                <w:b/>
                <w:sz w:val="24"/>
                <w:szCs w:val="24"/>
              </w:rPr>
              <w:t xml:space="preserve"> </w:t>
            </w:r>
          </w:p>
        </w:tc>
        <w:tc>
          <w:tcPr>
            <w:tcW w:w="3117" w:type="dxa"/>
            <w:tcBorders>
              <w:top w:val="single" w:sz="4" w:space="0" w:color="auto"/>
              <w:bottom w:val="single" w:sz="4" w:space="0" w:color="auto"/>
            </w:tcBorders>
          </w:tcPr>
          <w:p w14:paraId="37098C3C" w14:textId="77777777" w:rsidR="004D0245" w:rsidRPr="000D1FB5" w:rsidRDefault="00216020" w:rsidP="00FF5CAD">
            <w:pPr>
              <w:rPr>
                <w:rFonts w:ascii="Times New Roman" w:hAnsi="Times New Roman" w:cs="Times New Roman"/>
                <w:b/>
                <w:sz w:val="24"/>
                <w:szCs w:val="24"/>
              </w:rPr>
            </w:pPr>
            <w:r w:rsidRPr="000D1FB5">
              <w:rPr>
                <w:rFonts w:ascii="Times New Roman" w:hAnsi="Times New Roman" w:cs="Times New Roman"/>
                <w:b/>
                <w:sz w:val="24"/>
                <w:szCs w:val="24"/>
              </w:rPr>
              <w:t>Percentage</w:t>
            </w:r>
            <w:r w:rsidR="004D0245" w:rsidRPr="000D1FB5">
              <w:rPr>
                <w:rFonts w:ascii="Times New Roman" w:hAnsi="Times New Roman" w:cs="Times New Roman"/>
                <w:b/>
                <w:sz w:val="24"/>
                <w:szCs w:val="24"/>
              </w:rPr>
              <w:t xml:space="preserve"> (%)</w:t>
            </w:r>
          </w:p>
        </w:tc>
      </w:tr>
      <w:tr w:rsidR="004D0245" w:rsidRPr="000D1FB5" w14:paraId="7ABC943E" w14:textId="77777777" w:rsidTr="004D0245">
        <w:tc>
          <w:tcPr>
            <w:tcW w:w="3420" w:type="dxa"/>
            <w:tcBorders>
              <w:top w:val="single" w:sz="4" w:space="0" w:color="auto"/>
            </w:tcBorders>
          </w:tcPr>
          <w:p w14:paraId="67D63A81" w14:textId="77777777" w:rsidR="004D0245" w:rsidRPr="000D1FB5" w:rsidRDefault="00216020" w:rsidP="00FF5CAD">
            <w:pPr>
              <w:rPr>
                <w:rFonts w:ascii="Times New Roman" w:hAnsi="Times New Roman" w:cs="Times New Roman"/>
                <w:b/>
                <w:sz w:val="24"/>
                <w:szCs w:val="24"/>
              </w:rPr>
            </w:pPr>
            <w:r w:rsidRPr="000D1FB5">
              <w:rPr>
                <w:rFonts w:ascii="Times New Roman" w:hAnsi="Times New Roman" w:cs="Times New Roman"/>
                <w:b/>
                <w:sz w:val="24"/>
                <w:szCs w:val="24"/>
              </w:rPr>
              <w:t>Gender</w:t>
            </w:r>
          </w:p>
        </w:tc>
        <w:tc>
          <w:tcPr>
            <w:tcW w:w="2813" w:type="dxa"/>
            <w:tcBorders>
              <w:top w:val="single" w:sz="4" w:space="0" w:color="auto"/>
            </w:tcBorders>
          </w:tcPr>
          <w:p w14:paraId="208F553C" w14:textId="77777777" w:rsidR="004D0245" w:rsidRPr="000D1FB5" w:rsidRDefault="004D0245" w:rsidP="00FF5CAD">
            <w:pPr>
              <w:rPr>
                <w:rFonts w:ascii="Times New Roman" w:hAnsi="Times New Roman" w:cs="Times New Roman"/>
                <w:sz w:val="24"/>
                <w:szCs w:val="24"/>
              </w:rPr>
            </w:pPr>
          </w:p>
        </w:tc>
        <w:tc>
          <w:tcPr>
            <w:tcW w:w="3117" w:type="dxa"/>
            <w:tcBorders>
              <w:top w:val="single" w:sz="4" w:space="0" w:color="auto"/>
            </w:tcBorders>
          </w:tcPr>
          <w:p w14:paraId="35C5A7A1" w14:textId="77777777" w:rsidR="004D0245" w:rsidRPr="000D1FB5" w:rsidRDefault="004D0245" w:rsidP="00FF5CAD">
            <w:pPr>
              <w:rPr>
                <w:rFonts w:ascii="Times New Roman" w:hAnsi="Times New Roman" w:cs="Times New Roman"/>
                <w:sz w:val="24"/>
                <w:szCs w:val="24"/>
              </w:rPr>
            </w:pPr>
          </w:p>
        </w:tc>
      </w:tr>
      <w:tr w:rsidR="004D0245" w:rsidRPr="000D1FB5" w14:paraId="64A917ED" w14:textId="77777777" w:rsidTr="004D0245">
        <w:tc>
          <w:tcPr>
            <w:tcW w:w="3420" w:type="dxa"/>
          </w:tcPr>
          <w:p w14:paraId="2F8FF6AD"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Male</w:t>
            </w:r>
          </w:p>
        </w:tc>
        <w:tc>
          <w:tcPr>
            <w:tcW w:w="2813" w:type="dxa"/>
          </w:tcPr>
          <w:p w14:paraId="40F710E8"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7</w:t>
            </w:r>
          </w:p>
        </w:tc>
        <w:tc>
          <w:tcPr>
            <w:tcW w:w="3117" w:type="dxa"/>
          </w:tcPr>
          <w:p w14:paraId="615067C0"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23.3</w:t>
            </w:r>
          </w:p>
        </w:tc>
      </w:tr>
      <w:tr w:rsidR="004D0245" w:rsidRPr="000D1FB5" w14:paraId="33CE74A8" w14:textId="77777777" w:rsidTr="004D0245">
        <w:tc>
          <w:tcPr>
            <w:tcW w:w="3420" w:type="dxa"/>
          </w:tcPr>
          <w:p w14:paraId="4607BD82"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Female</w:t>
            </w:r>
          </w:p>
        </w:tc>
        <w:tc>
          <w:tcPr>
            <w:tcW w:w="2813" w:type="dxa"/>
          </w:tcPr>
          <w:p w14:paraId="31FDF8F9"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23</w:t>
            </w:r>
          </w:p>
        </w:tc>
        <w:tc>
          <w:tcPr>
            <w:tcW w:w="3117" w:type="dxa"/>
          </w:tcPr>
          <w:p w14:paraId="77452CA4"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76.7</w:t>
            </w:r>
          </w:p>
        </w:tc>
      </w:tr>
      <w:tr w:rsidR="004D0245" w:rsidRPr="000D1FB5" w14:paraId="48ACED9B" w14:textId="77777777" w:rsidTr="004D0245">
        <w:tc>
          <w:tcPr>
            <w:tcW w:w="3420" w:type="dxa"/>
          </w:tcPr>
          <w:p w14:paraId="125E2C39" w14:textId="77777777" w:rsidR="004D0245" w:rsidRPr="000D1FB5" w:rsidRDefault="004D0245" w:rsidP="00FF5CAD">
            <w:pPr>
              <w:rPr>
                <w:rFonts w:ascii="Times New Roman" w:hAnsi="Times New Roman" w:cs="Times New Roman"/>
                <w:b/>
                <w:sz w:val="24"/>
                <w:szCs w:val="24"/>
              </w:rPr>
            </w:pPr>
            <w:r w:rsidRPr="000D1FB5">
              <w:rPr>
                <w:rFonts w:ascii="Times New Roman" w:hAnsi="Times New Roman" w:cs="Times New Roman"/>
                <w:b/>
                <w:sz w:val="24"/>
                <w:szCs w:val="24"/>
              </w:rPr>
              <w:t xml:space="preserve">Age </w:t>
            </w:r>
            <w:r w:rsidR="00216020" w:rsidRPr="000D1FB5">
              <w:rPr>
                <w:rFonts w:ascii="Times New Roman" w:hAnsi="Times New Roman" w:cs="Times New Roman"/>
                <w:b/>
                <w:sz w:val="24"/>
                <w:szCs w:val="24"/>
              </w:rPr>
              <w:t>(Years)</w:t>
            </w:r>
          </w:p>
        </w:tc>
        <w:tc>
          <w:tcPr>
            <w:tcW w:w="2813" w:type="dxa"/>
          </w:tcPr>
          <w:p w14:paraId="41D33C5B" w14:textId="77777777" w:rsidR="004D0245" w:rsidRPr="000D1FB5" w:rsidRDefault="004D0245" w:rsidP="00FF5CAD">
            <w:pPr>
              <w:rPr>
                <w:rFonts w:ascii="Times New Roman" w:hAnsi="Times New Roman" w:cs="Times New Roman"/>
                <w:sz w:val="24"/>
                <w:szCs w:val="24"/>
              </w:rPr>
            </w:pPr>
          </w:p>
        </w:tc>
        <w:tc>
          <w:tcPr>
            <w:tcW w:w="3117" w:type="dxa"/>
          </w:tcPr>
          <w:p w14:paraId="5FBF4AFE" w14:textId="77777777" w:rsidR="004D0245" w:rsidRPr="000D1FB5" w:rsidRDefault="004D0245" w:rsidP="00FF5CAD">
            <w:pPr>
              <w:rPr>
                <w:rFonts w:ascii="Times New Roman" w:hAnsi="Times New Roman" w:cs="Times New Roman"/>
                <w:sz w:val="24"/>
                <w:szCs w:val="24"/>
              </w:rPr>
            </w:pPr>
          </w:p>
        </w:tc>
      </w:tr>
      <w:tr w:rsidR="004D0245" w:rsidRPr="000D1FB5" w14:paraId="587EAB50" w14:textId="77777777" w:rsidTr="004D0245">
        <w:tc>
          <w:tcPr>
            <w:tcW w:w="3420" w:type="dxa"/>
          </w:tcPr>
          <w:p w14:paraId="2D242C66"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&lt;20</w:t>
            </w:r>
          </w:p>
        </w:tc>
        <w:tc>
          <w:tcPr>
            <w:tcW w:w="2813" w:type="dxa"/>
          </w:tcPr>
          <w:p w14:paraId="5FC81DC5"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8</w:t>
            </w:r>
          </w:p>
        </w:tc>
        <w:tc>
          <w:tcPr>
            <w:tcW w:w="3117" w:type="dxa"/>
          </w:tcPr>
          <w:p w14:paraId="1B2AEACE"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26.7</w:t>
            </w:r>
          </w:p>
        </w:tc>
      </w:tr>
      <w:tr w:rsidR="004D0245" w:rsidRPr="000D1FB5" w14:paraId="7239DA4A" w14:textId="77777777" w:rsidTr="004D0245">
        <w:tc>
          <w:tcPr>
            <w:tcW w:w="3420" w:type="dxa"/>
          </w:tcPr>
          <w:p w14:paraId="0E7F0B09"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 xml:space="preserve">21 – 30 </w:t>
            </w:r>
          </w:p>
        </w:tc>
        <w:tc>
          <w:tcPr>
            <w:tcW w:w="2813" w:type="dxa"/>
          </w:tcPr>
          <w:p w14:paraId="3AD70C1F"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13</w:t>
            </w:r>
          </w:p>
        </w:tc>
        <w:tc>
          <w:tcPr>
            <w:tcW w:w="3117" w:type="dxa"/>
          </w:tcPr>
          <w:p w14:paraId="66F8CF69"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43.3</w:t>
            </w:r>
          </w:p>
        </w:tc>
      </w:tr>
      <w:tr w:rsidR="004D0245" w:rsidRPr="000D1FB5" w14:paraId="48478890" w14:textId="77777777" w:rsidTr="004D0245">
        <w:tc>
          <w:tcPr>
            <w:tcW w:w="3420" w:type="dxa"/>
          </w:tcPr>
          <w:p w14:paraId="30783F59"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&gt;30</w:t>
            </w:r>
          </w:p>
        </w:tc>
        <w:tc>
          <w:tcPr>
            <w:tcW w:w="2813" w:type="dxa"/>
          </w:tcPr>
          <w:p w14:paraId="1022F38E" w14:textId="77777777" w:rsidR="004D0245" w:rsidRPr="000D1FB5" w:rsidRDefault="00216020" w:rsidP="00FF5CAD">
            <w:pPr>
              <w:rPr>
                <w:rFonts w:ascii="Times New Roman" w:hAnsi="Times New Roman" w:cs="Times New Roman"/>
                <w:sz w:val="24"/>
                <w:szCs w:val="24"/>
              </w:rPr>
            </w:pPr>
            <w:r w:rsidRPr="000D1FB5">
              <w:rPr>
                <w:rFonts w:ascii="Times New Roman" w:hAnsi="Times New Roman" w:cs="Times New Roman"/>
                <w:sz w:val="24"/>
                <w:szCs w:val="24"/>
              </w:rPr>
              <w:t>9</w:t>
            </w:r>
          </w:p>
        </w:tc>
        <w:tc>
          <w:tcPr>
            <w:tcW w:w="3117" w:type="dxa"/>
          </w:tcPr>
          <w:p w14:paraId="27E6473C"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30.0</w:t>
            </w:r>
          </w:p>
        </w:tc>
      </w:tr>
      <w:tr w:rsidR="004D0245" w:rsidRPr="000D1FB5" w14:paraId="180AA3E8" w14:textId="77777777" w:rsidTr="004D0245">
        <w:tc>
          <w:tcPr>
            <w:tcW w:w="9350" w:type="dxa"/>
            <w:gridSpan w:val="3"/>
          </w:tcPr>
          <w:p w14:paraId="7B4EC5E4" w14:textId="77777777" w:rsidR="004D0245" w:rsidRPr="00216020" w:rsidRDefault="004D0245" w:rsidP="00FF5CAD">
            <w:pPr>
              <w:tabs>
                <w:tab w:val="left" w:pos="1524"/>
              </w:tabs>
              <w:rPr>
                <w:rFonts w:ascii="Times New Roman" w:hAnsi="Times New Roman" w:cs="Times New Roman"/>
                <w:sz w:val="24"/>
                <w:szCs w:val="24"/>
              </w:rPr>
            </w:pPr>
            <w:r w:rsidRPr="00216020">
              <w:rPr>
                <w:rFonts w:ascii="Times New Roman" w:hAnsi="Times New Roman" w:cs="Times New Roman"/>
                <w:sz w:val="24"/>
                <w:szCs w:val="24"/>
              </w:rPr>
              <w:t xml:space="preserve">Mean </w:t>
            </w:r>
            <w:r w:rsidR="00216020" w:rsidRPr="00216020">
              <w:rPr>
                <w:rFonts w:ascii="Times New Roman" w:hAnsi="Times New Roman" w:cs="Times New Roman"/>
                <w:sz w:val="24"/>
                <w:szCs w:val="24"/>
              </w:rPr>
              <w:t xml:space="preserve">Age ± </w:t>
            </w:r>
            <w:r w:rsidRPr="00216020">
              <w:rPr>
                <w:rFonts w:ascii="Times New Roman" w:hAnsi="Times New Roman" w:cs="Times New Roman"/>
                <w:sz w:val="24"/>
                <w:szCs w:val="24"/>
              </w:rPr>
              <w:t>S</w:t>
            </w:r>
            <w:r w:rsidR="00216020" w:rsidRPr="00216020">
              <w:rPr>
                <w:rFonts w:ascii="Times New Roman" w:hAnsi="Times New Roman" w:cs="Times New Roman"/>
                <w:sz w:val="24"/>
                <w:szCs w:val="24"/>
              </w:rPr>
              <w:t>.</w:t>
            </w:r>
            <w:r w:rsidRPr="00216020">
              <w:rPr>
                <w:rFonts w:ascii="Times New Roman" w:hAnsi="Times New Roman" w:cs="Times New Roman"/>
                <w:sz w:val="24"/>
                <w:szCs w:val="24"/>
              </w:rPr>
              <w:t>D</w:t>
            </w:r>
            <w:r w:rsidR="00353D80">
              <w:rPr>
                <w:rFonts w:ascii="Times New Roman" w:hAnsi="Times New Roman" w:cs="Times New Roman"/>
                <w:sz w:val="24"/>
                <w:szCs w:val="24"/>
              </w:rPr>
              <w:t xml:space="preserve">   </w:t>
            </w:r>
            <w:r w:rsidRPr="00216020">
              <w:rPr>
                <w:rFonts w:ascii="Times New Roman" w:hAnsi="Times New Roman" w:cs="Times New Roman"/>
                <w:sz w:val="24"/>
                <w:szCs w:val="24"/>
              </w:rPr>
              <w:t xml:space="preserve"> </w:t>
            </w:r>
            <w:r w:rsidR="00216020" w:rsidRPr="00216020">
              <w:rPr>
                <w:rFonts w:ascii="Times New Roman" w:hAnsi="Times New Roman" w:cs="Times New Roman"/>
                <w:sz w:val="24"/>
                <w:szCs w:val="24"/>
              </w:rPr>
              <w:t>= 28.83 ± 13.2</w:t>
            </w:r>
          </w:p>
        </w:tc>
      </w:tr>
      <w:tr w:rsidR="004D0245" w:rsidRPr="000D1FB5" w14:paraId="04BC749F" w14:textId="77777777" w:rsidTr="004D0245">
        <w:tc>
          <w:tcPr>
            <w:tcW w:w="3420" w:type="dxa"/>
          </w:tcPr>
          <w:p w14:paraId="6B3EBA4B" w14:textId="77777777" w:rsidR="004D0245" w:rsidRPr="000D1FB5" w:rsidRDefault="00216020" w:rsidP="00FF5CAD">
            <w:pPr>
              <w:rPr>
                <w:rFonts w:ascii="Times New Roman" w:hAnsi="Times New Roman" w:cs="Times New Roman"/>
                <w:b/>
                <w:sz w:val="24"/>
                <w:szCs w:val="24"/>
              </w:rPr>
            </w:pPr>
            <w:r w:rsidRPr="000D1FB5">
              <w:rPr>
                <w:rFonts w:ascii="Times New Roman" w:hAnsi="Times New Roman" w:cs="Times New Roman"/>
                <w:b/>
                <w:sz w:val="24"/>
                <w:szCs w:val="24"/>
              </w:rPr>
              <w:t>Ethnic Group</w:t>
            </w:r>
          </w:p>
        </w:tc>
        <w:tc>
          <w:tcPr>
            <w:tcW w:w="2813" w:type="dxa"/>
          </w:tcPr>
          <w:p w14:paraId="607DC63B" w14:textId="77777777" w:rsidR="004D0245" w:rsidRPr="000D1FB5" w:rsidRDefault="004D0245" w:rsidP="00FF5CAD">
            <w:pPr>
              <w:rPr>
                <w:rFonts w:ascii="Times New Roman" w:hAnsi="Times New Roman" w:cs="Times New Roman"/>
                <w:sz w:val="24"/>
                <w:szCs w:val="24"/>
              </w:rPr>
            </w:pPr>
          </w:p>
        </w:tc>
        <w:tc>
          <w:tcPr>
            <w:tcW w:w="3117" w:type="dxa"/>
          </w:tcPr>
          <w:p w14:paraId="542AB05B" w14:textId="77777777" w:rsidR="004D0245" w:rsidRPr="000D1FB5" w:rsidRDefault="004D0245" w:rsidP="00FF5CAD">
            <w:pPr>
              <w:rPr>
                <w:rFonts w:ascii="Times New Roman" w:hAnsi="Times New Roman" w:cs="Times New Roman"/>
                <w:sz w:val="24"/>
                <w:szCs w:val="24"/>
              </w:rPr>
            </w:pPr>
          </w:p>
        </w:tc>
      </w:tr>
      <w:tr w:rsidR="004D0245" w:rsidRPr="000D1FB5" w14:paraId="1870677B" w14:textId="77777777" w:rsidTr="004D0245">
        <w:tc>
          <w:tcPr>
            <w:tcW w:w="3420" w:type="dxa"/>
          </w:tcPr>
          <w:p w14:paraId="4CD297E8"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Bini</w:t>
            </w:r>
          </w:p>
        </w:tc>
        <w:tc>
          <w:tcPr>
            <w:tcW w:w="2813" w:type="dxa"/>
          </w:tcPr>
          <w:p w14:paraId="461A7633"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13</w:t>
            </w:r>
          </w:p>
        </w:tc>
        <w:tc>
          <w:tcPr>
            <w:tcW w:w="3117" w:type="dxa"/>
          </w:tcPr>
          <w:p w14:paraId="003550FB"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43.3</w:t>
            </w:r>
          </w:p>
        </w:tc>
      </w:tr>
      <w:tr w:rsidR="004D0245" w:rsidRPr="000D1FB5" w14:paraId="01024EC1" w14:textId="77777777" w:rsidTr="004D0245">
        <w:tc>
          <w:tcPr>
            <w:tcW w:w="3420" w:type="dxa"/>
          </w:tcPr>
          <w:p w14:paraId="2B3E994D"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Yoruba</w:t>
            </w:r>
          </w:p>
        </w:tc>
        <w:tc>
          <w:tcPr>
            <w:tcW w:w="2813" w:type="dxa"/>
          </w:tcPr>
          <w:p w14:paraId="1B8BE8FC"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11</w:t>
            </w:r>
          </w:p>
        </w:tc>
        <w:tc>
          <w:tcPr>
            <w:tcW w:w="3117" w:type="dxa"/>
          </w:tcPr>
          <w:p w14:paraId="6175D892"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36.7</w:t>
            </w:r>
          </w:p>
        </w:tc>
      </w:tr>
      <w:tr w:rsidR="004D0245" w:rsidRPr="000D1FB5" w14:paraId="5DA920DE" w14:textId="77777777" w:rsidTr="004D0245">
        <w:tc>
          <w:tcPr>
            <w:tcW w:w="3420" w:type="dxa"/>
          </w:tcPr>
          <w:p w14:paraId="5094034D"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Igbo</w:t>
            </w:r>
          </w:p>
        </w:tc>
        <w:tc>
          <w:tcPr>
            <w:tcW w:w="2813" w:type="dxa"/>
          </w:tcPr>
          <w:p w14:paraId="594F7BDC"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6</w:t>
            </w:r>
          </w:p>
        </w:tc>
        <w:tc>
          <w:tcPr>
            <w:tcW w:w="3117" w:type="dxa"/>
          </w:tcPr>
          <w:p w14:paraId="594F98E3" w14:textId="77777777" w:rsidR="004D0245" w:rsidRPr="000D1FB5" w:rsidRDefault="004D0245" w:rsidP="00FF5CAD">
            <w:pPr>
              <w:rPr>
                <w:rFonts w:ascii="Times New Roman" w:hAnsi="Times New Roman" w:cs="Times New Roman"/>
                <w:sz w:val="24"/>
                <w:szCs w:val="24"/>
              </w:rPr>
            </w:pPr>
            <w:r w:rsidRPr="000D1FB5">
              <w:rPr>
                <w:rFonts w:ascii="Times New Roman" w:hAnsi="Times New Roman" w:cs="Times New Roman"/>
                <w:sz w:val="24"/>
                <w:szCs w:val="24"/>
              </w:rPr>
              <w:t>20.0</w:t>
            </w:r>
          </w:p>
        </w:tc>
      </w:tr>
    </w:tbl>
    <w:p w14:paraId="3C5ECDC6" w14:textId="77777777" w:rsidR="004D0245" w:rsidRDefault="004D0245" w:rsidP="004D0245">
      <w:pPr>
        <w:jc w:val="both"/>
        <w:rPr>
          <w:rFonts w:ascii="Times New Roman" w:hAnsi="Times New Roman" w:cs="Times New Roman"/>
          <w:sz w:val="24"/>
          <w:szCs w:val="24"/>
        </w:rPr>
      </w:pPr>
    </w:p>
    <w:p w14:paraId="1C08F8B4" w14:textId="77777777" w:rsidR="004D0245" w:rsidRDefault="004D0245" w:rsidP="004D0245">
      <w:pPr>
        <w:rPr>
          <w:rFonts w:ascii="Times New Roman" w:hAnsi="Times New Roman" w:cs="Times New Roman"/>
          <w:sz w:val="24"/>
          <w:szCs w:val="24"/>
        </w:rPr>
      </w:pPr>
    </w:p>
    <w:p w14:paraId="1F39C7B7" w14:textId="77777777" w:rsidR="004D0245" w:rsidRDefault="004D0245" w:rsidP="004D0245">
      <w:pPr>
        <w:rPr>
          <w:rFonts w:ascii="Times New Roman" w:hAnsi="Times New Roman" w:cs="Times New Roman"/>
          <w:sz w:val="24"/>
          <w:szCs w:val="24"/>
        </w:rPr>
      </w:pPr>
    </w:p>
    <w:p w14:paraId="06AF8569" w14:textId="77777777" w:rsidR="004D0245" w:rsidRDefault="004D0245" w:rsidP="004D0245">
      <w:pPr>
        <w:rPr>
          <w:rFonts w:ascii="Times New Roman" w:hAnsi="Times New Roman" w:cs="Times New Roman"/>
          <w:sz w:val="24"/>
          <w:szCs w:val="24"/>
        </w:rPr>
      </w:pPr>
    </w:p>
    <w:p w14:paraId="169DBD07" w14:textId="77777777" w:rsidR="0025721E" w:rsidRDefault="0025721E" w:rsidP="004D0245">
      <w:pPr>
        <w:rPr>
          <w:rFonts w:ascii="Times New Roman" w:hAnsi="Times New Roman" w:cs="Times New Roman"/>
          <w:sz w:val="24"/>
          <w:szCs w:val="24"/>
        </w:rPr>
      </w:pPr>
    </w:p>
    <w:p w14:paraId="3C696BA4" w14:textId="77777777" w:rsidR="004D0245" w:rsidRDefault="0070033B" w:rsidP="00A055CB">
      <w:pPr>
        <w:spacing w:line="360" w:lineRule="auto"/>
        <w:rPr>
          <w:rFonts w:ascii="Times New Roman" w:hAnsi="Times New Roman" w:cs="Times New Roman"/>
          <w:sz w:val="24"/>
          <w:szCs w:val="24"/>
        </w:rPr>
      </w:pPr>
      <w:r>
        <w:rPr>
          <w:rFonts w:ascii="Times New Roman" w:hAnsi="Times New Roman" w:cs="Times New Roman"/>
          <w:b/>
          <w:sz w:val="24"/>
          <w:szCs w:val="24"/>
        </w:rPr>
        <w:t>Spectrum</w:t>
      </w:r>
      <w:r w:rsidR="00790500">
        <w:rPr>
          <w:rFonts w:ascii="Times New Roman" w:hAnsi="Times New Roman" w:cs="Times New Roman"/>
          <w:b/>
          <w:sz w:val="24"/>
          <w:szCs w:val="24"/>
        </w:rPr>
        <w:t xml:space="preserve"> </w:t>
      </w:r>
      <w:r w:rsidR="0063264E">
        <w:rPr>
          <w:rFonts w:ascii="Times New Roman" w:hAnsi="Times New Roman" w:cs="Times New Roman"/>
          <w:b/>
          <w:sz w:val="24"/>
          <w:szCs w:val="24"/>
        </w:rPr>
        <w:t>of Envenomation and C</w:t>
      </w:r>
      <w:r w:rsidR="00790500" w:rsidRPr="000D1FB5">
        <w:rPr>
          <w:rFonts w:ascii="Times New Roman" w:hAnsi="Times New Roman" w:cs="Times New Roman"/>
          <w:b/>
          <w:sz w:val="24"/>
          <w:szCs w:val="24"/>
        </w:rPr>
        <w:t xml:space="preserve">linical </w:t>
      </w:r>
      <w:r w:rsidR="0063264E">
        <w:rPr>
          <w:rFonts w:ascii="Times New Roman" w:hAnsi="Times New Roman" w:cs="Times New Roman"/>
          <w:b/>
          <w:sz w:val="24"/>
          <w:szCs w:val="24"/>
        </w:rPr>
        <w:t>F</w:t>
      </w:r>
      <w:r w:rsidR="00790500" w:rsidRPr="000D1FB5">
        <w:rPr>
          <w:rFonts w:ascii="Times New Roman" w:hAnsi="Times New Roman" w:cs="Times New Roman"/>
          <w:b/>
          <w:sz w:val="24"/>
          <w:szCs w:val="24"/>
        </w:rPr>
        <w:t>eatures</w:t>
      </w:r>
    </w:p>
    <w:p w14:paraId="335351F7" w14:textId="77777777" w:rsidR="00F640DF" w:rsidRDefault="00503E67" w:rsidP="00A055CB">
      <w:pPr>
        <w:spacing w:line="360" w:lineRule="auto"/>
        <w:rPr>
          <w:rFonts w:ascii="Times New Roman" w:hAnsi="Times New Roman" w:cs="Times New Roman"/>
          <w:sz w:val="24"/>
          <w:szCs w:val="24"/>
        </w:rPr>
      </w:pPr>
      <w:r>
        <w:rPr>
          <w:rFonts w:ascii="Times New Roman" w:hAnsi="Times New Roman" w:cs="Times New Roman"/>
          <w:sz w:val="24"/>
          <w:szCs w:val="24"/>
        </w:rPr>
        <w:t>S</w:t>
      </w:r>
      <w:r w:rsidR="004D0245" w:rsidRPr="00BE0830">
        <w:rPr>
          <w:rFonts w:ascii="Times New Roman" w:hAnsi="Times New Roman" w:cs="Times New Roman"/>
          <w:sz w:val="24"/>
          <w:szCs w:val="24"/>
        </w:rPr>
        <w:t>nake bites are the most common</w:t>
      </w:r>
      <w:r>
        <w:rPr>
          <w:rFonts w:ascii="Times New Roman" w:hAnsi="Times New Roman" w:cs="Times New Roman"/>
          <w:sz w:val="24"/>
          <w:szCs w:val="24"/>
        </w:rPr>
        <w:t xml:space="preserve"> type of envenomation among the participants</w:t>
      </w:r>
      <w:r w:rsidR="004D0245" w:rsidRPr="00BE0830">
        <w:rPr>
          <w:rFonts w:ascii="Times New Roman" w:hAnsi="Times New Roman" w:cs="Times New Roman"/>
          <w:sz w:val="24"/>
          <w:szCs w:val="24"/>
        </w:rPr>
        <w:t xml:space="preserve">, accounting for 22 (73.2%) of cases. Scorpion stings are the next most frequent at 3 (10.0%), followed by dog bites at 2 (6.7%). Cat bites, </w:t>
      </w:r>
      <w:r>
        <w:rPr>
          <w:rFonts w:ascii="Times New Roman" w:hAnsi="Times New Roman" w:cs="Times New Roman"/>
          <w:sz w:val="24"/>
          <w:szCs w:val="24"/>
        </w:rPr>
        <w:t>and others were rare</w:t>
      </w:r>
      <w:r w:rsidR="004D0245" w:rsidRPr="00BE0830">
        <w:rPr>
          <w:rFonts w:ascii="Times New Roman" w:hAnsi="Times New Roman" w:cs="Times New Roman"/>
          <w:sz w:val="24"/>
          <w:szCs w:val="24"/>
        </w:rPr>
        <w:t xml:space="preserve"> (3.3%</w:t>
      </w:r>
      <w:r>
        <w:rPr>
          <w:rFonts w:ascii="Times New Roman" w:hAnsi="Times New Roman" w:cs="Times New Roman"/>
          <w:sz w:val="24"/>
          <w:szCs w:val="24"/>
        </w:rPr>
        <w:t xml:space="preserve"> each</w:t>
      </w:r>
      <w:r w:rsidR="00360ED6">
        <w:rPr>
          <w:rFonts w:ascii="Times New Roman" w:hAnsi="Times New Roman" w:cs="Times New Roman"/>
          <w:sz w:val="24"/>
          <w:szCs w:val="24"/>
        </w:rPr>
        <w:t>). The leg was part of the body most commonly affected among the participants (73.3%)</w:t>
      </w:r>
      <w:r>
        <w:rPr>
          <w:rFonts w:ascii="Times New Roman" w:hAnsi="Times New Roman" w:cs="Times New Roman"/>
          <w:sz w:val="24"/>
          <w:szCs w:val="24"/>
        </w:rPr>
        <w:t>;</w:t>
      </w:r>
      <w:r w:rsidR="00360ED6">
        <w:rPr>
          <w:rFonts w:ascii="Times New Roman" w:hAnsi="Times New Roman" w:cs="Times New Roman"/>
          <w:sz w:val="24"/>
          <w:szCs w:val="24"/>
        </w:rPr>
        <w:t xml:space="preserve"> see further details on Table 2</w:t>
      </w:r>
      <w:r w:rsidR="004D0245" w:rsidRPr="00BE0830">
        <w:rPr>
          <w:rFonts w:ascii="Times New Roman" w:hAnsi="Times New Roman" w:cs="Times New Roman"/>
          <w:sz w:val="24"/>
          <w:szCs w:val="24"/>
        </w:rPr>
        <w:t>. Regarding site swelling, 11 (36.7%) of participants experienced swelling, while 19 (63.3%) did not. Of those with swelling, the majority, 9 (81.8%), had localized swelling, and 2 (18.2%) had generalized swelling. Site pain was reported by 21 (70.0%) of participants, with 20 (95.2%) experiencing localized pain and 1 (4.8%) having generalized pain. Bleeding was reported by 7 (23.3%) of participants, while 23 (76.7%) did not experience bleeding</w:t>
      </w:r>
    </w:p>
    <w:p w14:paraId="1E7C2CFA" w14:textId="77777777" w:rsidR="004D0245" w:rsidRPr="000D1FB5" w:rsidRDefault="004D0245" w:rsidP="00A055CB">
      <w:pPr>
        <w:spacing w:line="360" w:lineRule="auto"/>
        <w:rPr>
          <w:rFonts w:ascii="Times New Roman" w:hAnsi="Times New Roman" w:cs="Times New Roman"/>
          <w:sz w:val="24"/>
          <w:szCs w:val="24"/>
        </w:rPr>
      </w:pPr>
    </w:p>
    <w:p w14:paraId="1CD627CC" w14:textId="77777777" w:rsidR="004D0245" w:rsidRPr="000D1FB5" w:rsidRDefault="00F640DF" w:rsidP="004D0245">
      <w:pPr>
        <w:rPr>
          <w:rFonts w:ascii="Times New Roman" w:hAnsi="Times New Roman" w:cs="Times New Roman"/>
          <w:b/>
          <w:sz w:val="24"/>
          <w:szCs w:val="24"/>
        </w:rPr>
      </w:pPr>
      <w:r w:rsidRPr="000D1FB5">
        <w:rPr>
          <w:rFonts w:ascii="Times New Roman" w:hAnsi="Times New Roman" w:cs="Times New Roman"/>
          <w:b/>
          <w:sz w:val="24"/>
          <w:szCs w:val="24"/>
        </w:rPr>
        <w:t>Table</w:t>
      </w:r>
      <w:r w:rsidR="004D0245" w:rsidRPr="000D1FB5">
        <w:rPr>
          <w:rFonts w:ascii="Times New Roman" w:hAnsi="Times New Roman" w:cs="Times New Roman"/>
          <w:b/>
          <w:sz w:val="24"/>
          <w:szCs w:val="24"/>
        </w:rPr>
        <w:t xml:space="preserve"> 2: </w:t>
      </w:r>
      <w:r w:rsidR="00E9154C">
        <w:rPr>
          <w:rFonts w:ascii="Times New Roman" w:hAnsi="Times New Roman" w:cs="Times New Roman"/>
          <w:b/>
          <w:sz w:val="24"/>
          <w:szCs w:val="24"/>
        </w:rPr>
        <w:t>Spectrum of E</w:t>
      </w:r>
      <w:r w:rsidR="00790500">
        <w:rPr>
          <w:rFonts w:ascii="Times New Roman" w:hAnsi="Times New Roman" w:cs="Times New Roman"/>
          <w:b/>
          <w:sz w:val="24"/>
          <w:szCs w:val="24"/>
        </w:rPr>
        <w:t>nvenomation</w:t>
      </w:r>
      <w:r w:rsidR="00E9154C">
        <w:rPr>
          <w:rFonts w:ascii="Times New Roman" w:hAnsi="Times New Roman" w:cs="Times New Roman"/>
          <w:b/>
          <w:sz w:val="24"/>
          <w:szCs w:val="24"/>
        </w:rPr>
        <w:t xml:space="preserve"> and C</w:t>
      </w:r>
      <w:r w:rsidR="004D0245" w:rsidRPr="000D1FB5">
        <w:rPr>
          <w:rFonts w:ascii="Times New Roman" w:hAnsi="Times New Roman" w:cs="Times New Roman"/>
          <w:b/>
          <w:sz w:val="24"/>
          <w:szCs w:val="24"/>
        </w:rPr>
        <w:t xml:space="preserve">linical </w:t>
      </w:r>
      <w:r w:rsidR="00E9154C">
        <w:rPr>
          <w:rFonts w:ascii="Times New Roman" w:hAnsi="Times New Roman" w:cs="Times New Roman"/>
          <w:b/>
          <w:sz w:val="24"/>
          <w:szCs w:val="24"/>
        </w:rPr>
        <w:t>F</w:t>
      </w:r>
      <w:r w:rsidR="004D0245" w:rsidRPr="000D1FB5">
        <w:rPr>
          <w:rFonts w:ascii="Times New Roman" w:hAnsi="Times New Roman" w:cs="Times New Roman"/>
          <w:b/>
          <w:sz w:val="24"/>
          <w:szCs w:val="24"/>
        </w:rPr>
        <w:t xml:space="preserve">eatures </w:t>
      </w:r>
      <w:r w:rsidR="00790500">
        <w:rPr>
          <w:rFonts w:ascii="Times New Roman" w:hAnsi="Times New Roman" w:cs="Times New Roman"/>
          <w:b/>
          <w:sz w:val="24"/>
          <w:szCs w:val="24"/>
        </w:rPr>
        <w:t>of</w:t>
      </w:r>
      <w:r w:rsidR="00E9154C">
        <w:rPr>
          <w:rFonts w:ascii="Times New Roman" w:hAnsi="Times New Roman" w:cs="Times New Roman"/>
          <w:b/>
          <w:sz w:val="24"/>
          <w:szCs w:val="24"/>
        </w:rPr>
        <w:t xml:space="preserve"> the P</w:t>
      </w:r>
      <w:r>
        <w:rPr>
          <w:rFonts w:ascii="Times New Roman" w:hAnsi="Times New Roman" w:cs="Times New Roman"/>
          <w:b/>
          <w:sz w:val="24"/>
          <w:szCs w:val="24"/>
        </w:rPr>
        <w:t xml:space="preserve">articipants </w:t>
      </w:r>
      <w:r w:rsidR="00495450" w:rsidRPr="000D1FB5">
        <w:rPr>
          <w:rFonts w:ascii="Times New Roman" w:hAnsi="Times New Roman" w:cs="Times New Roman"/>
          <w:b/>
          <w:sz w:val="24"/>
          <w:szCs w:val="24"/>
        </w:rPr>
        <w:t>(N =30)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345"/>
        <w:gridCol w:w="3117"/>
      </w:tblGrid>
      <w:tr w:rsidR="004D0245" w:rsidRPr="000D1FB5" w14:paraId="68A2FA1F" w14:textId="77777777" w:rsidTr="009E427B">
        <w:tc>
          <w:tcPr>
            <w:tcW w:w="3888" w:type="dxa"/>
            <w:tcBorders>
              <w:top w:val="single" w:sz="4" w:space="0" w:color="auto"/>
              <w:bottom w:val="single" w:sz="4" w:space="0" w:color="auto"/>
            </w:tcBorders>
          </w:tcPr>
          <w:p w14:paraId="5EC180B1" w14:textId="77777777" w:rsidR="004D0245" w:rsidRPr="000D1FB5" w:rsidRDefault="00790500" w:rsidP="00FF5CAD">
            <w:pPr>
              <w:rPr>
                <w:rFonts w:ascii="Times New Roman" w:hAnsi="Times New Roman" w:cs="Times New Roman"/>
                <w:b/>
                <w:sz w:val="24"/>
                <w:szCs w:val="24"/>
              </w:rPr>
            </w:pPr>
            <w:r>
              <w:rPr>
                <w:rFonts w:ascii="Times New Roman" w:hAnsi="Times New Roman" w:cs="Times New Roman"/>
                <w:b/>
                <w:sz w:val="24"/>
                <w:szCs w:val="24"/>
              </w:rPr>
              <w:t>Envenomation</w:t>
            </w:r>
            <w:r w:rsidRPr="000D1FB5">
              <w:rPr>
                <w:rFonts w:ascii="Times New Roman" w:hAnsi="Times New Roman" w:cs="Times New Roman"/>
                <w:b/>
                <w:sz w:val="24"/>
                <w:szCs w:val="24"/>
              </w:rPr>
              <w:t>/</w:t>
            </w:r>
            <w:r w:rsidR="009E427B">
              <w:rPr>
                <w:rFonts w:ascii="Times New Roman" w:hAnsi="Times New Roman" w:cs="Times New Roman"/>
                <w:b/>
                <w:sz w:val="24"/>
                <w:szCs w:val="24"/>
              </w:rPr>
              <w:t xml:space="preserve">Clinical </w:t>
            </w:r>
            <w:r>
              <w:rPr>
                <w:rFonts w:ascii="Times New Roman" w:hAnsi="Times New Roman" w:cs="Times New Roman"/>
                <w:b/>
                <w:sz w:val="24"/>
                <w:szCs w:val="24"/>
              </w:rPr>
              <w:t>Features</w:t>
            </w:r>
          </w:p>
        </w:tc>
        <w:tc>
          <w:tcPr>
            <w:tcW w:w="2345" w:type="dxa"/>
            <w:tcBorders>
              <w:top w:val="single" w:sz="4" w:space="0" w:color="auto"/>
              <w:bottom w:val="single" w:sz="4" w:space="0" w:color="auto"/>
            </w:tcBorders>
          </w:tcPr>
          <w:p w14:paraId="4073005C" w14:textId="77777777" w:rsidR="004D0245" w:rsidRPr="000D1FB5" w:rsidRDefault="00495450" w:rsidP="00FF5CAD">
            <w:pPr>
              <w:rPr>
                <w:rFonts w:ascii="Times New Roman" w:hAnsi="Times New Roman" w:cs="Times New Roman"/>
                <w:b/>
                <w:sz w:val="24"/>
                <w:szCs w:val="24"/>
              </w:rPr>
            </w:pPr>
            <w:r>
              <w:rPr>
                <w:rFonts w:ascii="Times New Roman" w:hAnsi="Times New Roman" w:cs="Times New Roman"/>
                <w:b/>
                <w:sz w:val="24"/>
                <w:szCs w:val="24"/>
              </w:rPr>
              <w:t>Frequency</w:t>
            </w:r>
          </w:p>
        </w:tc>
        <w:tc>
          <w:tcPr>
            <w:tcW w:w="3117" w:type="dxa"/>
            <w:tcBorders>
              <w:top w:val="single" w:sz="4" w:space="0" w:color="auto"/>
              <w:bottom w:val="single" w:sz="4" w:space="0" w:color="auto"/>
            </w:tcBorders>
          </w:tcPr>
          <w:p w14:paraId="16E19F25" w14:textId="77777777" w:rsidR="004D0245" w:rsidRPr="000D1FB5" w:rsidRDefault="00790500" w:rsidP="00FF5CAD">
            <w:pPr>
              <w:rPr>
                <w:rFonts w:ascii="Times New Roman" w:hAnsi="Times New Roman" w:cs="Times New Roman"/>
                <w:b/>
                <w:sz w:val="24"/>
                <w:szCs w:val="24"/>
              </w:rPr>
            </w:pPr>
            <w:r w:rsidRPr="000D1FB5">
              <w:rPr>
                <w:rFonts w:ascii="Times New Roman" w:hAnsi="Times New Roman" w:cs="Times New Roman"/>
                <w:b/>
                <w:sz w:val="24"/>
                <w:szCs w:val="24"/>
              </w:rPr>
              <w:t>Percentage (%)</w:t>
            </w:r>
          </w:p>
        </w:tc>
      </w:tr>
      <w:tr w:rsidR="004D0245" w:rsidRPr="000D1FB5" w14:paraId="2CB6EE2E" w14:textId="77777777" w:rsidTr="009E427B">
        <w:tc>
          <w:tcPr>
            <w:tcW w:w="3888" w:type="dxa"/>
            <w:tcBorders>
              <w:top w:val="single" w:sz="4" w:space="0" w:color="auto"/>
            </w:tcBorders>
          </w:tcPr>
          <w:p w14:paraId="4F62737E" w14:textId="77777777" w:rsidR="004D0245" w:rsidRPr="000D1FB5" w:rsidRDefault="00D95982" w:rsidP="00FF5CAD">
            <w:pPr>
              <w:rPr>
                <w:rFonts w:ascii="Times New Roman" w:hAnsi="Times New Roman" w:cs="Times New Roman"/>
                <w:b/>
                <w:sz w:val="24"/>
                <w:szCs w:val="24"/>
              </w:rPr>
            </w:pPr>
            <w:r>
              <w:rPr>
                <w:rFonts w:ascii="Times New Roman" w:hAnsi="Times New Roman" w:cs="Times New Roman"/>
                <w:b/>
                <w:sz w:val="24"/>
                <w:szCs w:val="24"/>
              </w:rPr>
              <w:t>Spectrum</w:t>
            </w:r>
            <w:r w:rsidR="00790500">
              <w:rPr>
                <w:rFonts w:ascii="Times New Roman" w:hAnsi="Times New Roman" w:cs="Times New Roman"/>
                <w:b/>
                <w:sz w:val="24"/>
                <w:szCs w:val="24"/>
              </w:rPr>
              <w:t xml:space="preserve"> o</w:t>
            </w:r>
            <w:r w:rsidR="00790500" w:rsidRPr="000D1FB5">
              <w:rPr>
                <w:rFonts w:ascii="Times New Roman" w:hAnsi="Times New Roman" w:cs="Times New Roman"/>
                <w:b/>
                <w:sz w:val="24"/>
                <w:szCs w:val="24"/>
              </w:rPr>
              <w:t xml:space="preserve">f </w:t>
            </w:r>
            <w:r>
              <w:rPr>
                <w:rFonts w:ascii="Times New Roman" w:hAnsi="Times New Roman" w:cs="Times New Roman"/>
                <w:b/>
                <w:sz w:val="24"/>
                <w:szCs w:val="24"/>
              </w:rPr>
              <w:t>Envenomation</w:t>
            </w:r>
          </w:p>
        </w:tc>
        <w:tc>
          <w:tcPr>
            <w:tcW w:w="2345" w:type="dxa"/>
            <w:tcBorders>
              <w:top w:val="single" w:sz="4" w:space="0" w:color="auto"/>
            </w:tcBorders>
          </w:tcPr>
          <w:p w14:paraId="0EF588C3" w14:textId="77777777" w:rsidR="004D0245" w:rsidRPr="000D1FB5" w:rsidRDefault="004D0245" w:rsidP="00FF5CAD">
            <w:pPr>
              <w:rPr>
                <w:rFonts w:ascii="Times New Roman" w:hAnsi="Times New Roman" w:cs="Times New Roman"/>
                <w:sz w:val="24"/>
                <w:szCs w:val="24"/>
              </w:rPr>
            </w:pPr>
          </w:p>
        </w:tc>
        <w:tc>
          <w:tcPr>
            <w:tcW w:w="3117" w:type="dxa"/>
            <w:tcBorders>
              <w:top w:val="single" w:sz="4" w:space="0" w:color="auto"/>
            </w:tcBorders>
          </w:tcPr>
          <w:p w14:paraId="7C8C4819" w14:textId="77777777" w:rsidR="004D0245" w:rsidRPr="000D1FB5" w:rsidRDefault="004D0245" w:rsidP="00FF5CAD">
            <w:pPr>
              <w:rPr>
                <w:rFonts w:ascii="Times New Roman" w:hAnsi="Times New Roman" w:cs="Times New Roman"/>
                <w:sz w:val="24"/>
                <w:szCs w:val="24"/>
              </w:rPr>
            </w:pPr>
          </w:p>
        </w:tc>
      </w:tr>
      <w:tr w:rsidR="004D0245" w:rsidRPr="000D1FB5" w14:paraId="036F41F4" w14:textId="77777777" w:rsidTr="009E427B">
        <w:tc>
          <w:tcPr>
            <w:tcW w:w="3888" w:type="dxa"/>
          </w:tcPr>
          <w:p w14:paraId="00DC215F" w14:textId="77777777" w:rsidR="004D0245" w:rsidRPr="000D1FB5" w:rsidRDefault="00FB2507" w:rsidP="00FF5CAD">
            <w:pPr>
              <w:rPr>
                <w:rFonts w:ascii="Times New Roman" w:hAnsi="Times New Roman" w:cs="Times New Roman"/>
                <w:sz w:val="24"/>
                <w:szCs w:val="24"/>
              </w:rPr>
            </w:pPr>
            <w:r>
              <w:rPr>
                <w:rFonts w:ascii="Times New Roman" w:hAnsi="Times New Roman" w:cs="Times New Roman"/>
                <w:sz w:val="24"/>
                <w:szCs w:val="24"/>
              </w:rPr>
              <w:t>Snake b</w:t>
            </w:r>
            <w:r w:rsidR="00790500" w:rsidRPr="000D1FB5">
              <w:rPr>
                <w:rFonts w:ascii="Times New Roman" w:hAnsi="Times New Roman" w:cs="Times New Roman"/>
                <w:sz w:val="24"/>
                <w:szCs w:val="24"/>
              </w:rPr>
              <w:t>ite</w:t>
            </w:r>
          </w:p>
        </w:tc>
        <w:tc>
          <w:tcPr>
            <w:tcW w:w="2345" w:type="dxa"/>
          </w:tcPr>
          <w:p w14:paraId="17F8F801"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22</w:t>
            </w:r>
          </w:p>
        </w:tc>
        <w:tc>
          <w:tcPr>
            <w:tcW w:w="3117" w:type="dxa"/>
          </w:tcPr>
          <w:p w14:paraId="454F0493" w14:textId="77777777" w:rsidR="004D0245" w:rsidRPr="000D1FB5" w:rsidRDefault="002359C5" w:rsidP="00FF5CAD">
            <w:pPr>
              <w:rPr>
                <w:rFonts w:ascii="Times New Roman" w:hAnsi="Times New Roman" w:cs="Times New Roman"/>
                <w:sz w:val="24"/>
                <w:szCs w:val="24"/>
              </w:rPr>
            </w:pPr>
            <w:r>
              <w:rPr>
                <w:rFonts w:ascii="Times New Roman" w:hAnsi="Times New Roman" w:cs="Times New Roman"/>
                <w:sz w:val="24"/>
                <w:szCs w:val="24"/>
              </w:rPr>
              <w:t>73.3</w:t>
            </w:r>
          </w:p>
        </w:tc>
      </w:tr>
      <w:tr w:rsidR="004D0245" w:rsidRPr="000D1FB5" w14:paraId="63D60EB2" w14:textId="77777777" w:rsidTr="009E427B">
        <w:tc>
          <w:tcPr>
            <w:tcW w:w="3888" w:type="dxa"/>
          </w:tcPr>
          <w:p w14:paraId="5E41CE75" w14:textId="77777777" w:rsidR="004D0245" w:rsidRPr="000D1FB5" w:rsidRDefault="00FB2507" w:rsidP="00FF5CAD">
            <w:pPr>
              <w:rPr>
                <w:rFonts w:ascii="Times New Roman" w:hAnsi="Times New Roman" w:cs="Times New Roman"/>
                <w:sz w:val="24"/>
                <w:szCs w:val="24"/>
              </w:rPr>
            </w:pPr>
            <w:r>
              <w:rPr>
                <w:rFonts w:ascii="Times New Roman" w:hAnsi="Times New Roman" w:cs="Times New Roman"/>
                <w:sz w:val="24"/>
                <w:szCs w:val="24"/>
              </w:rPr>
              <w:t>Scorpion s</w:t>
            </w:r>
            <w:r w:rsidR="00790500" w:rsidRPr="000D1FB5">
              <w:rPr>
                <w:rFonts w:ascii="Times New Roman" w:hAnsi="Times New Roman" w:cs="Times New Roman"/>
                <w:sz w:val="24"/>
                <w:szCs w:val="24"/>
              </w:rPr>
              <w:t>ting</w:t>
            </w:r>
          </w:p>
        </w:tc>
        <w:tc>
          <w:tcPr>
            <w:tcW w:w="2345" w:type="dxa"/>
          </w:tcPr>
          <w:p w14:paraId="1D9A4DC6"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3</w:t>
            </w:r>
          </w:p>
        </w:tc>
        <w:tc>
          <w:tcPr>
            <w:tcW w:w="3117" w:type="dxa"/>
          </w:tcPr>
          <w:p w14:paraId="43A674A7"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10.0</w:t>
            </w:r>
          </w:p>
        </w:tc>
      </w:tr>
      <w:tr w:rsidR="004D0245" w:rsidRPr="000D1FB5" w14:paraId="4490B504" w14:textId="77777777" w:rsidTr="009E427B">
        <w:tc>
          <w:tcPr>
            <w:tcW w:w="3888" w:type="dxa"/>
          </w:tcPr>
          <w:p w14:paraId="25FEAF50" w14:textId="77777777" w:rsidR="004D0245" w:rsidRPr="000D1FB5" w:rsidRDefault="00FB2507" w:rsidP="00FF5CAD">
            <w:pPr>
              <w:rPr>
                <w:rFonts w:ascii="Times New Roman" w:hAnsi="Times New Roman" w:cs="Times New Roman"/>
                <w:sz w:val="24"/>
                <w:szCs w:val="24"/>
              </w:rPr>
            </w:pPr>
            <w:r>
              <w:rPr>
                <w:rFonts w:ascii="Times New Roman" w:hAnsi="Times New Roman" w:cs="Times New Roman"/>
                <w:sz w:val="24"/>
                <w:szCs w:val="24"/>
              </w:rPr>
              <w:t>Dog b</w:t>
            </w:r>
            <w:r w:rsidR="00790500" w:rsidRPr="000D1FB5">
              <w:rPr>
                <w:rFonts w:ascii="Times New Roman" w:hAnsi="Times New Roman" w:cs="Times New Roman"/>
                <w:sz w:val="24"/>
                <w:szCs w:val="24"/>
              </w:rPr>
              <w:t>ite</w:t>
            </w:r>
          </w:p>
        </w:tc>
        <w:tc>
          <w:tcPr>
            <w:tcW w:w="2345" w:type="dxa"/>
          </w:tcPr>
          <w:p w14:paraId="36985213"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2</w:t>
            </w:r>
          </w:p>
        </w:tc>
        <w:tc>
          <w:tcPr>
            <w:tcW w:w="3117" w:type="dxa"/>
          </w:tcPr>
          <w:p w14:paraId="0C917DB8"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6.7</w:t>
            </w:r>
          </w:p>
        </w:tc>
      </w:tr>
      <w:tr w:rsidR="004D0245" w:rsidRPr="000D1FB5" w14:paraId="0C003E90" w14:textId="77777777" w:rsidTr="009E427B">
        <w:tc>
          <w:tcPr>
            <w:tcW w:w="3888" w:type="dxa"/>
          </w:tcPr>
          <w:p w14:paraId="7E7D24A1" w14:textId="77777777" w:rsidR="004D0245" w:rsidRPr="000D1FB5" w:rsidRDefault="00FB2507" w:rsidP="00FF5CAD">
            <w:pPr>
              <w:rPr>
                <w:rFonts w:ascii="Times New Roman" w:hAnsi="Times New Roman" w:cs="Times New Roman"/>
                <w:sz w:val="24"/>
                <w:szCs w:val="24"/>
              </w:rPr>
            </w:pPr>
            <w:r>
              <w:rPr>
                <w:rFonts w:ascii="Times New Roman" w:hAnsi="Times New Roman" w:cs="Times New Roman"/>
                <w:sz w:val="24"/>
                <w:szCs w:val="24"/>
              </w:rPr>
              <w:t>Cat b</w:t>
            </w:r>
            <w:r w:rsidR="00790500" w:rsidRPr="000D1FB5">
              <w:rPr>
                <w:rFonts w:ascii="Times New Roman" w:hAnsi="Times New Roman" w:cs="Times New Roman"/>
                <w:sz w:val="24"/>
                <w:szCs w:val="24"/>
              </w:rPr>
              <w:t>ite</w:t>
            </w:r>
          </w:p>
        </w:tc>
        <w:tc>
          <w:tcPr>
            <w:tcW w:w="2345" w:type="dxa"/>
          </w:tcPr>
          <w:p w14:paraId="21F32DF3"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1</w:t>
            </w:r>
          </w:p>
        </w:tc>
        <w:tc>
          <w:tcPr>
            <w:tcW w:w="3117" w:type="dxa"/>
          </w:tcPr>
          <w:p w14:paraId="093687B1"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3.3</w:t>
            </w:r>
          </w:p>
        </w:tc>
      </w:tr>
      <w:tr w:rsidR="004D0245" w:rsidRPr="000D1FB5" w14:paraId="0672BE01" w14:textId="77777777" w:rsidTr="009E427B">
        <w:tc>
          <w:tcPr>
            <w:tcW w:w="3888" w:type="dxa"/>
          </w:tcPr>
          <w:p w14:paraId="006CC2B4"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Centipede</w:t>
            </w:r>
          </w:p>
        </w:tc>
        <w:tc>
          <w:tcPr>
            <w:tcW w:w="2345" w:type="dxa"/>
          </w:tcPr>
          <w:p w14:paraId="67762331"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1</w:t>
            </w:r>
          </w:p>
        </w:tc>
        <w:tc>
          <w:tcPr>
            <w:tcW w:w="3117" w:type="dxa"/>
          </w:tcPr>
          <w:p w14:paraId="3A310AA9"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3.3</w:t>
            </w:r>
          </w:p>
        </w:tc>
      </w:tr>
      <w:tr w:rsidR="004D0245" w:rsidRPr="000D1FB5" w14:paraId="467203AF" w14:textId="77777777" w:rsidTr="009E427B">
        <w:tc>
          <w:tcPr>
            <w:tcW w:w="3888" w:type="dxa"/>
          </w:tcPr>
          <w:p w14:paraId="7AEFE036"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Unknown</w:t>
            </w:r>
          </w:p>
        </w:tc>
        <w:tc>
          <w:tcPr>
            <w:tcW w:w="2345" w:type="dxa"/>
          </w:tcPr>
          <w:p w14:paraId="5F796C21"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1</w:t>
            </w:r>
          </w:p>
        </w:tc>
        <w:tc>
          <w:tcPr>
            <w:tcW w:w="3117" w:type="dxa"/>
          </w:tcPr>
          <w:p w14:paraId="50361936"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3.3</w:t>
            </w:r>
          </w:p>
        </w:tc>
      </w:tr>
      <w:tr w:rsidR="00E9154C" w:rsidRPr="000D1FB5" w14:paraId="0FE586A5" w14:textId="77777777" w:rsidTr="009E427B">
        <w:tc>
          <w:tcPr>
            <w:tcW w:w="3888" w:type="dxa"/>
          </w:tcPr>
          <w:p w14:paraId="1F042CF7" w14:textId="77777777" w:rsidR="00E9154C" w:rsidRPr="000D1FB5" w:rsidRDefault="00C47EBC" w:rsidP="00FF5CAD">
            <w:pPr>
              <w:rPr>
                <w:rFonts w:ascii="Times New Roman" w:hAnsi="Times New Roman" w:cs="Times New Roman"/>
                <w:b/>
                <w:sz w:val="24"/>
                <w:szCs w:val="24"/>
              </w:rPr>
            </w:pPr>
            <w:r>
              <w:rPr>
                <w:rFonts w:ascii="Times New Roman" w:hAnsi="Times New Roman" w:cs="Times New Roman"/>
                <w:b/>
                <w:sz w:val="24"/>
                <w:szCs w:val="24"/>
              </w:rPr>
              <w:t>Part of t</w:t>
            </w:r>
            <w:r w:rsidRPr="000D1FB5">
              <w:rPr>
                <w:rFonts w:ascii="Times New Roman" w:hAnsi="Times New Roman" w:cs="Times New Roman"/>
                <w:b/>
                <w:sz w:val="24"/>
                <w:szCs w:val="24"/>
              </w:rPr>
              <w:t>he Body Bitten</w:t>
            </w:r>
            <w:r>
              <w:rPr>
                <w:rFonts w:ascii="Times New Roman" w:hAnsi="Times New Roman" w:cs="Times New Roman"/>
                <w:b/>
                <w:sz w:val="24"/>
                <w:szCs w:val="24"/>
              </w:rPr>
              <w:t xml:space="preserve"> /Stung</w:t>
            </w:r>
          </w:p>
        </w:tc>
        <w:tc>
          <w:tcPr>
            <w:tcW w:w="2345" w:type="dxa"/>
          </w:tcPr>
          <w:p w14:paraId="7E3DB1C7" w14:textId="77777777" w:rsidR="00E9154C" w:rsidRPr="000D1FB5" w:rsidRDefault="00E9154C" w:rsidP="00FF5CAD">
            <w:pPr>
              <w:rPr>
                <w:rFonts w:ascii="Times New Roman" w:hAnsi="Times New Roman" w:cs="Times New Roman"/>
                <w:sz w:val="24"/>
                <w:szCs w:val="24"/>
              </w:rPr>
            </w:pPr>
          </w:p>
        </w:tc>
        <w:tc>
          <w:tcPr>
            <w:tcW w:w="3117" w:type="dxa"/>
          </w:tcPr>
          <w:p w14:paraId="1FDA2C63" w14:textId="77777777" w:rsidR="00E9154C" w:rsidRPr="000D1FB5" w:rsidRDefault="00E9154C" w:rsidP="00FF5CAD">
            <w:pPr>
              <w:rPr>
                <w:rFonts w:ascii="Times New Roman" w:hAnsi="Times New Roman" w:cs="Times New Roman"/>
                <w:sz w:val="24"/>
                <w:szCs w:val="24"/>
              </w:rPr>
            </w:pPr>
          </w:p>
        </w:tc>
      </w:tr>
      <w:tr w:rsidR="009E427B" w:rsidRPr="000D1FB5" w14:paraId="5C170CCD" w14:textId="77777777" w:rsidTr="009E427B">
        <w:tc>
          <w:tcPr>
            <w:tcW w:w="3888" w:type="dxa"/>
          </w:tcPr>
          <w:p w14:paraId="736B0FA7" w14:textId="77777777" w:rsidR="009E427B" w:rsidRPr="000D1FB5" w:rsidRDefault="00C47EBC" w:rsidP="00FF5CAD">
            <w:pPr>
              <w:rPr>
                <w:rFonts w:ascii="Times New Roman" w:hAnsi="Times New Roman" w:cs="Times New Roman"/>
                <w:b/>
                <w:sz w:val="24"/>
                <w:szCs w:val="24"/>
              </w:rPr>
            </w:pPr>
            <w:r w:rsidRPr="000D1FB5">
              <w:rPr>
                <w:rFonts w:ascii="Times New Roman" w:hAnsi="Times New Roman" w:cs="Times New Roman"/>
                <w:sz w:val="24"/>
                <w:szCs w:val="24"/>
              </w:rPr>
              <w:t>Leg</w:t>
            </w:r>
          </w:p>
        </w:tc>
        <w:tc>
          <w:tcPr>
            <w:tcW w:w="2345" w:type="dxa"/>
          </w:tcPr>
          <w:p w14:paraId="6D445DD8" w14:textId="77777777" w:rsidR="009E427B"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22</w:t>
            </w:r>
          </w:p>
        </w:tc>
        <w:tc>
          <w:tcPr>
            <w:tcW w:w="3117" w:type="dxa"/>
          </w:tcPr>
          <w:p w14:paraId="72D12220" w14:textId="77777777" w:rsidR="009E427B"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73.3</w:t>
            </w:r>
          </w:p>
        </w:tc>
      </w:tr>
      <w:tr w:rsidR="00E9154C" w:rsidRPr="000D1FB5" w14:paraId="0165CFBD" w14:textId="77777777" w:rsidTr="009E427B">
        <w:tc>
          <w:tcPr>
            <w:tcW w:w="3888" w:type="dxa"/>
          </w:tcPr>
          <w:p w14:paraId="7B52F2F4" w14:textId="77777777" w:rsidR="00E9154C" w:rsidRPr="00F53928" w:rsidRDefault="00C47EBC" w:rsidP="00FF5CAD">
            <w:pPr>
              <w:rPr>
                <w:rFonts w:ascii="Times New Roman" w:hAnsi="Times New Roman" w:cs="Times New Roman"/>
                <w:sz w:val="24"/>
                <w:szCs w:val="24"/>
              </w:rPr>
            </w:pPr>
            <w:r w:rsidRPr="00F53928">
              <w:rPr>
                <w:rFonts w:ascii="Times New Roman" w:hAnsi="Times New Roman" w:cs="Times New Roman"/>
                <w:sz w:val="24"/>
                <w:szCs w:val="24"/>
              </w:rPr>
              <w:t>Foot</w:t>
            </w:r>
          </w:p>
        </w:tc>
        <w:tc>
          <w:tcPr>
            <w:tcW w:w="2345" w:type="dxa"/>
          </w:tcPr>
          <w:p w14:paraId="383F7CB8" w14:textId="77777777" w:rsidR="00E9154C"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4</w:t>
            </w:r>
          </w:p>
        </w:tc>
        <w:tc>
          <w:tcPr>
            <w:tcW w:w="3117" w:type="dxa"/>
          </w:tcPr>
          <w:p w14:paraId="76A05EE8" w14:textId="77777777" w:rsidR="00E9154C"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13.3</w:t>
            </w:r>
          </w:p>
        </w:tc>
      </w:tr>
      <w:tr w:rsidR="009E427B" w:rsidRPr="000D1FB5" w14:paraId="3D64B7D2" w14:textId="77777777" w:rsidTr="009E427B">
        <w:tc>
          <w:tcPr>
            <w:tcW w:w="3888" w:type="dxa"/>
          </w:tcPr>
          <w:p w14:paraId="39DF370A" w14:textId="77777777" w:rsidR="009E427B" w:rsidRPr="00F53928" w:rsidRDefault="00C47EBC" w:rsidP="00FF5CAD">
            <w:pPr>
              <w:rPr>
                <w:rFonts w:ascii="Times New Roman" w:hAnsi="Times New Roman" w:cs="Times New Roman"/>
                <w:sz w:val="24"/>
                <w:szCs w:val="24"/>
              </w:rPr>
            </w:pPr>
            <w:r w:rsidRPr="00F53928">
              <w:rPr>
                <w:rFonts w:ascii="Times New Roman" w:hAnsi="Times New Roman" w:cs="Times New Roman"/>
                <w:sz w:val="24"/>
                <w:szCs w:val="24"/>
              </w:rPr>
              <w:t>Arm</w:t>
            </w:r>
          </w:p>
        </w:tc>
        <w:tc>
          <w:tcPr>
            <w:tcW w:w="2345" w:type="dxa"/>
          </w:tcPr>
          <w:p w14:paraId="434F4902" w14:textId="77777777" w:rsidR="009E427B"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1</w:t>
            </w:r>
          </w:p>
        </w:tc>
        <w:tc>
          <w:tcPr>
            <w:tcW w:w="3117" w:type="dxa"/>
          </w:tcPr>
          <w:p w14:paraId="53B0B6E1" w14:textId="77777777" w:rsidR="009E427B"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3.3</w:t>
            </w:r>
          </w:p>
        </w:tc>
      </w:tr>
      <w:tr w:rsidR="00E9154C" w:rsidRPr="000D1FB5" w14:paraId="37C8BD1E" w14:textId="77777777" w:rsidTr="009E427B">
        <w:tc>
          <w:tcPr>
            <w:tcW w:w="3888" w:type="dxa"/>
          </w:tcPr>
          <w:p w14:paraId="5BECC436" w14:textId="77777777" w:rsidR="00E9154C" w:rsidRPr="00F53928" w:rsidRDefault="00C47EBC" w:rsidP="00FF5CAD">
            <w:pPr>
              <w:rPr>
                <w:rFonts w:ascii="Times New Roman" w:hAnsi="Times New Roman" w:cs="Times New Roman"/>
                <w:sz w:val="24"/>
                <w:szCs w:val="24"/>
              </w:rPr>
            </w:pPr>
            <w:r w:rsidRPr="00F53928">
              <w:rPr>
                <w:rFonts w:ascii="Times New Roman" w:hAnsi="Times New Roman" w:cs="Times New Roman"/>
                <w:sz w:val="24"/>
                <w:szCs w:val="24"/>
              </w:rPr>
              <w:t>Eyes</w:t>
            </w:r>
          </w:p>
        </w:tc>
        <w:tc>
          <w:tcPr>
            <w:tcW w:w="2345" w:type="dxa"/>
          </w:tcPr>
          <w:p w14:paraId="25302C0D" w14:textId="77777777" w:rsidR="00E9154C"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1</w:t>
            </w:r>
          </w:p>
        </w:tc>
        <w:tc>
          <w:tcPr>
            <w:tcW w:w="3117" w:type="dxa"/>
          </w:tcPr>
          <w:p w14:paraId="4416BFCC" w14:textId="77777777" w:rsidR="00E9154C" w:rsidRPr="000D1FB5" w:rsidRDefault="00C47EBC" w:rsidP="00FF5CAD">
            <w:pPr>
              <w:rPr>
                <w:rFonts w:ascii="Times New Roman" w:hAnsi="Times New Roman" w:cs="Times New Roman"/>
                <w:sz w:val="24"/>
                <w:szCs w:val="24"/>
              </w:rPr>
            </w:pPr>
            <w:r>
              <w:rPr>
                <w:rFonts w:ascii="Times New Roman" w:hAnsi="Times New Roman" w:cs="Times New Roman"/>
                <w:sz w:val="24"/>
                <w:szCs w:val="24"/>
              </w:rPr>
              <w:t>3.3</w:t>
            </w:r>
          </w:p>
        </w:tc>
      </w:tr>
      <w:tr w:rsidR="009E427B" w:rsidRPr="000D1FB5" w14:paraId="6CE0CE43" w14:textId="77777777" w:rsidTr="009E427B">
        <w:tc>
          <w:tcPr>
            <w:tcW w:w="3888" w:type="dxa"/>
          </w:tcPr>
          <w:p w14:paraId="2B0BF0BB" w14:textId="77777777" w:rsidR="009E427B" w:rsidRPr="00F53928" w:rsidRDefault="00C47EBC" w:rsidP="00FF5CAD">
            <w:pPr>
              <w:rPr>
                <w:rFonts w:ascii="Times New Roman" w:hAnsi="Times New Roman" w:cs="Times New Roman"/>
                <w:sz w:val="24"/>
                <w:szCs w:val="24"/>
              </w:rPr>
            </w:pPr>
            <w:r w:rsidRPr="00F53928">
              <w:rPr>
                <w:rFonts w:ascii="Times New Roman" w:hAnsi="Times New Roman" w:cs="Times New Roman"/>
                <w:sz w:val="24"/>
                <w:szCs w:val="24"/>
              </w:rPr>
              <w:t>Finger</w:t>
            </w:r>
          </w:p>
        </w:tc>
        <w:tc>
          <w:tcPr>
            <w:tcW w:w="2345" w:type="dxa"/>
          </w:tcPr>
          <w:p w14:paraId="041EFEB1" w14:textId="77777777" w:rsidR="009E427B" w:rsidRPr="000D1FB5" w:rsidRDefault="00F53928" w:rsidP="00FF5CAD">
            <w:pPr>
              <w:rPr>
                <w:rFonts w:ascii="Times New Roman" w:hAnsi="Times New Roman" w:cs="Times New Roman"/>
                <w:sz w:val="24"/>
                <w:szCs w:val="24"/>
              </w:rPr>
            </w:pPr>
            <w:r>
              <w:rPr>
                <w:rFonts w:ascii="Times New Roman" w:hAnsi="Times New Roman" w:cs="Times New Roman"/>
                <w:sz w:val="24"/>
                <w:szCs w:val="24"/>
              </w:rPr>
              <w:t>1</w:t>
            </w:r>
          </w:p>
        </w:tc>
        <w:tc>
          <w:tcPr>
            <w:tcW w:w="3117" w:type="dxa"/>
          </w:tcPr>
          <w:p w14:paraId="341D8E17" w14:textId="77777777" w:rsidR="009E427B" w:rsidRPr="000D1FB5" w:rsidRDefault="00F53928" w:rsidP="00FF5CAD">
            <w:pPr>
              <w:rPr>
                <w:rFonts w:ascii="Times New Roman" w:hAnsi="Times New Roman" w:cs="Times New Roman"/>
                <w:sz w:val="24"/>
                <w:szCs w:val="24"/>
              </w:rPr>
            </w:pPr>
            <w:r>
              <w:rPr>
                <w:rFonts w:ascii="Times New Roman" w:hAnsi="Times New Roman" w:cs="Times New Roman"/>
                <w:sz w:val="24"/>
                <w:szCs w:val="24"/>
              </w:rPr>
              <w:t>3.3</w:t>
            </w:r>
          </w:p>
        </w:tc>
      </w:tr>
      <w:tr w:rsidR="009E427B" w:rsidRPr="000D1FB5" w14:paraId="2B0F4F5E" w14:textId="77777777" w:rsidTr="009E427B">
        <w:tc>
          <w:tcPr>
            <w:tcW w:w="3888" w:type="dxa"/>
          </w:tcPr>
          <w:p w14:paraId="0755CC3E" w14:textId="77777777" w:rsidR="009E427B" w:rsidRPr="00F53928" w:rsidRDefault="00F53928" w:rsidP="00FF5CAD">
            <w:pPr>
              <w:rPr>
                <w:rFonts w:ascii="Times New Roman" w:hAnsi="Times New Roman" w:cs="Times New Roman"/>
                <w:sz w:val="24"/>
                <w:szCs w:val="24"/>
              </w:rPr>
            </w:pPr>
            <w:r w:rsidRPr="00F53928">
              <w:rPr>
                <w:rFonts w:ascii="Times New Roman" w:hAnsi="Times New Roman" w:cs="Times New Roman"/>
                <w:sz w:val="24"/>
                <w:szCs w:val="24"/>
              </w:rPr>
              <w:t>Both upper and lower limbs</w:t>
            </w:r>
          </w:p>
        </w:tc>
        <w:tc>
          <w:tcPr>
            <w:tcW w:w="2345" w:type="dxa"/>
          </w:tcPr>
          <w:p w14:paraId="01890938" w14:textId="77777777" w:rsidR="009E427B" w:rsidRPr="000D1FB5" w:rsidRDefault="00F53928" w:rsidP="00FF5CAD">
            <w:pPr>
              <w:rPr>
                <w:rFonts w:ascii="Times New Roman" w:hAnsi="Times New Roman" w:cs="Times New Roman"/>
                <w:sz w:val="24"/>
                <w:szCs w:val="24"/>
              </w:rPr>
            </w:pPr>
            <w:r>
              <w:rPr>
                <w:rFonts w:ascii="Times New Roman" w:hAnsi="Times New Roman" w:cs="Times New Roman"/>
                <w:sz w:val="24"/>
                <w:szCs w:val="24"/>
              </w:rPr>
              <w:t>1</w:t>
            </w:r>
          </w:p>
        </w:tc>
        <w:tc>
          <w:tcPr>
            <w:tcW w:w="3117" w:type="dxa"/>
          </w:tcPr>
          <w:p w14:paraId="013360A5" w14:textId="77777777" w:rsidR="009E427B" w:rsidRPr="000D1FB5" w:rsidRDefault="00F53928" w:rsidP="00FF5CAD">
            <w:pPr>
              <w:rPr>
                <w:rFonts w:ascii="Times New Roman" w:hAnsi="Times New Roman" w:cs="Times New Roman"/>
                <w:sz w:val="24"/>
                <w:szCs w:val="24"/>
              </w:rPr>
            </w:pPr>
            <w:r>
              <w:rPr>
                <w:rFonts w:ascii="Times New Roman" w:hAnsi="Times New Roman" w:cs="Times New Roman"/>
                <w:sz w:val="24"/>
                <w:szCs w:val="24"/>
              </w:rPr>
              <w:t>3.3</w:t>
            </w:r>
          </w:p>
        </w:tc>
      </w:tr>
      <w:tr w:rsidR="004D0245" w:rsidRPr="000D1FB5" w14:paraId="02FF8A74" w14:textId="77777777" w:rsidTr="009E427B">
        <w:tc>
          <w:tcPr>
            <w:tcW w:w="3888" w:type="dxa"/>
          </w:tcPr>
          <w:p w14:paraId="05649BAF" w14:textId="77777777" w:rsidR="004D0245" w:rsidRPr="000D1FB5" w:rsidRDefault="00790500" w:rsidP="00FF5CAD">
            <w:pPr>
              <w:rPr>
                <w:rFonts w:ascii="Times New Roman" w:hAnsi="Times New Roman" w:cs="Times New Roman"/>
                <w:b/>
                <w:sz w:val="24"/>
                <w:szCs w:val="24"/>
              </w:rPr>
            </w:pPr>
            <w:r w:rsidRPr="000D1FB5">
              <w:rPr>
                <w:rFonts w:ascii="Times New Roman" w:hAnsi="Times New Roman" w:cs="Times New Roman"/>
                <w:b/>
                <w:sz w:val="24"/>
                <w:szCs w:val="24"/>
              </w:rPr>
              <w:t>Site Swelling</w:t>
            </w:r>
          </w:p>
        </w:tc>
        <w:tc>
          <w:tcPr>
            <w:tcW w:w="2345" w:type="dxa"/>
          </w:tcPr>
          <w:p w14:paraId="7FB53B2F" w14:textId="77777777" w:rsidR="004D0245" w:rsidRPr="000D1FB5" w:rsidRDefault="004D0245" w:rsidP="00FF5CAD">
            <w:pPr>
              <w:rPr>
                <w:rFonts w:ascii="Times New Roman" w:hAnsi="Times New Roman" w:cs="Times New Roman"/>
                <w:sz w:val="24"/>
                <w:szCs w:val="24"/>
              </w:rPr>
            </w:pPr>
          </w:p>
        </w:tc>
        <w:tc>
          <w:tcPr>
            <w:tcW w:w="3117" w:type="dxa"/>
          </w:tcPr>
          <w:p w14:paraId="66AC81E1" w14:textId="77777777" w:rsidR="004D0245" w:rsidRPr="000D1FB5" w:rsidRDefault="004D0245" w:rsidP="00FF5CAD">
            <w:pPr>
              <w:rPr>
                <w:rFonts w:ascii="Times New Roman" w:hAnsi="Times New Roman" w:cs="Times New Roman"/>
                <w:sz w:val="24"/>
                <w:szCs w:val="24"/>
              </w:rPr>
            </w:pPr>
          </w:p>
        </w:tc>
      </w:tr>
      <w:tr w:rsidR="004D0245" w:rsidRPr="000D1FB5" w14:paraId="7A068F16" w14:textId="77777777" w:rsidTr="009E427B">
        <w:tc>
          <w:tcPr>
            <w:tcW w:w="3888" w:type="dxa"/>
          </w:tcPr>
          <w:p w14:paraId="206F4555"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Yes</w:t>
            </w:r>
          </w:p>
        </w:tc>
        <w:tc>
          <w:tcPr>
            <w:tcW w:w="2345" w:type="dxa"/>
          </w:tcPr>
          <w:p w14:paraId="67C38267"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11</w:t>
            </w:r>
          </w:p>
        </w:tc>
        <w:tc>
          <w:tcPr>
            <w:tcW w:w="3117" w:type="dxa"/>
          </w:tcPr>
          <w:p w14:paraId="526EA6EC"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36.7</w:t>
            </w:r>
          </w:p>
        </w:tc>
      </w:tr>
      <w:tr w:rsidR="004D0245" w:rsidRPr="000D1FB5" w14:paraId="5B56C276" w14:textId="77777777" w:rsidTr="009E427B">
        <w:tc>
          <w:tcPr>
            <w:tcW w:w="3888" w:type="dxa"/>
          </w:tcPr>
          <w:p w14:paraId="68AC39A6"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No</w:t>
            </w:r>
          </w:p>
        </w:tc>
        <w:tc>
          <w:tcPr>
            <w:tcW w:w="2345" w:type="dxa"/>
          </w:tcPr>
          <w:p w14:paraId="322C7C7B"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19</w:t>
            </w:r>
          </w:p>
        </w:tc>
        <w:tc>
          <w:tcPr>
            <w:tcW w:w="3117" w:type="dxa"/>
          </w:tcPr>
          <w:p w14:paraId="6FB05917"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63.3</w:t>
            </w:r>
          </w:p>
        </w:tc>
      </w:tr>
      <w:tr w:rsidR="004D0245" w:rsidRPr="000D1FB5" w14:paraId="7E6ADE8E" w14:textId="77777777" w:rsidTr="009E427B">
        <w:tc>
          <w:tcPr>
            <w:tcW w:w="3888" w:type="dxa"/>
          </w:tcPr>
          <w:p w14:paraId="2A6F137E" w14:textId="77777777" w:rsidR="004D0245" w:rsidRPr="000D1FB5" w:rsidRDefault="00790500" w:rsidP="00FF5CAD">
            <w:pPr>
              <w:rPr>
                <w:rFonts w:ascii="Times New Roman" w:hAnsi="Times New Roman" w:cs="Times New Roman"/>
                <w:b/>
                <w:sz w:val="24"/>
                <w:szCs w:val="24"/>
              </w:rPr>
            </w:pPr>
            <w:r w:rsidRPr="000D1FB5">
              <w:rPr>
                <w:rFonts w:ascii="Times New Roman" w:hAnsi="Times New Roman" w:cs="Times New Roman"/>
                <w:b/>
                <w:sz w:val="24"/>
                <w:szCs w:val="24"/>
              </w:rPr>
              <w:t>Site Pain</w:t>
            </w:r>
          </w:p>
        </w:tc>
        <w:tc>
          <w:tcPr>
            <w:tcW w:w="2345" w:type="dxa"/>
          </w:tcPr>
          <w:p w14:paraId="024B8E76" w14:textId="77777777" w:rsidR="004D0245" w:rsidRPr="000D1FB5" w:rsidRDefault="004D0245" w:rsidP="00FF5CAD">
            <w:pPr>
              <w:rPr>
                <w:rFonts w:ascii="Times New Roman" w:hAnsi="Times New Roman" w:cs="Times New Roman"/>
                <w:sz w:val="24"/>
                <w:szCs w:val="24"/>
              </w:rPr>
            </w:pPr>
          </w:p>
        </w:tc>
        <w:tc>
          <w:tcPr>
            <w:tcW w:w="3117" w:type="dxa"/>
          </w:tcPr>
          <w:p w14:paraId="27A4F57F" w14:textId="77777777" w:rsidR="004D0245" w:rsidRPr="000D1FB5" w:rsidRDefault="004D0245" w:rsidP="00FF5CAD">
            <w:pPr>
              <w:rPr>
                <w:rFonts w:ascii="Times New Roman" w:hAnsi="Times New Roman" w:cs="Times New Roman"/>
                <w:sz w:val="24"/>
                <w:szCs w:val="24"/>
              </w:rPr>
            </w:pPr>
          </w:p>
        </w:tc>
      </w:tr>
      <w:tr w:rsidR="004D0245" w:rsidRPr="000D1FB5" w14:paraId="6D29920F" w14:textId="77777777" w:rsidTr="009E427B">
        <w:tc>
          <w:tcPr>
            <w:tcW w:w="3888" w:type="dxa"/>
          </w:tcPr>
          <w:p w14:paraId="64E8E120"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Yes</w:t>
            </w:r>
          </w:p>
        </w:tc>
        <w:tc>
          <w:tcPr>
            <w:tcW w:w="2345" w:type="dxa"/>
          </w:tcPr>
          <w:p w14:paraId="5511660F"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21</w:t>
            </w:r>
          </w:p>
        </w:tc>
        <w:tc>
          <w:tcPr>
            <w:tcW w:w="3117" w:type="dxa"/>
          </w:tcPr>
          <w:p w14:paraId="17853AB3"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70.0</w:t>
            </w:r>
          </w:p>
        </w:tc>
      </w:tr>
      <w:tr w:rsidR="004D0245" w:rsidRPr="000D1FB5" w14:paraId="2A403D28" w14:textId="77777777" w:rsidTr="009E427B">
        <w:tc>
          <w:tcPr>
            <w:tcW w:w="3888" w:type="dxa"/>
          </w:tcPr>
          <w:p w14:paraId="6ED529A8"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No</w:t>
            </w:r>
          </w:p>
        </w:tc>
        <w:tc>
          <w:tcPr>
            <w:tcW w:w="2345" w:type="dxa"/>
          </w:tcPr>
          <w:p w14:paraId="02ABF491"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9</w:t>
            </w:r>
          </w:p>
        </w:tc>
        <w:tc>
          <w:tcPr>
            <w:tcW w:w="3117" w:type="dxa"/>
          </w:tcPr>
          <w:p w14:paraId="19D20CC2"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30.0</w:t>
            </w:r>
          </w:p>
        </w:tc>
      </w:tr>
      <w:tr w:rsidR="004D0245" w:rsidRPr="000D1FB5" w14:paraId="5F71A3F7" w14:textId="77777777" w:rsidTr="009E427B">
        <w:tc>
          <w:tcPr>
            <w:tcW w:w="3888" w:type="dxa"/>
          </w:tcPr>
          <w:p w14:paraId="7D76E75E" w14:textId="77777777" w:rsidR="004D0245" w:rsidRPr="000D1FB5" w:rsidRDefault="00790500" w:rsidP="00FF5CAD">
            <w:pPr>
              <w:rPr>
                <w:rFonts w:ascii="Times New Roman" w:hAnsi="Times New Roman" w:cs="Times New Roman"/>
                <w:b/>
                <w:sz w:val="24"/>
                <w:szCs w:val="24"/>
              </w:rPr>
            </w:pPr>
            <w:r w:rsidRPr="000D1FB5">
              <w:rPr>
                <w:rFonts w:ascii="Times New Roman" w:hAnsi="Times New Roman" w:cs="Times New Roman"/>
                <w:b/>
                <w:sz w:val="24"/>
                <w:szCs w:val="24"/>
              </w:rPr>
              <w:t>Bleeding</w:t>
            </w:r>
          </w:p>
        </w:tc>
        <w:tc>
          <w:tcPr>
            <w:tcW w:w="2345" w:type="dxa"/>
          </w:tcPr>
          <w:p w14:paraId="5596F80F" w14:textId="77777777" w:rsidR="004D0245" w:rsidRPr="000D1FB5" w:rsidRDefault="004D0245" w:rsidP="00FF5CAD">
            <w:pPr>
              <w:rPr>
                <w:rFonts w:ascii="Times New Roman" w:hAnsi="Times New Roman" w:cs="Times New Roman"/>
                <w:sz w:val="24"/>
                <w:szCs w:val="24"/>
              </w:rPr>
            </w:pPr>
          </w:p>
        </w:tc>
        <w:tc>
          <w:tcPr>
            <w:tcW w:w="3117" w:type="dxa"/>
          </w:tcPr>
          <w:p w14:paraId="1BB73B7B" w14:textId="77777777" w:rsidR="004D0245" w:rsidRPr="000D1FB5" w:rsidRDefault="004D0245" w:rsidP="00FF5CAD">
            <w:pPr>
              <w:rPr>
                <w:rFonts w:ascii="Times New Roman" w:hAnsi="Times New Roman" w:cs="Times New Roman"/>
                <w:sz w:val="24"/>
                <w:szCs w:val="24"/>
              </w:rPr>
            </w:pPr>
          </w:p>
        </w:tc>
      </w:tr>
      <w:tr w:rsidR="004D0245" w:rsidRPr="000D1FB5" w14:paraId="4EC679CA" w14:textId="77777777" w:rsidTr="009E427B">
        <w:tc>
          <w:tcPr>
            <w:tcW w:w="3888" w:type="dxa"/>
          </w:tcPr>
          <w:p w14:paraId="25AC231C"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Yes</w:t>
            </w:r>
          </w:p>
        </w:tc>
        <w:tc>
          <w:tcPr>
            <w:tcW w:w="2345" w:type="dxa"/>
          </w:tcPr>
          <w:p w14:paraId="57CB9D9F"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7</w:t>
            </w:r>
          </w:p>
        </w:tc>
        <w:tc>
          <w:tcPr>
            <w:tcW w:w="3117" w:type="dxa"/>
          </w:tcPr>
          <w:p w14:paraId="396ABC4C"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23.3</w:t>
            </w:r>
          </w:p>
        </w:tc>
      </w:tr>
      <w:tr w:rsidR="004D0245" w:rsidRPr="000D1FB5" w14:paraId="1847F678" w14:textId="77777777" w:rsidTr="009E427B">
        <w:tc>
          <w:tcPr>
            <w:tcW w:w="3888" w:type="dxa"/>
          </w:tcPr>
          <w:p w14:paraId="2F3B0D7B"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No</w:t>
            </w:r>
          </w:p>
        </w:tc>
        <w:tc>
          <w:tcPr>
            <w:tcW w:w="2345" w:type="dxa"/>
          </w:tcPr>
          <w:p w14:paraId="0780EC06"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23</w:t>
            </w:r>
          </w:p>
        </w:tc>
        <w:tc>
          <w:tcPr>
            <w:tcW w:w="3117" w:type="dxa"/>
          </w:tcPr>
          <w:p w14:paraId="77EB4877" w14:textId="77777777" w:rsidR="004D0245" w:rsidRPr="000D1FB5" w:rsidRDefault="00790500" w:rsidP="00FF5CAD">
            <w:pPr>
              <w:rPr>
                <w:rFonts w:ascii="Times New Roman" w:hAnsi="Times New Roman" w:cs="Times New Roman"/>
                <w:sz w:val="24"/>
                <w:szCs w:val="24"/>
              </w:rPr>
            </w:pPr>
            <w:r w:rsidRPr="000D1FB5">
              <w:rPr>
                <w:rFonts w:ascii="Times New Roman" w:hAnsi="Times New Roman" w:cs="Times New Roman"/>
                <w:sz w:val="24"/>
                <w:szCs w:val="24"/>
              </w:rPr>
              <w:t>76.7</w:t>
            </w:r>
          </w:p>
        </w:tc>
      </w:tr>
    </w:tbl>
    <w:p w14:paraId="1BC7092D" w14:textId="77777777" w:rsidR="004D0245" w:rsidRDefault="004D0245" w:rsidP="004D0245">
      <w:pPr>
        <w:rPr>
          <w:rFonts w:ascii="Times New Roman" w:hAnsi="Times New Roman" w:cs="Times New Roman"/>
          <w:sz w:val="24"/>
          <w:szCs w:val="24"/>
        </w:rPr>
      </w:pPr>
    </w:p>
    <w:p w14:paraId="3DB7C3F0" w14:textId="77777777" w:rsidR="004D0245" w:rsidRDefault="004D0245" w:rsidP="004D0245">
      <w:pPr>
        <w:spacing w:line="360" w:lineRule="auto"/>
        <w:jc w:val="both"/>
        <w:rPr>
          <w:rFonts w:ascii="Times New Roman" w:hAnsi="Times New Roman" w:cs="Times New Roman"/>
          <w:sz w:val="24"/>
          <w:szCs w:val="24"/>
        </w:rPr>
      </w:pPr>
      <w:r w:rsidRPr="00BE0830">
        <w:rPr>
          <w:rFonts w:ascii="Times New Roman" w:hAnsi="Times New Roman" w:cs="Times New Roman"/>
          <w:sz w:val="24"/>
          <w:szCs w:val="24"/>
        </w:rPr>
        <w:t>.</w:t>
      </w:r>
    </w:p>
    <w:p w14:paraId="4DE497B1" w14:textId="77777777" w:rsidR="00F640DF" w:rsidRDefault="00E9154C" w:rsidP="00A055CB">
      <w:pPr>
        <w:spacing w:line="360" w:lineRule="auto"/>
        <w:jc w:val="both"/>
        <w:rPr>
          <w:rFonts w:ascii="Times New Roman" w:hAnsi="Times New Roman" w:cs="Times New Roman"/>
          <w:sz w:val="24"/>
          <w:szCs w:val="24"/>
        </w:rPr>
      </w:pPr>
      <w:r>
        <w:rPr>
          <w:rFonts w:ascii="Times New Roman" w:hAnsi="Times New Roman" w:cs="Times New Roman"/>
          <w:b/>
          <w:sz w:val="24"/>
          <w:szCs w:val="24"/>
        </w:rPr>
        <w:t>Setting</w:t>
      </w:r>
      <w:r w:rsidR="004022CD">
        <w:rPr>
          <w:rFonts w:ascii="Times New Roman" w:hAnsi="Times New Roman" w:cs="Times New Roman"/>
          <w:b/>
          <w:sz w:val="24"/>
          <w:szCs w:val="24"/>
        </w:rPr>
        <w:t xml:space="preserve"> </w:t>
      </w:r>
      <w:r>
        <w:rPr>
          <w:rFonts w:ascii="Times New Roman" w:hAnsi="Times New Roman" w:cs="Times New Roman"/>
          <w:b/>
          <w:sz w:val="24"/>
          <w:szCs w:val="24"/>
        </w:rPr>
        <w:t>and Pre-Hospital Care</w:t>
      </w:r>
      <w:r w:rsidR="004022CD">
        <w:rPr>
          <w:rFonts w:ascii="Times New Roman" w:hAnsi="Times New Roman" w:cs="Times New Roman"/>
          <w:b/>
          <w:sz w:val="24"/>
          <w:szCs w:val="24"/>
        </w:rPr>
        <w:t xml:space="preserve"> </w:t>
      </w:r>
      <w:r w:rsidR="00FE7B6D">
        <w:rPr>
          <w:rFonts w:ascii="Times New Roman" w:hAnsi="Times New Roman" w:cs="Times New Roman"/>
          <w:b/>
          <w:sz w:val="24"/>
          <w:szCs w:val="24"/>
        </w:rPr>
        <w:t xml:space="preserve">of the </w:t>
      </w:r>
      <w:r w:rsidR="004022CD">
        <w:rPr>
          <w:rFonts w:ascii="Times New Roman" w:hAnsi="Times New Roman" w:cs="Times New Roman"/>
          <w:b/>
          <w:sz w:val="24"/>
          <w:szCs w:val="24"/>
        </w:rPr>
        <w:t>Bites and S</w:t>
      </w:r>
      <w:r w:rsidR="004022CD" w:rsidRPr="004022CD">
        <w:rPr>
          <w:rFonts w:ascii="Times New Roman" w:hAnsi="Times New Roman" w:cs="Times New Roman"/>
          <w:b/>
          <w:sz w:val="24"/>
          <w:szCs w:val="24"/>
        </w:rPr>
        <w:t>tings</w:t>
      </w:r>
    </w:p>
    <w:p w14:paraId="559C4268" w14:textId="77777777" w:rsidR="00F640DF" w:rsidRDefault="006455AA" w:rsidP="00A055CB">
      <w:pPr>
        <w:spacing w:line="360" w:lineRule="auto"/>
        <w:jc w:val="both"/>
        <w:rPr>
          <w:rFonts w:ascii="Times New Roman" w:hAnsi="Times New Roman" w:cs="Times New Roman"/>
          <w:sz w:val="24"/>
          <w:szCs w:val="24"/>
        </w:rPr>
      </w:pPr>
      <w:r>
        <w:rPr>
          <w:rFonts w:ascii="Times New Roman" w:hAnsi="Times New Roman" w:cs="Times New Roman"/>
          <w:sz w:val="24"/>
          <w:szCs w:val="24"/>
        </w:rPr>
        <w:t>Concerning the setting</w:t>
      </w:r>
      <w:r w:rsidR="00F640DF" w:rsidRPr="00BE0830">
        <w:rPr>
          <w:rFonts w:ascii="Times New Roman" w:hAnsi="Times New Roman" w:cs="Times New Roman"/>
          <w:sz w:val="24"/>
          <w:szCs w:val="24"/>
        </w:rPr>
        <w:t xml:space="preserve"> of the bite</w:t>
      </w:r>
      <w:r w:rsidR="00396562">
        <w:rPr>
          <w:rFonts w:ascii="Times New Roman" w:hAnsi="Times New Roman" w:cs="Times New Roman"/>
          <w:sz w:val="24"/>
          <w:szCs w:val="24"/>
        </w:rPr>
        <w:t>s and</w:t>
      </w:r>
      <w:r w:rsidR="00F640DF" w:rsidRPr="00BE0830">
        <w:rPr>
          <w:rFonts w:ascii="Times New Roman" w:hAnsi="Times New Roman" w:cs="Times New Roman"/>
          <w:sz w:val="24"/>
          <w:szCs w:val="24"/>
        </w:rPr>
        <w:t xml:space="preserve"> sting</w:t>
      </w:r>
      <w:r w:rsidR="00396562">
        <w:rPr>
          <w:rFonts w:ascii="Times New Roman" w:hAnsi="Times New Roman" w:cs="Times New Roman"/>
          <w:sz w:val="24"/>
          <w:szCs w:val="24"/>
        </w:rPr>
        <w:t>s</w:t>
      </w:r>
      <w:r w:rsidR="00F640DF" w:rsidRPr="00BE0830">
        <w:rPr>
          <w:rFonts w:ascii="Times New Roman" w:hAnsi="Times New Roman" w:cs="Times New Roman"/>
          <w:sz w:val="24"/>
          <w:szCs w:val="24"/>
        </w:rPr>
        <w:t>, 16 (53.3%) of</w:t>
      </w:r>
      <w:r>
        <w:rPr>
          <w:rFonts w:ascii="Times New Roman" w:hAnsi="Times New Roman" w:cs="Times New Roman"/>
          <w:sz w:val="24"/>
          <w:szCs w:val="24"/>
        </w:rPr>
        <w:t xml:space="preserve"> the</w:t>
      </w:r>
      <w:r w:rsidR="00F640DF" w:rsidRPr="00BE0830">
        <w:rPr>
          <w:rFonts w:ascii="Times New Roman" w:hAnsi="Times New Roman" w:cs="Times New Roman"/>
          <w:sz w:val="24"/>
          <w:szCs w:val="24"/>
        </w:rPr>
        <w:t xml:space="preserve"> incidents occurred at school, 11 (36.6%) at home, 2 (6.7%) on the road, and 1 (3.4%) at work</w:t>
      </w:r>
      <w:r w:rsidR="0070033B">
        <w:rPr>
          <w:rFonts w:ascii="Times New Roman" w:hAnsi="Times New Roman" w:cs="Times New Roman"/>
          <w:sz w:val="24"/>
          <w:szCs w:val="24"/>
        </w:rPr>
        <w:t>; Table 3</w:t>
      </w:r>
      <w:r w:rsidR="00F640DF" w:rsidRPr="00BE0830">
        <w:rPr>
          <w:rFonts w:ascii="Times New Roman" w:hAnsi="Times New Roman" w:cs="Times New Roman"/>
          <w:sz w:val="24"/>
          <w:szCs w:val="24"/>
        </w:rPr>
        <w:t>. The time of occurrence was most frequently in the morning, accounting for 13 (43.3%) of cases, followed by night at 11 (36.7%) and afternoon at 6 (20.0%). Most bites or stings were not provoked, as reported by 28 (93.3%) of participants, while 2 (6.7%) indicated that the bite or sting was provoked. First aid was given to only 2 (6.7%) participants, whereas 28 (93.3%)</w:t>
      </w:r>
      <w:r w:rsidR="00AD43DC">
        <w:rPr>
          <w:rFonts w:ascii="Times New Roman" w:hAnsi="Times New Roman" w:cs="Times New Roman"/>
          <w:sz w:val="24"/>
          <w:szCs w:val="24"/>
        </w:rPr>
        <w:t xml:space="preserve"> did not receive any first aid.</w:t>
      </w:r>
    </w:p>
    <w:p w14:paraId="66AC7934" w14:textId="77777777" w:rsidR="004D0245" w:rsidRPr="000D1FB5" w:rsidRDefault="004D0245" w:rsidP="004D0245">
      <w:pPr>
        <w:spacing w:line="360" w:lineRule="auto"/>
        <w:jc w:val="both"/>
        <w:rPr>
          <w:rFonts w:ascii="Times New Roman" w:hAnsi="Times New Roman" w:cs="Times New Roman"/>
          <w:sz w:val="24"/>
          <w:szCs w:val="24"/>
        </w:rPr>
      </w:pPr>
    </w:p>
    <w:p w14:paraId="01B2AF8A" w14:textId="77777777" w:rsidR="004D0245" w:rsidRPr="00E9154C" w:rsidRDefault="00F640DF" w:rsidP="00E9154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3: </w:t>
      </w:r>
      <w:r w:rsidR="00E9154C">
        <w:rPr>
          <w:rFonts w:ascii="Times New Roman" w:hAnsi="Times New Roman" w:cs="Times New Roman"/>
          <w:b/>
          <w:sz w:val="24"/>
          <w:szCs w:val="24"/>
        </w:rPr>
        <w:t xml:space="preserve">Setting of </w:t>
      </w:r>
      <w:r w:rsidR="00395FC5">
        <w:rPr>
          <w:rFonts w:ascii="Times New Roman" w:hAnsi="Times New Roman" w:cs="Times New Roman"/>
          <w:b/>
          <w:sz w:val="24"/>
          <w:szCs w:val="24"/>
        </w:rPr>
        <w:t>the E</w:t>
      </w:r>
      <w:r w:rsidR="00E9154C">
        <w:rPr>
          <w:rFonts w:ascii="Times New Roman" w:hAnsi="Times New Roman" w:cs="Times New Roman"/>
          <w:b/>
          <w:sz w:val="24"/>
          <w:szCs w:val="24"/>
        </w:rPr>
        <w:t>nvenomation and P</w:t>
      </w:r>
      <w:r w:rsidR="009E427B">
        <w:rPr>
          <w:rFonts w:ascii="Times New Roman" w:hAnsi="Times New Roman" w:cs="Times New Roman"/>
          <w:b/>
          <w:sz w:val="24"/>
          <w:szCs w:val="24"/>
        </w:rPr>
        <w:t>reh</w:t>
      </w:r>
      <w:r w:rsidR="00E9154C">
        <w:rPr>
          <w:rFonts w:ascii="Times New Roman" w:hAnsi="Times New Roman" w:cs="Times New Roman"/>
          <w:b/>
          <w:sz w:val="24"/>
          <w:szCs w:val="24"/>
        </w:rPr>
        <w:t>ospital Care</w:t>
      </w:r>
      <w:r w:rsidR="00E9154C">
        <w:rPr>
          <w:rFonts w:ascii="Times New Roman" w:hAnsi="Times New Roman" w:cs="Times New Roman"/>
          <w:sz w:val="24"/>
          <w:szCs w:val="24"/>
        </w:rPr>
        <w:t xml:space="preserve"> </w:t>
      </w:r>
      <w:r w:rsidR="00E9154C" w:rsidRPr="00E9154C">
        <w:rPr>
          <w:rFonts w:ascii="Times New Roman" w:hAnsi="Times New Roman" w:cs="Times New Roman"/>
          <w:b/>
          <w:sz w:val="24"/>
          <w:szCs w:val="24"/>
        </w:rPr>
        <w:t>of</w:t>
      </w:r>
      <w:r w:rsidR="00E9154C">
        <w:rPr>
          <w:rFonts w:ascii="Times New Roman" w:hAnsi="Times New Roman" w:cs="Times New Roman"/>
          <w:sz w:val="24"/>
          <w:szCs w:val="24"/>
        </w:rPr>
        <w:t xml:space="preserve"> </w:t>
      </w:r>
      <w:r w:rsidR="00395FC5">
        <w:rPr>
          <w:rFonts w:ascii="Times New Roman" w:hAnsi="Times New Roman" w:cs="Times New Roman"/>
          <w:b/>
          <w:sz w:val="24"/>
          <w:szCs w:val="24"/>
        </w:rPr>
        <w:t>the P</w:t>
      </w:r>
      <w:r>
        <w:rPr>
          <w:rFonts w:ascii="Times New Roman" w:hAnsi="Times New Roman" w:cs="Times New Roman"/>
          <w:b/>
          <w:sz w:val="24"/>
          <w:szCs w:val="24"/>
        </w:rPr>
        <w:t>articipants</w:t>
      </w:r>
      <w:r w:rsidR="00A04406">
        <w:rPr>
          <w:rFonts w:ascii="Times New Roman" w:hAnsi="Times New Roman" w:cs="Times New Roman"/>
          <w:b/>
          <w:sz w:val="24"/>
          <w:szCs w:val="24"/>
        </w:rPr>
        <w:t xml:space="preserve"> </w:t>
      </w:r>
      <w:r w:rsidR="00A04406" w:rsidRPr="000D1FB5">
        <w:rPr>
          <w:rFonts w:ascii="Times New Roman" w:hAnsi="Times New Roman" w:cs="Times New Roman"/>
          <w:b/>
          <w:sz w:val="24"/>
          <w:szCs w:val="24"/>
        </w:rPr>
        <w:t>(N =30)</w:t>
      </w:r>
      <w:r w:rsidR="00A04406">
        <w:rPr>
          <w:rFonts w:ascii="Times New Roman" w:hAnsi="Times New Roman" w:cs="Times New Roman"/>
          <w:b/>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0245" w:rsidRPr="000D1FB5" w14:paraId="0825560B" w14:textId="77777777" w:rsidTr="004D0245">
        <w:tc>
          <w:tcPr>
            <w:tcW w:w="3116" w:type="dxa"/>
            <w:tcBorders>
              <w:top w:val="single" w:sz="4" w:space="0" w:color="auto"/>
              <w:bottom w:val="single" w:sz="4" w:space="0" w:color="auto"/>
            </w:tcBorders>
          </w:tcPr>
          <w:p w14:paraId="3F04E6F9" w14:textId="77777777" w:rsidR="004D0245" w:rsidRPr="000D1FB5" w:rsidRDefault="009E427B" w:rsidP="004D0245">
            <w:pPr>
              <w:rPr>
                <w:rFonts w:ascii="Times New Roman" w:hAnsi="Times New Roman" w:cs="Times New Roman"/>
                <w:b/>
                <w:sz w:val="24"/>
                <w:szCs w:val="24"/>
              </w:rPr>
            </w:pPr>
            <w:r>
              <w:rPr>
                <w:rFonts w:ascii="Times New Roman" w:hAnsi="Times New Roman" w:cs="Times New Roman"/>
                <w:b/>
                <w:sz w:val="24"/>
                <w:szCs w:val="24"/>
              </w:rPr>
              <w:lastRenderedPageBreak/>
              <w:t>Setting/ Prehospital Care</w:t>
            </w:r>
          </w:p>
        </w:tc>
        <w:tc>
          <w:tcPr>
            <w:tcW w:w="3117" w:type="dxa"/>
            <w:tcBorders>
              <w:top w:val="single" w:sz="4" w:space="0" w:color="auto"/>
              <w:bottom w:val="single" w:sz="4" w:space="0" w:color="auto"/>
            </w:tcBorders>
          </w:tcPr>
          <w:p w14:paraId="3A1DADE2" w14:textId="77777777" w:rsidR="004D0245" w:rsidRPr="000D1FB5" w:rsidRDefault="00821891" w:rsidP="004D0245">
            <w:pPr>
              <w:rPr>
                <w:rFonts w:ascii="Times New Roman" w:hAnsi="Times New Roman" w:cs="Times New Roman"/>
                <w:b/>
                <w:sz w:val="24"/>
                <w:szCs w:val="24"/>
              </w:rPr>
            </w:pPr>
            <w:r>
              <w:rPr>
                <w:rFonts w:ascii="Times New Roman" w:hAnsi="Times New Roman" w:cs="Times New Roman"/>
                <w:b/>
                <w:sz w:val="24"/>
                <w:szCs w:val="24"/>
              </w:rPr>
              <w:t>Frequency</w:t>
            </w:r>
          </w:p>
        </w:tc>
        <w:tc>
          <w:tcPr>
            <w:tcW w:w="3117" w:type="dxa"/>
            <w:tcBorders>
              <w:top w:val="single" w:sz="4" w:space="0" w:color="auto"/>
              <w:bottom w:val="single" w:sz="4" w:space="0" w:color="auto"/>
            </w:tcBorders>
          </w:tcPr>
          <w:p w14:paraId="1FA49643"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Percentage (%)</w:t>
            </w:r>
          </w:p>
        </w:tc>
      </w:tr>
      <w:tr w:rsidR="004D0245" w:rsidRPr="000D1FB5" w14:paraId="4C51AE7A" w14:textId="77777777" w:rsidTr="004D0245">
        <w:tc>
          <w:tcPr>
            <w:tcW w:w="3116" w:type="dxa"/>
            <w:tcBorders>
              <w:top w:val="single" w:sz="4" w:space="0" w:color="auto"/>
            </w:tcBorders>
          </w:tcPr>
          <w:p w14:paraId="1B62A556"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Location</w:t>
            </w:r>
          </w:p>
        </w:tc>
        <w:tc>
          <w:tcPr>
            <w:tcW w:w="3117" w:type="dxa"/>
            <w:tcBorders>
              <w:top w:val="single" w:sz="4" w:space="0" w:color="auto"/>
            </w:tcBorders>
          </w:tcPr>
          <w:p w14:paraId="326D96B4" w14:textId="77777777" w:rsidR="004D0245" w:rsidRPr="000D1FB5" w:rsidRDefault="004D0245" w:rsidP="004D0245">
            <w:pPr>
              <w:rPr>
                <w:rFonts w:ascii="Times New Roman" w:hAnsi="Times New Roman" w:cs="Times New Roman"/>
                <w:b/>
                <w:sz w:val="24"/>
                <w:szCs w:val="24"/>
              </w:rPr>
            </w:pPr>
          </w:p>
        </w:tc>
        <w:tc>
          <w:tcPr>
            <w:tcW w:w="3117" w:type="dxa"/>
            <w:tcBorders>
              <w:top w:val="single" w:sz="4" w:space="0" w:color="auto"/>
            </w:tcBorders>
          </w:tcPr>
          <w:p w14:paraId="313B55A7" w14:textId="77777777" w:rsidR="004D0245" w:rsidRPr="000D1FB5" w:rsidRDefault="004D0245" w:rsidP="004D0245">
            <w:pPr>
              <w:rPr>
                <w:rFonts w:ascii="Times New Roman" w:hAnsi="Times New Roman" w:cs="Times New Roman"/>
                <w:b/>
                <w:sz w:val="24"/>
                <w:szCs w:val="24"/>
              </w:rPr>
            </w:pPr>
          </w:p>
        </w:tc>
      </w:tr>
      <w:tr w:rsidR="004D0245" w:rsidRPr="000D1FB5" w14:paraId="619BC7FA" w14:textId="77777777" w:rsidTr="004D0245">
        <w:tc>
          <w:tcPr>
            <w:tcW w:w="3116" w:type="dxa"/>
          </w:tcPr>
          <w:p w14:paraId="749F4ABF"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School</w:t>
            </w:r>
          </w:p>
        </w:tc>
        <w:tc>
          <w:tcPr>
            <w:tcW w:w="3117" w:type="dxa"/>
          </w:tcPr>
          <w:p w14:paraId="1E0365B8"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16</w:t>
            </w:r>
          </w:p>
        </w:tc>
        <w:tc>
          <w:tcPr>
            <w:tcW w:w="3117" w:type="dxa"/>
          </w:tcPr>
          <w:p w14:paraId="0361FFB7"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53.3</w:t>
            </w:r>
          </w:p>
        </w:tc>
      </w:tr>
      <w:tr w:rsidR="004D0245" w:rsidRPr="000D1FB5" w14:paraId="09276972" w14:textId="77777777" w:rsidTr="004D0245">
        <w:tc>
          <w:tcPr>
            <w:tcW w:w="3116" w:type="dxa"/>
          </w:tcPr>
          <w:p w14:paraId="30539A0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Home</w:t>
            </w:r>
          </w:p>
        </w:tc>
        <w:tc>
          <w:tcPr>
            <w:tcW w:w="3117" w:type="dxa"/>
          </w:tcPr>
          <w:p w14:paraId="124836E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11</w:t>
            </w:r>
          </w:p>
        </w:tc>
        <w:tc>
          <w:tcPr>
            <w:tcW w:w="3117" w:type="dxa"/>
          </w:tcPr>
          <w:p w14:paraId="776F6FF8"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36.6</w:t>
            </w:r>
          </w:p>
        </w:tc>
      </w:tr>
      <w:tr w:rsidR="004D0245" w:rsidRPr="000D1FB5" w14:paraId="1694DD72" w14:textId="77777777" w:rsidTr="004D0245">
        <w:tc>
          <w:tcPr>
            <w:tcW w:w="3116" w:type="dxa"/>
          </w:tcPr>
          <w:p w14:paraId="4804E0B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Road</w:t>
            </w:r>
          </w:p>
        </w:tc>
        <w:tc>
          <w:tcPr>
            <w:tcW w:w="3117" w:type="dxa"/>
          </w:tcPr>
          <w:p w14:paraId="7E2D2C42"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w:t>
            </w:r>
          </w:p>
        </w:tc>
        <w:tc>
          <w:tcPr>
            <w:tcW w:w="3117" w:type="dxa"/>
          </w:tcPr>
          <w:p w14:paraId="2607DC22"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6.7</w:t>
            </w:r>
          </w:p>
        </w:tc>
      </w:tr>
      <w:tr w:rsidR="004D0245" w:rsidRPr="000D1FB5" w14:paraId="299B0203" w14:textId="77777777" w:rsidTr="004D0245">
        <w:tc>
          <w:tcPr>
            <w:tcW w:w="3116" w:type="dxa"/>
          </w:tcPr>
          <w:p w14:paraId="680010C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Work</w:t>
            </w:r>
          </w:p>
        </w:tc>
        <w:tc>
          <w:tcPr>
            <w:tcW w:w="3117" w:type="dxa"/>
          </w:tcPr>
          <w:p w14:paraId="65900B70"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w:t>
            </w:r>
          </w:p>
        </w:tc>
        <w:tc>
          <w:tcPr>
            <w:tcW w:w="3117" w:type="dxa"/>
          </w:tcPr>
          <w:p w14:paraId="6213B887"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3.4</w:t>
            </w:r>
          </w:p>
        </w:tc>
      </w:tr>
      <w:tr w:rsidR="004D0245" w:rsidRPr="000D1FB5" w14:paraId="778BDF43" w14:textId="77777777" w:rsidTr="004D0245">
        <w:tc>
          <w:tcPr>
            <w:tcW w:w="3116" w:type="dxa"/>
          </w:tcPr>
          <w:p w14:paraId="3AA9074E" w14:textId="77777777" w:rsidR="004D0245" w:rsidRPr="000D1FB5" w:rsidRDefault="00821891" w:rsidP="004D0245">
            <w:pPr>
              <w:rPr>
                <w:rFonts w:ascii="Times New Roman" w:hAnsi="Times New Roman" w:cs="Times New Roman"/>
                <w:b/>
                <w:sz w:val="24"/>
                <w:szCs w:val="24"/>
              </w:rPr>
            </w:pPr>
            <w:r>
              <w:rPr>
                <w:rFonts w:ascii="Times New Roman" w:hAnsi="Times New Roman" w:cs="Times New Roman"/>
                <w:b/>
                <w:sz w:val="24"/>
                <w:szCs w:val="24"/>
              </w:rPr>
              <w:t>Time of o</w:t>
            </w:r>
            <w:r w:rsidR="00396562" w:rsidRPr="000D1FB5">
              <w:rPr>
                <w:rFonts w:ascii="Times New Roman" w:hAnsi="Times New Roman" w:cs="Times New Roman"/>
                <w:b/>
                <w:sz w:val="24"/>
                <w:szCs w:val="24"/>
              </w:rPr>
              <w:t>ccurrence</w:t>
            </w:r>
          </w:p>
        </w:tc>
        <w:tc>
          <w:tcPr>
            <w:tcW w:w="3117" w:type="dxa"/>
          </w:tcPr>
          <w:p w14:paraId="018A097E" w14:textId="77777777" w:rsidR="004D0245" w:rsidRPr="000D1FB5" w:rsidRDefault="004D0245" w:rsidP="004D0245">
            <w:pPr>
              <w:rPr>
                <w:rFonts w:ascii="Times New Roman" w:hAnsi="Times New Roman" w:cs="Times New Roman"/>
                <w:b/>
                <w:sz w:val="24"/>
                <w:szCs w:val="24"/>
              </w:rPr>
            </w:pPr>
          </w:p>
        </w:tc>
        <w:tc>
          <w:tcPr>
            <w:tcW w:w="3117" w:type="dxa"/>
          </w:tcPr>
          <w:p w14:paraId="279AC532" w14:textId="77777777" w:rsidR="004D0245" w:rsidRPr="000D1FB5" w:rsidRDefault="004D0245" w:rsidP="004D0245">
            <w:pPr>
              <w:rPr>
                <w:rFonts w:ascii="Times New Roman" w:hAnsi="Times New Roman" w:cs="Times New Roman"/>
                <w:b/>
                <w:sz w:val="24"/>
                <w:szCs w:val="24"/>
              </w:rPr>
            </w:pPr>
          </w:p>
        </w:tc>
      </w:tr>
      <w:tr w:rsidR="004D0245" w:rsidRPr="000D1FB5" w14:paraId="50A4DD9D" w14:textId="77777777" w:rsidTr="004D0245">
        <w:tc>
          <w:tcPr>
            <w:tcW w:w="3116" w:type="dxa"/>
          </w:tcPr>
          <w:p w14:paraId="4C00F959"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Morning</w:t>
            </w:r>
          </w:p>
        </w:tc>
        <w:tc>
          <w:tcPr>
            <w:tcW w:w="3117" w:type="dxa"/>
          </w:tcPr>
          <w:p w14:paraId="5C6AB20F"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13</w:t>
            </w:r>
          </w:p>
        </w:tc>
        <w:tc>
          <w:tcPr>
            <w:tcW w:w="3117" w:type="dxa"/>
          </w:tcPr>
          <w:p w14:paraId="043DC46B"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43.3</w:t>
            </w:r>
          </w:p>
        </w:tc>
      </w:tr>
      <w:tr w:rsidR="004D0245" w:rsidRPr="000D1FB5" w14:paraId="6A3E041B" w14:textId="77777777" w:rsidTr="004D0245">
        <w:tc>
          <w:tcPr>
            <w:tcW w:w="3116" w:type="dxa"/>
          </w:tcPr>
          <w:p w14:paraId="5FD6B85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Afternoon</w:t>
            </w:r>
          </w:p>
        </w:tc>
        <w:tc>
          <w:tcPr>
            <w:tcW w:w="3117" w:type="dxa"/>
          </w:tcPr>
          <w:p w14:paraId="4B6A8F16"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6</w:t>
            </w:r>
          </w:p>
        </w:tc>
        <w:tc>
          <w:tcPr>
            <w:tcW w:w="3117" w:type="dxa"/>
          </w:tcPr>
          <w:p w14:paraId="520022A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20.0</w:t>
            </w:r>
          </w:p>
        </w:tc>
      </w:tr>
      <w:tr w:rsidR="004D0245" w:rsidRPr="000D1FB5" w14:paraId="5BC99AF0" w14:textId="77777777" w:rsidTr="004D0245">
        <w:tc>
          <w:tcPr>
            <w:tcW w:w="3116" w:type="dxa"/>
          </w:tcPr>
          <w:p w14:paraId="68307CC9"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Night</w:t>
            </w:r>
          </w:p>
        </w:tc>
        <w:tc>
          <w:tcPr>
            <w:tcW w:w="3117" w:type="dxa"/>
          </w:tcPr>
          <w:p w14:paraId="27302A5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11</w:t>
            </w:r>
          </w:p>
        </w:tc>
        <w:tc>
          <w:tcPr>
            <w:tcW w:w="3117" w:type="dxa"/>
          </w:tcPr>
          <w:p w14:paraId="7DD47CED"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36.7</w:t>
            </w:r>
          </w:p>
        </w:tc>
      </w:tr>
      <w:tr w:rsidR="004D0245" w:rsidRPr="000D1FB5" w14:paraId="4195DF29" w14:textId="77777777" w:rsidTr="004D0245">
        <w:tc>
          <w:tcPr>
            <w:tcW w:w="3116" w:type="dxa"/>
          </w:tcPr>
          <w:p w14:paraId="6049D95A" w14:textId="77777777" w:rsidR="004D0245" w:rsidRPr="000D1FB5" w:rsidRDefault="00821891" w:rsidP="004D0245">
            <w:pPr>
              <w:rPr>
                <w:rFonts w:ascii="Times New Roman" w:hAnsi="Times New Roman" w:cs="Times New Roman"/>
                <w:b/>
                <w:sz w:val="24"/>
                <w:szCs w:val="24"/>
              </w:rPr>
            </w:pPr>
            <w:r>
              <w:rPr>
                <w:rFonts w:ascii="Times New Roman" w:hAnsi="Times New Roman" w:cs="Times New Roman"/>
                <w:b/>
                <w:sz w:val="24"/>
                <w:szCs w:val="24"/>
              </w:rPr>
              <w:t>Was the bite p</w:t>
            </w:r>
            <w:r w:rsidR="00396562" w:rsidRPr="000D1FB5">
              <w:rPr>
                <w:rFonts w:ascii="Times New Roman" w:hAnsi="Times New Roman" w:cs="Times New Roman"/>
                <w:b/>
                <w:sz w:val="24"/>
                <w:szCs w:val="24"/>
              </w:rPr>
              <w:t>rovoked</w:t>
            </w:r>
          </w:p>
        </w:tc>
        <w:tc>
          <w:tcPr>
            <w:tcW w:w="3117" w:type="dxa"/>
          </w:tcPr>
          <w:p w14:paraId="0C244EAE" w14:textId="77777777" w:rsidR="004D0245" w:rsidRPr="000D1FB5" w:rsidRDefault="004D0245" w:rsidP="004D0245">
            <w:pPr>
              <w:rPr>
                <w:rFonts w:ascii="Times New Roman" w:hAnsi="Times New Roman" w:cs="Times New Roman"/>
                <w:b/>
                <w:sz w:val="24"/>
                <w:szCs w:val="24"/>
              </w:rPr>
            </w:pPr>
          </w:p>
        </w:tc>
        <w:tc>
          <w:tcPr>
            <w:tcW w:w="3117" w:type="dxa"/>
          </w:tcPr>
          <w:p w14:paraId="67EB1BC9" w14:textId="77777777" w:rsidR="004D0245" w:rsidRPr="000D1FB5" w:rsidRDefault="004D0245" w:rsidP="004D0245">
            <w:pPr>
              <w:rPr>
                <w:rFonts w:ascii="Times New Roman" w:hAnsi="Times New Roman" w:cs="Times New Roman"/>
                <w:b/>
                <w:sz w:val="24"/>
                <w:szCs w:val="24"/>
              </w:rPr>
            </w:pPr>
          </w:p>
        </w:tc>
      </w:tr>
      <w:tr w:rsidR="004D0245" w:rsidRPr="000D1FB5" w14:paraId="05EBA112" w14:textId="77777777" w:rsidTr="004D0245">
        <w:tc>
          <w:tcPr>
            <w:tcW w:w="3116" w:type="dxa"/>
          </w:tcPr>
          <w:p w14:paraId="2D9F0C60"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3117" w:type="dxa"/>
          </w:tcPr>
          <w:p w14:paraId="49AA889B"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w:t>
            </w:r>
          </w:p>
        </w:tc>
        <w:tc>
          <w:tcPr>
            <w:tcW w:w="3117" w:type="dxa"/>
          </w:tcPr>
          <w:p w14:paraId="2E4771F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6.7</w:t>
            </w:r>
          </w:p>
        </w:tc>
      </w:tr>
      <w:tr w:rsidR="004D0245" w:rsidRPr="000D1FB5" w14:paraId="463640FC" w14:textId="77777777" w:rsidTr="004D0245">
        <w:tc>
          <w:tcPr>
            <w:tcW w:w="3116" w:type="dxa"/>
          </w:tcPr>
          <w:p w14:paraId="3B8ED39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3117" w:type="dxa"/>
          </w:tcPr>
          <w:p w14:paraId="7157BCC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28</w:t>
            </w:r>
          </w:p>
        </w:tc>
        <w:tc>
          <w:tcPr>
            <w:tcW w:w="3117" w:type="dxa"/>
          </w:tcPr>
          <w:p w14:paraId="4DF1898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93.3</w:t>
            </w:r>
          </w:p>
        </w:tc>
      </w:tr>
      <w:tr w:rsidR="004D0245" w:rsidRPr="000D1FB5" w14:paraId="1ABAB9F2" w14:textId="77777777" w:rsidTr="004D0245">
        <w:tc>
          <w:tcPr>
            <w:tcW w:w="3116" w:type="dxa"/>
          </w:tcPr>
          <w:p w14:paraId="2A67D2D3" w14:textId="77777777" w:rsidR="004D0245" w:rsidRPr="000D1FB5" w:rsidRDefault="00821891" w:rsidP="004D0245">
            <w:pPr>
              <w:rPr>
                <w:rFonts w:ascii="Times New Roman" w:hAnsi="Times New Roman" w:cs="Times New Roman"/>
                <w:b/>
                <w:sz w:val="24"/>
                <w:szCs w:val="24"/>
              </w:rPr>
            </w:pPr>
            <w:r>
              <w:rPr>
                <w:rFonts w:ascii="Times New Roman" w:hAnsi="Times New Roman" w:cs="Times New Roman"/>
                <w:b/>
                <w:sz w:val="24"/>
                <w:szCs w:val="24"/>
              </w:rPr>
              <w:t>Prehospital care</w:t>
            </w:r>
          </w:p>
        </w:tc>
        <w:tc>
          <w:tcPr>
            <w:tcW w:w="3117" w:type="dxa"/>
          </w:tcPr>
          <w:p w14:paraId="6C0FA2DF" w14:textId="77777777" w:rsidR="004D0245" w:rsidRPr="000D1FB5" w:rsidRDefault="004D0245" w:rsidP="004D0245">
            <w:pPr>
              <w:rPr>
                <w:rFonts w:ascii="Times New Roman" w:hAnsi="Times New Roman" w:cs="Times New Roman"/>
                <w:b/>
                <w:sz w:val="24"/>
                <w:szCs w:val="24"/>
              </w:rPr>
            </w:pPr>
          </w:p>
        </w:tc>
        <w:tc>
          <w:tcPr>
            <w:tcW w:w="3117" w:type="dxa"/>
          </w:tcPr>
          <w:p w14:paraId="2EE82406" w14:textId="77777777" w:rsidR="004D0245" w:rsidRPr="000D1FB5" w:rsidRDefault="004D0245" w:rsidP="004D0245">
            <w:pPr>
              <w:rPr>
                <w:rFonts w:ascii="Times New Roman" w:hAnsi="Times New Roman" w:cs="Times New Roman"/>
                <w:b/>
                <w:sz w:val="24"/>
                <w:szCs w:val="24"/>
              </w:rPr>
            </w:pPr>
          </w:p>
        </w:tc>
      </w:tr>
      <w:tr w:rsidR="004D0245" w:rsidRPr="000D1FB5" w14:paraId="16A4A55F" w14:textId="77777777" w:rsidTr="004D0245">
        <w:tc>
          <w:tcPr>
            <w:tcW w:w="3116" w:type="dxa"/>
          </w:tcPr>
          <w:p w14:paraId="087C427F"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3117" w:type="dxa"/>
          </w:tcPr>
          <w:p w14:paraId="220FC3D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w:t>
            </w:r>
          </w:p>
        </w:tc>
        <w:tc>
          <w:tcPr>
            <w:tcW w:w="3117" w:type="dxa"/>
          </w:tcPr>
          <w:p w14:paraId="51D94122"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6.7</w:t>
            </w:r>
          </w:p>
        </w:tc>
      </w:tr>
      <w:tr w:rsidR="004D0245" w:rsidRPr="000D1FB5" w14:paraId="12E2F1ED" w14:textId="77777777" w:rsidTr="004D0245">
        <w:tc>
          <w:tcPr>
            <w:tcW w:w="3116" w:type="dxa"/>
          </w:tcPr>
          <w:p w14:paraId="4568F631"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3117" w:type="dxa"/>
          </w:tcPr>
          <w:p w14:paraId="66B996FB"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28</w:t>
            </w:r>
          </w:p>
        </w:tc>
        <w:tc>
          <w:tcPr>
            <w:tcW w:w="3117" w:type="dxa"/>
          </w:tcPr>
          <w:p w14:paraId="78E20B9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93.3</w:t>
            </w:r>
          </w:p>
        </w:tc>
      </w:tr>
    </w:tbl>
    <w:p w14:paraId="2767DDC0" w14:textId="77777777" w:rsidR="004D0245" w:rsidRDefault="004D0245" w:rsidP="004D0245">
      <w:pPr>
        <w:rPr>
          <w:rFonts w:ascii="Times New Roman" w:hAnsi="Times New Roman" w:cs="Times New Roman"/>
          <w:b/>
          <w:sz w:val="24"/>
          <w:szCs w:val="24"/>
        </w:rPr>
      </w:pPr>
    </w:p>
    <w:p w14:paraId="56B2E19F" w14:textId="77777777" w:rsidR="008D5591" w:rsidRDefault="008D5591" w:rsidP="004D0245">
      <w:pPr>
        <w:rPr>
          <w:rFonts w:ascii="Times New Roman" w:hAnsi="Times New Roman" w:cs="Times New Roman"/>
          <w:b/>
          <w:sz w:val="24"/>
          <w:szCs w:val="24"/>
        </w:rPr>
      </w:pPr>
    </w:p>
    <w:p w14:paraId="2786668E" w14:textId="77777777" w:rsidR="008D5591" w:rsidRDefault="008D5591" w:rsidP="004D0245">
      <w:pPr>
        <w:rPr>
          <w:rFonts w:ascii="Times New Roman" w:hAnsi="Times New Roman" w:cs="Times New Roman"/>
          <w:b/>
          <w:sz w:val="24"/>
          <w:szCs w:val="24"/>
        </w:rPr>
      </w:pPr>
    </w:p>
    <w:p w14:paraId="6A192E99" w14:textId="77777777" w:rsidR="008D5591" w:rsidRDefault="008D5591" w:rsidP="004D0245">
      <w:pPr>
        <w:rPr>
          <w:rFonts w:ascii="Times New Roman" w:hAnsi="Times New Roman" w:cs="Times New Roman"/>
          <w:b/>
          <w:sz w:val="24"/>
          <w:szCs w:val="24"/>
        </w:rPr>
      </w:pPr>
    </w:p>
    <w:p w14:paraId="631D9BB1" w14:textId="77777777" w:rsidR="006455AA" w:rsidRDefault="006455AA" w:rsidP="004D0245">
      <w:pPr>
        <w:rPr>
          <w:rFonts w:ascii="Times New Roman" w:hAnsi="Times New Roman" w:cs="Times New Roman"/>
          <w:b/>
          <w:sz w:val="24"/>
          <w:szCs w:val="24"/>
        </w:rPr>
      </w:pPr>
    </w:p>
    <w:p w14:paraId="01EAB5AA" w14:textId="77777777" w:rsidR="006455AA" w:rsidRDefault="006455AA" w:rsidP="004D0245">
      <w:pPr>
        <w:rPr>
          <w:rFonts w:ascii="Times New Roman" w:hAnsi="Times New Roman" w:cs="Times New Roman"/>
          <w:b/>
          <w:sz w:val="24"/>
          <w:szCs w:val="24"/>
        </w:rPr>
      </w:pPr>
    </w:p>
    <w:p w14:paraId="2447DE80" w14:textId="77777777" w:rsidR="006455AA" w:rsidRDefault="006455AA" w:rsidP="004D0245">
      <w:pPr>
        <w:rPr>
          <w:rFonts w:ascii="Times New Roman" w:hAnsi="Times New Roman" w:cs="Times New Roman"/>
          <w:b/>
          <w:sz w:val="24"/>
          <w:szCs w:val="24"/>
        </w:rPr>
      </w:pPr>
    </w:p>
    <w:p w14:paraId="742FA0A0" w14:textId="77777777" w:rsidR="008D349C" w:rsidRDefault="008D349C" w:rsidP="004D0245">
      <w:pPr>
        <w:rPr>
          <w:rFonts w:ascii="Times New Roman" w:hAnsi="Times New Roman" w:cs="Times New Roman"/>
          <w:b/>
          <w:sz w:val="24"/>
          <w:szCs w:val="24"/>
        </w:rPr>
      </w:pPr>
    </w:p>
    <w:p w14:paraId="62321FF2" w14:textId="77777777" w:rsidR="008D5591" w:rsidRDefault="008D5591" w:rsidP="004D0245">
      <w:pPr>
        <w:rPr>
          <w:rFonts w:ascii="Times New Roman" w:hAnsi="Times New Roman" w:cs="Times New Roman"/>
          <w:b/>
          <w:sz w:val="24"/>
          <w:szCs w:val="24"/>
        </w:rPr>
      </w:pPr>
    </w:p>
    <w:p w14:paraId="380070A4" w14:textId="77777777" w:rsidR="00CC509F" w:rsidRDefault="00AD43DC" w:rsidP="00A055C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Severity </w:t>
      </w:r>
      <w:r w:rsidR="0070033B">
        <w:rPr>
          <w:rFonts w:ascii="Times New Roman" w:hAnsi="Times New Roman" w:cs="Times New Roman"/>
          <w:b/>
          <w:sz w:val="24"/>
          <w:szCs w:val="24"/>
        </w:rPr>
        <w:t>o</w:t>
      </w:r>
      <w:r w:rsidR="00CC509F" w:rsidRPr="000D1FB5">
        <w:rPr>
          <w:rFonts w:ascii="Times New Roman" w:hAnsi="Times New Roman" w:cs="Times New Roman"/>
          <w:b/>
          <w:sz w:val="24"/>
          <w:szCs w:val="24"/>
        </w:rPr>
        <w:t>f Envenomation</w:t>
      </w:r>
      <w:r w:rsidR="00255592" w:rsidRPr="00255592">
        <w:rPr>
          <w:rFonts w:ascii="Times New Roman" w:hAnsi="Times New Roman" w:cs="Times New Roman"/>
          <w:b/>
          <w:sz w:val="24"/>
          <w:szCs w:val="24"/>
        </w:rPr>
        <w:t xml:space="preserve"> </w:t>
      </w:r>
      <w:r w:rsidR="00255592">
        <w:rPr>
          <w:rFonts w:ascii="Times New Roman" w:hAnsi="Times New Roman" w:cs="Times New Roman"/>
          <w:b/>
          <w:sz w:val="24"/>
          <w:szCs w:val="24"/>
        </w:rPr>
        <w:t xml:space="preserve">and </w:t>
      </w:r>
      <w:r w:rsidR="008541ED">
        <w:rPr>
          <w:rFonts w:ascii="Times New Roman" w:hAnsi="Times New Roman" w:cs="Times New Roman"/>
          <w:b/>
          <w:sz w:val="24"/>
          <w:szCs w:val="24"/>
        </w:rPr>
        <w:t>In-Hospital Care</w:t>
      </w:r>
      <w:r w:rsidR="008E2EA2">
        <w:rPr>
          <w:rFonts w:ascii="Times New Roman" w:hAnsi="Times New Roman" w:cs="Times New Roman"/>
          <w:b/>
          <w:sz w:val="24"/>
          <w:szCs w:val="24"/>
        </w:rPr>
        <w:t xml:space="preserve"> of </w:t>
      </w:r>
      <w:r w:rsidR="008541ED">
        <w:rPr>
          <w:rFonts w:ascii="Times New Roman" w:hAnsi="Times New Roman" w:cs="Times New Roman"/>
          <w:b/>
          <w:sz w:val="24"/>
          <w:szCs w:val="24"/>
        </w:rPr>
        <w:t xml:space="preserve">the </w:t>
      </w:r>
      <w:r w:rsidR="008E2EA2">
        <w:rPr>
          <w:rFonts w:ascii="Times New Roman" w:hAnsi="Times New Roman" w:cs="Times New Roman"/>
          <w:b/>
          <w:sz w:val="24"/>
          <w:szCs w:val="24"/>
        </w:rPr>
        <w:t>Participants</w:t>
      </w:r>
    </w:p>
    <w:p w14:paraId="03EE025F" w14:textId="77777777" w:rsidR="008E2EA2" w:rsidRDefault="00CC509F" w:rsidP="00A055CB">
      <w:pPr>
        <w:spacing w:line="360" w:lineRule="auto"/>
        <w:jc w:val="both"/>
        <w:rPr>
          <w:rFonts w:ascii="Times New Roman" w:hAnsi="Times New Roman" w:cs="Times New Roman"/>
          <w:b/>
          <w:sz w:val="24"/>
          <w:szCs w:val="24"/>
        </w:rPr>
      </w:pPr>
      <w:r w:rsidRPr="00BE0830">
        <w:rPr>
          <w:rFonts w:ascii="Times New Roman" w:hAnsi="Times New Roman" w:cs="Times New Roman"/>
          <w:sz w:val="24"/>
          <w:szCs w:val="24"/>
        </w:rPr>
        <w:t xml:space="preserve">Regarding the severity of envenomation, </w:t>
      </w:r>
      <w:r w:rsidR="005059A8" w:rsidRPr="00BE0830">
        <w:rPr>
          <w:rFonts w:ascii="Times New Roman" w:hAnsi="Times New Roman" w:cs="Times New Roman"/>
          <w:sz w:val="24"/>
          <w:szCs w:val="24"/>
        </w:rPr>
        <w:t>12 (40.0%)</w:t>
      </w:r>
      <w:r w:rsidR="005059A8">
        <w:rPr>
          <w:rFonts w:ascii="Times New Roman" w:hAnsi="Times New Roman" w:cs="Times New Roman"/>
          <w:sz w:val="24"/>
          <w:szCs w:val="24"/>
        </w:rPr>
        <w:t xml:space="preserve"> of participants were categorized as severe,</w:t>
      </w:r>
      <w:r w:rsidR="005059A8" w:rsidRPr="00BE0830">
        <w:rPr>
          <w:rFonts w:ascii="Times New Roman" w:hAnsi="Times New Roman" w:cs="Times New Roman"/>
          <w:sz w:val="24"/>
          <w:szCs w:val="24"/>
        </w:rPr>
        <w:t xml:space="preserve"> </w:t>
      </w:r>
      <w:r w:rsidRPr="00BE0830">
        <w:rPr>
          <w:rFonts w:ascii="Times New Roman" w:hAnsi="Times New Roman" w:cs="Times New Roman"/>
          <w:sz w:val="24"/>
          <w:szCs w:val="24"/>
        </w:rPr>
        <w:t xml:space="preserve">13 (43.3%) </w:t>
      </w:r>
      <w:r w:rsidR="005059A8">
        <w:rPr>
          <w:rFonts w:ascii="Times New Roman" w:hAnsi="Times New Roman" w:cs="Times New Roman"/>
          <w:sz w:val="24"/>
          <w:szCs w:val="24"/>
        </w:rPr>
        <w:t xml:space="preserve">as moderate </w:t>
      </w:r>
      <w:r w:rsidR="00730A9A">
        <w:rPr>
          <w:rFonts w:ascii="Times New Roman" w:hAnsi="Times New Roman" w:cs="Times New Roman"/>
          <w:sz w:val="24"/>
          <w:szCs w:val="24"/>
        </w:rPr>
        <w:t>and 5</w:t>
      </w:r>
      <w:r w:rsidRPr="00BE0830">
        <w:rPr>
          <w:rFonts w:ascii="Times New Roman" w:hAnsi="Times New Roman" w:cs="Times New Roman"/>
          <w:sz w:val="24"/>
          <w:szCs w:val="24"/>
        </w:rPr>
        <w:t xml:space="preserve"> (16.7%) as mild.</w:t>
      </w:r>
      <w:r w:rsidR="00730A9A">
        <w:rPr>
          <w:rFonts w:ascii="Times New Roman" w:hAnsi="Times New Roman" w:cs="Times New Roman"/>
          <w:sz w:val="24"/>
          <w:szCs w:val="24"/>
        </w:rPr>
        <w:t xml:space="preserve"> </w:t>
      </w:r>
      <w:r w:rsidRPr="00BE0830">
        <w:rPr>
          <w:rFonts w:ascii="Times New Roman" w:hAnsi="Times New Roman" w:cs="Times New Roman"/>
          <w:sz w:val="24"/>
          <w:szCs w:val="24"/>
        </w:rPr>
        <w:t xml:space="preserve"> Among those with complications, 9 (75.0%) had cellulitis, 2 (16.7%) had allergic reactions, and 1 (8.3%) h</w:t>
      </w:r>
      <w:r>
        <w:rPr>
          <w:rFonts w:ascii="Times New Roman" w:hAnsi="Times New Roman" w:cs="Times New Roman"/>
          <w:sz w:val="24"/>
          <w:szCs w:val="24"/>
        </w:rPr>
        <w:t>ad red eyes</w:t>
      </w:r>
      <w:r w:rsidR="00AD43DC">
        <w:rPr>
          <w:rFonts w:ascii="Times New Roman" w:hAnsi="Times New Roman" w:cs="Times New Roman"/>
          <w:sz w:val="24"/>
          <w:szCs w:val="24"/>
        </w:rPr>
        <w:t>; see Table 4</w:t>
      </w:r>
      <w:r>
        <w:rPr>
          <w:rFonts w:ascii="Times New Roman" w:hAnsi="Times New Roman" w:cs="Times New Roman"/>
          <w:sz w:val="24"/>
          <w:szCs w:val="24"/>
        </w:rPr>
        <w:t>.</w:t>
      </w:r>
      <w:r w:rsidR="008E2EA2">
        <w:rPr>
          <w:rFonts w:ascii="Times New Roman" w:hAnsi="Times New Roman" w:cs="Times New Roman"/>
          <w:sz w:val="24"/>
          <w:szCs w:val="24"/>
        </w:rPr>
        <w:t xml:space="preserve"> Ten</w:t>
      </w:r>
      <w:r w:rsidR="008E2EA2" w:rsidRPr="00BE0830">
        <w:rPr>
          <w:rFonts w:ascii="Times New Roman" w:hAnsi="Times New Roman" w:cs="Times New Roman"/>
          <w:sz w:val="24"/>
          <w:szCs w:val="24"/>
        </w:rPr>
        <w:t xml:space="preserve"> (33.3%) participants were admitted to the </w:t>
      </w:r>
      <w:r w:rsidR="008E2EA2">
        <w:rPr>
          <w:rFonts w:ascii="Times New Roman" w:hAnsi="Times New Roman" w:cs="Times New Roman"/>
          <w:sz w:val="24"/>
          <w:szCs w:val="24"/>
        </w:rPr>
        <w:t>University Health Centre</w:t>
      </w:r>
      <w:r w:rsidR="008E2EA2" w:rsidRPr="00BE0830">
        <w:rPr>
          <w:rFonts w:ascii="Times New Roman" w:hAnsi="Times New Roman" w:cs="Times New Roman"/>
          <w:sz w:val="24"/>
          <w:szCs w:val="24"/>
        </w:rPr>
        <w:t xml:space="preserve">, while 20 </w:t>
      </w:r>
      <w:r w:rsidR="008E2EA2">
        <w:rPr>
          <w:rFonts w:ascii="Times New Roman" w:hAnsi="Times New Roman" w:cs="Times New Roman"/>
          <w:sz w:val="24"/>
          <w:szCs w:val="24"/>
        </w:rPr>
        <w:t>(66.7%) were referred to a nearby tertiary health facility</w:t>
      </w:r>
      <w:r w:rsidR="008E2EA2" w:rsidRPr="00BE0830">
        <w:rPr>
          <w:rFonts w:ascii="Times New Roman" w:hAnsi="Times New Roman" w:cs="Times New Roman"/>
          <w:sz w:val="24"/>
          <w:szCs w:val="24"/>
        </w:rPr>
        <w:t>. Of those admitted</w:t>
      </w:r>
      <w:r w:rsidR="008E2EA2">
        <w:rPr>
          <w:rFonts w:ascii="Times New Roman" w:hAnsi="Times New Roman" w:cs="Times New Roman"/>
          <w:sz w:val="24"/>
          <w:szCs w:val="24"/>
        </w:rPr>
        <w:t xml:space="preserve"> at the health </w:t>
      </w:r>
      <w:proofErr w:type="spellStart"/>
      <w:r w:rsidR="008E2EA2">
        <w:rPr>
          <w:rFonts w:ascii="Times New Roman" w:hAnsi="Times New Roman" w:cs="Times New Roman"/>
          <w:sz w:val="24"/>
          <w:szCs w:val="24"/>
        </w:rPr>
        <w:t>centre</w:t>
      </w:r>
      <w:proofErr w:type="spellEnd"/>
      <w:r w:rsidR="008E2EA2" w:rsidRPr="00BE0830">
        <w:rPr>
          <w:rFonts w:ascii="Times New Roman" w:hAnsi="Times New Roman" w:cs="Times New Roman"/>
          <w:sz w:val="24"/>
          <w:szCs w:val="24"/>
        </w:rPr>
        <w:t xml:space="preserve">, 3 (30.0%) received anti-venom infusion, and 7 (70.0%) did not. </w:t>
      </w:r>
      <w:r w:rsidR="00655771">
        <w:rPr>
          <w:rFonts w:ascii="Times New Roman" w:hAnsi="Times New Roman" w:cs="Times New Roman"/>
          <w:sz w:val="24"/>
          <w:szCs w:val="24"/>
        </w:rPr>
        <w:t>A</w:t>
      </w:r>
      <w:r w:rsidR="008E2EA2" w:rsidRPr="00BE0830">
        <w:rPr>
          <w:rFonts w:ascii="Times New Roman" w:hAnsi="Times New Roman" w:cs="Times New Roman"/>
          <w:sz w:val="24"/>
          <w:szCs w:val="24"/>
        </w:rPr>
        <w:t>ll 10 (100.0%) rece</w:t>
      </w:r>
      <w:r w:rsidR="00655771">
        <w:rPr>
          <w:rFonts w:ascii="Times New Roman" w:hAnsi="Times New Roman" w:cs="Times New Roman"/>
          <w:sz w:val="24"/>
          <w:szCs w:val="24"/>
        </w:rPr>
        <w:t>ived tetanus toxoid injections and a</w:t>
      </w:r>
      <w:r w:rsidR="008E2EA2" w:rsidRPr="00BE0830">
        <w:rPr>
          <w:rFonts w:ascii="Times New Roman" w:hAnsi="Times New Roman" w:cs="Times New Roman"/>
          <w:sz w:val="24"/>
          <w:szCs w:val="24"/>
        </w:rPr>
        <w:t>nti-tetanus serum was given t</w:t>
      </w:r>
      <w:r w:rsidR="00655771">
        <w:rPr>
          <w:rFonts w:ascii="Times New Roman" w:hAnsi="Times New Roman" w:cs="Times New Roman"/>
          <w:sz w:val="24"/>
          <w:szCs w:val="24"/>
        </w:rPr>
        <w:t>o 1 (10.0%) participan</w:t>
      </w:r>
      <w:r w:rsidR="008E2EA2" w:rsidRPr="00BE0830">
        <w:rPr>
          <w:rFonts w:ascii="Times New Roman" w:hAnsi="Times New Roman" w:cs="Times New Roman"/>
          <w:sz w:val="24"/>
          <w:szCs w:val="24"/>
        </w:rPr>
        <w:t xml:space="preserve">t. All admitted participants (100.0%) received antibiotics, 9 (90.0%) received analgesics, and 6 (60.0%) received steroids. Blood transfusion and </w:t>
      </w:r>
      <w:r w:rsidR="008E2EA2" w:rsidRPr="00BE0830">
        <w:rPr>
          <w:rFonts w:ascii="Times New Roman" w:hAnsi="Times New Roman" w:cs="Times New Roman"/>
          <w:sz w:val="24"/>
          <w:szCs w:val="24"/>
        </w:rPr>
        <w:lastRenderedPageBreak/>
        <w:t>surgical procedures were both performed on 1 (10.0%) participant each</w:t>
      </w:r>
      <w:r w:rsidR="008E2EA2">
        <w:rPr>
          <w:rFonts w:ascii="Times New Roman" w:hAnsi="Times New Roman" w:cs="Times New Roman"/>
          <w:sz w:val="24"/>
          <w:szCs w:val="24"/>
        </w:rPr>
        <w:t>; Table 5.</w:t>
      </w:r>
      <w:r w:rsidR="00655771">
        <w:rPr>
          <w:rFonts w:ascii="Times New Roman" w:hAnsi="Times New Roman" w:cs="Times New Roman"/>
          <w:sz w:val="24"/>
          <w:szCs w:val="24"/>
        </w:rPr>
        <w:t xml:space="preserve"> </w:t>
      </w:r>
      <w:r w:rsidR="00655771" w:rsidRPr="00BE0830">
        <w:rPr>
          <w:rFonts w:ascii="Times New Roman" w:hAnsi="Times New Roman" w:cs="Times New Roman"/>
          <w:sz w:val="24"/>
          <w:szCs w:val="24"/>
        </w:rPr>
        <w:t>None of the admitted participants received the anti-rabies vaccine</w:t>
      </w:r>
      <w:r w:rsidR="00655771">
        <w:rPr>
          <w:rFonts w:ascii="Times New Roman" w:hAnsi="Times New Roman" w:cs="Times New Roman"/>
          <w:sz w:val="24"/>
          <w:szCs w:val="24"/>
        </w:rPr>
        <w:t>.</w:t>
      </w:r>
    </w:p>
    <w:p w14:paraId="5CDDB23A" w14:textId="77777777" w:rsidR="004D0245" w:rsidRPr="000D1FB5" w:rsidRDefault="004D0245" w:rsidP="00A055CB">
      <w:pPr>
        <w:spacing w:line="360" w:lineRule="auto"/>
        <w:rPr>
          <w:rFonts w:ascii="Times New Roman" w:hAnsi="Times New Roman" w:cs="Times New Roman"/>
          <w:b/>
          <w:sz w:val="24"/>
          <w:szCs w:val="24"/>
        </w:rPr>
      </w:pPr>
    </w:p>
    <w:p w14:paraId="400B525B" w14:textId="77777777" w:rsidR="0070033B" w:rsidRDefault="00225E60" w:rsidP="0070033B">
      <w:pPr>
        <w:spacing w:line="360" w:lineRule="auto"/>
        <w:jc w:val="both"/>
        <w:rPr>
          <w:rFonts w:ascii="Times New Roman" w:hAnsi="Times New Roman" w:cs="Times New Roman"/>
          <w:sz w:val="24"/>
          <w:szCs w:val="24"/>
        </w:rPr>
      </w:pPr>
      <w:r w:rsidRPr="000D1FB5">
        <w:rPr>
          <w:rFonts w:ascii="Times New Roman" w:hAnsi="Times New Roman" w:cs="Times New Roman"/>
          <w:b/>
          <w:sz w:val="24"/>
          <w:szCs w:val="24"/>
        </w:rPr>
        <w:t xml:space="preserve">Table 4: </w:t>
      </w:r>
      <w:r w:rsidR="0070033B">
        <w:rPr>
          <w:rFonts w:ascii="Times New Roman" w:hAnsi="Times New Roman" w:cs="Times New Roman"/>
          <w:b/>
          <w:sz w:val="24"/>
          <w:szCs w:val="24"/>
        </w:rPr>
        <w:t>Severity and Complications o</w:t>
      </w:r>
      <w:r w:rsidR="0070033B" w:rsidRPr="000D1FB5">
        <w:rPr>
          <w:rFonts w:ascii="Times New Roman" w:hAnsi="Times New Roman" w:cs="Times New Roman"/>
          <w:b/>
          <w:sz w:val="24"/>
          <w:szCs w:val="24"/>
        </w:rPr>
        <w:t>f Envenomation</w:t>
      </w:r>
      <w:r w:rsidR="0070033B">
        <w:rPr>
          <w:rFonts w:ascii="Times New Roman" w:hAnsi="Times New Roman" w:cs="Times New Roman"/>
          <w:b/>
          <w:sz w:val="24"/>
          <w:szCs w:val="24"/>
        </w:rPr>
        <w:t xml:space="preserve"> among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0245" w:rsidRPr="000D1FB5" w14:paraId="024EDFF1" w14:textId="77777777" w:rsidTr="004D0245">
        <w:tc>
          <w:tcPr>
            <w:tcW w:w="3116" w:type="dxa"/>
            <w:tcBorders>
              <w:top w:val="single" w:sz="4" w:space="0" w:color="auto"/>
              <w:bottom w:val="single" w:sz="4" w:space="0" w:color="auto"/>
            </w:tcBorders>
          </w:tcPr>
          <w:p w14:paraId="0D634D7F" w14:textId="77777777" w:rsidR="004D0245" w:rsidRPr="000D1FB5" w:rsidRDefault="0070033B" w:rsidP="008F786E">
            <w:pPr>
              <w:spacing w:line="360" w:lineRule="auto"/>
              <w:rPr>
                <w:rFonts w:ascii="Times New Roman" w:hAnsi="Times New Roman" w:cs="Times New Roman"/>
                <w:b/>
                <w:sz w:val="24"/>
                <w:szCs w:val="24"/>
              </w:rPr>
            </w:pPr>
            <w:r>
              <w:rPr>
                <w:rFonts w:ascii="Times New Roman" w:hAnsi="Times New Roman" w:cs="Times New Roman"/>
                <w:b/>
                <w:sz w:val="24"/>
                <w:szCs w:val="24"/>
              </w:rPr>
              <w:t>Severity/ Complications</w:t>
            </w:r>
          </w:p>
        </w:tc>
        <w:tc>
          <w:tcPr>
            <w:tcW w:w="3117" w:type="dxa"/>
            <w:tcBorders>
              <w:top w:val="single" w:sz="4" w:space="0" w:color="auto"/>
              <w:bottom w:val="single" w:sz="4" w:space="0" w:color="auto"/>
            </w:tcBorders>
          </w:tcPr>
          <w:p w14:paraId="35A0ABD9" w14:textId="77777777" w:rsidR="004D0245" w:rsidRPr="000D1FB5" w:rsidRDefault="00225E60" w:rsidP="008F786E">
            <w:pPr>
              <w:spacing w:line="360" w:lineRule="auto"/>
              <w:rPr>
                <w:rFonts w:ascii="Times New Roman" w:hAnsi="Times New Roman" w:cs="Times New Roman"/>
                <w:b/>
                <w:sz w:val="24"/>
                <w:szCs w:val="24"/>
              </w:rPr>
            </w:pPr>
            <w:r w:rsidRPr="000D1FB5">
              <w:rPr>
                <w:rFonts w:ascii="Times New Roman" w:hAnsi="Times New Roman" w:cs="Times New Roman"/>
                <w:b/>
                <w:sz w:val="24"/>
                <w:szCs w:val="24"/>
              </w:rPr>
              <w:t>Frequency (N)</w:t>
            </w:r>
          </w:p>
        </w:tc>
        <w:tc>
          <w:tcPr>
            <w:tcW w:w="3117" w:type="dxa"/>
            <w:tcBorders>
              <w:top w:val="single" w:sz="4" w:space="0" w:color="auto"/>
              <w:bottom w:val="single" w:sz="4" w:space="0" w:color="auto"/>
            </w:tcBorders>
          </w:tcPr>
          <w:p w14:paraId="6FED6BD6" w14:textId="77777777" w:rsidR="004D0245" w:rsidRPr="000D1FB5" w:rsidRDefault="00225E60" w:rsidP="008F786E">
            <w:pPr>
              <w:spacing w:line="360" w:lineRule="auto"/>
              <w:rPr>
                <w:rFonts w:ascii="Times New Roman" w:hAnsi="Times New Roman" w:cs="Times New Roman"/>
                <w:b/>
                <w:sz w:val="24"/>
                <w:szCs w:val="24"/>
              </w:rPr>
            </w:pPr>
            <w:r w:rsidRPr="000D1FB5">
              <w:rPr>
                <w:rFonts w:ascii="Times New Roman" w:hAnsi="Times New Roman" w:cs="Times New Roman"/>
                <w:b/>
                <w:sz w:val="24"/>
                <w:szCs w:val="24"/>
              </w:rPr>
              <w:t>Percentage (%)</w:t>
            </w:r>
          </w:p>
        </w:tc>
      </w:tr>
      <w:tr w:rsidR="004D0245" w:rsidRPr="000D1FB5" w14:paraId="2FCBE1CE" w14:textId="77777777" w:rsidTr="004D0245">
        <w:tc>
          <w:tcPr>
            <w:tcW w:w="3116" w:type="dxa"/>
            <w:tcBorders>
              <w:top w:val="single" w:sz="4" w:space="0" w:color="auto"/>
            </w:tcBorders>
          </w:tcPr>
          <w:p w14:paraId="26F1C2F2" w14:textId="77777777" w:rsidR="004D0245" w:rsidRPr="000D1FB5" w:rsidRDefault="00225E60" w:rsidP="008F786E">
            <w:pPr>
              <w:spacing w:line="360" w:lineRule="auto"/>
              <w:rPr>
                <w:rFonts w:ascii="Times New Roman" w:hAnsi="Times New Roman" w:cs="Times New Roman"/>
                <w:b/>
                <w:sz w:val="24"/>
                <w:szCs w:val="24"/>
              </w:rPr>
            </w:pPr>
            <w:r w:rsidRPr="000D1FB5">
              <w:rPr>
                <w:rFonts w:ascii="Times New Roman" w:hAnsi="Times New Roman" w:cs="Times New Roman"/>
                <w:b/>
                <w:sz w:val="24"/>
                <w:szCs w:val="24"/>
              </w:rPr>
              <w:t>Severity</w:t>
            </w:r>
          </w:p>
        </w:tc>
        <w:tc>
          <w:tcPr>
            <w:tcW w:w="3117" w:type="dxa"/>
            <w:tcBorders>
              <w:top w:val="single" w:sz="4" w:space="0" w:color="auto"/>
            </w:tcBorders>
          </w:tcPr>
          <w:p w14:paraId="23D07FB5" w14:textId="77777777" w:rsidR="004D0245" w:rsidRPr="000D1FB5" w:rsidRDefault="004D0245" w:rsidP="008F786E">
            <w:pPr>
              <w:spacing w:line="360" w:lineRule="auto"/>
              <w:rPr>
                <w:rFonts w:ascii="Times New Roman" w:hAnsi="Times New Roman" w:cs="Times New Roman"/>
                <w:b/>
                <w:sz w:val="24"/>
                <w:szCs w:val="24"/>
              </w:rPr>
            </w:pPr>
          </w:p>
        </w:tc>
        <w:tc>
          <w:tcPr>
            <w:tcW w:w="3117" w:type="dxa"/>
            <w:tcBorders>
              <w:top w:val="single" w:sz="4" w:space="0" w:color="auto"/>
            </w:tcBorders>
          </w:tcPr>
          <w:p w14:paraId="10BFF94E" w14:textId="77777777" w:rsidR="004D0245" w:rsidRPr="000D1FB5" w:rsidRDefault="004D0245" w:rsidP="008F786E">
            <w:pPr>
              <w:spacing w:line="360" w:lineRule="auto"/>
              <w:rPr>
                <w:rFonts w:ascii="Times New Roman" w:hAnsi="Times New Roman" w:cs="Times New Roman"/>
                <w:b/>
                <w:sz w:val="24"/>
                <w:szCs w:val="24"/>
              </w:rPr>
            </w:pPr>
          </w:p>
        </w:tc>
      </w:tr>
      <w:tr w:rsidR="004D0245" w:rsidRPr="000D1FB5" w14:paraId="4760F4CA" w14:textId="77777777" w:rsidTr="004D0245">
        <w:tc>
          <w:tcPr>
            <w:tcW w:w="3116" w:type="dxa"/>
          </w:tcPr>
          <w:p w14:paraId="3BA265B7"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Mild</w:t>
            </w:r>
          </w:p>
        </w:tc>
        <w:tc>
          <w:tcPr>
            <w:tcW w:w="3117" w:type="dxa"/>
          </w:tcPr>
          <w:p w14:paraId="6024FB10" w14:textId="77777777" w:rsidR="004D0245" w:rsidRPr="000D1FB5" w:rsidRDefault="00225E60"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5</w:t>
            </w:r>
          </w:p>
        </w:tc>
        <w:tc>
          <w:tcPr>
            <w:tcW w:w="3117" w:type="dxa"/>
          </w:tcPr>
          <w:p w14:paraId="05C09000" w14:textId="77777777" w:rsidR="004D0245" w:rsidRPr="000D1FB5" w:rsidRDefault="00225E60"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16.7</w:t>
            </w:r>
          </w:p>
        </w:tc>
      </w:tr>
      <w:tr w:rsidR="004D0245" w:rsidRPr="000D1FB5" w14:paraId="780C36D8" w14:textId="77777777" w:rsidTr="004D0245">
        <w:tc>
          <w:tcPr>
            <w:tcW w:w="3116" w:type="dxa"/>
          </w:tcPr>
          <w:p w14:paraId="6D9BCA56"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Moderate</w:t>
            </w:r>
          </w:p>
        </w:tc>
        <w:tc>
          <w:tcPr>
            <w:tcW w:w="3117" w:type="dxa"/>
          </w:tcPr>
          <w:p w14:paraId="0CAE4719" w14:textId="77777777" w:rsidR="004D0245" w:rsidRPr="000D1FB5" w:rsidRDefault="00225E60"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13</w:t>
            </w:r>
          </w:p>
        </w:tc>
        <w:tc>
          <w:tcPr>
            <w:tcW w:w="3117" w:type="dxa"/>
          </w:tcPr>
          <w:p w14:paraId="14EA3552" w14:textId="77777777" w:rsidR="004D0245" w:rsidRPr="000D1FB5" w:rsidRDefault="00225E60"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43.3</w:t>
            </w:r>
          </w:p>
        </w:tc>
      </w:tr>
      <w:tr w:rsidR="004D0245" w:rsidRPr="000D1FB5" w14:paraId="37F3A093" w14:textId="77777777" w:rsidTr="004D0245">
        <w:tc>
          <w:tcPr>
            <w:tcW w:w="3116" w:type="dxa"/>
          </w:tcPr>
          <w:p w14:paraId="07A0F52F"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Severe</w:t>
            </w:r>
          </w:p>
        </w:tc>
        <w:tc>
          <w:tcPr>
            <w:tcW w:w="3117" w:type="dxa"/>
          </w:tcPr>
          <w:p w14:paraId="44EAB12A" w14:textId="77777777" w:rsidR="004D0245" w:rsidRPr="000D1FB5" w:rsidRDefault="00225E60"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12</w:t>
            </w:r>
          </w:p>
        </w:tc>
        <w:tc>
          <w:tcPr>
            <w:tcW w:w="3117" w:type="dxa"/>
          </w:tcPr>
          <w:p w14:paraId="7A9B6EB9" w14:textId="77777777" w:rsidR="004D0245" w:rsidRPr="000D1FB5" w:rsidRDefault="00225E60"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40.0</w:t>
            </w:r>
          </w:p>
        </w:tc>
      </w:tr>
      <w:tr w:rsidR="004D0245" w:rsidRPr="000D1FB5" w14:paraId="365F7F90" w14:textId="77777777" w:rsidTr="004D0245">
        <w:tc>
          <w:tcPr>
            <w:tcW w:w="3116" w:type="dxa"/>
          </w:tcPr>
          <w:p w14:paraId="1863FA80" w14:textId="77777777" w:rsidR="004D0245" w:rsidRPr="000D1FB5" w:rsidRDefault="008D334C" w:rsidP="008F786E">
            <w:pPr>
              <w:spacing w:line="360" w:lineRule="auto"/>
              <w:rPr>
                <w:rFonts w:ascii="Times New Roman" w:hAnsi="Times New Roman" w:cs="Times New Roman"/>
                <w:b/>
                <w:sz w:val="24"/>
                <w:szCs w:val="24"/>
              </w:rPr>
            </w:pPr>
            <w:r>
              <w:rPr>
                <w:rFonts w:ascii="Times New Roman" w:hAnsi="Times New Roman" w:cs="Times New Roman"/>
                <w:b/>
                <w:sz w:val="24"/>
                <w:szCs w:val="24"/>
              </w:rPr>
              <w:t>Complications</w:t>
            </w:r>
            <w:r w:rsidR="00AD43DC">
              <w:rPr>
                <w:rFonts w:ascii="Times New Roman" w:hAnsi="Times New Roman" w:cs="Times New Roman"/>
                <w:b/>
                <w:sz w:val="24"/>
                <w:szCs w:val="24"/>
              </w:rPr>
              <w:t>*</w:t>
            </w:r>
          </w:p>
        </w:tc>
        <w:tc>
          <w:tcPr>
            <w:tcW w:w="3117" w:type="dxa"/>
          </w:tcPr>
          <w:p w14:paraId="4E8DC4D6" w14:textId="77777777" w:rsidR="004D0245" w:rsidRPr="000D1FB5" w:rsidRDefault="008D334C" w:rsidP="008F786E">
            <w:pPr>
              <w:spacing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3117" w:type="dxa"/>
          </w:tcPr>
          <w:p w14:paraId="2FC51265" w14:textId="77777777" w:rsidR="004D0245" w:rsidRPr="00FE7B6D" w:rsidRDefault="008D334C" w:rsidP="008F786E">
            <w:pPr>
              <w:spacing w:line="360" w:lineRule="auto"/>
              <w:rPr>
                <w:rFonts w:ascii="Times New Roman" w:hAnsi="Times New Roman" w:cs="Times New Roman"/>
                <w:sz w:val="24"/>
                <w:szCs w:val="24"/>
              </w:rPr>
            </w:pPr>
            <w:r w:rsidRPr="00FE7B6D">
              <w:rPr>
                <w:rFonts w:ascii="Times New Roman" w:hAnsi="Times New Roman" w:cs="Times New Roman"/>
                <w:sz w:val="24"/>
                <w:szCs w:val="24"/>
              </w:rPr>
              <w:t>40.0</w:t>
            </w:r>
          </w:p>
        </w:tc>
      </w:tr>
      <w:tr w:rsidR="004D0245" w:rsidRPr="000D1FB5" w14:paraId="60039E69" w14:textId="77777777" w:rsidTr="004D0245">
        <w:tc>
          <w:tcPr>
            <w:tcW w:w="3116" w:type="dxa"/>
          </w:tcPr>
          <w:p w14:paraId="08AD8D1C"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Cellulitis</w:t>
            </w:r>
          </w:p>
        </w:tc>
        <w:tc>
          <w:tcPr>
            <w:tcW w:w="3117" w:type="dxa"/>
          </w:tcPr>
          <w:p w14:paraId="050B1DD4"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9</w:t>
            </w:r>
          </w:p>
        </w:tc>
        <w:tc>
          <w:tcPr>
            <w:tcW w:w="3117" w:type="dxa"/>
          </w:tcPr>
          <w:p w14:paraId="1683F967"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75.0</w:t>
            </w:r>
            <w:r w:rsidR="0025721E">
              <w:rPr>
                <w:rFonts w:ascii="Times New Roman" w:hAnsi="Times New Roman" w:cs="Times New Roman"/>
                <w:sz w:val="24"/>
                <w:szCs w:val="24"/>
              </w:rPr>
              <w:t>*</w:t>
            </w:r>
          </w:p>
        </w:tc>
      </w:tr>
      <w:tr w:rsidR="004D0245" w:rsidRPr="000D1FB5" w14:paraId="1D29A4C3" w14:textId="77777777" w:rsidTr="004D0245">
        <w:tc>
          <w:tcPr>
            <w:tcW w:w="3116" w:type="dxa"/>
          </w:tcPr>
          <w:p w14:paraId="05E1129E"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Allergic Reactions</w:t>
            </w:r>
          </w:p>
        </w:tc>
        <w:tc>
          <w:tcPr>
            <w:tcW w:w="3117" w:type="dxa"/>
          </w:tcPr>
          <w:p w14:paraId="2693DD2A"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2</w:t>
            </w:r>
          </w:p>
        </w:tc>
        <w:tc>
          <w:tcPr>
            <w:tcW w:w="3117" w:type="dxa"/>
          </w:tcPr>
          <w:p w14:paraId="11985CB7"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16.7</w:t>
            </w:r>
            <w:r w:rsidR="0025721E">
              <w:rPr>
                <w:rFonts w:ascii="Times New Roman" w:hAnsi="Times New Roman" w:cs="Times New Roman"/>
                <w:sz w:val="24"/>
                <w:szCs w:val="24"/>
              </w:rPr>
              <w:t>*</w:t>
            </w:r>
          </w:p>
        </w:tc>
      </w:tr>
      <w:tr w:rsidR="004D0245" w:rsidRPr="000D1FB5" w14:paraId="29A59BDB" w14:textId="77777777" w:rsidTr="004D0245">
        <w:tc>
          <w:tcPr>
            <w:tcW w:w="3116" w:type="dxa"/>
          </w:tcPr>
          <w:p w14:paraId="61A27CDE"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Red eyes</w:t>
            </w:r>
          </w:p>
        </w:tc>
        <w:tc>
          <w:tcPr>
            <w:tcW w:w="3117" w:type="dxa"/>
          </w:tcPr>
          <w:p w14:paraId="319D3B0C"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1</w:t>
            </w:r>
          </w:p>
        </w:tc>
        <w:tc>
          <w:tcPr>
            <w:tcW w:w="3117" w:type="dxa"/>
          </w:tcPr>
          <w:p w14:paraId="77EF127F" w14:textId="77777777" w:rsidR="004D0245" w:rsidRPr="000D1FB5" w:rsidRDefault="004D0245" w:rsidP="008F786E">
            <w:pPr>
              <w:spacing w:line="360" w:lineRule="auto"/>
              <w:rPr>
                <w:rFonts w:ascii="Times New Roman" w:hAnsi="Times New Roman" w:cs="Times New Roman"/>
                <w:sz w:val="24"/>
                <w:szCs w:val="24"/>
              </w:rPr>
            </w:pPr>
            <w:r w:rsidRPr="000D1FB5">
              <w:rPr>
                <w:rFonts w:ascii="Times New Roman" w:hAnsi="Times New Roman" w:cs="Times New Roman"/>
                <w:sz w:val="24"/>
                <w:szCs w:val="24"/>
              </w:rPr>
              <w:t>8.3</w:t>
            </w:r>
            <w:r w:rsidR="0025721E">
              <w:rPr>
                <w:rFonts w:ascii="Times New Roman" w:hAnsi="Times New Roman" w:cs="Times New Roman"/>
                <w:sz w:val="24"/>
                <w:szCs w:val="24"/>
              </w:rPr>
              <w:t>*</w:t>
            </w:r>
          </w:p>
        </w:tc>
      </w:tr>
    </w:tbl>
    <w:p w14:paraId="5158F501" w14:textId="77777777" w:rsidR="004D0245" w:rsidRDefault="00AD43DC" w:rsidP="00AD43DC">
      <w:pPr>
        <w:rPr>
          <w:rFonts w:ascii="Times New Roman" w:hAnsi="Times New Roman" w:cs="Times New Roman"/>
          <w:b/>
          <w:sz w:val="24"/>
          <w:szCs w:val="24"/>
        </w:rPr>
      </w:pPr>
      <w:r>
        <w:rPr>
          <w:rFonts w:ascii="Times New Roman" w:hAnsi="Times New Roman" w:cs="Times New Roman"/>
          <w:sz w:val="24"/>
          <w:szCs w:val="24"/>
        </w:rPr>
        <w:t>*</w:t>
      </w:r>
      <w:r w:rsidR="00401FCC">
        <w:rPr>
          <w:rFonts w:ascii="Times New Roman" w:hAnsi="Times New Roman" w:cs="Times New Roman"/>
          <w:sz w:val="24"/>
          <w:szCs w:val="24"/>
        </w:rPr>
        <w:t>Subsequent percentages</w:t>
      </w:r>
      <w:r>
        <w:rPr>
          <w:rFonts w:ascii="Times New Roman" w:hAnsi="Times New Roman" w:cs="Times New Roman"/>
          <w:sz w:val="24"/>
          <w:szCs w:val="24"/>
        </w:rPr>
        <w:t xml:space="preserve"> denominated on n=12 patients</w:t>
      </w:r>
      <w:r w:rsidR="00401FCC">
        <w:rPr>
          <w:rFonts w:ascii="Times New Roman" w:hAnsi="Times New Roman" w:cs="Times New Roman"/>
          <w:sz w:val="24"/>
          <w:szCs w:val="24"/>
        </w:rPr>
        <w:t xml:space="preserve"> with complications</w:t>
      </w:r>
    </w:p>
    <w:p w14:paraId="5CBBF609" w14:textId="77777777" w:rsidR="004D0245" w:rsidRDefault="004D0245" w:rsidP="004D0245">
      <w:pPr>
        <w:rPr>
          <w:rFonts w:ascii="Times New Roman" w:hAnsi="Times New Roman" w:cs="Times New Roman"/>
          <w:b/>
          <w:sz w:val="24"/>
          <w:szCs w:val="24"/>
        </w:rPr>
      </w:pPr>
    </w:p>
    <w:p w14:paraId="31DAACD5" w14:textId="77777777" w:rsidR="00A04406" w:rsidRDefault="00A04406" w:rsidP="004D0245">
      <w:pPr>
        <w:rPr>
          <w:rFonts w:ascii="Times New Roman" w:hAnsi="Times New Roman" w:cs="Times New Roman"/>
          <w:b/>
          <w:sz w:val="24"/>
          <w:szCs w:val="24"/>
        </w:rPr>
      </w:pPr>
    </w:p>
    <w:p w14:paraId="2D2540FF" w14:textId="77777777" w:rsidR="008E2EA2" w:rsidRDefault="008E2EA2" w:rsidP="004D0245">
      <w:pPr>
        <w:rPr>
          <w:rFonts w:ascii="Times New Roman" w:hAnsi="Times New Roman" w:cs="Times New Roman"/>
          <w:b/>
          <w:sz w:val="24"/>
          <w:szCs w:val="24"/>
        </w:rPr>
      </w:pPr>
    </w:p>
    <w:p w14:paraId="093B3368" w14:textId="77777777" w:rsidR="008D349C" w:rsidRDefault="008D349C" w:rsidP="004D0245">
      <w:pPr>
        <w:rPr>
          <w:rFonts w:ascii="Times New Roman" w:hAnsi="Times New Roman" w:cs="Times New Roman"/>
          <w:b/>
          <w:sz w:val="24"/>
          <w:szCs w:val="24"/>
        </w:rPr>
      </w:pPr>
    </w:p>
    <w:p w14:paraId="3F2FDC2C" w14:textId="77777777" w:rsidR="008D349C" w:rsidRDefault="008D349C" w:rsidP="004D0245">
      <w:pPr>
        <w:rPr>
          <w:rFonts w:ascii="Times New Roman" w:hAnsi="Times New Roman" w:cs="Times New Roman"/>
          <w:b/>
          <w:sz w:val="24"/>
          <w:szCs w:val="24"/>
        </w:rPr>
      </w:pPr>
    </w:p>
    <w:p w14:paraId="2A1E5116" w14:textId="77777777" w:rsidR="008D349C" w:rsidRDefault="008D349C" w:rsidP="004D0245">
      <w:pPr>
        <w:rPr>
          <w:rFonts w:ascii="Times New Roman" w:hAnsi="Times New Roman" w:cs="Times New Roman"/>
          <w:b/>
          <w:sz w:val="24"/>
          <w:szCs w:val="24"/>
        </w:rPr>
      </w:pPr>
    </w:p>
    <w:p w14:paraId="68198F4F" w14:textId="77777777" w:rsidR="004D0245" w:rsidRPr="000D1FB5" w:rsidRDefault="00CC509F" w:rsidP="004D0245">
      <w:pPr>
        <w:rPr>
          <w:rFonts w:ascii="Times New Roman" w:hAnsi="Times New Roman" w:cs="Times New Roman"/>
          <w:b/>
          <w:sz w:val="24"/>
          <w:szCs w:val="24"/>
        </w:rPr>
      </w:pPr>
      <w:r w:rsidRPr="000D1FB5">
        <w:rPr>
          <w:rFonts w:ascii="Times New Roman" w:hAnsi="Times New Roman" w:cs="Times New Roman"/>
          <w:b/>
          <w:sz w:val="24"/>
          <w:szCs w:val="24"/>
        </w:rPr>
        <w:t>Table</w:t>
      </w:r>
      <w:r w:rsidR="008E2EA2">
        <w:rPr>
          <w:rFonts w:ascii="Times New Roman" w:hAnsi="Times New Roman" w:cs="Times New Roman"/>
          <w:b/>
          <w:sz w:val="24"/>
          <w:szCs w:val="24"/>
        </w:rPr>
        <w:t xml:space="preserve"> 5</w:t>
      </w:r>
      <w:r w:rsidR="004D0245" w:rsidRPr="000D1FB5">
        <w:rPr>
          <w:rFonts w:ascii="Times New Roman" w:hAnsi="Times New Roman" w:cs="Times New Roman"/>
          <w:b/>
          <w:sz w:val="24"/>
          <w:szCs w:val="24"/>
        </w:rPr>
        <w:t xml:space="preserve">: </w:t>
      </w:r>
      <w:r w:rsidR="008D334C">
        <w:rPr>
          <w:rFonts w:ascii="Times New Roman" w:hAnsi="Times New Roman" w:cs="Times New Roman"/>
          <w:b/>
          <w:sz w:val="24"/>
          <w:szCs w:val="24"/>
        </w:rPr>
        <w:t>Treatment Given t</w:t>
      </w:r>
      <w:r w:rsidRPr="000D1FB5">
        <w:rPr>
          <w:rFonts w:ascii="Times New Roman" w:hAnsi="Times New Roman" w:cs="Times New Roman"/>
          <w:b/>
          <w:sz w:val="24"/>
          <w:szCs w:val="24"/>
        </w:rPr>
        <w:t>o Participants</w:t>
      </w:r>
      <w:r w:rsidR="008D334C">
        <w:rPr>
          <w:rFonts w:ascii="Times New Roman" w:hAnsi="Times New Roman" w:cs="Times New Roman"/>
          <w:b/>
          <w:sz w:val="24"/>
          <w:szCs w:val="24"/>
        </w:rPr>
        <w:t xml:space="preserve"> with Envenomation Admitted at the University Health Centre</w:t>
      </w:r>
      <w:r w:rsidR="00D40F22">
        <w:rPr>
          <w:rFonts w:ascii="Times New Roman" w:hAnsi="Times New Roman" w:cs="Times New Roman"/>
          <w:b/>
          <w:sz w:val="24"/>
          <w:szCs w:val="24"/>
        </w:rPr>
        <w:t xml:space="preserve"> (n=10)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070"/>
        <w:gridCol w:w="2510"/>
      </w:tblGrid>
      <w:tr w:rsidR="004D0245" w:rsidRPr="000D1FB5" w14:paraId="6CE1573F" w14:textId="77777777" w:rsidTr="004D0245">
        <w:tc>
          <w:tcPr>
            <w:tcW w:w="4770" w:type="dxa"/>
            <w:tcBorders>
              <w:top w:val="single" w:sz="4" w:space="0" w:color="auto"/>
              <w:bottom w:val="single" w:sz="4" w:space="0" w:color="auto"/>
            </w:tcBorders>
          </w:tcPr>
          <w:p w14:paraId="379BAD21"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Treatment</w:t>
            </w:r>
          </w:p>
        </w:tc>
        <w:tc>
          <w:tcPr>
            <w:tcW w:w="2070" w:type="dxa"/>
            <w:tcBorders>
              <w:top w:val="single" w:sz="4" w:space="0" w:color="auto"/>
              <w:bottom w:val="single" w:sz="4" w:space="0" w:color="auto"/>
            </w:tcBorders>
          </w:tcPr>
          <w:p w14:paraId="6A4DA640" w14:textId="77777777" w:rsidR="004D0245" w:rsidRPr="000D1FB5" w:rsidRDefault="00D40F22" w:rsidP="004D0245">
            <w:pPr>
              <w:rPr>
                <w:rFonts w:ascii="Times New Roman" w:hAnsi="Times New Roman" w:cs="Times New Roman"/>
                <w:b/>
                <w:sz w:val="24"/>
                <w:szCs w:val="24"/>
              </w:rPr>
            </w:pPr>
            <w:r>
              <w:rPr>
                <w:rFonts w:ascii="Times New Roman" w:hAnsi="Times New Roman" w:cs="Times New Roman"/>
                <w:b/>
                <w:sz w:val="24"/>
                <w:szCs w:val="24"/>
              </w:rPr>
              <w:t xml:space="preserve">Frequency </w:t>
            </w:r>
          </w:p>
        </w:tc>
        <w:tc>
          <w:tcPr>
            <w:tcW w:w="2510" w:type="dxa"/>
            <w:tcBorders>
              <w:top w:val="single" w:sz="4" w:space="0" w:color="auto"/>
              <w:bottom w:val="single" w:sz="4" w:space="0" w:color="auto"/>
            </w:tcBorders>
          </w:tcPr>
          <w:p w14:paraId="3FEFC83B"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Percentage (%)</w:t>
            </w:r>
          </w:p>
        </w:tc>
      </w:tr>
      <w:tr w:rsidR="004D0245" w:rsidRPr="000D1FB5" w14:paraId="46490DC6" w14:textId="77777777" w:rsidTr="004D0245">
        <w:tc>
          <w:tcPr>
            <w:tcW w:w="4770" w:type="dxa"/>
          </w:tcPr>
          <w:p w14:paraId="1BDD0799" w14:textId="77777777" w:rsidR="004D0245" w:rsidRPr="000D1FB5" w:rsidRDefault="00D857AE" w:rsidP="004D0245">
            <w:pPr>
              <w:rPr>
                <w:rFonts w:ascii="Times New Roman" w:hAnsi="Times New Roman" w:cs="Times New Roman"/>
                <w:b/>
                <w:sz w:val="24"/>
                <w:szCs w:val="24"/>
              </w:rPr>
            </w:pPr>
            <w:r>
              <w:rPr>
                <w:rFonts w:ascii="Times New Roman" w:hAnsi="Times New Roman" w:cs="Times New Roman"/>
                <w:b/>
                <w:sz w:val="24"/>
                <w:szCs w:val="24"/>
              </w:rPr>
              <w:t xml:space="preserve">Anti-venom infusion </w:t>
            </w:r>
          </w:p>
        </w:tc>
        <w:tc>
          <w:tcPr>
            <w:tcW w:w="2070" w:type="dxa"/>
          </w:tcPr>
          <w:p w14:paraId="097927DE" w14:textId="77777777" w:rsidR="004D0245" w:rsidRPr="000D1FB5" w:rsidRDefault="004D0245" w:rsidP="004D0245">
            <w:pPr>
              <w:rPr>
                <w:rFonts w:ascii="Times New Roman" w:hAnsi="Times New Roman" w:cs="Times New Roman"/>
                <w:b/>
                <w:sz w:val="24"/>
                <w:szCs w:val="24"/>
              </w:rPr>
            </w:pPr>
          </w:p>
        </w:tc>
        <w:tc>
          <w:tcPr>
            <w:tcW w:w="2510" w:type="dxa"/>
          </w:tcPr>
          <w:p w14:paraId="07FB145E" w14:textId="77777777" w:rsidR="004D0245" w:rsidRPr="000D1FB5" w:rsidRDefault="004D0245" w:rsidP="004D0245">
            <w:pPr>
              <w:rPr>
                <w:rFonts w:ascii="Times New Roman" w:hAnsi="Times New Roman" w:cs="Times New Roman"/>
                <w:b/>
                <w:sz w:val="24"/>
                <w:szCs w:val="24"/>
              </w:rPr>
            </w:pPr>
          </w:p>
        </w:tc>
      </w:tr>
      <w:tr w:rsidR="004D0245" w:rsidRPr="000D1FB5" w14:paraId="77B85CEE" w14:textId="77777777" w:rsidTr="004D0245">
        <w:tc>
          <w:tcPr>
            <w:tcW w:w="4770" w:type="dxa"/>
          </w:tcPr>
          <w:p w14:paraId="7BA24489"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2070" w:type="dxa"/>
          </w:tcPr>
          <w:p w14:paraId="1B2C3348"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3</w:t>
            </w:r>
          </w:p>
        </w:tc>
        <w:tc>
          <w:tcPr>
            <w:tcW w:w="2510" w:type="dxa"/>
          </w:tcPr>
          <w:p w14:paraId="09B82036"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30.0</w:t>
            </w:r>
          </w:p>
        </w:tc>
      </w:tr>
      <w:tr w:rsidR="004D0245" w:rsidRPr="000D1FB5" w14:paraId="4984AE63" w14:textId="77777777" w:rsidTr="004D0245">
        <w:tc>
          <w:tcPr>
            <w:tcW w:w="4770" w:type="dxa"/>
          </w:tcPr>
          <w:p w14:paraId="76D201D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2070" w:type="dxa"/>
          </w:tcPr>
          <w:p w14:paraId="719D2D7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7</w:t>
            </w:r>
          </w:p>
        </w:tc>
        <w:tc>
          <w:tcPr>
            <w:tcW w:w="2510" w:type="dxa"/>
          </w:tcPr>
          <w:p w14:paraId="35E5BCB1"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70.0</w:t>
            </w:r>
          </w:p>
        </w:tc>
      </w:tr>
      <w:tr w:rsidR="004D0245" w:rsidRPr="000D1FB5" w14:paraId="4440A829" w14:textId="77777777" w:rsidTr="004D0245">
        <w:tc>
          <w:tcPr>
            <w:tcW w:w="4770" w:type="dxa"/>
          </w:tcPr>
          <w:p w14:paraId="0222EEE0" w14:textId="77777777" w:rsidR="004D0245" w:rsidRPr="000D1FB5" w:rsidRDefault="00396562" w:rsidP="004D0245">
            <w:pPr>
              <w:rPr>
                <w:rFonts w:ascii="Times New Roman" w:hAnsi="Times New Roman" w:cs="Times New Roman"/>
                <w:b/>
                <w:caps/>
                <w:sz w:val="24"/>
                <w:szCs w:val="24"/>
              </w:rPr>
            </w:pPr>
            <w:r w:rsidRPr="000D1FB5">
              <w:rPr>
                <w:rFonts w:ascii="Times New Roman" w:hAnsi="Times New Roman" w:cs="Times New Roman"/>
                <w:b/>
                <w:sz w:val="24"/>
                <w:szCs w:val="24"/>
              </w:rPr>
              <w:t>Tetan</w:t>
            </w:r>
            <w:r w:rsidR="00655771">
              <w:rPr>
                <w:rFonts w:ascii="Times New Roman" w:hAnsi="Times New Roman" w:cs="Times New Roman"/>
                <w:b/>
                <w:sz w:val="24"/>
                <w:szCs w:val="24"/>
              </w:rPr>
              <w:t xml:space="preserve">us toxoid injection </w:t>
            </w:r>
          </w:p>
        </w:tc>
        <w:tc>
          <w:tcPr>
            <w:tcW w:w="2070" w:type="dxa"/>
          </w:tcPr>
          <w:p w14:paraId="1132B1DD" w14:textId="77777777" w:rsidR="004D0245" w:rsidRPr="000D1FB5" w:rsidRDefault="004D0245" w:rsidP="004D0245">
            <w:pPr>
              <w:rPr>
                <w:rFonts w:ascii="Times New Roman" w:hAnsi="Times New Roman" w:cs="Times New Roman"/>
                <w:b/>
                <w:sz w:val="24"/>
                <w:szCs w:val="24"/>
              </w:rPr>
            </w:pPr>
          </w:p>
        </w:tc>
        <w:tc>
          <w:tcPr>
            <w:tcW w:w="2510" w:type="dxa"/>
          </w:tcPr>
          <w:p w14:paraId="60DE1E63" w14:textId="77777777" w:rsidR="004D0245" w:rsidRPr="000D1FB5" w:rsidRDefault="004D0245" w:rsidP="004D0245">
            <w:pPr>
              <w:rPr>
                <w:rFonts w:ascii="Times New Roman" w:hAnsi="Times New Roman" w:cs="Times New Roman"/>
                <w:b/>
                <w:sz w:val="24"/>
                <w:szCs w:val="24"/>
              </w:rPr>
            </w:pPr>
          </w:p>
        </w:tc>
      </w:tr>
      <w:tr w:rsidR="004D0245" w:rsidRPr="000D1FB5" w14:paraId="1E085B1A" w14:textId="77777777" w:rsidTr="004D0245">
        <w:tc>
          <w:tcPr>
            <w:tcW w:w="4770" w:type="dxa"/>
          </w:tcPr>
          <w:p w14:paraId="7F8011D2"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2070" w:type="dxa"/>
          </w:tcPr>
          <w:p w14:paraId="6F3898D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w:t>
            </w:r>
          </w:p>
        </w:tc>
        <w:tc>
          <w:tcPr>
            <w:tcW w:w="2510" w:type="dxa"/>
          </w:tcPr>
          <w:p w14:paraId="694BDA7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100.0</w:t>
            </w:r>
          </w:p>
        </w:tc>
      </w:tr>
      <w:tr w:rsidR="004D0245" w:rsidRPr="000D1FB5" w14:paraId="480214A1" w14:textId="77777777" w:rsidTr="004D0245">
        <w:tc>
          <w:tcPr>
            <w:tcW w:w="4770" w:type="dxa"/>
          </w:tcPr>
          <w:p w14:paraId="419BA872"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2070" w:type="dxa"/>
          </w:tcPr>
          <w:p w14:paraId="0B99F981"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0</w:t>
            </w:r>
          </w:p>
        </w:tc>
        <w:tc>
          <w:tcPr>
            <w:tcW w:w="2510" w:type="dxa"/>
          </w:tcPr>
          <w:p w14:paraId="2D058668"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0.0</w:t>
            </w:r>
          </w:p>
        </w:tc>
      </w:tr>
      <w:tr w:rsidR="004D0245" w:rsidRPr="000D1FB5" w14:paraId="13F4823B" w14:textId="77777777" w:rsidTr="004D0245">
        <w:tc>
          <w:tcPr>
            <w:tcW w:w="4770" w:type="dxa"/>
          </w:tcPr>
          <w:p w14:paraId="12DE3DF5" w14:textId="77777777" w:rsidR="004D0245" w:rsidRPr="000D1FB5" w:rsidRDefault="00655771" w:rsidP="004D0245">
            <w:pPr>
              <w:rPr>
                <w:rFonts w:ascii="Times New Roman" w:hAnsi="Times New Roman" w:cs="Times New Roman"/>
                <w:b/>
                <w:sz w:val="24"/>
                <w:szCs w:val="24"/>
              </w:rPr>
            </w:pPr>
            <w:r>
              <w:rPr>
                <w:rFonts w:ascii="Times New Roman" w:hAnsi="Times New Roman" w:cs="Times New Roman"/>
                <w:b/>
                <w:sz w:val="24"/>
                <w:szCs w:val="24"/>
              </w:rPr>
              <w:t xml:space="preserve">Anti-tetanus serum </w:t>
            </w:r>
          </w:p>
        </w:tc>
        <w:tc>
          <w:tcPr>
            <w:tcW w:w="2070" w:type="dxa"/>
          </w:tcPr>
          <w:p w14:paraId="72FB8ED5" w14:textId="77777777" w:rsidR="004D0245" w:rsidRPr="000D1FB5" w:rsidRDefault="004D0245" w:rsidP="004D0245">
            <w:pPr>
              <w:rPr>
                <w:rFonts w:ascii="Times New Roman" w:hAnsi="Times New Roman" w:cs="Times New Roman"/>
                <w:b/>
                <w:sz w:val="24"/>
                <w:szCs w:val="24"/>
              </w:rPr>
            </w:pPr>
          </w:p>
        </w:tc>
        <w:tc>
          <w:tcPr>
            <w:tcW w:w="2510" w:type="dxa"/>
          </w:tcPr>
          <w:p w14:paraId="37A36F60" w14:textId="77777777" w:rsidR="004D0245" w:rsidRPr="000D1FB5" w:rsidRDefault="004D0245" w:rsidP="004D0245">
            <w:pPr>
              <w:rPr>
                <w:rFonts w:ascii="Times New Roman" w:hAnsi="Times New Roman" w:cs="Times New Roman"/>
                <w:b/>
                <w:sz w:val="24"/>
                <w:szCs w:val="24"/>
              </w:rPr>
            </w:pPr>
          </w:p>
        </w:tc>
      </w:tr>
      <w:tr w:rsidR="004D0245" w:rsidRPr="000D1FB5" w14:paraId="2218D5AF" w14:textId="77777777" w:rsidTr="004D0245">
        <w:tc>
          <w:tcPr>
            <w:tcW w:w="4770" w:type="dxa"/>
          </w:tcPr>
          <w:p w14:paraId="2634C86F"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2070" w:type="dxa"/>
          </w:tcPr>
          <w:p w14:paraId="51FA0A3D"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w:t>
            </w:r>
          </w:p>
        </w:tc>
        <w:tc>
          <w:tcPr>
            <w:tcW w:w="2510" w:type="dxa"/>
          </w:tcPr>
          <w:p w14:paraId="00679DAE"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10.0</w:t>
            </w:r>
          </w:p>
        </w:tc>
      </w:tr>
      <w:tr w:rsidR="004D0245" w:rsidRPr="000D1FB5" w14:paraId="073865EB" w14:textId="77777777" w:rsidTr="004D0245">
        <w:tc>
          <w:tcPr>
            <w:tcW w:w="4770" w:type="dxa"/>
          </w:tcPr>
          <w:p w14:paraId="2DCA5A4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2070" w:type="dxa"/>
          </w:tcPr>
          <w:p w14:paraId="46F5B3B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w:t>
            </w:r>
          </w:p>
        </w:tc>
        <w:tc>
          <w:tcPr>
            <w:tcW w:w="2510" w:type="dxa"/>
          </w:tcPr>
          <w:p w14:paraId="5AFBC16D"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90.0</w:t>
            </w:r>
          </w:p>
        </w:tc>
      </w:tr>
      <w:tr w:rsidR="004D0245" w:rsidRPr="000D1FB5" w14:paraId="3FA9CF98" w14:textId="77777777" w:rsidTr="004D0245">
        <w:tc>
          <w:tcPr>
            <w:tcW w:w="4770" w:type="dxa"/>
          </w:tcPr>
          <w:p w14:paraId="19AA8A64" w14:textId="77777777" w:rsidR="004D0245" w:rsidRPr="000D1FB5" w:rsidRDefault="00655771" w:rsidP="004D0245">
            <w:pPr>
              <w:rPr>
                <w:rFonts w:ascii="Times New Roman" w:hAnsi="Times New Roman" w:cs="Times New Roman"/>
                <w:b/>
                <w:sz w:val="24"/>
                <w:szCs w:val="24"/>
              </w:rPr>
            </w:pPr>
            <w:r>
              <w:rPr>
                <w:rFonts w:ascii="Times New Roman" w:hAnsi="Times New Roman" w:cs="Times New Roman"/>
                <w:b/>
                <w:sz w:val="24"/>
                <w:szCs w:val="24"/>
              </w:rPr>
              <w:lastRenderedPageBreak/>
              <w:t xml:space="preserve">Antibiotics </w:t>
            </w:r>
          </w:p>
        </w:tc>
        <w:tc>
          <w:tcPr>
            <w:tcW w:w="2070" w:type="dxa"/>
          </w:tcPr>
          <w:p w14:paraId="3E8BE3A3" w14:textId="77777777" w:rsidR="004D0245" w:rsidRPr="000D1FB5" w:rsidRDefault="004D0245" w:rsidP="004D0245">
            <w:pPr>
              <w:rPr>
                <w:rFonts w:ascii="Times New Roman" w:hAnsi="Times New Roman" w:cs="Times New Roman"/>
                <w:b/>
                <w:sz w:val="24"/>
                <w:szCs w:val="24"/>
              </w:rPr>
            </w:pPr>
          </w:p>
        </w:tc>
        <w:tc>
          <w:tcPr>
            <w:tcW w:w="2510" w:type="dxa"/>
          </w:tcPr>
          <w:p w14:paraId="17A8BEBB" w14:textId="77777777" w:rsidR="004D0245" w:rsidRPr="000D1FB5" w:rsidRDefault="004D0245" w:rsidP="004D0245">
            <w:pPr>
              <w:rPr>
                <w:rFonts w:ascii="Times New Roman" w:hAnsi="Times New Roman" w:cs="Times New Roman"/>
                <w:b/>
                <w:sz w:val="24"/>
                <w:szCs w:val="24"/>
              </w:rPr>
            </w:pPr>
          </w:p>
        </w:tc>
      </w:tr>
      <w:tr w:rsidR="004D0245" w:rsidRPr="000D1FB5" w14:paraId="774569FE" w14:textId="77777777" w:rsidTr="004D0245">
        <w:tc>
          <w:tcPr>
            <w:tcW w:w="4770" w:type="dxa"/>
          </w:tcPr>
          <w:p w14:paraId="708DD4E1"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2070" w:type="dxa"/>
          </w:tcPr>
          <w:p w14:paraId="0C2CB3B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w:t>
            </w:r>
          </w:p>
        </w:tc>
        <w:tc>
          <w:tcPr>
            <w:tcW w:w="2510" w:type="dxa"/>
          </w:tcPr>
          <w:p w14:paraId="29F6AC86"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100.0</w:t>
            </w:r>
          </w:p>
        </w:tc>
      </w:tr>
      <w:tr w:rsidR="004D0245" w:rsidRPr="000D1FB5" w14:paraId="38DC4E97" w14:textId="77777777" w:rsidTr="004D0245">
        <w:tc>
          <w:tcPr>
            <w:tcW w:w="4770" w:type="dxa"/>
          </w:tcPr>
          <w:p w14:paraId="3D0022E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2070" w:type="dxa"/>
          </w:tcPr>
          <w:p w14:paraId="49477B2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0</w:t>
            </w:r>
          </w:p>
        </w:tc>
        <w:tc>
          <w:tcPr>
            <w:tcW w:w="2510" w:type="dxa"/>
          </w:tcPr>
          <w:p w14:paraId="564BE6A6"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0.0</w:t>
            </w:r>
          </w:p>
        </w:tc>
      </w:tr>
      <w:tr w:rsidR="004D0245" w:rsidRPr="000D1FB5" w14:paraId="765D5182" w14:textId="77777777" w:rsidTr="004D0245">
        <w:tc>
          <w:tcPr>
            <w:tcW w:w="4770" w:type="dxa"/>
          </w:tcPr>
          <w:p w14:paraId="76BFB9FD" w14:textId="77777777" w:rsidR="004D0245" w:rsidRPr="000D1FB5" w:rsidRDefault="00655771" w:rsidP="004D0245">
            <w:pPr>
              <w:rPr>
                <w:rFonts w:ascii="Times New Roman" w:hAnsi="Times New Roman" w:cs="Times New Roman"/>
                <w:b/>
                <w:caps/>
                <w:sz w:val="24"/>
                <w:szCs w:val="24"/>
              </w:rPr>
            </w:pPr>
            <w:r>
              <w:rPr>
                <w:rFonts w:ascii="Times New Roman" w:hAnsi="Times New Roman" w:cs="Times New Roman"/>
                <w:b/>
                <w:sz w:val="24"/>
                <w:szCs w:val="24"/>
              </w:rPr>
              <w:t xml:space="preserve">Analgesics </w:t>
            </w:r>
          </w:p>
        </w:tc>
        <w:tc>
          <w:tcPr>
            <w:tcW w:w="2070" w:type="dxa"/>
          </w:tcPr>
          <w:p w14:paraId="344F1586" w14:textId="77777777" w:rsidR="004D0245" w:rsidRPr="000D1FB5" w:rsidRDefault="004D0245" w:rsidP="004D0245">
            <w:pPr>
              <w:rPr>
                <w:rFonts w:ascii="Times New Roman" w:hAnsi="Times New Roman" w:cs="Times New Roman"/>
                <w:b/>
                <w:sz w:val="24"/>
                <w:szCs w:val="24"/>
              </w:rPr>
            </w:pPr>
          </w:p>
        </w:tc>
        <w:tc>
          <w:tcPr>
            <w:tcW w:w="2510" w:type="dxa"/>
          </w:tcPr>
          <w:p w14:paraId="58F97DD6" w14:textId="77777777" w:rsidR="004D0245" w:rsidRPr="000D1FB5" w:rsidRDefault="004D0245" w:rsidP="004D0245">
            <w:pPr>
              <w:rPr>
                <w:rFonts w:ascii="Times New Roman" w:hAnsi="Times New Roman" w:cs="Times New Roman"/>
                <w:b/>
                <w:sz w:val="24"/>
                <w:szCs w:val="24"/>
              </w:rPr>
            </w:pPr>
          </w:p>
        </w:tc>
      </w:tr>
      <w:tr w:rsidR="004D0245" w:rsidRPr="000D1FB5" w14:paraId="03351AFB" w14:textId="77777777" w:rsidTr="004D0245">
        <w:tc>
          <w:tcPr>
            <w:tcW w:w="4770" w:type="dxa"/>
          </w:tcPr>
          <w:p w14:paraId="750CCF1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2070" w:type="dxa"/>
          </w:tcPr>
          <w:p w14:paraId="0772016C"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w:t>
            </w:r>
          </w:p>
        </w:tc>
        <w:tc>
          <w:tcPr>
            <w:tcW w:w="2510" w:type="dxa"/>
          </w:tcPr>
          <w:p w14:paraId="3BAD5225"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90.0</w:t>
            </w:r>
          </w:p>
        </w:tc>
      </w:tr>
      <w:tr w:rsidR="004D0245" w:rsidRPr="000D1FB5" w14:paraId="70F45BC7" w14:textId="77777777" w:rsidTr="004D0245">
        <w:tc>
          <w:tcPr>
            <w:tcW w:w="4770" w:type="dxa"/>
          </w:tcPr>
          <w:p w14:paraId="2758B1E1"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2070" w:type="dxa"/>
          </w:tcPr>
          <w:p w14:paraId="10ACBC0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w:t>
            </w:r>
          </w:p>
        </w:tc>
        <w:tc>
          <w:tcPr>
            <w:tcW w:w="2510" w:type="dxa"/>
          </w:tcPr>
          <w:p w14:paraId="4DB6980F"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10.0</w:t>
            </w:r>
          </w:p>
        </w:tc>
      </w:tr>
      <w:tr w:rsidR="004D0245" w:rsidRPr="000D1FB5" w14:paraId="5F420D8D" w14:textId="77777777" w:rsidTr="004D0245">
        <w:tc>
          <w:tcPr>
            <w:tcW w:w="4770" w:type="dxa"/>
          </w:tcPr>
          <w:p w14:paraId="6971C372" w14:textId="77777777" w:rsidR="004D0245" w:rsidRPr="000D1FB5" w:rsidRDefault="00655771" w:rsidP="004D0245">
            <w:pPr>
              <w:rPr>
                <w:rFonts w:ascii="Times New Roman" w:hAnsi="Times New Roman" w:cs="Times New Roman"/>
                <w:b/>
                <w:sz w:val="24"/>
                <w:szCs w:val="24"/>
              </w:rPr>
            </w:pPr>
            <w:r>
              <w:rPr>
                <w:rFonts w:ascii="Times New Roman" w:hAnsi="Times New Roman" w:cs="Times New Roman"/>
                <w:b/>
                <w:sz w:val="24"/>
                <w:szCs w:val="24"/>
              </w:rPr>
              <w:t>Surgical procedure</w:t>
            </w:r>
          </w:p>
        </w:tc>
        <w:tc>
          <w:tcPr>
            <w:tcW w:w="2070" w:type="dxa"/>
          </w:tcPr>
          <w:p w14:paraId="4C63EAD1" w14:textId="77777777" w:rsidR="004D0245" w:rsidRPr="000D1FB5" w:rsidRDefault="004D0245" w:rsidP="004D0245">
            <w:pPr>
              <w:rPr>
                <w:rFonts w:ascii="Times New Roman" w:hAnsi="Times New Roman" w:cs="Times New Roman"/>
                <w:sz w:val="24"/>
                <w:szCs w:val="24"/>
              </w:rPr>
            </w:pPr>
          </w:p>
        </w:tc>
        <w:tc>
          <w:tcPr>
            <w:tcW w:w="2510" w:type="dxa"/>
          </w:tcPr>
          <w:p w14:paraId="30343E2D" w14:textId="77777777" w:rsidR="004D0245" w:rsidRPr="000D1FB5" w:rsidRDefault="004D0245" w:rsidP="004D0245">
            <w:pPr>
              <w:rPr>
                <w:rFonts w:ascii="Times New Roman" w:hAnsi="Times New Roman" w:cs="Times New Roman"/>
                <w:sz w:val="24"/>
                <w:szCs w:val="24"/>
              </w:rPr>
            </w:pPr>
          </w:p>
        </w:tc>
      </w:tr>
      <w:tr w:rsidR="004D0245" w:rsidRPr="000D1FB5" w14:paraId="1DF97FF8" w14:textId="77777777" w:rsidTr="004D0245">
        <w:tc>
          <w:tcPr>
            <w:tcW w:w="4770" w:type="dxa"/>
          </w:tcPr>
          <w:p w14:paraId="040EC5D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2070" w:type="dxa"/>
          </w:tcPr>
          <w:p w14:paraId="45C7DCD6"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w:t>
            </w:r>
          </w:p>
        </w:tc>
        <w:tc>
          <w:tcPr>
            <w:tcW w:w="2510" w:type="dxa"/>
          </w:tcPr>
          <w:p w14:paraId="1F6FC587"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10.0</w:t>
            </w:r>
          </w:p>
        </w:tc>
      </w:tr>
      <w:tr w:rsidR="004D0245" w:rsidRPr="000D1FB5" w14:paraId="4E38F97E" w14:textId="77777777" w:rsidTr="004D0245">
        <w:tc>
          <w:tcPr>
            <w:tcW w:w="4770" w:type="dxa"/>
          </w:tcPr>
          <w:p w14:paraId="07AF2237"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2070" w:type="dxa"/>
          </w:tcPr>
          <w:p w14:paraId="64C058A4"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w:t>
            </w:r>
          </w:p>
        </w:tc>
        <w:tc>
          <w:tcPr>
            <w:tcW w:w="2510" w:type="dxa"/>
          </w:tcPr>
          <w:p w14:paraId="4215826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90.0</w:t>
            </w:r>
          </w:p>
        </w:tc>
      </w:tr>
    </w:tbl>
    <w:p w14:paraId="7AC84092" w14:textId="77777777" w:rsidR="00A04406" w:rsidRDefault="00655771" w:rsidP="004D02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620D28" w14:textId="77777777" w:rsidR="00EB44A7" w:rsidRPr="00C06C99" w:rsidRDefault="00EB44A7" w:rsidP="004D0245">
      <w:pPr>
        <w:spacing w:line="480" w:lineRule="auto"/>
        <w:jc w:val="both"/>
        <w:rPr>
          <w:rFonts w:ascii="Times New Roman" w:hAnsi="Times New Roman" w:cs="Times New Roman"/>
          <w:sz w:val="24"/>
          <w:szCs w:val="24"/>
        </w:rPr>
      </w:pPr>
    </w:p>
    <w:p w14:paraId="1F9FBBEF" w14:textId="77777777" w:rsidR="00342DBE" w:rsidRPr="00342DBE" w:rsidRDefault="00342DBE" w:rsidP="00EE4695">
      <w:pPr>
        <w:spacing w:line="360" w:lineRule="auto"/>
        <w:jc w:val="both"/>
        <w:rPr>
          <w:rFonts w:ascii="Times New Roman" w:hAnsi="Times New Roman" w:cs="Times New Roman"/>
          <w:b/>
          <w:sz w:val="24"/>
          <w:szCs w:val="24"/>
        </w:rPr>
      </w:pPr>
      <w:r w:rsidRPr="00342DBE">
        <w:rPr>
          <w:rFonts w:ascii="Times New Roman" w:hAnsi="Times New Roman" w:cs="Times New Roman"/>
          <w:b/>
          <w:sz w:val="24"/>
          <w:szCs w:val="24"/>
        </w:rPr>
        <w:t xml:space="preserve">Outcome </w:t>
      </w:r>
      <w:r>
        <w:rPr>
          <w:rFonts w:ascii="Times New Roman" w:hAnsi="Times New Roman" w:cs="Times New Roman"/>
          <w:b/>
          <w:sz w:val="24"/>
          <w:szCs w:val="24"/>
        </w:rPr>
        <w:t>a</w:t>
      </w:r>
      <w:r w:rsidRPr="00342DBE">
        <w:rPr>
          <w:rFonts w:ascii="Times New Roman" w:hAnsi="Times New Roman" w:cs="Times New Roman"/>
          <w:b/>
          <w:sz w:val="24"/>
          <w:szCs w:val="24"/>
        </w:rPr>
        <w:t>nd Prognostic Factors</w:t>
      </w:r>
    </w:p>
    <w:p w14:paraId="4DF971CD" w14:textId="77777777" w:rsidR="00CB5E1D" w:rsidRPr="00BE0830" w:rsidRDefault="00342DBE" w:rsidP="00EE4695">
      <w:pPr>
        <w:spacing w:line="360" w:lineRule="auto"/>
        <w:jc w:val="both"/>
        <w:rPr>
          <w:rFonts w:ascii="Times New Roman" w:eastAsia="Times New Roman" w:hAnsi="Times New Roman" w:cs="Times New Roman"/>
          <w:sz w:val="24"/>
          <w:szCs w:val="24"/>
        </w:rPr>
      </w:pPr>
      <w:r w:rsidRPr="00BE0830">
        <w:rPr>
          <w:rFonts w:ascii="Times New Roman" w:hAnsi="Times New Roman" w:cs="Times New Roman"/>
          <w:sz w:val="24"/>
          <w:szCs w:val="24"/>
        </w:rPr>
        <w:t xml:space="preserve">The overall outcomes show that 20 (66.7%) participants were referred, while 10 (33.3%) were </w:t>
      </w:r>
      <w:r w:rsidR="00EB44A7">
        <w:rPr>
          <w:rFonts w:ascii="Times New Roman" w:hAnsi="Times New Roman" w:cs="Times New Roman"/>
          <w:sz w:val="24"/>
          <w:szCs w:val="24"/>
        </w:rPr>
        <w:t xml:space="preserve">managed and </w:t>
      </w:r>
      <w:r w:rsidRPr="00BE0830">
        <w:rPr>
          <w:rFonts w:ascii="Times New Roman" w:hAnsi="Times New Roman" w:cs="Times New Roman"/>
          <w:sz w:val="24"/>
          <w:szCs w:val="24"/>
        </w:rPr>
        <w:t>discharged</w:t>
      </w:r>
      <w:r w:rsidR="00EB44A7">
        <w:rPr>
          <w:rFonts w:ascii="Times New Roman" w:hAnsi="Times New Roman" w:cs="Times New Roman"/>
          <w:sz w:val="24"/>
          <w:szCs w:val="24"/>
        </w:rPr>
        <w:t xml:space="preserve"> at the Health Centre</w:t>
      </w:r>
      <w:r w:rsidRPr="00BE0830">
        <w:rPr>
          <w:rFonts w:ascii="Times New Roman" w:hAnsi="Times New Roman" w:cs="Times New Roman"/>
          <w:sz w:val="24"/>
          <w:szCs w:val="24"/>
        </w:rPr>
        <w:t xml:space="preserve">. Among those discharged, 9 (90.0%) were stable and 1 (10.0%) was unstable. The </w:t>
      </w:r>
      <w:r w:rsidR="00EB44A7">
        <w:rPr>
          <w:rFonts w:ascii="Times New Roman" w:hAnsi="Times New Roman" w:cs="Times New Roman"/>
          <w:sz w:val="24"/>
          <w:szCs w:val="24"/>
        </w:rPr>
        <w:t>mean duration of admission was 1</w:t>
      </w:r>
      <w:r w:rsidRPr="00BE0830">
        <w:rPr>
          <w:rFonts w:ascii="Times New Roman" w:hAnsi="Times New Roman" w:cs="Times New Roman"/>
          <w:sz w:val="24"/>
          <w:szCs w:val="24"/>
        </w:rPr>
        <w:t>.73 days with a s</w:t>
      </w:r>
      <w:r>
        <w:rPr>
          <w:rFonts w:ascii="Times New Roman" w:hAnsi="Times New Roman" w:cs="Times New Roman"/>
          <w:sz w:val="24"/>
          <w:szCs w:val="24"/>
        </w:rPr>
        <w:t>tandard deviation of 0.78 days.</w:t>
      </w:r>
      <w:r w:rsidR="00EB44A7">
        <w:rPr>
          <w:rFonts w:ascii="Times New Roman" w:hAnsi="Times New Roman" w:cs="Times New Roman"/>
          <w:sz w:val="24"/>
          <w:szCs w:val="24"/>
        </w:rPr>
        <w:t xml:space="preserve"> </w:t>
      </w:r>
      <w:r w:rsidR="00EB44A7">
        <w:rPr>
          <w:rFonts w:ascii="Times New Roman" w:eastAsia="Times New Roman" w:hAnsi="Times New Roman" w:cs="Times New Roman"/>
          <w:sz w:val="24"/>
          <w:szCs w:val="24"/>
        </w:rPr>
        <w:t>Regarding prognostic</w:t>
      </w:r>
      <w:r w:rsidR="00CB5E1D" w:rsidRPr="00BE0830">
        <w:rPr>
          <w:rFonts w:ascii="Times New Roman" w:eastAsia="Times New Roman" w:hAnsi="Times New Roman" w:cs="Times New Roman"/>
          <w:sz w:val="24"/>
          <w:szCs w:val="24"/>
        </w:rPr>
        <w:t xml:space="preserve"> factor</w:t>
      </w:r>
      <w:r w:rsidR="00EB44A7">
        <w:rPr>
          <w:rFonts w:ascii="Times New Roman" w:eastAsia="Times New Roman" w:hAnsi="Times New Roman" w:cs="Times New Roman"/>
          <w:sz w:val="24"/>
          <w:szCs w:val="24"/>
        </w:rPr>
        <w:t>s associated with survival till discharge among</w:t>
      </w:r>
      <w:r w:rsidR="00CB5E1D" w:rsidRPr="00BE0830">
        <w:rPr>
          <w:rFonts w:ascii="Times New Roman" w:eastAsia="Times New Roman" w:hAnsi="Times New Roman" w:cs="Times New Roman"/>
          <w:sz w:val="24"/>
          <w:szCs w:val="24"/>
        </w:rPr>
        <w:t xml:space="preserve"> participants, age</w:t>
      </w:r>
      <w:r w:rsidR="00EB44A7">
        <w:rPr>
          <w:rFonts w:ascii="Times New Roman" w:eastAsia="Times New Roman" w:hAnsi="Times New Roman" w:cs="Times New Roman"/>
          <w:sz w:val="24"/>
          <w:szCs w:val="24"/>
        </w:rPr>
        <w:t xml:space="preserve"> </w:t>
      </w:r>
      <w:r w:rsidR="00EB44A7" w:rsidRPr="00BE0830">
        <w:rPr>
          <w:rFonts w:ascii="Times New Roman" w:eastAsia="Times New Roman" w:hAnsi="Times New Roman" w:cs="Times New Roman"/>
          <w:sz w:val="24"/>
          <w:szCs w:val="24"/>
        </w:rPr>
        <w:t xml:space="preserve">(p = </w:t>
      </w:r>
      <w:r w:rsidR="008D2D30">
        <w:rPr>
          <w:rFonts w:ascii="Times New Roman" w:hAnsi="Times New Roman" w:cs="Times New Roman"/>
          <w:sz w:val="24"/>
          <w:szCs w:val="24"/>
        </w:rPr>
        <w:t>0.79</w:t>
      </w:r>
      <w:r w:rsidR="00EB44A7">
        <w:rPr>
          <w:rFonts w:ascii="Times New Roman" w:eastAsia="Times New Roman" w:hAnsi="Times New Roman" w:cs="Times New Roman"/>
          <w:sz w:val="24"/>
          <w:szCs w:val="24"/>
        </w:rPr>
        <w:t>)</w:t>
      </w:r>
      <w:r w:rsidR="00CB5E1D" w:rsidRPr="00BE0830">
        <w:rPr>
          <w:rFonts w:ascii="Times New Roman" w:eastAsia="Times New Roman" w:hAnsi="Times New Roman" w:cs="Times New Roman"/>
          <w:sz w:val="24"/>
          <w:szCs w:val="24"/>
        </w:rPr>
        <w:t>, gender</w:t>
      </w:r>
      <w:r w:rsidR="00FA1DB6">
        <w:rPr>
          <w:rFonts w:ascii="Times New Roman" w:eastAsia="Times New Roman" w:hAnsi="Times New Roman" w:cs="Times New Roman"/>
          <w:sz w:val="24"/>
          <w:szCs w:val="24"/>
        </w:rPr>
        <w:t xml:space="preserve"> </w:t>
      </w:r>
      <w:r w:rsidR="00002A0E">
        <w:rPr>
          <w:rFonts w:ascii="Times New Roman" w:eastAsia="Times New Roman" w:hAnsi="Times New Roman" w:cs="Times New Roman"/>
          <w:sz w:val="24"/>
          <w:szCs w:val="24"/>
        </w:rPr>
        <w:t>(p = 0.</w:t>
      </w:r>
      <w:r w:rsidR="00002A0E" w:rsidRPr="000D1FB5">
        <w:rPr>
          <w:rFonts w:ascii="Times New Roman" w:hAnsi="Times New Roman" w:cs="Times New Roman"/>
          <w:sz w:val="24"/>
          <w:szCs w:val="24"/>
        </w:rPr>
        <w:t>37</w:t>
      </w:r>
      <w:r w:rsidR="00FA1DB6" w:rsidRPr="00BE0830">
        <w:rPr>
          <w:rFonts w:ascii="Times New Roman" w:eastAsia="Times New Roman" w:hAnsi="Times New Roman" w:cs="Times New Roman"/>
          <w:sz w:val="24"/>
          <w:szCs w:val="24"/>
        </w:rPr>
        <w:t>)</w:t>
      </w:r>
      <w:r w:rsidR="00CB5E1D" w:rsidRPr="00BE0830">
        <w:rPr>
          <w:rFonts w:ascii="Times New Roman" w:eastAsia="Times New Roman" w:hAnsi="Times New Roman" w:cs="Times New Roman"/>
          <w:sz w:val="24"/>
          <w:szCs w:val="24"/>
        </w:rPr>
        <w:t>, site swelling</w:t>
      </w:r>
      <w:r w:rsidR="00FA1DB6">
        <w:rPr>
          <w:rFonts w:ascii="Times New Roman" w:eastAsia="Times New Roman" w:hAnsi="Times New Roman" w:cs="Times New Roman"/>
          <w:sz w:val="24"/>
          <w:szCs w:val="24"/>
        </w:rPr>
        <w:t xml:space="preserve"> </w:t>
      </w:r>
      <w:r w:rsidR="00002A0E">
        <w:rPr>
          <w:rFonts w:ascii="Times New Roman" w:eastAsia="Times New Roman" w:hAnsi="Times New Roman" w:cs="Times New Roman"/>
          <w:sz w:val="24"/>
          <w:szCs w:val="24"/>
        </w:rPr>
        <w:t>(p = 0.9</w:t>
      </w:r>
      <w:r w:rsidR="00FA1DB6" w:rsidRPr="00BE0830">
        <w:rPr>
          <w:rFonts w:ascii="Times New Roman" w:eastAsia="Times New Roman" w:hAnsi="Times New Roman" w:cs="Times New Roman"/>
          <w:sz w:val="24"/>
          <w:szCs w:val="24"/>
        </w:rPr>
        <w:t>9)</w:t>
      </w:r>
      <w:r w:rsidR="00CB5E1D" w:rsidRPr="00BE0830">
        <w:rPr>
          <w:rFonts w:ascii="Times New Roman" w:eastAsia="Times New Roman" w:hAnsi="Times New Roman" w:cs="Times New Roman"/>
          <w:sz w:val="24"/>
          <w:szCs w:val="24"/>
        </w:rPr>
        <w:t>, complications</w:t>
      </w:r>
      <w:r w:rsidR="00FA1DB6">
        <w:rPr>
          <w:rFonts w:ascii="Times New Roman" w:eastAsia="Times New Roman" w:hAnsi="Times New Roman" w:cs="Times New Roman"/>
          <w:sz w:val="24"/>
          <w:szCs w:val="24"/>
        </w:rPr>
        <w:t xml:space="preserve"> </w:t>
      </w:r>
      <w:r w:rsidR="00002A0E">
        <w:rPr>
          <w:rFonts w:ascii="Times New Roman" w:eastAsia="Times New Roman" w:hAnsi="Times New Roman" w:cs="Times New Roman"/>
          <w:sz w:val="24"/>
          <w:szCs w:val="24"/>
        </w:rPr>
        <w:t>(p = 0.65</w:t>
      </w:r>
      <w:r w:rsidR="00FA1DB6" w:rsidRPr="00BE0830">
        <w:rPr>
          <w:rFonts w:ascii="Times New Roman" w:eastAsia="Times New Roman" w:hAnsi="Times New Roman" w:cs="Times New Roman"/>
          <w:sz w:val="24"/>
          <w:szCs w:val="24"/>
        </w:rPr>
        <w:t>)</w:t>
      </w:r>
      <w:r w:rsidR="00CB5E1D" w:rsidRPr="00BE0830">
        <w:rPr>
          <w:rFonts w:ascii="Times New Roman" w:eastAsia="Times New Roman" w:hAnsi="Times New Roman" w:cs="Times New Roman"/>
          <w:sz w:val="24"/>
          <w:szCs w:val="24"/>
        </w:rPr>
        <w:t>, and</w:t>
      </w:r>
      <w:r w:rsidR="00EB44A7">
        <w:rPr>
          <w:rFonts w:ascii="Times New Roman" w:eastAsia="Times New Roman" w:hAnsi="Times New Roman" w:cs="Times New Roman"/>
          <w:sz w:val="24"/>
          <w:szCs w:val="24"/>
        </w:rPr>
        <w:t xml:space="preserve"> severity of envenomation</w:t>
      </w:r>
      <w:r w:rsidR="00FA1DB6">
        <w:rPr>
          <w:rFonts w:ascii="Times New Roman" w:eastAsia="Times New Roman" w:hAnsi="Times New Roman" w:cs="Times New Roman"/>
          <w:sz w:val="24"/>
          <w:szCs w:val="24"/>
        </w:rPr>
        <w:t xml:space="preserve"> </w:t>
      </w:r>
      <w:r w:rsidR="00002A0E">
        <w:rPr>
          <w:rFonts w:ascii="Times New Roman" w:eastAsia="Times New Roman" w:hAnsi="Times New Roman" w:cs="Times New Roman"/>
          <w:sz w:val="24"/>
          <w:szCs w:val="24"/>
        </w:rPr>
        <w:t>(p = 0.78</w:t>
      </w:r>
      <w:r w:rsidR="00FA1DB6" w:rsidRPr="00BE0830">
        <w:rPr>
          <w:rFonts w:ascii="Times New Roman" w:eastAsia="Times New Roman" w:hAnsi="Times New Roman" w:cs="Times New Roman"/>
          <w:sz w:val="24"/>
          <w:szCs w:val="24"/>
        </w:rPr>
        <w:t>)</w:t>
      </w:r>
      <w:r w:rsidR="00CB5E1D" w:rsidRPr="00BE0830">
        <w:rPr>
          <w:rFonts w:ascii="Times New Roman" w:eastAsia="Times New Roman" w:hAnsi="Times New Roman" w:cs="Times New Roman"/>
          <w:sz w:val="24"/>
          <w:szCs w:val="24"/>
        </w:rPr>
        <w:t xml:space="preserve"> </w:t>
      </w:r>
      <w:r w:rsidR="00EB44A7">
        <w:rPr>
          <w:rFonts w:ascii="Times New Roman" w:eastAsia="Times New Roman" w:hAnsi="Times New Roman" w:cs="Times New Roman"/>
          <w:sz w:val="24"/>
          <w:szCs w:val="24"/>
        </w:rPr>
        <w:t>were no</w:t>
      </w:r>
      <w:r w:rsidR="008F786E">
        <w:rPr>
          <w:rFonts w:ascii="Times New Roman" w:eastAsia="Times New Roman" w:hAnsi="Times New Roman" w:cs="Times New Roman"/>
          <w:sz w:val="24"/>
          <w:szCs w:val="24"/>
        </w:rPr>
        <w:t>t</w:t>
      </w:r>
      <w:r w:rsidR="00CB5E1D" w:rsidRPr="00BE0830">
        <w:rPr>
          <w:rFonts w:ascii="Times New Roman" w:eastAsia="Times New Roman" w:hAnsi="Times New Roman" w:cs="Times New Roman"/>
          <w:sz w:val="24"/>
          <w:szCs w:val="24"/>
        </w:rPr>
        <w:t xml:space="preserve"> statistically significant</w:t>
      </w:r>
      <w:r w:rsidR="008020E6">
        <w:rPr>
          <w:rFonts w:ascii="Times New Roman" w:eastAsia="Times New Roman" w:hAnsi="Times New Roman" w:cs="Times New Roman"/>
          <w:sz w:val="24"/>
          <w:szCs w:val="24"/>
        </w:rPr>
        <w:t>; Table 6</w:t>
      </w:r>
      <w:r w:rsidR="00CB5E1D" w:rsidRPr="00BE0830">
        <w:rPr>
          <w:rFonts w:ascii="Times New Roman" w:eastAsia="Times New Roman" w:hAnsi="Times New Roman" w:cs="Times New Roman"/>
          <w:sz w:val="24"/>
          <w:szCs w:val="24"/>
        </w:rPr>
        <w:t>.</w:t>
      </w:r>
    </w:p>
    <w:p w14:paraId="758FA53A" w14:textId="77777777" w:rsidR="004D0245" w:rsidRDefault="004D0245" w:rsidP="00EE4695">
      <w:pPr>
        <w:spacing w:line="360" w:lineRule="auto"/>
        <w:rPr>
          <w:rFonts w:ascii="Times New Roman" w:hAnsi="Times New Roman" w:cs="Times New Roman"/>
          <w:b/>
          <w:sz w:val="24"/>
          <w:szCs w:val="24"/>
        </w:rPr>
      </w:pPr>
    </w:p>
    <w:p w14:paraId="22C2A785" w14:textId="77777777" w:rsidR="004D0245" w:rsidRDefault="004D0245" w:rsidP="008D349C">
      <w:pPr>
        <w:spacing w:line="240" w:lineRule="auto"/>
        <w:rPr>
          <w:rFonts w:ascii="Times New Roman" w:hAnsi="Times New Roman" w:cs="Times New Roman"/>
          <w:b/>
          <w:sz w:val="24"/>
          <w:szCs w:val="24"/>
        </w:rPr>
      </w:pPr>
    </w:p>
    <w:p w14:paraId="20A16020" w14:textId="77777777" w:rsidR="008D349C" w:rsidRDefault="008D349C" w:rsidP="008D349C">
      <w:pPr>
        <w:spacing w:line="240" w:lineRule="auto"/>
        <w:rPr>
          <w:rFonts w:ascii="Times New Roman" w:hAnsi="Times New Roman" w:cs="Times New Roman"/>
          <w:b/>
          <w:sz w:val="24"/>
          <w:szCs w:val="24"/>
        </w:rPr>
      </w:pPr>
    </w:p>
    <w:p w14:paraId="69F1780D" w14:textId="77777777" w:rsidR="008D349C" w:rsidRDefault="008D349C" w:rsidP="008D349C">
      <w:pPr>
        <w:spacing w:line="240" w:lineRule="auto"/>
        <w:rPr>
          <w:rFonts w:ascii="Times New Roman" w:hAnsi="Times New Roman" w:cs="Times New Roman"/>
          <w:b/>
          <w:sz w:val="24"/>
          <w:szCs w:val="24"/>
        </w:rPr>
      </w:pPr>
    </w:p>
    <w:p w14:paraId="6F976F0D" w14:textId="77777777" w:rsidR="008D349C" w:rsidRDefault="008D349C" w:rsidP="008D349C">
      <w:pPr>
        <w:spacing w:line="240" w:lineRule="auto"/>
        <w:rPr>
          <w:rFonts w:ascii="Times New Roman" w:hAnsi="Times New Roman" w:cs="Times New Roman"/>
          <w:b/>
          <w:sz w:val="24"/>
          <w:szCs w:val="24"/>
        </w:rPr>
      </w:pPr>
    </w:p>
    <w:p w14:paraId="1F8C27E2" w14:textId="77777777" w:rsidR="004D0245" w:rsidRDefault="004D0245" w:rsidP="004D0245">
      <w:pPr>
        <w:rPr>
          <w:rFonts w:ascii="Times New Roman" w:hAnsi="Times New Roman" w:cs="Times New Roman"/>
          <w:b/>
          <w:sz w:val="24"/>
          <w:szCs w:val="24"/>
        </w:rPr>
      </w:pPr>
    </w:p>
    <w:p w14:paraId="5EE2BAC7" w14:textId="77777777" w:rsidR="004D0245" w:rsidRPr="000D1FB5" w:rsidRDefault="00002A0E" w:rsidP="004D0245">
      <w:pPr>
        <w:rPr>
          <w:rFonts w:ascii="Times New Roman" w:hAnsi="Times New Roman" w:cs="Times New Roman"/>
          <w:b/>
          <w:sz w:val="24"/>
          <w:szCs w:val="24"/>
        </w:rPr>
      </w:pPr>
      <w:r>
        <w:rPr>
          <w:rFonts w:ascii="Times New Roman" w:hAnsi="Times New Roman" w:cs="Times New Roman"/>
          <w:b/>
          <w:sz w:val="24"/>
          <w:szCs w:val="24"/>
        </w:rPr>
        <w:t>Table 6: Factors A</w:t>
      </w:r>
      <w:r w:rsidR="00D674D6">
        <w:rPr>
          <w:rFonts w:ascii="Times New Roman" w:hAnsi="Times New Roman" w:cs="Times New Roman"/>
          <w:b/>
          <w:sz w:val="24"/>
          <w:szCs w:val="24"/>
        </w:rPr>
        <w:t>ssociated w</w:t>
      </w:r>
      <w:r>
        <w:rPr>
          <w:rFonts w:ascii="Times New Roman" w:hAnsi="Times New Roman" w:cs="Times New Roman"/>
          <w:b/>
          <w:sz w:val="24"/>
          <w:szCs w:val="24"/>
        </w:rPr>
        <w:t>ith S</w:t>
      </w:r>
      <w:r w:rsidR="00396562" w:rsidRPr="000D1FB5">
        <w:rPr>
          <w:rFonts w:ascii="Times New Roman" w:hAnsi="Times New Roman" w:cs="Times New Roman"/>
          <w:b/>
          <w:sz w:val="24"/>
          <w:szCs w:val="24"/>
        </w:rPr>
        <w:t xml:space="preserve">urvival </w:t>
      </w:r>
      <w:r w:rsidR="0063264E">
        <w:rPr>
          <w:rFonts w:ascii="Times New Roman" w:hAnsi="Times New Roman" w:cs="Times New Roman"/>
          <w:b/>
          <w:sz w:val="24"/>
          <w:szCs w:val="24"/>
        </w:rPr>
        <w:t>till D</w:t>
      </w:r>
      <w:r w:rsidR="00522F41">
        <w:rPr>
          <w:rFonts w:ascii="Times New Roman" w:hAnsi="Times New Roman" w:cs="Times New Roman"/>
          <w:b/>
          <w:sz w:val="24"/>
          <w:szCs w:val="24"/>
        </w:rPr>
        <w:t>ischarge</w:t>
      </w:r>
      <w:r>
        <w:rPr>
          <w:rFonts w:ascii="Times New Roman" w:hAnsi="Times New Roman" w:cs="Times New Roman"/>
          <w:b/>
          <w:sz w:val="24"/>
          <w:szCs w:val="24"/>
        </w:rPr>
        <w:t xml:space="preserve"> among P</w:t>
      </w:r>
      <w:r w:rsidR="00D674D6">
        <w:rPr>
          <w:rFonts w:ascii="Times New Roman" w:hAnsi="Times New Roman" w:cs="Times New Roman"/>
          <w:b/>
          <w:sz w:val="24"/>
          <w:szCs w:val="24"/>
        </w:rPr>
        <w:t>atients with envenomation</w:t>
      </w:r>
      <w:r w:rsidR="00740E0B" w:rsidRPr="00740E0B">
        <w:rPr>
          <w:rFonts w:ascii="Times New Roman" w:hAnsi="Times New Roman" w:cs="Times New Roman"/>
          <w:b/>
          <w:sz w:val="24"/>
          <w:szCs w:val="24"/>
        </w:rPr>
        <w:t xml:space="preserve"> </w:t>
      </w:r>
      <w:r>
        <w:rPr>
          <w:rFonts w:ascii="Times New Roman" w:hAnsi="Times New Roman" w:cs="Times New Roman"/>
          <w:b/>
          <w:sz w:val="24"/>
          <w:szCs w:val="24"/>
        </w:rPr>
        <w:t>at the University Health Centre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61"/>
        <w:gridCol w:w="1642"/>
        <w:gridCol w:w="1622"/>
        <w:gridCol w:w="1715"/>
      </w:tblGrid>
      <w:tr w:rsidR="004D0245" w:rsidRPr="000D1FB5" w14:paraId="2EC2F444" w14:textId="77777777" w:rsidTr="00EB44A7">
        <w:tc>
          <w:tcPr>
            <w:tcW w:w="2520" w:type="dxa"/>
            <w:tcBorders>
              <w:bottom w:val="nil"/>
            </w:tcBorders>
          </w:tcPr>
          <w:p w14:paraId="3B244E8B"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Factors</w:t>
            </w:r>
          </w:p>
        </w:tc>
        <w:tc>
          <w:tcPr>
            <w:tcW w:w="3503" w:type="dxa"/>
            <w:gridSpan w:val="2"/>
            <w:tcBorders>
              <w:top w:val="single" w:sz="4" w:space="0" w:color="auto"/>
              <w:bottom w:val="single" w:sz="4" w:space="0" w:color="auto"/>
            </w:tcBorders>
          </w:tcPr>
          <w:p w14:paraId="7AE5F3B3" w14:textId="77777777" w:rsidR="004D0245" w:rsidRPr="000D1FB5" w:rsidRDefault="00396562" w:rsidP="004D0245">
            <w:pPr>
              <w:jc w:val="center"/>
              <w:rPr>
                <w:rFonts w:ascii="Times New Roman" w:hAnsi="Times New Roman" w:cs="Times New Roman"/>
                <w:b/>
                <w:sz w:val="24"/>
                <w:szCs w:val="24"/>
              </w:rPr>
            </w:pPr>
            <w:r w:rsidRPr="000D1FB5">
              <w:rPr>
                <w:rFonts w:ascii="Times New Roman" w:hAnsi="Times New Roman" w:cs="Times New Roman"/>
                <w:b/>
                <w:sz w:val="24"/>
                <w:szCs w:val="24"/>
              </w:rPr>
              <w:t>Discharged</w:t>
            </w:r>
          </w:p>
        </w:tc>
        <w:tc>
          <w:tcPr>
            <w:tcW w:w="1622" w:type="dxa"/>
            <w:tcBorders>
              <w:bottom w:val="nil"/>
            </w:tcBorders>
          </w:tcPr>
          <w:p w14:paraId="62C3059F" w14:textId="77777777" w:rsidR="004D0245" w:rsidRPr="000D1FB5" w:rsidRDefault="00396562" w:rsidP="004D0245">
            <w:pPr>
              <w:jc w:val="center"/>
              <w:rPr>
                <w:rFonts w:ascii="Times New Roman" w:hAnsi="Times New Roman" w:cs="Times New Roman"/>
                <w:b/>
                <w:sz w:val="24"/>
                <w:szCs w:val="24"/>
              </w:rPr>
            </w:pPr>
            <w:r w:rsidRPr="000D1FB5">
              <w:rPr>
                <w:rFonts w:ascii="Times New Roman" w:hAnsi="Times New Roman" w:cs="Times New Roman"/>
                <w:b/>
                <w:sz w:val="24"/>
                <w:szCs w:val="24"/>
                <w:lang w:val="en-GB"/>
              </w:rPr>
              <w:t>Χ</w:t>
            </w:r>
            <w:r w:rsidRPr="000D1FB5">
              <w:rPr>
                <w:rFonts w:ascii="Times New Roman" w:hAnsi="Times New Roman" w:cs="Times New Roman"/>
                <w:b/>
                <w:sz w:val="24"/>
                <w:szCs w:val="24"/>
                <w:vertAlign w:val="superscript"/>
                <w:lang w:val="en-GB"/>
              </w:rPr>
              <w:t>2</w:t>
            </w:r>
          </w:p>
        </w:tc>
        <w:tc>
          <w:tcPr>
            <w:tcW w:w="1715" w:type="dxa"/>
            <w:tcBorders>
              <w:bottom w:val="nil"/>
            </w:tcBorders>
          </w:tcPr>
          <w:p w14:paraId="6EBB9EAB" w14:textId="77777777" w:rsidR="004D0245" w:rsidRPr="000D1FB5" w:rsidRDefault="00740E0B" w:rsidP="004D0245">
            <w:pPr>
              <w:jc w:val="center"/>
              <w:rPr>
                <w:rFonts w:ascii="Times New Roman" w:hAnsi="Times New Roman" w:cs="Times New Roman"/>
                <w:b/>
                <w:sz w:val="24"/>
                <w:szCs w:val="24"/>
              </w:rPr>
            </w:pPr>
            <w:r>
              <w:rPr>
                <w:rFonts w:ascii="Times New Roman" w:hAnsi="Times New Roman" w:cs="Times New Roman"/>
                <w:b/>
                <w:sz w:val="24"/>
                <w:szCs w:val="24"/>
              </w:rPr>
              <w:t>P-v</w:t>
            </w:r>
            <w:r w:rsidR="00396562" w:rsidRPr="000D1FB5">
              <w:rPr>
                <w:rFonts w:ascii="Times New Roman" w:hAnsi="Times New Roman" w:cs="Times New Roman"/>
                <w:b/>
                <w:sz w:val="24"/>
                <w:szCs w:val="24"/>
              </w:rPr>
              <w:t>alue</w:t>
            </w:r>
          </w:p>
        </w:tc>
      </w:tr>
      <w:tr w:rsidR="004D0245" w:rsidRPr="000D1FB5" w14:paraId="5164B6F0" w14:textId="77777777" w:rsidTr="00EB44A7">
        <w:tc>
          <w:tcPr>
            <w:tcW w:w="2520" w:type="dxa"/>
            <w:tcBorders>
              <w:top w:val="nil"/>
              <w:bottom w:val="single" w:sz="4" w:space="0" w:color="auto"/>
            </w:tcBorders>
          </w:tcPr>
          <w:p w14:paraId="0821AF25" w14:textId="77777777" w:rsidR="004D0245" w:rsidRPr="000D1FB5" w:rsidRDefault="004D0245" w:rsidP="004D0245">
            <w:pPr>
              <w:rPr>
                <w:rFonts w:ascii="Times New Roman" w:hAnsi="Times New Roman" w:cs="Times New Roman"/>
                <w:b/>
                <w:sz w:val="24"/>
                <w:szCs w:val="24"/>
              </w:rPr>
            </w:pPr>
          </w:p>
        </w:tc>
        <w:tc>
          <w:tcPr>
            <w:tcW w:w="1861" w:type="dxa"/>
            <w:tcBorders>
              <w:top w:val="single" w:sz="4" w:space="0" w:color="auto"/>
              <w:bottom w:val="single" w:sz="4" w:space="0" w:color="auto"/>
            </w:tcBorders>
          </w:tcPr>
          <w:p w14:paraId="0F48DB23" w14:textId="77777777" w:rsidR="004D0245" w:rsidRPr="000D1FB5" w:rsidRDefault="00396562" w:rsidP="00522F41">
            <w:pPr>
              <w:jc w:val="center"/>
              <w:rPr>
                <w:rFonts w:ascii="Times New Roman" w:hAnsi="Times New Roman" w:cs="Times New Roman"/>
                <w:b/>
                <w:sz w:val="24"/>
                <w:szCs w:val="24"/>
              </w:rPr>
            </w:pPr>
            <w:r w:rsidRPr="000D1FB5">
              <w:rPr>
                <w:rFonts w:ascii="Times New Roman" w:hAnsi="Times New Roman" w:cs="Times New Roman"/>
                <w:b/>
                <w:sz w:val="24"/>
                <w:szCs w:val="24"/>
              </w:rPr>
              <w:t>Yes</w:t>
            </w:r>
          </w:p>
        </w:tc>
        <w:tc>
          <w:tcPr>
            <w:tcW w:w="1642" w:type="dxa"/>
            <w:tcBorders>
              <w:top w:val="single" w:sz="4" w:space="0" w:color="auto"/>
              <w:bottom w:val="single" w:sz="4" w:space="0" w:color="auto"/>
            </w:tcBorders>
          </w:tcPr>
          <w:p w14:paraId="790B8622"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No</w:t>
            </w:r>
          </w:p>
        </w:tc>
        <w:tc>
          <w:tcPr>
            <w:tcW w:w="1622" w:type="dxa"/>
            <w:tcBorders>
              <w:top w:val="nil"/>
              <w:bottom w:val="single" w:sz="4" w:space="0" w:color="auto"/>
            </w:tcBorders>
          </w:tcPr>
          <w:p w14:paraId="4A25BDF0" w14:textId="77777777" w:rsidR="004D0245" w:rsidRPr="000D1FB5" w:rsidRDefault="004D0245" w:rsidP="004D0245">
            <w:pPr>
              <w:jc w:val="center"/>
              <w:rPr>
                <w:rFonts w:ascii="Times New Roman" w:hAnsi="Times New Roman" w:cs="Times New Roman"/>
                <w:sz w:val="24"/>
                <w:szCs w:val="24"/>
              </w:rPr>
            </w:pPr>
          </w:p>
        </w:tc>
        <w:tc>
          <w:tcPr>
            <w:tcW w:w="1715" w:type="dxa"/>
            <w:tcBorders>
              <w:top w:val="nil"/>
              <w:bottom w:val="single" w:sz="4" w:space="0" w:color="auto"/>
            </w:tcBorders>
          </w:tcPr>
          <w:p w14:paraId="24F47622" w14:textId="77777777" w:rsidR="004D0245" w:rsidRPr="000D1FB5" w:rsidRDefault="004D0245" w:rsidP="004D0245">
            <w:pPr>
              <w:jc w:val="center"/>
              <w:rPr>
                <w:rFonts w:ascii="Times New Roman" w:hAnsi="Times New Roman" w:cs="Times New Roman"/>
                <w:sz w:val="24"/>
                <w:szCs w:val="24"/>
              </w:rPr>
            </w:pPr>
          </w:p>
        </w:tc>
      </w:tr>
      <w:tr w:rsidR="004D0245" w:rsidRPr="000D1FB5" w14:paraId="36F738FB" w14:textId="77777777" w:rsidTr="00EB44A7">
        <w:tc>
          <w:tcPr>
            <w:tcW w:w="2520" w:type="dxa"/>
            <w:tcBorders>
              <w:top w:val="single" w:sz="4" w:space="0" w:color="auto"/>
            </w:tcBorders>
          </w:tcPr>
          <w:p w14:paraId="1FCB050F"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Age (Years)</w:t>
            </w:r>
          </w:p>
        </w:tc>
        <w:tc>
          <w:tcPr>
            <w:tcW w:w="1861" w:type="dxa"/>
            <w:tcBorders>
              <w:top w:val="single" w:sz="4" w:space="0" w:color="auto"/>
            </w:tcBorders>
          </w:tcPr>
          <w:p w14:paraId="4A8DCB31" w14:textId="77777777" w:rsidR="004D0245" w:rsidRPr="000D1FB5" w:rsidRDefault="004D0245" w:rsidP="004D0245">
            <w:pPr>
              <w:jc w:val="center"/>
              <w:rPr>
                <w:rFonts w:ascii="Times New Roman" w:hAnsi="Times New Roman" w:cs="Times New Roman"/>
                <w:sz w:val="24"/>
                <w:szCs w:val="24"/>
              </w:rPr>
            </w:pPr>
          </w:p>
        </w:tc>
        <w:tc>
          <w:tcPr>
            <w:tcW w:w="1642" w:type="dxa"/>
            <w:tcBorders>
              <w:top w:val="single" w:sz="4" w:space="0" w:color="auto"/>
            </w:tcBorders>
          </w:tcPr>
          <w:p w14:paraId="3CB9003A" w14:textId="77777777" w:rsidR="004D0245" w:rsidRPr="000D1FB5" w:rsidRDefault="004D0245" w:rsidP="004D0245">
            <w:pPr>
              <w:jc w:val="center"/>
              <w:rPr>
                <w:rFonts w:ascii="Times New Roman" w:hAnsi="Times New Roman" w:cs="Times New Roman"/>
                <w:sz w:val="24"/>
                <w:szCs w:val="24"/>
              </w:rPr>
            </w:pPr>
          </w:p>
        </w:tc>
        <w:tc>
          <w:tcPr>
            <w:tcW w:w="1622" w:type="dxa"/>
            <w:tcBorders>
              <w:top w:val="single" w:sz="4" w:space="0" w:color="auto"/>
            </w:tcBorders>
          </w:tcPr>
          <w:p w14:paraId="204A7A5A" w14:textId="77777777" w:rsidR="004D0245" w:rsidRPr="000D1FB5" w:rsidRDefault="004D0245" w:rsidP="004D0245">
            <w:pPr>
              <w:jc w:val="center"/>
              <w:rPr>
                <w:rFonts w:ascii="Times New Roman" w:hAnsi="Times New Roman" w:cs="Times New Roman"/>
                <w:sz w:val="24"/>
                <w:szCs w:val="24"/>
              </w:rPr>
            </w:pPr>
          </w:p>
        </w:tc>
        <w:tc>
          <w:tcPr>
            <w:tcW w:w="1715" w:type="dxa"/>
            <w:tcBorders>
              <w:top w:val="single" w:sz="4" w:space="0" w:color="auto"/>
            </w:tcBorders>
          </w:tcPr>
          <w:p w14:paraId="64449AE5" w14:textId="77777777" w:rsidR="004D0245" w:rsidRPr="000D1FB5" w:rsidRDefault="004D0245" w:rsidP="004D0245">
            <w:pPr>
              <w:jc w:val="center"/>
              <w:rPr>
                <w:rFonts w:ascii="Times New Roman" w:hAnsi="Times New Roman" w:cs="Times New Roman"/>
                <w:sz w:val="24"/>
                <w:szCs w:val="24"/>
              </w:rPr>
            </w:pPr>
          </w:p>
        </w:tc>
      </w:tr>
      <w:tr w:rsidR="004D0245" w:rsidRPr="000D1FB5" w14:paraId="0A35C189" w14:textId="77777777" w:rsidTr="00EB44A7">
        <w:tc>
          <w:tcPr>
            <w:tcW w:w="2520" w:type="dxa"/>
          </w:tcPr>
          <w:p w14:paraId="4551BD57"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&lt;20</w:t>
            </w:r>
          </w:p>
        </w:tc>
        <w:tc>
          <w:tcPr>
            <w:tcW w:w="1861" w:type="dxa"/>
          </w:tcPr>
          <w:p w14:paraId="6BD9895F"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3 (30.0)</w:t>
            </w:r>
          </w:p>
        </w:tc>
        <w:tc>
          <w:tcPr>
            <w:tcW w:w="1642" w:type="dxa"/>
          </w:tcPr>
          <w:p w14:paraId="1377E864"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5 (25.0)</w:t>
            </w:r>
          </w:p>
        </w:tc>
        <w:tc>
          <w:tcPr>
            <w:tcW w:w="1622" w:type="dxa"/>
          </w:tcPr>
          <w:p w14:paraId="7A1B06F0"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0.791</w:t>
            </w:r>
          </w:p>
        </w:tc>
        <w:tc>
          <w:tcPr>
            <w:tcW w:w="1715" w:type="dxa"/>
          </w:tcPr>
          <w:p w14:paraId="79E61161"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0.787</w:t>
            </w:r>
          </w:p>
        </w:tc>
      </w:tr>
      <w:tr w:rsidR="004D0245" w:rsidRPr="000D1FB5" w14:paraId="14680E8D" w14:textId="77777777" w:rsidTr="00EB44A7">
        <w:tc>
          <w:tcPr>
            <w:tcW w:w="2520" w:type="dxa"/>
          </w:tcPr>
          <w:p w14:paraId="4B4E4BA8"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21-30</w:t>
            </w:r>
          </w:p>
        </w:tc>
        <w:tc>
          <w:tcPr>
            <w:tcW w:w="1861" w:type="dxa"/>
          </w:tcPr>
          <w:p w14:paraId="15B9504A"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5 (50.0)</w:t>
            </w:r>
          </w:p>
        </w:tc>
        <w:tc>
          <w:tcPr>
            <w:tcW w:w="1642" w:type="dxa"/>
          </w:tcPr>
          <w:p w14:paraId="0149DBB6"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8 (40.0)</w:t>
            </w:r>
          </w:p>
        </w:tc>
        <w:tc>
          <w:tcPr>
            <w:tcW w:w="1622" w:type="dxa"/>
          </w:tcPr>
          <w:p w14:paraId="097E8AC5" w14:textId="77777777" w:rsidR="004D0245" w:rsidRPr="000D1FB5" w:rsidRDefault="004D0245" w:rsidP="004D0245">
            <w:pPr>
              <w:jc w:val="center"/>
              <w:rPr>
                <w:rFonts w:ascii="Times New Roman" w:hAnsi="Times New Roman" w:cs="Times New Roman"/>
                <w:sz w:val="24"/>
                <w:szCs w:val="24"/>
              </w:rPr>
            </w:pPr>
          </w:p>
        </w:tc>
        <w:tc>
          <w:tcPr>
            <w:tcW w:w="1715" w:type="dxa"/>
          </w:tcPr>
          <w:p w14:paraId="569E5D24" w14:textId="77777777" w:rsidR="004D0245" w:rsidRPr="000D1FB5" w:rsidRDefault="004D0245" w:rsidP="004D0245">
            <w:pPr>
              <w:jc w:val="center"/>
              <w:rPr>
                <w:rFonts w:ascii="Times New Roman" w:hAnsi="Times New Roman" w:cs="Times New Roman"/>
                <w:sz w:val="24"/>
                <w:szCs w:val="24"/>
              </w:rPr>
            </w:pPr>
          </w:p>
        </w:tc>
      </w:tr>
      <w:tr w:rsidR="004D0245" w:rsidRPr="000D1FB5" w14:paraId="7D475A9C" w14:textId="77777777" w:rsidTr="00EB44A7">
        <w:tc>
          <w:tcPr>
            <w:tcW w:w="2520" w:type="dxa"/>
          </w:tcPr>
          <w:p w14:paraId="7702F88F"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&gt;30</w:t>
            </w:r>
          </w:p>
        </w:tc>
        <w:tc>
          <w:tcPr>
            <w:tcW w:w="1861" w:type="dxa"/>
          </w:tcPr>
          <w:p w14:paraId="48066EC6"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2 (20.0)</w:t>
            </w:r>
          </w:p>
        </w:tc>
        <w:tc>
          <w:tcPr>
            <w:tcW w:w="1642" w:type="dxa"/>
          </w:tcPr>
          <w:p w14:paraId="39D48044"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7 (35.0)</w:t>
            </w:r>
          </w:p>
        </w:tc>
        <w:tc>
          <w:tcPr>
            <w:tcW w:w="1622" w:type="dxa"/>
          </w:tcPr>
          <w:p w14:paraId="28497E7B" w14:textId="77777777" w:rsidR="004D0245" w:rsidRPr="000D1FB5" w:rsidRDefault="004D0245" w:rsidP="004D0245">
            <w:pPr>
              <w:jc w:val="center"/>
              <w:rPr>
                <w:rFonts w:ascii="Times New Roman" w:hAnsi="Times New Roman" w:cs="Times New Roman"/>
                <w:sz w:val="24"/>
                <w:szCs w:val="24"/>
              </w:rPr>
            </w:pPr>
          </w:p>
        </w:tc>
        <w:tc>
          <w:tcPr>
            <w:tcW w:w="1715" w:type="dxa"/>
          </w:tcPr>
          <w:p w14:paraId="2685FCFE" w14:textId="77777777" w:rsidR="004D0245" w:rsidRPr="000D1FB5" w:rsidRDefault="004D0245" w:rsidP="004D0245">
            <w:pPr>
              <w:jc w:val="center"/>
              <w:rPr>
                <w:rFonts w:ascii="Times New Roman" w:hAnsi="Times New Roman" w:cs="Times New Roman"/>
                <w:sz w:val="24"/>
                <w:szCs w:val="24"/>
              </w:rPr>
            </w:pPr>
          </w:p>
        </w:tc>
      </w:tr>
      <w:tr w:rsidR="004D0245" w:rsidRPr="000D1FB5" w14:paraId="04B77FC4" w14:textId="77777777" w:rsidTr="00EB44A7">
        <w:tc>
          <w:tcPr>
            <w:tcW w:w="2520" w:type="dxa"/>
          </w:tcPr>
          <w:p w14:paraId="356C17AC" w14:textId="77777777" w:rsidR="004D0245" w:rsidRPr="000D1FB5" w:rsidRDefault="00396562" w:rsidP="004D0245">
            <w:pPr>
              <w:rPr>
                <w:rFonts w:ascii="Times New Roman" w:hAnsi="Times New Roman" w:cs="Times New Roman"/>
                <w:b/>
                <w:sz w:val="24"/>
                <w:szCs w:val="24"/>
              </w:rPr>
            </w:pPr>
            <w:r w:rsidRPr="000D1FB5">
              <w:rPr>
                <w:rFonts w:ascii="Times New Roman" w:hAnsi="Times New Roman" w:cs="Times New Roman"/>
                <w:b/>
                <w:sz w:val="24"/>
                <w:szCs w:val="24"/>
              </w:rPr>
              <w:t>Gender</w:t>
            </w:r>
          </w:p>
        </w:tc>
        <w:tc>
          <w:tcPr>
            <w:tcW w:w="1861" w:type="dxa"/>
          </w:tcPr>
          <w:p w14:paraId="0ED4E4D9" w14:textId="77777777" w:rsidR="004D0245" w:rsidRPr="000D1FB5" w:rsidRDefault="004D0245" w:rsidP="004D0245">
            <w:pPr>
              <w:jc w:val="center"/>
              <w:rPr>
                <w:rFonts w:ascii="Times New Roman" w:hAnsi="Times New Roman" w:cs="Times New Roman"/>
                <w:sz w:val="24"/>
                <w:szCs w:val="24"/>
              </w:rPr>
            </w:pPr>
          </w:p>
        </w:tc>
        <w:tc>
          <w:tcPr>
            <w:tcW w:w="1642" w:type="dxa"/>
          </w:tcPr>
          <w:p w14:paraId="185C17A0" w14:textId="77777777" w:rsidR="004D0245" w:rsidRPr="000D1FB5" w:rsidRDefault="004D0245" w:rsidP="004D0245">
            <w:pPr>
              <w:jc w:val="center"/>
              <w:rPr>
                <w:rFonts w:ascii="Times New Roman" w:hAnsi="Times New Roman" w:cs="Times New Roman"/>
                <w:sz w:val="24"/>
                <w:szCs w:val="24"/>
              </w:rPr>
            </w:pPr>
          </w:p>
        </w:tc>
        <w:tc>
          <w:tcPr>
            <w:tcW w:w="1622" w:type="dxa"/>
          </w:tcPr>
          <w:p w14:paraId="200310D8" w14:textId="77777777" w:rsidR="004D0245" w:rsidRPr="000D1FB5" w:rsidRDefault="004D0245" w:rsidP="004D0245">
            <w:pPr>
              <w:jc w:val="center"/>
              <w:rPr>
                <w:rFonts w:ascii="Times New Roman" w:hAnsi="Times New Roman" w:cs="Times New Roman"/>
                <w:sz w:val="24"/>
                <w:szCs w:val="24"/>
              </w:rPr>
            </w:pPr>
          </w:p>
        </w:tc>
        <w:tc>
          <w:tcPr>
            <w:tcW w:w="1715" w:type="dxa"/>
          </w:tcPr>
          <w:p w14:paraId="30A9FF64" w14:textId="77777777" w:rsidR="004D0245" w:rsidRPr="000D1FB5" w:rsidRDefault="004D0245" w:rsidP="004D0245">
            <w:pPr>
              <w:jc w:val="center"/>
              <w:rPr>
                <w:rFonts w:ascii="Times New Roman" w:hAnsi="Times New Roman" w:cs="Times New Roman"/>
                <w:sz w:val="24"/>
                <w:szCs w:val="24"/>
              </w:rPr>
            </w:pPr>
          </w:p>
        </w:tc>
      </w:tr>
      <w:tr w:rsidR="004D0245" w:rsidRPr="000D1FB5" w14:paraId="3AA9DB0A" w14:textId="77777777" w:rsidTr="00EB44A7">
        <w:tc>
          <w:tcPr>
            <w:tcW w:w="2520" w:type="dxa"/>
          </w:tcPr>
          <w:p w14:paraId="0EAD2CEA"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lastRenderedPageBreak/>
              <w:t>Male</w:t>
            </w:r>
          </w:p>
        </w:tc>
        <w:tc>
          <w:tcPr>
            <w:tcW w:w="1861" w:type="dxa"/>
          </w:tcPr>
          <w:p w14:paraId="24A0D504"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1 (10.0)</w:t>
            </w:r>
          </w:p>
        </w:tc>
        <w:tc>
          <w:tcPr>
            <w:tcW w:w="1642" w:type="dxa"/>
          </w:tcPr>
          <w:p w14:paraId="4918C348"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6 (30.0)</w:t>
            </w:r>
          </w:p>
        </w:tc>
        <w:tc>
          <w:tcPr>
            <w:tcW w:w="1622" w:type="dxa"/>
          </w:tcPr>
          <w:p w14:paraId="56089046"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1.491</w:t>
            </w:r>
          </w:p>
        </w:tc>
        <w:tc>
          <w:tcPr>
            <w:tcW w:w="1715" w:type="dxa"/>
          </w:tcPr>
          <w:p w14:paraId="2193B595"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0.372</w:t>
            </w:r>
          </w:p>
        </w:tc>
      </w:tr>
      <w:tr w:rsidR="004D0245" w:rsidRPr="000D1FB5" w14:paraId="5BDD3561" w14:textId="77777777" w:rsidTr="00EB44A7">
        <w:tc>
          <w:tcPr>
            <w:tcW w:w="2520" w:type="dxa"/>
          </w:tcPr>
          <w:p w14:paraId="2144D42B"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Female</w:t>
            </w:r>
          </w:p>
        </w:tc>
        <w:tc>
          <w:tcPr>
            <w:tcW w:w="1861" w:type="dxa"/>
          </w:tcPr>
          <w:p w14:paraId="688C3EAD"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9 (90.0)</w:t>
            </w:r>
          </w:p>
        </w:tc>
        <w:tc>
          <w:tcPr>
            <w:tcW w:w="1642" w:type="dxa"/>
          </w:tcPr>
          <w:p w14:paraId="674D5082"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14 (70.0)</w:t>
            </w:r>
          </w:p>
        </w:tc>
        <w:tc>
          <w:tcPr>
            <w:tcW w:w="1622" w:type="dxa"/>
          </w:tcPr>
          <w:p w14:paraId="1C166704" w14:textId="77777777" w:rsidR="004D0245" w:rsidRPr="000D1FB5" w:rsidRDefault="004D0245" w:rsidP="004D0245">
            <w:pPr>
              <w:jc w:val="center"/>
              <w:rPr>
                <w:rFonts w:ascii="Times New Roman" w:hAnsi="Times New Roman" w:cs="Times New Roman"/>
                <w:sz w:val="24"/>
                <w:szCs w:val="24"/>
              </w:rPr>
            </w:pPr>
          </w:p>
        </w:tc>
        <w:tc>
          <w:tcPr>
            <w:tcW w:w="1715" w:type="dxa"/>
          </w:tcPr>
          <w:p w14:paraId="227ACB7D" w14:textId="77777777" w:rsidR="004D0245" w:rsidRPr="000D1FB5" w:rsidRDefault="004D0245" w:rsidP="004D0245">
            <w:pPr>
              <w:jc w:val="center"/>
              <w:rPr>
                <w:rFonts w:ascii="Times New Roman" w:hAnsi="Times New Roman" w:cs="Times New Roman"/>
                <w:sz w:val="24"/>
                <w:szCs w:val="24"/>
              </w:rPr>
            </w:pPr>
          </w:p>
        </w:tc>
      </w:tr>
      <w:tr w:rsidR="004D0245" w:rsidRPr="000D1FB5" w14:paraId="2AE6EA08" w14:textId="77777777" w:rsidTr="00EB44A7">
        <w:tc>
          <w:tcPr>
            <w:tcW w:w="2520" w:type="dxa"/>
          </w:tcPr>
          <w:p w14:paraId="5055A234" w14:textId="77777777" w:rsidR="004D0245" w:rsidRPr="000D1FB5" w:rsidRDefault="00396562" w:rsidP="004D0245">
            <w:pPr>
              <w:rPr>
                <w:rFonts w:ascii="Times New Roman" w:hAnsi="Times New Roman" w:cs="Times New Roman"/>
                <w:b/>
                <w:sz w:val="24"/>
                <w:szCs w:val="24"/>
              </w:rPr>
            </w:pPr>
            <w:r>
              <w:rPr>
                <w:rFonts w:ascii="Times New Roman" w:hAnsi="Times New Roman" w:cs="Times New Roman"/>
                <w:b/>
                <w:sz w:val="24"/>
                <w:szCs w:val="24"/>
              </w:rPr>
              <w:t>Site</w:t>
            </w:r>
            <w:r w:rsidRPr="000D1FB5">
              <w:rPr>
                <w:rFonts w:ascii="Times New Roman" w:hAnsi="Times New Roman" w:cs="Times New Roman"/>
                <w:b/>
                <w:sz w:val="24"/>
                <w:szCs w:val="24"/>
              </w:rPr>
              <w:t xml:space="preserve"> Swelling</w:t>
            </w:r>
          </w:p>
        </w:tc>
        <w:tc>
          <w:tcPr>
            <w:tcW w:w="1861" w:type="dxa"/>
          </w:tcPr>
          <w:p w14:paraId="003C882D" w14:textId="77777777" w:rsidR="004D0245" w:rsidRPr="000D1FB5" w:rsidRDefault="004D0245" w:rsidP="004D0245">
            <w:pPr>
              <w:jc w:val="center"/>
              <w:rPr>
                <w:rFonts w:ascii="Times New Roman" w:hAnsi="Times New Roman" w:cs="Times New Roman"/>
                <w:sz w:val="24"/>
                <w:szCs w:val="24"/>
              </w:rPr>
            </w:pPr>
          </w:p>
        </w:tc>
        <w:tc>
          <w:tcPr>
            <w:tcW w:w="1642" w:type="dxa"/>
          </w:tcPr>
          <w:p w14:paraId="2D40CD50" w14:textId="77777777" w:rsidR="004D0245" w:rsidRPr="000D1FB5" w:rsidRDefault="004D0245" w:rsidP="004D0245">
            <w:pPr>
              <w:jc w:val="center"/>
              <w:rPr>
                <w:rFonts w:ascii="Times New Roman" w:hAnsi="Times New Roman" w:cs="Times New Roman"/>
                <w:sz w:val="24"/>
                <w:szCs w:val="24"/>
              </w:rPr>
            </w:pPr>
          </w:p>
        </w:tc>
        <w:tc>
          <w:tcPr>
            <w:tcW w:w="1622" w:type="dxa"/>
          </w:tcPr>
          <w:p w14:paraId="2A113AED" w14:textId="77777777" w:rsidR="004D0245" w:rsidRPr="000D1FB5" w:rsidRDefault="004D0245" w:rsidP="004D0245">
            <w:pPr>
              <w:jc w:val="center"/>
              <w:rPr>
                <w:rFonts w:ascii="Times New Roman" w:hAnsi="Times New Roman" w:cs="Times New Roman"/>
                <w:sz w:val="24"/>
                <w:szCs w:val="24"/>
              </w:rPr>
            </w:pPr>
          </w:p>
        </w:tc>
        <w:tc>
          <w:tcPr>
            <w:tcW w:w="1715" w:type="dxa"/>
          </w:tcPr>
          <w:p w14:paraId="720E552F" w14:textId="77777777" w:rsidR="004D0245" w:rsidRPr="000D1FB5" w:rsidRDefault="004D0245" w:rsidP="004D0245">
            <w:pPr>
              <w:jc w:val="center"/>
              <w:rPr>
                <w:rFonts w:ascii="Times New Roman" w:hAnsi="Times New Roman" w:cs="Times New Roman"/>
                <w:sz w:val="24"/>
                <w:szCs w:val="24"/>
              </w:rPr>
            </w:pPr>
          </w:p>
        </w:tc>
      </w:tr>
      <w:tr w:rsidR="004D0245" w:rsidRPr="000D1FB5" w14:paraId="2D348974" w14:textId="77777777" w:rsidTr="00EB44A7">
        <w:tc>
          <w:tcPr>
            <w:tcW w:w="2520" w:type="dxa"/>
          </w:tcPr>
          <w:p w14:paraId="77ACF56B"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1861" w:type="dxa"/>
          </w:tcPr>
          <w:p w14:paraId="414FF2C5"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4 (40.0)</w:t>
            </w:r>
          </w:p>
        </w:tc>
        <w:tc>
          <w:tcPr>
            <w:tcW w:w="1642" w:type="dxa"/>
          </w:tcPr>
          <w:p w14:paraId="332154CC"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7 (35.0)</w:t>
            </w:r>
          </w:p>
        </w:tc>
        <w:tc>
          <w:tcPr>
            <w:tcW w:w="1622" w:type="dxa"/>
          </w:tcPr>
          <w:p w14:paraId="20BED8CC"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0.072</w:t>
            </w:r>
          </w:p>
        </w:tc>
        <w:tc>
          <w:tcPr>
            <w:tcW w:w="1715" w:type="dxa"/>
          </w:tcPr>
          <w:p w14:paraId="548FD6E9"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&gt;0.999</w:t>
            </w:r>
          </w:p>
        </w:tc>
      </w:tr>
      <w:tr w:rsidR="004D0245" w:rsidRPr="000D1FB5" w14:paraId="7F34BE9B" w14:textId="77777777" w:rsidTr="00EB44A7">
        <w:tc>
          <w:tcPr>
            <w:tcW w:w="2520" w:type="dxa"/>
          </w:tcPr>
          <w:p w14:paraId="5389F4B1"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1861" w:type="dxa"/>
          </w:tcPr>
          <w:p w14:paraId="6E7D0410"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6 (60.0)</w:t>
            </w:r>
          </w:p>
        </w:tc>
        <w:tc>
          <w:tcPr>
            <w:tcW w:w="1642" w:type="dxa"/>
          </w:tcPr>
          <w:p w14:paraId="4D11CAE1"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13 (65.0)</w:t>
            </w:r>
          </w:p>
        </w:tc>
        <w:tc>
          <w:tcPr>
            <w:tcW w:w="1622" w:type="dxa"/>
          </w:tcPr>
          <w:p w14:paraId="3EA0F753" w14:textId="77777777" w:rsidR="004D0245" w:rsidRPr="000D1FB5" w:rsidRDefault="004D0245" w:rsidP="004D0245">
            <w:pPr>
              <w:jc w:val="center"/>
              <w:rPr>
                <w:rFonts w:ascii="Times New Roman" w:hAnsi="Times New Roman" w:cs="Times New Roman"/>
                <w:sz w:val="24"/>
                <w:szCs w:val="24"/>
              </w:rPr>
            </w:pPr>
          </w:p>
        </w:tc>
        <w:tc>
          <w:tcPr>
            <w:tcW w:w="1715" w:type="dxa"/>
          </w:tcPr>
          <w:p w14:paraId="403CFFF9" w14:textId="77777777" w:rsidR="004D0245" w:rsidRPr="000D1FB5" w:rsidRDefault="004D0245" w:rsidP="004D0245">
            <w:pPr>
              <w:jc w:val="center"/>
              <w:rPr>
                <w:rFonts w:ascii="Times New Roman" w:hAnsi="Times New Roman" w:cs="Times New Roman"/>
                <w:sz w:val="24"/>
                <w:szCs w:val="24"/>
              </w:rPr>
            </w:pPr>
          </w:p>
        </w:tc>
      </w:tr>
      <w:tr w:rsidR="004D0245" w:rsidRPr="003723F1" w14:paraId="65303910" w14:textId="77777777" w:rsidTr="00EB44A7">
        <w:tc>
          <w:tcPr>
            <w:tcW w:w="2520" w:type="dxa"/>
          </w:tcPr>
          <w:p w14:paraId="258147A2" w14:textId="77777777" w:rsidR="004D0245" w:rsidRPr="003723F1" w:rsidRDefault="00396562" w:rsidP="004D0245">
            <w:pPr>
              <w:rPr>
                <w:rFonts w:ascii="Times New Roman" w:hAnsi="Times New Roman" w:cs="Times New Roman"/>
                <w:b/>
                <w:i/>
                <w:sz w:val="24"/>
                <w:szCs w:val="24"/>
              </w:rPr>
            </w:pPr>
            <w:r w:rsidRPr="003723F1">
              <w:rPr>
                <w:rFonts w:ascii="Times New Roman" w:hAnsi="Times New Roman" w:cs="Times New Roman"/>
                <w:b/>
                <w:i/>
                <w:sz w:val="24"/>
                <w:szCs w:val="24"/>
              </w:rPr>
              <w:t>Site Pain</w:t>
            </w:r>
          </w:p>
        </w:tc>
        <w:tc>
          <w:tcPr>
            <w:tcW w:w="1861" w:type="dxa"/>
          </w:tcPr>
          <w:p w14:paraId="6BA5C720" w14:textId="77777777" w:rsidR="004D0245" w:rsidRPr="003723F1" w:rsidRDefault="004D0245" w:rsidP="004D0245">
            <w:pPr>
              <w:jc w:val="center"/>
              <w:rPr>
                <w:rFonts w:ascii="Times New Roman" w:hAnsi="Times New Roman" w:cs="Times New Roman"/>
                <w:i/>
                <w:sz w:val="24"/>
                <w:szCs w:val="24"/>
              </w:rPr>
            </w:pPr>
          </w:p>
        </w:tc>
        <w:tc>
          <w:tcPr>
            <w:tcW w:w="1642" w:type="dxa"/>
          </w:tcPr>
          <w:p w14:paraId="51D4F615" w14:textId="77777777" w:rsidR="004D0245" w:rsidRPr="003723F1" w:rsidRDefault="004D0245" w:rsidP="004D0245">
            <w:pPr>
              <w:jc w:val="center"/>
              <w:rPr>
                <w:rFonts w:ascii="Times New Roman" w:hAnsi="Times New Roman" w:cs="Times New Roman"/>
                <w:i/>
                <w:sz w:val="24"/>
                <w:szCs w:val="24"/>
              </w:rPr>
            </w:pPr>
          </w:p>
        </w:tc>
        <w:tc>
          <w:tcPr>
            <w:tcW w:w="1622" w:type="dxa"/>
          </w:tcPr>
          <w:p w14:paraId="71F16D5A" w14:textId="77777777" w:rsidR="004D0245" w:rsidRPr="003723F1" w:rsidRDefault="004D0245" w:rsidP="004D0245">
            <w:pPr>
              <w:jc w:val="center"/>
              <w:rPr>
                <w:rFonts w:ascii="Times New Roman" w:hAnsi="Times New Roman" w:cs="Times New Roman"/>
                <w:i/>
                <w:sz w:val="24"/>
                <w:szCs w:val="24"/>
              </w:rPr>
            </w:pPr>
          </w:p>
        </w:tc>
        <w:tc>
          <w:tcPr>
            <w:tcW w:w="1715" w:type="dxa"/>
          </w:tcPr>
          <w:p w14:paraId="55FCFAD9" w14:textId="77777777" w:rsidR="004D0245" w:rsidRPr="003723F1" w:rsidRDefault="004D0245" w:rsidP="004D0245">
            <w:pPr>
              <w:jc w:val="center"/>
              <w:rPr>
                <w:rFonts w:ascii="Times New Roman" w:hAnsi="Times New Roman" w:cs="Times New Roman"/>
                <w:i/>
                <w:sz w:val="24"/>
                <w:szCs w:val="24"/>
              </w:rPr>
            </w:pPr>
          </w:p>
        </w:tc>
      </w:tr>
      <w:tr w:rsidR="004D0245" w:rsidRPr="000D1FB5" w14:paraId="67839A57" w14:textId="77777777" w:rsidTr="00EB44A7">
        <w:tc>
          <w:tcPr>
            <w:tcW w:w="2520" w:type="dxa"/>
          </w:tcPr>
          <w:p w14:paraId="0609F9AD"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Yes</w:t>
            </w:r>
          </w:p>
        </w:tc>
        <w:tc>
          <w:tcPr>
            <w:tcW w:w="1861" w:type="dxa"/>
          </w:tcPr>
          <w:p w14:paraId="47BC13AD"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3 (30.0)</w:t>
            </w:r>
          </w:p>
        </w:tc>
        <w:tc>
          <w:tcPr>
            <w:tcW w:w="1642" w:type="dxa"/>
          </w:tcPr>
          <w:p w14:paraId="154BA5AC"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6 (30.0)</w:t>
            </w:r>
          </w:p>
        </w:tc>
        <w:tc>
          <w:tcPr>
            <w:tcW w:w="1622" w:type="dxa"/>
          </w:tcPr>
          <w:p w14:paraId="121F7873"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0.000</w:t>
            </w:r>
          </w:p>
        </w:tc>
        <w:tc>
          <w:tcPr>
            <w:tcW w:w="1715" w:type="dxa"/>
          </w:tcPr>
          <w:p w14:paraId="5C5C99C2"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&gt;0.999</w:t>
            </w:r>
          </w:p>
        </w:tc>
      </w:tr>
      <w:tr w:rsidR="004D0245" w:rsidRPr="000D1FB5" w14:paraId="70E42CBE" w14:textId="77777777" w:rsidTr="00EB44A7">
        <w:tc>
          <w:tcPr>
            <w:tcW w:w="2520" w:type="dxa"/>
          </w:tcPr>
          <w:p w14:paraId="3EC4E6E7"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No</w:t>
            </w:r>
          </w:p>
        </w:tc>
        <w:tc>
          <w:tcPr>
            <w:tcW w:w="1861" w:type="dxa"/>
          </w:tcPr>
          <w:p w14:paraId="22DB09F5"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7 (70.0)</w:t>
            </w:r>
          </w:p>
        </w:tc>
        <w:tc>
          <w:tcPr>
            <w:tcW w:w="1642" w:type="dxa"/>
          </w:tcPr>
          <w:p w14:paraId="4819ADE8"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14 (70.0)</w:t>
            </w:r>
          </w:p>
        </w:tc>
        <w:tc>
          <w:tcPr>
            <w:tcW w:w="1622" w:type="dxa"/>
          </w:tcPr>
          <w:p w14:paraId="1C317613" w14:textId="77777777" w:rsidR="004D0245" w:rsidRPr="000D1FB5" w:rsidRDefault="004D0245" w:rsidP="004D0245">
            <w:pPr>
              <w:jc w:val="center"/>
              <w:rPr>
                <w:rFonts w:ascii="Times New Roman" w:hAnsi="Times New Roman" w:cs="Times New Roman"/>
                <w:sz w:val="24"/>
                <w:szCs w:val="24"/>
              </w:rPr>
            </w:pPr>
          </w:p>
        </w:tc>
        <w:tc>
          <w:tcPr>
            <w:tcW w:w="1715" w:type="dxa"/>
          </w:tcPr>
          <w:p w14:paraId="308B73BF" w14:textId="77777777" w:rsidR="004D0245" w:rsidRPr="000D1FB5" w:rsidRDefault="004D0245" w:rsidP="004D0245">
            <w:pPr>
              <w:jc w:val="center"/>
              <w:rPr>
                <w:rFonts w:ascii="Times New Roman" w:hAnsi="Times New Roman" w:cs="Times New Roman"/>
                <w:sz w:val="24"/>
                <w:szCs w:val="24"/>
              </w:rPr>
            </w:pPr>
          </w:p>
        </w:tc>
      </w:tr>
      <w:tr w:rsidR="004D0245" w:rsidRPr="000D1FB5" w14:paraId="4BE944B1" w14:textId="77777777" w:rsidTr="00EB44A7">
        <w:tc>
          <w:tcPr>
            <w:tcW w:w="2520" w:type="dxa"/>
          </w:tcPr>
          <w:p w14:paraId="7C95645D" w14:textId="77777777" w:rsidR="004D0245" w:rsidRPr="00277714" w:rsidRDefault="00396562" w:rsidP="004D0245">
            <w:pPr>
              <w:rPr>
                <w:rFonts w:ascii="Times New Roman" w:hAnsi="Times New Roman" w:cs="Times New Roman"/>
                <w:b/>
                <w:sz w:val="24"/>
                <w:szCs w:val="24"/>
              </w:rPr>
            </w:pPr>
            <w:r>
              <w:rPr>
                <w:rFonts w:ascii="Times New Roman" w:hAnsi="Times New Roman" w:cs="Times New Roman"/>
                <w:b/>
                <w:sz w:val="24"/>
                <w:szCs w:val="24"/>
              </w:rPr>
              <w:t>Complications</w:t>
            </w:r>
          </w:p>
        </w:tc>
        <w:tc>
          <w:tcPr>
            <w:tcW w:w="1861" w:type="dxa"/>
          </w:tcPr>
          <w:p w14:paraId="0A3840FE" w14:textId="77777777" w:rsidR="004D0245" w:rsidRPr="000D1FB5" w:rsidRDefault="004D0245" w:rsidP="004D0245">
            <w:pPr>
              <w:jc w:val="center"/>
              <w:rPr>
                <w:rFonts w:ascii="Times New Roman" w:hAnsi="Times New Roman" w:cs="Times New Roman"/>
                <w:sz w:val="24"/>
                <w:szCs w:val="24"/>
              </w:rPr>
            </w:pPr>
          </w:p>
        </w:tc>
        <w:tc>
          <w:tcPr>
            <w:tcW w:w="1642" w:type="dxa"/>
          </w:tcPr>
          <w:p w14:paraId="2B2217D5" w14:textId="77777777" w:rsidR="004D0245" w:rsidRPr="000D1FB5" w:rsidRDefault="004D0245" w:rsidP="004D0245">
            <w:pPr>
              <w:jc w:val="center"/>
              <w:rPr>
                <w:rFonts w:ascii="Times New Roman" w:hAnsi="Times New Roman" w:cs="Times New Roman"/>
                <w:sz w:val="24"/>
                <w:szCs w:val="24"/>
              </w:rPr>
            </w:pPr>
          </w:p>
        </w:tc>
        <w:tc>
          <w:tcPr>
            <w:tcW w:w="1622" w:type="dxa"/>
          </w:tcPr>
          <w:p w14:paraId="55F90BC3" w14:textId="77777777" w:rsidR="004D0245" w:rsidRPr="000D1FB5" w:rsidRDefault="004D0245" w:rsidP="004D0245">
            <w:pPr>
              <w:jc w:val="center"/>
              <w:rPr>
                <w:rFonts w:ascii="Times New Roman" w:hAnsi="Times New Roman" w:cs="Times New Roman"/>
                <w:sz w:val="24"/>
                <w:szCs w:val="24"/>
              </w:rPr>
            </w:pPr>
          </w:p>
        </w:tc>
        <w:tc>
          <w:tcPr>
            <w:tcW w:w="1715" w:type="dxa"/>
          </w:tcPr>
          <w:p w14:paraId="4E451952" w14:textId="77777777" w:rsidR="004D0245" w:rsidRPr="000D1FB5" w:rsidRDefault="004D0245" w:rsidP="004D0245">
            <w:pPr>
              <w:jc w:val="center"/>
              <w:rPr>
                <w:rFonts w:ascii="Times New Roman" w:hAnsi="Times New Roman" w:cs="Times New Roman"/>
                <w:sz w:val="24"/>
                <w:szCs w:val="24"/>
              </w:rPr>
            </w:pPr>
          </w:p>
        </w:tc>
      </w:tr>
      <w:tr w:rsidR="004D0245" w:rsidRPr="000D1FB5" w14:paraId="334E38D6" w14:textId="77777777" w:rsidTr="00EB44A7">
        <w:tc>
          <w:tcPr>
            <w:tcW w:w="2520" w:type="dxa"/>
          </w:tcPr>
          <w:p w14:paraId="4EFD1557" w14:textId="77777777" w:rsidR="004D0245" w:rsidRPr="000D1FB5" w:rsidRDefault="00396562" w:rsidP="004D0245">
            <w:pPr>
              <w:rPr>
                <w:rFonts w:ascii="Times New Roman" w:hAnsi="Times New Roman" w:cs="Times New Roman"/>
                <w:sz w:val="24"/>
                <w:szCs w:val="24"/>
              </w:rPr>
            </w:pPr>
            <w:r>
              <w:rPr>
                <w:rFonts w:ascii="Times New Roman" w:hAnsi="Times New Roman" w:cs="Times New Roman"/>
                <w:sz w:val="24"/>
                <w:szCs w:val="24"/>
              </w:rPr>
              <w:t>Cellulitis</w:t>
            </w:r>
          </w:p>
        </w:tc>
        <w:tc>
          <w:tcPr>
            <w:tcW w:w="1861" w:type="dxa"/>
          </w:tcPr>
          <w:p w14:paraId="5E2878AE"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4 (40.0)</w:t>
            </w:r>
          </w:p>
        </w:tc>
        <w:tc>
          <w:tcPr>
            <w:tcW w:w="1642" w:type="dxa"/>
          </w:tcPr>
          <w:p w14:paraId="51AA8F64"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5 (25.0)</w:t>
            </w:r>
          </w:p>
        </w:tc>
        <w:tc>
          <w:tcPr>
            <w:tcW w:w="1622" w:type="dxa"/>
          </w:tcPr>
          <w:p w14:paraId="174BC38D"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1.885</w:t>
            </w:r>
          </w:p>
        </w:tc>
        <w:tc>
          <w:tcPr>
            <w:tcW w:w="1715" w:type="dxa"/>
          </w:tcPr>
          <w:p w14:paraId="5099B1FE"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0.653</w:t>
            </w:r>
          </w:p>
        </w:tc>
      </w:tr>
      <w:tr w:rsidR="004D0245" w:rsidRPr="000D1FB5" w14:paraId="7672A785" w14:textId="77777777" w:rsidTr="00EB44A7">
        <w:tc>
          <w:tcPr>
            <w:tcW w:w="2520" w:type="dxa"/>
          </w:tcPr>
          <w:p w14:paraId="5AE7423B" w14:textId="77777777" w:rsidR="004D0245" w:rsidRPr="000D1FB5" w:rsidRDefault="00396562" w:rsidP="004D0245">
            <w:pPr>
              <w:rPr>
                <w:rFonts w:ascii="Times New Roman" w:hAnsi="Times New Roman" w:cs="Times New Roman"/>
                <w:sz w:val="24"/>
                <w:szCs w:val="24"/>
              </w:rPr>
            </w:pPr>
            <w:r>
              <w:rPr>
                <w:rFonts w:ascii="Times New Roman" w:hAnsi="Times New Roman" w:cs="Times New Roman"/>
                <w:sz w:val="24"/>
                <w:szCs w:val="24"/>
              </w:rPr>
              <w:t>Allergic Reactions</w:t>
            </w:r>
          </w:p>
        </w:tc>
        <w:tc>
          <w:tcPr>
            <w:tcW w:w="1861" w:type="dxa"/>
          </w:tcPr>
          <w:p w14:paraId="74E4BF20"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1 (10.0)</w:t>
            </w:r>
          </w:p>
        </w:tc>
        <w:tc>
          <w:tcPr>
            <w:tcW w:w="1642" w:type="dxa"/>
          </w:tcPr>
          <w:p w14:paraId="06852BD6"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1 (5.0)</w:t>
            </w:r>
          </w:p>
        </w:tc>
        <w:tc>
          <w:tcPr>
            <w:tcW w:w="1622" w:type="dxa"/>
          </w:tcPr>
          <w:p w14:paraId="3DEF51F0" w14:textId="77777777" w:rsidR="004D0245" w:rsidRPr="000D1FB5" w:rsidRDefault="004D0245" w:rsidP="004D0245">
            <w:pPr>
              <w:jc w:val="center"/>
              <w:rPr>
                <w:rFonts w:ascii="Times New Roman" w:hAnsi="Times New Roman" w:cs="Times New Roman"/>
                <w:sz w:val="24"/>
                <w:szCs w:val="24"/>
              </w:rPr>
            </w:pPr>
          </w:p>
        </w:tc>
        <w:tc>
          <w:tcPr>
            <w:tcW w:w="1715" w:type="dxa"/>
          </w:tcPr>
          <w:p w14:paraId="21272993" w14:textId="77777777" w:rsidR="004D0245" w:rsidRPr="000D1FB5" w:rsidRDefault="004D0245" w:rsidP="004D0245">
            <w:pPr>
              <w:jc w:val="center"/>
              <w:rPr>
                <w:rFonts w:ascii="Times New Roman" w:hAnsi="Times New Roman" w:cs="Times New Roman"/>
                <w:sz w:val="24"/>
                <w:szCs w:val="24"/>
              </w:rPr>
            </w:pPr>
          </w:p>
        </w:tc>
      </w:tr>
      <w:tr w:rsidR="004D0245" w:rsidRPr="000D1FB5" w14:paraId="451504F9" w14:textId="77777777" w:rsidTr="00EB44A7">
        <w:tc>
          <w:tcPr>
            <w:tcW w:w="2520" w:type="dxa"/>
          </w:tcPr>
          <w:p w14:paraId="27917F38" w14:textId="77777777" w:rsidR="004D0245" w:rsidRPr="000D1FB5" w:rsidRDefault="00396562" w:rsidP="004D0245">
            <w:pPr>
              <w:rPr>
                <w:rFonts w:ascii="Times New Roman" w:hAnsi="Times New Roman" w:cs="Times New Roman"/>
                <w:sz w:val="24"/>
                <w:szCs w:val="24"/>
              </w:rPr>
            </w:pPr>
            <w:r>
              <w:rPr>
                <w:rFonts w:ascii="Times New Roman" w:hAnsi="Times New Roman" w:cs="Times New Roman"/>
                <w:sz w:val="24"/>
                <w:szCs w:val="24"/>
              </w:rPr>
              <w:t>Red Eyes</w:t>
            </w:r>
          </w:p>
        </w:tc>
        <w:tc>
          <w:tcPr>
            <w:tcW w:w="1861" w:type="dxa"/>
          </w:tcPr>
          <w:p w14:paraId="13CA6262"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0 (0.)</w:t>
            </w:r>
          </w:p>
        </w:tc>
        <w:tc>
          <w:tcPr>
            <w:tcW w:w="1642" w:type="dxa"/>
          </w:tcPr>
          <w:p w14:paraId="562D17AD"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1 (5.0)</w:t>
            </w:r>
          </w:p>
        </w:tc>
        <w:tc>
          <w:tcPr>
            <w:tcW w:w="1622" w:type="dxa"/>
          </w:tcPr>
          <w:p w14:paraId="1AF22C08" w14:textId="77777777" w:rsidR="004D0245" w:rsidRPr="000D1FB5" w:rsidRDefault="004D0245" w:rsidP="004D0245">
            <w:pPr>
              <w:jc w:val="center"/>
              <w:rPr>
                <w:rFonts w:ascii="Times New Roman" w:hAnsi="Times New Roman" w:cs="Times New Roman"/>
                <w:sz w:val="24"/>
                <w:szCs w:val="24"/>
              </w:rPr>
            </w:pPr>
          </w:p>
        </w:tc>
        <w:tc>
          <w:tcPr>
            <w:tcW w:w="1715" w:type="dxa"/>
          </w:tcPr>
          <w:p w14:paraId="578FDCC3" w14:textId="77777777" w:rsidR="004D0245" w:rsidRPr="000D1FB5" w:rsidRDefault="004D0245" w:rsidP="004D0245">
            <w:pPr>
              <w:jc w:val="center"/>
              <w:rPr>
                <w:rFonts w:ascii="Times New Roman" w:hAnsi="Times New Roman" w:cs="Times New Roman"/>
                <w:sz w:val="24"/>
                <w:szCs w:val="24"/>
              </w:rPr>
            </w:pPr>
          </w:p>
        </w:tc>
      </w:tr>
      <w:tr w:rsidR="004D0245" w:rsidRPr="000D1FB5" w14:paraId="55025436" w14:textId="77777777" w:rsidTr="00EB44A7">
        <w:tc>
          <w:tcPr>
            <w:tcW w:w="2520" w:type="dxa"/>
          </w:tcPr>
          <w:p w14:paraId="526CA005" w14:textId="77777777" w:rsidR="004D0245" w:rsidRPr="000D1FB5" w:rsidRDefault="00396562" w:rsidP="004D0245">
            <w:pPr>
              <w:rPr>
                <w:rFonts w:ascii="Times New Roman" w:hAnsi="Times New Roman" w:cs="Times New Roman"/>
                <w:sz w:val="24"/>
                <w:szCs w:val="24"/>
              </w:rPr>
            </w:pPr>
            <w:r>
              <w:rPr>
                <w:rFonts w:ascii="Times New Roman" w:hAnsi="Times New Roman" w:cs="Times New Roman"/>
                <w:sz w:val="24"/>
                <w:szCs w:val="24"/>
              </w:rPr>
              <w:t>None</w:t>
            </w:r>
          </w:p>
        </w:tc>
        <w:tc>
          <w:tcPr>
            <w:tcW w:w="1861" w:type="dxa"/>
          </w:tcPr>
          <w:p w14:paraId="2C43B84F"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5 (50.0)</w:t>
            </w:r>
          </w:p>
        </w:tc>
        <w:tc>
          <w:tcPr>
            <w:tcW w:w="1642" w:type="dxa"/>
          </w:tcPr>
          <w:p w14:paraId="3D027608" w14:textId="77777777" w:rsidR="004D0245" w:rsidRPr="000D1FB5" w:rsidRDefault="00396562" w:rsidP="004D0245">
            <w:pPr>
              <w:jc w:val="center"/>
              <w:rPr>
                <w:rFonts w:ascii="Times New Roman" w:hAnsi="Times New Roman" w:cs="Times New Roman"/>
                <w:sz w:val="24"/>
                <w:szCs w:val="24"/>
              </w:rPr>
            </w:pPr>
            <w:r>
              <w:rPr>
                <w:rFonts w:ascii="Times New Roman" w:hAnsi="Times New Roman" w:cs="Times New Roman"/>
                <w:sz w:val="24"/>
                <w:szCs w:val="24"/>
              </w:rPr>
              <w:t>13 (65.0)</w:t>
            </w:r>
          </w:p>
        </w:tc>
        <w:tc>
          <w:tcPr>
            <w:tcW w:w="1622" w:type="dxa"/>
          </w:tcPr>
          <w:p w14:paraId="2276E7C0" w14:textId="77777777" w:rsidR="004D0245" w:rsidRPr="000D1FB5" w:rsidRDefault="004D0245" w:rsidP="004D0245">
            <w:pPr>
              <w:jc w:val="center"/>
              <w:rPr>
                <w:rFonts w:ascii="Times New Roman" w:hAnsi="Times New Roman" w:cs="Times New Roman"/>
                <w:sz w:val="24"/>
                <w:szCs w:val="24"/>
              </w:rPr>
            </w:pPr>
          </w:p>
        </w:tc>
        <w:tc>
          <w:tcPr>
            <w:tcW w:w="1715" w:type="dxa"/>
          </w:tcPr>
          <w:p w14:paraId="46A5783B" w14:textId="77777777" w:rsidR="004D0245" w:rsidRPr="000D1FB5" w:rsidRDefault="004D0245" w:rsidP="004D0245">
            <w:pPr>
              <w:jc w:val="center"/>
              <w:rPr>
                <w:rFonts w:ascii="Times New Roman" w:hAnsi="Times New Roman" w:cs="Times New Roman"/>
                <w:sz w:val="24"/>
                <w:szCs w:val="24"/>
              </w:rPr>
            </w:pPr>
          </w:p>
        </w:tc>
      </w:tr>
      <w:tr w:rsidR="004D0245" w:rsidRPr="000D1FB5" w14:paraId="5FC8A6A1" w14:textId="77777777" w:rsidTr="00EB44A7">
        <w:tc>
          <w:tcPr>
            <w:tcW w:w="2520" w:type="dxa"/>
          </w:tcPr>
          <w:p w14:paraId="55658138" w14:textId="77777777" w:rsidR="004D0245" w:rsidRPr="000D1FB5" w:rsidRDefault="00EB44A7" w:rsidP="004D0245">
            <w:pPr>
              <w:rPr>
                <w:rFonts w:ascii="Times New Roman" w:hAnsi="Times New Roman" w:cs="Times New Roman"/>
                <w:b/>
                <w:sz w:val="24"/>
                <w:szCs w:val="24"/>
              </w:rPr>
            </w:pPr>
            <w:r>
              <w:rPr>
                <w:rFonts w:ascii="Times New Roman" w:hAnsi="Times New Roman" w:cs="Times New Roman"/>
                <w:b/>
                <w:sz w:val="24"/>
                <w:szCs w:val="24"/>
              </w:rPr>
              <w:t>Severity</w:t>
            </w:r>
          </w:p>
        </w:tc>
        <w:tc>
          <w:tcPr>
            <w:tcW w:w="1861" w:type="dxa"/>
          </w:tcPr>
          <w:p w14:paraId="321B26DF" w14:textId="77777777" w:rsidR="004D0245" w:rsidRPr="000D1FB5" w:rsidRDefault="004D0245" w:rsidP="004D0245">
            <w:pPr>
              <w:jc w:val="center"/>
              <w:rPr>
                <w:rFonts w:ascii="Times New Roman" w:hAnsi="Times New Roman" w:cs="Times New Roman"/>
                <w:sz w:val="24"/>
                <w:szCs w:val="24"/>
              </w:rPr>
            </w:pPr>
          </w:p>
        </w:tc>
        <w:tc>
          <w:tcPr>
            <w:tcW w:w="1642" w:type="dxa"/>
          </w:tcPr>
          <w:p w14:paraId="56AF1792" w14:textId="77777777" w:rsidR="004D0245" w:rsidRPr="000D1FB5" w:rsidRDefault="004D0245" w:rsidP="004D0245">
            <w:pPr>
              <w:jc w:val="center"/>
              <w:rPr>
                <w:rFonts w:ascii="Times New Roman" w:hAnsi="Times New Roman" w:cs="Times New Roman"/>
                <w:sz w:val="24"/>
                <w:szCs w:val="24"/>
              </w:rPr>
            </w:pPr>
          </w:p>
        </w:tc>
        <w:tc>
          <w:tcPr>
            <w:tcW w:w="1622" w:type="dxa"/>
          </w:tcPr>
          <w:p w14:paraId="16281EB9" w14:textId="77777777" w:rsidR="004D0245" w:rsidRPr="000D1FB5" w:rsidRDefault="004D0245" w:rsidP="004D0245">
            <w:pPr>
              <w:jc w:val="center"/>
              <w:rPr>
                <w:rFonts w:ascii="Times New Roman" w:hAnsi="Times New Roman" w:cs="Times New Roman"/>
                <w:sz w:val="24"/>
                <w:szCs w:val="24"/>
              </w:rPr>
            </w:pPr>
          </w:p>
        </w:tc>
        <w:tc>
          <w:tcPr>
            <w:tcW w:w="1715" w:type="dxa"/>
          </w:tcPr>
          <w:p w14:paraId="1C2F5B27" w14:textId="77777777" w:rsidR="004D0245" w:rsidRPr="000D1FB5" w:rsidRDefault="004D0245" w:rsidP="004D0245">
            <w:pPr>
              <w:jc w:val="center"/>
              <w:rPr>
                <w:rFonts w:ascii="Times New Roman" w:hAnsi="Times New Roman" w:cs="Times New Roman"/>
                <w:sz w:val="24"/>
                <w:szCs w:val="24"/>
              </w:rPr>
            </w:pPr>
          </w:p>
        </w:tc>
      </w:tr>
      <w:tr w:rsidR="004D0245" w:rsidRPr="000D1FB5" w14:paraId="44C14B12" w14:textId="77777777" w:rsidTr="00EB44A7">
        <w:tc>
          <w:tcPr>
            <w:tcW w:w="2520" w:type="dxa"/>
          </w:tcPr>
          <w:p w14:paraId="2FAD68EC"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Mild</w:t>
            </w:r>
          </w:p>
        </w:tc>
        <w:tc>
          <w:tcPr>
            <w:tcW w:w="1861" w:type="dxa"/>
          </w:tcPr>
          <w:p w14:paraId="2A9EF7EF"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1 (10.0)</w:t>
            </w:r>
          </w:p>
        </w:tc>
        <w:tc>
          <w:tcPr>
            <w:tcW w:w="1642" w:type="dxa"/>
          </w:tcPr>
          <w:p w14:paraId="2F9A4944"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4 (20.0)</w:t>
            </w:r>
          </w:p>
        </w:tc>
        <w:tc>
          <w:tcPr>
            <w:tcW w:w="1622" w:type="dxa"/>
          </w:tcPr>
          <w:p w14:paraId="4CF98D72"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0.798</w:t>
            </w:r>
          </w:p>
        </w:tc>
        <w:tc>
          <w:tcPr>
            <w:tcW w:w="1715" w:type="dxa"/>
          </w:tcPr>
          <w:p w14:paraId="1CB41CCB"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0.776</w:t>
            </w:r>
          </w:p>
        </w:tc>
      </w:tr>
      <w:tr w:rsidR="004D0245" w:rsidRPr="000D1FB5" w14:paraId="7A453080" w14:textId="77777777" w:rsidTr="00EB44A7">
        <w:tc>
          <w:tcPr>
            <w:tcW w:w="2520" w:type="dxa"/>
          </w:tcPr>
          <w:p w14:paraId="4669DBA3"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Moderate</w:t>
            </w:r>
          </w:p>
        </w:tc>
        <w:tc>
          <w:tcPr>
            <w:tcW w:w="1861" w:type="dxa"/>
          </w:tcPr>
          <w:p w14:paraId="661BDDD8"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4 (40.0)</w:t>
            </w:r>
          </w:p>
        </w:tc>
        <w:tc>
          <w:tcPr>
            <w:tcW w:w="1642" w:type="dxa"/>
          </w:tcPr>
          <w:p w14:paraId="561A9B4F"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9 (45.0)</w:t>
            </w:r>
          </w:p>
        </w:tc>
        <w:tc>
          <w:tcPr>
            <w:tcW w:w="1622" w:type="dxa"/>
          </w:tcPr>
          <w:p w14:paraId="55C4F87E" w14:textId="77777777" w:rsidR="004D0245" w:rsidRPr="000D1FB5" w:rsidRDefault="004D0245" w:rsidP="004D0245">
            <w:pPr>
              <w:jc w:val="center"/>
              <w:rPr>
                <w:rFonts w:ascii="Times New Roman" w:hAnsi="Times New Roman" w:cs="Times New Roman"/>
                <w:sz w:val="24"/>
                <w:szCs w:val="24"/>
              </w:rPr>
            </w:pPr>
          </w:p>
        </w:tc>
        <w:tc>
          <w:tcPr>
            <w:tcW w:w="1715" w:type="dxa"/>
          </w:tcPr>
          <w:p w14:paraId="007DEEF7" w14:textId="77777777" w:rsidR="004D0245" w:rsidRPr="000D1FB5" w:rsidRDefault="004D0245" w:rsidP="004D0245">
            <w:pPr>
              <w:jc w:val="center"/>
              <w:rPr>
                <w:rFonts w:ascii="Times New Roman" w:hAnsi="Times New Roman" w:cs="Times New Roman"/>
                <w:sz w:val="24"/>
                <w:szCs w:val="24"/>
              </w:rPr>
            </w:pPr>
          </w:p>
        </w:tc>
      </w:tr>
      <w:tr w:rsidR="004D0245" w:rsidRPr="000D1FB5" w14:paraId="2E2B180B" w14:textId="77777777" w:rsidTr="00EB44A7">
        <w:tc>
          <w:tcPr>
            <w:tcW w:w="2520" w:type="dxa"/>
          </w:tcPr>
          <w:p w14:paraId="4B62963C" w14:textId="77777777" w:rsidR="004D0245" w:rsidRPr="000D1FB5" w:rsidRDefault="00396562" w:rsidP="004D0245">
            <w:pPr>
              <w:rPr>
                <w:rFonts w:ascii="Times New Roman" w:hAnsi="Times New Roman" w:cs="Times New Roman"/>
                <w:sz w:val="24"/>
                <w:szCs w:val="24"/>
              </w:rPr>
            </w:pPr>
            <w:r w:rsidRPr="000D1FB5">
              <w:rPr>
                <w:rFonts w:ascii="Times New Roman" w:hAnsi="Times New Roman" w:cs="Times New Roman"/>
                <w:sz w:val="24"/>
                <w:szCs w:val="24"/>
              </w:rPr>
              <w:t>Severe</w:t>
            </w:r>
          </w:p>
        </w:tc>
        <w:tc>
          <w:tcPr>
            <w:tcW w:w="1861" w:type="dxa"/>
          </w:tcPr>
          <w:p w14:paraId="202A6B38"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5 (50.0)</w:t>
            </w:r>
          </w:p>
        </w:tc>
        <w:tc>
          <w:tcPr>
            <w:tcW w:w="1642" w:type="dxa"/>
          </w:tcPr>
          <w:p w14:paraId="165FFAA5" w14:textId="77777777" w:rsidR="004D0245" w:rsidRPr="000D1FB5" w:rsidRDefault="00396562" w:rsidP="004D0245">
            <w:pPr>
              <w:jc w:val="center"/>
              <w:rPr>
                <w:rFonts w:ascii="Times New Roman" w:hAnsi="Times New Roman" w:cs="Times New Roman"/>
                <w:sz w:val="24"/>
                <w:szCs w:val="24"/>
              </w:rPr>
            </w:pPr>
            <w:r w:rsidRPr="000D1FB5">
              <w:rPr>
                <w:rFonts w:ascii="Times New Roman" w:hAnsi="Times New Roman" w:cs="Times New Roman"/>
                <w:sz w:val="24"/>
                <w:szCs w:val="24"/>
              </w:rPr>
              <w:t>7 (35.0)</w:t>
            </w:r>
          </w:p>
        </w:tc>
        <w:tc>
          <w:tcPr>
            <w:tcW w:w="1622" w:type="dxa"/>
          </w:tcPr>
          <w:p w14:paraId="7B1F415D" w14:textId="77777777" w:rsidR="004D0245" w:rsidRPr="000D1FB5" w:rsidRDefault="004D0245" w:rsidP="004D0245">
            <w:pPr>
              <w:jc w:val="center"/>
              <w:rPr>
                <w:rFonts w:ascii="Times New Roman" w:hAnsi="Times New Roman" w:cs="Times New Roman"/>
                <w:sz w:val="24"/>
                <w:szCs w:val="24"/>
              </w:rPr>
            </w:pPr>
          </w:p>
        </w:tc>
        <w:tc>
          <w:tcPr>
            <w:tcW w:w="1715" w:type="dxa"/>
          </w:tcPr>
          <w:p w14:paraId="791B7A2D" w14:textId="77777777" w:rsidR="004D0245" w:rsidRPr="000D1FB5" w:rsidRDefault="004D0245" w:rsidP="004D0245">
            <w:pPr>
              <w:jc w:val="center"/>
              <w:rPr>
                <w:rFonts w:ascii="Times New Roman" w:hAnsi="Times New Roman" w:cs="Times New Roman"/>
                <w:sz w:val="24"/>
                <w:szCs w:val="24"/>
              </w:rPr>
            </w:pPr>
          </w:p>
        </w:tc>
      </w:tr>
    </w:tbl>
    <w:p w14:paraId="46463609" w14:textId="77777777" w:rsidR="004D0245" w:rsidRDefault="004D0245" w:rsidP="004D0245">
      <w:pPr>
        <w:rPr>
          <w:rFonts w:ascii="Times New Roman" w:hAnsi="Times New Roman" w:cs="Times New Roman"/>
          <w:b/>
          <w:sz w:val="24"/>
          <w:szCs w:val="24"/>
        </w:rPr>
      </w:pPr>
    </w:p>
    <w:p w14:paraId="0E93E185" w14:textId="77777777" w:rsidR="00F25751" w:rsidRDefault="00F25751" w:rsidP="004D0245">
      <w:pPr>
        <w:pStyle w:val="NoSpacing"/>
        <w:spacing w:line="360" w:lineRule="auto"/>
        <w:jc w:val="both"/>
        <w:rPr>
          <w:rFonts w:ascii="Times New Roman" w:hAnsi="Times New Roman" w:cs="Times New Roman"/>
          <w:b/>
          <w:bCs/>
          <w:sz w:val="24"/>
          <w:szCs w:val="24"/>
        </w:rPr>
      </w:pPr>
    </w:p>
    <w:p w14:paraId="5A3F7485" w14:textId="77777777" w:rsidR="008D349C" w:rsidRDefault="008D349C" w:rsidP="004D0245">
      <w:pPr>
        <w:pStyle w:val="NoSpacing"/>
        <w:spacing w:line="360" w:lineRule="auto"/>
        <w:jc w:val="both"/>
        <w:rPr>
          <w:rFonts w:ascii="Times New Roman" w:hAnsi="Times New Roman" w:cs="Times New Roman"/>
          <w:b/>
          <w:bCs/>
          <w:sz w:val="24"/>
          <w:szCs w:val="24"/>
        </w:rPr>
      </w:pPr>
    </w:p>
    <w:p w14:paraId="4F65FDEA" w14:textId="77777777" w:rsidR="003C7A11" w:rsidRPr="008D349C" w:rsidRDefault="001F2BC6" w:rsidP="00EE4695">
      <w:pPr>
        <w:pStyle w:val="NoSpacing"/>
        <w:spacing w:line="360" w:lineRule="auto"/>
        <w:jc w:val="both"/>
        <w:rPr>
          <w:rFonts w:ascii="Times New Roman" w:hAnsi="Times New Roman" w:cs="Times New Roman"/>
          <w:b/>
          <w:bCs/>
          <w:sz w:val="24"/>
          <w:szCs w:val="24"/>
        </w:rPr>
      </w:pPr>
      <w:r w:rsidRPr="008D349C">
        <w:rPr>
          <w:rFonts w:ascii="Times New Roman" w:hAnsi="Times New Roman" w:cs="Times New Roman"/>
          <w:b/>
          <w:bCs/>
          <w:sz w:val="24"/>
          <w:szCs w:val="24"/>
        </w:rPr>
        <w:t>Discussion</w:t>
      </w:r>
    </w:p>
    <w:p w14:paraId="16CACD8E" w14:textId="77777777" w:rsidR="000364FB" w:rsidRPr="008D349C" w:rsidRDefault="000364FB" w:rsidP="00EE4695">
      <w:pPr>
        <w:pStyle w:val="NoSpacing"/>
        <w:spacing w:before="240" w:line="360" w:lineRule="auto"/>
        <w:jc w:val="both"/>
        <w:rPr>
          <w:rFonts w:ascii="Times New Roman" w:hAnsi="Times New Roman" w:cs="Times New Roman"/>
          <w:color w:val="000000" w:themeColor="text1"/>
          <w:sz w:val="24"/>
          <w:szCs w:val="24"/>
        </w:rPr>
      </w:pPr>
      <w:r w:rsidRPr="008D349C">
        <w:rPr>
          <w:rFonts w:ascii="Times New Roman" w:hAnsi="Times New Roman" w:cs="Times New Roman"/>
          <w:color w:val="000000" w:themeColor="text1"/>
          <w:sz w:val="24"/>
          <w:szCs w:val="24"/>
        </w:rPr>
        <w:t>This study shows that envenoma</w:t>
      </w:r>
      <w:r w:rsidR="008F786E" w:rsidRPr="008D349C">
        <w:rPr>
          <w:rFonts w:ascii="Times New Roman" w:hAnsi="Times New Roman" w:cs="Times New Roman"/>
          <w:color w:val="000000" w:themeColor="text1"/>
          <w:sz w:val="24"/>
          <w:szCs w:val="24"/>
        </w:rPr>
        <w:t>tion is fairly uncommon in the U</w:t>
      </w:r>
      <w:r w:rsidRPr="008D349C">
        <w:rPr>
          <w:rFonts w:ascii="Times New Roman" w:hAnsi="Times New Roman" w:cs="Times New Roman"/>
          <w:color w:val="000000" w:themeColor="text1"/>
          <w:sz w:val="24"/>
          <w:szCs w:val="24"/>
        </w:rPr>
        <w:t>niversity community</w:t>
      </w:r>
      <w:r w:rsidR="008F786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accounting for less than </w:t>
      </w:r>
      <w:r w:rsidR="008F786E" w:rsidRPr="008D349C">
        <w:rPr>
          <w:rFonts w:ascii="Times New Roman" w:hAnsi="Times New Roman" w:cs="Times New Roman"/>
          <w:color w:val="000000" w:themeColor="text1"/>
          <w:sz w:val="24"/>
          <w:szCs w:val="24"/>
        </w:rPr>
        <w:t>one</w:t>
      </w:r>
      <w:r w:rsidRPr="008D349C">
        <w:rPr>
          <w:rFonts w:ascii="Times New Roman" w:hAnsi="Times New Roman" w:cs="Times New Roman"/>
          <w:color w:val="000000" w:themeColor="text1"/>
          <w:sz w:val="24"/>
          <w:szCs w:val="24"/>
        </w:rPr>
        <w:t xml:space="preserve"> percent of patients managed during the study period; this may be partly due to the relatively high environmental safety and hygiene mea</w:t>
      </w:r>
      <w:r w:rsidR="008F786E" w:rsidRPr="008D349C">
        <w:rPr>
          <w:rFonts w:ascii="Times New Roman" w:hAnsi="Times New Roman" w:cs="Times New Roman"/>
          <w:color w:val="000000" w:themeColor="text1"/>
          <w:sz w:val="24"/>
          <w:szCs w:val="24"/>
        </w:rPr>
        <w:t>sures being practiced on campus</w:t>
      </w:r>
      <w:r w:rsidRPr="008D349C">
        <w:rPr>
          <w:rFonts w:ascii="Times New Roman" w:hAnsi="Times New Roman" w:cs="Times New Roman"/>
          <w:color w:val="000000" w:themeColor="text1"/>
          <w:sz w:val="24"/>
          <w:szCs w:val="24"/>
        </w:rPr>
        <w:t xml:space="preserve">, as Carter </w:t>
      </w:r>
      <w:r w:rsidRPr="008D349C">
        <w:rPr>
          <w:rFonts w:ascii="Times New Roman" w:hAnsi="Times New Roman" w:cs="Times New Roman"/>
          <w:i/>
          <w:color w:val="000000" w:themeColor="text1"/>
          <w:sz w:val="24"/>
          <w:szCs w:val="24"/>
        </w:rPr>
        <w:t xml:space="preserve">et al </w:t>
      </w:r>
      <w:r w:rsidR="003723F1">
        <w:rPr>
          <w:rFonts w:ascii="Times New Roman" w:hAnsi="Times New Roman" w:cs="Times New Roman"/>
          <w:color w:val="000000" w:themeColor="text1"/>
          <w:sz w:val="24"/>
          <w:szCs w:val="24"/>
        </w:rPr>
        <w:t xml:space="preserve">(23) </w:t>
      </w:r>
      <w:r w:rsidRPr="008D349C">
        <w:rPr>
          <w:rFonts w:ascii="Times New Roman" w:hAnsi="Times New Roman" w:cs="Times New Roman"/>
          <w:color w:val="000000" w:themeColor="text1"/>
          <w:sz w:val="24"/>
          <w:szCs w:val="24"/>
        </w:rPr>
        <w:t>identified clean and tidy environments as the most effective deterrent to snake</w:t>
      </w:r>
      <w:r w:rsidR="008F786E" w:rsidRPr="008D349C">
        <w:rPr>
          <w:rFonts w:ascii="Times New Roman" w:hAnsi="Times New Roman" w:cs="Times New Roman"/>
          <w:color w:val="000000" w:themeColor="text1"/>
          <w:sz w:val="24"/>
          <w:szCs w:val="24"/>
        </w:rPr>
        <w:t xml:space="preserve"> </w:t>
      </w:r>
      <w:r w:rsidRPr="008D349C">
        <w:rPr>
          <w:rFonts w:ascii="Times New Roman" w:hAnsi="Times New Roman" w:cs="Times New Roman"/>
          <w:color w:val="000000" w:themeColor="text1"/>
          <w:sz w:val="24"/>
          <w:szCs w:val="24"/>
        </w:rPr>
        <w:t xml:space="preserve">bites. Nonetheless, prior hospital-based studies have reported reasonably low incidence of envenomation. Sanni </w:t>
      </w:r>
      <w:r w:rsidRPr="008D349C">
        <w:rPr>
          <w:rFonts w:ascii="Times New Roman" w:hAnsi="Times New Roman" w:cs="Times New Roman"/>
          <w:i/>
          <w:color w:val="000000" w:themeColor="text1"/>
          <w:sz w:val="24"/>
          <w:szCs w:val="24"/>
        </w:rPr>
        <w:t>et al</w:t>
      </w:r>
      <w:r w:rsidRPr="008D349C">
        <w:rPr>
          <w:rFonts w:ascii="Times New Roman" w:hAnsi="Times New Roman" w:cs="Times New Roman"/>
          <w:color w:val="000000" w:themeColor="text1"/>
          <w:sz w:val="24"/>
          <w:szCs w:val="24"/>
        </w:rPr>
        <w:t xml:space="preserve"> </w:t>
      </w:r>
      <w:r w:rsidR="003723F1">
        <w:rPr>
          <w:rFonts w:ascii="Times New Roman" w:hAnsi="Times New Roman" w:cs="Times New Roman"/>
          <w:color w:val="000000" w:themeColor="text1"/>
          <w:sz w:val="24"/>
          <w:szCs w:val="24"/>
        </w:rPr>
        <w:t xml:space="preserve">(24) </w:t>
      </w:r>
      <w:r w:rsidRPr="008D349C">
        <w:rPr>
          <w:rFonts w:ascii="Times New Roman" w:hAnsi="Times New Roman" w:cs="Times New Roman"/>
          <w:color w:val="000000" w:themeColor="text1"/>
          <w:sz w:val="24"/>
          <w:szCs w:val="24"/>
        </w:rPr>
        <w:t xml:space="preserve">in </w:t>
      </w:r>
      <w:proofErr w:type="spellStart"/>
      <w:r w:rsidRPr="008D349C">
        <w:rPr>
          <w:rFonts w:ascii="Times New Roman" w:hAnsi="Times New Roman" w:cs="Times New Roman"/>
          <w:color w:val="000000" w:themeColor="text1"/>
          <w:sz w:val="24"/>
          <w:szCs w:val="24"/>
        </w:rPr>
        <w:t>Birnin</w:t>
      </w:r>
      <w:proofErr w:type="spellEnd"/>
      <w:r w:rsidRPr="008D349C">
        <w:rPr>
          <w:rFonts w:ascii="Times New Roman" w:hAnsi="Times New Roman" w:cs="Times New Roman"/>
          <w:color w:val="000000" w:themeColor="text1"/>
          <w:sz w:val="24"/>
          <w:szCs w:val="24"/>
        </w:rPr>
        <w:t xml:space="preserve"> Kebbi and </w:t>
      </w:r>
      <w:proofErr w:type="spellStart"/>
      <w:r w:rsidRPr="008D349C">
        <w:rPr>
          <w:rFonts w:ascii="Times New Roman" w:hAnsi="Times New Roman" w:cs="Times New Roman"/>
          <w:color w:val="000000" w:themeColor="text1"/>
          <w:sz w:val="24"/>
          <w:szCs w:val="24"/>
        </w:rPr>
        <w:t>Nduagubam</w:t>
      </w:r>
      <w:proofErr w:type="spellEnd"/>
      <w:r w:rsidRPr="008D349C">
        <w:rPr>
          <w:rFonts w:ascii="Times New Roman" w:hAnsi="Times New Roman" w:cs="Times New Roman"/>
          <w:color w:val="000000" w:themeColor="text1"/>
          <w:sz w:val="24"/>
          <w:szCs w:val="24"/>
        </w:rPr>
        <w:t xml:space="preserve"> </w:t>
      </w:r>
      <w:r w:rsidRPr="008D349C">
        <w:rPr>
          <w:rFonts w:ascii="Times New Roman" w:hAnsi="Times New Roman" w:cs="Times New Roman"/>
          <w:i/>
          <w:color w:val="000000" w:themeColor="text1"/>
          <w:sz w:val="24"/>
          <w:szCs w:val="24"/>
        </w:rPr>
        <w:t>et al</w:t>
      </w:r>
      <w:r w:rsidRPr="008D349C">
        <w:rPr>
          <w:rFonts w:ascii="Times New Roman" w:hAnsi="Times New Roman" w:cs="Times New Roman"/>
          <w:color w:val="000000" w:themeColor="text1"/>
          <w:sz w:val="24"/>
          <w:szCs w:val="24"/>
        </w:rPr>
        <w:t xml:space="preserve"> </w:t>
      </w:r>
      <w:r w:rsidR="003723F1">
        <w:rPr>
          <w:rFonts w:ascii="Times New Roman" w:hAnsi="Times New Roman" w:cs="Times New Roman"/>
          <w:color w:val="000000" w:themeColor="text1"/>
          <w:sz w:val="24"/>
          <w:szCs w:val="24"/>
        </w:rPr>
        <w:t xml:space="preserve">(8) </w:t>
      </w:r>
      <w:r w:rsidRPr="008D349C">
        <w:rPr>
          <w:rFonts w:ascii="Times New Roman" w:hAnsi="Times New Roman" w:cs="Times New Roman"/>
          <w:color w:val="000000" w:themeColor="text1"/>
          <w:sz w:val="24"/>
          <w:szCs w:val="24"/>
        </w:rPr>
        <w:t xml:space="preserve">in Enugu reported that envenomation accounted for less than </w:t>
      </w:r>
      <w:r w:rsidR="00745F1E" w:rsidRPr="008D349C">
        <w:rPr>
          <w:rFonts w:ascii="Times New Roman" w:hAnsi="Times New Roman" w:cs="Times New Roman"/>
          <w:color w:val="000000" w:themeColor="text1"/>
          <w:sz w:val="24"/>
          <w:szCs w:val="24"/>
        </w:rPr>
        <w:t>one</w:t>
      </w:r>
      <w:r w:rsidRPr="008D349C">
        <w:rPr>
          <w:rFonts w:ascii="Times New Roman" w:hAnsi="Times New Roman" w:cs="Times New Roman"/>
          <w:color w:val="000000" w:themeColor="text1"/>
          <w:sz w:val="24"/>
          <w:szCs w:val="24"/>
        </w:rPr>
        <w:t xml:space="preserve"> percent of patients managed in their emergency departments. In contrast, Shah </w:t>
      </w:r>
      <w:r w:rsidRPr="008D349C">
        <w:rPr>
          <w:rFonts w:ascii="Times New Roman" w:hAnsi="Times New Roman" w:cs="Times New Roman"/>
          <w:i/>
          <w:color w:val="000000" w:themeColor="text1"/>
          <w:sz w:val="24"/>
          <w:szCs w:val="24"/>
        </w:rPr>
        <w:t>et al</w:t>
      </w:r>
      <w:r w:rsidRPr="008D349C">
        <w:rPr>
          <w:rFonts w:ascii="Times New Roman" w:hAnsi="Times New Roman" w:cs="Times New Roman"/>
          <w:color w:val="000000" w:themeColor="text1"/>
          <w:sz w:val="24"/>
          <w:szCs w:val="24"/>
        </w:rPr>
        <w:t xml:space="preserve"> </w:t>
      </w:r>
      <w:r w:rsidR="00414333">
        <w:rPr>
          <w:rFonts w:ascii="Times New Roman" w:hAnsi="Times New Roman" w:cs="Times New Roman"/>
          <w:color w:val="000000" w:themeColor="text1"/>
          <w:sz w:val="24"/>
          <w:szCs w:val="24"/>
        </w:rPr>
        <w:t xml:space="preserve">(25) </w:t>
      </w:r>
      <w:r w:rsidRPr="008D349C">
        <w:rPr>
          <w:rFonts w:ascii="Times New Roman" w:hAnsi="Times New Roman" w:cs="Times New Roman"/>
          <w:color w:val="000000" w:themeColor="text1"/>
          <w:sz w:val="24"/>
          <w:szCs w:val="24"/>
        </w:rPr>
        <w:t xml:space="preserve">in Sokoto found a higher incidence of envenomation in their series, with almost 3000 cases in a year, as compared to 126 cases over 12 years, as reported by </w:t>
      </w:r>
      <w:proofErr w:type="spellStart"/>
      <w:r w:rsidRPr="008D349C">
        <w:rPr>
          <w:rFonts w:ascii="Times New Roman" w:hAnsi="Times New Roman" w:cs="Times New Roman"/>
          <w:color w:val="000000" w:themeColor="text1"/>
          <w:sz w:val="24"/>
          <w:szCs w:val="24"/>
        </w:rPr>
        <w:t>Aghahowa</w:t>
      </w:r>
      <w:proofErr w:type="spellEnd"/>
      <w:r w:rsidRPr="008D349C">
        <w:rPr>
          <w:rFonts w:ascii="Times New Roman" w:hAnsi="Times New Roman" w:cs="Times New Roman"/>
          <w:color w:val="000000" w:themeColor="text1"/>
          <w:sz w:val="24"/>
          <w:szCs w:val="24"/>
        </w:rPr>
        <w:t xml:space="preserve"> and </w:t>
      </w:r>
      <w:proofErr w:type="spellStart"/>
      <w:r w:rsidRPr="008D349C">
        <w:rPr>
          <w:rFonts w:ascii="Times New Roman" w:hAnsi="Times New Roman" w:cs="Times New Roman"/>
          <w:color w:val="000000" w:themeColor="text1"/>
          <w:sz w:val="24"/>
          <w:szCs w:val="24"/>
        </w:rPr>
        <w:t>Ogbevoen</w:t>
      </w:r>
      <w:proofErr w:type="spellEnd"/>
      <w:r w:rsidR="00414333">
        <w:rPr>
          <w:rFonts w:ascii="Times New Roman" w:hAnsi="Times New Roman" w:cs="Times New Roman"/>
          <w:color w:val="000000" w:themeColor="text1"/>
          <w:sz w:val="24"/>
          <w:szCs w:val="24"/>
        </w:rPr>
        <w:t xml:space="preserve"> in 2017 (26).</w:t>
      </w:r>
      <w:r w:rsidRPr="008D349C">
        <w:rPr>
          <w:rFonts w:ascii="Times New Roman" w:hAnsi="Times New Roman" w:cs="Times New Roman"/>
          <w:color w:val="000000" w:themeColor="text1"/>
          <w:sz w:val="24"/>
          <w:szCs w:val="24"/>
        </w:rPr>
        <w:t xml:space="preserve"> Malik and colleagues in Benue also found that envenomation occurred frequen</w:t>
      </w:r>
      <w:r w:rsidR="00745F1E" w:rsidRPr="008D349C">
        <w:rPr>
          <w:rFonts w:ascii="Times New Roman" w:hAnsi="Times New Roman" w:cs="Times New Roman"/>
          <w:color w:val="000000" w:themeColor="text1"/>
          <w:sz w:val="24"/>
          <w:szCs w:val="24"/>
        </w:rPr>
        <w:t>tly among farmers</w:t>
      </w:r>
      <w:r w:rsidRPr="008D349C">
        <w:rPr>
          <w:rFonts w:ascii="Times New Roman" w:hAnsi="Times New Roman" w:cs="Times New Roman"/>
          <w:color w:val="000000" w:themeColor="text1"/>
          <w:sz w:val="24"/>
          <w:szCs w:val="24"/>
        </w:rPr>
        <w:t xml:space="preserve"> in their setting</w:t>
      </w:r>
      <w:r w:rsidR="00745F1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especially during planting seasons </w:t>
      </w:r>
      <w:r w:rsidR="00414333">
        <w:rPr>
          <w:rFonts w:ascii="Times New Roman" w:hAnsi="Times New Roman" w:cs="Times New Roman"/>
          <w:color w:val="000000" w:themeColor="text1"/>
          <w:sz w:val="24"/>
          <w:szCs w:val="24"/>
        </w:rPr>
        <w:t xml:space="preserve">(27). </w:t>
      </w:r>
    </w:p>
    <w:p w14:paraId="7D3C885D" w14:textId="77777777" w:rsidR="008E5CF6" w:rsidRPr="008D349C" w:rsidRDefault="000364FB" w:rsidP="00EE4695">
      <w:pPr>
        <w:pStyle w:val="NoSpacing"/>
        <w:spacing w:before="240" w:line="360" w:lineRule="auto"/>
        <w:jc w:val="both"/>
        <w:rPr>
          <w:rFonts w:ascii="Times New Roman" w:hAnsi="Times New Roman" w:cs="Times New Roman"/>
          <w:color w:val="000000" w:themeColor="text1"/>
          <w:sz w:val="24"/>
          <w:szCs w:val="24"/>
        </w:rPr>
      </w:pPr>
      <w:r w:rsidRPr="008D349C">
        <w:rPr>
          <w:rFonts w:ascii="Times New Roman" w:hAnsi="Times New Roman" w:cs="Times New Roman"/>
          <w:color w:val="000000" w:themeColor="text1"/>
          <w:sz w:val="24"/>
          <w:szCs w:val="24"/>
        </w:rPr>
        <w:t xml:space="preserve">Snakebite was the leading cause of envenomation among our participants similar to earlier reports. </w:t>
      </w:r>
      <w:proofErr w:type="spellStart"/>
      <w:r w:rsidRPr="008D349C">
        <w:rPr>
          <w:rFonts w:ascii="Times New Roman" w:hAnsi="Times New Roman" w:cs="Times New Roman"/>
          <w:color w:val="000000" w:themeColor="text1"/>
          <w:sz w:val="24"/>
          <w:szCs w:val="24"/>
        </w:rPr>
        <w:t>Deikumah</w:t>
      </w:r>
      <w:proofErr w:type="spellEnd"/>
      <w:r w:rsidRPr="008D349C">
        <w:rPr>
          <w:rFonts w:ascii="Times New Roman" w:hAnsi="Times New Roman" w:cs="Times New Roman"/>
          <w:color w:val="000000" w:themeColor="text1"/>
          <w:sz w:val="24"/>
          <w:szCs w:val="24"/>
        </w:rPr>
        <w:t xml:space="preserve"> </w:t>
      </w:r>
      <w:r w:rsidRPr="008D349C">
        <w:rPr>
          <w:rFonts w:ascii="Times New Roman" w:hAnsi="Times New Roman" w:cs="Times New Roman"/>
          <w:i/>
          <w:color w:val="000000" w:themeColor="text1"/>
          <w:sz w:val="24"/>
          <w:szCs w:val="24"/>
        </w:rPr>
        <w:t>et al</w:t>
      </w:r>
      <w:r w:rsidRPr="008D349C">
        <w:rPr>
          <w:rFonts w:ascii="Times New Roman" w:hAnsi="Times New Roman" w:cs="Times New Roman"/>
          <w:color w:val="000000" w:themeColor="text1"/>
          <w:sz w:val="24"/>
          <w:szCs w:val="24"/>
        </w:rPr>
        <w:t xml:space="preserve"> </w:t>
      </w:r>
      <w:r w:rsidR="002F5946">
        <w:rPr>
          <w:rFonts w:ascii="Times New Roman" w:hAnsi="Times New Roman" w:cs="Times New Roman"/>
          <w:color w:val="000000" w:themeColor="text1"/>
          <w:sz w:val="24"/>
          <w:szCs w:val="24"/>
        </w:rPr>
        <w:t xml:space="preserve">(28) </w:t>
      </w:r>
      <w:r w:rsidRPr="008D349C">
        <w:rPr>
          <w:rFonts w:ascii="Times New Roman" w:hAnsi="Times New Roman" w:cs="Times New Roman"/>
          <w:color w:val="000000" w:themeColor="text1"/>
          <w:sz w:val="24"/>
          <w:szCs w:val="24"/>
        </w:rPr>
        <w:t xml:space="preserve">found that </w:t>
      </w:r>
      <w:proofErr w:type="spellStart"/>
      <w:r w:rsidRPr="008D349C">
        <w:rPr>
          <w:rFonts w:ascii="Times New Roman" w:hAnsi="Times New Roman" w:cs="Times New Roman"/>
          <w:color w:val="000000" w:themeColor="text1"/>
          <w:sz w:val="24"/>
          <w:szCs w:val="24"/>
        </w:rPr>
        <w:t>viperidae</w:t>
      </w:r>
      <w:proofErr w:type="spellEnd"/>
      <w:r w:rsidRPr="008D349C">
        <w:rPr>
          <w:rFonts w:ascii="Times New Roman" w:hAnsi="Times New Roman" w:cs="Times New Roman"/>
          <w:color w:val="000000" w:themeColor="text1"/>
          <w:sz w:val="24"/>
          <w:szCs w:val="24"/>
        </w:rPr>
        <w:t xml:space="preserve"> bites was particularly associated with severe envenomation in their study; however, snake species were not investigated in the index study. A </w:t>
      </w:r>
      <w:r w:rsidRPr="008D349C">
        <w:rPr>
          <w:rFonts w:ascii="Times New Roman" w:hAnsi="Times New Roman" w:cs="Times New Roman"/>
          <w:color w:val="000000" w:themeColor="text1"/>
          <w:sz w:val="24"/>
          <w:szCs w:val="24"/>
        </w:rPr>
        <w:lastRenderedPageBreak/>
        <w:t>significant proportion of our participants suffered bee sting which can be associated with potentially life-threatening anaphylaxis</w:t>
      </w:r>
      <w:r w:rsidR="002F5946">
        <w:rPr>
          <w:rFonts w:ascii="Times New Roman" w:hAnsi="Times New Roman" w:cs="Times New Roman"/>
          <w:color w:val="000000" w:themeColor="text1"/>
          <w:sz w:val="24"/>
          <w:szCs w:val="24"/>
        </w:rPr>
        <w:t xml:space="preserve"> (16)</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However, this did not influence </w:t>
      </w:r>
      <w:r w:rsidR="007050DF" w:rsidRPr="008D349C">
        <w:rPr>
          <w:rFonts w:ascii="Times New Roman" w:hAnsi="Times New Roman" w:cs="Times New Roman"/>
          <w:color w:val="000000" w:themeColor="text1"/>
          <w:sz w:val="24"/>
          <w:szCs w:val="24"/>
        </w:rPr>
        <w:t>the outcome</w:t>
      </w:r>
      <w:r w:rsidRPr="008D349C">
        <w:rPr>
          <w:rFonts w:ascii="Times New Roman" w:hAnsi="Times New Roman" w:cs="Times New Roman"/>
          <w:color w:val="000000" w:themeColor="text1"/>
          <w:sz w:val="24"/>
          <w:szCs w:val="24"/>
        </w:rPr>
        <w:t xml:space="preserve"> of our </w:t>
      </w:r>
      <w:r w:rsidR="007050DF" w:rsidRPr="008D349C">
        <w:rPr>
          <w:rFonts w:ascii="Times New Roman" w:hAnsi="Times New Roman" w:cs="Times New Roman"/>
          <w:color w:val="000000" w:themeColor="text1"/>
          <w:sz w:val="24"/>
          <w:szCs w:val="24"/>
        </w:rPr>
        <w:t>participants in</w:t>
      </w:r>
      <w:r w:rsidRPr="008D349C">
        <w:rPr>
          <w:rFonts w:ascii="Times New Roman" w:hAnsi="Times New Roman" w:cs="Times New Roman"/>
          <w:color w:val="000000" w:themeColor="text1"/>
          <w:sz w:val="24"/>
          <w:szCs w:val="24"/>
        </w:rPr>
        <w:t xml:space="preserve"> this study, perhaps due to ease of access to </w:t>
      </w:r>
      <w:r w:rsidR="007050DF" w:rsidRPr="008D349C">
        <w:rPr>
          <w:rFonts w:ascii="Times New Roman" w:hAnsi="Times New Roman" w:cs="Times New Roman"/>
          <w:color w:val="000000" w:themeColor="text1"/>
          <w:sz w:val="24"/>
          <w:szCs w:val="24"/>
        </w:rPr>
        <w:t>healthcare within the</w:t>
      </w:r>
      <w:r w:rsidRPr="008D349C">
        <w:rPr>
          <w:rFonts w:ascii="Times New Roman" w:hAnsi="Times New Roman" w:cs="Times New Roman"/>
          <w:color w:val="000000" w:themeColor="text1"/>
          <w:sz w:val="24"/>
          <w:szCs w:val="24"/>
        </w:rPr>
        <w:t xml:space="preserve"> campus. Animal bite was rare among our participants, highlighting the strict p</w:t>
      </w:r>
      <w:r w:rsidR="00745F1E" w:rsidRPr="008D349C">
        <w:rPr>
          <w:rFonts w:ascii="Times New Roman" w:hAnsi="Times New Roman" w:cs="Times New Roman"/>
          <w:color w:val="000000" w:themeColor="text1"/>
          <w:sz w:val="24"/>
          <w:szCs w:val="24"/>
        </w:rPr>
        <w:t>et control measures within the University campus</w:t>
      </w:r>
      <w:r w:rsidRPr="008D349C">
        <w:rPr>
          <w:rFonts w:ascii="Times New Roman" w:hAnsi="Times New Roman" w:cs="Times New Roman"/>
          <w:color w:val="000000" w:themeColor="text1"/>
          <w:sz w:val="24"/>
          <w:szCs w:val="24"/>
        </w:rPr>
        <w:t xml:space="preserve">.  </w:t>
      </w:r>
    </w:p>
    <w:p w14:paraId="16485871" w14:textId="77777777" w:rsidR="008E5CF6" w:rsidRPr="008D349C" w:rsidRDefault="000364FB" w:rsidP="00EE4695">
      <w:pPr>
        <w:pStyle w:val="NoSpacing"/>
        <w:spacing w:before="240" w:line="360" w:lineRule="auto"/>
        <w:jc w:val="both"/>
        <w:rPr>
          <w:rFonts w:ascii="Times New Roman" w:hAnsi="Times New Roman" w:cs="Times New Roman"/>
          <w:color w:val="000000" w:themeColor="text1"/>
          <w:sz w:val="24"/>
          <w:szCs w:val="24"/>
        </w:rPr>
      </w:pPr>
      <w:r w:rsidRPr="008D349C">
        <w:rPr>
          <w:rFonts w:ascii="Times New Roman" w:hAnsi="Times New Roman" w:cs="Times New Roman"/>
          <w:color w:val="000000" w:themeColor="text1"/>
          <w:sz w:val="24"/>
          <w:szCs w:val="24"/>
        </w:rPr>
        <w:t>The severity of envenomation among our participants was significant with a majority of them graded as</w:t>
      </w:r>
      <w:r w:rsidR="00745F1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at least moderate; this can be related to the volume of venom introduced into the victim during the bite</w:t>
      </w:r>
      <w:r w:rsidR="002F5946">
        <w:rPr>
          <w:rFonts w:ascii="Times New Roman" w:hAnsi="Times New Roman" w:cs="Times New Roman"/>
          <w:color w:val="000000" w:themeColor="text1"/>
          <w:sz w:val="24"/>
          <w:szCs w:val="24"/>
        </w:rPr>
        <w:t xml:space="preserve"> (11)</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Also, complications especially cellulitis occurred in over one-quarter of the participants but only one participant required a surgical procedure, comparable to some earlier researches in West Africa</w:t>
      </w:r>
      <w:r w:rsidR="002F5946">
        <w:rPr>
          <w:rFonts w:ascii="Times New Roman" w:hAnsi="Times New Roman" w:cs="Times New Roman"/>
          <w:color w:val="000000" w:themeColor="text1"/>
          <w:sz w:val="24"/>
          <w:szCs w:val="24"/>
        </w:rPr>
        <w:t xml:space="preserve"> (29, 30)</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However, there have been reports of complicated snakebite envenomation that led to limb amputation</w:t>
      </w:r>
      <w:r w:rsidR="002F5946">
        <w:rPr>
          <w:rFonts w:ascii="Times New Roman" w:hAnsi="Times New Roman" w:cs="Times New Roman"/>
          <w:color w:val="000000" w:themeColor="text1"/>
          <w:sz w:val="24"/>
          <w:szCs w:val="24"/>
        </w:rPr>
        <w:t xml:space="preserve"> (30,31)</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Lower limb was the commonest site of envenomation in our study, similar to findings by </w:t>
      </w:r>
      <w:proofErr w:type="spellStart"/>
      <w:r w:rsidRPr="008D349C">
        <w:rPr>
          <w:rFonts w:ascii="Times New Roman" w:hAnsi="Times New Roman" w:cs="Times New Roman"/>
          <w:color w:val="000000" w:themeColor="text1"/>
          <w:sz w:val="24"/>
          <w:szCs w:val="24"/>
        </w:rPr>
        <w:t>Fadare</w:t>
      </w:r>
      <w:proofErr w:type="spellEnd"/>
      <w:r w:rsidRPr="008D349C">
        <w:rPr>
          <w:rFonts w:ascii="Times New Roman" w:hAnsi="Times New Roman" w:cs="Times New Roman"/>
          <w:color w:val="000000" w:themeColor="text1"/>
          <w:sz w:val="24"/>
          <w:szCs w:val="24"/>
        </w:rPr>
        <w:t xml:space="preserve"> </w:t>
      </w:r>
      <w:r w:rsidRPr="008D349C">
        <w:rPr>
          <w:rFonts w:ascii="Times New Roman" w:hAnsi="Times New Roman" w:cs="Times New Roman"/>
          <w:i/>
          <w:color w:val="000000" w:themeColor="text1"/>
          <w:sz w:val="24"/>
          <w:szCs w:val="24"/>
        </w:rPr>
        <w:t>et al</w:t>
      </w:r>
      <w:r w:rsidR="002F5946">
        <w:rPr>
          <w:rFonts w:ascii="Times New Roman" w:hAnsi="Times New Roman" w:cs="Times New Roman"/>
          <w:color w:val="000000" w:themeColor="text1"/>
          <w:sz w:val="24"/>
          <w:szCs w:val="24"/>
          <w:vertAlign w:val="superscript"/>
        </w:rPr>
        <w:t xml:space="preserve"> </w:t>
      </w:r>
      <w:r w:rsidR="002F5946">
        <w:rPr>
          <w:rFonts w:ascii="Times New Roman" w:hAnsi="Times New Roman" w:cs="Times New Roman"/>
          <w:color w:val="000000" w:themeColor="text1"/>
          <w:sz w:val="24"/>
          <w:szCs w:val="24"/>
        </w:rPr>
        <w:t xml:space="preserve">(9) </w:t>
      </w:r>
      <w:r w:rsidRPr="008D349C">
        <w:rPr>
          <w:rFonts w:ascii="Times New Roman" w:hAnsi="Times New Roman" w:cs="Times New Roman"/>
          <w:color w:val="000000" w:themeColor="text1"/>
          <w:sz w:val="24"/>
          <w:szCs w:val="24"/>
        </w:rPr>
        <w:t xml:space="preserve">and Okumu </w:t>
      </w:r>
      <w:r w:rsidRPr="008D349C">
        <w:rPr>
          <w:rFonts w:ascii="Times New Roman" w:hAnsi="Times New Roman" w:cs="Times New Roman"/>
          <w:i/>
          <w:color w:val="000000" w:themeColor="text1"/>
          <w:sz w:val="24"/>
          <w:szCs w:val="24"/>
        </w:rPr>
        <w:t>et al</w:t>
      </w:r>
      <w:r w:rsidRPr="008D349C">
        <w:rPr>
          <w:rFonts w:ascii="Times New Roman" w:hAnsi="Times New Roman" w:cs="Times New Roman"/>
          <w:color w:val="000000" w:themeColor="text1"/>
          <w:sz w:val="24"/>
          <w:szCs w:val="24"/>
        </w:rPr>
        <w:t xml:space="preserve"> </w:t>
      </w:r>
      <w:r w:rsidR="002F5946">
        <w:rPr>
          <w:rFonts w:ascii="Times New Roman" w:hAnsi="Times New Roman" w:cs="Times New Roman"/>
          <w:color w:val="000000" w:themeColor="text1"/>
          <w:sz w:val="24"/>
          <w:szCs w:val="24"/>
        </w:rPr>
        <w:t xml:space="preserve">(29) </w:t>
      </w:r>
      <w:r w:rsidRPr="008D349C">
        <w:rPr>
          <w:rFonts w:ascii="Times New Roman" w:hAnsi="Times New Roman" w:cs="Times New Roman"/>
          <w:color w:val="000000" w:themeColor="text1"/>
          <w:sz w:val="24"/>
          <w:szCs w:val="24"/>
        </w:rPr>
        <w:t xml:space="preserve">that </w:t>
      </w:r>
      <w:r w:rsidR="00766360" w:rsidRPr="008D349C">
        <w:rPr>
          <w:rFonts w:ascii="Times New Roman" w:hAnsi="Times New Roman" w:cs="Times New Roman"/>
          <w:color w:val="000000" w:themeColor="text1"/>
          <w:sz w:val="24"/>
          <w:szCs w:val="24"/>
        </w:rPr>
        <w:t>over half</w:t>
      </w:r>
      <w:r w:rsidRPr="008D349C">
        <w:rPr>
          <w:rFonts w:ascii="Times New Roman" w:hAnsi="Times New Roman" w:cs="Times New Roman"/>
          <w:color w:val="000000" w:themeColor="text1"/>
          <w:sz w:val="24"/>
          <w:szCs w:val="24"/>
        </w:rPr>
        <w:t xml:space="preserve"> of snakebites occurred on the leg in their studies. The largest proportion of the bites occurred at home reflecting the cold–blooded nature of reptiles, seeking shelter in homes especially during wet seasons</w:t>
      </w:r>
      <w:r w:rsidR="00402B26">
        <w:rPr>
          <w:rFonts w:ascii="Times New Roman" w:hAnsi="Times New Roman" w:cs="Times New Roman"/>
          <w:color w:val="000000" w:themeColor="text1"/>
          <w:sz w:val="24"/>
          <w:szCs w:val="24"/>
        </w:rPr>
        <w:t xml:space="preserve"> (32)</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Few participants were bitten on the road perhaps due to inadvertent provocation of the snakes; one participant was bitten on multiple body parts but this is relatively uncommon. </w:t>
      </w:r>
    </w:p>
    <w:p w14:paraId="707595E1" w14:textId="77777777" w:rsidR="008E5CF6" w:rsidRPr="008D349C" w:rsidRDefault="000364FB" w:rsidP="00EE4695">
      <w:pPr>
        <w:pStyle w:val="NoSpacing"/>
        <w:spacing w:before="240" w:line="360" w:lineRule="auto"/>
        <w:jc w:val="both"/>
        <w:rPr>
          <w:rFonts w:ascii="Times New Roman" w:hAnsi="Times New Roman" w:cs="Times New Roman"/>
          <w:color w:val="000000" w:themeColor="text1"/>
          <w:sz w:val="24"/>
          <w:szCs w:val="24"/>
        </w:rPr>
      </w:pPr>
      <w:r w:rsidRPr="008D349C">
        <w:rPr>
          <w:rFonts w:ascii="Times New Roman" w:hAnsi="Times New Roman" w:cs="Times New Roman"/>
          <w:color w:val="000000" w:themeColor="text1"/>
          <w:sz w:val="24"/>
          <w:szCs w:val="24"/>
        </w:rPr>
        <w:t>The treatments given to our participants were based on the severity of their envenomation as per standard protocols</w:t>
      </w:r>
      <w:r w:rsidR="0053389E">
        <w:rPr>
          <w:rFonts w:ascii="Times New Roman" w:hAnsi="Times New Roman" w:cs="Times New Roman"/>
          <w:color w:val="000000" w:themeColor="text1"/>
          <w:sz w:val="24"/>
          <w:szCs w:val="24"/>
        </w:rPr>
        <w:t xml:space="preserve"> (21)</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Few of the participants received first-aids before presentation at the health </w:t>
      </w:r>
      <w:proofErr w:type="spellStart"/>
      <w:r w:rsidRPr="008D349C">
        <w:rPr>
          <w:rFonts w:ascii="Times New Roman" w:hAnsi="Times New Roman" w:cs="Times New Roman"/>
          <w:color w:val="000000" w:themeColor="text1"/>
          <w:sz w:val="24"/>
          <w:szCs w:val="24"/>
        </w:rPr>
        <w:t>centre</w:t>
      </w:r>
      <w:proofErr w:type="spellEnd"/>
      <w:r w:rsidRPr="008D349C">
        <w:rPr>
          <w:rFonts w:ascii="Times New Roman" w:hAnsi="Times New Roman" w:cs="Times New Roman"/>
          <w:color w:val="000000" w:themeColor="text1"/>
          <w:sz w:val="24"/>
          <w:szCs w:val="24"/>
        </w:rPr>
        <w:t>, but this did not significantly influence their clinical course in this study. Several studies</w:t>
      </w:r>
      <w:r w:rsidR="0053389E">
        <w:rPr>
          <w:rFonts w:ascii="Times New Roman" w:hAnsi="Times New Roman" w:cs="Times New Roman"/>
          <w:color w:val="000000" w:themeColor="text1"/>
          <w:sz w:val="24"/>
          <w:szCs w:val="24"/>
        </w:rPr>
        <w:t xml:space="preserve"> (8, 9, 19, 20)</w:t>
      </w:r>
      <w:r w:rsidRPr="008D349C">
        <w:rPr>
          <w:rFonts w:ascii="Times New Roman" w:hAnsi="Times New Roman" w:cs="Times New Roman"/>
          <w:color w:val="000000" w:themeColor="text1"/>
          <w:sz w:val="24"/>
          <w:szCs w:val="24"/>
        </w:rPr>
        <w:t xml:space="preserve"> found that inappropriate pre-hospital care was associated with complications in their series; such first aids often compromise tissue perfusion or increase toxin dissemination. Wound care, antibiotics and prophylactic anti tetanus vaccination were given to all our participants. Only participants with systemic symptoms or rapid progression of local envenomation effects were treated with anti-venom infusions to minimize the related risk of adverse reactions</w:t>
      </w:r>
      <w:r w:rsidR="0053389E">
        <w:rPr>
          <w:rFonts w:ascii="Times New Roman" w:hAnsi="Times New Roman" w:cs="Times New Roman"/>
          <w:color w:val="000000" w:themeColor="text1"/>
          <w:sz w:val="24"/>
          <w:szCs w:val="24"/>
        </w:rPr>
        <w:t xml:space="preserve"> (33)</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Few participants received transfusion due to bleeding or evolving coagulopathy. Mubarak </w:t>
      </w:r>
      <w:r w:rsidRPr="008D349C">
        <w:rPr>
          <w:rFonts w:ascii="Times New Roman" w:hAnsi="Times New Roman" w:cs="Times New Roman"/>
          <w:i/>
          <w:color w:val="000000" w:themeColor="text1"/>
          <w:sz w:val="24"/>
          <w:szCs w:val="24"/>
        </w:rPr>
        <w:t>et al</w:t>
      </w:r>
      <w:r w:rsidR="0053389E">
        <w:rPr>
          <w:rFonts w:ascii="Times New Roman" w:hAnsi="Times New Roman" w:cs="Times New Roman"/>
          <w:color w:val="000000" w:themeColor="text1"/>
          <w:sz w:val="24"/>
          <w:szCs w:val="24"/>
        </w:rPr>
        <w:t xml:space="preserve"> (34) and</w:t>
      </w:r>
      <w:r w:rsidRPr="008D349C">
        <w:rPr>
          <w:rFonts w:ascii="Times New Roman" w:hAnsi="Times New Roman" w:cs="Times New Roman"/>
          <w:color w:val="000000" w:themeColor="text1"/>
          <w:sz w:val="24"/>
          <w:szCs w:val="24"/>
        </w:rPr>
        <w:t xml:space="preserve"> Osipov </w:t>
      </w:r>
      <w:r w:rsidRPr="008D349C">
        <w:rPr>
          <w:rFonts w:ascii="Times New Roman" w:hAnsi="Times New Roman" w:cs="Times New Roman"/>
          <w:i/>
          <w:color w:val="000000" w:themeColor="text1"/>
          <w:sz w:val="24"/>
          <w:szCs w:val="24"/>
        </w:rPr>
        <w:t>et al</w:t>
      </w:r>
      <w:r w:rsidRPr="008D349C">
        <w:rPr>
          <w:rFonts w:ascii="Times New Roman" w:hAnsi="Times New Roman" w:cs="Times New Roman"/>
          <w:color w:val="000000" w:themeColor="text1"/>
          <w:sz w:val="24"/>
          <w:szCs w:val="24"/>
        </w:rPr>
        <w:t xml:space="preserve"> </w:t>
      </w:r>
      <w:r w:rsidR="0053389E">
        <w:rPr>
          <w:rFonts w:ascii="Times New Roman" w:hAnsi="Times New Roman" w:cs="Times New Roman"/>
          <w:color w:val="000000" w:themeColor="text1"/>
          <w:sz w:val="24"/>
          <w:szCs w:val="24"/>
        </w:rPr>
        <w:t xml:space="preserve">(35) </w:t>
      </w:r>
      <w:r w:rsidRPr="008D349C">
        <w:rPr>
          <w:rFonts w:ascii="Times New Roman" w:hAnsi="Times New Roman" w:cs="Times New Roman"/>
          <w:color w:val="000000" w:themeColor="text1"/>
          <w:sz w:val="24"/>
          <w:szCs w:val="24"/>
        </w:rPr>
        <w:t xml:space="preserve">opined that disseminated intravascular coagulopathy (DIC) is common in </w:t>
      </w:r>
      <w:proofErr w:type="spellStart"/>
      <w:r w:rsidRPr="008D349C">
        <w:rPr>
          <w:rFonts w:ascii="Times New Roman" w:hAnsi="Times New Roman" w:cs="Times New Roman"/>
          <w:color w:val="000000" w:themeColor="text1"/>
          <w:sz w:val="24"/>
          <w:szCs w:val="24"/>
        </w:rPr>
        <w:t>viperidae</w:t>
      </w:r>
      <w:proofErr w:type="spellEnd"/>
      <w:r w:rsidRPr="008D349C">
        <w:rPr>
          <w:rFonts w:ascii="Times New Roman" w:hAnsi="Times New Roman" w:cs="Times New Roman"/>
          <w:color w:val="000000" w:themeColor="text1"/>
          <w:sz w:val="24"/>
          <w:szCs w:val="24"/>
        </w:rPr>
        <w:t xml:space="preserve"> envenomation but neurotoxicity often occurs due to </w:t>
      </w:r>
      <w:proofErr w:type="spellStart"/>
      <w:r w:rsidRPr="008D349C">
        <w:rPr>
          <w:rFonts w:ascii="Times New Roman" w:hAnsi="Times New Roman" w:cs="Times New Roman"/>
          <w:color w:val="000000" w:themeColor="text1"/>
          <w:sz w:val="24"/>
          <w:szCs w:val="24"/>
        </w:rPr>
        <w:t>elapidae</w:t>
      </w:r>
      <w:proofErr w:type="spellEnd"/>
      <w:r w:rsidRPr="008D349C">
        <w:rPr>
          <w:rFonts w:ascii="Times New Roman" w:hAnsi="Times New Roman" w:cs="Times New Roman"/>
          <w:color w:val="000000" w:themeColor="text1"/>
          <w:sz w:val="24"/>
          <w:szCs w:val="24"/>
        </w:rPr>
        <w:t xml:space="preserve"> snakebites. Nevertheless, none of our participants had paralytic manifestations while on admission. </w:t>
      </w:r>
    </w:p>
    <w:p w14:paraId="6A03C6BB" w14:textId="77777777" w:rsidR="00D40F22" w:rsidRPr="008D349C" w:rsidRDefault="000364FB" w:rsidP="00EE4695">
      <w:pPr>
        <w:pStyle w:val="NoSpacing"/>
        <w:spacing w:before="240" w:line="360" w:lineRule="auto"/>
        <w:jc w:val="both"/>
        <w:rPr>
          <w:rFonts w:ascii="Times New Roman" w:hAnsi="Times New Roman" w:cs="Times New Roman"/>
          <w:color w:val="000000" w:themeColor="text1"/>
          <w:sz w:val="24"/>
          <w:szCs w:val="24"/>
        </w:rPr>
      </w:pPr>
      <w:r w:rsidRPr="008D349C">
        <w:rPr>
          <w:rFonts w:ascii="Times New Roman" w:hAnsi="Times New Roman" w:cs="Times New Roman"/>
          <w:color w:val="000000" w:themeColor="text1"/>
          <w:sz w:val="24"/>
          <w:szCs w:val="24"/>
        </w:rPr>
        <w:t xml:space="preserve">The outcomes of our participants were largely </w:t>
      </w:r>
      <w:proofErr w:type="spellStart"/>
      <w:r w:rsidRPr="008D349C">
        <w:rPr>
          <w:rFonts w:ascii="Times New Roman" w:hAnsi="Times New Roman" w:cs="Times New Roman"/>
          <w:color w:val="000000" w:themeColor="text1"/>
          <w:sz w:val="24"/>
          <w:szCs w:val="24"/>
        </w:rPr>
        <w:t>favourable</w:t>
      </w:r>
      <w:proofErr w:type="spellEnd"/>
      <w:r w:rsidRPr="008D349C">
        <w:rPr>
          <w:rFonts w:ascii="Times New Roman" w:hAnsi="Times New Roman" w:cs="Times New Roman"/>
          <w:color w:val="000000" w:themeColor="text1"/>
          <w:sz w:val="24"/>
          <w:szCs w:val="24"/>
        </w:rPr>
        <w:t xml:space="preserve">, similar to a report by Sanni </w:t>
      </w:r>
      <w:r w:rsidRPr="008D349C">
        <w:rPr>
          <w:rFonts w:ascii="Times New Roman" w:hAnsi="Times New Roman" w:cs="Times New Roman"/>
          <w:i/>
          <w:color w:val="000000" w:themeColor="text1"/>
          <w:sz w:val="24"/>
          <w:szCs w:val="24"/>
        </w:rPr>
        <w:t>et al</w:t>
      </w:r>
      <w:r w:rsidR="00CE21CF">
        <w:rPr>
          <w:rFonts w:ascii="Times New Roman" w:hAnsi="Times New Roman" w:cs="Times New Roman"/>
          <w:color w:val="000000" w:themeColor="text1"/>
          <w:sz w:val="24"/>
          <w:szCs w:val="24"/>
        </w:rPr>
        <w:t xml:space="preserve"> (24) in</w:t>
      </w:r>
      <w:r w:rsidRPr="008D349C">
        <w:rPr>
          <w:rFonts w:ascii="Times New Roman" w:hAnsi="Times New Roman" w:cs="Times New Roman"/>
          <w:color w:val="000000" w:themeColor="text1"/>
          <w:sz w:val="24"/>
          <w:szCs w:val="24"/>
        </w:rPr>
        <w:t xml:space="preserve"> Birnin Kebbi. Those that were admitted survived till discharge with only one patient remain</w:t>
      </w:r>
      <w:r w:rsidR="00745F1E" w:rsidRPr="008D349C">
        <w:rPr>
          <w:rFonts w:ascii="Times New Roman" w:hAnsi="Times New Roman" w:cs="Times New Roman"/>
          <w:color w:val="000000" w:themeColor="text1"/>
          <w:sz w:val="24"/>
          <w:szCs w:val="24"/>
        </w:rPr>
        <w:t xml:space="preserve">ed </w:t>
      </w:r>
      <w:r w:rsidR="00745F1E" w:rsidRPr="008D349C">
        <w:rPr>
          <w:rFonts w:ascii="Times New Roman" w:hAnsi="Times New Roman" w:cs="Times New Roman"/>
          <w:color w:val="000000" w:themeColor="text1"/>
          <w:sz w:val="24"/>
          <w:szCs w:val="24"/>
        </w:rPr>
        <w:lastRenderedPageBreak/>
        <w:t>unstable at</w:t>
      </w:r>
      <w:r w:rsidRPr="008D349C">
        <w:rPr>
          <w:rFonts w:ascii="Times New Roman" w:hAnsi="Times New Roman" w:cs="Times New Roman"/>
          <w:color w:val="000000" w:themeColor="text1"/>
          <w:sz w:val="24"/>
          <w:szCs w:val="24"/>
        </w:rPr>
        <w:t xml:space="preserve"> follow up. A large proportion of our participants were referred to an affiliated tertiary </w:t>
      </w:r>
      <w:proofErr w:type="spellStart"/>
      <w:r w:rsidRPr="008D349C">
        <w:rPr>
          <w:rFonts w:ascii="Times New Roman" w:hAnsi="Times New Roman" w:cs="Times New Roman"/>
          <w:color w:val="000000" w:themeColor="text1"/>
          <w:sz w:val="24"/>
          <w:szCs w:val="24"/>
        </w:rPr>
        <w:t>centre</w:t>
      </w:r>
      <w:proofErr w:type="spellEnd"/>
      <w:r w:rsidRPr="008D349C">
        <w:rPr>
          <w:rFonts w:ascii="Times New Roman" w:hAnsi="Times New Roman" w:cs="Times New Roman"/>
          <w:color w:val="000000" w:themeColor="text1"/>
          <w:sz w:val="24"/>
          <w:szCs w:val="24"/>
        </w:rPr>
        <w:t xml:space="preserve"> for multi-disciplinary care which is sometimes indicated in the management of envenomation</w:t>
      </w:r>
      <w:r w:rsidR="00CE21CF">
        <w:rPr>
          <w:rFonts w:ascii="Times New Roman" w:hAnsi="Times New Roman" w:cs="Times New Roman"/>
          <w:color w:val="000000" w:themeColor="text1"/>
          <w:sz w:val="24"/>
          <w:szCs w:val="24"/>
        </w:rPr>
        <w:t xml:space="preserve"> (36)</w:t>
      </w:r>
      <w:r w:rsidR="0034679E" w:rsidRPr="008D349C">
        <w:rPr>
          <w:rFonts w:ascii="Times New Roman" w:hAnsi="Times New Roman" w:cs="Times New Roman"/>
          <w:color w:val="000000" w:themeColor="text1"/>
          <w:sz w:val="24"/>
          <w:szCs w:val="24"/>
        </w:rPr>
        <w:t>.</w:t>
      </w:r>
      <w:r w:rsidRPr="008D349C">
        <w:rPr>
          <w:rFonts w:ascii="Times New Roman" w:hAnsi="Times New Roman" w:cs="Times New Roman"/>
          <w:color w:val="000000" w:themeColor="text1"/>
          <w:sz w:val="24"/>
          <w:szCs w:val="24"/>
        </w:rPr>
        <w:t xml:space="preserve"> The long-term outcome </w:t>
      </w:r>
      <w:r w:rsidR="00766360" w:rsidRPr="008D349C">
        <w:rPr>
          <w:rFonts w:ascii="Times New Roman" w:hAnsi="Times New Roman" w:cs="Times New Roman"/>
          <w:color w:val="000000" w:themeColor="text1"/>
          <w:sz w:val="24"/>
          <w:szCs w:val="24"/>
        </w:rPr>
        <w:t xml:space="preserve">of </w:t>
      </w:r>
      <w:r w:rsidRPr="008D349C">
        <w:rPr>
          <w:rFonts w:ascii="Times New Roman" w:hAnsi="Times New Roman" w:cs="Times New Roman"/>
          <w:color w:val="000000" w:themeColor="text1"/>
          <w:sz w:val="24"/>
          <w:szCs w:val="24"/>
        </w:rPr>
        <w:t>referred patients was not explored in this study but envenomation could lead to life-long sequelae such as blindness, limb loss or renal failure</w:t>
      </w:r>
      <w:r w:rsidR="00CE21CF">
        <w:rPr>
          <w:rFonts w:ascii="Times New Roman" w:hAnsi="Times New Roman" w:cs="Times New Roman"/>
          <w:color w:val="000000" w:themeColor="text1"/>
          <w:sz w:val="24"/>
          <w:szCs w:val="24"/>
        </w:rPr>
        <w:t xml:space="preserve"> (37, 38)</w:t>
      </w:r>
      <w:r w:rsidR="0034679E" w:rsidRPr="008D349C">
        <w:rPr>
          <w:rFonts w:ascii="Times New Roman" w:hAnsi="Times New Roman" w:cs="Times New Roman"/>
          <w:color w:val="000000" w:themeColor="text1"/>
          <w:sz w:val="24"/>
          <w:szCs w:val="24"/>
        </w:rPr>
        <w:t>.</w:t>
      </w:r>
    </w:p>
    <w:p w14:paraId="2DEBE6A6" w14:textId="77777777" w:rsidR="00D40F22" w:rsidRPr="008D349C" w:rsidRDefault="000364FB" w:rsidP="00EE4695">
      <w:pPr>
        <w:pStyle w:val="NoSpacing"/>
        <w:spacing w:before="240" w:line="360" w:lineRule="auto"/>
        <w:jc w:val="both"/>
        <w:rPr>
          <w:rFonts w:ascii="Times New Roman" w:hAnsi="Times New Roman" w:cs="Times New Roman"/>
          <w:color w:val="000000" w:themeColor="text1"/>
          <w:sz w:val="24"/>
          <w:szCs w:val="24"/>
        </w:rPr>
      </w:pPr>
      <w:r w:rsidRPr="008D349C">
        <w:rPr>
          <w:rFonts w:ascii="Times New Roman" w:hAnsi="Times New Roman" w:cs="Times New Roman"/>
          <w:color w:val="000000" w:themeColor="text1"/>
          <w:sz w:val="24"/>
          <w:szCs w:val="24"/>
        </w:rPr>
        <w:t>The s</w:t>
      </w:r>
      <w:r w:rsidR="007740F2">
        <w:rPr>
          <w:rFonts w:ascii="Times New Roman" w:hAnsi="Times New Roman" w:cs="Times New Roman"/>
          <w:color w:val="000000" w:themeColor="text1"/>
          <w:sz w:val="24"/>
          <w:szCs w:val="24"/>
        </w:rPr>
        <w:t>trength of this study includes the screening of</w:t>
      </w:r>
      <w:r w:rsidR="00304AE5">
        <w:rPr>
          <w:rFonts w:ascii="Times New Roman" w:hAnsi="Times New Roman" w:cs="Times New Roman"/>
          <w:color w:val="000000" w:themeColor="text1"/>
          <w:sz w:val="24"/>
          <w:szCs w:val="24"/>
        </w:rPr>
        <w:t xml:space="preserve"> thousands of in-patients</w:t>
      </w:r>
      <w:r w:rsidR="007740F2">
        <w:rPr>
          <w:rFonts w:ascii="Times New Roman" w:hAnsi="Times New Roman" w:cs="Times New Roman"/>
          <w:color w:val="000000" w:themeColor="text1"/>
          <w:sz w:val="24"/>
          <w:szCs w:val="24"/>
        </w:rPr>
        <w:t>’ records managed during the period</w:t>
      </w:r>
      <w:r w:rsidRPr="008D349C">
        <w:rPr>
          <w:rFonts w:ascii="Times New Roman" w:hAnsi="Times New Roman" w:cs="Times New Roman"/>
          <w:color w:val="000000" w:themeColor="text1"/>
          <w:sz w:val="24"/>
          <w:szCs w:val="24"/>
        </w:rPr>
        <w:t>; this allows</w:t>
      </w:r>
      <w:r w:rsidR="00304AE5">
        <w:rPr>
          <w:rFonts w:ascii="Times New Roman" w:hAnsi="Times New Roman" w:cs="Times New Roman"/>
          <w:color w:val="000000" w:themeColor="text1"/>
          <w:sz w:val="24"/>
          <w:szCs w:val="24"/>
        </w:rPr>
        <w:t xml:space="preserve"> the</w:t>
      </w:r>
      <w:r w:rsidRPr="008D349C">
        <w:rPr>
          <w:rFonts w:ascii="Times New Roman" w:hAnsi="Times New Roman" w:cs="Times New Roman"/>
          <w:color w:val="000000" w:themeColor="text1"/>
          <w:sz w:val="24"/>
          <w:szCs w:val="24"/>
        </w:rPr>
        <w:t xml:space="preserve"> inclusion of participants from various temporal environmental ch</w:t>
      </w:r>
      <w:r w:rsidR="0026115D">
        <w:rPr>
          <w:rFonts w:ascii="Times New Roman" w:hAnsi="Times New Roman" w:cs="Times New Roman"/>
          <w:color w:val="000000" w:themeColor="text1"/>
          <w:sz w:val="24"/>
          <w:szCs w:val="24"/>
        </w:rPr>
        <w:t>anges that might have occurred o</w:t>
      </w:r>
      <w:r w:rsidRPr="008D349C">
        <w:rPr>
          <w:rFonts w:ascii="Times New Roman" w:hAnsi="Times New Roman" w:cs="Times New Roman"/>
          <w:color w:val="000000" w:themeColor="text1"/>
          <w:sz w:val="24"/>
          <w:szCs w:val="24"/>
        </w:rPr>
        <w:t>n the University campus. Nonetheless the retrospective design was a limitation</w:t>
      </w:r>
      <w:r w:rsidR="00D40F22" w:rsidRPr="008D349C">
        <w:rPr>
          <w:rFonts w:ascii="Times New Roman" w:hAnsi="Times New Roman" w:cs="Times New Roman"/>
          <w:color w:val="000000" w:themeColor="text1"/>
          <w:sz w:val="24"/>
          <w:szCs w:val="24"/>
        </w:rPr>
        <w:t xml:space="preserve"> as well as the relatively small </w:t>
      </w:r>
      <w:r w:rsidR="007740F2">
        <w:rPr>
          <w:rFonts w:ascii="Times New Roman" w:hAnsi="Times New Roman" w:cs="Times New Roman"/>
          <w:color w:val="000000" w:themeColor="text1"/>
          <w:sz w:val="24"/>
          <w:szCs w:val="24"/>
        </w:rPr>
        <w:t>number of eligible participants; this</w:t>
      </w:r>
      <w:r w:rsidRPr="008D349C">
        <w:rPr>
          <w:rFonts w:ascii="Times New Roman" w:hAnsi="Times New Roman" w:cs="Times New Roman"/>
          <w:color w:val="000000" w:themeColor="text1"/>
          <w:sz w:val="24"/>
          <w:szCs w:val="24"/>
        </w:rPr>
        <w:t xml:space="preserve"> hinders a complete investigation of potential risk factors of envenomation in the setting. </w:t>
      </w:r>
    </w:p>
    <w:p w14:paraId="4DFC4BAA" w14:textId="077B9059" w:rsidR="00FE7481" w:rsidRPr="008D349C" w:rsidRDefault="00225812" w:rsidP="00EE4695">
      <w:pPr>
        <w:pStyle w:val="NoSpacing"/>
        <w:spacing w:before="240" w:line="360" w:lineRule="auto"/>
        <w:jc w:val="both"/>
        <w:rPr>
          <w:rFonts w:ascii="Times New Roman" w:hAnsi="Times New Roman" w:cs="Times New Roman"/>
          <w:color w:val="000000" w:themeColor="text1"/>
          <w:sz w:val="24"/>
          <w:szCs w:val="24"/>
        </w:rPr>
      </w:pPr>
      <w:proofErr w:type="gramStart"/>
      <w:r w:rsidRPr="008D349C">
        <w:rPr>
          <w:rFonts w:ascii="Times New Roman" w:hAnsi="Times New Roman" w:cs="Times New Roman"/>
          <w:b/>
          <w:color w:val="000000" w:themeColor="text1"/>
          <w:sz w:val="24"/>
          <w:szCs w:val="24"/>
        </w:rPr>
        <w:t>C</w:t>
      </w:r>
      <w:r w:rsidR="000364FB" w:rsidRPr="008D349C">
        <w:rPr>
          <w:rFonts w:ascii="Times New Roman" w:hAnsi="Times New Roman" w:cs="Times New Roman"/>
          <w:b/>
          <w:color w:val="000000" w:themeColor="text1"/>
          <w:sz w:val="24"/>
          <w:szCs w:val="24"/>
        </w:rPr>
        <w:t>onclusion</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r w:rsidR="000364FB" w:rsidRPr="008D349C">
        <w:rPr>
          <w:rFonts w:ascii="Times New Roman" w:hAnsi="Times New Roman" w:cs="Times New Roman"/>
          <w:color w:val="000000" w:themeColor="text1"/>
          <w:sz w:val="24"/>
          <w:szCs w:val="24"/>
        </w:rPr>
        <w:t xml:space="preserve"> </w:t>
      </w:r>
      <w:r w:rsidR="00030CCD" w:rsidRPr="008D349C">
        <w:rPr>
          <w:rFonts w:ascii="Times New Roman" w:hAnsi="Times New Roman" w:cs="Times New Roman"/>
          <w:color w:val="000000" w:themeColor="text1"/>
          <w:sz w:val="24"/>
          <w:szCs w:val="24"/>
        </w:rPr>
        <w:t>animal bites and stings with envenomation occur</w:t>
      </w:r>
      <w:r w:rsidR="000364FB" w:rsidRPr="008D349C">
        <w:rPr>
          <w:rFonts w:ascii="Times New Roman" w:hAnsi="Times New Roman" w:cs="Times New Roman"/>
          <w:color w:val="000000" w:themeColor="text1"/>
          <w:sz w:val="24"/>
          <w:szCs w:val="24"/>
        </w:rPr>
        <w:t xml:space="preserve"> in University communities. </w:t>
      </w:r>
      <w:r w:rsidR="00BA0F2C" w:rsidRPr="008D349C">
        <w:rPr>
          <w:rFonts w:ascii="Times New Roman" w:hAnsi="Times New Roman" w:cs="Times New Roman"/>
          <w:color w:val="000000" w:themeColor="text1"/>
          <w:sz w:val="24"/>
          <w:szCs w:val="24"/>
        </w:rPr>
        <w:t>This decade-long review highlights the need to upgrade the capacity to manage envenomation such as snakebites and hymenoptera stings as well as canine bites at the University Health Services. It will be helpful to</w:t>
      </w:r>
      <w:r w:rsidR="00EB00EA">
        <w:rPr>
          <w:rFonts w:ascii="Times New Roman" w:hAnsi="Times New Roman" w:cs="Times New Roman"/>
          <w:color w:val="000000" w:themeColor="text1"/>
          <w:sz w:val="24"/>
          <w:szCs w:val="24"/>
        </w:rPr>
        <w:t xml:space="preserve"> network with relevant poison</w:t>
      </w:r>
      <w:r w:rsidR="00BA0F2C" w:rsidRPr="008D349C">
        <w:rPr>
          <w:rFonts w:ascii="Times New Roman" w:hAnsi="Times New Roman" w:cs="Times New Roman"/>
          <w:color w:val="000000" w:themeColor="text1"/>
          <w:sz w:val="24"/>
          <w:szCs w:val="24"/>
        </w:rPr>
        <w:t xml:space="preserve"> control </w:t>
      </w:r>
      <w:proofErr w:type="spellStart"/>
      <w:r w:rsidR="00BA0F2C" w:rsidRPr="008D349C">
        <w:rPr>
          <w:rFonts w:ascii="Times New Roman" w:hAnsi="Times New Roman" w:cs="Times New Roman"/>
          <w:color w:val="000000" w:themeColor="text1"/>
          <w:sz w:val="24"/>
          <w:szCs w:val="24"/>
        </w:rPr>
        <w:t>centres</w:t>
      </w:r>
      <w:proofErr w:type="spellEnd"/>
      <w:r w:rsidR="00BA0F2C" w:rsidRPr="008D349C">
        <w:rPr>
          <w:rFonts w:ascii="Times New Roman" w:hAnsi="Times New Roman" w:cs="Times New Roman"/>
          <w:color w:val="000000" w:themeColor="text1"/>
          <w:sz w:val="24"/>
          <w:szCs w:val="24"/>
        </w:rPr>
        <w:t xml:space="preserve"> in the country to facilitate easy access</w:t>
      </w:r>
      <w:r w:rsidR="00766360" w:rsidRPr="008D349C">
        <w:rPr>
          <w:rFonts w:ascii="Times New Roman" w:hAnsi="Times New Roman" w:cs="Times New Roman"/>
          <w:color w:val="000000" w:themeColor="text1"/>
          <w:sz w:val="24"/>
          <w:szCs w:val="24"/>
        </w:rPr>
        <w:t xml:space="preserve"> to specific </w:t>
      </w:r>
      <w:r w:rsidR="00EB00EA" w:rsidRPr="008D349C">
        <w:rPr>
          <w:rFonts w:ascii="Times New Roman" w:hAnsi="Times New Roman" w:cs="Times New Roman"/>
          <w:color w:val="000000" w:themeColor="text1"/>
          <w:sz w:val="24"/>
          <w:szCs w:val="24"/>
        </w:rPr>
        <w:t>antivenins</w:t>
      </w:r>
      <w:r w:rsidR="00766360" w:rsidRPr="008D349C">
        <w:rPr>
          <w:rFonts w:ascii="Times New Roman" w:hAnsi="Times New Roman" w:cs="Times New Roman"/>
          <w:color w:val="000000" w:themeColor="text1"/>
          <w:sz w:val="24"/>
          <w:szCs w:val="24"/>
        </w:rPr>
        <w:t xml:space="preserve"> at the U</w:t>
      </w:r>
      <w:r w:rsidR="00BA0F2C" w:rsidRPr="008D349C">
        <w:rPr>
          <w:rFonts w:ascii="Times New Roman" w:hAnsi="Times New Roman" w:cs="Times New Roman"/>
          <w:color w:val="000000" w:themeColor="text1"/>
          <w:sz w:val="24"/>
          <w:szCs w:val="24"/>
        </w:rPr>
        <w:t xml:space="preserve">niversity health </w:t>
      </w:r>
      <w:proofErr w:type="spellStart"/>
      <w:r w:rsidR="00BA0F2C" w:rsidRPr="008D349C">
        <w:rPr>
          <w:rFonts w:ascii="Times New Roman" w:hAnsi="Times New Roman" w:cs="Times New Roman"/>
          <w:color w:val="000000" w:themeColor="text1"/>
          <w:sz w:val="24"/>
          <w:szCs w:val="24"/>
        </w:rPr>
        <w:t>centre</w:t>
      </w:r>
      <w:proofErr w:type="spellEnd"/>
      <w:r w:rsidR="00BA0F2C" w:rsidRPr="008D349C">
        <w:rPr>
          <w:rFonts w:ascii="Times New Roman" w:hAnsi="Times New Roman" w:cs="Times New Roman"/>
          <w:color w:val="000000" w:themeColor="text1"/>
          <w:sz w:val="24"/>
          <w:szCs w:val="24"/>
        </w:rPr>
        <w:t>.  Moreover, a</w:t>
      </w:r>
      <w:r w:rsidR="000364FB" w:rsidRPr="008D349C">
        <w:rPr>
          <w:rFonts w:ascii="Times New Roman" w:hAnsi="Times New Roman" w:cs="Times New Roman"/>
          <w:color w:val="000000" w:themeColor="text1"/>
          <w:sz w:val="24"/>
          <w:szCs w:val="24"/>
        </w:rPr>
        <w:t xml:space="preserve"> large multi-</w:t>
      </w:r>
      <w:proofErr w:type="spellStart"/>
      <w:r w:rsidR="000364FB" w:rsidRPr="008D349C">
        <w:rPr>
          <w:rFonts w:ascii="Times New Roman" w:hAnsi="Times New Roman" w:cs="Times New Roman"/>
          <w:color w:val="000000" w:themeColor="text1"/>
          <w:sz w:val="24"/>
          <w:szCs w:val="24"/>
        </w:rPr>
        <w:t>centre</w:t>
      </w:r>
      <w:proofErr w:type="spellEnd"/>
      <w:r w:rsidR="000364FB" w:rsidRPr="008D349C">
        <w:rPr>
          <w:rFonts w:ascii="Times New Roman" w:hAnsi="Times New Roman" w:cs="Times New Roman"/>
          <w:color w:val="000000" w:themeColor="text1"/>
          <w:sz w:val="24"/>
          <w:szCs w:val="24"/>
        </w:rPr>
        <w:t xml:space="preserve"> study evaluating the burden</w:t>
      </w:r>
      <w:r w:rsidR="00BA0F2C" w:rsidRPr="008D349C">
        <w:rPr>
          <w:rFonts w:ascii="Times New Roman" w:hAnsi="Times New Roman" w:cs="Times New Roman"/>
          <w:color w:val="000000" w:themeColor="text1"/>
          <w:sz w:val="24"/>
          <w:szCs w:val="24"/>
        </w:rPr>
        <w:t>, treatment</w:t>
      </w:r>
      <w:r w:rsidR="000364FB" w:rsidRPr="008D349C">
        <w:rPr>
          <w:rFonts w:ascii="Times New Roman" w:hAnsi="Times New Roman" w:cs="Times New Roman"/>
          <w:color w:val="000000" w:themeColor="text1"/>
          <w:sz w:val="24"/>
          <w:szCs w:val="24"/>
        </w:rPr>
        <w:t xml:space="preserve"> and outcome of envenomation on campuses is desirable. </w:t>
      </w:r>
      <w:r w:rsidR="00EB00EA">
        <w:rPr>
          <w:rFonts w:ascii="Times New Roman" w:hAnsi="Times New Roman" w:cs="Times New Roman"/>
          <w:color w:val="000000" w:themeColor="text1"/>
          <w:sz w:val="24"/>
          <w:szCs w:val="24"/>
        </w:rPr>
        <w:t xml:space="preserve"> </w:t>
      </w:r>
    </w:p>
    <w:p w14:paraId="62EF9F08" w14:textId="77777777" w:rsidR="00030CCD" w:rsidRPr="008D349C" w:rsidRDefault="00030CCD" w:rsidP="00EE4695">
      <w:pPr>
        <w:pStyle w:val="NoSpacing"/>
        <w:spacing w:before="240" w:line="360" w:lineRule="auto"/>
        <w:jc w:val="both"/>
        <w:rPr>
          <w:rFonts w:ascii="Times New Roman" w:hAnsi="Times New Roman" w:cs="Times New Roman"/>
          <w:b/>
          <w:bCs/>
          <w:sz w:val="24"/>
          <w:szCs w:val="24"/>
        </w:rPr>
      </w:pPr>
    </w:p>
    <w:p w14:paraId="75BF11AE" w14:textId="77777777" w:rsidR="00225812" w:rsidRDefault="00225812" w:rsidP="00225812">
      <w:pPr>
        <w:pStyle w:val="Default"/>
        <w:jc w:val="both"/>
        <w:rPr>
          <w:rFonts w:ascii="Times New Roman" w:hAnsi="Times New Roman" w:cs="Times New Roman"/>
        </w:rPr>
      </w:pPr>
      <w:bookmarkStart w:id="0" w:name="_GoBack"/>
      <w:bookmarkEnd w:id="0"/>
      <w:r w:rsidRPr="00C1263B">
        <w:rPr>
          <w:rFonts w:ascii="Times New Roman" w:hAnsi="Times New Roman" w:cs="Times New Roman"/>
          <w:b/>
        </w:rPr>
        <w:t>Ethical consideration</w:t>
      </w:r>
      <w:r w:rsidRPr="00BE6567">
        <w:rPr>
          <w:rFonts w:ascii="Times New Roman" w:hAnsi="Times New Roman" w:cs="Times New Roman"/>
        </w:rPr>
        <w:t>:</w:t>
      </w:r>
      <w:r>
        <w:rPr>
          <w:rFonts w:ascii="Times New Roman" w:hAnsi="Times New Roman" w:cs="Times New Roman"/>
          <w:b/>
        </w:rPr>
        <w:t xml:space="preserve"> </w:t>
      </w:r>
      <w:r w:rsidRPr="00C1263B">
        <w:rPr>
          <w:rFonts w:ascii="Times New Roman" w:hAnsi="Times New Roman" w:cs="Times New Roman"/>
        </w:rPr>
        <w:t xml:space="preserve">Ethical clearance </w:t>
      </w:r>
      <w:r>
        <w:rPr>
          <w:rFonts w:ascii="Times New Roman" w:hAnsi="Times New Roman" w:cs="Times New Roman"/>
        </w:rPr>
        <w:t>was</w:t>
      </w:r>
      <w:r w:rsidRPr="00C1263B">
        <w:rPr>
          <w:rFonts w:ascii="Times New Roman" w:hAnsi="Times New Roman" w:cs="Times New Roman"/>
        </w:rPr>
        <w:t xml:space="preserve"> </w:t>
      </w:r>
      <w:r>
        <w:rPr>
          <w:rFonts w:ascii="Times New Roman" w:hAnsi="Times New Roman" w:cs="Times New Roman"/>
        </w:rPr>
        <w:t>obtained from the Research and Ethical C</w:t>
      </w:r>
      <w:r w:rsidRPr="00C1263B">
        <w:rPr>
          <w:rFonts w:ascii="Times New Roman" w:hAnsi="Times New Roman" w:cs="Times New Roman"/>
        </w:rPr>
        <w:t>ommittee (REC) of the College of Medicine,</w:t>
      </w:r>
      <w:r w:rsidRPr="00C1263B">
        <w:rPr>
          <w:rFonts w:ascii="Times New Roman" w:hAnsi="Times New Roman" w:cs="Times New Roman"/>
          <w:color w:val="00B050"/>
        </w:rPr>
        <w:t xml:space="preserve"> </w:t>
      </w:r>
      <w:r w:rsidRPr="00C1263B">
        <w:rPr>
          <w:rFonts w:ascii="Times New Roman" w:hAnsi="Times New Roman" w:cs="Times New Roman"/>
        </w:rPr>
        <w:t>University of Benin</w:t>
      </w:r>
      <w:r>
        <w:rPr>
          <w:rFonts w:ascii="Times New Roman" w:hAnsi="Times New Roman" w:cs="Times New Roman"/>
        </w:rPr>
        <w:t xml:space="preserve"> (CMS/REC/2024/606)</w:t>
      </w:r>
      <w:r w:rsidRPr="00C1263B">
        <w:rPr>
          <w:rFonts w:ascii="Times New Roman" w:hAnsi="Times New Roman" w:cs="Times New Roman"/>
        </w:rPr>
        <w:t xml:space="preserve">. </w:t>
      </w:r>
      <w:r>
        <w:rPr>
          <w:rFonts w:ascii="Times New Roman" w:hAnsi="Times New Roman" w:cs="Times New Roman"/>
        </w:rPr>
        <w:t>Data collection form was</w:t>
      </w:r>
      <w:r w:rsidRPr="00C1263B">
        <w:rPr>
          <w:rFonts w:ascii="Times New Roman" w:hAnsi="Times New Roman" w:cs="Times New Roman"/>
        </w:rPr>
        <w:t xml:space="preserve"> coded (</w:t>
      </w:r>
      <w:r w:rsidRPr="00C1263B">
        <w:rPr>
          <w:rFonts w:ascii="Times New Roman" w:hAnsi="Times New Roman" w:cs="Times New Roman"/>
          <w:i/>
        </w:rPr>
        <w:t>without names</w:t>
      </w:r>
      <w:r w:rsidRPr="00C1263B">
        <w:rPr>
          <w:rFonts w:ascii="Times New Roman" w:hAnsi="Times New Roman" w:cs="Times New Roman"/>
        </w:rPr>
        <w:t>) to ensure confidentiality.</w:t>
      </w:r>
    </w:p>
    <w:p w14:paraId="3E163DDE" w14:textId="77777777" w:rsidR="00225812" w:rsidRPr="00BE6567" w:rsidRDefault="00225812" w:rsidP="00225812">
      <w:pPr>
        <w:pStyle w:val="Default"/>
        <w:jc w:val="both"/>
        <w:rPr>
          <w:rFonts w:ascii="Times New Roman" w:hAnsi="Times New Roman" w:cs="Times New Roman"/>
        </w:rPr>
      </w:pPr>
    </w:p>
    <w:p w14:paraId="765038A6" w14:textId="77777777" w:rsidR="00225812" w:rsidRDefault="00225812" w:rsidP="00225812">
      <w:pPr>
        <w:spacing w:line="240" w:lineRule="auto"/>
        <w:jc w:val="both"/>
        <w:rPr>
          <w:rFonts w:ascii="Times New Roman" w:hAnsi="Times New Roman" w:cs="Times New Roman"/>
          <w:bCs/>
          <w:sz w:val="24"/>
          <w:szCs w:val="24"/>
        </w:rPr>
      </w:pPr>
      <w:r w:rsidRPr="00BE6567">
        <w:rPr>
          <w:rFonts w:ascii="Times New Roman" w:hAnsi="Times New Roman" w:cs="Times New Roman"/>
          <w:b/>
          <w:bCs/>
          <w:sz w:val="24"/>
          <w:szCs w:val="24"/>
        </w:rPr>
        <w:t>Data availability</w:t>
      </w:r>
      <w:r>
        <w:rPr>
          <w:rFonts w:ascii="Times New Roman" w:hAnsi="Times New Roman" w:cs="Times New Roman"/>
          <w:bCs/>
          <w:sz w:val="24"/>
          <w:szCs w:val="24"/>
        </w:rPr>
        <w:t>: Data is available from the corresponding author on reasonable request.</w:t>
      </w:r>
    </w:p>
    <w:p w14:paraId="7E9A31AF" w14:textId="77777777" w:rsidR="00225812" w:rsidRDefault="00225812" w:rsidP="00225812">
      <w:pPr>
        <w:spacing w:line="240" w:lineRule="auto"/>
        <w:jc w:val="both"/>
        <w:rPr>
          <w:rFonts w:ascii="Times New Roman" w:hAnsi="Times New Roman" w:cs="Times New Roman"/>
          <w:bCs/>
          <w:sz w:val="24"/>
          <w:szCs w:val="24"/>
        </w:rPr>
      </w:pPr>
      <w:r w:rsidRPr="008D349C">
        <w:rPr>
          <w:rFonts w:ascii="Times New Roman" w:hAnsi="Times New Roman" w:cs="Times New Roman"/>
          <w:b/>
          <w:bCs/>
          <w:sz w:val="24"/>
          <w:szCs w:val="24"/>
        </w:rPr>
        <w:t>Prior Presentation</w:t>
      </w:r>
      <w:r w:rsidRPr="008D349C">
        <w:rPr>
          <w:rFonts w:ascii="Times New Roman" w:hAnsi="Times New Roman" w:cs="Times New Roman"/>
          <w:bCs/>
          <w:sz w:val="24"/>
          <w:szCs w:val="24"/>
        </w:rPr>
        <w:t>: This study abstract has been presented in September 2024 at the Annual Scientific Conference of the College of Medical Sciences, University of Benin, Nigeria.</w:t>
      </w:r>
    </w:p>
    <w:p w14:paraId="541C6B1E" w14:textId="77777777" w:rsidR="003B0DFE" w:rsidRPr="008D349C" w:rsidRDefault="003B0DFE" w:rsidP="00EE4695">
      <w:pPr>
        <w:spacing w:line="360" w:lineRule="auto"/>
        <w:rPr>
          <w:rFonts w:ascii="Times New Roman" w:hAnsi="Times New Roman" w:cs="Times New Roman"/>
          <w:b/>
          <w:sz w:val="24"/>
          <w:szCs w:val="24"/>
        </w:rPr>
      </w:pPr>
      <w:r w:rsidRPr="008D349C">
        <w:rPr>
          <w:rFonts w:ascii="Times New Roman" w:hAnsi="Times New Roman" w:cs="Times New Roman"/>
          <w:b/>
          <w:sz w:val="24"/>
          <w:szCs w:val="24"/>
        </w:rPr>
        <w:t xml:space="preserve">References </w:t>
      </w:r>
    </w:p>
    <w:p w14:paraId="614642D3" w14:textId="77777777" w:rsidR="00780589" w:rsidRPr="008D349C" w:rsidRDefault="008D35BC" w:rsidP="008D35BC">
      <w:pPr>
        <w:pStyle w:val="ListParagraph"/>
        <w:numPr>
          <w:ilvl w:val="0"/>
          <w:numId w:val="2"/>
        </w:numPr>
        <w:spacing w:after="160" w:line="360" w:lineRule="auto"/>
        <w:jc w:val="both"/>
      </w:pPr>
      <w:r w:rsidRPr="008D35BC">
        <w:t xml:space="preserve">Hamza M, Knudsen C, </w:t>
      </w:r>
      <w:proofErr w:type="spellStart"/>
      <w:r w:rsidRPr="008D35BC">
        <w:t>Gnanathasan</w:t>
      </w:r>
      <w:proofErr w:type="spellEnd"/>
      <w:r w:rsidRPr="008D35BC">
        <w:t xml:space="preserve"> CA, Monteiro W, Lewin MR, Laustsen AH, Habib AG. Clinical management of snakebite envenoming: Future perspectives. Toxicon X. 2021 Aug </w:t>
      </w:r>
      <w:proofErr w:type="gramStart"/>
      <w:r w:rsidRPr="008D35BC">
        <w:t>8;11:100079</w:t>
      </w:r>
      <w:proofErr w:type="gramEnd"/>
      <w:r w:rsidRPr="008D35BC">
        <w:t xml:space="preserve">. </w:t>
      </w:r>
      <w:proofErr w:type="spellStart"/>
      <w:r w:rsidRPr="008D35BC">
        <w:t>doi</w:t>
      </w:r>
      <w:proofErr w:type="spellEnd"/>
      <w:r w:rsidRPr="008D35BC">
        <w:t>: 10.1016/j.toxcx.2021.100079. PMID: 34430847; PMCID: PMC8374517.</w:t>
      </w:r>
      <w:r>
        <w:t xml:space="preserve"> </w:t>
      </w:r>
    </w:p>
    <w:p w14:paraId="5F7E8C31" w14:textId="77777777" w:rsidR="008D35BC" w:rsidRDefault="008D35BC" w:rsidP="008D35BC">
      <w:pPr>
        <w:pStyle w:val="ListParagraph"/>
        <w:numPr>
          <w:ilvl w:val="0"/>
          <w:numId w:val="2"/>
        </w:numPr>
        <w:spacing w:after="160" w:line="360" w:lineRule="auto"/>
        <w:jc w:val="both"/>
      </w:pPr>
      <w:r w:rsidRPr="008D35BC">
        <w:t xml:space="preserve">Ramirez-Cruz MP, </w:t>
      </w:r>
      <w:proofErr w:type="spellStart"/>
      <w:r w:rsidRPr="008D35BC">
        <w:t>Smolinske</w:t>
      </w:r>
      <w:proofErr w:type="spellEnd"/>
      <w:r w:rsidRPr="008D35BC">
        <w:t xml:space="preserve"> SC, Warrick BJ, Rayburn WF, Seifert SA. </w:t>
      </w:r>
      <w:proofErr w:type="spellStart"/>
      <w:r w:rsidRPr="008D35BC">
        <w:t>Envenomations</w:t>
      </w:r>
      <w:proofErr w:type="spellEnd"/>
      <w:r w:rsidRPr="008D35BC">
        <w:t xml:space="preserve"> during pregnancy reported to the national poison data system, 2009-2018. Toxicon. 2020 Oct </w:t>
      </w:r>
      <w:proofErr w:type="gramStart"/>
      <w:r w:rsidRPr="008D35BC">
        <w:t>30;186:78</w:t>
      </w:r>
      <w:proofErr w:type="gramEnd"/>
      <w:r w:rsidRPr="008D35BC">
        <w:t xml:space="preserve">-82. </w:t>
      </w:r>
      <w:proofErr w:type="spellStart"/>
      <w:r w:rsidRPr="008D35BC">
        <w:t>doi</w:t>
      </w:r>
      <w:proofErr w:type="spellEnd"/>
      <w:r>
        <w:t>: 10.1016/j.toxicon.2020.07.029</w:t>
      </w:r>
      <w:r w:rsidRPr="008D35BC">
        <w:t>. PMID: 32771392.</w:t>
      </w:r>
    </w:p>
    <w:p w14:paraId="14D51117" w14:textId="77777777" w:rsidR="00780589" w:rsidRPr="008D349C" w:rsidRDefault="00780589" w:rsidP="008D35BC">
      <w:pPr>
        <w:pStyle w:val="ListParagraph"/>
        <w:numPr>
          <w:ilvl w:val="0"/>
          <w:numId w:val="2"/>
        </w:numPr>
        <w:spacing w:after="160" w:line="360" w:lineRule="auto"/>
        <w:jc w:val="both"/>
      </w:pPr>
      <w:r w:rsidRPr="008D349C">
        <w:lastRenderedPageBreak/>
        <w:t>World Health Organization. Snakebite envenoming. Updated September 12, 2023. Accessed August 3, 2024. https://www.who.int/news-room/fact-sheets/detail/snakebite-envenoming</w:t>
      </w:r>
    </w:p>
    <w:p w14:paraId="4CFD584D" w14:textId="77777777" w:rsidR="008D35BC" w:rsidRDefault="008D35BC" w:rsidP="008D35BC">
      <w:pPr>
        <w:pStyle w:val="ListParagraph"/>
        <w:numPr>
          <w:ilvl w:val="0"/>
          <w:numId w:val="2"/>
        </w:numPr>
        <w:spacing w:before="100" w:beforeAutospacing="1" w:after="100" w:afterAutospacing="1" w:line="360" w:lineRule="auto"/>
        <w:jc w:val="both"/>
      </w:pPr>
      <w:r w:rsidRPr="008D35BC">
        <w:t xml:space="preserve">Meyers SE, Tadi P. Snake Toxicity. 2022 Sep 19. In: </w:t>
      </w:r>
      <w:proofErr w:type="spellStart"/>
      <w:r w:rsidRPr="008D35BC">
        <w:t>StatPearls</w:t>
      </w:r>
      <w:proofErr w:type="spellEnd"/>
      <w:r w:rsidRPr="008D35BC">
        <w:t xml:space="preserve"> [Internet]. Treasure Island (FL): </w:t>
      </w:r>
      <w:proofErr w:type="spellStart"/>
      <w:r w:rsidRPr="008D35BC">
        <w:t>StatPearls</w:t>
      </w:r>
      <w:proofErr w:type="spellEnd"/>
      <w:r w:rsidRPr="008D35BC">
        <w:t xml:space="preserve"> Publishing; 2024 Jan–. PMID: 32491497.</w:t>
      </w:r>
    </w:p>
    <w:p w14:paraId="2E315D9D" w14:textId="77777777" w:rsidR="00780589" w:rsidRPr="008D349C" w:rsidRDefault="008D35BC" w:rsidP="008D35BC">
      <w:pPr>
        <w:pStyle w:val="ListParagraph"/>
        <w:numPr>
          <w:ilvl w:val="0"/>
          <w:numId w:val="2"/>
        </w:numPr>
        <w:spacing w:before="100" w:beforeAutospacing="1" w:after="100" w:afterAutospacing="1" w:line="360" w:lineRule="auto"/>
        <w:jc w:val="both"/>
      </w:pPr>
      <w:proofErr w:type="spellStart"/>
      <w:r w:rsidRPr="008D35BC">
        <w:t>Dingwoke</w:t>
      </w:r>
      <w:proofErr w:type="spellEnd"/>
      <w:r w:rsidRPr="008D35BC">
        <w:t xml:space="preserve"> EJ, </w:t>
      </w:r>
      <w:proofErr w:type="spellStart"/>
      <w:r w:rsidRPr="008D35BC">
        <w:t>Adamude</w:t>
      </w:r>
      <w:proofErr w:type="spellEnd"/>
      <w:r w:rsidRPr="008D35BC">
        <w:t xml:space="preserve"> FA, Mohamed G, Klein A, Salihu A, Abubakar MS, </w:t>
      </w:r>
      <w:proofErr w:type="spellStart"/>
      <w:r w:rsidRPr="008D35BC">
        <w:t>Sallau</w:t>
      </w:r>
      <w:proofErr w:type="spellEnd"/>
      <w:r w:rsidRPr="008D35BC">
        <w:t xml:space="preserve"> AB. Venom proteomic analysis of medically important Nigerian viper </w:t>
      </w:r>
      <w:proofErr w:type="spellStart"/>
      <w:r w:rsidRPr="008D35BC">
        <w:t>Echis</w:t>
      </w:r>
      <w:proofErr w:type="spellEnd"/>
      <w:r w:rsidRPr="008D35BC">
        <w:t xml:space="preserve"> </w:t>
      </w:r>
      <w:proofErr w:type="spellStart"/>
      <w:r w:rsidRPr="008D35BC">
        <w:t>ocellatus</w:t>
      </w:r>
      <w:proofErr w:type="spellEnd"/>
      <w:r w:rsidRPr="008D35BC">
        <w:t xml:space="preserve"> and </w:t>
      </w:r>
      <w:proofErr w:type="spellStart"/>
      <w:r w:rsidRPr="008D35BC">
        <w:t>Bitis</w:t>
      </w:r>
      <w:proofErr w:type="spellEnd"/>
      <w:r w:rsidRPr="008D35BC">
        <w:t xml:space="preserve"> </w:t>
      </w:r>
      <w:proofErr w:type="spellStart"/>
      <w:r w:rsidRPr="008D35BC">
        <w:t>arietans</w:t>
      </w:r>
      <w:proofErr w:type="spellEnd"/>
      <w:r w:rsidRPr="008D35BC">
        <w:t xml:space="preserve"> snake species. </w:t>
      </w:r>
      <w:proofErr w:type="spellStart"/>
      <w:r w:rsidRPr="008D35BC">
        <w:t>Biochem</w:t>
      </w:r>
      <w:proofErr w:type="spellEnd"/>
      <w:r w:rsidRPr="008D35BC">
        <w:t xml:space="preserve"> </w:t>
      </w:r>
      <w:proofErr w:type="spellStart"/>
      <w:r w:rsidRPr="008D35BC">
        <w:t>Biophys</w:t>
      </w:r>
      <w:proofErr w:type="spellEnd"/>
      <w:r w:rsidRPr="008D35BC">
        <w:t xml:space="preserve"> Rep. 2021 Nov </w:t>
      </w:r>
      <w:proofErr w:type="gramStart"/>
      <w:r w:rsidRPr="008D35BC">
        <w:t>2;28:101164</w:t>
      </w:r>
      <w:proofErr w:type="gramEnd"/>
      <w:r w:rsidRPr="008D35BC">
        <w:t xml:space="preserve">. </w:t>
      </w:r>
      <w:proofErr w:type="spellStart"/>
      <w:r w:rsidRPr="008D35BC">
        <w:t>doi</w:t>
      </w:r>
      <w:proofErr w:type="spellEnd"/>
      <w:r w:rsidRPr="008D35BC">
        <w:t>: 10.1016/j.bbrep.2021.101164. PM</w:t>
      </w:r>
      <w:r>
        <w:t>ID: 34765747; PMCID: PMC8571701</w:t>
      </w:r>
      <w:r w:rsidR="00780589" w:rsidRPr="008D349C">
        <w:t>.</w:t>
      </w:r>
    </w:p>
    <w:p w14:paraId="36E10922" w14:textId="77777777" w:rsidR="00780589" w:rsidRPr="008D349C" w:rsidRDefault="009A12F9" w:rsidP="009A12F9">
      <w:pPr>
        <w:pStyle w:val="ListParagraph"/>
        <w:numPr>
          <w:ilvl w:val="0"/>
          <w:numId w:val="2"/>
        </w:numPr>
        <w:spacing w:before="100" w:beforeAutospacing="1" w:after="100" w:afterAutospacing="1" w:line="360" w:lineRule="auto"/>
        <w:jc w:val="both"/>
      </w:pPr>
      <w:r w:rsidRPr="009A12F9">
        <w:t xml:space="preserve">GBD 2019 Snakebite Envenomation Collaborators. Global mortality of snakebite envenoming between 1990 and 2019. Nat Commun. 2022 Oct 25;13(1):6160. </w:t>
      </w:r>
      <w:proofErr w:type="spellStart"/>
      <w:r w:rsidRPr="009A12F9">
        <w:t>doi</w:t>
      </w:r>
      <w:proofErr w:type="spellEnd"/>
      <w:r w:rsidRPr="009A12F9">
        <w:t>: 10.1038/s41467-022-33627-9. PM</w:t>
      </w:r>
      <w:r>
        <w:t>ID: 36284094; PMCID: PMC9596405</w:t>
      </w:r>
      <w:r w:rsidR="00780589" w:rsidRPr="008D349C">
        <w:t>.</w:t>
      </w:r>
    </w:p>
    <w:p w14:paraId="7228208F"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t xml:space="preserve">Benjamin JM, Abo BN, </w:t>
      </w:r>
      <w:proofErr w:type="spellStart"/>
      <w:r w:rsidRPr="008D349C">
        <w:t>Brandehoff</w:t>
      </w:r>
      <w:proofErr w:type="spellEnd"/>
      <w:r w:rsidRPr="008D349C">
        <w:t xml:space="preserve"> N. Review article: Snake envenomation in Africa. Curr Trop Med Rep. </w:t>
      </w:r>
      <w:proofErr w:type="gramStart"/>
      <w:r w:rsidRPr="008D349C">
        <w:t>2020;17:198</w:t>
      </w:r>
      <w:proofErr w:type="gramEnd"/>
      <w:r w:rsidRPr="008D349C">
        <w:t>. doi:10.1007/s40475-020-00198-y.</w:t>
      </w:r>
    </w:p>
    <w:p w14:paraId="08760B88" w14:textId="77777777" w:rsidR="00780589" w:rsidRPr="008D349C" w:rsidRDefault="009A12F9" w:rsidP="009A12F9">
      <w:pPr>
        <w:pStyle w:val="ListParagraph"/>
        <w:numPr>
          <w:ilvl w:val="0"/>
          <w:numId w:val="2"/>
        </w:numPr>
        <w:spacing w:before="100" w:beforeAutospacing="1" w:after="100" w:afterAutospacing="1" w:line="360" w:lineRule="auto"/>
        <w:jc w:val="both"/>
      </w:pPr>
      <w:proofErr w:type="spellStart"/>
      <w:r w:rsidRPr="009A12F9">
        <w:t>Nduagubam</w:t>
      </w:r>
      <w:proofErr w:type="spellEnd"/>
      <w:r w:rsidRPr="009A12F9">
        <w:t xml:space="preserve"> OC, Chime OH, </w:t>
      </w:r>
      <w:proofErr w:type="spellStart"/>
      <w:r w:rsidRPr="009A12F9">
        <w:t>Ndu</w:t>
      </w:r>
      <w:proofErr w:type="spellEnd"/>
      <w:r w:rsidRPr="009A12F9">
        <w:t xml:space="preserve"> IK, </w:t>
      </w:r>
      <w:proofErr w:type="spellStart"/>
      <w:r w:rsidRPr="009A12F9">
        <w:t>Bisi-Onyemaechi</w:t>
      </w:r>
      <w:proofErr w:type="spellEnd"/>
      <w:r w:rsidRPr="009A12F9">
        <w:t xml:space="preserve"> A, Eke CB, Amadi OF, Igbokwe OO. Snakebite in children in Nigeria: A comparison of the first aid treatment measures with the world health organization's guidelines for management of snakebite in Africa. Ann </w:t>
      </w:r>
      <w:proofErr w:type="spellStart"/>
      <w:r w:rsidRPr="009A12F9">
        <w:t>Afr</w:t>
      </w:r>
      <w:proofErr w:type="spellEnd"/>
      <w:r w:rsidRPr="009A12F9">
        <w:t xml:space="preserve"> Med. 2020 Jul-Sep;19(3):182-187. </w:t>
      </w:r>
      <w:proofErr w:type="spellStart"/>
      <w:r w:rsidRPr="009A12F9">
        <w:t>doi</w:t>
      </w:r>
      <w:proofErr w:type="spellEnd"/>
      <w:r w:rsidRPr="009A12F9">
        <w:t>: 10.4103/aam.aam_38_19. PMID: 32820730; PMCID: PMC7694701.</w:t>
      </w:r>
      <w:r>
        <w:t xml:space="preserve"> </w:t>
      </w:r>
    </w:p>
    <w:p w14:paraId="33A5245E" w14:textId="77777777" w:rsidR="00780589" w:rsidRPr="008D349C" w:rsidRDefault="00780589" w:rsidP="00EE4695">
      <w:pPr>
        <w:pStyle w:val="ListParagraph"/>
        <w:numPr>
          <w:ilvl w:val="0"/>
          <w:numId w:val="2"/>
        </w:numPr>
        <w:spacing w:before="100" w:beforeAutospacing="1" w:after="100" w:afterAutospacing="1" w:line="360" w:lineRule="auto"/>
        <w:jc w:val="both"/>
      </w:pPr>
      <w:proofErr w:type="spellStart"/>
      <w:r w:rsidRPr="008D349C">
        <w:t>Fadare</w:t>
      </w:r>
      <w:proofErr w:type="spellEnd"/>
      <w:r w:rsidRPr="008D349C">
        <w:t xml:space="preserve"> JO, Afolabi OA. Management of snake bite in resource-challenged setting: A review of 18 months experience in a Nigerian hospital. J Clin Med Res. 2012;4(3):39-43. doi:10.5897/JCMR11.044.</w:t>
      </w:r>
    </w:p>
    <w:p w14:paraId="6170FA52"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t>Centers for Disease Control and Prevention. Symptoms and First Aid. The National Institute for Occupational Safety and Health (NIOSH). https://www.cdc.gov/niosh/topics/snakes/symptoms.html. Last reviewed June 28, 2021. Accessed August 3, 2024.</w:t>
      </w:r>
    </w:p>
    <w:p w14:paraId="46400344"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t xml:space="preserve">Kim OH, Lee JW, Kim HI, et al. Adverse Cardiovascular Events after a Venomous Snakebite in Korea. Yonsei Med J. 2016 Mar;57(2):512-517. </w:t>
      </w:r>
      <w:hyperlink r:id="rId7" w:history="1">
        <w:r w:rsidRPr="008D349C">
          <w:rPr>
            <w:rStyle w:val="Hyperlink"/>
          </w:rPr>
          <w:t>https://doi.org/10.3349/ymj.2016.57.2.512</w:t>
        </w:r>
      </w:hyperlink>
      <w:r w:rsidRPr="008D349C">
        <w:t>.</w:t>
      </w:r>
    </w:p>
    <w:p w14:paraId="20CA1BA0" w14:textId="77777777" w:rsidR="00780589" w:rsidRPr="008D349C" w:rsidRDefault="00D75E47" w:rsidP="00D75E47">
      <w:pPr>
        <w:pStyle w:val="ListParagraph"/>
        <w:numPr>
          <w:ilvl w:val="0"/>
          <w:numId w:val="2"/>
        </w:numPr>
        <w:spacing w:before="100" w:beforeAutospacing="1" w:after="100" w:afterAutospacing="1" w:line="360" w:lineRule="auto"/>
        <w:jc w:val="both"/>
      </w:pPr>
      <w:r w:rsidRPr="00D75E47">
        <w:t xml:space="preserve">Yang Q, Gao Y, Fu W, Ma S. Impact of tourniquet use on severity of snakebite envenoming in Chongqing, China: a single-center retrospective study. J Int Med Res. 2024 Jan;52(1):3000605231225540. </w:t>
      </w:r>
      <w:proofErr w:type="spellStart"/>
      <w:r w:rsidRPr="00D75E47">
        <w:t>doi</w:t>
      </w:r>
      <w:proofErr w:type="spellEnd"/>
      <w:r w:rsidRPr="00D75E47">
        <w:t>: 10.1177/03000605231225540. PMID: 38258738; PMCID: PMC10807319.</w:t>
      </w:r>
      <w:r>
        <w:t xml:space="preserve"> </w:t>
      </w:r>
    </w:p>
    <w:p w14:paraId="04928D63"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lastRenderedPageBreak/>
        <w:t xml:space="preserve">Gouda AS, </w:t>
      </w:r>
      <w:proofErr w:type="spellStart"/>
      <w:r w:rsidRPr="008D349C">
        <w:t>Elnabarawy</w:t>
      </w:r>
      <w:proofErr w:type="spellEnd"/>
      <w:r w:rsidRPr="008D349C">
        <w:t xml:space="preserve"> NA, </w:t>
      </w:r>
      <w:proofErr w:type="spellStart"/>
      <w:r w:rsidRPr="008D349C">
        <w:t>Badawy</w:t>
      </w:r>
      <w:proofErr w:type="spellEnd"/>
      <w:r w:rsidRPr="008D349C">
        <w:t xml:space="preserve"> SM. A study of snakebite envenomation cases admitted to Egyptian National Poisoning Center. Acta Med Int. 2017;4(2):34-40. </w:t>
      </w:r>
      <w:proofErr w:type="gramStart"/>
      <w:r w:rsidRPr="008D349C">
        <w:t>doi:10.4103/ami.ami</w:t>
      </w:r>
      <w:proofErr w:type="gramEnd"/>
      <w:r w:rsidRPr="008D349C">
        <w:t>_48_17.</w:t>
      </w:r>
    </w:p>
    <w:p w14:paraId="0546D4A7" w14:textId="77777777" w:rsidR="00780589" w:rsidRPr="008D349C" w:rsidRDefault="00780589" w:rsidP="00EE4695">
      <w:pPr>
        <w:pStyle w:val="ListParagraph"/>
        <w:numPr>
          <w:ilvl w:val="0"/>
          <w:numId w:val="2"/>
        </w:numPr>
        <w:spacing w:before="100" w:beforeAutospacing="1" w:after="100" w:afterAutospacing="1" w:line="360" w:lineRule="auto"/>
        <w:jc w:val="both"/>
      </w:pPr>
      <w:proofErr w:type="spellStart"/>
      <w:r w:rsidRPr="008D349C">
        <w:t>Ghasempouri</w:t>
      </w:r>
      <w:proofErr w:type="spellEnd"/>
      <w:r w:rsidRPr="008D349C">
        <w:t xml:space="preserve"> SK, </w:t>
      </w:r>
      <w:proofErr w:type="spellStart"/>
      <w:r w:rsidRPr="008D349C">
        <w:t>Sazgar</w:t>
      </w:r>
      <w:proofErr w:type="spellEnd"/>
      <w:r w:rsidRPr="008D349C">
        <w:t xml:space="preserve"> M, Ranjbar S, et al. Evaluation of clinical features of snakebite in patients referred to </w:t>
      </w:r>
      <w:proofErr w:type="spellStart"/>
      <w:r w:rsidRPr="008D349C">
        <w:t>Razi</w:t>
      </w:r>
      <w:proofErr w:type="spellEnd"/>
      <w:r w:rsidRPr="008D349C">
        <w:t xml:space="preserve"> Hospital in </w:t>
      </w:r>
      <w:proofErr w:type="spellStart"/>
      <w:r w:rsidRPr="008D349C">
        <w:t>Qaemshahr</w:t>
      </w:r>
      <w:proofErr w:type="spellEnd"/>
      <w:r w:rsidRPr="008D349C">
        <w:t xml:space="preserve"> City. </w:t>
      </w:r>
      <w:proofErr w:type="spellStart"/>
      <w:r w:rsidRPr="008D349C">
        <w:t>Medicina</w:t>
      </w:r>
      <w:proofErr w:type="spellEnd"/>
      <w:r w:rsidRPr="008D349C">
        <w:t xml:space="preserve"> </w:t>
      </w:r>
      <w:proofErr w:type="spellStart"/>
      <w:r w:rsidRPr="008D349C">
        <w:t>Clínica</w:t>
      </w:r>
      <w:proofErr w:type="spellEnd"/>
      <w:r w:rsidRPr="008D349C">
        <w:t xml:space="preserve"> </w:t>
      </w:r>
      <w:proofErr w:type="spellStart"/>
      <w:r w:rsidRPr="008D349C">
        <w:t>Práctica</w:t>
      </w:r>
      <w:proofErr w:type="spellEnd"/>
      <w:r w:rsidRPr="008D349C">
        <w:t xml:space="preserve">. </w:t>
      </w:r>
      <w:proofErr w:type="gramStart"/>
      <w:r w:rsidRPr="008D349C">
        <w:t>2023;6:100407</w:t>
      </w:r>
      <w:proofErr w:type="gramEnd"/>
      <w:r w:rsidRPr="008D349C">
        <w:t xml:space="preserve">. </w:t>
      </w:r>
      <w:proofErr w:type="gramStart"/>
      <w:r w:rsidRPr="008D349C">
        <w:t>doi:10.1016/j.mcpsp</w:t>
      </w:r>
      <w:proofErr w:type="gramEnd"/>
      <w:r w:rsidRPr="008D349C">
        <w:t>.2023.100407.</w:t>
      </w:r>
    </w:p>
    <w:p w14:paraId="0958BB4D"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t xml:space="preserve">Castillo A, </w:t>
      </w:r>
      <w:proofErr w:type="spellStart"/>
      <w:r w:rsidRPr="008D349C">
        <w:t>Attaluri</w:t>
      </w:r>
      <w:proofErr w:type="spellEnd"/>
      <w:r w:rsidRPr="008D349C">
        <w:t xml:space="preserve"> P. Acute respiratory failure following scorpion stings: Anaphylaxis or severe systemic envenomation? The Southwest Respiratory and Critical Care Chronicles 2018; 6(22):47–50.</w:t>
      </w:r>
    </w:p>
    <w:p w14:paraId="2C162807"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t>Freeman T, Carlson JC. Patient education: Bee and insect stings (Beyond the Basics). UpToDate. https://www.uptodate.com. Updated April 3, 2024. Accessed August 3, 2024.</w:t>
      </w:r>
    </w:p>
    <w:p w14:paraId="690A7114" w14:textId="77777777" w:rsidR="00780589" w:rsidRPr="008D349C" w:rsidRDefault="00D75E47" w:rsidP="00D75E47">
      <w:pPr>
        <w:pStyle w:val="ListParagraph"/>
        <w:numPr>
          <w:ilvl w:val="0"/>
          <w:numId w:val="2"/>
        </w:numPr>
        <w:spacing w:before="100" w:beforeAutospacing="1" w:after="100" w:afterAutospacing="1" w:line="360" w:lineRule="auto"/>
        <w:jc w:val="both"/>
      </w:pPr>
      <w:proofErr w:type="spellStart"/>
      <w:r w:rsidRPr="00D75E47">
        <w:t>Morzycki</w:t>
      </w:r>
      <w:proofErr w:type="spellEnd"/>
      <w:r w:rsidRPr="00D75E47">
        <w:t xml:space="preserve"> A, Simpson A, Williams J. Dog bites in the emergency department: a descriptive analysis. CJEM. 2019 Jan;21(1)</w:t>
      </w:r>
      <w:r>
        <w:t xml:space="preserve">:63-70. </w:t>
      </w:r>
      <w:proofErr w:type="spellStart"/>
      <w:r>
        <w:t>doi</w:t>
      </w:r>
      <w:proofErr w:type="spellEnd"/>
      <w:r>
        <w:t>: 10.1017/cem.2018.2. PMID: 29490720</w:t>
      </w:r>
      <w:r w:rsidR="00780589" w:rsidRPr="008D349C">
        <w:t>.</w:t>
      </w:r>
    </w:p>
    <w:p w14:paraId="50A0F29E" w14:textId="77777777" w:rsidR="007136FA" w:rsidRDefault="007136FA" w:rsidP="007136FA">
      <w:pPr>
        <w:pStyle w:val="ListParagraph"/>
        <w:numPr>
          <w:ilvl w:val="0"/>
          <w:numId w:val="2"/>
        </w:numPr>
        <w:spacing w:before="100" w:beforeAutospacing="1" w:after="100" w:afterAutospacing="1" w:line="360" w:lineRule="auto"/>
        <w:jc w:val="both"/>
      </w:pPr>
      <w:r w:rsidRPr="007136FA">
        <w:t xml:space="preserve">Nadal D, </w:t>
      </w:r>
      <w:proofErr w:type="spellStart"/>
      <w:r w:rsidRPr="007136FA">
        <w:t>Bote</w:t>
      </w:r>
      <w:proofErr w:type="spellEnd"/>
      <w:r w:rsidRPr="007136FA">
        <w:t xml:space="preserve"> K, </w:t>
      </w:r>
      <w:proofErr w:type="spellStart"/>
      <w:r w:rsidRPr="007136FA">
        <w:t>Masthi</w:t>
      </w:r>
      <w:proofErr w:type="spellEnd"/>
      <w:r w:rsidRPr="007136FA">
        <w:t xml:space="preserve"> R, Narayana A, Ross Y, Wallace R, Abela B. Rabies post-exposure prophylaxis delivery to ensure treatment efficacy and increase compliance. IJID One Health. 2023 Dec;</w:t>
      </w:r>
      <w:r>
        <w:t xml:space="preserve"> </w:t>
      </w:r>
      <w:r w:rsidRPr="007136FA">
        <w:t xml:space="preserve">1:100006. </w:t>
      </w:r>
      <w:proofErr w:type="spellStart"/>
      <w:r w:rsidRPr="007136FA">
        <w:t>doi</w:t>
      </w:r>
      <w:proofErr w:type="spellEnd"/>
      <w:r w:rsidRPr="007136FA">
        <w:t>: 10.1016/j.ijidoh.2023.100006. PMID: 38152594; PMCID: PMC10752235.</w:t>
      </w:r>
    </w:p>
    <w:p w14:paraId="498875E2" w14:textId="77777777" w:rsidR="007136FA" w:rsidRDefault="007136FA" w:rsidP="007136FA">
      <w:pPr>
        <w:pStyle w:val="ListParagraph"/>
        <w:numPr>
          <w:ilvl w:val="0"/>
          <w:numId w:val="2"/>
        </w:numPr>
        <w:spacing w:before="100" w:beforeAutospacing="1" w:after="100" w:afterAutospacing="1" w:line="360" w:lineRule="auto"/>
        <w:jc w:val="both"/>
      </w:pPr>
      <w:r w:rsidRPr="007136FA">
        <w:t xml:space="preserve">Mahmood MA, Halliday D, Cumming R, Thwin KT, Myitzu M, White J, Alfred S, </w:t>
      </w:r>
      <w:r>
        <w:t>et al</w:t>
      </w:r>
      <w:r w:rsidRPr="007136FA">
        <w:t xml:space="preserve">. Inadequate knowledge about snakebite envenoming symptoms and application of harmful first aid methods in the community in high snakebite incidence areas of Myanmar. </w:t>
      </w:r>
      <w:proofErr w:type="spellStart"/>
      <w:r w:rsidRPr="007136FA">
        <w:t>PLoS</w:t>
      </w:r>
      <w:proofErr w:type="spellEnd"/>
      <w:r w:rsidRPr="007136FA">
        <w:t xml:space="preserve"> </w:t>
      </w:r>
      <w:proofErr w:type="spellStart"/>
      <w:r w:rsidRPr="007136FA">
        <w:t>Negl</w:t>
      </w:r>
      <w:proofErr w:type="spellEnd"/>
      <w:r w:rsidRPr="007136FA">
        <w:t xml:space="preserve"> Trop Dis. 2019 Feb 15;13(2</w:t>
      </w:r>
      <w:proofErr w:type="gramStart"/>
      <w:r w:rsidRPr="007136FA">
        <w:t>):e</w:t>
      </w:r>
      <w:proofErr w:type="gramEnd"/>
      <w:r w:rsidRPr="007136FA">
        <w:t xml:space="preserve">0007171. </w:t>
      </w:r>
      <w:proofErr w:type="spellStart"/>
      <w:r w:rsidRPr="007136FA">
        <w:t>doi</w:t>
      </w:r>
      <w:proofErr w:type="spellEnd"/>
      <w:r w:rsidRPr="007136FA">
        <w:t>: 10.1371/journal.pntd.0007171. PMID: 30768596; PMCID: PMC6395000.</w:t>
      </w:r>
    </w:p>
    <w:p w14:paraId="131F3AD1" w14:textId="77777777" w:rsidR="007136FA" w:rsidRDefault="007136FA" w:rsidP="007136FA">
      <w:pPr>
        <w:pStyle w:val="ListParagraph"/>
        <w:numPr>
          <w:ilvl w:val="0"/>
          <w:numId w:val="2"/>
        </w:numPr>
        <w:spacing w:before="100" w:beforeAutospacing="1" w:after="100" w:afterAutospacing="1" w:line="360" w:lineRule="auto"/>
        <w:jc w:val="both"/>
      </w:pPr>
      <w:proofErr w:type="spellStart"/>
      <w:r w:rsidRPr="007136FA">
        <w:t>Maduwage</w:t>
      </w:r>
      <w:proofErr w:type="spellEnd"/>
      <w:r w:rsidRPr="007136FA">
        <w:t xml:space="preserve"> K, </w:t>
      </w:r>
      <w:proofErr w:type="spellStart"/>
      <w:r w:rsidRPr="007136FA">
        <w:t>Kodagoda</w:t>
      </w:r>
      <w:proofErr w:type="spellEnd"/>
      <w:r w:rsidRPr="007136FA">
        <w:t xml:space="preserve"> Gamage S, Gutiérrez JM. First aid and pre-hospital practices in snakebite victims: The persistent use of harmful interventions. Toxicon. 2024 Feb </w:t>
      </w:r>
      <w:proofErr w:type="gramStart"/>
      <w:r w:rsidRPr="007136FA">
        <w:t>1;238:107582</w:t>
      </w:r>
      <w:proofErr w:type="gramEnd"/>
      <w:r w:rsidRPr="007136FA">
        <w:t xml:space="preserve">. </w:t>
      </w:r>
      <w:proofErr w:type="spellStart"/>
      <w:r w:rsidRPr="007136FA">
        <w:t>doi</w:t>
      </w:r>
      <w:proofErr w:type="spellEnd"/>
      <w:r>
        <w:t>: 10.1016/j.toxicon.2023.107582</w:t>
      </w:r>
      <w:r w:rsidRPr="007136FA">
        <w:t>. PMID: 38128838.</w:t>
      </w:r>
    </w:p>
    <w:p w14:paraId="302023FE" w14:textId="77777777" w:rsidR="008C6D6F" w:rsidRDefault="008C6D6F" w:rsidP="008C6D6F">
      <w:pPr>
        <w:pStyle w:val="ListParagraph"/>
        <w:numPr>
          <w:ilvl w:val="0"/>
          <w:numId w:val="2"/>
        </w:numPr>
        <w:spacing w:before="100" w:beforeAutospacing="1" w:after="100" w:afterAutospacing="1" w:line="360" w:lineRule="auto"/>
        <w:jc w:val="both"/>
      </w:pPr>
      <w:r w:rsidRPr="008C6D6F">
        <w:t xml:space="preserve">Russell JJ, </w:t>
      </w:r>
      <w:proofErr w:type="spellStart"/>
      <w:r w:rsidRPr="008C6D6F">
        <w:t>Schoenbrunner</w:t>
      </w:r>
      <w:proofErr w:type="spellEnd"/>
      <w:r w:rsidRPr="008C6D6F">
        <w:t xml:space="preserve"> A, Janis JE. Snake Bite Management: A Scoping Review of the Literature. </w:t>
      </w:r>
      <w:proofErr w:type="spellStart"/>
      <w:r w:rsidRPr="008C6D6F">
        <w:t>Plast</w:t>
      </w:r>
      <w:proofErr w:type="spellEnd"/>
      <w:r w:rsidRPr="008C6D6F">
        <w:t xml:space="preserve"> </w:t>
      </w:r>
      <w:proofErr w:type="spellStart"/>
      <w:r w:rsidRPr="008C6D6F">
        <w:t>Reconstr</w:t>
      </w:r>
      <w:proofErr w:type="spellEnd"/>
      <w:r w:rsidRPr="008C6D6F">
        <w:t xml:space="preserve"> Surg Glob Open. 2021 Apr 29;9(4</w:t>
      </w:r>
      <w:proofErr w:type="gramStart"/>
      <w:r w:rsidRPr="008C6D6F">
        <w:t>):e</w:t>
      </w:r>
      <w:proofErr w:type="gramEnd"/>
      <w:r w:rsidRPr="008C6D6F">
        <w:t xml:space="preserve">3506. </w:t>
      </w:r>
      <w:proofErr w:type="spellStart"/>
      <w:r w:rsidRPr="008C6D6F">
        <w:t>doi</w:t>
      </w:r>
      <w:proofErr w:type="spellEnd"/>
      <w:r w:rsidRPr="008C6D6F">
        <w:t>: 10.1097/GOX.0000000000003506. PMID: 33936914; PMCID: PMC8084039.</w:t>
      </w:r>
    </w:p>
    <w:p w14:paraId="5C11865D" w14:textId="77777777" w:rsidR="00780589" w:rsidRPr="008D349C" w:rsidRDefault="00780589" w:rsidP="008C6D6F">
      <w:pPr>
        <w:pStyle w:val="ListParagraph"/>
        <w:numPr>
          <w:ilvl w:val="0"/>
          <w:numId w:val="2"/>
        </w:numPr>
        <w:spacing w:before="100" w:beforeAutospacing="1" w:after="100" w:afterAutospacing="1" w:line="360" w:lineRule="auto"/>
        <w:jc w:val="both"/>
      </w:pPr>
      <w:proofErr w:type="spellStart"/>
      <w:r w:rsidRPr="008D349C">
        <w:t>Abhulimhen-Iyoha</w:t>
      </w:r>
      <w:proofErr w:type="spellEnd"/>
      <w:r w:rsidRPr="008D349C">
        <w:t xml:space="preserve"> BI, </w:t>
      </w:r>
      <w:proofErr w:type="spellStart"/>
      <w:r w:rsidRPr="008D349C">
        <w:t>Oguejiofor</w:t>
      </w:r>
      <w:proofErr w:type="spellEnd"/>
      <w:r w:rsidRPr="008D349C">
        <w:t xml:space="preserve"> C, </w:t>
      </w:r>
      <w:proofErr w:type="spellStart"/>
      <w:r w:rsidRPr="008D349C">
        <w:t>Ogonor</w:t>
      </w:r>
      <w:proofErr w:type="spellEnd"/>
      <w:r w:rsidRPr="008D349C">
        <w:t xml:space="preserve"> E. Venomous snake bite in children: A case report from Nigeria. Int J Med Pharm Case Rep. 2018;11(1):1-7. doi:10.9734/IJMPCR/2018/40082</w:t>
      </w:r>
    </w:p>
    <w:p w14:paraId="275C7561" w14:textId="77777777" w:rsidR="00780589" w:rsidRPr="008D349C" w:rsidRDefault="00780589" w:rsidP="00EE4695">
      <w:pPr>
        <w:pStyle w:val="ListParagraph"/>
        <w:numPr>
          <w:ilvl w:val="0"/>
          <w:numId w:val="2"/>
        </w:numPr>
        <w:spacing w:before="100" w:beforeAutospacing="1" w:after="100" w:afterAutospacing="1" w:line="360" w:lineRule="auto"/>
        <w:jc w:val="both"/>
      </w:pPr>
      <w:r w:rsidRPr="008D349C">
        <w:lastRenderedPageBreak/>
        <w:t xml:space="preserve">Carter H, </w:t>
      </w:r>
      <w:proofErr w:type="spellStart"/>
      <w:r w:rsidRPr="008D349C">
        <w:t>Glaudas</w:t>
      </w:r>
      <w:proofErr w:type="spellEnd"/>
      <w:r w:rsidRPr="008D349C">
        <w:t xml:space="preserve"> X, Whitaker R, </w:t>
      </w:r>
      <w:proofErr w:type="spellStart"/>
      <w:r w:rsidRPr="008D349C">
        <w:t>Chandrasekharun</w:t>
      </w:r>
      <w:proofErr w:type="spellEnd"/>
      <w:r w:rsidRPr="008D349C">
        <w:t xml:space="preserve"> G, Hockings K, Nuno A. Venomous snakebites: Exploring social barriers and opportunities for the adoption of prevention measures. </w:t>
      </w:r>
      <w:proofErr w:type="spellStart"/>
      <w:r w:rsidRPr="008D349C">
        <w:t>Conserv</w:t>
      </w:r>
      <w:proofErr w:type="spellEnd"/>
      <w:r w:rsidRPr="008D349C">
        <w:t xml:space="preserve"> Sci </w:t>
      </w:r>
      <w:proofErr w:type="spellStart"/>
      <w:r w:rsidRPr="008D349C">
        <w:t>Pract</w:t>
      </w:r>
      <w:proofErr w:type="spellEnd"/>
      <w:r w:rsidRPr="008D349C">
        <w:t>. 2024;6(2</w:t>
      </w:r>
      <w:proofErr w:type="gramStart"/>
      <w:r w:rsidRPr="008D349C">
        <w:t>):e</w:t>
      </w:r>
      <w:proofErr w:type="gramEnd"/>
      <w:r w:rsidRPr="008D349C">
        <w:t>13063. doi:10.1111/csp2.13063</w:t>
      </w:r>
    </w:p>
    <w:p w14:paraId="210FCAAE" w14:textId="77777777" w:rsidR="00780589" w:rsidRPr="008D349C" w:rsidRDefault="008C6D6F" w:rsidP="008C6D6F">
      <w:pPr>
        <w:pStyle w:val="whitespace-pre-wrap"/>
        <w:numPr>
          <w:ilvl w:val="0"/>
          <w:numId w:val="2"/>
        </w:numPr>
        <w:spacing w:line="360" w:lineRule="auto"/>
        <w:jc w:val="both"/>
      </w:pPr>
      <w:r w:rsidRPr="008C6D6F">
        <w:t xml:space="preserve">Sanni UA, Lawal TO, Musa TL, </w:t>
      </w:r>
      <w:proofErr w:type="spellStart"/>
      <w:r w:rsidRPr="008C6D6F">
        <w:t>Alege</w:t>
      </w:r>
      <w:proofErr w:type="spellEnd"/>
      <w:r w:rsidRPr="008C6D6F">
        <w:t xml:space="preserve"> A, </w:t>
      </w:r>
      <w:proofErr w:type="spellStart"/>
      <w:r w:rsidRPr="008C6D6F">
        <w:t>Na'uzo</w:t>
      </w:r>
      <w:proofErr w:type="spellEnd"/>
      <w:r w:rsidRPr="008C6D6F">
        <w:t xml:space="preserve"> AM. Prevalence and Outcome of Snake Bites Among Children Admitted in the Emergency Pediatric Unit, Federal Medical Centre, Birnin Kebbi, Nigeria. </w:t>
      </w:r>
      <w:proofErr w:type="spellStart"/>
      <w:r w:rsidRPr="008C6D6F">
        <w:t>Cureus</w:t>
      </w:r>
      <w:proofErr w:type="spellEnd"/>
      <w:r w:rsidRPr="008C6D6F">
        <w:t>. 2021 Aug 24;13(8</w:t>
      </w:r>
      <w:proofErr w:type="gramStart"/>
      <w:r w:rsidRPr="008C6D6F">
        <w:t>):e</w:t>
      </w:r>
      <w:proofErr w:type="gramEnd"/>
      <w:r w:rsidRPr="008C6D6F">
        <w:t xml:space="preserve">17413. </w:t>
      </w:r>
      <w:proofErr w:type="spellStart"/>
      <w:r w:rsidRPr="008C6D6F">
        <w:t>doi</w:t>
      </w:r>
      <w:proofErr w:type="spellEnd"/>
      <w:r w:rsidRPr="008C6D6F">
        <w:t>: 10.7759/cureus.17413. PMID: 34589324; PMCID: PMC8459746.</w:t>
      </w:r>
      <w:r>
        <w:t xml:space="preserve"> </w:t>
      </w:r>
    </w:p>
    <w:p w14:paraId="75DF30C7" w14:textId="77777777" w:rsidR="00780589" w:rsidRPr="008D349C" w:rsidRDefault="00780589" w:rsidP="00EE4695">
      <w:pPr>
        <w:pStyle w:val="whitespace-pre-wrap"/>
        <w:numPr>
          <w:ilvl w:val="0"/>
          <w:numId w:val="2"/>
        </w:numPr>
        <w:spacing w:line="360" w:lineRule="auto"/>
        <w:jc w:val="both"/>
      </w:pPr>
      <w:r w:rsidRPr="008D349C">
        <w:t xml:space="preserve">Shah MM, Imam TS, Bala A, Tukur Z. Survey of Snakes Bites among Snake Endemic Communities in North Eastern Nigeria. In: Shah MM, Sharif U, Buhari TR, Imam TS, eds. Snake Venom and Ecology. </w:t>
      </w:r>
      <w:proofErr w:type="spellStart"/>
      <w:r w:rsidRPr="008D349C">
        <w:t>IntechOpen</w:t>
      </w:r>
      <w:proofErr w:type="spellEnd"/>
      <w:r w:rsidRPr="008D349C">
        <w:t>; 2022:1-12. doi:10.5772/intechopen.105419</w:t>
      </w:r>
    </w:p>
    <w:p w14:paraId="0E5F2BA5" w14:textId="77777777" w:rsidR="00780589" w:rsidRPr="008D349C" w:rsidRDefault="00780589" w:rsidP="00EE4695">
      <w:pPr>
        <w:pStyle w:val="whitespace-pre-wrap"/>
        <w:numPr>
          <w:ilvl w:val="0"/>
          <w:numId w:val="2"/>
        </w:numPr>
        <w:spacing w:line="360" w:lineRule="auto"/>
        <w:jc w:val="both"/>
      </w:pPr>
      <w:proofErr w:type="spellStart"/>
      <w:r w:rsidRPr="008D349C">
        <w:t>Aghahowa</w:t>
      </w:r>
      <w:proofErr w:type="spellEnd"/>
      <w:r w:rsidRPr="008D349C">
        <w:t xml:space="preserve"> SE, </w:t>
      </w:r>
      <w:proofErr w:type="spellStart"/>
      <w:r w:rsidRPr="008D349C">
        <w:t>Ogbevoen</w:t>
      </w:r>
      <w:proofErr w:type="spellEnd"/>
      <w:r w:rsidRPr="008D349C">
        <w:t xml:space="preserve"> RN. Incidence of Snake Bite and Utilization of Antivenom in the University of Benin Teaching Hospital Benin City, Nigeria. Niger J Exp Clin </w:t>
      </w:r>
      <w:proofErr w:type="spellStart"/>
      <w:r w:rsidRPr="008D349C">
        <w:t>Biosci</w:t>
      </w:r>
      <w:proofErr w:type="spellEnd"/>
      <w:r w:rsidRPr="008D349C">
        <w:t xml:space="preserve">. 2017;5(1):5-10. </w:t>
      </w:r>
      <w:proofErr w:type="gramStart"/>
      <w:r w:rsidRPr="008D349C">
        <w:t>doi:10.4103/njecp.njecp</w:t>
      </w:r>
      <w:proofErr w:type="gramEnd"/>
      <w:r w:rsidRPr="008D349C">
        <w:t>_27_15</w:t>
      </w:r>
    </w:p>
    <w:p w14:paraId="741A1B66" w14:textId="77777777" w:rsidR="00780589" w:rsidRPr="008D349C" w:rsidRDefault="00780589" w:rsidP="00EE4695">
      <w:pPr>
        <w:pStyle w:val="whitespace-pre-wrap"/>
        <w:numPr>
          <w:ilvl w:val="0"/>
          <w:numId w:val="2"/>
        </w:numPr>
        <w:spacing w:line="360" w:lineRule="auto"/>
        <w:jc w:val="both"/>
      </w:pPr>
      <w:r w:rsidRPr="008D349C">
        <w:t xml:space="preserve">Malik R, </w:t>
      </w:r>
      <w:proofErr w:type="spellStart"/>
      <w:r w:rsidRPr="008D349C">
        <w:t>Bukie</w:t>
      </w:r>
      <w:proofErr w:type="spellEnd"/>
      <w:r w:rsidRPr="008D349C">
        <w:t xml:space="preserve"> JO, </w:t>
      </w:r>
      <w:proofErr w:type="spellStart"/>
      <w:r w:rsidRPr="008D349C">
        <w:t>Oigocho</w:t>
      </w:r>
      <w:proofErr w:type="spellEnd"/>
      <w:r w:rsidRPr="008D349C">
        <w:t xml:space="preserve"> JJ. Assessment of snake bite in some selected communities in Benue State, Nigeria. In: Proceedings of 6th NSCB Biodiversity Conference; 2018; </w:t>
      </w:r>
      <w:proofErr w:type="spellStart"/>
      <w:r w:rsidRPr="008D349C">
        <w:t>Uniuyo</w:t>
      </w:r>
      <w:proofErr w:type="spellEnd"/>
      <w:r w:rsidRPr="008D349C">
        <w:t>. 61-64.</w:t>
      </w:r>
    </w:p>
    <w:p w14:paraId="289A1CAE" w14:textId="77777777" w:rsidR="00B14313" w:rsidRDefault="00B14313" w:rsidP="00B14313">
      <w:pPr>
        <w:pStyle w:val="whitespace-pre-wrap"/>
        <w:numPr>
          <w:ilvl w:val="0"/>
          <w:numId w:val="2"/>
        </w:numPr>
        <w:spacing w:line="360" w:lineRule="auto"/>
        <w:jc w:val="both"/>
      </w:pPr>
      <w:proofErr w:type="spellStart"/>
      <w:r w:rsidRPr="00B14313">
        <w:t>Deikumah</w:t>
      </w:r>
      <w:proofErr w:type="spellEnd"/>
      <w:r w:rsidRPr="00B14313">
        <w:t xml:space="preserve"> JP, </w:t>
      </w:r>
      <w:proofErr w:type="spellStart"/>
      <w:r w:rsidRPr="00B14313">
        <w:t>Biney</w:t>
      </w:r>
      <w:proofErr w:type="spellEnd"/>
      <w:r w:rsidRPr="00B14313">
        <w:t xml:space="preserve"> RP, </w:t>
      </w:r>
      <w:proofErr w:type="spellStart"/>
      <w:r w:rsidRPr="00B14313">
        <w:t>Awoonor</w:t>
      </w:r>
      <w:proofErr w:type="spellEnd"/>
      <w:r w:rsidRPr="00B14313">
        <w:t xml:space="preserve">-Williams JK, </w:t>
      </w:r>
      <w:proofErr w:type="spellStart"/>
      <w:r w:rsidRPr="00B14313">
        <w:t>Gyakobo</w:t>
      </w:r>
      <w:proofErr w:type="spellEnd"/>
      <w:r w:rsidRPr="00B14313">
        <w:t xml:space="preserve"> MK. Compendium of medically important snakes, venom activity and clinical presentations in Ghana. </w:t>
      </w:r>
      <w:proofErr w:type="spellStart"/>
      <w:r w:rsidRPr="00B14313">
        <w:t>PLoS</w:t>
      </w:r>
      <w:proofErr w:type="spellEnd"/>
      <w:r w:rsidRPr="00B14313">
        <w:t xml:space="preserve"> </w:t>
      </w:r>
      <w:proofErr w:type="spellStart"/>
      <w:r w:rsidRPr="00B14313">
        <w:t>Negl</w:t>
      </w:r>
      <w:proofErr w:type="spellEnd"/>
      <w:r w:rsidRPr="00B14313">
        <w:t xml:space="preserve"> Trop Dis. 2023 Jul 28;17(7</w:t>
      </w:r>
      <w:proofErr w:type="gramStart"/>
      <w:r w:rsidRPr="00B14313">
        <w:t>):e</w:t>
      </w:r>
      <w:proofErr w:type="gramEnd"/>
      <w:r w:rsidRPr="00B14313">
        <w:t xml:space="preserve">0011050. </w:t>
      </w:r>
      <w:proofErr w:type="spellStart"/>
      <w:r w:rsidRPr="00B14313">
        <w:t>doi</w:t>
      </w:r>
      <w:proofErr w:type="spellEnd"/>
      <w:r w:rsidRPr="00B14313">
        <w:t>: 10.1371/journal.pntd.0011050. PMID: 37506181; PMCID: PMC10411737.</w:t>
      </w:r>
    </w:p>
    <w:p w14:paraId="3B4B062B" w14:textId="77777777" w:rsidR="00780589" w:rsidRPr="008D349C" w:rsidRDefault="00B14313" w:rsidP="00B14313">
      <w:pPr>
        <w:pStyle w:val="whitespace-pre-wrap"/>
        <w:numPr>
          <w:ilvl w:val="0"/>
          <w:numId w:val="2"/>
        </w:numPr>
        <w:spacing w:line="360" w:lineRule="auto"/>
        <w:jc w:val="both"/>
      </w:pPr>
      <w:r w:rsidRPr="00B14313">
        <w:t xml:space="preserve">Okumu MO, Patel MN, </w:t>
      </w:r>
      <w:proofErr w:type="spellStart"/>
      <w:r w:rsidRPr="00B14313">
        <w:t>Bhogayata</w:t>
      </w:r>
      <w:proofErr w:type="spellEnd"/>
      <w:r w:rsidRPr="00B14313">
        <w:t xml:space="preserve"> FR, </w:t>
      </w:r>
      <w:proofErr w:type="spellStart"/>
      <w:r w:rsidRPr="00B14313">
        <w:t>Ochola</w:t>
      </w:r>
      <w:proofErr w:type="spellEnd"/>
      <w:r w:rsidRPr="00B14313">
        <w:t xml:space="preserve"> FO, </w:t>
      </w:r>
      <w:proofErr w:type="spellStart"/>
      <w:r w:rsidRPr="00B14313">
        <w:t>Olweny</w:t>
      </w:r>
      <w:proofErr w:type="spellEnd"/>
      <w:r w:rsidRPr="00B14313">
        <w:t xml:space="preserve"> IA, </w:t>
      </w:r>
      <w:proofErr w:type="spellStart"/>
      <w:r w:rsidRPr="00B14313">
        <w:t>Onono</w:t>
      </w:r>
      <w:proofErr w:type="spellEnd"/>
      <w:r w:rsidRPr="00B14313">
        <w:t xml:space="preserve"> JO, </w:t>
      </w:r>
      <w:proofErr w:type="spellStart"/>
      <w:r w:rsidRPr="00B14313">
        <w:t>Gikunju</w:t>
      </w:r>
      <w:proofErr w:type="spellEnd"/>
      <w:r w:rsidRPr="00B14313">
        <w:t xml:space="preserve"> JK. Management and cost of snakebite injuries at a teaching and referral hospital in Western Kenya. F1000Res. 2019 Sep </w:t>
      </w:r>
      <w:proofErr w:type="gramStart"/>
      <w:r w:rsidRPr="00B14313">
        <w:t>4;8:1588</w:t>
      </w:r>
      <w:proofErr w:type="gramEnd"/>
      <w:r w:rsidRPr="00B14313">
        <w:t xml:space="preserve">. </w:t>
      </w:r>
      <w:proofErr w:type="spellStart"/>
      <w:r w:rsidRPr="00B14313">
        <w:t>doi</w:t>
      </w:r>
      <w:proofErr w:type="spellEnd"/>
      <w:r w:rsidRPr="00B14313">
        <w:t>: 10.12688/f1000research.20268.1. PMID: 31824667; PMCID: PMC6892383.</w:t>
      </w:r>
      <w:r>
        <w:t xml:space="preserve"> </w:t>
      </w:r>
    </w:p>
    <w:p w14:paraId="483879FC" w14:textId="77777777" w:rsidR="00780589" w:rsidRPr="008D349C" w:rsidRDefault="00780589" w:rsidP="00EE4695">
      <w:pPr>
        <w:pStyle w:val="whitespace-pre-wrap"/>
        <w:numPr>
          <w:ilvl w:val="0"/>
          <w:numId w:val="2"/>
        </w:numPr>
        <w:spacing w:line="360" w:lineRule="auto"/>
        <w:jc w:val="both"/>
      </w:pPr>
      <w:r w:rsidRPr="008D349C">
        <w:t xml:space="preserve">Yakubu A-S, Abdul-Mumin A, Adam A. Clinical and demographic profile of patients with snakebite in a tertiary hospital in Ghana. Sahel Med J. 2019;22(4):194-199. </w:t>
      </w:r>
      <w:proofErr w:type="gramStart"/>
      <w:r w:rsidRPr="008D349C">
        <w:t>doi:10.4103/smj.smj</w:t>
      </w:r>
      <w:proofErr w:type="gramEnd"/>
      <w:r w:rsidRPr="008D349C">
        <w:t>_68_18</w:t>
      </w:r>
    </w:p>
    <w:p w14:paraId="39AC94A2" w14:textId="77777777" w:rsidR="00B14313" w:rsidRDefault="00B14313" w:rsidP="00B14313">
      <w:pPr>
        <w:pStyle w:val="whitespace-pre-wrap"/>
        <w:numPr>
          <w:ilvl w:val="0"/>
          <w:numId w:val="2"/>
        </w:numPr>
        <w:spacing w:line="360" w:lineRule="auto"/>
        <w:jc w:val="both"/>
      </w:pPr>
      <w:r w:rsidRPr="00B14313">
        <w:t xml:space="preserve">Abubakar SB, Habib AG, Mathew J. Amputation and disability following snakebite in Nigeria. Trop </w:t>
      </w:r>
      <w:proofErr w:type="spellStart"/>
      <w:r w:rsidRPr="00B14313">
        <w:t>Doct</w:t>
      </w:r>
      <w:proofErr w:type="spellEnd"/>
      <w:r w:rsidRPr="00B14313">
        <w:t xml:space="preserve">. 2010 Apr;40(2):114-6. </w:t>
      </w:r>
      <w:proofErr w:type="spellStart"/>
      <w:r w:rsidRPr="00B14313">
        <w:t>doi</w:t>
      </w:r>
      <w:proofErr w:type="spellEnd"/>
      <w:r w:rsidRPr="00B14313">
        <w:t>: 10.1258/td.2009.090266. PMID: 20305111.</w:t>
      </w:r>
    </w:p>
    <w:p w14:paraId="2CCEEDC2" w14:textId="77777777" w:rsidR="00B14313" w:rsidRDefault="00B14313" w:rsidP="00B14313">
      <w:pPr>
        <w:pStyle w:val="whitespace-pre-wrap"/>
        <w:numPr>
          <w:ilvl w:val="0"/>
          <w:numId w:val="2"/>
        </w:numPr>
        <w:spacing w:line="360" w:lineRule="auto"/>
        <w:jc w:val="both"/>
      </w:pPr>
      <w:r w:rsidRPr="00B14313">
        <w:t xml:space="preserve">Pandey DP, Thapa NB. Analysis of News Media-Reported Snakebite Envenoming in Nepal during 2010-2022. </w:t>
      </w:r>
      <w:proofErr w:type="spellStart"/>
      <w:r w:rsidRPr="00B14313">
        <w:t>PLoS</w:t>
      </w:r>
      <w:proofErr w:type="spellEnd"/>
      <w:r w:rsidRPr="00B14313">
        <w:t xml:space="preserve"> </w:t>
      </w:r>
      <w:proofErr w:type="spellStart"/>
      <w:r w:rsidRPr="00B14313">
        <w:t>Negl</w:t>
      </w:r>
      <w:proofErr w:type="spellEnd"/>
      <w:r w:rsidRPr="00B14313">
        <w:t xml:space="preserve"> Trop Dis. 2023 Aug 28;17(8</w:t>
      </w:r>
      <w:proofErr w:type="gramStart"/>
      <w:r w:rsidRPr="00B14313">
        <w:t>):e</w:t>
      </w:r>
      <w:proofErr w:type="gramEnd"/>
      <w:r w:rsidRPr="00B14313">
        <w:t xml:space="preserve">0011572. </w:t>
      </w:r>
      <w:proofErr w:type="spellStart"/>
      <w:r w:rsidRPr="00B14313">
        <w:t>doi</w:t>
      </w:r>
      <w:proofErr w:type="spellEnd"/>
      <w:r w:rsidRPr="00B14313">
        <w:t>: 10.1371/journal.pntd.0011572. PMID: 37639403; PMCID: PMC10491300.</w:t>
      </w:r>
    </w:p>
    <w:p w14:paraId="1983FC54" w14:textId="77777777" w:rsidR="00B14313" w:rsidRDefault="00B14313" w:rsidP="00B14313">
      <w:pPr>
        <w:pStyle w:val="whitespace-pre-wrap"/>
        <w:numPr>
          <w:ilvl w:val="0"/>
          <w:numId w:val="2"/>
        </w:numPr>
        <w:spacing w:line="360" w:lineRule="auto"/>
        <w:jc w:val="both"/>
      </w:pPr>
      <w:proofErr w:type="spellStart"/>
      <w:r w:rsidRPr="00B14313">
        <w:lastRenderedPageBreak/>
        <w:t>Tednes</w:t>
      </w:r>
      <w:proofErr w:type="spellEnd"/>
      <w:r w:rsidRPr="00B14313">
        <w:t xml:space="preserve"> M, </w:t>
      </w:r>
      <w:proofErr w:type="spellStart"/>
      <w:r w:rsidRPr="00B14313">
        <w:t>Slesinger</w:t>
      </w:r>
      <w:proofErr w:type="spellEnd"/>
      <w:r w:rsidRPr="00B14313">
        <w:t xml:space="preserve"> TL. Evaluation and Treatment of Snake </w:t>
      </w:r>
      <w:proofErr w:type="spellStart"/>
      <w:r w:rsidRPr="00B14313">
        <w:t>Envenomations</w:t>
      </w:r>
      <w:proofErr w:type="spellEnd"/>
      <w:r w:rsidRPr="00B14313">
        <w:t xml:space="preserve">. 2024 Sep 10. In: </w:t>
      </w:r>
      <w:proofErr w:type="spellStart"/>
      <w:r w:rsidRPr="00B14313">
        <w:t>StatPearls</w:t>
      </w:r>
      <w:proofErr w:type="spellEnd"/>
      <w:r w:rsidRPr="00B14313">
        <w:t xml:space="preserve"> [Internet]. Treasure Island (FL): </w:t>
      </w:r>
      <w:proofErr w:type="spellStart"/>
      <w:r w:rsidRPr="00B14313">
        <w:t>StatPearls</w:t>
      </w:r>
      <w:proofErr w:type="spellEnd"/>
      <w:r w:rsidRPr="00B14313">
        <w:t xml:space="preserve"> Publishing; 2024 Jan–. PMID: 31985944.</w:t>
      </w:r>
    </w:p>
    <w:p w14:paraId="7773D59D" w14:textId="77777777" w:rsidR="00780589" w:rsidRPr="008D349C" w:rsidRDefault="00780589" w:rsidP="00B14313">
      <w:pPr>
        <w:pStyle w:val="whitespace-pre-wrap"/>
        <w:numPr>
          <w:ilvl w:val="0"/>
          <w:numId w:val="2"/>
        </w:numPr>
        <w:spacing w:line="360" w:lineRule="auto"/>
        <w:jc w:val="both"/>
      </w:pPr>
      <w:r w:rsidRPr="008D349C">
        <w:t xml:space="preserve">Mubarak R, Mohapatra BN. Study of coagulation disorder following </w:t>
      </w:r>
      <w:proofErr w:type="spellStart"/>
      <w:r w:rsidRPr="008D349C">
        <w:t>haemotoxic</w:t>
      </w:r>
      <w:proofErr w:type="spellEnd"/>
      <w:r w:rsidRPr="008D349C">
        <w:t xml:space="preserve"> snake envenomation in a tertiary care </w:t>
      </w:r>
      <w:proofErr w:type="spellStart"/>
      <w:r w:rsidRPr="008D349C">
        <w:t>centre</w:t>
      </w:r>
      <w:proofErr w:type="spellEnd"/>
      <w:r w:rsidRPr="008D349C">
        <w:t>. Int J Res Med Sci. 2021;9(6):1641-1647. doi:10.18203/2320-6012.ijrms20212230</w:t>
      </w:r>
    </w:p>
    <w:p w14:paraId="31D6E398" w14:textId="77777777" w:rsidR="00780589" w:rsidRPr="008D349C" w:rsidRDefault="00D07B67" w:rsidP="00D07B67">
      <w:pPr>
        <w:pStyle w:val="whitespace-pre-wrap"/>
        <w:numPr>
          <w:ilvl w:val="0"/>
          <w:numId w:val="2"/>
        </w:numPr>
        <w:spacing w:line="360" w:lineRule="auto"/>
        <w:jc w:val="both"/>
      </w:pPr>
      <w:r w:rsidRPr="00D07B67">
        <w:t xml:space="preserve">Osipov A, Utkin Y. What Are the Neurotoxins in Hemotoxic Snake Venoms? Int J Mol Sci. 2023 Feb 2;24(3):2919. </w:t>
      </w:r>
      <w:proofErr w:type="spellStart"/>
      <w:r w:rsidRPr="00D07B67">
        <w:t>doi</w:t>
      </w:r>
      <w:proofErr w:type="spellEnd"/>
      <w:r w:rsidRPr="00D07B67">
        <w:t>: 10.3390/ijms24032919. PMID: 36769242; PMCID: PMC9917609.</w:t>
      </w:r>
      <w:r>
        <w:t xml:space="preserve"> </w:t>
      </w:r>
    </w:p>
    <w:p w14:paraId="1BE605ED" w14:textId="77777777" w:rsidR="00780589" w:rsidRPr="008D349C" w:rsidRDefault="00780589" w:rsidP="00EE4695">
      <w:pPr>
        <w:pStyle w:val="whitespace-pre-wrap"/>
        <w:numPr>
          <w:ilvl w:val="0"/>
          <w:numId w:val="2"/>
        </w:numPr>
        <w:spacing w:line="360" w:lineRule="auto"/>
        <w:jc w:val="both"/>
      </w:pPr>
      <w:r w:rsidRPr="008D349C">
        <w:t>Mhd Yunin N, Singh K, Othman M, et al. Naja species bite injury- pathophysiology of envenomation and multidisciplinary approach in management. Malays J Med Health Sci. 2023;19(5):435-437. doi:10.47836/mjmhs.19.5.51</w:t>
      </w:r>
    </w:p>
    <w:p w14:paraId="627E286B" w14:textId="77777777" w:rsidR="00D07B67" w:rsidRDefault="00D07B67" w:rsidP="00D07B67">
      <w:pPr>
        <w:pStyle w:val="ListParagraph"/>
        <w:numPr>
          <w:ilvl w:val="0"/>
          <w:numId w:val="2"/>
        </w:numPr>
        <w:spacing w:before="100" w:beforeAutospacing="1" w:after="100" w:afterAutospacing="1" w:line="360" w:lineRule="auto"/>
        <w:jc w:val="both"/>
      </w:pPr>
      <w:proofErr w:type="spellStart"/>
      <w:r w:rsidRPr="00D07B67">
        <w:t>Kasturiratne</w:t>
      </w:r>
      <w:proofErr w:type="spellEnd"/>
      <w:r w:rsidRPr="00D07B67">
        <w:t xml:space="preserve"> A, </w:t>
      </w:r>
      <w:proofErr w:type="spellStart"/>
      <w:r w:rsidRPr="00D07B67">
        <w:t>Lalloo</w:t>
      </w:r>
      <w:proofErr w:type="spellEnd"/>
      <w:r w:rsidRPr="00D07B67">
        <w:t xml:space="preserve"> DG, Janaka de Silva H. Chronic health effects and cost of snakebite. Toxicon X. 2021 Jul 17;9-10:100074. </w:t>
      </w:r>
      <w:proofErr w:type="spellStart"/>
      <w:r w:rsidRPr="00D07B67">
        <w:t>doi</w:t>
      </w:r>
      <w:proofErr w:type="spellEnd"/>
      <w:r w:rsidRPr="00D07B67">
        <w:t>: 10.1016/j.toxcx.2021.100074. PMID: 34355162; PMCID: PMC8321925.</w:t>
      </w:r>
    </w:p>
    <w:p w14:paraId="1CE16A1D" w14:textId="77777777" w:rsidR="00F51535" w:rsidRPr="008D349C" w:rsidRDefault="00D07B67" w:rsidP="00D07B67">
      <w:pPr>
        <w:pStyle w:val="ListParagraph"/>
        <w:numPr>
          <w:ilvl w:val="0"/>
          <w:numId w:val="2"/>
        </w:numPr>
        <w:spacing w:before="100" w:beforeAutospacing="1" w:after="100" w:afterAutospacing="1" w:line="360" w:lineRule="auto"/>
        <w:jc w:val="both"/>
      </w:pPr>
      <w:proofErr w:type="spellStart"/>
      <w:r w:rsidRPr="00D07B67">
        <w:t>Jayawardana</w:t>
      </w:r>
      <w:proofErr w:type="spellEnd"/>
      <w:r w:rsidRPr="00D07B67">
        <w:t xml:space="preserve"> S, </w:t>
      </w:r>
      <w:proofErr w:type="spellStart"/>
      <w:r w:rsidRPr="00D07B67">
        <w:t>Arambepola</w:t>
      </w:r>
      <w:proofErr w:type="spellEnd"/>
      <w:r w:rsidRPr="00D07B67">
        <w:t xml:space="preserve"> C, Chang T, </w:t>
      </w:r>
      <w:proofErr w:type="spellStart"/>
      <w:r w:rsidRPr="00D07B67">
        <w:t>Gnanathasan</w:t>
      </w:r>
      <w:proofErr w:type="spellEnd"/>
      <w:r w:rsidRPr="00D07B67">
        <w:t xml:space="preserve"> A. Long-term health complications following snake envenoming. J </w:t>
      </w:r>
      <w:proofErr w:type="spellStart"/>
      <w:r w:rsidRPr="00D07B67">
        <w:t>Multidiscip</w:t>
      </w:r>
      <w:proofErr w:type="spellEnd"/>
      <w:r w:rsidRPr="00D07B67">
        <w:t xml:space="preserve"> </w:t>
      </w:r>
      <w:proofErr w:type="spellStart"/>
      <w:r w:rsidRPr="00D07B67">
        <w:t>Healthc</w:t>
      </w:r>
      <w:proofErr w:type="spellEnd"/>
      <w:r w:rsidRPr="00D07B67">
        <w:t xml:space="preserve">. 2018 Jun </w:t>
      </w:r>
      <w:proofErr w:type="gramStart"/>
      <w:r w:rsidRPr="00D07B67">
        <w:t>26;11:279</w:t>
      </w:r>
      <w:proofErr w:type="gramEnd"/>
      <w:r w:rsidRPr="00D07B67">
        <w:t xml:space="preserve">-285. </w:t>
      </w:r>
      <w:proofErr w:type="spellStart"/>
      <w:r w:rsidRPr="00D07B67">
        <w:t>doi</w:t>
      </w:r>
      <w:proofErr w:type="spellEnd"/>
      <w:r w:rsidRPr="00D07B67">
        <w:t>: 10.2147/JMDH.S126648. PM</w:t>
      </w:r>
      <w:r>
        <w:t>ID: 29983571; PMCID: PMC6027691</w:t>
      </w:r>
      <w:r w:rsidR="00815227" w:rsidRPr="008D349C">
        <w:t>.</w:t>
      </w:r>
      <w:r w:rsidR="00780589" w:rsidRPr="008D349C">
        <w:t xml:space="preserve"> </w:t>
      </w:r>
      <w:r w:rsidR="008D349C">
        <w:t xml:space="preserve"> </w:t>
      </w:r>
    </w:p>
    <w:sectPr w:rsidR="00F51535" w:rsidRPr="008D349C" w:rsidSect="000552CB">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9B136" w14:textId="77777777" w:rsidR="004D64CF" w:rsidRDefault="004D64CF" w:rsidP="00457243">
      <w:pPr>
        <w:spacing w:after="0" w:line="240" w:lineRule="auto"/>
      </w:pPr>
      <w:r>
        <w:separator/>
      </w:r>
    </w:p>
  </w:endnote>
  <w:endnote w:type="continuationSeparator" w:id="0">
    <w:p w14:paraId="08A31609" w14:textId="77777777" w:rsidR="004D64CF" w:rsidRDefault="004D64CF" w:rsidP="0045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3E57" w14:textId="77777777" w:rsidR="001E511C" w:rsidRDefault="001E5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084276"/>
      <w:docPartObj>
        <w:docPartGallery w:val="Page Numbers (Bottom of Page)"/>
        <w:docPartUnique/>
      </w:docPartObj>
    </w:sdtPr>
    <w:sdtEndPr>
      <w:rPr>
        <w:noProof/>
      </w:rPr>
    </w:sdtEndPr>
    <w:sdtContent>
      <w:p w14:paraId="771C980B" w14:textId="77777777" w:rsidR="00A53D93" w:rsidRDefault="00A53D93" w:rsidP="00DC45C0">
        <w:pPr>
          <w:pStyle w:val="Footer"/>
        </w:pPr>
        <w:r>
          <w:fldChar w:fldCharType="begin"/>
        </w:r>
        <w:r>
          <w:instrText xml:space="preserve"> PAGE   \* MERGEFORMAT </w:instrText>
        </w:r>
        <w:r>
          <w:fldChar w:fldCharType="separate"/>
        </w:r>
        <w:r w:rsidR="0072699B">
          <w:rPr>
            <w:noProof/>
          </w:rPr>
          <w:t>17</w:t>
        </w:r>
        <w:r>
          <w:rPr>
            <w:noProof/>
          </w:rPr>
          <w:fldChar w:fldCharType="end"/>
        </w:r>
      </w:p>
    </w:sdtContent>
  </w:sdt>
  <w:p w14:paraId="1F01C6D3" w14:textId="77777777" w:rsidR="00A53D93" w:rsidRDefault="00A53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6E92" w14:textId="77777777" w:rsidR="001E511C" w:rsidRDefault="001E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689D" w14:textId="77777777" w:rsidR="004D64CF" w:rsidRDefault="004D64CF" w:rsidP="00457243">
      <w:pPr>
        <w:spacing w:after="0" w:line="240" w:lineRule="auto"/>
      </w:pPr>
      <w:r>
        <w:separator/>
      </w:r>
    </w:p>
  </w:footnote>
  <w:footnote w:type="continuationSeparator" w:id="0">
    <w:p w14:paraId="68A7B82E" w14:textId="77777777" w:rsidR="004D64CF" w:rsidRDefault="004D64CF" w:rsidP="0045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73A5" w14:textId="3BF2B3E0" w:rsidR="001E511C" w:rsidRDefault="001E511C">
    <w:pPr>
      <w:pStyle w:val="Header"/>
    </w:pPr>
    <w:r>
      <w:rPr>
        <w:noProof/>
      </w:rPr>
      <w:pict w14:anchorId="39A2F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80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7E65" w14:textId="75643023" w:rsidR="001E511C" w:rsidRDefault="001E511C">
    <w:pPr>
      <w:pStyle w:val="Header"/>
    </w:pPr>
    <w:r>
      <w:rPr>
        <w:noProof/>
      </w:rPr>
      <w:pict w14:anchorId="032D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80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1B8E" w14:textId="3EBFA8AC" w:rsidR="001E511C" w:rsidRDefault="001E511C">
    <w:pPr>
      <w:pStyle w:val="Header"/>
    </w:pPr>
    <w:r>
      <w:rPr>
        <w:noProof/>
      </w:rPr>
      <w:pict w14:anchorId="4E12B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80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773C"/>
    <w:multiLevelType w:val="hybridMultilevel"/>
    <w:tmpl w:val="F4AAD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1045E4"/>
    <w:multiLevelType w:val="hybridMultilevel"/>
    <w:tmpl w:val="EB0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142B2"/>
    <w:multiLevelType w:val="hybridMultilevel"/>
    <w:tmpl w:val="81A8A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EE"/>
    <w:rsid w:val="000008F1"/>
    <w:rsid w:val="00000B16"/>
    <w:rsid w:val="00000CA6"/>
    <w:rsid w:val="00002A0E"/>
    <w:rsid w:val="00003543"/>
    <w:rsid w:val="000043F1"/>
    <w:rsid w:val="00005D26"/>
    <w:rsid w:val="000068FA"/>
    <w:rsid w:val="00006AFE"/>
    <w:rsid w:val="00006C10"/>
    <w:rsid w:val="0000728C"/>
    <w:rsid w:val="000078D3"/>
    <w:rsid w:val="000104DF"/>
    <w:rsid w:val="00010C39"/>
    <w:rsid w:val="000110ED"/>
    <w:rsid w:val="00011686"/>
    <w:rsid w:val="000118FD"/>
    <w:rsid w:val="000120CE"/>
    <w:rsid w:val="000120D3"/>
    <w:rsid w:val="000123F0"/>
    <w:rsid w:val="000136C8"/>
    <w:rsid w:val="00014A8C"/>
    <w:rsid w:val="00014C84"/>
    <w:rsid w:val="00014DEC"/>
    <w:rsid w:val="00015090"/>
    <w:rsid w:val="00016D7A"/>
    <w:rsid w:val="00017361"/>
    <w:rsid w:val="00017B42"/>
    <w:rsid w:val="000206AC"/>
    <w:rsid w:val="00020873"/>
    <w:rsid w:val="00020CCC"/>
    <w:rsid w:val="00021103"/>
    <w:rsid w:val="00021391"/>
    <w:rsid w:val="000214FA"/>
    <w:rsid w:val="00022B3E"/>
    <w:rsid w:val="00023C51"/>
    <w:rsid w:val="000245FA"/>
    <w:rsid w:val="0002468A"/>
    <w:rsid w:val="000249E6"/>
    <w:rsid w:val="00024A4D"/>
    <w:rsid w:val="000256E9"/>
    <w:rsid w:val="00026D99"/>
    <w:rsid w:val="00027155"/>
    <w:rsid w:val="0002721E"/>
    <w:rsid w:val="000274F2"/>
    <w:rsid w:val="0002751F"/>
    <w:rsid w:val="00030CCD"/>
    <w:rsid w:val="0003143B"/>
    <w:rsid w:val="0003191E"/>
    <w:rsid w:val="00031931"/>
    <w:rsid w:val="000321E3"/>
    <w:rsid w:val="0003234D"/>
    <w:rsid w:val="000323B2"/>
    <w:rsid w:val="00032B60"/>
    <w:rsid w:val="00032C50"/>
    <w:rsid w:val="0003497D"/>
    <w:rsid w:val="00035552"/>
    <w:rsid w:val="00035902"/>
    <w:rsid w:val="000364FB"/>
    <w:rsid w:val="00036E9C"/>
    <w:rsid w:val="000371A7"/>
    <w:rsid w:val="000372FB"/>
    <w:rsid w:val="000376C9"/>
    <w:rsid w:val="000402F0"/>
    <w:rsid w:val="000403F4"/>
    <w:rsid w:val="00040544"/>
    <w:rsid w:val="00040AA2"/>
    <w:rsid w:val="0004124D"/>
    <w:rsid w:val="00041F88"/>
    <w:rsid w:val="000427ED"/>
    <w:rsid w:val="00042C45"/>
    <w:rsid w:val="00042E6B"/>
    <w:rsid w:val="00043BD3"/>
    <w:rsid w:val="00043D0A"/>
    <w:rsid w:val="00045B27"/>
    <w:rsid w:val="00045CD0"/>
    <w:rsid w:val="00050118"/>
    <w:rsid w:val="00050612"/>
    <w:rsid w:val="000517A3"/>
    <w:rsid w:val="00051FCE"/>
    <w:rsid w:val="00052A01"/>
    <w:rsid w:val="00052B60"/>
    <w:rsid w:val="00053F65"/>
    <w:rsid w:val="000541CE"/>
    <w:rsid w:val="00054ED4"/>
    <w:rsid w:val="0005521C"/>
    <w:rsid w:val="000552CB"/>
    <w:rsid w:val="0005532C"/>
    <w:rsid w:val="00055A04"/>
    <w:rsid w:val="00055AD3"/>
    <w:rsid w:val="00060302"/>
    <w:rsid w:val="00062381"/>
    <w:rsid w:val="0006275F"/>
    <w:rsid w:val="000629A0"/>
    <w:rsid w:val="00062A04"/>
    <w:rsid w:val="00062B56"/>
    <w:rsid w:val="00062C3D"/>
    <w:rsid w:val="00064E20"/>
    <w:rsid w:val="0006565B"/>
    <w:rsid w:val="000661F0"/>
    <w:rsid w:val="00067596"/>
    <w:rsid w:val="00067645"/>
    <w:rsid w:val="00070211"/>
    <w:rsid w:val="000709C1"/>
    <w:rsid w:val="00071E65"/>
    <w:rsid w:val="000721A5"/>
    <w:rsid w:val="00072321"/>
    <w:rsid w:val="00073137"/>
    <w:rsid w:val="00073721"/>
    <w:rsid w:val="00073DBF"/>
    <w:rsid w:val="00074995"/>
    <w:rsid w:val="000753BA"/>
    <w:rsid w:val="00076024"/>
    <w:rsid w:val="0007745F"/>
    <w:rsid w:val="000802D8"/>
    <w:rsid w:val="00080856"/>
    <w:rsid w:val="00080E9E"/>
    <w:rsid w:val="0008155B"/>
    <w:rsid w:val="00081968"/>
    <w:rsid w:val="00082B14"/>
    <w:rsid w:val="000838F7"/>
    <w:rsid w:val="00083BB1"/>
    <w:rsid w:val="00085614"/>
    <w:rsid w:val="00090D91"/>
    <w:rsid w:val="00090E24"/>
    <w:rsid w:val="0009178D"/>
    <w:rsid w:val="0009299E"/>
    <w:rsid w:val="00092E57"/>
    <w:rsid w:val="00093028"/>
    <w:rsid w:val="000933E7"/>
    <w:rsid w:val="00094AF7"/>
    <w:rsid w:val="00094DDD"/>
    <w:rsid w:val="0009545F"/>
    <w:rsid w:val="00095A76"/>
    <w:rsid w:val="0009646B"/>
    <w:rsid w:val="00097BB9"/>
    <w:rsid w:val="00097C7E"/>
    <w:rsid w:val="000A154F"/>
    <w:rsid w:val="000A232A"/>
    <w:rsid w:val="000A23ED"/>
    <w:rsid w:val="000A2A3D"/>
    <w:rsid w:val="000A2D73"/>
    <w:rsid w:val="000A3320"/>
    <w:rsid w:val="000A5272"/>
    <w:rsid w:val="000A5A00"/>
    <w:rsid w:val="000A61A1"/>
    <w:rsid w:val="000A61CB"/>
    <w:rsid w:val="000A67BA"/>
    <w:rsid w:val="000A685E"/>
    <w:rsid w:val="000A6FE3"/>
    <w:rsid w:val="000A7B78"/>
    <w:rsid w:val="000B0A33"/>
    <w:rsid w:val="000B0EC7"/>
    <w:rsid w:val="000B136D"/>
    <w:rsid w:val="000B16CC"/>
    <w:rsid w:val="000B22EA"/>
    <w:rsid w:val="000B24D8"/>
    <w:rsid w:val="000B2711"/>
    <w:rsid w:val="000B365D"/>
    <w:rsid w:val="000B41E4"/>
    <w:rsid w:val="000C0BD5"/>
    <w:rsid w:val="000C19F2"/>
    <w:rsid w:val="000C1DF1"/>
    <w:rsid w:val="000C22BD"/>
    <w:rsid w:val="000C24A1"/>
    <w:rsid w:val="000C360F"/>
    <w:rsid w:val="000C4683"/>
    <w:rsid w:val="000C47DE"/>
    <w:rsid w:val="000C4D47"/>
    <w:rsid w:val="000C5DA1"/>
    <w:rsid w:val="000C643A"/>
    <w:rsid w:val="000D05C6"/>
    <w:rsid w:val="000D1F97"/>
    <w:rsid w:val="000D23D1"/>
    <w:rsid w:val="000D2EB3"/>
    <w:rsid w:val="000D43ED"/>
    <w:rsid w:val="000D4FD0"/>
    <w:rsid w:val="000D56D9"/>
    <w:rsid w:val="000D6523"/>
    <w:rsid w:val="000D67DD"/>
    <w:rsid w:val="000D70AF"/>
    <w:rsid w:val="000D7396"/>
    <w:rsid w:val="000D7840"/>
    <w:rsid w:val="000D7DA0"/>
    <w:rsid w:val="000D7F48"/>
    <w:rsid w:val="000E059D"/>
    <w:rsid w:val="000E27BD"/>
    <w:rsid w:val="000E2A7F"/>
    <w:rsid w:val="000E3A5E"/>
    <w:rsid w:val="000E448A"/>
    <w:rsid w:val="000E485E"/>
    <w:rsid w:val="000E4995"/>
    <w:rsid w:val="000E5394"/>
    <w:rsid w:val="000E5668"/>
    <w:rsid w:val="000E65FC"/>
    <w:rsid w:val="000E7809"/>
    <w:rsid w:val="000E7E16"/>
    <w:rsid w:val="000F0263"/>
    <w:rsid w:val="000F07C5"/>
    <w:rsid w:val="000F13E4"/>
    <w:rsid w:val="000F1956"/>
    <w:rsid w:val="000F230A"/>
    <w:rsid w:val="000F3068"/>
    <w:rsid w:val="000F3442"/>
    <w:rsid w:val="000F3B84"/>
    <w:rsid w:val="000F43B3"/>
    <w:rsid w:val="000F4BCC"/>
    <w:rsid w:val="000F54F5"/>
    <w:rsid w:val="000F5AFB"/>
    <w:rsid w:val="000F711F"/>
    <w:rsid w:val="000F7290"/>
    <w:rsid w:val="000F7391"/>
    <w:rsid w:val="000F7BD3"/>
    <w:rsid w:val="001002D2"/>
    <w:rsid w:val="0010055F"/>
    <w:rsid w:val="00100D30"/>
    <w:rsid w:val="00101F45"/>
    <w:rsid w:val="00102DC3"/>
    <w:rsid w:val="0010662F"/>
    <w:rsid w:val="0010671A"/>
    <w:rsid w:val="001067EE"/>
    <w:rsid w:val="00107597"/>
    <w:rsid w:val="00107D72"/>
    <w:rsid w:val="001104D4"/>
    <w:rsid w:val="00110EF3"/>
    <w:rsid w:val="001119E9"/>
    <w:rsid w:val="00111D9B"/>
    <w:rsid w:val="0011245B"/>
    <w:rsid w:val="001124BC"/>
    <w:rsid w:val="001126EF"/>
    <w:rsid w:val="00112F74"/>
    <w:rsid w:val="00113039"/>
    <w:rsid w:val="001134A8"/>
    <w:rsid w:val="00113C3F"/>
    <w:rsid w:val="00113E0A"/>
    <w:rsid w:val="001148A7"/>
    <w:rsid w:val="00114C33"/>
    <w:rsid w:val="00115B80"/>
    <w:rsid w:val="001165FE"/>
    <w:rsid w:val="001168AA"/>
    <w:rsid w:val="00116B05"/>
    <w:rsid w:val="00116D4E"/>
    <w:rsid w:val="00117C05"/>
    <w:rsid w:val="001202EE"/>
    <w:rsid w:val="001205FA"/>
    <w:rsid w:val="001206F5"/>
    <w:rsid w:val="00120A62"/>
    <w:rsid w:val="00120AC6"/>
    <w:rsid w:val="00121609"/>
    <w:rsid w:val="00121C9D"/>
    <w:rsid w:val="001227A3"/>
    <w:rsid w:val="001227EF"/>
    <w:rsid w:val="00122E90"/>
    <w:rsid w:val="00123171"/>
    <w:rsid w:val="0012325B"/>
    <w:rsid w:val="00123588"/>
    <w:rsid w:val="00123C7A"/>
    <w:rsid w:val="001242C1"/>
    <w:rsid w:val="00124D7D"/>
    <w:rsid w:val="00125447"/>
    <w:rsid w:val="00126966"/>
    <w:rsid w:val="00127235"/>
    <w:rsid w:val="00130897"/>
    <w:rsid w:val="00130FFC"/>
    <w:rsid w:val="00131CA9"/>
    <w:rsid w:val="00132E00"/>
    <w:rsid w:val="00132EFF"/>
    <w:rsid w:val="00132FA0"/>
    <w:rsid w:val="00133A73"/>
    <w:rsid w:val="00133D2A"/>
    <w:rsid w:val="00133FB8"/>
    <w:rsid w:val="001341A2"/>
    <w:rsid w:val="0013484A"/>
    <w:rsid w:val="00135BE6"/>
    <w:rsid w:val="001360BB"/>
    <w:rsid w:val="00136960"/>
    <w:rsid w:val="0013738E"/>
    <w:rsid w:val="00137921"/>
    <w:rsid w:val="0014099D"/>
    <w:rsid w:val="00141173"/>
    <w:rsid w:val="00142417"/>
    <w:rsid w:val="00142DD9"/>
    <w:rsid w:val="00143265"/>
    <w:rsid w:val="0014454E"/>
    <w:rsid w:val="00144E6B"/>
    <w:rsid w:val="00145BB6"/>
    <w:rsid w:val="00145D7F"/>
    <w:rsid w:val="00146833"/>
    <w:rsid w:val="001472E7"/>
    <w:rsid w:val="001479CD"/>
    <w:rsid w:val="00147E3E"/>
    <w:rsid w:val="00152488"/>
    <w:rsid w:val="00153725"/>
    <w:rsid w:val="001548AA"/>
    <w:rsid w:val="00154AA1"/>
    <w:rsid w:val="00154F51"/>
    <w:rsid w:val="0015583A"/>
    <w:rsid w:val="001559FD"/>
    <w:rsid w:val="00155E9A"/>
    <w:rsid w:val="00156615"/>
    <w:rsid w:val="0015769E"/>
    <w:rsid w:val="00157DEE"/>
    <w:rsid w:val="0016043A"/>
    <w:rsid w:val="00160886"/>
    <w:rsid w:val="00160D06"/>
    <w:rsid w:val="00161079"/>
    <w:rsid w:val="00162F92"/>
    <w:rsid w:val="00163460"/>
    <w:rsid w:val="001636E7"/>
    <w:rsid w:val="00164021"/>
    <w:rsid w:val="0016497A"/>
    <w:rsid w:val="00165D5A"/>
    <w:rsid w:val="00165E67"/>
    <w:rsid w:val="001675CE"/>
    <w:rsid w:val="00167DD6"/>
    <w:rsid w:val="00171266"/>
    <w:rsid w:val="001712A7"/>
    <w:rsid w:val="001713A3"/>
    <w:rsid w:val="00171626"/>
    <w:rsid w:val="001719FF"/>
    <w:rsid w:val="00172AA9"/>
    <w:rsid w:val="001735C4"/>
    <w:rsid w:val="00174D0B"/>
    <w:rsid w:val="00174F90"/>
    <w:rsid w:val="0017537C"/>
    <w:rsid w:val="00175960"/>
    <w:rsid w:val="00176692"/>
    <w:rsid w:val="0017674D"/>
    <w:rsid w:val="00176C4B"/>
    <w:rsid w:val="00177AC3"/>
    <w:rsid w:val="00177CFD"/>
    <w:rsid w:val="00177F4D"/>
    <w:rsid w:val="001808BF"/>
    <w:rsid w:val="00181A69"/>
    <w:rsid w:val="00181DFD"/>
    <w:rsid w:val="00182262"/>
    <w:rsid w:val="00182C19"/>
    <w:rsid w:val="001835B9"/>
    <w:rsid w:val="00183DFE"/>
    <w:rsid w:val="001843B8"/>
    <w:rsid w:val="00185239"/>
    <w:rsid w:val="001858C0"/>
    <w:rsid w:val="00185F34"/>
    <w:rsid w:val="001860D7"/>
    <w:rsid w:val="001875C1"/>
    <w:rsid w:val="001904CF"/>
    <w:rsid w:val="0019064B"/>
    <w:rsid w:val="0019074C"/>
    <w:rsid w:val="00190DFC"/>
    <w:rsid w:val="0019215B"/>
    <w:rsid w:val="00192AAC"/>
    <w:rsid w:val="00192B72"/>
    <w:rsid w:val="00193909"/>
    <w:rsid w:val="001939F7"/>
    <w:rsid w:val="001940CA"/>
    <w:rsid w:val="00194281"/>
    <w:rsid w:val="001944CE"/>
    <w:rsid w:val="001945C3"/>
    <w:rsid w:val="0019482A"/>
    <w:rsid w:val="00194C87"/>
    <w:rsid w:val="00194D0C"/>
    <w:rsid w:val="0019504B"/>
    <w:rsid w:val="00197091"/>
    <w:rsid w:val="0019719F"/>
    <w:rsid w:val="001A10AB"/>
    <w:rsid w:val="001A1711"/>
    <w:rsid w:val="001A17D6"/>
    <w:rsid w:val="001A3002"/>
    <w:rsid w:val="001A312F"/>
    <w:rsid w:val="001A4155"/>
    <w:rsid w:val="001A4A92"/>
    <w:rsid w:val="001A563C"/>
    <w:rsid w:val="001A7AC3"/>
    <w:rsid w:val="001B09B9"/>
    <w:rsid w:val="001B0C09"/>
    <w:rsid w:val="001B118E"/>
    <w:rsid w:val="001B1FA9"/>
    <w:rsid w:val="001B2255"/>
    <w:rsid w:val="001B231F"/>
    <w:rsid w:val="001B28D8"/>
    <w:rsid w:val="001B4419"/>
    <w:rsid w:val="001B5314"/>
    <w:rsid w:val="001B57FC"/>
    <w:rsid w:val="001B6B1B"/>
    <w:rsid w:val="001B6CB1"/>
    <w:rsid w:val="001C044A"/>
    <w:rsid w:val="001C242B"/>
    <w:rsid w:val="001C30B3"/>
    <w:rsid w:val="001C3405"/>
    <w:rsid w:val="001C46A7"/>
    <w:rsid w:val="001C4BCB"/>
    <w:rsid w:val="001C4E4C"/>
    <w:rsid w:val="001C6231"/>
    <w:rsid w:val="001C6329"/>
    <w:rsid w:val="001C6AA7"/>
    <w:rsid w:val="001C6E0A"/>
    <w:rsid w:val="001C7338"/>
    <w:rsid w:val="001C7CC8"/>
    <w:rsid w:val="001D047E"/>
    <w:rsid w:val="001D0D08"/>
    <w:rsid w:val="001D12F3"/>
    <w:rsid w:val="001D1444"/>
    <w:rsid w:val="001D173A"/>
    <w:rsid w:val="001D2152"/>
    <w:rsid w:val="001D3358"/>
    <w:rsid w:val="001D35BD"/>
    <w:rsid w:val="001D3C5A"/>
    <w:rsid w:val="001D4C62"/>
    <w:rsid w:val="001D586A"/>
    <w:rsid w:val="001D5BF5"/>
    <w:rsid w:val="001D690D"/>
    <w:rsid w:val="001D752F"/>
    <w:rsid w:val="001D7644"/>
    <w:rsid w:val="001E0A7F"/>
    <w:rsid w:val="001E0B85"/>
    <w:rsid w:val="001E11EA"/>
    <w:rsid w:val="001E1617"/>
    <w:rsid w:val="001E1729"/>
    <w:rsid w:val="001E2037"/>
    <w:rsid w:val="001E2249"/>
    <w:rsid w:val="001E2400"/>
    <w:rsid w:val="001E2EF2"/>
    <w:rsid w:val="001E2FB8"/>
    <w:rsid w:val="001E4301"/>
    <w:rsid w:val="001E4973"/>
    <w:rsid w:val="001E4B62"/>
    <w:rsid w:val="001E511C"/>
    <w:rsid w:val="001E5206"/>
    <w:rsid w:val="001E584C"/>
    <w:rsid w:val="001E62E0"/>
    <w:rsid w:val="001E6AEF"/>
    <w:rsid w:val="001E6D36"/>
    <w:rsid w:val="001E7533"/>
    <w:rsid w:val="001F1125"/>
    <w:rsid w:val="001F2BC6"/>
    <w:rsid w:val="001F2DE9"/>
    <w:rsid w:val="001F2FD0"/>
    <w:rsid w:val="001F417D"/>
    <w:rsid w:val="001F424A"/>
    <w:rsid w:val="001F42E2"/>
    <w:rsid w:val="001F567A"/>
    <w:rsid w:val="001F5901"/>
    <w:rsid w:val="001F5AB7"/>
    <w:rsid w:val="001F6615"/>
    <w:rsid w:val="001F6649"/>
    <w:rsid w:val="001F73BD"/>
    <w:rsid w:val="001F7AA1"/>
    <w:rsid w:val="00200489"/>
    <w:rsid w:val="00200F27"/>
    <w:rsid w:val="00201089"/>
    <w:rsid w:val="002011B7"/>
    <w:rsid w:val="00201972"/>
    <w:rsid w:val="002022EB"/>
    <w:rsid w:val="002024A8"/>
    <w:rsid w:val="00202FBB"/>
    <w:rsid w:val="0020319E"/>
    <w:rsid w:val="00203867"/>
    <w:rsid w:val="00203AE1"/>
    <w:rsid w:val="00203D74"/>
    <w:rsid w:val="00204000"/>
    <w:rsid w:val="002042C1"/>
    <w:rsid w:val="002043C4"/>
    <w:rsid w:val="00204DDC"/>
    <w:rsid w:val="002054F7"/>
    <w:rsid w:val="00205EDA"/>
    <w:rsid w:val="00206561"/>
    <w:rsid w:val="00206C1B"/>
    <w:rsid w:val="00210386"/>
    <w:rsid w:val="00211277"/>
    <w:rsid w:val="0021159F"/>
    <w:rsid w:val="002128E3"/>
    <w:rsid w:val="00212A2C"/>
    <w:rsid w:val="00213958"/>
    <w:rsid w:val="0021514D"/>
    <w:rsid w:val="00215C9C"/>
    <w:rsid w:val="00216020"/>
    <w:rsid w:val="002164B9"/>
    <w:rsid w:val="00216E9B"/>
    <w:rsid w:val="00216FC5"/>
    <w:rsid w:val="00223451"/>
    <w:rsid w:val="002241F7"/>
    <w:rsid w:val="0022535E"/>
    <w:rsid w:val="00225812"/>
    <w:rsid w:val="00225E60"/>
    <w:rsid w:val="00230B57"/>
    <w:rsid w:val="00232410"/>
    <w:rsid w:val="002326A7"/>
    <w:rsid w:val="00232D30"/>
    <w:rsid w:val="002348FD"/>
    <w:rsid w:val="0023510B"/>
    <w:rsid w:val="002359C5"/>
    <w:rsid w:val="00236FFF"/>
    <w:rsid w:val="0024006B"/>
    <w:rsid w:val="00241056"/>
    <w:rsid w:val="00242353"/>
    <w:rsid w:val="002426AE"/>
    <w:rsid w:val="0024330E"/>
    <w:rsid w:val="00243523"/>
    <w:rsid w:val="0024378F"/>
    <w:rsid w:val="0024385E"/>
    <w:rsid w:val="00243C27"/>
    <w:rsid w:val="00245334"/>
    <w:rsid w:val="00246AE3"/>
    <w:rsid w:val="00246F89"/>
    <w:rsid w:val="0024726C"/>
    <w:rsid w:val="00247CD1"/>
    <w:rsid w:val="002505B4"/>
    <w:rsid w:val="002520C1"/>
    <w:rsid w:val="002527E0"/>
    <w:rsid w:val="002529F7"/>
    <w:rsid w:val="0025320E"/>
    <w:rsid w:val="00253330"/>
    <w:rsid w:val="00253338"/>
    <w:rsid w:val="00253A0C"/>
    <w:rsid w:val="00253B89"/>
    <w:rsid w:val="00255592"/>
    <w:rsid w:val="00255603"/>
    <w:rsid w:val="002559BA"/>
    <w:rsid w:val="0025721E"/>
    <w:rsid w:val="00257406"/>
    <w:rsid w:val="0026115D"/>
    <w:rsid w:val="0026131C"/>
    <w:rsid w:val="00261389"/>
    <w:rsid w:val="00261671"/>
    <w:rsid w:val="00261B6E"/>
    <w:rsid w:val="00261DB0"/>
    <w:rsid w:val="002624EC"/>
    <w:rsid w:val="00263786"/>
    <w:rsid w:val="00263E36"/>
    <w:rsid w:val="00264A05"/>
    <w:rsid w:val="00264C24"/>
    <w:rsid w:val="0026564F"/>
    <w:rsid w:val="00266608"/>
    <w:rsid w:val="00266D7F"/>
    <w:rsid w:val="00266FE6"/>
    <w:rsid w:val="002675C0"/>
    <w:rsid w:val="0026792F"/>
    <w:rsid w:val="00270DA0"/>
    <w:rsid w:val="00270F44"/>
    <w:rsid w:val="002716DD"/>
    <w:rsid w:val="002728F4"/>
    <w:rsid w:val="00272B82"/>
    <w:rsid w:val="0027415A"/>
    <w:rsid w:val="002745FD"/>
    <w:rsid w:val="00281634"/>
    <w:rsid w:val="00281ABA"/>
    <w:rsid w:val="0028389E"/>
    <w:rsid w:val="00283988"/>
    <w:rsid w:val="00283D63"/>
    <w:rsid w:val="00284D3E"/>
    <w:rsid w:val="00285B5E"/>
    <w:rsid w:val="00286CB9"/>
    <w:rsid w:val="00287745"/>
    <w:rsid w:val="002877B8"/>
    <w:rsid w:val="00287FC1"/>
    <w:rsid w:val="0029009A"/>
    <w:rsid w:val="002901B5"/>
    <w:rsid w:val="00292019"/>
    <w:rsid w:val="0029299D"/>
    <w:rsid w:val="00293808"/>
    <w:rsid w:val="002948D5"/>
    <w:rsid w:val="00294D3C"/>
    <w:rsid w:val="00295C08"/>
    <w:rsid w:val="00296205"/>
    <w:rsid w:val="00297801"/>
    <w:rsid w:val="002A1240"/>
    <w:rsid w:val="002A26A0"/>
    <w:rsid w:val="002A2D4D"/>
    <w:rsid w:val="002A2EB6"/>
    <w:rsid w:val="002A30EE"/>
    <w:rsid w:val="002A38D8"/>
    <w:rsid w:val="002A3949"/>
    <w:rsid w:val="002A3F1E"/>
    <w:rsid w:val="002A5FDF"/>
    <w:rsid w:val="002A6911"/>
    <w:rsid w:val="002A71C0"/>
    <w:rsid w:val="002A74E2"/>
    <w:rsid w:val="002A74E6"/>
    <w:rsid w:val="002A7540"/>
    <w:rsid w:val="002A78CC"/>
    <w:rsid w:val="002A791C"/>
    <w:rsid w:val="002A7D61"/>
    <w:rsid w:val="002B0559"/>
    <w:rsid w:val="002B21AD"/>
    <w:rsid w:val="002B2817"/>
    <w:rsid w:val="002B3081"/>
    <w:rsid w:val="002B32A6"/>
    <w:rsid w:val="002B3DB8"/>
    <w:rsid w:val="002B48A0"/>
    <w:rsid w:val="002B4ECE"/>
    <w:rsid w:val="002B53B7"/>
    <w:rsid w:val="002B599E"/>
    <w:rsid w:val="002B67DB"/>
    <w:rsid w:val="002B7AE4"/>
    <w:rsid w:val="002B7F13"/>
    <w:rsid w:val="002C0342"/>
    <w:rsid w:val="002C0769"/>
    <w:rsid w:val="002C0879"/>
    <w:rsid w:val="002C1DF7"/>
    <w:rsid w:val="002C4BF6"/>
    <w:rsid w:val="002C539D"/>
    <w:rsid w:val="002C5502"/>
    <w:rsid w:val="002C624B"/>
    <w:rsid w:val="002C6BE2"/>
    <w:rsid w:val="002C6E32"/>
    <w:rsid w:val="002C795F"/>
    <w:rsid w:val="002C7CA0"/>
    <w:rsid w:val="002D0008"/>
    <w:rsid w:val="002D0848"/>
    <w:rsid w:val="002D0F96"/>
    <w:rsid w:val="002D144A"/>
    <w:rsid w:val="002D1952"/>
    <w:rsid w:val="002D2160"/>
    <w:rsid w:val="002D2542"/>
    <w:rsid w:val="002D2984"/>
    <w:rsid w:val="002D2ACB"/>
    <w:rsid w:val="002D2BAD"/>
    <w:rsid w:val="002D38D8"/>
    <w:rsid w:val="002D3995"/>
    <w:rsid w:val="002D3F7A"/>
    <w:rsid w:val="002D4EF1"/>
    <w:rsid w:val="002D4FA1"/>
    <w:rsid w:val="002D63EE"/>
    <w:rsid w:val="002D675A"/>
    <w:rsid w:val="002D68DA"/>
    <w:rsid w:val="002D6F8F"/>
    <w:rsid w:val="002D7955"/>
    <w:rsid w:val="002E0232"/>
    <w:rsid w:val="002E0317"/>
    <w:rsid w:val="002E074F"/>
    <w:rsid w:val="002E0AE9"/>
    <w:rsid w:val="002E0F0F"/>
    <w:rsid w:val="002E4A72"/>
    <w:rsid w:val="002E4F24"/>
    <w:rsid w:val="002E6BDD"/>
    <w:rsid w:val="002E6DCF"/>
    <w:rsid w:val="002E7659"/>
    <w:rsid w:val="002E789C"/>
    <w:rsid w:val="002E7D41"/>
    <w:rsid w:val="002F0C3D"/>
    <w:rsid w:val="002F0F74"/>
    <w:rsid w:val="002F1976"/>
    <w:rsid w:val="002F1A86"/>
    <w:rsid w:val="002F21A8"/>
    <w:rsid w:val="002F27B7"/>
    <w:rsid w:val="002F2BF2"/>
    <w:rsid w:val="002F36B9"/>
    <w:rsid w:val="002F4116"/>
    <w:rsid w:val="002F4349"/>
    <w:rsid w:val="002F4804"/>
    <w:rsid w:val="002F5014"/>
    <w:rsid w:val="002F51B7"/>
    <w:rsid w:val="002F5946"/>
    <w:rsid w:val="002F5BBE"/>
    <w:rsid w:val="002F6CB9"/>
    <w:rsid w:val="002F6EFF"/>
    <w:rsid w:val="002F799F"/>
    <w:rsid w:val="003006B8"/>
    <w:rsid w:val="00300808"/>
    <w:rsid w:val="003018D9"/>
    <w:rsid w:val="003019D9"/>
    <w:rsid w:val="00302880"/>
    <w:rsid w:val="00303022"/>
    <w:rsid w:val="003044B1"/>
    <w:rsid w:val="00304AE5"/>
    <w:rsid w:val="0030587B"/>
    <w:rsid w:val="00305898"/>
    <w:rsid w:val="0030600E"/>
    <w:rsid w:val="00306F35"/>
    <w:rsid w:val="00310E56"/>
    <w:rsid w:val="003110FA"/>
    <w:rsid w:val="00311702"/>
    <w:rsid w:val="003121A6"/>
    <w:rsid w:val="00313FC5"/>
    <w:rsid w:val="00314997"/>
    <w:rsid w:val="003149F3"/>
    <w:rsid w:val="00314C0D"/>
    <w:rsid w:val="0031529B"/>
    <w:rsid w:val="0031681D"/>
    <w:rsid w:val="003173B0"/>
    <w:rsid w:val="00317564"/>
    <w:rsid w:val="00317808"/>
    <w:rsid w:val="00317B2C"/>
    <w:rsid w:val="003215FF"/>
    <w:rsid w:val="0032203A"/>
    <w:rsid w:val="003222B8"/>
    <w:rsid w:val="00322987"/>
    <w:rsid w:val="0032517F"/>
    <w:rsid w:val="00325542"/>
    <w:rsid w:val="003257E3"/>
    <w:rsid w:val="003263FD"/>
    <w:rsid w:val="0032652A"/>
    <w:rsid w:val="003268E6"/>
    <w:rsid w:val="00326925"/>
    <w:rsid w:val="00327082"/>
    <w:rsid w:val="00327D51"/>
    <w:rsid w:val="00330817"/>
    <w:rsid w:val="0033289E"/>
    <w:rsid w:val="00335698"/>
    <w:rsid w:val="00336244"/>
    <w:rsid w:val="0033794A"/>
    <w:rsid w:val="0034067C"/>
    <w:rsid w:val="0034075B"/>
    <w:rsid w:val="00341106"/>
    <w:rsid w:val="00341178"/>
    <w:rsid w:val="003422F6"/>
    <w:rsid w:val="00342DBE"/>
    <w:rsid w:val="00343C72"/>
    <w:rsid w:val="00343CAD"/>
    <w:rsid w:val="00344809"/>
    <w:rsid w:val="00344998"/>
    <w:rsid w:val="00344E48"/>
    <w:rsid w:val="0034530D"/>
    <w:rsid w:val="00345D49"/>
    <w:rsid w:val="0034617D"/>
    <w:rsid w:val="00346706"/>
    <w:rsid w:val="0034679E"/>
    <w:rsid w:val="003469FB"/>
    <w:rsid w:val="003476C7"/>
    <w:rsid w:val="0035017A"/>
    <w:rsid w:val="00350276"/>
    <w:rsid w:val="00350625"/>
    <w:rsid w:val="0035153C"/>
    <w:rsid w:val="003516E8"/>
    <w:rsid w:val="00351B0A"/>
    <w:rsid w:val="003521CE"/>
    <w:rsid w:val="00352A53"/>
    <w:rsid w:val="00353D80"/>
    <w:rsid w:val="00354219"/>
    <w:rsid w:val="003545B7"/>
    <w:rsid w:val="00354708"/>
    <w:rsid w:val="00354D71"/>
    <w:rsid w:val="00355A27"/>
    <w:rsid w:val="00355B33"/>
    <w:rsid w:val="00357006"/>
    <w:rsid w:val="00357EB0"/>
    <w:rsid w:val="0036059F"/>
    <w:rsid w:val="003606CE"/>
    <w:rsid w:val="00360EA6"/>
    <w:rsid w:val="00360ED6"/>
    <w:rsid w:val="00360F10"/>
    <w:rsid w:val="00361F08"/>
    <w:rsid w:val="00362810"/>
    <w:rsid w:val="0036377B"/>
    <w:rsid w:val="003658E6"/>
    <w:rsid w:val="003661AF"/>
    <w:rsid w:val="00366320"/>
    <w:rsid w:val="00367356"/>
    <w:rsid w:val="00367B1E"/>
    <w:rsid w:val="00370409"/>
    <w:rsid w:val="003723F1"/>
    <w:rsid w:val="00372BE2"/>
    <w:rsid w:val="003735D6"/>
    <w:rsid w:val="00374006"/>
    <w:rsid w:val="00374736"/>
    <w:rsid w:val="003751B7"/>
    <w:rsid w:val="00375B17"/>
    <w:rsid w:val="00376102"/>
    <w:rsid w:val="0037638A"/>
    <w:rsid w:val="00376497"/>
    <w:rsid w:val="003765BF"/>
    <w:rsid w:val="00376A28"/>
    <w:rsid w:val="00376F16"/>
    <w:rsid w:val="003772DF"/>
    <w:rsid w:val="0037757A"/>
    <w:rsid w:val="00377A7C"/>
    <w:rsid w:val="003823F9"/>
    <w:rsid w:val="003826BB"/>
    <w:rsid w:val="00382A18"/>
    <w:rsid w:val="003836C8"/>
    <w:rsid w:val="00383CBE"/>
    <w:rsid w:val="003848C5"/>
    <w:rsid w:val="00386F3C"/>
    <w:rsid w:val="003872E4"/>
    <w:rsid w:val="003876A6"/>
    <w:rsid w:val="003876B5"/>
    <w:rsid w:val="003876D2"/>
    <w:rsid w:val="00387AE8"/>
    <w:rsid w:val="00387D4C"/>
    <w:rsid w:val="003901D7"/>
    <w:rsid w:val="0039025E"/>
    <w:rsid w:val="00390589"/>
    <w:rsid w:val="003912FF"/>
    <w:rsid w:val="00391559"/>
    <w:rsid w:val="00391FAD"/>
    <w:rsid w:val="00392773"/>
    <w:rsid w:val="00392CA0"/>
    <w:rsid w:val="00392CB5"/>
    <w:rsid w:val="003932F3"/>
    <w:rsid w:val="00394430"/>
    <w:rsid w:val="0039477A"/>
    <w:rsid w:val="00395246"/>
    <w:rsid w:val="00395433"/>
    <w:rsid w:val="00395A3A"/>
    <w:rsid w:val="00395FC5"/>
    <w:rsid w:val="00396562"/>
    <w:rsid w:val="003966DB"/>
    <w:rsid w:val="0039731A"/>
    <w:rsid w:val="00397340"/>
    <w:rsid w:val="003A0111"/>
    <w:rsid w:val="003A01AD"/>
    <w:rsid w:val="003A08AD"/>
    <w:rsid w:val="003A0AC5"/>
    <w:rsid w:val="003A163B"/>
    <w:rsid w:val="003A1A36"/>
    <w:rsid w:val="003A1FD5"/>
    <w:rsid w:val="003A20FE"/>
    <w:rsid w:val="003A231A"/>
    <w:rsid w:val="003A2683"/>
    <w:rsid w:val="003A2EF2"/>
    <w:rsid w:val="003A30FC"/>
    <w:rsid w:val="003A4A00"/>
    <w:rsid w:val="003A4CE9"/>
    <w:rsid w:val="003A5622"/>
    <w:rsid w:val="003A5E76"/>
    <w:rsid w:val="003A630A"/>
    <w:rsid w:val="003A6CD0"/>
    <w:rsid w:val="003A6D91"/>
    <w:rsid w:val="003A7B25"/>
    <w:rsid w:val="003B07FC"/>
    <w:rsid w:val="003B0DFE"/>
    <w:rsid w:val="003B12CD"/>
    <w:rsid w:val="003B1C1F"/>
    <w:rsid w:val="003B1F66"/>
    <w:rsid w:val="003B2D0F"/>
    <w:rsid w:val="003B337C"/>
    <w:rsid w:val="003B4431"/>
    <w:rsid w:val="003B5A8A"/>
    <w:rsid w:val="003B6466"/>
    <w:rsid w:val="003B7197"/>
    <w:rsid w:val="003B77D2"/>
    <w:rsid w:val="003B79AB"/>
    <w:rsid w:val="003B7BD7"/>
    <w:rsid w:val="003B7F26"/>
    <w:rsid w:val="003C0423"/>
    <w:rsid w:val="003C135B"/>
    <w:rsid w:val="003C1673"/>
    <w:rsid w:val="003C1A6C"/>
    <w:rsid w:val="003C1E09"/>
    <w:rsid w:val="003C2658"/>
    <w:rsid w:val="003C27B9"/>
    <w:rsid w:val="003C27E0"/>
    <w:rsid w:val="003C28A8"/>
    <w:rsid w:val="003C2DF7"/>
    <w:rsid w:val="003C4C5B"/>
    <w:rsid w:val="003C5A68"/>
    <w:rsid w:val="003C6C42"/>
    <w:rsid w:val="003C715D"/>
    <w:rsid w:val="003C7A11"/>
    <w:rsid w:val="003C7CC2"/>
    <w:rsid w:val="003D005F"/>
    <w:rsid w:val="003D084B"/>
    <w:rsid w:val="003D1865"/>
    <w:rsid w:val="003D2C62"/>
    <w:rsid w:val="003D2CF3"/>
    <w:rsid w:val="003D31FD"/>
    <w:rsid w:val="003D413E"/>
    <w:rsid w:val="003D45ED"/>
    <w:rsid w:val="003D5CC2"/>
    <w:rsid w:val="003D604A"/>
    <w:rsid w:val="003D7A1D"/>
    <w:rsid w:val="003D7D97"/>
    <w:rsid w:val="003D7EC2"/>
    <w:rsid w:val="003E03C5"/>
    <w:rsid w:val="003E03E2"/>
    <w:rsid w:val="003E0E24"/>
    <w:rsid w:val="003E1463"/>
    <w:rsid w:val="003E225C"/>
    <w:rsid w:val="003E29FD"/>
    <w:rsid w:val="003E34FE"/>
    <w:rsid w:val="003E36D9"/>
    <w:rsid w:val="003E3D99"/>
    <w:rsid w:val="003E4123"/>
    <w:rsid w:val="003E448F"/>
    <w:rsid w:val="003E4DF6"/>
    <w:rsid w:val="003E5127"/>
    <w:rsid w:val="003E526F"/>
    <w:rsid w:val="003E5789"/>
    <w:rsid w:val="003E640B"/>
    <w:rsid w:val="003E65D0"/>
    <w:rsid w:val="003E6840"/>
    <w:rsid w:val="003E6A54"/>
    <w:rsid w:val="003E77A9"/>
    <w:rsid w:val="003F089B"/>
    <w:rsid w:val="003F0B68"/>
    <w:rsid w:val="003F171E"/>
    <w:rsid w:val="003F198E"/>
    <w:rsid w:val="003F19D0"/>
    <w:rsid w:val="003F1F13"/>
    <w:rsid w:val="003F27D6"/>
    <w:rsid w:val="003F3131"/>
    <w:rsid w:val="003F33C9"/>
    <w:rsid w:val="003F4B17"/>
    <w:rsid w:val="003F555A"/>
    <w:rsid w:val="003F56FE"/>
    <w:rsid w:val="003F6781"/>
    <w:rsid w:val="003F6C05"/>
    <w:rsid w:val="003F705A"/>
    <w:rsid w:val="004017A7"/>
    <w:rsid w:val="00401FCC"/>
    <w:rsid w:val="004022CD"/>
    <w:rsid w:val="004022E7"/>
    <w:rsid w:val="0040261D"/>
    <w:rsid w:val="004026DA"/>
    <w:rsid w:val="00402B22"/>
    <w:rsid w:val="00402B26"/>
    <w:rsid w:val="00402F95"/>
    <w:rsid w:val="00403488"/>
    <w:rsid w:val="004039D7"/>
    <w:rsid w:val="00404563"/>
    <w:rsid w:val="00407073"/>
    <w:rsid w:val="004073C9"/>
    <w:rsid w:val="0040796F"/>
    <w:rsid w:val="00407B4C"/>
    <w:rsid w:val="00407DF4"/>
    <w:rsid w:val="00411A08"/>
    <w:rsid w:val="00411E99"/>
    <w:rsid w:val="00413910"/>
    <w:rsid w:val="004139B8"/>
    <w:rsid w:val="00414333"/>
    <w:rsid w:val="00414FD2"/>
    <w:rsid w:val="0041506A"/>
    <w:rsid w:val="0041599D"/>
    <w:rsid w:val="00415D03"/>
    <w:rsid w:val="00415D10"/>
    <w:rsid w:val="00415FD4"/>
    <w:rsid w:val="0041624D"/>
    <w:rsid w:val="00416327"/>
    <w:rsid w:val="004163CF"/>
    <w:rsid w:val="00416683"/>
    <w:rsid w:val="00416D5F"/>
    <w:rsid w:val="004175A4"/>
    <w:rsid w:val="00417668"/>
    <w:rsid w:val="00420092"/>
    <w:rsid w:val="00420142"/>
    <w:rsid w:val="00420A51"/>
    <w:rsid w:val="00421B00"/>
    <w:rsid w:val="00421B4D"/>
    <w:rsid w:val="004243F1"/>
    <w:rsid w:val="00426C56"/>
    <w:rsid w:val="00427AFD"/>
    <w:rsid w:val="00427D0B"/>
    <w:rsid w:val="00427F35"/>
    <w:rsid w:val="0043000A"/>
    <w:rsid w:val="0043009F"/>
    <w:rsid w:val="00432A12"/>
    <w:rsid w:val="00433ACB"/>
    <w:rsid w:val="0043426B"/>
    <w:rsid w:val="004357B8"/>
    <w:rsid w:val="00437660"/>
    <w:rsid w:val="0043790E"/>
    <w:rsid w:val="00440019"/>
    <w:rsid w:val="00440DB7"/>
    <w:rsid w:val="00440F86"/>
    <w:rsid w:val="0044109A"/>
    <w:rsid w:val="00441600"/>
    <w:rsid w:val="00441724"/>
    <w:rsid w:val="00441BB8"/>
    <w:rsid w:val="00443092"/>
    <w:rsid w:val="004430DA"/>
    <w:rsid w:val="0044395C"/>
    <w:rsid w:val="00444C44"/>
    <w:rsid w:val="004459BD"/>
    <w:rsid w:val="00445A72"/>
    <w:rsid w:val="00445D3E"/>
    <w:rsid w:val="0044716A"/>
    <w:rsid w:val="004472AD"/>
    <w:rsid w:val="0044748C"/>
    <w:rsid w:val="00450AAC"/>
    <w:rsid w:val="004516C5"/>
    <w:rsid w:val="00451ECD"/>
    <w:rsid w:val="004527D1"/>
    <w:rsid w:val="00453A19"/>
    <w:rsid w:val="00454205"/>
    <w:rsid w:val="0045486E"/>
    <w:rsid w:val="00455127"/>
    <w:rsid w:val="00456D41"/>
    <w:rsid w:val="00457243"/>
    <w:rsid w:val="004574D2"/>
    <w:rsid w:val="00457860"/>
    <w:rsid w:val="00460FB3"/>
    <w:rsid w:val="00461A3B"/>
    <w:rsid w:val="00462B57"/>
    <w:rsid w:val="0046371D"/>
    <w:rsid w:val="00463BD3"/>
    <w:rsid w:val="0046485D"/>
    <w:rsid w:val="0046499F"/>
    <w:rsid w:val="00464CD8"/>
    <w:rsid w:val="00466B51"/>
    <w:rsid w:val="00466D17"/>
    <w:rsid w:val="00466E6C"/>
    <w:rsid w:val="00467502"/>
    <w:rsid w:val="00467617"/>
    <w:rsid w:val="00467F07"/>
    <w:rsid w:val="00467F75"/>
    <w:rsid w:val="0047064F"/>
    <w:rsid w:val="004716AC"/>
    <w:rsid w:val="00472218"/>
    <w:rsid w:val="004729BA"/>
    <w:rsid w:val="00472D62"/>
    <w:rsid w:val="00472F78"/>
    <w:rsid w:val="00473087"/>
    <w:rsid w:val="00473145"/>
    <w:rsid w:val="00474FB0"/>
    <w:rsid w:val="0047502D"/>
    <w:rsid w:val="0047579C"/>
    <w:rsid w:val="00476170"/>
    <w:rsid w:val="00476556"/>
    <w:rsid w:val="004765D4"/>
    <w:rsid w:val="00476F5D"/>
    <w:rsid w:val="0047791F"/>
    <w:rsid w:val="00477DDF"/>
    <w:rsid w:val="00480029"/>
    <w:rsid w:val="0048076D"/>
    <w:rsid w:val="00480D8A"/>
    <w:rsid w:val="00480DE6"/>
    <w:rsid w:val="00483F56"/>
    <w:rsid w:val="004848B6"/>
    <w:rsid w:val="004850D8"/>
    <w:rsid w:val="004854D2"/>
    <w:rsid w:val="00485570"/>
    <w:rsid w:val="0048571F"/>
    <w:rsid w:val="004858E1"/>
    <w:rsid w:val="00486099"/>
    <w:rsid w:val="0048672F"/>
    <w:rsid w:val="00486FCB"/>
    <w:rsid w:val="0048785A"/>
    <w:rsid w:val="00490A92"/>
    <w:rsid w:val="00490B5E"/>
    <w:rsid w:val="004918FF"/>
    <w:rsid w:val="00491DBE"/>
    <w:rsid w:val="00492F8F"/>
    <w:rsid w:val="0049447B"/>
    <w:rsid w:val="004950C6"/>
    <w:rsid w:val="00495281"/>
    <w:rsid w:val="00495450"/>
    <w:rsid w:val="00495B80"/>
    <w:rsid w:val="00495E33"/>
    <w:rsid w:val="00497E4D"/>
    <w:rsid w:val="004A15AF"/>
    <w:rsid w:val="004A1851"/>
    <w:rsid w:val="004A1EE1"/>
    <w:rsid w:val="004A2AAB"/>
    <w:rsid w:val="004A3422"/>
    <w:rsid w:val="004A4029"/>
    <w:rsid w:val="004A46E5"/>
    <w:rsid w:val="004A49E1"/>
    <w:rsid w:val="004A543C"/>
    <w:rsid w:val="004A54F3"/>
    <w:rsid w:val="004A6BC8"/>
    <w:rsid w:val="004A6C63"/>
    <w:rsid w:val="004A710A"/>
    <w:rsid w:val="004A7B82"/>
    <w:rsid w:val="004B0C73"/>
    <w:rsid w:val="004B0D33"/>
    <w:rsid w:val="004B316E"/>
    <w:rsid w:val="004B32EC"/>
    <w:rsid w:val="004B3884"/>
    <w:rsid w:val="004B3F10"/>
    <w:rsid w:val="004B4006"/>
    <w:rsid w:val="004B456D"/>
    <w:rsid w:val="004B48CC"/>
    <w:rsid w:val="004B4DF4"/>
    <w:rsid w:val="004B52AC"/>
    <w:rsid w:val="004B61C8"/>
    <w:rsid w:val="004B7489"/>
    <w:rsid w:val="004B76AE"/>
    <w:rsid w:val="004C1170"/>
    <w:rsid w:val="004C18CF"/>
    <w:rsid w:val="004C19F7"/>
    <w:rsid w:val="004C246B"/>
    <w:rsid w:val="004C2C84"/>
    <w:rsid w:val="004C2EBE"/>
    <w:rsid w:val="004C32E1"/>
    <w:rsid w:val="004C42C9"/>
    <w:rsid w:val="004C448F"/>
    <w:rsid w:val="004C49D4"/>
    <w:rsid w:val="004C4FFE"/>
    <w:rsid w:val="004C5515"/>
    <w:rsid w:val="004C58CA"/>
    <w:rsid w:val="004C5F58"/>
    <w:rsid w:val="004C61CF"/>
    <w:rsid w:val="004C6287"/>
    <w:rsid w:val="004C632A"/>
    <w:rsid w:val="004C6670"/>
    <w:rsid w:val="004C713A"/>
    <w:rsid w:val="004C74E4"/>
    <w:rsid w:val="004D020E"/>
    <w:rsid w:val="004D0245"/>
    <w:rsid w:val="004D07AA"/>
    <w:rsid w:val="004D0C4D"/>
    <w:rsid w:val="004D0DD6"/>
    <w:rsid w:val="004D1743"/>
    <w:rsid w:val="004D1BE1"/>
    <w:rsid w:val="004D1E46"/>
    <w:rsid w:val="004D2D0F"/>
    <w:rsid w:val="004D4878"/>
    <w:rsid w:val="004D4954"/>
    <w:rsid w:val="004D4F79"/>
    <w:rsid w:val="004D54DE"/>
    <w:rsid w:val="004D5789"/>
    <w:rsid w:val="004D5F7F"/>
    <w:rsid w:val="004D64CF"/>
    <w:rsid w:val="004D6AA5"/>
    <w:rsid w:val="004D746D"/>
    <w:rsid w:val="004D76D9"/>
    <w:rsid w:val="004D7D70"/>
    <w:rsid w:val="004E1798"/>
    <w:rsid w:val="004E1A08"/>
    <w:rsid w:val="004E1FC3"/>
    <w:rsid w:val="004E2D39"/>
    <w:rsid w:val="004E3982"/>
    <w:rsid w:val="004E3C12"/>
    <w:rsid w:val="004E3C99"/>
    <w:rsid w:val="004E4085"/>
    <w:rsid w:val="004E47AD"/>
    <w:rsid w:val="004E542A"/>
    <w:rsid w:val="004E7335"/>
    <w:rsid w:val="004E7BBB"/>
    <w:rsid w:val="004F0C57"/>
    <w:rsid w:val="004F0E22"/>
    <w:rsid w:val="004F0E3B"/>
    <w:rsid w:val="004F106D"/>
    <w:rsid w:val="004F198F"/>
    <w:rsid w:val="004F2F00"/>
    <w:rsid w:val="004F438A"/>
    <w:rsid w:val="004F48F3"/>
    <w:rsid w:val="004F534A"/>
    <w:rsid w:val="004F540B"/>
    <w:rsid w:val="004F54F4"/>
    <w:rsid w:val="004F628E"/>
    <w:rsid w:val="004F6BD2"/>
    <w:rsid w:val="004F7600"/>
    <w:rsid w:val="004F7BF4"/>
    <w:rsid w:val="00500CDB"/>
    <w:rsid w:val="00500E4C"/>
    <w:rsid w:val="005010CA"/>
    <w:rsid w:val="005015F0"/>
    <w:rsid w:val="00501D4B"/>
    <w:rsid w:val="005023A4"/>
    <w:rsid w:val="0050305B"/>
    <w:rsid w:val="00503067"/>
    <w:rsid w:val="00503DFA"/>
    <w:rsid w:val="00503E67"/>
    <w:rsid w:val="00503FAB"/>
    <w:rsid w:val="00504CCE"/>
    <w:rsid w:val="005059A8"/>
    <w:rsid w:val="00506861"/>
    <w:rsid w:val="005071ED"/>
    <w:rsid w:val="00510607"/>
    <w:rsid w:val="00510940"/>
    <w:rsid w:val="00510DD5"/>
    <w:rsid w:val="00512C38"/>
    <w:rsid w:val="00512D07"/>
    <w:rsid w:val="0051320A"/>
    <w:rsid w:val="005133F2"/>
    <w:rsid w:val="00513AFC"/>
    <w:rsid w:val="005141A1"/>
    <w:rsid w:val="00514913"/>
    <w:rsid w:val="00515209"/>
    <w:rsid w:val="0051590E"/>
    <w:rsid w:val="00515E96"/>
    <w:rsid w:val="00516F71"/>
    <w:rsid w:val="00520149"/>
    <w:rsid w:val="00520453"/>
    <w:rsid w:val="005208BD"/>
    <w:rsid w:val="00520ED9"/>
    <w:rsid w:val="00521041"/>
    <w:rsid w:val="005210F4"/>
    <w:rsid w:val="00521625"/>
    <w:rsid w:val="00521669"/>
    <w:rsid w:val="0052186E"/>
    <w:rsid w:val="00521967"/>
    <w:rsid w:val="005224DB"/>
    <w:rsid w:val="0052270F"/>
    <w:rsid w:val="00522AA7"/>
    <w:rsid w:val="00522D0A"/>
    <w:rsid w:val="00522F41"/>
    <w:rsid w:val="00523178"/>
    <w:rsid w:val="005236A8"/>
    <w:rsid w:val="0052385F"/>
    <w:rsid w:val="00523882"/>
    <w:rsid w:val="005239FA"/>
    <w:rsid w:val="00525DCE"/>
    <w:rsid w:val="005267F1"/>
    <w:rsid w:val="00531203"/>
    <w:rsid w:val="0053146B"/>
    <w:rsid w:val="00532963"/>
    <w:rsid w:val="005330B0"/>
    <w:rsid w:val="0053389E"/>
    <w:rsid w:val="00533E97"/>
    <w:rsid w:val="0053458D"/>
    <w:rsid w:val="005345AE"/>
    <w:rsid w:val="00534849"/>
    <w:rsid w:val="0053546C"/>
    <w:rsid w:val="005356CA"/>
    <w:rsid w:val="0053578C"/>
    <w:rsid w:val="005370F6"/>
    <w:rsid w:val="00537324"/>
    <w:rsid w:val="0053759A"/>
    <w:rsid w:val="00537C52"/>
    <w:rsid w:val="005402ED"/>
    <w:rsid w:val="00540DC8"/>
    <w:rsid w:val="00540F6D"/>
    <w:rsid w:val="00541441"/>
    <w:rsid w:val="00541D6E"/>
    <w:rsid w:val="00541FBF"/>
    <w:rsid w:val="00542A40"/>
    <w:rsid w:val="00542E61"/>
    <w:rsid w:val="005433D3"/>
    <w:rsid w:val="00543B0F"/>
    <w:rsid w:val="00544801"/>
    <w:rsid w:val="00544824"/>
    <w:rsid w:val="00545489"/>
    <w:rsid w:val="00545601"/>
    <w:rsid w:val="00545F62"/>
    <w:rsid w:val="00545F8E"/>
    <w:rsid w:val="005461A3"/>
    <w:rsid w:val="005470B6"/>
    <w:rsid w:val="00547419"/>
    <w:rsid w:val="00550898"/>
    <w:rsid w:val="00550B08"/>
    <w:rsid w:val="00551288"/>
    <w:rsid w:val="005519D9"/>
    <w:rsid w:val="00552C1A"/>
    <w:rsid w:val="005532D8"/>
    <w:rsid w:val="00553AFD"/>
    <w:rsid w:val="0055462D"/>
    <w:rsid w:val="005549CA"/>
    <w:rsid w:val="005552AF"/>
    <w:rsid w:val="00555915"/>
    <w:rsid w:val="00555AFD"/>
    <w:rsid w:val="00555B43"/>
    <w:rsid w:val="00556425"/>
    <w:rsid w:val="005575B6"/>
    <w:rsid w:val="005601B4"/>
    <w:rsid w:val="005606B5"/>
    <w:rsid w:val="00561885"/>
    <w:rsid w:val="00561AB6"/>
    <w:rsid w:val="005632E8"/>
    <w:rsid w:val="0056334A"/>
    <w:rsid w:val="00563398"/>
    <w:rsid w:val="0056356D"/>
    <w:rsid w:val="00563D6F"/>
    <w:rsid w:val="00564565"/>
    <w:rsid w:val="00564EEA"/>
    <w:rsid w:val="00564F01"/>
    <w:rsid w:val="005677AE"/>
    <w:rsid w:val="00567E9C"/>
    <w:rsid w:val="00570097"/>
    <w:rsid w:val="00570827"/>
    <w:rsid w:val="0057104E"/>
    <w:rsid w:val="005715CE"/>
    <w:rsid w:val="00572033"/>
    <w:rsid w:val="00572FC7"/>
    <w:rsid w:val="005730BE"/>
    <w:rsid w:val="0057388A"/>
    <w:rsid w:val="0057485D"/>
    <w:rsid w:val="005753E7"/>
    <w:rsid w:val="00575E17"/>
    <w:rsid w:val="0057616F"/>
    <w:rsid w:val="005762E9"/>
    <w:rsid w:val="0057637E"/>
    <w:rsid w:val="005769D6"/>
    <w:rsid w:val="00577099"/>
    <w:rsid w:val="00577974"/>
    <w:rsid w:val="00577FAC"/>
    <w:rsid w:val="0058167A"/>
    <w:rsid w:val="005817E0"/>
    <w:rsid w:val="00581863"/>
    <w:rsid w:val="00581F5D"/>
    <w:rsid w:val="0058225B"/>
    <w:rsid w:val="00582396"/>
    <w:rsid w:val="00582520"/>
    <w:rsid w:val="005828A9"/>
    <w:rsid w:val="00582C9E"/>
    <w:rsid w:val="0058315B"/>
    <w:rsid w:val="00583187"/>
    <w:rsid w:val="00583464"/>
    <w:rsid w:val="00585230"/>
    <w:rsid w:val="00587588"/>
    <w:rsid w:val="00587E94"/>
    <w:rsid w:val="00590392"/>
    <w:rsid w:val="00590684"/>
    <w:rsid w:val="00590E91"/>
    <w:rsid w:val="005911CE"/>
    <w:rsid w:val="005923C3"/>
    <w:rsid w:val="00592724"/>
    <w:rsid w:val="00594488"/>
    <w:rsid w:val="0059485D"/>
    <w:rsid w:val="00595F02"/>
    <w:rsid w:val="00596D5B"/>
    <w:rsid w:val="00597AA3"/>
    <w:rsid w:val="005A05D3"/>
    <w:rsid w:val="005A1D0B"/>
    <w:rsid w:val="005A2258"/>
    <w:rsid w:val="005A2587"/>
    <w:rsid w:val="005A2AE0"/>
    <w:rsid w:val="005A2CC5"/>
    <w:rsid w:val="005A3021"/>
    <w:rsid w:val="005A3AD5"/>
    <w:rsid w:val="005A3E4C"/>
    <w:rsid w:val="005A42A8"/>
    <w:rsid w:val="005A4382"/>
    <w:rsid w:val="005A4E7F"/>
    <w:rsid w:val="005A62B9"/>
    <w:rsid w:val="005A6382"/>
    <w:rsid w:val="005A6956"/>
    <w:rsid w:val="005A6EE8"/>
    <w:rsid w:val="005A78B7"/>
    <w:rsid w:val="005A7B2F"/>
    <w:rsid w:val="005B01F6"/>
    <w:rsid w:val="005B020F"/>
    <w:rsid w:val="005B0543"/>
    <w:rsid w:val="005B1F02"/>
    <w:rsid w:val="005B2AF8"/>
    <w:rsid w:val="005B2C08"/>
    <w:rsid w:val="005B2C29"/>
    <w:rsid w:val="005B376B"/>
    <w:rsid w:val="005B4107"/>
    <w:rsid w:val="005B4FFA"/>
    <w:rsid w:val="005B54E2"/>
    <w:rsid w:val="005B6625"/>
    <w:rsid w:val="005B67C1"/>
    <w:rsid w:val="005B6CD1"/>
    <w:rsid w:val="005B78EE"/>
    <w:rsid w:val="005B7D7C"/>
    <w:rsid w:val="005B7E65"/>
    <w:rsid w:val="005C05F6"/>
    <w:rsid w:val="005C1105"/>
    <w:rsid w:val="005C1A4C"/>
    <w:rsid w:val="005C210C"/>
    <w:rsid w:val="005C2828"/>
    <w:rsid w:val="005C2BFF"/>
    <w:rsid w:val="005C3275"/>
    <w:rsid w:val="005C3D14"/>
    <w:rsid w:val="005C401C"/>
    <w:rsid w:val="005C4564"/>
    <w:rsid w:val="005C53D7"/>
    <w:rsid w:val="005C5B55"/>
    <w:rsid w:val="005C6F7A"/>
    <w:rsid w:val="005C784C"/>
    <w:rsid w:val="005D079C"/>
    <w:rsid w:val="005D1F22"/>
    <w:rsid w:val="005D38BB"/>
    <w:rsid w:val="005D3982"/>
    <w:rsid w:val="005D44F9"/>
    <w:rsid w:val="005D617E"/>
    <w:rsid w:val="005D63B2"/>
    <w:rsid w:val="005D6440"/>
    <w:rsid w:val="005D6B6C"/>
    <w:rsid w:val="005D7CD2"/>
    <w:rsid w:val="005E1AE3"/>
    <w:rsid w:val="005E1E20"/>
    <w:rsid w:val="005E24A2"/>
    <w:rsid w:val="005E2B79"/>
    <w:rsid w:val="005E46E0"/>
    <w:rsid w:val="005E5ED4"/>
    <w:rsid w:val="005E5F96"/>
    <w:rsid w:val="005E6040"/>
    <w:rsid w:val="005E64F9"/>
    <w:rsid w:val="005F016B"/>
    <w:rsid w:val="005F33E7"/>
    <w:rsid w:val="005F380B"/>
    <w:rsid w:val="005F3A24"/>
    <w:rsid w:val="005F3A4E"/>
    <w:rsid w:val="005F3FFC"/>
    <w:rsid w:val="005F4BFA"/>
    <w:rsid w:val="005F4FF5"/>
    <w:rsid w:val="005F65F3"/>
    <w:rsid w:val="005F7136"/>
    <w:rsid w:val="00600A0C"/>
    <w:rsid w:val="00602183"/>
    <w:rsid w:val="00603297"/>
    <w:rsid w:val="0060386E"/>
    <w:rsid w:val="0060438E"/>
    <w:rsid w:val="00604CCA"/>
    <w:rsid w:val="00605A32"/>
    <w:rsid w:val="0060783D"/>
    <w:rsid w:val="00610741"/>
    <w:rsid w:val="00613021"/>
    <w:rsid w:val="006132EB"/>
    <w:rsid w:val="006137D1"/>
    <w:rsid w:val="006139F5"/>
    <w:rsid w:val="006152F1"/>
    <w:rsid w:val="00615C7F"/>
    <w:rsid w:val="006165D6"/>
    <w:rsid w:val="00620394"/>
    <w:rsid w:val="006206B0"/>
    <w:rsid w:val="00620B1B"/>
    <w:rsid w:val="00620B3D"/>
    <w:rsid w:val="0062166A"/>
    <w:rsid w:val="00621CA0"/>
    <w:rsid w:val="00622A77"/>
    <w:rsid w:val="00622E17"/>
    <w:rsid w:val="0062304A"/>
    <w:rsid w:val="0062312E"/>
    <w:rsid w:val="006233F4"/>
    <w:rsid w:val="00625760"/>
    <w:rsid w:val="00625A26"/>
    <w:rsid w:val="00625A7B"/>
    <w:rsid w:val="0062614A"/>
    <w:rsid w:val="006267D3"/>
    <w:rsid w:val="00626F98"/>
    <w:rsid w:val="00627BF7"/>
    <w:rsid w:val="00630289"/>
    <w:rsid w:val="006306DF"/>
    <w:rsid w:val="006309B1"/>
    <w:rsid w:val="00630AA9"/>
    <w:rsid w:val="006314B8"/>
    <w:rsid w:val="0063264E"/>
    <w:rsid w:val="0063497F"/>
    <w:rsid w:val="006351BF"/>
    <w:rsid w:val="0063562F"/>
    <w:rsid w:val="00635E94"/>
    <w:rsid w:val="006367B2"/>
    <w:rsid w:val="00637C79"/>
    <w:rsid w:val="006406D8"/>
    <w:rsid w:val="0064169E"/>
    <w:rsid w:val="00641D34"/>
    <w:rsid w:val="00642619"/>
    <w:rsid w:val="00642C17"/>
    <w:rsid w:val="00642D96"/>
    <w:rsid w:val="00642FE0"/>
    <w:rsid w:val="006443F3"/>
    <w:rsid w:val="00644726"/>
    <w:rsid w:val="00644883"/>
    <w:rsid w:val="00644F37"/>
    <w:rsid w:val="006455AA"/>
    <w:rsid w:val="00645D8A"/>
    <w:rsid w:val="00646125"/>
    <w:rsid w:val="00646148"/>
    <w:rsid w:val="00646702"/>
    <w:rsid w:val="006470E9"/>
    <w:rsid w:val="0065075A"/>
    <w:rsid w:val="00650AF9"/>
    <w:rsid w:val="00650DD5"/>
    <w:rsid w:val="00651B8D"/>
    <w:rsid w:val="006521E1"/>
    <w:rsid w:val="00652908"/>
    <w:rsid w:val="00652ABD"/>
    <w:rsid w:val="00652AD4"/>
    <w:rsid w:val="00653D89"/>
    <w:rsid w:val="0065419F"/>
    <w:rsid w:val="00654A6D"/>
    <w:rsid w:val="00654B7D"/>
    <w:rsid w:val="006555A3"/>
    <w:rsid w:val="00655771"/>
    <w:rsid w:val="00655B1C"/>
    <w:rsid w:val="006561A3"/>
    <w:rsid w:val="00656630"/>
    <w:rsid w:val="006571D8"/>
    <w:rsid w:val="00657230"/>
    <w:rsid w:val="006574C8"/>
    <w:rsid w:val="00660FE4"/>
    <w:rsid w:val="006617C1"/>
    <w:rsid w:val="0066246B"/>
    <w:rsid w:val="00663AE3"/>
    <w:rsid w:val="00663D3F"/>
    <w:rsid w:val="0066473B"/>
    <w:rsid w:val="0066491B"/>
    <w:rsid w:val="00664F22"/>
    <w:rsid w:val="00665AED"/>
    <w:rsid w:val="00665B22"/>
    <w:rsid w:val="00666846"/>
    <w:rsid w:val="006671D1"/>
    <w:rsid w:val="00670827"/>
    <w:rsid w:val="00671373"/>
    <w:rsid w:val="006713E6"/>
    <w:rsid w:val="00671B56"/>
    <w:rsid w:val="00671CDD"/>
    <w:rsid w:val="006746AC"/>
    <w:rsid w:val="00675F42"/>
    <w:rsid w:val="00676EB8"/>
    <w:rsid w:val="0067726F"/>
    <w:rsid w:val="00680056"/>
    <w:rsid w:val="0068126E"/>
    <w:rsid w:val="00681D31"/>
    <w:rsid w:val="006829A1"/>
    <w:rsid w:val="00682FAB"/>
    <w:rsid w:val="00683D41"/>
    <w:rsid w:val="00684241"/>
    <w:rsid w:val="0068457C"/>
    <w:rsid w:val="0068472C"/>
    <w:rsid w:val="0068480B"/>
    <w:rsid w:val="0068486A"/>
    <w:rsid w:val="0068496D"/>
    <w:rsid w:val="00684BE9"/>
    <w:rsid w:val="00684F11"/>
    <w:rsid w:val="00685E28"/>
    <w:rsid w:val="00687A3D"/>
    <w:rsid w:val="00687BE7"/>
    <w:rsid w:val="00690BD2"/>
    <w:rsid w:val="00691B39"/>
    <w:rsid w:val="0069233F"/>
    <w:rsid w:val="00692ADA"/>
    <w:rsid w:val="006935E8"/>
    <w:rsid w:val="00693D6F"/>
    <w:rsid w:val="006946B8"/>
    <w:rsid w:val="00695361"/>
    <w:rsid w:val="006955CC"/>
    <w:rsid w:val="00696ADA"/>
    <w:rsid w:val="00697C50"/>
    <w:rsid w:val="00697ED6"/>
    <w:rsid w:val="00697FF0"/>
    <w:rsid w:val="006A05BC"/>
    <w:rsid w:val="006A13FA"/>
    <w:rsid w:val="006A1DD0"/>
    <w:rsid w:val="006A296C"/>
    <w:rsid w:val="006A2E61"/>
    <w:rsid w:val="006A372B"/>
    <w:rsid w:val="006A3799"/>
    <w:rsid w:val="006A42F7"/>
    <w:rsid w:val="006A47B2"/>
    <w:rsid w:val="006A4DFF"/>
    <w:rsid w:val="006A6318"/>
    <w:rsid w:val="006A68B0"/>
    <w:rsid w:val="006A68D5"/>
    <w:rsid w:val="006A6F1C"/>
    <w:rsid w:val="006A7AB9"/>
    <w:rsid w:val="006B0CA3"/>
    <w:rsid w:val="006B1035"/>
    <w:rsid w:val="006B22D3"/>
    <w:rsid w:val="006B286B"/>
    <w:rsid w:val="006B429C"/>
    <w:rsid w:val="006B4B5C"/>
    <w:rsid w:val="006B4C2A"/>
    <w:rsid w:val="006B5D26"/>
    <w:rsid w:val="006B7503"/>
    <w:rsid w:val="006B785D"/>
    <w:rsid w:val="006B7C36"/>
    <w:rsid w:val="006B7D86"/>
    <w:rsid w:val="006C0263"/>
    <w:rsid w:val="006C197E"/>
    <w:rsid w:val="006C2635"/>
    <w:rsid w:val="006C2FCD"/>
    <w:rsid w:val="006C3727"/>
    <w:rsid w:val="006C3D12"/>
    <w:rsid w:val="006C5802"/>
    <w:rsid w:val="006C6B4F"/>
    <w:rsid w:val="006C71BA"/>
    <w:rsid w:val="006C79C5"/>
    <w:rsid w:val="006C7C37"/>
    <w:rsid w:val="006D03F7"/>
    <w:rsid w:val="006D1A9C"/>
    <w:rsid w:val="006D24C8"/>
    <w:rsid w:val="006D28C7"/>
    <w:rsid w:val="006D3F3A"/>
    <w:rsid w:val="006D4088"/>
    <w:rsid w:val="006D41DA"/>
    <w:rsid w:val="006D43E2"/>
    <w:rsid w:val="006D4B68"/>
    <w:rsid w:val="006D4D54"/>
    <w:rsid w:val="006D4E06"/>
    <w:rsid w:val="006D5243"/>
    <w:rsid w:val="006D58F3"/>
    <w:rsid w:val="006D5BEA"/>
    <w:rsid w:val="006D79B6"/>
    <w:rsid w:val="006E03A6"/>
    <w:rsid w:val="006E1082"/>
    <w:rsid w:val="006E11A8"/>
    <w:rsid w:val="006E14CA"/>
    <w:rsid w:val="006E3469"/>
    <w:rsid w:val="006E4174"/>
    <w:rsid w:val="006E4397"/>
    <w:rsid w:val="006E445F"/>
    <w:rsid w:val="006E45D2"/>
    <w:rsid w:val="006E5058"/>
    <w:rsid w:val="006E55EC"/>
    <w:rsid w:val="006E5EAD"/>
    <w:rsid w:val="006E662E"/>
    <w:rsid w:val="006E7B0F"/>
    <w:rsid w:val="006E7DE7"/>
    <w:rsid w:val="006F05D2"/>
    <w:rsid w:val="006F076B"/>
    <w:rsid w:val="006F0BCE"/>
    <w:rsid w:val="006F1140"/>
    <w:rsid w:val="006F1D07"/>
    <w:rsid w:val="006F2A74"/>
    <w:rsid w:val="006F32E7"/>
    <w:rsid w:val="006F4932"/>
    <w:rsid w:val="006F499E"/>
    <w:rsid w:val="006F5DD8"/>
    <w:rsid w:val="006F648B"/>
    <w:rsid w:val="006F64C7"/>
    <w:rsid w:val="006F7094"/>
    <w:rsid w:val="0070033B"/>
    <w:rsid w:val="0070054F"/>
    <w:rsid w:val="00700D9A"/>
    <w:rsid w:val="007021BA"/>
    <w:rsid w:val="00702219"/>
    <w:rsid w:val="00702858"/>
    <w:rsid w:val="007036A6"/>
    <w:rsid w:val="00703715"/>
    <w:rsid w:val="00703DAF"/>
    <w:rsid w:val="007047A0"/>
    <w:rsid w:val="00704A0B"/>
    <w:rsid w:val="00704D46"/>
    <w:rsid w:val="007050DF"/>
    <w:rsid w:val="0070745F"/>
    <w:rsid w:val="0070755D"/>
    <w:rsid w:val="00707701"/>
    <w:rsid w:val="00710A9C"/>
    <w:rsid w:val="0071241A"/>
    <w:rsid w:val="00712A1F"/>
    <w:rsid w:val="00712ACF"/>
    <w:rsid w:val="007136FA"/>
    <w:rsid w:val="007148A2"/>
    <w:rsid w:val="007158B3"/>
    <w:rsid w:val="0071676E"/>
    <w:rsid w:val="00717004"/>
    <w:rsid w:val="007218B7"/>
    <w:rsid w:val="0072194E"/>
    <w:rsid w:val="00721CC2"/>
    <w:rsid w:val="007224EB"/>
    <w:rsid w:val="007227C5"/>
    <w:rsid w:val="00722837"/>
    <w:rsid w:val="00723DC2"/>
    <w:rsid w:val="007246AE"/>
    <w:rsid w:val="00724910"/>
    <w:rsid w:val="00724BE5"/>
    <w:rsid w:val="0072592D"/>
    <w:rsid w:val="00726790"/>
    <w:rsid w:val="0072690E"/>
    <w:rsid w:val="0072699B"/>
    <w:rsid w:val="00727F1F"/>
    <w:rsid w:val="00730086"/>
    <w:rsid w:val="00730A9A"/>
    <w:rsid w:val="00730F04"/>
    <w:rsid w:val="0073222D"/>
    <w:rsid w:val="0073288A"/>
    <w:rsid w:val="00733A2B"/>
    <w:rsid w:val="00733BE5"/>
    <w:rsid w:val="007343E7"/>
    <w:rsid w:val="0073488D"/>
    <w:rsid w:val="00734E8C"/>
    <w:rsid w:val="0073502E"/>
    <w:rsid w:val="00735706"/>
    <w:rsid w:val="00735B7B"/>
    <w:rsid w:val="0073736D"/>
    <w:rsid w:val="00740193"/>
    <w:rsid w:val="007408F3"/>
    <w:rsid w:val="00740D6D"/>
    <w:rsid w:val="00740E0B"/>
    <w:rsid w:val="00741438"/>
    <w:rsid w:val="00741639"/>
    <w:rsid w:val="007416CB"/>
    <w:rsid w:val="0074187D"/>
    <w:rsid w:val="00742091"/>
    <w:rsid w:val="00742B92"/>
    <w:rsid w:val="00742FE9"/>
    <w:rsid w:val="0074311A"/>
    <w:rsid w:val="00743679"/>
    <w:rsid w:val="007439A9"/>
    <w:rsid w:val="0074414A"/>
    <w:rsid w:val="00744872"/>
    <w:rsid w:val="00744BAB"/>
    <w:rsid w:val="00744CF5"/>
    <w:rsid w:val="00744D04"/>
    <w:rsid w:val="00744EA8"/>
    <w:rsid w:val="00745F1E"/>
    <w:rsid w:val="00745F62"/>
    <w:rsid w:val="007475B7"/>
    <w:rsid w:val="00747AB5"/>
    <w:rsid w:val="0075016A"/>
    <w:rsid w:val="007504BD"/>
    <w:rsid w:val="00750E3B"/>
    <w:rsid w:val="00752B73"/>
    <w:rsid w:val="00753A1C"/>
    <w:rsid w:val="007551B2"/>
    <w:rsid w:val="0075578A"/>
    <w:rsid w:val="0075627A"/>
    <w:rsid w:val="00757BBC"/>
    <w:rsid w:val="00757FC9"/>
    <w:rsid w:val="0076234C"/>
    <w:rsid w:val="0076261F"/>
    <w:rsid w:val="0076281E"/>
    <w:rsid w:val="00762EF6"/>
    <w:rsid w:val="0076339D"/>
    <w:rsid w:val="007643FA"/>
    <w:rsid w:val="007645A3"/>
    <w:rsid w:val="007654A2"/>
    <w:rsid w:val="0076592A"/>
    <w:rsid w:val="00765DF1"/>
    <w:rsid w:val="00766360"/>
    <w:rsid w:val="00766D79"/>
    <w:rsid w:val="00766FBB"/>
    <w:rsid w:val="00767107"/>
    <w:rsid w:val="00767A3B"/>
    <w:rsid w:val="00770CD2"/>
    <w:rsid w:val="00771294"/>
    <w:rsid w:val="00771524"/>
    <w:rsid w:val="007717B1"/>
    <w:rsid w:val="007718A3"/>
    <w:rsid w:val="0077261B"/>
    <w:rsid w:val="00772AEF"/>
    <w:rsid w:val="00773111"/>
    <w:rsid w:val="00773114"/>
    <w:rsid w:val="00773288"/>
    <w:rsid w:val="00773561"/>
    <w:rsid w:val="00773977"/>
    <w:rsid w:val="007740F2"/>
    <w:rsid w:val="007745B8"/>
    <w:rsid w:val="00774ACE"/>
    <w:rsid w:val="00774EC2"/>
    <w:rsid w:val="00775596"/>
    <w:rsid w:val="00775C35"/>
    <w:rsid w:val="00775E4A"/>
    <w:rsid w:val="0077763C"/>
    <w:rsid w:val="00777EFC"/>
    <w:rsid w:val="007803AA"/>
    <w:rsid w:val="00780589"/>
    <w:rsid w:val="0078091D"/>
    <w:rsid w:val="00780B7C"/>
    <w:rsid w:val="00781256"/>
    <w:rsid w:val="007812DC"/>
    <w:rsid w:val="00782309"/>
    <w:rsid w:val="00782344"/>
    <w:rsid w:val="0078272D"/>
    <w:rsid w:val="0078294B"/>
    <w:rsid w:val="00782AF9"/>
    <w:rsid w:val="00782E1D"/>
    <w:rsid w:val="00782FA8"/>
    <w:rsid w:val="007831B5"/>
    <w:rsid w:val="007834C4"/>
    <w:rsid w:val="00783856"/>
    <w:rsid w:val="00783C23"/>
    <w:rsid w:val="007840EF"/>
    <w:rsid w:val="00784C8D"/>
    <w:rsid w:val="007852B8"/>
    <w:rsid w:val="0078590E"/>
    <w:rsid w:val="007861A7"/>
    <w:rsid w:val="007865CE"/>
    <w:rsid w:val="00786AA2"/>
    <w:rsid w:val="00787A03"/>
    <w:rsid w:val="00790500"/>
    <w:rsid w:val="00790512"/>
    <w:rsid w:val="007914CB"/>
    <w:rsid w:val="00791D39"/>
    <w:rsid w:val="00793B93"/>
    <w:rsid w:val="00795E9B"/>
    <w:rsid w:val="00796234"/>
    <w:rsid w:val="00797480"/>
    <w:rsid w:val="0079781D"/>
    <w:rsid w:val="00797AEF"/>
    <w:rsid w:val="007A33D9"/>
    <w:rsid w:val="007A4695"/>
    <w:rsid w:val="007A4E33"/>
    <w:rsid w:val="007A673D"/>
    <w:rsid w:val="007A694F"/>
    <w:rsid w:val="007A7971"/>
    <w:rsid w:val="007B14E6"/>
    <w:rsid w:val="007B3CD9"/>
    <w:rsid w:val="007B52A7"/>
    <w:rsid w:val="007B5A60"/>
    <w:rsid w:val="007B5DCB"/>
    <w:rsid w:val="007B6E8D"/>
    <w:rsid w:val="007B7DB7"/>
    <w:rsid w:val="007C0291"/>
    <w:rsid w:val="007C045D"/>
    <w:rsid w:val="007C05E1"/>
    <w:rsid w:val="007C15C1"/>
    <w:rsid w:val="007C2D57"/>
    <w:rsid w:val="007C45E2"/>
    <w:rsid w:val="007C49FF"/>
    <w:rsid w:val="007C59E4"/>
    <w:rsid w:val="007C6AED"/>
    <w:rsid w:val="007C6ECD"/>
    <w:rsid w:val="007C7635"/>
    <w:rsid w:val="007C7B43"/>
    <w:rsid w:val="007D060E"/>
    <w:rsid w:val="007D12E2"/>
    <w:rsid w:val="007D2BEC"/>
    <w:rsid w:val="007D32DD"/>
    <w:rsid w:val="007D381F"/>
    <w:rsid w:val="007D393E"/>
    <w:rsid w:val="007D3C35"/>
    <w:rsid w:val="007D3CCD"/>
    <w:rsid w:val="007D4094"/>
    <w:rsid w:val="007D4BD2"/>
    <w:rsid w:val="007D4D81"/>
    <w:rsid w:val="007D5C44"/>
    <w:rsid w:val="007D6A9E"/>
    <w:rsid w:val="007D78C0"/>
    <w:rsid w:val="007D7ACF"/>
    <w:rsid w:val="007E036C"/>
    <w:rsid w:val="007E05D4"/>
    <w:rsid w:val="007E127E"/>
    <w:rsid w:val="007E1340"/>
    <w:rsid w:val="007E13EE"/>
    <w:rsid w:val="007E2EAD"/>
    <w:rsid w:val="007E2F25"/>
    <w:rsid w:val="007E32D4"/>
    <w:rsid w:val="007E3310"/>
    <w:rsid w:val="007E413E"/>
    <w:rsid w:val="007E47AD"/>
    <w:rsid w:val="007E58F2"/>
    <w:rsid w:val="007E596F"/>
    <w:rsid w:val="007E5AA6"/>
    <w:rsid w:val="007E6345"/>
    <w:rsid w:val="007E6867"/>
    <w:rsid w:val="007E69DE"/>
    <w:rsid w:val="007E795C"/>
    <w:rsid w:val="007F1B79"/>
    <w:rsid w:val="007F1DA9"/>
    <w:rsid w:val="007F2230"/>
    <w:rsid w:val="007F24D3"/>
    <w:rsid w:val="007F2A4B"/>
    <w:rsid w:val="007F2AEF"/>
    <w:rsid w:val="007F43A9"/>
    <w:rsid w:val="007F6882"/>
    <w:rsid w:val="007F738E"/>
    <w:rsid w:val="007F7B14"/>
    <w:rsid w:val="007F7FF7"/>
    <w:rsid w:val="0080007E"/>
    <w:rsid w:val="008020E6"/>
    <w:rsid w:val="008020F9"/>
    <w:rsid w:val="0080358C"/>
    <w:rsid w:val="00804210"/>
    <w:rsid w:val="00805542"/>
    <w:rsid w:val="008060F6"/>
    <w:rsid w:val="00806914"/>
    <w:rsid w:val="00807159"/>
    <w:rsid w:val="00810747"/>
    <w:rsid w:val="008128A8"/>
    <w:rsid w:val="00815177"/>
    <w:rsid w:val="00815227"/>
    <w:rsid w:val="00816264"/>
    <w:rsid w:val="0081691A"/>
    <w:rsid w:val="0081693E"/>
    <w:rsid w:val="00821891"/>
    <w:rsid w:val="0082195B"/>
    <w:rsid w:val="008219F8"/>
    <w:rsid w:val="00821DF6"/>
    <w:rsid w:val="00822D45"/>
    <w:rsid w:val="00823657"/>
    <w:rsid w:val="0082371C"/>
    <w:rsid w:val="00823791"/>
    <w:rsid w:val="00823CDA"/>
    <w:rsid w:val="008244D7"/>
    <w:rsid w:val="00824991"/>
    <w:rsid w:val="00826837"/>
    <w:rsid w:val="00826E16"/>
    <w:rsid w:val="0082728A"/>
    <w:rsid w:val="008277EC"/>
    <w:rsid w:val="00827A3F"/>
    <w:rsid w:val="00827DAC"/>
    <w:rsid w:val="00830A14"/>
    <w:rsid w:val="00832377"/>
    <w:rsid w:val="00832601"/>
    <w:rsid w:val="00833263"/>
    <w:rsid w:val="00833AD7"/>
    <w:rsid w:val="00834678"/>
    <w:rsid w:val="008347E4"/>
    <w:rsid w:val="008356F2"/>
    <w:rsid w:val="008359BD"/>
    <w:rsid w:val="00835B32"/>
    <w:rsid w:val="008368E4"/>
    <w:rsid w:val="00836F2F"/>
    <w:rsid w:val="008375C7"/>
    <w:rsid w:val="00837F2E"/>
    <w:rsid w:val="008416EE"/>
    <w:rsid w:val="00842258"/>
    <w:rsid w:val="00842D30"/>
    <w:rsid w:val="00844630"/>
    <w:rsid w:val="00844BAA"/>
    <w:rsid w:val="00844DFD"/>
    <w:rsid w:val="00844F84"/>
    <w:rsid w:val="00845350"/>
    <w:rsid w:val="008456FB"/>
    <w:rsid w:val="00845B56"/>
    <w:rsid w:val="00845E2C"/>
    <w:rsid w:val="00846194"/>
    <w:rsid w:val="0084654F"/>
    <w:rsid w:val="00846D92"/>
    <w:rsid w:val="00847FDC"/>
    <w:rsid w:val="0085033D"/>
    <w:rsid w:val="00850BD8"/>
    <w:rsid w:val="00850C2D"/>
    <w:rsid w:val="00851504"/>
    <w:rsid w:val="008541ED"/>
    <w:rsid w:val="00854CA5"/>
    <w:rsid w:val="0085581A"/>
    <w:rsid w:val="00855DA9"/>
    <w:rsid w:val="00856688"/>
    <w:rsid w:val="0086003D"/>
    <w:rsid w:val="00860B4A"/>
    <w:rsid w:val="008619E9"/>
    <w:rsid w:val="00862818"/>
    <w:rsid w:val="00862E75"/>
    <w:rsid w:val="008630D9"/>
    <w:rsid w:val="00863D35"/>
    <w:rsid w:val="00864FA0"/>
    <w:rsid w:val="008652CB"/>
    <w:rsid w:val="00865B75"/>
    <w:rsid w:val="00866AE6"/>
    <w:rsid w:val="00866D80"/>
    <w:rsid w:val="00867336"/>
    <w:rsid w:val="0086796F"/>
    <w:rsid w:val="008700BD"/>
    <w:rsid w:val="008709DF"/>
    <w:rsid w:val="00871596"/>
    <w:rsid w:val="008727D5"/>
    <w:rsid w:val="008729C9"/>
    <w:rsid w:val="008736C4"/>
    <w:rsid w:val="00873B83"/>
    <w:rsid w:val="00873F2F"/>
    <w:rsid w:val="00874A02"/>
    <w:rsid w:val="00875A66"/>
    <w:rsid w:val="00875FF2"/>
    <w:rsid w:val="0087647E"/>
    <w:rsid w:val="00876AE7"/>
    <w:rsid w:val="00877429"/>
    <w:rsid w:val="00877D15"/>
    <w:rsid w:val="008800E2"/>
    <w:rsid w:val="0088038A"/>
    <w:rsid w:val="00880C42"/>
    <w:rsid w:val="00880F70"/>
    <w:rsid w:val="00881043"/>
    <w:rsid w:val="00882262"/>
    <w:rsid w:val="00883373"/>
    <w:rsid w:val="00883445"/>
    <w:rsid w:val="00883467"/>
    <w:rsid w:val="0088362E"/>
    <w:rsid w:val="00883F57"/>
    <w:rsid w:val="00884999"/>
    <w:rsid w:val="00884A2F"/>
    <w:rsid w:val="00884FAD"/>
    <w:rsid w:val="00885178"/>
    <w:rsid w:val="0088523D"/>
    <w:rsid w:val="00885437"/>
    <w:rsid w:val="00885BAA"/>
    <w:rsid w:val="00885EB1"/>
    <w:rsid w:val="0088605B"/>
    <w:rsid w:val="00886839"/>
    <w:rsid w:val="00886F69"/>
    <w:rsid w:val="00887AC6"/>
    <w:rsid w:val="00891C4D"/>
    <w:rsid w:val="00891CD2"/>
    <w:rsid w:val="00892A19"/>
    <w:rsid w:val="00892FDF"/>
    <w:rsid w:val="00895366"/>
    <w:rsid w:val="00896575"/>
    <w:rsid w:val="00896B05"/>
    <w:rsid w:val="00897767"/>
    <w:rsid w:val="00897B9F"/>
    <w:rsid w:val="008A0493"/>
    <w:rsid w:val="008A17A6"/>
    <w:rsid w:val="008A1A1D"/>
    <w:rsid w:val="008A2426"/>
    <w:rsid w:val="008A269D"/>
    <w:rsid w:val="008A3768"/>
    <w:rsid w:val="008A487E"/>
    <w:rsid w:val="008A4AD5"/>
    <w:rsid w:val="008A4C6F"/>
    <w:rsid w:val="008A51A7"/>
    <w:rsid w:val="008A52A7"/>
    <w:rsid w:val="008A5E83"/>
    <w:rsid w:val="008A5F0E"/>
    <w:rsid w:val="008A63BE"/>
    <w:rsid w:val="008A67DC"/>
    <w:rsid w:val="008A6978"/>
    <w:rsid w:val="008A6A60"/>
    <w:rsid w:val="008A6EF5"/>
    <w:rsid w:val="008A781F"/>
    <w:rsid w:val="008A7B98"/>
    <w:rsid w:val="008B0A8C"/>
    <w:rsid w:val="008B0D60"/>
    <w:rsid w:val="008B1688"/>
    <w:rsid w:val="008B1AAC"/>
    <w:rsid w:val="008B1C1E"/>
    <w:rsid w:val="008B1C41"/>
    <w:rsid w:val="008B231C"/>
    <w:rsid w:val="008B2448"/>
    <w:rsid w:val="008B2A52"/>
    <w:rsid w:val="008B3876"/>
    <w:rsid w:val="008B3879"/>
    <w:rsid w:val="008B44FC"/>
    <w:rsid w:val="008B4CC2"/>
    <w:rsid w:val="008B5328"/>
    <w:rsid w:val="008B5434"/>
    <w:rsid w:val="008B5642"/>
    <w:rsid w:val="008B603F"/>
    <w:rsid w:val="008B6359"/>
    <w:rsid w:val="008B6579"/>
    <w:rsid w:val="008B66EE"/>
    <w:rsid w:val="008B6AB1"/>
    <w:rsid w:val="008B779A"/>
    <w:rsid w:val="008C10C6"/>
    <w:rsid w:val="008C1BDA"/>
    <w:rsid w:val="008C2A32"/>
    <w:rsid w:val="008C411F"/>
    <w:rsid w:val="008C5204"/>
    <w:rsid w:val="008C525F"/>
    <w:rsid w:val="008C5442"/>
    <w:rsid w:val="008C5458"/>
    <w:rsid w:val="008C6D6F"/>
    <w:rsid w:val="008C77B1"/>
    <w:rsid w:val="008C798A"/>
    <w:rsid w:val="008D0327"/>
    <w:rsid w:val="008D0973"/>
    <w:rsid w:val="008D09E3"/>
    <w:rsid w:val="008D0B61"/>
    <w:rsid w:val="008D1119"/>
    <w:rsid w:val="008D194E"/>
    <w:rsid w:val="008D2673"/>
    <w:rsid w:val="008D27D9"/>
    <w:rsid w:val="008D2CC7"/>
    <w:rsid w:val="008D2D30"/>
    <w:rsid w:val="008D304C"/>
    <w:rsid w:val="008D30B0"/>
    <w:rsid w:val="008D3295"/>
    <w:rsid w:val="008D334C"/>
    <w:rsid w:val="008D349C"/>
    <w:rsid w:val="008D35BC"/>
    <w:rsid w:val="008D3A02"/>
    <w:rsid w:val="008D3D00"/>
    <w:rsid w:val="008D53EE"/>
    <w:rsid w:val="008D5591"/>
    <w:rsid w:val="008D55F2"/>
    <w:rsid w:val="008D59FB"/>
    <w:rsid w:val="008D6174"/>
    <w:rsid w:val="008D6916"/>
    <w:rsid w:val="008D6BBB"/>
    <w:rsid w:val="008D73F6"/>
    <w:rsid w:val="008D7DE0"/>
    <w:rsid w:val="008D7F72"/>
    <w:rsid w:val="008E0A62"/>
    <w:rsid w:val="008E192C"/>
    <w:rsid w:val="008E1A51"/>
    <w:rsid w:val="008E26CF"/>
    <w:rsid w:val="008E2EA2"/>
    <w:rsid w:val="008E45B8"/>
    <w:rsid w:val="008E538B"/>
    <w:rsid w:val="008E5606"/>
    <w:rsid w:val="008E5B1E"/>
    <w:rsid w:val="008E5CF6"/>
    <w:rsid w:val="008E7279"/>
    <w:rsid w:val="008E7868"/>
    <w:rsid w:val="008F16E8"/>
    <w:rsid w:val="008F1F37"/>
    <w:rsid w:val="008F257F"/>
    <w:rsid w:val="008F2CE3"/>
    <w:rsid w:val="008F2EF9"/>
    <w:rsid w:val="008F361B"/>
    <w:rsid w:val="008F3A68"/>
    <w:rsid w:val="008F3EED"/>
    <w:rsid w:val="008F46A7"/>
    <w:rsid w:val="008F765F"/>
    <w:rsid w:val="008F786E"/>
    <w:rsid w:val="008F7ECD"/>
    <w:rsid w:val="00900361"/>
    <w:rsid w:val="00901C9F"/>
    <w:rsid w:val="00901CFD"/>
    <w:rsid w:val="0090207E"/>
    <w:rsid w:val="009023A3"/>
    <w:rsid w:val="00903293"/>
    <w:rsid w:val="0090405D"/>
    <w:rsid w:val="00904263"/>
    <w:rsid w:val="00905367"/>
    <w:rsid w:val="00906472"/>
    <w:rsid w:val="00906715"/>
    <w:rsid w:val="00906723"/>
    <w:rsid w:val="0090728C"/>
    <w:rsid w:val="00907A8F"/>
    <w:rsid w:val="00910F33"/>
    <w:rsid w:val="009114FA"/>
    <w:rsid w:val="00912A6E"/>
    <w:rsid w:val="00913864"/>
    <w:rsid w:val="00914499"/>
    <w:rsid w:val="0091507B"/>
    <w:rsid w:val="009152B8"/>
    <w:rsid w:val="00916538"/>
    <w:rsid w:val="00917831"/>
    <w:rsid w:val="00917B3C"/>
    <w:rsid w:val="00920FFA"/>
    <w:rsid w:val="00921545"/>
    <w:rsid w:val="009223FE"/>
    <w:rsid w:val="009226C5"/>
    <w:rsid w:val="0092276E"/>
    <w:rsid w:val="00923618"/>
    <w:rsid w:val="00923CFF"/>
    <w:rsid w:val="00924727"/>
    <w:rsid w:val="00925480"/>
    <w:rsid w:val="00925F11"/>
    <w:rsid w:val="00927124"/>
    <w:rsid w:val="00927308"/>
    <w:rsid w:val="00927663"/>
    <w:rsid w:val="0093086E"/>
    <w:rsid w:val="009312F7"/>
    <w:rsid w:val="00931402"/>
    <w:rsid w:val="009314E7"/>
    <w:rsid w:val="00931787"/>
    <w:rsid w:val="00931A30"/>
    <w:rsid w:val="00933EEC"/>
    <w:rsid w:val="00934BE3"/>
    <w:rsid w:val="009351AE"/>
    <w:rsid w:val="00936231"/>
    <w:rsid w:val="009365AD"/>
    <w:rsid w:val="00936636"/>
    <w:rsid w:val="00937246"/>
    <w:rsid w:val="00937DF6"/>
    <w:rsid w:val="00940545"/>
    <w:rsid w:val="00942A8F"/>
    <w:rsid w:val="0094390F"/>
    <w:rsid w:val="00943ADE"/>
    <w:rsid w:val="0094576C"/>
    <w:rsid w:val="00945B92"/>
    <w:rsid w:val="00946271"/>
    <w:rsid w:val="009479CE"/>
    <w:rsid w:val="00947A8E"/>
    <w:rsid w:val="00950086"/>
    <w:rsid w:val="0095052E"/>
    <w:rsid w:val="009508C6"/>
    <w:rsid w:val="00950F99"/>
    <w:rsid w:val="009519FF"/>
    <w:rsid w:val="00951D37"/>
    <w:rsid w:val="00952019"/>
    <w:rsid w:val="00952086"/>
    <w:rsid w:val="0095334C"/>
    <w:rsid w:val="0095392B"/>
    <w:rsid w:val="00953A2A"/>
    <w:rsid w:val="00953B52"/>
    <w:rsid w:val="00953E30"/>
    <w:rsid w:val="00954062"/>
    <w:rsid w:val="00954BBC"/>
    <w:rsid w:val="009558AC"/>
    <w:rsid w:val="00955C91"/>
    <w:rsid w:val="00955D2C"/>
    <w:rsid w:val="00955DB0"/>
    <w:rsid w:val="009564C5"/>
    <w:rsid w:val="00957D6D"/>
    <w:rsid w:val="009600CB"/>
    <w:rsid w:val="0096056F"/>
    <w:rsid w:val="00960FD9"/>
    <w:rsid w:val="0096153B"/>
    <w:rsid w:val="00961B72"/>
    <w:rsid w:val="009630FA"/>
    <w:rsid w:val="0096314D"/>
    <w:rsid w:val="009640F7"/>
    <w:rsid w:val="00964602"/>
    <w:rsid w:val="00965992"/>
    <w:rsid w:val="00965D75"/>
    <w:rsid w:val="0096604A"/>
    <w:rsid w:val="009668C3"/>
    <w:rsid w:val="00967008"/>
    <w:rsid w:val="00967C3B"/>
    <w:rsid w:val="00967F5C"/>
    <w:rsid w:val="0097080C"/>
    <w:rsid w:val="00971296"/>
    <w:rsid w:val="009713CD"/>
    <w:rsid w:val="00971496"/>
    <w:rsid w:val="009717FC"/>
    <w:rsid w:val="009720A2"/>
    <w:rsid w:val="00972EF3"/>
    <w:rsid w:val="00973324"/>
    <w:rsid w:val="009753C0"/>
    <w:rsid w:val="00975CDA"/>
    <w:rsid w:val="0097637C"/>
    <w:rsid w:val="00977B45"/>
    <w:rsid w:val="009808A1"/>
    <w:rsid w:val="0098111C"/>
    <w:rsid w:val="00981E98"/>
    <w:rsid w:val="00982893"/>
    <w:rsid w:val="00983541"/>
    <w:rsid w:val="00984334"/>
    <w:rsid w:val="0098526D"/>
    <w:rsid w:val="00985D0D"/>
    <w:rsid w:val="00986B08"/>
    <w:rsid w:val="00987DBE"/>
    <w:rsid w:val="009903B0"/>
    <w:rsid w:val="00990D42"/>
    <w:rsid w:val="00991310"/>
    <w:rsid w:val="009928C5"/>
    <w:rsid w:val="00992941"/>
    <w:rsid w:val="009939A9"/>
    <w:rsid w:val="00994DB5"/>
    <w:rsid w:val="00994F00"/>
    <w:rsid w:val="0099536C"/>
    <w:rsid w:val="0099617A"/>
    <w:rsid w:val="0099664B"/>
    <w:rsid w:val="00996C13"/>
    <w:rsid w:val="00996EDD"/>
    <w:rsid w:val="00997BC0"/>
    <w:rsid w:val="00997F67"/>
    <w:rsid w:val="009A12F9"/>
    <w:rsid w:val="009A1D33"/>
    <w:rsid w:val="009A4A83"/>
    <w:rsid w:val="009A53DB"/>
    <w:rsid w:val="009A5586"/>
    <w:rsid w:val="009A6E7D"/>
    <w:rsid w:val="009B1445"/>
    <w:rsid w:val="009B15AA"/>
    <w:rsid w:val="009B17D8"/>
    <w:rsid w:val="009B2869"/>
    <w:rsid w:val="009B31C3"/>
    <w:rsid w:val="009B3BE5"/>
    <w:rsid w:val="009B4DFA"/>
    <w:rsid w:val="009B61EB"/>
    <w:rsid w:val="009C0569"/>
    <w:rsid w:val="009C0868"/>
    <w:rsid w:val="009C08E9"/>
    <w:rsid w:val="009C223E"/>
    <w:rsid w:val="009C2330"/>
    <w:rsid w:val="009C37FB"/>
    <w:rsid w:val="009C3AAC"/>
    <w:rsid w:val="009C3E3E"/>
    <w:rsid w:val="009C4016"/>
    <w:rsid w:val="009C42B0"/>
    <w:rsid w:val="009C46DE"/>
    <w:rsid w:val="009C4FC0"/>
    <w:rsid w:val="009C5E61"/>
    <w:rsid w:val="009C601C"/>
    <w:rsid w:val="009C6230"/>
    <w:rsid w:val="009C62E1"/>
    <w:rsid w:val="009C67A0"/>
    <w:rsid w:val="009C7154"/>
    <w:rsid w:val="009C74DD"/>
    <w:rsid w:val="009D0046"/>
    <w:rsid w:val="009D0981"/>
    <w:rsid w:val="009D0C4C"/>
    <w:rsid w:val="009D0FD9"/>
    <w:rsid w:val="009D37D0"/>
    <w:rsid w:val="009D3939"/>
    <w:rsid w:val="009D3CA3"/>
    <w:rsid w:val="009D40D6"/>
    <w:rsid w:val="009D4402"/>
    <w:rsid w:val="009D51B4"/>
    <w:rsid w:val="009D5452"/>
    <w:rsid w:val="009D6584"/>
    <w:rsid w:val="009D68DC"/>
    <w:rsid w:val="009D6EE6"/>
    <w:rsid w:val="009D70A7"/>
    <w:rsid w:val="009D7EBF"/>
    <w:rsid w:val="009E05B5"/>
    <w:rsid w:val="009E06AD"/>
    <w:rsid w:val="009E0737"/>
    <w:rsid w:val="009E159D"/>
    <w:rsid w:val="009E18B9"/>
    <w:rsid w:val="009E28B1"/>
    <w:rsid w:val="009E39A5"/>
    <w:rsid w:val="009E3ADD"/>
    <w:rsid w:val="009E3CF3"/>
    <w:rsid w:val="009E3D00"/>
    <w:rsid w:val="009E4093"/>
    <w:rsid w:val="009E427B"/>
    <w:rsid w:val="009E4A89"/>
    <w:rsid w:val="009E5B1C"/>
    <w:rsid w:val="009E5BA3"/>
    <w:rsid w:val="009E60F9"/>
    <w:rsid w:val="009E6F20"/>
    <w:rsid w:val="009E700E"/>
    <w:rsid w:val="009E768A"/>
    <w:rsid w:val="009F04B4"/>
    <w:rsid w:val="009F0CDF"/>
    <w:rsid w:val="009F1C64"/>
    <w:rsid w:val="009F2F38"/>
    <w:rsid w:val="009F2FA9"/>
    <w:rsid w:val="009F4ADD"/>
    <w:rsid w:val="009F5604"/>
    <w:rsid w:val="009F58B8"/>
    <w:rsid w:val="009F6397"/>
    <w:rsid w:val="009F6B2C"/>
    <w:rsid w:val="009F6C22"/>
    <w:rsid w:val="009F705D"/>
    <w:rsid w:val="009F7452"/>
    <w:rsid w:val="009F7F7F"/>
    <w:rsid w:val="00A00625"/>
    <w:rsid w:val="00A007FF"/>
    <w:rsid w:val="00A00843"/>
    <w:rsid w:val="00A00B24"/>
    <w:rsid w:val="00A01032"/>
    <w:rsid w:val="00A01F4D"/>
    <w:rsid w:val="00A02FA9"/>
    <w:rsid w:val="00A04406"/>
    <w:rsid w:val="00A04A79"/>
    <w:rsid w:val="00A05596"/>
    <w:rsid w:val="00A055CB"/>
    <w:rsid w:val="00A05949"/>
    <w:rsid w:val="00A06CA6"/>
    <w:rsid w:val="00A075F9"/>
    <w:rsid w:val="00A07890"/>
    <w:rsid w:val="00A07E71"/>
    <w:rsid w:val="00A1018F"/>
    <w:rsid w:val="00A11104"/>
    <w:rsid w:val="00A12A49"/>
    <w:rsid w:val="00A142B3"/>
    <w:rsid w:val="00A14921"/>
    <w:rsid w:val="00A17070"/>
    <w:rsid w:val="00A170AF"/>
    <w:rsid w:val="00A178D3"/>
    <w:rsid w:val="00A2403A"/>
    <w:rsid w:val="00A25EB3"/>
    <w:rsid w:val="00A26506"/>
    <w:rsid w:val="00A27B60"/>
    <w:rsid w:val="00A27BC1"/>
    <w:rsid w:val="00A30556"/>
    <w:rsid w:val="00A30D37"/>
    <w:rsid w:val="00A31790"/>
    <w:rsid w:val="00A31B5E"/>
    <w:rsid w:val="00A31D49"/>
    <w:rsid w:val="00A32649"/>
    <w:rsid w:val="00A32CA0"/>
    <w:rsid w:val="00A32DD0"/>
    <w:rsid w:val="00A32F63"/>
    <w:rsid w:val="00A335D1"/>
    <w:rsid w:val="00A3365C"/>
    <w:rsid w:val="00A33919"/>
    <w:rsid w:val="00A33D54"/>
    <w:rsid w:val="00A3438C"/>
    <w:rsid w:val="00A35CBB"/>
    <w:rsid w:val="00A35E4C"/>
    <w:rsid w:val="00A40148"/>
    <w:rsid w:val="00A40B78"/>
    <w:rsid w:val="00A417A5"/>
    <w:rsid w:val="00A41AC1"/>
    <w:rsid w:val="00A42599"/>
    <w:rsid w:val="00A433CA"/>
    <w:rsid w:val="00A434DA"/>
    <w:rsid w:val="00A43FD6"/>
    <w:rsid w:val="00A44BAE"/>
    <w:rsid w:val="00A44DDA"/>
    <w:rsid w:val="00A44E89"/>
    <w:rsid w:val="00A44EB8"/>
    <w:rsid w:val="00A45107"/>
    <w:rsid w:val="00A45EBD"/>
    <w:rsid w:val="00A45ECB"/>
    <w:rsid w:val="00A45EF1"/>
    <w:rsid w:val="00A46F20"/>
    <w:rsid w:val="00A4771A"/>
    <w:rsid w:val="00A47F48"/>
    <w:rsid w:val="00A50FD5"/>
    <w:rsid w:val="00A51977"/>
    <w:rsid w:val="00A52432"/>
    <w:rsid w:val="00A5252C"/>
    <w:rsid w:val="00A5370E"/>
    <w:rsid w:val="00A53D93"/>
    <w:rsid w:val="00A54212"/>
    <w:rsid w:val="00A542C1"/>
    <w:rsid w:val="00A54F43"/>
    <w:rsid w:val="00A55215"/>
    <w:rsid w:val="00A55691"/>
    <w:rsid w:val="00A559AE"/>
    <w:rsid w:val="00A56418"/>
    <w:rsid w:val="00A57310"/>
    <w:rsid w:val="00A57DD9"/>
    <w:rsid w:val="00A60A80"/>
    <w:rsid w:val="00A60E51"/>
    <w:rsid w:val="00A60EA3"/>
    <w:rsid w:val="00A6110A"/>
    <w:rsid w:val="00A61299"/>
    <w:rsid w:val="00A624BA"/>
    <w:rsid w:val="00A62E91"/>
    <w:rsid w:val="00A63074"/>
    <w:rsid w:val="00A63181"/>
    <w:rsid w:val="00A6474D"/>
    <w:rsid w:val="00A648CF"/>
    <w:rsid w:val="00A65EFB"/>
    <w:rsid w:val="00A670DA"/>
    <w:rsid w:val="00A674D4"/>
    <w:rsid w:val="00A67C1D"/>
    <w:rsid w:val="00A70986"/>
    <w:rsid w:val="00A71237"/>
    <w:rsid w:val="00A722F3"/>
    <w:rsid w:val="00A72918"/>
    <w:rsid w:val="00A7302D"/>
    <w:rsid w:val="00A74177"/>
    <w:rsid w:val="00A74598"/>
    <w:rsid w:val="00A749AF"/>
    <w:rsid w:val="00A74B7B"/>
    <w:rsid w:val="00A74BEE"/>
    <w:rsid w:val="00A75384"/>
    <w:rsid w:val="00A75457"/>
    <w:rsid w:val="00A76183"/>
    <w:rsid w:val="00A76560"/>
    <w:rsid w:val="00A771A5"/>
    <w:rsid w:val="00A80C76"/>
    <w:rsid w:val="00A819DC"/>
    <w:rsid w:val="00A82169"/>
    <w:rsid w:val="00A82590"/>
    <w:rsid w:val="00A82FBB"/>
    <w:rsid w:val="00A83C5D"/>
    <w:rsid w:val="00A83D24"/>
    <w:rsid w:val="00A84409"/>
    <w:rsid w:val="00A84500"/>
    <w:rsid w:val="00A84984"/>
    <w:rsid w:val="00A86214"/>
    <w:rsid w:val="00A873D3"/>
    <w:rsid w:val="00A876FD"/>
    <w:rsid w:val="00A87DAE"/>
    <w:rsid w:val="00A90F6B"/>
    <w:rsid w:val="00A91850"/>
    <w:rsid w:val="00A92623"/>
    <w:rsid w:val="00A92C01"/>
    <w:rsid w:val="00A9498D"/>
    <w:rsid w:val="00A94CA4"/>
    <w:rsid w:val="00A954E6"/>
    <w:rsid w:val="00A95B85"/>
    <w:rsid w:val="00A95B88"/>
    <w:rsid w:val="00A95F7C"/>
    <w:rsid w:val="00A961CD"/>
    <w:rsid w:val="00A96599"/>
    <w:rsid w:val="00A96E05"/>
    <w:rsid w:val="00A97F4D"/>
    <w:rsid w:val="00AA04F4"/>
    <w:rsid w:val="00AA066B"/>
    <w:rsid w:val="00AA0BCC"/>
    <w:rsid w:val="00AA165A"/>
    <w:rsid w:val="00AA1E61"/>
    <w:rsid w:val="00AA230E"/>
    <w:rsid w:val="00AA2874"/>
    <w:rsid w:val="00AA3456"/>
    <w:rsid w:val="00AA4FC4"/>
    <w:rsid w:val="00AA62C8"/>
    <w:rsid w:val="00AA6DBA"/>
    <w:rsid w:val="00AB0817"/>
    <w:rsid w:val="00AB2BE1"/>
    <w:rsid w:val="00AB2C22"/>
    <w:rsid w:val="00AB30F4"/>
    <w:rsid w:val="00AB3159"/>
    <w:rsid w:val="00AB407C"/>
    <w:rsid w:val="00AB5820"/>
    <w:rsid w:val="00AB64D4"/>
    <w:rsid w:val="00AB672D"/>
    <w:rsid w:val="00AB6CBC"/>
    <w:rsid w:val="00AC0091"/>
    <w:rsid w:val="00AC05CB"/>
    <w:rsid w:val="00AC05EC"/>
    <w:rsid w:val="00AC0EC4"/>
    <w:rsid w:val="00AC19E9"/>
    <w:rsid w:val="00AC19EF"/>
    <w:rsid w:val="00AC1D5A"/>
    <w:rsid w:val="00AC1D9D"/>
    <w:rsid w:val="00AC22D4"/>
    <w:rsid w:val="00AC33FE"/>
    <w:rsid w:val="00AC46AC"/>
    <w:rsid w:val="00AC4FB5"/>
    <w:rsid w:val="00AC5045"/>
    <w:rsid w:val="00AC50E5"/>
    <w:rsid w:val="00AC59B9"/>
    <w:rsid w:val="00AC5AD4"/>
    <w:rsid w:val="00AC70C7"/>
    <w:rsid w:val="00AC7372"/>
    <w:rsid w:val="00AC73E4"/>
    <w:rsid w:val="00AC7704"/>
    <w:rsid w:val="00AC7F56"/>
    <w:rsid w:val="00AC7FAF"/>
    <w:rsid w:val="00AD0629"/>
    <w:rsid w:val="00AD0BB8"/>
    <w:rsid w:val="00AD1C0B"/>
    <w:rsid w:val="00AD239F"/>
    <w:rsid w:val="00AD36D5"/>
    <w:rsid w:val="00AD424B"/>
    <w:rsid w:val="00AD43DC"/>
    <w:rsid w:val="00AD55F1"/>
    <w:rsid w:val="00AD56B8"/>
    <w:rsid w:val="00AD69F5"/>
    <w:rsid w:val="00AD746A"/>
    <w:rsid w:val="00AE0B0B"/>
    <w:rsid w:val="00AE1A60"/>
    <w:rsid w:val="00AE213A"/>
    <w:rsid w:val="00AE298F"/>
    <w:rsid w:val="00AE2AC1"/>
    <w:rsid w:val="00AE2FD5"/>
    <w:rsid w:val="00AE3420"/>
    <w:rsid w:val="00AE3F52"/>
    <w:rsid w:val="00AE40D0"/>
    <w:rsid w:val="00AE42BB"/>
    <w:rsid w:val="00AE46EB"/>
    <w:rsid w:val="00AE5DCF"/>
    <w:rsid w:val="00AE5FF1"/>
    <w:rsid w:val="00AE7C93"/>
    <w:rsid w:val="00AF00A8"/>
    <w:rsid w:val="00AF078E"/>
    <w:rsid w:val="00AF09EC"/>
    <w:rsid w:val="00AF0DBF"/>
    <w:rsid w:val="00AF144A"/>
    <w:rsid w:val="00AF382C"/>
    <w:rsid w:val="00AF3D26"/>
    <w:rsid w:val="00AF4EB8"/>
    <w:rsid w:val="00AF5BE3"/>
    <w:rsid w:val="00AF6DA7"/>
    <w:rsid w:val="00AF7704"/>
    <w:rsid w:val="00AF78F5"/>
    <w:rsid w:val="00B00AF1"/>
    <w:rsid w:val="00B00EF5"/>
    <w:rsid w:val="00B015BF"/>
    <w:rsid w:val="00B01753"/>
    <w:rsid w:val="00B01D43"/>
    <w:rsid w:val="00B01E19"/>
    <w:rsid w:val="00B029EE"/>
    <w:rsid w:val="00B03268"/>
    <w:rsid w:val="00B0364C"/>
    <w:rsid w:val="00B04BE6"/>
    <w:rsid w:val="00B05470"/>
    <w:rsid w:val="00B05F0F"/>
    <w:rsid w:val="00B068A2"/>
    <w:rsid w:val="00B06AB2"/>
    <w:rsid w:val="00B0781C"/>
    <w:rsid w:val="00B07C73"/>
    <w:rsid w:val="00B10432"/>
    <w:rsid w:val="00B108B1"/>
    <w:rsid w:val="00B11832"/>
    <w:rsid w:val="00B11E69"/>
    <w:rsid w:val="00B12C71"/>
    <w:rsid w:val="00B13AF1"/>
    <w:rsid w:val="00B14313"/>
    <w:rsid w:val="00B1699C"/>
    <w:rsid w:val="00B1799F"/>
    <w:rsid w:val="00B20065"/>
    <w:rsid w:val="00B207A8"/>
    <w:rsid w:val="00B21161"/>
    <w:rsid w:val="00B21AAE"/>
    <w:rsid w:val="00B21DE3"/>
    <w:rsid w:val="00B2277A"/>
    <w:rsid w:val="00B23269"/>
    <w:rsid w:val="00B23AEC"/>
    <w:rsid w:val="00B240B9"/>
    <w:rsid w:val="00B24831"/>
    <w:rsid w:val="00B24948"/>
    <w:rsid w:val="00B26299"/>
    <w:rsid w:val="00B2661A"/>
    <w:rsid w:val="00B26AD4"/>
    <w:rsid w:val="00B27F6E"/>
    <w:rsid w:val="00B30D13"/>
    <w:rsid w:val="00B31AFC"/>
    <w:rsid w:val="00B31EA4"/>
    <w:rsid w:val="00B33199"/>
    <w:rsid w:val="00B3361C"/>
    <w:rsid w:val="00B34326"/>
    <w:rsid w:val="00B35644"/>
    <w:rsid w:val="00B360E9"/>
    <w:rsid w:val="00B362A1"/>
    <w:rsid w:val="00B36AC5"/>
    <w:rsid w:val="00B42182"/>
    <w:rsid w:val="00B421F5"/>
    <w:rsid w:val="00B42433"/>
    <w:rsid w:val="00B425EF"/>
    <w:rsid w:val="00B42CB1"/>
    <w:rsid w:val="00B43AFC"/>
    <w:rsid w:val="00B43E14"/>
    <w:rsid w:val="00B43E64"/>
    <w:rsid w:val="00B44581"/>
    <w:rsid w:val="00B44619"/>
    <w:rsid w:val="00B44F2D"/>
    <w:rsid w:val="00B451E5"/>
    <w:rsid w:val="00B458C8"/>
    <w:rsid w:val="00B4617B"/>
    <w:rsid w:val="00B46940"/>
    <w:rsid w:val="00B50B53"/>
    <w:rsid w:val="00B50BCE"/>
    <w:rsid w:val="00B50E94"/>
    <w:rsid w:val="00B514ED"/>
    <w:rsid w:val="00B515B4"/>
    <w:rsid w:val="00B52D3A"/>
    <w:rsid w:val="00B52D97"/>
    <w:rsid w:val="00B53469"/>
    <w:rsid w:val="00B5395F"/>
    <w:rsid w:val="00B54235"/>
    <w:rsid w:val="00B54FAB"/>
    <w:rsid w:val="00B55A6B"/>
    <w:rsid w:val="00B55D3E"/>
    <w:rsid w:val="00B56EFC"/>
    <w:rsid w:val="00B57853"/>
    <w:rsid w:val="00B57CE9"/>
    <w:rsid w:val="00B57D1E"/>
    <w:rsid w:val="00B605C5"/>
    <w:rsid w:val="00B6350C"/>
    <w:rsid w:val="00B63558"/>
    <w:rsid w:val="00B6374F"/>
    <w:rsid w:val="00B63A33"/>
    <w:rsid w:val="00B63D22"/>
    <w:rsid w:val="00B649AF"/>
    <w:rsid w:val="00B654AC"/>
    <w:rsid w:val="00B65A22"/>
    <w:rsid w:val="00B65DAE"/>
    <w:rsid w:val="00B710B5"/>
    <w:rsid w:val="00B72607"/>
    <w:rsid w:val="00B728BE"/>
    <w:rsid w:val="00B74571"/>
    <w:rsid w:val="00B74A13"/>
    <w:rsid w:val="00B75785"/>
    <w:rsid w:val="00B7659B"/>
    <w:rsid w:val="00B76A3B"/>
    <w:rsid w:val="00B7727C"/>
    <w:rsid w:val="00B77AFE"/>
    <w:rsid w:val="00B77EE7"/>
    <w:rsid w:val="00B8056C"/>
    <w:rsid w:val="00B820F7"/>
    <w:rsid w:val="00B822D5"/>
    <w:rsid w:val="00B830CF"/>
    <w:rsid w:val="00B835DD"/>
    <w:rsid w:val="00B8506A"/>
    <w:rsid w:val="00B86A26"/>
    <w:rsid w:val="00B86DE3"/>
    <w:rsid w:val="00B87262"/>
    <w:rsid w:val="00B8757C"/>
    <w:rsid w:val="00B876B9"/>
    <w:rsid w:val="00B87B5A"/>
    <w:rsid w:val="00B90AD9"/>
    <w:rsid w:val="00B90EF9"/>
    <w:rsid w:val="00B9125D"/>
    <w:rsid w:val="00B91E23"/>
    <w:rsid w:val="00B91E26"/>
    <w:rsid w:val="00B929E3"/>
    <w:rsid w:val="00B92E01"/>
    <w:rsid w:val="00B93798"/>
    <w:rsid w:val="00B93D29"/>
    <w:rsid w:val="00B949D1"/>
    <w:rsid w:val="00B9512B"/>
    <w:rsid w:val="00B9558A"/>
    <w:rsid w:val="00B96346"/>
    <w:rsid w:val="00B96C7E"/>
    <w:rsid w:val="00B96F10"/>
    <w:rsid w:val="00B97131"/>
    <w:rsid w:val="00BA04DE"/>
    <w:rsid w:val="00BA0F2C"/>
    <w:rsid w:val="00BA1BF6"/>
    <w:rsid w:val="00BA2363"/>
    <w:rsid w:val="00BA28B4"/>
    <w:rsid w:val="00BA2AE0"/>
    <w:rsid w:val="00BA3204"/>
    <w:rsid w:val="00BA360F"/>
    <w:rsid w:val="00BA37C1"/>
    <w:rsid w:val="00BA387B"/>
    <w:rsid w:val="00BA39EB"/>
    <w:rsid w:val="00BA3A45"/>
    <w:rsid w:val="00BA3B72"/>
    <w:rsid w:val="00BA46BA"/>
    <w:rsid w:val="00BA4D26"/>
    <w:rsid w:val="00BA527D"/>
    <w:rsid w:val="00BA558A"/>
    <w:rsid w:val="00BA59CB"/>
    <w:rsid w:val="00BA68C4"/>
    <w:rsid w:val="00BA70EF"/>
    <w:rsid w:val="00BB037C"/>
    <w:rsid w:val="00BB0563"/>
    <w:rsid w:val="00BB1CD0"/>
    <w:rsid w:val="00BB1F50"/>
    <w:rsid w:val="00BB26A8"/>
    <w:rsid w:val="00BB3C05"/>
    <w:rsid w:val="00BB65B9"/>
    <w:rsid w:val="00BB7B8A"/>
    <w:rsid w:val="00BC0148"/>
    <w:rsid w:val="00BC0AFF"/>
    <w:rsid w:val="00BC0DE4"/>
    <w:rsid w:val="00BC1128"/>
    <w:rsid w:val="00BC20A5"/>
    <w:rsid w:val="00BC2C70"/>
    <w:rsid w:val="00BC3958"/>
    <w:rsid w:val="00BC4250"/>
    <w:rsid w:val="00BC4D90"/>
    <w:rsid w:val="00BC530A"/>
    <w:rsid w:val="00BC5A25"/>
    <w:rsid w:val="00BC6145"/>
    <w:rsid w:val="00BD068C"/>
    <w:rsid w:val="00BD08F6"/>
    <w:rsid w:val="00BD126E"/>
    <w:rsid w:val="00BD27EB"/>
    <w:rsid w:val="00BD2824"/>
    <w:rsid w:val="00BD3017"/>
    <w:rsid w:val="00BD326A"/>
    <w:rsid w:val="00BD3768"/>
    <w:rsid w:val="00BD5C9A"/>
    <w:rsid w:val="00BD7496"/>
    <w:rsid w:val="00BD78B7"/>
    <w:rsid w:val="00BD7D12"/>
    <w:rsid w:val="00BE04C7"/>
    <w:rsid w:val="00BE0A37"/>
    <w:rsid w:val="00BE0DBC"/>
    <w:rsid w:val="00BE1FB6"/>
    <w:rsid w:val="00BE20CB"/>
    <w:rsid w:val="00BE3382"/>
    <w:rsid w:val="00BE3B10"/>
    <w:rsid w:val="00BE488E"/>
    <w:rsid w:val="00BE5DAE"/>
    <w:rsid w:val="00BE6567"/>
    <w:rsid w:val="00BE696D"/>
    <w:rsid w:val="00BE7552"/>
    <w:rsid w:val="00BF0AB9"/>
    <w:rsid w:val="00BF16B7"/>
    <w:rsid w:val="00BF214C"/>
    <w:rsid w:val="00BF224C"/>
    <w:rsid w:val="00BF2E02"/>
    <w:rsid w:val="00BF31D5"/>
    <w:rsid w:val="00BF385B"/>
    <w:rsid w:val="00BF41A5"/>
    <w:rsid w:val="00BF47A3"/>
    <w:rsid w:val="00BF4C34"/>
    <w:rsid w:val="00BF4CD1"/>
    <w:rsid w:val="00BF5254"/>
    <w:rsid w:val="00BF5B90"/>
    <w:rsid w:val="00BF60BA"/>
    <w:rsid w:val="00BF6A30"/>
    <w:rsid w:val="00BF6EC0"/>
    <w:rsid w:val="00C0038D"/>
    <w:rsid w:val="00C007F3"/>
    <w:rsid w:val="00C00B11"/>
    <w:rsid w:val="00C00BDE"/>
    <w:rsid w:val="00C01865"/>
    <w:rsid w:val="00C01DBC"/>
    <w:rsid w:val="00C0286F"/>
    <w:rsid w:val="00C02B8C"/>
    <w:rsid w:val="00C030F1"/>
    <w:rsid w:val="00C03904"/>
    <w:rsid w:val="00C03A8E"/>
    <w:rsid w:val="00C03E75"/>
    <w:rsid w:val="00C04791"/>
    <w:rsid w:val="00C0548B"/>
    <w:rsid w:val="00C0553B"/>
    <w:rsid w:val="00C06C99"/>
    <w:rsid w:val="00C06F50"/>
    <w:rsid w:val="00C071FB"/>
    <w:rsid w:val="00C076C5"/>
    <w:rsid w:val="00C07B24"/>
    <w:rsid w:val="00C11B34"/>
    <w:rsid w:val="00C1263B"/>
    <w:rsid w:val="00C13355"/>
    <w:rsid w:val="00C1448E"/>
    <w:rsid w:val="00C14922"/>
    <w:rsid w:val="00C1493B"/>
    <w:rsid w:val="00C14B24"/>
    <w:rsid w:val="00C14E5C"/>
    <w:rsid w:val="00C15508"/>
    <w:rsid w:val="00C16126"/>
    <w:rsid w:val="00C162CE"/>
    <w:rsid w:val="00C16E8B"/>
    <w:rsid w:val="00C175C5"/>
    <w:rsid w:val="00C17B22"/>
    <w:rsid w:val="00C200B6"/>
    <w:rsid w:val="00C20D06"/>
    <w:rsid w:val="00C20E62"/>
    <w:rsid w:val="00C217EB"/>
    <w:rsid w:val="00C23896"/>
    <w:rsid w:val="00C23A1E"/>
    <w:rsid w:val="00C23C03"/>
    <w:rsid w:val="00C24673"/>
    <w:rsid w:val="00C2675E"/>
    <w:rsid w:val="00C2693A"/>
    <w:rsid w:val="00C276AD"/>
    <w:rsid w:val="00C27760"/>
    <w:rsid w:val="00C307DA"/>
    <w:rsid w:val="00C30BEC"/>
    <w:rsid w:val="00C31FDE"/>
    <w:rsid w:val="00C323BD"/>
    <w:rsid w:val="00C33707"/>
    <w:rsid w:val="00C3441B"/>
    <w:rsid w:val="00C3561D"/>
    <w:rsid w:val="00C356A6"/>
    <w:rsid w:val="00C3590A"/>
    <w:rsid w:val="00C35A7B"/>
    <w:rsid w:val="00C36762"/>
    <w:rsid w:val="00C373E1"/>
    <w:rsid w:val="00C37912"/>
    <w:rsid w:val="00C404B8"/>
    <w:rsid w:val="00C41A91"/>
    <w:rsid w:val="00C420B9"/>
    <w:rsid w:val="00C42560"/>
    <w:rsid w:val="00C429E1"/>
    <w:rsid w:val="00C43098"/>
    <w:rsid w:val="00C4345B"/>
    <w:rsid w:val="00C43BE9"/>
    <w:rsid w:val="00C442C1"/>
    <w:rsid w:val="00C45090"/>
    <w:rsid w:val="00C461C2"/>
    <w:rsid w:val="00C463F0"/>
    <w:rsid w:val="00C46BDD"/>
    <w:rsid w:val="00C47A5C"/>
    <w:rsid w:val="00C47EBC"/>
    <w:rsid w:val="00C52346"/>
    <w:rsid w:val="00C52595"/>
    <w:rsid w:val="00C525FB"/>
    <w:rsid w:val="00C5369B"/>
    <w:rsid w:val="00C54875"/>
    <w:rsid w:val="00C55038"/>
    <w:rsid w:val="00C552EC"/>
    <w:rsid w:val="00C55ADB"/>
    <w:rsid w:val="00C603A1"/>
    <w:rsid w:val="00C6052D"/>
    <w:rsid w:val="00C627A5"/>
    <w:rsid w:val="00C62BBF"/>
    <w:rsid w:val="00C638BA"/>
    <w:rsid w:val="00C64332"/>
    <w:rsid w:val="00C64727"/>
    <w:rsid w:val="00C647B6"/>
    <w:rsid w:val="00C64C5B"/>
    <w:rsid w:val="00C65149"/>
    <w:rsid w:val="00C6554F"/>
    <w:rsid w:val="00C65776"/>
    <w:rsid w:val="00C65809"/>
    <w:rsid w:val="00C66116"/>
    <w:rsid w:val="00C67117"/>
    <w:rsid w:val="00C674CD"/>
    <w:rsid w:val="00C6767D"/>
    <w:rsid w:val="00C677F2"/>
    <w:rsid w:val="00C67BB2"/>
    <w:rsid w:val="00C67CE9"/>
    <w:rsid w:val="00C7027F"/>
    <w:rsid w:val="00C70F51"/>
    <w:rsid w:val="00C71326"/>
    <w:rsid w:val="00C723BD"/>
    <w:rsid w:val="00C72983"/>
    <w:rsid w:val="00C72BDD"/>
    <w:rsid w:val="00C733C9"/>
    <w:rsid w:val="00C73B41"/>
    <w:rsid w:val="00C7461B"/>
    <w:rsid w:val="00C765E5"/>
    <w:rsid w:val="00C76BDC"/>
    <w:rsid w:val="00C76C39"/>
    <w:rsid w:val="00C76D9D"/>
    <w:rsid w:val="00C777AF"/>
    <w:rsid w:val="00C77D12"/>
    <w:rsid w:val="00C803FE"/>
    <w:rsid w:val="00C80A76"/>
    <w:rsid w:val="00C80D28"/>
    <w:rsid w:val="00C81782"/>
    <w:rsid w:val="00C81E8A"/>
    <w:rsid w:val="00C82670"/>
    <w:rsid w:val="00C82ACE"/>
    <w:rsid w:val="00C82CE4"/>
    <w:rsid w:val="00C82D91"/>
    <w:rsid w:val="00C833F3"/>
    <w:rsid w:val="00C845E8"/>
    <w:rsid w:val="00C84991"/>
    <w:rsid w:val="00C84A74"/>
    <w:rsid w:val="00C84B77"/>
    <w:rsid w:val="00C85B85"/>
    <w:rsid w:val="00C85CB3"/>
    <w:rsid w:val="00C86030"/>
    <w:rsid w:val="00C86E90"/>
    <w:rsid w:val="00C86FCD"/>
    <w:rsid w:val="00C87324"/>
    <w:rsid w:val="00C87D01"/>
    <w:rsid w:val="00C87E3D"/>
    <w:rsid w:val="00C90C0B"/>
    <w:rsid w:val="00C922F4"/>
    <w:rsid w:val="00C92ED9"/>
    <w:rsid w:val="00C931F0"/>
    <w:rsid w:val="00C93310"/>
    <w:rsid w:val="00C936B5"/>
    <w:rsid w:val="00C93862"/>
    <w:rsid w:val="00C93BA2"/>
    <w:rsid w:val="00C93F1D"/>
    <w:rsid w:val="00C95512"/>
    <w:rsid w:val="00C9754D"/>
    <w:rsid w:val="00C97EED"/>
    <w:rsid w:val="00CA05EC"/>
    <w:rsid w:val="00CA0A29"/>
    <w:rsid w:val="00CA0C45"/>
    <w:rsid w:val="00CA13D0"/>
    <w:rsid w:val="00CA1635"/>
    <w:rsid w:val="00CA18BD"/>
    <w:rsid w:val="00CA1B18"/>
    <w:rsid w:val="00CA305E"/>
    <w:rsid w:val="00CA382F"/>
    <w:rsid w:val="00CA3B04"/>
    <w:rsid w:val="00CA3FB5"/>
    <w:rsid w:val="00CA48B0"/>
    <w:rsid w:val="00CA4996"/>
    <w:rsid w:val="00CA5343"/>
    <w:rsid w:val="00CA5EFF"/>
    <w:rsid w:val="00CA5F9E"/>
    <w:rsid w:val="00CB0E42"/>
    <w:rsid w:val="00CB0F71"/>
    <w:rsid w:val="00CB1D2F"/>
    <w:rsid w:val="00CB29F5"/>
    <w:rsid w:val="00CB3901"/>
    <w:rsid w:val="00CB43C7"/>
    <w:rsid w:val="00CB49FD"/>
    <w:rsid w:val="00CB4AAE"/>
    <w:rsid w:val="00CB4B24"/>
    <w:rsid w:val="00CB4D34"/>
    <w:rsid w:val="00CB4D3B"/>
    <w:rsid w:val="00CB5E1D"/>
    <w:rsid w:val="00CB5EB9"/>
    <w:rsid w:val="00CB6E2C"/>
    <w:rsid w:val="00CB77FA"/>
    <w:rsid w:val="00CB7BC1"/>
    <w:rsid w:val="00CC0771"/>
    <w:rsid w:val="00CC0977"/>
    <w:rsid w:val="00CC24E3"/>
    <w:rsid w:val="00CC28FF"/>
    <w:rsid w:val="00CC3F9D"/>
    <w:rsid w:val="00CC4513"/>
    <w:rsid w:val="00CC4B05"/>
    <w:rsid w:val="00CC509F"/>
    <w:rsid w:val="00CC5AEA"/>
    <w:rsid w:val="00CC5D4D"/>
    <w:rsid w:val="00CC6677"/>
    <w:rsid w:val="00CC6868"/>
    <w:rsid w:val="00CC71FC"/>
    <w:rsid w:val="00CC73E6"/>
    <w:rsid w:val="00CD3BB3"/>
    <w:rsid w:val="00CD3FE8"/>
    <w:rsid w:val="00CD4300"/>
    <w:rsid w:val="00CD43D3"/>
    <w:rsid w:val="00CD48EC"/>
    <w:rsid w:val="00CD525E"/>
    <w:rsid w:val="00CD68D4"/>
    <w:rsid w:val="00CD6C57"/>
    <w:rsid w:val="00CE0EDF"/>
    <w:rsid w:val="00CE1748"/>
    <w:rsid w:val="00CE1862"/>
    <w:rsid w:val="00CE1A5A"/>
    <w:rsid w:val="00CE1D50"/>
    <w:rsid w:val="00CE1F6F"/>
    <w:rsid w:val="00CE20ED"/>
    <w:rsid w:val="00CE21CF"/>
    <w:rsid w:val="00CE3207"/>
    <w:rsid w:val="00CE37D8"/>
    <w:rsid w:val="00CE3D79"/>
    <w:rsid w:val="00CE3EBA"/>
    <w:rsid w:val="00CE410A"/>
    <w:rsid w:val="00CE4858"/>
    <w:rsid w:val="00CE488A"/>
    <w:rsid w:val="00CE4B7A"/>
    <w:rsid w:val="00CE50C1"/>
    <w:rsid w:val="00CE5791"/>
    <w:rsid w:val="00CE719A"/>
    <w:rsid w:val="00CE7774"/>
    <w:rsid w:val="00CF0094"/>
    <w:rsid w:val="00CF045A"/>
    <w:rsid w:val="00CF0524"/>
    <w:rsid w:val="00CF0718"/>
    <w:rsid w:val="00CF0DCB"/>
    <w:rsid w:val="00CF1DAA"/>
    <w:rsid w:val="00CF2437"/>
    <w:rsid w:val="00CF25AB"/>
    <w:rsid w:val="00CF29CC"/>
    <w:rsid w:val="00CF3A7F"/>
    <w:rsid w:val="00CF4692"/>
    <w:rsid w:val="00CF48AA"/>
    <w:rsid w:val="00CF4E67"/>
    <w:rsid w:val="00D00115"/>
    <w:rsid w:val="00D0050D"/>
    <w:rsid w:val="00D0084B"/>
    <w:rsid w:val="00D01711"/>
    <w:rsid w:val="00D01EF1"/>
    <w:rsid w:val="00D01F70"/>
    <w:rsid w:val="00D01F86"/>
    <w:rsid w:val="00D0288E"/>
    <w:rsid w:val="00D02D73"/>
    <w:rsid w:val="00D02E72"/>
    <w:rsid w:val="00D03A5A"/>
    <w:rsid w:val="00D0669C"/>
    <w:rsid w:val="00D06AC2"/>
    <w:rsid w:val="00D06C97"/>
    <w:rsid w:val="00D074BF"/>
    <w:rsid w:val="00D07B67"/>
    <w:rsid w:val="00D10149"/>
    <w:rsid w:val="00D10C56"/>
    <w:rsid w:val="00D110EE"/>
    <w:rsid w:val="00D11286"/>
    <w:rsid w:val="00D1157D"/>
    <w:rsid w:val="00D11713"/>
    <w:rsid w:val="00D12658"/>
    <w:rsid w:val="00D12B46"/>
    <w:rsid w:val="00D13479"/>
    <w:rsid w:val="00D13B13"/>
    <w:rsid w:val="00D14AD6"/>
    <w:rsid w:val="00D1505C"/>
    <w:rsid w:val="00D15682"/>
    <w:rsid w:val="00D15EB6"/>
    <w:rsid w:val="00D162B2"/>
    <w:rsid w:val="00D16F22"/>
    <w:rsid w:val="00D17143"/>
    <w:rsid w:val="00D178A4"/>
    <w:rsid w:val="00D2025A"/>
    <w:rsid w:val="00D209D8"/>
    <w:rsid w:val="00D216B7"/>
    <w:rsid w:val="00D21E9D"/>
    <w:rsid w:val="00D22C74"/>
    <w:rsid w:val="00D22DCB"/>
    <w:rsid w:val="00D23956"/>
    <w:rsid w:val="00D23E46"/>
    <w:rsid w:val="00D2490A"/>
    <w:rsid w:val="00D24CD0"/>
    <w:rsid w:val="00D25D11"/>
    <w:rsid w:val="00D270B3"/>
    <w:rsid w:val="00D271D7"/>
    <w:rsid w:val="00D30B30"/>
    <w:rsid w:val="00D31A24"/>
    <w:rsid w:val="00D31A4C"/>
    <w:rsid w:val="00D34779"/>
    <w:rsid w:val="00D36611"/>
    <w:rsid w:val="00D36C3D"/>
    <w:rsid w:val="00D36C95"/>
    <w:rsid w:val="00D40062"/>
    <w:rsid w:val="00D40236"/>
    <w:rsid w:val="00D40375"/>
    <w:rsid w:val="00D4060F"/>
    <w:rsid w:val="00D40AA8"/>
    <w:rsid w:val="00D40EAE"/>
    <w:rsid w:val="00D40F22"/>
    <w:rsid w:val="00D40F76"/>
    <w:rsid w:val="00D44028"/>
    <w:rsid w:val="00D4571B"/>
    <w:rsid w:val="00D4601E"/>
    <w:rsid w:val="00D46201"/>
    <w:rsid w:val="00D46465"/>
    <w:rsid w:val="00D464CD"/>
    <w:rsid w:val="00D47224"/>
    <w:rsid w:val="00D47FE3"/>
    <w:rsid w:val="00D50064"/>
    <w:rsid w:val="00D505BF"/>
    <w:rsid w:val="00D50A66"/>
    <w:rsid w:val="00D50F22"/>
    <w:rsid w:val="00D517D0"/>
    <w:rsid w:val="00D51B54"/>
    <w:rsid w:val="00D52AAA"/>
    <w:rsid w:val="00D5326D"/>
    <w:rsid w:val="00D5328E"/>
    <w:rsid w:val="00D53676"/>
    <w:rsid w:val="00D5384C"/>
    <w:rsid w:val="00D551A5"/>
    <w:rsid w:val="00D61201"/>
    <w:rsid w:val="00D61346"/>
    <w:rsid w:val="00D61384"/>
    <w:rsid w:val="00D61BD2"/>
    <w:rsid w:val="00D6223E"/>
    <w:rsid w:val="00D643E6"/>
    <w:rsid w:val="00D64AC3"/>
    <w:rsid w:val="00D64FB1"/>
    <w:rsid w:val="00D65665"/>
    <w:rsid w:val="00D65E5E"/>
    <w:rsid w:val="00D666D2"/>
    <w:rsid w:val="00D66F67"/>
    <w:rsid w:val="00D67125"/>
    <w:rsid w:val="00D674D6"/>
    <w:rsid w:val="00D67B7B"/>
    <w:rsid w:val="00D67DAE"/>
    <w:rsid w:val="00D70299"/>
    <w:rsid w:val="00D708F1"/>
    <w:rsid w:val="00D70B9E"/>
    <w:rsid w:val="00D71529"/>
    <w:rsid w:val="00D7195B"/>
    <w:rsid w:val="00D71A14"/>
    <w:rsid w:val="00D71F22"/>
    <w:rsid w:val="00D72241"/>
    <w:rsid w:val="00D728B8"/>
    <w:rsid w:val="00D72A52"/>
    <w:rsid w:val="00D7406B"/>
    <w:rsid w:val="00D74864"/>
    <w:rsid w:val="00D753DC"/>
    <w:rsid w:val="00D7569D"/>
    <w:rsid w:val="00D75B5D"/>
    <w:rsid w:val="00D75C86"/>
    <w:rsid w:val="00D75E47"/>
    <w:rsid w:val="00D76102"/>
    <w:rsid w:val="00D762C9"/>
    <w:rsid w:val="00D76AE7"/>
    <w:rsid w:val="00D7742E"/>
    <w:rsid w:val="00D77FA9"/>
    <w:rsid w:val="00D80312"/>
    <w:rsid w:val="00D8192E"/>
    <w:rsid w:val="00D81DD7"/>
    <w:rsid w:val="00D8235E"/>
    <w:rsid w:val="00D83919"/>
    <w:rsid w:val="00D83F51"/>
    <w:rsid w:val="00D840B5"/>
    <w:rsid w:val="00D84934"/>
    <w:rsid w:val="00D84E92"/>
    <w:rsid w:val="00D85634"/>
    <w:rsid w:val="00D85798"/>
    <w:rsid w:val="00D857AE"/>
    <w:rsid w:val="00D85AF7"/>
    <w:rsid w:val="00D860E5"/>
    <w:rsid w:val="00D865E7"/>
    <w:rsid w:val="00D868EA"/>
    <w:rsid w:val="00D87127"/>
    <w:rsid w:val="00D875FE"/>
    <w:rsid w:val="00D87984"/>
    <w:rsid w:val="00D913F0"/>
    <w:rsid w:val="00D916DA"/>
    <w:rsid w:val="00D91729"/>
    <w:rsid w:val="00D91843"/>
    <w:rsid w:val="00D91CF9"/>
    <w:rsid w:val="00D930E3"/>
    <w:rsid w:val="00D93111"/>
    <w:rsid w:val="00D947DF"/>
    <w:rsid w:val="00D9537B"/>
    <w:rsid w:val="00D95982"/>
    <w:rsid w:val="00D96550"/>
    <w:rsid w:val="00D97456"/>
    <w:rsid w:val="00D979F3"/>
    <w:rsid w:val="00DA0887"/>
    <w:rsid w:val="00DA0B01"/>
    <w:rsid w:val="00DA0F26"/>
    <w:rsid w:val="00DA1374"/>
    <w:rsid w:val="00DA19D0"/>
    <w:rsid w:val="00DA2417"/>
    <w:rsid w:val="00DA358F"/>
    <w:rsid w:val="00DA3B0D"/>
    <w:rsid w:val="00DA5A77"/>
    <w:rsid w:val="00DA6515"/>
    <w:rsid w:val="00DA765D"/>
    <w:rsid w:val="00DA7A0D"/>
    <w:rsid w:val="00DA7CDC"/>
    <w:rsid w:val="00DB0D73"/>
    <w:rsid w:val="00DB16E4"/>
    <w:rsid w:val="00DB1AE6"/>
    <w:rsid w:val="00DB4B54"/>
    <w:rsid w:val="00DB4F68"/>
    <w:rsid w:val="00DB5113"/>
    <w:rsid w:val="00DB5C14"/>
    <w:rsid w:val="00DB5FD8"/>
    <w:rsid w:val="00DB6E06"/>
    <w:rsid w:val="00DB74E4"/>
    <w:rsid w:val="00DB7963"/>
    <w:rsid w:val="00DB7D66"/>
    <w:rsid w:val="00DB7DE3"/>
    <w:rsid w:val="00DC1475"/>
    <w:rsid w:val="00DC18B0"/>
    <w:rsid w:val="00DC19AF"/>
    <w:rsid w:val="00DC1ABA"/>
    <w:rsid w:val="00DC2790"/>
    <w:rsid w:val="00DC34B2"/>
    <w:rsid w:val="00DC373B"/>
    <w:rsid w:val="00DC43E7"/>
    <w:rsid w:val="00DC45C0"/>
    <w:rsid w:val="00DC555F"/>
    <w:rsid w:val="00DC5909"/>
    <w:rsid w:val="00DC6243"/>
    <w:rsid w:val="00DC68B2"/>
    <w:rsid w:val="00DC7770"/>
    <w:rsid w:val="00DC792B"/>
    <w:rsid w:val="00DC7949"/>
    <w:rsid w:val="00DC7B32"/>
    <w:rsid w:val="00DC7D65"/>
    <w:rsid w:val="00DD0C5A"/>
    <w:rsid w:val="00DD2C35"/>
    <w:rsid w:val="00DD2CFD"/>
    <w:rsid w:val="00DD3B66"/>
    <w:rsid w:val="00DD3BBF"/>
    <w:rsid w:val="00DD418B"/>
    <w:rsid w:val="00DD4320"/>
    <w:rsid w:val="00DD6D8D"/>
    <w:rsid w:val="00DE0B65"/>
    <w:rsid w:val="00DE0D40"/>
    <w:rsid w:val="00DE1430"/>
    <w:rsid w:val="00DE1444"/>
    <w:rsid w:val="00DE3F14"/>
    <w:rsid w:val="00DE4246"/>
    <w:rsid w:val="00DE4624"/>
    <w:rsid w:val="00DE4AC6"/>
    <w:rsid w:val="00DE5552"/>
    <w:rsid w:val="00DE571F"/>
    <w:rsid w:val="00DE5A52"/>
    <w:rsid w:val="00DE5D95"/>
    <w:rsid w:val="00DE6D38"/>
    <w:rsid w:val="00DE6E2B"/>
    <w:rsid w:val="00DE7BC9"/>
    <w:rsid w:val="00DE7D6C"/>
    <w:rsid w:val="00DF06F0"/>
    <w:rsid w:val="00DF0916"/>
    <w:rsid w:val="00DF0967"/>
    <w:rsid w:val="00DF157A"/>
    <w:rsid w:val="00DF15D3"/>
    <w:rsid w:val="00DF1605"/>
    <w:rsid w:val="00DF1AF5"/>
    <w:rsid w:val="00DF1C6A"/>
    <w:rsid w:val="00DF2EF4"/>
    <w:rsid w:val="00DF3077"/>
    <w:rsid w:val="00DF30ED"/>
    <w:rsid w:val="00DF3151"/>
    <w:rsid w:val="00DF36F8"/>
    <w:rsid w:val="00DF3725"/>
    <w:rsid w:val="00DF4272"/>
    <w:rsid w:val="00DF49C6"/>
    <w:rsid w:val="00DF4CB7"/>
    <w:rsid w:val="00DF5994"/>
    <w:rsid w:val="00DF5A76"/>
    <w:rsid w:val="00DF6FE6"/>
    <w:rsid w:val="00DF7037"/>
    <w:rsid w:val="00DF7793"/>
    <w:rsid w:val="00DF7A9A"/>
    <w:rsid w:val="00E000F9"/>
    <w:rsid w:val="00E00FB2"/>
    <w:rsid w:val="00E03349"/>
    <w:rsid w:val="00E04FF1"/>
    <w:rsid w:val="00E057E5"/>
    <w:rsid w:val="00E06576"/>
    <w:rsid w:val="00E072E2"/>
    <w:rsid w:val="00E07829"/>
    <w:rsid w:val="00E10FDD"/>
    <w:rsid w:val="00E1145F"/>
    <w:rsid w:val="00E11D17"/>
    <w:rsid w:val="00E12F28"/>
    <w:rsid w:val="00E13656"/>
    <w:rsid w:val="00E13DA3"/>
    <w:rsid w:val="00E141FF"/>
    <w:rsid w:val="00E14362"/>
    <w:rsid w:val="00E15700"/>
    <w:rsid w:val="00E15F96"/>
    <w:rsid w:val="00E15FC8"/>
    <w:rsid w:val="00E1767C"/>
    <w:rsid w:val="00E179DD"/>
    <w:rsid w:val="00E17DA7"/>
    <w:rsid w:val="00E17DBC"/>
    <w:rsid w:val="00E203B4"/>
    <w:rsid w:val="00E20410"/>
    <w:rsid w:val="00E20C79"/>
    <w:rsid w:val="00E20CCF"/>
    <w:rsid w:val="00E20DCC"/>
    <w:rsid w:val="00E21233"/>
    <w:rsid w:val="00E213E9"/>
    <w:rsid w:val="00E2148B"/>
    <w:rsid w:val="00E21A86"/>
    <w:rsid w:val="00E220EE"/>
    <w:rsid w:val="00E22930"/>
    <w:rsid w:val="00E22F6F"/>
    <w:rsid w:val="00E2353D"/>
    <w:rsid w:val="00E239F4"/>
    <w:rsid w:val="00E24709"/>
    <w:rsid w:val="00E24AEA"/>
    <w:rsid w:val="00E25013"/>
    <w:rsid w:val="00E25FF6"/>
    <w:rsid w:val="00E262C1"/>
    <w:rsid w:val="00E26763"/>
    <w:rsid w:val="00E267C3"/>
    <w:rsid w:val="00E27304"/>
    <w:rsid w:val="00E31F8A"/>
    <w:rsid w:val="00E320E7"/>
    <w:rsid w:val="00E329B3"/>
    <w:rsid w:val="00E334B0"/>
    <w:rsid w:val="00E334E4"/>
    <w:rsid w:val="00E339CE"/>
    <w:rsid w:val="00E36358"/>
    <w:rsid w:val="00E369C3"/>
    <w:rsid w:val="00E36F41"/>
    <w:rsid w:val="00E4057B"/>
    <w:rsid w:val="00E40908"/>
    <w:rsid w:val="00E40988"/>
    <w:rsid w:val="00E41690"/>
    <w:rsid w:val="00E420A3"/>
    <w:rsid w:val="00E433D1"/>
    <w:rsid w:val="00E436E2"/>
    <w:rsid w:val="00E44B70"/>
    <w:rsid w:val="00E45060"/>
    <w:rsid w:val="00E4540B"/>
    <w:rsid w:val="00E45C69"/>
    <w:rsid w:val="00E45D13"/>
    <w:rsid w:val="00E467FA"/>
    <w:rsid w:val="00E472F8"/>
    <w:rsid w:val="00E47F09"/>
    <w:rsid w:val="00E512E4"/>
    <w:rsid w:val="00E51343"/>
    <w:rsid w:val="00E51E9F"/>
    <w:rsid w:val="00E52BBC"/>
    <w:rsid w:val="00E5485C"/>
    <w:rsid w:val="00E55829"/>
    <w:rsid w:val="00E56D09"/>
    <w:rsid w:val="00E56F91"/>
    <w:rsid w:val="00E577C8"/>
    <w:rsid w:val="00E57C2E"/>
    <w:rsid w:val="00E57E15"/>
    <w:rsid w:val="00E61AA9"/>
    <w:rsid w:val="00E61EAA"/>
    <w:rsid w:val="00E62057"/>
    <w:rsid w:val="00E621F5"/>
    <w:rsid w:val="00E6235D"/>
    <w:rsid w:val="00E629FA"/>
    <w:rsid w:val="00E62FE3"/>
    <w:rsid w:val="00E63186"/>
    <w:rsid w:val="00E635B1"/>
    <w:rsid w:val="00E636A0"/>
    <w:rsid w:val="00E65372"/>
    <w:rsid w:val="00E65507"/>
    <w:rsid w:val="00E65864"/>
    <w:rsid w:val="00E6592B"/>
    <w:rsid w:val="00E65F74"/>
    <w:rsid w:val="00E66129"/>
    <w:rsid w:val="00E66FA3"/>
    <w:rsid w:val="00E67382"/>
    <w:rsid w:val="00E6751B"/>
    <w:rsid w:val="00E67678"/>
    <w:rsid w:val="00E70718"/>
    <w:rsid w:val="00E708DA"/>
    <w:rsid w:val="00E709BC"/>
    <w:rsid w:val="00E710A8"/>
    <w:rsid w:val="00E73140"/>
    <w:rsid w:val="00E73CEA"/>
    <w:rsid w:val="00E7453E"/>
    <w:rsid w:val="00E7532E"/>
    <w:rsid w:val="00E75642"/>
    <w:rsid w:val="00E759B7"/>
    <w:rsid w:val="00E75D85"/>
    <w:rsid w:val="00E75E28"/>
    <w:rsid w:val="00E7653C"/>
    <w:rsid w:val="00E76B08"/>
    <w:rsid w:val="00E76B1C"/>
    <w:rsid w:val="00E76F91"/>
    <w:rsid w:val="00E779F9"/>
    <w:rsid w:val="00E807FD"/>
    <w:rsid w:val="00E80EDC"/>
    <w:rsid w:val="00E818CE"/>
    <w:rsid w:val="00E820A4"/>
    <w:rsid w:val="00E8284D"/>
    <w:rsid w:val="00E82C7A"/>
    <w:rsid w:val="00E82D55"/>
    <w:rsid w:val="00E84ADE"/>
    <w:rsid w:val="00E84B81"/>
    <w:rsid w:val="00E84E0E"/>
    <w:rsid w:val="00E84E54"/>
    <w:rsid w:val="00E851E4"/>
    <w:rsid w:val="00E854B1"/>
    <w:rsid w:val="00E86820"/>
    <w:rsid w:val="00E87ABD"/>
    <w:rsid w:val="00E903D5"/>
    <w:rsid w:val="00E90501"/>
    <w:rsid w:val="00E91487"/>
    <w:rsid w:val="00E9154C"/>
    <w:rsid w:val="00E91C81"/>
    <w:rsid w:val="00E92839"/>
    <w:rsid w:val="00E92EF6"/>
    <w:rsid w:val="00E94301"/>
    <w:rsid w:val="00E94589"/>
    <w:rsid w:val="00E94AF9"/>
    <w:rsid w:val="00E95C0D"/>
    <w:rsid w:val="00E95C4A"/>
    <w:rsid w:val="00E95CCC"/>
    <w:rsid w:val="00E95FCD"/>
    <w:rsid w:val="00E9704D"/>
    <w:rsid w:val="00E97576"/>
    <w:rsid w:val="00E97622"/>
    <w:rsid w:val="00EA02C7"/>
    <w:rsid w:val="00EA0458"/>
    <w:rsid w:val="00EA108E"/>
    <w:rsid w:val="00EA1E55"/>
    <w:rsid w:val="00EA2C21"/>
    <w:rsid w:val="00EA370F"/>
    <w:rsid w:val="00EA3F3A"/>
    <w:rsid w:val="00EA45EB"/>
    <w:rsid w:val="00EA4B49"/>
    <w:rsid w:val="00EA4F2D"/>
    <w:rsid w:val="00EA5576"/>
    <w:rsid w:val="00EA5C2D"/>
    <w:rsid w:val="00EA6723"/>
    <w:rsid w:val="00EA7DBC"/>
    <w:rsid w:val="00EB00EA"/>
    <w:rsid w:val="00EB1A8D"/>
    <w:rsid w:val="00EB1DFA"/>
    <w:rsid w:val="00EB1E09"/>
    <w:rsid w:val="00EB1EA0"/>
    <w:rsid w:val="00EB2168"/>
    <w:rsid w:val="00EB3ECC"/>
    <w:rsid w:val="00EB3EDD"/>
    <w:rsid w:val="00EB438E"/>
    <w:rsid w:val="00EB44A7"/>
    <w:rsid w:val="00EB53E7"/>
    <w:rsid w:val="00EB59A3"/>
    <w:rsid w:val="00EB60DF"/>
    <w:rsid w:val="00EB62D7"/>
    <w:rsid w:val="00EB65D1"/>
    <w:rsid w:val="00EB6AD8"/>
    <w:rsid w:val="00EB6FDA"/>
    <w:rsid w:val="00EB7ED8"/>
    <w:rsid w:val="00EC020D"/>
    <w:rsid w:val="00EC1494"/>
    <w:rsid w:val="00EC1804"/>
    <w:rsid w:val="00EC2352"/>
    <w:rsid w:val="00EC237C"/>
    <w:rsid w:val="00EC3854"/>
    <w:rsid w:val="00EC38C8"/>
    <w:rsid w:val="00EC39A0"/>
    <w:rsid w:val="00EC4576"/>
    <w:rsid w:val="00EC5905"/>
    <w:rsid w:val="00EC5A38"/>
    <w:rsid w:val="00EC6375"/>
    <w:rsid w:val="00EC69FD"/>
    <w:rsid w:val="00EC6DBA"/>
    <w:rsid w:val="00EC73BB"/>
    <w:rsid w:val="00ED010C"/>
    <w:rsid w:val="00ED0188"/>
    <w:rsid w:val="00ED28A5"/>
    <w:rsid w:val="00ED2CCF"/>
    <w:rsid w:val="00ED3A30"/>
    <w:rsid w:val="00ED3FF1"/>
    <w:rsid w:val="00ED4243"/>
    <w:rsid w:val="00ED5DFA"/>
    <w:rsid w:val="00ED61D6"/>
    <w:rsid w:val="00ED65BE"/>
    <w:rsid w:val="00ED6916"/>
    <w:rsid w:val="00ED6A63"/>
    <w:rsid w:val="00ED705B"/>
    <w:rsid w:val="00ED7146"/>
    <w:rsid w:val="00ED78AE"/>
    <w:rsid w:val="00EE06AD"/>
    <w:rsid w:val="00EE1CCB"/>
    <w:rsid w:val="00EE2049"/>
    <w:rsid w:val="00EE21F5"/>
    <w:rsid w:val="00EE244A"/>
    <w:rsid w:val="00EE261A"/>
    <w:rsid w:val="00EE4488"/>
    <w:rsid w:val="00EE4695"/>
    <w:rsid w:val="00EE4949"/>
    <w:rsid w:val="00EE4ED3"/>
    <w:rsid w:val="00EE59F1"/>
    <w:rsid w:val="00EE5B61"/>
    <w:rsid w:val="00EE6410"/>
    <w:rsid w:val="00EE6A64"/>
    <w:rsid w:val="00EE6C5A"/>
    <w:rsid w:val="00EF0CEC"/>
    <w:rsid w:val="00EF201A"/>
    <w:rsid w:val="00EF20AC"/>
    <w:rsid w:val="00EF2F95"/>
    <w:rsid w:val="00EF6953"/>
    <w:rsid w:val="00EF73F0"/>
    <w:rsid w:val="00EF7E63"/>
    <w:rsid w:val="00F001F3"/>
    <w:rsid w:val="00F00641"/>
    <w:rsid w:val="00F0095E"/>
    <w:rsid w:val="00F016F3"/>
    <w:rsid w:val="00F027C1"/>
    <w:rsid w:val="00F02AE4"/>
    <w:rsid w:val="00F0402E"/>
    <w:rsid w:val="00F04063"/>
    <w:rsid w:val="00F04665"/>
    <w:rsid w:val="00F04C9A"/>
    <w:rsid w:val="00F05D88"/>
    <w:rsid w:val="00F0650B"/>
    <w:rsid w:val="00F06827"/>
    <w:rsid w:val="00F06B8F"/>
    <w:rsid w:val="00F071F1"/>
    <w:rsid w:val="00F07337"/>
    <w:rsid w:val="00F10D11"/>
    <w:rsid w:val="00F10DA8"/>
    <w:rsid w:val="00F11676"/>
    <w:rsid w:val="00F11D3D"/>
    <w:rsid w:val="00F120A0"/>
    <w:rsid w:val="00F12F78"/>
    <w:rsid w:val="00F13800"/>
    <w:rsid w:val="00F13A24"/>
    <w:rsid w:val="00F1454A"/>
    <w:rsid w:val="00F14649"/>
    <w:rsid w:val="00F149D6"/>
    <w:rsid w:val="00F158F2"/>
    <w:rsid w:val="00F20492"/>
    <w:rsid w:val="00F20F99"/>
    <w:rsid w:val="00F21844"/>
    <w:rsid w:val="00F21A28"/>
    <w:rsid w:val="00F21E8C"/>
    <w:rsid w:val="00F227F4"/>
    <w:rsid w:val="00F22F19"/>
    <w:rsid w:val="00F2318E"/>
    <w:rsid w:val="00F2334F"/>
    <w:rsid w:val="00F238F0"/>
    <w:rsid w:val="00F240BD"/>
    <w:rsid w:val="00F2530C"/>
    <w:rsid w:val="00F2553A"/>
    <w:rsid w:val="00F25751"/>
    <w:rsid w:val="00F268DA"/>
    <w:rsid w:val="00F26D60"/>
    <w:rsid w:val="00F27782"/>
    <w:rsid w:val="00F27B5B"/>
    <w:rsid w:val="00F27BBA"/>
    <w:rsid w:val="00F27BE8"/>
    <w:rsid w:val="00F27BEC"/>
    <w:rsid w:val="00F3260A"/>
    <w:rsid w:val="00F32B0B"/>
    <w:rsid w:val="00F32E44"/>
    <w:rsid w:val="00F3368D"/>
    <w:rsid w:val="00F33932"/>
    <w:rsid w:val="00F346A1"/>
    <w:rsid w:val="00F34D70"/>
    <w:rsid w:val="00F35309"/>
    <w:rsid w:val="00F357A4"/>
    <w:rsid w:val="00F35EB8"/>
    <w:rsid w:val="00F360BC"/>
    <w:rsid w:val="00F36AB8"/>
    <w:rsid w:val="00F36EE7"/>
    <w:rsid w:val="00F3727A"/>
    <w:rsid w:val="00F41740"/>
    <w:rsid w:val="00F43147"/>
    <w:rsid w:val="00F4341D"/>
    <w:rsid w:val="00F434CE"/>
    <w:rsid w:val="00F43D38"/>
    <w:rsid w:val="00F44A5B"/>
    <w:rsid w:val="00F45096"/>
    <w:rsid w:val="00F46104"/>
    <w:rsid w:val="00F47CD3"/>
    <w:rsid w:val="00F47DF5"/>
    <w:rsid w:val="00F50435"/>
    <w:rsid w:val="00F507D6"/>
    <w:rsid w:val="00F50B69"/>
    <w:rsid w:val="00F51535"/>
    <w:rsid w:val="00F5168F"/>
    <w:rsid w:val="00F519F4"/>
    <w:rsid w:val="00F51E0C"/>
    <w:rsid w:val="00F51EBF"/>
    <w:rsid w:val="00F5214D"/>
    <w:rsid w:val="00F5257C"/>
    <w:rsid w:val="00F526F3"/>
    <w:rsid w:val="00F52E2F"/>
    <w:rsid w:val="00F53928"/>
    <w:rsid w:val="00F5399A"/>
    <w:rsid w:val="00F53E00"/>
    <w:rsid w:val="00F53E87"/>
    <w:rsid w:val="00F53FF0"/>
    <w:rsid w:val="00F54656"/>
    <w:rsid w:val="00F56789"/>
    <w:rsid w:val="00F57C5F"/>
    <w:rsid w:val="00F57E6D"/>
    <w:rsid w:val="00F60253"/>
    <w:rsid w:val="00F60562"/>
    <w:rsid w:val="00F60D38"/>
    <w:rsid w:val="00F61210"/>
    <w:rsid w:val="00F61409"/>
    <w:rsid w:val="00F617B9"/>
    <w:rsid w:val="00F61846"/>
    <w:rsid w:val="00F62292"/>
    <w:rsid w:val="00F6246E"/>
    <w:rsid w:val="00F62CE8"/>
    <w:rsid w:val="00F6331E"/>
    <w:rsid w:val="00F63DFC"/>
    <w:rsid w:val="00F640DF"/>
    <w:rsid w:val="00F64A76"/>
    <w:rsid w:val="00F64FB9"/>
    <w:rsid w:val="00F65CA1"/>
    <w:rsid w:val="00F664AF"/>
    <w:rsid w:val="00F674A5"/>
    <w:rsid w:val="00F7051E"/>
    <w:rsid w:val="00F70BFE"/>
    <w:rsid w:val="00F72503"/>
    <w:rsid w:val="00F72546"/>
    <w:rsid w:val="00F72A0E"/>
    <w:rsid w:val="00F74CF0"/>
    <w:rsid w:val="00F7728F"/>
    <w:rsid w:val="00F77A86"/>
    <w:rsid w:val="00F802A4"/>
    <w:rsid w:val="00F80F38"/>
    <w:rsid w:val="00F8169B"/>
    <w:rsid w:val="00F82139"/>
    <w:rsid w:val="00F8227C"/>
    <w:rsid w:val="00F82C24"/>
    <w:rsid w:val="00F82FF5"/>
    <w:rsid w:val="00F83B05"/>
    <w:rsid w:val="00F83BDF"/>
    <w:rsid w:val="00F844B5"/>
    <w:rsid w:val="00F863E1"/>
    <w:rsid w:val="00F86445"/>
    <w:rsid w:val="00F869A3"/>
    <w:rsid w:val="00F872C2"/>
    <w:rsid w:val="00F873E4"/>
    <w:rsid w:val="00F876A8"/>
    <w:rsid w:val="00F879B7"/>
    <w:rsid w:val="00F87AE1"/>
    <w:rsid w:val="00F87D5B"/>
    <w:rsid w:val="00F90390"/>
    <w:rsid w:val="00F90D34"/>
    <w:rsid w:val="00F9176D"/>
    <w:rsid w:val="00F92300"/>
    <w:rsid w:val="00F925D1"/>
    <w:rsid w:val="00F93040"/>
    <w:rsid w:val="00F937E3"/>
    <w:rsid w:val="00F9400E"/>
    <w:rsid w:val="00F94A92"/>
    <w:rsid w:val="00F9782D"/>
    <w:rsid w:val="00FA01E4"/>
    <w:rsid w:val="00FA0262"/>
    <w:rsid w:val="00FA0EAB"/>
    <w:rsid w:val="00FA10C9"/>
    <w:rsid w:val="00FA15E1"/>
    <w:rsid w:val="00FA1C49"/>
    <w:rsid w:val="00FA1D98"/>
    <w:rsid w:val="00FA1DB6"/>
    <w:rsid w:val="00FA2275"/>
    <w:rsid w:val="00FA227F"/>
    <w:rsid w:val="00FA25D2"/>
    <w:rsid w:val="00FA2EF2"/>
    <w:rsid w:val="00FA3037"/>
    <w:rsid w:val="00FA36D8"/>
    <w:rsid w:val="00FA3DA1"/>
    <w:rsid w:val="00FA409A"/>
    <w:rsid w:val="00FA4476"/>
    <w:rsid w:val="00FA4512"/>
    <w:rsid w:val="00FA47D7"/>
    <w:rsid w:val="00FA49AE"/>
    <w:rsid w:val="00FA4AB7"/>
    <w:rsid w:val="00FA4D2D"/>
    <w:rsid w:val="00FA64BC"/>
    <w:rsid w:val="00FA7EDB"/>
    <w:rsid w:val="00FA7F12"/>
    <w:rsid w:val="00FB04BD"/>
    <w:rsid w:val="00FB06EF"/>
    <w:rsid w:val="00FB0F0F"/>
    <w:rsid w:val="00FB12F1"/>
    <w:rsid w:val="00FB1BF2"/>
    <w:rsid w:val="00FB1DEB"/>
    <w:rsid w:val="00FB23ED"/>
    <w:rsid w:val="00FB2507"/>
    <w:rsid w:val="00FB2A45"/>
    <w:rsid w:val="00FB3770"/>
    <w:rsid w:val="00FB3C74"/>
    <w:rsid w:val="00FB4667"/>
    <w:rsid w:val="00FB4CD4"/>
    <w:rsid w:val="00FB560E"/>
    <w:rsid w:val="00FB6E81"/>
    <w:rsid w:val="00FB7415"/>
    <w:rsid w:val="00FC00AA"/>
    <w:rsid w:val="00FC06BB"/>
    <w:rsid w:val="00FC257A"/>
    <w:rsid w:val="00FC2A09"/>
    <w:rsid w:val="00FC2E97"/>
    <w:rsid w:val="00FC4503"/>
    <w:rsid w:val="00FC64B9"/>
    <w:rsid w:val="00FC6D6E"/>
    <w:rsid w:val="00FC6FE9"/>
    <w:rsid w:val="00FC75B6"/>
    <w:rsid w:val="00FD00C7"/>
    <w:rsid w:val="00FD03F1"/>
    <w:rsid w:val="00FD0F8F"/>
    <w:rsid w:val="00FD139D"/>
    <w:rsid w:val="00FD1EAD"/>
    <w:rsid w:val="00FD1EEF"/>
    <w:rsid w:val="00FD2EE5"/>
    <w:rsid w:val="00FD3460"/>
    <w:rsid w:val="00FD4520"/>
    <w:rsid w:val="00FD779A"/>
    <w:rsid w:val="00FE0096"/>
    <w:rsid w:val="00FE05A5"/>
    <w:rsid w:val="00FE0808"/>
    <w:rsid w:val="00FE0854"/>
    <w:rsid w:val="00FE0D8E"/>
    <w:rsid w:val="00FE117B"/>
    <w:rsid w:val="00FE28E2"/>
    <w:rsid w:val="00FE2DEC"/>
    <w:rsid w:val="00FE35BD"/>
    <w:rsid w:val="00FE3BDA"/>
    <w:rsid w:val="00FE3D27"/>
    <w:rsid w:val="00FE401C"/>
    <w:rsid w:val="00FE476E"/>
    <w:rsid w:val="00FE651F"/>
    <w:rsid w:val="00FE6D7A"/>
    <w:rsid w:val="00FE6EB2"/>
    <w:rsid w:val="00FE7481"/>
    <w:rsid w:val="00FE74F4"/>
    <w:rsid w:val="00FE7B6D"/>
    <w:rsid w:val="00FF00F3"/>
    <w:rsid w:val="00FF1DA4"/>
    <w:rsid w:val="00FF2191"/>
    <w:rsid w:val="00FF25C2"/>
    <w:rsid w:val="00FF2892"/>
    <w:rsid w:val="00FF2BEA"/>
    <w:rsid w:val="00FF2FCC"/>
    <w:rsid w:val="00FF35E3"/>
    <w:rsid w:val="00FF3C46"/>
    <w:rsid w:val="00FF4C12"/>
    <w:rsid w:val="00FF5CAD"/>
    <w:rsid w:val="00FF6271"/>
    <w:rsid w:val="00FF6500"/>
    <w:rsid w:val="00FF6598"/>
    <w:rsid w:val="00FF67A4"/>
    <w:rsid w:val="00FF6CD8"/>
    <w:rsid w:val="00FF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67107C"/>
  <w15:docId w15:val="{0EE4AC3A-63B9-4E29-B6C1-50F527D9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3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1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021">
    <w:name w:val="id021"/>
    <w:basedOn w:val="DefaultParagraphFont"/>
    <w:rsid w:val="002A30EE"/>
  </w:style>
  <w:style w:type="character" w:customStyle="1" w:styleId="Heading1Char">
    <w:name w:val="Heading 1 Char"/>
    <w:basedOn w:val="DefaultParagraphFont"/>
    <w:link w:val="Heading1"/>
    <w:uiPriority w:val="9"/>
    <w:rsid w:val="002A30E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A30E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A30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30EE"/>
    <w:rPr>
      <w:color w:val="0000FF"/>
      <w:u w:val="single"/>
    </w:rPr>
  </w:style>
  <w:style w:type="character" w:styleId="HTMLCite">
    <w:name w:val="HTML Cite"/>
    <w:basedOn w:val="DefaultParagraphFont"/>
    <w:uiPriority w:val="99"/>
    <w:semiHidden/>
    <w:unhideWhenUsed/>
    <w:rsid w:val="0003234D"/>
    <w:rPr>
      <w:i/>
      <w:iCs/>
    </w:rPr>
  </w:style>
  <w:style w:type="character" w:customStyle="1" w:styleId="id2da3">
    <w:name w:val="id2da3"/>
    <w:basedOn w:val="DefaultParagraphFont"/>
    <w:rsid w:val="00773114"/>
  </w:style>
  <w:style w:type="character" w:styleId="FollowedHyperlink">
    <w:name w:val="FollowedHyperlink"/>
    <w:basedOn w:val="DefaultParagraphFont"/>
    <w:uiPriority w:val="99"/>
    <w:semiHidden/>
    <w:unhideWhenUsed/>
    <w:rsid w:val="001B28D8"/>
    <w:rPr>
      <w:color w:val="800080" w:themeColor="followedHyperlink"/>
      <w:u w:val="single"/>
    </w:rPr>
  </w:style>
  <w:style w:type="character" w:customStyle="1" w:styleId="Heading2Char">
    <w:name w:val="Heading 2 Char"/>
    <w:basedOn w:val="DefaultParagraphFont"/>
    <w:link w:val="Heading2"/>
    <w:uiPriority w:val="9"/>
    <w:semiHidden/>
    <w:rsid w:val="006A1DD0"/>
    <w:rPr>
      <w:rFonts w:asciiTheme="majorHAnsi" w:eastAsiaTheme="majorEastAsia" w:hAnsiTheme="majorHAnsi" w:cstheme="majorBidi"/>
      <w:b/>
      <w:bCs/>
      <w:color w:val="4F81BD" w:themeColor="accent1"/>
      <w:sz w:val="26"/>
      <w:szCs w:val="26"/>
    </w:rPr>
  </w:style>
  <w:style w:type="character" w:customStyle="1" w:styleId="journal">
    <w:name w:val="journal"/>
    <w:basedOn w:val="DefaultParagraphFont"/>
    <w:rsid w:val="006A1DD0"/>
  </w:style>
  <w:style w:type="character" w:customStyle="1" w:styleId="jnumber">
    <w:name w:val="jnumber"/>
    <w:basedOn w:val="DefaultParagraphFont"/>
    <w:rsid w:val="006A1DD0"/>
  </w:style>
  <w:style w:type="character" w:styleId="Strong">
    <w:name w:val="Strong"/>
    <w:basedOn w:val="DefaultParagraphFont"/>
    <w:uiPriority w:val="22"/>
    <w:qFormat/>
    <w:rsid w:val="006A1DD0"/>
    <w:rPr>
      <w:b/>
      <w:bCs/>
    </w:rPr>
  </w:style>
  <w:style w:type="character" w:customStyle="1" w:styleId="txtlarge">
    <w:name w:val="txtlarge"/>
    <w:basedOn w:val="DefaultParagraphFont"/>
    <w:rsid w:val="006A1DD0"/>
  </w:style>
  <w:style w:type="character" w:styleId="Emphasis">
    <w:name w:val="Emphasis"/>
    <w:basedOn w:val="DefaultParagraphFont"/>
    <w:uiPriority w:val="20"/>
    <w:qFormat/>
    <w:rsid w:val="006A1DD0"/>
    <w:rPr>
      <w:i/>
      <w:iCs/>
    </w:rPr>
  </w:style>
  <w:style w:type="character" w:customStyle="1" w:styleId="id2ed2">
    <w:name w:val="id2ed2"/>
    <w:basedOn w:val="DefaultParagraphFont"/>
    <w:rsid w:val="006A1DD0"/>
  </w:style>
  <w:style w:type="paragraph" w:styleId="BalloonText">
    <w:name w:val="Balloon Text"/>
    <w:basedOn w:val="Normal"/>
    <w:link w:val="BalloonTextChar"/>
    <w:uiPriority w:val="99"/>
    <w:semiHidden/>
    <w:unhideWhenUsed/>
    <w:rsid w:val="006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D0"/>
    <w:rPr>
      <w:rFonts w:ascii="Tahoma" w:hAnsi="Tahoma" w:cs="Tahoma"/>
      <w:sz w:val="16"/>
      <w:szCs w:val="16"/>
    </w:rPr>
  </w:style>
  <w:style w:type="character" w:customStyle="1" w:styleId="slug-pub-date">
    <w:name w:val="slug-pub-date"/>
    <w:basedOn w:val="DefaultParagraphFont"/>
    <w:rsid w:val="006A1DD0"/>
  </w:style>
  <w:style w:type="character" w:customStyle="1" w:styleId="slug-vol">
    <w:name w:val="slug-vol"/>
    <w:basedOn w:val="DefaultParagraphFont"/>
    <w:rsid w:val="006A1DD0"/>
  </w:style>
  <w:style w:type="character" w:customStyle="1" w:styleId="slug-issue">
    <w:name w:val="slug-issue"/>
    <w:basedOn w:val="DefaultParagraphFont"/>
    <w:rsid w:val="006A1DD0"/>
  </w:style>
  <w:style w:type="character" w:customStyle="1" w:styleId="slug-pages">
    <w:name w:val="slug-pages"/>
    <w:basedOn w:val="DefaultParagraphFont"/>
    <w:rsid w:val="006A1DD0"/>
  </w:style>
  <w:style w:type="character" w:customStyle="1" w:styleId="name">
    <w:name w:val="name"/>
    <w:basedOn w:val="DefaultParagraphFont"/>
    <w:rsid w:val="006A1DD0"/>
  </w:style>
  <w:style w:type="character" w:customStyle="1" w:styleId="xref-sep">
    <w:name w:val="xref-sep"/>
    <w:basedOn w:val="DefaultParagraphFont"/>
    <w:rsid w:val="006A1DD0"/>
  </w:style>
  <w:style w:type="paragraph" w:customStyle="1" w:styleId="copyright">
    <w:name w:val="copyright"/>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6A1DD0"/>
    <w:rPr>
      <w:b/>
      <w:bCs/>
      <w:color w:val="003D6D"/>
      <w:sz w:val="35"/>
      <w:szCs w:val="35"/>
    </w:rPr>
  </w:style>
  <w:style w:type="character" w:customStyle="1" w:styleId="cit-auth">
    <w:name w:val="cit-auth"/>
    <w:basedOn w:val="DefaultParagraphFont"/>
    <w:rsid w:val="006A1DD0"/>
  </w:style>
  <w:style w:type="character" w:customStyle="1" w:styleId="cit-name-surname">
    <w:name w:val="cit-name-surname"/>
    <w:basedOn w:val="DefaultParagraphFont"/>
    <w:rsid w:val="006A1DD0"/>
  </w:style>
  <w:style w:type="character" w:customStyle="1" w:styleId="cit-name-given-names">
    <w:name w:val="cit-name-given-names"/>
    <w:basedOn w:val="DefaultParagraphFont"/>
    <w:rsid w:val="006A1DD0"/>
  </w:style>
  <w:style w:type="character" w:customStyle="1" w:styleId="cit-article-title">
    <w:name w:val="cit-article-title"/>
    <w:basedOn w:val="DefaultParagraphFont"/>
    <w:rsid w:val="006A1DD0"/>
  </w:style>
  <w:style w:type="character" w:customStyle="1" w:styleId="cit-pub-date">
    <w:name w:val="cit-pub-date"/>
    <w:basedOn w:val="DefaultParagraphFont"/>
    <w:rsid w:val="006A1DD0"/>
  </w:style>
  <w:style w:type="character" w:customStyle="1" w:styleId="cit-vol">
    <w:name w:val="cit-vol"/>
    <w:basedOn w:val="DefaultParagraphFont"/>
    <w:rsid w:val="006A1DD0"/>
  </w:style>
  <w:style w:type="character" w:customStyle="1" w:styleId="cit-fpage">
    <w:name w:val="cit-fpage"/>
    <w:basedOn w:val="DefaultParagraphFont"/>
    <w:rsid w:val="006A1DD0"/>
  </w:style>
  <w:style w:type="character" w:customStyle="1" w:styleId="cit-lpage">
    <w:name w:val="cit-lpage"/>
    <w:basedOn w:val="DefaultParagraphFont"/>
    <w:rsid w:val="006A1DD0"/>
  </w:style>
  <w:style w:type="paragraph" w:styleId="Header">
    <w:name w:val="header"/>
    <w:basedOn w:val="Normal"/>
    <w:link w:val="HeaderChar"/>
    <w:uiPriority w:val="99"/>
    <w:unhideWhenUsed/>
    <w:rsid w:val="0045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43"/>
  </w:style>
  <w:style w:type="paragraph" w:styleId="Footer">
    <w:name w:val="footer"/>
    <w:basedOn w:val="Normal"/>
    <w:link w:val="FooterChar"/>
    <w:uiPriority w:val="99"/>
    <w:unhideWhenUsed/>
    <w:rsid w:val="0045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43"/>
  </w:style>
  <w:style w:type="paragraph" w:customStyle="1" w:styleId="headinganchor">
    <w:name w:val="headinganchor"/>
    <w:basedOn w:val="Normal"/>
    <w:rsid w:val="00147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147E3E"/>
  </w:style>
  <w:style w:type="character" w:customStyle="1" w:styleId="h2">
    <w:name w:val="h2"/>
    <w:basedOn w:val="DefaultParagraphFont"/>
    <w:rsid w:val="00147E3E"/>
  </w:style>
  <w:style w:type="character" w:customStyle="1" w:styleId="nowrap">
    <w:name w:val="nowrap"/>
    <w:basedOn w:val="DefaultParagraphFont"/>
    <w:rsid w:val="00147E3E"/>
  </w:style>
  <w:style w:type="character" w:customStyle="1" w:styleId="h3">
    <w:name w:val="h3"/>
    <w:basedOn w:val="DefaultParagraphFont"/>
    <w:rsid w:val="00147E3E"/>
  </w:style>
  <w:style w:type="table" w:styleId="TableGrid">
    <w:name w:val="Table Grid"/>
    <w:basedOn w:val="TableNormal"/>
    <w:uiPriority w:val="39"/>
    <w:rsid w:val="00C8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3A1C"/>
    <w:pPr>
      <w:spacing w:after="0" w:line="240" w:lineRule="auto"/>
    </w:pPr>
    <w:rPr>
      <w:rFonts w:eastAsiaTheme="minorHAnsi"/>
    </w:rPr>
  </w:style>
  <w:style w:type="character" w:customStyle="1" w:styleId="Heading3Char">
    <w:name w:val="Heading 3 Char"/>
    <w:basedOn w:val="DefaultParagraphFont"/>
    <w:link w:val="Heading3"/>
    <w:uiPriority w:val="9"/>
    <w:rsid w:val="004A543C"/>
    <w:rPr>
      <w:rFonts w:asciiTheme="majorHAnsi" w:eastAsiaTheme="majorEastAsia" w:hAnsiTheme="majorHAnsi" w:cstheme="majorBidi"/>
      <w:b/>
      <w:bCs/>
      <w:color w:val="4F81BD" w:themeColor="accent1"/>
    </w:rPr>
  </w:style>
  <w:style w:type="paragraph" w:customStyle="1" w:styleId="p">
    <w:name w:val="p"/>
    <w:basedOn w:val="Normal"/>
    <w:rsid w:val="005C6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648B"/>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djust-article-svg-size">
    <w:name w:val="adjust-article-svg-size"/>
    <w:basedOn w:val="DefaultParagraphFont"/>
    <w:rsid w:val="00183DFE"/>
  </w:style>
  <w:style w:type="character" w:customStyle="1" w:styleId="UnresolvedMention1">
    <w:name w:val="Unresolved Mention1"/>
    <w:basedOn w:val="DefaultParagraphFont"/>
    <w:uiPriority w:val="99"/>
    <w:semiHidden/>
    <w:unhideWhenUsed/>
    <w:rsid w:val="00780589"/>
    <w:rPr>
      <w:color w:val="605E5C"/>
      <w:shd w:val="clear" w:color="auto" w:fill="E1DFDD"/>
    </w:rPr>
  </w:style>
  <w:style w:type="paragraph" w:customStyle="1" w:styleId="whitespace-pre-wrap">
    <w:name w:val="whitespace-pre-wrap"/>
    <w:basedOn w:val="Normal"/>
    <w:rsid w:val="00780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1413">
      <w:bodyDiv w:val="1"/>
      <w:marLeft w:val="0"/>
      <w:marRight w:val="0"/>
      <w:marTop w:val="0"/>
      <w:marBottom w:val="0"/>
      <w:divBdr>
        <w:top w:val="none" w:sz="0" w:space="0" w:color="auto"/>
        <w:left w:val="none" w:sz="0" w:space="0" w:color="auto"/>
        <w:bottom w:val="none" w:sz="0" w:space="0" w:color="auto"/>
        <w:right w:val="none" w:sz="0" w:space="0" w:color="auto"/>
      </w:divBdr>
    </w:div>
    <w:div w:id="136843764">
      <w:bodyDiv w:val="1"/>
      <w:marLeft w:val="0"/>
      <w:marRight w:val="0"/>
      <w:marTop w:val="0"/>
      <w:marBottom w:val="0"/>
      <w:divBdr>
        <w:top w:val="none" w:sz="0" w:space="0" w:color="auto"/>
        <w:left w:val="none" w:sz="0" w:space="0" w:color="auto"/>
        <w:bottom w:val="none" w:sz="0" w:space="0" w:color="auto"/>
        <w:right w:val="none" w:sz="0" w:space="0" w:color="auto"/>
      </w:divBdr>
      <w:divsChild>
        <w:div w:id="1145732498">
          <w:marLeft w:val="0"/>
          <w:marRight w:val="0"/>
          <w:marTop w:val="0"/>
          <w:marBottom w:val="0"/>
          <w:divBdr>
            <w:top w:val="none" w:sz="0" w:space="0" w:color="auto"/>
            <w:left w:val="none" w:sz="0" w:space="0" w:color="auto"/>
            <w:bottom w:val="none" w:sz="0" w:space="0" w:color="auto"/>
            <w:right w:val="none" w:sz="0" w:space="0" w:color="auto"/>
          </w:divBdr>
          <w:divsChild>
            <w:div w:id="2103917589">
              <w:marLeft w:val="0"/>
              <w:marRight w:val="0"/>
              <w:marTop w:val="0"/>
              <w:marBottom w:val="0"/>
              <w:divBdr>
                <w:top w:val="none" w:sz="0" w:space="0" w:color="auto"/>
                <w:left w:val="none" w:sz="0" w:space="0" w:color="auto"/>
                <w:bottom w:val="none" w:sz="0" w:space="0" w:color="auto"/>
                <w:right w:val="none" w:sz="0" w:space="0" w:color="auto"/>
              </w:divBdr>
            </w:div>
            <w:div w:id="399014816">
              <w:marLeft w:val="0"/>
              <w:marRight w:val="0"/>
              <w:marTop w:val="0"/>
              <w:marBottom w:val="0"/>
              <w:divBdr>
                <w:top w:val="none" w:sz="0" w:space="0" w:color="auto"/>
                <w:left w:val="none" w:sz="0" w:space="0" w:color="auto"/>
                <w:bottom w:val="none" w:sz="0" w:space="0" w:color="auto"/>
                <w:right w:val="none" w:sz="0" w:space="0" w:color="auto"/>
              </w:divBdr>
            </w:div>
          </w:divsChild>
        </w:div>
        <w:div w:id="1985622102">
          <w:marLeft w:val="0"/>
          <w:marRight w:val="0"/>
          <w:marTop w:val="0"/>
          <w:marBottom w:val="0"/>
          <w:divBdr>
            <w:top w:val="none" w:sz="0" w:space="0" w:color="auto"/>
            <w:left w:val="none" w:sz="0" w:space="0" w:color="auto"/>
            <w:bottom w:val="none" w:sz="0" w:space="0" w:color="auto"/>
            <w:right w:val="none" w:sz="0" w:space="0" w:color="auto"/>
          </w:divBdr>
          <w:divsChild>
            <w:div w:id="2015063853">
              <w:marLeft w:val="0"/>
              <w:marRight w:val="0"/>
              <w:marTop w:val="0"/>
              <w:marBottom w:val="0"/>
              <w:divBdr>
                <w:top w:val="none" w:sz="0" w:space="0" w:color="auto"/>
                <w:left w:val="none" w:sz="0" w:space="0" w:color="auto"/>
                <w:bottom w:val="none" w:sz="0" w:space="0" w:color="auto"/>
                <w:right w:val="none" w:sz="0" w:space="0" w:color="auto"/>
              </w:divBdr>
            </w:div>
            <w:div w:id="1014768769">
              <w:marLeft w:val="0"/>
              <w:marRight w:val="0"/>
              <w:marTop w:val="0"/>
              <w:marBottom w:val="0"/>
              <w:divBdr>
                <w:top w:val="none" w:sz="0" w:space="0" w:color="auto"/>
                <w:left w:val="none" w:sz="0" w:space="0" w:color="auto"/>
                <w:bottom w:val="none" w:sz="0" w:space="0" w:color="auto"/>
                <w:right w:val="none" w:sz="0" w:space="0" w:color="auto"/>
              </w:divBdr>
            </w:div>
          </w:divsChild>
        </w:div>
        <w:div w:id="1093747743">
          <w:marLeft w:val="0"/>
          <w:marRight w:val="0"/>
          <w:marTop w:val="0"/>
          <w:marBottom w:val="0"/>
          <w:divBdr>
            <w:top w:val="none" w:sz="0" w:space="0" w:color="auto"/>
            <w:left w:val="none" w:sz="0" w:space="0" w:color="auto"/>
            <w:bottom w:val="none" w:sz="0" w:space="0" w:color="auto"/>
            <w:right w:val="none" w:sz="0" w:space="0" w:color="auto"/>
          </w:divBdr>
          <w:divsChild>
            <w:div w:id="2016110197">
              <w:marLeft w:val="0"/>
              <w:marRight w:val="0"/>
              <w:marTop w:val="0"/>
              <w:marBottom w:val="0"/>
              <w:divBdr>
                <w:top w:val="none" w:sz="0" w:space="0" w:color="auto"/>
                <w:left w:val="none" w:sz="0" w:space="0" w:color="auto"/>
                <w:bottom w:val="none" w:sz="0" w:space="0" w:color="auto"/>
                <w:right w:val="none" w:sz="0" w:space="0" w:color="auto"/>
              </w:divBdr>
            </w:div>
            <w:div w:id="12091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182">
      <w:bodyDiv w:val="1"/>
      <w:marLeft w:val="0"/>
      <w:marRight w:val="0"/>
      <w:marTop w:val="0"/>
      <w:marBottom w:val="0"/>
      <w:divBdr>
        <w:top w:val="none" w:sz="0" w:space="0" w:color="auto"/>
        <w:left w:val="none" w:sz="0" w:space="0" w:color="auto"/>
        <w:bottom w:val="none" w:sz="0" w:space="0" w:color="auto"/>
        <w:right w:val="none" w:sz="0" w:space="0" w:color="auto"/>
      </w:divBdr>
    </w:div>
    <w:div w:id="355935444">
      <w:bodyDiv w:val="1"/>
      <w:marLeft w:val="0"/>
      <w:marRight w:val="0"/>
      <w:marTop w:val="0"/>
      <w:marBottom w:val="0"/>
      <w:divBdr>
        <w:top w:val="none" w:sz="0" w:space="0" w:color="auto"/>
        <w:left w:val="none" w:sz="0" w:space="0" w:color="auto"/>
        <w:bottom w:val="none" w:sz="0" w:space="0" w:color="auto"/>
        <w:right w:val="none" w:sz="0" w:space="0" w:color="auto"/>
      </w:divBdr>
      <w:divsChild>
        <w:div w:id="609900363">
          <w:marLeft w:val="0"/>
          <w:marRight w:val="0"/>
          <w:marTop w:val="0"/>
          <w:marBottom w:val="0"/>
          <w:divBdr>
            <w:top w:val="none" w:sz="0" w:space="0" w:color="auto"/>
            <w:left w:val="none" w:sz="0" w:space="0" w:color="auto"/>
            <w:bottom w:val="none" w:sz="0" w:space="0" w:color="auto"/>
            <w:right w:val="none" w:sz="0" w:space="0" w:color="auto"/>
          </w:divBdr>
        </w:div>
        <w:div w:id="2072923862">
          <w:marLeft w:val="0"/>
          <w:marRight w:val="0"/>
          <w:marTop w:val="0"/>
          <w:marBottom w:val="0"/>
          <w:divBdr>
            <w:top w:val="none" w:sz="0" w:space="0" w:color="auto"/>
            <w:left w:val="none" w:sz="0" w:space="0" w:color="auto"/>
            <w:bottom w:val="none" w:sz="0" w:space="0" w:color="auto"/>
            <w:right w:val="none" w:sz="0" w:space="0" w:color="auto"/>
          </w:divBdr>
        </w:div>
      </w:divsChild>
    </w:div>
    <w:div w:id="457144634">
      <w:bodyDiv w:val="1"/>
      <w:marLeft w:val="0"/>
      <w:marRight w:val="0"/>
      <w:marTop w:val="0"/>
      <w:marBottom w:val="0"/>
      <w:divBdr>
        <w:top w:val="none" w:sz="0" w:space="0" w:color="auto"/>
        <w:left w:val="none" w:sz="0" w:space="0" w:color="auto"/>
        <w:bottom w:val="none" w:sz="0" w:space="0" w:color="auto"/>
        <w:right w:val="none" w:sz="0" w:space="0" w:color="auto"/>
      </w:divBdr>
    </w:div>
    <w:div w:id="534316980">
      <w:bodyDiv w:val="1"/>
      <w:marLeft w:val="0"/>
      <w:marRight w:val="0"/>
      <w:marTop w:val="0"/>
      <w:marBottom w:val="0"/>
      <w:divBdr>
        <w:top w:val="none" w:sz="0" w:space="0" w:color="auto"/>
        <w:left w:val="none" w:sz="0" w:space="0" w:color="auto"/>
        <w:bottom w:val="none" w:sz="0" w:space="0" w:color="auto"/>
        <w:right w:val="none" w:sz="0" w:space="0" w:color="auto"/>
      </w:divBdr>
      <w:divsChild>
        <w:div w:id="799690805">
          <w:marLeft w:val="0"/>
          <w:marRight w:val="0"/>
          <w:marTop w:val="0"/>
          <w:marBottom w:val="0"/>
          <w:divBdr>
            <w:top w:val="none" w:sz="0" w:space="0" w:color="auto"/>
            <w:left w:val="none" w:sz="0" w:space="0" w:color="auto"/>
            <w:bottom w:val="none" w:sz="0" w:space="0" w:color="auto"/>
            <w:right w:val="none" w:sz="0" w:space="0" w:color="auto"/>
          </w:divBdr>
          <w:divsChild>
            <w:div w:id="729228138">
              <w:marLeft w:val="0"/>
              <w:marRight w:val="0"/>
              <w:marTop w:val="0"/>
              <w:marBottom w:val="0"/>
              <w:divBdr>
                <w:top w:val="single" w:sz="6" w:space="30" w:color="EFEFEF"/>
                <w:left w:val="none" w:sz="0" w:space="0" w:color="auto"/>
                <w:bottom w:val="none" w:sz="0" w:space="0" w:color="auto"/>
                <w:right w:val="none" w:sz="0" w:space="0" w:color="auto"/>
              </w:divBdr>
              <w:divsChild>
                <w:div w:id="1741438144">
                  <w:marLeft w:val="0"/>
                  <w:marRight w:val="0"/>
                  <w:marTop w:val="0"/>
                  <w:marBottom w:val="0"/>
                  <w:divBdr>
                    <w:top w:val="none" w:sz="0" w:space="0" w:color="auto"/>
                    <w:left w:val="none" w:sz="0" w:space="0" w:color="auto"/>
                    <w:bottom w:val="none" w:sz="0" w:space="0" w:color="auto"/>
                    <w:right w:val="none" w:sz="0" w:space="0" w:color="auto"/>
                  </w:divBdr>
                  <w:divsChild>
                    <w:div w:id="1144006137">
                      <w:marLeft w:val="-90"/>
                      <w:marRight w:val="-90"/>
                      <w:marTop w:val="0"/>
                      <w:marBottom w:val="0"/>
                      <w:divBdr>
                        <w:top w:val="none" w:sz="0" w:space="0" w:color="auto"/>
                        <w:left w:val="none" w:sz="0" w:space="0" w:color="auto"/>
                        <w:bottom w:val="none" w:sz="0" w:space="0" w:color="auto"/>
                        <w:right w:val="none" w:sz="0" w:space="0" w:color="auto"/>
                      </w:divBdr>
                      <w:divsChild>
                        <w:div w:id="1726678729">
                          <w:marLeft w:val="0"/>
                          <w:marRight w:val="0"/>
                          <w:marTop w:val="0"/>
                          <w:marBottom w:val="0"/>
                          <w:divBdr>
                            <w:top w:val="none" w:sz="0" w:space="0" w:color="auto"/>
                            <w:left w:val="none" w:sz="0" w:space="0" w:color="auto"/>
                            <w:bottom w:val="none" w:sz="0" w:space="0" w:color="auto"/>
                            <w:right w:val="none" w:sz="0" w:space="0" w:color="auto"/>
                          </w:divBdr>
                          <w:divsChild>
                            <w:div w:id="590814296">
                              <w:marLeft w:val="0"/>
                              <w:marRight w:val="0"/>
                              <w:marTop w:val="0"/>
                              <w:marBottom w:val="0"/>
                              <w:divBdr>
                                <w:top w:val="none" w:sz="0" w:space="0" w:color="auto"/>
                                <w:left w:val="none" w:sz="0" w:space="0" w:color="auto"/>
                                <w:bottom w:val="none" w:sz="0" w:space="0" w:color="auto"/>
                                <w:right w:val="single" w:sz="6" w:space="23" w:color="DEDEDE"/>
                              </w:divBdr>
                              <w:divsChild>
                                <w:div w:id="1603612523">
                                  <w:marLeft w:val="0"/>
                                  <w:marRight w:val="0"/>
                                  <w:marTop w:val="0"/>
                                  <w:marBottom w:val="0"/>
                                  <w:divBdr>
                                    <w:top w:val="none" w:sz="0" w:space="0" w:color="auto"/>
                                    <w:left w:val="none" w:sz="0" w:space="0" w:color="auto"/>
                                    <w:bottom w:val="none" w:sz="0" w:space="0" w:color="auto"/>
                                    <w:right w:val="none" w:sz="0" w:space="0" w:color="auto"/>
                                  </w:divBdr>
                                  <w:divsChild>
                                    <w:div w:id="1655722275">
                                      <w:marLeft w:val="0"/>
                                      <w:marRight w:val="0"/>
                                      <w:marTop w:val="0"/>
                                      <w:marBottom w:val="0"/>
                                      <w:divBdr>
                                        <w:top w:val="none" w:sz="0" w:space="0" w:color="auto"/>
                                        <w:left w:val="none" w:sz="0" w:space="0" w:color="auto"/>
                                        <w:bottom w:val="none" w:sz="0" w:space="0" w:color="auto"/>
                                        <w:right w:val="none" w:sz="0" w:space="0" w:color="auto"/>
                                      </w:divBdr>
                                      <w:divsChild>
                                        <w:div w:id="1476146729">
                                          <w:marLeft w:val="0"/>
                                          <w:marRight w:val="0"/>
                                          <w:marTop w:val="0"/>
                                          <w:marBottom w:val="120"/>
                                          <w:divBdr>
                                            <w:top w:val="none" w:sz="0" w:space="0" w:color="auto"/>
                                            <w:left w:val="none" w:sz="0" w:space="0" w:color="auto"/>
                                            <w:bottom w:val="none" w:sz="0" w:space="0" w:color="auto"/>
                                            <w:right w:val="none" w:sz="0" w:space="0" w:color="auto"/>
                                          </w:divBdr>
                                        </w:div>
                                      </w:divsChild>
                                    </w:div>
                                    <w:div w:id="1298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95346">
      <w:bodyDiv w:val="1"/>
      <w:marLeft w:val="0"/>
      <w:marRight w:val="0"/>
      <w:marTop w:val="0"/>
      <w:marBottom w:val="0"/>
      <w:divBdr>
        <w:top w:val="none" w:sz="0" w:space="0" w:color="auto"/>
        <w:left w:val="none" w:sz="0" w:space="0" w:color="auto"/>
        <w:bottom w:val="none" w:sz="0" w:space="0" w:color="auto"/>
        <w:right w:val="none" w:sz="0" w:space="0" w:color="auto"/>
      </w:divBdr>
      <w:divsChild>
        <w:div w:id="1509254656">
          <w:marLeft w:val="0"/>
          <w:marRight w:val="0"/>
          <w:marTop w:val="0"/>
          <w:marBottom w:val="0"/>
          <w:divBdr>
            <w:top w:val="none" w:sz="0" w:space="0" w:color="auto"/>
            <w:left w:val="none" w:sz="0" w:space="0" w:color="auto"/>
            <w:bottom w:val="none" w:sz="0" w:space="0" w:color="auto"/>
            <w:right w:val="none" w:sz="0" w:space="0" w:color="auto"/>
          </w:divBdr>
        </w:div>
      </w:divsChild>
    </w:div>
    <w:div w:id="921646567">
      <w:bodyDiv w:val="1"/>
      <w:marLeft w:val="0"/>
      <w:marRight w:val="0"/>
      <w:marTop w:val="0"/>
      <w:marBottom w:val="0"/>
      <w:divBdr>
        <w:top w:val="none" w:sz="0" w:space="0" w:color="auto"/>
        <w:left w:val="none" w:sz="0" w:space="0" w:color="auto"/>
        <w:bottom w:val="none" w:sz="0" w:space="0" w:color="auto"/>
        <w:right w:val="none" w:sz="0" w:space="0" w:color="auto"/>
      </w:divBdr>
      <w:divsChild>
        <w:div w:id="599608590">
          <w:marLeft w:val="0"/>
          <w:marRight w:val="0"/>
          <w:marTop w:val="0"/>
          <w:marBottom w:val="0"/>
          <w:divBdr>
            <w:top w:val="none" w:sz="0" w:space="0" w:color="auto"/>
            <w:left w:val="none" w:sz="0" w:space="0" w:color="auto"/>
            <w:bottom w:val="none" w:sz="0" w:space="0" w:color="auto"/>
            <w:right w:val="none" w:sz="0" w:space="0" w:color="auto"/>
          </w:divBdr>
        </w:div>
        <w:div w:id="632372197">
          <w:marLeft w:val="0"/>
          <w:marRight w:val="0"/>
          <w:marTop w:val="0"/>
          <w:marBottom w:val="0"/>
          <w:divBdr>
            <w:top w:val="none" w:sz="0" w:space="0" w:color="auto"/>
            <w:left w:val="none" w:sz="0" w:space="0" w:color="auto"/>
            <w:bottom w:val="none" w:sz="0" w:space="0" w:color="auto"/>
            <w:right w:val="none" w:sz="0" w:space="0" w:color="auto"/>
          </w:divBdr>
        </w:div>
        <w:div w:id="1766220968">
          <w:marLeft w:val="0"/>
          <w:marRight w:val="0"/>
          <w:marTop w:val="0"/>
          <w:marBottom w:val="0"/>
          <w:divBdr>
            <w:top w:val="none" w:sz="0" w:space="0" w:color="auto"/>
            <w:left w:val="none" w:sz="0" w:space="0" w:color="auto"/>
            <w:bottom w:val="none" w:sz="0" w:space="0" w:color="auto"/>
            <w:right w:val="none" w:sz="0" w:space="0" w:color="auto"/>
          </w:divBdr>
        </w:div>
      </w:divsChild>
    </w:div>
    <w:div w:id="974457343">
      <w:bodyDiv w:val="1"/>
      <w:marLeft w:val="0"/>
      <w:marRight w:val="0"/>
      <w:marTop w:val="0"/>
      <w:marBottom w:val="0"/>
      <w:divBdr>
        <w:top w:val="none" w:sz="0" w:space="0" w:color="auto"/>
        <w:left w:val="none" w:sz="0" w:space="0" w:color="auto"/>
        <w:bottom w:val="none" w:sz="0" w:space="0" w:color="auto"/>
        <w:right w:val="none" w:sz="0" w:space="0" w:color="auto"/>
      </w:divBdr>
    </w:div>
    <w:div w:id="1061178490">
      <w:bodyDiv w:val="1"/>
      <w:marLeft w:val="0"/>
      <w:marRight w:val="0"/>
      <w:marTop w:val="0"/>
      <w:marBottom w:val="0"/>
      <w:divBdr>
        <w:top w:val="none" w:sz="0" w:space="0" w:color="auto"/>
        <w:left w:val="none" w:sz="0" w:space="0" w:color="auto"/>
        <w:bottom w:val="none" w:sz="0" w:space="0" w:color="auto"/>
        <w:right w:val="none" w:sz="0" w:space="0" w:color="auto"/>
      </w:divBdr>
    </w:div>
    <w:div w:id="1188326315">
      <w:bodyDiv w:val="1"/>
      <w:marLeft w:val="0"/>
      <w:marRight w:val="0"/>
      <w:marTop w:val="0"/>
      <w:marBottom w:val="0"/>
      <w:divBdr>
        <w:top w:val="none" w:sz="0" w:space="0" w:color="auto"/>
        <w:left w:val="none" w:sz="0" w:space="0" w:color="auto"/>
        <w:bottom w:val="none" w:sz="0" w:space="0" w:color="auto"/>
        <w:right w:val="none" w:sz="0" w:space="0" w:color="auto"/>
      </w:divBdr>
      <w:divsChild>
        <w:div w:id="509412628">
          <w:marLeft w:val="547"/>
          <w:marRight w:val="0"/>
          <w:marTop w:val="154"/>
          <w:marBottom w:val="0"/>
          <w:divBdr>
            <w:top w:val="none" w:sz="0" w:space="0" w:color="auto"/>
            <w:left w:val="none" w:sz="0" w:space="0" w:color="auto"/>
            <w:bottom w:val="none" w:sz="0" w:space="0" w:color="auto"/>
            <w:right w:val="none" w:sz="0" w:space="0" w:color="auto"/>
          </w:divBdr>
        </w:div>
      </w:divsChild>
    </w:div>
    <w:div w:id="1195969437">
      <w:bodyDiv w:val="1"/>
      <w:marLeft w:val="0"/>
      <w:marRight w:val="0"/>
      <w:marTop w:val="0"/>
      <w:marBottom w:val="0"/>
      <w:divBdr>
        <w:top w:val="none" w:sz="0" w:space="0" w:color="auto"/>
        <w:left w:val="none" w:sz="0" w:space="0" w:color="auto"/>
        <w:bottom w:val="none" w:sz="0" w:space="0" w:color="auto"/>
        <w:right w:val="none" w:sz="0" w:space="0" w:color="auto"/>
      </w:divBdr>
    </w:div>
    <w:div w:id="1222137405">
      <w:bodyDiv w:val="1"/>
      <w:marLeft w:val="0"/>
      <w:marRight w:val="0"/>
      <w:marTop w:val="0"/>
      <w:marBottom w:val="0"/>
      <w:divBdr>
        <w:top w:val="none" w:sz="0" w:space="0" w:color="auto"/>
        <w:left w:val="none" w:sz="0" w:space="0" w:color="auto"/>
        <w:bottom w:val="none" w:sz="0" w:space="0" w:color="auto"/>
        <w:right w:val="none" w:sz="0" w:space="0" w:color="auto"/>
      </w:divBdr>
      <w:divsChild>
        <w:div w:id="1512913348">
          <w:marLeft w:val="547"/>
          <w:marRight w:val="0"/>
          <w:marTop w:val="154"/>
          <w:marBottom w:val="0"/>
          <w:divBdr>
            <w:top w:val="none" w:sz="0" w:space="0" w:color="auto"/>
            <w:left w:val="none" w:sz="0" w:space="0" w:color="auto"/>
            <w:bottom w:val="none" w:sz="0" w:space="0" w:color="auto"/>
            <w:right w:val="none" w:sz="0" w:space="0" w:color="auto"/>
          </w:divBdr>
        </w:div>
        <w:div w:id="898903018">
          <w:marLeft w:val="547"/>
          <w:marRight w:val="0"/>
          <w:marTop w:val="154"/>
          <w:marBottom w:val="0"/>
          <w:divBdr>
            <w:top w:val="none" w:sz="0" w:space="0" w:color="auto"/>
            <w:left w:val="none" w:sz="0" w:space="0" w:color="auto"/>
            <w:bottom w:val="none" w:sz="0" w:space="0" w:color="auto"/>
            <w:right w:val="none" w:sz="0" w:space="0" w:color="auto"/>
          </w:divBdr>
        </w:div>
      </w:divsChild>
    </w:div>
    <w:div w:id="1281453618">
      <w:bodyDiv w:val="1"/>
      <w:marLeft w:val="0"/>
      <w:marRight w:val="0"/>
      <w:marTop w:val="0"/>
      <w:marBottom w:val="0"/>
      <w:divBdr>
        <w:top w:val="none" w:sz="0" w:space="0" w:color="auto"/>
        <w:left w:val="none" w:sz="0" w:space="0" w:color="auto"/>
        <w:bottom w:val="none" w:sz="0" w:space="0" w:color="auto"/>
        <w:right w:val="none" w:sz="0" w:space="0" w:color="auto"/>
      </w:divBdr>
      <w:divsChild>
        <w:div w:id="1080709537">
          <w:marLeft w:val="0"/>
          <w:marRight w:val="0"/>
          <w:marTop w:val="0"/>
          <w:marBottom w:val="0"/>
          <w:divBdr>
            <w:top w:val="none" w:sz="0" w:space="0" w:color="auto"/>
            <w:left w:val="none" w:sz="0" w:space="0" w:color="auto"/>
            <w:bottom w:val="none" w:sz="0" w:space="0" w:color="auto"/>
            <w:right w:val="none" w:sz="0" w:space="0" w:color="auto"/>
          </w:divBdr>
        </w:div>
        <w:div w:id="1052313682">
          <w:marLeft w:val="0"/>
          <w:marRight w:val="0"/>
          <w:marTop w:val="0"/>
          <w:marBottom w:val="0"/>
          <w:divBdr>
            <w:top w:val="none" w:sz="0" w:space="0" w:color="auto"/>
            <w:left w:val="none" w:sz="0" w:space="0" w:color="auto"/>
            <w:bottom w:val="none" w:sz="0" w:space="0" w:color="auto"/>
            <w:right w:val="none" w:sz="0" w:space="0" w:color="auto"/>
          </w:divBdr>
        </w:div>
      </w:divsChild>
    </w:div>
    <w:div w:id="1333138773">
      <w:bodyDiv w:val="1"/>
      <w:marLeft w:val="0"/>
      <w:marRight w:val="0"/>
      <w:marTop w:val="0"/>
      <w:marBottom w:val="0"/>
      <w:divBdr>
        <w:top w:val="none" w:sz="0" w:space="0" w:color="auto"/>
        <w:left w:val="none" w:sz="0" w:space="0" w:color="auto"/>
        <w:bottom w:val="none" w:sz="0" w:space="0" w:color="auto"/>
        <w:right w:val="none" w:sz="0" w:space="0" w:color="auto"/>
      </w:divBdr>
    </w:div>
    <w:div w:id="1511021648">
      <w:bodyDiv w:val="1"/>
      <w:marLeft w:val="0"/>
      <w:marRight w:val="0"/>
      <w:marTop w:val="0"/>
      <w:marBottom w:val="0"/>
      <w:divBdr>
        <w:top w:val="none" w:sz="0" w:space="0" w:color="auto"/>
        <w:left w:val="none" w:sz="0" w:space="0" w:color="auto"/>
        <w:bottom w:val="none" w:sz="0" w:space="0" w:color="auto"/>
        <w:right w:val="none" w:sz="0" w:space="0" w:color="auto"/>
      </w:divBdr>
      <w:divsChild>
        <w:div w:id="1085610356">
          <w:marLeft w:val="0"/>
          <w:marRight w:val="0"/>
          <w:marTop w:val="0"/>
          <w:marBottom w:val="0"/>
          <w:divBdr>
            <w:top w:val="none" w:sz="0" w:space="0" w:color="auto"/>
            <w:left w:val="none" w:sz="0" w:space="0" w:color="auto"/>
            <w:bottom w:val="none" w:sz="0" w:space="0" w:color="auto"/>
            <w:right w:val="none" w:sz="0" w:space="0" w:color="auto"/>
          </w:divBdr>
        </w:div>
        <w:div w:id="45840558">
          <w:marLeft w:val="0"/>
          <w:marRight w:val="0"/>
          <w:marTop w:val="0"/>
          <w:marBottom w:val="0"/>
          <w:divBdr>
            <w:top w:val="none" w:sz="0" w:space="0" w:color="auto"/>
            <w:left w:val="none" w:sz="0" w:space="0" w:color="auto"/>
            <w:bottom w:val="none" w:sz="0" w:space="0" w:color="auto"/>
            <w:right w:val="none" w:sz="0" w:space="0" w:color="auto"/>
          </w:divBdr>
        </w:div>
      </w:divsChild>
    </w:div>
    <w:div w:id="1719931001">
      <w:bodyDiv w:val="1"/>
      <w:marLeft w:val="0"/>
      <w:marRight w:val="0"/>
      <w:marTop w:val="0"/>
      <w:marBottom w:val="0"/>
      <w:divBdr>
        <w:top w:val="none" w:sz="0" w:space="0" w:color="auto"/>
        <w:left w:val="none" w:sz="0" w:space="0" w:color="auto"/>
        <w:bottom w:val="none" w:sz="0" w:space="0" w:color="auto"/>
        <w:right w:val="none" w:sz="0" w:space="0" w:color="auto"/>
      </w:divBdr>
    </w:div>
    <w:div w:id="1734966395">
      <w:bodyDiv w:val="1"/>
      <w:marLeft w:val="0"/>
      <w:marRight w:val="0"/>
      <w:marTop w:val="0"/>
      <w:marBottom w:val="0"/>
      <w:divBdr>
        <w:top w:val="none" w:sz="0" w:space="0" w:color="auto"/>
        <w:left w:val="none" w:sz="0" w:space="0" w:color="auto"/>
        <w:bottom w:val="none" w:sz="0" w:space="0" w:color="auto"/>
        <w:right w:val="none" w:sz="0" w:space="0" w:color="auto"/>
      </w:divBdr>
    </w:div>
    <w:div w:id="1780754975">
      <w:bodyDiv w:val="1"/>
      <w:marLeft w:val="0"/>
      <w:marRight w:val="0"/>
      <w:marTop w:val="0"/>
      <w:marBottom w:val="0"/>
      <w:divBdr>
        <w:top w:val="none" w:sz="0" w:space="0" w:color="auto"/>
        <w:left w:val="none" w:sz="0" w:space="0" w:color="auto"/>
        <w:bottom w:val="none" w:sz="0" w:space="0" w:color="auto"/>
        <w:right w:val="none" w:sz="0" w:space="0" w:color="auto"/>
      </w:divBdr>
      <w:divsChild>
        <w:div w:id="1410618180">
          <w:marLeft w:val="547"/>
          <w:marRight w:val="0"/>
          <w:marTop w:val="154"/>
          <w:marBottom w:val="0"/>
          <w:divBdr>
            <w:top w:val="none" w:sz="0" w:space="0" w:color="auto"/>
            <w:left w:val="none" w:sz="0" w:space="0" w:color="auto"/>
            <w:bottom w:val="none" w:sz="0" w:space="0" w:color="auto"/>
            <w:right w:val="none" w:sz="0" w:space="0" w:color="auto"/>
          </w:divBdr>
        </w:div>
        <w:div w:id="1855265840">
          <w:marLeft w:val="547"/>
          <w:marRight w:val="0"/>
          <w:marTop w:val="154"/>
          <w:marBottom w:val="0"/>
          <w:divBdr>
            <w:top w:val="none" w:sz="0" w:space="0" w:color="auto"/>
            <w:left w:val="none" w:sz="0" w:space="0" w:color="auto"/>
            <w:bottom w:val="none" w:sz="0" w:space="0" w:color="auto"/>
            <w:right w:val="none" w:sz="0" w:space="0" w:color="auto"/>
          </w:divBdr>
        </w:div>
      </w:divsChild>
    </w:div>
    <w:div w:id="2103841790">
      <w:bodyDiv w:val="1"/>
      <w:marLeft w:val="0"/>
      <w:marRight w:val="0"/>
      <w:marTop w:val="0"/>
      <w:marBottom w:val="0"/>
      <w:divBdr>
        <w:top w:val="none" w:sz="0" w:space="0" w:color="auto"/>
        <w:left w:val="none" w:sz="0" w:space="0" w:color="auto"/>
        <w:bottom w:val="none" w:sz="0" w:space="0" w:color="auto"/>
        <w:right w:val="none" w:sz="0" w:space="0" w:color="auto"/>
      </w:divBdr>
      <w:divsChild>
        <w:div w:id="384108016">
          <w:marLeft w:val="0"/>
          <w:marRight w:val="0"/>
          <w:marTop w:val="0"/>
          <w:marBottom w:val="0"/>
          <w:divBdr>
            <w:top w:val="none" w:sz="0" w:space="0" w:color="auto"/>
            <w:left w:val="none" w:sz="0" w:space="0" w:color="auto"/>
            <w:bottom w:val="none" w:sz="0" w:space="0" w:color="auto"/>
            <w:right w:val="none" w:sz="0" w:space="0" w:color="auto"/>
          </w:divBdr>
        </w:div>
        <w:div w:id="1653024823">
          <w:marLeft w:val="0"/>
          <w:marRight w:val="0"/>
          <w:marTop w:val="0"/>
          <w:marBottom w:val="0"/>
          <w:divBdr>
            <w:top w:val="none" w:sz="0" w:space="0" w:color="auto"/>
            <w:left w:val="none" w:sz="0" w:space="0" w:color="auto"/>
            <w:bottom w:val="none" w:sz="0" w:space="0" w:color="auto"/>
            <w:right w:val="none" w:sz="0" w:space="0" w:color="auto"/>
          </w:divBdr>
        </w:div>
        <w:div w:id="128623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49/ymj.2016.57.2.5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6</cp:revision>
  <cp:lastPrinted>2024-08-07T18:09:00Z</cp:lastPrinted>
  <dcterms:created xsi:type="dcterms:W3CDTF">2024-10-30T16:20:00Z</dcterms:created>
  <dcterms:modified xsi:type="dcterms:W3CDTF">2025-02-20T12:18:00Z</dcterms:modified>
</cp:coreProperties>
</file>