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B1746" w14:textId="6B76726F" w:rsidR="004A4242" w:rsidRPr="00D548EF" w:rsidRDefault="002E274F" w:rsidP="00C74C31">
      <w:pPr>
        <w:autoSpaceDE w:val="0"/>
        <w:autoSpaceDN w:val="0"/>
        <w:adjustRightInd w:val="0"/>
        <w:spacing w:after="0" w:line="240" w:lineRule="auto"/>
        <w:jc w:val="center"/>
        <w:rPr>
          <w:rFonts w:ascii="Arial" w:hAnsi="Arial" w:cs="Arial"/>
          <w:b/>
          <w:bCs/>
          <w:sz w:val="28"/>
          <w:szCs w:val="28"/>
          <w:lang w:bidi="hi-IN"/>
        </w:rPr>
      </w:pPr>
      <w:r w:rsidRPr="00D548EF">
        <w:rPr>
          <w:rFonts w:ascii="Arial" w:hAnsi="Arial" w:cs="Arial"/>
          <w:b/>
          <w:bCs/>
          <w:sz w:val="28"/>
          <w:szCs w:val="28"/>
          <w:lang w:bidi="hi-IN"/>
        </w:rPr>
        <w:t xml:space="preserve">Assessment of Runoff </w:t>
      </w:r>
      <w:r w:rsidR="00504EFA" w:rsidRPr="00D548EF">
        <w:rPr>
          <w:rFonts w:ascii="Arial" w:hAnsi="Arial" w:cs="Arial"/>
          <w:b/>
          <w:bCs/>
          <w:sz w:val="28"/>
          <w:szCs w:val="28"/>
          <w:lang w:bidi="hi-IN"/>
        </w:rPr>
        <w:t>using HEC-HMS in</w:t>
      </w:r>
      <w:r w:rsidR="004A4242" w:rsidRPr="00D548EF">
        <w:rPr>
          <w:rFonts w:ascii="Arial" w:hAnsi="Arial" w:cs="Arial"/>
          <w:b/>
          <w:bCs/>
          <w:sz w:val="28"/>
          <w:szCs w:val="28"/>
          <w:lang w:bidi="hi-IN"/>
        </w:rPr>
        <w:t xml:space="preserve"> Ravishankar Sagar Reservoir</w:t>
      </w:r>
      <w:r w:rsidR="00504EFA" w:rsidRPr="00D548EF">
        <w:rPr>
          <w:rFonts w:ascii="Arial" w:hAnsi="Arial" w:cs="Arial"/>
          <w:b/>
          <w:bCs/>
          <w:sz w:val="28"/>
          <w:szCs w:val="28"/>
          <w:lang w:bidi="hi-IN"/>
        </w:rPr>
        <w:t>,</w:t>
      </w:r>
      <w:r w:rsidR="004A4242" w:rsidRPr="00D548EF">
        <w:rPr>
          <w:rFonts w:ascii="Arial" w:hAnsi="Arial" w:cs="Arial"/>
          <w:b/>
          <w:bCs/>
          <w:sz w:val="28"/>
          <w:szCs w:val="28"/>
          <w:lang w:bidi="hi-IN"/>
        </w:rPr>
        <w:t xml:space="preserve"> </w:t>
      </w:r>
      <w:proofErr w:type="spellStart"/>
      <w:r w:rsidR="00504EFA" w:rsidRPr="00D548EF">
        <w:rPr>
          <w:rFonts w:ascii="Arial" w:hAnsi="Arial" w:cs="Arial"/>
          <w:b/>
          <w:bCs/>
          <w:sz w:val="28"/>
          <w:szCs w:val="28"/>
          <w:lang w:bidi="hi-IN"/>
        </w:rPr>
        <w:t>Dhamtari</w:t>
      </w:r>
      <w:proofErr w:type="spellEnd"/>
      <w:r w:rsidR="00504EFA" w:rsidRPr="00D548EF">
        <w:rPr>
          <w:rFonts w:ascii="Arial" w:hAnsi="Arial" w:cs="Arial"/>
          <w:b/>
          <w:bCs/>
          <w:sz w:val="28"/>
          <w:szCs w:val="28"/>
          <w:lang w:bidi="hi-IN"/>
        </w:rPr>
        <w:t xml:space="preserve">, </w:t>
      </w:r>
      <w:r w:rsidR="004A4242" w:rsidRPr="00D548EF">
        <w:rPr>
          <w:rFonts w:ascii="Arial" w:hAnsi="Arial" w:cs="Arial"/>
          <w:b/>
          <w:bCs/>
          <w:sz w:val="28"/>
          <w:szCs w:val="28"/>
          <w:lang w:bidi="hi-IN"/>
        </w:rPr>
        <w:t>Chhattisgarh, India</w:t>
      </w:r>
    </w:p>
    <w:p w14:paraId="4EE09B93" w14:textId="77777777" w:rsidR="007E2C0A" w:rsidRDefault="007E2C0A" w:rsidP="003626FB">
      <w:pPr>
        <w:spacing w:before="240" w:line="240" w:lineRule="auto"/>
        <w:rPr>
          <w:rFonts w:ascii="Arial" w:hAnsi="Arial" w:cs="Arial"/>
          <w:b/>
          <w:bCs/>
        </w:rPr>
      </w:pPr>
    </w:p>
    <w:p w14:paraId="0AFBE02C" w14:textId="77777777" w:rsidR="007E2C0A" w:rsidRDefault="007E2C0A" w:rsidP="003626FB">
      <w:pPr>
        <w:spacing w:before="240" w:line="240" w:lineRule="auto"/>
        <w:rPr>
          <w:rFonts w:ascii="Arial" w:hAnsi="Arial" w:cs="Arial"/>
          <w:b/>
          <w:bCs/>
        </w:rPr>
      </w:pPr>
    </w:p>
    <w:p w14:paraId="1D364401" w14:textId="19BD3736" w:rsidR="008C1F8D" w:rsidRPr="00D548EF" w:rsidRDefault="008C1F8D" w:rsidP="003626FB">
      <w:pPr>
        <w:spacing w:before="240" w:line="240" w:lineRule="auto"/>
        <w:rPr>
          <w:rFonts w:ascii="Arial" w:hAnsi="Arial" w:cs="Arial"/>
          <w:b/>
          <w:bCs/>
        </w:rPr>
      </w:pPr>
      <w:r w:rsidRPr="00D548EF">
        <w:rPr>
          <w:rFonts w:ascii="Arial" w:hAnsi="Arial" w:cs="Arial"/>
          <w:b/>
          <w:bCs/>
        </w:rPr>
        <w:t>ABSTRACT</w:t>
      </w:r>
    </w:p>
    <w:p w14:paraId="40630FFD" w14:textId="0E95D40B" w:rsidR="00723A39" w:rsidRPr="00D548EF" w:rsidRDefault="00C323BA" w:rsidP="00C74C31">
      <w:pPr>
        <w:spacing w:line="240" w:lineRule="auto"/>
        <w:jc w:val="both"/>
        <w:rPr>
          <w:rFonts w:ascii="Arial" w:hAnsi="Arial" w:cs="Arial"/>
        </w:rPr>
      </w:pPr>
      <w:r w:rsidRPr="00D548EF">
        <w:rPr>
          <w:rFonts w:ascii="Arial" w:hAnsi="Arial" w:cs="Arial"/>
        </w:rPr>
        <w:t>In various watersheds</w:t>
      </w:r>
      <w:r w:rsidR="008C1F8D" w:rsidRPr="00D548EF">
        <w:rPr>
          <w:rFonts w:ascii="Arial" w:hAnsi="Arial" w:cs="Arial"/>
        </w:rPr>
        <w:t xml:space="preserve">, a variety of hydrological models were employed to model runoff based on available rainfall, land use, and soil property data. Several scholars employ rainfall-runoff </w:t>
      </w:r>
      <w:proofErr w:type="spellStart"/>
      <w:r w:rsidR="008C1F8D" w:rsidRPr="00D548EF">
        <w:rPr>
          <w:rFonts w:ascii="Arial" w:hAnsi="Arial" w:cs="Arial"/>
        </w:rPr>
        <w:t>modeling</w:t>
      </w:r>
      <w:proofErr w:type="spellEnd"/>
      <w:r w:rsidR="008C1F8D" w:rsidRPr="00D548EF">
        <w:rPr>
          <w:rFonts w:ascii="Arial" w:hAnsi="Arial" w:cs="Arial"/>
        </w:rPr>
        <w:t xml:space="preserve"> with the HEC-HMS model to evaluate the </w:t>
      </w:r>
      <w:r w:rsidR="00C74C31" w:rsidRPr="00D548EF">
        <w:rPr>
          <w:rFonts w:ascii="Arial" w:hAnsi="Arial" w:cs="Arial"/>
        </w:rPr>
        <w:t>watershed’s</w:t>
      </w:r>
      <w:r w:rsidR="008C1F8D" w:rsidRPr="00D548EF">
        <w:rPr>
          <w:rFonts w:ascii="Arial" w:hAnsi="Arial" w:cs="Arial"/>
        </w:rPr>
        <w:t xml:space="preserve"> water potential. </w:t>
      </w:r>
      <w:r w:rsidRPr="00D548EF">
        <w:rPr>
          <w:rFonts w:ascii="Arial" w:hAnsi="Arial" w:cs="Arial"/>
        </w:rPr>
        <w:t>In this study,</w:t>
      </w:r>
      <w:r w:rsidR="008C1F8D" w:rsidRPr="00D548EF">
        <w:rPr>
          <w:rFonts w:ascii="Arial" w:hAnsi="Arial" w:cs="Arial"/>
        </w:rPr>
        <w:t xml:space="preserve"> HEC-HMS </w:t>
      </w:r>
      <w:r w:rsidRPr="00D548EF">
        <w:rPr>
          <w:rFonts w:ascii="Arial" w:hAnsi="Arial" w:cs="Arial"/>
        </w:rPr>
        <w:t xml:space="preserve">was used </w:t>
      </w:r>
      <w:r w:rsidR="008C1F8D" w:rsidRPr="00D548EF">
        <w:rPr>
          <w:rFonts w:ascii="Arial" w:hAnsi="Arial" w:cs="Arial"/>
        </w:rPr>
        <w:t xml:space="preserve">to construct a rainfall-runoff model for the catchment of </w:t>
      </w:r>
      <w:r w:rsidR="002E274F" w:rsidRPr="00D548EF">
        <w:rPr>
          <w:rFonts w:ascii="Arial" w:hAnsi="Arial" w:cs="Arial"/>
        </w:rPr>
        <w:t xml:space="preserve">Ravishankar Sagar </w:t>
      </w:r>
      <w:r w:rsidR="008C1F8D" w:rsidRPr="00D548EF">
        <w:rPr>
          <w:rFonts w:ascii="Arial" w:hAnsi="Arial" w:cs="Arial"/>
        </w:rPr>
        <w:t xml:space="preserve">Reservoir. Daily rainfall and runoff data from </w:t>
      </w:r>
      <w:r w:rsidR="00812261" w:rsidRPr="00D548EF">
        <w:rPr>
          <w:rFonts w:ascii="Arial" w:hAnsi="Arial" w:cs="Arial"/>
        </w:rPr>
        <w:t xml:space="preserve">the </w:t>
      </w:r>
      <w:r w:rsidR="00723A39" w:rsidRPr="00D548EF">
        <w:rPr>
          <w:rFonts w:ascii="Arial" w:hAnsi="Arial" w:cs="Arial"/>
        </w:rPr>
        <w:t xml:space="preserve">year </w:t>
      </w:r>
      <w:r w:rsidR="008C1F8D" w:rsidRPr="00D548EF">
        <w:rPr>
          <w:rFonts w:ascii="Arial" w:hAnsi="Arial" w:cs="Arial"/>
        </w:rPr>
        <w:t xml:space="preserve">2003 to </w:t>
      </w:r>
      <w:r w:rsidR="00812261" w:rsidRPr="00D548EF">
        <w:rPr>
          <w:rFonts w:ascii="Arial" w:hAnsi="Arial" w:cs="Arial"/>
        </w:rPr>
        <w:t xml:space="preserve">the </w:t>
      </w:r>
      <w:r w:rsidR="00723A39" w:rsidRPr="00D548EF">
        <w:rPr>
          <w:rFonts w:ascii="Arial" w:hAnsi="Arial" w:cs="Arial"/>
        </w:rPr>
        <w:t xml:space="preserve">year </w:t>
      </w:r>
      <w:r w:rsidR="008C1F8D" w:rsidRPr="00D548EF">
        <w:rPr>
          <w:rFonts w:ascii="Arial" w:hAnsi="Arial" w:cs="Arial"/>
        </w:rPr>
        <w:t>2020</w:t>
      </w:r>
      <w:r w:rsidR="00A745AC" w:rsidRPr="00D548EF">
        <w:rPr>
          <w:rFonts w:ascii="Arial" w:hAnsi="Arial" w:cs="Arial"/>
        </w:rPr>
        <w:t xml:space="preserve"> </w:t>
      </w:r>
      <w:r w:rsidR="00812261" w:rsidRPr="00D548EF">
        <w:rPr>
          <w:rFonts w:ascii="Arial" w:hAnsi="Arial" w:cs="Arial"/>
        </w:rPr>
        <w:t>were</w:t>
      </w:r>
      <w:r w:rsidR="00A745AC" w:rsidRPr="00D548EF">
        <w:rPr>
          <w:rFonts w:ascii="Arial" w:hAnsi="Arial" w:cs="Arial"/>
        </w:rPr>
        <w:t xml:space="preserve"> used to develop</w:t>
      </w:r>
      <w:r w:rsidR="008C1F8D" w:rsidRPr="00D548EF">
        <w:rPr>
          <w:rFonts w:ascii="Arial" w:hAnsi="Arial" w:cs="Arial"/>
        </w:rPr>
        <w:t xml:space="preserve"> the </w:t>
      </w:r>
      <w:r w:rsidR="00723A39" w:rsidRPr="00D548EF">
        <w:rPr>
          <w:rFonts w:ascii="Arial" w:hAnsi="Arial" w:cs="Arial"/>
        </w:rPr>
        <w:t xml:space="preserve">daily </w:t>
      </w:r>
      <w:r w:rsidR="008C1F8D" w:rsidRPr="00D548EF">
        <w:rPr>
          <w:rFonts w:ascii="Arial" w:hAnsi="Arial" w:cs="Arial"/>
        </w:rPr>
        <w:t xml:space="preserve">model. The hydrological parameters, LULC preparation, soil, and slope maps have all been </w:t>
      </w:r>
      <w:r w:rsidR="00812261" w:rsidRPr="00D548EF">
        <w:rPr>
          <w:rFonts w:ascii="Arial" w:hAnsi="Arial" w:cs="Arial"/>
        </w:rPr>
        <w:t>analysed</w:t>
      </w:r>
      <w:r w:rsidR="008C1F8D" w:rsidRPr="00D548EF">
        <w:rPr>
          <w:rFonts w:ascii="Arial" w:hAnsi="Arial" w:cs="Arial"/>
        </w:rPr>
        <w:t xml:space="preserve"> using ArcGIS to calculate the curve number entered into the HEC-HMS model. Statistical indices have been used to assess each model's performance, including the coefficient of determination (R</w:t>
      </w:r>
      <w:r w:rsidR="008C1F8D" w:rsidRPr="00D548EF">
        <w:rPr>
          <w:rFonts w:ascii="Arial" w:hAnsi="Arial" w:cs="Arial"/>
          <w:vertAlign w:val="superscript"/>
        </w:rPr>
        <w:t>2</w:t>
      </w:r>
      <w:r w:rsidR="008C1F8D" w:rsidRPr="00D548EF">
        <w:rPr>
          <w:rFonts w:ascii="Arial" w:hAnsi="Arial" w:cs="Arial"/>
        </w:rPr>
        <w:t>), Nash-Sutcliffe efficiency (NSE), percent bias (PBIAS), and RMSE-observations standard deviation (R</w:t>
      </w:r>
      <w:r w:rsidR="00952207" w:rsidRPr="00D548EF">
        <w:rPr>
          <w:rFonts w:ascii="Arial" w:hAnsi="Arial" w:cs="Arial"/>
        </w:rPr>
        <w:t>MSE Std dev</w:t>
      </w:r>
      <w:r w:rsidR="008C1F8D" w:rsidRPr="00D548EF">
        <w:rPr>
          <w:rFonts w:ascii="Arial" w:hAnsi="Arial" w:cs="Arial"/>
        </w:rPr>
        <w:t xml:space="preserve">) have been used to assess </w:t>
      </w:r>
      <w:r w:rsidR="00C74C31" w:rsidRPr="00D548EF">
        <w:rPr>
          <w:rFonts w:ascii="Arial" w:hAnsi="Arial" w:cs="Arial"/>
        </w:rPr>
        <w:t xml:space="preserve">the </w:t>
      </w:r>
      <w:r w:rsidR="008C1F8D" w:rsidRPr="00D548EF">
        <w:rPr>
          <w:rFonts w:ascii="Arial" w:hAnsi="Arial" w:cs="Arial"/>
        </w:rPr>
        <w:t xml:space="preserve">model's effectiveness. </w:t>
      </w:r>
      <w:r w:rsidR="00723A39" w:rsidRPr="00D548EF">
        <w:rPr>
          <w:rFonts w:ascii="Arial" w:hAnsi="Arial" w:cs="Arial"/>
        </w:rPr>
        <w:t xml:space="preserve">The daily </w:t>
      </w:r>
      <w:proofErr w:type="spellStart"/>
      <w:r w:rsidR="00723A39" w:rsidRPr="00D548EF">
        <w:rPr>
          <w:rFonts w:ascii="Arial" w:hAnsi="Arial" w:cs="Arial"/>
        </w:rPr>
        <w:t>modeling</w:t>
      </w:r>
      <w:proofErr w:type="spellEnd"/>
      <w:r w:rsidR="00723A39" w:rsidRPr="00D548EF">
        <w:rPr>
          <w:rFonts w:ascii="Arial" w:hAnsi="Arial" w:cs="Arial"/>
        </w:rPr>
        <w:t xml:space="preserve"> was done with the calibration values of R</w:t>
      </w:r>
      <w:r w:rsidR="00723A39" w:rsidRPr="00D548EF">
        <w:rPr>
          <w:rFonts w:ascii="Arial" w:hAnsi="Arial" w:cs="Arial"/>
          <w:vertAlign w:val="superscript"/>
        </w:rPr>
        <w:t xml:space="preserve">2 </w:t>
      </w:r>
      <w:r w:rsidR="00723A39" w:rsidRPr="00D548EF">
        <w:rPr>
          <w:rFonts w:ascii="Arial" w:hAnsi="Arial" w:cs="Arial"/>
        </w:rPr>
        <w:t>=</w:t>
      </w:r>
      <w:r w:rsidR="00A745AC" w:rsidRPr="00D548EF">
        <w:rPr>
          <w:rFonts w:ascii="Arial" w:hAnsi="Arial" w:cs="Arial"/>
        </w:rPr>
        <w:t xml:space="preserve"> 0.</w:t>
      </w:r>
      <w:r w:rsidR="00B71644" w:rsidRPr="00D548EF">
        <w:rPr>
          <w:rFonts w:ascii="Arial" w:hAnsi="Arial" w:cs="Arial"/>
        </w:rPr>
        <w:t>9</w:t>
      </w:r>
      <w:r w:rsidR="00962798" w:rsidRPr="00D548EF">
        <w:rPr>
          <w:rFonts w:ascii="Arial" w:hAnsi="Arial" w:cs="Arial"/>
        </w:rPr>
        <w:t>159</w:t>
      </w:r>
      <w:r w:rsidR="00723A39" w:rsidRPr="00D548EF">
        <w:rPr>
          <w:rFonts w:ascii="Arial" w:hAnsi="Arial" w:cs="Arial"/>
        </w:rPr>
        <w:t xml:space="preserve">, NSE = </w:t>
      </w:r>
      <w:r w:rsidR="00A745AC" w:rsidRPr="00D548EF">
        <w:rPr>
          <w:rFonts w:ascii="Arial" w:hAnsi="Arial" w:cs="Arial"/>
        </w:rPr>
        <w:t>0.</w:t>
      </w:r>
      <w:r w:rsidR="00C9163D" w:rsidRPr="00D548EF">
        <w:rPr>
          <w:rFonts w:ascii="Arial" w:hAnsi="Arial" w:cs="Arial"/>
        </w:rPr>
        <w:t>910</w:t>
      </w:r>
      <w:r w:rsidR="00723A39" w:rsidRPr="00D548EF">
        <w:rPr>
          <w:rFonts w:ascii="Arial" w:hAnsi="Arial" w:cs="Arial"/>
        </w:rPr>
        <w:t xml:space="preserve">, PBIAS= </w:t>
      </w:r>
      <w:r w:rsidR="00A745AC" w:rsidRPr="00D548EF">
        <w:rPr>
          <w:rFonts w:ascii="Arial" w:hAnsi="Arial" w:cs="Arial"/>
        </w:rPr>
        <w:t>-</w:t>
      </w:r>
      <w:r w:rsidR="009E66CA" w:rsidRPr="00D548EF">
        <w:rPr>
          <w:rFonts w:ascii="Arial" w:hAnsi="Arial" w:cs="Arial"/>
        </w:rPr>
        <w:t>8.31</w:t>
      </w:r>
      <w:r w:rsidR="00A745AC" w:rsidRPr="00D548EF">
        <w:rPr>
          <w:rFonts w:ascii="Arial" w:hAnsi="Arial" w:cs="Arial"/>
        </w:rPr>
        <w:t>%</w:t>
      </w:r>
      <w:r w:rsidR="00723A39" w:rsidRPr="00D548EF">
        <w:rPr>
          <w:rFonts w:ascii="Arial" w:hAnsi="Arial" w:cs="Arial"/>
        </w:rPr>
        <w:t xml:space="preserve"> and RMSE </w:t>
      </w:r>
      <w:r w:rsidR="00952207" w:rsidRPr="00D548EF">
        <w:rPr>
          <w:rFonts w:ascii="Arial" w:hAnsi="Arial" w:cs="Arial"/>
        </w:rPr>
        <w:t>S</w:t>
      </w:r>
      <w:r w:rsidR="00A745AC" w:rsidRPr="00D548EF">
        <w:rPr>
          <w:rFonts w:ascii="Arial" w:hAnsi="Arial" w:cs="Arial"/>
        </w:rPr>
        <w:t>td dev</w:t>
      </w:r>
      <w:r w:rsidR="00D65D61" w:rsidRPr="00D548EF">
        <w:rPr>
          <w:rFonts w:ascii="Arial" w:hAnsi="Arial" w:cs="Arial"/>
        </w:rPr>
        <w:t xml:space="preserve"> </w:t>
      </w:r>
      <w:r w:rsidR="00723A39" w:rsidRPr="00D548EF">
        <w:rPr>
          <w:rFonts w:ascii="Arial" w:hAnsi="Arial" w:cs="Arial"/>
        </w:rPr>
        <w:t xml:space="preserve">= </w:t>
      </w:r>
      <w:r w:rsidR="00A745AC" w:rsidRPr="00D548EF">
        <w:rPr>
          <w:rFonts w:ascii="Arial" w:hAnsi="Arial" w:cs="Arial"/>
        </w:rPr>
        <w:t>0.3</w:t>
      </w:r>
      <w:r w:rsidR="00723A39" w:rsidRPr="00D548EF">
        <w:rPr>
          <w:rFonts w:ascii="Arial" w:hAnsi="Arial" w:cs="Arial"/>
        </w:rPr>
        <w:t>, and the validation values of R</w:t>
      </w:r>
      <w:r w:rsidR="00723A39" w:rsidRPr="00D548EF">
        <w:rPr>
          <w:rFonts w:ascii="Arial" w:hAnsi="Arial" w:cs="Arial"/>
          <w:vertAlign w:val="superscript"/>
        </w:rPr>
        <w:t xml:space="preserve">2 </w:t>
      </w:r>
      <w:r w:rsidR="00723A39" w:rsidRPr="00D548EF">
        <w:rPr>
          <w:rFonts w:ascii="Arial" w:hAnsi="Arial" w:cs="Arial"/>
        </w:rPr>
        <w:t>=</w:t>
      </w:r>
      <w:r w:rsidR="00A745AC" w:rsidRPr="00D548EF">
        <w:rPr>
          <w:rFonts w:ascii="Arial" w:hAnsi="Arial" w:cs="Arial"/>
        </w:rPr>
        <w:t>0.</w:t>
      </w:r>
      <w:r w:rsidR="00CE62C8" w:rsidRPr="00D548EF">
        <w:rPr>
          <w:rFonts w:ascii="Arial" w:hAnsi="Arial" w:cs="Arial"/>
        </w:rPr>
        <w:t>9</w:t>
      </w:r>
      <w:r w:rsidR="00962798" w:rsidRPr="00D548EF">
        <w:rPr>
          <w:rFonts w:ascii="Arial" w:hAnsi="Arial" w:cs="Arial"/>
        </w:rPr>
        <w:t>04</w:t>
      </w:r>
      <w:r w:rsidR="00723A39" w:rsidRPr="00D548EF">
        <w:rPr>
          <w:rFonts w:ascii="Arial" w:hAnsi="Arial" w:cs="Arial"/>
        </w:rPr>
        <w:t>, NSE =</w:t>
      </w:r>
      <w:r w:rsidR="00A745AC" w:rsidRPr="00D548EF">
        <w:rPr>
          <w:rFonts w:ascii="Arial" w:hAnsi="Arial" w:cs="Arial"/>
        </w:rPr>
        <w:t xml:space="preserve"> 0.</w:t>
      </w:r>
      <w:r w:rsidR="00D17E0E" w:rsidRPr="00D548EF">
        <w:rPr>
          <w:rFonts w:ascii="Arial" w:hAnsi="Arial" w:cs="Arial"/>
        </w:rPr>
        <w:t>835</w:t>
      </w:r>
      <w:r w:rsidR="00723A39" w:rsidRPr="00D548EF">
        <w:rPr>
          <w:rFonts w:ascii="Arial" w:hAnsi="Arial" w:cs="Arial"/>
        </w:rPr>
        <w:t>, PBIAS</w:t>
      </w:r>
      <w:r w:rsidR="00D65D61" w:rsidRPr="00D548EF">
        <w:rPr>
          <w:rFonts w:ascii="Arial" w:hAnsi="Arial" w:cs="Arial"/>
        </w:rPr>
        <w:t xml:space="preserve"> </w:t>
      </w:r>
      <w:r w:rsidR="00723A39" w:rsidRPr="00D548EF">
        <w:rPr>
          <w:rFonts w:ascii="Arial" w:hAnsi="Arial" w:cs="Arial"/>
        </w:rPr>
        <w:t xml:space="preserve">= </w:t>
      </w:r>
      <w:r w:rsidR="00A745AC" w:rsidRPr="00D548EF">
        <w:rPr>
          <w:rFonts w:ascii="Arial" w:hAnsi="Arial" w:cs="Arial"/>
        </w:rPr>
        <w:t>-</w:t>
      </w:r>
      <w:r w:rsidR="00D17E0E" w:rsidRPr="00D548EF">
        <w:rPr>
          <w:rFonts w:ascii="Arial" w:hAnsi="Arial" w:cs="Arial"/>
        </w:rPr>
        <w:t>23.33</w:t>
      </w:r>
      <w:r w:rsidR="00A745AC" w:rsidRPr="00D548EF">
        <w:rPr>
          <w:rFonts w:ascii="Arial" w:hAnsi="Arial" w:cs="Arial"/>
        </w:rPr>
        <w:t>%</w:t>
      </w:r>
      <w:r w:rsidR="00723A39" w:rsidRPr="00D548EF">
        <w:rPr>
          <w:rFonts w:ascii="Arial" w:hAnsi="Arial" w:cs="Arial"/>
        </w:rPr>
        <w:t xml:space="preserve"> and RMSE </w:t>
      </w:r>
      <w:r w:rsidR="00952207" w:rsidRPr="00D548EF">
        <w:rPr>
          <w:rFonts w:ascii="Arial" w:hAnsi="Arial" w:cs="Arial"/>
        </w:rPr>
        <w:t>S</w:t>
      </w:r>
      <w:r w:rsidR="00A745AC" w:rsidRPr="00D548EF">
        <w:rPr>
          <w:rFonts w:ascii="Arial" w:hAnsi="Arial" w:cs="Arial"/>
        </w:rPr>
        <w:t xml:space="preserve">td dev </w:t>
      </w:r>
      <w:r w:rsidR="00723A39" w:rsidRPr="00D548EF">
        <w:rPr>
          <w:rFonts w:ascii="Arial" w:hAnsi="Arial" w:cs="Arial"/>
        </w:rPr>
        <w:t>=</w:t>
      </w:r>
      <w:r w:rsidR="00A745AC" w:rsidRPr="00D548EF">
        <w:rPr>
          <w:rFonts w:ascii="Arial" w:hAnsi="Arial" w:cs="Arial"/>
        </w:rPr>
        <w:t xml:space="preserve"> 0.</w:t>
      </w:r>
      <w:r w:rsidR="00D17E0E" w:rsidRPr="00D548EF">
        <w:rPr>
          <w:rFonts w:ascii="Arial" w:hAnsi="Arial" w:cs="Arial"/>
        </w:rPr>
        <w:t>4</w:t>
      </w:r>
      <w:r w:rsidR="00723A39" w:rsidRPr="00D548EF">
        <w:rPr>
          <w:rFonts w:ascii="Arial" w:hAnsi="Arial" w:cs="Arial"/>
        </w:rPr>
        <w:t xml:space="preserve">. </w:t>
      </w:r>
      <w:r w:rsidR="00A745AC" w:rsidRPr="00D548EF">
        <w:rPr>
          <w:rFonts w:ascii="Arial" w:hAnsi="Arial" w:cs="Arial"/>
        </w:rPr>
        <w:t>According to the results, t</w:t>
      </w:r>
      <w:r w:rsidR="00723A39" w:rsidRPr="00D548EF">
        <w:rPr>
          <w:rFonts w:ascii="Arial" w:hAnsi="Arial" w:cs="Arial"/>
        </w:rPr>
        <w:t xml:space="preserve">he model is appropriate for hydrological simulations in the </w:t>
      </w:r>
      <w:r w:rsidR="00A745AC" w:rsidRPr="00D548EF">
        <w:rPr>
          <w:rFonts w:ascii="Arial" w:hAnsi="Arial" w:cs="Arial"/>
        </w:rPr>
        <w:t xml:space="preserve">catchment of </w:t>
      </w:r>
      <w:r w:rsidR="00C74C31" w:rsidRPr="00D548EF">
        <w:rPr>
          <w:rFonts w:ascii="Arial" w:hAnsi="Arial" w:cs="Arial"/>
        </w:rPr>
        <w:t xml:space="preserve">the </w:t>
      </w:r>
      <w:r w:rsidR="002E274F" w:rsidRPr="00D548EF">
        <w:rPr>
          <w:rFonts w:ascii="Arial" w:hAnsi="Arial" w:cs="Arial"/>
        </w:rPr>
        <w:t xml:space="preserve">Ravishankar Sagar </w:t>
      </w:r>
      <w:r w:rsidR="00A745AC" w:rsidRPr="00D548EF">
        <w:rPr>
          <w:rFonts w:ascii="Arial" w:hAnsi="Arial" w:cs="Arial"/>
        </w:rPr>
        <w:t>Reservoir</w:t>
      </w:r>
      <w:r w:rsidR="00723A39" w:rsidRPr="00D548EF">
        <w:rPr>
          <w:rFonts w:ascii="Arial" w:hAnsi="Arial" w:cs="Arial"/>
        </w:rPr>
        <w:t>.</w:t>
      </w:r>
    </w:p>
    <w:p w14:paraId="338B7A3C" w14:textId="10FF682F" w:rsidR="00C74C31" w:rsidRPr="00D548EF" w:rsidRDefault="00C74C31" w:rsidP="00C74C31">
      <w:pPr>
        <w:spacing w:line="240" w:lineRule="auto"/>
        <w:jc w:val="both"/>
        <w:rPr>
          <w:rFonts w:ascii="Arial" w:hAnsi="Arial" w:cs="Arial"/>
          <w:b/>
          <w:bCs/>
        </w:rPr>
      </w:pPr>
      <w:r w:rsidRPr="00D548EF">
        <w:rPr>
          <w:rFonts w:ascii="Arial" w:hAnsi="Arial" w:cs="Arial"/>
          <w:b/>
          <w:bCs/>
        </w:rPr>
        <w:t xml:space="preserve">Keywords: </w:t>
      </w:r>
      <w:r w:rsidRPr="00D548EF">
        <w:rPr>
          <w:rFonts w:ascii="Arial" w:hAnsi="Arial" w:cs="Arial"/>
        </w:rPr>
        <w:t>Rainfall, Runoff, HEC-HMS, LULC, ArcGIS.</w:t>
      </w:r>
    </w:p>
    <w:p w14:paraId="2D347482" w14:textId="58007975" w:rsidR="00EA4B74" w:rsidRPr="00D548EF" w:rsidRDefault="00EA4B74" w:rsidP="00D548EF">
      <w:pPr>
        <w:pStyle w:val="ListParagraph"/>
        <w:numPr>
          <w:ilvl w:val="0"/>
          <w:numId w:val="6"/>
        </w:numPr>
        <w:spacing w:before="240" w:line="240" w:lineRule="auto"/>
        <w:ind w:left="284" w:hanging="284"/>
        <w:rPr>
          <w:rFonts w:ascii="Arial" w:hAnsi="Arial" w:cs="Arial"/>
          <w:b/>
          <w:bCs/>
        </w:rPr>
      </w:pPr>
      <w:r w:rsidRPr="00D548EF">
        <w:rPr>
          <w:rFonts w:ascii="Arial" w:hAnsi="Arial" w:cs="Arial"/>
          <w:b/>
          <w:bCs/>
        </w:rPr>
        <w:t>INTRODUCTION</w:t>
      </w:r>
    </w:p>
    <w:p w14:paraId="60A93022" w14:textId="5E34FDC9" w:rsidR="002E1FD3" w:rsidRPr="00D548EF" w:rsidRDefault="000352DC" w:rsidP="00C74C31">
      <w:pPr>
        <w:spacing w:line="240" w:lineRule="auto"/>
        <w:jc w:val="both"/>
        <w:rPr>
          <w:rFonts w:ascii="Arial" w:hAnsi="Arial" w:cs="Arial"/>
        </w:rPr>
      </w:pPr>
      <w:r w:rsidRPr="00D548EF">
        <w:rPr>
          <w:rFonts w:ascii="Arial" w:hAnsi="Arial" w:cs="Arial"/>
        </w:rPr>
        <w:t xml:space="preserve">The earth's most valuable natural resource is water. Since human life cannot exist without water </w:t>
      </w:r>
      <w:r w:rsidRPr="00D548EF">
        <w:rPr>
          <w:rFonts w:ascii="Arial" w:hAnsi="Arial" w:cs="Arial"/>
          <w:vertAlign w:val="superscript"/>
        </w:rPr>
        <w:t>(</w:t>
      </w:r>
      <w:r w:rsidR="00DB001A" w:rsidRPr="00D548EF">
        <w:rPr>
          <w:rFonts w:ascii="Arial" w:hAnsi="Arial" w:cs="Arial"/>
          <w:vertAlign w:val="superscript"/>
        </w:rPr>
        <w:t>1</w:t>
      </w:r>
      <w:r w:rsidRPr="00D548EF">
        <w:rPr>
          <w:rFonts w:ascii="Arial" w:hAnsi="Arial" w:cs="Arial"/>
          <w:vertAlign w:val="superscript"/>
        </w:rPr>
        <w:t>)</w:t>
      </w:r>
      <w:r w:rsidRPr="00D548EF">
        <w:rPr>
          <w:rFonts w:ascii="Arial" w:hAnsi="Arial" w:cs="Arial"/>
        </w:rPr>
        <w:t xml:space="preserve">, it is sometimes referred to as God's gift. </w:t>
      </w:r>
      <w:r w:rsidR="002E1FD3" w:rsidRPr="00D548EF">
        <w:rPr>
          <w:rFonts w:ascii="Arial" w:hAnsi="Arial" w:cs="Arial"/>
        </w:rPr>
        <w:t>When water flows down in defined streams by concentrated small</w:t>
      </w:r>
      <w:r w:rsidR="00582772" w:rsidRPr="00D548EF">
        <w:rPr>
          <w:rFonts w:ascii="Arial" w:hAnsi="Arial" w:cs="Arial"/>
        </w:rPr>
        <w:t xml:space="preserve"> </w:t>
      </w:r>
      <w:r w:rsidR="00C323BA" w:rsidRPr="00D548EF">
        <w:rPr>
          <w:rFonts w:ascii="Arial" w:hAnsi="Arial" w:cs="Arial"/>
        </w:rPr>
        <w:t xml:space="preserve">outlets </w:t>
      </w:r>
      <w:r w:rsidR="002E1FD3" w:rsidRPr="00D548EF">
        <w:rPr>
          <w:rFonts w:ascii="Arial" w:hAnsi="Arial" w:cs="Arial"/>
        </w:rPr>
        <w:t xml:space="preserve">over the ground surface's natural slope, stream flow occurs </w:t>
      </w:r>
      <w:r w:rsidR="002E1FD3" w:rsidRPr="00D548EF">
        <w:rPr>
          <w:rFonts w:ascii="Arial" w:hAnsi="Arial" w:cs="Arial"/>
          <w:vertAlign w:val="superscript"/>
        </w:rPr>
        <w:t>(2,3)</w:t>
      </w:r>
      <w:r w:rsidR="002E1FD3" w:rsidRPr="00D548EF">
        <w:rPr>
          <w:rFonts w:ascii="Arial" w:hAnsi="Arial" w:cs="Arial"/>
        </w:rPr>
        <w:t xml:space="preserve">. </w:t>
      </w:r>
    </w:p>
    <w:p w14:paraId="438BFC49" w14:textId="261263AF" w:rsidR="00DB001A" w:rsidRPr="00D548EF" w:rsidRDefault="00FF7736" w:rsidP="00C74C31">
      <w:pPr>
        <w:spacing w:line="240" w:lineRule="auto"/>
        <w:jc w:val="both"/>
        <w:rPr>
          <w:rFonts w:ascii="Arial" w:hAnsi="Arial" w:cs="Arial"/>
        </w:rPr>
      </w:pPr>
      <w:r w:rsidRPr="00D548EF">
        <w:rPr>
          <w:rFonts w:ascii="Arial" w:hAnsi="Arial" w:cs="Arial"/>
        </w:rPr>
        <w:t>P</w:t>
      </w:r>
      <w:r w:rsidR="000352DC" w:rsidRPr="00D548EF">
        <w:rPr>
          <w:rFonts w:ascii="Arial" w:hAnsi="Arial" w:cs="Arial"/>
        </w:rPr>
        <w:t xml:space="preserve">ractically </w:t>
      </w:r>
      <w:r w:rsidRPr="00D548EF">
        <w:rPr>
          <w:rFonts w:ascii="Arial" w:hAnsi="Arial" w:cs="Arial"/>
        </w:rPr>
        <w:t xml:space="preserve">in </w:t>
      </w:r>
      <w:r w:rsidR="000352DC" w:rsidRPr="00D548EF">
        <w:rPr>
          <w:rFonts w:ascii="Arial" w:hAnsi="Arial" w:cs="Arial"/>
        </w:rPr>
        <w:t>every region of the world, water is becoming a scarce</w:t>
      </w:r>
      <w:r w:rsidR="00582772" w:rsidRPr="00D548EF">
        <w:rPr>
          <w:rFonts w:ascii="Arial" w:hAnsi="Arial" w:cs="Arial"/>
        </w:rPr>
        <w:t xml:space="preserve"> </w:t>
      </w:r>
      <w:r w:rsidR="000352DC" w:rsidRPr="00D548EF">
        <w:rPr>
          <w:rFonts w:ascii="Arial" w:hAnsi="Arial" w:cs="Arial"/>
        </w:rPr>
        <w:t xml:space="preserve">resource for agricultural production </w:t>
      </w:r>
      <w:r w:rsidR="00CB76C5" w:rsidRPr="00D548EF">
        <w:rPr>
          <w:rFonts w:ascii="Arial" w:hAnsi="Arial" w:cs="Arial"/>
        </w:rPr>
        <w:t>to</w:t>
      </w:r>
      <w:r w:rsidR="000352DC" w:rsidRPr="00D548EF">
        <w:rPr>
          <w:rFonts w:ascii="Arial" w:hAnsi="Arial" w:cs="Arial"/>
        </w:rPr>
        <w:t xml:space="preserve"> meet the demands of urbanization and industry. Operation and management of reservoirs and watersheds should be done with great attention </w:t>
      </w:r>
      <w:r w:rsidR="00CB76C5" w:rsidRPr="00D548EF">
        <w:rPr>
          <w:rFonts w:ascii="Arial" w:hAnsi="Arial" w:cs="Arial"/>
        </w:rPr>
        <w:t>to</w:t>
      </w:r>
      <w:r w:rsidR="000352DC" w:rsidRPr="00D548EF">
        <w:rPr>
          <w:rFonts w:ascii="Arial" w:hAnsi="Arial" w:cs="Arial"/>
        </w:rPr>
        <w:t xml:space="preserve"> solve water-related issues. However, in many cases, the quantity and quality of surface runoff have been negatively impacted by inadequate land-use planning and land management techniques brought on by fast development, which has reduced land cover, increased impervious surface area, decreased plant nutrients, and deteriorated river water quality. </w:t>
      </w:r>
    </w:p>
    <w:p w14:paraId="62CC40C7" w14:textId="77777777" w:rsidR="00DB001A" w:rsidRPr="00D548EF" w:rsidRDefault="000352DC" w:rsidP="00C74C31">
      <w:pPr>
        <w:spacing w:line="240" w:lineRule="auto"/>
        <w:jc w:val="both"/>
        <w:rPr>
          <w:rFonts w:ascii="Arial" w:hAnsi="Arial" w:cs="Arial"/>
        </w:rPr>
      </w:pPr>
      <w:r w:rsidRPr="00D548EF">
        <w:rPr>
          <w:rFonts w:ascii="Arial" w:hAnsi="Arial" w:cs="Arial"/>
        </w:rPr>
        <w:t xml:space="preserve">A major challenge remains in accurately forecasting how catchment runoff would react to rainfall events </w:t>
      </w:r>
      <w:r w:rsidRPr="00D548EF">
        <w:rPr>
          <w:rFonts w:ascii="Arial" w:hAnsi="Arial" w:cs="Arial"/>
          <w:vertAlign w:val="superscript"/>
        </w:rPr>
        <w:t>(</w:t>
      </w:r>
      <w:r w:rsidR="00DB001A" w:rsidRPr="00D548EF">
        <w:rPr>
          <w:rFonts w:ascii="Arial" w:hAnsi="Arial" w:cs="Arial"/>
          <w:vertAlign w:val="superscript"/>
        </w:rPr>
        <w:t>4</w:t>
      </w:r>
      <w:r w:rsidRPr="00D548EF">
        <w:rPr>
          <w:rFonts w:ascii="Arial" w:hAnsi="Arial" w:cs="Arial"/>
          <w:vertAlign w:val="superscript"/>
        </w:rPr>
        <w:t>)</w:t>
      </w:r>
      <w:r w:rsidRPr="00D548EF">
        <w:rPr>
          <w:rFonts w:ascii="Arial" w:hAnsi="Arial" w:cs="Arial"/>
        </w:rPr>
        <w:t xml:space="preserve">. </w:t>
      </w:r>
      <w:r w:rsidR="00CB76C5" w:rsidRPr="00D548EF">
        <w:rPr>
          <w:rFonts w:ascii="Arial" w:hAnsi="Arial" w:cs="Arial"/>
        </w:rPr>
        <w:t xml:space="preserve">Rainfall-runoff models are frequently used to model or forecast potential floods as well as the water levels in rivers and lakes under various boundary conditions </w:t>
      </w:r>
      <w:r w:rsidR="00CB76C5" w:rsidRPr="00D548EF">
        <w:rPr>
          <w:rFonts w:ascii="Arial" w:hAnsi="Arial" w:cs="Arial"/>
          <w:vertAlign w:val="superscript"/>
        </w:rPr>
        <w:t>(</w:t>
      </w:r>
      <w:r w:rsidR="00DB001A" w:rsidRPr="00D548EF">
        <w:rPr>
          <w:rFonts w:ascii="Arial" w:hAnsi="Arial" w:cs="Arial"/>
          <w:vertAlign w:val="superscript"/>
        </w:rPr>
        <w:t>5</w:t>
      </w:r>
      <w:r w:rsidR="00CB76C5" w:rsidRPr="00D548EF">
        <w:rPr>
          <w:rFonts w:ascii="Arial" w:hAnsi="Arial" w:cs="Arial"/>
          <w:vertAlign w:val="superscript"/>
        </w:rPr>
        <w:t>)</w:t>
      </w:r>
      <w:r w:rsidR="00CB76C5" w:rsidRPr="00D548EF">
        <w:rPr>
          <w:rFonts w:ascii="Arial" w:hAnsi="Arial" w:cs="Arial"/>
        </w:rPr>
        <w:t>.</w:t>
      </w:r>
      <w:r w:rsidR="002A2523" w:rsidRPr="00D548EF">
        <w:rPr>
          <w:rFonts w:ascii="Arial" w:hAnsi="Arial" w:cs="Arial"/>
        </w:rPr>
        <w:t xml:space="preserve"> For the management of natural resources, hydrological models are crucial and essential tools. </w:t>
      </w:r>
    </w:p>
    <w:p w14:paraId="34DBF44C" w14:textId="0B972920" w:rsidR="00FF7736" w:rsidRPr="00D548EF" w:rsidRDefault="002A2523" w:rsidP="00C74C31">
      <w:pPr>
        <w:spacing w:line="240" w:lineRule="auto"/>
        <w:jc w:val="both"/>
        <w:rPr>
          <w:rFonts w:ascii="Arial" w:hAnsi="Arial" w:cs="Arial"/>
        </w:rPr>
      </w:pPr>
      <w:r w:rsidRPr="00D548EF">
        <w:rPr>
          <w:rFonts w:ascii="Arial" w:hAnsi="Arial" w:cs="Arial"/>
        </w:rPr>
        <w:t xml:space="preserve">The development of complex hydrological models has advanced significantly in recent decades </w:t>
      </w:r>
      <w:r w:rsidR="00DB001A" w:rsidRPr="00D548EF">
        <w:rPr>
          <w:rFonts w:ascii="Arial" w:hAnsi="Arial" w:cs="Arial"/>
        </w:rPr>
        <w:t>because of</w:t>
      </w:r>
      <w:r w:rsidRPr="00D548EF">
        <w:rPr>
          <w:rFonts w:ascii="Arial" w:hAnsi="Arial" w:cs="Arial"/>
        </w:rPr>
        <w:t xml:space="preserve"> the rapid growth in computational power. However, basic conceptual models have also been developed. Because they can represent hydrological processes in enormous depths by accounting for several associated processes, the complicated physically based and distributed models are a very helpful tool. They can offer comprehensive information regarding the geographic variability of several hydrological cycle components within the catchment because of their distributed nature. </w:t>
      </w:r>
      <w:r w:rsidR="00FF7736" w:rsidRPr="00D548EF">
        <w:rPr>
          <w:rFonts w:ascii="Arial" w:hAnsi="Arial" w:cs="Arial"/>
        </w:rPr>
        <w:t>Some rainfall-runoff models have a lot of parameters, and the existence of many parameter sets can increase model</w:t>
      </w:r>
      <w:r w:rsidR="00F40EA3" w:rsidRPr="00D548EF">
        <w:rPr>
          <w:rFonts w:ascii="Arial" w:hAnsi="Arial" w:cs="Arial"/>
        </w:rPr>
        <w:t xml:space="preserve"> </w:t>
      </w:r>
      <w:r w:rsidR="00FF7736" w:rsidRPr="00D548EF">
        <w:rPr>
          <w:rFonts w:ascii="Arial" w:hAnsi="Arial" w:cs="Arial"/>
        </w:rPr>
        <w:t>uncertainty</w:t>
      </w:r>
      <w:r w:rsidR="00F40EA3" w:rsidRPr="00D548EF">
        <w:rPr>
          <w:rFonts w:ascii="Arial" w:hAnsi="Arial" w:cs="Arial"/>
        </w:rPr>
        <w:t xml:space="preserve"> </w:t>
      </w:r>
      <w:r w:rsidR="00FF7736" w:rsidRPr="00D548EF">
        <w:rPr>
          <w:rFonts w:ascii="Arial" w:hAnsi="Arial" w:cs="Arial"/>
        </w:rPr>
        <w:t>and</w:t>
      </w:r>
      <w:r w:rsidR="00F40EA3" w:rsidRPr="00D548EF">
        <w:rPr>
          <w:rFonts w:ascii="Arial" w:hAnsi="Arial" w:cs="Arial"/>
        </w:rPr>
        <w:t xml:space="preserve"> </w:t>
      </w:r>
      <w:r w:rsidR="00FF7736" w:rsidRPr="00D548EF">
        <w:rPr>
          <w:rFonts w:ascii="Arial" w:hAnsi="Arial" w:cs="Arial"/>
        </w:rPr>
        <w:t>reduce</w:t>
      </w:r>
      <w:r w:rsidR="00F40EA3" w:rsidRPr="00D548EF">
        <w:rPr>
          <w:rFonts w:ascii="Arial" w:hAnsi="Arial" w:cs="Arial"/>
        </w:rPr>
        <w:t xml:space="preserve"> </w:t>
      </w:r>
      <w:r w:rsidR="00FF7736" w:rsidRPr="00D548EF">
        <w:rPr>
          <w:rFonts w:ascii="Arial" w:hAnsi="Arial" w:cs="Arial"/>
        </w:rPr>
        <w:t>model</w:t>
      </w:r>
      <w:r w:rsidR="00F40EA3" w:rsidRPr="00D548EF">
        <w:rPr>
          <w:rFonts w:ascii="Arial" w:hAnsi="Arial" w:cs="Arial"/>
        </w:rPr>
        <w:t xml:space="preserve"> </w:t>
      </w:r>
      <w:r w:rsidR="00FF7736" w:rsidRPr="00D548EF">
        <w:rPr>
          <w:rFonts w:ascii="Arial" w:hAnsi="Arial" w:cs="Arial"/>
        </w:rPr>
        <w:t xml:space="preserve">performance. Over several decades, many authors have addressed the matter of overparameterization in complex rainfall-runoff models </w:t>
      </w:r>
      <w:r w:rsidR="00FF7736" w:rsidRPr="00D548EF">
        <w:rPr>
          <w:rFonts w:ascii="Arial" w:hAnsi="Arial" w:cs="Arial"/>
          <w:vertAlign w:val="superscript"/>
        </w:rPr>
        <w:t>[6,7,8,9]</w:t>
      </w:r>
      <w:r w:rsidR="00FF7736" w:rsidRPr="00D548EF">
        <w:rPr>
          <w:rFonts w:ascii="Arial" w:hAnsi="Arial" w:cs="Arial"/>
        </w:rPr>
        <w:t xml:space="preserve">. The advantages of lumped and semi-distributed models over distributed hydrological models include fast </w:t>
      </w:r>
      <w:r w:rsidR="00FF7736" w:rsidRPr="00D548EF">
        <w:rPr>
          <w:rFonts w:ascii="Arial" w:hAnsi="Arial" w:cs="Arial"/>
        </w:rPr>
        <w:lastRenderedPageBreak/>
        <w:t xml:space="preserve">computation times, the capacity to use fewer data and parameters than a distributed model and less chance of parameter uncertainty and over-parameterization than more complex models </w:t>
      </w:r>
      <w:r w:rsidR="00FF7736" w:rsidRPr="00D548EF">
        <w:rPr>
          <w:rFonts w:ascii="Arial" w:hAnsi="Arial" w:cs="Arial"/>
          <w:vertAlign w:val="superscript"/>
        </w:rPr>
        <w:t>[10,11,12,13,14]</w:t>
      </w:r>
      <w:r w:rsidR="00FF7736" w:rsidRPr="00D548EF">
        <w:rPr>
          <w:rFonts w:ascii="Arial" w:hAnsi="Arial" w:cs="Arial"/>
        </w:rPr>
        <w:t xml:space="preserve">. </w:t>
      </w:r>
    </w:p>
    <w:p w14:paraId="58BFA58B" w14:textId="0097FE20" w:rsidR="00985359" w:rsidRPr="00D548EF" w:rsidRDefault="005C558D" w:rsidP="00C74C31">
      <w:pPr>
        <w:spacing w:line="240" w:lineRule="auto"/>
        <w:jc w:val="both"/>
        <w:rPr>
          <w:rFonts w:ascii="Arial" w:hAnsi="Arial" w:cs="Arial"/>
        </w:rPr>
      </w:pPr>
      <w:r w:rsidRPr="00D548EF">
        <w:rPr>
          <w:rFonts w:ascii="Arial" w:hAnsi="Arial" w:cs="Arial"/>
        </w:rPr>
        <w:t xml:space="preserve">One of the hydrologic models that satisfies these requirements is the Hydrologic </w:t>
      </w:r>
      <w:proofErr w:type="spellStart"/>
      <w:r w:rsidR="00985359" w:rsidRPr="00D548EF">
        <w:rPr>
          <w:rFonts w:ascii="Arial" w:hAnsi="Arial" w:cs="Arial"/>
        </w:rPr>
        <w:t>Modeling</w:t>
      </w:r>
      <w:proofErr w:type="spellEnd"/>
      <w:r w:rsidRPr="00D548EF">
        <w:rPr>
          <w:rFonts w:ascii="Arial" w:hAnsi="Arial" w:cs="Arial"/>
        </w:rPr>
        <w:t xml:space="preserve"> System (HEC-HMS), which has been widely utilized in several studies.</w:t>
      </w:r>
      <w:r w:rsidR="00256EAF" w:rsidRPr="00D548EF">
        <w:rPr>
          <w:rFonts w:ascii="Arial" w:hAnsi="Arial" w:cs="Arial"/>
        </w:rPr>
        <w:t xml:space="preserve"> To simulate the surface runoff response to precipitation, HEC-HMS is a physically based semi-distributed hydrological model that represents a basin with interconnected hydrologic and hydraulic components. </w:t>
      </w:r>
      <w:r w:rsidR="00985359" w:rsidRPr="00D548EF">
        <w:rPr>
          <w:rFonts w:ascii="Arial" w:hAnsi="Arial" w:cs="Arial"/>
        </w:rPr>
        <w:t xml:space="preserve">Three fundamental data types are used in the HEC-HMS model: geospatial data (digital elevation model (DEM), soil, and land use and cover); hydrological data (streamflow); and meteorological data (rainfall, temperature, and evapotranspiration). The </w:t>
      </w:r>
      <w:proofErr w:type="spellStart"/>
      <w:r w:rsidR="00E714D9" w:rsidRPr="00D548EF">
        <w:rPr>
          <w:rFonts w:ascii="Arial" w:hAnsi="Arial" w:cs="Arial"/>
        </w:rPr>
        <w:t>modeling</w:t>
      </w:r>
      <w:proofErr w:type="spellEnd"/>
      <w:r w:rsidR="00985359" w:rsidRPr="00D548EF">
        <w:rPr>
          <w:rFonts w:ascii="Arial" w:hAnsi="Arial" w:cs="Arial"/>
        </w:rPr>
        <w:t xml:space="preserve"> procedure results in the calculation of inflow hydrographs at the Reservoir’s inlet</w:t>
      </w:r>
      <w:r w:rsidR="00224DE7" w:rsidRPr="00D548EF">
        <w:rPr>
          <w:rFonts w:ascii="Arial" w:hAnsi="Arial" w:cs="Arial"/>
        </w:rPr>
        <w:t xml:space="preserve"> </w:t>
      </w:r>
      <w:r w:rsidR="00954FE9" w:rsidRPr="00D548EF">
        <w:rPr>
          <w:rFonts w:ascii="Arial" w:hAnsi="Arial" w:cs="Arial"/>
          <w:vertAlign w:val="superscript"/>
        </w:rPr>
        <w:t>[15]</w:t>
      </w:r>
      <w:r w:rsidR="00224DE7" w:rsidRPr="00D548EF">
        <w:rPr>
          <w:rFonts w:ascii="Arial" w:hAnsi="Arial" w:cs="Arial"/>
        </w:rPr>
        <w:t>.</w:t>
      </w:r>
    </w:p>
    <w:p w14:paraId="6762CF0E" w14:textId="10C4E6DC" w:rsidR="003E625D" w:rsidRPr="00D548EF" w:rsidRDefault="00BE0BC3" w:rsidP="00C74C31">
      <w:pPr>
        <w:spacing w:line="240" w:lineRule="auto"/>
        <w:jc w:val="both"/>
        <w:rPr>
          <w:rFonts w:ascii="Arial" w:hAnsi="Arial" w:cs="Arial"/>
        </w:rPr>
      </w:pPr>
      <w:r w:rsidRPr="00D548EF">
        <w:rPr>
          <w:rFonts w:ascii="Arial" w:hAnsi="Arial" w:cs="Arial"/>
        </w:rPr>
        <w:t>To</w:t>
      </w:r>
      <w:r w:rsidR="003E625D" w:rsidRPr="00D548EF">
        <w:rPr>
          <w:rFonts w:ascii="Arial" w:hAnsi="Arial" w:cs="Arial"/>
        </w:rPr>
        <w:t xml:space="preserve"> provide valuable information for future planning and management of water resources, this study was carried out to simulate the </w:t>
      </w:r>
      <w:r w:rsidR="00224DE7" w:rsidRPr="00D548EF">
        <w:rPr>
          <w:rFonts w:ascii="Arial" w:hAnsi="Arial" w:cs="Arial"/>
        </w:rPr>
        <w:t>rainfall-runoff</w:t>
      </w:r>
      <w:r w:rsidR="003E625D" w:rsidRPr="00D548EF">
        <w:rPr>
          <w:rFonts w:ascii="Arial" w:hAnsi="Arial" w:cs="Arial"/>
        </w:rPr>
        <w:t xml:space="preserve"> relationship for the </w:t>
      </w:r>
      <w:r w:rsidR="00224DE7" w:rsidRPr="00D548EF">
        <w:rPr>
          <w:rFonts w:ascii="Arial" w:hAnsi="Arial" w:cs="Arial"/>
        </w:rPr>
        <w:t>c</w:t>
      </w:r>
      <w:r w:rsidR="003E625D" w:rsidRPr="00D548EF">
        <w:rPr>
          <w:rFonts w:ascii="Arial" w:hAnsi="Arial" w:cs="Arial"/>
        </w:rPr>
        <w:t xml:space="preserve">atchment of </w:t>
      </w:r>
      <w:r w:rsidR="002E274F" w:rsidRPr="00D548EF">
        <w:rPr>
          <w:rFonts w:ascii="Arial" w:hAnsi="Arial" w:cs="Arial"/>
        </w:rPr>
        <w:t>Ravishankar Sagar</w:t>
      </w:r>
      <w:r w:rsidR="003E625D" w:rsidRPr="00D548EF">
        <w:rPr>
          <w:rFonts w:ascii="Arial" w:hAnsi="Arial" w:cs="Arial"/>
        </w:rPr>
        <w:t xml:space="preserve"> Reservoir using the HEC-HMS hydrological model. The primary goal of the study was to examine hydrologic responses to precipitation in the context of inadequate data because there are very few meteorological and gauging stations in the country overall and in the Catchment of </w:t>
      </w:r>
      <w:r w:rsidR="007B76A1" w:rsidRPr="00D548EF">
        <w:rPr>
          <w:rFonts w:ascii="Arial" w:hAnsi="Arial" w:cs="Arial"/>
        </w:rPr>
        <w:t>Ravishankar Sagar</w:t>
      </w:r>
      <w:r w:rsidR="003E625D" w:rsidRPr="00D548EF">
        <w:rPr>
          <w:rFonts w:ascii="Arial" w:hAnsi="Arial" w:cs="Arial"/>
        </w:rPr>
        <w:t xml:space="preserve"> Reservoir specifically.</w:t>
      </w:r>
    </w:p>
    <w:p w14:paraId="555E9AC6" w14:textId="77777777" w:rsidR="00FF7736" w:rsidRPr="00D548EF" w:rsidRDefault="00FF7736" w:rsidP="00D548EF">
      <w:pPr>
        <w:spacing w:before="240" w:after="240" w:line="240" w:lineRule="auto"/>
        <w:rPr>
          <w:rFonts w:ascii="Arial" w:hAnsi="Arial" w:cs="Arial"/>
          <w:b/>
          <w:bCs/>
        </w:rPr>
      </w:pPr>
      <w:r w:rsidRPr="00D548EF">
        <w:rPr>
          <w:rFonts w:ascii="Arial" w:hAnsi="Arial" w:cs="Arial"/>
          <w:b/>
          <w:bCs/>
        </w:rPr>
        <w:t>2. STUDY AREA AND DATA USED</w:t>
      </w:r>
    </w:p>
    <w:p w14:paraId="0AFAA167" w14:textId="0B6639C4" w:rsidR="00EC611C" w:rsidRPr="00D548EF" w:rsidRDefault="00B10D49" w:rsidP="00C74C31">
      <w:pPr>
        <w:spacing w:line="240" w:lineRule="auto"/>
        <w:jc w:val="both"/>
        <w:rPr>
          <w:rFonts w:ascii="Arial" w:hAnsi="Arial" w:cs="Arial"/>
        </w:rPr>
      </w:pPr>
      <w:r w:rsidRPr="00D548EF">
        <w:rPr>
          <w:rFonts w:ascii="Arial" w:hAnsi="Arial" w:cs="Arial"/>
          <w:noProof/>
        </w:rPr>
        <mc:AlternateContent>
          <mc:Choice Requires="wpg">
            <w:drawing>
              <wp:anchor distT="0" distB="0" distL="114300" distR="114300" simplePos="0" relativeHeight="251673600" behindDoc="0" locked="0" layoutInCell="1" allowOverlap="1" wp14:anchorId="261FC9A9" wp14:editId="10B3489D">
                <wp:simplePos x="0" y="0"/>
                <wp:positionH relativeFrom="column">
                  <wp:posOffset>849630</wp:posOffset>
                </wp:positionH>
                <wp:positionV relativeFrom="paragraph">
                  <wp:posOffset>1495425</wp:posOffset>
                </wp:positionV>
                <wp:extent cx="1668780" cy="2712720"/>
                <wp:effectExtent l="19050" t="38100" r="45720" b="68580"/>
                <wp:wrapSquare wrapText="bothSides"/>
                <wp:docPr id="1081770315" name="Group 3"/>
                <wp:cNvGraphicFramePr/>
                <a:graphic xmlns:a="http://schemas.openxmlformats.org/drawingml/2006/main">
                  <a:graphicData uri="http://schemas.microsoft.com/office/word/2010/wordprocessingGroup">
                    <wpg:wgp>
                      <wpg:cNvGrpSpPr/>
                      <wpg:grpSpPr>
                        <a:xfrm>
                          <a:off x="0" y="0"/>
                          <a:ext cx="1668780" cy="2712720"/>
                          <a:chOff x="243126" y="39113"/>
                          <a:chExt cx="2020013" cy="3649361"/>
                        </a:xfrm>
                      </wpg:grpSpPr>
                      <wps:wsp>
                        <wps:cNvPr id="799320061" name="Straight Arrow Connector 2"/>
                        <wps:cNvCnPr/>
                        <wps:spPr>
                          <a:xfrm flipH="1">
                            <a:off x="243126" y="975360"/>
                            <a:ext cx="842584" cy="1152380"/>
                          </a:xfrm>
                          <a:prstGeom prst="straightConnector1">
                            <a:avLst/>
                          </a:prstGeom>
                          <a:noFill/>
                          <a:ln w="6350" cap="flat" cmpd="sng" algn="ctr">
                            <a:solidFill>
                              <a:sysClr val="windowText" lastClr="000000"/>
                            </a:solidFill>
                            <a:prstDash val="solid"/>
                            <a:miter lim="800000"/>
                            <a:tailEnd type="triangle"/>
                          </a:ln>
                          <a:effectLst/>
                        </wps:spPr>
                        <wps:bodyPr/>
                      </wps:wsp>
                      <wps:wsp>
                        <wps:cNvPr id="600844551" name="Straight Arrow Connector 2"/>
                        <wps:cNvCnPr/>
                        <wps:spPr>
                          <a:xfrm>
                            <a:off x="1223838" y="1009112"/>
                            <a:ext cx="856396" cy="1142096"/>
                          </a:xfrm>
                          <a:prstGeom prst="straightConnector1">
                            <a:avLst/>
                          </a:prstGeom>
                          <a:noFill/>
                          <a:ln w="6350" cap="flat" cmpd="sng" algn="ctr">
                            <a:solidFill>
                              <a:sysClr val="windowText" lastClr="000000"/>
                            </a:solidFill>
                            <a:prstDash val="solid"/>
                            <a:miter lim="800000"/>
                            <a:tailEnd type="triangle"/>
                          </a:ln>
                          <a:effectLst/>
                        </wps:spPr>
                        <wps:bodyPr/>
                      </wps:wsp>
                      <wps:wsp>
                        <wps:cNvPr id="1623287671" name="Straight Arrow Connector 2"/>
                        <wps:cNvCnPr/>
                        <wps:spPr>
                          <a:xfrm flipV="1">
                            <a:off x="922020" y="39113"/>
                            <a:ext cx="1341119" cy="2941289"/>
                          </a:xfrm>
                          <a:prstGeom prst="straightConnector1">
                            <a:avLst/>
                          </a:prstGeom>
                          <a:noFill/>
                          <a:ln w="6350" cap="flat" cmpd="sng" algn="ctr">
                            <a:solidFill>
                              <a:sysClr val="windowText" lastClr="000000"/>
                            </a:solidFill>
                            <a:prstDash val="solid"/>
                            <a:miter lim="800000"/>
                            <a:tailEnd type="triangle"/>
                          </a:ln>
                          <a:effectLst/>
                        </wps:spPr>
                        <wps:bodyPr/>
                      </wps:wsp>
                      <wps:wsp>
                        <wps:cNvPr id="1853373577" name="Straight Arrow Connector 2"/>
                        <wps:cNvCnPr/>
                        <wps:spPr>
                          <a:xfrm>
                            <a:off x="922020" y="3093915"/>
                            <a:ext cx="1341119" cy="594559"/>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4E4166" id="Group 3" o:spid="_x0000_s1026" style="position:absolute;margin-left:66.9pt;margin-top:117.75pt;width:131.4pt;height:213.6pt;z-index:251673600;mso-width-relative:margin;mso-height-relative:margin" coordorigin="2431,391" coordsize="20200,3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">
                <v:shapetype id="_x0000_t32" coordsize="21600,21600" o:spt="32" o:oned="t" path="m,l21600,21600e" filled="f">
                  <v:path arrowok="t" fillok="f" o:connecttype="none"/>
                  <o:lock v:ext="edit" shapetype="t"/>
                </v:shapetype>
                <v:shape id="Straight Arrow Connector 2" o:spid="_x0000_s1027" type="#_x0000_t32" style="position:absolute;left:2431;top:9753;width:8426;height:1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" strokecolor="windowText" strokeweight=".5pt">
                  <v:stroke endarrow="block" joinstyle="miter"/>
                </v:shape>
                <v:shape id="Straight Arrow Connector 2" o:spid="_x0000_s1028" type="#_x0000_t32" style="position:absolute;left:12238;top:10091;width:8564;height:11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" strokecolor="windowText" strokeweight=".5pt">
                  <v:stroke endarrow="block" joinstyle="miter"/>
                </v:shape>
                <v:shape id="Straight Arrow Connector 2" o:spid="_x0000_s1029" type="#_x0000_t32" style="position:absolute;left:9220;top:391;width:13411;height:29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" strokecolor="windowText" strokeweight=".5pt">
                  <v:stroke endarrow="block" joinstyle="miter"/>
                </v:shape>
                <v:shape id="Straight Arrow Connector 2" o:spid="_x0000_s1030" type="#_x0000_t32" style="position:absolute;left:9220;top:30939;width:13411;height:59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" strokecolor="windowText" strokeweight=".5pt">
                  <v:stroke endarrow="block" joinstyle="miter"/>
                </v:shape>
                <w10:wrap type="square"/>
              </v:group>
            </w:pict>
          </mc:Fallback>
        </mc:AlternateContent>
      </w:r>
      <w:r w:rsidRPr="00D548EF">
        <w:rPr>
          <w:rFonts w:ascii="Arial" w:hAnsi="Arial" w:cs="Arial"/>
          <w:b/>
          <w:bCs/>
          <w:noProof/>
          <w:lang w:bidi="hi-IN"/>
        </w:rPr>
        <w:drawing>
          <wp:anchor distT="0" distB="0" distL="114300" distR="114300" simplePos="0" relativeHeight="251671552" behindDoc="0" locked="0" layoutInCell="1" allowOverlap="1" wp14:anchorId="0D68F3BB" wp14:editId="0F9C0AEB">
            <wp:simplePos x="0" y="0"/>
            <wp:positionH relativeFrom="margin">
              <wp:posOffset>716280</wp:posOffset>
            </wp:positionH>
            <wp:positionV relativeFrom="paragraph">
              <wp:posOffset>1312545</wp:posOffset>
            </wp:positionV>
            <wp:extent cx="3970020" cy="3049905"/>
            <wp:effectExtent l="0" t="0" r="0" b="0"/>
            <wp:wrapTopAndBottom/>
            <wp:docPr id="19258914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91410" name="Picture 19258914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0020" cy="3049905"/>
                    </a:xfrm>
                    <a:prstGeom prst="rect">
                      <a:avLst/>
                    </a:prstGeom>
                  </pic:spPr>
                </pic:pic>
              </a:graphicData>
            </a:graphic>
            <wp14:sizeRelH relativeFrom="margin">
              <wp14:pctWidth>0</wp14:pctWidth>
            </wp14:sizeRelH>
            <wp14:sizeRelV relativeFrom="margin">
              <wp14:pctHeight>0</wp14:pctHeight>
            </wp14:sizeRelV>
          </wp:anchor>
        </w:drawing>
      </w:r>
      <w:r w:rsidR="00EC611C" w:rsidRPr="00D548EF">
        <w:rPr>
          <w:rFonts w:ascii="Arial" w:hAnsi="Arial" w:cs="Arial"/>
        </w:rPr>
        <w:t xml:space="preserve">One of the biggest storage structures resulting from the construction of the Gangrel Dam in 1978 is the Ravi Shankar Sagar reservoir. It is located in the </w:t>
      </w:r>
      <w:proofErr w:type="spellStart"/>
      <w:r w:rsidR="00EC611C" w:rsidRPr="00D548EF">
        <w:rPr>
          <w:rFonts w:ascii="Arial" w:hAnsi="Arial" w:cs="Arial"/>
        </w:rPr>
        <w:t>Dhamtari</w:t>
      </w:r>
      <w:proofErr w:type="spellEnd"/>
      <w:r w:rsidR="00EC611C" w:rsidRPr="00D548EF">
        <w:rPr>
          <w:rFonts w:ascii="Arial" w:hAnsi="Arial" w:cs="Arial"/>
        </w:rPr>
        <w:t xml:space="preserve"> District of Chhattisgarh, India, in the Mahanadi River Basin. </w:t>
      </w:r>
      <w:r w:rsidR="00EF6367" w:rsidRPr="00D548EF">
        <w:rPr>
          <w:rFonts w:ascii="Arial" w:hAnsi="Arial" w:cs="Arial"/>
        </w:rPr>
        <w:t xml:space="preserve">It is one of the major </w:t>
      </w:r>
      <w:r w:rsidR="00F91BE4" w:rsidRPr="00D548EF">
        <w:rPr>
          <w:rFonts w:ascii="Arial" w:hAnsi="Arial" w:cs="Arial"/>
        </w:rPr>
        <w:t>reservoirs</w:t>
      </w:r>
      <w:r w:rsidR="00EF6367" w:rsidRPr="00D548EF">
        <w:rPr>
          <w:rFonts w:ascii="Arial" w:hAnsi="Arial" w:cs="Arial"/>
        </w:rPr>
        <w:t xml:space="preserve"> accounted in the Mahanadi Reservoir Project (MRP) Complex. </w:t>
      </w:r>
      <w:r w:rsidR="00EC611C" w:rsidRPr="00D548EF">
        <w:rPr>
          <w:rFonts w:ascii="Arial" w:hAnsi="Arial" w:cs="Arial"/>
        </w:rPr>
        <w:t xml:space="preserve">It is a multipurpose reservoir that </w:t>
      </w:r>
      <w:proofErr w:type="spellStart"/>
      <w:r w:rsidR="00EC611C" w:rsidRPr="00D548EF">
        <w:rPr>
          <w:rFonts w:ascii="Arial" w:hAnsi="Arial" w:cs="Arial"/>
        </w:rPr>
        <w:t>fulfills</w:t>
      </w:r>
      <w:proofErr w:type="spellEnd"/>
      <w:r w:rsidR="00EC611C" w:rsidRPr="00D548EF">
        <w:rPr>
          <w:rFonts w:ascii="Arial" w:hAnsi="Arial" w:cs="Arial"/>
        </w:rPr>
        <w:t xml:space="preserve"> industrial, municipal, and irrigation needs. Two reservoirs on the Mahanadi Basin that supply water to Ravi Shankar Sagar are </w:t>
      </w:r>
      <w:proofErr w:type="spellStart"/>
      <w:r w:rsidR="00EC611C" w:rsidRPr="00D548EF">
        <w:rPr>
          <w:rFonts w:ascii="Arial" w:hAnsi="Arial" w:cs="Arial"/>
        </w:rPr>
        <w:t>Murumsilli</w:t>
      </w:r>
      <w:proofErr w:type="spellEnd"/>
      <w:r w:rsidR="00EC611C" w:rsidRPr="00D548EF">
        <w:rPr>
          <w:rFonts w:ascii="Arial" w:hAnsi="Arial" w:cs="Arial"/>
        </w:rPr>
        <w:t xml:space="preserve"> and </w:t>
      </w:r>
      <w:proofErr w:type="spellStart"/>
      <w:r w:rsidR="00EC611C" w:rsidRPr="00D548EF">
        <w:rPr>
          <w:rFonts w:ascii="Arial" w:hAnsi="Arial" w:cs="Arial"/>
        </w:rPr>
        <w:t>Dhudhawa</w:t>
      </w:r>
      <w:proofErr w:type="spellEnd"/>
      <w:r w:rsidR="00EC611C" w:rsidRPr="00D548EF">
        <w:rPr>
          <w:rFonts w:ascii="Arial" w:hAnsi="Arial" w:cs="Arial"/>
        </w:rPr>
        <w:t xml:space="preserve">. </w:t>
      </w:r>
      <w:r w:rsidR="00EF6367" w:rsidRPr="00D548EF">
        <w:rPr>
          <w:rFonts w:ascii="Arial" w:hAnsi="Arial" w:cs="Arial"/>
        </w:rPr>
        <w:t xml:space="preserve">Another reservoir of the MRP Complex is </w:t>
      </w:r>
      <w:proofErr w:type="spellStart"/>
      <w:r w:rsidR="00EF6367" w:rsidRPr="00D548EF">
        <w:rPr>
          <w:rFonts w:ascii="Arial" w:hAnsi="Arial" w:cs="Arial"/>
        </w:rPr>
        <w:t>Sondhur</w:t>
      </w:r>
      <w:proofErr w:type="spellEnd"/>
      <w:r w:rsidR="00EF6367" w:rsidRPr="00D548EF">
        <w:rPr>
          <w:rFonts w:ascii="Arial" w:hAnsi="Arial" w:cs="Arial"/>
        </w:rPr>
        <w:t xml:space="preserve"> Reservoir.</w:t>
      </w:r>
      <w:r w:rsidR="006455C8" w:rsidRPr="00D548EF">
        <w:rPr>
          <w:rFonts w:ascii="Arial" w:hAnsi="Arial" w:cs="Arial"/>
        </w:rPr>
        <w:t xml:space="preserve"> </w:t>
      </w:r>
    </w:p>
    <w:p w14:paraId="18909FFB" w14:textId="15140B10" w:rsidR="00B10D49" w:rsidRPr="00D548EF" w:rsidRDefault="00B10D49" w:rsidP="00B10D49">
      <w:pPr>
        <w:spacing w:line="240" w:lineRule="auto"/>
        <w:jc w:val="center"/>
        <w:rPr>
          <w:rFonts w:ascii="Arial" w:hAnsi="Arial" w:cs="Arial"/>
        </w:rPr>
      </w:pPr>
      <w:r w:rsidRPr="00D548EF">
        <w:rPr>
          <w:rFonts w:ascii="Arial" w:hAnsi="Arial" w:cs="Arial"/>
        </w:rPr>
        <w:t xml:space="preserve">Fig. 1 –Index Map of Ravishankar Sagar Reservoir </w:t>
      </w:r>
    </w:p>
    <w:p w14:paraId="2EAA76EC" w14:textId="5053BD79" w:rsidR="00B10D49" w:rsidRPr="00D548EF" w:rsidRDefault="00B10D49" w:rsidP="00C74C31">
      <w:pPr>
        <w:spacing w:line="240" w:lineRule="auto"/>
        <w:jc w:val="both"/>
        <w:rPr>
          <w:rFonts w:ascii="Arial" w:hAnsi="Arial" w:cs="Arial"/>
        </w:rPr>
      </w:pPr>
      <w:r w:rsidRPr="00D548EF">
        <w:rPr>
          <w:rFonts w:ascii="Arial" w:hAnsi="Arial" w:cs="Arial"/>
        </w:rPr>
        <w:t xml:space="preserve">The reservoir's catchment area is 3670 square </w:t>
      </w:r>
      <w:proofErr w:type="spellStart"/>
      <w:r w:rsidRPr="00D548EF">
        <w:rPr>
          <w:rFonts w:ascii="Arial" w:hAnsi="Arial" w:cs="Arial"/>
        </w:rPr>
        <w:t>kilometers</w:t>
      </w:r>
      <w:proofErr w:type="spellEnd"/>
      <w:r w:rsidRPr="00D548EF">
        <w:rPr>
          <w:rFonts w:ascii="Arial" w:hAnsi="Arial" w:cs="Arial"/>
        </w:rPr>
        <w:t>, located within the geographical coordinates of 20°34’ latitude and 81°34’ longitude. Its water spread at FRL is 9540 ha, and its gross storage capacity is 909.3 mcm. The average annual rainfall is 1274.65 mm, and the soil type is clayey and loamy. The study area's location is depicted in Fig. 1.</w:t>
      </w:r>
    </w:p>
    <w:p w14:paraId="696CB12C" w14:textId="77777777" w:rsidR="00D548EF" w:rsidRDefault="00D548EF" w:rsidP="00C74C31">
      <w:pPr>
        <w:spacing w:line="240" w:lineRule="auto"/>
        <w:jc w:val="both"/>
        <w:rPr>
          <w:rFonts w:ascii="Arial" w:hAnsi="Arial" w:cs="Arial"/>
          <w:b/>
          <w:bCs/>
        </w:rPr>
      </w:pPr>
    </w:p>
    <w:p w14:paraId="38887730" w14:textId="024D456A" w:rsidR="00FF7736" w:rsidRPr="00D548EF" w:rsidRDefault="00FF7736" w:rsidP="00D548EF">
      <w:pPr>
        <w:spacing w:line="240" w:lineRule="auto"/>
        <w:rPr>
          <w:rFonts w:ascii="Arial" w:hAnsi="Arial" w:cs="Arial"/>
          <w:b/>
          <w:bCs/>
        </w:rPr>
      </w:pPr>
      <w:r w:rsidRPr="00D548EF">
        <w:rPr>
          <w:rFonts w:ascii="Arial" w:hAnsi="Arial" w:cs="Arial"/>
          <w:b/>
          <w:bCs/>
        </w:rPr>
        <w:t>2.1 Terrain Data</w:t>
      </w:r>
    </w:p>
    <w:p w14:paraId="66513677" w14:textId="1E4F567C" w:rsidR="00FF7736" w:rsidRPr="00D548EF" w:rsidRDefault="00FF7736" w:rsidP="00C74C31">
      <w:pPr>
        <w:spacing w:line="240" w:lineRule="auto"/>
        <w:jc w:val="both"/>
        <w:rPr>
          <w:rFonts w:ascii="Arial" w:hAnsi="Arial" w:cs="Arial"/>
        </w:rPr>
      </w:pPr>
      <w:r w:rsidRPr="00D548EF">
        <w:rPr>
          <w:rFonts w:ascii="Arial" w:hAnsi="Arial" w:cs="Arial"/>
        </w:rPr>
        <w:t xml:space="preserve">The Digital Elevation Model (DEM) digitally represents the topography surface. The 30-meter-resolution </w:t>
      </w:r>
      <w:r w:rsidR="00C323BA" w:rsidRPr="00D548EF">
        <w:rPr>
          <w:rFonts w:ascii="Arial" w:hAnsi="Arial" w:cs="Arial"/>
        </w:rPr>
        <w:t>FABEM</w:t>
      </w:r>
      <w:r w:rsidRPr="00D548EF">
        <w:rPr>
          <w:rFonts w:ascii="Arial" w:hAnsi="Arial" w:cs="Arial"/>
        </w:rPr>
        <w:t xml:space="preserve"> data of the study area is obtained from the </w:t>
      </w:r>
      <w:r w:rsidR="00C323BA" w:rsidRPr="00D548EF">
        <w:rPr>
          <w:rFonts w:ascii="Arial" w:hAnsi="Arial" w:cs="Arial"/>
        </w:rPr>
        <w:t>(</w:t>
      </w:r>
      <w:hyperlink r:id="rId9" w:history="1">
        <w:r w:rsidR="00C323BA" w:rsidRPr="00D548EF">
          <w:rPr>
            <w:rStyle w:val="Hyperlink"/>
            <w:rFonts w:ascii="Arial" w:hAnsi="Arial" w:cs="Arial"/>
          </w:rPr>
          <w:t>https://data.bris.ac.uk</w:t>
        </w:r>
      </w:hyperlink>
      <w:r w:rsidR="00C323BA" w:rsidRPr="00D548EF">
        <w:rPr>
          <w:rFonts w:ascii="Arial" w:hAnsi="Arial" w:cs="Arial"/>
        </w:rPr>
        <w:t xml:space="preserve">) </w:t>
      </w:r>
      <w:r w:rsidRPr="00D548EF">
        <w:rPr>
          <w:rFonts w:ascii="Arial" w:hAnsi="Arial" w:cs="Arial"/>
        </w:rPr>
        <w:t>and clipped to the research region (Fig. 2).</w:t>
      </w:r>
    </w:p>
    <w:p w14:paraId="1DFD3F21" w14:textId="454D1AB0" w:rsidR="00BE0BC3" w:rsidRPr="00D548EF" w:rsidRDefault="00610810" w:rsidP="00C74C31">
      <w:pPr>
        <w:spacing w:line="240" w:lineRule="auto"/>
        <w:jc w:val="both"/>
        <w:rPr>
          <w:rFonts w:ascii="Arial" w:hAnsi="Arial" w:cs="Arial"/>
        </w:rPr>
      </w:pPr>
      <w:r w:rsidRPr="00D548EF">
        <w:rPr>
          <w:rFonts w:ascii="Arial" w:hAnsi="Arial" w:cs="Arial"/>
          <w:noProof/>
        </w:rPr>
        <w:drawing>
          <wp:inline distT="0" distB="0" distL="0" distR="0" wp14:anchorId="3A05A841" wp14:editId="13EB12D3">
            <wp:extent cx="5731510" cy="4429125"/>
            <wp:effectExtent l="0" t="0" r="2540" b="9525"/>
            <wp:docPr id="803721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21165" name="Picture 803721165"/>
                    <pic:cNvPicPr/>
                  </pic:nvPicPr>
                  <pic:blipFill>
                    <a:blip r:embed="rId10">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inline>
        </w:drawing>
      </w:r>
    </w:p>
    <w:p w14:paraId="2FD5A624" w14:textId="51D6EE58" w:rsidR="00610810" w:rsidRPr="00D548EF" w:rsidRDefault="00610810" w:rsidP="00C74C31">
      <w:pPr>
        <w:spacing w:line="240" w:lineRule="auto"/>
        <w:jc w:val="center"/>
        <w:rPr>
          <w:rFonts w:ascii="Arial" w:hAnsi="Arial" w:cs="Arial"/>
        </w:rPr>
      </w:pPr>
      <w:r w:rsidRPr="00D548EF">
        <w:rPr>
          <w:rFonts w:ascii="Arial" w:hAnsi="Arial" w:cs="Arial"/>
        </w:rPr>
        <w:t>Fig. 2 – DEM Map of RSR Catchment</w:t>
      </w:r>
    </w:p>
    <w:p w14:paraId="54A35EC0" w14:textId="77777777" w:rsidR="00FF7736" w:rsidRPr="00D548EF" w:rsidRDefault="00FF7736" w:rsidP="00D548EF">
      <w:pPr>
        <w:spacing w:line="240" w:lineRule="auto"/>
        <w:rPr>
          <w:rFonts w:ascii="Arial" w:hAnsi="Arial" w:cs="Arial"/>
          <w:b/>
          <w:bCs/>
        </w:rPr>
      </w:pPr>
      <w:r w:rsidRPr="00D548EF">
        <w:rPr>
          <w:rFonts w:ascii="Arial" w:hAnsi="Arial" w:cs="Arial"/>
          <w:b/>
          <w:bCs/>
        </w:rPr>
        <w:t>2.2 Rainfall Data</w:t>
      </w:r>
    </w:p>
    <w:p w14:paraId="1A76DEB1" w14:textId="67B720DE" w:rsidR="00FF7736" w:rsidRPr="00D548EF" w:rsidRDefault="00FF7736" w:rsidP="00C74C31">
      <w:pPr>
        <w:spacing w:line="240" w:lineRule="auto"/>
        <w:jc w:val="both"/>
        <w:rPr>
          <w:rFonts w:ascii="Arial" w:hAnsi="Arial" w:cs="Arial"/>
        </w:rPr>
      </w:pPr>
      <w:r w:rsidRPr="00D548EF">
        <w:rPr>
          <w:rFonts w:ascii="Arial" w:hAnsi="Arial" w:cs="Arial"/>
        </w:rPr>
        <w:t>The rainfall season begins in June and ends in September in the study area. In the current study, weighted rainfall data from 200</w:t>
      </w:r>
      <w:r w:rsidR="009B370F" w:rsidRPr="00D548EF">
        <w:rPr>
          <w:rFonts w:ascii="Arial" w:hAnsi="Arial" w:cs="Arial"/>
        </w:rPr>
        <w:t>3</w:t>
      </w:r>
      <w:r w:rsidRPr="00D548EF">
        <w:rPr>
          <w:rFonts w:ascii="Arial" w:hAnsi="Arial" w:cs="Arial"/>
        </w:rPr>
        <w:t xml:space="preserve"> to 2020 are generated using the Thiessen Polygon Method, and rainfall data are extracted for the study area using ArcGIS 10.4 software. The India Meteorological Department (IMD) provides daily rainfall data with a spatial resolution of 0.250 x 0.250 on its website (</w:t>
      </w:r>
      <w:hyperlink r:id="rId11" w:history="1">
        <w:r w:rsidRPr="00D548EF">
          <w:rPr>
            <w:rStyle w:val="Hyperlink"/>
            <w:rFonts w:ascii="Arial" w:hAnsi="Arial" w:cs="Arial"/>
          </w:rPr>
          <w:t>http://imdpune.gov.in</w:t>
        </w:r>
      </w:hyperlink>
      <w:r w:rsidRPr="00D548EF">
        <w:rPr>
          <w:rFonts w:ascii="Arial" w:hAnsi="Arial" w:cs="Arial"/>
        </w:rPr>
        <w:t>).</w:t>
      </w:r>
    </w:p>
    <w:p w14:paraId="5D49F834" w14:textId="42545E57" w:rsidR="00FF7736" w:rsidRPr="00D548EF" w:rsidRDefault="00FF7736" w:rsidP="00D548EF">
      <w:pPr>
        <w:spacing w:line="240" w:lineRule="auto"/>
        <w:rPr>
          <w:rFonts w:ascii="Arial" w:hAnsi="Arial" w:cs="Arial"/>
          <w:b/>
          <w:bCs/>
        </w:rPr>
      </w:pPr>
      <w:r w:rsidRPr="00D548EF">
        <w:rPr>
          <w:rFonts w:ascii="Arial" w:hAnsi="Arial" w:cs="Arial"/>
          <w:b/>
          <w:bCs/>
        </w:rPr>
        <w:t>2.3 Discharge Data</w:t>
      </w:r>
    </w:p>
    <w:p w14:paraId="79C3BCCD" w14:textId="628C43EC" w:rsidR="00FF7736" w:rsidRPr="00D548EF" w:rsidRDefault="00FF7736" w:rsidP="00C74C31">
      <w:pPr>
        <w:spacing w:line="240" w:lineRule="auto"/>
        <w:jc w:val="both"/>
        <w:rPr>
          <w:rFonts w:ascii="Arial" w:hAnsi="Arial" w:cs="Arial"/>
        </w:rPr>
      </w:pPr>
      <w:r w:rsidRPr="00D548EF">
        <w:rPr>
          <w:rFonts w:ascii="Arial" w:hAnsi="Arial" w:cs="Arial"/>
        </w:rPr>
        <w:t xml:space="preserve">The State Water Data </w:t>
      </w:r>
      <w:proofErr w:type="spellStart"/>
      <w:r w:rsidRPr="00D548EF">
        <w:rPr>
          <w:rFonts w:ascii="Arial" w:hAnsi="Arial" w:cs="Arial"/>
        </w:rPr>
        <w:t>Center</w:t>
      </w:r>
      <w:proofErr w:type="spellEnd"/>
      <w:r w:rsidRPr="00D548EF">
        <w:rPr>
          <w:rFonts w:ascii="Arial" w:hAnsi="Arial" w:cs="Arial"/>
        </w:rPr>
        <w:t xml:space="preserve"> in Raipur (C.G.) provides daily discharge data from 2003 to 2020 at the reservoir's outlet.</w:t>
      </w:r>
    </w:p>
    <w:p w14:paraId="77E23353" w14:textId="7774C2AE" w:rsidR="00FF7736" w:rsidRPr="00D548EF" w:rsidRDefault="00FF7736" w:rsidP="00D548EF">
      <w:pPr>
        <w:spacing w:line="240" w:lineRule="auto"/>
        <w:rPr>
          <w:rFonts w:ascii="Arial" w:hAnsi="Arial" w:cs="Arial"/>
          <w:b/>
          <w:bCs/>
        </w:rPr>
      </w:pPr>
      <w:r w:rsidRPr="00D548EF">
        <w:rPr>
          <w:rFonts w:ascii="Arial" w:hAnsi="Arial" w:cs="Arial"/>
          <w:b/>
          <w:bCs/>
        </w:rPr>
        <w:t>2.4 Soil Data</w:t>
      </w:r>
    </w:p>
    <w:p w14:paraId="3BD7E1A0" w14:textId="679B670C" w:rsidR="00FF7736" w:rsidRPr="00D548EF" w:rsidRDefault="00FF7736" w:rsidP="00C74C31">
      <w:pPr>
        <w:spacing w:line="240" w:lineRule="auto"/>
        <w:jc w:val="both"/>
        <w:rPr>
          <w:rFonts w:ascii="Arial" w:hAnsi="Arial" w:cs="Arial"/>
        </w:rPr>
      </w:pPr>
      <w:r w:rsidRPr="00D548EF">
        <w:rPr>
          <w:rFonts w:ascii="Arial" w:hAnsi="Arial" w:cs="Arial"/>
        </w:rPr>
        <w:t xml:space="preserve">The global soil type raster file was downloaded from the website http://www.fao.org/soils-portal/data-hub/soil-maps-and-databases/harmonized-world-soil-database-v12/en/ is one step in the process to obtain the soil types for the </w:t>
      </w:r>
      <w:r w:rsidR="00C323BA" w:rsidRPr="00D548EF">
        <w:rPr>
          <w:rFonts w:ascii="Arial" w:hAnsi="Arial" w:cs="Arial"/>
        </w:rPr>
        <w:t>Ravishankar Sagar</w:t>
      </w:r>
      <w:r w:rsidRPr="00D548EF">
        <w:rPr>
          <w:rFonts w:ascii="Arial" w:hAnsi="Arial" w:cs="Arial"/>
        </w:rPr>
        <w:t xml:space="preserve"> </w:t>
      </w:r>
      <w:r w:rsidR="00C323BA" w:rsidRPr="00D548EF">
        <w:rPr>
          <w:rFonts w:ascii="Arial" w:hAnsi="Arial" w:cs="Arial"/>
        </w:rPr>
        <w:t>R</w:t>
      </w:r>
      <w:r w:rsidRPr="00D548EF">
        <w:rPr>
          <w:rFonts w:ascii="Arial" w:hAnsi="Arial" w:cs="Arial"/>
        </w:rPr>
        <w:t xml:space="preserve">eservoir’s catchment. After that, the data were exported to Arc Map to transform the raster file into a shape file and </w:t>
      </w:r>
      <w:r w:rsidRPr="00D548EF">
        <w:rPr>
          <w:rFonts w:ascii="Arial" w:hAnsi="Arial" w:cs="Arial"/>
        </w:rPr>
        <w:lastRenderedPageBreak/>
        <w:t xml:space="preserve">clip the research region from the world map of soil types. After that, a symbology was conducted and the final soil map was obtained as shown in Fig. </w:t>
      </w:r>
      <w:r w:rsidR="00B10D49" w:rsidRPr="00D548EF">
        <w:rPr>
          <w:rFonts w:ascii="Arial" w:hAnsi="Arial" w:cs="Arial"/>
        </w:rPr>
        <w:t>3</w:t>
      </w:r>
      <w:r w:rsidRPr="00D548EF">
        <w:rPr>
          <w:rFonts w:ascii="Arial" w:hAnsi="Arial" w:cs="Arial"/>
        </w:rPr>
        <w:t xml:space="preserve">. </w:t>
      </w:r>
    </w:p>
    <w:p w14:paraId="7E8C3FFE" w14:textId="7CC99852" w:rsidR="00D65D61" w:rsidRPr="00D548EF" w:rsidRDefault="00610810" w:rsidP="00C74C31">
      <w:pPr>
        <w:spacing w:line="240" w:lineRule="auto"/>
        <w:jc w:val="both"/>
        <w:rPr>
          <w:rFonts w:ascii="Arial" w:hAnsi="Arial" w:cs="Arial"/>
        </w:rPr>
      </w:pPr>
      <w:r w:rsidRPr="00D548EF">
        <w:rPr>
          <w:rFonts w:ascii="Arial" w:hAnsi="Arial" w:cs="Arial"/>
          <w:noProof/>
        </w:rPr>
        <w:drawing>
          <wp:inline distT="0" distB="0" distL="0" distR="0" wp14:anchorId="5CE58AFB" wp14:editId="7C77A549">
            <wp:extent cx="5731510" cy="4429125"/>
            <wp:effectExtent l="0" t="0" r="2540" b="9525"/>
            <wp:docPr id="541176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76260" name="Picture 541176260"/>
                    <pic:cNvPicPr/>
                  </pic:nvPicPr>
                  <pic:blipFill>
                    <a:blip r:embed="rId12">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inline>
        </w:drawing>
      </w:r>
    </w:p>
    <w:p w14:paraId="5F5FF98D" w14:textId="0A3076A8" w:rsidR="00610810" w:rsidRPr="00D548EF" w:rsidRDefault="00610810" w:rsidP="00C74C31">
      <w:pPr>
        <w:spacing w:line="240" w:lineRule="auto"/>
        <w:jc w:val="center"/>
        <w:rPr>
          <w:rFonts w:ascii="Arial" w:hAnsi="Arial" w:cs="Arial"/>
        </w:rPr>
      </w:pPr>
      <w:r w:rsidRPr="00D548EF">
        <w:rPr>
          <w:rFonts w:ascii="Arial" w:hAnsi="Arial" w:cs="Arial"/>
        </w:rPr>
        <w:t xml:space="preserve">Fig. </w:t>
      </w:r>
      <w:r w:rsidR="00B10D49" w:rsidRPr="00D548EF">
        <w:rPr>
          <w:rFonts w:ascii="Arial" w:hAnsi="Arial" w:cs="Arial"/>
        </w:rPr>
        <w:t>3</w:t>
      </w:r>
      <w:r w:rsidRPr="00D548EF">
        <w:rPr>
          <w:rFonts w:ascii="Arial" w:hAnsi="Arial" w:cs="Arial"/>
        </w:rPr>
        <w:t xml:space="preserve"> – Soil Map of RSR Catchment</w:t>
      </w:r>
    </w:p>
    <w:p w14:paraId="63F7954F" w14:textId="0A63A428" w:rsidR="00FF7736" w:rsidRPr="00D548EF" w:rsidRDefault="00FF7736" w:rsidP="00D548EF">
      <w:pPr>
        <w:spacing w:line="240" w:lineRule="auto"/>
        <w:rPr>
          <w:rFonts w:ascii="Arial" w:hAnsi="Arial" w:cs="Arial"/>
          <w:b/>
          <w:bCs/>
        </w:rPr>
      </w:pPr>
      <w:r w:rsidRPr="00D548EF">
        <w:rPr>
          <w:rFonts w:ascii="Arial" w:hAnsi="Arial" w:cs="Arial"/>
          <w:b/>
          <w:bCs/>
        </w:rPr>
        <w:t>2.5 Land Use/Land Cover Data</w:t>
      </w:r>
    </w:p>
    <w:p w14:paraId="2C27DDE7" w14:textId="45F1739A" w:rsidR="00FF7736" w:rsidRPr="00D548EF" w:rsidRDefault="00FF7736" w:rsidP="00C74C31">
      <w:pPr>
        <w:spacing w:line="240" w:lineRule="auto"/>
        <w:jc w:val="both"/>
        <w:rPr>
          <w:rFonts w:ascii="Arial" w:hAnsi="Arial" w:cs="Arial"/>
        </w:rPr>
      </w:pPr>
      <w:r w:rsidRPr="00D548EF">
        <w:rPr>
          <w:rFonts w:ascii="Arial" w:hAnsi="Arial" w:cs="Arial"/>
        </w:rPr>
        <w:t xml:space="preserve">The LULC map was created using a </w:t>
      </w:r>
      <w:r w:rsidR="006A2112" w:rsidRPr="00D548EF">
        <w:rPr>
          <w:rFonts w:ascii="Arial" w:hAnsi="Arial" w:cs="Arial"/>
        </w:rPr>
        <w:t>10</w:t>
      </w:r>
      <w:r w:rsidRPr="00D548EF">
        <w:rPr>
          <w:rFonts w:ascii="Arial" w:hAnsi="Arial" w:cs="Arial"/>
        </w:rPr>
        <w:t xml:space="preserve"> m spatial resolution </w:t>
      </w:r>
      <w:r w:rsidR="006A2112" w:rsidRPr="00D548EF">
        <w:rPr>
          <w:rFonts w:ascii="Arial" w:hAnsi="Arial" w:cs="Arial"/>
        </w:rPr>
        <w:t>Sentinel 2</w:t>
      </w:r>
      <w:r w:rsidRPr="00D548EF">
        <w:rPr>
          <w:rFonts w:ascii="Arial" w:hAnsi="Arial" w:cs="Arial"/>
        </w:rPr>
        <w:t xml:space="preserve"> satellite picture. The photos were classified using supervised classification, and Google Earth's high imagery was used for verification. Fig. </w:t>
      </w:r>
      <w:r w:rsidR="00B10D49" w:rsidRPr="00D548EF">
        <w:rPr>
          <w:rFonts w:ascii="Arial" w:hAnsi="Arial" w:cs="Arial"/>
        </w:rPr>
        <w:t>4</w:t>
      </w:r>
      <w:r w:rsidRPr="00D548EF">
        <w:rPr>
          <w:rFonts w:ascii="Arial" w:hAnsi="Arial" w:cs="Arial"/>
          <w:color w:val="FF0000"/>
        </w:rPr>
        <w:t xml:space="preserve"> </w:t>
      </w:r>
      <w:r w:rsidRPr="00D548EF">
        <w:rPr>
          <w:rFonts w:ascii="Arial" w:hAnsi="Arial" w:cs="Arial"/>
        </w:rPr>
        <w:t>shows the LULC map of the research area.</w:t>
      </w:r>
    </w:p>
    <w:p w14:paraId="79B4D52A" w14:textId="01A13854" w:rsidR="00D65D61" w:rsidRPr="00D548EF" w:rsidRDefault="006A2112" w:rsidP="00C74C31">
      <w:pPr>
        <w:spacing w:line="240" w:lineRule="auto"/>
        <w:jc w:val="both"/>
        <w:rPr>
          <w:rFonts w:ascii="Arial" w:hAnsi="Arial" w:cs="Arial"/>
        </w:rPr>
      </w:pPr>
      <w:r w:rsidRPr="00D548EF">
        <w:rPr>
          <w:rFonts w:ascii="Arial" w:hAnsi="Arial" w:cs="Arial"/>
          <w:noProof/>
        </w:rPr>
        <w:lastRenderedPageBreak/>
        <w:drawing>
          <wp:inline distT="0" distB="0" distL="0" distR="0" wp14:anchorId="20FAB0D4" wp14:editId="32804248">
            <wp:extent cx="5731510" cy="4429125"/>
            <wp:effectExtent l="0" t="0" r="2540" b="9525"/>
            <wp:docPr id="1462642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42922" name="Picture 1462642922"/>
                    <pic:cNvPicPr/>
                  </pic:nvPicPr>
                  <pic:blipFill>
                    <a:blip r:embed="rId13">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inline>
        </w:drawing>
      </w:r>
    </w:p>
    <w:p w14:paraId="61EABCDF" w14:textId="6B91CD43" w:rsidR="00186F5C" w:rsidRPr="00D548EF" w:rsidRDefault="00186F5C" w:rsidP="00C74C31">
      <w:pPr>
        <w:spacing w:after="0" w:line="240" w:lineRule="auto"/>
        <w:jc w:val="center"/>
        <w:rPr>
          <w:rFonts w:ascii="Arial" w:hAnsi="Arial" w:cs="Arial"/>
        </w:rPr>
      </w:pPr>
      <w:r w:rsidRPr="00D548EF">
        <w:rPr>
          <w:rFonts w:ascii="Arial" w:hAnsi="Arial" w:cs="Arial"/>
        </w:rPr>
        <w:t xml:space="preserve">Fig. </w:t>
      </w:r>
      <w:r w:rsidR="00B10D49" w:rsidRPr="00D548EF">
        <w:rPr>
          <w:rFonts w:ascii="Arial" w:hAnsi="Arial" w:cs="Arial"/>
        </w:rPr>
        <w:t>4</w:t>
      </w:r>
      <w:r w:rsidRPr="00D548EF">
        <w:rPr>
          <w:rFonts w:ascii="Arial" w:hAnsi="Arial" w:cs="Arial"/>
        </w:rPr>
        <w:t xml:space="preserve"> – Land Use/ Land Cover Map of R</w:t>
      </w:r>
      <w:r w:rsidR="00610810" w:rsidRPr="00D548EF">
        <w:rPr>
          <w:rFonts w:ascii="Arial" w:hAnsi="Arial" w:cs="Arial"/>
        </w:rPr>
        <w:t>SR</w:t>
      </w:r>
      <w:r w:rsidRPr="00D548EF">
        <w:rPr>
          <w:rFonts w:ascii="Arial" w:hAnsi="Arial" w:cs="Arial"/>
        </w:rPr>
        <w:t xml:space="preserve"> Catchment</w:t>
      </w:r>
    </w:p>
    <w:p w14:paraId="1078B778" w14:textId="77777777" w:rsidR="00FF7736" w:rsidRPr="00D548EF" w:rsidRDefault="00FF7736" w:rsidP="00D548EF">
      <w:pPr>
        <w:spacing w:before="240" w:line="240" w:lineRule="auto"/>
        <w:rPr>
          <w:rFonts w:ascii="Arial" w:hAnsi="Arial" w:cs="Arial"/>
          <w:b/>
          <w:bCs/>
        </w:rPr>
      </w:pPr>
      <w:r w:rsidRPr="00D548EF">
        <w:rPr>
          <w:rFonts w:ascii="Arial" w:hAnsi="Arial" w:cs="Arial"/>
          <w:b/>
          <w:bCs/>
        </w:rPr>
        <w:t>3. METHODOLOGY</w:t>
      </w:r>
    </w:p>
    <w:p w14:paraId="02233430" w14:textId="77777777" w:rsidR="00FF7736" w:rsidRPr="00D548EF" w:rsidRDefault="00FF7736" w:rsidP="00D548EF">
      <w:pPr>
        <w:spacing w:line="240" w:lineRule="auto"/>
        <w:rPr>
          <w:rFonts w:ascii="Arial" w:hAnsi="Arial" w:cs="Arial"/>
          <w:b/>
          <w:bCs/>
        </w:rPr>
      </w:pPr>
      <w:r w:rsidRPr="00D548EF">
        <w:rPr>
          <w:rFonts w:ascii="Arial" w:hAnsi="Arial" w:cs="Arial"/>
          <w:b/>
          <w:bCs/>
        </w:rPr>
        <w:t xml:space="preserve">3.1 Model Description </w:t>
      </w:r>
    </w:p>
    <w:p w14:paraId="1B95D4C1" w14:textId="265943B4" w:rsidR="00FF7736" w:rsidRPr="00D548EF" w:rsidRDefault="00FF7736" w:rsidP="00C74C31">
      <w:pPr>
        <w:spacing w:line="240" w:lineRule="auto"/>
        <w:jc w:val="both"/>
        <w:rPr>
          <w:rFonts w:ascii="Arial" w:hAnsi="Arial" w:cs="Arial"/>
        </w:rPr>
      </w:pPr>
      <w:r w:rsidRPr="00D548EF">
        <w:rPr>
          <w:rFonts w:ascii="Arial" w:hAnsi="Arial" w:cs="Arial"/>
        </w:rPr>
        <w:t xml:space="preserve">The US Army Corps of Engineers developed the hydrologic </w:t>
      </w:r>
      <w:proofErr w:type="spellStart"/>
      <w:r w:rsidRPr="00D548EF">
        <w:rPr>
          <w:rFonts w:ascii="Arial" w:hAnsi="Arial" w:cs="Arial"/>
        </w:rPr>
        <w:t>modeling</w:t>
      </w:r>
      <w:proofErr w:type="spellEnd"/>
      <w:r w:rsidRPr="00D548EF">
        <w:rPr>
          <w:rFonts w:ascii="Arial" w:hAnsi="Arial" w:cs="Arial"/>
        </w:rPr>
        <w:t xml:space="preserve"> system (HEC-HMS), a physically based semi-distributed model, to predict the rainfall-runoff dynamics of watershed systems</w:t>
      </w:r>
      <w:r w:rsidR="00224DE7" w:rsidRPr="00D548EF">
        <w:rPr>
          <w:rFonts w:ascii="Arial" w:hAnsi="Arial" w:cs="Arial"/>
        </w:rPr>
        <w:t xml:space="preserve"> </w:t>
      </w:r>
      <w:r w:rsidR="00F71072" w:rsidRPr="00D548EF">
        <w:rPr>
          <w:rFonts w:ascii="Arial" w:hAnsi="Arial" w:cs="Arial"/>
          <w:vertAlign w:val="superscript"/>
        </w:rPr>
        <w:t>[16]</w:t>
      </w:r>
      <w:r w:rsidR="00224DE7" w:rsidRPr="00D548EF">
        <w:rPr>
          <w:rFonts w:ascii="Arial" w:hAnsi="Arial" w:cs="Arial"/>
        </w:rPr>
        <w:t xml:space="preserve">. </w:t>
      </w:r>
      <w:r w:rsidRPr="00D548EF">
        <w:rPr>
          <w:rFonts w:ascii="Arial" w:hAnsi="Arial" w:cs="Arial"/>
        </w:rPr>
        <w:t>This concept is intended to solve the greatest variety of problems by being usable in various geographical locations</w:t>
      </w:r>
      <w:r w:rsidR="00224DE7" w:rsidRPr="00D548EF">
        <w:rPr>
          <w:rFonts w:ascii="Arial" w:hAnsi="Arial" w:cs="Arial"/>
        </w:rPr>
        <w:t xml:space="preserve"> </w:t>
      </w:r>
      <w:r w:rsidR="00F71072" w:rsidRPr="00D548EF">
        <w:rPr>
          <w:rFonts w:ascii="Arial" w:hAnsi="Arial" w:cs="Arial"/>
          <w:vertAlign w:val="superscript"/>
        </w:rPr>
        <w:t>[17]</w:t>
      </w:r>
      <w:r w:rsidR="00224DE7" w:rsidRPr="00D548EF">
        <w:rPr>
          <w:rFonts w:ascii="Arial" w:hAnsi="Arial" w:cs="Arial"/>
        </w:rPr>
        <w:t>.</w:t>
      </w:r>
      <w:r w:rsidR="00224DE7" w:rsidRPr="00D548EF">
        <w:rPr>
          <w:rFonts w:ascii="Arial" w:hAnsi="Arial" w:cs="Arial"/>
          <w:vertAlign w:val="superscript"/>
        </w:rPr>
        <w:t xml:space="preserve"> </w:t>
      </w:r>
      <w:r w:rsidR="007971A4" w:rsidRPr="00D548EF">
        <w:rPr>
          <w:rFonts w:ascii="Arial" w:hAnsi="Arial" w:cs="Arial"/>
        </w:rPr>
        <w:t>It is frequently used to model runoff production in major river basins, tiny urban or natural watersheds, and ungauged basins</w:t>
      </w:r>
      <w:r w:rsidR="00224DE7" w:rsidRPr="00D548EF">
        <w:rPr>
          <w:rFonts w:ascii="Arial" w:hAnsi="Arial" w:cs="Arial"/>
        </w:rPr>
        <w:t xml:space="preserve"> </w:t>
      </w:r>
      <w:r w:rsidR="00F71072" w:rsidRPr="00D548EF">
        <w:rPr>
          <w:rFonts w:ascii="Arial" w:hAnsi="Arial" w:cs="Arial"/>
          <w:vertAlign w:val="superscript"/>
        </w:rPr>
        <w:t>[18,19]</w:t>
      </w:r>
      <w:r w:rsidR="00224DE7" w:rsidRPr="00D548EF">
        <w:rPr>
          <w:rFonts w:ascii="Arial" w:hAnsi="Arial" w:cs="Arial"/>
        </w:rPr>
        <w:t>.</w:t>
      </w:r>
      <w:r w:rsidRPr="00D548EF">
        <w:rPr>
          <w:rFonts w:ascii="Arial" w:hAnsi="Arial" w:cs="Arial"/>
        </w:rPr>
        <w:t xml:space="preserve"> The resulting hydrographs can support reservoir spillway design, flood risk assessment, future urbanization impact, and water resource planning and management</w:t>
      </w:r>
      <w:r w:rsidR="00224DE7" w:rsidRPr="00D548EF">
        <w:rPr>
          <w:rFonts w:ascii="Arial" w:hAnsi="Arial" w:cs="Arial"/>
        </w:rPr>
        <w:t xml:space="preserve"> </w:t>
      </w:r>
      <w:r w:rsidR="00F71072" w:rsidRPr="00D548EF">
        <w:rPr>
          <w:rFonts w:ascii="Arial" w:hAnsi="Arial" w:cs="Arial"/>
          <w:vertAlign w:val="superscript"/>
        </w:rPr>
        <w:t>[16]</w:t>
      </w:r>
      <w:r w:rsidR="00224DE7" w:rsidRPr="00D548EF">
        <w:rPr>
          <w:rFonts w:ascii="Arial" w:hAnsi="Arial" w:cs="Arial"/>
        </w:rPr>
        <w:t>.</w:t>
      </w:r>
    </w:p>
    <w:p w14:paraId="5E0FB63F" w14:textId="6D022FF7" w:rsidR="00FF7736" w:rsidRPr="00D548EF" w:rsidRDefault="00FF7736" w:rsidP="00C74C31">
      <w:pPr>
        <w:spacing w:line="240" w:lineRule="auto"/>
        <w:jc w:val="both"/>
        <w:rPr>
          <w:rFonts w:ascii="Arial" w:hAnsi="Arial" w:cs="Arial"/>
        </w:rPr>
      </w:pPr>
      <w:r w:rsidRPr="00D548EF">
        <w:rPr>
          <w:rFonts w:ascii="Arial" w:hAnsi="Arial" w:cs="Arial"/>
        </w:rPr>
        <w:t>Using HEC-</w:t>
      </w:r>
      <w:proofErr w:type="spellStart"/>
      <w:r w:rsidRPr="00D548EF">
        <w:rPr>
          <w:rFonts w:ascii="Arial" w:hAnsi="Arial" w:cs="Arial"/>
        </w:rPr>
        <w:t>GeoHMS</w:t>
      </w:r>
      <w:proofErr w:type="spellEnd"/>
      <w:r w:rsidRPr="00D548EF">
        <w:rPr>
          <w:rFonts w:ascii="Arial" w:hAnsi="Arial" w:cs="Arial"/>
        </w:rPr>
        <w:t xml:space="preserve"> and specifically the DEM of the areas under study, which was sourced from the FABDEM website</w:t>
      </w:r>
      <w:r w:rsidR="00C323BA" w:rsidRPr="00D548EF">
        <w:rPr>
          <w:rFonts w:ascii="Arial" w:hAnsi="Arial" w:cs="Arial"/>
        </w:rPr>
        <w:t xml:space="preserve"> (</w:t>
      </w:r>
      <w:hyperlink r:id="rId14" w:history="1">
        <w:r w:rsidR="00C323BA" w:rsidRPr="00D548EF">
          <w:rPr>
            <w:rStyle w:val="Hyperlink"/>
            <w:rFonts w:ascii="Arial" w:hAnsi="Arial" w:cs="Arial"/>
          </w:rPr>
          <w:t>https://data.bris.ac.uk</w:t>
        </w:r>
      </w:hyperlink>
      <w:r w:rsidR="00C323BA" w:rsidRPr="00D548EF">
        <w:rPr>
          <w:rFonts w:ascii="Arial" w:hAnsi="Arial" w:cs="Arial"/>
        </w:rPr>
        <w:t>)</w:t>
      </w:r>
      <w:r w:rsidRPr="00D548EF">
        <w:rPr>
          <w:rFonts w:ascii="Arial" w:hAnsi="Arial" w:cs="Arial"/>
        </w:rPr>
        <w:t xml:space="preserve">, the </w:t>
      </w:r>
      <w:r w:rsidR="00C323BA" w:rsidRPr="00D548EF">
        <w:rPr>
          <w:rFonts w:ascii="Arial" w:hAnsi="Arial" w:cs="Arial"/>
        </w:rPr>
        <w:t>Ravishankar Sagar</w:t>
      </w:r>
      <w:r w:rsidRPr="00D548EF">
        <w:rPr>
          <w:rFonts w:ascii="Arial" w:hAnsi="Arial" w:cs="Arial"/>
        </w:rPr>
        <w:t xml:space="preserve"> Reservoir</w:t>
      </w:r>
      <w:r w:rsidR="00C323BA" w:rsidRPr="00D548EF">
        <w:rPr>
          <w:rFonts w:ascii="Arial" w:hAnsi="Arial" w:cs="Arial"/>
        </w:rPr>
        <w:t>’s</w:t>
      </w:r>
      <w:r w:rsidRPr="00D548EF">
        <w:rPr>
          <w:rFonts w:ascii="Arial" w:hAnsi="Arial" w:cs="Arial"/>
        </w:rPr>
        <w:t xml:space="preserve"> hydrologic model was produced. Through a series of processes, HEC-</w:t>
      </w:r>
      <w:proofErr w:type="spellStart"/>
      <w:r w:rsidRPr="00D548EF">
        <w:rPr>
          <w:rFonts w:ascii="Arial" w:hAnsi="Arial" w:cs="Arial"/>
        </w:rPr>
        <w:t>GeoHMS</w:t>
      </w:r>
      <w:proofErr w:type="spellEnd"/>
      <w:r w:rsidRPr="00D548EF">
        <w:rPr>
          <w:rFonts w:ascii="Arial" w:hAnsi="Arial" w:cs="Arial"/>
        </w:rPr>
        <w:t xml:space="preserve"> generates an HMS input file that includes several hydrological characteristics in an Arc</w:t>
      </w:r>
      <w:r w:rsidR="005A5992" w:rsidRPr="00D548EF">
        <w:rPr>
          <w:rFonts w:ascii="Arial" w:hAnsi="Arial" w:cs="Arial"/>
        </w:rPr>
        <w:t>M</w:t>
      </w:r>
      <w:r w:rsidRPr="00D548EF">
        <w:rPr>
          <w:rFonts w:ascii="Arial" w:hAnsi="Arial" w:cs="Arial"/>
        </w:rPr>
        <w:t xml:space="preserve">ap context, as well as the catchment of the area under investigation, a stream network, and sub-basin boundaries. For the catchment of </w:t>
      </w:r>
      <w:r w:rsidR="00C323BA" w:rsidRPr="00D548EF">
        <w:rPr>
          <w:rFonts w:ascii="Arial" w:hAnsi="Arial" w:cs="Arial"/>
        </w:rPr>
        <w:t xml:space="preserve">Ravishankar Sagar </w:t>
      </w:r>
      <w:r w:rsidRPr="00D548EF">
        <w:rPr>
          <w:rFonts w:ascii="Arial" w:hAnsi="Arial" w:cs="Arial"/>
        </w:rPr>
        <w:t>Reservoir, a HEC-HMS model was created, and simulations using daily rainfall data were conducted.</w:t>
      </w:r>
    </w:p>
    <w:p w14:paraId="4CE0D0FD" w14:textId="1F0D2E39" w:rsidR="00FA31E9" w:rsidRPr="00D548EF" w:rsidRDefault="00FA31E9" w:rsidP="00C74C31">
      <w:pPr>
        <w:spacing w:line="240" w:lineRule="auto"/>
        <w:jc w:val="both"/>
        <w:rPr>
          <w:rFonts w:ascii="Arial" w:hAnsi="Arial" w:cs="Arial"/>
        </w:rPr>
      </w:pPr>
      <w:r w:rsidRPr="00D548EF">
        <w:rPr>
          <w:rFonts w:ascii="Arial" w:hAnsi="Arial" w:cs="Arial"/>
        </w:rPr>
        <w:t xml:space="preserve">The HEC-HMS model was created with all 4 reservoirs of the Mahanadi Reservoir Project Complex which were included as reservoirs and their inflow, outflow and routing parameters were inserted respectively ensuring proper linkage between them. The upstream and downstream relationships of all the reservoirs were added to the model. The methods used for all reservoirs are same. </w:t>
      </w:r>
    </w:p>
    <w:p w14:paraId="1D65DC1E" w14:textId="6ACA336E" w:rsidR="006A2112" w:rsidRPr="00D548EF" w:rsidRDefault="006A2112" w:rsidP="00C74C31">
      <w:pPr>
        <w:spacing w:line="240" w:lineRule="auto"/>
        <w:jc w:val="both"/>
        <w:rPr>
          <w:rFonts w:ascii="Arial" w:hAnsi="Arial" w:cs="Arial"/>
        </w:rPr>
      </w:pPr>
      <w:r w:rsidRPr="00D548EF">
        <w:rPr>
          <w:rFonts w:ascii="Arial" w:hAnsi="Arial" w:cs="Arial"/>
          <w:noProof/>
        </w:rPr>
        <w:lastRenderedPageBreak/>
        <w:drawing>
          <wp:inline distT="0" distB="0" distL="0" distR="0" wp14:anchorId="6A24063C" wp14:editId="3F035F1E">
            <wp:extent cx="5731510" cy="4429125"/>
            <wp:effectExtent l="0" t="0" r="2540" b="9525"/>
            <wp:docPr id="1519639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39247" name="Picture 1519639247"/>
                    <pic:cNvPicPr/>
                  </pic:nvPicPr>
                  <pic:blipFill>
                    <a:blip r:embed="rId15">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inline>
        </w:drawing>
      </w:r>
    </w:p>
    <w:p w14:paraId="117E6B31" w14:textId="4381CFFB" w:rsidR="00EF4EA8" w:rsidRPr="00D548EF" w:rsidRDefault="00EF4EA8" w:rsidP="00C74C31">
      <w:pPr>
        <w:spacing w:line="240" w:lineRule="auto"/>
        <w:jc w:val="center"/>
        <w:rPr>
          <w:rFonts w:ascii="Arial" w:hAnsi="Arial" w:cs="Arial"/>
        </w:rPr>
      </w:pPr>
      <w:r w:rsidRPr="00D548EF">
        <w:rPr>
          <w:rFonts w:ascii="Arial" w:hAnsi="Arial" w:cs="Arial"/>
        </w:rPr>
        <w:t xml:space="preserve">Fig. </w:t>
      </w:r>
      <w:r w:rsidR="00B10D49" w:rsidRPr="00D548EF">
        <w:rPr>
          <w:rFonts w:ascii="Arial" w:hAnsi="Arial" w:cs="Arial"/>
        </w:rPr>
        <w:t>5</w:t>
      </w:r>
      <w:r w:rsidRPr="00D548EF">
        <w:rPr>
          <w:rFonts w:ascii="Arial" w:hAnsi="Arial" w:cs="Arial"/>
        </w:rPr>
        <w:t xml:space="preserve"> – SCS-CN Map</w:t>
      </w:r>
    </w:p>
    <w:p w14:paraId="1BCF8055" w14:textId="1C97C9D5" w:rsidR="00FF7736" w:rsidRPr="00D548EF" w:rsidRDefault="00FF7736" w:rsidP="00C74C31">
      <w:pPr>
        <w:spacing w:line="240" w:lineRule="auto"/>
        <w:jc w:val="both"/>
        <w:rPr>
          <w:rFonts w:ascii="Arial" w:hAnsi="Arial" w:cs="Arial"/>
        </w:rPr>
      </w:pPr>
      <w:r w:rsidRPr="00D548EF">
        <w:rPr>
          <w:rFonts w:ascii="Arial" w:hAnsi="Arial" w:cs="Arial"/>
        </w:rPr>
        <w:t xml:space="preserve">LULC and Soil map are used to calculate the curve number. Fig. </w:t>
      </w:r>
      <w:r w:rsidR="00B10D49" w:rsidRPr="00D548EF">
        <w:rPr>
          <w:rFonts w:ascii="Arial" w:hAnsi="Arial" w:cs="Arial"/>
        </w:rPr>
        <w:t>5</w:t>
      </w:r>
      <w:r w:rsidRPr="00D548EF">
        <w:rPr>
          <w:rFonts w:ascii="Arial" w:hAnsi="Arial" w:cs="Arial"/>
        </w:rPr>
        <w:t xml:space="preserve"> displays the curve number </w:t>
      </w:r>
      <w:r w:rsidR="00682C1B" w:rsidRPr="00D548EF">
        <w:rPr>
          <w:rFonts w:ascii="Arial" w:hAnsi="Arial" w:cs="Arial"/>
        </w:rPr>
        <w:t>map of the study area.</w:t>
      </w:r>
      <w:r w:rsidRPr="00D548EF">
        <w:rPr>
          <w:rFonts w:ascii="Arial" w:hAnsi="Arial" w:cs="Arial"/>
        </w:rPr>
        <w:t xml:space="preserve"> This study employed the Soil Conservation Service Unit Hydrograph as the transform technique, and the Soil Conservation Service Curve Number (SCS-CN) as a loss method. The basin models, weather models, control simulations, and input data are the four primary parts of the HEC-HMS model. The basin model preserves the physical datasets describing the watershed features, while the meteorological model incorporates precipitation, evapotranspiration, and snowmelt. The start and finish dates and times of a simulation are included in the control specifications.</w:t>
      </w:r>
      <w:r w:rsidR="00512B3F" w:rsidRPr="00D548EF">
        <w:rPr>
          <w:rFonts w:ascii="Arial" w:hAnsi="Arial" w:cs="Arial"/>
        </w:rPr>
        <w:t xml:space="preserve"> Fig. </w:t>
      </w:r>
      <w:r w:rsidR="00B10D49" w:rsidRPr="00D548EF">
        <w:rPr>
          <w:rFonts w:ascii="Arial" w:hAnsi="Arial" w:cs="Arial"/>
        </w:rPr>
        <w:t>6</w:t>
      </w:r>
      <w:r w:rsidR="00512B3F" w:rsidRPr="00D548EF">
        <w:rPr>
          <w:rFonts w:ascii="Arial" w:hAnsi="Arial" w:cs="Arial"/>
        </w:rPr>
        <w:t xml:space="preserve"> shows the HEC-HMS modelling process employed in this study.</w:t>
      </w:r>
    </w:p>
    <w:p w14:paraId="122B6CD0" w14:textId="12BC61FE" w:rsidR="00512B3F" w:rsidRPr="00D548EF" w:rsidRDefault="00512B3F" w:rsidP="00C74C31">
      <w:pPr>
        <w:spacing w:line="240" w:lineRule="auto"/>
        <w:jc w:val="center"/>
        <w:rPr>
          <w:rFonts w:ascii="Arial" w:hAnsi="Arial" w:cs="Arial"/>
        </w:rPr>
      </w:pPr>
      <w:r w:rsidRPr="00D548EF">
        <w:rPr>
          <w:rFonts w:ascii="Arial" w:hAnsi="Arial" w:cs="Arial"/>
          <w:noProof/>
        </w:rPr>
        <w:lastRenderedPageBreak/>
        <w:drawing>
          <wp:anchor distT="0" distB="0" distL="114300" distR="114300" simplePos="0" relativeHeight="251669504" behindDoc="0" locked="0" layoutInCell="1" allowOverlap="1" wp14:anchorId="656C982B" wp14:editId="79BCD4DB">
            <wp:simplePos x="0" y="0"/>
            <wp:positionH relativeFrom="column">
              <wp:posOffset>411480</wp:posOffset>
            </wp:positionH>
            <wp:positionV relativeFrom="paragraph">
              <wp:posOffset>-2540</wp:posOffset>
            </wp:positionV>
            <wp:extent cx="4906010" cy="5173980"/>
            <wp:effectExtent l="0" t="0" r="8890" b="7620"/>
            <wp:wrapTopAndBottom/>
            <wp:docPr id="521794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94444" name="Picture 521794444"/>
                    <pic:cNvPicPr/>
                  </pic:nvPicPr>
                  <pic:blipFill>
                    <a:blip r:embed="rId16">
                      <a:extLst>
                        <a:ext uri="{28A0092B-C50C-407E-A947-70E740481C1C}">
                          <a14:useLocalDpi xmlns:a14="http://schemas.microsoft.com/office/drawing/2010/main" val="0"/>
                        </a:ext>
                      </a:extLst>
                    </a:blip>
                    <a:stretch>
                      <a:fillRect/>
                    </a:stretch>
                  </pic:blipFill>
                  <pic:spPr>
                    <a:xfrm>
                      <a:off x="0" y="0"/>
                      <a:ext cx="4906010" cy="5173980"/>
                    </a:xfrm>
                    <a:prstGeom prst="rect">
                      <a:avLst/>
                    </a:prstGeom>
                  </pic:spPr>
                </pic:pic>
              </a:graphicData>
            </a:graphic>
          </wp:anchor>
        </w:drawing>
      </w:r>
      <w:r w:rsidRPr="00D548EF">
        <w:rPr>
          <w:rFonts w:ascii="Arial" w:hAnsi="Arial" w:cs="Arial"/>
        </w:rPr>
        <w:t xml:space="preserve">Fig. </w:t>
      </w:r>
      <w:r w:rsidR="00B10D49" w:rsidRPr="00D548EF">
        <w:rPr>
          <w:rFonts w:ascii="Arial" w:hAnsi="Arial" w:cs="Arial"/>
        </w:rPr>
        <w:t>6</w:t>
      </w:r>
      <w:r w:rsidRPr="00D548EF">
        <w:rPr>
          <w:rFonts w:ascii="Arial" w:hAnsi="Arial" w:cs="Arial"/>
        </w:rPr>
        <w:t xml:space="preserve"> – Flow Chart of HEC-HMS Model</w:t>
      </w:r>
    </w:p>
    <w:p w14:paraId="027AF082" w14:textId="44A34654" w:rsidR="00FF7736" w:rsidRPr="00D548EF" w:rsidRDefault="00FF7736" w:rsidP="00D548EF">
      <w:pPr>
        <w:spacing w:before="240" w:line="240" w:lineRule="auto"/>
        <w:rPr>
          <w:rFonts w:ascii="Arial" w:hAnsi="Arial" w:cs="Arial"/>
          <w:b/>
          <w:bCs/>
        </w:rPr>
      </w:pPr>
      <w:r w:rsidRPr="00D548EF">
        <w:rPr>
          <w:rFonts w:ascii="Arial" w:hAnsi="Arial" w:cs="Arial"/>
          <w:b/>
          <w:bCs/>
        </w:rPr>
        <w:t>3.</w:t>
      </w:r>
      <w:r w:rsidR="00AB4E90" w:rsidRPr="00D548EF">
        <w:rPr>
          <w:rFonts w:ascii="Arial" w:hAnsi="Arial" w:cs="Arial"/>
          <w:b/>
          <w:bCs/>
        </w:rPr>
        <w:t>1.1</w:t>
      </w:r>
      <w:r w:rsidRPr="00D548EF">
        <w:rPr>
          <w:rFonts w:ascii="Arial" w:hAnsi="Arial" w:cs="Arial"/>
          <w:b/>
          <w:bCs/>
        </w:rPr>
        <w:t xml:space="preserve"> Loss Method</w:t>
      </w:r>
      <w:r w:rsidR="002837F1" w:rsidRPr="00D548EF">
        <w:rPr>
          <w:rFonts w:ascii="Arial" w:hAnsi="Arial" w:cs="Arial"/>
          <w:b/>
          <w:bCs/>
        </w:rPr>
        <w:t xml:space="preserve"> – Soil Conservation Service Curve Number</w:t>
      </w:r>
    </w:p>
    <w:p w14:paraId="41696479" w14:textId="00B5032A" w:rsidR="00FF7736" w:rsidRPr="00D548EF" w:rsidRDefault="00FF7736" w:rsidP="00C74C31">
      <w:pPr>
        <w:spacing w:line="240" w:lineRule="auto"/>
        <w:jc w:val="both"/>
        <w:rPr>
          <w:rFonts w:ascii="Arial" w:hAnsi="Arial" w:cs="Arial"/>
        </w:rPr>
      </w:pPr>
      <w:r w:rsidRPr="00D548EF">
        <w:rPr>
          <w:rFonts w:ascii="Arial" w:hAnsi="Arial" w:cs="Arial"/>
        </w:rPr>
        <w:t xml:space="preserve">The SCS-CN technique considers most </w:t>
      </w:r>
      <w:r w:rsidR="00C323BA" w:rsidRPr="00D548EF">
        <w:rPr>
          <w:rFonts w:ascii="Arial" w:hAnsi="Arial" w:cs="Arial"/>
        </w:rPr>
        <w:t xml:space="preserve">of the </w:t>
      </w:r>
      <w:r w:rsidRPr="00D548EF">
        <w:rPr>
          <w:rFonts w:ascii="Arial" w:hAnsi="Arial" w:cs="Arial"/>
        </w:rPr>
        <w:t>watershed variables that produce runoff, including antecedent moisture condition, hydrologic soil group, land use, and soil type (Mishra &amp; Singh, 2004). The formula for determining loss by</w:t>
      </w:r>
      <w:r w:rsidR="00B85366" w:rsidRPr="00D548EF">
        <w:rPr>
          <w:rFonts w:ascii="Arial" w:hAnsi="Arial" w:cs="Arial"/>
        </w:rPr>
        <w:t xml:space="preserve"> </w:t>
      </w:r>
      <w:r w:rsidRPr="00D548EF">
        <w:rPr>
          <w:rFonts w:ascii="Arial" w:hAnsi="Arial" w:cs="Arial"/>
        </w:rPr>
        <w:t>SCS-CN method is</w:t>
      </w:r>
    </w:p>
    <w:p w14:paraId="0340471C" w14:textId="77777777" w:rsidR="00FF7736" w:rsidRPr="00D548EF" w:rsidRDefault="00FF7736" w:rsidP="00C74C31">
      <w:pPr>
        <w:spacing w:line="240" w:lineRule="auto"/>
        <w:jc w:val="right"/>
        <w:rPr>
          <w:rFonts w:ascii="Arial" w:eastAsiaTheme="minorEastAsia" w:hAnsi="Arial" w:cs="Arial"/>
        </w:rPr>
      </w:pPr>
      <m:oMath>
        <m:r>
          <w:rPr>
            <w:rFonts w:ascii="Cambria Math" w:hAnsi="Cambria Math" w:cs="Arial"/>
          </w:rPr>
          <m:t>Q=</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(P-</m:t>
                </m:r>
                <m:sSub>
                  <m:sSubPr>
                    <m:ctrlPr>
                      <w:rPr>
                        <w:rFonts w:ascii="Cambria Math" w:hAnsi="Cambria Math" w:cs="Arial"/>
                        <w:i/>
                      </w:rPr>
                    </m:ctrlPr>
                  </m:sSubPr>
                  <m:e>
                    <m:r>
                      <w:rPr>
                        <w:rFonts w:ascii="Cambria Math" w:hAnsi="Cambria Math" w:cs="Arial"/>
                      </w:rPr>
                      <m:t>I</m:t>
                    </m:r>
                  </m:e>
                  <m:sub>
                    <m:r>
                      <w:rPr>
                        <w:rFonts w:ascii="Cambria Math" w:hAnsi="Cambria Math" w:cs="Arial"/>
                      </w:rPr>
                      <m:t>a</m:t>
                    </m:r>
                  </m:sub>
                </m:sSub>
                <m:r>
                  <w:rPr>
                    <w:rFonts w:ascii="Cambria Math" w:hAnsi="Cambria Math" w:cs="Arial"/>
                  </w:rPr>
                  <m:t>)</m:t>
                </m:r>
              </m:e>
              <m:sup>
                <m:r>
                  <w:rPr>
                    <w:rFonts w:ascii="Cambria Math" w:hAnsi="Cambria Math" w:cs="Arial"/>
                  </w:rPr>
                  <m:t>2</m:t>
                </m:r>
              </m:sup>
            </m:sSup>
          </m:num>
          <m:den>
            <m:r>
              <w:rPr>
                <w:rFonts w:ascii="Cambria Math" w:hAnsi="Cambria Math" w:cs="Arial"/>
              </w:rPr>
              <m:t>(P-</m:t>
            </m:r>
            <m:sSub>
              <m:sSubPr>
                <m:ctrlPr>
                  <w:rPr>
                    <w:rFonts w:ascii="Cambria Math" w:hAnsi="Cambria Math" w:cs="Arial"/>
                    <w:i/>
                  </w:rPr>
                </m:ctrlPr>
              </m:sSubPr>
              <m:e>
                <m:r>
                  <w:rPr>
                    <w:rFonts w:ascii="Cambria Math" w:hAnsi="Cambria Math" w:cs="Arial"/>
                  </w:rPr>
                  <m:t>I</m:t>
                </m:r>
              </m:e>
              <m:sub>
                <m:r>
                  <w:rPr>
                    <w:rFonts w:ascii="Cambria Math" w:hAnsi="Cambria Math" w:cs="Arial"/>
                  </w:rPr>
                  <m:t>a</m:t>
                </m:r>
              </m:sub>
            </m:sSub>
            <m:r>
              <w:rPr>
                <w:rFonts w:ascii="Cambria Math" w:hAnsi="Cambria Math" w:cs="Arial"/>
              </w:rPr>
              <m:t>+S)</m:t>
            </m:r>
          </m:den>
        </m:f>
      </m:oMath>
      <w:r w:rsidRPr="00D548EF">
        <w:rPr>
          <w:rFonts w:ascii="Arial" w:eastAsiaTheme="minorEastAsia" w:hAnsi="Arial" w:cs="Arial"/>
        </w:rPr>
        <w:t xml:space="preserve">                                                       … (1)</w:t>
      </w:r>
    </w:p>
    <w:p w14:paraId="53F4BCC9" w14:textId="77777777" w:rsidR="00FF7736" w:rsidRPr="00D548EF" w:rsidRDefault="00FF7736" w:rsidP="00C74C31">
      <w:pPr>
        <w:spacing w:line="240" w:lineRule="auto"/>
        <w:jc w:val="both"/>
        <w:rPr>
          <w:rFonts w:ascii="Arial" w:hAnsi="Arial" w:cs="Arial"/>
        </w:rPr>
      </w:pPr>
      <w:r w:rsidRPr="00D548EF">
        <w:rPr>
          <w:rFonts w:ascii="Arial" w:hAnsi="Arial" w:cs="Arial"/>
        </w:rPr>
        <w:t xml:space="preserve">where S is the possible maximum retention, </w:t>
      </w:r>
      <w:proofErr w:type="spellStart"/>
      <w:r w:rsidRPr="00D548EF">
        <w:rPr>
          <w:rFonts w:ascii="Arial" w:hAnsi="Arial" w:cs="Arial"/>
        </w:rPr>
        <w:t>I</w:t>
      </w:r>
      <w:r w:rsidRPr="00D548EF">
        <w:rPr>
          <w:rFonts w:ascii="Arial" w:hAnsi="Arial" w:cs="Arial"/>
          <w:vertAlign w:val="subscript"/>
        </w:rPr>
        <w:t>a</w:t>
      </w:r>
      <w:proofErr w:type="spellEnd"/>
      <w:r w:rsidRPr="00D548EF">
        <w:rPr>
          <w:rFonts w:ascii="Arial" w:hAnsi="Arial" w:cs="Arial"/>
        </w:rPr>
        <w:t xml:space="preserve"> is the initial absorption (mm), P is the precipitation (mm), and Q is the runoff value (mm). A catchment's ability to absorb and hold onto storm precipitation is measured by its potential maximum retention (S). Equation (2) indicates that there will be extra precipitation until the total rainfall exceeds the starting absorption. </w:t>
      </w:r>
    </w:p>
    <w:p w14:paraId="6EFB4D07" w14:textId="77777777" w:rsidR="00FF7736" w:rsidRPr="00D548EF" w:rsidRDefault="00F05278" w:rsidP="00C74C31">
      <w:pPr>
        <w:spacing w:line="240" w:lineRule="auto"/>
        <w:jc w:val="right"/>
        <w:rPr>
          <w:rFonts w:ascii="Arial" w:eastAsiaTheme="minorEastAsia" w:hAnsi="Arial" w:cs="Arial"/>
        </w:rPr>
      </w:pPr>
      <m:oMath>
        <m:sSub>
          <m:sSubPr>
            <m:ctrlPr>
              <w:rPr>
                <w:rFonts w:ascii="Cambria Math" w:hAnsi="Cambria Math" w:cs="Arial"/>
                <w:i/>
              </w:rPr>
            </m:ctrlPr>
          </m:sSubPr>
          <m:e>
            <m:r>
              <w:rPr>
                <w:rFonts w:ascii="Cambria Math" w:hAnsi="Cambria Math" w:cs="Arial"/>
              </w:rPr>
              <m:t>I</m:t>
            </m:r>
          </m:e>
          <m:sub>
            <m:r>
              <w:rPr>
                <w:rFonts w:ascii="Cambria Math" w:hAnsi="Cambria Math" w:cs="Arial"/>
              </w:rPr>
              <m:t>a</m:t>
            </m:r>
          </m:sub>
        </m:sSub>
        <m:r>
          <w:rPr>
            <w:rFonts w:ascii="Cambria Math" w:hAnsi="Cambria Math" w:cs="Arial"/>
          </w:rPr>
          <m:t>=0.2×</m:t>
        </m:r>
        <m:r>
          <w:rPr>
            <w:rFonts w:ascii="Cambria Math" w:hAnsi="Cambria Math" w:cs="Arial"/>
          </w:rPr>
          <m:t>S</m:t>
        </m:r>
      </m:oMath>
      <w:r w:rsidR="00FF7736" w:rsidRPr="00D548EF">
        <w:rPr>
          <w:rFonts w:ascii="Arial" w:eastAsiaTheme="minorEastAsia" w:hAnsi="Arial" w:cs="Arial"/>
        </w:rPr>
        <w:t xml:space="preserve">                                                     … (2)</w:t>
      </w:r>
    </w:p>
    <w:p w14:paraId="39C6E680" w14:textId="77777777" w:rsidR="00FF7736" w:rsidRPr="00D548EF" w:rsidRDefault="00FF7736" w:rsidP="00C74C31">
      <w:pPr>
        <w:spacing w:line="240" w:lineRule="auto"/>
        <w:jc w:val="both"/>
        <w:rPr>
          <w:rFonts w:ascii="Arial" w:hAnsi="Arial" w:cs="Arial"/>
        </w:rPr>
      </w:pPr>
      <w:r w:rsidRPr="00D548EF">
        <w:rPr>
          <w:rFonts w:ascii="Arial" w:hAnsi="Arial" w:cs="Arial"/>
        </w:rPr>
        <w:t>Therefore, the total excess over time t is given as</w:t>
      </w:r>
    </w:p>
    <w:p w14:paraId="1E859824" w14:textId="37A8FB94" w:rsidR="00FF7736" w:rsidRPr="00D548EF" w:rsidRDefault="00FF7736" w:rsidP="00C74C31">
      <w:pPr>
        <w:spacing w:line="240" w:lineRule="auto"/>
        <w:jc w:val="center"/>
        <w:rPr>
          <w:rFonts w:ascii="Arial" w:eastAsiaTheme="minorEastAsia" w:hAnsi="Arial" w:cs="Arial"/>
        </w:rPr>
      </w:pPr>
      <w:r w:rsidRPr="00D548EF">
        <w:rPr>
          <w:rFonts w:ascii="Arial" w:eastAsiaTheme="minorEastAsia" w:hAnsi="Arial" w:cs="Arial"/>
        </w:rPr>
        <w:t xml:space="preserve">                                                             </w:t>
      </w:r>
      <m:oMath>
        <m:r>
          <w:rPr>
            <w:rFonts w:ascii="Cambria Math" w:hAnsi="Cambria Math" w:cs="Arial"/>
          </w:rPr>
          <m:t xml:space="preserve">Q=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(P-0.2S)</m:t>
                </m:r>
              </m:e>
              <m:sup>
                <m:r>
                  <w:rPr>
                    <w:rFonts w:ascii="Cambria Math" w:hAnsi="Cambria Math" w:cs="Arial"/>
                  </w:rPr>
                  <m:t>2</m:t>
                </m:r>
              </m:sup>
            </m:sSup>
          </m:num>
          <m:den>
            <m:r>
              <w:rPr>
                <w:rFonts w:ascii="Cambria Math" w:hAnsi="Cambria Math" w:cs="Arial"/>
              </w:rPr>
              <m:t>(P+0.8S)</m:t>
            </m:r>
          </m:den>
        </m:f>
      </m:oMath>
      <w:r w:rsidRPr="00D548EF">
        <w:rPr>
          <w:rFonts w:ascii="Arial" w:eastAsiaTheme="minorEastAsia" w:hAnsi="Arial" w:cs="Arial"/>
        </w:rPr>
        <w:t xml:space="preserve">                                                     … (3)</w:t>
      </w:r>
    </w:p>
    <w:p w14:paraId="062A562D" w14:textId="1C0361CE" w:rsidR="00FF7736" w:rsidRPr="00D548EF" w:rsidRDefault="00FF7736" w:rsidP="00C74C31">
      <w:pPr>
        <w:spacing w:line="240" w:lineRule="auto"/>
        <w:jc w:val="both"/>
        <w:rPr>
          <w:rFonts w:ascii="Arial" w:hAnsi="Arial" w:cs="Arial"/>
        </w:rPr>
      </w:pPr>
      <w:r w:rsidRPr="00D548EF">
        <w:rPr>
          <w:rFonts w:ascii="Arial" w:hAnsi="Arial" w:cs="Arial"/>
        </w:rPr>
        <w:t>CN values are used to calculate soil retention using the following formula:</w:t>
      </w:r>
    </w:p>
    <w:p w14:paraId="2138BF8F" w14:textId="68C82F69" w:rsidR="00FF7736" w:rsidRPr="00D548EF" w:rsidRDefault="00FF7736" w:rsidP="00C74C31">
      <w:pPr>
        <w:spacing w:line="240" w:lineRule="auto"/>
        <w:jc w:val="right"/>
        <w:rPr>
          <w:rFonts w:ascii="Arial" w:eastAsiaTheme="minorEastAsia" w:hAnsi="Arial" w:cs="Arial"/>
        </w:rPr>
      </w:pPr>
      <m:oMath>
        <m:r>
          <w:rPr>
            <w:rFonts w:ascii="Cambria Math" w:hAnsi="Cambria Math" w:cs="Arial"/>
          </w:rPr>
          <w:lastRenderedPageBreak/>
          <m:t xml:space="preserve">S= </m:t>
        </m:r>
        <m:f>
          <m:fPr>
            <m:ctrlPr>
              <w:rPr>
                <w:rFonts w:ascii="Cambria Math" w:hAnsi="Cambria Math" w:cs="Arial"/>
                <w:i/>
              </w:rPr>
            </m:ctrlPr>
          </m:fPr>
          <m:num>
            <m:r>
              <w:rPr>
                <w:rFonts w:ascii="Cambria Math" w:hAnsi="Cambria Math" w:cs="Arial"/>
              </w:rPr>
              <m:t>25400</m:t>
            </m:r>
          </m:num>
          <m:den>
            <m:r>
              <w:rPr>
                <w:rFonts w:ascii="Cambria Math" w:hAnsi="Cambria Math" w:cs="Arial"/>
              </w:rPr>
              <m:t>CN</m:t>
            </m:r>
          </m:den>
        </m:f>
        <m:r>
          <w:rPr>
            <w:rFonts w:ascii="Cambria Math" w:hAnsi="Cambria Math" w:cs="Arial"/>
          </w:rPr>
          <m:t>-254</m:t>
        </m:r>
      </m:oMath>
      <w:r w:rsidRPr="00D548EF">
        <w:rPr>
          <w:rFonts w:ascii="Arial" w:eastAsiaTheme="minorEastAsia" w:hAnsi="Arial" w:cs="Arial"/>
        </w:rPr>
        <w:t xml:space="preserve">                                         … (4)</w:t>
      </w:r>
    </w:p>
    <w:p w14:paraId="1919A82B" w14:textId="087F5FC4" w:rsidR="00FF7736" w:rsidRPr="00D548EF" w:rsidRDefault="00FF7736" w:rsidP="00C74C31">
      <w:pPr>
        <w:spacing w:line="240" w:lineRule="auto"/>
        <w:jc w:val="both"/>
        <w:rPr>
          <w:rFonts w:ascii="Arial" w:hAnsi="Arial" w:cs="Arial"/>
        </w:rPr>
      </w:pPr>
      <w:r w:rsidRPr="00D548EF">
        <w:rPr>
          <w:rFonts w:ascii="Arial" w:hAnsi="Arial" w:cs="Arial"/>
        </w:rPr>
        <w:t>In this study, the values of CN can be obtained for various land uses, treatment, and hydrologic conditions from the standard table found in Technical Release Number 55 (TR-55)</w:t>
      </w:r>
      <w:r w:rsidR="00E51022" w:rsidRPr="00D548EF">
        <w:rPr>
          <w:rFonts w:ascii="Arial" w:hAnsi="Arial" w:cs="Arial"/>
        </w:rPr>
        <w:t xml:space="preserve"> </w:t>
      </w:r>
      <w:r w:rsidRPr="00D548EF">
        <w:rPr>
          <w:rFonts w:ascii="Arial" w:hAnsi="Arial" w:cs="Arial"/>
          <w:vertAlign w:val="superscript"/>
        </w:rPr>
        <w:t>[20]</w:t>
      </w:r>
      <w:r w:rsidR="00E51022" w:rsidRPr="00D548EF">
        <w:rPr>
          <w:rFonts w:ascii="Arial" w:hAnsi="Arial" w:cs="Arial"/>
        </w:rPr>
        <w:t>.</w:t>
      </w:r>
      <w:r w:rsidRPr="00D548EF">
        <w:rPr>
          <w:rFonts w:ascii="Arial" w:hAnsi="Arial" w:cs="Arial"/>
        </w:rPr>
        <w:t xml:space="preserve"> The values of CN range from </w:t>
      </w:r>
      <w:r w:rsidR="00C612B4" w:rsidRPr="00D548EF">
        <w:rPr>
          <w:rFonts w:ascii="Arial" w:hAnsi="Arial" w:cs="Arial"/>
        </w:rPr>
        <w:t>100</w:t>
      </w:r>
      <w:r w:rsidR="00C612B4" w:rsidRPr="00D548EF">
        <w:rPr>
          <w:rFonts w:ascii="Arial" w:hAnsi="Arial" w:cs="Arial"/>
          <w:color w:val="FF0000"/>
        </w:rPr>
        <w:t xml:space="preserve"> </w:t>
      </w:r>
      <w:r w:rsidR="00C612B4" w:rsidRPr="00D548EF">
        <w:rPr>
          <w:rFonts w:ascii="Arial" w:hAnsi="Arial" w:cs="Arial"/>
        </w:rPr>
        <w:t>to 36</w:t>
      </w:r>
      <w:r w:rsidRPr="00D548EF">
        <w:rPr>
          <w:rFonts w:ascii="Arial" w:hAnsi="Arial" w:cs="Arial"/>
        </w:rPr>
        <w:t xml:space="preserve">. </w:t>
      </w:r>
      <w:r w:rsidR="00E60F1D" w:rsidRPr="00D548EF">
        <w:rPr>
          <w:rFonts w:ascii="Arial" w:hAnsi="Arial" w:cs="Arial"/>
        </w:rPr>
        <w:t>A</w:t>
      </w:r>
      <w:r w:rsidRPr="00D548EF">
        <w:rPr>
          <w:rFonts w:ascii="Arial" w:hAnsi="Arial" w:cs="Arial"/>
        </w:rPr>
        <w:t xml:space="preserve"> value of </w:t>
      </w:r>
      <w:r w:rsidR="00C612B4" w:rsidRPr="00D548EF">
        <w:rPr>
          <w:rFonts w:ascii="Arial" w:hAnsi="Arial" w:cs="Arial"/>
        </w:rPr>
        <w:t>100</w:t>
      </w:r>
      <w:r w:rsidRPr="00D548EF">
        <w:rPr>
          <w:rFonts w:ascii="Arial" w:hAnsi="Arial" w:cs="Arial"/>
        </w:rPr>
        <w:t xml:space="preserve"> is assumed for water bodies and </w:t>
      </w:r>
      <w:r w:rsidR="00C612B4" w:rsidRPr="00D548EF">
        <w:rPr>
          <w:rFonts w:ascii="Arial" w:hAnsi="Arial" w:cs="Arial"/>
        </w:rPr>
        <w:t>36</w:t>
      </w:r>
      <w:r w:rsidRPr="00D548EF">
        <w:rPr>
          <w:rFonts w:ascii="Arial" w:hAnsi="Arial" w:cs="Arial"/>
        </w:rPr>
        <w:t xml:space="preserve"> for permeable soils of moderate infiltration rates. The study area's CN map is displayed in Fig. </w:t>
      </w:r>
      <w:r w:rsidR="006A2112" w:rsidRPr="00D548EF">
        <w:rPr>
          <w:rFonts w:ascii="Arial" w:hAnsi="Arial" w:cs="Arial"/>
        </w:rPr>
        <w:t>6</w:t>
      </w:r>
      <w:r w:rsidRPr="00D548EF">
        <w:rPr>
          <w:rFonts w:ascii="Arial" w:hAnsi="Arial" w:cs="Arial"/>
        </w:rPr>
        <w:t>.</w:t>
      </w:r>
    </w:p>
    <w:p w14:paraId="2223F61E" w14:textId="77777777" w:rsidR="00BD1477" w:rsidRPr="00D548EF" w:rsidRDefault="002837F1" w:rsidP="00D548EF">
      <w:pPr>
        <w:spacing w:line="240" w:lineRule="auto"/>
        <w:rPr>
          <w:rFonts w:ascii="Arial" w:hAnsi="Arial" w:cs="Arial"/>
          <w:b/>
          <w:bCs/>
        </w:rPr>
      </w:pPr>
      <w:r w:rsidRPr="00D548EF">
        <w:rPr>
          <w:rFonts w:ascii="Arial" w:hAnsi="Arial" w:cs="Arial"/>
          <w:b/>
          <w:bCs/>
        </w:rPr>
        <w:t>3.1.2 Transform Method - Soil Conservation Service Unit Hydrograph Method</w:t>
      </w:r>
    </w:p>
    <w:p w14:paraId="498A3BF5" w14:textId="1B980140" w:rsidR="00BD1477" w:rsidRPr="00D548EF" w:rsidRDefault="00BD1477" w:rsidP="00C74C31">
      <w:pPr>
        <w:spacing w:line="240" w:lineRule="auto"/>
        <w:jc w:val="both"/>
        <w:rPr>
          <w:rFonts w:ascii="Arial" w:hAnsi="Arial" w:cs="Arial"/>
        </w:rPr>
      </w:pPr>
      <w:r w:rsidRPr="00D548EF">
        <w:rPr>
          <w:rFonts w:ascii="Arial" w:hAnsi="Arial" w:cs="Arial"/>
        </w:rPr>
        <w:t>The HEC-HMS transform prediction models simulate the process of excess rainfall and direct runoff within a catchment, converting rainfall excess into point runoff. In this study, the SCS Unit Hydrograph model was applied to transform the excess rainfall into runoff</w:t>
      </w:r>
      <w:r w:rsidR="001D0DFD" w:rsidRPr="00D548EF">
        <w:rPr>
          <w:rFonts w:ascii="Arial" w:hAnsi="Arial" w:cs="Arial"/>
        </w:rPr>
        <w:t xml:space="preserve"> </w:t>
      </w:r>
      <w:r w:rsidR="001D0DFD" w:rsidRPr="00D548EF">
        <w:rPr>
          <w:rFonts w:ascii="Arial" w:hAnsi="Arial" w:cs="Arial"/>
          <w:vertAlign w:val="superscript"/>
        </w:rPr>
        <w:t>[27]</w:t>
      </w:r>
      <w:r w:rsidR="001D0DFD" w:rsidRPr="00D548EF">
        <w:rPr>
          <w:rFonts w:ascii="Arial" w:hAnsi="Arial" w:cs="Arial"/>
        </w:rPr>
        <w:t xml:space="preserve">. </w:t>
      </w:r>
    </w:p>
    <w:p w14:paraId="1E31F245" w14:textId="64263B31" w:rsidR="001D0DFD" w:rsidRPr="00D548EF" w:rsidRDefault="001D0DFD" w:rsidP="00C74C31">
      <w:pPr>
        <w:spacing w:line="240" w:lineRule="auto"/>
        <w:jc w:val="both"/>
        <w:rPr>
          <w:rFonts w:ascii="Arial" w:hAnsi="Arial" w:cs="Arial"/>
        </w:rPr>
      </w:pPr>
      <w:r w:rsidRPr="00D548EF">
        <w:rPr>
          <w:rFonts w:ascii="Arial" w:hAnsi="Arial" w:cs="Arial"/>
        </w:rPr>
        <w:t xml:space="preserve">Using the HEC </w:t>
      </w:r>
      <w:proofErr w:type="spellStart"/>
      <w:r w:rsidRPr="00D548EF">
        <w:rPr>
          <w:rFonts w:ascii="Arial" w:hAnsi="Arial" w:cs="Arial"/>
        </w:rPr>
        <w:t>GeoHMS</w:t>
      </w:r>
      <w:proofErr w:type="spellEnd"/>
      <w:r w:rsidRPr="00D548EF">
        <w:rPr>
          <w:rFonts w:ascii="Arial" w:hAnsi="Arial" w:cs="Arial"/>
        </w:rPr>
        <w:t xml:space="preserve"> program, the basin lag time parameter values were computed during data processing and saved in the sub-basin's characteristics table.</w:t>
      </w:r>
      <w:r w:rsidR="00B85366" w:rsidRPr="00D548EF">
        <w:rPr>
          <w:rFonts w:ascii="Arial" w:hAnsi="Arial" w:cs="Arial"/>
        </w:rPr>
        <w:t xml:space="preserve"> </w:t>
      </w:r>
      <w:r w:rsidRPr="00D548EF">
        <w:rPr>
          <w:rFonts w:ascii="Arial" w:hAnsi="Arial" w:cs="Arial"/>
        </w:rPr>
        <w:t xml:space="preserve">The values of the basin lag time parameter were computed during data processing using the HEC </w:t>
      </w:r>
      <w:proofErr w:type="spellStart"/>
      <w:r w:rsidRPr="00D548EF">
        <w:rPr>
          <w:rFonts w:ascii="Arial" w:hAnsi="Arial" w:cs="Arial"/>
        </w:rPr>
        <w:t>GeoHMS</w:t>
      </w:r>
      <w:proofErr w:type="spellEnd"/>
      <w:r w:rsidRPr="00D548EF">
        <w:rPr>
          <w:rFonts w:ascii="Arial" w:hAnsi="Arial" w:cs="Arial"/>
        </w:rPr>
        <w:t xml:space="preserve"> application and stored in the sub-basin data layer's characteristics table. Equation (5) was used to first calculate the sub-basin’s lag durations in hours, which were subsequently translated to minutes using HEC-HMS.</w:t>
      </w:r>
    </w:p>
    <w:p w14:paraId="13FA88C3" w14:textId="4DCD90F1" w:rsidR="001D0DFD" w:rsidRPr="00D548EF" w:rsidRDefault="001D0DFD" w:rsidP="00C74C31">
      <w:pPr>
        <w:spacing w:line="240" w:lineRule="auto"/>
        <w:jc w:val="right"/>
        <w:rPr>
          <w:rFonts w:ascii="Arial" w:hAnsi="Arial" w:cs="Arial"/>
        </w:rPr>
      </w:pPr>
      <m:oMath>
        <m:r>
          <w:rPr>
            <w:rFonts w:ascii="Cambria Math" w:hAnsi="Cambria Math" w:cs="Arial"/>
          </w:rPr>
          <m:t xml:space="preserve">Lag=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(S+1)</m:t>
                </m:r>
              </m:e>
              <m:sup>
                <m:r>
                  <w:rPr>
                    <w:rFonts w:ascii="Cambria Math" w:hAnsi="Cambria Math" w:cs="Arial"/>
                  </w:rPr>
                  <m:t>0.7</m:t>
                </m:r>
              </m:sup>
            </m:sSup>
            <m:sSup>
              <m:sSupPr>
                <m:ctrlPr>
                  <w:rPr>
                    <w:rFonts w:ascii="Cambria Math" w:hAnsi="Cambria Math" w:cs="Arial"/>
                    <w:i/>
                  </w:rPr>
                </m:ctrlPr>
              </m:sSupPr>
              <m:e>
                <m:r>
                  <w:rPr>
                    <w:rFonts w:ascii="Cambria Math" w:hAnsi="Cambria Math" w:cs="Arial"/>
                  </w:rPr>
                  <m:t>L</m:t>
                </m:r>
              </m:e>
              <m:sup>
                <m:r>
                  <w:rPr>
                    <w:rFonts w:ascii="Cambria Math" w:hAnsi="Cambria Math" w:cs="Arial"/>
                  </w:rPr>
                  <m:t>0.8</m:t>
                </m:r>
              </m:sup>
            </m:sSup>
          </m:num>
          <m:den>
            <m:r>
              <w:rPr>
                <w:rFonts w:ascii="Cambria Math" w:hAnsi="Cambria Math" w:cs="Arial"/>
              </w:rPr>
              <m:t>1900*</m:t>
            </m:r>
            <m:sSup>
              <m:sSupPr>
                <m:ctrlPr>
                  <w:rPr>
                    <w:rFonts w:ascii="Cambria Math" w:hAnsi="Cambria Math" w:cs="Arial"/>
                    <w:i/>
                  </w:rPr>
                </m:ctrlPr>
              </m:sSupPr>
              <m:e>
                <m:r>
                  <w:rPr>
                    <w:rFonts w:ascii="Cambria Math" w:hAnsi="Cambria Math" w:cs="Arial"/>
                  </w:rPr>
                  <m:t>Y</m:t>
                </m:r>
              </m:e>
              <m:sup>
                <m:r>
                  <w:rPr>
                    <w:rFonts w:ascii="Cambria Math" w:hAnsi="Cambria Math" w:cs="Arial"/>
                  </w:rPr>
                  <m:t>0.5</m:t>
                </m:r>
              </m:sup>
            </m:sSup>
          </m:den>
        </m:f>
      </m:oMath>
      <w:r w:rsidRPr="00D548EF">
        <w:rPr>
          <w:rFonts w:ascii="Arial" w:eastAsiaTheme="minorEastAsia" w:hAnsi="Arial" w:cs="Arial"/>
        </w:rPr>
        <w:t xml:space="preserve">                                                  … (5)</w:t>
      </w:r>
    </w:p>
    <w:p w14:paraId="242833D9" w14:textId="04AD12AD" w:rsidR="00375976" w:rsidRPr="00D548EF" w:rsidRDefault="007B76A1" w:rsidP="00C74C31">
      <w:pPr>
        <w:spacing w:line="240" w:lineRule="auto"/>
        <w:jc w:val="both"/>
        <w:rPr>
          <w:rFonts w:ascii="Arial" w:hAnsi="Arial" w:cs="Arial"/>
        </w:rPr>
      </w:pPr>
      <w:r w:rsidRPr="00D548EF">
        <w:rPr>
          <w:rFonts w:ascii="Arial" w:hAnsi="Arial" w:cs="Arial"/>
        </w:rPr>
        <w:t>W</w:t>
      </w:r>
      <w:r w:rsidR="00375976" w:rsidRPr="00D548EF">
        <w:rPr>
          <w:rFonts w:ascii="Arial" w:hAnsi="Arial" w:cs="Arial"/>
        </w:rPr>
        <w:t>here</w:t>
      </w:r>
      <w:r w:rsidRPr="00D548EF">
        <w:rPr>
          <w:rFonts w:ascii="Arial" w:hAnsi="Arial" w:cs="Arial"/>
        </w:rPr>
        <w:t>,</w:t>
      </w:r>
      <w:r w:rsidR="00375976" w:rsidRPr="00D548EF">
        <w:rPr>
          <w:rFonts w:ascii="Arial" w:hAnsi="Arial" w:cs="Arial"/>
        </w:rPr>
        <w:t xml:space="preserve"> L is the catchment's hydraulic length (longest flow path) in feet, Y is the basin slope (%), lag is the basin lag time (hour), and S is the maximum retention (mm) as determined by Equation (4).</w:t>
      </w:r>
    </w:p>
    <w:p w14:paraId="564E02F3" w14:textId="42DCA5FB" w:rsidR="001D0DFD" w:rsidRPr="00D548EF" w:rsidRDefault="00375976" w:rsidP="00D548EF">
      <w:pPr>
        <w:spacing w:line="240" w:lineRule="auto"/>
        <w:rPr>
          <w:rFonts w:ascii="Arial" w:hAnsi="Arial" w:cs="Arial"/>
          <w:b/>
          <w:bCs/>
        </w:rPr>
      </w:pPr>
      <w:r w:rsidRPr="00D548EF">
        <w:rPr>
          <w:rFonts w:ascii="Arial" w:hAnsi="Arial" w:cs="Arial"/>
          <w:b/>
          <w:bCs/>
        </w:rPr>
        <w:t>3.1.3 Routing—Muskingum Method</w:t>
      </w:r>
    </w:p>
    <w:p w14:paraId="6B583E87" w14:textId="0F495464" w:rsidR="00293936" w:rsidRPr="00D548EF" w:rsidRDefault="00293936" w:rsidP="00C74C31">
      <w:pPr>
        <w:spacing w:line="240" w:lineRule="auto"/>
        <w:jc w:val="both"/>
        <w:rPr>
          <w:rFonts w:ascii="Arial" w:hAnsi="Arial" w:cs="Arial"/>
        </w:rPr>
      </w:pPr>
      <w:r w:rsidRPr="00D548EF">
        <w:rPr>
          <w:rFonts w:ascii="Arial" w:hAnsi="Arial" w:cs="Arial"/>
        </w:rPr>
        <w:t xml:space="preserve">The channel storage effects lead the flood runoff to lessen as it passes through the channel reach. The HEC-HMS program offered the Muskingum method as a routing model </w:t>
      </w:r>
      <w:r w:rsidRPr="00D548EF">
        <w:rPr>
          <w:rFonts w:ascii="Arial" w:hAnsi="Arial" w:cs="Arial"/>
          <w:vertAlign w:val="superscript"/>
        </w:rPr>
        <w:t>[28]</w:t>
      </w:r>
      <w:r w:rsidRPr="00D548EF">
        <w:rPr>
          <w:rFonts w:ascii="Arial" w:hAnsi="Arial" w:cs="Arial"/>
        </w:rPr>
        <w:t>.</w:t>
      </w:r>
    </w:p>
    <w:p w14:paraId="27DDD0F4" w14:textId="5476812B" w:rsidR="007175C0" w:rsidRPr="00D548EF" w:rsidRDefault="007175C0" w:rsidP="00C74C31">
      <w:pPr>
        <w:spacing w:line="240" w:lineRule="auto"/>
        <w:jc w:val="both"/>
        <w:rPr>
          <w:rFonts w:ascii="Arial" w:hAnsi="Arial" w:cs="Arial"/>
        </w:rPr>
      </w:pPr>
      <w:r w:rsidRPr="00D548EF">
        <w:rPr>
          <w:rFonts w:ascii="Arial" w:hAnsi="Arial" w:cs="Arial"/>
        </w:rPr>
        <w:t>A common</w:t>
      </w:r>
      <w:r w:rsidR="00B85366" w:rsidRPr="00D548EF">
        <w:rPr>
          <w:rFonts w:ascii="Arial" w:hAnsi="Arial" w:cs="Arial"/>
        </w:rPr>
        <w:t xml:space="preserve"> </w:t>
      </w:r>
      <w:r w:rsidRPr="00D548EF">
        <w:rPr>
          <w:rFonts w:ascii="Arial" w:hAnsi="Arial" w:cs="Arial"/>
        </w:rPr>
        <w:t xml:space="preserve">lumped flow routing approach is the Muskingum method. Two parameters, X and K, in this model needed to be calibrated. X is a dimensionless weight that indicates the relative impact of flow on storage levels and it varies between 0 and 0.5. It is reasonable to suppose that the calibration parameters' initial value, which was adjusted during the calibration procedure, was equal to 0.1. The parameter, K, has a value between 1 and 5 hours and a unit of time. It has to do with how long it takes between discharge peaks </w:t>
      </w:r>
      <w:r w:rsidRPr="00D548EF">
        <w:rPr>
          <w:rFonts w:ascii="Arial" w:hAnsi="Arial" w:cs="Arial"/>
          <w:vertAlign w:val="superscript"/>
        </w:rPr>
        <w:t>[</w:t>
      </w:r>
      <w:r w:rsidR="00D45BF2" w:rsidRPr="00D548EF">
        <w:rPr>
          <w:rFonts w:ascii="Arial" w:hAnsi="Arial" w:cs="Arial"/>
          <w:vertAlign w:val="superscript"/>
        </w:rPr>
        <w:t>29</w:t>
      </w:r>
      <w:r w:rsidRPr="00D548EF">
        <w:rPr>
          <w:rFonts w:ascii="Arial" w:hAnsi="Arial" w:cs="Arial"/>
          <w:vertAlign w:val="superscript"/>
        </w:rPr>
        <w:t>]</w:t>
      </w:r>
      <w:r w:rsidRPr="00D548EF">
        <w:rPr>
          <w:rFonts w:ascii="Arial" w:hAnsi="Arial" w:cs="Arial"/>
        </w:rPr>
        <w:t>.</w:t>
      </w:r>
    </w:p>
    <w:p w14:paraId="21819E9E" w14:textId="037C7FAE" w:rsidR="00293936" w:rsidRPr="00D548EF" w:rsidRDefault="00D45BF2" w:rsidP="00C74C31">
      <w:pPr>
        <w:spacing w:line="240" w:lineRule="auto"/>
        <w:jc w:val="both"/>
        <w:rPr>
          <w:rFonts w:ascii="Arial" w:hAnsi="Arial" w:cs="Arial"/>
        </w:rPr>
      </w:pPr>
      <w:r w:rsidRPr="00D548EF">
        <w:rPr>
          <w:rFonts w:ascii="Arial" w:hAnsi="Arial" w:cs="Arial"/>
        </w:rPr>
        <w:t>K is estimated using Equation (6),</w:t>
      </w:r>
    </w:p>
    <w:p w14:paraId="2126B67B" w14:textId="200C7B29" w:rsidR="00D45BF2" w:rsidRPr="00D548EF" w:rsidRDefault="00D45BF2" w:rsidP="00C74C31">
      <w:pPr>
        <w:spacing w:line="240" w:lineRule="auto"/>
        <w:jc w:val="right"/>
        <w:rPr>
          <w:rFonts w:ascii="Arial" w:hAnsi="Arial" w:cs="Arial"/>
        </w:rPr>
      </w:pPr>
      <m:oMath>
        <m:r>
          <w:rPr>
            <w:rFonts w:ascii="Cambria Math" w:hAnsi="Cambria Math" w:cs="Arial"/>
          </w:rPr>
          <m:t xml:space="preserve">K= </m:t>
        </m:r>
        <m:f>
          <m:fPr>
            <m:ctrlPr>
              <w:rPr>
                <w:rFonts w:ascii="Cambria Math" w:hAnsi="Cambria Math" w:cs="Arial"/>
                <w:i/>
              </w:rPr>
            </m:ctrlPr>
          </m:fPr>
          <m:num>
            <m:r>
              <w:rPr>
                <w:rFonts w:ascii="Cambria Math" w:hAnsi="Cambria Math" w:cs="Arial"/>
              </w:rPr>
              <m:t>L</m:t>
            </m:r>
          </m:num>
          <m:den>
            <m:sSub>
              <m:sSubPr>
                <m:ctrlPr>
                  <w:rPr>
                    <w:rFonts w:ascii="Cambria Math" w:hAnsi="Cambria Math" w:cs="Arial"/>
                    <w:i/>
                  </w:rPr>
                </m:ctrlPr>
              </m:sSubPr>
              <m:e>
                <m:r>
                  <w:rPr>
                    <w:rFonts w:ascii="Cambria Math" w:hAnsi="Cambria Math" w:cs="Arial"/>
                  </w:rPr>
                  <m:t>V</m:t>
                </m:r>
              </m:e>
              <m:sub>
                <m:r>
                  <w:rPr>
                    <w:rFonts w:ascii="Cambria Math" w:hAnsi="Cambria Math" w:cs="Arial"/>
                  </w:rPr>
                  <m:t>w</m:t>
                </m:r>
              </m:sub>
            </m:sSub>
          </m:den>
        </m:f>
      </m:oMath>
      <w:r w:rsidRPr="00D548EF">
        <w:rPr>
          <w:rFonts w:ascii="Arial" w:eastAsiaTheme="minorEastAsia" w:hAnsi="Arial" w:cs="Arial"/>
        </w:rPr>
        <w:t xml:space="preserve">                                                       … (</w:t>
      </w:r>
      <w:r w:rsidR="0017523D" w:rsidRPr="00D548EF">
        <w:rPr>
          <w:rFonts w:ascii="Arial" w:eastAsiaTheme="minorEastAsia" w:hAnsi="Arial" w:cs="Arial"/>
        </w:rPr>
        <w:t>6</w:t>
      </w:r>
      <w:r w:rsidRPr="00D548EF">
        <w:rPr>
          <w:rFonts w:ascii="Arial" w:eastAsiaTheme="minorEastAsia" w:hAnsi="Arial" w:cs="Arial"/>
        </w:rPr>
        <w:t>)</w:t>
      </w:r>
    </w:p>
    <w:p w14:paraId="47E3FE4A" w14:textId="64E3BF0F" w:rsidR="00985C69" w:rsidRPr="00D548EF" w:rsidRDefault="00985C69" w:rsidP="00C74C31">
      <w:pPr>
        <w:spacing w:line="240" w:lineRule="auto"/>
        <w:jc w:val="both"/>
        <w:rPr>
          <w:rFonts w:ascii="Arial" w:hAnsi="Arial" w:cs="Arial"/>
        </w:rPr>
      </w:pPr>
      <w:r w:rsidRPr="00D548EF">
        <w:rPr>
          <w:rFonts w:ascii="Arial" w:hAnsi="Arial" w:cs="Arial"/>
        </w:rPr>
        <w:t xml:space="preserve">where L is the reach length and </w:t>
      </w:r>
      <w:proofErr w:type="spellStart"/>
      <w:r w:rsidRPr="00D548EF">
        <w:rPr>
          <w:rFonts w:ascii="Arial" w:hAnsi="Arial" w:cs="Arial"/>
        </w:rPr>
        <w:t>V</w:t>
      </w:r>
      <w:r w:rsidRPr="00D548EF">
        <w:rPr>
          <w:rFonts w:ascii="Arial" w:hAnsi="Arial" w:cs="Arial"/>
          <w:vertAlign w:val="subscript"/>
        </w:rPr>
        <w:t>w</w:t>
      </w:r>
      <w:proofErr w:type="spellEnd"/>
      <w:r w:rsidRPr="00D548EF">
        <w:rPr>
          <w:rFonts w:ascii="Arial" w:hAnsi="Arial" w:cs="Arial"/>
        </w:rPr>
        <w:t xml:space="preserve"> is the flood wave velocity, which is equivalent to 1.5 times the average velocity. The stream gauging locations were used to determine the average velocity. Up until the simulated hydrographs resembled the observed ones, the value of K was also utilized in the calibration procedure within constrained bounds based on Equation (</w:t>
      </w:r>
      <w:r w:rsidR="0017523D" w:rsidRPr="00D548EF">
        <w:rPr>
          <w:rFonts w:ascii="Arial" w:hAnsi="Arial" w:cs="Arial"/>
        </w:rPr>
        <w:t>6</w:t>
      </w:r>
      <w:r w:rsidRPr="00D548EF">
        <w:rPr>
          <w:rFonts w:ascii="Arial" w:hAnsi="Arial" w:cs="Arial"/>
        </w:rPr>
        <w:t>).</w:t>
      </w:r>
    </w:p>
    <w:p w14:paraId="2A55B4F9" w14:textId="77777777" w:rsidR="006F3554" w:rsidRPr="00D548EF" w:rsidRDefault="00A46182" w:rsidP="00D548EF">
      <w:pPr>
        <w:spacing w:after="120" w:line="240" w:lineRule="auto"/>
        <w:rPr>
          <w:rFonts w:ascii="Arial" w:hAnsi="Arial" w:cs="Arial"/>
          <w:b/>
          <w:bCs/>
        </w:rPr>
      </w:pPr>
      <w:r w:rsidRPr="00D548EF">
        <w:rPr>
          <w:rFonts w:ascii="Arial" w:hAnsi="Arial" w:cs="Arial"/>
          <w:b/>
          <w:bCs/>
        </w:rPr>
        <w:t>3.</w:t>
      </w:r>
      <w:r w:rsidR="006F3554" w:rsidRPr="00D548EF">
        <w:rPr>
          <w:rFonts w:ascii="Arial" w:hAnsi="Arial" w:cs="Arial"/>
          <w:b/>
          <w:bCs/>
        </w:rPr>
        <w:t>2 Model Performance Evaluations</w:t>
      </w:r>
    </w:p>
    <w:p w14:paraId="4B211EE2" w14:textId="49F89A04" w:rsidR="00AF17A5" w:rsidRPr="00D548EF" w:rsidRDefault="00AF17A5" w:rsidP="00C74C31">
      <w:pPr>
        <w:spacing w:before="120" w:after="120" w:line="240" w:lineRule="auto"/>
        <w:jc w:val="both"/>
        <w:rPr>
          <w:rFonts w:ascii="Arial" w:hAnsi="Arial" w:cs="Arial"/>
        </w:rPr>
      </w:pPr>
      <w:r w:rsidRPr="00D548EF">
        <w:rPr>
          <w:rFonts w:ascii="Arial" w:hAnsi="Arial" w:cs="Arial"/>
        </w:rPr>
        <w:t>Through visual analysis of the simulated and observed hydrographs and statistical indicators including Nash and Sutcliffe efficiency (NSE), coefficient of determination (R</w:t>
      </w:r>
      <w:r w:rsidRPr="00D548EF">
        <w:rPr>
          <w:rFonts w:ascii="Arial" w:hAnsi="Arial" w:cs="Arial"/>
          <w:vertAlign w:val="superscript"/>
        </w:rPr>
        <w:t>2</w:t>
      </w:r>
      <w:r w:rsidRPr="00D548EF">
        <w:rPr>
          <w:rFonts w:ascii="Arial" w:hAnsi="Arial" w:cs="Arial"/>
        </w:rPr>
        <w:t>), and the percent bias (PBIAS), the performance evaluation of the HEC-HMS model was carried out by determining the goodness of fit between the observed and simulated stream flow</w:t>
      </w:r>
      <w:r w:rsidR="00390227" w:rsidRPr="00D548EF">
        <w:rPr>
          <w:rFonts w:ascii="Arial" w:hAnsi="Arial" w:cs="Arial"/>
        </w:rPr>
        <w:t xml:space="preserve"> </w:t>
      </w:r>
      <w:r w:rsidRPr="00D548EF">
        <w:rPr>
          <w:rFonts w:ascii="Arial" w:hAnsi="Arial" w:cs="Arial"/>
          <w:vertAlign w:val="superscript"/>
        </w:rPr>
        <w:t>[2</w:t>
      </w:r>
      <w:r w:rsidR="00084165" w:rsidRPr="00D548EF">
        <w:rPr>
          <w:rFonts w:ascii="Arial" w:hAnsi="Arial" w:cs="Arial"/>
          <w:vertAlign w:val="superscript"/>
        </w:rPr>
        <w:t>1]</w:t>
      </w:r>
      <w:r w:rsidR="00390227" w:rsidRPr="00D548EF">
        <w:rPr>
          <w:rFonts w:ascii="Arial" w:hAnsi="Arial" w:cs="Arial"/>
        </w:rPr>
        <w:t>.</w:t>
      </w:r>
      <w:r w:rsidRPr="00D548EF">
        <w:rPr>
          <w:rFonts w:ascii="Arial" w:hAnsi="Arial" w:cs="Arial"/>
          <w:vertAlign w:val="superscript"/>
        </w:rPr>
        <w:t xml:space="preserve"> </w:t>
      </w:r>
      <w:r w:rsidRPr="00D548EF">
        <w:rPr>
          <w:rFonts w:ascii="Arial" w:hAnsi="Arial" w:cs="Arial"/>
        </w:rPr>
        <w:t>The following formulas were used to determine the NSE, R</w:t>
      </w:r>
      <w:r w:rsidRPr="00D548EF">
        <w:rPr>
          <w:rFonts w:ascii="Arial" w:hAnsi="Arial" w:cs="Arial"/>
          <w:vertAlign w:val="superscript"/>
        </w:rPr>
        <w:t>2</w:t>
      </w:r>
      <w:r w:rsidRPr="00D548EF">
        <w:rPr>
          <w:rFonts w:ascii="Arial" w:hAnsi="Arial" w:cs="Arial"/>
        </w:rPr>
        <w:t xml:space="preserve">, and PBIAS values. </w:t>
      </w:r>
    </w:p>
    <w:p w14:paraId="233373BA" w14:textId="4EF60DA5" w:rsidR="00084165" w:rsidRPr="00D548EF" w:rsidRDefault="00084165" w:rsidP="0079069B">
      <w:pPr>
        <w:pStyle w:val="ListParagraph"/>
        <w:numPr>
          <w:ilvl w:val="0"/>
          <w:numId w:val="4"/>
        </w:numPr>
        <w:spacing w:before="120" w:after="120" w:line="240" w:lineRule="auto"/>
        <w:ind w:left="567" w:hanging="425"/>
        <w:rPr>
          <w:rFonts w:ascii="Arial" w:hAnsi="Arial" w:cs="Arial"/>
          <w:b/>
          <w:bCs/>
        </w:rPr>
      </w:pPr>
      <w:r w:rsidRPr="00D548EF">
        <w:rPr>
          <w:rFonts w:ascii="Arial" w:hAnsi="Arial" w:cs="Arial"/>
          <w:b/>
          <w:bCs/>
        </w:rPr>
        <w:t>Percent Bias (PBIAS):</w:t>
      </w:r>
    </w:p>
    <w:p w14:paraId="40976AEB" w14:textId="289B039E" w:rsidR="00084165" w:rsidRPr="00D548EF" w:rsidRDefault="00084165" w:rsidP="00C74C31">
      <w:pPr>
        <w:spacing w:line="240" w:lineRule="auto"/>
        <w:jc w:val="right"/>
        <w:rPr>
          <w:rFonts w:ascii="Arial" w:eastAsiaTheme="minorEastAsia" w:hAnsi="Arial" w:cs="Arial"/>
        </w:rPr>
      </w:pPr>
      <m:oMath>
        <m:r>
          <w:rPr>
            <w:rFonts w:ascii="Cambria Math" w:hAnsi="Cambria Math" w:cs="Arial"/>
          </w:rPr>
          <m:t xml:space="preserve">PBIAS=1- </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Q</m:t>
                        </m:r>
                      </m:e>
                      <m:sub>
                        <m:r>
                          <w:rPr>
                            <w:rFonts w:ascii="Cambria Math" w:hAnsi="Cambria Math" w:cs="Arial"/>
                          </w:rPr>
                          <m:t>obs</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sim</m:t>
                        </m:r>
                      </m:sub>
                    </m:sSub>
                  </m:e>
                </m:d>
              </m:e>
            </m:nary>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Q</m:t>
                    </m:r>
                  </m:e>
                  <m:sub>
                    <m:r>
                      <w:rPr>
                        <w:rFonts w:ascii="Cambria Math" w:hAnsi="Cambria Math" w:cs="Arial"/>
                      </w:rPr>
                      <m:t>obs</m:t>
                    </m:r>
                  </m:sub>
                </m:sSub>
              </m:e>
            </m:nary>
          </m:den>
        </m:f>
        <m:r>
          <w:rPr>
            <w:rFonts w:ascii="Cambria Math" w:hAnsi="Cambria Math" w:cs="Arial"/>
          </w:rPr>
          <m:t>×100</m:t>
        </m:r>
      </m:oMath>
      <w:r w:rsidRPr="00D548EF">
        <w:rPr>
          <w:rFonts w:ascii="Arial" w:eastAsiaTheme="minorEastAsia" w:hAnsi="Arial" w:cs="Arial"/>
        </w:rPr>
        <w:t xml:space="preserve">                                   …</w:t>
      </w:r>
      <w:r w:rsidR="00D45BF2" w:rsidRPr="00D548EF">
        <w:rPr>
          <w:rFonts w:ascii="Arial" w:eastAsiaTheme="minorEastAsia" w:hAnsi="Arial" w:cs="Arial"/>
        </w:rPr>
        <w:t xml:space="preserve"> </w:t>
      </w:r>
      <w:r w:rsidRPr="00D548EF">
        <w:rPr>
          <w:rFonts w:ascii="Arial" w:eastAsiaTheme="minorEastAsia" w:hAnsi="Arial" w:cs="Arial"/>
        </w:rPr>
        <w:t>(</w:t>
      </w:r>
      <w:r w:rsidR="0017523D" w:rsidRPr="00D548EF">
        <w:rPr>
          <w:rFonts w:ascii="Arial" w:eastAsiaTheme="minorEastAsia" w:hAnsi="Arial" w:cs="Arial"/>
        </w:rPr>
        <w:t>7</w:t>
      </w:r>
      <w:r w:rsidRPr="00D548EF">
        <w:rPr>
          <w:rFonts w:ascii="Arial" w:eastAsiaTheme="minorEastAsia" w:hAnsi="Arial" w:cs="Arial"/>
        </w:rPr>
        <w:t xml:space="preserve">)  </w:t>
      </w:r>
    </w:p>
    <w:p w14:paraId="05862E07" w14:textId="05F2FDCB" w:rsidR="00084165" w:rsidRPr="00D548EF" w:rsidRDefault="00084165" w:rsidP="00C74C31">
      <w:pPr>
        <w:spacing w:before="120" w:after="120" w:line="240" w:lineRule="auto"/>
        <w:ind w:left="142"/>
        <w:jc w:val="both"/>
        <w:rPr>
          <w:rFonts w:ascii="Arial" w:eastAsiaTheme="minorEastAsia" w:hAnsi="Arial" w:cs="Arial"/>
        </w:rPr>
      </w:pPr>
      <w:r w:rsidRPr="00D548EF">
        <w:rPr>
          <w:rFonts w:ascii="Arial" w:eastAsiaTheme="minorEastAsia" w:hAnsi="Arial" w:cs="Arial"/>
        </w:rPr>
        <w:lastRenderedPageBreak/>
        <w:t xml:space="preserve">The simulated and observed flows are denoted by </w:t>
      </w:r>
      <m:oMath>
        <m:sSub>
          <m:sSubPr>
            <m:ctrlPr>
              <w:rPr>
                <w:rFonts w:ascii="Cambria Math" w:hAnsi="Cambria Math" w:cs="Arial"/>
                <w:i/>
              </w:rPr>
            </m:ctrlPr>
          </m:sSubPr>
          <m:e>
            <m:r>
              <w:rPr>
                <w:rFonts w:ascii="Cambria Math" w:hAnsi="Cambria Math" w:cs="Arial"/>
              </w:rPr>
              <m:t>O</m:t>
            </m:r>
          </m:e>
          <m:sub>
            <m:r>
              <w:rPr>
                <w:rFonts w:ascii="Cambria Math" w:hAnsi="Cambria Math" w:cs="Arial"/>
              </w:rPr>
              <m:t>i</m:t>
            </m:r>
          </m:sub>
        </m:sSub>
      </m:oMath>
      <w:r w:rsidRPr="00D548EF">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oMath>
      <w:r w:rsidRPr="00D548EF">
        <w:rPr>
          <w:rFonts w:ascii="Arial" w:eastAsiaTheme="minorEastAsia" w:hAnsi="Arial" w:cs="Arial"/>
        </w:rPr>
        <w:t xml:space="preserve"> respectively. </w:t>
      </w:r>
    </w:p>
    <w:p w14:paraId="4CDB95EB" w14:textId="77777777" w:rsidR="006A2112" w:rsidRPr="00D548EF" w:rsidRDefault="006A2112" w:rsidP="00C74C31">
      <w:pPr>
        <w:spacing w:before="120" w:after="120" w:line="240" w:lineRule="auto"/>
        <w:ind w:left="142"/>
        <w:jc w:val="both"/>
        <w:rPr>
          <w:rFonts w:ascii="Arial" w:eastAsiaTheme="minorEastAsia" w:hAnsi="Arial" w:cs="Arial"/>
        </w:rPr>
      </w:pPr>
    </w:p>
    <w:p w14:paraId="47FA4C57" w14:textId="381C3900" w:rsidR="00F3429B" w:rsidRPr="00D548EF" w:rsidRDefault="00F3429B" w:rsidP="0079069B">
      <w:pPr>
        <w:pStyle w:val="ListParagraph"/>
        <w:numPr>
          <w:ilvl w:val="0"/>
          <w:numId w:val="4"/>
        </w:numPr>
        <w:spacing w:before="120" w:after="120" w:line="240" w:lineRule="auto"/>
        <w:ind w:left="567" w:hanging="425"/>
        <w:contextualSpacing w:val="0"/>
        <w:rPr>
          <w:rFonts w:ascii="Arial" w:eastAsiaTheme="minorEastAsia" w:hAnsi="Arial" w:cs="Arial"/>
          <w:b/>
          <w:bCs/>
        </w:rPr>
      </w:pPr>
      <w:r w:rsidRPr="00D548EF">
        <w:rPr>
          <w:rFonts w:ascii="Arial" w:eastAsiaTheme="minorEastAsia" w:hAnsi="Arial" w:cs="Arial"/>
          <w:b/>
          <w:bCs/>
        </w:rPr>
        <w:t>The Coefficient of correlation (R</w:t>
      </w:r>
      <w:r w:rsidRPr="00D548EF">
        <w:rPr>
          <w:rFonts w:ascii="Arial" w:eastAsiaTheme="minorEastAsia" w:hAnsi="Arial" w:cs="Arial"/>
          <w:b/>
          <w:bCs/>
          <w:vertAlign w:val="superscript"/>
        </w:rPr>
        <w:t>2</w:t>
      </w:r>
      <w:r w:rsidRPr="00D548EF">
        <w:rPr>
          <w:rFonts w:ascii="Arial" w:eastAsiaTheme="minorEastAsia" w:hAnsi="Arial" w:cs="Arial"/>
          <w:b/>
          <w:bCs/>
        </w:rPr>
        <w:t>):</w:t>
      </w:r>
    </w:p>
    <w:p w14:paraId="42CFD9D4" w14:textId="411ED70E" w:rsidR="00F3429B" w:rsidRPr="00D548EF" w:rsidRDefault="00F05278" w:rsidP="00C74C31">
      <w:pPr>
        <w:pStyle w:val="ListParagraph"/>
        <w:spacing w:line="240" w:lineRule="auto"/>
        <w:ind w:left="567"/>
        <w:jc w:val="right"/>
        <w:rPr>
          <w:rFonts w:ascii="Arial" w:eastAsiaTheme="minorEastAsia" w:hAnsi="Arial" w:cs="Arial"/>
        </w:rPr>
      </w:pPr>
      <m:oMath>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hAnsi="Cambria Math" w:cs="Arial"/>
              </w:rPr>
              <m:t>2</m:t>
            </m:r>
          </m:sup>
        </m:sSup>
        <m:r>
          <w:rPr>
            <w:rFonts w:ascii="Cambria Math" w:eastAsiaTheme="minorEastAsia" w:hAnsi="Cambria Math" w:cs="Arial"/>
          </w:rPr>
          <m:t>=(</m:t>
        </m:r>
        <m:f>
          <m:fPr>
            <m:ctrlPr>
              <w:rPr>
                <w:rFonts w:ascii="Cambria Math" w:eastAsiaTheme="minorEastAsia" w:hAnsi="Cambria Math" w:cs="Arial"/>
                <w:i/>
              </w:rPr>
            </m:ctrlPr>
          </m:fPr>
          <m:num>
            <m:nary>
              <m:naryPr>
                <m:chr m:val="∑"/>
                <m:limLoc m:val="undOvr"/>
                <m:subHide m:val="1"/>
                <m:supHide m:val="1"/>
                <m:ctrlPr>
                  <w:rPr>
                    <w:rFonts w:ascii="Cambria Math" w:eastAsiaTheme="minorEastAsia" w:hAnsi="Cambria Math" w:cs="Arial"/>
                    <w:i/>
                  </w:rPr>
                </m:ctrlPr>
              </m:naryPr>
              <m:sub/>
              <m:sup/>
              <m:e>
                <m:sSup>
                  <m:sSupPr>
                    <m:ctrlPr>
                      <w:rPr>
                        <w:rFonts w:ascii="Cambria Math" w:eastAsiaTheme="minorEastAsia" w:hAnsi="Cambria Math" w:cs="Arial"/>
                        <w:i/>
                      </w:rPr>
                    </m:ctrlPr>
                  </m:sSupPr>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obs</m:t>
                            </m:r>
                          </m:sub>
                        </m:sSub>
                        <m:r>
                          <w:rPr>
                            <w:rFonts w:ascii="Cambria Math" w:eastAsiaTheme="minorEastAsia" w:hAnsi="Cambria Math" w:cs="Arial"/>
                          </w:rPr>
                          <m:t>-</m:t>
                        </m:r>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Q</m:t>
                                </m:r>
                              </m:e>
                            </m:acc>
                          </m:e>
                          <m:sub>
                            <m:r>
                              <w:rPr>
                                <w:rFonts w:ascii="Cambria Math" w:eastAsiaTheme="minorEastAsia" w:hAnsi="Cambria Math" w:cs="Arial"/>
                              </w:rPr>
                              <m:t>obs</m:t>
                            </m:r>
                          </m:sub>
                        </m:sSub>
                      </m:e>
                    </m:d>
                  </m:e>
                  <m:sup>
                    <m:r>
                      <w:rPr>
                        <w:rFonts w:ascii="Cambria Math" w:eastAsiaTheme="minorEastAsia" w:hAnsi="Cambria Math" w:cs="Arial"/>
                      </w:rPr>
                      <m:t>2</m:t>
                    </m:r>
                  </m:sup>
                </m:sSup>
                <m:r>
                  <w:rPr>
                    <w:rFonts w:ascii="Cambria Math" w:eastAsiaTheme="minorEastAsia" w:hAnsi="Cambria Math" w:cs="Arial"/>
                  </w:rPr>
                  <m:t>-</m:t>
                </m:r>
                <m:nary>
                  <m:naryPr>
                    <m:chr m:val="∑"/>
                    <m:limLoc m:val="undOvr"/>
                    <m:subHide m:val="1"/>
                    <m:supHide m:val="1"/>
                    <m:ctrlPr>
                      <w:rPr>
                        <w:rFonts w:ascii="Cambria Math" w:eastAsiaTheme="minorEastAsia" w:hAnsi="Cambria Math" w:cs="Arial"/>
                        <w:i/>
                      </w:rPr>
                    </m:ctrlPr>
                  </m:naryPr>
                  <m:sub/>
                  <m:sup/>
                  <m:e>
                    <m:sSup>
                      <m:sSupPr>
                        <m:ctrlPr>
                          <w:rPr>
                            <w:rFonts w:ascii="Cambria Math" w:eastAsiaTheme="minorEastAsia" w:hAnsi="Cambria Math" w:cs="Arial"/>
                            <w:i/>
                          </w:rPr>
                        </m:ctrlPr>
                      </m:sSupPr>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sim</m:t>
                                </m:r>
                              </m:sub>
                            </m:sSub>
                            <m:r>
                              <w:rPr>
                                <w:rFonts w:ascii="Cambria Math" w:eastAsiaTheme="minorEastAsia" w:hAnsi="Cambria Math" w:cs="Arial"/>
                              </w:rPr>
                              <m:t>-</m:t>
                            </m:r>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Q</m:t>
                                    </m:r>
                                  </m:e>
                                </m:acc>
                              </m:e>
                              <m:sub>
                                <m:r>
                                  <w:rPr>
                                    <w:rFonts w:ascii="Cambria Math" w:eastAsiaTheme="minorEastAsia" w:hAnsi="Cambria Math" w:cs="Arial"/>
                                  </w:rPr>
                                  <m:t>sim</m:t>
                                </m:r>
                              </m:sub>
                            </m:sSub>
                          </m:e>
                        </m:d>
                      </m:e>
                      <m:sup>
                        <m:r>
                          <w:rPr>
                            <w:rFonts w:ascii="Cambria Math" w:eastAsiaTheme="minorEastAsia" w:hAnsi="Cambria Math" w:cs="Arial"/>
                          </w:rPr>
                          <m:t>2</m:t>
                        </m:r>
                      </m:sup>
                    </m:sSup>
                  </m:e>
                </m:nary>
              </m:e>
            </m:nary>
          </m:num>
          <m:den>
            <m:nary>
              <m:naryPr>
                <m:chr m:val="∑"/>
                <m:limLoc m:val="undOvr"/>
                <m:subHide m:val="1"/>
                <m:supHide m:val="1"/>
                <m:ctrlPr>
                  <w:rPr>
                    <w:rFonts w:ascii="Cambria Math" w:eastAsiaTheme="minorEastAsia" w:hAnsi="Cambria Math" w:cs="Arial"/>
                    <w:i/>
                  </w:rPr>
                </m:ctrlPr>
              </m:naryPr>
              <m:sub/>
              <m:sup/>
              <m:e>
                <m:sSup>
                  <m:sSupPr>
                    <m:ctrlPr>
                      <w:rPr>
                        <w:rFonts w:ascii="Cambria Math" w:eastAsiaTheme="minorEastAsia" w:hAnsi="Cambria Math" w:cs="Arial"/>
                        <w:i/>
                      </w:rPr>
                    </m:ctrlPr>
                  </m:sSupPr>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obs</m:t>
                            </m:r>
                          </m:sub>
                        </m:sSub>
                        <m:r>
                          <w:rPr>
                            <w:rFonts w:ascii="Cambria Math" w:eastAsiaTheme="minorEastAsia" w:hAnsi="Cambria Math" w:cs="Arial"/>
                          </w:rPr>
                          <m:t>-</m:t>
                        </m:r>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Q</m:t>
                                </m:r>
                              </m:e>
                            </m:acc>
                          </m:e>
                          <m:sub>
                            <m:r>
                              <w:rPr>
                                <w:rFonts w:ascii="Cambria Math" w:eastAsiaTheme="minorEastAsia" w:hAnsi="Cambria Math" w:cs="Arial"/>
                              </w:rPr>
                              <m:t>obs</m:t>
                            </m:r>
                          </m:sub>
                        </m:sSub>
                      </m:e>
                    </m:d>
                  </m:e>
                  <m:sup>
                    <m:r>
                      <w:rPr>
                        <w:rFonts w:ascii="Cambria Math" w:eastAsiaTheme="minorEastAsia" w:hAnsi="Cambria Math" w:cs="Arial"/>
                      </w:rPr>
                      <m:t>2</m:t>
                    </m:r>
                  </m:sup>
                </m:sSup>
              </m:e>
            </m:nary>
          </m:den>
        </m:f>
        <m:r>
          <w:rPr>
            <w:rFonts w:ascii="Cambria Math" w:eastAsiaTheme="minorEastAsia" w:hAnsi="Cambria Math" w:cs="Arial"/>
          </w:rPr>
          <m:t>)</m:t>
        </m:r>
      </m:oMath>
      <w:r w:rsidR="00F3429B" w:rsidRPr="00D548EF">
        <w:rPr>
          <w:rFonts w:ascii="Arial" w:eastAsiaTheme="minorEastAsia" w:hAnsi="Arial" w:cs="Arial"/>
        </w:rPr>
        <w:t xml:space="preserve">                                    …</w:t>
      </w:r>
      <w:r w:rsidR="00D45BF2" w:rsidRPr="00D548EF">
        <w:rPr>
          <w:rFonts w:ascii="Arial" w:eastAsiaTheme="minorEastAsia" w:hAnsi="Arial" w:cs="Arial"/>
        </w:rPr>
        <w:t xml:space="preserve"> </w:t>
      </w:r>
      <w:r w:rsidR="00F3429B" w:rsidRPr="00D548EF">
        <w:rPr>
          <w:rFonts w:ascii="Arial" w:eastAsiaTheme="minorEastAsia" w:hAnsi="Arial" w:cs="Arial"/>
        </w:rPr>
        <w:t>(</w:t>
      </w:r>
      <w:r w:rsidR="0017523D" w:rsidRPr="00D548EF">
        <w:rPr>
          <w:rFonts w:ascii="Arial" w:eastAsiaTheme="minorEastAsia" w:hAnsi="Arial" w:cs="Arial"/>
        </w:rPr>
        <w:t>8</w:t>
      </w:r>
      <w:r w:rsidR="00F3429B" w:rsidRPr="00D548EF">
        <w:rPr>
          <w:rFonts w:ascii="Arial" w:eastAsiaTheme="minorEastAsia" w:hAnsi="Arial" w:cs="Arial"/>
        </w:rPr>
        <w:t>)</w:t>
      </w:r>
    </w:p>
    <w:p w14:paraId="25308B23" w14:textId="1F133E0D" w:rsidR="009B370F" w:rsidRPr="00D548EF" w:rsidRDefault="002360A0" w:rsidP="00C74C31">
      <w:pPr>
        <w:spacing w:before="120" w:after="120" w:line="240" w:lineRule="auto"/>
        <w:ind w:left="142"/>
        <w:jc w:val="both"/>
        <w:rPr>
          <w:rFonts w:ascii="Arial" w:eastAsia="Times New Roman" w:hAnsi="Arial" w:cs="Arial"/>
          <w:lang w:eastAsia="en-IN" w:bidi="hi-IN"/>
        </w:rPr>
      </w:pPr>
      <w:r w:rsidRPr="00D548EF">
        <w:rPr>
          <w:rFonts w:ascii="Arial" w:eastAsia="Times New Roman" w:hAnsi="Arial" w:cs="Arial"/>
          <w:lang w:eastAsia="en-IN" w:bidi="hi-IN"/>
        </w:rPr>
        <w:t>R</w:t>
      </w:r>
      <w:r w:rsidRPr="00D548EF">
        <w:rPr>
          <w:rFonts w:ascii="Arial" w:eastAsia="Times New Roman" w:hAnsi="Arial" w:cs="Arial"/>
          <w:vertAlign w:val="superscript"/>
          <w:lang w:eastAsia="en-IN" w:bidi="hi-IN"/>
        </w:rPr>
        <w:t>2</w:t>
      </w:r>
      <w:r w:rsidRPr="00D548EF">
        <w:rPr>
          <w:rFonts w:ascii="Arial" w:eastAsia="Times New Roman" w:hAnsi="Arial" w:cs="Arial"/>
          <w:lang w:eastAsia="en-IN" w:bidi="hi-IN"/>
        </w:rPr>
        <w:t xml:space="preserve"> shows the correlation between the observed data values and the simulated data. The range of R</w:t>
      </w:r>
      <w:r w:rsidRPr="00D548EF">
        <w:rPr>
          <w:rFonts w:ascii="Arial" w:eastAsia="Times New Roman" w:hAnsi="Arial" w:cs="Arial"/>
          <w:vertAlign w:val="superscript"/>
          <w:lang w:eastAsia="en-IN" w:bidi="hi-IN"/>
        </w:rPr>
        <w:t>2</w:t>
      </w:r>
      <w:r w:rsidRPr="00D548EF">
        <w:rPr>
          <w:rFonts w:ascii="Arial" w:eastAsia="Times New Roman" w:hAnsi="Arial" w:cs="Arial"/>
          <w:lang w:eastAsia="en-IN" w:bidi="hi-IN"/>
        </w:rPr>
        <w:t xml:space="preserve"> is 0 (unacceptable) to 1 (best). </w:t>
      </w:r>
    </w:p>
    <w:p w14:paraId="5235B794" w14:textId="4D0F5722" w:rsidR="002360A0" w:rsidRPr="00D548EF" w:rsidRDefault="002360A0" w:rsidP="0079069B">
      <w:pPr>
        <w:pStyle w:val="ListParagraph"/>
        <w:numPr>
          <w:ilvl w:val="0"/>
          <w:numId w:val="4"/>
        </w:numPr>
        <w:spacing w:before="120" w:after="120" w:line="240" w:lineRule="auto"/>
        <w:ind w:left="567" w:hanging="425"/>
        <w:rPr>
          <w:rFonts w:ascii="Arial" w:eastAsia="Times New Roman" w:hAnsi="Arial" w:cs="Arial"/>
          <w:b/>
          <w:bCs/>
          <w:lang w:eastAsia="en-IN" w:bidi="hi-IN"/>
        </w:rPr>
      </w:pPr>
      <w:r w:rsidRPr="00D548EF">
        <w:rPr>
          <w:rFonts w:ascii="Arial" w:eastAsia="Times New Roman" w:hAnsi="Arial" w:cs="Arial"/>
          <w:b/>
          <w:bCs/>
          <w:lang w:eastAsia="en-IN" w:bidi="hi-IN"/>
        </w:rPr>
        <w:t>Nash-Sutcliffe efficiencies (NSE):</w:t>
      </w:r>
    </w:p>
    <w:p w14:paraId="58413D2B" w14:textId="79BFF2F5" w:rsidR="002360A0" w:rsidRPr="00D548EF" w:rsidRDefault="00F84A91" w:rsidP="00C74C31">
      <w:pPr>
        <w:spacing w:before="120" w:after="120" w:line="240" w:lineRule="auto"/>
        <w:ind w:left="142"/>
        <w:jc w:val="right"/>
        <w:rPr>
          <w:rFonts w:ascii="Arial" w:eastAsia="Times New Roman" w:hAnsi="Arial" w:cs="Arial"/>
          <w:lang w:eastAsia="en-IN" w:bidi="hi-IN"/>
        </w:rPr>
      </w:pPr>
      <m:oMath>
        <m:r>
          <w:rPr>
            <w:rFonts w:ascii="Cambria Math" w:eastAsia="Times New Roman" w:hAnsi="Cambria Math" w:cs="Arial"/>
            <w:lang w:eastAsia="en-IN" w:bidi="hi-IN"/>
          </w:rPr>
          <m:t xml:space="preserve">E=1- </m:t>
        </m:r>
        <m:f>
          <m:fPr>
            <m:ctrlPr>
              <w:rPr>
                <w:rFonts w:ascii="Cambria Math" w:eastAsia="Times New Roman" w:hAnsi="Cambria Math" w:cs="Arial"/>
                <w:i/>
                <w:lang w:eastAsia="en-IN" w:bidi="hi-IN"/>
              </w:rPr>
            </m:ctrlPr>
          </m:fPr>
          <m:num>
            <m:nary>
              <m:naryPr>
                <m:chr m:val="∑"/>
                <m:limLoc m:val="undOvr"/>
                <m:ctrlPr>
                  <w:rPr>
                    <w:rFonts w:ascii="Cambria Math" w:eastAsia="Times New Roman" w:hAnsi="Cambria Math" w:cs="Arial"/>
                    <w:i/>
                    <w:lang w:eastAsia="en-IN" w:bidi="hi-IN"/>
                  </w:rPr>
                </m:ctrlPr>
              </m:naryPr>
              <m:sub>
                <m:r>
                  <w:rPr>
                    <w:rFonts w:ascii="Cambria Math" w:eastAsia="Times New Roman" w:hAnsi="Cambria Math" w:cs="Arial"/>
                    <w:lang w:eastAsia="en-IN" w:bidi="hi-IN"/>
                  </w:rPr>
                  <m:t>i=1</m:t>
                </m:r>
              </m:sub>
              <m:sup>
                <m:r>
                  <w:rPr>
                    <w:rFonts w:ascii="Cambria Math" w:eastAsia="Times New Roman" w:hAnsi="Cambria Math" w:cs="Arial"/>
                    <w:lang w:eastAsia="en-IN" w:bidi="hi-IN"/>
                  </w:rPr>
                  <m:t>n</m:t>
                </m:r>
              </m:sup>
              <m:e>
                <m:sSup>
                  <m:sSupPr>
                    <m:ctrlPr>
                      <w:rPr>
                        <w:rFonts w:ascii="Cambria Math" w:eastAsia="Times New Roman" w:hAnsi="Cambria Math" w:cs="Arial"/>
                        <w:i/>
                        <w:lang w:eastAsia="en-IN" w:bidi="hi-IN"/>
                      </w:rPr>
                    </m:ctrlPr>
                  </m:sSupPr>
                  <m:e>
                    <m:r>
                      <w:rPr>
                        <w:rFonts w:ascii="Cambria Math" w:eastAsia="Times New Roman" w:hAnsi="Cambria Math" w:cs="Arial"/>
                        <w:lang w:eastAsia="en-IN" w:bidi="hi-IN"/>
                      </w:rPr>
                      <m:t>(</m:t>
                    </m:r>
                    <m:sSub>
                      <m:sSubPr>
                        <m:ctrlPr>
                          <w:rPr>
                            <w:rFonts w:ascii="Cambria Math" w:eastAsia="Times New Roman" w:hAnsi="Cambria Math" w:cs="Arial"/>
                            <w:i/>
                            <w:lang w:eastAsia="en-IN" w:bidi="hi-IN"/>
                          </w:rPr>
                        </m:ctrlPr>
                      </m:sSubPr>
                      <m:e>
                        <m:r>
                          <w:rPr>
                            <w:rFonts w:ascii="Cambria Math" w:eastAsia="Times New Roman" w:hAnsi="Cambria Math" w:cs="Arial"/>
                            <w:lang w:eastAsia="en-IN" w:bidi="hi-IN"/>
                          </w:rPr>
                          <m:t>Q</m:t>
                        </m:r>
                      </m:e>
                      <m:sub>
                        <m:r>
                          <w:rPr>
                            <w:rFonts w:ascii="Cambria Math" w:eastAsia="Times New Roman" w:hAnsi="Cambria Math" w:cs="Arial"/>
                            <w:lang w:eastAsia="en-IN" w:bidi="hi-IN"/>
                          </w:rPr>
                          <m:t>obs</m:t>
                        </m:r>
                      </m:sub>
                    </m:sSub>
                    <m:r>
                      <w:rPr>
                        <w:rFonts w:ascii="Cambria Math" w:eastAsia="Times New Roman" w:hAnsi="Cambria Math" w:cs="Arial"/>
                        <w:lang w:eastAsia="en-IN" w:bidi="hi-IN"/>
                      </w:rPr>
                      <m:t>-</m:t>
                    </m:r>
                    <m:sSub>
                      <m:sSubPr>
                        <m:ctrlPr>
                          <w:rPr>
                            <w:rFonts w:ascii="Cambria Math" w:eastAsia="Times New Roman" w:hAnsi="Cambria Math" w:cs="Arial"/>
                            <w:i/>
                            <w:lang w:eastAsia="en-IN" w:bidi="hi-IN"/>
                          </w:rPr>
                        </m:ctrlPr>
                      </m:sSubPr>
                      <m:e>
                        <m:r>
                          <w:rPr>
                            <w:rFonts w:ascii="Cambria Math" w:eastAsia="Times New Roman" w:hAnsi="Cambria Math" w:cs="Arial"/>
                            <w:lang w:eastAsia="en-IN" w:bidi="hi-IN"/>
                          </w:rPr>
                          <m:t>Q</m:t>
                        </m:r>
                      </m:e>
                      <m:sub>
                        <m:r>
                          <w:rPr>
                            <w:rFonts w:ascii="Cambria Math" w:eastAsia="Times New Roman" w:hAnsi="Cambria Math" w:cs="Arial"/>
                            <w:lang w:eastAsia="en-IN" w:bidi="hi-IN"/>
                          </w:rPr>
                          <m:t>sim</m:t>
                        </m:r>
                      </m:sub>
                    </m:sSub>
                    <m:r>
                      <w:rPr>
                        <w:rFonts w:ascii="Cambria Math" w:eastAsia="Times New Roman" w:hAnsi="Cambria Math" w:cs="Arial"/>
                        <w:lang w:eastAsia="en-IN" w:bidi="hi-IN"/>
                      </w:rPr>
                      <m:t>)</m:t>
                    </m:r>
                  </m:e>
                  <m:sup>
                    <m:r>
                      <w:rPr>
                        <w:rFonts w:ascii="Cambria Math" w:eastAsia="Times New Roman" w:hAnsi="Cambria Math" w:cs="Arial"/>
                        <w:lang w:eastAsia="en-IN" w:bidi="hi-IN"/>
                      </w:rPr>
                      <m:t>2</m:t>
                    </m:r>
                  </m:sup>
                </m:sSup>
              </m:e>
            </m:nary>
          </m:num>
          <m:den>
            <m:nary>
              <m:naryPr>
                <m:chr m:val="∑"/>
                <m:limLoc m:val="undOvr"/>
                <m:ctrlPr>
                  <w:rPr>
                    <w:rFonts w:ascii="Cambria Math" w:eastAsia="Times New Roman" w:hAnsi="Cambria Math" w:cs="Arial"/>
                    <w:i/>
                    <w:lang w:eastAsia="en-IN" w:bidi="hi-IN"/>
                  </w:rPr>
                </m:ctrlPr>
              </m:naryPr>
              <m:sub>
                <m:r>
                  <w:rPr>
                    <w:rFonts w:ascii="Cambria Math" w:eastAsia="Times New Roman" w:hAnsi="Cambria Math" w:cs="Arial"/>
                    <w:lang w:eastAsia="en-IN" w:bidi="hi-IN"/>
                  </w:rPr>
                  <m:t>i=1</m:t>
                </m:r>
              </m:sub>
              <m:sup>
                <m:r>
                  <w:rPr>
                    <w:rFonts w:ascii="Cambria Math" w:eastAsia="Times New Roman" w:hAnsi="Cambria Math" w:cs="Arial"/>
                    <w:lang w:eastAsia="en-IN" w:bidi="hi-IN"/>
                  </w:rPr>
                  <m:t>n</m:t>
                </m:r>
              </m:sup>
              <m:e>
                <m:sSup>
                  <m:sSupPr>
                    <m:ctrlPr>
                      <w:rPr>
                        <w:rFonts w:ascii="Cambria Math" w:eastAsia="Times New Roman" w:hAnsi="Cambria Math" w:cs="Arial"/>
                        <w:i/>
                        <w:lang w:eastAsia="en-IN" w:bidi="hi-IN"/>
                      </w:rPr>
                    </m:ctrlPr>
                  </m:sSupPr>
                  <m:e>
                    <m:r>
                      <w:rPr>
                        <w:rFonts w:ascii="Cambria Math" w:eastAsia="Times New Roman" w:hAnsi="Cambria Math" w:cs="Arial"/>
                        <w:lang w:eastAsia="en-IN" w:bidi="hi-IN"/>
                      </w:rPr>
                      <m:t>(</m:t>
                    </m:r>
                    <m:sSub>
                      <m:sSubPr>
                        <m:ctrlPr>
                          <w:rPr>
                            <w:rFonts w:ascii="Cambria Math" w:eastAsia="Times New Roman" w:hAnsi="Cambria Math" w:cs="Arial"/>
                            <w:i/>
                            <w:lang w:eastAsia="en-IN" w:bidi="hi-IN"/>
                          </w:rPr>
                        </m:ctrlPr>
                      </m:sSubPr>
                      <m:e>
                        <m:r>
                          <w:rPr>
                            <w:rFonts w:ascii="Cambria Math" w:eastAsia="Times New Roman" w:hAnsi="Cambria Math" w:cs="Arial"/>
                            <w:lang w:eastAsia="en-IN" w:bidi="hi-IN"/>
                          </w:rPr>
                          <m:t>Q</m:t>
                        </m:r>
                      </m:e>
                      <m:sub>
                        <m:r>
                          <w:rPr>
                            <w:rFonts w:ascii="Cambria Math" w:eastAsia="Times New Roman" w:hAnsi="Cambria Math" w:cs="Arial"/>
                            <w:lang w:eastAsia="en-IN" w:bidi="hi-IN"/>
                          </w:rPr>
                          <m:t>obs</m:t>
                        </m:r>
                      </m:sub>
                    </m:sSub>
                    <m:r>
                      <w:rPr>
                        <w:rFonts w:ascii="Cambria Math" w:eastAsia="Times New Roman" w:hAnsi="Cambria Math" w:cs="Arial"/>
                        <w:lang w:eastAsia="en-IN" w:bidi="hi-IN"/>
                      </w:rPr>
                      <m:t>-</m:t>
                    </m:r>
                    <m:sSub>
                      <m:sSubPr>
                        <m:ctrlPr>
                          <w:rPr>
                            <w:rFonts w:ascii="Cambria Math" w:eastAsia="Times New Roman" w:hAnsi="Cambria Math" w:cs="Arial"/>
                            <w:i/>
                            <w:lang w:eastAsia="en-IN" w:bidi="hi-IN"/>
                          </w:rPr>
                        </m:ctrlPr>
                      </m:sSubPr>
                      <m:e>
                        <m:acc>
                          <m:accPr>
                            <m:chr m:val="̅"/>
                            <m:ctrlPr>
                              <w:rPr>
                                <w:rFonts w:ascii="Cambria Math" w:eastAsia="Times New Roman" w:hAnsi="Cambria Math" w:cs="Arial"/>
                                <w:i/>
                                <w:lang w:eastAsia="en-IN" w:bidi="hi-IN"/>
                              </w:rPr>
                            </m:ctrlPr>
                          </m:accPr>
                          <m:e>
                            <m:r>
                              <w:rPr>
                                <w:rFonts w:ascii="Cambria Math" w:eastAsia="Times New Roman" w:hAnsi="Cambria Math" w:cs="Arial"/>
                                <w:lang w:eastAsia="en-IN" w:bidi="hi-IN"/>
                              </w:rPr>
                              <m:t>Q</m:t>
                            </m:r>
                          </m:e>
                        </m:acc>
                      </m:e>
                      <m:sub>
                        <m:r>
                          <w:rPr>
                            <w:rFonts w:ascii="Cambria Math" w:eastAsia="Times New Roman" w:hAnsi="Cambria Math" w:cs="Arial"/>
                            <w:lang w:eastAsia="en-IN" w:bidi="hi-IN"/>
                          </w:rPr>
                          <m:t>obs</m:t>
                        </m:r>
                      </m:sub>
                    </m:sSub>
                    <m:r>
                      <w:rPr>
                        <w:rFonts w:ascii="Cambria Math" w:eastAsia="Times New Roman" w:hAnsi="Cambria Math" w:cs="Arial"/>
                        <w:lang w:eastAsia="en-IN" w:bidi="hi-IN"/>
                      </w:rPr>
                      <m:t>)</m:t>
                    </m:r>
                  </m:e>
                  <m:sup>
                    <m:r>
                      <w:rPr>
                        <w:rFonts w:ascii="Cambria Math" w:eastAsia="Times New Roman" w:hAnsi="Cambria Math" w:cs="Arial"/>
                        <w:lang w:eastAsia="en-IN" w:bidi="hi-IN"/>
                      </w:rPr>
                      <m:t>2</m:t>
                    </m:r>
                  </m:sup>
                </m:sSup>
              </m:e>
            </m:nary>
          </m:den>
        </m:f>
        <m:r>
          <w:rPr>
            <w:rFonts w:ascii="Cambria Math" w:hAnsi="Cambria Math" w:cs="Arial"/>
          </w:rPr>
          <m:t>×100</m:t>
        </m:r>
      </m:oMath>
      <w:r w:rsidRPr="00D548EF">
        <w:rPr>
          <w:rFonts w:ascii="Arial" w:eastAsia="Times New Roman" w:hAnsi="Arial" w:cs="Arial"/>
          <w:b/>
          <w:bCs/>
          <w:lang w:eastAsia="en-IN" w:bidi="hi-IN"/>
        </w:rPr>
        <w:t xml:space="preserve">                                              </w:t>
      </w:r>
      <w:r w:rsidRPr="00D548EF">
        <w:rPr>
          <w:rFonts w:ascii="Arial" w:eastAsia="Times New Roman" w:hAnsi="Arial" w:cs="Arial"/>
          <w:lang w:eastAsia="en-IN" w:bidi="hi-IN"/>
        </w:rPr>
        <w:t>…</w:t>
      </w:r>
      <w:r w:rsidR="00D45BF2" w:rsidRPr="00D548EF">
        <w:rPr>
          <w:rFonts w:ascii="Arial" w:eastAsia="Times New Roman" w:hAnsi="Arial" w:cs="Arial"/>
          <w:lang w:eastAsia="en-IN" w:bidi="hi-IN"/>
        </w:rPr>
        <w:t xml:space="preserve"> </w:t>
      </w:r>
      <w:r w:rsidRPr="00D548EF">
        <w:rPr>
          <w:rFonts w:ascii="Arial" w:eastAsia="Times New Roman" w:hAnsi="Arial" w:cs="Arial"/>
          <w:lang w:eastAsia="en-IN" w:bidi="hi-IN"/>
        </w:rPr>
        <w:t>(</w:t>
      </w:r>
      <w:r w:rsidR="0017523D" w:rsidRPr="00D548EF">
        <w:rPr>
          <w:rFonts w:ascii="Arial" w:eastAsia="Times New Roman" w:hAnsi="Arial" w:cs="Arial"/>
          <w:lang w:eastAsia="en-IN" w:bidi="hi-IN"/>
        </w:rPr>
        <w:t>9</w:t>
      </w:r>
      <w:r w:rsidRPr="00D548EF">
        <w:rPr>
          <w:rFonts w:ascii="Arial" w:eastAsia="Times New Roman" w:hAnsi="Arial" w:cs="Arial"/>
          <w:lang w:eastAsia="en-IN" w:bidi="hi-IN"/>
        </w:rPr>
        <w:t>)</w:t>
      </w:r>
    </w:p>
    <w:p w14:paraId="66FF30F6" w14:textId="77777777" w:rsidR="00F84A91" w:rsidRPr="00D548EF" w:rsidRDefault="00F84A91" w:rsidP="00C74C31">
      <w:pPr>
        <w:spacing w:before="120" w:after="120" w:line="240" w:lineRule="auto"/>
        <w:ind w:left="142"/>
        <w:jc w:val="both"/>
        <w:rPr>
          <w:rFonts w:ascii="Arial" w:eastAsia="Times New Roman" w:hAnsi="Arial" w:cs="Arial"/>
          <w:lang w:eastAsia="en-IN" w:bidi="hi-IN"/>
        </w:rPr>
      </w:pPr>
      <w:r w:rsidRPr="00D548EF">
        <w:rPr>
          <w:rFonts w:ascii="Arial" w:eastAsia="Times New Roman" w:hAnsi="Arial" w:cs="Arial"/>
          <w:lang w:eastAsia="en-IN" w:bidi="hi-IN"/>
        </w:rPr>
        <w:t xml:space="preserve">The range of Nash-Sutcliffe efficiency is -∞ to 1. </w:t>
      </w:r>
    </w:p>
    <w:p w14:paraId="4F28FDFD" w14:textId="64D2FB7C" w:rsidR="00F84A91" w:rsidRPr="00D548EF" w:rsidRDefault="00F84A91" w:rsidP="00C74C31">
      <w:pPr>
        <w:spacing w:before="120" w:after="120" w:line="240" w:lineRule="auto"/>
        <w:ind w:left="142"/>
        <w:jc w:val="both"/>
        <w:rPr>
          <w:rFonts w:ascii="Arial" w:eastAsia="Times New Roman" w:hAnsi="Arial" w:cs="Arial"/>
          <w:lang w:eastAsia="en-IN" w:bidi="hi-IN"/>
        </w:rPr>
      </w:pPr>
      <w:r w:rsidRPr="00D548EF">
        <w:rPr>
          <w:rFonts w:ascii="Arial" w:eastAsia="Times New Roman" w:hAnsi="Arial" w:cs="Arial"/>
          <w:lang w:eastAsia="en-IN" w:bidi="hi-IN"/>
        </w:rPr>
        <w:t xml:space="preserve">In this case,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obs</m:t>
            </m:r>
          </m:sub>
        </m:sSub>
      </m:oMath>
      <w:r w:rsidRPr="00D548EF">
        <w:rPr>
          <w:rFonts w:ascii="Arial" w:eastAsia="Times New Roman" w:hAnsi="Arial" w:cs="Arial"/>
          <w:lang w:eastAsia="en-IN" w:bidi="hi-IN"/>
        </w:rPr>
        <w:t xml:space="preserve">= observed discharge,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sim</m:t>
            </m:r>
          </m:sub>
        </m:sSub>
      </m:oMath>
      <w:r w:rsidRPr="00D548EF">
        <w:rPr>
          <w:rFonts w:ascii="Arial" w:eastAsia="Times New Roman" w:hAnsi="Arial" w:cs="Arial"/>
          <w:lang w:eastAsia="en-IN" w:bidi="hi-IN"/>
        </w:rPr>
        <w:t xml:space="preserve">= simulated discharge, </w:t>
      </w:r>
      <m:oMath>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Q</m:t>
                </m:r>
              </m:e>
            </m:acc>
          </m:e>
          <m:sub>
            <m:r>
              <w:rPr>
                <w:rFonts w:ascii="Cambria Math" w:eastAsiaTheme="minorEastAsia" w:hAnsi="Cambria Math" w:cs="Arial"/>
              </w:rPr>
              <m:t>obs</m:t>
            </m:r>
          </m:sub>
        </m:sSub>
      </m:oMath>
      <w:r w:rsidRPr="00D548EF">
        <w:rPr>
          <w:rFonts w:ascii="Arial" w:eastAsia="Times New Roman" w:hAnsi="Arial" w:cs="Arial"/>
          <w:lang w:eastAsia="en-IN" w:bidi="hi-IN"/>
        </w:rPr>
        <w:t xml:space="preserve">= mean of observed discharge, </w:t>
      </w:r>
      <m:oMath>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Q</m:t>
                </m:r>
              </m:e>
            </m:acc>
          </m:e>
          <m:sub>
            <m:r>
              <w:rPr>
                <w:rFonts w:ascii="Cambria Math" w:eastAsiaTheme="minorEastAsia" w:hAnsi="Cambria Math" w:cs="Arial"/>
              </w:rPr>
              <m:t>sim</m:t>
            </m:r>
          </m:sub>
        </m:sSub>
      </m:oMath>
      <w:r w:rsidRPr="00D548EF">
        <w:rPr>
          <w:rFonts w:ascii="Arial" w:eastAsia="Times New Roman" w:hAnsi="Arial" w:cs="Arial"/>
          <w:lang w:eastAsia="en-IN" w:bidi="hi-IN"/>
        </w:rPr>
        <w:t xml:space="preserve">= mean of simulated discharge. Table 1 displays the general performance ratings of the </w:t>
      </w:r>
      <w:r w:rsidR="00390227" w:rsidRPr="00D548EF">
        <w:rPr>
          <w:rFonts w:ascii="Arial" w:eastAsia="Times New Roman" w:hAnsi="Arial" w:cs="Arial"/>
          <w:lang w:eastAsia="en-IN" w:bidi="hi-IN"/>
        </w:rPr>
        <w:t>interpreted</w:t>
      </w:r>
      <w:r w:rsidRPr="00D548EF">
        <w:rPr>
          <w:rFonts w:ascii="Arial" w:eastAsia="Times New Roman" w:hAnsi="Arial" w:cs="Arial"/>
          <w:lang w:eastAsia="en-IN" w:bidi="hi-IN"/>
        </w:rPr>
        <w:t xml:space="preserve"> results, which served as a guide </w:t>
      </w:r>
      <w:r w:rsidRPr="00D548EF">
        <w:rPr>
          <w:rFonts w:ascii="Arial" w:eastAsia="Times New Roman" w:hAnsi="Arial" w:cs="Arial"/>
          <w:vertAlign w:val="superscript"/>
          <w:lang w:eastAsia="en-IN" w:bidi="hi-IN"/>
        </w:rPr>
        <w:t>[</w:t>
      </w:r>
      <w:r w:rsidR="008B6051" w:rsidRPr="00D548EF">
        <w:rPr>
          <w:rFonts w:ascii="Arial" w:eastAsia="Times New Roman" w:hAnsi="Arial" w:cs="Arial"/>
          <w:vertAlign w:val="superscript"/>
          <w:lang w:eastAsia="en-IN" w:bidi="hi-IN"/>
        </w:rPr>
        <w:t>22,23,24,25,26</w:t>
      </w:r>
      <w:r w:rsidRPr="00D548EF">
        <w:rPr>
          <w:rFonts w:ascii="Arial" w:eastAsia="Times New Roman" w:hAnsi="Arial" w:cs="Arial"/>
          <w:vertAlign w:val="superscript"/>
          <w:lang w:eastAsia="en-IN" w:bidi="hi-IN"/>
        </w:rPr>
        <w:t>]</w:t>
      </w:r>
      <w:r w:rsidR="00390227" w:rsidRPr="00D548EF">
        <w:rPr>
          <w:rFonts w:ascii="Arial" w:eastAsia="Times New Roman" w:hAnsi="Arial" w:cs="Arial"/>
          <w:lang w:eastAsia="en-IN" w:bidi="hi-IN"/>
        </w:rPr>
        <w:t>.</w:t>
      </w:r>
    </w:p>
    <w:p w14:paraId="12119377" w14:textId="3EE6DBDF" w:rsidR="00F82D55" w:rsidRPr="00D548EF" w:rsidRDefault="00F82D55" w:rsidP="00C74C31">
      <w:pPr>
        <w:spacing w:before="120" w:after="120" w:line="240" w:lineRule="auto"/>
        <w:ind w:left="142"/>
        <w:jc w:val="center"/>
        <w:rPr>
          <w:rFonts w:ascii="Arial" w:eastAsia="Times New Roman" w:hAnsi="Arial" w:cs="Arial"/>
          <w:lang w:eastAsia="en-IN" w:bidi="hi-IN"/>
        </w:rPr>
      </w:pPr>
      <w:r w:rsidRPr="00D548EF">
        <w:rPr>
          <w:rFonts w:ascii="Arial" w:eastAsia="Times New Roman" w:hAnsi="Arial" w:cs="Arial"/>
          <w:lang w:eastAsia="en-IN" w:bidi="hi-IN"/>
        </w:rPr>
        <w:t>Table 1 - Performance indicator for various evaluation criteria</w:t>
      </w:r>
    </w:p>
    <w:tbl>
      <w:tblPr>
        <w:tblW w:w="9026" w:type="dxa"/>
        <w:tblLook w:val="04A0" w:firstRow="1" w:lastRow="0" w:firstColumn="1" w:lastColumn="0" w:noHBand="0" w:noVBand="1"/>
      </w:tblPr>
      <w:tblGrid>
        <w:gridCol w:w="2664"/>
        <w:gridCol w:w="2492"/>
        <w:gridCol w:w="1935"/>
        <w:gridCol w:w="1935"/>
      </w:tblGrid>
      <w:tr w:rsidR="00F82D55" w:rsidRPr="00D548EF" w14:paraId="5784044E" w14:textId="77777777" w:rsidTr="00F82D55">
        <w:trPr>
          <w:trHeight w:val="636"/>
        </w:trPr>
        <w:tc>
          <w:tcPr>
            <w:tcW w:w="2664" w:type="dxa"/>
            <w:tcBorders>
              <w:top w:val="single" w:sz="4" w:space="0" w:color="auto"/>
              <w:bottom w:val="single" w:sz="4" w:space="0" w:color="auto"/>
            </w:tcBorders>
            <w:shd w:val="clear" w:color="auto" w:fill="auto"/>
            <w:vAlign w:val="center"/>
            <w:hideMark/>
          </w:tcPr>
          <w:p w14:paraId="6FD05179" w14:textId="77777777" w:rsidR="00F82D55" w:rsidRPr="00D548EF" w:rsidRDefault="00F82D55"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Performance Rating</w:t>
            </w:r>
          </w:p>
        </w:tc>
        <w:tc>
          <w:tcPr>
            <w:tcW w:w="2492" w:type="dxa"/>
            <w:tcBorders>
              <w:top w:val="single" w:sz="4" w:space="0" w:color="auto"/>
              <w:bottom w:val="single" w:sz="4" w:space="0" w:color="auto"/>
            </w:tcBorders>
            <w:shd w:val="clear" w:color="auto" w:fill="auto"/>
            <w:vAlign w:val="center"/>
            <w:hideMark/>
          </w:tcPr>
          <w:p w14:paraId="25D27204" w14:textId="77777777" w:rsidR="00F82D55" w:rsidRPr="00D548EF" w:rsidRDefault="00F82D55"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PBIAS (%)</w:t>
            </w:r>
          </w:p>
        </w:tc>
        <w:tc>
          <w:tcPr>
            <w:tcW w:w="1935" w:type="dxa"/>
            <w:tcBorders>
              <w:top w:val="single" w:sz="4" w:space="0" w:color="auto"/>
              <w:bottom w:val="single" w:sz="4" w:space="0" w:color="auto"/>
            </w:tcBorders>
            <w:shd w:val="clear" w:color="auto" w:fill="auto"/>
            <w:vAlign w:val="center"/>
            <w:hideMark/>
          </w:tcPr>
          <w:p w14:paraId="156CBC07" w14:textId="77777777" w:rsidR="00F82D55" w:rsidRPr="00D548EF" w:rsidRDefault="00F82D55"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R2</w:t>
            </w:r>
          </w:p>
        </w:tc>
        <w:tc>
          <w:tcPr>
            <w:tcW w:w="1935" w:type="dxa"/>
            <w:tcBorders>
              <w:top w:val="single" w:sz="4" w:space="0" w:color="auto"/>
              <w:bottom w:val="single" w:sz="4" w:space="0" w:color="auto"/>
            </w:tcBorders>
            <w:shd w:val="clear" w:color="auto" w:fill="auto"/>
            <w:vAlign w:val="center"/>
            <w:hideMark/>
          </w:tcPr>
          <w:p w14:paraId="07761158" w14:textId="77777777" w:rsidR="00F82D55" w:rsidRPr="00D548EF" w:rsidRDefault="00F82D55"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 xml:space="preserve"> NSE</w:t>
            </w:r>
          </w:p>
        </w:tc>
      </w:tr>
      <w:tr w:rsidR="00F82D55" w:rsidRPr="00D548EF" w14:paraId="1BBEF998" w14:textId="77777777" w:rsidTr="00F82D55">
        <w:trPr>
          <w:trHeight w:val="485"/>
        </w:trPr>
        <w:tc>
          <w:tcPr>
            <w:tcW w:w="2664" w:type="dxa"/>
            <w:tcBorders>
              <w:top w:val="single" w:sz="4" w:space="0" w:color="auto"/>
            </w:tcBorders>
            <w:shd w:val="clear" w:color="auto" w:fill="auto"/>
            <w:vAlign w:val="center"/>
            <w:hideMark/>
          </w:tcPr>
          <w:p w14:paraId="7EA60C08"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Very good</w:t>
            </w:r>
          </w:p>
        </w:tc>
        <w:tc>
          <w:tcPr>
            <w:tcW w:w="2492" w:type="dxa"/>
            <w:tcBorders>
              <w:top w:val="single" w:sz="4" w:space="0" w:color="auto"/>
            </w:tcBorders>
            <w:shd w:val="clear" w:color="auto" w:fill="auto"/>
            <w:vAlign w:val="center"/>
            <w:hideMark/>
          </w:tcPr>
          <w:p w14:paraId="43289E18"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PBIAS &lt; ±10</w:t>
            </w:r>
          </w:p>
        </w:tc>
        <w:tc>
          <w:tcPr>
            <w:tcW w:w="1935" w:type="dxa"/>
            <w:tcBorders>
              <w:top w:val="single" w:sz="4" w:space="0" w:color="auto"/>
            </w:tcBorders>
            <w:shd w:val="clear" w:color="auto" w:fill="auto"/>
            <w:vAlign w:val="center"/>
            <w:hideMark/>
          </w:tcPr>
          <w:p w14:paraId="0845DD0F"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0.75 to 1</w:t>
            </w:r>
          </w:p>
        </w:tc>
        <w:tc>
          <w:tcPr>
            <w:tcW w:w="1935" w:type="dxa"/>
            <w:tcBorders>
              <w:top w:val="single" w:sz="4" w:space="0" w:color="auto"/>
            </w:tcBorders>
            <w:shd w:val="clear" w:color="auto" w:fill="auto"/>
            <w:vAlign w:val="center"/>
            <w:hideMark/>
          </w:tcPr>
          <w:p w14:paraId="7B3E2FDC"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0.75 to 1</w:t>
            </w:r>
          </w:p>
        </w:tc>
      </w:tr>
      <w:tr w:rsidR="00F82D55" w:rsidRPr="00D548EF" w14:paraId="624C70E4" w14:textId="77777777" w:rsidTr="00F82D55">
        <w:trPr>
          <w:trHeight w:val="636"/>
        </w:trPr>
        <w:tc>
          <w:tcPr>
            <w:tcW w:w="2664" w:type="dxa"/>
            <w:shd w:val="clear" w:color="auto" w:fill="auto"/>
            <w:vAlign w:val="center"/>
            <w:hideMark/>
          </w:tcPr>
          <w:p w14:paraId="0879FAA3"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 xml:space="preserve"> Good</w:t>
            </w:r>
          </w:p>
        </w:tc>
        <w:tc>
          <w:tcPr>
            <w:tcW w:w="2492" w:type="dxa"/>
            <w:shd w:val="clear" w:color="auto" w:fill="auto"/>
            <w:vAlign w:val="center"/>
            <w:hideMark/>
          </w:tcPr>
          <w:p w14:paraId="4A90FE74"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±10 &lt; PBIAS &lt; ±15</w:t>
            </w:r>
          </w:p>
        </w:tc>
        <w:tc>
          <w:tcPr>
            <w:tcW w:w="1935" w:type="dxa"/>
            <w:shd w:val="clear" w:color="auto" w:fill="auto"/>
            <w:vAlign w:val="center"/>
            <w:hideMark/>
          </w:tcPr>
          <w:p w14:paraId="377E8DAB"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0.65 to 0.75</w:t>
            </w:r>
          </w:p>
        </w:tc>
        <w:tc>
          <w:tcPr>
            <w:tcW w:w="1935" w:type="dxa"/>
            <w:shd w:val="clear" w:color="auto" w:fill="auto"/>
            <w:vAlign w:val="center"/>
            <w:hideMark/>
          </w:tcPr>
          <w:p w14:paraId="0D0DB7AF"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0.65 to 0.75</w:t>
            </w:r>
          </w:p>
        </w:tc>
      </w:tr>
      <w:tr w:rsidR="00F82D55" w:rsidRPr="00D548EF" w14:paraId="5F7AAC00" w14:textId="77777777" w:rsidTr="00F82D55">
        <w:trPr>
          <w:trHeight w:val="636"/>
        </w:trPr>
        <w:tc>
          <w:tcPr>
            <w:tcW w:w="2664" w:type="dxa"/>
            <w:shd w:val="clear" w:color="auto" w:fill="auto"/>
            <w:vAlign w:val="center"/>
            <w:hideMark/>
          </w:tcPr>
          <w:p w14:paraId="2993BD23"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Satisfactory</w:t>
            </w:r>
          </w:p>
        </w:tc>
        <w:tc>
          <w:tcPr>
            <w:tcW w:w="2492" w:type="dxa"/>
            <w:shd w:val="clear" w:color="auto" w:fill="auto"/>
            <w:vAlign w:val="center"/>
            <w:hideMark/>
          </w:tcPr>
          <w:p w14:paraId="23CBA72E"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 xml:space="preserve"> ±15 &lt; PBIAS &lt; ±25</w:t>
            </w:r>
          </w:p>
        </w:tc>
        <w:tc>
          <w:tcPr>
            <w:tcW w:w="1935" w:type="dxa"/>
            <w:shd w:val="clear" w:color="auto" w:fill="auto"/>
            <w:vAlign w:val="center"/>
            <w:hideMark/>
          </w:tcPr>
          <w:p w14:paraId="56D963C8"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0.50 to 0.65</w:t>
            </w:r>
          </w:p>
        </w:tc>
        <w:tc>
          <w:tcPr>
            <w:tcW w:w="1935" w:type="dxa"/>
            <w:shd w:val="clear" w:color="auto" w:fill="auto"/>
            <w:vAlign w:val="center"/>
            <w:hideMark/>
          </w:tcPr>
          <w:p w14:paraId="6CD5C1DA"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0.50 to 0.65</w:t>
            </w:r>
          </w:p>
        </w:tc>
      </w:tr>
      <w:tr w:rsidR="00F82D55" w:rsidRPr="00D548EF" w14:paraId="5B493D10" w14:textId="77777777" w:rsidTr="00F82D55">
        <w:trPr>
          <w:trHeight w:val="636"/>
        </w:trPr>
        <w:tc>
          <w:tcPr>
            <w:tcW w:w="2664" w:type="dxa"/>
            <w:tcBorders>
              <w:bottom w:val="single" w:sz="4" w:space="0" w:color="auto"/>
            </w:tcBorders>
            <w:shd w:val="clear" w:color="auto" w:fill="auto"/>
            <w:vAlign w:val="center"/>
            <w:hideMark/>
          </w:tcPr>
          <w:p w14:paraId="002553BF"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Unsatisfactory</w:t>
            </w:r>
          </w:p>
        </w:tc>
        <w:tc>
          <w:tcPr>
            <w:tcW w:w="2492" w:type="dxa"/>
            <w:tcBorders>
              <w:bottom w:val="single" w:sz="4" w:space="0" w:color="auto"/>
            </w:tcBorders>
            <w:shd w:val="clear" w:color="auto" w:fill="auto"/>
            <w:vAlign w:val="center"/>
            <w:hideMark/>
          </w:tcPr>
          <w:p w14:paraId="330A6E66"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 xml:space="preserve"> PBIAS &gt; ±25</w:t>
            </w:r>
          </w:p>
        </w:tc>
        <w:tc>
          <w:tcPr>
            <w:tcW w:w="1935" w:type="dxa"/>
            <w:tcBorders>
              <w:bottom w:val="single" w:sz="4" w:space="0" w:color="auto"/>
            </w:tcBorders>
            <w:shd w:val="clear" w:color="auto" w:fill="auto"/>
            <w:vAlign w:val="center"/>
            <w:hideMark/>
          </w:tcPr>
          <w:p w14:paraId="323A18BF"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&lt;0.50</w:t>
            </w:r>
          </w:p>
        </w:tc>
        <w:tc>
          <w:tcPr>
            <w:tcW w:w="1935" w:type="dxa"/>
            <w:tcBorders>
              <w:bottom w:val="single" w:sz="4" w:space="0" w:color="auto"/>
            </w:tcBorders>
            <w:shd w:val="clear" w:color="auto" w:fill="auto"/>
            <w:vAlign w:val="center"/>
            <w:hideMark/>
          </w:tcPr>
          <w:p w14:paraId="79D42981"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&lt;0.50</w:t>
            </w:r>
          </w:p>
        </w:tc>
      </w:tr>
    </w:tbl>
    <w:p w14:paraId="22A557A2" w14:textId="7B068C8F" w:rsidR="00084165" w:rsidRPr="00D548EF" w:rsidRDefault="00263A6F" w:rsidP="0079069B">
      <w:pPr>
        <w:pStyle w:val="ListParagraph"/>
        <w:numPr>
          <w:ilvl w:val="0"/>
          <w:numId w:val="5"/>
        </w:numPr>
        <w:spacing w:before="240" w:after="240" w:line="240" w:lineRule="auto"/>
        <w:ind w:left="0" w:firstLine="0"/>
        <w:contextualSpacing w:val="0"/>
        <w:rPr>
          <w:rFonts w:ascii="Arial" w:eastAsia="Times New Roman" w:hAnsi="Arial" w:cs="Arial"/>
          <w:b/>
          <w:bCs/>
          <w:lang w:eastAsia="en-IN" w:bidi="hi-IN"/>
        </w:rPr>
      </w:pPr>
      <w:r w:rsidRPr="00D548EF">
        <w:rPr>
          <w:rFonts w:ascii="Arial" w:eastAsia="Times New Roman" w:hAnsi="Arial" w:cs="Arial"/>
          <w:b/>
          <w:bCs/>
          <w:lang w:eastAsia="en-IN" w:bidi="hi-IN"/>
        </w:rPr>
        <w:t>RESULTS AND DISCUSSION</w:t>
      </w:r>
    </w:p>
    <w:p w14:paraId="754BA1C5" w14:textId="413DA79D" w:rsidR="00263A6F" w:rsidRPr="00D548EF" w:rsidRDefault="00263A6F" w:rsidP="0079069B">
      <w:pPr>
        <w:spacing w:after="240" w:line="240" w:lineRule="auto"/>
        <w:ind w:left="-142" w:firstLine="142"/>
        <w:rPr>
          <w:rFonts w:ascii="Arial" w:eastAsia="Times New Roman" w:hAnsi="Arial" w:cs="Arial"/>
          <w:b/>
          <w:bCs/>
          <w:lang w:eastAsia="en-IN" w:bidi="hi-IN"/>
        </w:rPr>
      </w:pPr>
      <w:r w:rsidRPr="00D548EF">
        <w:rPr>
          <w:rFonts w:ascii="Arial" w:eastAsia="Times New Roman" w:hAnsi="Arial" w:cs="Arial"/>
          <w:b/>
          <w:bCs/>
          <w:lang w:eastAsia="en-IN" w:bidi="hi-IN"/>
        </w:rPr>
        <w:t xml:space="preserve">4.1 </w:t>
      </w:r>
      <w:r w:rsidR="005A5992" w:rsidRPr="00D548EF">
        <w:rPr>
          <w:rFonts w:ascii="Arial" w:eastAsia="Times New Roman" w:hAnsi="Arial" w:cs="Arial"/>
          <w:b/>
          <w:bCs/>
          <w:lang w:eastAsia="en-IN" w:bidi="hi-IN"/>
        </w:rPr>
        <w:t>Hydrological Parameters</w:t>
      </w:r>
    </w:p>
    <w:p w14:paraId="6AC3BB98" w14:textId="0164B5B8" w:rsidR="002B6BFA" w:rsidRPr="00D548EF" w:rsidRDefault="00633347" w:rsidP="00C74C31">
      <w:pPr>
        <w:spacing w:after="240" w:line="240" w:lineRule="auto"/>
        <w:jc w:val="both"/>
        <w:rPr>
          <w:rFonts w:ascii="Arial" w:eastAsiaTheme="minorEastAsia" w:hAnsi="Arial" w:cs="Arial"/>
        </w:rPr>
      </w:pPr>
      <w:r w:rsidRPr="00D548EF">
        <w:rPr>
          <w:rFonts w:ascii="Arial" w:eastAsiaTheme="minorEastAsia" w:hAnsi="Arial" w:cs="Arial"/>
        </w:rPr>
        <w:t>Important watershed characteristics, including curve number, basin lag time, watershed area, basin slope, potential maximum retention (S), and the initial abstraction from the watershed, were determined, as discussed in the section on methods. Within the study area, the CN value's spatial variance was identified. The CN values in the research area varied, ranging from a minimum of 3</w:t>
      </w:r>
      <w:r w:rsidR="00861BE3" w:rsidRPr="00D548EF">
        <w:rPr>
          <w:rFonts w:ascii="Arial" w:eastAsiaTheme="minorEastAsia" w:hAnsi="Arial" w:cs="Arial"/>
        </w:rPr>
        <w:t>6</w:t>
      </w:r>
      <w:r w:rsidRPr="00D548EF">
        <w:rPr>
          <w:rFonts w:ascii="Arial" w:eastAsiaTheme="minorEastAsia" w:hAnsi="Arial" w:cs="Arial"/>
        </w:rPr>
        <w:t xml:space="preserve"> for wooded areas to a maximum of 100 for bodies of water. However, a single CN value is required for each sub-basin in order to simulate rainfall and runoff. Consequently, the weighted CN values for every sub-basin had previously been determined by HEC-</w:t>
      </w:r>
      <w:proofErr w:type="spellStart"/>
      <w:r w:rsidRPr="00D548EF">
        <w:rPr>
          <w:rFonts w:ascii="Arial" w:eastAsiaTheme="minorEastAsia" w:hAnsi="Arial" w:cs="Arial"/>
        </w:rPr>
        <w:t>GeoHMS</w:t>
      </w:r>
      <w:proofErr w:type="spellEnd"/>
      <w:r w:rsidRPr="00D548EF">
        <w:rPr>
          <w:rFonts w:ascii="Arial" w:eastAsiaTheme="minorEastAsia" w:hAnsi="Arial" w:cs="Arial"/>
        </w:rPr>
        <w:t xml:space="preserve">. </w:t>
      </w:r>
      <w:r w:rsidR="006A7FBB" w:rsidRPr="00D548EF">
        <w:rPr>
          <w:rFonts w:ascii="Arial" w:eastAsiaTheme="minorEastAsia" w:hAnsi="Arial" w:cs="Arial"/>
        </w:rPr>
        <w:t>39.8624</w:t>
      </w:r>
      <w:r w:rsidRPr="00D548EF">
        <w:rPr>
          <w:rFonts w:ascii="Arial" w:eastAsiaTheme="minorEastAsia" w:hAnsi="Arial" w:cs="Arial"/>
          <w:color w:val="FF0000"/>
        </w:rPr>
        <w:t xml:space="preserve"> </w:t>
      </w:r>
      <w:r w:rsidRPr="00D548EF">
        <w:rPr>
          <w:rFonts w:ascii="Arial" w:eastAsiaTheme="minorEastAsia" w:hAnsi="Arial" w:cs="Arial"/>
        </w:rPr>
        <w:t xml:space="preserve">and </w:t>
      </w:r>
      <w:r w:rsidR="00753936" w:rsidRPr="00D548EF">
        <w:rPr>
          <w:rFonts w:ascii="Arial" w:eastAsiaTheme="minorEastAsia" w:hAnsi="Arial" w:cs="Arial"/>
        </w:rPr>
        <w:t>74.5296</w:t>
      </w:r>
      <w:r w:rsidRPr="00D548EF">
        <w:rPr>
          <w:rFonts w:ascii="Arial" w:eastAsiaTheme="minorEastAsia" w:hAnsi="Arial" w:cs="Arial"/>
        </w:rPr>
        <w:t xml:space="preserve"> were determined to be the lowest and greatest weighted curve number values, respectively.</w:t>
      </w:r>
      <w:r w:rsidR="00E47BCA" w:rsidRPr="00D548EF">
        <w:rPr>
          <w:rFonts w:ascii="Arial" w:eastAsiaTheme="minorEastAsia" w:hAnsi="Arial" w:cs="Arial"/>
        </w:rPr>
        <w:t xml:space="preserve"> Surface runoff will reach the output point more quickly if the basin lag time is less. Table </w:t>
      </w:r>
      <w:r w:rsidR="00B10D49" w:rsidRPr="00D548EF">
        <w:rPr>
          <w:rFonts w:ascii="Arial" w:eastAsiaTheme="minorEastAsia" w:hAnsi="Arial" w:cs="Arial"/>
        </w:rPr>
        <w:t>2</w:t>
      </w:r>
      <w:r w:rsidR="00E47BCA" w:rsidRPr="00D548EF">
        <w:rPr>
          <w:rFonts w:ascii="Arial" w:eastAsiaTheme="minorEastAsia" w:hAnsi="Arial" w:cs="Arial"/>
        </w:rPr>
        <w:t xml:space="preserve"> displays the specific watershed features.</w:t>
      </w:r>
      <w:r w:rsidR="002B6BFA" w:rsidRPr="00D548EF">
        <w:rPr>
          <w:rFonts w:ascii="Arial" w:eastAsiaTheme="minorEastAsia" w:hAnsi="Arial" w:cs="Arial"/>
        </w:rPr>
        <w:t xml:space="preserve"> Runoff generation is directly influenced by the Curve Number value. Higher infiltration rates and less runoff are the outcomes of sub-basins with lower CN values. Sub-basins with higher CN values, on the other hand, have more potential for runoff. Figure </w:t>
      </w:r>
      <w:r w:rsidR="00B10D49" w:rsidRPr="00D548EF">
        <w:rPr>
          <w:rFonts w:ascii="Arial" w:eastAsiaTheme="minorEastAsia" w:hAnsi="Arial" w:cs="Arial"/>
        </w:rPr>
        <w:t>5</w:t>
      </w:r>
      <w:r w:rsidR="002B6BFA" w:rsidRPr="00D548EF">
        <w:rPr>
          <w:rFonts w:ascii="Arial" w:eastAsiaTheme="minorEastAsia" w:hAnsi="Arial" w:cs="Arial"/>
        </w:rPr>
        <w:t xml:space="preserve"> shows the spatial distribution of CN. Surface runoff will reach the output point more quickly if the basin lag time is less. The specific features of the watershed are displayed in Table </w:t>
      </w:r>
      <w:r w:rsidR="006F121C" w:rsidRPr="00D548EF">
        <w:rPr>
          <w:rFonts w:ascii="Arial" w:eastAsiaTheme="minorEastAsia" w:hAnsi="Arial" w:cs="Arial"/>
        </w:rPr>
        <w:t>2</w:t>
      </w:r>
      <w:r w:rsidR="002B6BFA" w:rsidRPr="00D548EF">
        <w:rPr>
          <w:rFonts w:ascii="Arial" w:eastAsiaTheme="minorEastAsia" w:hAnsi="Arial" w:cs="Arial"/>
        </w:rPr>
        <w:t>.</w:t>
      </w:r>
    </w:p>
    <w:p w14:paraId="3F08A378" w14:textId="77777777" w:rsidR="006F621D" w:rsidRDefault="006F621D" w:rsidP="00C74C31">
      <w:pPr>
        <w:spacing w:line="240" w:lineRule="auto"/>
        <w:jc w:val="center"/>
        <w:rPr>
          <w:rFonts w:ascii="Arial" w:hAnsi="Arial" w:cs="Arial"/>
        </w:rPr>
      </w:pPr>
    </w:p>
    <w:p w14:paraId="039DB50B" w14:textId="77777777" w:rsidR="006F621D" w:rsidRDefault="006F621D" w:rsidP="00C74C31">
      <w:pPr>
        <w:spacing w:line="240" w:lineRule="auto"/>
        <w:jc w:val="center"/>
        <w:rPr>
          <w:rFonts w:ascii="Arial" w:hAnsi="Arial" w:cs="Arial"/>
        </w:rPr>
      </w:pPr>
    </w:p>
    <w:p w14:paraId="42E9E0D4" w14:textId="49740983" w:rsidR="006F121C" w:rsidRPr="00D548EF" w:rsidRDefault="006F121C" w:rsidP="00C74C31">
      <w:pPr>
        <w:spacing w:line="240" w:lineRule="auto"/>
        <w:jc w:val="center"/>
        <w:rPr>
          <w:rFonts w:ascii="Arial" w:hAnsi="Arial" w:cs="Arial"/>
        </w:rPr>
      </w:pPr>
      <w:r w:rsidRPr="00D548EF">
        <w:rPr>
          <w:rFonts w:ascii="Arial" w:hAnsi="Arial" w:cs="Arial"/>
        </w:rPr>
        <w:lastRenderedPageBreak/>
        <w:t>Table 2 - The specific features of the watershed</w:t>
      </w:r>
    </w:p>
    <w:tbl>
      <w:tblPr>
        <w:tblW w:w="9381" w:type="dxa"/>
        <w:tblLook w:val="04A0" w:firstRow="1" w:lastRow="0" w:firstColumn="1" w:lastColumn="0" w:noHBand="0" w:noVBand="1"/>
      </w:tblPr>
      <w:tblGrid>
        <w:gridCol w:w="1817"/>
        <w:gridCol w:w="2129"/>
        <w:gridCol w:w="1593"/>
        <w:gridCol w:w="2070"/>
        <w:gridCol w:w="1772"/>
      </w:tblGrid>
      <w:tr w:rsidR="006F121C" w:rsidRPr="00D548EF" w14:paraId="600AB30E" w14:textId="77777777" w:rsidTr="006F121C">
        <w:trPr>
          <w:trHeight w:val="686"/>
        </w:trPr>
        <w:tc>
          <w:tcPr>
            <w:tcW w:w="1817" w:type="dxa"/>
            <w:tcBorders>
              <w:top w:val="single" w:sz="4" w:space="0" w:color="auto"/>
              <w:bottom w:val="single" w:sz="4" w:space="0" w:color="auto"/>
            </w:tcBorders>
            <w:shd w:val="clear" w:color="auto" w:fill="auto"/>
            <w:noWrap/>
            <w:vAlign w:val="center"/>
            <w:hideMark/>
          </w:tcPr>
          <w:p w14:paraId="7A43BA86" w14:textId="77777777" w:rsidR="006F121C" w:rsidRPr="00D548EF" w:rsidRDefault="006F121C"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Subbasin</w:t>
            </w:r>
          </w:p>
        </w:tc>
        <w:tc>
          <w:tcPr>
            <w:tcW w:w="2129" w:type="dxa"/>
            <w:tcBorders>
              <w:top w:val="single" w:sz="4" w:space="0" w:color="auto"/>
              <w:bottom w:val="single" w:sz="4" w:space="0" w:color="auto"/>
            </w:tcBorders>
            <w:shd w:val="clear" w:color="auto" w:fill="auto"/>
            <w:vAlign w:val="center"/>
            <w:hideMark/>
          </w:tcPr>
          <w:p w14:paraId="1357A5FC" w14:textId="77777777" w:rsidR="006F121C" w:rsidRPr="00D548EF" w:rsidRDefault="006F121C"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Initial Abstraction (mm)</w:t>
            </w:r>
          </w:p>
        </w:tc>
        <w:tc>
          <w:tcPr>
            <w:tcW w:w="1593" w:type="dxa"/>
            <w:tcBorders>
              <w:top w:val="single" w:sz="4" w:space="0" w:color="auto"/>
              <w:bottom w:val="single" w:sz="4" w:space="0" w:color="auto"/>
            </w:tcBorders>
            <w:shd w:val="clear" w:color="auto" w:fill="auto"/>
            <w:vAlign w:val="center"/>
            <w:hideMark/>
          </w:tcPr>
          <w:p w14:paraId="24877F67" w14:textId="77777777" w:rsidR="006F121C" w:rsidRPr="00D548EF" w:rsidRDefault="006F121C"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Curve Number</w:t>
            </w:r>
          </w:p>
        </w:tc>
        <w:tc>
          <w:tcPr>
            <w:tcW w:w="2070" w:type="dxa"/>
            <w:tcBorders>
              <w:top w:val="single" w:sz="4" w:space="0" w:color="auto"/>
              <w:bottom w:val="single" w:sz="4" w:space="0" w:color="auto"/>
            </w:tcBorders>
            <w:shd w:val="clear" w:color="auto" w:fill="auto"/>
            <w:vAlign w:val="center"/>
            <w:hideMark/>
          </w:tcPr>
          <w:p w14:paraId="7D2F5780" w14:textId="77777777" w:rsidR="006F121C" w:rsidRPr="00D548EF" w:rsidRDefault="006F121C"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Impervious (%)</w:t>
            </w:r>
          </w:p>
        </w:tc>
        <w:tc>
          <w:tcPr>
            <w:tcW w:w="1772" w:type="dxa"/>
            <w:tcBorders>
              <w:top w:val="single" w:sz="4" w:space="0" w:color="auto"/>
              <w:bottom w:val="single" w:sz="4" w:space="0" w:color="auto"/>
            </w:tcBorders>
            <w:shd w:val="clear" w:color="auto" w:fill="auto"/>
            <w:vAlign w:val="center"/>
            <w:hideMark/>
          </w:tcPr>
          <w:p w14:paraId="1C3CB579" w14:textId="77777777" w:rsidR="006F121C" w:rsidRPr="00D548EF" w:rsidRDefault="006F121C"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Lag time (minutes)</w:t>
            </w:r>
          </w:p>
        </w:tc>
      </w:tr>
      <w:tr w:rsidR="006F121C" w:rsidRPr="00D548EF" w14:paraId="6BB7A416" w14:textId="77777777" w:rsidTr="006F121C">
        <w:trPr>
          <w:trHeight w:val="312"/>
        </w:trPr>
        <w:tc>
          <w:tcPr>
            <w:tcW w:w="1817" w:type="dxa"/>
            <w:tcBorders>
              <w:top w:val="single" w:sz="4" w:space="0" w:color="auto"/>
            </w:tcBorders>
            <w:shd w:val="clear" w:color="auto" w:fill="auto"/>
            <w:noWrap/>
            <w:vAlign w:val="center"/>
            <w:hideMark/>
          </w:tcPr>
          <w:p w14:paraId="1584009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w:t>
            </w:r>
          </w:p>
        </w:tc>
        <w:tc>
          <w:tcPr>
            <w:tcW w:w="2129" w:type="dxa"/>
            <w:tcBorders>
              <w:top w:val="single" w:sz="4" w:space="0" w:color="auto"/>
            </w:tcBorders>
            <w:shd w:val="clear" w:color="auto" w:fill="auto"/>
            <w:noWrap/>
            <w:vAlign w:val="center"/>
            <w:hideMark/>
          </w:tcPr>
          <w:p w14:paraId="04179F43"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49.039</w:t>
            </w:r>
          </w:p>
        </w:tc>
        <w:tc>
          <w:tcPr>
            <w:tcW w:w="1593" w:type="dxa"/>
            <w:tcBorders>
              <w:top w:val="single" w:sz="4" w:space="0" w:color="auto"/>
            </w:tcBorders>
            <w:shd w:val="clear" w:color="auto" w:fill="auto"/>
            <w:noWrap/>
            <w:vAlign w:val="center"/>
            <w:hideMark/>
          </w:tcPr>
          <w:p w14:paraId="1945913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50.882</w:t>
            </w:r>
          </w:p>
        </w:tc>
        <w:tc>
          <w:tcPr>
            <w:tcW w:w="2070" w:type="dxa"/>
            <w:tcBorders>
              <w:top w:val="single" w:sz="4" w:space="0" w:color="auto"/>
            </w:tcBorders>
            <w:shd w:val="clear" w:color="auto" w:fill="auto"/>
            <w:noWrap/>
            <w:vAlign w:val="center"/>
            <w:hideMark/>
          </w:tcPr>
          <w:p w14:paraId="1CE1274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0.54555</w:t>
            </w:r>
          </w:p>
        </w:tc>
        <w:tc>
          <w:tcPr>
            <w:tcW w:w="1772" w:type="dxa"/>
            <w:tcBorders>
              <w:top w:val="single" w:sz="4" w:space="0" w:color="auto"/>
            </w:tcBorders>
            <w:shd w:val="clear" w:color="auto" w:fill="auto"/>
            <w:noWrap/>
            <w:vAlign w:val="center"/>
            <w:hideMark/>
          </w:tcPr>
          <w:p w14:paraId="04AC9408"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1916.67</w:t>
            </w:r>
          </w:p>
        </w:tc>
      </w:tr>
      <w:tr w:rsidR="006F121C" w:rsidRPr="00D548EF" w14:paraId="35DB3DC8" w14:textId="77777777" w:rsidTr="006F121C">
        <w:trPr>
          <w:trHeight w:val="312"/>
        </w:trPr>
        <w:tc>
          <w:tcPr>
            <w:tcW w:w="1817" w:type="dxa"/>
            <w:shd w:val="clear" w:color="auto" w:fill="auto"/>
            <w:noWrap/>
            <w:vAlign w:val="center"/>
            <w:hideMark/>
          </w:tcPr>
          <w:p w14:paraId="7F1ECE2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S3</w:t>
            </w:r>
          </w:p>
        </w:tc>
        <w:tc>
          <w:tcPr>
            <w:tcW w:w="2129" w:type="dxa"/>
            <w:shd w:val="clear" w:color="auto" w:fill="auto"/>
            <w:noWrap/>
            <w:vAlign w:val="center"/>
            <w:hideMark/>
          </w:tcPr>
          <w:p w14:paraId="5BD6EF2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44.114</w:t>
            </w:r>
          </w:p>
        </w:tc>
        <w:tc>
          <w:tcPr>
            <w:tcW w:w="1593" w:type="dxa"/>
            <w:shd w:val="clear" w:color="auto" w:fill="auto"/>
            <w:noWrap/>
            <w:vAlign w:val="center"/>
            <w:hideMark/>
          </w:tcPr>
          <w:p w14:paraId="5FA18E4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53.5223</w:t>
            </w:r>
          </w:p>
        </w:tc>
        <w:tc>
          <w:tcPr>
            <w:tcW w:w="2070" w:type="dxa"/>
            <w:shd w:val="clear" w:color="auto" w:fill="auto"/>
            <w:noWrap/>
            <w:vAlign w:val="center"/>
            <w:hideMark/>
          </w:tcPr>
          <w:p w14:paraId="53DCDF5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0.63096</w:t>
            </w:r>
          </w:p>
        </w:tc>
        <w:tc>
          <w:tcPr>
            <w:tcW w:w="1772" w:type="dxa"/>
            <w:shd w:val="clear" w:color="auto" w:fill="auto"/>
            <w:noWrap/>
            <w:vAlign w:val="center"/>
            <w:hideMark/>
          </w:tcPr>
          <w:p w14:paraId="5B71BFE3"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2342.244</w:t>
            </w:r>
          </w:p>
        </w:tc>
      </w:tr>
      <w:tr w:rsidR="006F121C" w:rsidRPr="00D548EF" w14:paraId="7E48EB7E" w14:textId="77777777" w:rsidTr="006F121C">
        <w:trPr>
          <w:trHeight w:val="312"/>
        </w:trPr>
        <w:tc>
          <w:tcPr>
            <w:tcW w:w="1817" w:type="dxa"/>
            <w:shd w:val="clear" w:color="auto" w:fill="auto"/>
            <w:noWrap/>
            <w:vAlign w:val="center"/>
            <w:hideMark/>
          </w:tcPr>
          <w:p w14:paraId="36DE051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S2</w:t>
            </w:r>
          </w:p>
        </w:tc>
        <w:tc>
          <w:tcPr>
            <w:tcW w:w="2129" w:type="dxa"/>
            <w:shd w:val="clear" w:color="auto" w:fill="auto"/>
            <w:noWrap/>
            <w:vAlign w:val="center"/>
            <w:hideMark/>
          </w:tcPr>
          <w:p w14:paraId="7E75F84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17.361</w:t>
            </w:r>
          </w:p>
        </w:tc>
        <w:tc>
          <w:tcPr>
            <w:tcW w:w="1593" w:type="dxa"/>
            <w:shd w:val="clear" w:color="auto" w:fill="auto"/>
            <w:noWrap/>
            <w:vAlign w:val="center"/>
            <w:hideMark/>
          </w:tcPr>
          <w:p w14:paraId="0EC1B89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74.5296</w:t>
            </w:r>
          </w:p>
        </w:tc>
        <w:tc>
          <w:tcPr>
            <w:tcW w:w="2070" w:type="dxa"/>
            <w:shd w:val="clear" w:color="auto" w:fill="auto"/>
            <w:noWrap/>
            <w:vAlign w:val="center"/>
            <w:hideMark/>
          </w:tcPr>
          <w:p w14:paraId="38D3771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0.0887721</w:t>
            </w:r>
          </w:p>
        </w:tc>
        <w:tc>
          <w:tcPr>
            <w:tcW w:w="1772" w:type="dxa"/>
            <w:shd w:val="clear" w:color="auto" w:fill="auto"/>
            <w:noWrap/>
            <w:vAlign w:val="center"/>
            <w:hideMark/>
          </w:tcPr>
          <w:p w14:paraId="238D497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2242.746</w:t>
            </w:r>
          </w:p>
        </w:tc>
      </w:tr>
      <w:tr w:rsidR="006F121C" w:rsidRPr="00D548EF" w14:paraId="70C4D1A2" w14:textId="77777777" w:rsidTr="006F121C">
        <w:trPr>
          <w:trHeight w:val="312"/>
        </w:trPr>
        <w:tc>
          <w:tcPr>
            <w:tcW w:w="1817" w:type="dxa"/>
            <w:shd w:val="clear" w:color="auto" w:fill="auto"/>
            <w:noWrap/>
            <w:vAlign w:val="center"/>
            <w:hideMark/>
          </w:tcPr>
          <w:p w14:paraId="4E7F2B9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S4</w:t>
            </w:r>
          </w:p>
        </w:tc>
        <w:tc>
          <w:tcPr>
            <w:tcW w:w="2129" w:type="dxa"/>
            <w:shd w:val="clear" w:color="auto" w:fill="auto"/>
            <w:noWrap/>
            <w:vAlign w:val="center"/>
            <w:hideMark/>
          </w:tcPr>
          <w:p w14:paraId="7FB94D7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43.077</w:t>
            </w:r>
          </w:p>
        </w:tc>
        <w:tc>
          <w:tcPr>
            <w:tcW w:w="1593" w:type="dxa"/>
            <w:shd w:val="clear" w:color="auto" w:fill="auto"/>
            <w:noWrap/>
            <w:vAlign w:val="center"/>
            <w:hideMark/>
          </w:tcPr>
          <w:p w14:paraId="02DF001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54.1132</w:t>
            </w:r>
          </w:p>
        </w:tc>
        <w:tc>
          <w:tcPr>
            <w:tcW w:w="2070" w:type="dxa"/>
            <w:shd w:val="clear" w:color="auto" w:fill="auto"/>
            <w:noWrap/>
            <w:vAlign w:val="center"/>
            <w:hideMark/>
          </w:tcPr>
          <w:p w14:paraId="40125AA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0.31107</w:t>
            </w:r>
          </w:p>
        </w:tc>
        <w:tc>
          <w:tcPr>
            <w:tcW w:w="1772" w:type="dxa"/>
            <w:shd w:val="clear" w:color="auto" w:fill="auto"/>
            <w:noWrap/>
            <w:vAlign w:val="center"/>
            <w:hideMark/>
          </w:tcPr>
          <w:p w14:paraId="1B2B8CC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1496.361</w:t>
            </w:r>
          </w:p>
        </w:tc>
      </w:tr>
      <w:tr w:rsidR="006F121C" w:rsidRPr="00D548EF" w14:paraId="5C6F2275" w14:textId="77777777" w:rsidTr="006F121C">
        <w:trPr>
          <w:trHeight w:val="312"/>
        </w:trPr>
        <w:tc>
          <w:tcPr>
            <w:tcW w:w="1817" w:type="dxa"/>
            <w:shd w:val="clear" w:color="auto" w:fill="auto"/>
            <w:noWrap/>
            <w:vAlign w:val="center"/>
            <w:hideMark/>
          </w:tcPr>
          <w:p w14:paraId="49AB3328"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S5</w:t>
            </w:r>
          </w:p>
        </w:tc>
        <w:tc>
          <w:tcPr>
            <w:tcW w:w="2129" w:type="dxa"/>
            <w:shd w:val="clear" w:color="auto" w:fill="auto"/>
            <w:noWrap/>
            <w:vAlign w:val="center"/>
            <w:hideMark/>
          </w:tcPr>
          <w:p w14:paraId="47D6506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25.563</w:t>
            </w:r>
          </w:p>
        </w:tc>
        <w:tc>
          <w:tcPr>
            <w:tcW w:w="1593" w:type="dxa"/>
            <w:shd w:val="clear" w:color="auto" w:fill="auto"/>
            <w:noWrap/>
            <w:vAlign w:val="center"/>
            <w:hideMark/>
          </w:tcPr>
          <w:p w14:paraId="03D6AB0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66.5245</w:t>
            </w:r>
          </w:p>
        </w:tc>
        <w:tc>
          <w:tcPr>
            <w:tcW w:w="2070" w:type="dxa"/>
            <w:shd w:val="clear" w:color="auto" w:fill="auto"/>
            <w:noWrap/>
            <w:vAlign w:val="center"/>
            <w:hideMark/>
          </w:tcPr>
          <w:p w14:paraId="5D6CD75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0.0324786</w:t>
            </w:r>
          </w:p>
        </w:tc>
        <w:tc>
          <w:tcPr>
            <w:tcW w:w="1772" w:type="dxa"/>
            <w:shd w:val="clear" w:color="auto" w:fill="auto"/>
            <w:noWrap/>
            <w:vAlign w:val="center"/>
            <w:hideMark/>
          </w:tcPr>
          <w:p w14:paraId="338DA7E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801.0968</w:t>
            </w:r>
          </w:p>
        </w:tc>
      </w:tr>
      <w:tr w:rsidR="006F121C" w:rsidRPr="00D548EF" w14:paraId="39620C93" w14:textId="77777777" w:rsidTr="006F121C">
        <w:trPr>
          <w:trHeight w:val="312"/>
        </w:trPr>
        <w:tc>
          <w:tcPr>
            <w:tcW w:w="1817" w:type="dxa"/>
            <w:shd w:val="clear" w:color="auto" w:fill="auto"/>
            <w:noWrap/>
            <w:vAlign w:val="center"/>
            <w:hideMark/>
          </w:tcPr>
          <w:p w14:paraId="2E89BEA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S6</w:t>
            </w:r>
          </w:p>
        </w:tc>
        <w:tc>
          <w:tcPr>
            <w:tcW w:w="2129" w:type="dxa"/>
            <w:shd w:val="clear" w:color="auto" w:fill="auto"/>
            <w:noWrap/>
            <w:vAlign w:val="center"/>
            <w:hideMark/>
          </w:tcPr>
          <w:p w14:paraId="756469A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52.171</w:t>
            </w:r>
          </w:p>
        </w:tc>
        <w:tc>
          <w:tcPr>
            <w:tcW w:w="1593" w:type="dxa"/>
            <w:shd w:val="clear" w:color="auto" w:fill="auto"/>
            <w:noWrap/>
            <w:vAlign w:val="center"/>
            <w:hideMark/>
          </w:tcPr>
          <w:p w14:paraId="2835389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49.3342</w:t>
            </w:r>
          </w:p>
        </w:tc>
        <w:tc>
          <w:tcPr>
            <w:tcW w:w="2070" w:type="dxa"/>
            <w:shd w:val="clear" w:color="auto" w:fill="auto"/>
            <w:noWrap/>
            <w:vAlign w:val="center"/>
            <w:hideMark/>
          </w:tcPr>
          <w:p w14:paraId="1CC85F9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6.2134</w:t>
            </w:r>
          </w:p>
        </w:tc>
        <w:tc>
          <w:tcPr>
            <w:tcW w:w="1772" w:type="dxa"/>
            <w:shd w:val="clear" w:color="auto" w:fill="auto"/>
            <w:noWrap/>
            <w:vAlign w:val="center"/>
            <w:hideMark/>
          </w:tcPr>
          <w:p w14:paraId="4E088EF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2686.407</w:t>
            </w:r>
          </w:p>
        </w:tc>
      </w:tr>
      <w:tr w:rsidR="006F121C" w:rsidRPr="00D548EF" w14:paraId="39D97B01" w14:textId="77777777" w:rsidTr="006F121C">
        <w:trPr>
          <w:trHeight w:val="312"/>
        </w:trPr>
        <w:tc>
          <w:tcPr>
            <w:tcW w:w="1817" w:type="dxa"/>
            <w:shd w:val="clear" w:color="auto" w:fill="auto"/>
            <w:noWrap/>
            <w:vAlign w:val="center"/>
            <w:hideMark/>
          </w:tcPr>
          <w:p w14:paraId="018931A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S7</w:t>
            </w:r>
          </w:p>
        </w:tc>
        <w:tc>
          <w:tcPr>
            <w:tcW w:w="2129" w:type="dxa"/>
            <w:shd w:val="clear" w:color="auto" w:fill="auto"/>
            <w:noWrap/>
            <w:vAlign w:val="center"/>
            <w:hideMark/>
          </w:tcPr>
          <w:p w14:paraId="0741B93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34.847</w:t>
            </w:r>
          </w:p>
        </w:tc>
        <w:tc>
          <w:tcPr>
            <w:tcW w:w="1593" w:type="dxa"/>
            <w:shd w:val="clear" w:color="auto" w:fill="auto"/>
            <w:noWrap/>
            <w:vAlign w:val="center"/>
            <w:hideMark/>
          </w:tcPr>
          <w:p w14:paraId="7F6C4B8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59.3132</w:t>
            </w:r>
          </w:p>
        </w:tc>
        <w:tc>
          <w:tcPr>
            <w:tcW w:w="2070" w:type="dxa"/>
            <w:shd w:val="clear" w:color="auto" w:fill="auto"/>
            <w:noWrap/>
            <w:vAlign w:val="center"/>
            <w:hideMark/>
          </w:tcPr>
          <w:p w14:paraId="789959E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0.42803</w:t>
            </w:r>
          </w:p>
        </w:tc>
        <w:tc>
          <w:tcPr>
            <w:tcW w:w="1772" w:type="dxa"/>
            <w:shd w:val="clear" w:color="auto" w:fill="auto"/>
            <w:noWrap/>
            <w:vAlign w:val="center"/>
            <w:hideMark/>
          </w:tcPr>
          <w:p w14:paraId="2E1A166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2296.479</w:t>
            </w:r>
          </w:p>
        </w:tc>
      </w:tr>
      <w:tr w:rsidR="006F121C" w:rsidRPr="00D548EF" w14:paraId="2A5D78A4" w14:textId="77777777" w:rsidTr="006F121C">
        <w:trPr>
          <w:trHeight w:val="312"/>
        </w:trPr>
        <w:tc>
          <w:tcPr>
            <w:tcW w:w="1817" w:type="dxa"/>
            <w:shd w:val="clear" w:color="auto" w:fill="auto"/>
            <w:noWrap/>
            <w:vAlign w:val="center"/>
            <w:hideMark/>
          </w:tcPr>
          <w:p w14:paraId="6750A13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S8</w:t>
            </w:r>
          </w:p>
        </w:tc>
        <w:tc>
          <w:tcPr>
            <w:tcW w:w="2129" w:type="dxa"/>
            <w:shd w:val="clear" w:color="auto" w:fill="auto"/>
            <w:noWrap/>
            <w:vAlign w:val="center"/>
            <w:hideMark/>
          </w:tcPr>
          <w:p w14:paraId="1B44A7C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59.029</w:t>
            </w:r>
          </w:p>
        </w:tc>
        <w:tc>
          <w:tcPr>
            <w:tcW w:w="1593" w:type="dxa"/>
            <w:shd w:val="clear" w:color="auto" w:fill="auto"/>
            <w:noWrap/>
            <w:vAlign w:val="center"/>
            <w:hideMark/>
          </w:tcPr>
          <w:p w14:paraId="33E4272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46.2536</w:t>
            </w:r>
          </w:p>
        </w:tc>
        <w:tc>
          <w:tcPr>
            <w:tcW w:w="2070" w:type="dxa"/>
            <w:shd w:val="clear" w:color="auto" w:fill="auto"/>
            <w:noWrap/>
            <w:vAlign w:val="center"/>
            <w:hideMark/>
          </w:tcPr>
          <w:p w14:paraId="52BEB1B3"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4.913</w:t>
            </w:r>
          </w:p>
        </w:tc>
        <w:tc>
          <w:tcPr>
            <w:tcW w:w="1772" w:type="dxa"/>
            <w:shd w:val="clear" w:color="auto" w:fill="auto"/>
            <w:noWrap/>
            <w:vAlign w:val="center"/>
            <w:hideMark/>
          </w:tcPr>
          <w:p w14:paraId="78B3F225"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2055.085</w:t>
            </w:r>
          </w:p>
        </w:tc>
      </w:tr>
      <w:tr w:rsidR="006F121C" w:rsidRPr="00D548EF" w14:paraId="5CE6DE71" w14:textId="77777777" w:rsidTr="006F121C">
        <w:trPr>
          <w:trHeight w:val="312"/>
        </w:trPr>
        <w:tc>
          <w:tcPr>
            <w:tcW w:w="1817" w:type="dxa"/>
            <w:shd w:val="clear" w:color="auto" w:fill="auto"/>
            <w:noWrap/>
            <w:vAlign w:val="center"/>
            <w:hideMark/>
          </w:tcPr>
          <w:p w14:paraId="5EEA0783"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S9</w:t>
            </w:r>
          </w:p>
        </w:tc>
        <w:tc>
          <w:tcPr>
            <w:tcW w:w="2129" w:type="dxa"/>
            <w:shd w:val="clear" w:color="auto" w:fill="auto"/>
            <w:noWrap/>
            <w:vAlign w:val="center"/>
            <w:hideMark/>
          </w:tcPr>
          <w:p w14:paraId="532F27E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51.065</w:t>
            </w:r>
          </w:p>
        </w:tc>
        <w:tc>
          <w:tcPr>
            <w:tcW w:w="1593" w:type="dxa"/>
            <w:shd w:val="clear" w:color="auto" w:fill="auto"/>
            <w:noWrap/>
            <w:vAlign w:val="center"/>
            <w:hideMark/>
          </w:tcPr>
          <w:p w14:paraId="531B61D3"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49.8699</w:t>
            </w:r>
          </w:p>
        </w:tc>
        <w:tc>
          <w:tcPr>
            <w:tcW w:w="2070" w:type="dxa"/>
            <w:shd w:val="clear" w:color="auto" w:fill="auto"/>
            <w:noWrap/>
            <w:vAlign w:val="center"/>
            <w:hideMark/>
          </w:tcPr>
          <w:p w14:paraId="5C84B45E"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2.5771</w:t>
            </w:r>
          </w:p>
        </w:tc>
        <w:tc>
          <w:tcPr>
            <w:tcW w:w="1772" w:type="dxa"/>
            <w:shd w:val="clear" w:color="auto" w:fill="auto"/>
            <w:noWrap/>
            <w:vAlign w:val="center"/>
            <w:hideMark/>
          </w:tcPr>
          <w:p w14:paraId="6A08566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1575.625</w:t>
            </w:r>
          </w:p>
        </w:tc>
      </w:tr>
      <w:tr w:rsidR="006F121C" w:rsidRPr="00D548EF" w14:paraId="03FFC1B4" w14:textId="77777777" w:rsidTr="006F121C">
        <w:trPr>
          <w:trHeight w:val="312"/>
        </w:trPr>
        <w:tc>
          <w:tcPr>
            <w:tcW w:w="1817" w:type="dxa"/>
            <w:shd w:val="clear" w:color="auto" w:fill="auto"/>
            <w:noWrap/>
            <w:vAlign w:val="center"/>
            <w:hideMark/>
          </w:tcPr>
          <w:p w14:paraId="1FF0840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S10</w:t>
            </w:r>
          </w:p>
        </w:tc>
        <w:tc>
          <w:tcPr>
            <w:tcW w:w="2129" w:type="dxa"/>
            <w:shd w:val="clear" w:color="auto" w:fill="auto"/>
            <w:noWrap/>
            <w:vAlign w:val="center"/>
            <w:hideMark/>
          </w:tcPr>
          <w:p w14:paraId="69058E0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20.254</w:t>
            </w:r>
          </w:p>
        </w:tc>
        <w:tc>
          <w:tcPr>
            <w:tcW w:w="1593" w:type="dxa"/>
            <w:shd w:val="clear" w:color="auto" w:fill="auto"/>
            <w:noWrap/>
            <w:vAlign w:val="center"/>
            <w:hideMark/>
          </w:tcPr>
          <w:p w14:paraId="1526970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71.495</w:t>
            </w:r>
          </w:p>
        </w:tc>
        <w:tc>
          <w:tcPr>
            <w:tcW w:w="2070" w:type="dxa"/>
            <w:shd w:val="clear" w:color="auto" w:fill="auto"/>
            <w:noWrap/>
            <w:vAlign w:val="center"/>
            <w:hideMark/>
          </w:tcPr>
          <w:p w14:paraId="047DDF3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0.29322</w:t>
            </w:r>
          </w:p>
        </w:tc>
        <w:tc>
          <w:tcPr>
            <w:tcW w:w="1772" w:type="dxa"/>
            <w:shd w:val="clear" w:color="auto" w:fill="auto"/>
            <w:noWrap/>
            <w:vAlign w:val="center"/>
            <w:hideMark/>
          </w:tcPr>
          <w:p w14:paraId="6BE9D0E5"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442.8158</w:t>
            </w:r>
          </w:p>
        </w:tc>
      </w:tr>
      <w:tr w:rsidR="006F121C" w:rsidRPr="00D548EF" w14:paraId="2D2199C6" w14:textId="77777777" w:rsidTr="006F121C">
        <w:trPr>
          <w:trHeight w:val="312"/>
        </w:trPr>
        <w:tc>
          <w:tcPr>
            <w:tcW w:w="1817" w:type="dxa"/>
            <w:shd w:val="clear" w:color="auto" w:fill="auto"/>
            <w:noWrap/>
            <w:vAlign w:val="center"/>
            <w:hideMark/>
          </w:tcPr>
          <w:p w14:paraId="05B6C81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S14</w:t>
            </w:r>
          </w:p>
        </w:tc>
        <w:tc>
          <w:tcPr>
            <w:tcW w:w="2129" w:type="dxa"/>
            <w:shd w:val="clear" w:color="auto" w:fill="auto"/>
            <w:noWrap/>
            <w:vAlign w:val="center"/>
            <w:hideMark/>
          </w:tcPr>
          <w:p w14:paraId="50261E6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55.501</w:t>
            </w:r>
          </w:p>
        </w:tc>
        <w:tc>
          <w:tcPr>
            <w:tcW w:w="1593" w:type="dxa"/>
            <w:shd w:val="clear" w:color="auto" w:fill="auto"/>
            <w:noWrap/>
            <w:vAlign w:val="center"/>
            <w:hideMark/>
          </w:tcPr>
          <w:p w14:paraId="616A04C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47.7888</w:t>
            </w:r>
          </w:p>
        </w:tc>
        <w:tc>
          <w:tcPr>
            <w:tcW w:w="2070" w:type="dxa"/>
            <w:shd w:val="clear" w:color="auto" w:fill="auto"/>
            <w:noWrap/>
            <w:vAlign w:val="center"/>
            <w:hideMark/>
          </w:tcPr>
          <w:p w14:paraId="3B47181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2.6505</w:t>
            </w:r>
          </w:p>
        </w:tc>
        <w:tc>
          <w:tcPr>
            <w:tcW w:w="1772" w:type="dxa"/>
            <w:shd w:val="clear" w:color="auto" w:fill="auto"/>
            <w:noWrap/>
            <w:vAlign w:val="center"/>
            <w:hideMark/>
          </w:tcPr>
          <w:p w14:paraId="31733E1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2754.875</w:t>
            </w:r>
          </w:p>
        </w:tc>
      </w:tr>
      <w:tr w:rsidR="006F121C" w:rsidRPr="00D548EF" w14:paraId="12D9FAD3" w14:textId="77777777" w:rsidTr="006F121C">
        <w:trPr>
          <w:trHeight w:val="312"/>
        </w:trPr>
        <w:tc>
          <w:tcPr>
            <w:tcW w:w="1817" w:type="dxa"/>
            <w:shd w:val="clear" w:color="auto" w:fill="auto"/>
            <w:noWrap/>
            <w:vAlign w:val="center"/>
            <w:hideMark/>
          </w:tcPr>
          <w:p w14:paraId="7D151B3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S16</w:t>
            </w:r>
          </w:p>
        </w:tc>
        <w:tc>
          <w:tcPr>
            <w:tcW w:w="2129" w:type="dxa"/>
            <w:shd w:val="clear" w:color="auto" w:fill="auto"/>
            <w:noWrap/>
            <w:vAlign w:val="center"/>
            <w:hideMark/>
          </w:tcPr>
          <w:p w14:paraId="2DC2087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49.546</w:t>
            </w:r>
          </w:p>
        </w:tc>
        <w:tc>
          <w:tcPr>
            <w:tcW w:w="1593" w:type="dxa"/>
            <w:shd w:val="clear" w:color="auto" w:fill="auto"/>
            <w:noWrap/>
            <w:vAlign w:val="center"/>
            <w:hideMark/>
          </w:tcPr>
          <w:p w14:paraId="07CB7DE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50.6247</w:t>
            </w:r>
          </w:p>
        </w:tc>
        <w:tc>
          <w:tcPr>
            <w:tcW w:w="2070" w:type="dxa"/>
            <w:shd w:val="clear" w:color="auto" w:fill="auto"/>
            <w:noWrap/>
            <w:vAlign w:val="center"/>
            <w:hideMark/>
          </w:tcPr>
          <w:p w14:paraId="24A98AA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1.6288</w:t>
            </w:r>
          </w:p>
        </w:tc>
        <w:tc>
          <w:tcPr>
            <w:tcW w:w="1772" w:type="dxa"/>
            <w:shd w:val="clear" w:color="auto" w:fill="auto"/>
            <w:noWrap/>
            <w:vAlign w:val="center"/>
            <w:hideMark/>
          </w:tcPr>
          <w:p w14:paraId="173978B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2308.893</w:t>
            </w:r>
          </w:p>
        </w:tc>
      </w:tr>
      <w:tr w:rsidR="006F121C" w:rsidRPr="00D548EF" w14:paraId="1B0368BB" w14:textId="77777777" w:rsidTr="006F121C">
        <w:trPr>
          <w:trHeight w:val="312"/>
        </w:trPr>
        <w:tc>
          <w:tcPr>
            <w:tcW w:w="1817" w:type="dxa"/>
            <w:shd w:val="clear" w:color="auto" w:fill="auto"/>
            <w:noWrap/>
            <w:vAlign w:val="center"/>
            <w:hideMark/>
          </w:tcPr>
          <w:p w14:paraId="4F78366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S15</w:t>
            </w:r>
          </w:p>
        </w:tc>
        <w:tc>
          <w:tcPr>
            <w:tcW w:w="2129" w:type="dxa"/>
            <w:shd w:val="clear" w:color="auto" w:fill="auto"/>
            <w:noWrap/>
            <w:vAlign w:val="center"/>
            <w:hideMark/>
          </w:tcPr>
          <w:p w14:paraId="51CC381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48.839</w:t>
            </w:r>
          </w:p>
        </w:tc>
        <w:tc>
          <w:tcPr>
            <w:tcW w:w="1593" w:type="dxa"/>
            <w:shd w:val="clear" w:color="auto" w:fill="auto"/>
            <w:noWrap/>
            <w:vAlign w:val="center"/>
            <w:hideMark/>
          </w:tcPr>
          <w:p w14:paraId="2291351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50.9843</w:t>
            </w:r>
          </w:p>
        </w:tc>
        <w:tc>
          <w:tcPr>
            <w:tcW w:w="2070" w:type="dxa"/>
            <w:shd w:val="clear" w:color="auto" w:fill="auto"/>
            <w:noWrap/>
            <w:vAlign w:val="center"/>
            <w:hideMark/>
          </w:tcPr>
          <w:p w14:paraId="37AF29B8"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1.4195</w:t>
            </w:r>
          </w:p>
        </w:tc>
        <w:tc>
          <w:tcPr>
            <w:tcW w:w="1772" w:type="dxa"/>
            <w:shd w:val="clear" w:color="auto" w:fill="auto"/>
            <w:noWrap/>
            <w:vAlign w:val="center"/>
            <w:hideMark/>
          </w:tcPr>
          <w:p w14:paraId="55E05AA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2082.33</w:t>
            </w:r>
          </w:p>
        </w:tc>
      </w:tr>
      <w:tr w:rsidR="006F121C" w:rsidRPr="00D548EF" w14:paraId="2C64F09C" w14:textId="77777777" w:rsidTr="006F121C">
        <w:trPr>
          <w:trHeight w:val="312"/>
        </w:trPr>
        <w:tc>
          <w:tcPr>
            <w:tcW w:w="1817" w:type="dxa"/>
            <w:shd w:val="clear" w:color="auto" w:fill="auto"/>
            <w:noWrap/>
            <w:vAlign w:val="center"/>
            <w:hideMark/>
          </w:tcPr>
          <w:p w14:paraId="6CD5852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S17</w:t>
            </w:r>
          </w:p>
        </w:tc>
        <w:tc>
          <w:tcPr>
            <w:tcW w:w="2129" w:type="dxa"/>
            <w:shd w:val="clear" w:color="auto" w:fill="auto"/>
            <w:noWrap/>
            <w:vAlign w:val="center"/>
            <w:hideMark/>
          </w:tcPr>
          <w:p w14:paraId="5662245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54.785</w:t>
            </w:r>
          </w:p>
        </w:tc>
        <w:tc>
          <w:tcPr>
            <w:tcW w:w="1593" w:type="dxa"/>
            <w:shd w:val="clear" w:color="auto" w:fill="auto"/>
            <w:noWrap/>
            <w:vAlign w:val="center"/>
            <w:hideMark/>
          </w:tcPr>
          <w:p w14:paraId="0E195BD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48.1131</w:t>
            </w:r>
          </w:p>
        </w:tc>
        <w:tc>
          <w:tcPr>
            <w:tcW w:w="2070" w:type="dxa"/>
            <w:shd w:val="clear" w:color="auto" w:fill="auto"/>
            <w:noWrap/>
            <w:vAlign w:val="center"/>
            <w:hideMark/>
          </w:tcPr>
          <w:p w14:paraId="7DE574C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4.5915</w:t>
            </w:r>
          </w:p>
        </w:tc>
        <w:tc>
          <w:tcPr>
            <w:tcW w:w="1772" w:type="dxa"/>
            <w:shd w:val="clear" w:color="auto" w:fill="auto"/>
            <w:noWrap/>
            <w:vAlign w:val="center"/>
            <w:hideMark/>
          </w:tcPr>
          <w:p w14:paraId="66BE44DE"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2704.834</w:t>
            </w:r>
          </w:p>
        </w:tc>
      </w:tr>
      <w:tr w:rsidR="006F121C" w:rsidRPr="00D548EF" w14:paraId="2A3AC46B" w14:textId="77777777" w:rsidTr="006F121C">
        <w:trPr>
          <w:trHeight w:val="312"/>
        </w:trPr>
        <w:tc>
          <w:tcPr>
            <w:tcW w:w="1817" w:type="dxa"/>
            <w:shd w:val="clear" w:color="auto" w:fill="auto"/>
            <w:noWrap/>
            <w:vAlign w:val="center"/>
            <w:hideMark/>
          </w:tcPr>
          <w:p w14:paraId="376F6318"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S18</w:t>
            </w:r>
          </w:p>
        </w:tc>
        <w:tc>
          <w:tcPr>
            <w:tcW w:w="2129" w:type="dxa"/>
            <w:shd w:val="clear" w:color="auto" w:fill="auto"/>
            <w:noWrap/>
            <w:vAlign w:val="center"/>
            <w:hideMark/>
          </w:tcPr>
          <w:p w14:paraId="4739621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76.638</w:t>
            </w:r>
          </w:p>
        </w:tc>
        <w:tc>
          <w:tcPr>
            <w:tcW w:w="1593" w:type="dxa"/>
            <w:shd w:val="clear" w:color="auto" w:fill="auto"/>
            <w:noWrap/>
            <w:vAlign w:val="center"/>
            <w:hideMark/>
          </w:tcPr>
          <w:p w14:paraId="7F73F18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39.8624</w:t>
            </w:r>
          </w:p>
        </w:tc>
        <w:tc>
          <w:tcPr>
            <w:tcW w:w="2070" w:type="dxa"/>
            <w:shd w:val="clear" w:color="auto" w:fill="auto"/>
            <w:noWrap/>
            <w:vAlign w:val="center"/>
            <w:hideMark/>
          </w:tcPr>
          <w:p w14:paraId="1E06A41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2.16</w:t>
            </w:r>
          </w:p>
        </w:tc>
        <w:tc>
          <w:tcPr>
            <w:tcW w:w="1772" w:type="dxa"/>
            <w:shd w:val="clear" w:color="auto" w:fill="auto"/>
            <w:noWrap/>
            <w:vAlign w:val="center"/>
            <w:hideMark/>
          </w:tcPr>
          <w:p w14:paraId="7FD1AF3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2708.623</w:t>
            </w:r>
          </w:p>
        </w:tc>
      </w:tr>
      <w:tr w:rsidR="006F121C" w:rsidRPr="00D548EF" w14:paraId="75030802" w14:textId="77777777" w:rsidTr="006F121C">
        <w:trPr>
          <w:trHeight w:val="312"/>
        </w:trPr>
        <w:tc>
          <w:tcPr>
            <w:tcW w:w="1817" w:type="dxa"/>
            <w:shd w:val="clear" w:color="auto" w:fill="auto"/>
            <w:noWrap/>
            <w:vAlign w:val="center"/>
            <w:hideMark/>
          </w:tcPr>
          <w:p w14:paraId="2B8DF9A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S19</w:t>
            </w:r>
          </w:p>
        </w:tc>
        <w:tc>
          <w:tcPr>
            <w:tcW w:w="2129" w:type="dxa"/>
            <w:shd w:val="clear" w:color="auto" w:fill="auto"/>
            <w:noWrap/>
            <w:vAlign w:val="center"/>
            <w:hideMark/>
          </w:tcPr>
          <w:p w14:paraId="00AEC7F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74.916</w:t>
            </w:r>
          </w:p>
        </w:tc>
        <w:tc>
          <w:tcPr>
            <w:tcW w:w="1593" w:type="dxa"/>
            <w:shd w:val="clear" w:color="auto" w:fill="auto"/>
            <w:noWrap/>
            <w:vAlign w:val="center"/>
            <w:hideMark/>
          </w:tcPr>
          <w:p w14:paraId="4C3A423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40.4085</w:t>
            </w:r>
          </w:p>
        </w:tc>
        <w:tc>
          <w:tcPr>
            <w:tcW w:w="2070" w:type="dxa"/>
            <w:shd w:val="clear" w:color="auto" w:fill="auto"/>
            <w:noWrap/>
            <w:vAlign w:val="center"/>
            <w:hideMark/>
          </w:tcPr>
          <w:p w14:paraId="720A4E7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2.4849</w:t>
            </w:r>
          </w:p>
        </w:tc>
        <w:tc>
          <w:tcPr>
            <w:tcW w:w="1772" w:type="dxa"/>
            <w:shd w:val="clear" w:color="auto" w:fill="auto"/>
            <w:noWrap/>
            <w:vAlign w:val="center"/>
            <w:hideMark/>
          </w:tcPr>
          <w:p w14:paraId="1071B395"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4038.821</w:t>
            </w:r>
          </w:p>
        </w:tc>
      </w:tr>
      <w:tr w:rsidR="006F121C" w:rsidRPr="00D548EF" w14:paraId="4A30DA4F" w14:textId="77777777" w:rsidTr="006F121C">
        <w:trPr>
          <w:trHeight w:val="312"/>
        </w:trPr>
        <w:tc>
          <w:tcPr>
            <w:tcW w:w="1817" w:type="dxa"/>
            <w:shd w:val="clear" w:color="auto" w:fill="auto"/>
            <w:noWrap/>
            <w:vAlign w:val="center"/>
            <w:hideMark/>
          </w:tcPr>
          <w:p w14:paraId="10572D5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S20</w:t>
            </w:r>
          </w:p>
        </w:tc>
        <w:tc>
          <w:tcPr>
            <w:tcW w:w="2129" w:type="dxa"/>
            <w:shd w:val="clear" w:color="auto" w:fill="auto"/>
            <w:noWrap/>
            <w:vAlign w:val="center"/>
            <w:hideMark/>
          </w:tcPr>
          <w:p w14:paraId="7B740D5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72.763</w:t>
            </w:r>
          </w:p>
        </w:tc>
        <w:tc>
          <w:tcPr>
            <w:tcW w:w="1593" w:type="dxa"/>
            <w:shd w:val="clear" w:color="auto" w:fill="auto"/>
            <w:noWrap/>
            <w:vAlign w:val="center"/>
            <w:hideMark/>
          </w:tcPr>
          <w:p w14:paraId="2E30CA8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41.1125</w:t>
            </w:r>
          </w:p>
        </w:tc>
        <w:tc>
          <w:tcPr>
            <w:tcW w:w="2070" w:type="dxa"/>
            <w:shd w:val="clear" w:color="auto" w:fill="auto"/>
            <w:noWrap/>
            <w:vAlign w:val="center"/>
            <w:hideMark/>
          </w:tcPr>
          <w:p w14:paraId="20D663B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2.8873</w:t>
            </w:r>
          </w:p>
        </w:tc>
        <w:tc>
          <w:tcPr>
            <w:tcW w:w="1772" w:type="dxa"/>
            <w:shd w:val="clear" w:color="auto" w:fill="auto"/>
            <w:noWrap/>
            <w:vAlign w:val="center"/>
            <w:hideMark/>
          </w:tcPr>
          <w:p w14:paraId="5BBBAEE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3883.345</w:t>
            </w:r>
          </w:p>
        </w:tc>
      </w:tr>
      <w:tr w:rsidR="006F121C" w:rsidRPr="00D548EF" w14:paraId="5EE66C50" w14:textId="77777777" w:rsidTr="006F121C">
        <w:trPr>
          <w:trHeight w:val="312"/>
        </w:trPr>
        <w:tc>
          <w:tcPr>
            <w:tcW w:w="1817" w:type="dxa"/>
            <w:shd w:val="clear" w:color="auto" w:fill="auto"/>
            <w:noWrap/>
            <w:vAlign w:val="center"/>
            <w:hideMark/>
          </w:tcPr>
          <w:p w14:paraId="4F33EA1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S21</w:t>
            </w:r>
          </w:p>
        </w:tc>
        <w:tc>
          <w:tcPr>
            <w:tcW w:w="2129" w:type="dxa"/>
            <w:shd w:val="clear" w:color="auto" w:fill="auto"/>
            <w:noWrap/>
            <w:vAlign w:val="center"/>
            <w:hideMark/>
          </w:tcPr>
          <w:p w14:paraId="15A8ECB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56.29</w:t>
            </w:r>
          </w:p>
        </w:tc>
        <w:tc>
          <w:tcPr>
            <w:tcW w:w="1593" w:type="dxa"/>
            <w:shd w:val="clear" w:color="auto" w:fill="auto"/>
            <w:noWrap/>
            <w:vAlign w:val="center"/>
            <w:hideMark/>
          </w:tcPr>
          <w:p w14:paraId="0C8F143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47.4367</w:t>
            </w:r>
          </w:p>
        </w:tc>
        <w:tc>
          <w:tcPr>
            <w:tcW w:w="2070" w:type="dxa"/>
            <w:shd w:val="clear" w:color="auto" w:fill="auto"/>
            <w:noWrap/>
            <w:vAlign w:val="center"/>
            <w:hideMark/>
          </w:tcPr>
          <w:p w14:paraId="68061CC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4.7509</w:t>
            </w:r>
          </w:p>
        </w:tc>
        <w:tc>
          <w:tcPr>
            <w:tcW w:w="1772" w:type="dxa"/>
            <w:shd w:val="clear" w:color="auto" w:fill="auto"/>
            <w:noWrap/>
            <w:vAlign w:val="center"/>
            <w:hideMark/>
          </w:tcPr>
          <w:p w14:paraId="4D8ABFA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4035.114</w:t>
            </w:r>
          </w:p>
        </w:tc>
      </w:tr>
      <w:tr w:rsidR="006F121C" w:rsidRPr="00D548EF" w14:paraId="31008457" w14:textId="77777777" w:rsidTr="006F121C">
        <w:trPr>
          <w:trHeight w:val="312"/>
        </w:trPr>
        <w:tc>
          <w:tcPr>
            <w:tcW w:w="1817" w:type="dxa"/>
            <w:shd w:val="clear" w:color="auto" w:fill="auto"/>
            <w:noWrap/>
            <w:vAlign w:val="center"/>
            <w:hideMark/>
          </w:tcPr>
          <w:p w14:paraId="48D6175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S22</w:t>
            </w:r>
          </w:p>
        </w:tc>
        <w:tc>
          <w:tcPr>
            <w:tcW w:w="2129" w:type="dxa"/>
            <w:shd w:val="clear" w:color="auto" w:fill="auto"/>
            <w:noWrap/>
            <w:vAlign w:val="center"/>
            <w:hideMark/>
          </w:tcPr>
          <w:p w14:paraId="584991F5"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37.45</w:t>
            </w:r>
          </w:p>
        </w:tc>
        <w:tc>
          <w:tcPr>
            <w:tcW w:w="1593" w:type="dxa"/>
            <w:shd w:val="clear" w:color="auto" w:fill="auto"/>
            <w:noWrap/>
            <w:vAlign w:val="center"/>
            <w:hideMark/>
          </w:tcPr>
          <w:p w14:paraId="197156C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57.5635</w:t>
            </w:r>
          </w:p>
        </w:tc>
        <w:tc>
          <w:tcPr>
            <w:tcW w:w="2070" w:type="dxa"/>
            <w:shd w:val="clear" w:color="auto" w:fill="auto"/>
            <w:noWrap/>
            <w:vAlign w:val="center"/>
            <w:hideMark/>
          </w:tcPr>
          <w:p w14:paraId="2C1B8E1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4.6434</w:t>
            </w:r>
          </w:p>
        </w:tc>
        <w:tc>
          <w:tcPr>
            <w:tcW w:w="1772" w:type="dxa"/>
            <w:shd w:val="clear" w:color="auto" w:fill="auto"/>
            <w:noWrap/>
            <w:vAlign w:val="center"/>
            <w:hideMark/>
          </w:tcPr>
          <w:p w14:paraId="3826510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2392.644</w:t>
            </w:r>
          </w:p>
        </w:tc>
      </w:tr>
      <w:tr w:rsidR="006F121C" w:rsidRPr="00D548EF" w14:paraId="219F11A9" w14:textId="77777777" w:rsidTr="006F121C">
        <w:trPr>
          <w:trHeight w:val="312"/>
        </w:trPr>
        <w:tc>
          <w:tcPr>
            <w:tcW w:w="1817" w:type="dxa"/>
            <w:shd w:val="clear" w:color="auto" w:fill="auto"/>
            <w:noWrap/>
            <w:vAlign w:val="center"/>
            <w:hideMark/>
          </w:tcPr>
          <w:p w14:paraId="7BE1D9E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S11</w:t>
            </w:r>
          </w:p>
        </w:tc>
        <w:tc>
          <w:tcPr>
            <w:tcW w:w="2129" w:type="dxa"/>
            <w:shd w:val="clear" w:color="auto" w:fill="auto"/>
            <w:noWrap/>
            <w:vAlign w:val="center"/>
            <w:hideMark/>
          </w:tcPr>
          <w:p w14:paraId="2271DDD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47.289</w:t>
            </w:r>
          </w:p>
        </w:tc>
        <w:tc>
          <w:tcPr>
            <w:tcW w:w="1593" w:type="dxa"/>
            <w:shd w:val="clear" w:color="auto" w:fill="auto"/>
            <w:noWrap/>
            <w:vAlign w:val="center"/>
            <w:hideMark/>
          </w:tcPr>
          <w:p w14:paraId="055785D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51.7895</w:t>
            </w:r>
          </w:p>
        </w:tc>
        <w:tc>
          <w:tcPr>
            <w:tcW w:w="2070" w:type="dxa"/>
            <w:shd w:val="clear" w:color="auto" w:fill="auto"/>
            <w:noWrap/>
            <w:vAlign w:val="center"/>
            <w:hideMark/>
          </w:tcPr>
          <w:p w14:paraId="09B6B76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5.4829</w:t>
            </w:r>
          </w:p>
        </w:tc>
        <w:tc>
          <w:tcPr>
            <w:tcW w:w="1772" w:type="dxa"/>
            <w:shd w:val="clear" w:color="auto" w:fill="auto"/>
            <w:noWrap/>
            <w:vAlign w:val="center"/>
            <w:hideMark/>
          </w:tcPr>
          <w:p w14:paraId="41A63DD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3115.064</w:t>
            </w:r>
          </w:p>
        </w:tc>
      </w:tr>
      <w:tr w:rsidR="006F121C" w:rsidRPr="00D548EF" w14:paraId="68ED752D" w14:textId="77777777" w:rsidTr="006F121C">
        <w:trPr>
          <w:trHeight w:val="312"/>
        </w:trPr>
        <w:tc>
          <w:tcPr>
            <w:tcW w:w="1817" w:type="dxa"/>
            <w:shd w:val="clear" w:color="auto" w:fill="auto"/>
            <w:noWrap/>
            <w:vAlign w:val="center"/>
            <w:hideMark/>
          </w:tcPr>
          <w:p w14:paraId="6E754ED8"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S12</w:t>
            </w:r>
          </w:p>
        </w:tc>
        <w:tc>
          <w:tcPr>
            <w:tcW w:w="2129" w:type="dxa"/>
            <w:shd w:val="clear" w:color="auto" w:fill="auto"/>
            <w:noWrap/>
            <w:vAlign w:val="center"/>
            <w:hideMark/>
          </w:tcPr>
          <w:p w14:paraId="255E952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38.702</w:t>
            </w:r>
          </w:p>
        </w:tc>
        <w:tc>
          <w:tcPr>
            <w:tcW w:w="1593" w:type="dxa"/>
            <w:shd w:val="clear" w:color="auto" w:fill="auto"/>
            <w:noWrap/>
            <w:vAlign w:val="center"/>
            <w:hideMark/>
          </w:tcPr>
          <w:p w14:paraId="388BD2C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56.7583</w:t>
            </w:r>
          </w:p>
        </w:tc>
        <w:tc>
          <w:tcPr>
            <w:tcW w:w="2070" w:type="dxa"/>
            <w:shd w:val="clear" w:color="auto" w:fill="auto"/>
            <w:noWrap/>
            <w:vAlign w:val="center"/>
            <w:hideMark/>
          </w:tcPr>
          <w:p w14:paraId="6720FFB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2.8655</w:t>
            </w:r>
          </w:p>
        </w:tc>
        <w:tc>
          <w:tcPr>
            <w:tcW w:w="1772" w:type="dxa"/>
            <w:shd w:val="clear" w:color="auto" w:fill="auto"/>
            <w:noWrap/>
            <w:vAlign w:val="center"/>
            <w:hideMark/>
          </w:tcPr>
          <w:p w14:paraId="77FE116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2345.72</w:t>
            </w:r>
          </w:p>
        </w:tc>
      </w:tr>
      <w:tr w:rsidR="006F121C" w:rsidRPr="00D548EF" w14:paraId="26F98328" w14:textId="77777777" w:rsidTr="006F121C">
        <w:trPr>
          <w:trHeight w:val="312"/>
        </w:trPr>
        <w:tc>
          <w:tcPr>
            <w:tcW w:w="1817" w:type="dxa"/>
            <w:shd w:val="clear" w:color="auto" w:fill="auto"/>
            <w:noWrap/>
            <w:vAlign w:val="center"/>
            <w:hideMark/>
          </w:tcPr>
          <w:p w14:paraId="78B52F5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S13</w:t>
            </w:r>
          </w:p>
        </w:tc>
        <w:tc>
          <w:tcPr>
            <w:tcW w:w="2129" w:type="dxa"/>
            <w:shd w:val="clear" w:color="auto" w:fill="auto"/>
            <w:noWrap/>
            <w:vAlign w:val="center"/>
            <w:hideMark/>
          </w:tcPr>
          <w:p w14:paraId="59E6F1D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37.66</w:t>
            </w:r>
          </w:p>
        </w:tc>
        <w:tc>
          <w:tcPr>
            <w:tcW w:w="1593" w:type="dxa"/>
            <w:shd w:val="clear" w:color="auto" w:fill="auto"/>
            <w:noWrap/>
            <w:vAlign w:val="center"/>
            <w:hideMark/>
          </w:tcPr>
          <w:p w14:paraId="0BD8335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57.4265</w:t>
            </w:r>
          </w:p>
        </w:tc>
        <w:tc>
          <w:tcPr>
            <w:tcW w:w="2070" w:type="dxa"/>
            <w:shd w:val="clear" w:color="auto" w:fill="auto"/>
            <w:noWrap/>
            <w:vAlign w:val="center"/>
            <w:hideMark/>
          </w:tcPr>
          <w:p w14:paraId="0036B54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1.9526</w:t>
            </w:r>
          </w:p>
        </w:tc>
        <w:tc>
          <w:tcPr>
            <w:tcW w:w="1772" w:type="dxa"/>
            <w:shd w:val="clear" w:color="auto" w:fill="auto"/>
            <w:noWrap/>
            <w:vAlign w:val="center"/>
            <w:hideMark/>
          </w:tcPr>
          <w:p w14:paraId="4DD607E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2795.806</w:t>
            </w:r>
          </w:p>
        </w:tc>
      </w:tr>
      <w:tr w:rsidR="006F121C" w:rsidRPr="00D548EF" w14:paraId="28ECD430" w14:textId="77777777" w:rsidTr="006F121C">
        <w:trPr>
          <w:trHeight w:val="312"/>
        </w:trPr>
        <w:tc>
          <w:tcPr>
            <w:tcW w:w="1817" w:type="dxa"/>
            <w:tcBorders>
              <w:bottom w:val="single" w:sz="4" w:space="0" w:color="auto"/>
            </w:tcBorders>
            <w:shd w:val="clear" w:color="auto" w:fill="auto"/>
            <w:noWrap/>
            <w:vAlign w:val="center"/>
            <w:hideMark/>
          </w:tcPr>
          <w:p w14:paraId="4D2968C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S23</w:t>
            </w:r>
          </w:p>
        </w:tc>
        <w:tc>
          <w:tcPr>
            <w:tcW w:w="2129" w:type="dxa"/>
            <w:tcBorders>
              <w:bottom w:val="single" w:sz="4" w:space="0" w:color="auto"/>
            </w:tcBorders>
            <w:shd w:val="clear" w:color="auto" w:fill="auto"/>
            <w:noWrap/>
            <w:vAlign w:val="center"/>
            <w:hideMark/>
          </w:tcPr>
          <w:p w14:paraId="48A56C9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21.325</w:t>
            </w:r>
          </w:p>
        </w:tc>
        <w:tc>
          <w:tcPr>
            <w:tcW w:w="1593" w:type="dxa"/>
            <w:tcBorders>
              <w:bottom w:val="single" w:sz="4" w:space="0" w:color="auto"/>
            </w:tcBorders>
            <w:shd w:val="clear" w:color="auto" w:fill="auto"/>
            <w:noWrap/>
            <w:vAlign w:val="center"/>
            <w:hideMark/>
          </w:tcPr>
          <w:p w14:paraId="0D42BB1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70.4335</w:t>
            </w:r>
          </w:p>
        </w:tc>
        <w:tc>
          <w:tcPr>
            <w:tcW w:w="2070" w:type="dxa"/>
            <w:tcBorders>
              <w:bottom w:val="single" w:sz="4" w:space="0" w:color="auto"/>
            </w:tcBorders>
            <w:shd w:val="clear" w:color="auto" w:fill="auto"/>
            <w:noWrap/>
            <w:vAlign w:val="center"/>
            <w:hideMark/>
          </w:tcPr>
          <w:p w14:paraId="54100E9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0.45106</w:t>
            </w:r>
          </w:p>
        </w:tc>
        <w:tc>
          <w:tcPr>
            <w:tcW w:w="1772" w:type="dxa"/>
            <w:tcBorders>
              <w:bottom w:val="single" w:sz="4" w:space="0" w:color="auto"/>
            </w:tcBorders>
            <w:shd w:val="clear" w:color="auto" w:fill="auto"/>
            <w:noWrap/>
            <w:vAlign w:val="center"/>
            <w:hideMark/>
          </w:tcPr>
          <w:p w14:paraId="070D6BC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1133.59</w:t>
            </w:r>
          </w:p>
        </w:tc>
      </w:tr>
    </w:tbl>
    <w:p w14:paraId="3FC7DD4E" w14:textId="1A75232F" w:rsidR="00E47BCA" w:rsidRPr="00D548EF" w:rsidRDefault="00E47BCA" w:rsidP="0079069B">
      <w:pPr>
        <w:spacing w:before="240" w:after="120" w:line="240" w:lineRule="auto"/>
        <w:rPr>
          <w:rFonts w:ascii="Arial" w:hAnsi="Arial" w:cs="Arial"/>
          <w:b/>
          <w:bCs/>
        </w:rPr>
      </w:pPr>
      <w:r w:rsidRPr="00D548EF">
        <w:rPr>
          <w:rFonts w:ascii="Arial" w:eastAsiaTheme="minorEastAsia" w:hAnsi="Arial" w:cs="Arial"/>
          <w:b/>
          <w:bCs/>
        </w:rPr>
        <w:t>4.2 Model Simulation Results</w:t>
      </w:r>
    </w:p>
    <w:p w14:paraId="7DFF5E2D" w14:textId="75E94412" w:rsidR="002B6BFA" w:rsidRPr="00D548EF" w:rsidRDefault="00E47BCA" w:rsidP="00C74C31">
      <w:pPr>
        <w:spacing w:line="240" w:lineRule="auto"/>
        <w:jc w:val="both"/>
        <w:rPr>
          <w:rFonts w:ascii="Arial" w:hAnsi="Arial" w:cs="Arial"/>
        </w:rPr>
      </w:pPr>
      <w:r w:rsidRPr="00D548EF">
        <w:rPr>
          <w:rFonts w:ascii="Arial" w:hAnsi="Arial" w:cs="Arial"/>
        </w:rPr>
        <w:t xml:space="preserve">Based on the results, the watershed outlet's maximum daily flow rate has been determined to be </w:t>
      </w:r>
      <w:r w:rsidR="006B55EF" w:rsidRPr="00D548EF">
        <w:rPr>
          <w:rFonts w:ascii="Arial" w:hAnsi="Arial" w:cs="Arial"/>
        </w:rPr>
        <w:t>4547.5</w:t>
      </w:r>
      <w:r w:rsidR="001659F2" w:rsidRPr="00D548EF">
        <w:rPr>
          <w:rFonts w:ascii="Arial" w:hAnsi="Arial" w:cs="Arial"/>
        </w:rPr>
        <w:t xml:space="preserve"> </w:t>
      </w:r>
      <w:r w:rsidRPr="00D548EF">
        <w:rPr>
          <w:rFonts w:ascii="Arial" w:hAnsi="Arial" w:cs="Arial"/>
        </w:rPr>
        <w:t>m</w:t>
      </w:r>
      <w:r w:rsidRPr="00D548EF">
        <w:rPr>
          <w:rFonts w:ascii="Arial" w:hAnsi="Arial" w:cs="Arial"/>
          <w:vertAlign w:val="superscript"/>
        </w:rPr>
        <w:t>3</w:t>
      </w:r>
      <w:r w:rsidRPr="00D548EF">
        <w:rPr>
          <w:rFonts w:ascii="Arial" w:hAnsi="Arial" w:cs="Arial"/>
        </w:rPr>
        <w:t xml:space="preserve">/s. This specific value has important ramifications for the watershed's overall hydrological processes. </w:t>
      </w:r>
      <w:r w:rsidR="003F0F75" w:rsidRPr="00D548EF">
        <w:rPr>
          <w:rFonts w:ascii="Arial" w:hAnsi="Arial" w:cs="Arial"/>
        </w:rPr>
        <w:t xml:space="preserve">The </w:t>
      </w:r>
      <w:r w:rsidR="002B6BFA" w:rsidRPr="00D548EF">
        <w:rPr>
          <w:rFonts w:ascii="Arial" w:hAnsi="Arial" w:cs="Arial"/>
        </w:rPr>
        <w:t>observable rise in water depth as the river moves closer to its outflow indicates a change in the hydrological features throughout the river system, which may have an impact on the flow and quality of water downstream.</w:t>
      </w:r>
    </w:p>
    <w:p w14:paraId="4F628BED" w14:textId="10558BB1" w:rsidR="00EA4B74" w:rsidRPr="00D548EF" w:rsidRDefault="009733E6" w:rsidP="0079069B">
      <w:pPr>
        <w:spacing w:before="240" w:line="240" w:lineRule="auto"/>
        <w:rPr>
          <w:rFonts w:ascii="Arial" w:hAnsi="Arial" w:cs="Arial"/>
          <w:b/>
          <w:bCs/>
        </w:rPr>
      </w:pPr>
      <w:r w:rsidRPr="00D548EF">
        <w:rPr>
          <w:rFonts w:ascii="Arial" w:hAnsi="Arial" w:cs="Arial"/>
          <w:b/>
          <w:bCs/>
        </w:rPr>
        <w:t>4.3 Model calibration</w:t>
      </w:r>
    </w:p>
    <w:p w14:paraId="50ED54EE" w14:textId="6849843D" w:rsidR="000C24E5" w:rsidRPr="00D548EF" w:rsidRDefault="004208ED" w:rsidP="00C74C31">
      <w:pPr>
        <w:spacing w:line="240" w:lineRule="auto"/>
        <w:jc w:val="both"/>
        <w:rPr>
          <w:rFonts w:ascii="Arial" w:hAnsi="Arial" w:cs="Arial"/>
        </w:rPr>
      </w:pPr>
      <w:r w:rsidRPr="00D548EF">
        <w:rPr>
          <w:rFonts w:ascii="Arial" w:hAnsi="Arial" w:cs="Arial"/>
        </w:rPr>
        <w:t>In order to ensure a close match between simulated and observed flow data within an acceptable deviation range, the HEC-HMS model's parameters had to be adjusted during calibration</w:t>
      </w:r>
      <w:r w:rsidR="00962798" w:rsidRPr="00D548EF">
        <w:rPr>
          <w:rFonts w:ascii="Arial" w:hAnsi="Arial" w:cs="Arial"/>
        </w:rPr>
        <w:t xml:space="preserve"> (from the year 2003 to the year 2015)</w:t>
      </w:r>
      <w:r w:rsidRPr="00D548EF">
        <w:rPr>
          <w:rFonts w:ascii="Arial" w:hAnsi="Arial" w:cs="Arial"/>
        </w:rPr>
        <w:t xml:space="preserve">. </w:t>
      </w:r>
      <w:r w:rsidR="000C24E5" w:rsidRPr="00D548EF">
        <w:rPr>
          <w:rFonts w:ascii="Arial" w:hAnsi="Arial" w:cs="Arial"/>
        </w:rPr>
        <w:t>T</w:t>
      </w:r>
      <w:r w:rsidRPr="00D548EF">
        <w:rPr>
          <w:rFonts w:ascii="Arial" w:hAnsi="Arial" w:cs="Arial"/>
        </w:rPr>
        <w:t>his procedure aimed to improve the agreement between the two datasets</w:t>
      </w:r>
      <w:r w:rsidR="000C24E5" w:rsidRPr="00D548EF">
        <w:rPr>
          <w:rFonts w:ascii="Arial" w:hAnsi="Arial" w:cs="Arial"/>
        </w:rPr>
        <w:t xml:space="preserve"> by improving the model's depiction of the hydrological processes</w:t>
      </w:r>
      <w:r w:rsidRPr="00D548EF">
        <w:rPr>
          <w:rFonts w:ascii="Arial" w:hAnsi="Arial" w:cs="Arial"/>
        </w:rPr>
        <w:t xml:space="preserve">. However, the simulated and observed events' times to peak corresponded, validating the model's accuracy. Peak stream flow values were improved to </w:t>
      </w:r>
      <w:r w:rsidR="006B55EF" w:rsidRPr="00D548EF">
        <w:rPr>
          <w:rFonts w:ascii="Arial" w:hAnsi="Arial" w:cs="Arial"/>
        </w:rPr>
        <w:t>4547.5</w:t>
      </w:r>
      <w:r w:rsidRPr="00D548EF">
        <w:rPr>
          <w:rFonts w:ascii="Arial" w:hAnsi="Arial" w:cs="Arial"/>
        </w:rPr>
        <w:t xml:space="preserve"> m</w:t>
      </w:r>
      <w:r w:rsidRPr="00D548EF">
        <w:rPr>
          <w:rFonts w:ascii="Arial" w:hAnsi="Arial" w:cs="Arial"/>
          <w:vertAlign w:val="superscript"/>
        </w:rPr>
        <w:t>3</w:t>
      </w:r>
      <w:r w:rsidRPr="00D548EF">
        <w:rPr>
          <w:rFonts w:ascii="Arial" w:hAnsi="Arial" w:cs="Arial"/>
        </w:rPr>
        <w:t xml:space="preserve">/s for simulated data and </w:t>
      </w:r>
      <w:r w:rsidR="006B55EF" w:rsidRPr="00D548EF">
        <w:rPr>
          <w:rFonts w:ascii="Arial" w:hAnsi="Arial" w:cs="Arial"/>
        </w:rPr>
        <w:t>4653.1</w:t>
      </w:r>
      <w:r w:rsidRPr="00D548EF">
        <w:rPr>
          <w:rFonts w:ascii="Arial" w:hAnsi="Arial" w:cs="Arial"/>
        </w:rPr>
        <w:t xml:space="preserve"> m</w:t>
      </w:r>
      <w:r w:rsidRPr="00D548EF">
        <w:rPr>
          <w:rFonts w:ascii="Arial" w:hAnsi="Arial" w:cs="Arial"/>
          <w:vertAlign w:val="superscript"/>
        </w:rPr>
        <w:t>3</w:t>
      </w:r>
      <w:r w:rsidRPr="00D548EF">
        <w:rPr>
          <w:rFonts w:ascii="Arial" w:hAnsi="Arial" w:cs="Arial"/>
        </w:rPr>
        <w:t>/s</w:t>
      </w:r>
      <w:r w:rsidRPr="00D548EF">
        <w:rPr>
          <w:rFonts w:ascii="Arial" w:hAnsi="Arial" w:cs="Arial"/>
          <w:color w:val="FF0000"/>
        </w:rPr>
        <w:t xml:space="preserve"> </w:t>
      </w:r>
      <w:r w:rsidRPr="00D548EF">
        <w:rPr>
          <w:rFonts w:ascii="Arial" w:hAnsi="Arial" w:cs="Arial"/>
        </w:rPr>
        <w:t>for actual data by iterative calibration changes, demonstrating a significant improvement in</w:t>
      </w:r>
      <w:r w:rsidR="000C24E5" w:rsidRPr="00D548EF">
        <w:rPr>
          <w:rFonts w:ascii="Arial" w:hAnsi="Arial" w:cs="Arial"/>
        </w:rPr>
        <w:t xml:space="preserve"> </w:t>
      </w:r>
      <w:r w:rsidRPr="00D548EF">
        <w:rPr>
          <w:rFonts w:ascii="Arial" w:hAnsi="Arial" w:cs="Arial"/>
        </w:rPr>
        <w:t>model</w:t>
      </w:r>
      <w:r w:rsidR="000C24E5" w:rsidRPr="00D548EF">
        <w:rPr>
          <w:rFonts w:ascii="Arial" w:hAnsi="Arial" w:cs="Arial"/>
        </w:rPr>
        <w:t xml:space="preserve"> </w:t>
      </w:r>
      <w:r w:rsidRPr="00D548EF">
        <w:rPr>
          <w:rFonts w:ascii="Arial" w:hAnsi="Arial" w:cs="Arial"/>
        </w:rPr>
        <w:t>accuracy.</w:t>
      </w:r>
      <w:r w:rsidR="000C24E5" w:rsidRPr="00D548EF">
        <w:rPr>
          <w:rFonts w:ascii="Arial" w:hAnsi="Arial" w:cs="Arial"/>
        </w:rPr>
        <w:t xml:space="preserve"> Many watershed characteristics, including lag time, curve number, starting abstraction, flood wave traveling time (Muskingum-k), and weighted coefficient of discharge (Muskingum-x), were carefully chosen in order to accomplish this calibration. With special attention to curve number and lag duration, the sensitivity analysis showed that each </w:t>
      </w:r>
      <w:r w:rsidR="009117E8" w:rsidRPr="00D548EF">
        <w:rPr>
          <w:rFonts w:ascii="Arial" w:hAnsi="Arial" w:cs="Arial"/>
        </w:rPr>
        <w:t>factor</w:t>
      </w:r>
      <w:r w:rsidR="000C24E5" w:rsidRPr="00D548EF">
        <w:rPr>
          <w:rFonts w:ascii="Arial" w:hAnsi="Arial" w:cs="Arial"/>
        </w:rPr>
        <w:t xml:space="preserve"> was essential to optimizing the HEC-HMS model. For example, </w:t>
      </w:r>
      <w:r w:rsidR="000C24E5" w:rsidRPr="00D548EF">
        <w:rPr>
          <w:rFonts w:ascii="Arial" w:hAnsi="Arial" w:cs="Arial"/>
        </w:rPr>
        <w:lastRenderedPageBreak/>
        <w:t xml:space="preserve">Muskingum-k's initial calculated values ranged from </w:t>
      </w:r>
      <w:r w:rsidR="006B55EF" w:rsidRPr="00D548EF">
        <w:rPr>
          <w:rFonts w:ascii="Arial" w:hAnsi="Arial" w:cs="Arial"/>
        </w:rPr>
        <w:t>1:50</w:t>
      </w:r>
      <w:r w:rsidR="000C24E5" w:rsidRPr="00D548EF">
        <w:rPr>
          <w:rFonts w:ascii="Arial" w:hAnsi="Arial" w:cs="Arial"/>
        </w:rPr>
        <w:t xml:space="preserve"> to 3:</w:t>
      </w:r>
      <w:r w:rsidR="006B55EF" w:rsidRPr="00D548EF">
        <w:rPr>
          <w:rFonts w:ascii="Arial" w:hAnsi="Arial" w:cs="Arial"/>
        </w:rPr>
        <w:t>4</w:t>
      </w:r>
      <w:r w:rsidR="000C24E5" w:rsidRPr="00D548EF">
        <w:rPr>
          <w:rFonts w:ascii="Arial" w:hAnsi="Arial" w:cs="Arial"/>
        </w:rPr>
        <w:t xml:space="preserve">0 h, </w:t>
      </w:r>
      <w:r w:rsidR="009117E8" w:rsidRPr="00D548EF">
        <w:rPr>
          <w:rFonts w:ascii="Arial" w:hAnsi="Arial" w:cs="Arial"/>
        </w:rPr>
        <w:t>which</w:t>
      </w:r>
      <w:r w:rsidR="000C24E5" w:rsidRPr="00D548EF">
        <w:rPr>
          <w:rFonts w:ascii="Arial" w:hAnsi="Arial" w:cs="Arial"/>
        </w:rPr>
        <w:t xml:space="preserve"> were later modified to 1:</w:t>
      </w:r>
      <w:r w:rsidR="006B55EF" w:rsidRPr="00D548EF">
        <w:rPr>
          <w:rFonts w:ascii="Arial" w:hAnsi="Arial" w:cs="Arial"/>
        </w:rPr>
        <w:t>10</w:t>
      </w:r>
      <w:r w:rsidR="000C24E5" w:rsidRPr="00D548EF">
        <w:rPr>
          <w:rFonts w:ascii="Arial" w:hAnsi="Arial" w:cs="Arial"/>
        </w:rPr>
        <w:t xml:space="preserve"> and </w:t>
      </w:r>
      <w:r w:rsidR="006B55EF" w:rsidRPr="00D548EF">
        <w:rPr>
          <w:rFonts w:ascii="Arial" w:hAnsi="Arial" w:cs="Arial"/>
        </w:rPr>
        <w:t>3:10</w:t>
      </w:r>
      <w:r w:rsidR="000C24E5" w:rsidRPr="00D548EF">
        <w:rPr>
          <w:rFonts w:ascii="Arial" w:hAnsi="Arial" w:cs="Arial"/>
        </w:rPr>
        <w:t xml:space="preserve"> h after calibration.</w:t>
      </w:r>
    </w:p>
    <w:p w14:paraId="7617EF52" w14:textId="45BA62A6" w:rsidR="00FD7F22" w:rsidRPr="00D548EF" w:rsidRDefault="00A35BEB" w:rsidP="00C74C31">
      <w:pPr>
        <w:spacing w:line="240" w:lineRule="auto"/>
        <w:jc w:val="both"/>
        <w:rPr>
          <w:rFonts w:ascii="Arial" w:hAnsi="Arial" w:cs="Arial"/>
        </w:rPr>
      </w:pPr>
      <w:r w:rsidRPr="00D548EF">
        <w:rPr>
          <w:rFonts w:ascii="Arial" w:hAnsi="Arial" w:cs="Arial"/>
        </w:rPr>
        <w:t>T</w:t>
      </w:r>
      <w:r w:rsidR="00FD7F22" w:rsidRPr="00D548EF">
        <w:rPr>
          <w:rFonts w:ascii="Arial" w:hAnsi="Arial" w:cs="Arial"/>
        </w:rPr>
        <w:t xml:space="preserve">he calibration procedure comprised calculating and modifying the Muskingum-k values for every reach. This systematic approach </w:t>
      </w:r>
      <w:r w:rsidR="009117E8" w:rsidRPr="00D548EF">
        <w:rPr>
          <w:rFonts w:ascii="Arial" w:hAnsi="Arial" w:cs="Arial"/>
        </w:rPr>
        <w:t>ensures</w:t>
      </w:r>
      <w:r w:rsidR="00046556" w:rsidRPr="00D548EF">
        <w:rPr>
          <w:rFonts w:ascii="Arial" w:hAnsi="Arial" w:cs="Arial"/>
        </w:rPr>
        <w:t xml:space="preserve"> </w:t>
      </w:r>
      <w:r w:rsidR="00FD7F22" w:rsidRPr="00D548EF">
        <w:rPr>
          <w:rFonts w:ascii="Arial" w:hAnsi="Arial" w:cs="Arial"/>
        </w:rPr>
        <w:t xml:space="preserve">that the model faithfully </w:t>
      </w:r>
      <w:r w:rsidR="009117E8" w:rsidRPr="00D548EF">
        <w:rPr>
          <w:rFonts w:ascii="Arial" w:hAnsi="Arial" w:cs="Arial"/>
        </w:rPr>
        <w:t>represents</w:t>
      </w:r>
      <w:r w:rsidR="00FD7F22" w:rsidRPr="00D548EF">
        <w:rPr>
          <w:rFonts w:ascii="Arial" w:hAnsi="Arial" w:cs="Arial"/>
        </w:rPr>
        <w:t xml:space="preserve"> the flow dynamics at various watershed segments. Similar to this, a rigorous process of trial and error was used to determine the Muskingum-x values for each reach, which finally led to optimal values of </w:t>
      </w:r>
      <w:r w:rsidR="006B55EF" w:rsidRPr="00D548EF">
        <w:rPr>
          <w:rFonts w:ascii="Arial" w:hAnsi="Arial" w:cs="Arial"/>
        </w:rPr>
        <w:t>0.30</w:t>
      </w:r>
      <w:r w:rsidR="00FD7F22" w:rsidRPr="00D548EF">
        <w:rPr>
          <w:rFonts w:ascii="Arial" w:hAnsi="Arial" w:cs="Arial"/>
        </w:rPr>
        <w:t xml:space="preserve">. A more accurate depiction of the hydrological system results from these meticulous corrections and enhancements, which highlight the care and diligence used in the calibration of the HEC-HMS model. The comparison of the observed and simulated flow hydrographs of </w:t>
      </w:r>
      <w:r w:rsidR="009117E8" w:rsidRPr="00D548EF">
        <w:rPr>
          <w:rFonts w:ascii="Arial" w:hAnsi="Arial" w:cs="Arial"/>
        </w:rPr>
        <w:t xml:space="preserve">the </w:t>
      </w:r>
      <w:r w:rsidR="00046556" w:rsidRPr="00D548EF">
        <w:rPr>
          <w:rFonts w:ascii="Arial" w:hAnsi="Arial" w:cs="Arial"/>
        </w:rPr>
        <w:t xml:space="preserve">catchment of the </w:t>
      </w:r>
      <w:r w:rsidR="00046556" w:rsidRPr="00D548EF">
        <w:rPr>
          <w:rFonts w:ascii="Arial" w:hAnsi="Arial" w:cs="Arial"/>
          <w:color w:val="000000" w:themeColor="text1"/>
        </w:rPr>
        <w:t>Ravishankar Sagar Reservoir</w:t>
      </w:r>
      <w:r w:rsidR="00FD7F22" w:rsidRPr="00D548EF">
        <w:rPr>
          <w:rFonts w:ascii="Arial" w:hAnsi="Arial" w:cs="Arial"/>
          <w:color w:val="000000" w:themeColor="text1"/>
        </w:rPr>
        <w:t xml:space="preserve"> </w:t>
      </w:r>
      <w:r w:rsidR="00FD7F22" w:rsidRPr="00D548EF">
        <w:rPr>
          <w:rFonts w:ascii="Arial" w:hAnsi="Arial" w:cs="Arial"/>
        </w:rPr>
        <w:t xml:space="preserve">at the outlet after the calibration period is shown in Fig. </w:t>
      </w:r>
      <w:r w:rsidR="00B10D49" w:rsidRPr="00D548EF">
        <w:rPr>
          <w:rFonts w:ascii="Arial" w:hAnsi="Arial" w:cs="Arial"/>
        </w:rPr>
        <w:t>7</w:t>
      </w:r>
      <w:r w:rsidR="00FD7F22" w:rsidRPr="00D548EF">
        <w:rPr>
          <w:rFonts w:ascii="Arial" w:hAnsi="Arial" w:cs="Arial"/>
        </w:rPr>
        <w:t>.</w:t>
      </w:r>
    </w:p>
    <w:p w14:paraId="26252A61" w14:textId="49BED2E7" w:rsidR="006B55EF" w:rsidRPr="00D548EF" w:rsidRDefault="006B55EF" w:rsidP="00C74C31">
      <w:pPr>
        <w:spacing w:line="240" w:lineRule="auto"/>
        <w:jc w:val="both"/>
        <w:rPr>
          <w:rFonts w:ascii="Arial" w:hAnsi="Arial" w:cs="Arial"/>
        </w:rPr>
      </w:pPr>
      <w:bookmarkStart w:id="0" w:name="_Hlk189493649"/>
      <w:r w:rsidRPr="00D548EF">
        <w:rPr>
          <w:rFonts w:ascii="Arial" w:hAnsi="Arial" w:cs="Arial"/>
          <w:noProof/>
        </w:rPr>
        <w:drawing>
          <wp:inline distT="0" distB="0" distL="0" distR="0" wp14:anchorId="38ADD2D7" wp14:editId="6E896FDC">
            <wp:extent cx="5731510" cy="3177540"/>
            <wp:effectExtent l="0" t="0" r="2540" b="3810"/>
            <wp:docPr id="1384191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91675" name="Picture 13841916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77540"/>
                    </a:xfrm>
                    <a:prstGeom prst="rect">
                      <a:avLst/>
                    </a:prstGeom>
                  </pic:spPr>
                </pic:pic>
              </a:graphicData>
            </a:graphic>
          </wp:inline>
        </w:drawing>
      </w:r>
    </w:p>
    <w:p w14:paraId="3AD6E51D" w14:textId="307FAC10" w:rsidR="006B55EF" w:rsidRPr="00D548EF" w:rsidRDefault="006B55EF" w:rsidP="00C74C31">
      <w:pPr>
        <w:spacing w:line="240" w:lineRule="auto"/>
        <w:jc w:val="center"/>
        <w:rPr>
          <w:rFonts w:ascii="Arial" w:hAnsi="Arial" w:cs="Arial"/>
        </w:rPr>
      </w:pPr>
      <w:r w:rsidRPr="00D548EF">
        <w:rPr>
          <w:rFonts w:ascii="Arial" w:hAnsi="Arial" w:cs="Arial"/>
        </w:rPr>
        <w:t>Fig.</w:t>
      </w:r>
      <w:r w:rsidR="00C77525" w:rsidRPr="00D548EF">
        <w:rPr>
          <w:rFonts w:ascii="Arial" w:hAnsi="Arial" w:cs="Arial"/>
        </w:rPr>
        <w:t xml:space="preserve"> </w:t>
      </w:r>
      <w:r w:rsidR="00B10D49" w:rsidRPr="00D548EF">
        <w:rPr>
          <w:rFonts w:ascii="Arial" w:hAnsi="Arial" w:cs="Arial"/>
        </w:rPr>
        <w:t>7</w:t>
      </w:r>
      <w:r w:rsidRPr="00D548EF">
        <w:rPr>
          <w:rFonts w:ascii="Arial" w:hAnsi="Arial" w:cs="Arial"/>
        </w:rPr>
        <w:t xml:space="preserve"> – Calibration results</w:t>
      </w:r>
    </w:p>
    <w:p w14:paraId="3421C7AC" w14:textId="265A70C1" w:rsidR="00FD7F22" w:rsidRPr="00D548EF" w:rsidRDefault="00FD7F22" w:rsidP="00C74C31">
      <w:pPr>
        <w:spacing w:line="240" w:lineRule="auto"/>
        <w:jc w:val="both"/>
        <w:rPr>
          <w:rFonts w:ascii="Arial" w:hAnsi="Arial" w:cs="Arial"/>
        </w:rPr>
      </w:pPr>
      <w:r w:rsidRPr="00D548EF">
        <w:rPr>
          <w:rFonts w:ascii="Arial" w:hAnsi="Arial" w:cs="Arial"/>
        </w:rPr>
        <w:t>Throughout the calibration period, there was a constant pattern in the agreement between the low flow and peak flow of the simulated and observed hydrographs, which was exceptionally strong.</w:t>
      </w:r>
      <w:bookmarkEnd w:id="0"/>
      <w:r w:rsidRPr="00D548EF">
        <w:rPr>
          <w:rFonts w:ascii="Arial" w:hAnsi="Arial" w:cs="Arial"/>
        </w:rPr>
        <w:t xml:space="preserve"> Furthermore, as shown in Fig. </w:t>
      </w:r>
      <w:r w:rsidR="00B10D49" w:rsidRPr="00D548EF">
        <w:rPr>
          <w:rFonts w:ascii="Arial" w:hAnsi="Arial" w:cs="Arial"/>
        </w:rPr>
        <w:t>8</w:t>
      </w:r>
      <w:r w:rsidRPr="00D548EF">
        <w:rPr>
          <w:rFonts w:ascii="Arial" w:hAnsi="Arial" w:cs="Arial"/>
        </w:rPr>
        <w:t xml:space="preserve">, the scatter plot comparing the simulated and measured stream flow for the same calibration period shows a correlation coefficient </w:t>
      </w:r>
      <w:r w:rsidRPr="00D548EF">
        <w:rPr>
          <w:rFonts w:ascii="Arial" w:hAnsi="Arial" w:cs="Arial"/>
          <w:color w:val="000000" w:themeColor="text1"/>
        </w:rPr>
        <w:t>(R</w:t>
      </w:r>
      <w:r w:rsidRPr="00D548EF">
        <w:rPr>
          <w:rFonts w:ascii="Arial" w:hAnsi="Arial" w:cs="Arial"/>
          <w:color w:val="000000" w:themeColor="text1"/>
          <w:vertAlign w:val="superscript"/>
        </w:rPr>
        <w:t>2</w:t>
      </w:r>
      <w:r w:rsidRPr="00D548EF">
        <w:rPr>
          <w:rFonts w:ascii="Arial" w:hAnsi="Arial" w:cs="Arial"/>
          <w:color w:val="000000" w:themeColor="text1"/>
        </w:rPr>
        <w:t xml:space="preserve">) </w:t>
      </w:r>
      <w:r w:rsidRPr="00D548EF">
        <w:rPr>
          <w:rFonts w:ascii="Arial" w:hAnsi="Arial" w:cs="Arial"/>
        </w:rPr>
        <w:t>of 0.9</w:t>
      </w:r>
      <w:r w:rsidR="002938AD" w:rsidRPr="00D548EF">
        <w:rPr>
          <w:rFonts w:ascii="Arial" w:hAnsi="Arial" w:cs="Arial"/>
        </w:rPr>
        <w:t>159</w:t>
      </w:r>
      <w:r w:rsidRPr="00D548EF">
        <w:rPr>
          <w:rFonts w:ascii="Arial" w:hAnsi="Arial" w:cs="Arial"/>
        </w:rPr>
        <w:t>, indicating a strong relationship between the simulated and real observed stream data.</w:t>
      </w:r>
    </w:p>
    <w:p w14:paraId="5B48AE98" w14:textId="58BB0B7D" w:rsidR="00C77525" w:rsidRPr="00D548EF" w:rsidRDefault="00962798" w:rsidP="00C74C31">
      <w:pPr>
        <w:spacing w:before="240" w:line="240" w:lineRule="auto"/>
        <w:jc w:val="center"/>
        <w:rPr>
          <w:rFonts w:ascii="Arial" w:hAnsi="Arial" w:cs="Arial"/>
          <w:b/>
          <w:bCs/>
        </w:rPr>
      </w:pPr>
      <w:r w:rsidRPr="00D548EF">
        <w:rPr>
          <w:rFonts w:ascii="Arial" w:hAnsi="Arial" w:cs="Arial"/>
          <w:noProof/>
        </w:rPr>
        <w:lastRenderedPageBreak/>
        <w:drawing>
          <wp:inline distT="0" distB="0" distL="0" distR="0" wp14:anchorId="1AB49F0B" wp14:editId="788EBA7E">
            <wp:extent cx="5364480" cy="3406140"/>
            <wp:effectExtent l="0" t="0" r="7620" b="3810"/>
            <wp:docPr id="1835223491" name="Chart 1">
              <a:extLst xmlns:a="http://schemas.openxmlformats.org/drawingml/2006/main">
                <a:ext uri="{FF2B5EF4-FFF2-40B4-BE49-F238E27FC236}">
                  <a16:creationId xmlns:a16="http://schemas.microsoft.com/office/drawing/2014/main" id="{F41BFCDA-58D4-C831-A698-A4658649F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13067C" w14:textId="58B4BBD8" w:rsidR="00962798" w:rsidRPr="00D548EF" w:rsidRDefault="00962798" w:rsidP="00C74C31">
      <w:pPr>
        <w:spacing w:before="240" w:line="240" w:lineRule="auto"/>
        <w:jc w:val="center"/>
        <w:rPr>
          <w:rFonts w:ascii="Arial" w:hAnsi="Arial" w:cs="Arial"/>
        </w:rPr>
      </w:pPr>
      <w:r w:rsidRPr="00D548EF">
        <w:rPr>
          <w:rFonts w:ascii="Arial" w:hAnsi="Arial" w:cs="Arial"/>
        </w:rPr>
        <w:t xml:space="preserve">Fig. </w:t>
      </w:r>
      <w:r w:rsidR="00B10D49" w:rsidRPr="00D548EF">
        <w:rPr>
          <w:rFonts w:ascii="Arial" w:hAnsi="Arial" w:cs="Arial"/>
        </w:rPr>
        <w:t>8</w:t>
      </w:r>
      <w:r w:rsidRPr="00D548EF">
        <w:rPr>
          <w:rFonts w:ascii="Arial" w:hAnsi="Arial" w:cs="Arial"/>
        </w:rPr>
        <w:t xml:space="preserve"> – Scatter Plot</w:t>
      </w:r>
    </w:p>
    <w:p w14:paraId="2B1A36C6" w14:textId="7F96FA73" w:rsidR="00FD7F22" w:rsidRPr="00D548EF" w:rsidRDefault="000C24E5" w:rsidP="0079069B">
      <w:pPr>
        <w:spacing w:before="240" w:line="240" w:lineRule="auto"/>
        <w:rPr>
          <w:rFonts w:ascii="Arial" w:hAnsi="Arial" w:cs="Arial"/>
          <w:b/>
          <w:bCs/>
        </w:rPr>
      </w:pPr>
      <w:r w:rsidRPr="00D548EF">
        <w:rPr>
          <w:rFonts w:ascii="Arial" w:hAnsi="Arial" w:cs="Arial"/>
          <w:b/>
          <w:bCs/>
        </w:rPr>
        <w:t xml:space="preserve">4.4 </w:t>
      </w:r>
      <w:r w:rsidR="00FD7F22" w:rsidRPr="00D548EF">
        <w:rPr>
          <w:rFonts w:ascii="Arial" w:hAnsi="Arial" w:cs="Arial"/>
          <w:b/>
          <w:bCs/>
        </w:rPr>
        <w:t>Model validation</w:t>
      </w:r>
    </w:p>
    <w:p w14:paraId="39F559C8" w14:textId="49C43698" w:rsidR="00A35BEB" w:rsidRPr="00D548EF" w:rsidRDefault="002614D2" w:rsidP="00C74C31">
      <w:pPr>
        <w:spacing w:line="240" w:lineRule="auto"/>
        <w:jc w:val="both"/>
        <w:rPr>
          <w:rFonts w:ascii="Arial" w:hAnsi="Arial" w:cs="Arial"/>
        </w:rPr>
      </w:pPr>
      <w:r w:rsidRPr="00D548EF">
        <w:rPr>
          <w:rFonts w:ascii="Arial" w:hAnsi="Arial" w:cs="Arial"/>
        </w:rPr>
        <w:t>The expected calibration result has been adequately validated, as all statistical error tests were shown to fall within an acceptable range (0.75–1) during the validation procedure, specifically during the calibration phase</w:t>
      </w:r>
      <w:r w:rsidR="00962798" w:rsidRPr="00D548EF">
        <w:rPr>
          <w:rFonts w:ascii="Arial" w:hAnsi="Arial" w:cs="Arial"/>
        </w:rPr>
        <w:t xml:space="preserve"> (from the year 2016 to the year 2020)</w:t>
      </w:r>
      <w:r w:rsidRPr="00D548EF">
        <w:rPr>
          <w:rFonts w:ascii="Arial" w:hAnsi="Arial" w:cs="Arial"/>
        </w:rPr>
        <w:t xml:space="preserve">. The low flows and peak flows of the simulated and observed streamflow hydrographs closely coincide, as shown graphically in Fig. </w:t>
      </w:r>
      <w:r w:rsidR="00B10D49" w:rsidRPr="00D548EF">
        <w:rPr>
          <w:rFonts w:ascii="Arial" w:hAnsi="Arial" w:cs="Arial"/>
        </w:rPr>
        <w:t>9</w:t>
      </w:r>
      <w:r w:rsidRPr="00D548EF">
        <w:rPr>
          <w:rFonts w:ascii="Arial" w:hAnsi="Arial" w:cs="Arial"/>
        </w:rPr>
        <w:t>, exhibiting a continuous trend throughout the validation process</w:t>
      </w:r>
      <w:r w:rsidR="00A35BEB" w:rsidRPr="00D548EF">
        <w:rPr>
          <w:rFonts w:ascii="Arial" w:hAnsi="Arial" w:cs="Arial"/>
        </w:rPr>
        <w:t>.</w:t>
      </w:r>
    </w:p>
    <w:p w14:paraId="175CB83A" w14:textId="098B241E" w:rsidR="006A7FBB" w:rsidRPr="00D548EF" w:rsidRDefault="006A7FBB" w:rsidP="00C74C31">
      <w:pPr>
        <w:spacing w:line="240" w:lineRule="auto"/>
        <w:jc w:val="center"/>
        <w:rPr>
          <w:rFonts w:ascii="Arial" w:hAnsi="Arial" w:cs="Arial"/>
        </w:rPr>
      </w:pPr>
      <w:r w:rsidRPr="00D548EF">
        <w:rPr>
          <w:rFonts w:ascii="Arial" w:hAnsi="Arial" w:cs="Arial"/>
          <w:noProof/>
        </w:rPr>
        <w:drawing>
          <wp:inline distT="0" distB="0" distL="0" distR="0" wp14:anchorId="083B25F6" wp14:editId="24FF3B0F">
            <wp:extent cx="6007075" cy="3169920"/>
            <wp:effectExtent l="0" t="0" r="0" b="0"/>
            <wp:docPr id="47262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2548" name="Picture 472625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4081" cy="3189448"/>
                    </a:xfrm>
                    <a:prstGeom prst="rect">
                      <a:avLst/>
                    </a:prstGeom>
                  </pic:spPr>
                </pic:pic>
              </a:graphicData>
            </a:graphic>
          </wp:inline>
        </w:drawing>
      </w:r>
    </w:p>
    <w:p w14:paraId="71693556" w14:textId="4D412B8A" w:rsidR="006A7FBB" w:rsidRPr="00D548EF" w:rsidRDefault="006A7FBB" w:rsidP="00C74C31">
      <w:pPr>
        <w:spacing w:line="240" w:lineRule="auto"/>
        <w:jc w:val="center"/>
        <w:rPr>
          <w:rFonts w:ascii="Arial" w:hAnsi="Arial" w:cs="Arial"/>
        </w:rPr>
      </w:pPr>
      <w:r w:rsidRPr="00D548EF">
        <w:rPr>
          <w:rFonts w:ascii="Arial" w:hAnsi="Arial" w:cs="Arial"/>
        </w:rPr>
        <w:t xml:space="preserve">Fig. </w:t>
      </w:r>
      <w:r w:rsidR="00B10D49" w:rsidRPr="00D548EF">
        <w:rPr>
          <w:rFonts w:ascii="Arial" w:hAnsi="Arial" w:cs="Arial"/>
        </w:rPr>
        <w:t>9</w:t>
      </w:r>
      <w:r w:rsidRPr="00D548EF">
        <w:rPr>
          <w:rFonts w:ascii="Arial" w:hAnsi="Arial" w:cs="Arial"/>
        </w:rPr>
        <w:t xml:space="preserve"> – Validation Graph</w:t>
      </w:r>
    </w:p>
    <w:p w14:paraId="27063337" w14:textId="723C98A4" w:rsidR="00962798" w:rsidRPr="00D548EF" w:rsidRDefault="00A35BEB" w:rsidP="00C74C31">
      <w:pPr>
        <w:spacing w:line="240" w:lineRule="auto"/>
        <w:jc w:val="center"/>
        <w:rPr>
          <w:rFonts w:ascii="Arial" w:hAnsi="Arial" w:cs="Arial"/>
        </w:rPr>
      </w:pPr>
      <w:r w:rsidRPr="00D548EF">
        <w:rPr>
          <w:rFonts w:ascii="Arial" w:hAnsi="Arial" w:cs="Arial"/>
          <w:noProof/>
        </w:rPr>
        <w:lastRenderedPageBreak/>
        <w:drawing>
          <wp:inline distT="0" distB="0" distL="0" distR="0" wp14:anchorId="19B8C1B5" wp14:editId="0D407804">
            <wp:extent cx="5097780" cy="3268980"/>
            <wp:effectExtent l="0" t="0" r="7620" b="7620"/>
            <wp:docPr id="211918211" name="Chart 1">
              <a:extLst xmlns:a="http://schemas.openxmlformats.org/drawingml/2006/main">
                <a:ext uri="{FF2B5EF4-FFF2-40B4-BE49-F238E27FC236}">
                  <a16:creationId xmlns:a16="http://schemas.microsoft.com/office/drawing/2014/main" id="{24A321AB-7054-4A65-87FF-DF445E253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6A12A9" w14:textId="53E3DC53" w:rsidR="00A35BEB" w:rsidRPr="00D548EF" w:rsidRDefault="00A35BEB" w:rsidP="00C74C31">
      <w:pPr>
        <w:spacing w:line="240" w:lineRule="auto"/>
        <w:jc w:val="center"/>
        <w:rPr>
          <w:rFonts w:ascii="Arial" w:hAnsi="Arial" w:cs="Arial"/>
        </w:rPr>
      </w:pPr>
      <w:bookmarkStart w:id="1" w:name="_Hlk189494229"/>
      <w:r w:rsidRPr="00D548EF">
        <w:rPr>
          <w:rFonts w:ascii="Arial" w:hAnsi="Arial" w:cs="Arial"/>
        </w:rPr>
        <w:t>Fig. 1</w:t>
      </w:r>
      <w:r w:rsidR="00B10D49" w:rsidRPr="00D548EF">
        <w:rPr>
          <w:rFonts w:ascii="Arial" w:hAnsi="Arial" w:cs="Arial"/>
        </w:rPr>
        <w:t>0</w:t>
      </w:r>
      <w:r w:rsidRPr="00D548EF">
        <w:rPr>
          <w:rFonts w:ascii="Arial" w:hAnsi="Arial" w:cs="Arial"/>
        </w:rPr>
        <w:t xml:space="preserve"> – Scatter plot</w:t>
      </w:r>
    </w:p>
    <w:p w14:paraId="1D4CB5E8" w14:textId="70D3D433" w:rsidR="002614D2" w:rsidRPr="00D548EF" w:rsidRDefault="00A35BEB" w:rsidP="00C74C31">
      <w:pPr>
        <w:spacing w:line="240" w:lineRule="auto"/>
        <w:jc w:val="both"/>
        <w:rPr>
          <w:rFonts w:ascii="Arial" w:hAnsi="Arial" w:cs="Arial"/>
        </w:rPr>
      </w:pPr>
      <w:r w:rsidRPr="00D548EF">
        <w:rPr>
          <w:rFonts w:ascii="Arial" w:hAnsi="Arial" w:cs="Arial"/>
        </w:rPr>
        <w:t xml:space="preserve">This empirical data clearly indicates that the HEC-HMS model performs well when it comes to reproducing </w:t>
      </w:r>
      <w:r w:rsidR="00617DD1" w:rsidRPr="00D548EF">
        <w:rPr>
          <w:rFonts w:ascii="Arial" w:hAnsi="Arial" w:cs="Arial"/>
        </w:rPr>
        <w:t>streamflow</w:t>
      </w:r>
      <w:r w:rsidRPr="00D548EF">
        <w:rPr>
          <w:rFonts w:ascii="Arial" w:hAnsi="Arial" w:cs="Arial"/>
        </w:rPr>
        <w:t xml:space="preserve"> data in the specified research area. Therefore, it can be concluded that the model has potential for accurately </w:t>
      </w:r>
      <w:proofErr w:type="spellStart"/>
      <w:r w:rsidRPr="00D548EF">
        <w:rPr>
          <w:rFonts w:ascii="Arial" w:hAnsi="Arial" w:cs="Arial"/>
        </w:rPr>
        <w:t>modeling</w:t>
      </w:r>
      <w:proofErr w:type="spellEnd"/>
      <w:r w:rsidRPr="00D548EF">
        <w:rPr>
          <w:rFonts w:ascii="Arial" w:hAnsi="Arial" w:cs="Arial"/>
        </w:rPr>
        <w:t xml:space="preserve"> the region's hydrological dynamics.</w:t>
      </w:r>
      <w:r w:rsidR="0064676C" w:rsidRPr="00D548EF">
        <w:rPr>
          <w:rFonts w:ascii="Arial" w:hAnsi="Arial" w:cs="Arial"/>
        </w:rPr>
        <w:t xml:space="preserve"> </w:t>
      </w:r>
      <w:r w:rsidR="002614D2" w:rsidRPr="00D548EF">
        <w:rPr>
          <w:rFonts w:ascii="Arial" w:hAnsi="Arial" w:cs="Arial"/>
        </w:rPr>
        <w:t>There is a reasonable linear connection between the simulated and observed data during the calibration phase, according to the scatter plot of the measured and simulated flow during the validation period</w:t>
      </w:r>
      <w:bookmarkEnd w:id="1"/>
      <w:r w:rsidR="002614D2" w:rsidRPr="00D548EF">
        <w:rPr>
          <w:rFonts w:ascii="Arial" w:hAnsi="Arial" w:cs="Arial"/>
        </w:rPr>
        <w:t xml:space="preserve"> </w:t>
      </w:r>
      <w:r w:rsidR="009B370F" w:rsidRPr="00D548EF">
        <w:rPr>
          <w:rFonts w:ascii="Arial" w:hAnsi="Arial" w:cs="Arial"/>
        </w:rPr>
        <w:t>(</w:t>
      </w:r>
      <w:r w:rsidR="002614D2" w:rsidRPr="00D548EF">
        <w:rPr>
          <w:rFonts w:ascii="Arial" w:hAnsi="Arial" w:cs="Arial"/>
        </w:rPr>
        <w:t>Fig</w:t>
      </w:r>
      <w:r w:rsidR="00962798" w:rsidRPr="00D548EF">
        <w:rPr>
          <w:rFonts w:ascii="Arial" w:hAnsi="Arial" w:cs="Arial"/>
        </w:rPr>
        <w:t>.</w:t>
      </w:r>
      <w:r w:rsidR="002614D2" w:rsidRPr="00D548EF">
        <w:rPr>
          <w:rFonts w:ascii="Arial" w:hAnsi="Arial" w:cs="Arial"/>
        </w:rPr>
        <w:t xml:space="preserve"> </w:t>
      </w:r>
      <w:r w:rsidR="00962798" w:rsidRPr="00D548EF">
        <w:rPr>
          <w:rFonts w:ascii="Arial" w:hAnsi="Arial" w:cs="Arial"/>
        </w:rPr>
        <w:t>1</w:t>
      </w:r>
      <w:r w:rsidR="00B10D49" w:rsidRPr="00D548EF">
        <w:rPr>
          <w:rFonts w:ascii="Arial" w:hAnsi="Arial" w:cs="Arial"/>
        </w:rPr>
        <w:t>0</w:t>
      </w:r>
      <w:r w:rsidR="009B370F" w:rsidRPr="00D548EF">
        <w:rPr>
          <w:rFonts w:ascii="Arial" w:hAnsi="Arial" w:cs="Arial"/>
        </w:rPr>
        <w:t>)</w:t>
      </w:r>
      <w:r w:rsidR="002614D2" w:rsidRPr="00D548EF">
        <w:rPr>
          <w:rFonts w:ascii="Arial" w:hAnsi="Arial" w:cs="Arial"/>
        </w:rPr>
        <w:t xml:space="preserve">. A similar pattern to the model calibration period can be seen in the shape and dispersion of the simulated and observed </w:t>
      </w:r>
      <w:r w:rsidR="009B370F" w:rsidRPr="00D548EF">
        <w:rPr>
          <w:rFonts w:ascii="Arial" w:hAnsi="Arial" w:cs="Arial"/>
        </w:rPr>
        <w:t>streamflow</w:t>
      </w:r>
      <w:r w:rsidR="002614D2" w:rsidRPr="00D548EF">
        <w:rPr>
          <w:rFonts w:ascii="Arial" w:hAnsi="Arial" w:cs="Arial"/>
        </w:rPr>
        <w:t xml:space="preserve"> hydrograph at the watershed's outlet during the validation period.</w:t>
      </w:r>
    </w:p>
    <w:p w14:paraId="1245EA85" w14:textId="54F3AF8F" w:rsidR="002614D2" w:rsidRPr="00D548EF" w:rsidRDefault="002614D2" w:rsidP="0079069B">
      <w:pPr>
        <w:spacing w:before="240" w:line="240" w:lineRule="auto"/>
        <w:rPr>
          <w:rFonts w:ascii="Arial" w:hAnsi="Arial" w:cs="Arial"/>
          <w:b/>
          <w:bCs/>
        </w:rPr>
      </w:pPr>
      <w:r w:rsidRPr="00D548EF">
        <w:rPr>
          <w:rFonts w:ascii="Arial" w:hAnsi="Arial" w:cs="Arial"/>
          <w:b/>
          <w:bCs/>
        </w:rPr>
        <w:t>4.5 Model performance evaluation</w:t>
      </w:r>
    </w:p>
    <w:p w14:paraId="18515637" w14:textId="078648C9" w:rsidR="001861DC" w:rsidRPr="00D548EF" w:rsidRDefault="002614D2" w:rsidP="00C74C31">
      <w:pPr>
        <w:spacing w:line="240" w:lineRule="auto"/>
        <w:jc w:val="both"/>
        <w:rPr>
          <w:rFonts w:ascii="Arial" w:hAnsi="Arial" w:cs="Arial"/>
        </w:rPr>
      </w:pPr>
      <w:r w:rsidRPr="00D548EF">
        <w:rPr>
          <w:rFonts w:ascii="Arial" w:hAnsi="Arial" w:cs="Arial"/>
        </w:rPr>
        <w:t>Nash-Sutcliffe Efficiency (NSE), Root Mean Squared Error (RMSE), and Coefficient of Determination (R</w:t>
      </w:r>
      <w:r w:rsidRPr="00D548EF">
        <w:rPr>
          <w:rFonts w:ascii="Arial" w:hAnsi="Arial" w:cs="Arial"/>
          <w:vertAlign w:val="superscript"/>
        </w:rPr>
        <w:t>2</w:t>
      </w:r>
      <w:r w:rsidRPr="00D548EF">
        <w:rPr>
          <w:rFonts w:ascii="Arial" w:hAnsi="Arial" w:cs="Arial"/>
        </w:rPr>
        <w:t xml:space="preserve">) were used to assess the model's performance. According to </w:t>
      </w:r>
      <w:proofErr w:type="spellStart"/>
      <w:r w:rsidRPr="00D548EF">
        <w:rPr>
          <w:rFonts w:ascii="Arial" w:hAnsi="Arial" w:cs="Arial"/>
        </w:rPr>
        <w:t>Moriasi</w:t>
      </w:r>
      <w:proofErr w:type="spellEnd"/>
      <w:r w:rsidRPr="00D548EF">
        <w:rPr>
          <w:rFonts w:ascii="Arial" w:hAnsi="Arial" w:cs="Arial"/>
        </w:rPr>
        <w:t xml:space="preserve"> et al. (2007), who investigated model evaluation recommendations for the systematic quantification of accuracy in Watershed simulations, a very excellent model should have an NSE and R</w:t>
      </w:r>
      <w:r w:rsidRPr="00D548EF">
        <w:rPr>
          <w:rFonts w:ascii="Arial" w:hAnsi="Arial" w:cs="Arial"/>
          <w:vertAlign w:val="superscript"/>
        </w:rPr>
        <w:t>2</w:t>
      </w:r>
      <w:r w:rsidRPr="00D548EF">
        <w:rPr>
          <w:rFonts w:ascii="Arial" w:hAnsi="Arial" w:cs="Arial"/>
        </w:rPr>
        <w:t xml:space="preserve"> value between 0.75 and 1.0 and an RMSE value between 0 and 0.5. According to </w:t>
      </w:r>
      <w:proofErr w:type="spellStart"/>
      <w:r w:rsidRPr="00D548EF">
        <w:rPr>
          <w:rFonts w:ascii="Arial" w:hAnsi="Arial" w:cs="Arial"/>
        </w:rPr>
        <w:t>Schaefli</w:t>
      </w:r>
      <w:proofErr w:type="spellEnd"/>
      <w:r w:rsidRPr="00D548EF">
        <w:rPr>
          <w:rFonts w:ascii="Arial" w:hAnsi="Arial" w:cs="Arial"/>
        </w:rPr>
        <w:t xml:space="preserve"> and Gupta (2007), </w:t>
      </w:r>
      <w:proofErr w:type="spellStart"/>
      <w:r w:rsidRPr="00D548EF">
        <w:rPr>
          <w:rFonts w:ascii="Arial" w:hAnsi="Arial" w:cs="Arial"/>
        </w:rPr>
        <w:t>Kashid</w:t>
      </w:r>
      <w:proofErr w:type="spellEnd"/>
      <w:r w:rsidRPr="00D548EF">
        <w:rPr>
          <w:rFonts w:ascii="Arial" w:hAnsi="Arial" w:cs="Arial"/>
        </w:rPr>
        <w:t xml:space="preserve"> (2010), and </w:t>
      </w:r>
      <w:proofErr w:type="spellStart"/>
      <w:r w:rsidRPr="00D548EF">
        <w:rPr>
          <w:rFonts w:ascii="Arial" w:hAnsi="Arial" w:cs="Arial"/>
        </w:rPr>
        <w:t>Vaze</w:t>
      </w:r>
      <w:proofErr w:type="spellEnd"/>
      <w:r w:rsidRPr="00D548EF">
        <w:rPr>
          <w:rFonts w:ascii="Arial" w:hAnsi="Arial" w:cs="Arial"/>
        </w:rPr>
        <w:t xml:space="preserve"> (2011), a model is deemed to be extremely good if the NSE and R</w:t>
      </w:r>
      <w:r w:rsidRPr="00D548EF">
        <w:rPr>
          <w:rFonts w:ascii="Arial" w:hAnsi="Arial" w:cs="Arial"/>
          <w:vertAlign w:val="superscript"/>
        </w:rPr>
        <w:t>2</w:t>
      </w:r>
      <w:r w:rsidRPr="00D548EF">
        <w:rPr>
          <w:rFonts w:ascii="Arial" w:hAnsi="Arial" w:cs="Arial"/>
        </w:rPr>
        <w:t xml:space="preserve"> values obtained during calibration and validation fall between 0.75 and 1. </w:t>
      </w:r>
      <w:r w:rsidR="001861DC" w:rsidRPr="00D548EF">
        <w:rPr>
          <w:rFonts w:ascii="Arial" w:hAnsi="Arial" w:cs="Arial"/>
        </w:rPr>
        <w:t>In the current study, the RMSE values were 0.</w:t>
      </w:r>
      <w:r w:rsidR="006A7FBB" w:rsidRPr="00D548EF">
        <w:rPr>
          <w:rFonts w:ascii="Arial" w:hAnsi="Arial" w:cs="Arial"/>
        </w:rPr>
        <w:t>3</w:t>
      </w:r>
      <w:r w:rsidR="001861DC" w:rsidRPr="00D548EF">
        <w:rPr>
          <w:rFonts w:ascii="Arial" w:hAnsi="Arial" w:cs="Arial"/>
        </w:rPr>
        <w:t xml:space="preserve"> and 0.4 during calibration and validation, respectively, while the NSE and R</w:t>
      </w:r>
      <w:r w:rsidR="001861DC" w:rsidRPr="00D548EF">
        <w:rPr>
          <w:rFonts w:ascii="Arial" w:hAnsi="Arial" w:cs="Arial"/>
          <w:vertAlign w:val="superscript"/>
        </w:rPr>
        <w:t>2</w:t>
      </w:r>
      <w:r w:rsidR="001861DC" w:rsidRPr="00D548EF">
        <w:rPr>
          <w:rFonts w:ascii="Arial" w:hAnsi="Arial" w:cs="Arial"/>
        </w:rPr>
        <w:t xml:space="preserve"> values were both greater than 0.75. A strong connection between the </w:t>
      </w:r>
      <w:proofErr w:type="spellStart"/>
      <w:r w:rsidR="001861DC" w:rsidRPr="00D548EF">
        <w:rPr>
          <w:rFonts w:ascii="Arial" w:hAnsi="Arial" w:cs="Arial"/>
        </w:rPr>
        <w:t>modeled</w:t>
      </w:r>
      <w:proofErr w:type="spellEnd"/>
      <w:r w:rsidR="001861DC" w:rsidRPr="00D548EF">
        <w:rPr>
          <w:rFonts w:ascii="Arial" w:hAnsi="Arial" w:cs="Arial"/>
        </w:rPr>
        <w:t xml:space="preserve"> and actual streamflow data was shown by the calibration and validation phase findings. Thus, according to these statistical measures, the HEC-HMS model had an excellent performance grade. The model's effectiveness in reproducing daily streamflow using rainfall data in the research area is suggested by its ability to make accurate predictions during the calibration and validation stages. As a result, the model's performance was judged adequate and thought to be appropriate for forecasting future peak floods under different management scenarios. Furthermore, the observed streamflow data in the research area was accurately replicated by the simulated streamflow data.</w:t>
      </w:r>
    </w:p>
    <w:p w14:paraId="1A90AE61" w14:textId="77777777" w:rsidR="00B10D49" w:rsidRDefault="00B10D49" w:rsidP="00C74C31">
      <w:pPr>
        <w:spacing w:line="240" w:lineRule="auto"/>
        <w:jc w:val="both"/>
        <w:rPr>
          <w:rFonts w:ascii="Arial" w:hAnsi="Arial" w:cs="Arial"/>
        </w:rPr>
      </w:pPr>
    </w:p>
    <w:p w14:paraId="0F5978FD" w14:textId="77777777" w:rsidR="0079069B" w:rsidRDefault="0079069B" w:rsidP="00C74C31">
      <w:pPr>
        <w:spacing w:line="240" w:lineRule="auto"/>
        <w:jc w:val="both"/>
        <w:rPr>
          <w:rFonts w:ascii="Arial" w:hAnsi="Arial" w:cs="Arial"/>
        </w:rPr>
      </w:pPr>
    </w:p>
    <w:p w14:paraId="23DA5AAC" w14:textId="77777777" w:rsidR="0079069B" w:rsidRPr="00D548EF" w:rsidRDefault="0079069B" w:rsidP="00C74C31">
      <w:pPr>
        <w:spacing w:line="240" w:lineRule="auto"/>
        <w:jc w:val="both"/>
        <w:rPr>
          <w:rFonts w:ascii="Arial" w:hAnsi="Arial" w:cs="Arial"/>
        </w:rPr>
      </w:pPr>
    </w:p>
    <w:p w14:paraId="603575DF" w14:textId="3B46E6D2" w:rsidR="002614D2" w:rsidRPr="00D548EF" w:rsidRDefault="009C2FFB" w:rsidP="0079069B">
      <w:pPr>
        <w:pStyle w:val="ListParagraph"/>
        <w:numPr>
          <w:ilvl w:val="0"/>
          <w:numId w:val="5"/>
        </w:numPr>
        <w:spacing w:line="240" w:lineRule="auto"/>
        <w:ind w:left="284" w:hanging="284"/>
        <w:rPr>
          <w:rFonts w:ascii="Arial" w:hAnsi="Arial" w:cs="Arial"/>
          <w:b/>
          <w:bCs/>
        </w:rPr>
      </w:pPr>
      <w:r w:rsidRPr="00D548EF">
        <w:rPr>
          <w:rFonts w:ascii="Arial" w:hAnsi="Arial" w:cs="Arial"/>
          <w:b/>
          <w:bCs/>
        </w:rPr>
        <w:lastRenderedPageBreak/>
        <w:t>CONCLUSION</w:t>
      </w:r>
    </w:p>
    <w:p w14:paraId="76685109" w14:textId="16C12A36" w:rsidR="005F3BAA" w:rsidRDefault="0006557D" w:rsidP="00C74C31">
      <w:pPr>
        <w:spacing w:line="240" w:lineRule="auto"/>
        <w:jc w:val="both"/>
        <w:rPr>
          <w:rFonts w:ascii="Arial" w:hAnsi="Arial" w:cs="Arial"/>
        </w:rPr>
      </w:pPr>
      <w:r w:rsidRPr="00D548EF">
        <w:rPr>
          <w:rFonts w:ascii="Arial" w:hAnsi="Arial" w:cs="Arial"/>
        </w:rPr>
        <w:t xml:space="preserve">In the field of hydrology, rainfall-runoff </w:t>
      </w:r>
      <w:proofErr w:type="spellStart"/>
      <w:r w:rsidRPr="00D548EF">
        <w:rPr>
          <w:rFonts w:ascii="Arial" w:hAnsi="Arial" w:cs="Arial"/>
        </w:rPr>
        <w:t>modeling</w:t>
      </w:r>
      <w:proofErr w:type="spellEnd"/>
      <w:r w:rsidRPr="00D548EF">
        <w:rPr>
          <w:rFonts w:ascii="Arial" w:hAnsi="Arial" w:cs="Arial"/>
        </w:rPr>
        <w:t xml:space="preserve"> is very important since it is essential for </w:t>
      </w:r>
      <w:proofErr w:type="spellStart"/>
      <w:r w:rsidRPr="00D548EF">
        <w:rPr>
          <w:rFonts w:ascii="Arial" w:hAnsi="Arial" w:cs="Arial"/>
        </w:rPr>
        <w:t>modeling</w:t>
      </w:r>
      <w:proofErr w:type="spellEnd"/>
      <w:r w:rsidRPr="00D548EF">
        <w:rPr>
          <w:rFonts w:ascii="Arial" w:hAnsi="Arial" w:cs="Arial"/>
        </w:rPr>
        <w:t xml:space="preserve"> the complex patterns of watershed response to different rainfall event intensities, which in turn produces flow hydrographs. Flood forecasting and the strategic planning of water resources management both make extensive use of these hydrographs. By </w:t>
      </w:r>
      <w:proofErr w:type="spellStart"/>
      <w:r w:rsidRPr="00D548EF">
        <w:rPr>
          <w:rFonts w:ascii="Arial" w:hAnsi="Arial" w:cs="Arial"/>
        </w:rPr>
        <w:t>modeling</w:t>
      </w:r>
      <w:proofErr w:type="spellEnd"/>
      <w:r w:rsidRPr="00D548EF">
        <w:rPr>
          <w:rFonts w:ascii="Arial" w:hAnsi="Arial" w:cs="Arial"/>
        </w:rPr>
        <w:t xml:space="preserve"> </w:t>
      </w:r>
      <w:r w:rsidR="00046556" w:rsidRPr="00D548EF">
        <w:rPr>
          <w:rFonts w:ascii="Arial" w:hAnsi="Arial" w:cs="Arial"/>
        </w:rPr>
        <w:t>surface runoff</w:t>
      </w:r>
      <w:r w:rsidRPr="00D548EF">
        <w:rPr>
          <w:rFonts w:ascii="Arial" w:hAnsi="Arial" w:cs="Arial"/>
        </w:rPr>
        <w:t xml:space="preserve"> in the catchment of Ravishankar Sagar Reservoir, the HEC-HMS model was used in the current study, demonstrating the effectiveness and dependability of this computational tool. To enable a thorough and reliable analysis, a number of essential datasets were carefully integrated into the research framework, including soil properties, land use/cover data, hydro-meteorological information, and Digital Elevation Model (DEM) data. In the field of hydrology, rainfall-runoff </w:t>
      </w:r>
      <w:proofErr w:type="spellStart"/>
      <w:r w:rsidRPr="00D548EF">
        <w:rPr>
          <w:rFonts w:ascii="Arial" w:hAnsi="Arial" w:cs="Arial"/>
        </w:rPr>
        <w:t>modeling</w:t>
      </w:r>
      <w:proofErr w:type="spellEnd"/>
      <w:r w:rsidRPr="00D548EF">
        <w:rPr>
          <w:rFonts w:ascii="Arial" w:hAnsi="Arial" w:cs="Arial"/>
        </w:rPr>
        <w:t xml:space="preserve"> is very important since it is essential for </w:t>
      </w:r>
      <w:proofErr w:type="spellStart"/>
      <w:r w:rsidRPr="00D548EF">
        <w:rPr>
          <w:rFonts w:ascii="Arial" w:hAnsi="Arial" w:cs="Arial"/>
        </w:rPr>
        <w:t>modeling</w:t>
      </w:r>
      <w:proofErr w:type="spellEnd"/>
      <w:r w:rsidRPr="00D548EF">
        <w:rPr>
          <w:rFonts w:ascii="Arial" w:hAnsi="Arial" w:cs="Arial"/>
        </w:rPr>
        <w:t xml:space="preserve"> the complex patterns of watershed response to different rainfall event intensities, which in turn produces flow hydrographs. Flood forecasting and the strategic planning of water resources management both make extensive use of these hydrographs. By </w:t>
      </w:r>
      <w:proofErr w:type="spellStart"/>
      <w:r w:rsidRPr="00D548EF">
        <w:rPr>
          <w:rFonts w:ascii="Arial" w:hAnsi="Arial" w:cs="Arial"/>
        </w:rPr>
        <w:t>modeling</w:t>
      </w:r>
      <w:proofErr w:type="spellEnd"/>
      <w:r w:rsidRPr="00D548EF">
        <w:rPr>
          <w:rFonts w:ascii="Arial" w:hAnsi="Arial" w:cs="Arial"/>
        </w:rPr>
        <w:t xml:space="preserve"> </w:t>
      </w:r>
      <w:r w:rsidR="007701E2" w:rsidRPr="00D548EF">
        <w:rPr>
          <w:rFonts w:ascii="Arial" w:hAnsi="Arial" w:cs="Arial"/>
        </w:rPr>
        <w:t>runoff</w:t>
      </w:r>
      <w:r w:rsidRPr="00D548EF">
        <w:rPr>
          <w:rFonts w:ascii="Arial" w:hAnsi="Arial" w:cs="Arial"/>
        </w:rPr>
        <w:t xml:space="preserve"> in the Ravishankar Sagar Reservoir, the HEC-HMS model was used in the current study, demonstrating the effectiveness and dependability of this computational tool. To enable a thorough and reliable analysis, a number of essential datasets were carefully integrated into the research framework, including soil properties, land use/cover data, hydro-meteorological information, and Digital Elevation Model (DEM) data.</w:t>
      </w:r>
      <w:r w:rsidR="005F3BAA" w:rsidRPr="00D548EF">
        <w:rPr>
          <w:rFonts w:ascii="Arial" w:hAnsi="Arial" w:cs="Arial"/>
        </w:rPr>
        <w:t xml:space="preserve"> Using daily observed streamflow data for </w:t>
      </w:r>
      <w:r w:rsidR="00914936" w:rsidRPr="00D548EF">
        <w:rPr>
          <w:rFonts w:ascii="Arial" w:hAnsi="Arial" w:cs="Arial"/>
        </w:rPr>
        <w:t>13</w:t>
      </w:r>
      <w:r w:rsidR="005F3BAA" w:rsidRPr="00D548EF">
        <w:rPr>
          <w:rFonts w:ascii="Arial" w:hAnsi="Arial" w:cs="Arial"/>
        </w:rPr>
        <w:t xml:space="preserve"> years (</w:t>
      </w:r>
      <w:r w:rsidR="00914936" w:rsidRPr="00D548EF">
        <w:rPr>
          <w:rFonts w:ascii="Arial" w:hAnsi="Arial" w:cs="Arial"/>
        </w:rPr>
        <w:t>2003</w:t>
      </w:r>
      <w:r w:rsidR="005F3BAA" w:rsidRPr="00D548EF">
        <w:rPr>
          <w:rFonts w:ascii="Arial" w:hAnsi="Arial" w:cs="Arial"/>
        </w:rPr>
        <w:t>–201</w:t>
      </w:r>
      <w:r w:rsidR="00914936" w:rsidRPr="00D548EF">
        <w:rPr>
          <w:rFonts w:ascii="Arial" w:hAnsi="Arial" w:cs="Arial"/>
        </w:rPr>
        <w:t>5</w:t>
      </w:r>
      <w:r w:rsidR="005F3BAA" w:rsidRPr="00D548EF">
        <w:rPr>
          <w:rFonts w:ascii="Arial" w:hAnsi="Arial" w:cs="Arial"/>
        </w:rPr>
        <w:t xml:space="preserve">) and </w:t>
      </w:r>
      <w:r w:rsidR="00914936" w:rsidRPr="00D548EF">
        <w:rPr>
          <w:rFonts w:ascii="Arial" w:hAnsi="Arial" w:cs="Arial"/>
        </w:rPr>
        <w:t>5</w:t>
      </w:r>
      <w:r w:rsidR="005F3BAA" w:rsidRPr="00D548EF">
        <w:rPr>
          <w:rFonts w:ascii="Arial" w:hAnsi="Arial" w:cs="Arial"/>
        </w:rPr>
        <w:t xml:space="preserve"> years (201</w:t>
      </w:r>
      <w:r w:rsidR="00914936" w:rsidRPr="00D548EF">
        <w:rPr>
          <w:rFonts w:ascii="Arial" w:hAnsi="Arial" w:cs="Arial"/>
        </w:rPr>
        <w:t>6</w:t>
      </w:r>
      <w:r w:rsidR="005F3BAA" w:rsidRPr="00D548EF">
        <w:rPr>
          <w:rFonts w:ascii="Arial" w:hAnsi="Arial" w:cs="Arial"/>
        </w:rPr>
        <w:t>–2020), respectively, the model was calibrated and validated. Curve numbers on the study site range from 30 to 100. Lag time, curve number, initial abstraction, flood travel time (Muskingum-k), and discharge weighting factor (Muskingum-x) are important variables that affect output. The Root Mean Squared Error, Nash-Sutcliffe Efficiency (NSE), and Coefficient of Determination (R</w:t>
      </w:r>
      <w:r w:rsidR="005F3BAA" w:rsidRPr="00D548EF">
        <w:rPr>
          <w:rFonts w:ascii="Arial" w:hAnsi="Arial" w:cs="Arial"/>
          <w:vertAlign w:val="superscript"/>
        </w:rPr>
        <w:t>2</w:t>
      </w:r>
      <w:r w:rsidR="005F3BAA" w:rsidRPr="00D548EF">
        <w:rPr>
          <w:rFonts w:ascii="Arial" w:hAnsi="Arial" w:cs="Arial"/>
        </w:rPr>
        <w:t>) were used to evaluate the model's effectiveness. During calibration, the values were 0.</w:t>
      </w:r>
      <w:r w:rsidR="006A7FBB" w:rsidRPr="00D548EF">
        <w:rPr>
          <w:rFonts w:ascii="Arial" w:hAnsi="Arial" w:cs="Arial"/>
        </w:rPr>
        <w:t>3</w:t>
      </w:r>
      <w:r w:rsidR="005F3BAA" w:rsidRPr="00D548EF">
        <w:rPr>
          <w:rFonts w:ascii="Arial" w:hAnsi="Arial" w:cs="Arial"/>
        </w:rPr>
        <w:t>, 0.</w:t>
      </w:r>
      <w:r w:rsidR="006A7FBB" w:rsidRPr="00D548EF">
        <w:rPr>
          <w:rFonts w:ascii="Arial" w:hAnsi="Arial" w:cs="Arial"/>
        </w:rPr>
        <w:t>910</w:t>
      </w:r>
      <w:r w:rsidR="005F3BAA" w:rsidRPr="00D548EF">
        <w:rPr>
          <w:rFonts w:ascii="Arial" w:hAnsi="Arial" w:cs="Arial"/>
        </w:rPr>
        <w:t>, and 0.9</w:t>
      </w:r>
      <w:r w:rsidR="00914936" w:rsidRPr="00D548EF">
        <w:rPr>
          <w:rFonts w:ascii="Arial" w:hAnsi="Arial" w:cs="Arial"/>
        </w:rPr>
        <w:t>159</w:t>
      </w:r>
      <w:r w:rsidR="005F3BAA" w:rsidRPr="00D548EF">
        <w:rPr>
          <w:rFonts w:ascii="Arial" w:hAnsi="Arial" w:cs="Arial"/>
        </w:rPr>
        <w:t>, respectively; during validation, they were 0.4, 0.8</w:t>
      </w:r>
      <w:r w:rsidR="006A7FBB" w:rsidRPr="00D548EF">
        <w:rPr>
          <w:rFonts w:ascii="Arial" w:hAnsi="Arial" w:cs="Arial"/>
        </w:rPr>
        <w:t>35</w:t>
      </w:r>
      <w:r w:rsidR="005F3BAA" w:rsidRPr="00D548EF">
        <w:rPr>
          <w:rFonts w:ascii="Arial" w:hAnsi="Arial" w:cs="Arial"/>
        </w:rPr>
        <w:t>, and 0.</w:t>
      </w:r>
      <w:r w:rsidR="006A7FBB" w:rsidRPr="00D548EF">
        <w:rPr>
          <w:rFonts w:ascii="Arial" w:hAnsi="Arial" w:cs="Arial"/>
        </w:rPr>
        <w:t>9</w:t>
      </w:r>
      <w:r w:rsidR="00914936" w:rsidRPr="00D548EF">
        <w:rPr>
          <w:rFonts w:ascii="Arial" w:hAnsi="Arial" w:cs="Arial"/>
        </w:rPr>
        <w:t>04</w:t>
      </w:r>
      <w:r w:rsidR="005F3BAA" w:rsidRPr="00D548EF">
        <w:rPr>
          <w:rFonts w:ascii="Arial" w:hAnsi="Arial" w:cs="Arial"/>
        </w:rPr>
        <w:t>.</w:t>
      </w:r>
      <w:r w:rsidR="005F3BAA" w:rsidRPr="00D548EF">
        <w:rPr>
          <w:rFonts w:ascii="Arial" w:hAnsi="Arial" w:cs="Arial"/>
          <w:color w:val="FF0000"/>
        </w:rPr>
        <w:t xml:space="preserve"> </w:t>
      </w:r>
      <w:r w:rsidR="005F3BAA" w:rsidRPr="00D548EF">
        <w:rPr>
          <w:rFonts w:ascii="Arial" w:hAnsi="Arial" w:cs="Arial"/>
        </w:rPr>
        <w:t xml:space="preserve">These results show the model's strong performance and show that the HEC-HMS model works well for simulating streamflow data in the research area based on rainfall data. </w:t>
      </w:r>
    </w:p>
    <w:p w14:paraId="46BE8E9E" w14:textId="77777777" w:rsidR="00333E2B" w:rsidRDefault="00333E2B" w:rsidP="00F63FBF">
      <w:pPr>
        <w:spacing w:before="240" w:after="240" w:line="240" w:lineRule="auto"/>
        <w:jc w:val="both"/>
        <w:rPr>
          <w:rFonts w:ascii="Arial" w:hAnsi="Arial" w:cs="Arial"/>
          <w:bCs/>
          <w:lang w:val="en-US"/>
        </w:rPr>
      </w:pPr>
      <w:bookmarkStart w:id="2" w:name="_GoBack"/>
      <w:bookmarkEnd w:id="2"/>
    </w:p>
    <w:p w14:paraId="022FD70D" w14:textId="77777777" w:rsidR="00333E2B" w:rsidRPr="00333E2B" w:rsidRDefault="00333E2B" w:rsidP="00333E2B">
      <w:pPr>
        <w:spacing w:before="240" w:after="240" w:line="240" w:lineRule="auto"/>
        <w:jc w:val="both"/>
        <w:rPr>
          <w:rFonts w:ascii="Arial" w:hAnsi="Arial" w:cs="Arial"/>
          <w:bCs/>
          <w:lang w:val="en-US"/>
        </w:rPr>
      </w:pPr>
      <w:r w:rsidRPr="00333E2B">
        <w:rPr>
          <w:rFonts w:ascii="Arial" w:hAnsi="Arial" w:cs="Arial"/>
          <w:b/>
          <w:lang w:val="en-US"/>
        </w:rPr>
        <w:t>COMPETING INTERESTS DISCLAIMER</w:t>
      </w:r>
      <w:r w:rsidRPr="00333E2B">
        <w:rPr>
          <w:rFonts w:ascii="Arial" w:hAnsi="Arial" w:cs="Arial"/>
          <w:bCs/>
          <w:lang w:val="en-US"/>
        </w:rPr>
        <w:t>:</w:t>
      </w:r>
    </w:p>
    <w:p w14:paraId="100C3C82" w14:textId="0059C64C" w:rsidR="00333E2B" w:rsidRPr="00F63FBF" w:rsidRDefault="00333E2B" w:rsidP="00333E2B">
      <w:pPr>
        <w:spacing w:before="240" w:after="240" w:line="240" w:lineRule="auto"/>
        <w:jc w:val="both"/>
        <w:rPr>
          <w:rFonts w:ascii="Arial" w:hAnsi="Arial" w:cs="Arial"/>
          <w:bCs/>
          <w:lang w:val="en-US"/>
        </w:rPr>
      </w:pPr>
      <w:r w:rsidRPr="00333E2B">
        <w:rPr>
          <w:rFonts w:ascii="Arial" w:hAnsi="Arial" w:cs="Arial"/>
          <w:bCs/>
          <w:lang w:val="en-US"/>
        </w:rPr>
        <w:t>Authors have declared that they have no known competing financial interests OR non-financial interests OR personal relationships that could have appeared to influence the work reported in this paper.</w:t>
      </w:r>
    </w:p>
    <w:p w14:paraId="563C8178" w14:textId="77777777" w:rsidR="0079069B" w:rsidRPr="00D548EF" w:rsidRDefault="0079069B" w:rsidP="00C74C31">
      <w:pPr>
        <w:spacing w:line="240" w:lineRule="auto"/>
        <w:jc w:val="both"/>
        <w:rPr>
          <w:rFonts w:ascii="Arial" w:hAnsi="Arial" w:cs="Arial"/>
        </w:rPr>
      </w:pPr>
    </w:p>
    <w:p w14:paraId="1E6BC1F1" w14:textId="77116202" w:rsidR="000352DC" w:rsidRPr="00D548EF" w:rsidRDefault="00A35BEB" w:rsidP="0079069B">
      <w:pPr>
        <w:spacing w:line="240" w:lineRule="auto"/>
        <w:rPr>
          <w:rFonts w:ascii="Arial" w:hAnsi="Arial" w:cs="Arial"/>
          <w:b/>
          <w:bCs/>
        </w:rPr>
      </w:pPr>
      <w:r w:rsidRPr="00D548EF">
        <w:rPr>
          <w:rFonts w:ascii="Arial" w:hAnsi="Arial" w:cs="Arial"/>
          <w:b/>
          <w:bCs/>
        </w:rPr>
        <w:t>R</w:t>
      </w:r>
      <w:r w:rsidR="00DB001A" w:rsidRPr="00D548EF">
        <w:rPr>
          <w:rFonts w:ascii="Arial" w:hAnsi="Arial" w:cs="Arial"/>
          <w:b/>
          <w:bCs/>
        </w:rPr>
        <w:t>EFERENCES</w:t>
      </w:r>
    </w:p>
    <w:p w14:paraId="02EE5B7B" w14:textId="7E0AAB27" w:rsidR="00EA4B74" w:rsidRPr="00D548EF" w:rsidRDefault="00EA4B74"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Abdullah K.</w:t>
      </w:r>
      <w:r w:rsidR="00201B1D" w:rsidRPr="00D548EF">
        <w:rPr>
          <w:rFonts w:ascii="Arial" w:hAnsi="Arial" w:cs="Arial"/>
          <w:color w:val="000000" w:themeColor="text1"/>
        </w:rPr>
        <w:t>,</w:t>
      </w:r>
      <w:r w:rsidRPr="00D548EF">
        <w:rPr>
          <w:rFonts w:ascii="Arial" w:hAnsi="Arial" w:cs="Arial"/>
          <w:color w:val="000000" w:themeColor="text1"/>
        </w:rPr>
        <w:t xml:space="preserve"> 2013</w:t>
      </w:r>
      <w:r w:rsidR="00201B1D" w:rsidRPr="00D548EF">
        <w:rPr>
          <w:rFonts w:ascii="Arial" w:hAnsi="Arial" w:cs="Arial"/>
          <w:color w:val="000000" w:themeColor="text1"/>
        </w:rPr>
        <w:t>.</w:t>
      </w:r>
      <w:r w:rsidRPr="00D548EF">
        <w:rPr>
          <w:rFonts w:ascii="Arial" w:hAnsi="Arial" w:cs="Arial"/>
          <w:color w:val="000000" w:themeColor="text1"/>
        </w:rPr>
        <w:t xml:space="preserve"> Malaysian Coastal Environment – Planning Development and Management of the Environment in Preparation for the Next Millenium. International Symposium and Exposition on ‘Coastal Environment and Management: Challenges in the New Millenium.’ I, 26.</w:t>
      </w:r>
    </w:p>
    <w:p w14:paraId="7C971316" w14:textId="1BC3C4E1" w:rsidR="00EA4B74" w:rsidRPr="00D548EF" w:rsidRDefault="00EA4B74"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Cunha M. C., Zeferino J. A., Simões N. E. &amp; Saldarriag</w:t>
      </w:r>
      <w:r w:rsidR="00201B1D" w:rsidRPr="00D548EF">
        <w:rPr>
          <w:rFonts w:ascii="Arial" w:hAnsi="Arial" w:cs="Arial"/>
          <w:color w:val="000000" w:themeColor="text1"/>
        </w:rPr>
        <w:t>a</w:t>
      </w:r>
      <w:r w:rsidRPr="00D548EF">
        <w:rPr>
          <w:rFonts w:ascii="Arial" w:hAnsi="Arial" w:cs="Arial"/>
          <w:color w:val="000000" w:themeColor="text1"/>
        </w:rPr>
        <w:t xml:space="preserve"> J. G.</w:t>
      </w:r>
      <w:r w:rsidR="00201B1D" w:rsidRPr="00D548EF">
        <w:rPr>
          <w:rFonts w:ascii="Arial" w:hAnsi="Arial" w:cs="Arial"/>
          <w:color w:val="000000" w:themeColor="text1"/>
        </w:rPr>
        <w:t>,</w:t>
      </w:r>
      <w:r w:rsidRPr="00D548EF">
        <w:rPr>
          <w:rFonts w:ascii="Arial" w:hAnsi="Arial" w:cs="Arial"/>
          <w:color w:val="000000" w:themeColor="text1"/>
        </w:rPr>
        <w:t xml:space="preserve"> 2016</w:t>
      </w:r>
      <w:r w:rsidR="00201B1D" w:rsidRPr="00D548EF">
        <w:rPr>
          <w:rFonts w:ascii="Arial" w:hAnsi="Arial" w:cs="Arial"/>
          <w:color w:val="000000" w:themeColor="text1"/>
        </w:rPr>
        <w:t>.</w:t>
      </w:r>
      <w:r w:rsidRPr="00D548EF">
        <w:rPr>
          <w:rFonts w:ascii="Arial" w:hAnsi="Arial" w:cs="Arial"/>
          <w:color w:val="000000" w:themeColor="text1"/>
        </w:rPr>
        <w:t xml:space="preserve"> Optimal location and sizing of storage units in a drainage system. </w:t>
      </w:r>
      <w:r w:rsidRPr="00D548EF">
        <w:rPr>
          <w:rFonts w:ascii="Arial" w:hAnsi="Arial" w:cs="Arial"/>
          <w:i/>
          <w:iCs/>
          <w:color w:val="000000" w:themeColor="text1"/>
        </w:rPr>
        <w:t>Environmental Modelling &amp; Software</w:t>
      </w:r>
      <w:r w:rsidR="000352DC" w:rsidRPr="00D548EF">
        <w:rPr>
          <w:rFonts w:ascii="Arial" w:hAnsi="Arial" w:cs="Arial"/>
          <w:color w:val="000000" w:themeColor="text1"/>
        </w:rPr>
        <w:t xml:space="preserve">, </w:t>
      </w:r>
      <w:r w:rsidRPr="00D548EF">
        <w:rPr>
          <w:rFonts w:ascii="Arial" w:hAnsi="Arial" w:cs="Arial"/>
          <w:color w:val="000000" w:themeColor="text1"/>
        </w:rPr>
        <w:t xml:space="preserve">83, 155–166. </w:t>
      </w:r>
      <w:hyperlink r:id="rId21" w:tgtFrame="_blank" w:tooltip="Persistent link using digital object identifier" w:history="1">
        <w:r w:rsidR="0059258C" w:rsidRPr="00D548EF">
          <w:rPr>
            <w:rStyle w:val="Hyperlink"/>
            <w:rFonts w:ascii="Arial" w:hAnsi="Arial" w:cs="Arial"/>
          </w:rPr>
          <w:t>https://doi.org/10.1016/j.envsoft.2016.05.015</w:t>
        </w:r>
      </w:hyperlink>
      <w:r w:rsidRPr="00D548EF">
        <w:rPr>
          <w:rFonts w:ascii="Arial" w:hAnsi="Arial" w:cs="Arial"/>
          <w:color w:val="000000" w:themeColor="text1"/>
        </w:rPr>
        <w:t>.</w:t>
      </w:r>
    </w:p>
    <w:p w14:paraId="4B9B41A7" w14:textId="40B00F0B" w:rsidR="00EA4B74" w:rsidRPr="00D548EF" w:rsidRDefault="00EA4B74"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Efthimiou N.</w:t>
      </w:r>
      <w:r w:rsidR="00201B1D" w:rsidRPr="00D548EF">
        <w:rPr>
          <w:rFonts w:ascii="Arial" w:hAnsi="Arial" w:cs="Arial"/>
          <w:color w:val="000000" w:themeColor="text1"/>
        </w:rPr>
        <w:t>,</w:t>
      </w:r>
      <w:r w:rsidRPr="00D548EF">
        <w:rPr>
          <w:rFonts w:ascii="Arial" w:hAnsi="Arial" w:cs="Arial"/>
          <w:color w:val="000000" w:themeColor="text1"/>
        </w:rPr>
        <w:t xml:space="preserve"> 2018</w:t>
      </w:r>
      <w:r w:rsidR="00201B1D" w:rsidRPr="00D548EF">
        <w:rPr>
          <w:rFonts w:ascii="Arial" w:hAnsi="Arial" w:cs="Arial"/>
          <w:color w:val="000000" w:themeColor="text1"/>
        </w:rPr>
        <w:t>.</w:t>
      </w:r>
      <w:r w:rsidRPr="00D548EF">
        <w:rPr>
          <w:rFonts w:ascii="Arial" w:hAnsi="Arial" w:cs="Arial"/>
          <w:color w:val="000000" w:themeColor="text1"/>
        </w:rPr>
        <w:t xml:space="preserve"> Hydrological simulation using the SWAT model: the case of </w:t>
      </w:r>
      <w:proofErr w:type="spellStart"/>
      <w:r w:rsidRPr="00D548EF">
        <w:rPr>
          <w:rFonts w:ascii="Arial" w:hAnsi="Arial" w:cs="Arial"/>
          <w:color w:val="000000" w:themeColor="text1"/>
        </w:rPr>
        <w:t>Kalamas</w:t>
      </w:r>
      <w:proofErr w:type="spellEnd"/>
      <w:r w:rsidRPr="00D548EF">
        <w:rPr>
          <w:rFonts w:ascii="Arial" w:hAnsi="Arial" w:cs="Arial"/>
          <w:color w:val="000000" w:themeColor="text1"/>
        </w:rPr>
        <w:t xml:space="preserve"> River catchment. </w:t>
      </w:r>
      <w:r w:rsidRPr="00D548EF">
        <w:rPr>
          <w:rFonts w:ascii="Arial" w:hAnsi="Arial" w:cs="Arial"/>
          <w:i/>
          <w:iCs/>
          <w:color w:val="000000" w:themeColor="text1"/>
        </w:rPr>
        <w:t>Journal of Applied Water Engineering and Research</w:t>
      </w:r>
      <w:r w:rsidR="000352DC" w:rsidRPr="00D548EF">
        <w:rPr>
          <w:rFonts w:ascii="Arial" w:hAnsi="Arial" w:cs="Arial"/>
          <w:color w:val="000000" w:themeColor="text1"/>
        </w:rPr>
        <w:t xml:space="preserve">, </w:t>
      </w:r>
      <w:r w:rsidRPr="00D548EF">
        <w:rPr>
          <w:rFonts w:ascii="Arial" w:hAnsi="Arial" w:cs="Arial"/>
          <w:color w:val="000000" w:themeColor="text1"/>
        </w:rPr>
        <w:t>6(3), 210–227. Taylor &amp; Francis.</w:t>
      </w:r>
      <w:r w:rsidR="005A6908" w:rsidRPr="00D548EF">
        <w:rPr>
          <w:rFonts w:ascii="Arial" w:hAnsi="Arial" w:cs="Arial"/>
          <w:color w:val="000000" w:themeColor="text1"/>
        </w:rPr>
        <w:t xml:space="preserve"> DOI:</w:t>
      </w:r>
      <w:hyperlink r:id="rId22" w:tgtFrame="_blank" w:history="1">
        <w:r w:rsidR="005A6908" w:rsidRPr="00D548EF">
          <w:rPr>
            <w:rStyle w:val="Hyperlink"/>
            <w:rFonts w:ascii="Arial" w:hAnsi="Arial" w:cs="Arial"/>
          </w:rPr>
          <w:t>10.1080/23249676.2016.1265471</w:t>
        </w:r>
      </w:hyperlink>
    </w:p>
    <w:p w14:paraId="35D58B7F" w14:textId="4BB57AC2" w:rsidR="00EA4B74" w:rsidRPr="00D548EF" w:rsidRDefault="000352DC"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 xml:space="preserve">McColl C.  and </w:t>
      </w:r>
      <w:proofErr w:type="spellStart"/>
      <w:r w:rsidRPr="00D548EF">
        <w:rPr>
          <w:rFonts w:ascii="Arial" w:hAnsi="Arial" w:cs="Arial"/>
          <w:color w:val="000000" w:themeColor="text1"/>
        </w:rPr>
        <w:t>Aggett</w:t>
      </w:r>
      <w:proofErr w:type="spellEnd"/>
      <w:r w:rsidRPr="00D548EF">
        <w:rPr>
          <w:rFonts w:ascii="Arial" w:hAnsi="Arial" w:cs="Arial"/>
          <w:color w:val="000000" w:themeColor="text1"/>
        </w:rPr>
        <w:t xml:space="preserve"> G., 2006</w:t>
      </w:r>
      <w:r w:rsidR="00201B1D" w:rsidRPr="00D548EF">
        <w:rPr>
          <w:rFonts w:ascii="Arial" w:hAnsi="Arial" w:cs="Arial"/>
          <w:color w:val="000000" w:themeColor="text1"/>
        </w:rPr>
        <w:t>.</w:t>
      </w:r>
      <w:r w:rsidRPr="00D548EF">
        <w:rPr>
          <w:rFonts w:ascii="Arial" w:hAnsi="Arial" w:cs="Arial"/>
          <w:color w:val="000000" w:themeColor="text1"/>
        </w:rPr>
        <w:t xml:space="preserve"> Land-use forecasting and hydrologic model integration for improved land-use decision support, </w:t>
      </w:r>
      <w:r w:rsidRPr="00D548EF">
        <w:rPr>
          <w:rFonts w:ascii="Arial" w:hAnsi="Arial" w:cs="Arial"/>
          <w:i/>
          <w:iCs/>
          <w:color w:val="000000" w:themeColor="text1"/>
        </w:rPr>
        <w:t>Journal of Environmental Management</w:t>
      </w:r>
      <w:r w:rsidRPr="00D548EF">
        <w:rPr>
          <w:rFonts w:ascii="Arial" w:hAnsi="Arial" w:cs="Arial"/>
          <w:color w:val="000000" w:themeColor="text1"/>
        </w:rPr>
        <w:t>, 84(4), pp 494–512.</w:t>
      </w:r>
      <w:r w:rsidR="00186BBB" w:rsidRPr="00D548EF">
        <w:rPr>
          <w:rFonts w:ascii="Arial" w:hAnsi="Arial" w:cs="Arial"/>
          <w:color w:val="000000" w:themeColor="text1"/>
        </w:rPr>
        <w:t xml:space="preserve"> </w:t>
      </w:r>
      <w:hyperlink r:id="rId23" w:history="1">
        <w:r w:rsidR="00186BBB" w:rsidRPr="00D548EF">
          <w:rPr>
            <w:rStyle w:val="Hyperlink"/>
            <w:rFonts w:ascii="Arial" w:hAnsi="Arial" w:cs="Arial"/>
          </w:rPr>
          <w:t>https://doi.org/10.1016/j.jenvman.2006.06.023</w:t>
        </w:r>
      </w:hyperlink>
    </w:p>
    <w:p w14:paraId="2124E076" w14:textId="08F1B7CB" w:rsidR="00CB76C5" w:rsidRPr="00D548EF" w:rsidRDefault="00CB76C5"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lastRenderedPageBreak/>
        <w:t>Jia Y.</w:t>
      </w:r>
      <w:r w:rsidR="00BD1477" w:rsidRPr="00D548EF">
        <w:rPr>
          <w:rFonts w:ascii="Arial" w:hAnsi="Arial" w:cs="Arial"/>
          <w:color w:val="000000" w:themeColor="text1"/>
        </w:rPr>
        <w:t>,</w:t>
      </w:r>
      <w:r w:rsidRPr="00D548EF">
        <w:rPr>
          <w:rFonts w:ascii="Arial" w:hAnsi="Arial" w:cs="Arial"/>
          <w:color w:val="000000" w:themeColor="text1"/>
        </w:rPr>
        <w:t xml:space="preserve"> Zhao H.</w:t>
      </w:r>
      <w:r w:rsidR="00BD1477" w:rsidRPr="00D548EF">
        <w:rPr>
          <w:rFonts w:ascii="Arial" w:hAnsi="Arial" w:cs="Arial"/>
          <w:color w:val="000000" w:themeColor="text1"/>
        </w:rPr>
        <w:t>,</w:t>
      </w:r>
      <w:r w:rsidRPr="00D548EF">
        <w:rPr>
          <w:rFonts w:ascii="Arial" w:hAnsi="Arial" w:cs="Arial"/>
          <w:color w:val="000000" w:themeColor="text1"/>
        </w:rPr>
        <w:t xml:space="preserve"> Niu C.</w:t>
      </w:r>
      <w:r w:rsidR="00BD1477" w:rsidRPr="00D548EF">
        <w:rPr>
          <w:rFonts w:ascii="Arial" w:hAnsi="Arial" w:cs="Arial"/>
          <w:color w:val="000000" w:themeColor="text1"/>
        </w:rPr>
        <w:t>,</w:t>
      </w:r>
      <w:r w:rsidRPr="00D548EF">
        <w:rPr>
          <w:rFonts w:ascii="Arial" w:hAnsi="Arial" w:cs="Arial"/>
          <w:color w:val="000000" w:themeColor="text1"/>
        </w:rPr>
        <w:t xml:space="preserve"> Jiang Y.</w:t>
      </w:r>
      <w:r w:rsidR="00BD1477" w:rsidRPr="00D548EF">
        <w:rPr>
          <w:rFonts w:ascii="Arial" w:hAnsi="Arial" w:cs="Arial"/>
          <w:color w:val="000000" w:themeColor="text1"/>
        </w:rPr>
        <w:t>,</w:t>
      </w:r>
      <w:r w:rsidRPr="00D548EF">
        <w:rPr>
          <w:rFonts w:ascii="Arial" w:hAnsi="Arial" w:cs="Arial"/>
          <w:color w:val="000000" w:themeColor="text1"/>
        </w:rPr>
        <w:t xml:space="preserve"> Gan H.</w:t>
      </w:r>
      <w:r w:rsidR="00BD1477" w:rsidRPr="00D548EF">
        <w:rPr>
          <w:rFonts w:ascii="Arial" w:hAnsi="Arial" w:cs="Arial"/>
          <w:color w:val="000000" w:themeColor="text1"/>
        </w:rPr>
        <w:t>,</w:t>
      </w:r>
      <w:r w:rsidRPr="00D548EF">
        <w:rPr>
          <w:rFonts w:ascii="Arial" w:hAnsi="Arial" w:cs="Arial"/>
          <w:color w:val="000000" w:themeColor="text1"/>
        </w:rPr>
        <w:t xml:space="preserve"> Xing Z.</w:t>
      </w:r>
      <w:r w:rsidR="00BD1477" w:rsidRPr="00D548EF">
        <w:rPr>
          <w:rFonts w:ascii="Arial" w:hAnsi="Arial" w:cs="Arial"/>
          <w:color w:val="000000" w:themeColor="text1"/>
        </w:rPr>
        <w:t>,</w:t>
      </w:r>
      <w:r w:rsidRPr="00D548EF">
        <w:rPr>
          <w:rFonts w:ascii="Arial" w:hAnsi="Arial" w:cs="Arial"/>
          <w:color w:val="000000" w:themeColor="text1"/>
        </w:rPr>
        <w:t xml:space="preserve"> Zhao X.</w:t>
      </w:r>
      <w:r w:rsidR="00BD1477" w:rsidRPr="00D548EF">
        <w:rPr>
          <w:rFonts w:ascii="Arial" w:hAnsi="Arial" w:cs="Arial"/>
          <w:color w:val="000000" w:themeColor="text1"/>
        </w:rPr>
        <w:t xml:space="preserve"> and</w:t>
      </w:r>
      <w:r w:rsidRPr="00D548EF">
        <w:rPr>
          <w:rFonts w:ascii="Arial" w:hAnsi="Arial" w:cs="Arial"/>
          <w:color w:val="000000" w:themeColor="text1"/>
        </w:rPr>
        <w:t xml:space="preserve"> Zhao Z.</w:t>
      </w:r>
      <w:r w:rsidR="00201B1D" w:rsidRPr="00D548EF">
        <w:rPr>
          <w:rFonts w:ascii="Arial" w:hAnsi="Arial" w:cs="Arial"/>
          <w:color w:val="000000" w:themeColor="text1"/>
        </w:rPr>
        <w:t>, 2009.</w:t>
      </w:r>
      <w:r w:rsidRPr="00D548EF">
        <w:rPr>
          <w:rFonts w:ascii="Arial" w:hAnsi="Arial" w:cs="Arial"/>
          <w:color w:val="000000" w:themeColor="text1"/>
        </w:rPr>
        <w:t xml:space="preserve"> A </w:t>
      </w:r>
      <w:proofErr w:type="spellStart"/>
      <w:r w:rsidRPr="00D548EF">
        <w:rPr>
          <w:rFonts w:ascii="Arial" w:hAnsi="Arial" w:cs="Arial"/>
          <w:color w:val="000000" w:themeColor="text1"/>
        </w:rPr>
        <w:t>WebGIS</w:t>
      </w:r>
      <w:proofErr w:type="spellEnd"/>
      <w:r w:rsidRPr="00D548EF">
        <w:rPr>
          <w:rFonts w:ascii="Arial" w:hAnsi="Arial" w:cs="Arial"/>
          <w:color w:val="000000" w:themeColor="text1"/>
        </w:rPr>
        <w:t>-based system for rainfall-runoff prediction and real-time water resources assessment for Beijing. </w:t>
      </w:r>
      <w:proofErr w:type="spellStart"/>
      <w:r w:rsidRPr="00D548EF">
        <w:rPr>
          <w:rFonts w:ascii="Arial" w:hAnsi="Arial" w:cs="Arial"/>
          <w:i/>
          <w:iCs/>
          <w:color w:val="000000" w:themeColor="text1"/>
        </w:rPr>
        <w:t>Comput</w:t>
      </w:r>
      <w:proofErr w:type="spellEnd"/>
      <w:r w:rsidRPr="00D548EF">
        <w:rPr>
          <w:rFonts w:ascii="Arial" w:hAnsi="Arial" w:cs="Arial"/>
          <w:i/>
          <w:iCs/>
          <w:color w:val="000000" w:themeColor="text1"/>
        </w:rPr>
        <w:t xml:space="preserve">. </w:t>
      </w:r>
      <w:proofErr w:type="spellStart"/>
      <w:r w:rsidRPr="00D548EF">
        <w:rPr>
          <w:rFonts w:ascii="Arial" w:hAnsi="Arial" w:cs="Arial"/>
          <w:i/>
          <w:iCs/>
          <w:color w:val="000000" w:themeColor="text1"/>
        </w:rPr>
        <w:t>Geosci</w:t>
      </w:r>
      <w:proofErr w:type="spellEnd"/>
      <w:r w:rsidRPr="00D548EF">
        <w:rPr>
          <w:rFonts w:ascii="Arial" w:hAnsi="Arial" w:cs="Arial"/>
          <w:i/>
          <w:iCs/>
          <w:color w:val="000000" w:themeColor="text1"/>
        </w:rPr>
        <w:t>.</w:t>
      </w:r>
      <w:r w:rsidR="00712768" w:rsidRPr="00D548EF">
        <w:rPr>
          <w:rFonts w:ascii="Arial" w:hAnsi="Arial" w:cs="Arial"/>
          <w:i/>
          <w:iCs/>
          <w:color w:val="000000" w:themeColor="text1"/>
        </w:rPr>
        <w:t>,</w:t>
      </w:r>
      <w:r w:rsidRPr="00D548EF">
        <w:rPr>
          <w:rFonts w:ascii="Arial" w:hAnsi="Arial" w:cs="Arial"/>
          <w:color w:val="000000" w:themeColor="text1"/>
        </w:rPr>
        <w:t> </w:t>
      </w:r>
      <w:r w:rsidRPr="00D548EF">
        <w:rPr>
          <w:rFonts w:ascii="Arial" w:hAnsi="Arial" w:cs="Arial"/>
          <w:i/>
          <w:iCs/>
          <w:color w:val="000000" w:themeColor="text1"/>
        </w:rPr>
        <w:t>35</w:t>
      </w:r>
      <w:r w:rsidRPr="00D548EF">
        <w:rPr>
          <w:rFonts w:ascii="Arial" w:hAnsi="Arial" w:cs="Arial"/>
          <w:color w:val="000000" w:themeColor="text1"/>
        </w:rPr>
        <w:t>, 1517–1528.</w:t>
      </w:r>
      <w:r w:rsidR="00186BBB" w:rsidRPr="00D548EF">
        <w:rPr>
          <w:rFonts w:ascii="Arial" w:hAnsi="Arial" w:cs="Arial"/>
          <w:color w:val="000000" w:themeColor="text1"/>
        </w:rPr>
        <w:t xml:space="preserve"> </w:t>
      </w:r>
      <w:hyperlink r:id="rId24" w:tgtFrame="_blank" w:tooltip="Persistent link using digital object identifier" w:history="1">
        <w:r w:rsidR="00186BBB" w:rsidRPr="00D548EF">
          <w:rPr>
            <w:rStyle w:val="Hyperlink"/>
            <w:rFonts w:ascii="Arial" w:hAnsi="Arial" w:cs="Arial"/>
          </w:rPr>
          <w:t>https://doi.org/10.1016/j.cageo.2008.10.004</w:t>
        </w:r>
      </w:hyperlink>
    </w:p>
    <w:p w14:paraId="272004F4" w14:textId="6514B92B"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Beven K. A</w:t>
      </w:r>
      <w:r w:rsidR="00201B1D" w:rsidRPr="00D548EF">
        <w:rPr>
          <w:rFonts w:ascii="Arial" w:hAnsi="Arial" w:cs="Arial"/>
          <w:color w:val="000000" w:themeColor="text1"/>
        </w:rPr>
        <w:t>., 2006.</w:t>
      </w:r>
      <w:r w:rsidRPr="00D548EF">
        <w:rPr>
          <w:rFonts w:ascii="Arial" w:hAnsi="Arial" w:cs="Arial"/>
          <w:color w:val="000000" w:themeColor="text1"/>
        </w:rPr>
        <w:t xml:space="preserve"> </w:t>
      </w:r>
      <w:r w:rsidR="00201B1D" w:rsidRPr="00D548EF">
        <w:rPr>
          <w:rFonts w:ascii="Arial" w:hAnsi="Arial" w:cs="Arial"/>
          <w:color w:val="000000" w:themeColor="text1"/>
        </w:rPr>
        <w:t>M</w:t>
      </w:r>
      <w:r w:rsidRPr="00D548EF">
        <w:rPr>
          <w:rFonts w:ascii="Arial" w:hAnsi="Arial" w:cs="Arial"/>
          <w:color w:val="000000" w:themeColor="text1"/>
        </w:rPr>
        <w:t>anifesto for the equifinality thesis. </w:t>
      </w:r>
      <w:r w:rsidRPr="00D548EF">
        <w:rPr>
          <w:rFonts w:ascii="Arial" w:hAnsi="Arial" w:cs="Arial"/>
          <w:i/>
          <w:iCs/>
          <w:color w:val="000000" w:themeColor="text1"/>
        </w:rPr>
        <w:t xml:space="preserve">J. </w:t>
      </w:r>
      <w:proofErr w:type="spellStart"/>
      <w:r w:rsidRPr="00D548EF">
        <w:rPr>
          <w:rFonts w:ascii="Arial" w:hAnsi="Arial" w:cs="Arial"/>
          <w:i/>
          <w:iCs/>
          <w:color w:val="000000" w:themeColor="text1"/>
        </w:rPr>
        <w:t>Hydrol</w:t>
      </w:r>
      <w:proofErr w:type="spellEnd"/>
      <w:r w:rsidRPr="00D548EF">
        <w:rPr>
          <w:rFonts w:ascii="Arial" w:hAnsi="Arial" w:cs="Arial"/>
          <w:color w:val="000000" w:themeColor="text1"/>
        </w:rPr>
        <w:t xml:space="preserve">., 320, 18–30. </w:t>
      </w:r>
      <w:hyperlink r:id="rId25" w:tgtFrame="_blank" w:tooltip="Persistent link using digital object identifier" w:history="1">
        <w:r w:rsidR="009B370F" w:rsidRPr="00D548EF">
          <w:rPr>
            <w:rStyle w:val="Hyperlink"/>
            <w:rFonts w:ascii="Arial" w:hAnsi="Arial" w:cs="Arial"/>
          </w:rPr>
          <w:t>https://doi.org/10.1016/j.jhydrol.2005.07.007</w:t>
        </w:r>
      </w:hyperlink>
    </w:p>
    <w:p w14:paraId="39BDCC34" w14:textId="013F27F9" w:rsidR="009B370F"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Jakeman A.J.</w:t>
      </w:r>
      <w:r w:rsidR="00201B1D" w:rsidRPr="00D548EF">
        <w:rPr>
          <w:rFonts w:ascii="Arial" w:hAnsi="Arial" w:cs="Arial"/>
          <w:color w:val="000000" w:themeColor="text1"/>
        </w:rPr>
        <w:t>, and</w:t>
      </w:r>
      <w:r w:rsidRPr="00D548EF">
        <w:rPr>
          <w:rFonts w:ascii="Arial" w:hAnsi="Arial" w:cs="Arial"/>
          <w:color w:val="000000" w:themeColor="text1"/>
        </w:rPr>
        <w:t xml:space="preserve"> Hornberger G.M.</w:t>
      </w:r>
      <w:r w:rsidR="00201B1D" w:rsidRPr="00D548EF">
        <w:rPr>
          <w:rFonts w:ascii="Arial" w:hAnsi="Arial" w:cs="Arial"/>
          <w:color w:val="000000" w:themeColor="text1"/>
        </w:rPr>
        <w:t>, 1993.</w:t>
      </w:r>
      <w:r w:rsidRPr="00D548EF">
        <w:rPr>
          <w:rFonts w:ascii="Arial" w:hAnsi="Arial" w:cs="Arial"/>
          <w:color w:val="000000" w:themeColor="text1"/>
        </w:rPr>
        <w:t xml:space="preserve"> How much complexity is warranted in a rainfall-runoff model? </w:t>
      </w:r>
      <w:r w:rsidRPr="00D548EF">
        <w:rPr>
          <w:rFonts w:ascii="Arial" w:hAnsi="Arial" w:cs="Arial"/>
          <w:i/>
          <w:iCs/>
          <w:color w:val="000000" w:themeColor="text1"/>
        </w:rPr>
        <w:t xml:space="preserve">Water </w:t>
      </w:r>
      <w:proofErr w:type="spellStart"/>
      <w:r w:rsidRPr="00D548EF">
        <w:rPr>
          <w:rFonts w:ascii="Arial" w:hAnsi="Arial" w:cs="Arial"/>
          <w:i/>
          <w:iCs/>
          <w:color w:val="000000" w:themeColor="text1"/>
        </w:rPr>
        <w:t>Resour</w:t>
      </w:r>
      <w:proofErr w:type="spellEnd"/>
      <w:r w:rsidRPr="00D548EF">
        <w:rPr>
          <w:rFonts w:ascii="Arial" w:hAnsi="Arial" w:cs="Arial"/>
          <w:i/>
          <w:iCs/>
          <w:color w:val="000000" w:themeColor="text1"/>
        </w:rPr>
        <w:t>. Res.</w:t>
      </w:r>
      <w:r w:rsidRPr="00D548EF">
        <w:rPr>
          <w:rFonts w:ascii="Arial" w:hAnsi="Arial" w:cs="Arial"/>
          <w:color w:val="000000" w:themeColor="text1"/>
        </w:rPr>
        <w:t>, 29, 2637–2649.</w:t>
      </w:r>
      <w:r w:rsidR="009B370F" w:rsidRPr="00D548EF">
        <w:rPr>
          <w:rFonts w:ascii="Arial" w:hAnsi="Arial" w:cs="Arial"/>
          <w:color w:val="000000" w:themeColor="text1"/>
        </w:rPr>
        <w:t> </w:t>
      </w:r>
      <w:hyperlink r:id="rId26" w:history="1">
        <w:r w:rsidR="009B370F" w:rsidRPr="00D548EF">
          <w:rPr>
            <w:rStyle w:val="Hyperlink"/>
            <w:rFonts w:ascii="Arial" w:hAnsi="Arial" w:cs="Arial"/>
          </w:rPr>
          <w:t>https://doi.org/10.1029/93WR00877</w:t>
        </w:r>
      </w:hyperlink>
    </w:p>
    <w:p w14:paraId="27CC3308" w14:textId="2D9C8CAF"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lang w:val="sv-SE"/>
        </w:rPr>
        <w:t>Bergström S.</w:t>
      </w:r>
      <w:r w:rsidR="00201B1D" w:rsidRPr="00D548EF">
        <w:rPr>
          <w:rFonts w:ascii="Arial" w:hAnsi="Arial" w:cs="Arial"/>
          <w:color w:val="000000" w:themeColor="text1"/>
          <w:lang w:val="sv-SE"/>
        </w:rPr>
        <w:t>,</w:t>
      </w:r>
      <w:r w:rsidRPr="00D548EF">
        <w:rPr>
          <w:rFonts w:ascii="Arial" w:hAnsi="Arial" w:cs="Arial"/>
          <w:color w:val="000000" w:themeColor="text1"/>
          <w:lang w:val="sv-SE"/>
        </w:rPr>
        <w:t xml:space="preserve"> Lindström G.</w:t>
      </w:r>
      <w:r w:rsidR="00201B1D" w:rsidRPr="00D548EF">
        <w:rPr>
          <w:rFonts w:ascii="Arial" w:hAnsi="Arial" w:cs="Arial"/>
          <w:color w:val="000000" w:themeColor="text1"/>
          <w:lang w:val="sv-SE"/>
        </w:rPr>
        <w:t>,</w:t>
      </w:r>
      <w:r w:rsidRPr="00D548EF">
        <w:rPr>
          <w:rFonts w:ascii="Arial" w:hAnsi="Arial" w:cs="Arial"/>
          <w:color w:val="000000" w:themeColor="text1"/>
          <w:lang w:val="sv-SE"/>
        </w:rPr>
        <w:t xml:space="preserve"> </w:t>
      </w:r>
      <w:r w:rsidR="00201B1D" w:rsidRPr="00D548EF">
        <w:rPr>
          <w:rFonts w:ascii="Arial" w:hAnsi="Arial" w:cs="Arial"/>
          <w:color w:val="000000" w:themeColor="text1"/>
          <w:lang w:val="sv-SE"/>
        </w:rPr>
        <w:t xml:space="preserve">and </w:t>
      </w:r>
      <w:r w:rsidRPr="00D548EF">
        <w:rPr>
          <w:rFonts w:ascii="Arial" w:hAnsi="Arial" w:cs="Arial"/>
          <w:color w:val="000000" w:themeColor="text1"/>
          <w:lang w:val="sv-SE"/>
        </w:rPr>
        <w:t>Pettersson A.</w:t>
      </w:r>
      <w:r w:rsidR="00201B1D" w:rsidRPr="00D548EF">
        <w:rPr>
          <w:rFonts w:ascii="Arial" w:hAnsi="Arial" w:cs="Arial"/>
          <w:color w:val="000000" w:themeColor="text1"/>
          <w:lang w:val="sv-SE"/>
        </w:rPr>
        <w:t>, 2002.</w:t>
      </w:r>
      <w:r w:rsidRPr="00D548EF">
        <w:rPr>
          <w:rFonts w:ascii="Arial" w:hAnsi="Arial" w:cs="Arial"/>
          <w:color w:val="000000" w:themeColor="text1"/>
          <w:lang w:val="sv-SE"/>
        </w:rPr>
        <w:t xml:space="preserve"> </w:t>
      </w:r>
      <w:r w:rsidRPr="00D548EF">
        <w:rPr>
          <w:rFonts w:ascii="Arial" w:hAnsi="Arial" w:cs="Arial"/>
          <w:color w:val="000000" w:themeColor="text1"/>
        </w:rPr>
        <w:t>Multi-variable parameter estimation to increase confidence in hydrological modelling. </w:t>
      </w:r>
      <w:proofErr w:type="spellStart"/>
      <w:r w:rsidRPr="00D548EF">
        <w:rPr>
          <w:rFonts w:ascii="Arial" w:hAnsi="Arial" w:cs="Arial"/>
          <w:i/>
          <w:iCs/>
          <w:color w:val="000000" w:themeColor="text1"/>
        </w:rPr>
        <w:t>Hydrol</w:t>
      </w:r>
      <w:proofErr w:type="spellEnd"/>
      <w:r w:rsidRPr="00D548EF">
        <w:rPr>
          <w:rFonts w:ascii="Arial" w:hAnsi="Arial" w:cs="Arial"/>
          <w:i/>
          <w:iCs/>
          <w:color w:val="000000" w:themeColor="text1"/>
        </w:rPr>
        <w:t>. Process</w:t>
      </w:r>
      <w:r w:rsidRPr="00D548EF">
        <w:rPr>
          <w:rFonts w:ascii="Arial" w:hAnsi="Arial" w:cs="Arial"/>
          <w:color w:val="000000" w:themeColor="text1"/>
        </w:rPr>
        <w:t>.</w:t>
      </w:r>
      <w:r w:rsidR="00712768" w:rsidRPr="00D548EF">
        <w:rPr>
          <w:rFonts w:ascii="Arial" w:hAnsi="Arial" w:cs="Arial"/>
          <w:color w:val="000000" w:themeColor="text1"/>
        </w:rPr>
        <w:t>,</w:t>
      </w:r>
      <w:r w:rsidRPr="00D548EF">
        <w:rPr>
          <w:rFonts w:ascii="Arial" w:hAnsi="Arial" w:cs="Arial"/>
          <w:color w:val="000000" w:themeColor="text1"/>
        </w:rPr>
        <w:t> 16, 413–421.</w:t>
      </w:r>
      <w:r w:rsidR="009B370F" w:rsidRPr="00D548EF">
        <w:rPr>
          <w:rFonts w:ascii="Arial" w:hAnsi="Arial" w:cs="Arial"/>
          <w:color w:val="000000" w:themeColor="text1"/>
        </w:rPr>
        <w:t> </w:t>
      </w:r>
      <w:hyperlink r:id="rId27" w:history="1">
        <w:r w:rsidR="009B370F" w:rsidRPr="00D548EF">
          <w:rPr>
            <w:rStyle w:val="Hyperlink"/>
            <w:rFonts w:ascii="Arial" w:hAnsi="Arial" w:cs="Arial"/>
          </w:rPr>
          <w:t>https://doi.org/10.1002/hyp.332</w:t>
        </w:r>
      </w:hyperlink>
    </w:p>
    <w:p w14:paraId="5FCE8129" w14:textId="19DFC448"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Kirchner J.W.</w:t>
      </w:r>
      <w:r w:rsidR="00201B1D" w:rsidRPr="00D548EF">
        <w:rPr>
          <w:rFonts w:ascii="Arial" w:hAnsi="Arial" w:cs="Arial"/>
          <w:color w:val="000000" w:themeColor="text1"/>
        </w:rPr>
        <w:t>, 2009.</w:t>
      </w:r>
      <w:r w:rsidRPr="00D548EF">
        <w:rPr>
          <w:rFonts w:ascii="Arial" w:hAnsi="Arial" w:cs="Arial"/>
          <w:color w:val="000000" w:themeColor="text1"/>
        </w:rPr>
        <w:t xml:space="preserve"> Catchments as simple dynamic systems: Catchment characterization, rainfall-runoff </w:t>
      </w:r>
      <w:proofErr w:type="spellStart"/>
      <w:r w:rsidRPr="00D548EF">
        <w:rPr>
          <w:rFonts w:ascii="Arial" w:hAnsi="Arial" w:cs="Arial"/>
          <w:color w:val="000000" w:themeColor="text1"/>
        </w:rPr>
        <w:t>modeling</w:t>
      </w:r>
      <w:proofErr w:type="spellEnd"/>
      <w:r w:rsidRPr="00D548EF">
        <w:rPr>
          <w:rFonts w:ascii="Arial" w:hAnsi="Arial" w:cs="Arial"/>
          <w:color w:val="000000" w:themeColor="text1"/>
        </w:rPr>
        <w:t>, and doing hydrology back-ward. </w:t>
      </w:r>
      <w:r w:rsidRPr="00D548EF">
        <w:rPr>
          <w:rFonts w:ascii="Arial" w:hAnsi="Arial" w:cs="Arial"/>
          <w:i/>
          <w:iCs/>
          <w:color w:val="000000" w:themeColor="text1"/>
        </w:rPr>
        <w:t xml:space="preserve">Water </w:t>
      </w:r>
      <w:proofErr w:type="spellStart"/>
      <w:r w:rsidRPr="00D548EF">
        <w:rPr>
          <w:rFonts w:ascii="Arial" w:hAnsi="Arial" w:cs="Arial"/>
          <w:i/>
          <w:iCs/>
          <w:color w:val="000000" w:themeColor="text1"/>
        </w:rPr>
        <w:t>Resour</w:t>
      </w:r>
      <w:proofErr w:type="spellEnd"/>
      <w:r w:rsidRPr="00D548EF">
        <w:rPr>
          <w:rFonts w:ascii="Arial" w:hAnsi="Arial" w:cs="Arial"/>
          <w:i/>
          <w:iCs/>
          <w:color w:val="000000" w:themeColor="text1"/>
        </w:rPr>
        <w:t>. Res.</w:t>
      </w:r>
      <w:r w:rsidRPr="00D548EF">
        <w:rPr>
          <w:rFonts w:ascii="Arial" w:hAnsi="Arial" w:cs="Arial"/>
          <w:color w:val="000000" w:themeColor="text1"/>
        </w:rPr>
        <w:t xml:space="preserve">, 45, W02429. </w:t>
      </w:r>
      <w:hyperlink r:id="rId28" w:history="1">
        <w:r w:rsidR="00186BBB" w:rsidRPr="00D548EF">
          <w:rPr>
            <w:rStyle w:val="Hyperlink"/>
            <w:rFonts w:ascii="Arial" w:hAnsi="Arial" w:cs="Arial"/>
          </w:rPr>
          <w:t>https://doi.org/10.1029/2008WR006912</w:t>
        </w:r>
      </w:hyperlink>
    </w:p>
    <w:p w14:paraId="103DF822" w14:textId="30893B0D"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Đukić V.</w:t>
      </w:r>
      <w:r w:rsidR="00201B1D" w:rsidRPr="00D548EF">
        <w:rPr>
          <w:rFonts w:ascii="Arial" w:hAnsi="Arial" w:cs="Arial"/>
          <w:color w:val="000000" w:themeColor="text1"/>
        </w:rPr>
        <w:t>, 2006.</w:t>
      </w:r>
      <w:r w:rsidRPr="00D548EF">
        <w:rPr>
          <w:rFonts w:ascii="Arial" w:hAnsi="Arial" w:cs="Arial"/>
          <w:color w:val="000000" w:themeColor="text1"/>
        </w:rPr>
        <w:t xml:space="preserve"> Modelling of base flow of the basin of </w:t>
      </w:r>
      <w:proofErr w:type="spellStart"/>
      <w:r w:rsidRPr="00D548EF">
        <w:rPr>
          <w:rFonts w:ascii="Arial" w:hAnsi="Arial" w:cs="Arial"/>
          <w:color w:val="000000" w:themeColor="text1"/>
        </w:rPr>
        <w:t>Kolubara</w:t>
      </w:r>
      <w:proofErr w:type="spellEnd"/>
      <w:r w:rsidRPr="00D548EF">
        <w:rPr>
          <w:rFonts w:ascii="Arial" w:hAnsi="Arial" w:cs="Arial"/>
          <w:color w:val="000000" w:themeColor="text1"/>
        </w:rPr>
        <w:t xml:space="preserve"> river in Serbia. </w:t>
      </w:r>
      <w:r w:rsidRPr="00D548EF">
        <w:rPr>
          <w:rFonts w:ascii="Arial" w:hAnsi="Arial" w:cs="Arial"/>
          <w:i/>
          <w:iCs/>
          <w:color w:val="000000" w:themeColor="text1"/>
        </w:rPr>
        <w:t xml:space="preserve">J. </w:t>
      </w:r>
      <w:proofErr w:type="spellStart"/>
      <w:r w:rsidRPr="00D548EF">
        <w:rPr>
          <w:rFonts w:ascii="Arial" w:hAnsi="Arial" w:cs="Arial"/>
          <w:i/>
          <w:iCs/>
          <w:color w:val="000000" w:themeColor="text1"/>
        </w:rPr>
        <w:t>Hydrol</w:t>
      </w:r>
      <w:proofErr w:type="spellEnd"/>
      <w:r w:rsidRPr="00D548EF">
        <w:rPr>
          <w:rFonts w:ascii="Arial" w:hAnsi="Arial" w:cs="Arial"/>
          <w:i/>
          <w:iCs/>
          <w:color w:val="000000" w:themeColor="text1"/>
        </w:rPr>
        <w:t>.</w:t>
      </w:r>
      <w:r w:rsidRPr="00D548EF">
        <w:rPr>
          <w:rFonts w:ascii="Arial" w:hAnsi="Arial" w:cs="Arial"/>
          <w:color w:val="000000" w:themeColor="text1"/>
        </w:rPr>
        <w:t xml:space="preserve">, 327, 1–12. </w:t>
      </w:r>
      <w:hyperlink r:id="rId29" w:tgtFrame="_blank" w:tooltip="Persistent link using digital object identifier" w:history="1">
        <w:r w:rsidR="00186BBB" w:rsidRPr="00D548EF">
          <w:rPr>
            <w:rStyle w:val="Hyperlink"/>
            <w:rFonts w:ascii="Arial" w:hAnsi="Arial" w:cs="Arial"/>
          </w:rPr>
          <w:t>https://doi.org/10.1016/j.jhydrol.2005.11.009</w:t>
        </w:r>
      </w:hyperlink>
    </w:p>
    <w:p w14:paraId="3464FBF5" w14:textId="0EFFA431"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lang w:val="sv-SE"/>
        </w:rPr>
        <w:t>Modrick Hansen T.</w:t>
      </w:r>
      <w:r w:rsidR="00201B1D" w:rsidRPr="00D548EF">
        <w:rPr>
          <w:rFonts w:ascii="Arial" w:hAnsi="Arial" w:cs="Arial"/>
          <w:color w:val="000000" w:themeColor="text1"/>
          <w:lang w:val="sv-SE"/>
        </w:rPr>
        <w:t>,</w:t>
      </w:r>
      <w:r w:rsidRPr="00D548EF">
        <w:rPr>
          <w:rFonts w:ascii="Arial" w:hAnsi="Arial" w:cs="Arial"/>
          <w:color w:val="000000" w:themeColor="text1"/>
          <w:lang w:val="sv-SE"/>
        </w:rPr>
        <w:t xml:space="preserve"> Georgakakos K.</w:t>
      </w:r>
      <w:r w:rsidR="00201B1D" w:rsidRPr="00D548EF">
        <w:rPr>
          <w:rFonts w:ascii="Arial" w:hAnsi="Arial" w:cs="Arial"/>
          <w:color w:val="000000" w:themeColor="text1"/>
          <w:lang w:val="sv-SE"/>
        </w:rPr>
        <w:t>, 2006.</w:t>
      </w:r>
      <w:r w:rsidRPr="00D548EF">
        <w:rPr>
          <w:rFonts w:ascii="Arial" w:hAnsi="Arial" w:cs="Arial"/>
          <w:color w:val="000000" w:themeColor="text1"/>
          <w:lang w:val="sv-SE"/>
        </w:rPr>
        <w:t xml:space="preserve"> </w:t>
      </w:r>
      <w:r w:rsidRPr="00D548EF">
        <w:rPr>
          <w:rFonts w:ascii="Arial" w:hAnsi="Arial" w:cs="Arial"/>
          <w:color w:val="000000" w:themeColor="text1"/>
        </w:rPr>
        <w:t>Intercomparison of lumped versus distributed hydrologic model ensemble simulations on operational forecast scales. </w:t>
      </w:r>
      <w:r w:rsidRPr="00D548EF">
        <w:rPr>
          <w:rFonts w:ascii="Arial" w:hAnsi="Arial" w:cs="Arial"/>
          <w:i/>
          <w:iCs/>
          <w:color w:val="000000" w:themeColor="text1"/>
        </w:rPr>
        <w:t xml:space="preserve">J. </w:t>
      </w:r>
      <w:proofErr w:type="spellStart"/>
      <w:r w:rsidRPr="00D548EF">
        <w:rPr>
          <w:rFonts w:ascii="Arial" w:hAnsi="Arial" w:cs="Arial"/>
          <w:i/>
          <w:iCs/>
          <w:color w:val="000000" w:themeColor="text1"/>
        </w:rPr>
        <w:t>Hydrol</w:t>
      </w:r>
      <w:proofErr w:type="spellEnd"/>
      <w:r w:rsidRPr="00D548EF">
        <w:rPr>
          <w:rFonts w:ascii="Arial" w:hAnsi="Arial" w:cs="Arial"/>
          <w:i/>
          <w:iCs/>
          <w:color w:val="000000" w:themeColor="text1"/>
        </w:rPr>
        <w:t>.</w:t>
      </w:r>
      <w:r w:rsidRPr="00D548EF">
        <w:rPr>
          <w:rFonts w:ascii="Arial" w:hAnsi="Arial" w:cs="Arial"/>
          <w:color w:val="000000" w:themeColor="text1"/>
        </w:rPr>
        <w:t xml:space="preserve">, 329, 174–185. </w:t>
      </w:r>
      <w:hyperlink r:id="rId30" w:tgtFrame="_blank" w:tooltip="Persistent link using digital object identifier" w:history="1">
        <w:r w:rsidR="0044404A" w:rsidRPr="00D548EF">
          <w:rPr>
            <w:rStyle w:val="Hyperlink"/>
            <w:rFonts w:ascii="Arial" w:hAnsi="Arial" w:cs="Arial"/>
          </w:rPr>
          <w:t>https://doi.org/10.1016/j.jhydrol.2006.02.013</w:t>
        </w:r>
      </w:hyperlink>
    </w:p>
    <w:p w14:paraId="2122A40C" w14:textId="4AEF8B67"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De Vos N.J.</w:t>
      </w:r>
      <w:r w:rsidR="00201B1D" w:rsidRPr="00D548EF">
        <w:rPr>
          <w:rFonts w:ascii="Arial" w:hAnsi="Arial" w:cs="Arial"/>
          <w:color w:val="000000" w:themeColor="text1"/>
        </w:rPr>
        <w:t>,</w:t>
      </w:r>
      <w:r w:rsidRPr="00D548EF">
        <w:rPr>
          <w:rFonts w:ascii="Arial" w:hAnsi="Arial" w:cs="Arial"/>
          <w:color w:val="000000" w:themeColor="text1"/>
        </w:rPr>
        <w:t xml:space="preserve"> </w:t>
      </w:r>
      <w:proofErr w:type="spellStart"/>
      <w:r w:rsidRPr="00D548EF">
        <w:rPr>
          <w:rFonts w:ascii="Arial" w:hAnsi="Arial" w:cs="Arial"/>
          <w:color w:val="000000" w:themeColor="text1"/>
        </w:rPr>
        <w:t>Rientjes</w:t>
      </w:r>
      <w:proofErr w:type="spellEnd"/>
      <w:r w:rsidRPr="00D548EF">
        <w:rPr>
          <w:rFonts w:ascii="Arial" w:hAnsi="Arial" w:cs="Arial"/>
          <w:color w:val="000000" w:themeColor="text1"/>
        </w:rPr>
        <w:t xml:space="preserve"> T.H.M.</w:t>
      </w:r>
      <w:r w:rsidR="00201B1D" w:rsidRPr="00D548EF">
        <w:rPr>
          <w:rFonts w:ascii="Arial" w:hAnsi="Arial" w:cs="Arial"/>
          <w:color w:val="000000" w:themeColor="text1"/>
        </w:rPr>
        <w:t>,</w:t>
      </w:r>
      <w:r w:rsidRPr="00D548EF">
        <w:rPr>
          <w:rFonts w:ascii="Arial" w:hAnsi="Arial" w:cs="Arial"/>
          <w:color w:val="000000" w:themeColor="text1"/>
        </w:rPr>
        <w:t xml:space="preserve"> </w:t>
      </w:r>
      <w:r w:rsidR="00201B1D" w:rsidRPr="00D548EF">
        <w:rPr>
          <w:rFonts w:ascii="Arial" w:hAnsi="Arial" w:cs="Arial"/>
          <w:color w:val="000000" w:themeColor="text1"/>
        </w:rPr>
        <w:t xml:space="preserve">and </w:t>
      </w:r>
      <w:r w:rsidRPr="00D548EF">
        <w:rPr>
          <w:rFonts w:ascii="Arial" w:hAnsi="Arial" w:cs="Arial"/>
          <w:color w:val="000000" w:themeColor="text1"/>
        </w:rPr>
        <w:t>Gupta H.V.</w:t>
      </w:r>
      <w:r w:rsidR="00201B1D" w:rsidRPr="00D548EF">
        <w:rPr>
          <w:rFonts w:ascii="Arial" w:hAnsi="Arial" w:cs="Arial"/>
          <w:color w:val="000000" w:themeColor="text1"/>
        </w:rPr>
        <w:t>, 2010.</w:t>
      </w:r>
      <w:r w:rsidRPr="00D548EF">
        <w:rPr>
          <w:rFonts w:ascii="Arial" w:hAnsi="Arial" w:cs="Arial"/>
          <w:color w:val="000000" w:themeColor="text1"/>
        </w:rPr>
        <w:t xml:space="preserve"> Diagnostic evaluation of conceptual rainfall-runoff models using temporal clustering. </w:t>
      </w:r>
      <w:proofErr w:type="spellStart"/>
      <w:r w:rsidRPr="00D548EF">
        <w:rPr>
          <w:rFonts w:ascii="Arial" w:hAnsi="Arial" w:cs="Arial"/>
          <w:i/>
          <w:iCs/>
          <w:color w:val="000000" w:themeColor="text1"/>
        </w:rPr>
        <w:t>Hydrol</w:t>
      </w:r>
      <w:proofErr w:type="spellEnd"/>
      <w:r w:rsidRPr="00D548EF">
        <w:rPr>
          <w:rFonts w:ascii="Arial" w:hAnsi="Arial" w:cs="Arial"/>
          <w:i/>
          <w:iCs/>
          <w:color w:val="000000" w:themeColor="text1"/>
        </w:rPr>
        <w:t>. Process</w:t>
      </w:r>
      <w:r w:rsidRPr="00D548EF">
        <w:rPr>
          <w:rFonts w:ascii="Arial" w:hAnsi="Arial" w:cs="Arial"/>
          <w:color w:val="000000" w:themeColor="text1"/>
        </w:rPr>
        <w:t xml:space="preserve">., 24, 2840–2850. </w:t>
      </w:r>
      <w:hyperlink r:id="rId31" w:history="1">
        <w:r w:rsidR="0044404A" w:rsidRPr="00D548EF">
          <w:rPr>
            <w:rStyle w:val="Hyperlink"/>
            <w:rFonts w:ascii="Arial" w:hAnsi="Arial" w:cs="Arial"/>
          </w:rPr>
          <w:t>https://doi.org/10.1002/hyp.7698</w:t>
        </w:r>
      </w:hyperlink>
    </w:p>
    <w:p w14:paraId="545098CB" w14:textId="4B0BDE8E" w:rsidR="0044404A" w:rsidRPr="00D548EF" w:rsidRDefault="00DB001A" w:rsidP="004056C7">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Mendez M.</w:t>
      </w:r>
      <w:r w:rsidR="00201B1D" w:rsidRPr="00D548EF">
        <w:rPr>
          <w:rFonts w:ascii="Arial" w:hAnsi="Arial" w:cs="Arial"/>
          <w:color w:val="000000" w:themeColor="text1"/>
        </w:rPr>
        <w:t xml:space="preserve"> and</w:t>
      </w:r>
      <w:r w:rsidRPr="00D548EF">
        <w:rPr>
          <w:rFonts w:ascii="Arial" w:hAnsi="Arial" w:cs="Arial"/>
          <w:color w:val="000000" w:themeColor="text1"/>
        </w:rPr>
        <w:t xml:space="preserve"> Calvo-Valverde</w:t>
      </w:r>
      <w:r w:rsidR="00201B1D" w:rsidRPr="00D548EF">
        <w:rPr>
          <w:rFonts w:ascii="Arial" w:hAnsi="Arial" w:cs="Arial"/>
          <w:color w:val="000000" w:themeColor="text1"/>
        </w:rPr>
        <w:t xml:space="preserve"> </w:t>
      </w:r>
      <w:r w:rsidRPr="00D548EF">
        <w:rPr>
          <w:rFonts w:ascii="Arial" w:hAnsi="Arial" w:cs="Arial"/>
          <w:color w:val="000000" w:themeColor="text1"/>
        </w:rPr>
        <w:t>L.</w:t>
      </w:r>
      <w:r w:rsidR="00201B1D" w:rsidRPr="00D548EF">
        <w:rPr>
          <w:rFonts w:ascii="Arial" w:hAnsi="Arial" w:cs="Arial"/>
          <w:color w:val="000000" w:themeColor="text1"/>
        </w:rPr>
        <w:t>, 2016.</w:t>
      </w:r>
      <w:r w:rsidRPr="00D548EF">
        <w:rPr>
          <w:rFonts w:ascii="Arial" w:hAnsi="Arial" w:cs="Arial"/>
          <w:color w:val="000000" w:themeColor="text1"/>
        </w:rPr>
        <w:t xml:space="preserve"> Development of the HBV-TEC hydrological model. </w:t>
      </w:r>
      <w:r w:rsidRPr="00D548EF">
        <w:rPr>
          <w:rFonts w:ascii="Arial" w:hAnsi="Arial" w:cs="Arial"/>
          <w:i/>
          <w:iCs/>
          <w:color w:val="000000" w:themeColor="text1"/>
        </w:rPr>
        <w:t>Procedia Eng.</w:t>
      </w:r>
      <w:r w:rsidRPr="00D548EF">
        <w:rPr>
          <w:rFonts w:ascii="Arial" w:hAnsi="Arial" w:cs="Arial"/>
          <w:color w:val="000000" w:themeColor="text1"/>
        </w:rPr>
        <w:t xml:space="preserve">, 154, 1116–1123. </w:t>
      </w:r>
      <w:hyperlink r:id="rId32" w:history="1">
        <w:r w:rsidR="0044404A" w:rsidRPr="00D548EF">
          <w:rPr>
            <w:rStyle w:val="Hyperlink"/>
            <w:rFonts w:ascii="Arial" w:hAnsi="Arial" w:cs="Arial"/>
          </w:rPr>
          <w:t>https://doi.org/10.1016/j.proeng.2016.07.521</w:t>
        </w:r>
      </w:hyperlink>
    </w:p>
    <w:p w14:paraId="4DB8495C" w14:textId="5BB12EF6" w:rsidR="0044404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Darbandsari</w:t>
      </w:r>
      <w:proofErr w:type="spellEnd"/>
      <w:r w:rsidRPr="00D548EF">
        <w:rPr>
          <w:rFonts w:ascii="Arial" w:hAnsi="Arial" w:cs="Arial"/>
          <w:color w:val="000000" w:themeColor="text1"/>
        </w:rPr>
        <w:t xml:space="preserve"> P.</w:t>
      </w:r>
      <w:r w:rsidR="009435EE"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r w:rsidRPr="00D548EF">
        <w:rPr>
          <w:rFonts w:ascii="Arial" w:hAnsi="Arial" w:cs="Arial"/>
          <w:color w:val="000000" w:themeColor="text1"/>
        </w:rPr>
        <w:t>Coulibaly P.</w:t>
      </w:r>
      <w:r w:rsidR="009435EE" w:rsidRPr="00D548EF">
        <w:rPr>
          <w:rFonts w:ascii="Arial" w:hAnsi="Arial" w:cs="Arial"/>
          <w:color w:val="000000" w:themeColor="text1"/>
        </w:rPr>
        <w:t>, 2020.</w:t>
      </w:r>
      <w:r w:rsidRPr="00D548EF">
        <w:rPr>
          <w:rFonts w:ascii="Arial" w:hAnsi="Arial" w:cs="Arial"/>
          <w:color w:val="000000" w:themeColor="text1"/>
        </w:rPr>
        <w:t xml:space="preserve"> Inter-comparison of lumped hydrological models in data-scarce watersheds using different precipitation forcing data sets: Case study of Northern Ontario, Canada.</w:t>
      </w:r>
      <w:r w:rsidRPr="00D548EF">
        <w:rPr>
          <w:rFonts w:ascii="Arial" w:hAnsi="Arial" w:cs="Arial"/>
          <w:i/>
          <w:iCs/>
          <w:color w:val="000000" w:themeColor="text1"/>
        </w:rPr>
        <w:t xml:space="preserve"> J. </w:t>
      </w:r>
      <w:proofErr w:type="spellStart"/>
      <w:r w:rsidRPr="00D548EF">
        <w:rPr>
          <w:rFonts w:ascii="Arial" w:hAnsi="Arial" w:cs="Arial"/>
          <w:i/>
          <w:iCs/>
          <w:color w:val="000000" w:themeColor="text1"/>
        </w:rPr>
        <w:t>Hydrol</w:t>
      </w:r>
      <w:proofErr w:type="spellEnd"/>
      <w:r w:rsidRPr="00D548EF">
        <w:rPr>
          <w:rFonts w:ascii="Arial" w:hAnsi="Arial" w:cs="Arial"/>
          <w:i/>
          <w:iCs/>
          <w:color w:val="000000" w:themeColor="text1"/>
        </w:rPr>
        <w:t>. Reg. Stud.</w:t>
      </w:r>
      <w:r w:rsidRPr="00D548EF">
        <w:rPr>
          <w:rFonts w:ascii="Arial" w:hAnsi="Arial" w:cs="Arial"/>
          <w:color w:val="000000" w:themeColor="text1"/>
        </w:rPr>
        <w:t xml:space="preserve">, 31, 100730. </w:t>
      </w:r>
      <w:hyperlink r:id="rId33" w:tgtFrame="_blank" w:tooltip="Persistent link using digital object identifier" w:history="1">
        <w:r w:rsidR="0044404A" w:rsidRPr="00D548EF">
          <w:rPr>
            <w:rStyle w:val="Hyperlink"/>
            <w:rFonts w:ascii="Arial" w:hAnsi="Arial" w:cs="Arial"/>
          </w:rPr>
          <w:t>https://doi.org/10.1016/j.proeng.2016.07.521</w:t>
        </w:r>
      </w:hyperlink>
    </w:p>
    <w:p w14:paraId="5B3531A6" w14:textId="05C2DE5E" w:rsidR="00E714D9" w:rsidRPr="00D548EF" w:rsidRDefault="00E714D9"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Yilma Z. L. and Kebede H. H., 2023. Simulation of the rainfall–runoff relationship using an HEC-HMS hydrological model for Dabus Subbasin, Blue Nile Basin, Ethiopia. H</w:t>
      </w:r>
      <w:r w:rsidRPr="00D548EF">
        <w:rPr>
          <w:rFonts w:ascii="Arial" w:hAnsi="Arial" w:cs="Arial"/>
          <w:color w:val="000000" w:themeColor="text1"/>
          <w:vertAlign w:val="subscript"/>
        </w:rPr>
        <w:t>2</w:t>
      </w:r>
      <w:r w:rsidRPr="00D548EF">
        <w:rPr>
          <w:rFonts w:ascii="Arial" w:hAnsi="Arial" w:cs="Arial"/>
          <w:color w:val="000000" w:themeColor="text1"/>
        </w:rPr>
        <w:t xml:space="preserve"> Open Journal Vol 6 No 3, 331</w:t>
      </w:r>
      <w:r w:rsidR="0044404A" w:rsidRPr="00D548EF">
        <w:rPr>
          <w:rFonts w:ascii="Arial" w:hAnsi="Arial" w:cs="Arial"/>
          <w:color w:val="000000" w:themeColor="text1"/>
        </w:rPr>
        <w:t>.</w:t>
      </w:r>
      <w:r w:rsidRPr="00D548EF">
        <w:rPr>
          <w:rFonts w:ascii="Arial" w:hAnsi="Arial" w:cs="Arial"/>
          <w:color w:val="000000" w:themeColor="text1"/>
        </w:rPr>
        <w:t xml:space="preserve"> </w:t>
      </w:r>
      <w:r w:rsidR="0044404A" w:rsidRPr="00D548EF">
        <w:rPr>
          <w:rStyle w:val="Hyperlink"/>
          <w:rFonts w:ascii="Arial" w:hAnsi="Arial" w:cs="Arial"/>
        </w:rPr>
        <w:t>https://doi.org/</w:t>
      </w:r>
      <w:hyperlink r:id="rId34" w:tgtFrame="_blank" w:history="1">
        <w:r w:rsidR="00111ECC" w:rsidRPr="00D548EF">
          <w:rPr>
            <w:rStyle w:val="Hyperlink"/>
            <w:rFonts w:ascii="Arial" w:hAnsi="Arial" w:cs="Arial"/>
          </w:rPr>
          <w:t>10.2166/h2oj.2023.055</w:t>
        </w:r>
      </w:hyperlink>
    </w:p>
    <w:p w14:paraId="5285236A" w14:textId="79D0E0F4" w:rsidR="00BE0BC3" w:rsidRPr="00D548EF" w:rsidRDefault="00BE0BC3"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 xml:space="preserve">US Army Corps of Engineers Hydrologic Engineering Centre (USACE) (2000) Hydrologic </w:t>
      </w:r>
      <w:proofErr w:type="spellStart"/>
      <w:r w:rsidRPr="00D548EF">
        <w:rPr>
          <w:rFonts w:ascii="Arial" w:hAnsi="Arial" w:cs="Arial"/>
          <w:color w:val="000000" w:themeColor="text1"/>
        </w:rPr>
        <w:t>modeling</w:t>
      </w:r>
      <w:proofErr w:type="spellEnd"/>
      <w:r w:rsidRPr="00D548EF">
        <w:rPr>
          <w:rFonts w:ascii="Arial" w:hAnsi="Arial" w:cs="Arial"/>
          <w:color w:val="000000" w:themeColor="text1"/>
        </w:rPr>
        <w:t xml:space="preserve"> system: technical reference manual. USACE-HEC, Davis, CA, USA, p 148. https:// www. hec.usace.army.mil/software/</w:t>
      </w:r>
      <w:proofErr w:type="spellStart"/>
      <w:r w:rsidRPr="00D548EF">
        <w:rPr>
          <w:rFonts w:ascii="Arial" w:hAnsi="Arial" w:cs="Arial"/>
          <w:color w:val="000000" w:themeColor="text1"/>
        </w:rPr>
        <w:t>hec-hms</w:t>
      </w:r>
      <w:proofErr w:type="spellEnd"/>
      <w:r w:rsidRPr="00D548EF">
        <w:rPr>
          <w:rFonts w:ascii="Arial" w:hAnsi="Arial" w:cs="Arial"/>
          <w:color w:val="000000" w:themeColor="text1"/>
        </w:rPr>
        <w:t xml:space="preserve">/documentation/HEC- </w:t>
      </w:r>
      <w:proofErr w:type="spellStart"/>
      <w:r w:rsidRPr="00D548EF">
        <w:rPr>
          <w:rFonts w:ascii="Arial" w:hAnsi="Arial" w:cs="Arial"/>
          <w:color w:val="000000" w:themeColor="text1"/>
        </w:rPr>
        <w:t>HMS_Technical</w:t>
      </w:r>
      <w:proofErr w:type="spellEnd"/>
      <w:r w:rsidR="005B121A" w:rsidRPr="00D548EF">
        <w:rPr>
          <w:rFonts w:ascii="Arial" w:hAnsi="Arial" w:cs="Arial"/>
          <w:color w:val="000000" w:themeColor="text1"/>
        </w:rPr>
        <w:t xml:space="preserve"> </w:t>
      </w:r>
      <w:r w:rsidRPr="00D548EF">
        <w:rPr>
          <w:rFonts w:ascii="Arial" w:hAnsi="Arial" w:cs="Arial"/>
          <w:color w:val="000000" w:themeColor="text1"/>
        </w:rPr>
        <w:t>% 20Reference% 20Manual</w:t>
      </w:r>
      <w:proofErr w:type="gramStart"/>
      <w:r w:rsidRPr="00D548EF">
        <w:rPr>
          <w:rFonts w:ascii="Arial" w:hAnsi="Arial" w:cs="Arial"/>
          <w:color w:val="000000" w:themeColor="text1"/>
        </w:rPr>
        <w:t>_(</w:t>
      </w:r>
      <w:proofErr w:type="gramEnd"/>
      <w:r w:rsidRPr="00D548EF">
        <w:rPr>
          <w:rFonts w:ascii="Arial" w:hAnsi="Arial" w:cs="Arial"/>
          <w:color w:val="000000" w:themeColor="text1"/>
        </w:rPr>
        <w:t>CPD- 74B). pdf.</w:t>
      </w:r>
    </w:p>
    <w:p w14:paraId="735FE8CD" w14:textId="2D81F17E" w:rsidR="00BE0BC3" w:rsidRPr="00D548EF" w:rsidRDefault="00BE0BC3"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Scharﬀenberg</w:t>
      </w:r>
      <w:proofErr w:type="spellEnd"/>
      <w:r w:rsidRPr="00D548EF">
        <w:rPr>
          <w:rFonts w:ascii="Arial" w:hAnsi="Arial" w:cs="Arial"/>
          <w:color w:val="000000" w:themeColor="text1"/>
        </w:rPr>
        <w:t xml:space="preserve"> W</w:t>
      </w:r>
      <w:r w:rsidR="00BD1477" w:rsidRPr="00D548EF">
        <w:rPr>
          <w:rFonts w:ascii="Arial" w:hAnsi="Arial" w:cs="Arial"/>
          <w:color w:val="000000" w:themeColor="text1"/>
        </w:rPr>
        <w:t xml:space="preserve">. </w:t>
      </w:r>
      <w:r w:rsidRPr="00D548EF">
        <w:rPr>
          <w:rFonts w:ascii="Arial" w:hAnsi="Arial" w:cs="Arial"/>
          <w:color w:val="000000" w:themeColor="text1"/>
        </w:rPr>
        <w:t>A</w:t>
      </w:r>
      <w:r w:rsidR="00BD1477" w:rsidRPr="00D548EF">
        <w:rPr>
          <w:rFonts w:ascii="Arial" w:hAnsi="Arial" w:cs="Arial"/>
          <w:color w:val="000000" w:themeColor="text1"/>
        </w:rPr>
        <w:t>.</w:t>
      </w:r>
      <w:r w:rsidR="009435EE" w:rsidRPr="00D548EF">
        <w:rPr>
          <w:rFonts w:ascii="Arial" w:hAnsi="Arial" w:cs="Arial"/>
          <w:color w:val="000000" w:themeColor="text1"/>
        </w:rPr>
        <w:t xml:space="preserve">, </w:t>
      </w:r>
      <w:r w:rsidRPr="00D548EF">
        <w:rPr>
          <w:rFonts w:ascii="Arial" w:hAnsi="Arial" w:cs="Arial"/>
          <w:color w:val="000000" w:themeColor="text1"/>
        </w:rPr>
        <w:t>2016</w:t>
      </w:r>
      <w:r w:rsidR="009435EE" w:rsidRPr="00D548EF">
        <w:rPr>
          <w:rFonts w:ascii="Arial" w:hAnsi="Arial" w:cs="Arial"/>
          <w:color w:val="000000" w:themeColor="text1"/>
        </w:rPr>
        <w:t>.</w:t>
      </w:r>
      <w:r w:rsidRPr="00D548EF">
        <w:rPr>
          <w:rFonts w:ascii="Arial" w:hAnsi="Arial" w:cs="Arial"/>
          <w:color w:val="000000" w:themeColor="text1"/>
        </w:rPr>
        <w:t xml:space="preserve"> Hydrologic </w:t>
      </w:r>
      <w:proofErr w:type="spellStart"/>
      <w:r w:rsidRPr="00D548EF">
        <w:rPr>
          <w:rFonts w:ascii="Arial" w:hAnsi="Arial" w:cs="Arial"/>
          <w:color w:val="000000" w:themeColor="text1"/>
        </w:rPr>
        <w:t>modeling</w:t>
      </w:r>
      <w:proofErr w:type="spellEnd"/>
      <w:r w:rsidRPr="00D548EF">
        <w:rPr>
          <w:rFonts w:ascii="Arial" w:hAnsi="Arial" w:cs="Arial"/>
          <w:color w:val="000000" w:themeColor="text1"/>
        </w:rPr>
        <w:t xml:space="preserve"> system HEC-HMS: User’s Manual Version 4.2. USACE, Hydrologic Engineering </w:t>
      </w:r>
      <w:proofErr w:type="spellStart"/>
      <w:r w:rsidRPr="00D548EF">
        <w:rPr>
          <w:rFonts w:ascii="Arial" w:hAnsi="Arial" w:cs="Arial"/>
          <w:color w:val="000000" w:themeColor="text1"/>
        </w:rPr>
        <w:t>Center</w:t>
      </w:r>
      <w:proofErr w:type="spellEnd"/>
      <w:r w:rsidRPr="00D548EF">
        <w:rPr>
          <w:rFonts w:ascii="Arial" w:hAnsi="Arial" w:cs="Arial"/>
          <w:color w:val="000000" w:themeColor="text1"/>
        </w:rPr>
        <w:t xml:space="preserve">, Davis, CA, USA, p 614. </w:t>
      </w:r>
      <w:hyperlink r:id="rId35" w:history="1">
        <w:r w:rsidR="007F7466" w:rsidRPr="00D548EF">
          <w:rPr>
            <w:rStyle w:val="Hyperlink"/>
            <w:rFonts w:ascii="Arial" w:hAnsi="Arial" w:cs="Arial"/>
          </w:rPr>
          <w:t>https://www.hec.usace.army.mil/software/hec-hms/documentation/HEC-HMS_</w:t>
        </w:r>
      </w:hyperlink>
      <w:r w:rsidRPr="00D548EF">
        <w:rPr>
          <w:rFonts w:ascii="Arial" w:hAnsi="Arial" w:cs="Arial"/>
          <w:color w:val="000000" w:themeColor="text1"/>
        </w:rPr>
        <w:t>Users_</w:t>
      </w:r>
      <w:r w:rsidR="007F7466" w:rsidRPr="00D548EF">
        <w:rPr>
          <w:rFonts w:ascii="Arial" w:hAnsi="Arial" w:cs="Arial"/>
          <w:color w:val="000000" w:themeColor="text1"/>
        </w:rPr>
        <w:t xml:space="preserve"> </w:t>
      </w:r>
      <w:r w:rsidRPr="00D548EF">
        <w:rPr>
          <w:rFonts w:ascii="Arial" w:hAnsi="Arial" w:cs="Arial"/>
          <w:color w:val="000000" w:themeColor="text1"/>
        </w:rPr>
        <w:t>Manual_4.2.pdf.</w:t>
      </w:r>
    </w:p>
    <w:p w14:paraId="01EE0929" w14:textId="5BDCF492" w:rsidR="000D58F4" w:rsidRPr="00D548EF" w:rsidRDefault="00BE0BC3"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Fleming M</w:t>
      </w:r>
      <w:r w:rsidR="00BD1477"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r w:rsidRPr="00D548EF">
        <w:rPr>
          <w:rFonts w:ascii="Arial" w:hAnsi="Arial" w:cs="Arial"/>
          <w:color w:val="000000" w:themeColor="text1"/>
        </w:rPr>
        <w:t>Brauer T</w:t>
      </w:r>
      <w:r w:rsidR="00BD1477" w:rsidRPr="00D548EF">
        <w:rPr>
          <w:rFonts w:ascii="Arial" w:hAnsi="Arial" w:cs="Arial"/>
          <w:color w:val="000000" w:themeColor="text1"/>
        </w:rPr>
        <w:t>.</w:t>
      </w:r>
      <w:r w:rsidR="009435EE" w:rsidRPr="00D548EF">
        <w:rPr>
          <w:rFonts w:ascii="Arial" w:hAnsi="Arial" w:cs="Arial"/>
          <w:color w:val="000000" w:themeColor="text1"/>
        </w:rPr>
        <w:t>,</w:t>
      </w:r>
      <w:r w:rsidRPr="00D548EF">
        <w:rPr>
          <w:rFonts w:ascii="Arial" w:hAnsi="Arial" w:cs="Arial"/>
          <w:color w:val="000000" w:themeColor="text1"/>
        </w:rPr>
        <w:t xml:space="preserve"> 2016</w:t>
      </w:r>
      <w:r w:rsidR="00BD1477" w:rsidRPr="00D548EF">
        <w:rPr>
          <w:rFonts w:ascii="Arial" w:hAnsi="Arial" w:cs="Arial"/>
          <w:color w:val="000000" w:themeColor="text1"/>
        </w:rPr>
        <w:t>.</w:t>
      </w:r>
      <w:r w:rsidRPr="00D548EF">
        <w:rPr>
          <w:rFonts w:ascii="Arial" w:hAnsi="Arial" w:cs="Arial"/>
          <w:color w:val="000000" w:themeColor="text1"/>
        </w:rPr>
        <w:t xml:space="preserve"> Hydrologic modelling system HEC-HMS quick start guide. [online] Version 4.2. US Army Corps of Engineers, Institute of </w:t>
      </w:r>
      <w:r w:rsidR="005B121A" w:rsidRPr="00D548EF">
        <w:rPr>
          <w:rFonts w:ascii="Arial" w:hAnsi="Arial" w:cs="Arial"/>
          <w:color w:val="000000" w:themeColor="text1"/>
        </w:rPr>
        <w:t>Water</w:t>
      </w:r>
      <w:r w:rsidRPr="00D548EF">
        <w:rPr>
          <w:rFonts w:ascii="Arial" w:hAnsi="Arial" w:cs="Arial"/>
          <w:color w:val="000000" w:themeColor="text1"/>
        </w:rPr>
        <w:t xml:space="preserve"> Resources. </w:t>
      </w:r>
    </w:p>
    <w:p w14:paraId="4172E673" w14:textId="44AD777F" w:rsidR="00BE0BC3" w:rsidRPr="00D548EF" w:rsidRDefault="00BE0BC3" w:rsidP="00C74C31">
      <w:pPr>
        <w:pStyle w:val="ListParagraph"/>
        <w:spacing w:line="240" w:lineRule="auto"/>
        <w:ind w:left="567"/>
        <w:jc w:val="both"/>
        <w:rPr>
          <w:rFonts w:ascii="Arial" w:hAnsi="Arial" w:cs="Arial"/>
          <w:color w:val="000000" w:themeColor="text1"/>
        </w:rPr>
      </w:pPr>
      <w:r w:rsidRPr="00D548EF">
        <w:rPr>
          <w:rStyle w:val="Hyperlink"/>
          <w:rFonts w:ascii="Arial" w:hAnsi="Arial" w:cs="Arial"/>
        </w:rPr>
        <w:t>https://</w:t>
      </w:r>
      <w:hyperlink r:id="rId36" w:history="1">
        <w:r w:rsidR="000D58F4" w:rsidRPr="00D548EF">
          <w:rPr>
            <w:rStyle w:val="Hyperlink"/>
            <w:rFonts w:ascii="Arial" w:hAnsi="Arial" w:cs="Arial"/>
          </w:rPr>
          <w:t>www.hec.usace.army.mil/software/hec_hms/documentation/HEC</w:t>
        </w:r>
      </w:hyperlink>
      <w:r w:rsidR="000D58F4" w:rsidRPr="00D548EF">
        <w:rPr>
          <w:rStyle w:val="Hyperlink"/>
          <w:rFonts w:ascii="Arial" w:hAnsi="Arial" w:cs="Arial"/>
        </w:rPr>
        <w:t>_HMS_Quick_Start_Guide_4.2</w:t>
      </w:r>
      <w:r w:rsidR="000D58F4" w:rsidRPr="00D548EF">
        <w:rPr>
          <w:rFonts w:ascii="Arial" w:hAnsi="Arial" w:cs="Arial"/>
          <w:color w:val="000000" w:themeColor="text1"/>
        </w:rPr>
        <w:t xml:space="preserve">.pdf </w:t>
      </w:r>
      <w:r w:rsidRPr="00D548EF">
        <w:rPr>
          <w:rFonts w:ascii="Arial" w:hAnsi="Arial" w:cs="Arial"/>
          <w:color w:val="000000" w:themeColor="text1"/>
        </w:rPr>
        <w:t>Accessed 8 Apr 2018.</w:t>
      </w:r>
    </w:p>
    <w:p w14:paraId="53B01127" w14:textId="7ACA03DC" w:rsidR="00BE0BC3" w:rsidRPr="00D548EF" w:rsidRDefault="00BE0BC3"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Cuomo A</w:t>
      </w:r>
      <w:r w:rsidR="00BD1477" w:rsidRPr="00D548EF">
        <w:rPr>
          <w:rFonts w:ascii="Arial" w:hAnsi="Arial" w:cs="Arial"/>
          <w:color w:val="000000" w:themeColor="text1"/>
        </w:rPr>
        <w:t>.</w:t>
      </w:r>
      <w:r w:rsidR="009435EE" w:rsidRPr="00D548EF">
        <w:rPr>
          <w:rFonts w:ascii="Arial" w:hAnsi="Arial" w:cs="Arial"/>
          <w:color w:val="000000" w:themeColor="text1"/>
        </w:rPr>
        <w:t xml:space="preserve"> and</w:t>
      </w:r>
      <w:r w:rsidRPr="00D548EF">
        <w:rPr>
          <w:rFonts w:ascii="Arial" w:hAnsi="Arial" w:cs="Arial"/>
          <w:color w:val="000000" w:themeColor="text1"/>
        </w:rPr>
        <w:t xml:space="preserve"> Guida D</w:t>
      </w:r>
      <w:r w:rsidR="00BD1477" w:rsidRPr="00D548EF">
        <w:rPr>
          <w:rFonts w:ascii="Arial" w:hAnsi="Arial" w:cs="Arial"/>
          <w:color w:val="000000" w:themeColor="text1"/>
        </w:rPr>
        <w:t>.,</w:t>
      </w:r>
      <w:r w:rsidRPr="00D548EF">
        <w:rPr>
          <w:rFonts w:ascii="Arial" w:hAnsi="Arial" w:cs="Arial"/>
          <w:color w:val="000000" w:themeColor="text1"/>
        </w:rPr>
        <w:t xml:space="preserve"> 2021</w:t>
      </w:r>
      <w:r w:rsidR="00BD1477" w:rsidRPr="00D548EF">
        <w:rPr>
          <w:rFonts w:ascii="Arial" w:hAnsi="Arial" w:cs="Arial"/>
          <w:color w:val="000000" w:themeColor="text1"/>
        </w:rPr>
        <w:t>.</w:t>
      </w:r>
      <w:r w:rsidRPr="00D548EF">
        <w:rPr>
          <w:rFonts w:ascii="Arial" w:hAnsi="Arial" w:cs="Arial"/>
          <w:color w:val="000000" w:themeColor="text1"/>
        </w:rPr>
        <w:t xml:space="preserve"> Hydro-geomorphologic-based water budget at event time-scale in a Mediterranean Headwater Catchment (Southern Italy). Hydrology 8:20. </w:t>
      </w:r>
      <w:hyperlink r:id="rId37" w:history="1">
        <w:r w:rsidR="00AF17A5" w:rsidRPr="00D548EF">
          <w:rPr>
            <w:rStyle w:val="Hyperlink"/>
            <w:rFonts w:ascii="Arial" w:hAnsi="Arial" w:cs="Arial"/>
          </w:rPr>
          <w:t>https://doi.org/10. 3390/hydrology8010020</w:t>
        </w:r>
      </w:hyperlink>
      <w:r w:rsidRPr="00D548EF">
        <w:rPr>
          <w:rFonts w:ascii="Arial" w:hAnsi="Arial" w:cs="Arial"/>
          <w:color w:val="000000" w:themeColor="text1"/>
        </w:rPr>
        <w:t>.</w:t>
      </w:r>
    </w:p>
    <w:p w14:paraId="14DEE2D4" w14:textId="14E2C3D3" w:rsidR="00AF17A5" w:rsidRPr="00D548EF" w:rsidRDefault="00AF17A5"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Soil Conservation Service. Urban hydrology for small watersheds, Technical Release 55.</w:t>
      </w:r>
      <w:r w:rsidR="00084165" w:rsidRPr="00D548EF">
        <w:rPr>
          <w:rFonts w:ascii="Arial" w:hAnsi="Arial" w:cs="Arial"/>
          <w:color w:val="000000" w:themeColor="text1"/>
        </w:rPr>
        <w:t xml:space="preserve"> </w:t>
      </w:r>
      <w:r w:rsidRPr="00D548EF">
        <w:rPr>
          <w:rFonts w:ascii="Arial" w:hAnsi="Arial" w:cs="Arial"/>
          <w:color w:val="000000" w:themeColor="text1"/>
        </w:rPr>
        <w:t xml:space="preserve">USDA, Springfield, VA; 1986. </w:t>
      </w:r>
    </w:p>
    <w:p w14:paraId="79961DE3" w14:textId="77777777" w:rsidR="00BE1299" w:rsidRPr="00D548EF" w:rsidRDefault="00AF17A5"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Rajput A.</w:t>
      </w:r>
      <w:r w:rsidR="009435EE" w:rsidRPr="00D548EF">
        <w:rPr>
          <w:rFonts w:ascii="Arial" w:hAnsi="Arial" w:cs="Arial"/>
          <w:color w:val="000000" w:themeColor="text1"/>
        </w:rPr>
        <w:t>,</w:t>
      </w:r>
      <w:r w:rsidRPr="00D548EF">
        <w:rPr>
          <w:rFonts w:ascii="Arial" w:hAnsi="Arial" w:cs="Arial"/>
          <w:color w:val="000000" w:themeColor="text1"/>
        </w:rPr>
        <w:t xml:space="preserve"> 2021. Hydrological Modelling of Banjar River Watershed using HEC-HMS. </w:t>
      </w:r>
      <w:r w:rsidRPr="00D548EF">
        <w:rPr>
          <w:rFonts w:ascii="Arial" w:hAnsi="Arial" w:cs="Arial"/>
          <w:i/>
          <w:iCs/>
          <w:color w:val="000000" w:themeColor="text1"/>
        </w:rPr>
        <w:t>Chem Sci Rev Lett.</w:t>
      </w:r>
      <w:r w:rsidRPr="00D548EF">
        <w:rPr>
          <w:rFonts w:ascii="Arial" w:hAnsi="Arial" w:cs="Arial"/>
          <w:color w:val="000000" w:themeColor="text1"/>
        </w:rPr>
        <w:t>;10 (37):</w:t>
      </w:r>
      <w:r w:rsidR="00BE1299" w:rsidRPr="00D548EF">
        <w:rPr>
          <w:rFonts w:ascii="Arial" w:hAnsi="Arial" w:cs="Arial"/>
          <w:color w:val="000000" w:themeColor="text1"/>
        </w:rPr>
        <w:t xml:space="preserve"> </w:t>
      </w:r>
      <w:r w:rsidRPr="00D548EF">
        <w:rPr>
          <w:rFonts w:ascii="Arial" w:hAnsi="Arial" w:cs="Arial"/>
          <w:color w:val="000000" w:themeColor="text1"/>
        </w:rPr>
        <w:t>81-90. Article cs205201275.</w:t>
      </w:r>
    </w:p>
    <w:p w14:paraId="4D9F2EE6" w14:textId="0F05935D" w:rsidR="00AF17A5" w:rsidRPr="00D548EF" w:rsidRDefault="0044404A" w:rsidP="00BE1299">
      <w:pPr>
        <w:pStyle w:val="ListParagraph"/>
        <w:spacing w:line="240" w:lineRule="auto"/>
        <w:ind w:left="567"/>
        <w:jc w:val="both"/>
        <w:rPr>
          <w:rFonts w:ascii="Arial" w:hAnsi="Arial" w:cs="Arial"/>
          <w:color w:val="000000" w:themeColor="text1"/>
        </w:rPr>
      </w:pPr>
      <w:r w:rsidRPr="00D548EF">
        <w:rPr>
          <w:rFonts w:ascii="Arial" w:hAnsi="Arial" w:cs="Arial"/>
          <w:color w:val="000000" w:themeColor="text1"/>
        </w:rPr>
        <w:t>DOI:</w:t>
      </w:r>
      <w:r w:rsidRPr="00D548EF">
        <w:rPr>
          <w:rStyle w:val="Hyperlink"/>
          <w:rFonts w:ascii="Arial" w:hAnsi="Arial" w:cs="Arial"/>
        </w:rPr>
        <w:t>10.37273/chesci.CS205201275</w:t>
      </w:r>
    </w:p>
    <w:p w14:paraId="1FE519F2" w14:textId="52281388" w:rsidR="00F84A91" w:rsidRPr="00D548EF" w:rsidRDefault="00F84A91"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Santhi C</w:t>
      </w:r>
      <w:r w:rsidR="009435EE" w:rsidRPr="00D548EF">
        <w:rPr>
          <w:rFonts w:ascii="Arial" w:hAnsi="Arial" w:cs="Arial"/>
          <w:color w:val="000000" w:themeColor="text1"/>
        </w:rPr>
        <w:t>.</w:t>
      </w:r>
      <w:r w:rsidRPr="00D548EF">
        <w:rPr>
          <w:rFonts w:ascii="Arial" w:hAnsi="Arial" w:cs="Arial"/>
          <w:color w:val="000000" w:themeColor="text1"/>
        </w:rPr>
        <w:t>, Arnold J</w:t>
      </w:r>
      <w:r w:rsidR="009435EE" w:rsidRPr="00D548EF">
        <w:rPr>
          <w:rFonts w:ascii="Arial" w:hAnsi="Arial" w:cs="Arial"/>
          <w:color w:val="000000" w:themeColor="text1"/>
        </w:rPr>
        <w:t>.</w:t>
      </w:r>
      <w:r w:rsidRPr="00D548EF">
        <w:rPr>
          <w:rFonts w:ascii="Arial" w:hAnsi="Arial" w:cs="Arial"/>
          <w:color w:val="000000" w:themeColor="text1"/>
        </w:rPr>
        <w:t>G</w:t>
      </w:r>
      <w:r w:rsidR="009435EE" w:rsidRPr="00D548EF">
        <w:rPr>
          <w:rFonts w:ascii="Arial" w:hAnsi="Arial" w:cs="Arial"/>
          <w:color w:val="000000" w:themeColor="text1"/>
        </w:rPr>
        <w:t>.</w:t>
      </w:r>
      <w:r w:rsidRPr="00D548EF">
        <w:rPr>
          <w:rFonts w:ascii="Arial" w:hAnsi="Arial" w:cs="Arial"/>
          <w:color w:val="000000" w:themeColor="text1"/>
        </w:rPr>
        <w:t>, Williams J</w:t>
      </w:r>
      <w:r w:rsidR="009435EE" w:rsidRPr="00D548EF">
        <w:rPr>
          <w:rFonts w:ascii="Arial" w:hAnsi="Arial" w:cs="Arial"/>
          <w:color w:val="000000" w:themeColor="text1"/>
        </w:rPr>
        <w:t>.</w:t>
      </w:r>
      <w:r w:rsidRPr="00D548EF">
        <w:rPr>
          <w:rFonts w:ascii="Arial" w:hAnsi="Arial" w:cs="Arial"/>
          <w:color w:val="000000" w:themeColor="text1"/>
        </w:rPr>
        <w:t>R</w:t>
      </w:r>
      <w:r w:rsidR="009435EE" w:rsidRPr="00D548EF">
        <w:rPr>
          <w:rFonts w:ascii="Arial" w:hAnsi="Arial" w:cs="Arial"/>
          <w:color w:val="000000" w:themeColor="text1"/>
        </w:rPr>
        <w:t>.</w:t>
      </w:r>
      <w:r w:rsidRPr="00D548EF">
        <w:rPr>
          <w:rFonts w:ascii="Arial" w:hAnsi="Arial" w:cs="Arial"/>
          <w:color w:val="000000" w:themeColor="text1"/>
        </w:rPr>
        <w:t>, Dugas W</w:t>
      </w:r>
      <w:r w:rsidR="009435EE" w:rsidRPr="00D548EF">
        <w:rPr>
          <w:rFonts w:ascii="Arial" w:hAnsi="Arial" w:cs="Arial"/>
          <w:color w:val="000000" w:themeColor="text1"/>
        </w:rPr>
        <w:t>.</w:t>
      </w:r>
      <w:r w:rsidRPr="00D548EF">
        <w:rPr>
          <w:rFonts w:ascii="Arial" w:hAnsi="Arial" w:cs="Arial"/>
          <w:color w:val="000000" w:themeColor="text1"/>
        </w:rPr>
        <w:t>A</w:t>
      </w:r>
      <w:r w:rsidR="009435EE" w:rsidRPr="00D548EF">
        <w:rPr>
          <w:rFonts w:ascii="Arial" w:hAnsi="Arial" w:cs="Arial"/>
          <w:color w:val="000000" w:themeColor="text1"/>
        </w:rPr>
        <w:t>.</w:t>
      </w:r>
      <w:r w:rsidRPr="00D548EF">
        <w:rPr>
          <w:rFonts w:ascii="Arial" w:hAnsi="Arial" w:cs="Arial"/>
          <w:color w:val="000000" w:themeColor="text1"/>
        </w:rPr>
        <w:t>, Srinivasan R</w:t>
      </w:r>
      <w:r w:rsidR="009435EE"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r w:rsidRPr="00D548EF">
        <w:rPr>
          <w:rFonts w:ascii="Arial" w:hAnsi="Arial" w:cs="Arial"/>
          <w:color w:val="000000" w:themeColor="text1"/>
        </w:rPr>
        <w:t>Hauck L</w:t>
      </w:r>
      <w:r w:rsidR="009435EE" w:rsidRPr="00D548EF">
        <w:rPr>
          <w:rFonts w:ascii="Arial" w:hAnsi="Arial" w:cs="Arial"/>
          <w:color w:val="000000" w:themeColor="text1"/>
        </w:rPr>
        <w:t>.</w:t>
      </w:r>
      <w:r w:rsidRPr="00D548EF">
        <w:rPr>
          <w:rFonts w:ascii="Arial" w:hAnsi="Arial" w:cs="Arial"/>
          <w:color w:val="000000" w:themeColor="text1"/>
        </w:rPr>
        <w:t>M.</w:t>
      </w:r>
      <w:r w:rsidR="009435EE" w:rsidRPr="00D548EF">
        <w:rPr>
          <w:rFonts w:ascii="Arial" w:hAnsi="Arial" w:cs="Arial"/>
          <w:color w:val="000000" w:themeColor="text1"/>
        </w:rPr>
        <w:t>,</w:t>
      </w:r>
      <w:r w:rsidR="00F01942" w:rsidRPr="00D548EF">
        <w:rPr>
          <w:rFonts w:ascii="Arial" w:hAnsi="Arial" w:cs="Arial"/>
          <w:color w:val="000000" w:themeColor="text1"/>
        </w:rPr>
        <w:t xml:space="preserve"> 2001.</w:t>
      </w:r>
      <w:r w:rsidRPr="00D548EF">
        <w:rPr>
          <w:rFonts w:ascii="Arial" w:hAnsi="Arial" w:cs="Arial"/>
          <w:color w:val="000000" w:themeColor="text1"/>
        </w:rPr>
        <w:t xml:space="preserve"> Validation of the SWAT model on a large river basin with point and nonpoint </w:t>
      </w:r>
      <w:r w:rsidR="00F01942" w:rsidRPr="00D548EF">
        <w:rPr>
          <w:rFonts w:ascii="Arial" w:hAnsi="Arial" w:cs="Arial"/>
          <w:color w:val="000000" w:themeColor="text1"/>
        </w:rPr>
        <w:t xml:space="preserve">sources. </w:t>
      </w:r>
      <w:r w:rsidR="00F01942" w:rsidRPr="00D548EF">
        <w:rPr>
          <w:rFonts w:ascii="Arial" w:hAnsi="Arial" w:cs="Arial"/>
          <w:i/>
          <w:iCs/>
          <w:color w:val="000000" w:themeColor="text1"/>
        </w:rPr>
        <w:t>Journal of the American Water Resources Association.</w:t>
      </w:r>
      <w:r w:rsidR="00F01942" w:rsidRPr="00D548EF">
        <w:rPr>
          <w:rFonts w:ascii="Arial" w:hAnsi="Arial" w:cs="Arial"/>
          <w:color w:val="000000" w:themeColor="text1"/>
        </w:rPr>
        <w:t xml:space="preserve"> 37(5):1169-1188. Available:</w:t>
      </w:r>
      <w:r w:rsidR="00D02C3B" w:rsidRPr="00D548EF">
        <w:rPr>
          <w:rFonts w:ascii="Arial" w:hAnsi="Arial" w:cs="Arial"/>
          <w:color w:val="000000" w:themeColor="text1"/>
        </w:rPr>
        <w:t xml:space="preserve"> </w:t>
      </w:r>
      <w:hyperlink r:id="rId38" w:history="1">
        <w:r w:rsidR="0059258C" w:rsidRPr="00D548EF">
          <w:rPr>
            <w:rStyle w:val="Hyperlink"/>
            <w:rFonts w:ascii="Arial" w:hAnsi="Arial" w:cs="Arial"/>
          </w:rPr>
          <w:t>https://doi.org/10.1111/j.17521688.2001.tb03630.x</w:t>
        </w:r>
      </w:hyperlink>
      <w:r w:rsidR="0059258C" w:rsidRPr="00D548EF">
        <w:rPr>
          <w:rFonts w:ascii="Arial" w:hAnsi="Arial" w:cs="Arial"/>
          <w:color w:val="000000" w:themeColor="text1"/>
        </w:rPr>
        <w:t>.</w:t>
      </w:r>
    </w:p>
    <w:p w14:paraId="26E23B1D" w14:textId="2CA2BD2F" w:rsidR="00F01942" w:rsidRPr="00D548EF" w:rsidRDefault="00F01942"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lastRenderedPageBreak/>
        <w:t>Moriasi</w:t>
      </w:r>
      <w:proofErr w:type="spellEnd"/>
      <w:r w:rsidRPr="00D548EF">
        <w:rPr>
          <w:rFonts w:ascii="Arial" w:hAnsi="Arial" w:cs="Arial"/>
          <w:color w:val="000000" w:themeColor="text1"/>
        </w:rPr>
        <w:t xml:space="preserve"> D</w:t>
      </w:r>
      <w:r w:rsidR="009435EE" w:rsidRPr="00D548EF">
        <w:rPr>
          <w:rFonts w:ascii="Arial" w:hAnsi="Arial" w:cs="Arial"/>
          <w:color w:val="000000" w:themeColor="text1"/>
        </w:rPr>
        <w:t>.</w:t>
      </w:r>
      <w:r w:rsidRPr="00D548EF">
        <w:rPr>
          <w:rFonts w:ascii="Arial" w:hAnsi="Arial" w:cs="Arial"/>
          <w:color w:val="000000" w:themeColor="text1"/>
        </w:rPr>
        <w:t>N</w:t>
      </w:r>
      <w:r w:rsidR="009435EE" w:rsidRPr="00D548EF">
        <w:rPr>
          <w:rFonts w:ascii="Arial" w:hAnsi="Arial" w:cs="Arial"/>
          <w:color w:val="000000" w:themeColor="text1"/>
        </w:rPr>
        <w:t>.</w:t>
      </w:r>
      <w:r w:rsidRPr="00D548EF">
        <w:rPr>
          <w:rFonts w:ascii="Arial" w:hAnsi="Arial" w:cs="Arial"/>
          <w:color w:val="000000" w:themeColor="text1"/>
        </w:rPr>
        <w:t>, Arnold J</w:t>
      </w:r>
      <w:r w:rsidR="009435EE" w:rsidRPr="00D548EF">
        <w:rPr>
          <w:rFonts w:ascii="Arial" w:hAnsi="Arial" w:cs="Arial"/>
          <w:color w:val="000000" w:themeColor="text1"/>
        </w:rPr>
        <w:t>.</w:t>
      </w:r>
      <w:r w:rsidRPr="00D548EF">
        <w:rPr>
          <w:rFonts w:ascii="Arial" w:hAnsi="Arial" w:cs="Arial"/>
          <w:color w:val="000000" w:themeColor="text1"/>
        </w:rPr>
        <w:t>G</w:t>
      </w:r>
      <w:r w:rsidR="009435EE" w:rsidRPr="00D548EF">
        <w:rPr>
          <w:rFonts w:ascii="Arial" w:hAnsi="Arial" w:cs="Arial"/>
          <w:color w:val="000000" w:themeColor="text1"/>
        </w:rPr>
        <w:t>.</w:t>
      </w:r>
      <w:r w:rsidRPr="00D548EF">
        <w:rPr>
          <w:rFonts w:ascii="Arial" w:hAnsi="Arial" w:cs="Arial"/>
          <w:color w:val="000000" w:themeColor="text1"/>
        </w:rPr>
        <w:t>, Liew M</w:t>
      </w:r>
      <w:r w:rsidR="009435EE" w:rsidRPr="00D548EF">
        <w:rPr>
          <w:rFonts w:ascii="Arial" w:hAnsi="Arial" w:cs="Arial"/>
          <w:color w:val="000000" w:themeColor="text1"/>
        </w:rPr>
        <w:t>.</w:t>
      </w:r>
      <w:r w:rsidRPr="00D548EF">
        <w:rPr>
          <w:rFonts w:ascii="Arial" w:hAnsi="Arial" w:cs="Arial"/>
          <w:color w:val="000000" w:themeColor="text1"/>
        </w:rPr>
        <w:t>W</w:t>
      </w:r>
      <w:r w:rsidR="009435EE" w:rsidRPr="00D548EF">
        <w:rPr>
          <w:rFonts w:ascii="Arial" w:hAnsi="Arial" w:cs="Arial"/>
          <w:color w:val="000000" w:themeColor="text1"/>
        </w:rPr>
        <w:t>.</w:t>
      </w:r>
      <w:r w:rsidRPr="00D548EF">
        <w:rPr>
          <w:rFonts w:ascii="Arial" w:hAnsi="Arial" w:cs="Arial"/>
          <w:color w:val="000000" w:themeColor="text1"/>
        </w:rPr>
        <w:t xml:space="preserve">, Van </w:t>
      </w:r>
      <w:proofErr w:type="spellStart"/>
      <w:r w:rsidRPr="00D548EF">
        <w:rPr>
          <w:rFonts w:ascii="Arial" w:hAnsi="Arial" w:cs="Arial"/>
          <w:color w:val="000000" w:themeColor="text1"/>
        </w:rPr>
        <w:t>Bingner</w:t>
      </w:r>
      <w:proofErr w:type="spellEnd"/>
      <w:r w:rsidRPr="00D548EF">
        <w:rPr>
          <w:rFonts w:ascii="Arial" w:hAnsi="Arial" w:cs="Arial"/>
          <w:color w:val="000000" w:themeColor="text1"/>
        </w:rPr>
        <w:t xml:space="preserve"> R</w:t>
      </w:r>
      <w:r w:rsidR="009435EE" w:rsidRPr="00D548EF">
        <w:rPr>
          <w:rFonts w:ascii="Arial" w:hAnsi="Arial" w:cs="Arial"/>
          <w:color w:val="000000" w:themeColor="text1"/>
        </w:rPr>
        <w:t>.</w:t>
      </w:r>
      <w:r w:rsidRPr="00D548EF">
        <w:rPr>
          <w:rFonts w:ascii="Arial" w:hAnsi="Arial" w:cs="Arial"/>
          <w:color w:val="000000" w:themeColor="text1"/>
        </w:rPr>
        <w:t>L</w:t>
      </w:r>
      <w:r w:rsidR="009435EE" w:rsidRPr="00D548EF">
        <w:rPr>
          <w:rFonts w:ascii="Arial" w:hAnsi="Arial" w:cs="Arial"/>
          <w:color w:val="000000" w:themeColor="text1"/>
        </w:rPr>
        <w:t>.</w:t>
      </w:r>
      <w:r w:rsidRPr="00D548EF">
        <w:rPr>
          <w:rFonts w:ascii="Arial" w:hAnsi="Arial" w:cs="Arial"/>
          <w:color w:val="000000" w:themeColor="text1"/>
        </w:rPr>
        <w:t xml:space="preserve">, </w:t>
      </w:r>
      <w:proofErr w:type="spellStart"/>
      <w:r w:rsidRPr="00D548EF">
        <w:rPr>
          <w:rFonts w:ascii="Arial" w:hAnsi="Arial" w:cs="Arial"/>
          <w:color w:val="000000" w:themeColor="text1"/>
        </w:rPr>
        <w:t>Harmel</w:t>
      </w:r>
      <w:proofErr w:type="spellEnd"/>
      <w:r w:rsidRPr="00D548EF">
        <w:rPr>
          <w:rFonts w:ascii="Arial" w:hAnsi="Arial" w:cs="Arial"/>
          <w:color w:val="000000" w:themeColor="text1"/>
        </w:rPr>
        <w:t xml:space="preserve"> R</w:t>
      </w:r>
      <w:r w:rsidR="009435EE" w:rsidRPr="00D548EF">
        <w:rPr>
          <w:rFonts w:ascii="Arial" w:hAnsi="Arial" w:cs="Arial"/>
          <w:color w:val="000000" w:themeColor="text1"/>
        </w:rPr>
        <w:t>.</w:t>
      </w:r>
      <w:r w:rsidRPr="00D548EF">
        <w:rPr>
          <w:rFonts w:ascii="Arial" w:hAnsi="Arial" w:cs="Arial"/>
          <w:color w:val="000000" w:themeColor="text1"/>
        </w:rPr>
        <w:t>D</w:t>
      </w:r>
      <w:r w:rsidR="009435EE"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r w:rsidRPr="00D548EF">
        <w:rPr>
          <w:rFonts w:ascii="Arial" w:hAnsi="Arial" w:cs="Arial"/>
          <w:color w:val="000000" w:themeColor="text1"/>
        </w:rPr>
        <w:t>Veith T</w:t>
      </w:r>
      <w:r w:rsidR="009435EE" w:rsidRPr="00D548EF">
        <w:rPr>
          <w:rFonts w:ascii="Arial" w:hAnsi="Arial" w:cs="Arial"/>
          <w:color w:val="000000" w:themeColor="text1"/>
        </w:rPr>
        <w:t>.</w:t>
      </w:r>
      <w:r w:rsidRPr="00D548EF">
        <w:rPr>
          <w:rFonts w:ascii="Arial" w:hAnsi="Arial" w:cs="Arial"/>
          <w:color w:val="000000" w:themeColor="text1"/>
        </w:rPr>
        <w:t>L.</w:t>
      </w:r>
      <w:r w:rsidR="009435EE" w:rsidRPr="00D548EF">
        <w:rPr>
          <w:rFonts w:ascii="Arial" w:hAnsi="Arial" w:cs="Arial"/>
          <w:color w:val="000000" w:themeColor="text1"/>
        </w:rPr>
        <w:t xml:space="preserve">, </w:t>
      </w:r>
      <w:r w:rsidRPr="00D548EF">
        <w:rPr>
          <w:rFonts w:ascii="Arial" w:hAnsi="Arial" w:cs="Arial"/>
          <w:color w:val="000000" w:themeColor="text1"/>
        </w:rPr>
        <w:t>2007. Model evaluation guidelines for systematic Quantification of accuracy in.</w:t>
      </w:r>
      <w:r w:rsidR="0044404A" w:rsidRPr="00D548EF">
        <w:rPr>
          <w:rFonts w:ascii="Arial" w:hAnsi="Arial" w:cs="Arial"/>
          <w:color w:val="000000" w:themeColor="text1"/>
        </w:rPr>
        <w:t xml:space="preserve"> DOI:</w:t>
      </w:r>
      <w:hyperlink r:id="rId39" w:tgtFrame="_blank" w:history="1">
        <w:r w:rsidR="0044404A" w:rsidRPr="00D548EF">
          <w:rPr>
            <w:rStyle w:val="Hyperlink"/>
            <w:rFonts w:ascii="Arial" w:hAnsi="Arial" w:cs="Arial"/>
          </w:rPr>
          <w:t>10.13031/2013.23153</w:t>
        </w:r>
      </w:hyperlink>
    </w:p>
    <w:p w14:paraId="7EBF711B" w14:textId="00A196F0" w:rsidR="00F01942" w:rsidRPr="00D548EF" w:rsidRDefault="00F01942"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Moriasi</w:t>
      </w:r>
      <w:proofErr w:type="spellEnd"/>
      <w:r w:rsidRPr="00D548EF">
        <w:rPr>
          <w:rFonts w:ascii="Arial" w:hAnsi="Arial" w:cs="Arial"/>
          <w:color w:val="000000" w:themeColor="text1"/>
        </w:rPr>
        <w:t xml:space="preserve"> D</w:t>
      </w:r>
      <w:r w:rsidR="009435EE" w:rsidRPr="00D548EF">
        <w:rPr>
          <w:rFonts w:ascii="Arial" w:hAnsi="Arial" w:cs="Arial"/>
          <w:color w:val="000000" w:themeColor="text1"/>
        </w:rPr>
        <w:t>.</w:t>
      </w:r>
      <w:r w:rsidRPr="00D548EF">
        <w:rPr>
          <w:rFonts w:ascii="Arial" w:hAnsi="Arial" w:cs="Arial"/>
          <w:color w:val="000000" w:themeColor="text1"/>
        </w:rPr>
        <w:t>N</w:t>
      </w:r>
      <w:r w:rsidR="009435EE" w:rsidRPr="00D548EF">
        <w:rPr>
          <w:rFonts w:ascii="Arial" w:hAnsi="Arial" w:cs="Arial"/>
          <w:color w:val="000000" w:themeColor="text1"/>
        </w:rPr>
        <w:t>.</w:t>
      </w:r>
      <w:r w:rsidRPr="00D548EF">
        <w:rPr>
          <w:rFonts w:ascii="Arial" w:hAnsi="Arial" w:cs="Arial"/>
          <w:color w:val="000000" w:themeColor="text1"/>
        </w:rPr>
        <w:t>, Gitau M</w:t>
      </w:r>
      <w:r w:rsidR="009435EE" w:rsidRPr="00D548EF">
        <w:rPr>
          <w:rFonts w:ascii="Arial" w:hAnsi="Arial" w:cs="Arial"/>
          <w:color w:val="000000" w:themeColor="text1"/>
        </w:rPr>
        <w:t>.</w:t>
      </w:r>
      <w:r w:rsidRPr="00D548EF">
        <w:rPr>
          <w:rFonts w:ascii="Arial" w:hAnsi="Arial" w:cs="Arial"/>
          <w:color w:val="000000" w:themeColor="text1"/>
        </w:rPr>
        <w:t>W</w:t>
      </w:r>
      <w:r w:rsidR="009435EE" w:rsidRPr="00D548EF">
        <w:rPr>
          <w:rFonts w:ascii="Arial" w:hAnsi="Arial" w:cs="Arial"/>
          <w:color w:val="000000" w:themeColor="text1"/>
        </w:rPr>
        <w:t>.</w:t>
      </w:r>
      <w:r w:rsidRPr="00D548EF">
        <w:rPr>
          <w:rFonts w:ascii="Arial" w:hAnsi="Arial" w:cs="Arial"/>
          <w:color w:val="000000" w:themeColor="text1"/>
        </w:rPr>
        <w:t>, Pai N</w:t>
      </w:r>
      <w:r w:rsidR="009435EE"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proofErr w:type="spellStart"/>
      <w:r w:rsidRPr="00D548EF">
        <w:rPr>
          <w:rFonts w:ascii="Arial" w:hAnsi="Arial" w:cs="Arial"/>
          <w:color w:val="000000" w:themeColor="text1"/>
        </w:rPr>
        <w:t>Daggupati</w:t>
      </w:r>
      <w:proofErr w:type="spellEnd"/>
      <w:r w:rsidRPr="00D548EF">
        <w:rPr>
          <w:rFonts w:ascii="Arial" w:hAnsi="Arial" w:cs="Arial"/>
          <w:color w:val="000000" w:themeColor="text1"/>
        </w:rPr>
        <w:t xml:space="preserve"> P.</w:t>
      </w:r>
      <w:r w:rsidR="009435EE" w:rsidRPr="00D548EF">
        <w:rPr>
          <w:rFonts w:ascii="Arial" w:hAnsi="Arial" w:cs="Arial"/>
          <w:color w:val="000000" w:themeColor="text1"/>
        </w:rPr>
        <w:t xml:space="preserve">, </w:t>
      </w:r>
      <w:r w:rsidRPr="00D548EF">
        <w:rPr>
          <w:rFonts w:ascii="Arial" w:hAnsi="Arial" w:cs="Arial"/>
          <w:color w:val="000000" w:themeColor="text1"/>
        </w:rPr>
        <w:t>2015. Hydrologic and water quality models: Performance measures and evaluation criteria. Transactions of the ASABE. 2015;58(6):1763–1785. Available:</w:t>
      </w:r>
      <w:r w:rsidR="00D02C3B" w:rsidRPr="00D548EF">
        <w:rPr>
          <w:rFonts w:ascii="Arial" w:hAnsi="Arial" w:cs="Arial"/>
          <w:color w:val="000000" w:themeColor="text1"/>
        </w:rPr>
        <w:t xml:space="preserve"> </w:t>
      </w:r>
      <w:hyperlink r:id="rId40" w:history="1">
        <w:r w:rsidR="00635826" w:rsidRPr="00D548EF">
          <w:rPr>
            <w:rStyle w:val="Hyperlink"/>
            <w:rFonts w:ascii="Arial" w:hAnsi="Arial" w:cs="Arial"/>
          </w:rPr>
          <w:t>https://doi.org/10.13031/trans.58.10715</w:t>
        </w:r>
      </w:hyperlink>
      <w:r w:rsidR="00635826" w:rsidRPr="00D548EF">
        <w:rPr>
          <w:rFonts w:ascii="Arial" w:hAnsi="Arial" w:cs="Arial"/>
          <w:color w:val="000000" w:themeColor="text1"/>
        </w:rPr>
        <w:t xml:space="preserve">. </w:t>
      </w:r>
      <w:r w:rsidRPr="00D548EF">
        <w:rPr>
          <w:rFonts w:ascii="Arial" w:hAnsi="Arial" w:cs="Arial"/>
          <w:color w:val="000000" w:themeColor="text1"/>
        </w:rPr>
        <w:t xml:space="preserve"> </w:t>
      </w:r>
    </w:p>
    <w:p w14:paraId="35513774" w14:textId="66D67565" w:rsidR="00F01942" w:rsidRPr="00D548EF" w:rsidRDefault="00E7696B"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Gebre S</w:t>
      </w:r>
      <w:r w:rsidR="009435EE" w:rsidRPr="00D548EF">
        <w:rPr>
          <w:rFonts w:ascii="Arial" w:hAnsi="Arial" w:cs="Arial"/>
          <w:color w:val="000000" w:themeColor="text1"/>
        </w:rPr>
        <w:t>.</w:t>
      </w:r>
      <w:r w:rsidRPr="00D548EF">
        <w:rPr>
          <w:rFonts w:ascii="Arial" w:hAnsi="Arial" w:cs="Arial"/>
          <w:color w:val="000000" w:themeColor="text1"/>
        </w:rPr>
        <w:t>L.</w:t>
      </w:r>
      <w:r w:rsidR="009435EE" w:rsidRPr="00D548EF">
        <w:rPr>
          <w:rFonts w:ascii="Arial" w:hAnsi="Arial" w:cs="Arial"/>
          <w:color w:val="000000" w:themeColor="text1"/>
        </w:rPr>
        <w:t>,</w:t>
      </w:r>
      <w:r w:rsidRPr="00D548EF">
        <w:rPr>
          <w:rFonts w:ascii="Arial" w:hAnsi="Arial" w:cs="Arial"/>
          <w:color w:val="000000" w:themeColor="text1"/>
        </w:rPr>
        <w:t xml:space="preserve"> 2015. Application of the HEC-HMS model for runoff simulation of Upper Blue Nile River Basin. </w:t>
      </w:r>
      <w:r w:rsidRPr="00D548EF">
        <w:rPr>
          <w:rFonts w:ascii="Arial" w:hAnsi="Arial" w:cs="Arial"/>
          <w:i/>
          <w:iCs/>
          <w:color w:val="000000" w:themeColor="text1"/>
        </w:rPr>
        <w:t>Journal of Waste Water Treatment &amp; Analysis</w:t>
      </w:r>
      <w:r w:rsidRPr="00D548EF">
        <w:rPr>
          <w:rFonts w:ascii="Arial" w:hAnsi="Arial" w:cs="Arial"/>
          <w:color w:val="000000" w:themeColor="text1"/>
        </w:rPr>
        <w:t>.</w:t>
      </w:r>
      <w:r w:rsidR="00712768" w:rsidRPr="00D548EF">
        <w:rPr>
          <w:rFonts w:ascii="Arial" w:hAnsi="Arial" w:cs="Arial"/>
          <w:color w:val="000000" w:themeColor="text1"/>
        </w:rPr>
        <w:t xml:space="preserve"> </w:t>
      </w:r>
      <w:r w:rsidRPr="00D548EF">
        <w:rPr>
          <w:rFonts w:ascii="Arial" w:hAnsi="Arial" w:cs="Arial"/>
          <w:color w:val="000000" w:themeColor="text1"/>
        </w:rPr>
        <w:t>06(02). Available:</w:t>
      </w:r>
      <w:r w:rsidR="00D02C3B" w:rsidRPr="00D548EF">
        <w:rPr>
          <w:rFonts w:ascii="Arial" w:hAnsi="Arial" w:cs="Arial"/>
          <w:color w:val="000000" w:themeColor="text1"/>
        </w:rPr>
        <w:t xml:space="preserve"> </w:t>
      </w:r>
      <w:hyperlink r:id="rId41" w:history="1">
        <w:r w:rsidR="0059258C" w:rsidRPr="00D548EF">
          <w:rPr>
            <w:rStyle w:val="Hyperlink"/>
            <w:rFonts w:ascii="Arial" w:hAnsi="Arial" w:cs="Arial"/>
          </w:rPr>
          <w:t>https://doi.org/10.4172/21577587.1000199</w:t>
        </w:r>
      </w:hyperlink>
      <w:r w:rsidR="0059258C" w:rsidRPr="00D548EF">
        <w:rPr>
          <w:rFonts w:ascii="Arial" w:hAnsi="Arial" w:cs="Arial"/>
          <w:color w:val="000000" w:themeColor="text1"/>
        </w:rPr>
        <w:t>.</w:t>
      </w:r>
      <w:r w:rsidR="00F01942" w:rsidRPr="00D548EF">
        <w:rPr>
          <w:rFonts w:ascii="Arial" w:hAnsi="Arial" w:cs="Arial"/>
          <w:color w:val="000000" w:themeColor="text1"/>
        </w:rPr>
        <w:t xml:space="preserve"> </w:t>
      </w:r>
    </w:p>
    <w:p w14:paraId="5ED45A5C" w14:textId="78E7E51F" w:rsidR="00D02C3B" w:rsidRPr="00D548EF" w:rsidRDefault="00D02C3B"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Ouédraogo W</w:t>
      </w:r>
      <w:r w:rsidR="009435EE" w:rsidRPr="00D548EF">
        <w:rPr>
          <w:rFonts w:ascii="Arial" w:hAnsi="Arial" w:cs="Arial"/>
          <w:color w:val="000000" w:themeColor="text1"/>
        </w:rPr>
        <w:t>.</w:t>
      </w:r>
      <w:r w:rsidRPr="00D548EF">
        <w:rPr>
          <w:rFonts w:ascii="Arial" w:hAnsi="Arial" w:cs="Arial"/>
          <w:color w:val="000000" w:themeColor="text1"/>
        </w:rPr>
        <w:t>A</w:t>
      </w:r>
      <w:r w:rsidR="009435EE" w:rsidRPr="00D548EF">
        <w:rPr>
          <w:rFonts w:ascii="Arial" w:hAnsi="Arial" w:cs="Arial"/>
          <w:color w:val="000000" w:themeColor="text1"/>
        </w:rPr>
        <w:t>.</w:t>
      </w:r>
      <w:r w:rsidRPr="00D548EF">
        <w:rPr>
          <w:rFonts w:ascii="Arial" w:hAnsi="Arial" w:cs="Arial"/>
          <w:color w:val="000000" w:themeColor="text1"/>
        </w:rPr>
        <w:t>A</w:t>
      </w:r>
      <w:r w:rsidR="009435EE" w:rsidRPr="00D548EF">
        <w:rPr>
          <w:rFonts w:ascii="Arial" w:hAnsi="Arial" w:cs="Arial"/>
          <w:color w:val="000000" w:themeColor="text1"/>
        </w:rPr>
        <w:t>.</w:t>
      </w:r>
      <w:r w:rsidRPr="00D548EF">
        <w:rPr>
          <w:rFonts w:ascii="Arial" w:hAnsi="Arial" w:cs="Arial"/>
          <w:color w:val="000000" w:themeColor="text1"/>
        </w:rPr>
        <w:t>, Raude J</w:t>
      </w:r>
      <w:r w:rsidR="009435EE" w:rsidRPr="00D548EF">
        <w:rPr>
          <w:rFonts w:ascii="Arial" w:hAnsi="Arial" w:cs="Arial"/>
          <w:color w:val="000000" w:themeColor="text1"/>
        </w:rPr>
        <w:t>.</w:t>
      </w:r>
      <w:r w:rsidRPr="00D548EF">
        <w:rPr>
          <w:rFonts w:ascii="Arial" w:hAnsi="Arial" w:cs="Arial"/>
          <w:color w:val="000000" w:themeColor="text1"/>
        </w:rPr>
        <w:t>M</w:t>
      </w:r>
      <w:r w:rsidR="009435EE"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r w:rsidRPr="00D548EF">
        <w:rPr>
          <w:rFonts w:ascii="Arial" w:hAnsi="Arial" w:cs="Arial"/>
          <w:color w:val="000000" w:themeColor="text1"/>
        </w:rPr>
        <w:t>Gathenya J</w:t>
      </w:r>
      <w:r w:rsidR="009435EE" w:rsidRPr="00D548EF">
        <w:rPr>
          <w:rFonts w:ascii="Arial" w:hAnsi="Arial" w:cs="Arial"/>
          <w:color w:val="000000" w:themeColor="text1"/>
        </w:rPr>
        <w:t>.</w:t>
      </w:r>
      <w:r w:rsidRPr="00D548EF">
        <w:rPr>
          <w:rFonts w:ascii="Arial" w:hAnsi="Arial" w:cs="Arial"/>
          <w:color w:val="000000" w:themeColor="text1"/>
        </w:rPr>
        <w:t>M.</w:t>
      </w:r>
      <w:r w:rsidR="009435EE" w:rsidRPr="00D548EF">
        <w:rPr>
          <w:rFonts w:ascii="Arial" w:hAnsi="Arial" w:cs="Arial"/>
          <w:color w:val="000000" w:themeColor="text1"/>
        </w:rPr>
        <w:t>,</w:t>
      </w:r>
      <w:r w:rsidRPr="00D548EF">
        <w:rPr>
          <w:rFonts w:ascii="Arial" w:hAnsi="Arial" w:cs="Arial"/>
          <w:color w:val="000000" w:themeColor="text1"/>
        </w:rPr>
        <w:t xml:space="preserve"> 2018</w:t>
      </w:r>
      <w:r w:rsidR="009435EE" w:rsidRPr="00D548EF">
        <w:rPr>
          <w:rFonts w:ascii="Arial" w:hAnsi="Arial" w:cs="Arial"/>
          <w:color w:val="000000" w:themeColor="text1"/>
        </w:rPr>
        <w:t>.</w:t>
      </w:r>
      <w:r w:rsidRPr="00D548EF">
        <w:rPr>
          <w:rFonts w:ascii="Arial" w:hAnsi="Arial" w:cs="Arial"/>
          <w:color w:val="000000" w:themeColor="text1"/>
        </w:rPr>
        <w:t xml:space="preserve"> Continuous </w:t>
      </w:r>
      <w:proofErr w:type="spellStart"/>
      <w:r w:rsidRPr="00D548EF">
        <w:rPr>
          <w:rFonts w:ascii="Arial" w:hAnsi="Arial" w:cs="Arial"/>
          <w:color w:val="000000" w:themeColor="text1"/>
        </w:rPr>
        <w:t>modeling</w:t>
      </w:r>
      <w:proofErr w:type="spellEnd"/>
      <w:r w:rsidRPr="00D548EF">
        <w:rPr>
          <w:rFonts w:ascii="Arial" w:hAnsi="Arial" w:cs="Arial"/>
          <w:color w:val="000000" w:themeColor="text1"/>
        </w:rPr>
        <w:t xml:space="preserve"> of the </w:t>
      </w:r>
      <w:proofErr w:type="spellStart"/>
      <w:r w:rsidRPr="00D548EF">
        <w:rPr>
          <w:rFonts w:ascii="Arial" w:hAnsi="Arial" w:cs="Arial"/>
          <w:color w:val="000000" w:themeColor="text1"/>
        </w:rPr>
        <w:t>Mkurumudzi</w:t>
      </w:r>
      <w:proofErr w:type="spellEnd"/>
      <w:r w:rsidRPr="00D548EF">
        <w:rPr>
          <w:rFonts w:ascii="Arial" w:hAnsi="Arial" w:cs="Arial"/>
          <w:color w:val="000000" w:themeColor="text1"/>
        </w:rPr>
        <w:t xml:space="preserve"> River catchment in Kenya using the HEC-HMS conceptual model: Calibration, validation, model performance evaluation and sensitivity analysis.  </w:t>
      </w:r>
      <w:r w:rsidRPr="00D548EF">
        <w:rPr>
          <w:rFonts w:ascii="Arial" w:hAnsi="Arial" w:cs="Arial"/>
          <w:i/>
          <w:iCs/>
          <w:color w:val="000000" w:themeColor="text1"/>
        </w:rPr>
        <w:t>Hydrology</w:t>
      </w:r>
      <w:r w:rsidRPr="00D548EF">
        <w:rPr>
          <w:rFonts w:ascii="Arial" w:hAnsi="Arial" w:cs="Arial"/>
          <w:color w:val="000000" w:themeColor="text1"/>
        </w:rPr>
        <w:t xml:space="preserve">. 5(3). Available: </w:t>
      </w:r>
      <w:hyperlink r:id="rId42" w:history="1">
        <w:r w:rsidR="00635826" w:rsidRPr="00D548EF">
          <w:rPr>
            <w:rStyle w:val="Hyperlink"/>
            <w:rFonts w:ascii="Arial" w:hAnsi="Arial" w:cs="Arial"/>
          </w:rPr>
          <w:t>https://doi.org/10.3390/hydrology5030044</w:t>
        </w:r>
      </w:hyperlink>
      <w:r w:rsidRPr="00D548EF">
        <w:rPr>
          <w:rFonts w:ascii="Arial" w:hAnsi="Arial" w:cs="Arial"/>
          <w:color w:val="000000" w:themeColor="text1"/>
        </w:rPr>
        <w:t>.</w:t>
      </w:r>
    </w:p>
    <w:p w14:paraId="14088950" w14:textId="0CE15CB4" w:rsidR="00BD1477" w:rsidRPr="00D548EF" w:rsidRDefault="00BD1477"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 xml:space="preserve">Hamdan A. N. A., </w:t>
      </w:r>
      <w:proofErr w:type="spellStart"/>
      <w:r w:rsidRPr="00D548EF">
        <w:rPr>
          <w:rFonts w:ascii="Arial" w:hAnsi="Arial" w:cs="Arial"/>
          <w:color w:val="000000" w:themeColor="text1"/>
        </w:rPr>
        <w:t>Almuktar</w:t>
      </w:r>
      <w:proofErr w:type="spellEnd"/>
      <w:r w:rsidRPr="00D548EF">
        <w:rPr>
          <w:rFonts w:ascii="Arial" w:hAnsi="Arial" w:cs="Arial"/>
          <w:color w:val="000000" w:themeColor="text1"/>
        </w:rPr>
        <w:t xml:space="preserve"> S. and Scholz M.</w:t>
      </w:r>
      <w:r w:rsidR="001D0DFD" w:rsidRPr="00D548EF">
        <w:rPr>
          <w:rFonts w:ascii="Arial" w:hAnsi="Arial" w:cs="Arial"/>
          <w:color w:val="000000" w:themeColor="text1"/>
        </w:rPr>
        <w:t xml:space="preserve">, 2021. Rainfall-Runoff </w:t>
      </w:r>
      <w:proofErr w:type="spellStart"/>
      <w:r w:rsidR="001D0DFD" w:rsidRPr="00D548EF">
        <w:rPr>
          <w:rFonts w:ascii="Arial" w:hAnsi="Arial" w:cs="Arial"/>
          <w:color w:val="000000" w:themeColor="text1"/>
        </w:rPr>
        <w:t>Modeling</w:t>
      </w:r>
      <w:proofErr w:type="spellEnd"/>
      <w:r w:rsidR="001D0DFD" w:rsidRPr="00D548EF">
        <w:rPr>
          <w:rFonts w:ascii="Arial" w:hAnsi="Arial" w:cs="Arial"/>
          <w:color w:val="000000" w:themeColor="text1"/>
        </w:rPr>
        <w:t xml:space="preserve"> Using the HEC-HMS Model for the Al-</w:t>
      </w:r>
      <w:proofErr w:type="spellStart"/>
      <w:r w:rsidR="001D0DFD" w:rsidRPr="00D548EF">
        <w:rPr>
          <w:rFonts w:ascii="Arial" w:hAnsi="Arial" w:cs="Arial"/>
          <w:color w:val="000000" w:themeColor="text1"/>
        </w:rPr>
        <w:t>Adhaim</w:t>
      </w:r>
      <w:proofErr w:type="spellEnd"/>
      <w:r w:rsidR="001D0DFD" w:rsidRPr="00D548EF">
        <w:rPr>
          <w:rFonts w:ascii="Arial" w:hAnsi="Arial" w:cs="Arial"/>
          <w:color w:val="000000" w:themeColor="text1"/>
        </w:rPr>
        <w:t xml:space="preserve"> River Catchment, Northern Iraq. </w:t>
      </w:r>
      <w:r w:rsidR="001D0DFD" w:rsidRPr="00D548EF">
        <w:rPr>
          <w:rFonts w:ascii="Arial" w:hAnsi="Arial" w:cs="Arial"/>
          <w:i/>
          <w:iCs/>
          <w:color w:val="000000" w:themeColor="text1"/>
        </w:rPr>
        <w:t>Hydrology</w:t>
      </w:r>
      <w:r w:rsidR="001D0DFD" w:rsidRPr="00D548EF">
        <w:rPr>
          <w:rFonts w:ascii="Arial" w:hAnsi="Arial" w:cs="Arial"/>
          <w:color w:val="000000" w:themeColor="text1"/>
        </w:rPr>
        <w:t xml:space="preserve">, 8, 58. </w:t>
      </w:r>
      <w:hyperlink r:id="rId43" w:history="1">
        <w:r w:rsidR="00635826" w:rsidRPr="00D548EF">
          <w:rPr>
            <w:rStyle w:val="Hyperlink"/>
            <w:rFonts w:ascii="Arial" w:hAnsi="Arial" w:cs="Arial"/>
          </w:rPr>
          <w:t>https://doi.org/10.3390/hydrology8020058</w:t>
        </w:r>
      </w:hyperlink>
      <w:r w:rsidR="00635826" w:rsidRPr="00D548EF">
        <w:rPr>
          <w:rFonts w:ascii="Arial" w:hAnsi="Arial" w:cs="Arial"/>
          <w:color w:val="000000" w:themeColor="text1"/>
        </w:rPr>
        <w:t>.</w:t>
      </w:r>
    </w:p>
    <w:p w14:paraId="48E0CF9A" w14:textId="6052D88F" w:rsidR="00293936" w:rsidRPr="00D548EF" w:rsidRDefault="00293936"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McCarthy G.T., 1939. The unit hydrograph and flood routing. In Proceedings of the Conference of North Atlantic Division, US Army Corps of Engineers, New London, CT, USA, pp. 608–609.</w:t>
      </w:r>
    </w:p>
    <w:p w14:paraId="125EEDC5" w14:textId="00BAADE7" w:rsidR="00D02C3B" w:rsidRPr="00D548EF" w:rsidRDefault="0059258C"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lang w:val="sv-SE"/>
        </w:rPr>
        <w:t xml:space="preserve">Din S.U., Khan N.M., Israr M., Nabi H., and Khan M., 2019. </w:t>
      </w:r>
      <w:r w:rsidRPr="00D548EF">
        <w:rPr>
          <w:rFonts w:ascii="Arial" w:hAnsi="Arial" w:cs="Arial"/>
          <w:color w:val="000000" w:themeColor="text1"/>
        </w:rPr>
        <w:t>Runoff modelling using HEC</w:t>
      </w:r>
      <w:r w:rsidR="00DB20C8" w:rsidRPr="00D548EF">
        <w:rPr>
          <w:rFonts w:ascii="Arial" w:hAnsi="Arial" w:cs="Arial"/>
          <w:color w:val="000000" w:themeColor="text1"/>
        </w:rPr>
        <w:t>-</w:t>
      </w:r>
      <w:r w:rsidRPr="00D548EF">
        <w:rPr>
          <w:rFonts w:ascii="Arial" w:hAnsi="Arial" w:cs="Arial"/>
          <w:color w:val="000000" w:themeColor="text1"/>
        </w:rPr>
        <w:t xml:space="preserve">HMS for rural watershed. </w:t>
      </w:r>
      <w:r w:rsidRPr="00D548EF">
        <w:rPr>
          <w:rFonts w:ascii="Arial" w:hAnsi="Arial" w:cs="Arial"/>
          <w:i/>
          <w:iCs/>
          <w:color w:val="000000" w:themeColor="text1"/>
        </w:rPr>
        <w:t>Development</w:t>
      </w:r>
      <w:r w:rsidRPr="00D548EF">
        <w:rPr>
          <w:rFonts w:ascii="Arial" w:hAnsi="Arial" w:cs="Arial"/>
          <w:color w:val="000000" w:themeColor="text1"/>
        </w:rPr>
        <w:t>, 6. DOI:</w:t>
      </w:r>
      <w:hyperlink r:id="rId44" w:tgtFrame="_blank" w:history="1">
        <w:r w:rsidRPr="00D548EF">
          <w:rPr>
            <w:rStyle w:val="Hyperlink"/>
            <w:rFonts w:ascii="Arial" w:hAnsi="Arial" w:cs="Arial"/>
          </w:rPr>
          <w:t>10.13140/RG.2.2.21207.83364</w:t>
        </w:r>
      </w:hyperlink>
      <w:r w:rsidRPr="00D548EF">
        <w:rPr>
          <w:rFonts w:ascii="Arial" w:hAnsi="Arial" w:cs="Arial"/>
          <w:color w:val="000000" w:themeColor="text1"/>
        </w:rPr>
        <w:t>.</w:t>
      </w:r>
    </w:p>
    <w:p w14:paraId="6DD86E76" w14:textId="77777777" w:rsidR="00557F73" w:rsidRPr="00D548EF" w:rsidRDefault="00557F73" w:rsidP="00C74C31">
      <w:pPr>
        <w:spacing w:line="240" w:lineRule="auto"/>
        <w:rPr>
          <w:rFonts w:ascii="Arial" w:hAnsi="Arial" w:cs="Arial"/>
        </w:rPr>
      </w:pPr>
    </w:p>
    <w:sectPr w:rsidR="00557F73" w:rsidRPr="00D548EF" w:rsidSect="00557F73">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CDEA8" w14:textId="77777777" w:rsidR="00F05278" w:rsidRDefault="00F05278" w:rsidP="00186F5C">
      <w:pPr>
        <w:spacing w:after="0" w:line="240" w:lineRule="auto"/>
      </w:pPr>
      <w:r>
        <w:separator/>
      </w:r>
    </w:p>
  </w:endnote>
  <w:endnote w:type="continuationSeparator" w:id="0">
    <w:p w14:paraId="29A8C50B" w14:textId="77777777" w:rsidR="00F05278" w:rsidRDefault="00F05278" w:rsidP="00186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00154" w14:textId="77777777" w:rsidR="007E2C0A" w:rsidRDefault="007E2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C259A" w14:textId="77777777" w:rsidR="007E2C0A" w:rsidRDefault="007E2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4FEAC" w14:textId="77777777" w:rsidR="007E2C0A" w:rsidRDefault="007E2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0EBF5" w14:textId="77777777" w:rsidR="00F05278" w:rsidRDefault="00F05278" w:rsidP="00186F5C">
      <w:pPr>
        <w:spacing w:after="0" w:line="240" w:lineRule="auto"/>
      </w:pPr>
      <w:r>
        <w:separator/>
      </w:r>
    </w:p>
  </w:footnote>
  <w:footnote w:type="continuationSeparator" w:id="0">
    <w:p w14:paraId="7CAD33C4" w14:textId="77777777" w:rsidR="00F05278" w:rsidRDefault="00F05278" w:rsidP="00186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47AB0" w14:textId="5B98B6A7" w:rsidR="007E2C0A" w:rsidRDefault="007E2C0A">
    <w:pPr>
      <w:pStyle w:val="Header"/>
    </w:pPr>
    <w:r>
      <w:rPr>
        <w:noProof/>
      </w:rPr>
      <w:pict w14:anchorId="69A0D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699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4E9E5" w14:textId="0FCCFB49" w:rsidR="007E2C0A" w:rsidRDefault="007E2C0A">
    <w:pPr>
      <w:pStyle w:val="Header"/>
    </w:pPr>
    <w:r>
      <w:rPr>
        <w:noProof/>
      </w:rPr>
      <w:pict w14:anchorId="700F2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699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4FEC9" w14:textId="539898A5" w:rsidR="007E2C0A" w:rsidRDefault="007E2C0A">
    <w:pPr>
      <w:pStyle w:val="Header"/>
    </w:pPr>
    <w:r>
      <w:rPr>
        <w:noProof/>
      </w:rPr>
      <w:pict w14:anchorId="34A90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699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C4479"/>
    <w:multiLevelType w:val="multilevel"/>
    <w:tmpl w:val="38CA1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B60ED1"/>
    <w:multiLevelType w:val="hybridMultilevel"/>
    <w:tmpl w:val="12F46A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525711B"/>
    <w:multiLevelType w:val="hybridMultilevel"/>
    <w:tmpl w:val="3AC4D510"/>
    <w:lvl w:ilvl="0" w:tplc="1A22ECD8">
      <w:start w:val="1"/>
      <w:numFmt w:val="decimal"/>
      <w:lvlText w:val="%1."/>
      <w:lvlJc w:val="left"/>
      <w:pPr>
        <w:ind w:left="1200" w:hanging="1087"/>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3" w15:restartNumberingAfterBreak="0">
    <w:nsid w:val="46A14FBB"/>
    <w:multiLevelType w:val="hybridMultilevel"/>
    <w:tmpl w:val="6AAA8660"/>
    <w:lvl w:ilvl="0" w:tplc="A5AC3D6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EB12E7A"/>
    <w:multiLevelType w:val="hybridMultilevel"/>
    <w:tmpl w:val="96A84096"/>
    <w:lvl w:ilvl="0" w:tplc="D778B5F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3"/>
    <w:lvlOverride w:ilvl="0">
      <w:lvl w:ilvl="0" w:tplc="A5AC3D64">
        <w:start w:val="1"/>
        <w:numFmt w:val="decimal"/>
        <w:suff w:val="space"/>
        <w:lvlText w:val="%1."/>
        <w:lvlJc w:val="left"/>
        <w:pPr>
          <w:ind w:left="510" w:hanging="150"/>
        </w:pPr>
        <w:rPr>
          <w:rFonts w:hint="default"/>
          <w:b/>
          <w:bCs/>
        </w:rPr>
      </w:lvl>
    </w:lvlOverride>
    <w:lvlOverride w:ilvl="1">
      <w:lvl w:ilvl="1" w:tplc="40090019" w:tentative="1">
        <w:start w:val="1"/>
        <w:numFmt w:val="lowerLetter"/>
        <w:lvlText w:val="%2."/>
        <w:lvlJc w:val="left"/>
        <w:pPr>
          <w:ind w:left="1440" w:hanging="360"/>
        </w:pPr>
      </w:lvl>
    </w:lvlOverride>
    <w:lvlOverride w:ilvl="2">
      <w:lvl w:ilvl="2" w:tplc="4009001B" w:tentative="1">
        <w:start w:val="1"/>
        <w:numFmt w:val="lowerRoman"/>
        <w:lvlText w:val="%3."/>
        <w:lvlJc w:val="right"/>
        <w:pPr>
          <w:ind w:left="2160" w:hanging="180"/>
        </w:pPr>
      </w:lvl>
    </w:lvlOverride>
    <w:lvlOverride w:ilvl="3">
      <w:lvl w:ilvl="3" w:tplc="4009000F" w:tentative="1">
        <w:start w:val="1"/>
        <w:numFmt w:val="decimal"/>
        <w:lvlText w:val="%4."/>
        <w:lvlJc w:val="left"/>
        <w:pPr>
          <w:ind w:left="2880" w:hanging="360"/>
        </w:pPr>
      </w:lvl>
    </w:lvlOverride>
    <w:lvlOverride w:ilvl="4">
      <w:lvl w:ilvl="4" w:tplc="40090019" w:tentative="1">
        <w:start w:val="1"/>
        <w:numFmt w:val="lowerLetter"/>
        <w:lvlText w:val="%5."/>
        <w:lvlJc w:val="left"/>
        <w:pPr>
          <w:ind w:left="3600" w:hanging="360"/>
        </w:pPr>
      </w:lvl>
    </w:lvlOverride>
    <w:lvlOverride w:ilvl="5">
      <w:lvl w:ilvl="5" w:tplc="4009001B" w:tentative="1">
        <w:start w:val="1"/>
        <w:numFmt w:val="lowerRoman"/>
        <w:lvlText w:val="%6."/>
        <w:lvlJc w:val="right"/>
        <w:pPr>
          <w:ind w:left="4320" w:hanging="180"/>
        </w:pPr>
      </w:lvl>
    </w:lvlOverride>
    <w:lvlOverride w:ilvl="6">
      <w:lvl w:ilvl="6" w:tplc="4009000F" w:tentative="1">
        <w:start w:val="1"/>
        <w:numFmt w:val="decimal"/>
        <w:lvlText w:val="%7."/>
        <w:lvlJc w:val="left"/>
        <w:pPr>
          <w:ind w:left="5040" w:hanging="360"/>
        </w:pPr>
      </w:lvl>
    </w:lvlOverride>
    <w:lvlOverride w:ilvl="7">
      <w:lvl w:ilvl="7" w:tplc="40090019" w:tentative="1">
        <w:start w:val="1"/>
        <w:numFmt w:val="lowerLetter"/>
        <w:lvlText w:val="%8."/>
        <w:lvlJc w:val="left"/>
        <w:pPr>
          <w:ind w:left="5760" w:hanging="360"/>
        </w:pPr>
      </w:lvl>
    </w:lvlOverride>
    <w:lvlOverride w:ilvl="8">
      <w:lvl w:ilvl="8" w:tplc="4009001B" w:tentative="1">
        <w:start w:val="1"/>
        <w:numFmt w:val="lowerRoman"/>
        <w:lvlText w:val="%9."/>
        <w:lvlJc w:val="right"/>
        <w:pPr>
          <w:ind w:left="6480" w:hanging="180"/>
        </w:pPr>
      </w:lvl>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B74"/>
    <w:rsid w:val="000352DC"/>
    <w:rsid w:val="00046556"/>
    <w:rsid w:val="0006557D"/>
    <w:rsid w:val="00066194"/>
    <w:rsid w:val="00072A12"/>
    <w:rsid w:val="00084165"/>
    <w:rsid w:val="000C1C8F"/>
    <w:rsid w:val="000C24E5"/>
    <w:rsid w:val="000D58F4"/>
    <w:rsid w:val="000D62F9"/>
    <w:rsid w:val="00102486"/>
    <w:rsid w:val="00104C57"/>
    <w:rsid w:val="00111ECC"/>
    <w:rsid w:val="001659F2"/>
    <w:rsid w:val="001709B6"/>
    <w:rsid w:val="0017523D"/>
    <w:rsid w:val="001861DC"/>
    <w:rsid w:val="00186BBB"/>
    <w:rsid w:val="00186F5C"/>
    <w:rsid w:val="001A2EF2"/>
    <w:rsid w:val="001D0DFD"/>
    <w:rsid w:val="001E12E5"/>
    <w:rsid w:val="00201B1D"/>
    <w:rsid w:val="0020642C"/>
    <w:rsid w:val="002133D3"/>
    <w:rsid w:val="002203DB"/>
    <w:rsid w:val="00224DE7"/>
    <w:rsid w:val="002360A0"/>
    <w:rsid w:val="002421A9"/>
    <w:rsid w:val="0024310A"/>
    <w:rsid w:val="00256EAF"/>
    <w:rsid w:val="002614D2"/>
    <w:rsid w:val="00263A6F"/>
    <w:rsid w:val="00282EFE"/>
    <w:rsid w:val="002837F1"/>
    <w:rsid w:val="002938AD"/>
    <w:rsid w:val="00293936"/>
    <w:rsid w:val="002A2523"/>
    <w:rsid w:val="002A6C5F"/>
    <w:rsid w:val="002B6BFA"/>
    <w:rsid w:val="002D77AB"/>
    <w:rsid w:val="002E1FD3"/>
    <w:rsid w:val="002E274F"/>
    <w:rsid w:val="0030013E"/>
    <w:rsid w:val="003051B1"/>
    <w:rsid w:val="003240A1"/>
    <w:rsid w:val="00333E2B"/>
    <w:rsid w:val="003626FB"/>
    <w:rsid w:val="00375976"/>
    <w:rsid w:val="00390227"/>
    <w:rsid w:val="003A0A02"/>
    <w:rsid w:val="003A363A"/>
    <w:rsid w:val="003C279A"/>
    <w:rsid w:val="003E625D"/>
    <w:rsid w:val="003F0F75"/>
    <w:rsid w:val="003F6F4C"/>
    <w:rsid w:val="004208ED"/>
    <w:rsid w:val="00423B27"/>
    <w:rsid w:val="0044404A"/>
    <w:rsid w:val="004656CF"/>
    <w:rsid w:val="004955F5"/>
    <w:rsid w:val="00496D54"/>
    <w:rsid w:val="004A4242"/>
    <w:rsid w:val="00504EFA"/>
    <w:rsid w:val="005060E2"/>
    <w:rsid w:val="00512B3F"/>
    <w:rsid w:val="0051301B"/>
    <w:rsid w:val="005304CF"/>
    <w:rsid w:val="00536DFE"/>
    <w:rsid w:val="005474CE"/>
    <w:rsid w:val="00557F73"/>
    <w:rsid w:val="00582772"/>
    <w:rsid w:val="00582E9D"/>
    <w:rsid w:val="0059258C"/>
    <w:rsid w:val="00592E7F"/>
    <w:rsid w:val="005A5992"/>
    <w:rsid w:val="005A6908"/>
    <w:rsid w:val="005B121A"/>
    <w:rsid w:val="005B4D03"/>
    <w:rsid w:val="005C558D"/>
    <w:rsid w:val="005F3BAA"/>
    <w:rsid w:val="00610810"/>
    <w:rsid w:val="00613249"/>
    <w:rsid w:val="00617DD1"/>
    <w:rsid w:val="00621B12"/>
    <w:rsid w:val="00632DC3"/>
    <w:rsid w:val="00633347"/>
    <w:rsid w:val="00635826"/>
    <w:rsid w:val="006455C8"/>
    <w:rsid w:val="0064676C"/>
    <w:rsid w:val="00651328"/>
    <w:rsid w:val="00676CA1"/>
    <w:rsid w:val="00682C1B"/>
    <w:rsid w:val="006834BF"/>
    <w:rsid w:val="0069440F"/>
    <w:rsid w:val="006A2112"/>
    <w:rsid w:val="006A3785"/>
    <w:rsid w:val="006A7FBB"/>
    <w:rsid w:val="006B55EF"/>
    <w:rsid w:val="006F0F9E"/>
    <w:rsid w:val="006F121C"/>
    <w:rsid w:val="006F3554"/>
    <w:rsid w:val="006F621D"/>
    <w:rsid w:val="00707E38"/>
    <w:rsid w:val="00712768"/>
    <w:rsid w:val="00716C46"/>
    <w:rsid w:val="007175C0"/>
    <w:rsid w:val="00723A39"/>
    <w:rsid w:val="00724EB7"/>
    <w:rsid w:val="00735885"/>
    <w:rsid w:val="00753936"/>
    <w:rsid w:val="00767D03"/>
    <w:rsid w:val="007701E2"/>
    <w:rsid w:val="0079069B"/>
    <w:rsid w:val="007971A4"/>
    <w:rsid w:val="007B76A1"/>
    <w:rsid w:val="007D72CD"/>
    <w:rsid w:val="007E2C0A"/>
    <w:rsid w:val="007F05F0"/>
    <w:rsid w:val="007F7466"/>
    <w:rsid w:val="00812261"/>
    <w:rsid w:val="00823023"/>
    <w:rsid w:val="00861BE3"/>
    <w:rsid w:val="008A68BC"/>
    <w:rsid w:val="008B6051"/>
    <w:rsid w:val="008C1F8D"/>
    <w:rsid w:val="008D5D32"/>
    <w:rsid w:val="009117E8"/>
    <w:rsid w:val="009137F9"/>
    <w:rsid w:val="00914936"/>
    <w:rsid w:val="00936593"/>
    <w:rsid w:val="009435EE"/>
    <w:rsid w:val="00952207"/>
    <w:rsid w:val="00954FE9"/>
    <w:rsid w:val="00962798"/>
    <w:rsid w:val="009733E6"/>
    <w:rsid w:val="009779CF"/>
    <w:rsid w:val="00985359"/>
    <w:rsid w:val="00985C69"/>
    <w:rsid w:val="009914B7"/>
    <w:rsid w:val="009970A5"/>
    <w:rsid w:val="009A7B1D"/>
    <w:rsid w:val="009B3304"/>
    <w:rsid w:val="009B370F"/>
    <w:rsid w:val="009B5956"/>
    <w:rsid w:val="009C2FFB"/>
    <w:rsid w:val="009E66CA"/>
    <w:rsid w:val="00A35BEB"/>
    <w:rsid w:val="00A46182"/>
    <w:rsid w:val="00A47705"/>
    <w:rsid w:val="00A745AC"/>
    <w:rsid w:val="00A8422A"/>
    <w:rsid w:val="00AB4E90"/>
    <w:rsid w:val="00AB74D2"/>
    <w:rsid w:val="00AF17A5"/>
    <w:rsid w:val="00B04489"/>
    <w:rsid w:val="00B10D49"/>
    <w:rsid w:val="00B171CD"/>
    <w:rsid w:val="00B36BD8"/>
    <w:rsid w:val="00B441B5"/>
    <w:rsid w:val="00B45078"/>
    <w:rsid w:val="00B71644"/>
    <w:rsid w:val="00B76C5B"/>
    <w:rsid w:val="00B77FBD"/>
    <w:rsid w:val="00B85366"/>
    <w:rsid w:val="00B90D60"/>
    <w:rsid w:val="00B966D2"/>
    <w:rsid w:val="00BA5EB4"/>
    <w:rsid w:val="00BD1477"/>
    <w:rsid w:val="00BD5D96"/>
    <w:rsid w:val="00BE0BC3"/>
    <w:rsid w:val="00BE1299"/>
    <w:rsid w:val="00C323BA"/>
    <w:rsid w:val="00C52C51"/>
    <w:rsid w:val="00C53F32"/>
    <w:rsid w:val="00C612B4"/>
    <w:rsid w:val="00C64E4C"/>
    <w:rsid w:val="00C74C31"/>
    <w:rsid w:val="00C77525"/>
    <w:rsid w:val="00C9163D"/>
    <w:rsid w:val="00CB76C5"/>
    <w:rsid w:val="00CC3C11"/>
    <w:rsid w:val="00CE62C8"/>
    <w:rsid w:val="00D02C3B"/>
    <w:rsid w:val="00D17E0E"/>
    <w:rsid w:val="00D44114"/>
    <w:rsid w:val="00D45BF2"/>
    <w:rsid w:val="00D548EF"/>
    <w:rsid w:val="00D65D61"/>
    <w:rsid w:val="00D748B3"/>
    <w:rsid w:val="00DA0BBB"/>
    <w:rsid w:val="00DB001A"/>
    <w:rsid w:val="00DB20C8"/>
    <w:rsid w:val="00DD6F46"/>
    <w:rsid w:val="00E11244"/>
    <w:rsid w:val="00E223BB"/>
    <w:rsid w:val="00E25CAF"/>
    <w:rsid w:val="00E31563"/>
    <w:rsid w:val="00E47BCA"/>
    <w:rsid w:val="00E51022"/>
    <w:rsid w:val="00E60F1D"/>
    <w:rsid w:val="00E714D9"/>
    <w:rsid w:val="00E7416A"/>
    <w:rsid w:val="00E7696B"/>
    <w:rsid w:val="00EA3BA5"/>
    <w:rsid w:val="00EA4B74"/>
    <w:rsid w:val="00EA5987"/>
    <w:rsid w:val="00EB3A44"/>
    <w:rsid w:val="00EC4E3C"/>
    <w:rsid w:val="00EC611C"/>
    <w:rsid w:val="00EF4EA8"/>
    <w:rsid w:val="00EF6367"/>
    <w:rsid w:val="00F00D43"/>
    <w:rsid w:val="00F01942"/>
    <w:rsid w:val="00F05278"/>
    <w:rsid w:val="00F3187E"/>
    <w:rsid w:val="00F3429B"/>
    <w:rsid w:val="00F40EA3"/>
    <w:rsid w:val="00F45CF7"/>
    <w:rsid w:val="00F51770"/>
    <w:rsid w:val="00F63FBF"/>
    <w:rsid w:val="00F70BCF"/>
    <w:rsid w:val="00F71072"/>
    <w:rsid w:val="00F82D55"/>
    <w:rsid w:val="00F84A91"/>
    <w:rsid w:val="00F9189A"/>
    <w:rsid w:val="00F91BE4"/>
    <w:rsid w:val="00FA31E9"/>
    <w:rsid w:val="00FC2546"/>
    <w:rsid w:val="00FC5010"/>
    <w:rsid w:val="00FD7F22"/>
    <w:rsid w:val="00FE1947"/>
    <w:rsid w:val="00FE4938"/>
    <w:rsid w:val="00FF773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0617B7"/>
  <w15:chartTrackingRefBased/>
  <w15:docId w15:val="{FABAAABE-C8E5-4405-9169-1513D77A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7F73"/>
  </w:style>
  <w:style w:type="paragraph" w:styleId="Heading1">
    <w:name w:val="heading 1"/>
    <w:basedOn w:val="Normal"/>
    <w:next w:val="Normal"/>
    <w:link w:val="Heading1Char"/>
    <w:uiPriority w:val="9"/>
    <w:qFormat/>
    <w:rsid w:val="00EA4B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4B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4B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B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4B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4B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B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B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B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B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4B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4B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4B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4B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4B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B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B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B74"/>
    <w:rPr>
      <w:rFonts w:eastAsiaTheme="majorEastAsia" w:cstheme="majorBidi"/>
      <w:color w:val="272727" w:themeColor="text1" w:themeTint="D8"/>
    </w:rPr>
  </w:style>
  <w:style w:type="paragraph" w:styleId="Title">
    <w:name w:val="Title"/>
    <w:basedOn w:val="Normal"/>
    <w:next w:val="Normal"/>
    <w:link w:val="TitleChar"/>
    <w:uiPriority w:val="10"/>
    <w:qFormat/>
    <w:rsid w:val="00EA4B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B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B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B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B74"/>
    <w:pPr>
      <w:spacing w:before="160"/>
      <w:jc w:val="center"/>
    </w:pPr>
    <w:rPr>
      <w:i/>
      <w:iCs/>
      <w:color w:val="404040" w:themeColor="text1" w:themeTint="BF"/>
    </w:rPr>
  </w:style>
  <w:style w:type="character" w:customStyle="1" w:styleId="QuoteChar">
    <w:name w:val="Quote Char"/>
    <w:basedOn w:val="DefaultParagraphFont"/>
    <w:link w:val="Quote"/>
    <w:uiPriority w:val="29"/>
    <w:rsid w:val="00EA4B74"/>
    <w:rPr>
      <w:i/>
      <w:iCs/>
      <w:color w:val="404040" w:themeColor="text1" w:themeTint="BF"/>
    </w:rPr>
  </w:style>
  <w:style w:type="paragraph" w:styleId="ListParagraph">
    <w:name w:val="List Paragraph"/>
    <w:basedOn w:val="Normal"/>
    <w:uiPriority w:val="34"/>
    <w:qFormat/>
    <w:rsid w:val="00EA4B74"/>
    <w:pPr>
      <w:ind w:left="720"/>
      <w:contextualSpacing/>
    </w:pPr>
  </w:style>
  <w:style w:type="character" w:styleId="IntenseEmphasis">
    <w:name w:val="Intense Emphasis"/>
    <w:basedOn w:val="DefaultParagraphFont"/>
    <w:uiPriority w:val="21"/>
    <w:qFormat/>
    <w:rsid w:val="00EA4B74"/>
    <w:rPr>
      <w:i/>
      <w:iCs/>
      <w:color w:val="0F4761" w:themeColor="accent1" w:themeShade="BF"/>
    </w:rPr>
  </w:style>
  <w:style w:type="paragraph" w:styleId="IntenseQuote">
    <w:name w:val="Intense Quote"/>
    <w:basedOn w:val="Normal"/>
    <w:next w:val="Normal"/>
    <w:link w:val="IntenseQuoteChar"/>
    <w:uiPriority w:val="30"/>
    <w:qFormat/>
    <w:rsid w:val="00EA4B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4B74"/>
    <w:rPr>
      <w:i/>
      <w:iCs/>
      <w:color w:val="0F4761" w:themeColor="accent1" w:themeShade="BF"/>
    </w:rPr>
  </w:style>
  <w:style w:type="character" w:styleId="IntenseReference">
    <w:name w:val="Intense Reference"/>
    <w:basedOn w:val="DefaultParagraphFont"/>
    <w:uiPriority w:val="32"/>
    <w:qFormat/>
    <w:rsid w:val="00EA4B74"/>
    <w:rPr>
      <w:b/>
      <w:bCs/>
      <w:smallCaps/>
      <w:color w:val="0F4761" w:themeColor="accent1" w:themeShade="BF"/>
      <w:spacing w:val="5"/>
    </w:rPr>
  </w:style>
  <w:style w:type="paragraph" w:customStyle="1" w:styleId="html-x">
    <w:name w:val="html-x"/>
    <w:basedOn w:val="Normal"/>
    <w:rsid w:val="00DB00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tml-italic">
    <w:name w:val="html-italic"/>
    <w:basedOn w:val="DefaultParagraphFont"/>
    <w:rsid w:val="00DB001A"/>
  </w:style>
  <w:style w:type="character" w:styleId="Hyperlink">
    <w:name w:val="Hyperlink"/>
    <w:basedOn w:val="DefaultParagraphFont"/>
    <w:uiPriority w:val="99"/>
    <w:unhideWhenUsed/>
    <w:rsid w:val="00DB001A"/>
    <w:rPr>
      <w:color w:val="0000FF"/>
      <w:u w:val="single"/>
    </w:rPr>
  </w:style>
  <w:style w:type="paragraph" w:customStyle="1" w:styleId="html-xx">
    <w:name w:val="html-xx"/>
    <w:basedOn w:val="Normal"/>
    <w:rsid w:val="00DB00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0D58F4"/>
    <w:rPr>
      <w:color w:val="605E5C"/>
      <w:shd w:val="clear" w:color="auto" w:fill="E1DFDD"/>
    </w:rPr>
  </w:style>
  <w:style w:type="character" w:styleId="PlaceholderText">
    <w:name w:val="Placeholder Text"/>
    <w:basedOn w:val="DefaultParagraphFont"/>
    <w:uiPriority w:val="99"/>
    <w:semiHidden/>
    <w:rsid w:val="00084165"/>
    <w:rPr>
      <w:color w:val="666666"/>
    </w:rPr>
  </w:style>
  <w:style w:type="paragraph" w:styleId="NormalWeb">
    <w:name w:val="Normal (Web)"/>
    <w:basedOn w:val="Normal"/>
    <w:uiPriority w:val="99"/>
    <w:semiHidden/>
    <w:unhideWhenUsed/>
    <w:rsid w:val="00BD1477"/>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Header">
    <w:name w:val="header"/>
    <w:basedOn w:val="Normal"/>
    <w:link w:val="HeaderChar"/>
    <w:uiPriority w:val="99"/>
    <w:unhideWhenUsed/>
    <w:rsid w:val="00186F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F5C"/>
  </w:style>
  <w:style w:type="paragraph" w:styleId="Footer">
    <w:name w:val="footer"/>
    <w:basedOn w:val="Normal"/>
    <w:link w:val="FooterChar"/>
    <w:uiPriority w:val="99"/>
    <w:unhideWhenUsed/>
    <w:rsid w:val="00186F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7826">
      <w:bodyDiv w:val="1"/>
      <w:marLeft w:val="0"/>
      <w:marRight w:val="0"/>
      <w:marTop w:val="0"/>
      <w:marBottom w:val="0"/>
      <w:divBdr>
        <w:top w:val="none" w:sz="0" w:space="0" w:color="auto"/>
        <w:left w:val="none" w:sz="0" w:space="0" w:color="auto"/>
        <w:bottom w:val="none" w:sz="0" w:space="0" w:color="auto"/>
        <w:right w:val="none" w:sz="0" w:space="0" w:color="auto"/>
      </w:divBdr>
    </w:div>
    <w:div w:id="113797026">
      <w:bodyDiv w:val="1"/>
      <w:marLeft w:val="0"/>
      <w:marRight w:val="0"/>
      <w:marTop w:val="0"/>
      <w:marBottom w:val="0"/>
      <w:divBdr>
        <w:top w:val="none" w:sz="0" w:space="0" w:color="auto"/>
        <w:left w:val="none" w:sz="0" w:space="0" w:color="auto"/>
        <w:bottom w:val="none" w:sz="0" w:space="0" w:color="auto"/>
        <w:right w:val="none" w:sz="0" w:space="0" w:color="auto"/>
      </w:divBdr>
    </w:div>
    <w:div w:id="149298396">
      <w:bodyDiv w:val="1"/>
      <w:marLeft w:val="0"/>
      <w:marRight w:val="0"/>
      <w:marTop w:val="0"/>
      <w:marBottom w:val="0"/>
      <w:divBdr>
        <w:top w:val="none" w:sz="0" w:space="0" w:color="auto"/>
        <w:left w:val="none" w:sz="0" w:space="0" w:color="auto"/>
        <w:bottom w:val="none" w:sz="0" w:space="0" w:color="auto"/>
        <w:right w:val="none" w:sz="0" w:space="0" w:color="auto"/>
      </w:divBdr>
    </w:div>
    <w:div w:id="172914492">
      <w:bodyDiv w:val="1"/>
      <w:marLeft w:val="0"/>
      <w:marRight w:val="0"/>
      <w:marTop w:val="0"/>
      <w:marBottom w:val="0"/>
      <w:divBdr>
        <w:top w:val="none" w:sz="0" w:space="0" w:color="auto"/>
        <w:left w:val="none" w:sz="0" w:space="0" w:color="auto"/>
        <w:bottom w:val="none" w:sz="0" w:space="0" w:color="auto"/>
        <w:right w:val="none" w:sz="0" w:space="0" w:color="auto"/>
      </w:divBdr>
      <w:divsChild>
        <w:div w:id="1244990171">
          <w:marLeft w:val="0"/>
          <w:marRight w:val="0"/>
          <w:marTop w:val="0"/>
          <w:marBottom w:val="0"/>
          <w:divBdr>
            <w:top w:val="none" w:sz="0" w:space="0" w:color="auto"/>
            <w:left w:val="none" w:sz="0" w:space="0" w:color="auto"/>
            <w:bottom w:val="none" w:sz="0" w:space="0" w:color="auto"/>
            <w:right w:val="none" w:sz="0" w:space="0" w:color="auto"/>
          </w:divBdr>
        </w:div>
      </w:divsChild>
    </w:div>
    <w:div w:id="182013929">
      <w:bodyDiv w:val="1"/>
      <w:marLeft w:val="0"/>
      <w:marRight w:val="0"/>
      <w:marTop w:val="0"/>
      <w:marBottom w:val="0"/>
      <w:divBdr>
        <w:top w:val="none" w:sz="0" w:space="0" w:color="auto"/>
        <w:left w:val="none" w:sz="0" w:space="0" w:color="auto"/>
        <w:bottom w:val="none" w:sz="0" w:space="0" w:color="auto"/>
        <w:right w:val="none" w:sz="0" w:space="0" w:color="auto"/>
      </w:divBdr>
    </w:div>
    <w:div w:id="238372718">
      <w:bodyDiv w:val="1"/>
      <w:marLeft w:val="0"/>
      <w:marRight w:val="0"/>
      <w:marTop w:val="0"/>
      <w:marBottom w:val="0"/>
      <w:divBdr>
        <w:top w:val="none" w:sz="0" w:space="0" w:color="auto"/>
        <w:left w:val="none" w:sz="0" w:space="0" w:color="auto"/>
        <w:bottom w:val="none" w:sz="0" w:space="0" w:color="auto"/>
        <w:right w:val="none" w:sz="0" w:space="0" w:color="auto"/>
      </w:divBdr>
    </w:div>
    <w:div w:id="263613574">
      <w:bodyDiv w:val="1"/>
      <w:marLeft w:val="0"/>
      <w:marRight w:val="0"/>
      <w:marTop w:val="0"/>
      <w:marBottom w:val="0"/>
      <w:divBdr>
        <w:top w:val="none" w:sz="0" w:space="0" w:color="auto"/>
        <w:left w:val="none" w:sz="0" w:space="0" w:color="auto"/>
        <w:bottom w:val="none" w:sz="0" w:space="0" w:color="auto"/>
        <w:right w:val="none" w:sz="0" w:space="0" w:color="auto"/>
      </w:divBdr>
      <w:divsChild>
        <w:div w:id="140537213">
          <w:marLeft w:val="0"/>
          <w:marRight w:val="0"/>
          <w:marTop w:val="0"/>
          <w:marBottom w:val="0"/>
          <w:divBdr>
            <w:top w:val="none" w:sz="0" w:space="0" w:color="auto"/>
            <w:left w:val="none" w:sz="0" w:space="0" w:color="auto"/>
            <w:bottom w:val="none" w:sz="0" w:space="0" w:color="auto"/>
            <w:right w:val="none" w:sz="0" w:space="0" w:color="auto"/>
          </w:divBdr>
          <w:divsChild>
            <w:div w:id="227571494">
              <w:marLeft w:val="0"/>
              <w:marRight w:val="0"/>
              <w:marTop w:val="0"/>
              <w:marBottom w:val="0"/>
              <w:divBdr>
                <w:top w:val="none" w:sz="0" w:space="0" w:color="auto"/>
                <w:left w:val="none" w:sz="0" w:space="0" w:color="auto"/>
                <w:bottom w:val="none" w:sz="0" w:space="0" w:color="auto"/>
                <w:right w:val="none" w:sz="0" w:space="0" w:color="auto"/>
              </w:divBdr>
              <w:divsChild>
                <w:div w:id="1396007973">
                  <w:marLeft w:val="0"/>
                  <w:marRight w:val="0"/>
                  <w:marTop w:val="0"/>
                  <w:marBottom w:val="0"/>
                  <w:divBdr>
                    <w:top w:val="none" w:sz="0" w:space="0" w:color="auto"/>
                    <w:left w:val="none" w:sz="0" w:space="0" w:color="auto"/>
                    <w:bottom w:val="none" w:sz="0" w:space="0" w:color="auto"/>
                    <w:right w:val="none" w:sz="0" w:space="0" w:color="auto"/>
                  </w:divBdr>
                  <w:divsChild>
                    <w:div w:id="1227230685">
                      <w:marLeft w:val="0"/>
                      <w:marRight w:val="0"/>
                      <w:marTop w:val="0"/>
                      <w:marBottom w:val="0"/>
                      <w:divBdr>
                        <w:top w:val="none" w:sz="0" w:space="0" w:color="auto"/>
                        <w:left w:val="none" w:sz="0" w:space="0" w:color="auto"/>
                        <w:bottom w:val="none" w:sz="0" w:space="0" w:color="auto"/>
                        <w:right w:val="none" w:sz="0" w:space="0" w:color="auto"/>
                      </w:divBdr>
                      <w:divsChild>
                        <w:div w:id="712193760">
                          <w:marLeft w:val="0"/>
                          <w:marRight w:val="0"/>
                          <w:marTop w:val="0"/>
                          <w:marBottom w:val="0"/>
                          <w:divBdr>
                            <w:top w:val="none" w:sz="0" w:space="0" w:color="auto"/>
                            <w:left w:val="none" w:sz="0" w:space="0" w:color="auto"/>
                            <w:bottom w:val="none" w:sz="0" w:space="0" w:color="auto"/>
                            <w:right w:val="none" w:sz="0" w:space="0" w:color="auto"/>
                          </w:divBdr>
                          <w:divsChild>
                            <w:div w:id="1707833961">
                              <w:marLeft w:val="0"/>
                              <w:marRight w:val="0"/>
                              <w:marTop w:val="0"/>
                              <w:marBottom w:val="0"/>
                              <w:divBdr>
                                <w:top w:val="none" w:sz="0" w:space="0" w:color="auto"/>
                                <w:left w:val="none" w:sz="0" w:space="0" w:color="auto"/>
                                <w:bottom w:val="none" w:sz="0" w:space="0" w:color="auto"/>
                                <w:right w:val="none" w:sz="0" w:space="0" w:color="auto"/>
                              </w:divBdr>
                              <w:divsChild>
                                <w:div w:id="30544409">
                                  <w:marLeft w:val="0"/>
                                  <w:marRight w:val="0"/>
                                  <w:marTop w:val="0"/>
                                  <w:marBottom w:val="0"/>
                                  <w:divBdr>
                                    <w:top w:val="none" w:sz="0" w:space="0" w:color="auto"/>
                                    <w:left w:val="none" w:sz="0" w:space="0" w:color="auto"/>
                                    <w:bottom w:val="none" w:sz="0" w:space="0" w:color="auto"/>
                                    <w:right w:val="none" w:sz="0" w:space="0" w:color="auto"/>
                                  </w:divBdr>
                                  <w:divsChild>
                                    <w:div w:id="1110707294">
                                      <w:marLeft w:val="0"/>
                                      <w:marRight w:val="0"/>
                                      <w:marTop w:val="0"/>
                                      <w:marBottom w:val="0"/>
                                      <w:divBdr>
                                        <w:top w:val="none" w:sz="0" w:space="0" w:color="auto"/>
                                        <w:left w:val="none" w:sz="0" w:space="0" w:color="auto"/>
                                        <w:bottom w:val="none" w:sz="0" w:space="0" w:color="auto"/>
                                        <w:right w:val="none" w:sz="0" w:space="0" w:color="auto"/>
                                      </w:divBdr>
                                      <w:divsChild>
                                        <w:div w:id="462388067">
                                          <w:marLeft w:val="0"/>
                                          <w:marRight w:val="0"/>
                                          <w:marTop w:val="0"/>
                                          <w:marBottom w:val="0"/>
                                          <w:divBdr>
                                            <w:top w:val="none" w:sz="0" w:space="0" w:color="auto"/>
                                            <w:left w:val="none" w:sz="0" w:space="0" w:color="auto"/>
                                            <w:bottom w:val="none" w:sz="0" w:space="0" w:color="auto"/>
                                            <w:right w:val="none" w:sz="0" w:space="0" w:color="auto"/>
                                          </w:divBdr>
                                          <w:divsChild>
                                            <w:div w:id="1845052104">
                                              <w:marLeft w:val="0"/>
                                              <w:marRight w:val="0"/>
                                              <w:marTop w:val="0"/>
                                              <w:marBottom w:val="0"/>
                                              <w:divBdr>
                                                <w:top w:val="none" w:sz="0" w:space="0" w:color="auto"/>
                                                <w:left w:val="none" w:sz="0" w:space="0" w:color="auto"/>
                                                <w:bottom w:val="none" w:sz="0" w:space="0" w:color="auto"/>
                                                <w:right w:val="none" w:sz="0" w:space="0" w:color="auto"/>
                                              </w:divBdr>
                                              <w:divsChild>
                                                <w:div w:id="237322597">
                                                  <w:marLeft w:val="0"/>
                                                  <w:marRight w:val="0"/>
                                                  <w:marTop w:val="0"/>
                                                  <w:marBottom w:val="0"/>
                                                  <w:divBdr>
                                                    <w:top w:val="none" w:sz="0" w:space="0" w:color="auto"/>
                                                    <w:left w:val="none" w:sz="0" w:space="0" w:color="auto"/>
                                                    <w:bottom w:val="none" w:sz="0" w:space="0" w:color="auto"/>
                                                    <w:right w:val="none" w:sz="0" w:space="0" w:color="auto"/>
                                                  </w:divBdr>
                                                  <w:divsChild>
                                                    <w:div w:id="788817917">
                                                      <w:marLeft w:val="0"/>
                                                      <w:marRight w:val="0"/>
                                                      <w:marTop w:val="0"/>
                                                      <w:marBottom w:val="0"/>
                                                      <w:divBdr>
                                                        <w:top w:val="none" w:sz="0" w:space="0" w:color="auto"/>
                                                        <w:left w:val="none" w:sz="0" w:space="0" w:color="auto"/>
                                                        <w:bottom w:val="none" w:sz="0" w:space="0" w:color="auto"/>
                                                        <w:right w:val="none" w:sz="0" w:space="0" w:color="auto"/>
                                                      </w:divBdr>
                                                      <w:divsChild>
                                                        <w:div w:id="165079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1134158">
      <w:bodyDiv w:val="1"/>
      <w:marLeft w:val="0"/>
      <w:marRight w:val="0"/>
      <w:marTop w:val="0"/>
      <w:marBottom w:val="0"/>
      <w:divBdr>
        <w:top w:val="none" w:sz="0" w:space="0" w:color="auto"/>
        <w:left w:val="none" w:sz="0" w:space="0" w:color="auto"/>
        <w:bottom w:val="none" w:sz="0" w:space="0" w:color="auto"/>
        <w:right w:val="none" w:sz="0" w:space="0" w:color="auto"/>
      </w:divBdr>
    </w:div>
    <w:div w:id="306976024">
      <w:bodyDiv w:val="1"/>
      <w:marLeft w:val="0"/>
      <w:marRight w:val="0"/>
      <w:marTop w:val="0"/>
      <w:marBottom w:val="0"/>
      <w:divBdr>
        <w:top w:val="none" w:sz="0" w:space="0" w:color="auto"/>
        <w:left w:val="none" w:sz="0" w:space="0" w:color="auto"/>
        <w:bottom w:val="none" w:sz="0" w:space="0" w:color="auto"/>
        <w:right w:val="none" w:sz="0" w:space="0" w:color="auto"/>
      </w:divBdr>
    </w:div>
    <w:div w:id="357464214">
      <w:bodyDiv w:val="1"/>
      <w:marLeft w:val="0"/>
      <w:marRight w:val="0"/>
      <w:marTop w:val="0"/>
      <w:marBottom w:val="0"/>
      <w:divBdr>
        <w:top w:val="none" w:sz="0" w:space="0" w:color="auto"/>
        <w:left w:val="none" w:sz="0" w:space="0" w:color="auto"/>
        <w:bottom w:val="none" w:sz="0" w:space="0" w:color="auto"/>
        <w:right w:val="none" w:sz="0" w:space="0" w:color="auto"/>
      </w:divBdr>
    </w:div>
    <w:div w:id="374811937">
      <w:bodyDiv w:val="1"/>
      <w:marLeft w:val="0"/>
      <w:marRight w:val="0"/>
      <w:marTop w:val="0"/>
      <w:marBottom w:val="0"/>
      <w:divBdr>
        <w:top w:val="none" w:sz="0" w:space="0" w:color="auto"/>
        <w:left w:val="none" w:sz="0" w:space="0" w:color="auto"/>
        <w:bottom w:val="none" w:sz="0" w:space="0" w:color="auto"/>
        <w:right w:val="none" w:sz="0" w:space="0" w:color="auto"/>
      </w:divBdr>
    </w:div>
    <w:div w:id="387532488">
      <w:bodyDiv w:val="1"/>
      <w:marLeft w:val="0"/>
      <w:marRight w:val="0"/>
      <w:marTop w:val="0"/>
      <w:marBottom w:val="0"/>
      <w:divBdr>
        <w:top w:val="none" w:sz="0" w:space="0" w:color="auto"/>
        <w:left w:val="none" w:sz="0" w:space="0" w:color="auto"/>
        <w:bottom w:val="none" w:sz="0" w:space="0" w:color="auto"/>
        <w:right w:val="none" w:sz="0" w:space="0" w:color="auto"/>
      </w:divBdr>
    </w:div>
    <w:div w:id="388965943">
      <w:bodyDiv w:val="1"/>
      <w:marLeft w:val="0"/>
      <w:marRight w:val="0"/>
      <w:marTop w:val="0"/>
      <w:marBottom w:val="0"/>
      <w:divBdr>
        <w:top w:val="none" w:sz="0" w:space="0" w:color="auto"/>
        <w:left w:val="none" w:sz="0" w:space="0" w:color="auto"/>
        <w:bottom w:val="none" w:sz="0" w:space="0" w:color="auto"/>
        <w:right w:val="none" w:sz="0" w:space="0" w:color="auto"/>
      </w:divBdr>
    </w:div>
    <w:div w:id="393966671">
      <w:bodyDiv w:val="1"/>
      <w:marLeft w:val="0"/>
      <w:marRight w:val="0"/>
      <w:marTop w:val="0"/>
      <w:marBottom w:val="0"/>
      <w:divBdr>
        <w:top w:val="none" w:sz="0" w:space="0" w:color="auto"/>
        <w:left w:val="none" w:sz="0" w:space="0" w:color="auto"/>
        <w:bottom w:val="none" w:sz="0" w:space="0" w:color="auto"/>
        <w:right w:val="none" w:sz="0" w:space="0" w:color="auto"/>
      </w:divBdr>
    </w:div>
    <w:div w:id="408498447">
      <w:bodyDiv w:val="1"/>
      <w:marLeft w:val="0"/>
      <w:marRight w:val="0"/>
      <w:marTop w:val="0"/>
      <w:marBottom w:val="0"/>
      <w:divBdr>
        <w:top w:val="none" w:sz="0" w:space="0" w:color="auto"/>
        <w:left w:val="none" w:sz="0" w:space="0" w:color="auto"/>
        <w:bottom w:val="none" w:sz="0" w:space="0" w:color="auto"/>
        <w:right w:val="none" w:sz="0" w:space="0" w:color="auto"/>
      </w:divBdr>
    </w:div>
    <w:div w:id="434986481">
      <w:bodyDiv w:val="1"/>
      <w:marLeft w:val="0"/>
      <w:marRight w:val="0"/>
      <w:marTop w:val="0"/>
      <w:marBottom w:val="0"/>
      <w:divBdr>
        <w:top w:val="none" w:sz="0" w:space="0" w:color="auto"/>
        <w:left w:val="none" w:sz="0" w:space="0" w:color="auto"/>
        <w:bottom w:val="none" w:sz="0" w:space="0" w:color="auto"/>
        <w:right w:val="none" w:sz="0" w:space="0" w:color="auto"/>
      </w:divBdr>
    </w:div>
    <w:div w:id="462384635">
      <w:bodyDiv w:val="1"/>
      <w:marLeft w:val="0"/>
      <w:marRight w:val="0"/>
      <w:marTop w:val="0"/>
      <w:marBottom w:val="0"/>
      <w:divBdr>
        <w:top w:val="none" w:sz="0" w:space="0" w:color="auto"/>
        <w:left w:val="none" w:sz="0" w:space="0" w:color="auto"/>
        <w:bottom w:val="none" w:sz="0" w:space="0" w:color="auto"/>
        <w:right w:val="none" w:sz="0" w:space="0" w:color="auto"/>
      </w:divBdr>
    </w:div>
    <w:div w:id="471600915">
      <w:bodyDiv w:val="1"/>
      <w:marLeft w:val="0"/>
      <w:marRight w:val="0"/>
      <w:marTop w:val="0"/>
      <w:marBottom w:val="0"/>
      <w:divBdr>
        <w:top w:val="none" w:sz="0" w:space="0" w:color="auto"/>
        <w:left w:val="none" w:sz="0" w:space="0" w:color="auto"/>
        <w:bottom w:val="none" w:sz="0" w:space="0" w:color="auto"/>
        <w:right w:val="none" w:sz="0" w:space="0" w:color="auto"/>
      </w:divBdr>
    </w:div>
    <w:div w:id="513416913">
      <w:bodyDiv w:val="1"/>
      <w:marLeft w:val="0"/>
      <w:marRight w:val="0"/>
      <w:marTop w:val="0"/>
      <w:marBottom w:val="0"/>
      <w:divBdr>
        <w:top w:val="none" w:sz="0" w:space="0" w:color="auto"/>
        <w:left w:val="none" w:sz="0" w:space="0" w:color="auto"/>
        <w:bottom w:val="none" w:sz="0" w:space="0" w:color="auto"/>
        <w:right w:val="none" w:sz="0" w:space="0" w:color="auto"/>
      </w:divBdr>
    </w:div>
    <w:div w:id="517428138">
      <w:bodyDiv w:val="1"/>
      <w:marLeft w:val="0"/>
      <w:marRight w:val="0"/>
      <w:marTop w:val="0"/>
      <w:marBottom w:val="0"/>
      <w:divBdr>
        <w:top w:val="none" w:sz="0" w:space="0" w:color="auto"/>
        <w:left w:val="none" w:sz="0" w:space="0" w:color="auto"/>
        <w:bottom w:val="none" w:sz="0" w:space="0" w:color="auto"/>
        <w:right w:val="none" w:sz="0" w:space="0" w:color="auto"/>
      </w:divBdr>
    </w:div>
    <w:div w:id="532229488">
      <w:bodyDiv w:val="1"/>
      <w:marLeft w:val="0"/>
      <w:marRight w:val="0"/>
      <w:marTop w:val="0"/>
      <w:marBottom w:val="0"/>
      <w:divBdr>
        <w:top w:val="none" w:sz="0" w:space="0" w:color="auto"/>
        <w:left w:val="none" w:sz="0" w:space="0" w:color="auto"/>
        <w:bottom w:val="none" w:sz="0" w:space="0" w:color="auto"/>
        <w:right w:val="none" w:sz="0" w:space="0" w:color="auto"/>
      </w:divBdr>
    </w:div>
    <w:div w:id="589463101">
      <w:bodyDiv w:val="1"/>
      <w:marLeft w:val="0"/>
      <w:marRight w:val="0"/>
      <w:marTop w:val="0"/>
      <w:marBottom w:val="0"/>
      <w:divBdr>
        <w:top w:val="none" w:sz="0" w:space="0" w:color="auto"/>
        <w:left w:val="none" w:sz="0" w:space="0" w:color="auto"/>
        <w:bottom w:val="none" w:sz="0" w:space="0" w:color="auto"/>
        <w:right w:val="none" w:sz="0" w:space="0" w:color="auto"/>
      </w:divBdr>
    </w:div>
    <w:div w:id="646590782">
      <w:bodyDiv w:val="1"/>
      <w:marLeft w:val="0"/>
      <w:marRight w:val="0"/>
      <w:marTop w:val="0"/>
      <w:marBottom w:val="0"/>
      <w:divBdr>
        <w:top w:val="none" w:sz="0" w:space="0" w:color="auto"/>
        <w:left w:val="none" w:sz="0" w:space="0" w:color="auto"/>
        <w:bottom w:val="none" w:sz="0" w:space="0" w:color="auto"/>
        <w:right w:val="none" w:sz="0" w:space="0" w:color="auto"/>
      </w:divBdr>
      <w:divsChild>
        <w:div w:id="701563491">
          <w:marLeft w:val="0"/>
          <w:marRight w:val="0"/>
          <w:marTop w:val="0"/>
          <w:marBottom w:val="0"/>
          <w:divBdr>
            <w:top w:val="none" w:sz="0" w:space="0" w:color="auto"/>
            <w:left w:val="none" w:sz="0" w:space="0" w:color="auto"/>
            <w:bottom w:val="none" w:sz="0" w:space="0" w:color="auto"/>
            <w:right w:val="none" w:sz="0" w:space="0" w:color="auto"/>
          </w:divBdr>
        </w:div>
      </w:divsChild>
    </w:div>
    <w:div w:id="657537002">
      <w:bodyDiv w:val="1"/>
      <w:marLeft w:val="0"/>
      <w:marRight w:val="0"/>
      <w:marTop w:val="0"/>
      <w:marBottom w:val="0"/>
      <w:divBdr>
        <w:top w:val="none" w:sz="0" w:space="0" w:color="auto"/>
        <w:left w:val="none" w:sz="0" w:space="0" w:color="auto"/>
        <w:bottom w:val="none" w:sz="0" w:space="0" w:color="auto"/>
        <w:right w:val="none" w:sz="0" w:space="0" w:color="auto"/>
      </w:divBdr>
    </w:div>
    <w:div w:id="676200927">
      <w:bodyDiv w:val="1"/>
      <w:marLeft w:val="0"/>
      <w:marRight w:val="0"/>
      <w:marTop w:val="0"/>
      <w:marBottom w:val="0"/>
      <w:divBdr>
        <w:top w:val="none" w:sz="0" w:space="0" w:color="auto"/>
        <w:left w:val="none" w:sz="0" w:space="0" w:color="auto"/>
        <w:bottom w:val="none" w:sz="0" w:space="0" w:color="auto"/>
        <w:right w:val="none" w:sz="0" w:space="0" w:color="auto"/>
      </w:divBdr>
    </w:div>
    <w:div w:id="690449866">
      <w:bodyDiv w:val="1"/>
      <w:marLeft w:val="0"/>
      <w:marRight w:val="0"/>
      <w:marTop w:val="0"/>
      <w:marBottom w:val="0"/>
      <w:divBdr>
        <w:top w:val="none" w:sz="0" w:space="0" w:color="auto"/>
        <w:left w:val="none" w:sz="0" w:space="0" w:color="auto"/>
        <w:bottom w:val="none" w:sz="0" w:space="0" w:color="auto"/>
        <w:right w:val="none" w:sz="0" w:space="0" w:color="auto"/>
      </w:divBdr>
    </w:div>
    <w:div w:id="742407475">
      <w:bodyDiv w:val="1"/>
      <w:marLeft w:val="0"/>
      <w:marRight w:val="0"/>
      <w:marTop w:val="0"/>
      <w:marBottom w:val="0"/>
      <w:divBdr>
        <w:top w:val="none" w:sz="0" w:space="0" w:color="auto"/>
        <w:left w:val="none" w:sz="0" w:space="0" w:color="auto"/>
        <w:bottom w:val="none" w:sz="0" w:space="0" w:color="auto"/>
        <w:right w:val="none" w:sz="0" w:space="0" w:color="auto"/>
      </w:divBdr>
    </w:div>
    <w:div w:id="795174526">
      <w:bodyDiv w:val="1"/>
      <w:marLeft w:val="0"/>
      <w:marRight w:val="0"/>
      <w:marTop w:val="0"/>
      <w:marBottom w:val="0"/>
      <w:divBdr>
        <w:top w:val="none" w:sz="0" w:space="0" w:color="auto"/>
        <w:left w:val="none" w:sz="0" w:space="0" w:color="auto"/>
        <w:bottom w:val="none" w:sz="0" w:space="0" w:color="auto"/>
        <w:right w:val="none" w:sz="0" w:space="0" w:color="auto"/>
      </w:divBdr>
    </w:div>
    <w:div w:id="826164572">
      <w:bodyDiv w:val="1"/>
      <w:marLeft w:val="0"/>
      <w:marRight w:val="0"/>
      <w:marTop w:val="0"/>
      <w:marBottom w:val="0"/>
      <w:divBdr>
        <w:top w:val="none" w:sz="0" w:space="0" w:color="auto"/>
        <w:left w:val="none" w:sz="0" w:space="0" w:color="auto"/>
        <w:bottom w:val="none" w:sz="0" w:space="0" w:color="auto"/>
        <w:right w:val="none" w:sz="0" w:space="0" w:color="auto"/>
      </w:divBdr>
    </w:div>
    <w:div w:id="963849486">
      <w:bodyDiv w:val="1"/>
      <w:marLeft w:val="0"/>
      <w:marRight w:val="0"/>
      <w:marTop w:val="0"/>
      <w:marBottom w:val="0"/>
      <w:divBdr>
        <w:top w:val="none" w:sz="0" w:space="0" w:color="auto"/>
        <w:left w:val="none" w:sz="0" w:space="0" w:color="auto"/>
        <w:bottom w:val="none" w:sz="0" w:space="0" w:color="auto"/>
        <w:right w:val="none" w:sz="0" w:space="0" w:color="auto"/>
      </w:divBdr>
    </w:div>
    <w:div w:id="1067344280">
      <w:bodyDiv w:val="1"/>
      <w:marLeft w:val="0"/>
      <w:marRight w:val="0"/>
      <w:marTop w:val="0"/>
      <w:marBottom w:val="0"/>
      <w:divBdr>
        <w:top w:val="none" w:sz="0" w:space="0" w:color="auto"/>
        <w:left w:val="none" w:sz="0" w:space="0" w:color="auto"/>
        <w:bottom w:val="none" w:sz="0" w:space="0" w:color="auto"/>
        <w:right w:val="none" w:sz="0" w:space="0" w:color="auto"/>
      </w:divBdr>
      <w:divsChild>
        <w:div w:id="1507162946">
          <w:marLeft w:val="0"/>
          <w:marRight w:val="0"/>
          <w:marTop w:val="0"/>
          <w:marBottom w:val="0"/>
          <w:divBdr>
            <w:top w:val="none" w:sz="0" w:space="0" w:color="auto"/>
            <w:left w:val="none" w:sz="0" w:space="0" w:color="auto"/>
            <w:bottom w:val="none" w:sz="0" w:space="0" w:color="auto"/>
            <w:right w:val="none" w:sz="0" w:space="0" w:color="auto"/>
          </w:divBdr>
        </w:div>
      </w:divsChild>
    </w:div>
    <w:div w:id="1068191904">
      <w:bodyDiv w:val="1"/>
      <w:marLeft w:val="0"/>
      <w:marRight w:val="0"/>
      <w:marTop w:val="0"/>
      <w:marBottom w:val="0"/>
      <w:divBdr>
        <w:top w:val="none" w:sz="0" w:space="0" w:color="auto"/>
        <w:left w:val="none" w:sz="0" w:space="0" w:color="auto"/>
        <w:bottom w:val="none" w:sz="0" w:space="0" w:color="auto"/>
        <w:right w:val="none" w:sz="0" w:space="0" w:color="auto"/>
      </w:divBdr>
    </w:div>
    <w:div w:id="1130778865">
      <w:bodyDiv w:val="1"/>
      <w:marLeft w:val="0"/>
      <w:marRight w:val="0"/>
      <w:marTop w:val="0"/>
      <w:marBottom w:val="0"/>
      <w:divBdr>
        <w:top w:val="none" w:sz="0" w:space="0" w:color="auto"/>
        <w:left w:val="none" w:sz="0" w:space="0" w:color="auto"/>
        <w:bottom w:val="none" w:sz="0" w:space="0" w:color="auto"/>
        <w:right w:val="none" w:sz="0" w:space="0" w:color="auto"/>
      </w:divBdr>
    </w:div>
    <w:div w:id="1168641413">
      <w:bodyDiv w:val="1"/>
      <w:marLeft w:val="0"/>
      <w:marRight w:val="0"/>
      <w:marTop w:val="0"/>
      <w:marBottom w:val="0"/>
      <w:divBdr>
        <w:top w:val="none" w:sz="0" w:space="0" w:color="auto"/>
        <w:left w:val="none" w:sz="0" w:space="0" w:color="auto"/>
        <w:bottom w:val="none" w:sz="0" w:space="0" w:color="auto"/>
        <w:right w:val="none" w:sz="0" w:space="0" w:color="auto"/>
      </w:divBdr>
    </w:div>
    <w:div w:id="1169561617">
      <w:bodyDiv w:val="1"/>
      <w:marLeft w:val="0"/>
      <w:marRight w:val="0"/>
      <w:marTop w:val="0"/>
      <w:marBottom w:val="0"/>
      <w:divBdr>
        <w:top w:val="none" w:sz="0" w:space="0" w:color="auto"/>
        <w:left w:val="none" w:sz="0" w:space="0" w:color="auto"/>
        <w:bottom w:val="none" w:sz="0" w:space="0" w:color="auto"/>
        <w:right w:val="none" w:sz="0" w:space="0" w:color="auto"/>
      </w:divBdr>
    </w:div>
    <w:div w:id="1270506850">
      <w:bodyDiv w:val="1"/>
      <w:marLeft w:val="0"/>
      <w:marRight w:val="0"/>
      <w:marTop w:val="0"/>
      <w:marBottom w:val="0"/>
      <w:divBdr>
        <w:top w:val="none" w:sz="0" w:space="0" w:color="auto"/>
        <w:left w:val="none" w:sz="0" w:space="0" w:color="auto"/>
        <w:bottom w:val="none" w:sz="0" w:space="0" w:color="auto"/>
        <w:right w:val="none" w:sz="0" w:space="0" w:color="auto"/>
      </w:divBdr>
    </w:div>
    <w:div w:id="1276407180">
      <w:bodyDiv w:val="1"/>
      <w:marLeft w:val="0"/>
      <w:marRight w:val="0"/>
      <w:marTop w:val="0"/>
      <w:marBottom w:val="0"/>
      <w:divBdr>
        <w:top w:val="none" w:sz="0" w:space="0" w:color="auto"/>
        <w:left w:val="none" w:sz="0" w:space="0" w:color="auto"/>
        <w:bottom w:val="none" w:sz="0" w:space="0" w:color="auto"/>
        <w:right w:val="none" w:sz="0" w:space="0" w:color="auto"/>
      </w:divBdr>
    </w:div>
    <w:div w:id="1321884558">
      <w:bodyDiv w:val="1"/>
      <w:marLeft w:val="0"/>
      <w:marRight w:val="0"/>
      <w:marTop w:val="0"/>
      <w:marBottom w:val="0"/>
      <w:divBdr>
        <w:top w:val="none" w:sz="0" w:space="0" w:color="auto"/>
        <w:left w:val="none" w:sz="0" w:space="0" w:color="auto"/>
        <w:bottom w:val="none" w:sz="0" w:space="0" w:color="auto"/>
        <w:right w:val="none" w:sz="0" w:space="0" w:color="auto"/>
      </w:divBdr>
    </w:div>
    <w:div w:id="1333337847">
      <w:bodyDiv w:val="1"/>
      <w:marLeft w:val="0"/>
      <w:marRight w:val="0"/>
      <w:marTop w:val="0"/>
      <w:marBottom w:val="0"/>
      <w:divBdr>
        <w:top w:val="none" w:sz="0" w:space="0" w:color="auto"/>
        <w:left w:val="none" w:sz="0" w:space="0" w:color="auto"/>
        <w:bottom w:val="none" w:sz="0" w:space="0" w:color="auto"/>
        <w:right w:val="none" w:sz="0" w:space="0" w:color="auto"/>
      </w:divBdr>
    </w:div>
    <w:div w:id="1356730799">
      <w:bodyDiv w:val="1"/>
      <w:marLeft w:val="0"/>
      <w:marRight w:val="0"/>
      <w:marTop w:val="0"/>
      <w:marBottom w:val="0"/>
      <w:divBdr>
        <w:top w:val="none" w:sz="0" w:space="0" w:color="auto"/>
        <w:left w:val="none" w:sz="0" w:space="0" w:color="auto"/>
        <w:bottom w:val="none" w:sz="0" w:space="0" w:color="auto"/>
        <w:right w:val="none" w:sz="0" w:space="0" w:color="auto"/>
      </w:divBdr>
    </w:div>
    <w:div w:id="1412848631">
      <w:bodyDiv w:val="1"/>
      <w:marLeft w:val="0"/>
      <w:marRight w:val="0"/>
      <w:marTop w:val="0"/>
      <w:marBottom w:val="0"/>
      <w:divBdr>
        <w:top w:val="none" w:sz="0" w:space="0" w:color="auto"/>
        <w:left w:val="none" w:sz="0" w:space="0" w:color="auto"/>
        <w:bottom w:val="none" w:sz="0" w:space="0" w:color="auto"/>
        <w:right w:val="none" w:sz="0" w:space="0" w:color="auto"/>
      </w:divBdr>
    </w:div>
    <w:div w:id="1494299844">
      <w:bodyDiv w:val="1"/>
      <w:marLeft w:val="0"/>
      <w:marRight w:val="0"/>
      <w:marTop w:val="0"/>
      <w:marBottom w:val="0"/>
      <w:divBdr>
        <w:top w:val="none" w:sz="0" w:space="0" w:color="auto"/>
        <w:left w:val="none" w:sz="0" w:space="0" w:color="auto"/>
        <w:bottom w:val="none" w:sz="0" w:space="0" w:color="auto"/>
        <w:right w:val="none" w:sz="0" w:space="0" w:color="auto"/>
      </w:divBdr>
    </w:div>
    <w:div w:id="1511486088">
      <w:bodyDiv w:val="1"/>
      <w:marLeft w:val="0"/>
      <w:marRight w:val="0"/>
      <w:marTop w:val="0"/>
      <w:marBottom w:val="0"/>
      <w:divBdr>
        <w:top w:val="none" w:sz="0" w:space="0" w:color="auto"/>
        <w:left w:val="none" w:sz="0" w:space="0" w:color="auto"/>
        <w:bottom w:val="none" w:sz="0" w:space="0" w:color="auto"/>
        <w:right w:val="none" w:sz="0" w:space="0" w:color="auto"/>
      </w:divBdr>
      <w:divsChild>
        <w:div w:id="83191868">
          <w:marLeft w:val="0"/>
          <w:marRight w:val="0"/>
          <w:marTop w:val="0"/>
          <w:marBottom w:val="0"/>
          <w:divBdr>
            <w:top w:val="none" w:sz="0" w:space="0" w:color="auto"/>
            <w:left w:val="none" w:sz="0" w:space="0" w:color="auto"/>
            <w:bottom w:val="none" w:sz="0" w:space="0" w:color="auto"/>
            <w:right w:val="none" w:sz="0" w:space="0" w:color="auto"/>
          </w:divBdr>
        </w:div>
      </w:divsChild>
    </w:div>
    <w:div w:id="1511915845">
      <w:bodyDiv w:val="1"/>
      <w:marLeft w:val="0"/>
      <w:marRight w:val="0"/>
      <w:marTop w:val="0"/>
      <w:marBottom w:val="0"/>
      <w:divBdr>
        <w:top w:val="none" w:sz="0" w:space="0" w:color="auto"/>
        <w:left w:val="none" w:sz="0" w:space="0" w:color="auto"/>
        <w:bottom w:val="none" w:sz="0" w:space="0" w:color="auto"/>
        <w:right w:val="none" w:sz="0" w:space="0" w:color="auto"/>
      </w:divBdr>
    </w:div>
    <w:div w:id="1516117829">
      <w:bodyDiv w:val="1"/>
      <w:marLeft w:val="0"/>
      <w:marRight w:val="0"/>
      <w:marTop w:val="0"/>
      <w:marBottom w:val="0"/>
      <w:divBdr>
        <w:top w:val="none" w:sz="0" w:space="0" w:color="auto"/>
        <w:left w:val="none" w:sz="0" w:space="0" w:color="auto"/>
        <w:bottom w:val="none" w:sz="0" w:space="0" w:color="auto"/>
        <w:right w:val="none" w:sz="0" w:space="0" w:color="auto"/>
      </w:divBdr>
    </w:div>
    <w:div w:id="1555237122">
      <w:bodyDiv w:val="1"/>
      <w:marLeft w:val="0"/>
      <w:marRight w:val="0"/>
      <w:marTop w:val="0"/>
      <w:marBottom w:val="0"/>
      <w:divBdr>
        <w:top w:val="none" w:sz="0" w:space="0" w:color="auto"/>
        <w:left w:val="none" w:sz="0" w:space="0" w:color="auto"/>
        <w:bottom w:val="none" w:sz="0" w:space="0" w:color="auto"/>
        <w:right w:val="none" w:sz="0" w:space="0" w:color="auto"/>
      </w:divBdr>
    </w:div>
    <w:div w:id="1581253006">
      <w:bodyDiv w:val="1"/>
      <w:marLeft w:val="0"/>
      <w:marRight w:val="0"/>
      <w:marTop w:val="0"/>
      <w:marBottom w:val="0"/>
      <w:divBdr>
        <w:top w:val="none" w:sz="0" w:space="0" w:color="auto"/>
        <w:left w:val="none" w:sz="0" w:space="0" w:color="auto"/>
        <w:bottom w:val="none" w:sz="0" w:space="0" w:color="auto"/>
        <w:right w:val="none" w:sz="0" w:space="0" w:color="auto"/>
      </w:divBdr>
    </w:div>
    <w:div w:id="1611546742">
      <w:bodyDiv w:val="1"/>
      <w:marLeft w:val="0"/>
      <w:marRight w:val="0"/>
      <w:marTop w:val="0"/>
      <w:marBottom w:val="0"/>
      <w:divBdr>
        <w:top w:val="none" w:sz="0" w:space="0" w:color="auto"/>
        <w:left w:val="none" w:sz="0" w:space="0" w:color="auto"/>
        <w:bottom w:val="none" w:sz="0" w:space="0" w:color="auto"/>
        <w:right w:val="none" w:sz="0" w:space="0" w:color="auto"/>
      </w:divBdr>
    </w:div>
    <w:div w:id="1621839420">
      <w:bodyDiv w:val="1"/>
      <w:marLeft w:val="0"/>
      <w:marRight w:val="0"/>
      <w:marTop w:val="0"/>
      <w:marBottom w:val="0"/>
      <w:divBdr>
        <w:top w:val="none" w:sz="0" w:space="0" w:color="auto"/>
        <w:left w:val="none" w:sz="0" w:space="0" w:color="auto"/>
        <w:bottom w:val="none" w:sz="0" w:space="0" w:color="auto"/>
        <w:right w:val="none" w:sz="0" w:space="0" w:color="auto"/>
      </w:divBdr>
    </w:div>
    <w:div w:id="1650668905">
      <w:bodyDiv w:val="1"/>
      <w:marLeft w:val="0"/>
      <w:marRight w:val="0"/>
      <w:marTop w:val="0"/>
      <w:marBottom w:val="0"/>
      <w:divBdr>
        <w:top w:val="none" w:sz="0" w:space="0" w:color="auto"/>
        <w:left w:val="none" w:sz="0" w:space="0" w:color="auto"/>
        <w:bottom w:val="none" w:sz="0" w:space="0" w:color="auto"/>
        <w:right w:val="none" w:sz="0" w:space="0" w:color="auto"/>
      </w:divBdr>
    </w:div>
    <w:div w:id="1660964850">
      <w:bodyDiv w:val="1"/>
      <w:marLeft w:val="0"/>
      <w:marRight w:val="0"/>
      <w:marTop w:val="0"/>
      <w:marBottom w:val="0"/>
      <w:divBdr>
        <w:top w:val="none" w:sz="0" w:space="0" w:color="auto"/>
        <w:left w:val="none" w:sz="0" w:space="0" w:color="auto"/>
        <w:bottom w:val="none" w:sz="0" w:space="0" w:color="auto"/>
        <w:right w:val="none" w:sz="0" w:space="0" w:color="auto"/>
      </w:divBdr>
    </w:div>
    <w:div w:id="1664510829">
      <w:bodyDiv w:val="1"/>
      <w:marLeft w:val="0"/>
      <w:marRight w:val="0"/>
      <w:marTop w:val="0"/>
      <w:marBottom w:val="0"/>
      <w:divBdr>
        <w:top w:val="none" w:sz="0" w:space="0" w:color="auto"/>
        <w:left w:val="none" w:sz="0" w:space="0" w:color="auto"/>
        <w:bottom w:val="none" w:sz="0" w:space="0" w:color="auto"/>
        <w:right w:val="none" w:sz="0" w:space="0" w:color="auto"/>
      </w:divBdr>
    </w:div>
    <w:div w:id="1678266233">
      <w:bodyDiv w:val="1"/>
      <w:marLeft w:val="0"/>
      <w:marRight w:val="0"/>
      <w:marTop w:val="0"/>
      <w:marBottom w:val="0"/>
      <w:divBdr>
        <w:top w:val="none" w:sz="0" w:space="0" w:color="auto"/>
        <w:left w:val="none" w:sz="0" w:space="0" w:color="auto"/>
        <w:bottom w:val="none" w:sz="0" w:space="0" w:color="auto"/>
        <w:right w:val="none" w:sz="0" w:space="0" w:color="auto"/>
      </w:divBdr>
    </w:div>
    <w:div w:id="1690175460">
      <w:bodyDiv w:val="1"/>
      <w:marLeft w:val="0"/>
      <w:marRight w:val="0"/>
      <w:marTop w:val="0"/>
      <w:marBottom w:val="0"/>
      <w:divBdr>
        <w:top w:val="none" w:sz="0" w:space="0" w:color="auto"/>
        <w:left w:val="none" w:sz="0" w:space="0" w:color="auto"/>
        <w:bottom w:val="none" w:sz="0" w:space="0" w:color="auto"/>
        <w:right w:val="none" w:sz="0" w:space="0" w:color="auto"/>
      </w:divBdr>
    </w:div>
    <w:div w:id="1691292331">
      <w:bodyDiv w:val="1"/>
      <w:marLeft w:val="0"/>
      <w:marRight w:val="0"/>
      <w:marTop w:val="0"/>
      <w:marBottom w:val="0"/>
      <w:divBdr>
        <w:top w:val="none" w:sz="0" w:space="0" w:color="auto"/>
        <w:left w:val="none" w:sz="0" w:space="0" w:color="auto"/>
        <w:bottom w:val="none" w:sz="0" w:space="0" w:color="auto"/>
        <w:right w:val="none" w:sz="0" w:space="0" w:color="auto"/>
      </w:divBdr>
    </w:div>
    <w:div w:id="1746604709">
      <w:bodyDiv w:val="1"/>
      <w:marLeft w:val="0"/>
      <w:marRight w:val="0"/>
      <w:marTop w:val="0"/>
      <w:marBottom w:val="0"/>
      <w:divBdr>
        <w:top w:val="none" w:sz="0" w:space="0" w:color="auto"/>
        <w:left w:val="none" w:sz="0" w:space="0" w:color="auto"/>
        <w:bottom w:val="none" w:sz="0" w:space="0" w:color="auto"/>
        <w:right w:val="none" w:sz="0" w:space="0" w:color="auto"/>
      </w:divBdr>
    </w:div>
    <w:div w:id="1790322958">
      <w:bodyDiv w:val="1"/>
      <w:marLeft w:val="0"/>
      <w:marRight w:val="0"/>
      <w:marTop w:val="0"/>
      <w:marBottom w:val="0"/>
      <w:divBdr>
        <w:top w:val="none" w:sz="0" w:space="0" w:color="auto"/>
        <w:left w:val="none" w:sz="0" w:space="0" w:color="auto"/>
        <w:bottom w:val="none" w:sz="0" w:space="0" w:color="auto"/>
        <w:right w:val="none" w:sz="0" w:space="0" w:color="auto"/>
      </w:divBdr>
    </w:div>
    <w:div w:id="1800101401">
      <w:bodyDiv w:val="1"/>
      <w:marLeft w:val="0"/>
      <w:marRight w:val="0"/>
      <w:marTop w:val="0"/>
      <w:marBottom w:val="0"/>
      <w:divBdr>
        <w:top w:val="none" w:sz="0" w:space="0" w:color="auto"/>
        <w:left w:val="none" w:sz="0" w:space="0" w:color="auto"/>
        <w:bottom w:val="none" w:sz="0" w:space="0" w:color="auto"/>
        <w:right w:val="none" w:sz="0" w:space="0" w:color="auto"/>
      </w:divBdr>
    </w:div>
    <w:div w:id="1815372033">
      <w:bodyDiv w:val="1"/>
      <w:marLeft w:val="0"/>
      <w:marRight w:val="0"/>
      <w:marTop w:val="0"/>
      <w:marBottom w:val="0"/>
      <w:divBdr>
        <w:top w:val="none" w:sz="0" w:space="0" w:color="auto"/>
        <w:left w:val="none" w:sz="0" w:space="0" w:color="auto"/>
        <w:bottom w:val="none" w:sz="0" w:space="0" w:color="auto"/>
        <w:right w:val="none" w:sz="0" w:space="0" w:color="auto"/>
      </w:divBdr>
    </w:div>
    <w:div w:id="1818259553">
      <w:bodyDiv w:val="1"/>
      <w:marLeft w:val="0"/>
      <w:marRight w:val="0"/>
      <w:marTop w:val="0"/>
      <w:marBottom w:val="0"/>
      <w:divBdr>
        <w:top w:val="none" w:sz="0" w:space="0" w:color="auto"/>
        <w:left w:val="none" w:sz="0" w:space="0" w:color="auto"/>
        <w:bottom w:val="none" w:sz="0" w:space="0" w:color="auto"/>
        <w:right w:val="none" w:sz="0" w:space="0" w:color="auto"/>
      </w:divBdr>
    </w:div>
    <w:div w:id="1827237129">
      <w:bodyDiv w:val="1"/>
      <w:marLeft w:val="0"/>
      <w:marRight w:val="0"/>
      <w:marTop w:val="0"/>
      <w:marBottom w:val="0"/>
      <w:divBdr>
        <w:top w:val="none" w:sz="0" w:space="0" w:color="auto"/>
        <w:left w:val="none" w:sz="0" w:space="0" w:color="auto"/>
        <w:bottom w:val="none" w:sz="0" w:space="0" w:color="auto"/>
        <w:right w:val="none" w:sz="0" w:space="0" w:color="auto"/>
      </w:divBdr>
    </w:div>
    <w:div w:id="1841892735">
      <w:bodyDiv w:val="1"/>
      <w:marLeft w:val="0"/>
      <w:marRight w:val="0"/>
      <w:marTop w:val="0"/>
      <w:marBottom w:val="0"/>
      <w:divBdr>
        <w:top w:val="none" w:sz="0" w:space="0" w:color="auto"/>
        <w:left w:val="none" w:sz="0" w:space="0" w:color="auto"/>
        <w:bottom w:val="none" w:sz="0" w:space="0" w:color="auto"/>
        <w:right w:val="none" w:sz="0" w:space="0" w:color="auto"/>
      </w:divBdr>
    </w:div>
    <w:div w:id="1842500173">
      <w:bodyDiv w:val="1"/>
      <w:marLeft w:val="0"/>
      <w:marRight w:val="0"/>
      <w:marTop w:val="0"/>
      <w:marBottom w:val="0"/>
      <w:divBdr>
        <w:top w:val="none" w:sz="0" w:space="0" w:color="auto"/>
        <w:left w:val="none" w:sz="0" w:space="0" w:color="auto"/>
        <w:bottom w:val="none" w:sz="0" w:space="0" w:color="auto"/>
        <w:right w:val="none" w:sz="0" w:space="0" w:color="auto"/>
      </w:divBdr>
    </w:div>
    <w:div w:id="1852453432">
      <w:bodyDiv w:val="1"/>
      <w:marLeft w:val="0"/>
      <w:marRight w:val="0"/>
      <w:marTop w:val="0"/>
      <w:marBottom w:val="0"/>
      <w:divBdr>
        <w:top w:val="none" w:sz="0" w:space="0" w:color="auto"/>
        <w:left w:val="none" w:sz="0" w:space="0" w:color="auto"/>
        <w:bottom w:val="none" w:sz="0" w:space="0" w:color="auto"/>
        <w:right w:val="none" w:sz="0" w:space="0" w:color="auto"/>
      </w:divBdr>
    </w:div>
    <w:div w:id="1860702074">
      <w:bodyDiv w:val="1"/>
      <w:marLeft w:val="0"/>
      <w:marRight w:val="0"/>
      <w:marTop w:val="0"/>
      <w:marBottom w:val="0"/>
      <w:divBdr>
        <w:top w:val="none" w:sz="0" w:space="0" w:color="auto"/>
        <w:left w:val="none" w:sz="0" w:space="0" w:color="auto"/>
        <w:bottom w:val="none" w:sz="0" w:space="0" w:color="auto"/>
        <w:right w:val="none" w:sz="0" w:space="0" w:color="auto"/>
      </w:divBdr>
    </w:div>
    <w:div w:id="1868593009">
      <w:bodyDiv w:val="1"/>
      <w:marLeft w:val="0"/>
      <w:marRight w:val="0"/>
      <w:marTop w:val="0"/>
      <w:marBottom w:val="0"/>
      <w:divBdr>
        <w:top w:val="none" w:sz="0" w:space="0" w:color="auto"/>
        <w:left w:val="none" w:sz="0" w:space="0" w:color="auto"/>
        <w:bottom w:val="none" w:sz="0" w:space="0" w:color="auto"/>
        <w:right w:val="none" w:sz="0" w:space="0" w:color="auto"/>
      </w:divBdr>
    </w:div>
    <w:div w:id="1869758375">
      <w:bodyDiv w:val="1"/>
      <w:marLeft w:val="0"/>
      <w:marRight w:val="0"/>
      <w:marTop w:val="0"/>
      <w:marBottom w:val="0"/>
      <w:divBdr>
        <w:top w:val="none" w:sz="0" w:space="0" w:color="auto"/>
        <w:left w:val="none" w:sz="0" w:space="0" w:color="auto"/>
        <w:bottom w:val="none" w:sz="0" w:space="0" w:color="auto"/>
        <w:right w:val="none" w:sz="0" w:space="0" w:color="auto"/>
      </w:divBdr>
    </w:div>
    <w:div w:id="1905025096">
      <w:bodyDiv w:val="1"/>
      <w:marLeft w:val="0"/>
      <w:marRight w:val="0"/>
      <w:marTop w:val="0"/>
      <w:marBottom w:val="0"/>
      <w:divBdr>
        <w:top w:val="none" w:sz="0" w:space="0" w:color="auto"/>
        <w:left w:val="none" w:sz="0" w:space="0" w:color="auto"/>
        <w:bottom w:val="none" w:sz="0" w:space="0" w:color="auto"/>
        <w:right w:val="none" w:sz="0" w:space="0" w:color="auto"/>
      </w:divBdr>
    </w:div>
    <w:div w:id="1929725878">
      <w:bodyDiv w:val="1"/>
      <w:marLeft w:val="0"/>
      <w:marRight w:val="0"/>
      <w:marTop w:val="0"/>
      <w:marBottom w:val="0"/>
      <w:divBdr>
        <w:top w:val="none" w:sz="0" w:space="0" w:color="auto"/>
        <w:left w:val="none" w:sz="0" w:space="0" w:color="auto"/>
        <w:bottom w:val="none" w:sz="0" w:space="0" w:color="auto"/>
        <w:right w:val="none" w:sz="0" w:space="0" w:color="auto"/>
      </w:divBdr>
    </w:div>
    <w:div w:id="1979065177">
      <w:bodyDiv w:val="1"/>
      <w:marLeft w:val="0"/>
      <w:marRight w:val="0"/>
      <w:marTop w:val="0"/>
      <w:marBottom w:val="0"/>
      <w:divBdr>
        <w:top w:val="none" w:sz="0" w:space="0" w:color="auto"/>
        <w:left w:val="none" w:sz="0" w:space="0" w:color="auto"/>
        <w:bottom w:val="none" w:sz="0" w:space="0" w:color="auto"/>
        <w:right w:val="none" w:sz="0" w:space="0" w:color="auto"/>
      </w:divBdr>
    </w:div>
    <w:div w:id="2038120563">
      <w:bodyDiv w:val="1"/>
      <w:marLeft w:val="0"/>
      <w:marRight w:val="0"/>
      <w:marTop w:val="0"/>
      <w:marBottom w:val="0"/>
      <w:divBdr>
        <w:top w:val="none" w:sz="0" w:space="0" w:color="auto"/>
        <w:left w:val="none" w:sz="0" w:space="0" w:color="auto"/>
        <w:bottom w:val="none" w:sz="0" w:space="0" w:color="auto"/>
        <w:right w:val="none" w:sz="0" w:space="0" w:color="auto"/>
      </w:divBdr>
    </w:div>
    <w:div w:id="2050915001">
      <w:bodyDiv w:val="1"/>
      <w:marLeft w:val="0"/>
      <w:marRight w:val="0"/>
      <w:marTop w:val="0"/>
      <w:marBottom w:val="0"/>
      <w:divBdr>
        <w:top w:val="none" w:sz="0" w:space="0" w:color="auto"/>
        <w:left w:val="none" w:sz="0" w:space="0" w:color="auto"/>
        <w:bottom w:val="none" w:sz="0" w:space="0" w:color="auto"/>
        <w:right w:val="none" w:sz="0" w:space="0" w:color="auto"/>
      </w:divBdr>
    </w:div>
    <w:div w:id="2073389378">
      <w:bodyDiv w:val="1"/>
      <w:marLeft w:val="0"/>
      <w:marRight w:val="0"/>
      <w:marTop w:val="0"/>
      <w:marBottom w:val="0"/>
      <w:divBdr>
        <w:top w:val="none" w:sz="0" w:space="0" w:color="auto"/>
        <w:left w:val="none" w:sz="0" w:space="0" w:color="auto"/>
        <w:bottom w:val="none" w:sz="0" w:space="0" w:color="auto"/>
        <w:right w:val="none" w:sz="0" w:space="0" w:color="auto"/>
      </w:divBdr>
    </w:div>
    <w:div w:id="2086342279">
      <w:bodyDiv w:val="1"/>
      <w:marLeft w:val="0"/>
      <w:marRight w:val="0"/>
      <w:marTop w:val="0"/>
      <w:marBottom w:val="0"/>
      <w:divBdr>
        <w:top w:val="none" w:sz="0" w:space="0" w:color="auto"/>
        <w:left w:val="none" w:sz="0" w:space="0" w:color="auto"/>
        <w:bottom w:val="none" w:sz="0" w:space="0" w:color="auto"/>
        <w:right w:val="none" w:sz="0" w:space="0" w:color="auto"/>
      </w:divBdr>
    </w:div>
    <w:div w:id="211347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1.xml"/><Relationship Id="rId26" Type="http://schemas.openxmlformats.org/officeDocument/2006/relationships/hyperlink" Target="https://doi.org/10.1029/93WR00877" TargetMode="External"/><Relationship Id="rId39" Type="http://schemas.openxmlformats.org/officeDocument/2006/relationships/hyperlink" Target="http://dx.doi.org/10.13031/2013.23153" TargetMode="External"/><Relationship Id="rId21" Type="http://schemas.openxmlformats.org/officeDocument/2006/relationships/hyperlink" Target="https://doi.org/10.1016/j.envsoft.2016.05.015" TargetMode="External"/><Relationship Id="rId34" Type="http://schemas.openxmlformats.org/officeDocument/2006/relationships/hyperlink" Target="https://doi.org/10.2166/h2oj.2023.055" TargetMode="External"/><Relationship Id="rId42" Type="http://schemas.openxmlformats.org/officeDocument/2006/relationships/hyperlink" Target="https://doi.org/10.3390/hydrology5030044"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16/j.jhydrol.2005.11.009" TargetMode="External"/><Relationship Id="rId11" Type="http://schemas.openxmlformats.org/officeDocument/2006/relationships/hyperlink" Target="http://imdpune.gov.in" TargetMode="External"/><Relationship Id="rId24" Type="http://schemas.openxmlformats.org/officeDocument/2006/relationships/hyperlink" Target="https://doi.org/10.1016/j.cageo.2008.10.004" TargetMode="External"/><Relationship Id="rId32" Type="http://schemas.openxmlformats.org/officeDocument/2006/relationships/hyperlink" Target="https://doi.org/10.1016/j.proeng.2016.07.521" TargetMode="External"/><Relationship Id="rId37" Type="http://schemas.openxmlformats.org/officeDocument/2006/relationships/hyperlink" Target="https://doi.org/10.%203390/hydrology8010020" TargetMode="External"/><Relationship Id="rId40" Type="http://schemas.openxmlformats.org/officeDocument/2006/relationships/hyperlink" Target="https://doi.org/10.13031/trans.58.10715"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doi.org/10.1016/j.jenvman.2006.06.023" TargetMode="External"/><Relationship Id="rId28" Type="http://schemas.openxmlformats.org/officeDocument/2006/relationships/hyperlink" Target="https://doi.org/10.1029/2008WR006912" TargetMode="External"/><Relationship Id="rId36" Type="http://schemas.openxmlformats.org/officeDocument/2006/relationships/hyperlink" Target="http://www.hec.usace.army.mil/software/hec_hms/documentation/HEC" TargetMode="External"/><Relationship Id="rId49"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hyperlink" Target="https://doi.org/10.1002/hyp.7698" TargetMode="External"/><Relationship Id="rId44" Type="http://schemas.openxmlformats.org/officeDocument/2006/relationships/hyperlink" Target="http://dx.doi.org/10.13140/RG.2.2.21207.8336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ata.bris.ac.uk" TargetMode="External"/><Relationship Id="rId14" Type="http://schemas.openxmlformats.org/officeDocument/2006/relationships/hyperlink" Target="https://data.bris.ac.uk" TargetMode="External"/><Relationship Id="rId22" Type="http://schemas.openxmlformats.org/officeDocument/2006/relationships/hyperlink" Target="http://dx.doi.org/10.1080/23249676.2016.1265471" TargetMode="External"/><Relationship Id="rId27" Type="http://schemas.openxmlformats.org/officeDocument/2006/relationships/hyperlink" Target="https://doi.org/10.1002/hyp.332" TargetMode="External"/><Relationship Id="rId30" Type="http://schemas.openxmlformats.org/officeDocument/2006/relationships/hyperlink" Target="https://doi.org/10.1016/j.jhydrol.2006.02.013" TargetMode="External"/><Relationship Id="rId35" Type="http://schemas.openxmlformats.org/officeDocument/2006/relationships/hyperlink" Target="https://www.hec.usace.army.mil/software/hec-hms/documentation/HEC-HMS_" TargetMode="External"/><Relationship Id="rId43" Type="http://schemas.openxmlformats.org/officeDocument/2006/relationships/hyperlink" Target="https://doi.org/10.3390/hydrology8020058"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hyperlink" Target="https://doi.org/10.1016/j.jhydrol.2005.07.007" TargetMode="External"/><Relationship Id="rId33" Type="http://schemas.openxmlformats.org/officeDocument/2006/relationships/hyperlink" Target="https://doi.org/10.1016/j.proeng.2016.07.521" TargetMode="External"/><Relationship Id="rId38" Type="http://schemas.openxmlformats.org/officeDocument/2006/relationships/hyperlink" Target="https://doi.org/10.1111/j.17521688.2001.tb03630.x" TargetMode="External"/><Relationship Id="rId46" Type="http://schemas.openxmlformats.org/officeDocument/2006/relationships/header" Target="header2.xml"/><Relationship Id="rId20" Type="http://schemas.openxmlformats.org/officeDocument/2006/relationships/chart" Target="charts/chart2.xml"/><Relationship Id="rId41" Type="http://schemas.openxmlformats.org/officeDocument/2006/relationships/hyperlink" Target="https://doi.org/10.4172/21577587.1000199"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hupe\Downloads\Modelling%20Paramete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hupe\Downloads\Modelling%20Parameter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Observed Flow vs Simulated</a:t>
            </a:r>
            <a:r>
              <a:rPr lang="en-US" b="1" baseline="0">
                <a:latin typeface="Times New Roman" panose="02020603050405020304" pitchFamily="18" charset="0"/>
                <a:cs typeface="Times New Roman" panose="02020603050405020304" pitchFamily="18" charset="0"/>
              </a:rPr>
              <a:t> Flow during Calibration</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Calibration!$G$1</c:f>
              <c:strCache>
                <c:ptCount val="1"/>
                <c:pt idx="0">
                  <c:v>Simulated Flow (Cumecs)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0"/>
            <c:trendlineLbl>
              <c:layout>
                <c:manualLayout>
                  <c:x val="5.4398953268916701E-2"/>
                  <c:y val="0.10704683919954652"/>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Calibration!$F$2:$F$4599</c:f>
              <c:numCache>
                <c:formatCode>General</c:formatCode>
                <c:ptCount val="4598"/>
                <c:pt idx="0">
                  <c:v>0</c:v>
                </c:pt>
                <c:pt idx="1">
                  <c:v>0</c:v>
                </c:pt>
                <c:pt idx="2">
                  <c:v>0</c:v>
                </c:pt>
                <c:pt idx="3">
                  <c:v>0</c:v>
                </c:pt>
                <c:pt idx="4">
                  <c:v>0</c:v>
                </c:pt>
                <c:pt idx="5">
                  <c:v>0</c:v>
                </c:pt>
                <c:pt idx="6">
                  <c:v>0</c:v>
                </c:pt>
                <c:pt idx="7">
                  <c:v>0</c:v>
                </c:pt>
                <c:pt idx="8">
                  <c:v>0</c:v>
                </c:pt>
                <c:pt idx="9">
                  <c:v>0</c:v>
                </c:pt>
                <c:pt idx="10">
                  <c:v>0</c:v>
                </c:pt>
                <c:pt idx="11">
                  <c:v>0</c:v>
                </c:pt>
                <c:pt idx="12">
                  <c:v>12.8</c:v>
                </c:pt>
                <c:pt idx="13">
                  <c:v>50.1</c:v>
                </c:pt>
                <c:pt idx="14">
                  <c:v>96.2</c:v>
                </c:pt>
                <c:pt idx="15">
                  <c:v>136.30000000000001</c:v>
                </c:pt>
                <c:pt idx="16">
                  <c:v>152.30000000000001</c:v>
                </c:pt>
                <c:pt idx="17">
                  <c:v>136.19999999999999</c:v>
                </c:pt>
                <c:pt idx="18">
                  <c:v>114</c:v>
                </c:pt>
                <c:pt idx="19">
                  <c:v>92.3</c:v>
                </c:pt>
                <c:pt idx="20">
                  <c:v>77.5</c:v>
                </c:pt>
                <c:pt idx="21">
                  <c:v>63.1</c:v>
                </c:pt>
                <c:pt idx="22">
                  <c:v>48.8</c:v>
                </c:pt>
                <c:pt idx="23">
                  <c:v>40.299999999999997</c:v>
                </c:pt>
                <c:pt idx="24">
                  <c:v>37.200000000000003</c:v>
                </c:pt>
                <c:pt idx="25">
                  <c:v>60.3</c:v>
                </c:pt>
                <c:pt idx="26">
                  <c:v>108.8</c:v>
                </c:pt>
                <c:pt idx="27">
                  <c:v>146.9</c:v>
                </c:pt>
                <c:pt idx="28">
                  <c:v>155</c:v>
                </c:pt>
                <c:pt idx="29">
                  <c:v>140.4</c:v>
                </c:pt>
                <c:pt idx="30">
                  <c:v>113.2</c:v>
                </c:pt>
                <c:pt idx="31">
                  <c:v>96.4</c:v>
                </c:pt>
                <c:pt idx="32">
                  <c:v>86.4</c:v>
                </c:pt>
                <c:pt idx="33">
                  <c:v>79.5</c:v>
                </c:pt>
                <c:pt idx="34">
                  <c:v>76</c:v>
                </c:pt>
                <c:pt idx="35">
                  <c:v>76</c:v>
                </c:pt>
                <c:pt idx="36">
                  <c:v>97.5</c:v>
                </c:pt>
                <c:pt idx="37">
                  <c:v>127.8</c:v>
                </c:pt>
                <c:pt idx="38">
                  <c:v>156.30000000000001</c:v>
                </c:pt>
                <c:pt idx="39">
                  <c:v>165.6</c:v>
                </c:pt>
                <c:pt idx="40">
                  <c:v>164.3</c:v>
                </c:pt>
                <c:pt idx="41">
                  <c:v>161.1</c:v>
                </c:pt>
                <c:pt idx="42">
                  <c:v>160.19999999999999</c:v>
                </c:pt>
                <c:pt idx="43">
                  <c:v>171.3</c:v>
                </c:pt>
                <c:pt idx="44">
                  <c:v>168.2</c:v>
                </c:pt>
                <c:pt idx="45">
                  <c:v>156.1</c:v>
                </c:pt>
                <c:pt idx="46">
                  <c:v>136</c:v>
                </c:pt>
                <c:pt idx="47">
                  <c:v>131.19999999999999</c:v>
                </c:pt>
                <c:pt idx="48">
                  <c:v>142.6</c:v>
                </c:pt>
                <c:pt idx="49">
                  <c:v>145.19999999999999</c:v>
                </c:pt>
                <c:pt idx="50">
                  <c:v>132.1</c:v>
                </c:pt>
                <c:pt idx="51">
                  <c:v>183</c:v>
                </c:pt>
                <c:pt idx="52">
                  <c:v>304</c:v>
                </c:pt>
                <c:pt idx="53">
                  <c:v>446.6</c:v>
                </c:pt>
                <c:pt idx="54">
                  <c:v>594</c:v>
                </c:pt>
                <c:pt idx="55">
                  <c:v>796.4</c:v>
                </c:pt>
                <c:pt idx="56">
                  <c:v>1004</c:v>
                </c:pt>
                <c:pt idx="57">
                  <c:v>1194</c:v>
                </c:pt>
                <c:pt idx="58">
                  <c:v>1277.8</c:v>
                </c:pt>
                <c:pt idx="59">
                  <c:v>1101.5</c:v>
                </c:pt>
                <c:pt idx="60">
                  <c:v>807.3</c:v>
                </c:pt>
                <c:pt idx="61">
                  <c:v>555.4</c:v>
                </c:pt>
                <c:pt idx="62">
                  <c:v>478.8</c:v>
                </c:pt>
                <c:pt idx="63">
                  <c:v>824.5</c:v>
                </c:pt>
                <c:pt idx="64">
                  <c:v>1707.2</c:v>
                </c:pt>
                <c:pt idx="65">
                  <c:v>2565.6</c:v>
                </c:pt>
                <c:pt idx="66">
                  <c:v>2820.3</c:v>
                </c:pt>
                <c:pt idx="67">
                  <c:v>2453.8000000000002</c:v>
                </c:pt>
                <c:pt idx="68">
                  <c:v>2138.6</c:v>
                </c:pt>
                <c:pt idx="69">
                  <c:v>1996.9</c:v>
                </c:pt>
                <c:pt idx="70">
                  <c:v>1596.7</c:v>
                </c:pt>
                <c:pt idx="71">
                  <c:v>1218.4000000000001</c:v>
                </c:pt>
                <c:pt idx="72">
                  <c:v>1005.7</c:v>
                </c:pt>
                <c:pt idx="73">
                  <c:v>817.3</c:v>
                </c:pt>
                <c:pt idx="74">
                  <c:v>664</c:v>
                </c:pt>
                <c:pt idx="75">
                  <c:v>598.70000000000005</c:v>
                </c:pt>
                <c:pt idx="76">
                  <c:v>680.2</c:v>
                </c:pt>
                <c:pt idx="77">
                  <c:v>793.5</c:v>
                </c:pt>
                <c:pt idx="78">
                  <c:v>832.9</c:v>
                </c:pt>
                <c:pt idx="79">
                  <c:v>688</c:v>
                </c:pt>
                <c:pt idx="80">
                  <c:v>426.8</c:v>
                </c:pt>
                <c:pt idx="81">
                  <c:v>249.8</c:v>
                </c:pt>
                <c:pt idx="82">
                  <c:v>224.4</c:v>
                </c:pt>
                <c:pt idx="83">
                  <c:v>259</c:v>
                </c:pt>
                <c:pt idx="84">
                  <c:v>350.4</c:v>
                </c:pt>
                <c:pt idx="85">
                  <c:v>648.6</c:v>
                </c:pt>
                <c:pt idx="86">
                  <c:v>1149.2</c:v>
                </c:pt>
                <c:pt idx="87">
                  <c:v>1428</c:v>
                </c:pt>
                <c:pt idx="88">
                  <c:v>1227.5</c:v>
                </c:pt>
                <c:pt idx="89">
                  <c:v>1038.8</c:v>
                </c:pt>
                <c:pt idx="90">
                  <c:v>1791.9</c:v>
                </c:pt>
                <c:pt idx="91">
                  <c:v>3367.2</c:v>
                </c:pt>
                <c:pt idx="92">
                  <c:v>4653.1000000000004</c:v>
                </c:pt>
                <c:pt idx="93">
                  <c:v>4533.8</c:v>
                </c:pt>
                <c:pt idx="94">
                  <c:v>3249.3</c:v>
                </c:pt>
                <c:pt idx="95">
                  <c:v>2106.4</c:v>
                </c:pt>
                <c:pt idx="96">
                  <c:v>1967.3</c:v>
                </c:pt>
                <c:pt idx="97">
                  <c:v>2264.6</c:v>
                </c:pt>
                <c:pt idx="98">
                  <c:v>2074.8000000000002</c:v>
                </c:pt>
                <c:pt idx="99">
                  <c:v>1392.3</c:v>
                </c:pt>
                <c:pt idx="100">
                  <c:v>940.4</c:v>
                </c:pt>
                <c:pt idx="101">
                  <c:v>1094.3</c:v>
                </c:pt>
                <c:pt idx="102">
                  <c:v>1260</c:v>
                </c:pt>
                <c:pt idx="103">
                  <c:v>1157.2</c:v>
                </c:pt>
                <c:pt idx="104">
                  <c:v>794.2</c:v>
                </c:pt>
                <c:pt idx="105">
                  <c:v>546.70000000000005</c:v>
                </c:pt>
                <c:pt idx="106">
                  <c:v>572.79999999999995</c:v>
                </c:pt>
                <c:pt idx="107">
                  <c:v>854.7</c:v>
                </c:pt>
                <c:pt idx="108">
                  <c:v>1175.7</c:v>
                </c:pt>
                <c:pt idx="109">
                  <c:v>1152.2</c:v>
                </c:pt>
                <c:pt idx="110">
                  <c:v>779.8</c:v>
                </c:pt>
                <c:pt idx="111">
                  <c:v>406.1</c:v>
                </c:pt>
                <c:pt idx="112">
                  <c:v>343.4</c:v>
                </c:pt>
                <c:pt idx="113">
                  <c:v>413.1</c:v>
                </c:pt>
                <c:pt idx="114">
                  <c:v>481</c:v>
                </c:pt>
                <c:pt idx="115">
                  <c:v>388.5</c:v>
                </c:pt>
                <c:pt idx="116">
                  <c:v>264.7</c:v>
                </c:pt>
                <c:pt idx="117">
                  <c:v>225.7</c:v>
                </c:pt>
                <c:pt idx="118">
                  <c:v>311</c:v>
                </c:pt>
                <c:pt idx="119">
                  <c:v>456.4</c:v>
                </c:pt>
                <c:pt idx="120">
                  <c:v>689.7</c:v>
                </c:pt>
                <c:pt idx="121">
                  <c:v>937.6</c:v>
                </c:pt>
                <c:pt idx="122">
                  <c:v>1094.8</c:v>
                </c:pt>
                <c:pt idx="123">
                  <c:v>1067.5999999999999</c:v>
                </c:pt>
                <c:pt idx="124">
                  <c:v>845.6</c:v>
                </c:pt>
                <c:pt idx="125">
                  <c:v>544.29999999999995</c:v>
                </c:pt>
                <c:pt idx="126">
                  <c:v>290.8</c:v>
                </c:pt>
                <c:pt idx="127">
                  <c:v>177.6</c:v>
                </c:pt>
                <c:pt idx="128">
                  <c:v>118.8</c:v>
                </c:pt>
                <c:pt idx="129">
                  <c:v>127.5</c:v>
                </c:pt>
                <c:pt idx="130">
                  <c:v>267</c:v>
                </c:pt>
                <c:pt idx="131">
                  <c:v>670.1</c:v>
                </c:pt>
                <c:pt idx="132">
                  <c:v>1347.7</c:v>
                </c:pt>
                <c:pt idx="133">
                  <c:v>1877.9</c:v>
                </c:pt>
                <c:pt idx="134">
                  <c:v>1759.9</c:v>
                </c:pt>
                <c:pt idx="135">
                  <c:v>1065.8</c:v>
                </c:pt>
                <c:pt idx="136">
                  <c:v>457.7</c:v>
                </c:pt>
                <c:pt idx="137">
                  <c:v>215.9</c:v>
                </c:pt>
                <c:pt idx="138">
                  <c:v>131.19999999999999</c:v>
                </c:pt>
                <c:pt idx="139">
                  <c:v>65.7</c:v>
                </c:pt>
                <c:pt idx="140">
                  <c:v>36.6</c:v>
                </c:pt>
                <c:pt idx="141">
                  <c:v>12.2</c:v>
                </c:pt>
                <c:pt idx="142">
                  <c:v>18.899999999999999</c:v>
                </c:pt>
                <c:pt idx="143">
                  <c:v>0</c:v>
                </c:pt>
                <c:pt idx="144">
                  <c:v>12.8</c:v>
                </c:pt>
                <c:pt idx="145">
                  <c:v>28.1</c:v>
                </c:pt>
                <c:pt idx="146">
                  <c:v>151.19999999999999</c:v>
                </c:pt>
                <c:pt idx="147">
                  <c:v>415.5</c:v>
                </c:pt>
                <c:pt idx="148">
                  <c:v>807.5</c:v>
                </c:pt>
                <c:pt idx="149">
                  <c:v>1086.3</c:v>
                </c:pt>
                <c:pt idx="150">
                  <c:v>1037.0999999999999</c:v>
                </c:pt>
                <c:pt idx="151">
                  <c:v>694.1</c:v>
                </c:pt>
                <c:pt idx="152">
                  <c:v>327.39999999999998</c:v>
                </c:pt>
                <c:pt idx="153">
                  <c:v>143.6</c:v>
                </c:pt>
                <c:pt idx="154">
                  <c:v>81.599999999999994</c:v>
                </c:pt>
                <c:pt idx="155">
                  <c:v>47</c:v>
                </c:pt>
                <c:pt idx="156">
                  <c:v>21.6</c:v>
                </c:pt>
                <c:pt idx="157">
                  <c:v>13.7</c:v>
                </c:pt>
                <c:pt idx="158">
                  <c:v>6.1</c:v>
                </c:pt>
                <c:pt idx="159">
                  <c:v>6.7</c:v>
                </c:pt>
                <c:pt idx="160">
                  <c:v>1.1000000000000001</c:v>
                </c:pt>
                <c:pt idx="161">
                  <c:v>4.0999999999999996</c:v>
                </c:pt>
                <c:pt idx="162">
                  <c:v>0.7</c:v>
                </c:pt>
                <c:pt idx="163">
                  <c:v>2.2000000000000002</c:v>
                </c:pt>
                <c:pt idx="164">
                  <c:v>0.7</c:v>
                </c:pt>
                <c:pt idx="165">
                  <c:v>1.5</c:v>
                </c:pt>
                <c:pt idx="166">
                  <c:v>0.9</c:v>
                </c:pt>
                <c:pt idx="167">
                  <c:v>1.3</c:v>
                </c:pt>
                <c:pt idx="168">
                  <c:v>0.6</c:v>
                </c:pt>
                <c:pt idx="169">
                  <c:v>1.5</c:v>
                </c:pt>
                <c:pt idx="170">
                  <c:v>0.2</c:v>
                </c:pt>
                <c:pt idx="171">
                  <c:v>1.5</c:v>
                </c:pt>
                <c:pt idx="172">
                  <c:v>0.2</c:v>
                </c:pt>
                <c:pt idx="173">
                  <c:v>0.9</c:v>
                </c:pt>
                <c:pt idx="174">
                  <c:v>0.6</c:v>
                </c:pt>
                <c:pt idx="175">
                  <c:v>0.4</c:v>
                </c:pt>
                <c:pt idx="176">
                  <c:v>0.9</c:v>
                </c:pt>
                <c:pt idx="177">
                  <c:v>0</c:v>
                </c:pt>
                <c:pt idx="178">
                  <c:v>0.9</c:v>
                </c:pt>
                <c:pt idx="179">
                  <c:v>0</c:v>
                </c:pt>
                <c:pt idx="180">
                  <c:v>0.9</c:v>
                </c:pt>
                <c:pt idx="181">
                  <c:v>0</c:v>
                </c:pt>
                <c:pt idx="182">
                  <c:v>0.7</c:v>
                </c:pt>
                <c:pt idx="183">
                  <c:v>0</c:v>
                </c:pt>
                <c:pt idx="184">
                  <c:v>0.6</c:v>
                </c:pt>
                <c:pt idx="185">
                  <c:v>0</c:v>
                </c:pt>
                <c:pt idx="186">
                  <c:v>0.4</c:v>
                </c:pt>
                <c:pt idx="187">
                  <c:v>0</c:v>
                </c:pt>
                <c:pt idx="188">
                  <c:v>0.2</c:v>
                </c:pt>
                <c:pt idx="189">
                  <c:v>0</c:v>
                </c:pt>
                <c:pt idx="190">
                  <c:v>0.2</c:v>
                </c:pt>
                <c:pt idx="191">
                  <c:v>0</c:v>
                </c:pt>
                <c:pt idx="192">
                  <c:v>0</c:v>
                </c:pt>
                <c:pt idx="193">
                  <c:v>0</c:v>
                </c:pt>
                <c:pt idx="194">
                  <c:v>0</c:v>
                </c:pt>
                <c:pt idx="195">
                  <c:v>0</c:v>
                </c:pt>
                <c:pt idx="196">
                  <c:v>0</c:v>
                </c:pt>
                <c:pt idx="197">
                  <c:v>0</c:v>
                </c:pt>
                <c:pt idx="198">
                  <c:v>0</c:v>
                </c:pt>
                <c:pt idx="199">
                  <c:v>0.4</c:v>
                </c:pt>
                <c:pt idx="200">
                  <c:v>1.5</c:v>
                </c:pt>
                <c:pt idx="201">
                  <c:v>3.9</c:v>
                </c:pt>
                <c:pt idx="202">
                  <c:v>5.9</c:v>
                </c:pt>
                <c:pt idx="203">
                  <c:v>6.7</c:v>
                </c:pt>
                <c:pt idx="204">
                  <c:v>5.7</c:v>
                </c:pt>
                <c:pt idx="205">
                  <c:v>3.9</c:v>
                </c:pt>
                <c:pt idx="206">
                  <c:v>1.3</c:v>
                </c:pt>
                <c:pt idx="207">
                  <c:v>0</c:v>
                </c:pt>
                <c:pt idx="208">
                  <c:v>0.4</c:v>
                </c:pt>
                <c:pt idx="209">
                  <c:v>0.6</c:v>
                </c:pt>
                <c:pt idx="210">
                  <c:v>0</c:v>
                </c:pt>
                <c:pt idx="211">
                  <c:v>0.7</c:v>
                </c:pt>
                <c:pt idx="212">
                  <c:v>2.2000000000000002</c:v>
                </c:pt>
                <c:pt idx="213">
                  <c:v>4.0999999999999996</c:v>
                </c:pt>
                <c:pt idx="214">
                  <c:v>5.4</c:v>
                </c:pt>
                <c:pt idx="215">
                  <c:v>4.5999999999999996</c:v>
                </c:pt>
                <c:pt idx="216">
                  <c:v>2.4</c:v>
                </c:pt>
                <c:pt idx="217">
                  <c:v>0.9</c:v>
                </c:pt>
                <c:pt idx="218">
                  <c:v>0.6</c:v>
                </c:pt>
                <c:pt idx="219">
                  <c:v>0.4</c:v>
                </c:pt>
                <c:pt idx="220">
                  <c:v>0.2</c:v>
                </c:pt>
                <c:pt idx="221">
                  <c:v>0.2</c:v>
                </c:pt>
                <c:pt idx="222">
                  <c:v>0.2</c:v>
                </c:pt>
                <c:pt idx="223">
                  <c:v>0</c:v>
                </c:pt>
                <c:pt idx="224">
                  <c:v>0</c:v>
                </c:pt>
                <c:pt idx="225">
                  <c:v>0.2</c:v>
                </c:pt>
                <c:pt idx="226">
                  <c:v>0</c:v>
                </c:pt>
                <c:pt idx="227">
                  <c:v>0.2</c:v>
                </c:pt>
                <c:pt idx="228">
                  <c:v>0</c:v>
                </c:pt>
                <c:pt idx="229">
                  <c:v>0</c:v>
                </c:pt>
                <c:pt idx="230">
                  <c:v>0</c:v>
                </c:pt>
                <c:pt idx="231">
                  <c:v>0</c:v>
                </c:pt>
                <c:pt idx="232">
                  <c:v>0</c:v>
                </c:pt>
                <c:pt idx="233">
                  <c:v>0</c:v>
                </c:pt>
                <c:pt idx="234">
                  <c:v>0</c:v>
                </c:pt>
                <c:pt idx="235">
                  <c:v>0</c:v>
                </c:pt>
                <c:pt idx="236">
                  <c:v>0</c:v>
                </c:pt>
                <c:pt idx="237">
                  <c:v>0</c:v>
                </c:pt>
                <c:pt idx="238">
                  <c:v>18.100000000000001</c:v>
                </c:pt>
                <c:pt idx="239">
                  <c:v>92.3</c:v>
                </c:pt>
                <c:pt idx="240">
                  <c:v>240.3</c:v>
                </c:pt>
                <c:pt idx="241">
                  <c:v>380.2</c:v>
                </c:pt>
                <c:pt idx="242">
                  <c:v>386.3</c:v>
                </c:pt>
                <c:pt idx="243">
                  <c:v>250.5</c:v>
                </c:pt>
                <c:pt idx="244">
                  <c:v>110.8</c:v>
                </c:pt>
                <c:pt idx="245">
                  <c:v>54.4</c:v>
                </c:pt>
                <c:pt idx="246">
                  <c:v>36.799999999999997</c:v>
                </c:pt>
                <c:pt idx="247">
                  <c:v>28.3</c:v>
                </c:pt>
                <c:pt idx="248">
                  <c:v>24.1</c:v>
                </c:pt>
                <c:pt idx="249">
                  <c:v>17.2</c:v>
                </c:pt>
                <c:pt idx="250">
                  <c:v>9.8000000000000007</c:v>
                </c:pt>
                <c:pt idx="251">
                  <c:v>2.8</c:v>
                </c:pt>
                <c:pt idx="252">
                  <c:v>2.8</c:v>
                </c:pt>
                <c:pt idx="253">
                  <c:v>1.7</c:v>
                </c:pt>
                <c:pt idx="254">
                  <c:v>0.7</c:v>
                </c:pt>
                <c:pt idx="255">
                  <c:v>0.9</c:v>
                </c:pt>
                <c:pt idx="256">
                  <c:v>0.4</c:v>
                </c:pt>
                <c:pt idx="257">
                  <c:v>1.1000000000000001</c:v>
                </c:pt>
                <c:pt idx="258">
                  <c:v>0</c:v>
                </c:pt>
                <c:pt idx="259">
                  <c:v>0.9</c:v>
                </c:pt>
                <c:pt idx="260">
                  <c:v>0.2</c:v>
                </c:pt>
                <c:pt idx="261">
                  <c:v>0.4</c:v>
                </c:pt>
                <c:pt idx="262">
                  <c:v>0.6</c:v>
                </c:pt>
                <c:pt idx="263">
                  <c:v>0</c:v>
                </c:pt>
                <c:pt idx="264">
                  <c:v>0.6</c:v>
                </c:pt>
                <c:pt idx="265">
                  <c:v>0</c:v>
                </c:pt>
                <c:pt idx="266">
                  <c:v>0.6</c:v>
                </c:pt>
                <c:pt idx="267">
                  <c:v>0</c:v>
                </c:pt>
                <c:pt idx="268">
                  <c:v>0.2</c:v>
                </c:pt>
                <c:pt idx="269">
                  <c:v>0.2</c:v>
                </c:pt>
                <c:pt idx="270">
                  <c:v>0</c:v>
                </c:pt>
                <c:pt idx="271">
                  <c:v>0.2</c:v>
                </c:pt>
                <c:pt idx="272">
                  <c:v>0</c:v>
                </c:pt>
                <c:pt idx="273">
                  <c:v>0.2</c:v>
                </c:pt>
                <c:pt idx="274">
                  <c:v>0</c:v>
                </c:pt>
                <c:pt idx="275">
                  <c:v>0.2</c:v>
                </c:pt>
                <c:pt idx="276">
                  <c:v>0</c:v>
                </c:pt>
                <c:pt idx="277">
                  <c:v>0.2</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0.4</c:v>
                </c:pt>
                <c:pt idx="354">
                  <c:v>0.9</c:v>
                </c:pt>
                <c:pt idx="355">
                  <c:v>1.1000000000000001</c:v>
                </c:pt>
                <c:pt idx="356">
                  <c:v>0.9</c:v>
                </c:pt>
                <c:pt idx="357">
                  <c:v>0.6</c:v>
                </c:pt>
                <c:pt idx="358">
                  <c:v>0.2</c:v>
                </c:pt>
                <c:pt idx="359">
                  <c:v>0.2</c:v>
                </c:pt>
                <c:pt idx="360">
                  <c:v>0</c:v>
                </c:pt>
                <c:pt idx="361">
                  <c:v>0</c:v>
                </c:pt>
                <c:pt idx="362">
                  <c:v>0.2</c:v>
                </c:pt>
                <c:pt idx="363">
                  <c:v>0.6</c:v>
                </c:pt>
                <c:pt idx="364">
                  <c:v>0.6</c:v>
                </c:pt>
                <c:pt idx="365">
                  <c:v>0.6</c:v>
                </c:pt>
                <c:pt idx="366">
                  <c:v>0.2</c:v>
                </c:pt>
                <c:pt idx="367">
                  <c:v>0.2</c:v>
                </c:pt>
                <c:pt idx="368">
                  <c:v>0.2</c:v>
                </c:pt>
                <c:pt idx="369">
                  <c:v>0.2</c:v>
                </c:pt>
                <c:pt idx="370">
                  <c:v>0.3</c:v>
                </c:pt>
                <c:pt idx="371">
                  <c:v>0.6</c:v>
                </c:pt>
                <c:pt idx="372">
                  <c:v>1.1000000000000001</c:v>
                </c:pt>
                <c:pt idx="373">
                  <c:v>1.9</c:v>
                </c:pt>
                <c:pt idx="374">
                  <c:v>2.8</c:v>
                </c:pt>
                <c:pt idx="375">
                  <c:v>2.8</c:v>
                </c:pt>
                <c:pt idx="376">
                  <c:v>8.5</c:v>
                </c:pt>
                <c:pt idx="377">
                  <c:v>45</c:v>
                </c:pt>
                <c:pt idx="378">
                  <c:v>135.30000000000001</c:v>
                </c:pt>
                <c:pt idx="379">
                  <c:v>268.89999999999998</c:v>
                </c:pt>
                <c:pt idx="380">
                  <c:v>559.70000000000005</c:v>
                </c:pt>
                <c:pt idx="381">
                  <c:v>1253.2</c:v>
                </c:pt>
                <c:pt idx="382">
                  <c:v>2384.8000000000002</c:v>
                </c:pt>
                <c:pt idx="383">
                  <c:v>3211.3</c:v>
                </c:pt>
                <c:pt idx="384">
                  <c:v>2914.2</c:v>
                </c:pt>
                <c:pt idx="385">
                  <c:v>1742</c:v>
                </c:pt>
                <c:pt idx="386">
                  <c:v>788.3</c:v>
                </c:pt>
                <c:pt idx="387">
                  <c:v>428.9</c:v>
                </c:pt>
                <c:pt idx="388">
                  <c:v>240.2</c:v>
                </c:pt>
                <c:pt idx="389">
                  <c:v>120.8</c:v>
                </c:pt>
                <c:pt idx="390">
                  <c:v>61.4</c:v>
                </c:pt>
                <c:pt idx="391">
                  <c:v>30.4</c:v>
                </c:pt>
                <c:pt idx="392">
                  <c:v>30.2</c:v>
                </c:pt>
                <c:pt idx="393">
                  <c:v>5.0999999999999996</c:v>
                </c:pt>
                <c:pt idx="394">
                  <c:v>16.7</c:v>
                </c:pt>
                <c:pt idx="395">
                  <c:v>19.5</c:v>
                </c:pt>
                <c:pt idx="396">
                  <c:v>38.4</c:v>
                </c:pt>
                <c:pt idx="397">
                  <c:v>78.3</c:v>
                </c:pt>
                <c:pt idx="398">
                  <c:v>182</c:v>
                </c:pt>
                <c:pt idx="399">
                  <c:v>412.8</c:v>
                </c:pt>
                <c:pt idx="400">
                  <c:v>721.4</c:v>
                </c:pt>
                <c:pt idx="401">
                  <c:v>962.4</c:v>
                </c:pt>
                <c:pt idx="402">
                  <c:v>990</c:v>
                </c:pt>
                <c:pt idx="403">
                  <c:v>859.5</c:v>
                </c:pt>
                <c:pt idx="404">
                  <c:v>674.4</c:v>
                </c:pt>
                <c:pt idx="405">
                  <c:v>500.3</c:v>
                </c:pt>
                <c:pt idx="406">
                  <c:v>403.6</c:v>
                </c:pt>
                <c:pt idx="407">
                  <c:v>343.6</c:v>
                </c:pt>
                <c:pt idx="408">
                  <c:v>278.10000000000002</c:v>
                </c:pt>
                <c:pt idx="409">
                  <c:v>253.9</c:v>
                </c:pt>
                <c:pt idx="410">
                  <c:v>312</c:v>
                </c:pt>
                <c:pt idx="411">
                  <c:v>398</c:v>
                </c:pt>
                <c:pt idx="412">
                  <c:v>612.20000000000005</c:v>
                </c:pt>
                <c:pt idx="413">
                  <c:v>908.8</c:v>
                </c:pt>
                <c:pt idx="414">
                  <c:v>1161.7</c:v>
                </c:pt>
                <c:pt idx="415">
                  <c:v>1153.8</c:v>
                </c:pt>
                <c:pt idx="416">
                  <c:v>871.6</c:v>
                </c:pt>
                <c:pt idx="417">
                  <c:v>588.9</c:v>
                </c:pt>
                <c:pt idx="418">
                  <c:v>400.4</c:v>
                </c:pt>
                <c:pt idx="419">
                  <c:v>335</c:v>
                </c:pt>
                <c:pt idx="420">
                  <c:v>368.6</c:v>
                </c:pt>
                <c:pt idx="421">
                  <c:v>482.8</c:v>
                </c:pt>
                <c:pt idx="422">
                  <c:v>530.1</c:v>
                </c:pt>
                <c:pt idx="423">
                  <c:v>525.29999999999995</c:v>
                </c:pt>
                <c:pt idx="424">
                  <c:v>555.70000000000005</c:v>
                </c:pt>
                <c:pt idx="425">
                  <c:v>674.1</c:v>
                </c:pt>
                <c:pt idx="426">
                  <c:v>885.2</c:v>
                </c:pt>
                <c:pt idx="427">
                  <c:v>1093.8</c:v>
                </c:pt>
                <c:pt idx="428">
                  <c:v>1133.7</c:v>
                </c:pt>
                <c:pt idx="429">
                  <c:v>855.9</c:v>
                </c:pt>
                <c:pt idx="430">
                  <c:v>485.1</c:v>
                </c:pt>
                <c:pt idx="431">
                  <c:v>298.39999999999998</c:v>
                </c:pt>
                <c:pt idx="432">
                  <c:v>403.2</c:v>
                </c:pt>
                <c:pt idx="433">
                  <c:v>669.8</c:v>
                </c:pt>
                <c:pt idx="434">
                  <c:v>1001.9</c:v>
                </c:pt>
                <c:pt idx="435">
                  <c:v>1231.2</c:v>
                </c:pt>
                <c:pt idx="436">
                  <c:v>1386.5</c:v>
                </c:pt>
                <c:pt idx="437">
                  <c:v>1606.6</c:v>
                </c:pt>
                <c:pt idx="438">
                  <c:v>1837.5</c:v>
                </c:pt>
                <c:pt idx="439">
                  <c:v>1911.9</c:v>
                </c:pt>
                <c:pt idx="440">
                  <c:v>1718.2</c:v>
                </c:pt>
                <c:pt idx="441">
                  <c:v>1353.8</c:v>
                </c:pt>
                <c:pt idx="442">
                  <c:v>911.1</c:v>
                </c:pt>
                <c:pt idx="443">
                  <c:v>539.20000000000005</c:v>
                </c:pt>
                <c:pt idx="444">
                  <c:v>320.10000000000002</c:v>
                </c:pt>
                <c:pt idx="445">
                  <c:v>180.7</c:v>
                </c:pt>
                <c:pt idx="446">
                  <c:v>133.5</c:v>
                </c:pt>
                <c:pt idx="447">
                  <c:v>157.6</c:v>
                </c:pt>
                <c:pt idx="448">
                  <c:v>442.1</c:v>
                </c:pt>
                <c:pt idx="449">
                  <c:v>1146.4000000000001</c:v>
                </c:pt>
                <c:pt idx="450">
                  <c:v>2203.3000000000002</c:v>
                </c:pt>
                <c:pt idx="451">
                  <c:v>2985.5</c:v>
                </c:pt>
                <c:pt idx="452">
                  <c:v>2860.4</c:v>
                </c:pt>
                <c:pt idx="453">
                  <c:v>1937.2</c:v>
                </c:pt>
                <c:pt idx="454">
                  <c:v>987.8</c:v>
                </c:pt>
                <c:pt idx="455">
                  <c:v>488.6</c:v>
                </c:pt>
                <c:pt idx="456">
                  <c:v>261.2</c:v>
                </c:pt>
                <c:pt idx="457">
                  <c:v>151.6</c:v>
                </c:pt>
                <c:pt idx="458">
                  <c:v>79.400000000000006</c:v>
                </c:pt>
                <c:pt idx="459">
                  <c:v>36.700000000000003</c:v>
                </c:pt>
                <c:pt idx="460">
                  <c:v>28.4</c:v>
                </c:pt>
                <c:pt idx="461">
                  <c:v>15.7</c:v>
                </c:pt>
                <c:pt idx="462">
                  <c:v>74.900000000000006</c:v>
                </c:pt>
                <c:pt idx="463">
                  <c:v>174.5</c:v>
                </c:pt>
                <c:pt idx="464">
                  <c:v>320.5</c:v>
                </c:pt>
                <c:pt idx="465">
                  <c:v>404.7</c:v>
                </c:pt>
                <c:pt idx="466">
                  <c:v>404.9</c:v>
                </c:pt>
                <c:pt idx="467">
                  <c:v>330.8</c:v>
                </c:pt>
                <c:pt idx="468">
                  <c:v>237.5</c:v>
                </c:pt>
                <c:pt idx="469">
                  <c:v>155.9</c:v>
                </c:pt>
                <c:pt idx="470">
                  <c:v>129.9</c:v>
                </c:pt>
                <c:pt idx="471">
                  <c:v>181.3</c:v>
                </c:pt>
                <c:pt idx="472">
                  <c:v>243.5</c:v>
                </c:pt>
                <c:pt idx="473">
                  <c:v>257.5</c:v>
                </c:pt>
                <c:pt idx="474">
                  <c:v>208.8</c:v>
                </c:pt>
                <c:pt idx="475">
                  <c:v>150.5</c:v>
                </c:pt>
                <c:pt idx="476">
                  <c:v>120.8</c:v>
                </c:pt>
                <c:pt idx="477">
                  <c:v>82.9</c:v>
                </c:pt>
                <c:pt idx="478">
                  <c:v>84.9</c:v>
                </c:pt>
                <c:pt idx="479">
                  <c:v>141.19999999999999</c:v>
                </c:pt>
                <c:pt idx="480">
                  <c:v>222.1</c:v>
                </c:pt>
                <c:pt idx="481">
                  <c:v>261</c:v>
                </c:pt>
                <c:pt idx="482">
                  <c:v>227.5</c:v>
                </c:pt>
                <c:pt idx="483">
                  <c:v>173</c:v>
                </c:pt>
                <c:pt idx="484">
                  <c:v>128.5</c:v>
                </c:pt>
                <c:pt idx="485">
                  <c:v>127.7</c:v>
                </c:pt>
                <c:pt idx="486">
                  <c:v>135.19999999999999</c:v>
                </c:pt>
                <c:pt idx="487">
                  <c:v>133.5</c:v>
                </c:pt>
                <c:pt idx="488">
                  <c:v>111.5</c:v>
                </c:pt>
                <c:pt idx="489">
                  <c:v>115.6</c:v>
                </c:pt>
                <c:pt idx="490">
                  <c:v>128.69999999999999</c:v>
                </c:pt>
                <c:pt idx="491">
                  <c:v>144</c:v>
                </c:pt>
                <c:pt idx="492">
                  <c:v>144</c:v>
                </c:pt>
                <c:pt idx="493">
                  <c:v>160.4</c:v>
                </c:pt>
                <c:pt idx="494">
                  <c:v>242.9</c:v>
                </c:pt>
                <c:pt idx="495">
                  <c:v>388.7</c:v>
                </c:pt>
                <c:pt idx="496">
                  <c:v>521.6</c:v>
                </c:pt>
                <c:pt idx="497">
                  <c:v>485.1</c:v>
                </c:pt>
                <c:pt idx="498">
                  <c:v>311.60000000000002</c:v>
                </c:pt>
                <c:pt idx="499">
                  <c:v>136.69999999999999</c:v>
                </c:pt>
                <c:pt idx="500">
                  <c:v>84.2</c:v>
                </c:pt>
                <c:pt idx="501">
                  <c:v>126.8</c:v>
                </c:pt>
                <c:pt idx="502">
                  <c:v>235.8</c:v>
                </c:pt>
                <c:pt idx="503">
                  <c:v>307.5</c:v>
                </c:pt>
                <c:pt idx="504">
                  <c:v>260.7</c:v>
                </c:pt>
                <c:pt idx="505">
                  <c:v>130.4</c:v>
                </c:pt>
                <c:pt idx="506">
                  <c:v>45.6</c:v>
                </c:pt>
                <c:pt idx="507">
                  <c:v>29</c:v>
                </c:pt>
                <c:pt idx="508">
                  <c:v>16.600000000000001</c:v>
                </c:pt>
                <c:pt idx="509">
                  <c:v>8.4</c:v>
                </c:pt>
                <c:pt idx="510">
                  <c:v>5.0999999999999996</c:v>
                </c:pt>
                <c:pt idx="511">
                  <c:v>1.6</c:v>
                </c:pt>
                <c:pt idx="512">
                  <c:v>4.8</c:v>
                </c:pt>
                <c:pt idx="513">
                  <c:v>0</c:v>
                </c:pt>
                <c:pt idx="514">
                  <c:v>3.6</c:v>
                </c:pt>
                <c:pt idx="515">
                  <c:v>0</c:v>
                </c:pt>
                <c:pt idx="516">
                  <c:v>1.9</c:v>
                </c:pt>
                <c:pt idx="517">
                  <c:v>0.5</c:v>
                </c:pt>
                <c:pt idx="518">
                  <c:v>0.6</c:v>
                </c:pt>
                <c:pt idx="519">
                  <c:v>1.2</c:v>
                </c:pt>
                <c:pt idx="520">
                  <c:v>0</c:v>
                </c:pt>
                <c:pt idx="521">
                  <c:v>1.2</c:v>
                </c:pt>
                <c:pt idx="522">
                  <c:v>0.2</c:v>
                </c:pt>
                <c:pt idx="523">
                  <c:v>0.6</c:v>
                </c:pt>
                <c:pt idx="524">
                  <c:v>0.6</c:v>
                </c:pt>
                <c:pt idx="525">
                  <c:v>0.2</c:v>
                </c:pt>
                <c:pt idx="526">
                  <c:v>0.8</c:v>
                </c:pt>
                <c:pt idx="527">
                  <c:v>0.2</c:v>
                </c:pt>
                <c:pt idx="528">
                  <c:v>0.5</c:v>
                </c:pt>
                <c:pt idx="529">
                  <c:v>0.3</c:v>
                </c:pt>
                <c:pt idx="530">
                  <c:v>0.2</c:v>
                </c:pt>
                <c:pt idx="531">
                  <c:v>0.5</c:v>
                </c:pt>
                <c:pt idx="532">
                  <c:v>0</c:v>
                </c:pt>
                <c:pt idx="533">
                  <c:v>0.5</c:v>
                </c:pt>
                <c:pt idx="534">
                  <c:v>0</c:v>
                </c:pt>
                <c:pt idx="535">
                  <c:v>0.5</c:v>
                </c:pt>
                <c:pt idx="536">
                  <c:v>0</c:v>
                </c:pt>
                <c:pt idx="537">
                  <c:v>0.3</c:v>
                </c:pt>
                <c:pt idx="538">
                  <c:v>0</c:v>
                </c:pt>
                <c:pt idx="539">
                  <c:v>0.3</c:v>
                </c:pt>
                <c:pt idx="540">
                  <c:v>0</c:v>
                </c:pt>
                <c:pt idx="541">
                  <c:v>0.2</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0.3</c:v>
                </c:pt>
                <c:pt idx="605">
                  <c:v>0.6</c:v>
                </c:pt>
                <c:pt idx="606">
                  <c:v>0.8</c:v>
                </c:pt>
                <c:pt idx="607">
                  <c:v>0.9</c:v>
                </c:pt>
                <c:pt idx="608">
                  <c:v>13.3</c:v>
                </c:pt>
                <c:pt idx="609">
                  <c:v>84</c:v>
                </c:pt>
                <c:pt idx="610">
                  <c:v>306.89999999999998</c:v>
                </c:pt>
                <c:pt idx="611">
                  <c:v>718.6</c:v>
                </c:pt>
                <c:pt idx="612">
                  <c:v>1178.3</c:v>
                </c:pt>
                <c:pt idx="613">
                  <c:v>1338</c:v>
                </c:pt>
                <c:pt idx="614">
                  <c:v>1046.9000000000001</c:v>
                </c:pt>
                <c:pt idx="615">
                  <c:v>559.4</c:v>
                </c:pt>
                <c:pt idx="616">
                  <c:v>255</c:v>
                </c:pt>
                <c:pt idx="617">
                  <c:v>153</c:v>
                </c:pt>
                <c:pt idx="618">
                  <c:v>77.8</c:v>
                </c:pt>
                <c:pt idx="619">
                  <c:v>40.5</c:v>
                </c:pt>
                <c:pt idx="620">
                  <c:v>22.2</c:v>
                </c:pt>
                <c:pt idx="621">
                  <c:v>11.5</c:v>
                </c:pt>
                <c:pt idx="622">
                  <c:v>15.2</c:v>
                </c:pt>
                <c:pt idx="623">
                  <c:v>2.2999999999999998</c:v>
                </c:pt>
                <c:pt idx="624">
                  <c:v>7.1</c:v>
                </c:pt>
                <c:pt idx="625">
                  <c:v>3</c:v>
                </c:pt>
                <c:pt idx="626">
                  <c:v>3.3</c:v>
                </c:pt>
                <c:pt idx="627">
                  <c:v>3</c:v>
                </c:pt>
                <c:pt idx="628">
                  <c:v>1.1000000000000001</c:v>
                </c:pt>
                <c:pt idx="629">
                  <c:v>4.2</c:v>
                </c:pt>
                <c:pt idx="630">
                  <c:v>0</c:v>
                </c:pt>
                <c:pt idx="631">
                  <c:v>3.9</c:v>
                </c:pt>
                <c:pt idx="632">
                  <c:v>0.5</c:v>
                </c:pt>
                <c:pt idx="633">
                  <c:v>1.9</c:v>
                </c:pt>
                <c:pt idx="634">
                  <c:v>2.2000000000000002</c:v>
                </c:pt>
                <c:pt idx="635">
                  <c:v>0.3</c:v>
                </c:pt>
                <c:pt idx="636">
                  <c:v>2.5</c:v>
                </c:pt>
                <c:pt idx="637">
                  <c:v>0</c:v>
                </c:pt>
                <c:pt idx="638">
                  <c:v>2.2999999999999998</c:v>
                </c:pt>
                <c:pt idx="639">
                  <c:v>0</c:v>
                </c:pt>
                <c:pt idx="640">
                  <c:v>1.4</c:v>
                </c:pt>
                <c:pt idx="641">
                  <c:v>0.3</c:v>
                </c:pt>
                <c:pt idx="642">
                  <c:v>0.6</c:v>
                </c:pt>
                <c:pt idx="643">
                  <c:v>0.8</c:v>
                </c:pt>
                <c:pt idx="644">
                  <c:v>0.2</c:v>
                </c:pt>
                <c:pt idx="645">
                  <c:v>0.9</c:v>
                </c:pt>
                <c:pt idx="646">
                  <c:v>0</c:v>
                </c:pt>
                <c:pt idx="647">
                  <c:v>0.8</c:v>
                </c:pt>
                <c:pt idx="648">
                  <c:v>0</c:v>
                </c:pt>
                <c:pt idx="649">
                  <c:v>1.1000000000000001</c:v>
                </c:pt>
                <c:pt idx="650">
                  <c:v>0.9</c:v>
                </c:pt>
                <c:pt idx="651">
                  <c:v>1.9</c:v>
                </c:pt>
                <c:pt idx="652">
                  <c:v>1.4</c:v>
                </c:pt>
                <c:pt idx="653">
                  <c:v>1.2</c:v>
                </c:pt>
                <c:pt idx="654">
                  <c:v>0.9</c:v>
                </c:pt>
                <c:pt idx="655">
                  <c:v>0.6</c:v>
                </c:pt>
                <c:pt idx="656">
                  <c:v>0.5</c:v>
                </c:pt>
                <c:pt idx="657">
                  <c:v>0</c:v>
                </c:pt>
                <c:pt idx="658">
                  <c:v>0.3</c:v>
                </c:pt>
                <c:pt idx="659">
                  <c:v>0</c:v>
                </c:pt>
                <c:pt idx="660">
                  <c:v>0.3</c:v>
                </c:pt>
                <c:pt idx="661">
                  <c:v>0</c:v>
                </c:pt>
                <c:pt idx="662">
                  <c:v>0.2</c:v>
                </c:pt>
                <c:pt idx="663">
                  <c:v>0</c:v>
                </c:pt>
                <c:pt idx="664">
                  <c:v>0.2</c:v>
                </c:pt>
                <c:pt idx="665">
                  <c:v>0</c:v>
                </c:pt>
                <c:pt idx="666">
                  <c:v>0.2</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0.3</c:v>
                </c:pt>
                <c:pt idx="681">
                  <c:v>1.7</c:v>
                </c:pt>
                <c:pt idx="682">
                  <c:v>5.4</c:v>
                </c:pt>
                <c:pt idx="683">
                  <c:v>9.8000000000000007</c:v>
                </c:pt>
                <c:pt idx="684">
                  <c:v>12.4</c:v>
                </c:pt>
                <c:pt idx="685">
                  <c:v>11.5</c:v>
                </c:pt>
                <c:pt idx="686">
                  <c:v>8.6999999999999993</c:v>
                </c:pt>
                <c:pt idx="687">
                  <c:v>11.5</c:v>
                </c:pt>
                <c:pt idx="688">
                  <c:v>22.3</c:v>
                </c:pt>
                <c:pt idx="689">
                  <c:v>31.3</c:v>
                </c:pt>
                <c:pt idx="690">
                  <c:v>27.6</c:v>
                </c:pt>
                <c:pt idx="691">
                  <c:v>14.9</c:v>
                </c:pt>
                <c:pt idx="692">
                  <c:v>9.6</c:v>
                </c:pt>
                <c:pt idx="693">
                  <c:v>12.6</c:v>
                </c:pt>
                <c:pt idx="694">
                  <c:v>14.9</c:v>
                </c:pt>
                <c:pt idx="695">
                  <c:v>13.6</c:v>
                </c:pt>
                <c:pt idx="696">
                  <c:v>6.5</c:v>
                </c:pt>
                <c:pt idx="697">
                  <c:v>2.5</c:v>
                </c:pt>
                <c:pt idx="698">
                  <c:v>2.2000000000000002</c:v>
                </c:pt>
                <c:pt idx="699">
                  <c:v>0.5</c:v>
                </c:pt>
                <c:pt idx="700">
                  <c:v>1.2</c:v>
                </c:pt>
                <c:pt idx="701">
                  <c:v>0.5</c:v>
                </c:pt>
                <c:pt idx="702">
                  <c:v>0.2</c:v>
                </c:pt>
                <c:pt idx="703">
                  <c:v>11</c:v>
                </c:pt>
                <c:pt idx="704">
                  <c:v>49.1</c:v>
                </c:pt>
                <c:pt idx="705">
                  <c:v>118.6</c:v>
                </c:pt>
                <c:pt idx="706">
                  <c:v>165.5</c:v>
                </c:pt>
                <c:pt idx="707">
                  <c:v>156.69999999999999</c:v>
                </c:pt>
                <c:pt idx="708">
                  <c:v>137.9</c:v>
                </c:pt>
                <c:pt idx="709">
                  <c:v>182.8</c:v>
                </c:pt>
                <c:pt idx="710">
                  <c:v>234.8</c:v>
                </c:pt>
                <c:pt idx="711">
                  <c:v>196.2</c:v>
                </c:pt>
                <c:pt idx="712">
                  <c:v>98.1</c:v>
                </c:pt>
                <c:pt idx="713">
                  <c:v>34.700000000000003</c:v>
                </c:pt>
                <c:pt idx="714">
                  <c:v>21.7</c:v>
                </c:pt>
                <c:pt idx="715">
                  <c:v>13.3</c:v>
                </c:pt>
                <c:pt idx="716">
                  <c:v>5.7</c:v>
                </c:pt>
                <c:pt idx="717">
                  <c:v>4.5</c:v>
                </c:pt>
                <c:pt idx="718">
                  <c:v>1.9</c:v>
                </c:pt>
                <c:pt idx="719">
                  <c:v>3</c:v>
                </c:pt>
                <c:pt idx="720">
                  <c:v>1.1000000000000001</c:v>
                </c:pt>
                <c:pt idx="721">
                  <c:v>3.6</c:v>
                </c:pt>
                <c:pt idx="722">
                  <c:v>3.6</c:v>
                </c:pt>
                <c:pt idx="723">
                  <c:v>4</c:v>
                </c:pt>
                <c:pt idx="724">
                  <c:v>4.5</c:v>
                </c:pt>
                <c:pt idx="725">
                  <c:v>2.6</c:v>
                </c:pt>
                <c:pt idx="726">
                  <c:v>3</c:v>
                </c:pt>
                <c:pt idx="727">
                  <c:v>0.3</c:v>
                </c:pt>
                <c:pt idx="728">
                  <c:v>1.2</c:v>
                </c:pt>
                <c:pt idx="729">
                  <c:v>1.4</c:v>
                </c:pt>
                <c:pt idx="730">
                  <c:v>7.8</c:v>
                </c:pt>
                <c:pt idx="731">
                  <c:v>33.299999999999997</c:v>
                </c:pt>
                <c:pt idx="732">
                  <c:v>35.799999999999997</c:v>
                </c:pt>
                <c:pt idx="733">
                  <c:v>50.2</c:v>
                </c:pt>
                <c:pt idx="734">
                  <c:v>42.5</c:v>
                </c:pt>
                <c:pt idx="735">
                  <c:v>22.1</c:v>
                </c:pt>
                <c:pt idx="736">
                  <c:v>7.5</c:v>
                </c:pt>
                <c:pt idx="737">
                  <c:v>4.5999999999999996</c:v>
                </c:pt>
                <c:pt idx="738">
                  <c:v>2.8</c:v>
                </c:pt>
                <c:pt idx="739">
                  <c:v>1.4</c:v>
                </c:pt>
                <c:pt idx="740">
                  <c:v>1</c:v>
                </c:pt>
                <c:pt idx="741">
                  <c:v>0</c:v>
                </c:pt>
                <c:pt idx="742">
                  <c:v>1.1000000000000001</c:v>
                </c:pt>
                <c:pt idx="743">
                  <c:v>0</c:v>
                </c:pt>
                <c:pt idx="744">
                  <c:v>0.8</c:v>
                </c:pt>
                <c:pt idx="745">
                  <c:v>0</c:v>
                </c:pt>
                <c:pt idx="746">
                  <c:v>0.4</c:v>
                </c:pt>
                <c:pt idx="747">
                  <c:v>0.1</c:v>
                </c:pt>
                <c:pt idx="748">
                  <c:v>0.1</c:v>
                </c:pt>
                <c:pt idx="749">
                  <c:v>0.2</c:v>
                </c:pt>
                <c:pt idx="750">
                  <c:v>0.1</c:v>
                </c:pt>
                <c:pt idx="751">
                  <c:v>0.3</c:v>
                </c:pt>
                <c:pt idx="752">
                  <c:v>0</c:v>
                </c:pt>
                <c:pt idx="753">
                  <c:v>0.5</c:v>
                </c:pt>
                <c:pt idx="754">
                  <c:v>4.4000000000000004</c:v>
                </c:pt>
                <c:pt idx="755">
                  <c:v>27.6</c:v>
                </c:pt>
                <c:pt idx="756">
                  <c:v>88.2</c:v>
                </c:pt>
                <c:pt idx="757">
                  <c:v>188.9</c:v>
                </c:pt>
                <c:pt idx="758">
                  <c:v>304.10000000000002</c:v>
                </c:pt>
                <c:pt idx="759">
                  <c:v>413.3</c:v>
                </c:pt>
                <c:pt idx="760">
                  <c:v>516.1</c:v>
                </c:pt>
                <c:pt idx="761">
                  <c:v>588.5</c:v>
                </c:pt>
                <c:pt idx="762">
                  <c:v>591.29999999999995</c:v>
                </c:pt>
                <c:pt idx="763">
                  <c:v>533.1</c:v>
                </c:pt>
                <c:pt idx="764">
                  <c:v>466.4</c:v>
                </c:pt>
                <c:pt idx="765">
                  <c:v>409.5</c:v>
                </c:pt>
                <c:pt idx="766">
                  <c:v>393.9</c:v>
                </c:pt>
                <c:pt idx="767">
                  <c:v>459.4</c:v>
                </c:pt>
                <c:pt idx="768">
                  <c:v>522</c:v>
                </c:pt>
                <c:pt idx="769">
                  <c:v>477.1</c:v>
                </c:pt>
                <c:pt idx="770">
                  <c:v>335</c:v>
                </c:pt>
                <c:pt idx="771">
                  <c:v>224.1</c:v>
                </c:pt>
                <c:pt idx="772">
                  <c:v>189.8</c:v>
                </c:pt>
                <c:pt idx="773">
                  <c:v>187.5</c:v>
                </c:pt>
                <c:pt idx="774">
                  <c:v>216.2</c:v>
                </c:pt>
                <c:pt idx="775">
                  <c:v>244.7</c:v>
                </c:pt>
                <c:pt idx="776">
                  <c:v>262.8</c:v>
                </c:pt>
                <c:pt idx="777">
                  <c:v>330.2</c:v>
                </c:pt>
                <c:pt idx="778">
                  <c:v>523.5</c:v>
                </c:pt>
                <c:pt idx="779">
                  <c:v>730.6</c:v>
                </c:pt>
                <c:pt idx="780">
                  <c:v>729.1</c:v>
                </c:pt>
                <c:pt idx="781">
                  <c:v>535.29999999999995</c:v>
                </c:pt>
                <c:pt idx="782">
                  <c:v>368.4</c:v>
                </c:pt>
                <c:pt idx="783">
                  <c:v>334.5</c:v>
                </c:pt>
                <c:pt idx="784">
                  <c:v>318.39999999999998</c:v>
                </c:pt>
                <c:pt idx="785">
                  <c:v>274.8</c:v>
                </c:pt>
                <c:pt idx="786">
                  <c:v>287.7</c:v>
                </c:pt>
                <c:pt idx="787">
                  <c:v>409.2</c:v>
                </c:pt>
                <c:pt idx="788">
                  <c:v>649.9</c:v>
                </c:pt>
                <c:pt idx="789">
                  <c:v>914.3</c:v>
                </c:pt>
                <c:pt idx="790">
                  <c:v>1040.7</c:v>
                </c:pt>
                <c:pt idx="791">
                  <c:v>899</c:v>
                </c:pt>
                <c:pt idx="792">
                  <c:v>631.20000000000005</c:v>
                </c:pt>
                <c:pt idx="793">
                  <c:v>526.20000000000005</c:v>
                </c:pt>
                <c:pt idx="794">
                  <c:v>648.6</c:v>
                </c:pt>
                <c:pt idx="795">
                  <c:v>775.4</c:v>
                </c:pt>
                <c:pt idx="796">
                  <c:v>686.4</c:v>
                </c:pt>
                <c:pt idx="797">
                  <c:v>440.7</c:v>
                </c:pt>
                <c:pt idx="798">
                  <c:v>302.89999999999998</c:v>
                </c:pt>
                <c:pt idx="799">
                  <c:v>345.4</c:v>
                </c:pt>
                <c:pt idx="800">
                  <c:v>377.6</c:v>
                </c:pt>
                <c:pt idx="801">
                  <c:v>332.9</c:v>
                </c:pt>
                <c:pt idx="802">
                  <c:v>228.9</c:v>
                </c:pt>
                <c:pt idx="803">
                  <c:v>142.5</c:v>
                </c:pt>
                <c:pt idx="804">
                  <c:v>102</c:v>
                </c:pt>
                <c:pt idx="805">
                  <c:v>54.2</c:v>
                </c:pt>
                <c:pt idx="806">
                  <c:v>32.1</c:v>
                </c:pt>
                <c:pt idx="807">
                  <c:v>16.7</c:v>
                </c:pt>
                <c:pt idx="808">
                  <c:v>44.2</c:v>
                </c:pt>
                <c:pt idx="809">
                  <c:v>129.19999999999999</c:v>
                </c:pt>
                <c:pt idx="810">
                  <c:v>253.3</c:v>
                </c:pt>
                <c:pt idx="811">
                  <c:v>362.6</c:v>
                </c:pt>
                <c:pt idx="812">
                  <c:v>447.7</c:v>
                </c:pt>
                <c:pt idx="813">
                  <c:v>619.9</c:v>
                </c:pt>
                <c:pt idx="814">
                  <c:v>850.9</c:v>
                </c:pt>
                <c:pt idx="815">
                  <c:v>937</c:v>
                </c:pt>
                <c:pt idx="816">
                  <c:v>744.1</c:v>
                </c:pt>
                <c:pt idx="817">
                  <c:v>469.9</c:v>
                </c:pt>
                <c:pt idx="818">
                  <c:v>286.10000000000002</c:v>
                </c:pt>
                <c:pt idx="819">
                  <c:v>189.4</c:v>
                </c:pt>
                <c:pt idx="820">
                  <c:v>156.19999999999999</c:v>
                </c:pt>
                <c:pt idx="821">
                  <c:v>125.4</c:v>
                </c:pt>
                <c:pt idx="822">
                  <c:v>95.1</c:v>
                </c:pt>
                <c:pt idx="823">
                  <c:v>53.6</c:v>
                </c:pt>
                <c:pt idx="824">
                  <c:v>26.3</c:v>
                </c:pt>
                <c:pt idx="825">
                  <c:v>20.100000000000001</c:v>
                </c:pt>
                <c:pt idx="826">
                  <c:v>17.2</c:v>
                </c:pt>
                <c:pt idx="827">
                  <c:v>49.3</c:v>
                </c:pt>
                <c:pt idx="828">
                  <c:v>108.9</c:v>
                </c:pt>
                <c:pt idx="829">
                  <c:v>167.9</c:v>
                </c:pt>
                <c:pt idx="830">
                  <c:v>173.7</c:v>
                </c:pt>
                <c:pt idx="831">
                  <c:v>145</c:v>
                </c:pt>
                <c:pt idx="832">
                  <c:v>134.5</c:v>
                </c:pt>
                <c:pt idx="833">
                  <c:v>143.6</c:v>
                </c:pt>
                <c:pt idx="834">
                  <c:v>142.69999999999999</c:v>
                </c:pt>
                <c:pt idx="835">
                  <c:v>147.4</c:v>
                </c:pt>
                <c:pt idx="836">
                  <c:v>236.4</c:v>
                </c:pt>
                <c:pt idx="837">
                  <c:v>459.5</c:v>
                </c:pt>
                <c:pt idx="838">
                  <c:v>775.4</c:v>
                </c:pt>
                <c:pt idx="839">
                  <c:v>983.2</c:v>
                </c:pt>
                <c:pt idx="840">
                  <c:v>909.5</c:v>
                </c:pt>
                <c:pt idx="841">
                  <c:v>607</c:v>
                </c:pt>
                <c:pt idx="842">
                  <c:v>350.3</c:v>
                </c:pt>
                <c:pt idx="843">
                  <c:v>311.60000000000002</c:v>
                </c:pt>
                <c:pt idx="844">
                  <c:v>449.6</c:v>
                </c:pt>
                <c:pt idx="845">
                  <c:v>569</c:v>
                </c:pt>
                <c:pt idx="846">
                  <c:v>518.20000000000005</c:v>
                </c:pt>
                <c:pt idx="847">
                  <c:v>322.89999999999998</c:v>
                </c:pt>
                <c:pt idx="848">
                  <c:v>168.8</c:v>
                </c:pt>
                <c:pt idx="849">
                  <c:v>107</c:v>
                </c:pt>
                <c:pt idx="850">
                  <c:v>67.3</c:v>
                </c:pt>
                <c:pt idx="851">
                  <c:v>34.5</c:v>
                </c:pt>
                <c:pt idx="852">
                  <c:v>17.7</c:v>
                </c:pt>
                <c:pt idx="853">
                  <c:v>7.5</c:v>
                </c:pt>
                <c:pt idx="854">
                  <c:v>8.6</c:v>
                </c:pt>
                <c:pt idx="855">
                  <c:v>0.9</c:v>
                </c:pt>
                <c:pt idx="856">
                  <c:v>4</c:v>
                </c:pt>
                <c:pt idx="857">
                  <c:v>2.1</c:v>
                </c:pt>
                <c:pt idx="858">
                  <c:v>2.5</c:v>
                </c:pt>
                <c:pt idx="859">
                  <c:v>10.4</c:v>
                </c:pt>
                <c:pt idx="860">
                  <c:v>24.7</c:v>
                </c:pt>
                <c:pt idx="861">
                  <c:v>50.9</c:v>
                </c:pt>
                <c:pt idx="862">
                  <c:v>55.8</c:v>
                </c:pt>
                <c:pt idx="863">
                  <c:v>46.8</c:v>
                </c:pt>
                <c:pt idx="864">
                  <c:v>18.8</c:v>
                </c:pt>
                <c:pt idx="865">
                  <c:v>9.6</c:v>
                </c:pt>
                <c:pt idx="866">
                  <c:v>4.4000000000000004</c:v>
                </c:pt>
                <c:pt idx="867">
                  <c:v>5.2</c:v>
                </c:pt>
                <c:pt idx="868">
                  <c:v>15.1</c:v>
                </c:pt>
                <c:pt idx="869">
                  <c:v>42.6</c:v>
                </c:pt>
                <c:pt idx="870">
                  <c:v>103.4</c:v>
                </c:pt>
                <c:pt idx="871">
                  <c:v>187.7</c:v>
                </c:pt>
                <c:pt idx="872">
                  <c:v>294</c:v>
                </c:pt>
                <c:pt idx="873">
                  <c:v>404.2</c:v>
                </c:pt>
                <c:pt idx="874">
                  <c:v>522</c:v>
                </c:pt>
                <c:pt idx="875">
                  <c:v>604.6</c:v>
                </c:pt>
                <c:pt idx="876">
                  <c:v>593.20000000000005</c:v>
                </c:pt>
                <c:pt idx="877">
                  <c:v>472.4</c:v>
                </c:pt>
                <c:pt idx="878">
                  <c:v>320.5</c:v>
                </c:pt>
                <c:pt idx="879">
                  <c:v>207.4</c:v>
                </c:pt>
                <c:pt idx="880">
                  <c:v>125.2</c:v>
                </c:pt>
                <c:pt idx="881">
                  <c:v>94.7</c:v>
                </c:pt>
                <c:pt idx="882">
                  <c:v>84.5</c:v>
                </c:pt>
                <c:pt idx="883">
                  <c:v>64</c:v>
                </c:pt>
                <c:pt idx="884">
                  <c:v>33.4</c:v>
                </c:pt>
                <c:pt idx="885">
                  <c:v>11.6</c:v>
                </c:pt>
                <c:pt idx="886">
                  <c:v>8</c:v>
                </c:pt>
                <c:pt idx="887">
                  <c:v>4.0999999999999996</c:v>
                </c:pt>
                <c:pt idx="888">
                  <c:v>2.2999999999999998</c:v>
                </c:pt>
                <c:pt idx="889">
                  <c:v>1.6</c:v>
                </c:pt>
                <c:pt idx="890">
                  <c:v>1.5</c:v>
                </c:pt>
                <c:pt idx="891">
                  <c:v>1.3</c:v>
                </c:pt>
                <c:pt idx="892">
                  <c:v>1</c:v>
                </c:pt>
                <c:pt idx="893">
                  <c:v>1</c:v>
                </c:pt>
                <c:pt idx="894">
                  <c:v>1.2</c:v>
                </c:pt>
                <c:pt idx="895">
                  <c:v>0.3</c:v>
                </c:pt>
                <c:pt idx="896">
                  <c:v>1.4</c:v>
                </c:pt>
                <c:pt idx="897">
                  <c:v>0</c:v>
                </c:pt>
                <c:pt idx="898">
                  <c:v>1.3</c:v>
                </c:pt>
                <c:pt idx="899">
                  <c:v>0</c:v>
                </c:pt>
                <c:pt idx="900">
                  <c:v>1.1000000000000001</c:v>
                </c:pt>
                <c:pt idx="901">
                  <c:v>0</c:v>
                </c:pt>
                <c:pt idx="902">
                  <c:v>0.6</c:v>
                </c:pt>
                <c:pt idx="903">
                  <c:v>0.1</c:v>
                </c:pt>
                <c:pt idx="904">
                  <c:v>0.2</c:v>
                </c:pt>
                <c:pt idx="905">
                  <c:v>0.2</c:v>
                </c:pt>
                <c:pt idx="906">
                  <c:v>0.1</c:v>
                </c:pt>
                <c:pt idx="907">
                  <c:v>0.3</c:v>
                </c:pt>
                <c:pt idx="908">
                  <c:v>0</c:v>
                </c:pt>
                <c:pt idx="909">
                  <c:v>0.2</c:v>
                </c:pt>
                <c:pt idx="910">
                  <c:v>0</c:v>
                </c:pt>
                <c:pt idx="911">
                  <c:v>0.1</c:v>
                </c:pt>
                <c:pt idx="912">
                  <c:v>0</c:v>
                </c:pt>
                <c:pt idx="913">
                  <c:v>0.1</c:v>
                </c:pt>
                <c:pt idx="914">
                  <c:v>0</c:v>
                </c:pt>
                <c:pt idx="915">
                  <c:v>0</c:v>
                </c:pt>
                <c:pt idx="916">
                  <c:v>0.1</c:v>
                </c:pt>
                <c:pt idx="917">
                  <c:v>0</c:v>
                </c:pt>
                <c:pt idx="918">
                  <c:v>0.1</c:v>
                </c:pt>
                <c:pt idx="919">
                  <c:v>0</c:v>
                </c:pt>
                <c:pt idx="920">
                  <c:v>0.1</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0.2</c:v>
                </c:pt>
                <c:pt idx="1018">
                  <c:v>0.5</c:v>
                </c:pt>
                <c:pt idx="1019">
                  <c:v>0.7</c:v>
                </c:pt>
                <c:pt idx="1020">
                  <c:v>0.9</c:v>
                </c:pt>
                <c:pt idx="1021">
                  <c:v>1.1000000000000001</c:v>
                </c:pt>
                <c:pt idx="1022">
                  <c:v>1.3</c:v>
                </c:pt>
                <c:pt idx="1023">
                  <c:v>1.3</c:v>
                </c:pt>
                <c:pt idx="1024">
                  <c:v>0.9</c:v>
                </c:pt>
                <c:pt idx="1025">
                  <c:v>0.5</c:v>
                </c:pt>
                <c:pt idx="1026">
                  <c:v>0.3</c:v>
                </c:pt>
                <c:pt idx="1027">
                  <c:v>0.1</c:v>
                </c:pt>
                <c:pt idx="1028">
                  <c:v>0.1</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0.1</c:v>
                </c:pt>
                <c:pt idx="1049">
                  <c:v>0.9</c:v>
                </c:pt>
                <c:pt idx="1050">
                  <c:v>3.9</c:v>
                </c:pt>
                <c:pt idx="1051">
                  <c:v>8.9</c:v>
                </c:pt>
                <c:pt idx="1052">
                  <c:v>28.2</c:v>
                </c:pt>
                <c:pt idx="1053">
                  <c:v>91.6</c:v>
                </c:pt>
                <c:pt idx="1054">
                  <c:v>200.7</c:v>
                </c:pt>
                <c:pt idx="1055">
                  <c:v>276</c:v>
                </c:pt>
                <c:pt idx="1056">
                  <c:v>239.8</c:v>
                </c:pt>
                <c:pt idx="1057">
                  <c:v>125.2</c:v>
                </c:pt>
                <c:pt idx="1058">
                  <c:v>46.4</c:v>
                </c:pt>
                <c:pt idx="1059">
                  <c:v>26.4</c:v>
                </c:pt>
                <c:pt idx="1060">
                  <c:v>14.9</c:v>
                </c:pt>
                <c:pt idx="1061">
                  <c:v>8.9</c:v>
                </c:pt>
                <c:pt idx="1062">
                  <c:v>3.4</c:v>
                </c:pt>
                <c:pt idx="1063">
                  <c:v>2</c:v>
                </c:pt>
                <c:pt idx="1064">
                  <c:v>3.9</c:v>
                </c:pt>
                <c:pt idx="1065">
                  <c:v>0</c:v>
                </c:pt>
                <c:pt idx="1066">
                  <c:v>2.2000000000000002</c:v>
                </c:pt>
                <c:pt idx="1067">
                  <c:v>0.6</c:v>
                </c:pt>
                <c:pt idx="1068">
                  <c:v>0.6</c:v>
                </c:pt>
                <c:pt idx="1069">
                  <c:v>1.1000000000000001</c:v>
                </c:pt>
                <c:pt idx="1070">
                  <c:v>0</c:v>
                </c:pt>
                <c:pt idx="1071">
                  <c:v>1.3</c:v>
                </c:pt>
                <c:pt idx="1072">
                  <c:v>0</c:v>
                </c:pt>
                <c:pt idx="1073">
                  <c:v>1.1000000000000001</c:v>
                </c:pt>
                <c:pt idx="1074">
                  <c:v>0.2</c:v>
                </c:pt>
                <c:pt idx="1075">
                  <c:v>0.5</c:v>
                </c:pt>
                <c:pt idx="1076">
                  <c:v>0.6</c:v>
                </c:pt>
                <c:pt idx="1077">
                  <c:v>0.1</c:v>
                </c:pt>
                <c:pt idx="1078">
                  <c:v>0.7</c:v>
                </c:pt>
                <c:pt idx="1079">
                  <c:v>0</c:v>
                </c:pt>
                <c:pt idx="1080">
                  <c:v>0.7</c:v>
                </c:pt>
                <c:pt idx="1081">
                  <c:v>0</c:v>
                </c:pt>
                <c:pt idx="1082">
                  <c:v>6.2</c:v>
                </c:pt>
                <c:pt idx="1083">
                  <c:v>38.6</c:v>
                </c:pt>
                <c:pt idx="1084">
                  <c:v>125.7</c:v>
                </c:pt>
                <c:pt idx="1085">
                  <c:v>260.60000000000002</c:v>
                </c:pt>
                <c:pt idx="1086">
                  <c:v>388.4</c:v>
                </c:pt>
                <c:pt idx="1087">
                  <c:v>415.3</c:v>
                </c:pt>
                <c:pt idx="1088">
                  <c:v>313.10000000000002</c:v>
                </c:pt>
                <c:pt idx="1089">
                  <c:v>160.30000000000001</c:v>
                </c:pt>
                <c:pt idx="1090">
                  <c:v>64.400000000000006</c:v>
                </c:pt>
                <c:pt idx="1091">
                  <c:v>38.6</c:v>
                </c:pt>
                <c:pt idx="1092">
                  <c:v>34.299999999999997</c:v>
                </c:pt>
                <c:pt idx="1093">
                  <c:v>76.8</c:v>
                </c:pt>
                <c:pt idx="1094">
                  <c:v>162.9</c:v>
                </c:pt>
                <c:pt idx="1095">
                  <c:v>218.7</c:v>
                </c:pt>
                <c:pt idx="1096">
                  <c:v>189.1</c:v>
                </c:pt>
                <c:pt idx="1097">
                  <c:v>92.1</c:v>
                </c:pt>
                <c:pt idx="1098">
                  <c:v>33.4</c:v>
                </c:pt>
                <c:pt idx="1099">
                  <c:v>20.9</c:v>
                </c:pt>
                <c:pt idx="1100">
                  <c:v>11.4</c:v>
                </c:pt>
                <c:pt idx="1101">
                  <c:v>7.4</c:v>
                </c:pt>
                <c:pt idx="1102">
                  <c:v>21.9</c:v>
                </c:pt>
                <c:pt idx="1103">
                  <c:v>82.2</c:v>
                </c:pt>
                <c:pt idx="1104">
                  <c:v>194.3</c:v>
                </c:pt>
                <c:pt idx="1105">
                  <c:v>288.60000000000002</c:v>
                </c:pt>
                <c:pt idx="1106">
                  <c:v>292.39999999999998</c:v>
                </c:pt>
                <c:pt idx="1107">
                  <c:v>205.6</c:v>
                </c:pt>
                <c:pt idx="1108">
                  <c:v>117</c:v>
                </c:pt>
                <c:pt idx="1109">
                  <c:v>65.8</c:v>
                </c:pt>
                <c:pt idx="1110">
                  <c:v>33</c:v>
                </c:pt>
                <c:pt idx="1111">
                  <c:v>16</c:v>
                </c:pt>
                <c:pt idx="1112">
                  <c:v>9.4</c:v>
                </c:pt>
                <c:pt idx="1113">
                  <c:v>3.7</c:v>
                </c:pt>
                <c:pt idx="1114">
                  <c:v>4.2</c:v>
                </c:pt>
                <c:pt idx="1115">
                  <c:v>0.7</c:v>
                </c:pt>
                <c:pt idx="1116">
                  <c:v>6.8</c:v>
                </c:pt>
                <c:pt idx="1117">
                  <c:v>22.4</c:v>
                </c:pt>
                <c:pt idx="1118">
                  <c:v>79.8</c:v>
                </c:pt>
                <c:pt idx="1119">
                  <c:v>199.6</c:v>
                </c:pt>
                <c:pt idx="1120">
                  <c:v>358.3</c:v>
                </c:pt>
                <c:pt idx="1121">
                  <c:v>442.8</c:v>
                </c:pt>
                <c:pt idx="1122">
                  <c:v>363.7</c:v>
                </c:pt>
                <c:pt idx="1123">
                  <c:v>193.2</c:v>
                </c:pt>
                <c:pt idx="1124">
                  <c:v>82.8</c:v>
                </c:pt>
                <c:pt idx="1125">
                  <c:v>64.2</c:v>
                </c:pt>
                <c:pt idx="1126">
                  <c:v>55.5</c:v>
                </c:pt>
                <c:pt idx="1127">
                  <c:v>75</c:v>
                </c:pt>
                <c:pt idx="1128">
                  <c:v>122.4</c:v>
                </c:pt>
                <c:pt idx="1129">
                  <c:v>306.2</c:v>
                </c:pt>
                <c:pt idx="1130">
                  <c:v>968</c:v>
                </c:pt>
                <c:pt idx="1131">
                  <c:v>2369.9</c:v>
                </c:pt>
                <c:pt idx="1132">
                  <c:v>3939.8</c:v>
                </c:pt>
                <c:pt idx="1133">
                  <c:v>4320.1000000000004</c:v>
                </c:pt>
                <c:pt idx="1134">
                  <c:v>3082.2</c:v>
                </c:pt>
                <c:pt idx="1135">
                  <c:v>1444.7</c:v>
                </c:pt>
                <c:pt idx="1136">
                  <c:v>629.79999999999995</c:v>
                </c:pt>
                <c:pt idx="1137">
                  <c:v>405.2</c:v>
                </c:pt>
                <c:pt idx="1138">
                  <c:v>291.3</c:v>
                </c:pt>
                <c:pt idx="1139">
                  <c:v>261.89999999999998</c:v>
                </c:pt>
                <c:pt idx="1140">
                  <c:v>271.2</c:v>
                </c:pt>
                <c:pt idx="1141">
                  <c:v>324.89999999999998</c:v>
                </c:pt>
                <c:pt idx="1142">
                  <c:v>407.4</c:v>
                </c:pt>
                <c:pt idx="1143">
                  <c:v>587.4</c:v>
                </c:pt>
                <c:pt idx="1144">
                  <c:v>802.5</c:v>
                </c:pt>
                <c:pt idx="1145">
                  <c:v>862.5</c:v>
                </c:pt>
                <c:pt idx="1146">
                  <c:v>747.8</c:v>
                </c:pt>
                <c:pt idx="1147">
                  <c:v>550.79999999999995</c:v>
                </c:pt>
                <c:pt idx="1148">
                  <c:v>432.8</c:v>
                </c:pt>
                <c:pt idx="1149">
                  <c:v>490.5</c:v>
                </c:pt>
                <c:pt idx="1150">
                  <c:v>701</c:v>
                </c:pt>
                <c:pt idx="1151">
                  <c:v>752.8</c:v>
                </c:pt>
                <c:pt idx="1152">
                  <c:v>580.20000000000005</c:v>
                </c:pt>
                <c:pt idx="1153">
                  <c:v>400.4</c:v>
                </c:pt>
                <c:pt idx="1154">
                  <c:v>446.5</c:v>
                </c:pt>
                <c:pt idx="1155">
                  <c:v>776.4</c:v>
                </c:pt>
                <c:pt idx="1156">
                  <c:v>1129.7</c:v>
                </c:pt>
                <c:pt idx="1157">
                  <c:v>1298.8</c:v>
                </c:pt>
                <c:pt idx="1158">
                  <c:v>1128.3</c:v>
                </c:pt>
                <c:pt idx="1159">
                  <c:v>796.1</c:v>
                </c:pt>
                <c:pt idx="1160">
                  <c:v>602.6</c:v>
                </c:pt>
                <c:pt idx="1161">
                  <c:v>723.7</c:v>
                </c:pt>
                <c:pt idx="1162">
                  <c:v>1250.2</c:v>
                </c:pt>
                <c:pt idx="1163">
                  <c:v>1799</c:v>
                </c:pt>
                <c:pt idx="1164">
                  <c:v>1849.3</c:v>
                </c:pt>
                <c:pt idx="1165">
                  <c:v>1294.8</c:v>
                </c:pt>
                <c:pt idx="1166">
                  <c:v>695.4</c:v>
                </c:pt>
                <c:pt idx="1167">
                  <c:v>379.3</c:v>
                </c:pt>
                <c:pt idx="1168">
                  <c:v>237.8</c:v>
                </c:pt>
                <c:pt idx="1169">
                  <c:v>165.6</c:v>
                </c:pt>
                <c:pt idx="1170">
                  <c:v>195.6</c:v>
                </c:pt>
                <c:pt idx="1171">
                  <c:v>397.5</c:v>
                </c:pt>
                <c:pt idx="1172">
                  <c:v>672.7</c:v>
                </c:pt>
                <c:pt idx="1173">
                  <c:v>813.4</c:v>
                </c:pt>
                <c:pt idx="1174">
                  <c:v>756.6</c:v>
                </c:pt>
                <c:pt idx="1175">
                  <c:v>772.3</c:v>
                </c:pt>
                <c:pt idx="1176">
                  <c:v>1116</c:v>
                </c:pt>
                <c:pt idx="1177">
                  <c:v>1442.6</c:v>
                </c:pt>
                <c:pt idx="1178">
                  <c:v>1285.9000000000001</c:v>
                </c:pt>
                <c:pt idx="1179">
                  <c:v>750</c:v>
                </c:pt>
                <c:pt idx="1180">
                  <c:v>417.2</c:v>
                </c:pt>
                <c:pt idx="1181">
                  <c:v>467.6</c:v>
                </c:pt>
                <c:pt idx="1182">
                  <c:v>690.8</c:v>
                </c:pt>
                <c:pt idx="1183">
                  <c:v>847</c:v>
                </c:pt>
                <c:pt idx="1184">
                  <c:v>800.9</c:v>
                </c:pt>
                <c:pt idx="1185">
                  <c:v>574</c:v>
                </c:pt>
                <c:pt idx="1186">
                  <c:v>419.8</c:v>
                </c:pt>
                <c:pt idx="1187">
                  <c:v>413.5</c:v>
                </c:pt>
                <c:pt idx="1188">
                  <c:v>679.2</c:v>
                </c:pt>
                <c:pt idx="1189">
                  <c:v>1164.5999999999999</c:v>
                </c:pt>
                <c:pt idx="1190">
                  <c:v>1480.9</c:v>
                </c:pt>
                <c:pt idx="1191">
                  <c:v>1261.8</c:v>
                </c:pt>
                <c:pt idx="1192">
                  <c:v>657.4</c:v>
                </c:pt>
                <c:pt idx="1193">
                  <c:v>294.39999999999998</c:v>
                </c:pt>
                <c:pt idx="1194">
                  <c:v>328</c:v>
                </c:pt>
                <c:pt idx="1195">
                  <c:v>542.5</c:v>
                </c:pt>
                <c:pt idx="1196">
                  <c:v>700.9</c:v>
                </c:pt>
                <c:pt idx="1197">
                  <c:v>649.29999999999995</c:v>
                </c:pt>
                <c:pt idx="1198">
                  <c:v>374.7</c:v>
                </c:pt>
                <c:pt idx="1199">
                  <c:v>184.5</c:v>
                </c:pt>
                <c:pt idx="1200">
                  <c:v>119.9</c:v>
                </c:pt>
                <c:pt idx="1201">
                  <c:v>135.19999999999999</c:v>
                </c:pt>
                <c:pt idx="1202">
                  <c:v>159.9</c:v>
                </c:pt>
                <c:pt idx="1203">
                  <c:v>155.30000000000001</c:v>
                </c:pt>
                <c:pt idx="1204">
                  <c:v>139.6</c:v>
                </c:pt>
                <c:pt idx="1205">
                  <c:v>116.1</c:v>
                </c:pt>
                <c:pt idx="1206">
                  <c:v>177.1</c:v>
                </c:pt>
                <c:pt idx="1207">
                  <c:v>280</c:v>
                </c:pt>
                <c:pt idx="1208">
                  <c:v>368.8</c:v>
                </c:pt>
                <c:pt idx="1209">
                  <c:v>390.7</c:v>
                </c:pt>
                <c:pt idx="1210">
                  <c:v>396.3</c:v>
                </c:pt>
                <c:pt idx="1211">
                  <c:v>403.9</c:v>
                </c:pt>
                <c:pt idx="1212">
                  <c:v>411.3</c:v>
                </c:pt>
                <c:pt idx="1213">
                  <c:v>401.2</c:v>
                </c:pt>
                <c:pt idx="1214">
                  <c:v>330.8</c:v>
                </c:pt>
                <c:pt idx="1215">
                  <c:v>248.4</c:v>
                </c:pt>
                <c:pt idx="1216">
                  <c:v>139.5</c:v>
                </c:pt>
                <c:pt idx="1217">
                  <c:v>71.099999999999994</c:v>
                </c:pt>
                <c:pt idx="1218">
                  <c:v>78.8</c:v>
                </c:pt>
                <c:pt idx="1219">
                  <c:v>236.8</c:v>
                </c:pt>
                <c:pt idx="1220">
                  <c:v>530.4</c:v>
                </c:pt>
                <c:pt idx="1221">
                  <c:v>724.8</c:v>
                </c:pt>
                <c:pt idx="1222">
                  <c:v>630.79999999999995</c:v>
                </c:pt>
                <c:pt idx="1223">
                  <c:v>307.8</c:v>
                </c:pt>
                <c:pt idx="1224">
                  <c:v>120.2</c:v>
                </c:pt>
                <c:pt idx="1225">
                  <c:v>60.4</c:v>
                </c:pt>
                <c:pt idx="1226">
                  <c:v>49</c:v>
                </c:pt>
                <c:pt idx="1227">
                  <c:v>12</c:v>
                </c:pt>
                <c:pt idx="1228">
                  <c:v>20.100000000000001</c:v>
                </c:pt>
                <c:pt idx="1229">
                  <c:v>0</c:v>
                </c:pt>
                <c:pt idx="1230">
                  <c:v>17.2</c:v>
                </c:pt>
                <c:pt idx="1231">
                  <c:v>0</c:v>
                </c:pt>
                <c:pt idx="1232">
                  <c:v>9</c:v>
                </c:pt>
                <c:pt idx="1233">
                  <c:v>3</c:v>
                </c:pt>
                <c:pt idx="1234">
                  <c:v>3.3</c:v>
                </c:pt>
                <c:pt idx="1235">
                  <c:v>5.8</c:v>
                </c:pt>
                <c:pt idx="1236">
                  <c:v>0.3</c:v>
                </c:pt>
                <c:pt idx="1237">
                  <c:v>5.9</c:v>
                </c:pt>
                <c:pt idx="1238">
                  <c:v>0</c:v>
                </c:pt>
                <c:pt idx="1239">
                  <c:v>4.8</c:v>
                </c:pt>
                <c:pt idx="1240">
                  <c:v>0</c:v>
                </c:pt>
                <c:pt idx="1241">
                  <c:v>3.7</c:v>
                </c:pt>
                <c:pt idx="1242">
                  <c:v>0</c:v>
                </c:pt>
                <c:pt idx="1243">
                  <c:v>2</c:v>
                </c:pt>
                <c:pt idx="1244">
                  <c:v>0.2</c:v>
                </c:pt>
                <c:pt idx="1245">
                  <c:v>0.7</c:v>
                </c:pt>
                <c:pt idx="1246">
                  <c:v>0.8</c:v>
                </c:pt>
                <c:pt idx="1247">
                  <c:v>0.5</c:v>
                </c:pt>
                <c:pt idx="1248">
                  <c:v>0.7</c:v>
                </c:pt>
                <c:pt idx="1249">
                  <c:v>3.7</c:v>
                </c:pt>
                <c:pt idx="1250">
                  <c:v>25</c:v>
                </c:pt>
                <c:pt idx="1251">
                  <c:v>95</c:v>
                </c:pt>
                <c:pt idx="1252">
                  <c:v>225.2</c:v>
                </c:pt>
                <c:pt idx="1253">
                  <c:v>370.3</c:v>
                </c:pt>
                <c:pt idx="1254">
                  <c:v>427.6</c:v>
                </c:pt>
                <c:pt idx="1255">
                  <c:v>354</c:v>
                </c:pt>
                <c:pt idx="1256">
                  <c:v>211.1</c:v>
                </c:pt>
                <c:pt idx="1257">
                  <c:v>102.6</c:v>
                </c:pt>
                <c:pt idx="1258">
                  <c:v>54.6</c:v>
                </c:pt>
                <c:pt idx="1259">
                  <c:v>42.5</c:v>
                </c:pt>
                <c:pt idx="1260">
                  <c:v>44.9</c:v>
                </c:pt>
                <c:pt idx="1261">
                  <c:v>48.3</c:v>
                </c:pt>
                <c:pt idx="1262">
                  <c:v>39</c:v>
                </c:pt>
                <c:pt idx="1263">
                  <c:v>19.5</c:v>
                </c:pt>
                <c:pt idx="1264">
                  <c:v>7.2</c:v>
                </c:pt>
                <c:pt idx="1265">
                  <c:v>4.2</c:v>
                </c:pt>
                <c:pt idx="1266">
                  <c:v>2.8</c:v>
                </c:pt>
                <c:pt idx="1267">
                  <c:v>0.9</c:v>
                </c:pt>
                <c:pt idx="1268">
                  <c:v>0.9</c:v>
                </c:pt>
                <c:pt idx="1269">
                  <c:v>0</c:v>
                </c:pt>
                <c:pt idx="1270">
                  <c:v>0.9</c:v>
                </c:pt>
                <c:pt idx="1271">
                  <c:v>0</c:v>
                </c:pt>
                <c:pt idx="1272">
                  <c:v>0.7</c:v>
                </c:pt>
                <c:pt idx="1273">
                  <c:v>0</c:v>
                </c:pt>
                <c:pt idx="1274">
                  <c:v>0.4</c:v>
                </c:pt>
                <c:pt idx="1275">
                  <c:v>0</c:v>
                </c:pt>
                <c:pt idx="1276">
                  <c:v>0.2</c:v>
                </c:pt>
                <c:pt idx="1277">
                  <c:v>0.1</c:v>
                </c:pt>
                <c:pt idx="1278">
                  <c:v>0.1</c:v>
                </c:pt>
                <c:pt idx="1279">
                  <c:v>0.1</c:v>
                </c:pt>
                <c:pt idx="1280">
                  <c:v>0.1</c:v>
                </c:pt>
                <c:pt idx="1281">
                  <c:v>0</c:v>
                </c:pt>
                <c:pt idx="1282">
                  <c:v>0.1</c:v>
                </c:pt>
                <c:pt idx="1283">
                  <c:v>0</c:v>
                </c:pt>
                <c:pt idx="1284">
                  <c:v>0.2</c:v>
                </c:pt>
                <c:pt idx="1285">
                  <c:v>0</c:v>
                </c:pt>
                <c:pt idx="1286">
                  <c:v>0.1</c:v>
                </c:pt>
                <c:pt idx="1287">
                  <c:v>0</c:v>
                </c:pt>
                <c:pt idx="1288">
                  <c:v>0.1</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0.1</c:v>
                </c:pt>
                <c:pt idx="1382">
                  <c:v>0.1</c:v>
                </c:pt>
                <c:pt idx="1383">
                  <c:v>0.2</c:v>
                </c:pt>
                <c:pt idx="1384">
                  <c:v>0.2</c:v>
                </c:pt>
                <c:pt idx="1385">
                  <c:v>0.2</c:v>
                </c:pt>
                <c:pt idx="1386">
                  <c:v>0.5</c:v>
                </c:pt>
                <c:pt idx="1387">
                  <c:v>0.6</c:v>
                </c:pt>
                <c:pt idx="1388">
                  <c:v>0.5</c:v>
                </c:pt>
                <c:pt idx="1389">
                  <c:v>0.2</c:v>
                </c:pt>
                <c:pt idx="1390">
                  <c:v>0.1</c:v>
                </c:pt>
                <c:pt idx="1391">
                  <c:v>0.1</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0.2</c:v>
                </c:pt>
                <c:pt idx="1413">
                  <c:v>1</c:v>
                </c:pt>
                <c:pt idx="1414">
                  <c:v>2.5</c:v>
                </c:pt>
                <c:pt idx="1415">
                  <c:v>5.6</c:v>
                </c:pt>
                <c:pt idx="1416">
                  <c:v>14.4</c:v>
                </c:pt>
                <c:pt idx="1417">
                  <c:v>28.4</c:v>
                </c:pt>
                <c:pt idx="1418">
                  <c:v>37.5</c:v>
                </c:pt>
                <c:pt idx="1419">
                  <c:v>38.299999999999997</c:v>
                </c:pt>
                <c:pt idx="1420">
                  <c:v>48.5</c:v>
                </c:pt>
                <c:pt idx="1421">
                  <c:v>88.3</c:v>
                </c:pt>
                <c:pt idx="1422">
                  <c:v>140.5</c:v>
                </c:pt>
                <c:pt idx="1423">
                  <c:v>168.7</c:v>
                </c:pt>
                <c:pt idx="1424">
                  <c:v>152.6</c:v>
                </c:pt>
                <c:pt idx="1425">
                  <c:v>105</c:v>
                </c:pt>
                <c:pt idx="1426">
                  <c:v>54.6</c:v>
                </c:pt>
                <c:pt idx="1427">
                  <c:v>22.1</c:v>
                </c:pt>
                <c:pt idx="1428">
                  <c:v>12.2</c:v>
                </c:pt>
                <c:pt idx="1429">
                  <c:v>7.4</c:v>
                </c:pt>
                <c:pt idx="1430">
                  <c:v>3.8</c:v>
                </c:pt>
                <c:pt idx="1431">
                  <c:v>2.8</c:v>
                </c:pt>
                <c:pt idx="1432">
                  <c:v>1.5</c:v>
                </c:pt>
                <c:pt idx="1433">
                  <c:v>2.9</c:v>
                </c:pt>
                <c:pt idx="1434">
                  <c:v>1.5</c:v>
                </c:pt>
                <c:pt idx="1435">
                  <c:v>2.1</c:v>
                </c:pt>
                <c:pt idx="1436">
                  <c:v>1.3</c:v>
                </c:pt>
                <c:pt idx="1437">
                  <c:v>1.7</c:v>
                </c:pt>
                <c:pt idx="1438">
                  <c:v>2.2000000000000002</c:v>
                </c:pt>
                <c:pt idx="1439">
                  <c:v>0.9</c:v>
                </c:pt>
                <c:pt idx="1440">
                  <c:v>1.6</c:v>
                </c:pt>
                <c:pt idx="1441">
                  <c:v>0.2</c:v>
                </c:pt>
                <c:pt idx="1442">
                  <c:v>1</c:v>
                </c:pt>
                <c:pt idx="1443">
                  <c:v>0.6</c:v>
                </c:pt>
                <c:pt idx="1444">
                  <c:v>0.3</c:v>
                </c:pt>
                <c:pt idx="1445">
                  <c:v>0.9</c:v>
                </c:pt>
                <c:pt idx="1446">
                  <c:v>0</c:v>
                </c:pt>
                <c:pt idx="1447">
                  <c:v>0.9</c:v>
                </c:pt>
                <c:pt idx="1448">
                  <c:v>0</c:v>
                </c:pt>
                <c:pt idx="1449">
                  <c:v>0.7</c:v>
                </c:pt>
                <c:pt idx="1450">
                  <c:v>0.1</c:v>
                </c:pt>
                <c:pt idx="1451">
                  <c:v>0.3</c:v>
                </c:pt>
                <c:pt idx="1452">
                  <c:v>0.3</c:v>
                </c:pt>
                <c:pt idx="1453">
                  <c:v>0.1</c:v>
                </c:pt>
                <c:pt idx="1454">
                  <c:v>0.3</c:v>
                </c:pt>
                <c:pt idx="1455">
                  <c:v>0</c:v>
                </c:pt>
                <c:pt idx="1456">
                  <c:v>0.3</c:v>
                </c:pt>
                <c:pt idx="1457">
                  <c:v>0</c:v>
                </c:pt>
                <c:pt idx="1458">
                  <c:v>0.2</c:v>
                </c:pt>
                <c:pt idx="1459">
                  <c:v>0</c:v>
                </c:pt>
                <c:pt idx="1460">
                  <c:v>0.1</c:v>
                </c:pt>
                <c:pt idx="1461">
                  <c:v>0</c:v>
                </c:pt>
                <c:pt idx="1462">
                  <c:v>0.1</c:v>
                </c:pt>
                <c:pt idx="1463">
                  <c:v>0.1</c:v>
                </c:pt>
                <c:pt idx="1464">
                  <c:v>0</c:v>
                </c:pt>
                <c:pt idx="1465">
                  <c:v>0.1</c:v>
                </c:pt>
                <c:pt idx="1466">
                  <c:v>0</c:v>
                </c:pt>
                <c:pt idx="1467">
                  <c:v>0.1</c:v>
                </c:pt>
                <c:pt idx="1468">
                  <c:v>0</c:v>
                </c:pt>
                <c:pt idx="1469">
                  <c:v>0.1</c:v>
                </c:pt>
                <c:pt idx="1470">
                  <c:v>0.1</c:v>
                </c:pt>
                <c:pt idx="1471">
                  <c:v>1.7</c:v>
                </c:pt>
                <c:pt idx="1472">
                  <c:v>33.4</c:v>
                </c:pt>
                <c:pt idx="1473">
                  <c:v>144.4</c:v>
                </c:pt>
                <c:pt idx="1474">
                  <c:v>336.6</c:v>
                </c:pt>
                <c:pt idx="1475">
                  <c:v>488.4</c:v>
                </c:pt>
                <c:pt idx="1476">
                  <c:v>490.5</c:v>
                </c:pt>
                <c:pt idx="1477">
                  <c:v>385.8</c:v>
                </c:pt>
                <c:pt idx="1478">
                  <c:v>294.39999999999998</c:v>
                </c:pt>
                <c:pt idx="1479">
                  <c:v>224.5</c:v>
                </c:pt>
                <c:pt idx="1480">
                  <c:v>204.2</c:v>
                </c:pt>
                <c:pt idx="1481">
                  <c:v>376.2</c:v>
                </c:pt>
                <c:pt idx="1482">
                  <c:v>705.9</c:v>
                </c:pt>
                <c:pt idx="1483">
                  <c:v>943.1</c:v>
                </c:pt>
                <c:pt idx="1484">
                  <c:v>931.5</c:v>
                </c:pt>
                <c:pt idx="1485">
                  <c:v>716.1</c:v>
                </c:pt>
                <c:pt idx="1486">
                  <c:v>505.4</c:v>
                </c:pt>
                <c:pt idx="1487">
                  <c:v>413.3</c:v>
                </c:pt>
                <c:pt idx="1488">
                  <c:v>666.2</c:v>
                </c:pt>
                <c:pt idx="1489">
                  <c:v>1404.4</c:v>
                </c:pt>
                <c:pt idx="1490">
                  <c:v>2302.1</c:v>
                </c:pt>
                <c:pt idx="1491">
                  <c:v>2981.7</c:v>
                </c:pt>
                <c:pt idx="1492">
                  <c:v>3434.4</c:v>
                </c:pt>
                <c:pt idx="1493">
                  <c:v>3801.1</c:v>
                </c:pt>
                <c:pt idx="1494">
                  <c:v>3674.7</c:v>
                </c:pt>
                <c:pt idx="1495">
                  <c:v>2619.9</c:v>
                </c:pt>
                <c:pt idx="1496">
                  <c:v>1321.1</c:v>
                </c:pt>
                <c:pt idx="1497">
                  <c:v>660</c:v>
                </c:pt>
                <c:pt idx="1498">
                  <c:v>513.4</c:v>
                </c:pt>
                <c:pt idx="1499">
                  <c:v>522.20000000000005</c:v>
                </c:pt>
                <c:pt idx="1500">
                  <c:v>675.2</c:v>
                </c:pt>
                <c:pt idx="1501">
                  <c:v>866.9</c:v>
                </c:pt>
                <c:pt idx="1502">
                  <c:v>902.9</c:v>
                </c:pt>
                <c:pt idx="1503">
                  <c:v>672.2</c:v>
                </c:pt>
                <c:pt idx="1504">
                  <c:v>393</c:v>
                </c:pt>
                <c:pt idx="1505">
                  <c:v>334.8</c:v>
                </c:pt>
                <c:pt idx="1506">
                  <c:v>479.7</c:v>
                </c:pt>
                <c:pt idx="1507">
                  <c:v>753.5</c:v>
                </c:pt>
                <c:pt idx="1508">
                  <c:v>923.8</c:v>
                </c:pt>
                <c:pt idx="1509">
                  <c:v>827.5</c:v>
                </c:pt>
                <c:pt idx="1510">
                  <c:v>562.79999999999995</c:v>
                </c:pt>
                <c:pt idx="1511">
                  <c:v>312.89999999999998</c:v>
                </c:pt>
                <c:pt idx="1512">
                  <c:v>170.7</c:v>
                </c:pt>
                <c:pt idx="1513">
                  <c:v>110.8</c:v>
                </c:pt>
                <c:pt idx="1514">
                  <c:v>124.9</c:v>
                </c:pt>
                <c:pt idx="1515">
                  <c:v>180.7</c:v>
                </c:pt>
                <c:pt idx="1516">
                  <c:v>279.3</c:v>
                </c:pt>
                <c:pt idx="1517">
                  <c:v>413.7</c:v>
                </c:pt>
                <c:pt idx="1518">
                  <c:v>540.9</c:v>
                </c:pt>
                <c:pt idx="1519">
                  <c:v>605.70000000000005</c:v>
                </c:pt>
                <c:pt idx="1520">
                  <c:v>553</c:v>
                </c:pt>
                <c:pt idx="1521">
                  <c:v>494</c:v>
                </c:pt>
                <c:pt idx="1522">
                  <c:v>469.3</c:v>
                </c:pt>
                <c:pt idx="1523">
                  <c:v>507.7</c:v>
                </c:pt>
                <c:pt idx="1524">
                  <c:v>535.70000000000005</c:v>
                </c:pt>
                <c:pt idx="1525">
                  <c:v>600.1</c:v>
                </c:pt>
                <c:pt idx="1526">
                  <c:v>738.1</c:v>
                </c:pt>
                <c:pt idx="1527">
                  <c:v>832.5</c:v>
                </c:pt>
                <c:pt idx="1528">
                  <c:v>777.9</c:v>
                </c:pt>
                <c:pt idx="1529">
                  <c:v>708.5</c:v>
                </c:pt>
                <c:pt idx="1530">
                  <c:v>1021.9</c:v>
                </c:pt>
                <c:pt idx="1531">
                  <c:v>1780.7</c:v>
                </c:pt>
                <c:pt idx="1532">
                  <c:v>2340.5</c:v>
                </c:pt>
                <c:pt idx="1533">
                  <c:v>2009</c:v>
                </c:pt>
                <c:pt idx="1534">
                  <c:v>1121.2</c:v>
                </c:pt>
                <c:pt idx="1535">
                  <c:v>565.9</c:v>
                </c:pt>
                <c:pt idx="1536">
                  <c:v>530.29999999999995</c:v>
                </c:pt>
                <c:pt idx="1537">
                  <c:v>578.79999999999995</c:v>
                </c:pt>
                <c:pt idx="1538">
                  <c:v>577.29999999999995</c:v>
                </c:pt>
                <c:pt idx="1539">
                  <c:v>451.9</c:v>
                </c:pt>
                <c:pt idx="1540">
                  <c:v>261.60000000000002</c:v>
                </c:pt>
                <c:pt idx="1541">
                  <c:v>127.7</c:v>
                </c:pt>
                <c:pt idx="1542">
                  <c:v>59.3</c:v>
                </c:pt>
                <c:pt idx="1543">
                  <c:v>103.4</c:v>
                </c:pt>
                <c:pt idx="1544">
                  <c:v>220.9</c:v>
                </c:pt>
                <c:pt idx="1545">
                  <c:v>400.8</c:v>
                </c:pt>
                <c:pt idx="1546">
                  <c:v>529.4</c:v>
                </c:pt>
                <c:pt idx="1547">
                  <c:v>561.9</c:v>
                </c:pt>
                <c:pt idx="1548">
                  <c:v>600.29999999999995</c:v>
                </c:pt>
                <c:pt idx="1549">
                  <c:v>646.79999999999995</c:v>
                </c:pt>
                <c:pt idx="1550">
                  <c:v>584.70000000000005</c:v>
                </c:pt>
                <c:pt idx="1551">
                  <c:v>423.2</c:v>
                </c:pt>
                <c:pt idx="1552">
                  <c:v>370.3</c:v>
                </c:pt>
                <c:pt idx="1553">
                  <c:v>439</c:v>
                </c:pt>
                <c:pt idx="1554">
                  <c:v>479.1</c:v>
                </c:pt>
                <c:pt idx="1555">
                  <c:v>464</c:v>
                </c:pt>
                <c:pt idx="1556">
                  <c:v>386.5</c:v>
                </c:pt>
                <c:pt idx="1557">
                  <c:v>385.9</c:v>
                </c:pt>
                <c:pt idx="1558">
                  <c:v>513.6</c:v>
                </c:pt>
                <c:pt idx="1559">
                  <c:v>716.2</c:v>
                </c:pt>
                <c:pt idx="1560">
                  <c:v>765.3</c:v>
                </c:pt>
                <c:pt idx="1561">
                  <c:v>647.1</c:v>
                </c:pt>
                <c:pt idx="1562">
                  <c:v>518.9</c:v>
                </c:pt>
                <c:pt idx="1563">
                  <c:v>453.4</c:v>
                </c:pt>
                <c:pt idx="1564">
                  <c:v>446.9</c:v>
                </c:pt>
                <c:pt idx="1565">
                  <c:v>428.5</c:v>
                </c:pt>
                <c:pt idx="1566">
                  <c:v>434.2</c:v>
                </c:pt>
                <c:pt idx="1567">
                  <c:v>379.5</c:v>
                </c:pt>
                <c:pt idx="1568">
                  <c:v>403.3</c:v>
                </c:pt>
                <c:pt idx="1569">
                  <c:v>544.6</c:v>
                </c:pt>
                <c:pt idx="1570">
                  <c:v>786</c:v>
                </c:pt>
                <c:pt idx="1571">
                  <c:v>874.4</c:v>
                </c:pt>
                <c:pt idx="1572">
                  <c:v>690</c:v>
                </c:pt>
                <c:pt idx="1573">
                  <c:v>400.4</c:v>
                </c:pt>
                <c:pt idx="1574">
                  <c:v>239.1</c:v>
                </c:pt>
                <c:pt idx="1575">
                  <c:v>283.8</c:v>
                </c:pt>
                <c:pt idx="1576">
                  <c:v>415.8</c:v>
                </c:pt>
                <c:pt idx="1577">
                  <c:v>641.5</c:v>
                </c:pt>
                <c:pt idx="1578">
                  <c:v>837.4</c:v>
                </c:pt>
                <c:pt idx="1579">
                  <c:v>940.5</c:v>
                </c:pt>
                <c:pt idx="1580">
                  <c:v>824.9</c:v>
                </c:pt>
                <c:pt idx="1581">
                  <c:v>579.1</c:v>
                </c:pt>
                <c:pt idx="1582">
                  <c:v>336.1</c:v>
                </c:pt>
                <c:pt idx="1583">
                  <c:v>214.9</c:v>
                </c:pt>
                <c:pt idx="1584">
                  <c:v>164.4</c:v>
                </c:pt>
                <c:pt idx="1585">
                  <c:v>158.6</c:v>
                </c:pt>
                <c:pt idx="1586">
                  <c:v>173.4</c:v>
                </c:pt>
                <c:pt idx="1587">
                  <c:v>231.2</c:v>
                </c:pt>
                <c:pt idx="1588">
                  <c:v>277.60000000000002</c:v>
                </c:pt>
                <c:pt idx="1589">
                  <c:v>331.7</c:v>
                </c:pt>
                <c:pt idx="1590">
                  <c:v>315.10000000000002</c:v>
                </c:pt>
                <c:pt idx="1591">
                  <c:v>256.89999999999998</c:v>
                </c:pt>
                <c:pt idx="1592">
                  <c:v>192.9</c:v>
                </c:pt>
                <c:pt idx="1593">
                  <c:v>152.9</c:v>
                </c:pt>
                <c:pt idx="1594">
                  <c:v>102.7</c:v>
                </c:pt>
                <c:pt idx="1595">
                  <c:v>52</c:v>
                </c:pt>
                <c:pt idx="1596">
                  <c:v>22.7</c:v>
                </c:pt>
                <c:pt idx="1597">
                  <c:v>10.9</c:v>
                </c:pt>
                <c:pt idx="1598">
                  <c:v>9.6</c:v>
                </c:pt>
                <c:pt idx="1599">
                  <c:v>2.1</c:v>
                </c:pt>
                <c:pt idx="1600">
                  <c:v>5.9</c:v>
                </c:pt>
                <c:pt idx="1601">
                  <c:v>2.1</c:v>
                </c:pt>
                <c:pt idx="1602">
                  <c:v>2.8</c:v>
                </c:pt>
                <c:pt idx="1603">
                  <c:v>2.9</c:v>
                </c:pt>
                <c:pt idx="1604">
                  <c:v>1.6</c:v>
                </c:pt>
                <c:pt idx="1605">
                  <c:v>2.2000000000000002</c:v>
                </c:pt>
                <c:pt idx="1606">
                  <c:v>2.2000000000000002</c:v>
                </c:pt>
                <c:pt idx="1607">
                  <c:v>0.8</c:v>
                </c:pt>
                <c:pt idx="1608">
                  <c:v>2.9</c:v>
                </c:pt>
                <c:pt idx="1609">
                  <c:v>0</c:v>
                </c:pt>
                <c:pt idx="1610">
                  <c:v>2.9</c:v>
                </c:pt>
                <c:pt idx="1611">
                  <c:v>0</c:v>
                </c:pt>
                <c:pt idx="1612">
                  <c:v>2.4</c:v>
                </c:pt>
                <c:pt idx="1613">
                  <c:v>0</c:v>
                </c:pt>
                <c:pt idx="1614">
                  <c:v>2</c:v>
                </c:pt>
                <c:pt idx="1615">
                  <c:v>0</c:v>
                </c:pt>
                <c:pt idx="1616">
                  <c:v>1.3</c:v>
                </c:pt>
                <c:pt idx="1617">
                  <c:v>0</c:v>
                </c:pt>
                <c:pt idx="1618">
                  <c:v>0.9</c:v>
                </c:pt>
                <c:pt idx="1619">
                  <c:v>0</c:v>
                </c:pt>
                <c:pt idx="1620">
                  <c:v>0.5</c:v>
                </c:pt>
                <c:pt idx="1621">
                  <c:v>0</c:v>
                </c:pt>
                <c:pt idx="1622">
                  <c:v>0.2</c:v>
                </c:pt>
                <c:pt idx="1623">
                  <c:v>0.1</c:v>
                </c:pt>
                <c:pt idx="1624">
                  <c:v>0</c:v>
                </c:pt>
                <c:pt idx="1625">
                  <c:v>0.2</c:v>
                </c:pt>
                <c:pt idx="1626">
                  <c:v>0</c:v>
                </c:pt>
                <c:pt idx="1627">
                  <c:v>0.1</c:v>
                </c:pt>
                <c:pt idx="1628">
                  <c:v>0</c:v>
                </c:pt>
                <c:pt idx="1629">
                  <c:v>0.1</c:v>
                </c:pt>
                <c:pt idx="1630">
                  <c:v>0</c:v>
                </c:pt>
                <c:pt idx="1631">
                  <c:v>0.1</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0.1</c:v>
                </c:pt>
                <c:pt idx="1648">
                  <c:v>0.5</c:v>
                </c:pt>
                <c:pt idx="1649">
                  <c:v>0.6</c:v>
                </c:pt>
                <c:pt idx="1650">
                  <c:v>0.6</c:v>
                </c:pt>
                <c:pt idx="1651">
                  <c:v>0.3</c:v>
                </c:pt>
                <c:pt idx="1652">
                  <c:v>0.1</c:v>
                </c:pt>
                <c:pt idx="1653">
                  <c:v>0.1</c:v>
                </c:pt>
                <c:pt idx="1654">
                  <c:v>0</c:v>
                </c:pt>
                <c:pt idx="1655">
                  <c:v>0</c:v>
                </c:pt>
                <c:pt idx="1656">
                  <c:v>0</c:v>
                </c:pt>
                <c:pt idx="1657">
                  <c:v>0</c:v>
                </c:pt>
                <c:pt idx="1658">
                  <c:v>0</c:v>
                </c:pt>
                <c:pt idx="1659">
                  <c:v>0.1</c:v>
                </c:pt>
                <c:pt idx="1660">
                  <c:v>0.1</c:v>
                </c:pt>
                <c:pt idx="1661">
                  <c:v>0.1</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0.2</c:v>
                </c:pt>
                <c:pt idx="1703">
                  <c:v>0.6</c:v>
                </c:pt>
                <c:pt idx="1704">
                  <c:v>0.8</c:v>
                </c:pt>
                <c:pt idx="1705">
                  <c:v>0.6</c:v>
                </c:pt>
                <c:pt idx="1706">
                  <c:v>0.2</c:v>
                </c:pt>
                <c:pt idx="1707">
                  <c:v>0.1</c:v>
                </c:pt>
                <c:pt idx="1708">
                  <c:v>0.1</c:v>
                </c:pt>
                <c:pt idx="1709">
                  <c:v>0</c:v>
                </c:pt>
                <c:pt idx="1710">
                  <c:v>0</c:v>
                </c:pt>
                <c:pt idx="1711">
                  <c:v>0</c:v>
                </c:pt>
                <c:pt idx="1712">
                  <c:v>0.2</c:v>
                </c:pt>
                <c:pt idx="1713">
                  <c:v>0.5</c:v>
                </c:pt>
                <c:pt idx="1714">
                  <c:v>0.6</c:v>
                </c:pt>
                <c:pt idx="1715">
                  <c:v>1.2</c:v>
                </c:pt>
                <c:pt idx="1716">
                  <c:v>4.5</c:v>
                </c:pt>
                <c:pt idx="1717">
                  <c:v>10.5</c:v>
                </c:pt>
                <c:pt idx="1718">
                  <c:v>16.100000000000001</c:v>
                </c:pt>
                <c:pt idx="1719">
                  <c:v>19.399999999999999</c:v>
                </c:pt>
                <c:pt idx="1720">
                  <c:v>20.100000000000001</c:v>
                </c:pt>
                <c:pt idx="1721">
                  <c:v>18</c:v>
                </c:pt>
                <c:pt idx="1722">
                  <c:v>13.1</c:v>
                </c:pt>
                <c:pt idx="1723">
                  <c:v>7.5</c:v>
                </c:pt>
                <c:pt idx="1724">
                  <c:v>3.6</c:v>
                </c:pt>
                <c:pt idx="1725">
                  <c:v>0.8</c:v>
                </c:pt>
                <c:pt idx="1726">
                  <c:v>0.6</c:v>
                </c:pt>
                <c:pt idx="1727">
                  <c:v>1.5</c:v>
                </c:pt>
                <c:pt idx="1728">
                  <c:v>0</c:v>
                </c:pt>
                <c:pt idx="1729">
                  <c:v>0.4</c:v>
                </c:pt>
                <c:pt idx="1730">
                  <c:v>0.5</c:v>
                </c:pt>
                <c:pt idx="1731">
                  <c:v>0</c:v>
                </c:pt>
                <c:pt idx="1732">
                  <c:v>0.4</c:v>
                </c:pt>
                <c:pt idx="1733">
                  <c:v>0</c:v>
                </c:pt>
                <c:pt idx="1734">
                  <c:v>0.1</c:v>
                </c:pt>
                <c:pt idx="1735">
                  <c:v>0.1</c:v>
                </c:pt>
                <c:pt idx="1736">
                  <c:v>0</c:v>
                </c:pt>
                <c:pt idx="1737">
                  <c:v>0.1</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0.1</c:v>
                </c:pt>
                <c:pt idx="1756">
                  <c:v>0.5</c:v>
                </c:pt>
                <c:pt idx="1757">
                  <c:v>1</c:v>
                </c:pt>
                <c:pt idx="1758">
                  <c:v>3.2</c:v>
                </c:pt>
                <c:pt idx="1759">
                  <c:v>23.4</c:v>
                </c:pt>
                <c:pt idx="1760">
                  <c:v>81.400000000000006</c:v>
                </c:pt>
                <c:pt idx="1761">
                  <c:v>170</c:v>
                </c:pt>
                <c:pt idx="1762">
                  <c:v>221.8</c:v>
                </c:pt>
                <c:pt idx="1763">
                  <c:v>183</c:v>
                </c:pt>
                <c:pt idx="1764">
                  <c:v>91.4</c:v>
                </c:pt>
                <c:pt idx="1765">
                  <c:v>34.1</c:v>
                </c:pt>
                <c:pt idx="1766">
                  <c:v>23.4</c:v>
                </c:pt>
                <c:pt idx="1767">
                  <c:v>21.1</c:v>
                </c:pt>
                <c:pt idx="1768">
                  <c:v>26</c:v>
                </c:pt>
                <c:pt idx="1769">
                  <c:v>31.2</c:v>
                </c:pt>
                <c:pt idx="1770">
                  <c:v>26.1</c:v>
                </c:pt>
                <c:pt idx="1771">
                  <c:v>13.4</c:v>
                </c:pt>
                <c:pt idx="1772">
                  <c:v>3.9</c:v>
                </c:pt>
                <c:pt idx="1773">
                  <c:v>3.9</c:v>
                </c:pt>
                <c:pt idx="1774">
                  <c:v>1.2</c:v>
                </c:pt>
                <c:pt idx="1775">
                  <c:v>1.6</c:v>
                </c:pt>
                <c:pt idx="1776">
                  <c:v>1</c:v>
                </c:pt>
                <c:pt idx="1777">
                  <c:v>0.6</c:v>
                </c:pt>
                <c:pt idx="1778">
                  <c:v>1.2</c:v>
                </c:pt>
                <c:pt idx="1779">
                  <c:v>0</c:v>
                </c:pt>
                <c:pt idx="1780">
                  <c:v>1.2</c:v>
                </c:pt>
                <c:pt idx="1781">
                  <c:v>0.1</c:v>
                </c:pt>
                <c:pt idx="1782">
                  <c:v>0.6</c:v>
                </c:pt>
                <c:pt idx="1783">
                  <c:v>0.6</c:v>
                </c:pt>
                <c:pt idx="1784">
                  <c:v>0.1</c:v>
                </c:pt>
                <c:pt idx="1785">
                  <c:v>0.8</c:v>
                </c:pt>
                <c:pt idx="1786">
                  <c:v>0</c:v>
                </c:pt>
                <c:pt idx="1787">
                  <c:v>0.8</c:v>
                </c:pt>
                <c:pt idx="1788">
                  <c:v>0</c:v>
                </c:pt>
                <c:pt idx="1789">
                  <c:v>0.4</c:v>
                </c:pt>
                <c:pt idx="1790">
                  <c:v>0.1</c:v>
                </c:pt>
                <c:pt idx="1791">
                  <c:v>0.1</c:v>
                </c:pt>
                <c:pt idx="1792">
                  <c:v>0.2</c:v>
                </c:pt>
                <c:pt idx="1793">
                  <c:v>0</c:v>
                </c:pt>
                <c:pt idx="1794">
                  <c:v>0.2</c:v>
                </c:pt>
                <c:pt idx="1795">
                  <c:v>0</c:v>
                </c:pt>
                <c:pt idx="1796">
                  <c:v>0.2</c:v>
                </c:pt>
                <c:pt idx="1797">
                  <c:v>0</c:v>
                </c:pt>
                <c:pt idx="1798">
                  <c:v>0.1</c:v>
                </c:pt>
                <c:pt idx="1799">
                  <c:v>0</c:v>
                </c:pt>
                <c:pt idx="1800">
                  <c:v>0.1</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0.1</c:v>
                </c:pt>
                <c:pt idx="1821">
                  <c:v>0.6</c:v>
                </c:pt>
                <c:pt idx="1822">
                  <c:v>1.2</c:v>
                </c:pt>
                <c:pt idx="1823">
                  <c:v>1.6</c:v>
                </c:pt>
                <c:pt idx="1824">
                  <c:v>1.4</c:v>
                </c:pt>
                <c:pt idx="1825">
                  <c:v>0.6</c:v>
                </c:pt>
                <c:pt idx="1826">
                  <c:v>0.2</c:v>
                </c:pt>
                <c:pt idx="1827">
                  <c:v>0.1</c:v>
                </c:pt>
                <c:pt idx="1828">
                  <c:v>0.1</c:v>
                </c:pt>
                <c:pt idx="1829">
                  <c:v>0</c:v>
                </c:pt>
                <c:pt idx="1830">
                  <c:v>0</c:v>
                </c:pt>
                <c:pt idx="1831">
                  <c:v>0.1</c:v>
                </c:pt>
                <c:pt idx="1832">
                  <c:v>0.6</c:v>
                </c:pt>
                <c:pt idx="1833">
                  <c:v>30.6</c:v>
                </c:pt>
                <c:pt idx="1834">
                  <c:v>165.1</c:v>
                </c:pt>
                <c:pt idx="1835">
                  <c:v>462.4</c:v>
                </c:pt>
                <c:pt idx="1836">
                  <c:v>834.8</c:v>
                </c:pt>
                <c:pt idx="1837">
                  <c:v>1098.8</c:v>
                </c:pt>
                <c:pt idx="1838">
                  <c:v>1135.9000000000001</c:v>
                </c:pt>
                <c:pt idx="1839">
                  <c:v>1008.1</c:v>
                </c:pt>
                <c:pt idx="1840">
                  <c:v>821.5</c:v>
                </c:pt>
                <c:pt idx="1841">
                  <c:v>637.1</c:v>
                </c:pt>
                <c:pt idx="1842">
                  <c:v>493.2</c:v>
                </c:pt>
                <c:pt idx="1843">
                  <c:v>347.5</c:v>
                </c:pt>
                <c:pt idx="1844">
                  <c:v>219.9</c:v>
                </c:pt>
                <c:pt idx="1845">
                  <c:v>127.6</c:v>
                </c:pt>
                <c:pt idx="1846">
                  <c:v>61.8</c:v>
                </c:pt>
                <c:pt idx="1847">
                  <c:v>38.1</c:v>
                </c:pt>
                <c:pt idx="1848">
                  <c:v>16</c:v>
                </c:pt>
                <c:pt idx="1849">
                  <c:v>14.8</c:v>
                </c:pt>
                <c:pt idx="1850">
                  <c:v>41</c:v>
                </c:pt>
                <c:pt idx="1851">
                  <c:v>127</c:v>
                </c:pt>
                <c:pt idx="1852">
                  <c:v>316</c:v>
                </c:pt>
                <c:pt idx="1853">
                  <c:v>567.6</c:v>
                </c:pt>
                <c:pt idx="1854">
                  <c:v>800.6</c:v>
                </c:pt>
                <c:pt idx="1855">
                  <c:v>977.8</c:v>
                </c:pt>
                <c:pt idx="1856">
                  <c:v>1241.0999999999999</c:v>
                </c:pt>
                <c:pt idx="1857">
                  <c:v>1597.9</c:v>
                </c:pt>
                <c:pt idx="1858">
                  <c:v>1732.8</c:v>
                </c:pt>
                <c:pt idx="1859">
                  <c:v>1361.8</c:v>
                </c:pt>
                <c:pt idx="1860">
                  <c:v>742.4</c:v>
                </c:pt>
                <c:pt idx="1861">
                  <c:v>334.5</c:v>
                </c:pt>
                <c:pt idx="1862">
                  <c:v>172.2</c:v>
                </c:pt>
                <c:pt idx="1863">
                  <c:v>128.80000000000001</c:v>
                </c:pt>
                <c:pt idx="1864">
                  <c:v>125.5</c:v>
                </c:pt>
                <c:pt idx="1865">
                  <c:v>153.9</c:v>
                </c:pt>
                <c:pt idx="1866">
                  <c:v>195.9</c:v>
                </c:pt>
                <c:pt idx="1867">
                  <c:v>228.6</c:v>
                </c:pt>
                <c:pt idx="1868">
                  <c:v>250.1</c:v>
                </c:pt>
                <c:pt idx="1869">
                  <c:v>215</c:v>
                </c:pt>
                <c:pt idx="1870">
                  <c:v>146.6</c:v>
                </c:pt>
                <c:pt idx="1871">
                  <c:v>89.2</c:v>
                </c:pt>
                <c:pt idx="1872">
                  <c:v>65.099999999999994</c:v>
                </c:pt>
                <c:pt idx="1873">
                  <c:v>50.4</c:v>
                </c:pt>
                <c:pt idx="1874">
                  <c:v>69</c:v>
                </c:pt>
                <c:pt idx="1875">
                  <c:v>108.6</c:v>
                </c:pt>
                <c:pt idx="1876">
                  <c:v>143.1</c:v>
                </c:pt>
                <c:pt idx="1877">
                  <c:v>138.4</c:v>
                </c:pt>
                <c:pt idx="1878">
                  <c:v>100.1</c:v>
                </c:pt>
                <c:pt idx="1879">
                  <c:v>89</c:v>
                </c:pt>
                <c:pt idx="1880">
                  <c:v>131.1</c:v>
                </c:pt>
                <c:pt idx="1881">
                  <c:v>210.2</c:v>
                </c:pt>
                <c:pt idx="1882">
                  <c:v>260.89999999999998</c:v>
                </c:pt>
                <c:pt idx="1883">
                  <c:v>294.8</c:v>
                </c:pt>
                <c:pt idx="1884">
                  <c:v>338.6</c:v>
                </c:pt>
                <c:pt idx="1885">
                  <c:v>426.5</c:v>
                </c:pt>
                <c:pt idx="1886">
                  <c:v>552</c:v>
                </c:pt>
                <c:pt idx="1887">
                  <c:v>746.8</c:v>
                </c:pt>
                <c:pt idx="1888">
                  <c:v>928.6</c:v>
                </c:pt>
                <c:pt idx="1889">
                  <c:v>1010.4</c:v>
                </c:pt>
                <c:pt idx="1890">
                  <c:v>1044.5999999999999</c:v>
                </c:pt>
                <c:pt idx="1891">
                  <c:v>1171.2</c:v>
                </c:pt>
                <c:pt idx="1892">
                  <c:v>1274.5</c:v>
                </c:pt>
                <c:pt idx="1893">
                  <c:v>1101.4000000000001</c:v>
                </c:pt>
                <c:pt idx="1894">
                  <c:v>783.4</c:v>
                </c:pt>
                <c:pt idx="1895">
                  <c:v>699.9</c:v>
                </c:pt>
                <c:pt idx="1896">
                  <c:v>800</c:v>
                </c:pt>
                <c:pt idx="1897">
                  <c:v>842</c:v>
                </c:pt>
                <c:pt idx="1898">
                  <c:v>901.9</c:v>
                </c:pt>
                <c:pt idx="1899">
                  <c:v>1153.0999999999999</c:v>
                </c:pt>
                <c:pt idx="1900">
                  <c:v>1585.5</c:v>
                </c:pt>
                <c:pt idx="1901">
                  <c:v>1852.5</c:v>
                </c:pt>
                <c:pt idx="1902">
                  <c:v>1613.5</c:v>
                </c:pt>
                <c:pt idx="1903">
                  <c:v>1042.8</c:v>
                </c:pt>
                <c:pt idx="1904">
                  <c:v>604.1</c:v>
                </c:pt>
                <c:pt idx="1905">
                  <c:v>542.4</c:v>
                </c:pt>
                <c:pt idx="1906">
                  <c:v>631.20000000000005</c:v>
                </c:pt>
                <c:pt idx="1907">
                  <c:v>654.20000000000005</c:v>
                </c:pt>
                <c:pt idx="1908">
                  <c:v>655</c:v>
                </c:pt>
                <c:pt idx="1909">
                  <c:v>663.2</c:v>
                </c:pt>
                <c:pt idx="1910">
                  <c:v>708.8</c:v>
                </c:pt>
                <c:pt idx="1911">
                  <c:v>659.2</c:v>
                </c:pt>
                <c:pt idx="1912">
                  <c:v>527</c:v>
                </c:pt>
                <c:pt idx="1913">
                  <c:v>369.5</c:v>
                </c:pt>
                <c:pt idx="1914">
                  <c:v>319</c:v>
                </c:pt>
                <c:pt idx="1915">
                  <c:v>449.9</c:v>
                </c:pt>
                <c:pt idx="1916">
                  <c:v>525.79999999999995</c:v>
                </c:pt>
                <c:pt idx="1917">
                  <c:v>463.2</c:v>
                </c:pt>
                <c:pt idx="1918">
                  <c:v>277.5</c:v>
                </c:pt>
                <c:pt idx="1919">
                  <c:v>144.4</c:v>
                </c:pt>
                <c:pt idx="1920">
                  <c:v>124.5</c:v>
                </c:pt>
                <c:pt idx="1921">
                  <c:v>187.5</c:v>
                </c:pt>
                <c:pt idx="1922">
                  <c:v>383</c:v>
                </c:pt>
                <c:pt idx="1923">
                  <c:v>651.4</c:v>
                </c:pt>
                <c:pt idx="1924">
                  <c:v>910.8</c:v>
                </c:pt>
                <c:pt idx="1925">
                  <c:v>1017.1</c:v>
                </c:pt>
                <c:pt idx="1926">
                  <c:v>1047.2</c:v>
                </c:pt>
                <c:pt idx="1927">
                  <c:v>1066.5999999999999</c:v>
                </c:pt>
                <c:pt idx="1928">
                  <c:v>1023.5</c:v>
                </c:pt>
                <c:pt idx="1929">
                  <c:v>810.1</c:v>
                </c:pt>
                <c:pt idx="1930">
                  <c:v>582.9</c:v>
                </c:pt>
                <c:pt idx="1931">
                  <c:v>489.4</c:v>
                </c:pt>
                <c:pt idx="1932">
                  <c:v>449.9</c:v>
                </c:pt>
                <c:pt idx="1933">
                  <c:v>398.8</c:v>
                </c:pt>
                <c:pt idx="1934">
                  <c:v>304.2</c:v>
                </c:pt>
                <c:pt idx="1935">
                  <c:v>401.8</c:v>
                </c:pt>
                <c:pt idx="1936">
                  <c:v>790.2</c:v>
                </c:pt>
                <c:pt idx="1937">
                  <c:v>1613.4</c:v>
                </c:pt>
                <c:pt idx="1938">
                  <c:v>2544.5</c:v>
                </c:pt>
                <c:pt idx="1939">
                  <c:v>3063.9</c:v>
                </c:pt>
                <c:pt idx="1940">
                  <c:v>2843.6</c:v>
                </c:pt>
                <c:pt idx="1941">
                  <c:v>2186.9</c:v>
                </c:pt>
                <c:pt idx="1942">
                  <c:v>1476.2</c:v>
                </c:pt>
                <c:pt idx="1943">
                  <c:v>1016.6</c:v>
                </c:pt>
                <c:pt idx="1944">
                  <c:v>914</c:v>
                </c:pt>
                <c:pt idx="1945">
                  <c:v>777.9</c:v>
                </c:pt>
                <c:pt idx="1946">
                  <c:v>468.2</c:v>
                </c:pt>
                <c:pt idx="1947">
                  <c:v>217.8</c:v>
                </c:pt>
                <c:pt idx="1948">
                  <c:v>87.9</c:v>
                </c:pt>
                <c:pt idx="1949">
                  <c:v>80</c:v>
                </c:pt>
                <c:pt idx="1950">
                  <c:v>85.8</c:v>
                </c:pt>
                <c:pt idx="1951">
                  <c:v>163.19999999999999</c:v>
                </c:pt>
                <c:pt idx="1952">
                  <c:v>223.5</c:v>
                </c:pt>
                <c:pt idx="1953">
                  <c:v>202.2</c:v>
                </c:pt>
                <c:pt idx="1954">
                  <c:v>128.9</c:v>
                </c:pt>
                <c:pt idx="1955">
                  <c:v>77.2</c:v>
                </c:pt>
                <c:pt idx="1956">
                  <c:v>95.2</c:v>
                </c:pt>
                <c:pt idx="1957">
                  <c:v>75.400000000000006</c:v>
                </c:pt>
                <c:pt idx="1958">
                  <c:v>62.8</c:v>
                </c:pt>
                <c:pt idx="1959">
                  <c:v>41.4</c:v>
                </c:pt>
                <c:pt idx="1960">
                  <c:v>124.4</c:v>
                </c:pt>
                <c:pt idx="1961">
                  <c:v>277.8</c:v>
                </c:pt>
                <c:pt idx="1962">
                  <c:v>406.9</c:v>
                </c:pt>
                <c:pt idx="1963">
                  <c:v>385.9</c:v>
                </c:pt>
                <c:pt idx="1964">
                  <c:v>219</c:v>
                </c:pt>
                <c:pt idx="1965">
                  <c:v>93.8</c:v>
                </c:pt>
                <c:pt idx="1966">
                  <c:v>42.5</c:v>
                </c:pt>
                <c:pt idx="1967">
                  <c:v>29.2</c:v>
                </c:pt>
                <c:pt idx="1968">
                  <c:v>13.8</c:v>
                </c:pt>
                <c:pt idx="1969">
                  <c:v>9</c:v>
                </c:pt>
                <c:pt idx="1970">
                  <c:v>7.2</c:v>
                </c:pt>
                <c:pt idx="1971">
                  <c:v>4</c:v>
                </c:pt>
                <c:pt idx="1972">
                  <c:v>7.1</c:v>
                </c:pt>
                <c:pt idx="1973">
                  <c:v>1.6</c:v>
                </c:pt>
                <c:pt idx="1974">
                  <c:v>5.5</c:v>
                </c:pt>
                <c:pt idx="1975">
                  <c:v>2.9</c:v>
                </c:pt>
                <c:pt idx="1976">
                  <c:v>2.2000000000000002</c:v>
                </c:pt>
                <c:pt idx="1977">
                  <c:v>4.9000000000000004</c:v>
                </c:pt>
                <c:pt idx="1978">
                  <c:v>0.4</c:v>
                </c:pt>
                <c:pt idx="1979">
                  <c:v>5.0999999999999996</c:v>
                </c:pt>
                <c:pt idx="1980">
                  <c:v>0</c:v>
                </c:pt>
                <c:pt idx="1981">
                  <c:v>4.5</c:v>
                </c:pt>
                <c:pt idx="1982">
                  <c:v>0</c:v>
                </c:pt>
                <c:pt idx="1983">
                  <c:v>3.6</c:v>
                </c:pt>
                <c:pt idx="1984">
                  <c:v>0</c:v>
                </c:pt>
                <c:pt idx="1985">
                  <c:v>2.8</c:v>
                </c:pt>
                <c:pt idx="1986">
                  <c:v>0</c:v>
                </c:pt>
                <c:pt idx="1987">
                  <c:v>1.9</c:v>
                </c:pt>
                <c:pt idx="1988">
                  <c:v>0</c:v>
                </c:pt>
                <c:pt idx="1989">
                  <c:v>1.2</c:v>
                </c:pt>
                <c:pt idx="1990">
                  <c:v>0</c:v>
                </c:pt>
                <c:pt idx="1991">
                  <c:v>0.9</c:v>
                </c:pt>
                <c:pt idx="1992">
                  <c:v>0</c:v>
                </c:pt>
                <c:pt idx="1993">
                  <c:v>0.6</c:v>
                </c:pt>
                <c:pt idx="1994">
                  <c:v>0</c:v>
                </c:pt>
                <c:pt idx="1995">
                  <c:v>0.5</c:v>
                </c:pt>
                <c:pt idx="1996">
                  <c:v>0</c:v>
                </c:pt>
                <c:pt idx="1997">
                  <c:v>0.4</c:v>
                </c:pt>
                <c:pt idx="1998">
                  <c:v>0</c:v>
                </c:pt>
                <c:pt idx="1999">
                  <c:v>0.2</c:v>
                </c:pt>
                <c:pt idx="2000">
                  <c:v>0</c:v>
                </c:pt>
                <c:pt idx="2001">
                  <c:v>0.2</c:v>
                </c:pt>
                <c:pt idx="2002">
                  <c:v>0</c:v>
                </c:pt>
                <c:pt idx="2003">
                  <c:v>0.1</c:v>
                </c:pt>
                <c:pt idx="2004">
                  <c:v>0</c:v>
                </c:pt>
                <c:pt idx="2005">
                  <c:v>0.1</c:v>
                </c:pt>
                <c:pt idx="2006">
                  <c:v>0</c:v>
                </c:pt>
                <c:pt idx="2007">
                  <c:v>0.1</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0.1</c:v>
                </c:pt>
                <c:pt idx="2124">
                  <c:v>0.2</c:v>
                </c:pt>
                <c:pt idx="2125">
                  <c:v>0.2</c:v>
                </c:pt>
                <c:pt idx="2126">
                  <c:v>0.2</c:v>
                </c:pt>
                <c:pt idx="2127">
                  <c:v>0.1</c:v>
                </c:pt>
                <c:pt idx="2128">
                  <c:v>0.1</c:v>
                </c:pt>
                <c:pt idx="2129">
                  <c:v>0.1</c:v>
                </c:pt>
                <c:pt idx="2130">
                  <c:v>0.1</c:v>
                </c:pt>
                <c:pt idx="2131">
                  <c:v>0</c:v>
                </c:pt>
                <c:pt idx="2132">
                  <c:v>0</c:v>
                </c:pt>
                <c:pt idx="2133">
                  <c:v>0</c:v>
                </c:pt>
                <c:pt idx="2134">
                  <c:v>0</c:v>
                </c:pt>
                <c:pt idx="2135">
                  <c:v>0</c:v>
                </c:pt>
                <c:pt idx="2136">
                  <c:v>0</c:v>
                </c:pt>
                <c:pt idx="2137">
                  <c:v>0</c:v>
                </c:pt>
                <c:pt idx="2138">
                  <c:v>0</c:v>
                </c:pt>
                <c:pt idx="2139">
                  <c:v>0</c:v>
                </c:pt>
                <c:pt idx="2140">
                  <c:v>0.1</c:v>
                </c:pt>
                <c:pt idx="2141">
                  <c:v>0.6</c:v>
                </c:pt>
                <c:pt idx="2142">
                  <c:v>1.4</c:v>
                </c:pt>
                <c:pt idx="2143">
                  <c:v>1.8</c:v>
                </c:pt>
                <c:pt idx="2144">
                  <c:v>1.5</c:v>
                </c:pt>
                <c:pt idx="2145">
                  <c:v>0.7</c:v>
                </c:pt>
                <c:pt idx="2146">
                  <c:v>0.3</c:v>
                </c:pt>
                <c:pt idx="2147">
                  <c:v>0.2</c:v>
                </c:pt>
                <c:pt idx="2148">
                  <c:v>0.1</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0.1</c:v>
                </c:pt>
                <c:pt idx="2181">
                  <c:v>0.1</c:v>
                </c:pt>
                <c:pt idx="2182">
                  <c:v>0.1</c:v>
                </c:pt>
                <c:pt idx="2183">
                  <c:v>0.1</c:v>
                </c:pt>
                <c:pt idx="2184">
                  <c:v>0.1</c:v>
                </c:pt>
                <c:pt idx="2185">
                  <c:v>0.1</c:v>
                </c:pt>
                <c:pt idx="2186">
                  <c:v>0.1</c:v>
                </c:pt>
                <c:pt idx="2187">
                  <c:v>0.1</c:v>
                </c:pt>
                <c:pt idx="2188">
                  <c:v>0.1</c:v>
                </c:pt>
                <c:pt idx="2189">
                  <c:v>0.1</c:v>
                </c:pt>
                <c:pt idx="2190">
                  <c:v>0.1</c:v>
                </c:pt>
                <c:pt idx="2191">
                  <c:v>0</c:v>
                </c:pt>
                <c:pt idx="2192">
                  <c:v>0.1</c:v>
                </c:pt>
                <c:pt idx="2193">
                  <c:v>0.1</c:v>
                </c:pt>
                <c:pt idx="2194">
                  <c:v>0.1</c:v>
                </c:pt>
                <c:pt idx="2195">
                  <c:v>0.2</c:v>
                </c:pt>
                <c:pt idx="2196">
                  <c:v>0.5</c:v>
                </c:pt>
                <c:pt idx="2197">
                  <c:v>3.1</c:v>
                </c:pt>
                <c:pt idx="2198">
                  <c:v>15.5</c:v>
                </c:pt>
                <c:pt idx="2199">
                  <c:v>51.1</c:v>
                </c:pt>
                <c:pt idx="2200">
                  <c:v>119.6</c:v>
                </c:pt>
                <c:pt idx="2201">
                  <c:v>200</c:v>
                </c:pt>
                <c:pt idx="2202">
                  <c:v>240.2</c:v>
                </c:pt>
                <c:pt idx="2203">
                  <c:v>206.3</c:v>
                </c:pt>
                <c:pt idx="2204">
                  <c:v>127.9</c:v>
                </c:pt>
                <c:pt idx="2205">
                  <c:v>71.8</c:v>
                </c:pt>
                <c:pt idx="2206">
                  <c:v>64.8</c:v>
                </c:pt>
                <c:pt idx="2207">
                  <c:v>69.099999999999994</c:v>
                </c:pt>
                <c:pt idx="2208">
                  <c:v>58.4</c:v>
                </c:pt>
                <c:pt idx="2209">
                  <c:v>34.6</c:v>
                </c:pt>
                <c:pt idx="2210">
                  <c:v>15.4</c:v>
                </c:pt>
                <c:pt idx="2211">
                  <c:v>12.4</c:v>
                </c:pt>
                <c:pt idx="2212">
                  <c:v>10.1</c:v>
                </c:pt>
                <c:pt idx="2213">
                  <c:v>8.8000000000000007</c:v>
                </c:pt>
                <c:pt idx="2214">
                  <c:v>13</c:v>
                </c:pt>
                <c:pt idx="2215">
                  <c:v>21.7</c:v>
                </c:pt>
                <c:pt idx="2216">
                  <c:v>31.4</c:v>
                </c:pt>
                <c:pt idx="2217">
                  <c:v>30.6</c:v>
                </c:pt>
                <c:pt idx="2218">
                  <c:v>37.1</c:v>
                </c:pt>
                <c:pt idx="2219">
                  <c:v>81.2</c:v>
                </c:pt>
                <c:pt idx="2220">
                  <c:v>172.1</c:v>
                </c:pt>
                <c:pt idx="2221">
                  <c:v>250</c:v>
                </c:pt>
                <c:pt idx="2222">
                  <c:v>256.7</c:v>
                </c:pt>
                <c:pt idx="2223">
                  <c:v>197.1</c:v>
                </c:pt>
                <c:pt idx="2224">
                  <c:v>153.19999999999999</c:v>
                </c:pt>
                <c:pt idx="2225">
                  <c:v>185.6</c:v>
                </c:pt>
                <c:pt idx="2226">
                  <c:v>296.60000000000002</c:v>
                </c:pt>
                <c:pt idx="2227">
                  <c:v>413.7</c:v>
                </c:pt>
                <c:pt idx="2228">
                  <c:v>434.7</c:v>
                </c:pt>
                <c:pt idx="2229">
                  <c:v>407.8</c:v>
                </c:pt>
                <c:pt idx="2230">
                  <c:v>452.1</c:v>
                </c:pt>
                <c:pt idx="2231">
                  <c:v>504.9</c:v>
                </c:pt>
                <c:pt idx="2232">
                  <c:v>428.6</c:v>
                </c:pt>
                <c:pt idx="2233">
                  <c:v>247.6</c:v>
                </c:pt>
                <c:pt idx="2234">
                  <c:v>164.5</c:v>
                </c:pt>
                <c:pt idx="2235">
                  <c:v>208.2</c:v>
                </c:pt>
                <c:pt idx="2236">
                  <c:v>415.3</c:v>
                </c:pt>
                <c:pt idx="2237">
                  <c:v>1070.2</c:v>
                </c:pt>
                <c:pt idx="2238">
                  <c:v>2320.5</c:v>
                </c:pt>
                <c:pt idx="2239">
                  <c:v>3548.7</c:v>
                </c:pt>
                <c:pt idx="2240">
                  <c:v>3680.7</c:v>
                </c:pt>
                <c:pt idx="2241">
                  <c:v>2529.6999999999998</c:v>
                </c:pt>
                <c:pt idx="2242">
                  <c:v>1253</c:v>
                </c:pt>
                <c:pt idx="2243">
                  <c:v>738.4</c:v>
                </c:pt>
                <c:pt idx="2244">
                  <c:v>738.7</c:v>
                </c:pt>
                <c:pt idx="2245">
                  <c:v>918.9</c:v>
                </c:pt>
                <c:pt idx="2246">
                  <c:v>1144.7</c:v>
                </c:pt>
                <c:pt idx="2247">
                  <c:v>1151.0999999999999</c:v>
                </c:pt>
                <c:pt idx="2248">
                  <c:v>853.2</c:v>
                </c:pt>
                <c:pt idx="2249">
                  <c:v>425.9</c:v>
                </c:pt>
                <c:pt idx="2250">
                  <c:v>240.6</c:v>
                </c:pt>
                <c:pt idx="2251">
                  <c:v>340</c:v>
                </c:pt>
                <c:pt idx="2252">
                  <c:v>528.4</c:v>
                </c:pt>
                <c:pt idx="2253">
                  <c:v>628.4</c:v>
                </c:pt>
                <c:pt idx="2254">
                  <c:v>493.5</c:v>
                </c:pt>
                <c:pt idx="2255">
                  <c:v>242.3</c:v>
                </c:pt>
                <c:pt idx="2256">
                  <c:v>95.3</c:v>
                </c:pt>
                <c:pt idx="2257">
                  <c:v>54</c:v>
                </c:pt>
                <c:pt idx="2258">
                  <c:v>32.9</c:v>
                </c:pt>
                <c:pt idx="2259">
                  <c:v>15.7</c:v>
                </c:pt>
                <c:pt idx="2260">
                  <c:v>8.5</c:v>
                </c:pt>
                <c:pt idx="2261">
                  <c:v>4.5</c:v>
                </c:pt>
                <c:pt idx="2262">
                  <c:v>8.8000000000000007</c:v>
                </c:pt>
                <c:pt idx="2263">
                  <c:v>29.1</c:v>
                </c:pt>
                <c:pt idx="2264">
                  <c:v>165</c:v>
                </c:pt>
                <c:pt idx="2265">
                  <c:v>464</c:v>
                </c:pt>
                <c:pt idx="2266">
                  <c:v>826</c:v>
                </c:pt>
                <c:pt idx="2267">
                  <c:v>954.7</c:v>
                </c:pt>
                <c:pt idx="2268">
                  <c:v>711</c:v>
                </c:pt>
                <c:pt idx="2269">
                  <c:v>350.6</c:v>
                </c:pt>
                <c:pt idx="2270">
                  <c:v>157.4</c:v>
                </c:pt>
                <c:pt idx="2271">
                  <c:v>115.3</c:v>
                </c:pt>
                <c:pt idx="2272">
                  <c:v>90.5</c:v>
                </c:pt>
                <c:pt idx="2273">
                  <c:v>142.30000000000001</c:v>
                </c:pt>
                <c:pt idx="2274">
                  <c:v>345.9</c:v>
                </c:pt>
                <c:pt idx="2275">
                  <c:v>659.5</c:v>
                </c:pt>
                <c:pt idx="2276">
                  <c:v>858.9</c:v>
                </c:pt>
                <c:pt idx="2277">
                  <c:v>753.3</c:v>
                </c:pt>
                <c:pt idx="2278">
                  <c:v>519.29999999999995</c:v>
                </c:pt>
                <c:pt idx="2279">
                  <c:v>471.2</c:v>
                </c:pt>
                <c:pt idx="2280">
                  <c:v>756.1</c:v>
                </c:pt>
                <c:pt idx="2281">
                  <c:v>1150.2</c:v>
                </c:pt>
                <c:pt idx="2282">
                  <c:v>1353.3</c:v>
                </c:pt>
                <c:pt idx="2283">
                  <c:v>1164.9000000000001</c:v>
                </c:pt>
                <c:pt idx="2284">
                  <c:v>781.4</c:v>
                </c:pt>
                <c:pt idx="2285">
                  <c:v>534.79999999999995</c:v>
                </c:pt>
                <c:pt idx="2286">
                  <c:v>527.5</c:v>
                </c:pt>
                <c:pt idx="2287">
                  <c:v>684.5</c:v>
                </c:pt>
                <c:pt idx="2288">
                  <c:v>785.8</c:v>
                </c:pt>
                <c:pt idx="2289">
                  <c:v>695.6</c:v>
                </c:pt>
                <c:pt idx="2290">
                  <c:v>492.7</c:v>
                </c:pt>
                <c:pt idx="2291">
                  <c:v>327.39999999999998</c:v>
                </c:pt>
                <c:pt idx="2292">
                  <c:v>272.60000000000002</c:v>
                </c:pt>
                <c:pt idx="2293">
                  <c:v>249.1</c:v>
                </c:pt>
                <c:pt idx="2294">
                  <c:v>235.8</c:v>
                </c:pt>
                <c:pt idx="2295">
                  <c:v>185.1</c:v>
                </c:pt>
                <c:pt idx="2296">
                  <c:v>114.5</c:v>
                </c:pt>
                <c:pt idx="2297">
                  <c:v>46</c:v>
                </c:pt>
                <c:pt idx="2298">
                  <c:v>24.9</c:v>
                </c:pt>
                <c:pt idx="2299">
                  <c:v>13</c:v>
                </c:pt>
                <c:pt idx="2300">
                  <c:v>7.2</c:v>
                </c:pt>
                <c:pt idx="2301">
                  <c:v>4.3</c:v>
                </c:pt>
                <c:pt idx="2302">
                  <c:v>0.8</c:v>
                </c:pt>
                <c:pt idx="2303">
                  <c:v>3.1</c:v>
                </c:pt>
                <c:pt idx="2304">
                  <c:v>1.1000000000000001</c:v>
                </c:pt>
                <c:pt idx="2305">
                  <c:v>1.1000000000000001</c:v>
                </c:pt>
                <c:pt idx="2306">
                  <c:v>2</c:v>
                </c:pt>
                <c:pt idx="2307">
                  <c:v>0</c:v>
                </c:pt>
                <c:pt idx="2308">
                  <c:v>1.9</c:v>
                </c:pt>
                <c:pt idx="2309">
                  <c:v>0</c:v>
                </c:pt>
                <c:pt idx="2310">
                  <c:v>1.6</c:v>
                </c:pt>
                <c:pt idx="2311">
                  <c:v>0</c:v>
                </c:pt>
                <c:pt idx="2312">
                  <c:v>1.2</c:v>
                </c:pt>
                <c:pt idx="2313">
                  <c:v>2.9</c:v>
                </c:pt>
                <c:pt idx="2314">
                  <c:v>16.899999999999999</c:v>
                </c:pt>
                <c:pt idx="2315">
                  <c:v>41.7</c:v>
                </c:pt>
                <c:pt idx="2316">
                  <c:v>70.8</c:v>
                </c:pt>
                <c:pt idx="2317">
                  <c:v>86.6</c:v>
                </c:pt>
                <c:pt idx="2318">
                  <c:v>83.5</c:v>
                </c:pt>
                <c:pt idx="2319">
                  <c:v>88.4</c:v>
                </c:pt>
                <c:pt idx="2320">
                  <c:v>141.9</c:v>
                </c:pt>
                <c:pt idx="2321">
                  <c:v>256.89999999999998</c:v>
                </c:pt>
                <c:pt idx="2322">
                  <c:v>341.9</c:v>
                </c:pt>
                <c:pt idx="2323">
                  <c:v>295.10000000000002</c:v>
                </c:pt>
                <c:pt idx="2324">
                  <c:v>153.19999999999999</c:v>
                </c:pt>
                <c:pt idx="2325">
                  <c:v>57.5</c:v>
                </c:pt>
                <c:pt idx="2326">
                  <c:v>33.9</c:v>
                </c:pt>
                <c:pt idx="2327">
                  <c:v>19.5</c:v>
                </c:pt>
                <c:pt idx="2328">
                  <c:v>10.1</c:v>
                </c:pt>
                <c:pt idx="2329">
                  <c:v>5.4</c:v>
                </c:pt>
                <c:pt idx="2330">
                  <c:v>2.6</c:v>
                </c:pt>
                <c:pt idx="2331">
                  <c:v>4.3</c:v>
                </c:pt>
                <c:pt idx="2332">
                  <c:v>0.2</c:v>
                </c:pt>
                <c:pt idx="2333">
                  <c:v>2.5</c:v>
                </c:pt>
                <c:pt idx="2334">
                  <c:v>0.7</c:v>
                </c:pt>
                <c:pt idx="2335">
                  <c:v>1.1000000000000001</c:v>
                </c:pt>
                <c:pt idx="2336">
                  <c:v>1.2</c:v>
                </c:pt>
                <c:pt idx="2337">
                  <c:v>0.3</c:v>
                </c:pt>
                <c:pt idx="2338">
                  <c:v>1.5</c:v>
                </c:pt>
                <c:pt idx="2339">
                  <c:v>0.2</c:v>
                </c:pt>
                <c:pt idx="2340">
                  <c:v>1.1000000000000001</c:v>
                </c:pt>
                <c:pt idx="2341">
                  <c:v>0.6</c:v>
                </c:pt>
                <c:pt idx="2342">
                  <c:v>0.5</c:v>
                </c:pt>
                <c:pt idx="2343">
                  <c:v>1.1000000000000001</c:v>
                </c:pt>
                <c:pt idx="2344">
                  <c:v>0</c:v>
                </c:pt>
                <c:pt idx="2345">
                  <c:v>1.1000000000000001</c:v>
                </c:pt>
                <c:pt idx="2346">
                  <c:v>0</c:v>
                </c:pt>
                <c:pt idx="2347">
                  <c:v>0.8</c:v>
                </c:pt>
                <c:pt idx="2348">
                  <c:v>0</c:v>
                </c:pt>
                <c:pt idx="2349">
                  <c:v>0.4</c:v>
                </c:pt>
                <c:pt idx="2350">
                  <c:v>0.2</c:v>
                </c:pt>
                <c:pt idx="2351">
                  <c:v>0.1</c:v>
                </c:pt>
                <c:pt idx="2352">
                  <c:v>0.3</c:v>
                </c:pt>
                <c:pt idx="2353">
                  <c:v>0</c:v>
                </c:pt>
                <c:pt idx="2354">
                  <c:v>0.4</c:v>
                </c:pt>
                <c:pt idx="2355">
                  <c:v>0</c:v>
                </c:pt>
                <c:pt idx="2356">
                  <c:v>0.4</c:v>
                </c:pt>
                <c:pt idx="2357">
                  <c:v>0</c:v>
                </c:pt>
                <c:pt idx="2358">
                  <c:v>0.2</c:v>
                </c:pt>
                <c:pt idx="2359">
                  <c:v>0</c:v>
                </c:pt>
                <c:pt idx="2360">
                  <c:v>0.1</c:v>
                </c:pt>
                <c:pt idx="2361">
                  <c:v>0.1</c:v>
                </c:pt>
                <c:pt idx="2362">
                  <c:v>17.100000000000001</c:v>
                </c:pt>
                <c:pt idx="2363">
                  <c:v>81.2</c:v>
                </c:pt>
                <c:pt idx="2364">
                  <c:v>199.6</c:v>
                </c:pt>
                <c:pt idx="2365">
                  <c:v>294.89999999999998</c:v>
                </c:pt>
                <c:pt idx="2366">
                  <c:v>275.7</c:v>
                </c:pt>
                <c:pt idx="2367">
                  <c:v>160</c:v>
                </c:pt>
                <c:pt idx="2368">
                  <c:v>64.3</c:v>
                </c:pt>
                <c:pt idx="2369">
                  <c:v>33.299999999999997</c:v>
                </c:pt>
                <c:pt idx="2370">
                  <c:v>19.100000000000001</c:v>
                </c:pt>
                <c:pt idx="2371">
                  <c:v>10.5</c:v>
                </c:pt>
                <c:pt idx="2372">
                  <c:v>4.8</c:v>
                </c:pt>
                <c:pt idx="2373">
                  <c:v>2.4</c:v>
                </c:pt>
                <c:pt idx="2374">
                  <c:v>3.5</c:v>
                </c:pt>
                <c:pt idx="2375">
                  <c:v>0.3</c:v>
                </c:pt>
                <c:pt idx="2376">
                  <c:v>1.6</c:v>
                </c:pt>
                <c:pt idx="2377">
                  <c:v>0.8</c:v>
                </c:pt>
                <c:pt idx="2378">
                  <c:v>0.6</c:v>
                </c:pt>
                <c:pt idx="2379">
                  <c:v>0.8</c:v>
                </c:pt>
                <c:pt idx="2380">
                  <c:v>0.2</c:v>
                </c:pt>
                <c:pt idx="2381">
                  <c:v>1.1000000000000001</c:v>
                </c:pt>
                <c:pt idx="2382">
                  <c:v>0</c:v>
                </c:pt>
                <c:pt idx="2383">
                  <c:v>0.8</c:v>
                </c:pt>
                <c:pt idx="2384">
                  <c:v>0.1</c:v>
                </c:pt>
                <c:pt idx="2385">
                  <c:v>0.4</c:v>
                </c:pt>
                <c:pt idx="2386">
                  <c:v>0.5</c:v>
                </c:pt>
                <c:pt idx="2387">
                  <c:v>0.1</c:v>
                </c:pt>
                <c:pt idx="2388">
                  <c:v>0.5</c:v>
                </c:pt>
                <c:pt idx="2389">
                  <c:v>0</c:v>
                </c:pt>
                <c:pt idx="2390">
                  <c:v>0.5</c:v>
                </c:pt>
                <c:pt idx="2391">
                  <c:v>0</c:v>
                </c:pt>
                <c:pt idx="2392">
                  <c:v>0.3</c:v>
                </c:pt>
                <c:pt idx="2393">
                  <c:v>0.1</c:v>
                </c:pt>
                <c:pt idx="2394">
                  <c:v>0.1</c:v>
                </c:pt>
                <c:pt idx="2395">
                  <c:v>0.2</c:v>
                </c:pt>
                <c:pt idx="2396">
                  <c:v>0</c:v>
                </c:pt>
                <c:pt idx="2397">
                  <c:v>0.2</c:v>
                </c:pt>
                <c:pt idx="2398">
                  <c:v>0</c:v>
                </c:pt>
                <c:pt idx="2399">
                  <c:v>0.2</c:v>
                </c:pt>
                <c:pt idx="2400">
                  <c:v>0</c:v>
                </c:pt>
                <c:pt idx="2401">
                  <c:v>0.1</c:v>
                </c:pt>
                <c:pt idx="2402">
                  <c:v>0</c:v>
                </c:pt>
                <c:pt idx="2403">
                  <c:v>0.1</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0.1</c:v>
                </c:pt>
                <c:pt idx="2421">
                  <c:v>0.3</c:v>
                </c:pt>
                <c:pt idx="2422">
                  <c:v>0.5</c:v>
                </c:pt>
                <c:pt idx="2423">
                  <c:v>0.6</c:v>
                </c:pt>
                <c:pt idx="2424">
                  <c:v>0.5</c:v>
                </c:pt>
                <c:pt idx="2425">
                  <c:v>0.3</c:v>
                </c:pt>
                <c:pt idx="2426">
                  <c:v>0.1</c:v>
                </c:pt>
                <c:pt idx="2427">
                  <c:v>0.1</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0.1</c:v>
                </c:pt>
                <c:pt idx="2445">
                  <c:v>0.1</c:v>
                </c:pt>
                <c:pt idx="2446">
                  <c:v>0.1</c:v>
                </c:pt>
                <c:pt idx="2447">
                  <c:v>0</c:v>
                </c:pt>
                <c:pt idx="2448">
                  <c:v>0</c:v>
                </c:pt>
                <c:pt idx="2449">
                  <c:v>0</c:v>
                </c:pt>
                <c:pt idx="2450">
                  <c:v>0</c:v>
                </c:pt>
                <c:pt idx="2451">
                  <c:v>0</c:v>
                </c:pt>
                <c:pt idx="2452">
                  <c:v>0</c:v>
                </c:pt>
                <c:pt idx="2453">
                  <c:v>0</c:v>
                </c:pt>
                <c:pt idx="2454">
                  <c:v>0</c:v>
                </c:pt>
                <c:pt idx="2455">
                  <c:v>0.1</c:v>
                </c:pt>
                <c:pt idx="2456">
                  <c:v>0.1</c:v>
                </c:pt>
                <c:pt idx="2457">
                  <c:v>0.1</c:v>
                </c:pt>
                <c:pt idx="2458">
                  <c:v>0</c:v>
                </c:pt>
                <c:pt idx="2459">
                  <c:v>0</c:v>
                </c:pt>
                <c:pt idx="2460">
                  <c:v>0</c:v>
                </c:pt>
                <c:pt idx="2461">
                  <c:v>0</c:v>
                </c:pt>
                <c:pt idx="2462">
                  <c:v>0.1</c:v>
                </c:pt>
                <c:pt idx="2463">
                  <c:v>0.2</c:v>
                </c:pt>
                <c:pt idx="2464">
                  <c:v>0.2</c:v>
                </c:pt>
                <c:pt idx="2465">
                  <c:v>0.2</c:v>
                </c:pt>
                <c:pt idx="2466">
                  <c:v>0.1</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0.1</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0.1</c:v>
                </c:pt>
                <c:pt idx="2523">
                  <c:v>0.3</c:v>
                </c:pt>
                <c:pt idx="2524">
                  <c:v>0.6</c:v>
                </c:pt>
                <c:pt idx="2525">
                  <c:v>0.8</c:v>
                </c:pt>
                <c:pt idx="2526">
                  <c:v>0.9</c:v>
                </c:pt>
                <c:pt idx="2527">
                  <c:v>1.2</c:v>
                </c:pt>
                <c:pt idx="2528">
                  <c:v>1.9</c:v>
                </c:pt>
                <c:pt idx="2529">
                  <c:v>3</c:v>
                </c:pt>
                <c:pt idx="2530">
                  <c:v>5.0999999999999996</c:v>
                </c:pt>
                <c:pt idx="2531">
                  <c:v>11.6</c:v>
                </c:pt>
                <c:pt idx="2532">
                  <c:v>23.5</c:v>
                </c:pt>
                <c:pt idx="2533">
                  <c:v>40.9</c:v>
                </c:pt>
                <c:pt idx="2534">
                  <c:v>62.7</c:v>
                </c:pt>
                <c:pt idx="2535">
                  <c:v>78.3</c:v>
                </c:pt>
                <c:pt idx="2536">
                  <c:v>73.599999999999994</c:v>
                </c:pt>
                <c:pt idx="2537">
                  <c:v>48.7</c:v>
                </c:pt>
                <c:pt idx="2538">
                  <c:v>24.6</c:v>
                </c:pt>
                <c:pt idx="2539">
                  <c:v>13</c:v>
                </c:pt>
                <c:pt idx="2540">
                  <c:v>5.5</c:v>
                </c:pt>
                <c:pt idx="2541">
                  <c:v>3.5</c:v>
                </c:pt>
                <c:pt idx="2542">
                  <c:v>2.2000000000000002</c:v>
                </c:pt>
                <c:pt idx="2543">
                  <c:v>0.3</c:v>
                </c:pt>
                <c:pt idx="2544">
                  <c:v>1.4</c:v>
                </c:pt>
                <c:pt idx="2545">
                  <c:v>0.2</c:v>
                </c:pt>
                <c:pt idx="2546">
                  <c:v>0.3</c:v>
                </c:pt>
                <c:pt idx="2547">
                  <c:v>0.5</c:v>
                </c:pt>
                <c:pt idx="2548">
                  <c:v>18.600000000000001</c:v>
                </c:pt>
                <c:pt idx="2549">
                  <c:v>87.6</c:v>
                </c:pt>
                <c:pt idx="2550">
                  <c:v>207</c:v>
                </c:pt>
                <c:pt idx="2551">
                  <c:v>288.10000000000002</c:v>
                </c:pt>
                <c:pt idx="2552">
                  <c:v>247.4</c:v>
                </c:pt>
                <c:pt idx="2553">
                  <c:v>124.6</c:v>
                </c:pt>
                <c:pt idx="2554">
                  <c:v>43.6</c:v>
                </c:pt>
                <c:pt idx="2555">
                  <c:v>33.799999999999997</c:v>
                </c:pt>
                <c:pt idx="2556">
                  <c:v>46.2</c:v>
                </c:pt>
                <c:pt idx="2557">
                  <c:v>80.599999999999994</c:v>
                </c:pt>
                <c:pt idx="2558">
                  <c:v>103.6</c:v>
                </c:pt>
                <c:pt idx="2559">
                  <c:v>86.6</c:v>
                </c:pt>
                <c:pt idx="2560">
                  <c:v>45.5</c:v>
                </c:pt>
                <c:pt idx="2561">
                  <c:v>13.4</c:v>
                </c:pt>
                <c:pt idx="2562">
                  <c:v>11.1</c:v>
                </c:pt>
                <c:pt idx="2563">
                  <c:v>5.2</c:v>
                </c:pt>
                <c:pt idx="2564">
                  <c:v>8.6999999999999993</c:v>
                </c:pt>
                <c:pt idx="2565">
                  <c:v>27</c:v>
                </c:pt>
                <c:pt idx="2566">
                  <c:v>57.9</c:v>
                </c:pt>
                <c:pt idx="2567">
                  <c:v>80.400000000000006</c:v>
                </c:pt>
                <c:pt idx="2568">
                  <c:v>68</c:v>
                </c:pt>
                <c:pt idx="2569">
                  <c:v>41.9</c:v>
                </c:pt>
                <c:pt idx="2570">
                  <c:v>26.7</c:v>
                </c:pt>
                <c:pt idx="2571">
                  <c:v>30.1</c:v>
                </c:pt>
                <c:pt idx="2572">
                  <c:v>22.9</c:v>
                </c:pt>
                <c:pt idx="2573">
                  <c:v>16.3</c:v>
                </c:pt>
                <c:pt idx="2574">
                  <c:v>34.700000000000003</c:v>
                </c:pt>
                <c:pt idx="2575">
                  <c:v>87</c:v>
                </c:pt>
                <c:pt idx="2576">
                  <c:v>157.5</c:v>
                </c:pt>
                <c:pt idx="2577">
                  <c:v>199.1</c:v>
                </c:pt>
                <c:pt idx="2578">
                  <c:v>219.3</c:v>
                </c:pt>
                <c:pt idx="2579">
                  <c:v>238.1</c:v>
                </c:pt>
                <c:pt idx="2580">
                  <c:v>248.3</c:v>
                </c:pt>
                <c:pt idx="2581">
                  <c:v>203.1</c:v>
                </c:pt>
                <c:pt idx="2582">
                  <c:v>131.80000000000001</c:v>
                </c:pt>
                <c:pt idx="2583">
                  <c:v>114.5</c:v>
                </c:pt>
                <c:pt idx="2584">
                  <c:v>126</c:v>
                </c:pt>
                <c:pt idx="2585">
                  <c:v>123.7</c:v>
                </c:pt>
                <c:pt idx="2586">
                  <c:v>108.5</c:v>
                </c:pt>
                <c:pt idx="2587">
                  <c:v>124.8</c:v>
                </c:pt>
                <c:pt idx="2588">
                  <c:v>152.30000000000001</c:v>
                </c:pt>
                <c:pt idx="2589">
                  <c:v>172.3</c:v>
                </c:pt>
                <c:pt idx="2590">
                  <c:v>197.8</c:v>
                </c:pt>
                <c:pt idx="2591">
                  <c:v>259.2</c:v>
                </c:pt>
                <c:pt idx="2592">
                  <c:v>361.5</c:v>
                </c:pt>
                <c:pt idx="2593">
                  <c:v>475.9</c:v>
                </c:pt>
                <c:pt idx="2594">
                  <c:v>567.5</c:v>
                </c:pt>
                <c:pt idx="2595">
                  <c:v>610</c:v>
                </c:pt>
                <c:pt idx="2596">
                  <c:v>661.5</c:v>
                </c:pt>
                <c:pt idx="2597">
                  <c:v>709.9</c:v>
                </c:pt>
                <c:pt idx="2598">
                  <c:v>638.5</c:v>
                </c:pt>
                <c:pt idx="2599">
                  <c:v>468.4</c:v>
                </c:pt>
                <c:pt idx="2600">
                  <c:v>417.4</c:v>
                </c:pt>
                <c:pt idx="2601">
                  <c:v>607.9</c:v>
                </c:pt>
                <c:pt idx="2602">
                  <c:v>878.7</c:v>
                </c:pt>
                <c:pt idx="2603">
                  <c:v>969.8</c:v>
                </c:pt>
                <c:pt idx="2604">
                  <c:v>800.3</c:v>
                </c:pt>
                <c:pt idx="2605">
                  <c:v>540.5</c:v>
                </c:pt>
                <c:pt idx="2606">
                  <c:v>374.1</c:v>
                </c:pt>
                <c:pt idx="2607">
                  <c:v>284.2</c:v>
                </c:pt>
                <c:pt idx="2608">
                  <c:v>226.6</c:v>
                </c:pt>
                <c:pt idx="2609">
                  <c:v>212.5</c:v>
                </c:pt>
                <c:pt idx="2610">
                  <c:v>296.2</c:v>
                </c:pt>
                <c:pt idx="2611">
                  <c:v>461.5</c:v>
                </c:pt>
                <c:pt idx="2612">
                  <c:v>639.29999999999995</c:v>
                </c:pt>
                <c:pt idx="2613">
                  <c:v>872.4</c:v>
                </c:pt>
                <c:pt idx="2614">
                  <c:v>1159.5999999999999</c:v>
                </c:pt>
                <c:pt idx="2615">
                  <c:v>1332.1</c:v>
                </c:pt>
                <c:pt idx="2616">
                  <c:v>1195.5999999999999</c:v>
                </c:pt>
                <c:pt idx="2617">
                  <c:v>840.9</c:v>
                </c:pt>
                <c:pt idx="2618">
                  <c:v>586.5</c:v>
                </c:pt>
                <c:pt idx="2619">
                  <c:v>546.1</c:v>
                </c:pt>
                <c:pt idx="2620">
                  <c:v>553.5</c:v>
                </c:pt>
                <c:pt idx="2621">
                  <c:v>428.6</c:v>
                </c:pt>
                <c:pt idx="2622">
                  <c:v>252.7</c:v>
                </c:pt>
                <c:pt idx="2623">
                  <c:v>147.69999999999999</c:v>
                </c:pt>
                <c:pt idx="2624">
                  <c:v>247.3</c:v>
                </c:pt>
                <c:pt idx="2625">
                  <c:v>630.6</c:v>
                </c:pt>
                <c:pt idx="2626">
                  <c:v>1260.5999999999999</c:v>
                </c:pt>
                <c:pt idx="2627">
                  <c:v>1668.3</c:v>
                </c:pt>
                <c:pt idx="2628">
                  <c:v>1413.8</c:v>
                </c:pt>
                <c:pt idx="2629">
                  <c:v>744.3</c:v>
                </c:pt>
                <c:pt idx="2630">
                  <c:v>287.3</c:v>
                </c:pt>
                <c:pt idx="2631">
                  <c:v>191.2</c:v>
                </c:pt>
                <c:pt idx="2632">
                  <c:v>134.4</c:v>
                </c:pt>
                <c:pt idx="2633">
                  <c:v>113.7</c:v>
                </c:pt>
                <c:pt idx="2634">
                  <c:v>143.80000000000001</c:v>
                </c:pt>
                <c:pt idx="2635">
                  <c:v>257.60000000000002</c:v>
                </c:pt>
                <c:pt idx="2636">
                  <c:v>449.6</c:v>
                </c:pt>
                <c:pt idx="2637">
                  <c:v>545.1</c:v>
                </c:pt>
                <c:pt idx="2638">
                  <c:v>529.1</c:v>
                </c:pt>
                <c:pt idx="2639">
                  <c:v>459.2</c:v>
                </c:pt>
                <c:pt idx="2640">
                  <c:v>582.4</c:v>
                </c:pt>
                <c:pt idx="2641">
                  <c:v>838.6</c:v>
                </c:pt>
                <c:pt idx="2642">
                  <c:v>931.3</c:v>
                </c:pt>
                <c:pt idx="2643">
                  <c:v>730.9</c:v>
                </c:pt>
                <c:pt idx="2644">
                  <c:v>390.5</c:v>
                </c:pt>
                <c:pt idx="2645">
                  <c:v>213.8</c:v>
                </c:pt>
                <c:pt idx="2646">
                  <c:v>201.2</c:v>
                </c:pt>
                <c:pt idx="2647">
                  <c:v>243.4</c:v>
                </c:pt>
                <c:pt idx="2648">
                  <c:v>276.89999999999998</c:v>
                </c:pt>
                <c:pt idx="2649">
                  <c:v>337.5</c:v>
                </c:pt>
                <c:pt idx="2650">
                  <c:v>452.7</c:v>
                </c:pt>
                <c:pt idx="2651">
                  <c:v>577.79999999999995</c:v>
                </c:pt>
                <c:pt idx="2652">
                  <c:v>592.4</c:v>
                </c:pt>
                <c:pt idx="2653">
                  <c:v>464.5</c:v>
                </c:pt>
                <c:pt idx="2654">
                  <c:v>367.7</c:v>
                </c:pt>
                <c:pt idx="2655">
                  <c:v>400.9</c:v>
                </c:pt>
                <c:pt idx="2656">
                  <c:v>592.1</c:v>
                </c:pt>
                <c:pt idx="2657">
                  <c:v>1002.1</c:v>
                </c:pt>
                <c:pt idx="2658">
                  <c:v>1615.4</c:v>
                </c:pt>
                <c:pt idx="2659">
                  <c:v>2071</c:v>
                </c:pt>
                <c:pt idx="2660">
                  <c:v>1912.8</c:v>
                </c:pt>
                <c:pt idx="2661">
                  <c:v>1250.3</c:v>
                </c:pt>
                <c:pt idx="2662">
                  <c:v>595.29999999999995</c:v>
                </c:pt>
                <c:pt idx="2663">
                  <c:v>291.89999999999998</c:v>
                </c:pt>
                <c:pt idx="2664">
                  <c:v>224.4</c:v>
                </c:pt>
                <c:pt idx="2665">
                  <c:v>261</c:v>
                </c:pt>
                <c:pt idx="2666">
                  <c:v>354.1</c:v>
                </c:pt>
                <c:pt idx="2667">
                  <c:v>517.1</c:v>
                </c:pt>
                <c:pt idx="2668">
                  <c:v>787</c:v>
                </c:pt>
                <c:pt idx="2669">
                  <c:v>1181.4000000000001</c:v>
                </c:pt>
                <c:pt idx="2670">
                  <c:v>1394.7</c:v>
                </c:pt>
                <c:pt idx="2671">
                  <c:v>1166.5</c:v>
                </c:pt>
                <c:pt idx="2672">
                  <c:v>667.7</c:v>
                </c:pt>
                <c:pt idx="2673">
                  <c:v>311.7</c:v>
                </c:pt>
                <c:pt idx="2674">
                  <c:v>207.6</c:v>
                </c:pt>
                <c:pt idx="2675">
                  <c:v>139.5</c:v>
                </c:pt>
                <c:pt idx="2676">
                  <c:v>117.2</c:v>
                </c:pt>
                <c:pt idx="2677">
                  <c:v>72.599999999999994</c:v>
                </c:pt>
                <c:pt idx="2678">
                  <c:v>44.2</c:v>
                </c:pt>
                <c:pt idx="2679">
                  <c:v>15.3</c:v>
                </c:pt>
                <c:pt idx="2680">
                  <c:v>9.5</c:v>
                </c:pt>
                <c:pt idx="2681">
                  <c:v>6.5</c:v>
                </c:pt>
                <c:pt idx="2682">
                  <c:v>10.199999999999999</c:v>
                </c:pt>
                <c:pt idx="2683">
                  <c:v>23.9</c:v>
                </c:pt>
                <c:pt idx="2684">
                  <c:v>59.2</c:v>
                </c:pt>
                <c:pt idx="2685">
                  <c:v>107.2</c:v>
                </c:pt>
                <c:pt idx="2686">
                  <c:v>140.9</c:v>
                </c:pt>
                <c:pt idx="2687">
                  <c:v>163.4</c:v>
                </c:pt>
                <c:pt idx="2688">
                  <c:v>159.4</c:v>
                </c:pt>
                <c:pt idx="2689">
                  <c:v>123.9</c:v>
                </c:pt>
                <c:pt idx="2690">
                  <c:v>62.9</c:v>
                </c:pt>
                <c:pt idx="2691">
                  <c:v>24.8</c:v>
                </c:pt>
                <c:pt idx="2692">
                  <c:v>15.5</c:v>
                </c:pt>
                <c:pt idx="2693">
                  <c:v>11</c:v>
                </c:pt>
                <c:pt idx="2694">
                  <c:v>5.8</c:v>
                </c:pt>
                <c:pt idx="2695">
                  <c:v>37.799999999999997</c:v>
                </c:pt>
                <c:pt idx="2696">
                  <c:v>163.80000000000001</c:v>
                </c:pt>
                <c:pt idx="2697">
                  <c:v>408</c:v>
                </c:pt>
                <c:pt idx="2698">
                  <c:v>610.79999999999995</c:v>
                </c:pt>
                <c:pt idx="2699">
                  <c:v>589.79999999999995</c:v>
                </c:pt>
                <c:pt idx="2700">
                  <c:v>367.9</c:v>
                </c:pt>
                <c:pt idx="2701">
                  <c:v>180</c:v>
                </c:pt>
                <c:pt idx="2702">
                  <c:v>162.6</c:v>
                </c:pt>
                <c:pt idx="2703">
                  <c:v>260.10000000000002</c:v>
                </c:pt>
                <c:pt idx="2704">
                  <c:v>439.3</c:v>
                </c:pt>
                <c:pt idx="2705">
                  <c:v>536.29999999999995</c:v>
                </c:pt>
                <c:pt idx="2706">
                  <c:v>441.6</c:v>
                </c:pt>
                <c:pt idx="2707">
                  <c:v>234.4</c:v>
                </c:pt>
                <c:pt idx="2708">
                  <c:v>90.5</c:v>
                </c:pt>
                <c:pt idx="2709">
                  <c:v>53.7</c:v>
                </c:pt>
                <c:pt idx="2710">
                  <c:v>27.9</c:v>
                </c:pt>
                <c:pt idx="2711">
                  <c:v>18.399999999999999</c:v>
                </c:pt>
                <c:pt idx="2712">
                  <c:v>14.2</c:v>
                </c:pt>
                <c:pt idx="2713">
                  <c:v>27.4</c:v>
                </c:pt>
                <c:pt idx="2714">
                  <c:v>36</c:v>
                </c:pt>
                <c:pt idx="2715">
                  <c:v>36.299999999999997</c:v>
                </c:pt>
                <c:pt idx="2716">
                  <c:v>23.2</c:v>
                </c:pt>
                <c:pt idx="2717">
                  <c:v>11.1</c:v>
                </c:pt>
                <c:pt idx="2718">
                  <c:v>3.1</c:v>
                </c:pt>
                <c:pt idx="2719">
                  <c:v>5.3</c:v>
                </c:pt>
                <c:pt idx="2720">
                  <c:v>0.8</c:v>
                </c:pt>
                <c:pt idx="2721">
                  <c:v>4.7</c:v>
                </c:pt>
                <c:pt idx="2722">
                  <c:v>0.6</c:v>
                </c:pt>
                <c:pt idx="2723">
                  <c:v>13.1</c:v>
                </c:pt>
                <c:pt idx="2724">
                  <c:v>23.3</c:v>
                </c:pt>
                <c:pt idx="2725">
                  <c:v>44.6</c:v>
                </c:pt>
                <c:pt idx="2726">
                  <c:v>46.4</c:v>
                </c:pt>
                <c:pt idx="2727">
                  <c:v>32.799999999999997</c:v>
                </c:pt>
                <c:pt idx="2728">
                  <c:v>15.4</c:v>
                </c:pt>
                <c:pt idx="2729">
                  <c:v>5.0999999999999996</c:v>
                </c:pt>
                <c:pt idx="2730">
                  <c:v>5.2</c:v>
                </c:pt>
                <c:pt idx="2731">
                  <c:v>0.6</c:v>
                </c:pt>
                <c:pt idx="2732">
                  <c:v>3.1</c:v>
                </c:pt>
                <c:pt idx="2733">
                  <c:v>0</c:v>
                </c:pt>
                <c:pt idx="2734">
                  <c:v>1.7</c:v>
                </c:pt>
                <c:pt idx="2735">
                  <c:v>0.8</c:v>
                </c:pt>
                <c:pt idx="2736">
                  <c:v>0.5</c:v>
                </c:pt>
                <c:pt idx="2737">
                  <c:v>1.3</c:v>
                </c:pt>
                <c:pt idx="2738">
                  <c:v>0</c:v>
                </c:pt>
                <c:pt idx="2739">
                  <c:v>1.2</c:v>
                </c:pt>
                <c:pt idx="2740">
                  <c:v>0</c:v>
                </c:pt>
                <c:pt idx="2741">
                  <c:v>0.9</c:v>
                </c:pt>
                <c:pt idx="2742">
                  <c:v>0</c:v>
                </c:pt>
                <c:pt idx="2743">
                  <c:v>0.6</c:v>
                </c:pt>
                <c:pt idx="2744">
                  <c:v>0</c:v>
                </c:pt>
                <c:pt idx="2745">
                  <c:v>0.5</c:v>
                </c:pt>
                <c:pt idx="2746">
                  <c:v>0</c:v>
                </c:pt>
                <c:pt idx="2747">
                  <c:v>0.3</c:v>
                </c:pt>
                <c:pt idx="2748">
                  <c:v>13</c:v>
                </c:pt>
                <c:pt idx="2749">
                  <c:v>65.400000000000006</c:v>
                </c:pt>
                <c:pt idx="2750">
                  <c:v>169</c:v>
                </c:pt>
                <c:pt idx="2751">
                  <c:v>265.89999999999998</c:v>
                </c:pt>
                <c:pt idx="2752">
                  <c:v>270.8</c:v>
                </c:pt>
                <c:pt idx="2753">
                  <c:v>178.4</c:v>
                </c:pt>
                <c:pt idx="2754">
                  <c:v>82.1</c:v>
                </c:pt>
                <c:pt idx="2755">
                  <c:v>38.799999999999997</c:v>
                </c:pt>
                <c:pt idx="2756">
                  <c:v>21.5</c:v>
                </c:pt>
                <c:pt idx="2757">
                  <c:v>11.8</c:v>
                </c:pt>
                <c:pt idx="2758">
                  <c:v>5.9</c:v>
                </c:pt>
                <c:pt idx="2759">
                  <c:v>2.6</c:v>
                </c:pt>
                <c:pt idx="2760">
                  <c:v>2.8</c:v>
                </c:pt>
                <c:pt idx="2761">
                  <c:v>0.5</c:v>
                </c:pt>
                <c:pt idx="2762">
                  <c:v>1.2</c:v>
                </c:pt>
                <c:pt idx="2763">
                  <c:v>0.5</c:v>
                </c:pt>
                <c:pt idx="2764">
                  <c:v>0.5</c:v>
                </c:pt>
                <c:pt idx="2765">
                  <c:v>0.5</c:v>
                </c:pt>
                <c:pt idx="2766">
                  <c:v>0.1</c:v>
                </c:pt>
                <c:pt idx="2767">
                  <c:v>0.6</c:v>
                </c:pt>
                <c:pt idx="2768">
                  <c:v>0</c:v>
                </c:pt>
                <c:pt idx="2769">
                  <c:v>0.5</c:v>
                </c:pt>
                <c:pt idx="2770">
                  <c:v>0.1</c:v>
                </c:pt>
                <c:pt idx="2771">
                  <c:v>0.3</c:v>
                </c:pt>
                <c:pt idx="2772">
                  <c:v>0.4</c:v>
                </c:pt>
                <c:pt idx="2773">
                  <c:v>0</c:v>
                </c:pt>
                <c:pt idx="2774">
                  <c:v>0.4</c:v>
                </c:pt>
                <c:pt idx="2775">
                  <c:v>0</c:v>
                </c:pt>
                <c:pt idx="2776">
                  <c:v>0.4</c:v>
                </c:pt>
                <c:pt idx="2777">
                  <c:v>0</c:v>
                </c:pt>
                <c:pt idx="2778">
                  <c:v>0.2</c:v>
                </c:pt>
                <c:pt idx="2779">
                  <c:v>0.1</c:v>
                </c:pt>
                <c:pt idx="2780">
                  <c:v>0.1</c:v>
                </c:pt>
                <c:pt idx="2781">
                  <c:v>0.1</c:v>
                </c:pt>
                <c:pt idx="2782">
                  <c:v>0</c:v>
                </c:pt>
                <c:pt idx="2783">
                  <c:v>0.1</c:v>
                </c:pt>
                <c:pt idx="2784">
                  <c:v>0</c:v>
                </c:pt>
                <c:pt idx="2785">
                  <c:v>0.1</c:v>
                </c:pt>
                <c:pt idx="2786">
                  <c:v>0</c:v>
                </c:pt>
                <c:pt idx="2787">
                  <c:v>0.1</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0.7</c:v>
                </c:pt>
                <c:pt idx="2824">
                  <c:v>3.9</c:v>
                </c:pt>
                <c:pt idx="2825">
                  <c:v>9.4</c:v>
                </c:pt>
                <c:pt idx="2826">
                  <c:v>13.4</c:v>
                </c:pt>
                <c:pt idx="2827">
                  <c:v>12.9</c:v>
                </c:pt>
                <c:pt idx="2828">
                  <c:v>8.1</c:v>
                </c:pt>
                <c:pt idx="2829">
                  <c:v>3.1</c:v>
                </c:pt>
                <c:pt idx="2830">
                  <c:v>0.5</c:v>
                </c:pt>
                <c:pt idx="2831">
                  <c:v>0.6</c:v>
                </c:pt>
                <c:pt idx="2832">
                  <c:v>1.1000000000000001</c:v>
                </c:pt>
                <c:pt idx="2833">
                  <c:v>0.2</c:v>
                </c:pt>
                <c:pt idx="2834">
                  <c:v>0.2</c:v>
                </c:pt>
                <c:pt idx="2835">
                  <c:v>0.5</c:v>
                </c:pt>
                <c:pt idx="2836">
                  <c:v>0</c:v>
                </c:pt>
                <c:pt idx="2837">
                  <c:v>0.2</c:v>
                </c:pt>
                <c:pt idx="2838">
                  <c:v>0.1</c:v>
                </c:pt>
                <c:pt idx="2839">
                  <c:v>0</c:v>
                </c:pt>
                <c:pt idx="2840">
                  <c:v>0.1</c:v>
                </c:pt>
                <c:pt idx="2841">
                  <c:v>0</c:v>
                </c:pt>
                <c:pt idx="2842">
                  <c:v>0.1</c:v>
                </c:pt>
                <c:pt idx="2843">
                  <c:v>0</c:v>
                </c:pt>
                <c:pt idx="2844">
                  <c:v>0</c:v>
                </c:pt>
                <c:pt idx="2845">
                  <c:v>0</c:v>
                </c:pt>
                <c:pt idx="2846">
                  <c:v>0</c:v>
                </c:pt>
                <c:pt idx="2847">
                  <c:v>0</c:v>
                </c:pt>
                <c:pt idx="2848">
                  <c:v>0.1</c:v>
                </c:pt>
                <c:pt idx="2849">
                  <c:v>0</c:v>
                </c:pt>
                <c:pt idx="2850">
                  <c:v>0</c:v>
                </c:pt>
                <c:pt idx="2851">
                  <c:v>0</c:v>
                </c:pt>
                <c:pt idx="2852">
                  <c:v>0</c:v>
                </c:pt>
                <c:pt idx="2853">
                  <c:v>0</c:v>
                </c:pt>
                <c:pt idx="2854">
                  <c:v>0</c:v>
                </c:pt>
                <c:pt idx="2855">
                  <c:v>0</c:v>
                </c:pt>
                <c:pt idx="2856">
                  <c:v>0.1</c:v>
                </c:pt>
                <c:pt idx="2857">
                  <c:v>0.1</c:v>
                </c:pt>
                <c:pt idx="2858">
                  <c:v>0.2</c:v>
                </c:pt>
                <c:pt idx="2859">
                  <c:v>0.1</c:v>
                </c:pt>
                <c:pt idx="2860">
                  <c:v>0.1</c:v>
                </c:pt>
                <c:pt idx="2861">
                  <c:v>0</c:v>
                </c:pt>
                <c:pt idx="2862">
                  <c:v>0</c:v>
                </c:pt>
                <c:pt idx="2863">
                  <c:v>0</c:v>
                </c:pt>
                <c:pt idx="2864">
                  <c:v>0</c:v>
                </c:pt>
                <c:pt idx="2865">
                  <c:v>0</c:v>
                </c:pt>
                <c:pt idx="2866">
                  <c:v>0</c:v>
                </c:pt>
                <c:pt idx="2867">
                  <c:v>0.4</c:v>
                </c:pt>
                <c:pt idx="2868">
                  <c:v>1.5</c:v>
                </c:pt>
                <c:pt idx="2869">
                  <c:v>3.4</c:v>
                </c:pt>
                <c:pt idx="2870">
                  <c:v>5</c:v>
                </c:pt>
                <c:pt idx="2871">
                  <c:v>6</c:v>
                </c:pt>
                <c:pt idx="2872">
                  <c:v>7.5</c:v>
                </c:pt>
                <c:pt idx="2873">
                  <c:v>9.5</c:v>
                </c:pt>
                <c:pt idx="2874">
                  <c:v>10.9</c:v>
                </c:pt>
                <c:pt idx="2875">
                  <c:v>9.8000000000000007</c:v>
                </c:pt>
                <c:pt idx="2876">
                  <c:v>5.8</c:v>
                </c:pt>
                <c:pt idx="2877">
                  <c:v>2.2999999999999998</c:v>
                </c:pt>
                <c:pt idx="2878">
                  <c:v>7.9</c:v>
                </c:pt>
                <c:pt idx="2879">
                  <c:v>30.1</c:v>
                </c:pt>
                <c:pt idx="2880">
                  <c:v>67.900000000000006</c:v>
                </c:pt>
                <c:pt idx="2881">
                  <c:v>109.1</c:v>
                </c:pt>
                <c:pt idx="2882">
                  <c:v>153.9</c:v>
                </c:pt>
                <c:pt idx="2883">
                  <c:v>226.9</c:v>
                </c:pt>
                <c:pt idx="2884">
                  <c:v>309</c:v>
                </c:pt>
                <c:pt idx="2885">
                  <c:v>334.3</c:v>
                </c:pt>
                <c:pt idx="2886">
                  <c:v>266.3</c:v>
                </c:pt>
                <c:pt idx="2887">
                  <c:v>169.6</c:v>
                </c:pt>
                <c:pt idx="2888">
                  <c:v>87.8</c:v>
                </c:pt>
                <c:pt idx="2889">
                  <c:v>42.1</c:v>
                </c:pt>
                <c:pt idx="2890">
                  <c:v>42.2</c:v>
                </c:pt>
                <c:pt idx="2891">
                  <c:v>50</c:v>
                </c:pt>
                <c:pt idx="2892">
                  <c:v>55.3</c:v>
                </c:pt>
                <c:pt idx="2893">
                  <c:v>42.8</c:v>
                </c:pt>
                <c:pt idx="2894">
                  <c:v>18.600000000000001</c:v>
                </c:pt>
                <c:pt idx="2895">
                  <c:v>9.6</c:v>
                </c:pt>
                <c:pt idx="2896">
                  <c:v>3.5</c:v>
                </c:pt>
                <c:pt idx="2897">
                  <c:v>3.8</c:v>
                </c:pt>
                <c:pt idx="2898">
                  <c:v>2.1</c:v>
                </c:pt>
                <c:pt idx="2899">
                  <c:v>1.5</c:v>
                </c:pt>
                <c:pt idx="2900">
                  <c:v>1.3</c:v>
                </c:pt>
                <c:pt idx="2901">
                  <c:v>0.9</c:v>
                </c:pt>
                <c:pt idx="2902">
                  <c:v>1.5</c:v>
                </c:pt>
                <c:pt idx="2903">
                  <c:v>0.1</c:v>
                </c:pt>
                <c:pt idx="2904">
                  <c:v>1.6</c:v>
                </c:pt>
                <c:pt idx="2905">
                  <c:v>0.2</c:v>
                </c:pt>
                <c:pt idx="2906">
                  <c:v>0.8</c:v>
                </c:pt>
                <c:pt idx="2907">
                  <c:v>0.9</c:v>
                </c:pt>
                <c:pt idx="2908">
                  <c:v>0.2</c:v>
                </c:pt>
                <c:pt idx="2909">
                  <c:v>1.1000000000000001</c:v>
                </c:pt>
                <c:pt idx="2910">
                  <c:v>0</c:v>
                </c:pt>
                <c:pt idx="2911">
                  <c:v>1.1000000000000001</c:v>
                </c:pt>
                <c:pt idx="2912">
                  <c:v>0</c:v>
                </c:pt>
                <c:pt idx="2913">
                  <c:v>0.7</c:v>
                </c:pt>
                <c:pt idx="2914">
                  <c:v>0.2</c:v>
                </c:pt>
                <c:pt idx="2915">
                  <c:v>0.3</c:v>
                </c:pt>
                <c:pt idx="2916">
                  <c:v>0.4</c:v>
                </c:pt>
                <c:pt idx="2917">
                  <c:v>0.1</c:v>
                </c:pt>
                <c:pt idx="2918">
                  <c:v>0.5</c:v>
                </c:pt>
                <c:pt idx="2919">
                  <c:v>0</c:v>
                </c:pt>
                <c:pt idx="2920">
                  <c:v>0.4</c:v>
                </c:pt>
                <c:pt idx="2921">
                  <c:v>0</c:v>
                </c:pt>
                <c:pt idx="2922">
                  <c:v>0.3</c:v>
                </c:pt>
                <c:pt idx="2923">
                  <c:v>0</c:v>
                </c:pt>
                <c:pt idx="2924">
                  <c:v>0.2</c:v>
                </c:pt>
                <c:pt idx="2925">
                  <c:v>0.1</c:v>
                </c:pt>
                <c:pt idx="2926">
                  <c:v>0.2</c:v>
                </c:pt>
                <c:pt idx="2927">
                  <c:v>0.6</c:v>
                </c:pt>
                <c:pt idx="2928">
                  <c:v>1.3</c:v>
                </c:pt>
                <c:pt idx="2929">
                  <c:v>2</c:v>
                </c:pt>
                <c:pt idx="2930">
                  <c:v>3.6</c:v>
                </c:pt>
                <c:pt idx="2931">
                  <c:v>10.3</c:v>
                </c:pt>
                <c:pt idx="2932">
                  <c:v>20.9</c:v>
                </c:pt>
                <c:pt idx="2933">
                  <c:v>35.5</c:v>
                </c:pt>
                <c:pt idx="2934">
                  <c:v>66</c:v>
                </c:pt>
                <c:pt idx="2935">
                  <c:v>117.5</c:v>
                </c:pt>
                <c:pt idx="2936">
                  <c:v>166.1</c:v>
                </c:pt>
                <c:pt idx="2937">
                  <c:v>188.8</c:v>
                </c:pt>
                <c:pt idx="2938">
                  <c:v>202.2</c:v>
                </c:pt>
                <c:pt idx="2939">
                  <c:v>230.2</c:v>
                </c:pt>
                <c:pt idx="2940">
                  <c:v>256.60000000000002</c:v>
                </c:pt>
                <c:pt idx="2941">
                  <c:v>289.89999999999998</c:v>
                </c:pt>
                <c:pt idx="2942">
                  <c:v>370.7</c:v>
                </c:pt>
                <c:pt idx="2943">
                  <c:v>445.2</c:v>
                </c:pt>
                <c:pt idx="2944">
                  <c:v>453.5</c:v>
                </c:pt>
                <c:pt idx="2945">
                  <c:v>404</c:v>
                </c:pt>
                <c:pt idx="2946">
                  <c:v>312.60000000000002</c:v>
                </c:pt>
                <c:pt idx="2947">
                  <c:v>201.1</c:v>
                </c:pt>
                <c:pt idx="2948">
                  <c:v>110.2</c:v>
                </c:pt>
                <c:pt idx="2949">
                  <c:v>73.3</c:v>
                </c:pt>
                <c:pt idx="2950">
                  <c:v>84.2</c:v>
                </c:pt>
                <c:pt idx="2951">
                  <c:v>147.19999999999999</c:v>
                </c:pt>
                <c:pt idx="2952">
                  <c:v>222.2</c:v>
                </c:pt>
                <c:pt idx="2953">
                  <c:v>237.8</c:v>
                </c:pt>
                <c:pt idx="2954">
                  <c:v>188.3</c:v>
                </c:pt>
                <c:pt idx="2955">
                  <c:v>145</c:v>
                </c:pt>
                <c:pt idx="2956">
                  <c:v>197.4</c:v>
                </c:pt>
                <c:pt idx="2957">
                  <c:v>358.8</c:v>
                </c:pt>
                <c:pt idx="2958">
                  <c:v>544</c:v>
                </c:pt>
                <c:pt idx="2959">
                  <c:v>631.20000000000005</c:v>
                </c:pt>
                <c:pt idx="2960">
                  <c:v>601.9</c:v>
                </c:pt>
                <c:pt idx="2961">
                  <c:v>583.6</c:v>
                </c:pt>
                <c:pt idx="2962">
                  <c:v>565.9</c:v>
                </c:pt>
                <c:pt idx="2963">
                  <c:v>458.8</c:v>
                </c:pt>
                <c:pt idx="2964">
                  <c:v>281.2</c:v>
                </c:pt>
                <c:pt idx="2965">
                  <c:v>149.19999999999999</c:v>
                </c:pt>
                <c:pt idx="2966">
                  <c:v>133.1</c:v>
                </c:pt>
                <c:pt idx="2967">
                  <c:v>212.1</c:v>
                </c:pt>
                <c:pt idx="2968">
                  <c:v>330.7</c:v>
                </c:pt>
                <c:pt idx="2969">
                  <c:v>389.4</c:v>
                </c:pt>
                <c:pt idx="2970">
                  <c:v>336.8</c:v>
                </c:pt>
                <c:pt idx="2971">
                  <c:v>248.7</c:v>
                </c:pt>
                <c:pt idx="2972">
                  <c:v>217.9</c:v>
                </c:pt>
                <c:pt idx="2973">
                  <c:v>272</c:v>
                </c:pt>
                <c:pt idx="2974">
                  <c:v>402.5</c:v>
                </c:pt>
                <c:pt idx="2975">
                  <c:v>594.1</c:v>
                </c:pt>
                <c:pt idx="2976">
                  <c:v>749</c:v>
                </c:pt>
                <c:pt idx="2977">
                  <c:v>754.4</c:v>
                </c:pt>
                <c:pt idx="2978">
                  <c:v>593.5</c:v>
                </c:pt>
                <c:pt idx="2979">
                  <c:v>366.3</c:v>
                </c:pt>
                <c:pt idx="2980">
                  <c:v>198.6</c:v>
                </c:pt>
                <c:pt idx="2981">
                  <c:v>130.5</c:v>
                </c:pt>
                <c:pt idx="2982">
                  <c:v>108.5</c:v>
                </c:pt>
                <c:pt idx="2983">
                  <c:v>136.5</c:v>
                </c:pt>
                <c:pt idx="2984">
                  <c:v>242.5</c:v>
                </c:pt>
                <c:pt idx="2985">
                  <c:v>407.8</c:v>
                </c:pt>
                <c:pt idx="2986">
                  <c:v>511</c:v>
                </c:pt>
                <c:pt idx="2987">
                  <c:v>557</c:v>
                </c:pt>
                <c:pt idx="2988">
                  <c:v>690.9</c:v>
                </c:pt>
                <c:pt idx="2989">
                  <c:v>920.3</c:v>
                </c:pt>
                <c:pt idx="2990">
                  <c:v>968.3</c:v>
                </c:pt>
                <c:pt idx="2991">
                  <c:v>704.9</c:v>
                </c:pt>
                <c:pt idx="2992">
                  <c:v>421.4</c:v>
                </c:pt>
                <c:pt idx="2993">
                  <c:v>319.3</c:v>
                </c:pt>
                <c:pt idx="2994">
                  <c:v>310</c:v>
                </c:pt>
                <c:pt idx="2995">
                  <c:v>271.60000000000002</c:v>
                </c:pt>
                <c:pt idx="2996">
                  <c:v>237.9</c:v>
                </c:pt>
                <c:pt idx="2997">
                  <c:v>290</c:v>
                </c:pt>
                <c:pt idx="2998">
                  <c:v>419.3</c:v>
                </c:pt>
                <c:pt idx="2999">
                  <c:v>479</c:v>
                </c:pt>
                <c:pt idx="3000">
                  <c:v>409</c:v>
                </c:pt>
                <c:pt idx="3001">
                  <c:v>279.10000000000002</c:v>
                </c:pt>
                <c:pt idx="3002">
                  <c:v>231.3</c:v>
                </c:pt>
                <c:pt idx="3003">
                  <c:v>337.2</c:v>
                </c:pt>
                <c:pt idx="3004">
                  <c:v>544.79999999999995</c:v>
                </c:pt>
                <c:pt idx="3005">
                  <c:v>709.8</c:v>
                </c:pt>
                <c:pt idx="3006">
                  <c:v>670.9</c:v>
                </c:pt>
                <c:pt idx="3007">
                  <c:v>497.8</c:v>
                </c:pt>
                <c:pt idx="3008">
                  <c:v>344.2</c:v>
                </c:pt>
                <c:pt idx="3009">
                  <c:v>283.39999999999998</c:v>
                </c:pt>
                <c:pt idx="3010">
                  <c:v>289.89999999999998</c:v>
                </c:pt>
                <c:pt idx="3011">
                  <c:v>393</c:v>
                </c:pt>
                <c:pt idx="3012">
                  <c:v>580.20000000000005</c:v>
                </c:pt>
                <c:pt idx="3013">
                  <c:v>769.1</c:v>
                </c:pt>
                <c:pt idx="3014">
                  <c:v>942.4</c:v>
                </c:pt>
                <c:pt idx="3015">
                  <c:v>1231.5999999999999</c:v>
                </c:pt>
                <c:pt idx="3016">
                  <c:v>1604.2</c:v>
                </c:pt>
                <c:pt idx="3017">
                  <c:v>1790.4</c:v>
                </c:pt>
                <c:pt idx="3018">
                  <c:v>1629.9</c:v>
                </c:pt>
                <c:pt idx="3019">
                  <c:v>1302.5</c:v>
                </c:pt>
                <c:pt idx="3020">
                  <c:v>961.4</c:v>
                </c:pt>
                <c:pt idx="3021">
                  <c:v>763.3</c:v>
                </c:pt>
                <c:pt idx="3022">
                  <c:v>910.5</c:v>
                </c:pt>
                <c:pt idx="3023">
                  <c:v>1289.3</c:v>
                </c:pt>
                <c:pt idx="3024">
                  <c:v>1454.4</c:v>
                </c:pt>
                <c:pt idx="3025">
                  <c:v>1156.9000000000001</c:v>
                </c:pt>
                <c:pt idx="3026">
                  <c:v>656.2</c:v>
                </c:pt>
                <c:pt idx="3027">
                  <c:v>339</c:v>
                </c:pt>
                <c:pt idx="3028">
                  <c:v>211.5</c:v>
                </c:pt>
                <c:pt idx="3029">
                  <c:v>156.80000000000001</c:v>
                </c:pt>
                <c:pt idx="3030">
                  <c:v>171.1</c:v>
                </c:pt>
                <c:pt idx="3031">
                  <c:v>277.10000000000002</c:v>
                </c:pt>
                <c:pt idx="3032">
                  <c:v>476.9</c:v>
                </c:pt>
                <c:pt idx="3033">
                  <c:v>676.4</c:v>
                </c:pt>
                <c:pt idx="3034">
                  <c:v>774.3</c:v>
                </c:pt>
                <c:pt idx="3035">
                  <c:v>764.4</c:v>
                </c:pt>
                <c:pt idx="3036">
                  <c:v>752.3</c:v>
                </c:pt>
                <c:pt idx="3037">
                  <c:v>785.5</c:v>
                </c:pt>
                <c:pt idx="3038">
                  <c:v>763</c:v>
                </c:pt>
                <c:pt idx="3039">
                  <c:v>634.70000000000005</c:v>
                </c:pt>
                <c:pt idx="3040">
                  <c:v>458.8</c:v>
                </c:pt>
                <c:pt idx="3041">
                  <c:v>337.6</c:v>
                </c:pt>
                <c:pt idx="3042">
                  <c:v>237.2</c:v>
                </c:pt>
                <c:pt idx="3043">
                  <c:v>122.8</c:v>
                </c:pt>
                <c:pt idx="3044">
                  <c:v>50.4</c:v>
                </c:pt>
                <c:pt idx="3045">
                  <c:v>28.7</c:v>
                </c:pt>
                <c:pt idx="3046">
                  <c:v>15.7</c:v>
                </c:pt>
                <c:pt idx="3047">
                  <c:v>9.1</c:v>
                </c:pt>
                <c:pt idx="3048">
                  <c:v>4.5</c:v>
                </c:pt>
                <c:pt idx="3049">
                  <c:v>3.3</c:v>
                </c:pt>
                <c:pt idx="3050">
                  <c:v>4.3</c:v>
                </c:pt>
                <c:pt idx="3051">
                  <c:v>0.7</c:v>
                </c:pt>
                <c:pt idx="3052">
                  <c:v>3.6</c:v>
                </c:pt>
                <c:pt idx="3053">
                  <c:v>0</c:v>
                </c:pt>
                <c:pt idx="3054">
                  <c:v>3.2</c:v>
                </c:pt>
                <c:pt idx="3055">
                  <c:v>0</c:v>
                </c:pt>
                <c:pt idx="3056">
                  <c:v>2.8</c:v>
                </c:pt>
                <c:pt idx="3057">
                  <c:v>0.2</c:v>
                </c:pt>
                <c:pt idx="3058">
                  <c:v>2</c:v>
                </c:pt>
                <c:pt idx="3059">
                  <c:v>1</c:v>
                </c:pt>
                <c:pt idx="3060">
                  <c:v>0.8</c:v>
                </c:pt>
                <c:pt idx="3061">
                  <c:v>1.6</c:v>
                </c:pt>
                <c:pt idx="3062">
                  <c:v>0.2</c:v>
                </c:pt>
                <c:pt idx="3063">
                  <c:v>1.8</c:v>
                </c:pt>
                <c:pt idx="3064">
                  <c:v>0</c:v>
                </c:pt>
                <c:pt idx="3065">
                  <c:v>1.6</c:v>
                </c:pt>
                <c:pt idx="3066">
                  <c:v>0</c:v>
                </c:pt>
                <c:pt idx="3067">
                  <c:v>1.4</c:v>
                </c:pt>
                <c:pt idx="3068">
                  <c:v>0</c:v>
                </c:pt>
                <c:pt idx="3069">
                  <c:v>1.1000000000000001</c:v>
                </c:pt>
                <c:pt idx="3070">
                  <c:v>0</c:v>
                </c:pt>
                <c:pt idx="3071">
                  <c:v>0.7</c:v>
                </c:pt>
                <c:pt idx="3072">
                  <c:v>0</c:v>
                </c:pt>
                <c:pt idx="3073">
                  <c:v>0.4</c:v>
                </c:pt>
                <c:pt idx="3074">
                  <c:v>0.2</c:v>
                </c:pt>
                <c:pt idx="3075">
                  <c:v>0.1</c:v>
                </c:pt>
                <c:pt idx="3076">
                  <c:v>0.3</c:v>
                </c:pt>
                <c:pt idx="3077">
                  <c:v>0</c:v>
                </c:pt>
                <c:pt idx="3078">
                  <c:v>0.3</c:v>
                </c:pt>
                <c:pt idx="3079">
                  <c:v>0</c:v>
                </c:pt>
                <c:pt idx="3080">
                  <c:v>0.3</c:v>
                </c:pt>
                <c:pt idx="3081">
                  <c:v>0</c:v>
                </c:pt>
                <c:pt idx="3082">
                  <c:v>0.2</c:v>
                </c:pt>
                <c:pt idx="3083">
                  <c:v>0</c:v>
                </c:pt>
                <c:pt idx="3084">
                  <c:v>0.2</c:v>
                </c:pt>
                <c:pt idx="3085">
                  <c:v>0</c:v>
                </c:pt>
                <c:pt idx="3086">
                  <c:v>0.1</c:v>
                </c:pt>
                <c:pt idx="3087">
                  <c:v>0</c:v>
                </c:pt>
                <c:pt idx="3088">
                  <c:v>0.1</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0.1</c:v>
                </c:pt>
                <c:pt idx="3138">
                  <c:v>0.5</c:v>
                </c:pt>
                <c:pt idx="3139">
                  <c:v>1.2</c:v>
                </c:pt>
                <c:pt idx="3140">
                  <c:v>1.8</c:v>
                </c:pt>
                <c:pt idx="3141">
                  <c:v>1.6</c:v>
                </c:pt>
                <c:pt idx="3142">
                  <c:v>0.9</c:v>
                </c:pt>
                <c:pt idx="3143">
                  <c:v>0.4</c:v>
                </c:pt>
                <c:pt idx="3144">
                  <c:v>0.3</c:v>
                </c:pt>
                <c:pt idx="3145">
                  <c:v>0.1</c:v>
                </c:pt>
                <c:pt idx="3146">
                  <c:v>0.1</c:v>
                </c:pt>
                <c:pt idx="3147">
                  <c:v>0.3</c:v>
                </c:pt>
                <c:pt idx="3148">
                  <c:v>0.5</c:v>
                </c:pt>
                <c:pt idx="3149">
                  <c:v>0.7</c:v>
                </c:pt>
                <c:pt idx="3150">
                  <c:v>0.5</c:v>
                </c:pt>
                <c:pt idx="3151">
                  <c:v>0.3</c:v>
                </c:pt>
                <c:pt idx="3152">
                  <c:v>0.1</c:v>
                </c:pt>
                <c:pt idx="3153">
                  <c:v>0.1</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0.1</c:v>
                </c:pt>
                <c:pt idx="3205">
                  <c:v>0.3</c:v>
                </c:pt>
                <c:pt idx="3206">
                  <c:v>0.5</c:v>
                </c:pt>
                <c:pt idx="3207">
                  <c:v>0.9</c:v>
                </c:pt>
                <c:pt idx="3208">
                  <c:v>1.6</c:v>
                </c:pt>
                <c:pt idx="3209">
                  <c:v>1.9</c:v>
                </c:pt>
                <c:pt idx="3210">
                  <c:v>1.5</c:v>
                </c:pt>
                <c:pt idx="3211">
                  <c:v>0.8</c:v>
                </c:pt>
                <c:pt idx="3212">
                  <c:v>0.3</c:v>
                </c:pt>
                <c:pt idx="3213">
                  <c:v>0.3</c:v>
                </c:pt>
                <c:pt idx="3214">
                  <c:v>0.1</c:v>
                </c:pt>
                <c:pt idx="3215">
                  <c:v>0</c:v>
                </c:pt>
                <c:pt idx="3216">
                  <c:v>0</c:v>
                </c:pt>
                <c:pt idx="3217">
                  <c:v>0</c:v>
                </c:pt>
                <c:pt idx="3218">
                  <c:v>0</c:v>
                </c:pt>
                <c:pt idx="3219">
                  <c:v>0</c:v>
                </c:pt>
                <c:pt idx="3220">
                  <c:v>0</c:v>
                </c:pt>
                <c:pt idx="3221">
                  <c:v>0.1</c:v>
                </c:pt>
                <c:pt idx="3222">
                  <c:v>0.8</c:v>
                </c:pt>
                <c:pt idx="3223">
                  <c:v>1.8</c:v>
                </c:pt>
                <c:pt idx="3224">
                  <c:v>2.2000000000000002</c:v>
                </c:pt>
                <c:pt idx="3225">
                  <c:v>1.8</c:v>
                </c:pt>
                <c:pt idx="3226">
                  <c:v>0.9</c:v>
                </c:pt>
                <c:pt idx="3227">
                  <c:v>0.4</c:v>
                </c:pt>
                <c:pt idx="3228">
                  <c:v>0.3</c:v>
                </c:pt>
                <c:pt idx="3229">
                  <c:v>0.5</c:v>
                </c:pt>
                <c:pt idx="3230">
                  <c:v>1.1000000000000001</c:v>
                </c:pt>
                <c:pt idx="3231">
                  <c:v>1.4</c:v>
                </c:pt>
                <c:pt idx="3232">
                  <c:v>0.9</c:v>
                </c:pt>
                <c:pt idx="3233">
                  <c:v>0.5</c:v>
                </c:pt>
                <c:pt idx="3234">
                  <c:v>0.4</c:v>
                </c:pt>
                <c:pt idx="3235">
                  <c:v>0.9</c:v>
                </c:pt>
                <c:pt idx="3236">
                  <c:v>1.8</c:v>
                </c:pt>
                <c:pt idx="3237">
                  <c:v>2</c:v>
                </c:pt>
                <c:pt idx="3238">
                  <c:v>1.8</c:v>
                </c:pt>
                <c:pt idx="3239">
                  <c:v>1.1000000000000001</c:v>
                </c:pt>
                <c:pt idx="3240">
                  <c:v>0.4</c:v>
                </c:pt>
                <c:pt idx="3241">
                  <c:v>0.1</c:v>
                </c:pt>
                <c:pt idx="3242">
                  <c:v>0.1</c:v>
                </c:pt>
                <c:pt idx="3243">
                  <c:v>0.1</c:v>
                </c:pt>
                <c:pt idx="3244">
                  <c:v>0</c:v>
                </c:pt>
                <c:pt idx="3245">
                  <c:v>0</c:v>
                </c:pt>
                <c:pt idx="3246">
                  <c:v>0</c:v>
                </c:pt>
                <c:pt idx="3247">
                  <c:v>0</c:v>
                </c:pt>
                <c:pt idx="3248">
                  <c:v>0</c:v>
                </c:pt>
                <c:pt idx="3249">
                  <c:v>0</c:v>
                </c:pt>
                <c:pt idx="3250">
                  <c:v>0</c:v>
                </c:pt>
                <c:pt idx="3251">
                  <c:v>0.3</c:v>
                </c:pt>
                <c:pt idx="3252">
                  <c:v>0.7</c:v>
                </c:pt>
                <c:pt idx="3253">
                  <c:v>0.9</c:v>
                </c:pt>
                <c:pt idx="3254">
                  <c:v>1.1000000000000001</c:v>
                </c:pt>
                <c:pt idx="3255">
                  <c:v>1.4</c:v>
                </c:pt>
                <c:pt idx="3256">
                  <c:v>1.9</c:v>
                </c:pt>
                <c:pt idx="3257">
                  <c:v>2</c:v>
                </c:pt>
                <c:pt idx="3258">
                  <c:v>1.6</c:v>
                </c:pt>
                <c:pt idx="3259">
                  <c:v>0.8</c:v>
                </c:pt>
                <c:pt idx="3260">
                  <c:v>0.3</c:v>
                </c:pt>
                <c:pt idx="3261">
                  <c:v>0.3</c:v>
                </c:pt>
                <c:pt idx="3262">
                  <c:v>0.1</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0.1</c:v>
                </c:pt>
                <c:pt idx="3296">
                  <c:v>0.8</c:v>
                </c:pt>
                <c:pt idx="3297">
                  <c:v>1.8</c:v>
                </c:pt>
                <c:pt idx="3298">
                  <c:v>2.4</c:v>
                </c:pt>
                <c:pt idx="3299">
                  <c:v>2.6</c:v>
                </c:pt>
                <c:pt idx="3300">
                  <c:v>3</c:v>
                </c:pt>
                <c:pt idx="3301">
                  <c:v>8.6</c:v>
                </c:pt>
                <c:pt idx="3302">
                  <c:v>35.799999999999997</c:v>
                </c:pt>
                <c:pt idx="3303">
                  <c:v>89</c:v>
                </c:pt>
                <c:pt idx="3304">
                  <c:v>142.80000000000001</c:v>
                </c:pt>
                <c:pt idx="3305">
                  <c:v>180.2</c:v>
                </c:pt>
                <c:pt idx="3306">
                  <c:v>217.2</c:v>
                </c:pt>
                <c:pt idx="3307">
                  <c:v>329.9</c:v>
                </c:pt>
                <c:pt idx="3308">
                  <c:v>568</c:v>
                </c:pt>
                <c:pt idx="3309">
                  <c:v>964.4</c:v>
                </c:pt>
                <c:pt idx="3310">
                  <c:v>1407.4</c:v>
                </c:pt>
                <c:pt idx="3311">
                  <c:v>1718.2</c:v>
                </c:pt>
                <c:pt idx="3312">
                  <c:v>1728.1</c:v>
                </c:pt>
                <c:pt idx="3313">
                  <c:v>1432</c:v>
                </c:pt>
                <c:pt idx="3314">
                  <c:v>916.5</c:v>
                </c:pt>
                <c:pt idx="3315">
                  <c:v>441.3</c:v>
                </c:pt>
                <c:pt idx="3316">
                  <c:v>252.1</c:v>
                </c:pt>
                <c:pt idx="3317">
                  <c:v>184.8</c:v>
                </c:pt>
                <c:pt idx="3318">
                  <c:v>124.1</c:v>
                </c:pt>
                <c:pt idx="3319">
                  <c:v>95.3</c:v>
                </c:pt>
                <c:pt idx="3320">
                  <c:v>146.80000000000001</c:v>
                </c:pt>
                <c:pt idx="3321">
                  <c:v>356.3</c:v>
                </c:pt>
                <c:pt idx="3322">
                  <c:v>566.70000000000005</c:v>
                </c:pt>
                <c:pt idx="3323">
                  <c:v>675.8</c:v>
                </c:pt>
                <c:pt idx="3324">
                  <c:v>623.70000000000005</c:v>
                </c:pt>
                <c:pt idx="3325">
                  <c:v>516.79999999999995</c:v>
                </c:pt>
                <c:pt idx="3326">
                  <c:v>453.6</c:v>
                </c:pt>
                <c:pt idx="3327">
                  <c:v>439.3</c:v>
                </c:pt>
                <c:pt idx="3328">
                  <c:v>511.4</c:v>
                </c:pt>
                <c:pt idx="3329">
                  <c:v>575.9</c:v>
                </c:pt>
                <c:pt idx="3330">
                  <c:v>552</c:v>
                </c:pt>
                <c:pt idx="3331">
                  <c:v>412.4</c:v>
                </c:pt>
                <c:pt idx="3332">
                  <c:v>255.3</c:v>
                </c:pt>
                <c:pt idx="3333">
                  <c:v>237.9</c:v>
                </c:pt>
                <c:pt idx="3334">
                  <c:v>394.7</c:v>
                </c:pt>
                <c:pt idx="3335">
                  <c:v>719.8</c:v>
                </c:pt>
                <c:pt idx="3336">
                  <c:v>992.1</c:v>
                </c:pt>
                <c:pt idx="3337">
                  <c:v>1013.7</c:v>
                </c:pt>
                <c:pt idx="3338">
                  <c:v>809.2</c:v>
                </c:pt>
                <c:pt idx="3339">
                  <c:v>752.5</c:v>
                </c:pt>
                <c:pt idx="3340">
                  <c:v>928.8</c:v>
                </c:pt>
                <c:pt idx="3341">
                  <c:v>1119.7</c:v>
                </c:pt>
                <c:pt idx="3342">
                  <c:v>1230.4000000000001</c:v>
                </c:pt>
                <c:pt idx="3343">
                  <c:v>1211</c:v>
                </c:pt>
                <c:pt idx="3344">
                  <c:v>1034.5999999999999</c:v>
                </c:pt>
                <c:pt idx="3345">
                  <c:v>818.1</c:v>
                </c:pt>
                <c:pt idx="3346">
                  <c:v>857.4</c:v>
                </c:pt>
                <c:pt idx="3347">
                  <c:v>1016.8</c:v>
                </c:pt>
                <c:pt idx="3348">
                  <c:v>1055.8</c:v>
                </c:pt>
                <c:pt idx="3349">
                  <c:v>1059.9000000000001</c:v>
                </c:pt>
                <c:pt idx="3350">
                  <c:v>1228.4000000000001</c:v>
                </c:pt>
                <c:pt idx="3351">
                  <c:v>1512.8</c:v>
                </c:pt>
                <c:pt idx="3352">
                  <c:v>1593</c:v>
                </c:pt>
                <c:pt idx="3353">
                  <c:v>1445.8</c:v>
                </c:pt>
                <c:pt idx="3354">
                  <c:v>1602.3</c:v>
                </c:pt>
                <c:pt idx="3355">
                  <c:v>2213.3000000000002</c:v>
                </c:pt>
                <c:pt idx="3356">
                  <c:v>2633.6</c:v>
                </c:pt>
                <c:pt idx="3357">
                  <c:v>2386.3000000000002</c:v>
                </c:pt>
                <c:pt idx="3358">
                  <c:v>1602</c:v>
                </c:pt>
                <c:pt idx="3359">
                  <c:v>953.8</c:v>
                </c:pt>
                <c:pt idx="3360">
                  <c:v>633.1</c:v>
                </c:pt>
                <c:pt idx="3361">
                  <c:v>515.4</c:v>
                </c:pt>
                <c:pt idx="3362">
                  <c:v>531.6</c:v>
                </c:pt>
                <c:pt idx="3363">
                  <c:v>586.29999999999995</c:v>
                </c:pt>
                <c:pt idx="3364">
                  <c:v>530.5</c:v>
                </c:pt>
                <c:pt idx="3365">
                  <c:v>363.8</c:v>
                </c:pt>
                <c:pt idx="3366">
                  <c:v>181.4</c:v>
                </c:pt>
                <c:pt idx="3367">
                  <c:v>116.9</c:v>
                </c:pt>
                <c:pt idx="3368">
                  <c:v>162</c:v>
                </c:pt>
                <c:pt idx="3369">
                  <c:v>374.6</c:v>
                </c:pt>
                <c:pt idx="3370">
                  <c:v>710.8</c:v>
                </c:pt>
                <c:pt idx="3371">
                  <c:v>960.3</c:v>
                </c:pt>
                <c:pt idx="3372">
                  <c:v>977.8</c:v>
                </c:pt>
                <c:pt idx="3373">
                  <c:v>857.5</c:v>
                </c:pt>
                <c:pt idx="3374">
                  <c:v>755.7</c:v>
                </c:pt>
                <c:pt idx="3375">
                  <c:v>601</c:v>
                </c:pt>
                <c:pt idx="3376">
                  <c:v>392.4</c:v>
                </c:pt>
                <c:pt idx="3377">
                  <c:v>340.5</c:v>
                </c:pt>
                <c:pt idx="3378">
                  <c:v>409.5</c:v>
                </c:pt>
                <c:pt idx="3379">
                  <c:v>403.9</c:v>
                </c:pt>
                <c:pt idx="3380">
                  <c:v>300.2</c:v>
                </c:pt>
                <c:pt idx="3381">
                  <c:v>199.9</c:v>
                </c:pt>
                <c:pt idx="3382">
                  <c:v>167.3</c:v>
                </c:pt>
                <c:pt idx="3383">
                  <c:v>190.3</c:v>
                </c:pt>
                <c:pt idx="3384">
                  <c:v>214.5</c:v>
                </c:pt>
                <c:pt idx="3385">
                  <c:v>446.4</c:v>
                </c:pt>
                <c:pt idx="3386">
                  <c:v>983.9</c:v>
                </c:pt>
                <c:pt idx="3387">
                  <c:v>1662.7</c:v>
                </c:pt>
                <c:pt idx="3388">
                  <c:v>1890</c:v>
                </c:pt>
                <c:pt idx="3389">
                  <c:v>1424.1</c:v>
                </c:pt>
                <c:pt idx="3390">
                  <c:v>748.3</c:v>
                </c:pt>
                <c:pt idx="3391">
                  <c:v>432.3</c:v>
                </c:pt>
                <c:pt idx="3392">
                  <c:v>437.8</c:v>
                </c:pt>
                <c:pt idx="3393">
                  <c:v>420.8</c:v>
                </c:pt>
                <c:pt idx="3394">
                  <c:v>351</c:v>
                </c:pt>
                <c:pt idx="3395">
                  <c:v>226</c:v>
                </c:pt>
                <c:pt idx="3396">
                  <c:v>166.2</c:v>
                </c:pt>
                <c:pt idx="3397">
                  <c:v>166.2</c:v>
                </c:pt>
                <c:pt idx="3398">
                  <c:v>171.6</c:v>
                </c:pt>
                <c:pt idx="3399">
                  <c:v>187.1</c:v>
                </c:pt>
                <c:pt idx="3400">
                  <c:v>176.8</c:v>
                </c:pt>
                <c:pt idx="3401">
                  <c:v>225.3</c:v>
                </c:pt>
                <c:pt idx="3402">
                  <c:v>278.5</c:v>
                </c:pt>
                <c:pt idx="3403">
                  <c:v>377.6</c:v>
                </c:pt>
                <c:pt idx="3404">
                  <c:v>509.9</c:v>
                </c:pt>
                <c:pt idx="3405">
                  <c:v>677.3</c:v>
                </c:pt>
                <c:pt idx="3406">
                  <c:v>708.2</c:v>
                </c:pt>
                <c:pt idx="3407">
                  <c:v>546.5</c:v>
                </c:pt>
                <c:pt idx="3408">
                  <c:v>316.60000000000002</c:v>
                </c:pt>
                <c:pt idx="3409">
                  <c:v>164.4</c:v>
                </c:pt>
                <c:pt idx="3410">
                  <c:v>97.2</c:v>
                </c:pt>
                <c:pt idx="3411">
                  <c:v>66.8</c:v>
                </c:pt>
                <c:pt idx="3412">
                  <c:v>74</c:v>
                </c:pt>
                <c:pt idx="3413">
                  <c:v>98.7</c:v>
                </c:pt>
                <c:pt idx="3414">
                  <c:v>126.4</c:v>
                </c:pt>
                <c:pt idx="3415">
                  <c:v>211.3</c:v>
                </c:pt>
                <c:pt idx="3416">
                  <c:v>315.2</c:v>
                </c:pt>
                <c:pt idx="3417">
                  <c:v>362.8</c:v>
                </c:pt>
                <c:pt idx="3418">
                  <c:v>265.7</c:v>
                </c:pt>
                <c:pt idx="3419">
                  <c:v>127.6</c:v>
                </c:pt>
                <c:pt idx="3420">
                  <c:v>54.7</c:v>
                </c:pt>
                <c:pt idx="3421">
                  <c:v>28.5</c:v>
                </c:pt>
                <c:pt idx="3422">
                  <c:v>23.6</c:v>
                </c:pt>
                <c:pt idx="3423">
                  <c:v>11.2</c:v>
                </c:pt>
                <c:pt idx="3424">
                  <c:v>16.2</c:v>
                </c:pt>
                <c:pt idx="3425">
                  <c:v>7.4</c:v>
                </c:pt>
                <c:pt idx="3426">
                  <c:v>7.4</c:v>
                </c:pt>
                <c:pt idx="3427">
                  <c:v>1.8</c:v>
                </c:pt>
                <c:pt idx="3428">
                  <c:v>3.2</c:v>
                </c:pt>
                <c:pt idx="3429">
                  <c:v>3.8</c:v>
                </c:pt>
                <c:pt idx="3430">
                  <c:v>0.4</c:v>
                </c:pt>
                <c:pt idx="3431">
                  <c:v>4</c:v>
                </c:pt>
                <c:pt idx="3432">
                  <c:v>0</c:v>
                </c:pt>
                <c:pt idx="3433">
                  <c:v>3.9</c:v>
                </c:pt>
                <c:pt idx="3434">
                  <c:v>0</c:v>
                </c:pt>
                <c:pt idx="3435">
                  <c:v>2</c:v>
                </c:pt>
                <c:pt idx="3436">
                  <c:v>0.8</c:v>
                </c:pt>
                <c:pt idx="3437">
                  <c:v>0.5</c:v>
                </c:pt>
                <c:pt idx="3438">
                  <c:v>1.5</c:v>
                </c:pt>
                <c:pt idx="3439">
                  <c:v>0.1</c:v>
                </c:pt>
                <c:pt idx="3440">
                  <c:v>1.2</c:v>
                </c:pt>
                <c:pt idx="3441">
                  <c:v>0.4</c:v>
                </c:pt>
                <c:pt idx="3442">
                  <c:v>0.5</c:v>
                </c:pt>
                <c:pt idx="3443">
                  <c:v>9.1</c:v>
                </c:pt>
                <c:pt idx="3444">
                  <c:v>40.4</c:v>
                </c:pt>
                <c:pt idx="3445">
                  <c:v>107.2</c:v>
                </c:pt>
                <c:pt idx="3446">
                  <c:v>175.9</c:v>
                </c:pt>
                <c:pt idx="3447">
                  <c:v>204.8</c:v>
                </c:pt>
                <c:pt idx="3448">
                  <c:v>172.5</c:v>
                </c:pt>
                <c:pt idx="3449">
                  <c:v>118.7</c:v>
                </c:pt>
                <c:pt idx="3450">
                  <c:v>72.2</c:v>
                </c:pt>
                <c:pt idx="3451">
                  <c:v>45.5</c:v>
                </c:pt>
                <c:pt idx="3452">
                  <c:v>30.1</c:v>
                </c:pt>
                <c:pt idx="3453">
                  <c:v>15.9</c:v>
                </c:pt>
                <c:pt idx="3454">
                  <c:v>6.1</c:v>
                </c:pt>
                <c:pt idx="3455">
                  <c:v>4.9000000000000004</c:v>
                </c:pt>
                <c:pt idx="3456">
                  <c:v>1.1000000000000001</c:v>
                </c:pt>
                <c:pt idx="3457">
                  <c:v>2.8</c:v>
                </c:pt>
                <c:pt idx="3458">
                  <c:v>0.4</c:v>
                </c:pt>
                <c:pt idx="3459">
                  <c:v>1.4</c:v>
                </c:pt>
                <c:pt idx="3460">
                  <c:v>0.4</c:v>
                </c:pt>
                <c:pt idx="3461">
                  <c:v>0.5</c:v>
                </c:pt>
                <c:pt idx="3462">
                  <c:v>0.8</c:v>
                </c:pt>
                <c:pt idx="3463">
                  <c:v>0.1</c:v>
                </c:pt>
                <c:pt idx="3464">
                  <c:v>0.9</c:v>
                </c:pt>
                <c:pt idx="3465">
                  <c:v>0</c:v>
                </c:pt>
                <c:pt idx="3466">
                  <c:v>0.5</c:v>
                </c:pt>
                <c:pt idx="3467">
                  <c:v>0.3</c:v>
                </c:pt>
                <c:pt idx="3468">
                  <c:v>0.3</c:v>
                </c:pt>
                <c:pt idx="3469">
                  <c:v>0.5</c:v>
                </c:pt>
                <c:pt idx="3470">
                  <c:v>0</c:v>
                </c:pt>
                <c:pt idx="3471">
                  <c:v>0.5</c:v>
                </c:pt>
                <c:pt idx="3472">
                  <c:v>0</c:v>
                </c:pt>
                <c:pt idx="3473">
                  <c:v>0.4</c:v>
                </c:pt>
                <c:pt idx="3474">
                  <c:v>0</c:v>
                </c:pt>
                <c:pt idx="3475">
                  <c:v>0.1</c:v>
                </c:pt>
                <c:pt idx="3476">
                  <c:v>0.1</c:v>
                </c:pt>
                <c:pt idx="3477">
                  <c:v>0</c:v>
                </c:pt>
                <c:pt idx="3478">
                  <c:v>0.3</c:v>
                </c:pt>
                <c:pt idx="3479">
                  <c:v>0</c:v>
                </c:pt>
                <c:pt idx="3480">
                  <c:v>0.1</c:v>
                </c:pt>
                <c:pt idx="3481">
                  <c:v>0</c:v>
                </c:pt>
                <c:pt idx="3482">
                  <c:v>0.1</c:v>
                </c:pt>
                <c:pt idx="3483">
                  <c:v>0</c:v>
                </c:pt>
                <c:pt idx="3484">
                  <c:v>0.1</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0.1</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0.3</c:v>
                </c:pt>
                <c:pt idx="3551">
                  <c:v>1.1000000000000001</c:v>
                </c:pt>
                <c:pt idx="3552">
                  <c:v>2.6</c:v>
                </c:pt>
                <c:pt idx="3553">
                  <c:v>3.8</c:v>
                </c:pt>
                <c:pt idx="3554">
                  <c:v>4.0999999999999996</c:v>
                </c:pt>
                <c:pt idx="3555">
                  <c:v>3.3</c:v>
                </c:pt>
                <c:pt idx="3556">
                  <c:v>1.7</c:v>
                </c:pt>
                <c:pt idx="3557">
                  <c:v>0.4</c:v>
                </c:pt>
                <c:pt idx="3558">
                  <c:v>0.1</c:v>
                </c:pt>
                <c:pt idx="3559">
                  <c:v>0.4</c:v>
                </c:pt>
                <c:pt idx="3560">
                  <c:v>0.1</c:v>
                </c:pt>
                <c:pt idx="3561">
                  <c:v>0</c:v>
                </c:pt>
                <c:pt idx="3562">
                  <c:v>0.2</c:v>
                </c:pt>
                <c:pt idx="3563">
                  <c:v>0</c:v>
                </c:pt>
                <c:pt idx="3564">
                  <c:v>0</c:v>
                </c:pt>
                <c:pt idx="3565">
                  <c:v>0.1</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0.1</c:v>
                </c:pt>
                <c:pt idx="3596">
                  <c:v>0.2</c:v>
                </c:pt>
                <c:pt idx="3597">
                  <c:v>0.2</c:v>
                </c:pt>
                <c:pt idx="3598">
                  <c:v>0.2</c:v>
                </c:pt>
                <c:pt idx="3599">
                  <c:v>0.2</c:v>
                </c:pt>
                <c:pt idx="3600">
                  <c:v>0.1</c:v>
                </c:pt>
                <c:pt idx="3601">
                  <c:v>0</c:v>
                </c:pt>
                <c:pt idx="3602">
                  <c:v>0</c:v>
                </c:pt>
                <c:pt idx="3603">
                  <c:v>0</c:v>
                </c:pt>
                <c:pt idx="3604">
                  <c:v>0</c:v>
                </c:pt>
                <c:pt idx="3605">
                  <c:v>0</c:v>
                </c:pt>
                <c:pt idx="3606">
                  <c:v>0.1</c:v>
                </c:pt>
                <c:pt idx="3607">
                  <c:v>0.7</c:v>
                </c:pt>
                <c:pt idx="3608">
                  <c:v>1.7</c:v>
                </c:pt>
                <c:pt idx="3609">
                  <c:v>2.6</c:v>
                </c:pt>
                <c:pt idx="3610">
                  <c:v>2.8</c:v>
                </c:pt>
                <c:pt idx="3611">
                  <c:v>2.4</c:v>
                </c:pt>
                <c:pt idx="3612">
                  <c:v>1.7</c:v>
                </c:pt>
                <c:pt idx="3613">
                  <c:v>0.9</c:v>
                </c:pt>
                <c:pt idx="3614">
                  <c:v>0.4</c:v>
                </c:pt>
                <c:pt idx="3615">
                  <c:v>0.9</c:v>
                </c:pt>
                <c:pt idx="3616">
                  <c:v>1.3</c:v>
                </c:pt>
                <c:pt idx="3617">
                  <c:v>0.9</c:v>
                </c:pt>
                <c:pt idx="3618">
                  <c:v>0.7</c:v>
                </c:pt>
                <c:pt idx="3619">
                  <c:v>0.6</c:v>
                </c:pt>
                <c:pt idx="3620">
                  <c:v>0.2</c:v>
                </c:pt>
                <c:pt idx="3621">
                  <c:v>0.1</c:v>
                </c:pt>
                <c:pt idx="3622">
                  <c:v>0.2</c:v>
                </c:pt>
                <c:pt idx="3623">
                  <c:v>0</c:v>
                </c:pt>
                <c:pt idx="3624">
                  <c:v>0.1</c:v>
                </c:pt>
                <c:pt idx="3625">
                  <c:v>0</c:v>
                </c:pt>
                <c:pt idx="3626">
                  <c:v>0</c:v>
                </c:pt>
                <c:pt idx="3627">
                  <c:v>0.1</c:v>
                </c:pt>
                <c:pt idx="3628">
                  <c:v>0</c:v>
                </c:pt>
                <c:pt idx="3629">
                  <c:v>0.1</c:v>
                </c:pt>
                <c:pt idx="3630">
                  <c:v>0</c:v>
                </c:pt>
                <c:pt idx="3631">
                  <c:v>0</c:v>
                </c:pt>
                <c:pt idx="3632">
                  <c:v>0.1</c:v>
                </c:pt>
                <c:pt idx="3633">
                  <c:v>0</c:v>
                </c:pt>
                <c:pt idx="3634">
                  <c:v>0</c:v>
                </c:pt>
                <c:pt idx="3635">
                  <c:v>0.1</c:v>
                </c:pt>
                <c:pt idx="3636">
                  <c:v>0.1</c:v>
                </c:pt>
                <c:pt idx="3637">
                  <c:v>0.2</c:v>
                </c:pt>
                <c:pt idx="3638">
                  <c:v>0.1</c:v>
                </c:pt>
                <c:pt idx="3639">
                  <c:v>0.1</c:v>
                </c:pt>
                <c:pt idx="3640">
                  <c:v>0</c:v>
                </c:pt>
                <c:pt idx="3641">
                  <c:v>0</c:v>
                </c:pt>
                <c:pt idx="3642">
                  <c:v>0</c:v>
                </c:pt>
                <c:pt idx="3643">
                  <c:v>0</c:v>
                </c:pt>
                <c:pt idx="3644">
                  <c:v>0.1</c:v>
                </c:pt>
                <c:pt idx="3645">
                  <c:v>0.1</c:v>
                </c:pt>
                <c:pt idx="3646">
                  <c:v>0.1</c:v>
                </c:pt>
                <c:pt idx="3647">
                  <c:v>0.1</c:v>
                </c:pt>
                <c:pt idx="3648">
                  <c:v>0.1</c:v>
                </c:pt>
                <c:pt idx="3649">
                  <c:v>0.1</c:v>
                </c:pt>
                <c:pt idx="3650">
                  <c:v>0.3</c:v>
                </c:pt>
                <c:pt idx="3651">
                  <c:v>0.6</c:v>
                </c:pt>
                <c:pt idx="3652">
                  <c:v>0.9</c:v>
                </c:pt>
                <c:pt idx="3653">
                  <c:v>0.9</c:v>
                </c:pt>
                <c:pt idx="3654">
                  <c:v>0.7</c:v>
                </c:pt>
                <c:pt idx="3655">
                  <c:v>0.5</c:v>
                </c:pt>
                <c:pt idx="3656">
                  <c:v>0.4</c:v>
                </c:pt>
                <c:pt idx="3657">
                  <c:v>0.3</c:v>
                </c:pt>
                <c:pt idx="3658">
                  <c:v>0.2</c:v>
                </c:pt>
                <c:pt idx="3659">
                  <c:v>0.2</c:v>
                </c:pt>
                <c:pt idx="3660">
                  <c:v>0.4</c:v>
                </c:pt>
                <c:pt idx="3661">
                  <c:v>7.4</c:v>
                </c:pt>
                <c:pt idx="3662">
                  <c:v>39.700000000000003</c:v>
                </c:pt>
                <c:pt idx="3663">
                  <c:v>101.4</c:v>
                </c:pt>
                <c:pt idx="3664">
                  <c:v>187.2</c:v>
                </c:pt>
                <c:pt idx="3665">
                  <c:v>307.8</c:v>
                </c:pt>
                <c:pt idx="3666">
                  <c:v>516.9</c:v>
                </c:pt>
                <c:pt idx="3667">
                  <c:v>805.4</c:v>
                </c:pt>
                <c:pt idx="3668">
                  <c:v>1097.8</c:v>
                </c:pt>
                <c:pt idx="3669">
                  <c:v>1266.2</c:v>
                </c:pt>
                <c:pt idx="3670">
                  <c:v>1239.8</c:v>
                </c:pt>
                <c:pt idx="3671">
                  <c:v>967.3</c:v>
                </c:pt>
                <c:pt idx="3672">
                  <c:v>586.5</c:v>
                </c:pt>
                <c:pt idx="3673">
                  <c:v>296.60000000000002</c:v>
                </c:pt>
                <c:pt idx="3674">
                  <c:v>132.30000000000001</c:v>
                </c:pt>
                <c:pt idx="3675">
                  <c:v>100.7</c:v>
                </c:pt>
                <c:pt idx="3676">
                  <c:v>161.9</c:v>
                </c:pt>
                <c:pt idx="3677">
                  <c:v>335.2</c:v>
                </c:pt>
                <c:pt idx="3678">
                  <c:v>565.4</c:v>
                </c:pt>
                <c:pt idx="3679">
                  <c:v>725.8</c:v>
                </c:pt>
                <c:pt idx="3680">
                  <c:v>812.4</c:v>
                </c:pt>
                <c:pt idx="3681">
                  <c:v>820.2</c:v>
                </c:pt>
                <c:pt idx="3682">
                  <c:v>717.9</c:v>
                </c:pt>
                <c:pt idx="3683">
                  <c:v>494.9</c:v>
                </c:pt>
                <c:pt idx="3684">
                  <c:v>288.89999999999998</c:v>
                </c:pt>
                <c:pt idx="3685">
                  <c:v>190.5</c:v>
                </c:pt>
                <c:pt idx="3686">
                  <c:v>181.3</c:v>
                </c:pt>
                <c:pt idx="3687">
                  <c:v>238.8</c:v>
                </c:pt>
                <c:pt idx="3688">
                  <c:v>287.7</c:v>
                </c:pt>
                <c:pt idx="3689">
                  <c:v>282.7</c:v>
                </c:pt>
                <c:pt idx="3690">
                  <c:v>193.9</c:v>
                </c:pt>
                <c:pt idx="3691">
                  <c:v>111.2</c:v>
                </c:pt>
                <c:pt idx="3692">
                  <c:v>99</c:v>
                </c:pt>
                <c:pt idx="3693">
                  <c:v>156.9</c:v>
                </c:pt>
                <c:pt idx="3694">
                  <c:v>303.10000000000002</c:v>
                </c:pt>
                <c:pt idx="3695">
                  <c:v>462</c:v>
                </c:pt>
                <c:pt idx="3696">
                  <c:v>582.5</c:v>
                </c:pt>
                <c:pt idx="3697">
                  <c:v>604.1</c:v>
                </c:pt>
                <c:pt idx="3698">
                  <c:v>551.4</c:v>
                </c:pt>
                <c:pt idx="3699">
                  <c:v>417.5</c:v>
                </c:pt>
                <c:pt idx="3700">
                  <c:v>266.60000000000002</c:v>
                </c:pt>
                <c:pt idx="3701">
                  <c:v>193.9</c:v>
                </c:pt>
                <c:pt idx="3702">
                  <c:v>149</c:v>
                </c:pt>
                <c:pt idx="3703">
                  <c:v>111.8</c:v>
                </c:pt>
                <c:pt idx="3704">
                  <c:v>96.2</c:v>
                </c:pt>
                <c:pt idx="3705">
                  <c:v>164.6</c:v>
                </c:pt>
                <c:pt idx="3706">
                  <c:v>291.10000000000002</c:v>
                </c:pt>
                <c:pt idx="3707">
                  <c:v>457.5</c:v>
                </c:pt>
                <c:pt idx="3708">
                  <c:v>598</c:v>
                </c:pt>
                <c:pt idx="3709">
                  <c:v>675.5</c:v>
                </c:pt>
                <c:pt idx="3710">
                  <c:v>727.4</c:v>
                </c:pt>
                <c:pt idx="3711">
                  <c:v>894</c:v>
                </c:pt>
                <c:pt idx="3712">
                  <c:v>1187.3</c:v>
                </c:pt>
                <c:pt idx="3713">
                  <c:v>1314.1</c:v>
                </c:pt>
                <c:pt idx="3714">
                  <c:v>1215.9000000000001</c:v>
                </c:pt>
                <c:pt idx="3715">
                  <c:v>1267.5999999999999</c:v>
                </c:pt>
                <c:pt idx="3716">
                  <c:v>1684.7</c:v>
                </c:pt>
                <c:pt idx="3717">
                  <c:v>1917.7</c:v>
                </c:pt>
                <c:pt idx="3718">
                  <c:v>1572.4</c:v>
                </c:pt>
                <c:pt idx="3719">
                  <c:v>878.3</c:v>
                </c:pt>
                <c:pt idx="3720">
                  <c:v>501.8</c:v>
                </c:pt>
                <c:pt idx="3721">
                  <c:v>522</c:v>
                </c:pt>
                <c:pt idx="3722">
                  <c:v>682.4</c:v>
                </c:pt>
                <c:pt idx="3723">
                  <c:v>806.9</c:v>
                </c:pt>
                <c:pt idx="3724">
                  <c:v>769.2</c:v>
                </c:pt>
                <c:pt idx="3725">
                  <c:v>587.70000000000005</c:v>
                </c:pt>
                <c:pt idx="3726">
                  <c:v>406.2</c:v>
                </c:pt>
                <c:pt idx="3727">
                  <c:v>251.2</c:v>
                </c:pt>
                <c:pt idx="3728">
                  <c:v>155.4</c:v>
                </c:pt>
                <c:pt idx="3729">
                  <c:v>103.5</c:v>
                </c:pt>
                <c:pt idx="3730">
                  <c:v>81.2</c:v>
                </c:pt>
                <c:pt idx="3731">
                  <c:v>122.5</c:v>
                </c:pt>
                <c:pt idx="3732">
                  <c:v>218.2</c:v>
                </c:pt>
                <c:pt idx="3733">
                  <c:v>377.8</c:v>
                </c:pt>
                <c:pt idx="3734">
                  <c:v>496.7</c:v>
                </c:pt>
                <c:pt idx="3735">
                  <c:v>520.4</c:v>
                </c:pt>
                <c:pt idx="3736">
                  <c:v>462.4</c:v>
                </c:pt>
                <c:pt idx="3737">
                  <c:v>402.1</c:v>
                </c:pt>
                <c:pt idx="3738">
                  <c:v>337.9</c:v>
                </c:pt>
                <c:pt idx="3739">
                  <c:v>276.39999999999998</c:v>
                </c:pt>
                <c:pt idx="3740">
                  <c:v>223.5</c:v>
                </c:pt>
                <c:pt idx="3741">
                  <c:v>147.30000000000001</c:v>
                </c:pt>
                <c:pt idx="3742">
                  <c:v>114.5</c:v>
                </c:pt>
                <c:pt idx="3743">
                  <c:v>165.5</c:v>
                </c:pt>
                <c:pt idx="3744">
                  <c:v>370.6</c:v>
                </c:pt>
                <c:pt idx="3745">
                  <c:v>602.79999999999995</c:v>
                </c:pt>
                <c:pt idx="3746">
                  <c:v>653.20000000000005</c:v>
                </c:pt>
                <c:pt idx="3747">
                  <c:v>467</c:v>
                </c:pt>
                <c:pt idx="3748">
                  <c:v>229.2</c:v>
                </c:pt>
                <c:pt idx="3749">
                  <c:v>147.5</c:v>
                </c:pt>
                <c:pt idx="3750">
                  <c:v>168.7</c:v>
                </c:pt>
                <c:pt idx="3751">
                  <c:v>225</c:v>
                </c:pt>
                <c:pt idx="3752">
                  <c:v>234.9</c:v>
                </c:pt>
                <c:pt idx="3753">
                  <c:v>182.8</c:v>
                </c:pt>
                <c:pt idx="3754">
                  <c:v>93.5</c:v>
                </c:pt>
                <c:pt idx="3755">
                  <c:v>46.3</c:v>
                </c:pt>
                <c:pt idx="3756">
                  <c:v>33.9</c:v>
                </c:pt>
                <c:pt idx="3757">
                  <c:v>34.6</c:v>
                </c:pt>
                <c:pt idx="3758">
                  <c:v>43.1</c:v>
                </c:pt>
                <c:pt idx="3759">
                  <c:v>68.7</c:v>
                </c:pt>
                <c:pt idx="3760">
                  <c:v>118.8</c:v>
                </c:pt>
                <c:pt idx="3761">
                  <c:v>166.6</c:v>
                </c:pt>
                <c:pt idx="3762">
                  <c:v>195.4</c:v>
                </c:pt>
                <c:pt idx="3763">
                  <c:v>189.5</c:v>
                </c:pt>
                <c:pt idx="3764">
                  <c:v>199.9</c:v>
                </c:pt>
                <c:pt idx="3765">
                  <c:v>226.3</c:v>
                </c:pt>
                <c:pt idx="3766">
                  <c:v>288.39999999999998</c:v>
                </c:pt>
                <c:pt idx="3767">
                  <c:v>336.1</c:v>
                </c:pt>
                <c:pt idx="3768">
                  <c:v>382.9</c:v>
                </c:pt>
                <c:pt idx="3769">
                  <c:v>328.6</c:v>
                </c:pt>
                <c:pt idx="3770">
                  <c:v>221</c:v>
                </c:pt>
                <c:pt idx="3771">
                  <c:v>102.8</c:v>
                </c:pt>
                <c:pt idx="3772">
                  <c:v>54.9</c:v>
                </c:pt>
                <c:pt idx="3773">
                  <c:v>24</c:v>
                </c:pt>
                <c:pt idx="3774">
                  <c:v>36.4</c:v>
                </c:pt>
                <c:pt idx="3775">
                  <c:v>108.7</c:v>
                </c:pt>
                <c:pt idx="3776">
                  <c:v>317.7</c:v>
                </c:pt>
                <c:pt idx="3777">
                  <c:v>614.79999999999995</c:v>
                </c:pt>
                <c:pt idx="3778">
                  <c:v>879.3</c:v>
                </c:pt>
                <c:pt idx="3779">
                  <c:v>984.5</c:v>
                </c:pt>
                <c:pt idx="3780">
                  <c:v>947.1</c:v>
                </c:pt>
                <c:pt idx="3781">
                  <c:v>825.1</c:v>
                </c:pt>
                <c:pt idx="3782">
                  <c:v>636.20000000000005</c:v>
                </c:pt>
                <c:pt idx="3783">
                  <c:v>421.7</c:v>
                </c:pt>
                <c:pt idx="3784">
                  <c:v>282.10000000000002</c:v>
                </c:pt>
                <c:pt idx="3785">
                  <c:v>301.60000000000002</c:v>
                </c:pt>
                <c:pt idx="3786">
                  <c:v>413.1</c:v>
                </c:pt>
                <c:pt idx="3787">
                  <c:v>508.7</c:v>
                </c:pt>
                <c:pt idx="3788">
                  <c:v>489.6</c:v>
                </c:pt>
                <c:pt idx="3789">
                  <c:v>371.4</c:v>
                </c:pt>
                <c:pt idx="3790">
                  <c:v>260</c:v>
                </c:pt>
                <c:pt idx="3791">
                  <c:v>184.8</c:v>
                </c:pt>
                <c:pt idx="3792">
                  <c:v>147.80000000000001</c:v>
                </c:pt>
                <c:pt idx="3793">
                  <c:v>108.8</c:v>
                </c:pt>
                <c:pt idx="3794">
                  <c:v>53.2</c:v>
                </c:pt>
                <c:pt idx="3795">
                  <c:v>23.4</c:v>
                </c:pt>
                <c:pt idx="3796">
                  <c:v>11.9</c:v>
                </c:pt>
                <c:pt idx="3797">
                  <c:v>16.8</c:v>
                </c:pt>
                <c:pt idx="3798">
                  <c:v>51.3</c:v>
                </c:pt>
                <c:pt idx="3799">
                  <c:v>134.1</c:v>
                </c:pt>
                <c:pt idx="3800">
                  <c:v>227.5</c:v>
                </c:pt>
                <c:pt idx="3801">
                  <c:v>284</c:v>
                </c:pt>
                <c:pt idx="3802">
                  <c:v>303.39999999999998</c:v>
                </c:pt>
                <c:pt idx="3803">
                  <c:v>347.9</c:v>
                </c:pt>
                <c:pt idx="3804">
                  <c:v>391.2</c:v>
                </c:pt>
                <c:pt idx="3805">
                  <c:v>331.6</c:v>
                </c:pt>
                <c:pt idx="3806">
                  <c:v>193.5</c:v>
                </c:pt>
                <c:pt idx="3807">
                  <c:v>82.8</c:v>
                </c:pt>
                <c:pt idx="3808">
                  <c:v>45.2</c:v>
                </c:pt>
                <c:pt idx="3809">
                  <c:v>23.9</c:v>
                </c:pt>
                <c:pt idx="3810">
                  <c:v>12.9</c:v>
                </c:pt>
                <c:pt idx="3811">
                  <c:v>6.7</c:v>
                </c:pt>
                <c:pt idx="3812">
                  <c:v>2.9</c:v>
                </c:pt>
                <c:pt idx="3813">
                  <c:v>5.4</c:v>
                </c:pt>
                <c:pt idx="3814">
                  <c:v>0</c:v>
                </c:pt>
                <c:pt idx="3815">
                  <c:v>4.5999999999999996</c:v>
                </c:pt>
                <c:pt idx="3816">
                  <c:v>0</c:v>
                </c:pt>
                <c:pt idx="3817">
                  <c:v>3.6</c:v>
                </c:pt>
                <c:pt idx="3818">
                  <c:v>0.1</c:v>
                </c:pt>
                <c:pt idx="3819">
                  <c:v>2.2999999999999998</c:v>
                </c:pt>
                <c:pt idx="3820">
                  <c:v>1.1000000000000001</c:v>
                </c:pt>
                <c:pt idx="3821">
                  <c:v>0.9</c:v>
                </c:pt>
                <c:pt idx="3822">
                  <c:v>1.9</c:v>
                </c:pt>
                <c:pt idx="3823">
                  <c:v>0.3</c:v>
                </c:pt>
                <c:pt idx="3824">
                  <c:v>2.1</c:v>
                </c:pt>
                <c:pt idx="3825">
                  <c:v>0</c:v>
                </c:pt>
                <c:pt idx="3826">
                  <c:v>2</c:v>
                </c:pt>
                <c:pt idx="3827">
                  <c:v>0</c:v>
                </c:pt>
                <c:pt idx="3828">
                  <c:v>1.7</c:v>
                </c:pt>
                <c:pt idx="3829">
                  <c:v>0</c:v>
                </c:pt>
                <c:pt idx="3830">
                  <c:v>1.3</c:v>
                </c:pt>
                <c:pt idx="3831">
                  <c:v>0</c:v>
                </c:pt>
                <c:pt idx="3832">
                  <c:v>1.1000000000000001</c:v>
                </c:pt>
                <c:pt idx="3833">
                  <c:v>0</c:v>
                </c:pt>
                <c:pt idx="3834">
                  <c:v>0.8</c:v>
                </c:pt>
                <c:pt idx="3835">
                  <c:v>0</c:v>
                </c:pt>
                <c:pt idx="3836">
                  <c:v>0.6</c:v>
                </c:pt>
                <c:pt idx="3837">
                  <c:v>0</c:v>
                </c:pt>
                <c:pt idx="3838">
                  <c:v>0.4</c:v>
                </c:pt>
                <c:pt idx="3839">
                  <c:v>0</c:v>
                </c:pt>
                <c:pt idx="3840">
                  <c:v>0.2</c:v>
                </c:pt>
                <c:pt idx="3841">
                  <c:v>0</c:v>
                </c:pt>
                <c:pt idx="3842">
                  <c:v>0.1</c:v>
                </c:pt>
                <c:pt idx="3843">
                  <c:v>0</c:v>
                </c:pt>
                <c:pt idx="3844">
                  <c:v>0.1</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0.1</c:v>
                </c:pt>
                <c:pt idx="3914">
                  <c:v>0.2</c:v>
                </c:pt>
                <c:pt idx="3915">
                  <c:v>0.5</c:v>
                </c:pt>
                <c:pt idx="3916">
                  <c:v>0.8</c:v>
                </c:pt>
                <c:pt idx="3917">
                  <c:v>0.8</c:v>
                </c:pt>
                <c:pt idx="3918">
                  <c:v>0.6</c:v>
                </c:pt>
                <c:pt idx="3919">
                  <c:v>0.4</c:v>
                </c:pt>
                <c:pt idx="3920">
                  <c:v>0.2</c:v>
                </c:pt>
                <c:pt idx="3921">
                  <c:v>0.1</c:v>
                </c:pt>
                <c:pt idx="3922">
                  <c:v>0.1</c:v>
                </c:pt>
                <c:pt idx="3923">
                  <c:v>0.5</c:v>
                </c:pt>
                <c:pt idx="3924">
                  <c:v>1.2</c:v>
                </c:pt>
                <c:pt idx="3925">
                  <c:v>1.8</c:v>
                </c:pt>
                <c:pt idx="3926">
                  <c:v>1.9</c:v>
                </c:pt>
                <c:pt idx="3927">
                  <c:v>1.5</c:v>
                </c:pt>
                <c:pt idx="3928">
                  <c:v>1.4</c:v>
                </c:pt>
                <c:pt idx="3929">
                  <c:v>3.5</c:v>
                </c:pt>
                <c:pt idx="3930">
                  <c:v>8.3000000000000007</c:v>
                </c:pt>
                <c:pt idx="3931">
                  <c:v>13</c:v>
                </c:pt>
                <c:pt idx="3932">
                  <c:v>14.6</c:v>
                </c:pt>
                <c:pt idx="3933">
                  <c:v>12.8</c:v>
                </c:pt>
                <c:pt idx="3934">
                  <c:v>9.1999999999999993</c:v>
                </c:pt>
                <c:pt idx="3935">
                  <c:v>5.5</c:v>
                </c:pt>
                <c:pt idx="3936">
                  <c:v>5.8</c:v>
                </c:pt>
                <c:pt idx="3937">
                  <c:v>13</c:v>
                </c:pt>
                <c:pt idx="3938">
                  <c:v>23.1</c:v>
                </c:pt>
                <c:pt idx="3939">
                  <c:v>29.2</c:v>
                </c:pt>
                <c:pt idx="3940">
                  <c:v>23.4</c:v>
                </c:pt>
                <c:pt idx="3941">
                  <c:v>11.3</c:v>
                </c:pt>
                <c:pt idx="3942">
                  <c:v>5.8</c:v>
                </c:pt>
                <c:pt idx="3943">
                  <c:v>6.1</c:v>
                </c:pt>
                <c:pt idx="3944">
                  <c:v>6.7</c:v>
                </c:pt>
                <c:pt idx="3945">
                  <c:v>5.2</c:v>
                </c:pt>
                <c:pt idx="3946">
                  <c:v>2.4</c:v>
                </c:pt>
                <c:pt idx="3947">
                  <c:v>1.1000000000000001</c:v>
                </c:pt>
                <c:pt idx="3948">
                  <c:v>0.6</c:v>
                </c:pt>
                <c:pt idx="3949">
                  <c:v>0.2</c:v>
                </c:pt>
                <c:pt idx="3950">
                  <c:v>0.3</c:v>
                </c:pt>
                <c:pt idx="3951">
                  <c:v>0.1</c:v>
                </c:pt>
                <c:pt idx="3952">
                  <c:v>0.1</c:v>
                </c:pt>
                <c:pt idx="3953">
                  <c:v>0.1</c:v>
                </c:pt>
                <c:pt idx="3954">
                  <c:v>0</c:v>
                </c:pt>
                <c:pt idx="3955">
                  <c:v>0.1</c:v>
                </c:pt>
                <c:pt idx="3956">
                  <c:v>0</c:v>
                </c:pt>
                <c:pt idx="3957">
                  <c:v>0.1</c:v>
                </c:pt>
                <c:pt idx="3958">
                  <c:v>0.1</c:v>
                </c:pt>
                <c:pt idx="3959">
                  <c:v>0</c:v>
                </c:pt>
                <c:pt idx="3960">
                  <c:v>0.1</c:v>
                </c:pt>
                <c:pt idx="3961">
                  <c:v>0</c:v>
                </c:pt>
                <c:pt idx="3962">
                  <c:v>0.1</c:v>
                </c:pt>
                <c:pt idx="3963">
                  <c:v>0</c:v>
                </c:pt>
                <c:pt idx="3964">
                  <c:v>0</c:v>
                </c:pt>
                <c:pt idx="3965">
                  <c:v>0</c:v>
                </c:pt>
                <c:pt idx="3966">
                  <c:v>0</c:v>
                </c:pt>
                <c:pt idx="3967">
                  <c:v>0</c:v>
                </c:pt>
                <c:pt idx="3968">
                  <c:v>0</c:v>
                </c:pt>
                <c:pt idx="3969">
                  <c:v>0</c:v>
                </c:pt>
                <c:pt idx="3970">
                  <c:v>0</c:v>
                </c:pt>
                <c:pt idx="3971">
                  <c:v>0.2</c:v>
                </c:pt>
                <c:pt idx="3972">
                  <c:v>1.7</c:v>
                </c:pt>
                <c:pt idx="3973">
                  <c:v>6.8</c:v>
                </c:pt>
                <c:pt idx="3974">
                  <c:v>14</c:v>
                </c:pt>
                <c:pt idx="3975">
                  <c:v>19.100000000000001</c:v>
                </c:pt>
                <c:pt idx="3976">
                  <c:v>19.5</c:v>
                </c:pt>
                <c:pt idx="3977">
                  <c:v>16.899999999999999</c:v>
                </c:pt>
                <c:pt idx="3978">
                  <c:v>15</c:v>
                </c:pt>
                <c:pt idx="3979">
                  <c:v>12.2</c:v>
                </c:pt>
                <c:pt idx="3980">
                  <c:v>6.7</c:v>
                </c:pt>
                <c:pt idx="3981">
                  <c:v>2.6</c:v>
                </c:pt>
                <c:pt idx="3982">
                  <c:v>1</c:v>
                </c:pt>
                <c:pt idx="3983">
                  <c:v>0.8</c:v>
                </c:pt>
                <c:pt idx="3984">
                  <c:v>0.7</c:v>
                </c:pt>
                <c:pt idx="3985">
                  <c:v>0</c:v>
                </c:pt>
                <c:pt idx="3986">
                  <c:v>0.3</c:v>
                </c:pt>
                <c:pt idx="3987">
                  <c:v>0.1</c:v>
                </c:pt>
                <c:pt idx="3988">
                  <c:v>0.1</c:v>
                </c:pt>
                <c:pt idx="3989">
                  <c:v>0.4</c:v>
                </c:pt>
                <c:pt idx="3990">
                  <c:v>0.1</c:v>
                </c:pt>
                <c:pt idx="3991">
                  <c:v>0.4</c:v>
                </c:pt>
                <c:pt idx="3992">
                  <c:v>0.1</c:v>
                </c:pt>
                <c:pt idx="3993">
                  <c:v>0.1</c:v>
                </c:pt>
                <c:pt idx="3994">
                  <c:v>0.1</c:v>
                </c:pt>
                <c:pt idx="3995">
                  <c:v>0</c:v>
                </c:pt>
                <c:pt idx="3996">
                  <c:v>0.1</c:v>
                </c:pt>
                <c:pt idx="3997">
                  <c:v>0.1</c:v>
                </c:pt>
                <c:pt idx="3998">
                  <c:v>0.4</c:v>
                </c:pt>
                <c:pt idx="3999">
                  <c:v>0.5</c:v>
                </c:pt>
                <c:pt idx="4000">
                  <c:v>0.4</c:v>
                </c:pt>
                <c:pt idx="4001">
                  <c:v>0.2</c:v>
                </c:pt>
                <c:pt idx="4002">
                  <c:v>0.1</c:v>
                </c:pt>
                <c:pt idx="4003">
                  <c:v>0.1</c:v>
                </c:pt>
                <c:pt idx="4004">
                  <c:v>0</c:v>
                </c:pt>
                <c:pt idx="4005">
                  <c:v>0.1</c:v>
                </c:pt>
                <c:pt idx="4006">
                  <c:v>0</c:v>
                </c:pt>
                <c:pt idx="4007">
                  <c:v>0</c:v>
                </c:pt>
                <c:pt idx="4008">
                  <c:v>0</c:v>
                </c:pt>
                <c:pt idx="4009">
                  <c:v>0</c:v>
                </c:pt>
                <c:pt idx="4010">
                  <c:v>0</c:v>
                </c:pt>
                <c:pt idx="4011">
                  <c:v>0</c:v>
                </c:pt>
                <c:pt idx="4012">
                  <c:v>0</c:v>
                </c:pt>
                <c:pt idx="4013">
                  <c:v>0</c:v>
                </c:pt>
                <c:pt idx="4014">
                  <c:v>0.1</c:v>
                </c:pt>
                <c:pt idx="4015">
                  <c:v>0.2</c:v>
                </c:pt>
                <c:pt idx="4016">
                  <c:v>0.6</c:v>
                </c:pt>
                <c:pt idx="4017">
                  <c:v>0.8</c:v>
                </c:pt>
                <c:pt idx="4018">
                  <c:v>0.6</c:v>
                </c:pt>
                <c:pt idx="4019">
                  <c:v>0.3</c:v>
                </c:pt>
                <c:pt idx="4020">
                  <c:v>0.1</c:v>
                </c:pt>
                <c:pt idx="4021">
                  <c:v>0.1</c:v>
                </c:pt>
                <c:pt idx="4022">
                  <c:v>0.2</c:v>
                </c:pt>
                <c:pt idx="4023">
                  <c:v>0.4</c:v>
                </c:pt>
                <c:pt idx="4024">
                  <c:v>0.5</c:v>
                </c:pt>
                <c:pt idx="4025">
                  <c:v>0.4</c:v>
                </c:pt>
                <c:pt idx="4026">
                  <c:v>0.2</c:v>
                </c:pt>
                <c:pt idx="4027">
                  <c:v>0.1</c:v>
                </c:pt>
                <c:pt idx="4028">
                  <c:v>0.1</c:v>
                </c:pt>
                <c:pt idx="4029">
                  <c:v>0</c:v>
                </c:pt>
                <c:pt idx="4030">
                  <c:v>0</c:v>
                </c:pt>
                <c:pt idx="4031">
                  <c:v>0</c:v>
                </c:pt>
                <c:pt idx="4032">
                  <c:v>0</c:v>
                </c:pt>
                <c:pt idx="4033">
                  <c:v>1.1000000000000001</c:v>
                </c:pt>
                <c:pt idx="4034">
                  <c:v>6.4</c:v>
                </c:pt>
                <c:pt idx="4035">
                  <c:v>15.4</c:v>
                </c:pt>
                <c:pt idx="4036">
                  <c:v>24.7</c:v>
                </c:pt>
                <c:pt idx="4037">
                  <c:v>35.799999999999997</c:v>
                </c:pt>
                <c:pt idx="4038">
                  <c:v>55.8</c:v>
                </c:pt>
                <c:pt idx="4039">
                  <c:v>84.1</c:v>
                </c:pt>
                <c:pt idx="4040">
                  <c:v>103</c:v>
                </c:pt>
                <c:pt idx="4041">
                  <c:v>97.3</c:v>
                </c:pt>
                <c:pt idx="4042">
                  <c:v>71.8</c:v>
                </c:pt>
                <c:pt idx="4043">
                  <c:v>40</c:v>
                </c:pt>
                <c:pt idx="4044">
                  <c:v>18.3</c:v>
                </c:pt>
                <c:pt idx="4045">
                  <c:v>17.2</c:v>
                </c:pt>
                <c:pt idx="4046">
                  <c:v>41</c:v>
                </c:pt>
                <c:pt idx="4047">
                  <c:v>94.7</c:v>
                </c:pt>
                <c:pt idx="4048">
                  <c:v>141.4</c:v>
                </c:pt>
                <c:pt idx="4049">
                  <c:v>135.4</c:v>
                </c:pt>
                <c:pt idx="4050">
                  <c:v>82.9</c:v>
                </c:pt>
                <c:pt idx="4051">
                  <c:v>33.9</c:v>
                </c:pt>
                <c:pt idx="4052">
                  <c:v>16.7</c:v>
                </c:pt>
                <c:pt idx="4053">
                  <c:v>16.100000000000001</c:v>
                </c:pt>
                <c:pt idx="4054">
                  <c:v>33</c:v>
                </c:pt>
                <c:pt idx="4055">
                  <c:v>68.599999999999994</c:v>
                </c:pt>
                <c:pt idx="4056">
                  <c:v>93.2</c:v>
                </c:pt>
                <c:pt idx="4057">
                  <c:v>84.9</c:v>
                </c:pt>
                <c:pt idx="4058">
                  <c:v>58.4</c:v>
                </c:pt>
                <c:pt idx="4059">
                  <c:v>68.5</c:v>
                </c:pt>
                <c:pt idx="4060">
                  <c:v>131.30000000000001</c:v>
                </c:pt>
                <c:pt idx="4061">
                  <c:v>226.5</c:v>
                </c:pt>
                <c:pt idx="4062">
                  <c:v>305.5</c:v>
                </c:pt>
                <c:pt idx="4063">
                  <c:v>305.89999999999998</c:v>
                </c:pt>
                <c:pt idx="4064">
                  <c:v>234.2</c:v>
                </c:pt>
                <c:pt idx="4065">
                  <c:v>169.9</c:v>
                </c:pt>
                <c:pt idx="4066">
                  <c:v>149.5</c:v>
                </c:pt>
                <c:pt idx="4067">
                  <c:v>131.6</c:v>
                </c:pt>
                <c:pt idx="4068">
                  <c:v>114.2</c:v>
                </c:pt>
                <c:pt idx="4069">
                  <c:v>246.6</c:v>
                </c:pt>
                <c:pt idx="4070">
                  <c:v>806.5</c:v>
                </c:pt>
                <c:pt idx="4071">
                  <c:v>1925.5</c:v>
                </c:pt>
                <c:pt idx="4072">
                  <c:v>3075.8</c:v>
                </c:pt>
                <c:pt idx="4073">
                  <c:v>3343.1</c:v>
                </c:pt>
                <c:pt idx="4074">
                  <c:v>2478.9</c:v>
                </c:pt>
                <c:pt idx="4075">
                  <c:v>1344.2</c:v>
                </c:pt>
                <c:pt idx="4076">
                  <c:v>731.6</c:v>
                </c:pt>
                <c:pt idx="4077">
                  <c:v>527.79999999999995</c:v>
                </c:pt>
                <c:pt idx="4078">
                  <c:v>454.4</c:v>
                </c:pt>
                <c:pt idx="4079">
                  <c:v>449.5</c:v>
                </c:pt>
                <c:pt idx="4080">
                  <c:v>443.9</c:v>
                </c:pt>
                <c:pt idx="4081">
                  <c:v>374.1</c:v>
                </c:pt>
                <c:pt idx="4082">
                  <c:v>245.5</c:v>
                </c:pt>
                <c:pt idx="4083">
                  <c:v>179.8</c:v>
                </c:pt>
                <c:pt idx="4084">
                  <c:v>278</c:v>
                </c:pt>
                <c:pt idx="4085">
                  <c:v>601.6</c:v>
                </c:pt>
                <c:pt idx="4086">
                  <c:v>1023.6</c:v>
                </c:pt>
                <c:pt idx="4087">
                  <c:v>1179.5999999999999</c:v>
                </c:pt>
                <c:pt idx="4088">
                  <c:v>907.1</c:v>
                </c:pt>
                <c:pt idx="4089">
                  <c:v>476.6</c:v>
                </c:pt>
                <c:pt idx="4090">
                  <c:v>258.10000000000002</c:v>
                </c:pt>
                <c:pt idx="4091">
                  <c:v>243.4</c:v>
                </c:pt>
                <c:pt idx="4092">
                  <c:v>262.10000000000002</c:v>
                </c:pt>
                <c:pt idx="4093">
                  <c:v>265.39999999999998</c:v>
                </c:pt>
                <c:pt idx="4094">
                  <c:v>236.3</c:v>
                </c:pt>
                <c:pt idx="4095">
                  <c:v>211.3</c:v>
                </c:pt>
                <c:pt idx="4096">
                  <c:v>189.4</c:v>
                </c:pt>
                <c:pt idx="4097">
                  <c:v>148.80000000000001</c:v>
                </c:pt>
                <c:pt idx="4098">
                  <c:v>97</c:v>
                </c:pt>
                <c:pt idx="4099">
                  <c:v>57.8</c:v>
                </c:pt>
                <c:pt idx="4100">
                  <c:v>47.6</c:v>
                </c:pt>
                <c:pt idx="4101">
                  <c:v>55</c:v>
                </c:pt>
                <c:pt idx="4102">
                  <c:v>118</c:v>
                </c:pt>
                <c:pt idx="4103">
                  <c:v>264.39999999999998</c:v>
                </c:pt>
                <c:pt idx="4104">
                  <c:v>467</c:v>
                </c:pt>
                <c:pt idx="4105">
                  <c:v>582.9</c:v>
                </c:pt>
                <c:pt idx="4106">
                  <c:v>496.6</c:v>
                </c:pt>
                <c:pt idx="4107">
                  <c:v>287.89999999999998</c:v>
                </c:pt>
                <c:pt idx="4108">
                  <c:v>167.9</c:v>
                </c:pt>
                <c:pt idx="4109">
                  <c:v>186.8</c:v>
                </c:pt>
                <c:pt idx="4110">
                  <c:v>205.1</c:v>
                </c:pt>
                <c:pt idx="4111">
                  <c:v>199.2</c:v>
                </c:pt>
                <c:pt idx="4112">
                  <c:v>224.6</c:v>
                </c:pt>
                <c:pt idx="4113">
                  <c:v>347.9</c:v>
                </c:pt>
                <c:pt idx="4114">
                  <c:v>522.79999999999995</c:v>
                </c:pt>
                <c:pt idx="4115">
                  <c:v>577.4</c:v>
                </c:pt>
                <c:pt idx="4116">
                  <c:v>494.9</c:v>
                </c:pt>
                <c:pt idx="4117">
                  <c:v>406.7</c:v>
                </c:pt>
                <c:pt idx="4118">
                  <c:v>509</c:v>
                </c:pt>
                <c:pt idx="4119">
                  <c:v>810.8</c:v>
                </c:pt>
                <c:pt idx="4120">
                  <c:v>1008.4</c:v>
                </c:pt>
                <c:pt idx="4121">
                  <c:v>878.9</c:v>
                </c:pt>
                <c:pt idx="4122">
                  <c:v>509.2</c:v>
                </c:pt>
                <c:pt idx="4123">
                  <c:v>271.39999999999998</c:v>
                </c:pt>
                <c:pt idx="4124">
                  <c:v>179.9</c:v>
                </c:pt>
                <c:pt idx="4125">
                  <c:v>128.4</c:v>
                </c:pt>
                <c:pt idx="4126">
                  <c:v>128.69999999999999</c:v>
                </c:pt>
                <c:pt idx="4127">
                  <c:v>185.2</c:v>
                </c:pt>
                <c:pt idx="4128">
                  <c:v>224.7</c:v>
                </c:pt>
                <c:pt idx="4129">
                  <c:v>194.8</c:v>
                </c:pt>
                <c:pt idx="4130">
                  <c:v>132.4</c:v>
                </c:pt>
                <c:pt idx="4131">
                  <c:v>160.4</c:v>
                </c:pt>
                <c:pt idx="4132">
                  <c:v>345.4</c:v>
                </c:pt>
                <c:pt idx="4133">
                  <c:v>570.6</c:v>
                </c:pt>
                <c:pt idx="4134">
                  <c:v>647.29999999999995</c:v>
                </c:pt>
                <c:pt idx="4135">
                  <c:v>477.1</c:v>
                </c:pt>
                <c:pt idx="4136">
                  <c:v>227.8</c:v>
                </c:pt>
                <c:pt idx="4137">
                  <c:v>95.4</c:v>
                </c:pt>
                <c:pt idx="4138">
                  <c:v>53</c:v>
                </c:pt>
                <c:pt idx="4139">
                  <c:v>32.799999999999997</c:v>
                </c:pt>
                <c:pt idx="4140">
                  <c:v>13.5</c:v>
                </c:pt>
                <c:pt idx="4141">
                  <c:v>9.4</c:v>
                </c:pt>
                <c:pt idx="4142">
                  <c:v>3.2</c:v>
                </c:pt>
                <c:pt idx="4143">
                  <c:v>7.7</c:v>
                </c:pt>
                <c:pt idx="4144">
                  <c:v>0.5</c:v>
                </c:pt>
                <c:pt idx="4145">
                  <c:v>5.2</c:v>
                </c:pt>
                <c:pt idx="4146">
                  <c:v>1.9</c:v>
                </c:pt>
                <c:pt idx="4147">
                  <c:v>2</c:v>
                </c:pt>
                <c:pt idx="4148">
                  <c:v>3.7</c:v>
                </c:pt>
                <c:pt idx="4149">
                  <c:v>0.1</c:v>
                </c:pt>
                <c:pt idx="4150">
                  <c:v>3.8</c:v>
                </c:pt>
                <c:pt idx="4151">
                  <c:v>0</c:v>
                </c:pt>
                <c:pt idx="4152">
                  <c:v>3.3</c:v>
                </c:pt>
                <c:pt idx="4153">
                  <c:v>21.2</c:v>
                </c:pt>
                <c:pt idx="4154">
                  <c:v>114.4</c:v>
                </c:pt>
                <c:pt idx="4155">
                  <c:v>286.8</c:v>
                </c:pt>
                <c:pt idx="4156">
                  <c:v>448.4</c:v>
                </c:pt>
                <c:pt idx="4157">
                  <c:v>443</c:v>
                </c:pt>
                <c:pt idx="4158">
                  <c:v>279.2</c:v>
                </c:pt>
                <c:pt idx="4159">
                  <c:v>119.8</c:v>
                </c:pt>
                <c:pt idx="4160">
                  <c:v>58.4</c:v>
                </c:pt>
                <c:pt idx="4161">
                  <c:v>35.1</c:v>
                </c:pt>
                <c:pt idx="4162">
                  <c:v>18.100000000000001</c:v>
                </c:pt>
                <c:pt idx="4163">
                  <c:v>9.6</c:v>
                </c:pt>
                <c:pt idx="4164">
                  <c:v>3.4</c:v>
                </c:pt>
                <c:pt idx="4165">
                  <c:v>5.0999999999999996</c:v>
                </c:pt>
                <c:pt idx="4166">
                  <c:v>0.1</c:v>
                </c:pt>
                <c:pt idx="4167">
                  <c:v>4.8</c:v>
                </c:pt>
                <c:pt idx="4168">
                  <c:v>10.9</c:v>
                </c:pt>
                <c:pt idx="4169">
                  <c:v>25.7</c:v>
                </c:pt>
                <c:pt idx="4170">
                  <c:v>34.200000000000003</c:v>
                </c:pt>
                <c:pt idx="4171">
                  <c:v>29.9</c:v>
                </c:pt>
                <c:pt idx="4172">
                  <c:v>14.7</c:v>
                </c:pt>
                <c:pt idx="4173">
                  <c:v>5.2</c:v>
                </c:pt>
                <c:pt idx="4174">
                  <c:v>3.2</c:v>
                </c:pt>
                <c:pt idx="4175">
                  <c:v>2.1</c:v>
                </c:pt>
                <c:pt idx="4176">
                  <c:v>0.6</c:v>
                </c:pt>
                <c:pt idx="4177">
                  <c:v>1.6</c:v>
                </c:pt>
                <c:pt idx="4178">
                  <c:v>0</c:v>
                </c:pt>
                <c:pt idx="4179">
                  <c:v>1.6</c:v>
                </c:pt>
                <c:pt idx="4180">
                  <c:v>0</c:v>
                </c:pt>
                <c:pt idx="4181">
                  <c:v>1.3</c:v>
                </c:pt>
                <c:pt idx="4182">
                  <c:v>0</c:v>
                </c:pt>
                <c:pt idx="4183">
                  <c:v>0.8</c:v>
                </c:pt>
                <c:pt idx="4184">
                  <c:v>0</c:v>
                </c:pt>
                <c:pt idx="4185">
                  <c:v>0.3</c:v>
                </c:pt>
                <c:pt idx="4186">
                  <c:v>0.3</c:v>
                </c:pt>
                <c:pt idx="4187">
                  <c:v>0.1</c:v>
                </c:pt>
                <c:pt idx="4188">
                  <c:v>0.4</c:v>
                </c:pt>
                <c:pt idx="4189">
                  <c:v>0</c:v>
                </c:pt>
                <c:pt idx="4190">
                  <c:v>0.4</c:v>
                </c:pt>
                <c:pt idx="4191">
                  <c:v>0</c:v>
                </c:pt>
                <c:pt idx="4192">
                  <c:v>0.2</c:v>
                </c:pt>
                <c:pt idx="4193">
                  <c:v>0</c:v>
                </c:pt>
                <c:pt idx="4194">
                  <c:v>0.1</c:v>
                </c:pt>
                <c:pt idx="4195">
                  <c:v>0.1</c:v>
                </c:pt>
                <c:pt idx="4196">
                  <c:v>0.1</c:v>
                </c:pt>
                <c:pt idx="4197">
                  <c:v>0.1</c:v>
                </c:pt>
                <c:pt idx="4198">
                  <c:v>0</c:v>
                </c:pt>
                <c:pt idx="4199">
                  <c:v>0.1</c:v>
                </c:pt>
                <c:pt idx="4200">
                  <c:v>0</c:v>
                </c:pt>
                <c:pt idx="4201">
                  <c:v>0.1</c:v>
                </c:pt>
                <c:pt idx="4202">
                  <c:v>0</c:v>
                </c:pt>
                <c:pt idx="4203">
                  <c:v>0.1</c:v>
                </c:pt>
                <c:pt idx="4204">
                  <c:v>0</c:v>
                </c:pt>
                <c:pt idx="4205">
                  <c:v>0.1</c:v>
                </c:pt>
                <c:pt idx="4206">
                  <c:v>0</c:v>
                </c:pt>
                <c:pt idx="4207">
                  <c:v>0.1</c:v>
                </c:pt>
                <c:pt idx="4208">
                  <c:v>0</c:v>
                </c:pt>
                <c:pt idx="4209">
                  <c:v>0.1</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13.9</c:v>
                </c:pt>
                <c:pt idx="4237">
                  <c:v>63.4</c:v>
                </c:pt>
                <c:pt idx="4238">
                  <c:v>149.9</c:v>
                </c:pt>
                <c:pt idx="4239">
                  <c:v>208.6</c:v>
                </c:pt>
                <c:pt idx="4240">
                  <c:v>179.9</c:v>
                </c:pt>
                <c:pt idx="4241">
                  <c:v>91.3</c:v>
                </c:pt>
                <c:pt idx="4242">
                  <c:v>32.1</c:v>
                </c:pt>
                <c:pt idx="4243">
                  <c:v>19.100000000000001</c:v>
                </c:pt>
                <c:pt idx="4244">
                  <c:v>11</c:v>
                </c:pt>
                <c:pt idx="4245">
                  <c:v>6.6</c:v>
                </c:pt>
                <c:pt idx="4246">
                  <c:v>2.7</c:v>
                </c:pt>
                <c:pt idx="4247">
                  <c:v>1.5</c:v>
                </c:pt>
                <c:pt idx="4248">
                  <c:v>3.1</c:v>
                </c:pt>
                <c:pt idx="4249">
                  <c:v>0</c:v>
                </c:pt>
                <c:pt idx="4250">
                  <c:v>1.6</c:v>
                </c:pt>
                <c:pt idx="4251">
                  <c:v>0.5</c:v>
                </c:pt>
                <c:pt idx="4252">
                  <c:v>0.5</c:v>
                </c:pt>
                <c:pt idx="4253">
                  <c:v>0.8</c:v>
                </c:pt>
                <c:pt idx="4254">
                  <c:v>0.1</c:v>
                </c:pt>
                <c:pt idx="4255">
                  <c:v>1</c:v>
                </c:pt>
                <c:pt idx="4256">
                  <c:v>0</c:v>
                </c:pt>
                <c:pt idx="4257">
                  <c:v>0.8</c:v>
                </c:pt>
                <c:pt idx="4258">
                  <c:v>0.1</c:v>
                </c:pt>
                <c:pt idx="4259">
                  <c:v>0.4</c:v>
                </c:pt>
                <c:pt idx="4260">
                  <c:v>0.5</c:v>
                </c:pt>
                <c:pt idx="4261">
                  <c:v>0.1</c:v>
                </c:pt>
                <c:pt idx="4262">
                  <c:v>0.5</c:v>
                </c:pt>
                <c:pt idx="4263">
                  <c:v>0</c:v>
                </c:pt>
                <c:pt idx="4264">
                  <c:v>0.5</c:v>
                </c:pt>
                <c:pt idx="4265">
                  <c:v>0</c:v>
                </c:pt>
                <c:pt idx="4266">
                  <c:v>0.3</c:v>
                </c:pt>
                <c:pt idx="4267">
                  <c:v>0.1</c:v>
                </c:pt>
                <c:pt idx="4268">
                  <c:v>0.2</c:v>
                </c:pt>
                <c:pt idx="4269">
                  <c:v>0.2</c:v>
                </c:pt>
                <c:pt idx="4270">
                  <c:v>0</c:v>
                </c:pt>
                <c:pt idx="4271">
                  <c:v>0.2</c:v>
                </c:pt>
                <c:pt idx="4272">
                  <c:v>0</c:v>
                </c:pt>
                <c:pt idx="4273">
                  <c:v>0.2</c:v>
                </c:pt>
                <c:pt idx="4274">
                  <c:v>0</c:v>
                </c:pt>
                <c:pt idx="4275">
                  <c:v>0.2</c:v>
                </c:pt>
                <c:pt idx="4276">
                  <c:v>0</c:v>
                </c:pt>
                <c:pt idx="4277">
                  <c:v>0.1</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0.1</c:v>
                </c:pt>
                <c:pt idx="4294">
                  <c:v>1</c:v>
                </c:pt>
                <c:pt idx="4295">
                  <c:v>11.7</c:v>
                </c:pt>
                <c:pt idx="4296">
                  <c:v>44</c:v>
                </c:pt>
                <c:pt idx="4297">
                  <c:v>96.8</c:v>
                </c:pt>
                <c:pt idx="4298">
                  <c:v>130.19999999999999</c:v>
                </c:pt>
                <c:pt idx="4299">
                  <c:v>109.5</c:v>
                </c:pt>
                <c:pt idx="4300">
                  <c:v>53.8</c:v>
                </c:pt>
                <c:pt idx="4301">
                  <c:v>18.399999999999999</c:v>
                </c:pt>
                <c:pt idx="4302">
                  <c:v>12</c:v>
                </c:pt>
                <c:pt idx="4303">
                  <c:v>7.1</c:v>
                </c:pt>
                <c:pt idx="4304">
                  <c:v>3.3</c:v>
                </c:pt>
                <c:pt idx="4305">
                  <c:v>1.7</c:v>
                </c:pt>
                <c:pt idx="4306">
                  <c:v>1.1000000000000001</c:v>
                </c:pt>
                <c:pt idx="4307">
                  <c:v>1.4</c:v>
                </c:pt>
                <c:pt idx="4308">
                  <c:v>0.1</c:v>
                </c:pt>
                <c:pt idx="4309">
                  <c:v>1</c:v>
                </c:pt>
                <c:pt idx="4310">
                  <c:v>0.1</c:v>
                </c:pt>
                <c:pt idx="4311">
                  <c:v>0.5</c:v>
                </c:pt>
                <c:pt idx="4312">
                  <c:v>0.4</c:v>
                </c:pt>
                <c:pt idx="4313">
                  <c:v>0.1</c:v>
                </c:pt>
                <c:pt idx="4314">
                  <c:v>0.6</c:v>
                </c:pt>
                <c:pt idx="4315">
                  <c:v>0</c:v>
                </c:pt>
                <c:pt idx="4316">
                  <c:v>0.5</c:v>
                </c:pt>
                <c:pt idx="4317">
                  <c:v>0.1</c:v>
                </c:pt>
                <c:pt idx="4318">
                  <c:v>0.3</c:v>
                </c:pt>
                <c:pt idx="4319">
                  <c:v>0.3</c:v>
                </c:pt>
                <c:pt idx="4320">
                  <c:v>0</c:v>
                </c:pt>
                <c:pt idx="4321">
                  <c:v>0.3</c:v>
                </c:pt>
                <c:pt idx="4322">
                  <c:v>0</c:v>
                </c:pt>
                <c:pt idx="4323">
                  <c:v>0.3</c:v>
                </c:pt>
                <c:pt idx="4324">
                  <c:v>0.1</c:v>
                </c:pt>
                <c:pt idx="4325">
                  <c:v>0.3</c:v>
                </c:pt>
                <c:pt idx="4326">
                  <c:v>0.2</c:v>
                </c:pt>
                <c:pt idx="4327">
                  <c:v>0.1</c:v>
                </c:pt>
                <c:pt idx="4328">
                  <c:v>0.2</c:v>
                </c:pt>
                <c:pt idx="4329">
                  <c:v>0</c:v>
                </c:pt>
                <c:pt idx="4330">
                  <c:v>0.2</c:v>
                </c:pt>
                <c:pt idx="4331">
                  <c:v>0</c:v>
                </c:pt>
                <c:pt idx="4332">
                  <c:v>0.2</c:v>
                </c:pt>
                <c:pt idx="4333">
                  <c:v>0.1</c:v>
                </c:pt>
                <c:pt idx="4334">
                  <c:v>0.8</c:v>
                </c:pt>
                <c:pt idx="4335">
                  <c:v>1.9</c:v>
                </c:pt>
                <c:pt idx="4336">
                  <c:v>9.6999999999999993</c:v>
                </c:pt>
                <c:pt idx="4337">
                  <c:v>41.5</c:v>
                </c:pt>
                <c:pt idx="4338">
                  <c:v>110.8</c:v>
                </c:pt>
                <c:pt idx="4339">
                  <c:v>191.7</c:v>
                </c:pt>
                <c:pt idx="4340">
                  <c:v>225.7</c:v>
                </c:pt>
                <c:pt idx="4341">
                  <c:v>183.6</c:v>
                </c:pt>
                <c:pt idx="4342">
                  <c:v>106.9</c:v>
                </c:pt>
                <c:pt idx="4343">
                  <c:v>50.4</c:v>
                </c:pt>
                <c:pt idx="4344">
                  <c:v>24.1</c:v>
                </c:pt>
                <c:pt idx="4345">
                  <c:v>14.3</c:v>
                </c:pt>
                <c:pt idx="4346">
                  <c:v>7</c:v>
                </c:pt>
                <c:pt idx="4347">
                  <c:v>3.5</c:v>
                </c:pt>
                <c:pt idx="4348">
                  <c:v>3.1</c:v>
                </c:pt>
                <c:pt idx="4349">
                  <c:v>3.1</c:v>
                </c:pt>
                <c:pt idx="4350">
                  <c:v>9.8000000000000007</c:v>
                </c:pt>
                <c:pt idx="4351">
                  <c:v>20.8</c:v>
                </c:pt>
                <c:pt idx="4352">
                  <c:v>28</c:v>
                </c:pt>
                <c:pt idx="4353">
                  <c:v>24.1</c:v>
                </c:pt>
                <c:pt idx="4354">
                  <c:v>11.8</c:v>
                </c:pt>
                <c:pt idx="4355">
                  <c:v>4.3</c:v>
                </c:pt>
                <c:pt idx="4356">
                  <c:v>6.4</c:v>
                </c:pt>
                <c:pt idx="4357">
                  <c:v>18.3</c:v>
                </c:pt>
                <c:pt idx="4358">
                  <c:v>39.9</c:v>
                </c:pt>
                <c:pt idx="4359">
                  <c:v>54.7</c:v>
                </c:pt>
                <c:pt idx="4360">
                  <c:v>46.3</c:v>
                </c:pt>
                <c:pt idx="4361">
                  <c:v>23.3</c:v>
                </c:pt>
                <c:pt idx="4362">
                  <c:v>8</c:v>
                </c:pt>
                <c:pt idx="4363">
                  <c:v>5.2</c:v>
                </c:pt>
                <c:pt idx="4364">
                  <c:v>3</c:v>
                </c:pt>
                <c:pt idx="4365">
                  <c:v>1.4</c:v>
                </c:pt>
                <c:pt idx="4366">
                  <c:v>1</c:v>
                </c:pt>
                <c:pt idx="4367">
                  <c:v>0.3</c:v>
                </c:pt>
                <c:pt idx="4368">
                  <c:v>14.1</c:v>
                </c:pt>
                <c:pt idx="4369">
                  <c:v>59.4</c:v>
                </c:pt>
                <c:pt idx="4370">
                  <c:v>140.80000000000001</c:v>
                </c:pt>
                <c:pt idx="4371">
                  <c:v>195</c:v>
                </c:pt>
                <c:pt idx="4372">
                  <c:v>167.3</c:v>
                </c:pt>
                <c:pt idx="4373">
                  <c:v>84.2</c:v>
                </c:pt>
                <c:pt idx="4374">
                  <c:v>29.2</c:v>
                </c:pt>
                <c:pt idx="4375">
                  <c:v>18.7</c:v>
                </c:pt>
                <c:pt idx="4376">
                  <c:v>10.1</c:v>
                </c:pt>
                <c:pt idx="4377">
                  <c:v>6.1</c:v>
                </c:pt>
                <c:pt idx="4378">
                  <c:v>2.5</c:v>
                </c:pt>
                <c:pt idx="4379">
                  <c:v>1.6</c:v>
                </c:pt>
                <c:pt idx="4380">
                  <c:v>2.7</c:v>
                </c:pt>
                <c:pt idx="4381">
                  <c:v>0.1</c:v>
                </c:pt>
                <c:pt idx="4382">
                  <c:v>2.1</c:v>
                </c:pt>
                <c:pt idx="4383">
                  <c:v>0.3</c:v>
                </c:pt>
                <c:pt idx="4384">
                  <c:v>3.5</c:v>
                </c:pt>
                <c:pt idx="4385">
                  <c:v>11.5</c:v>
                </c:pt>
                <c:pt idx="4386">
                  <c:v>27.2</c:v>
                </c:pt>
                <c:pt idx="4387">
                  <c:v>38</c:v>
                </c:pt>
                <c:pt idx="4388">
                  <c:v>33.1</c:v>
                </c:pt>
                <c:pt idx="4389">
                  <c:v>32.299999999999997</c:v>
                </c:pt>
                <c:pt idx="4390">
                  <c:v>69.400000000000006</c:v>
                </c:pt>
                <c:pt idx="4391">
                  <c:v>153</c:v>
                </c:pt>
                <c:pt idx="4392">
                  <c:v>210</c:v>
                </c:pt>
                <c:pt idx="4393">
                  <c:v>179.1</c:v>
                </c:pt>
                <c:pt idx="4394">
                  <c:v>89.2</c:v>
                </c:pt>
                <c:pt idx="4395">
                  <c:v>44.6</c:v>
                </c:pt>
                <c:pt idx="4396">
                  <c:v>84.1</c:v>
                </c:pt>
                <c:pt idx="4397">
                  <c:v>162.30000000000001</c:v>
                </c:pt>
                <c:pt idx="4398">
                  <c:v>233.6</c:v>
                </c:pt>
                <c:pt idx="4399">
                  <c:v>255.9</c:v>
                </c:pt>
                <c:pt idx="4400">
                  <c:v>268.8</c:v>
                </c:pt>
                <c:pt idx="4401">
                  <c:v>315.60000000000002</c:v>
                </c:pt>
                <c:pt idx="4402">
                  <c:v>320.89999999999998</c:v>
                </c:pt>
                <c:pt idx="4403">
                  <c:v>233.8</c:v>
                </c:pt>
                <c:pt idx="4404">
                  <c:v>138.4</c:v>
                </c:pt>
                <c:pt idx="4405">
                  <c:v>195.8</c:v>
                </c:pt>
                <c:pt idx="4406">
                  <c:v>504.1</c:v>
                </c:pt>
                <c:pt idx="4407">
                  <c:v>1010.9</c:v>
                </c:pt>
                <c:pt idx="4408">
                  <c:v>1360.6</c:v>
                </c:pt>
                <c:pt idx="4409">
                  <c:v>1231.8</c:v>
                </c:pt>
                <c:pt idx="4410">
                  <c:v>745.5</c:v>
                </c:pt>
                <c:pt idx="4411">
                  <c:v>361.6</c:v>
                </c:pt>
                <c:pt idx="4412">
                  <c:v>246.7</c:v>
                </c:pt>
                <c:pt idx="4413">
                  <c:v>238.2</c:v>
                </c:pt>
                <c:pt idx="4414">
                  <c:v>293.2</c:v>
                </c:pt>
                <c:pt idx="4415">
                  <c:v>355.7</c:v>
                </c:pt>
                <c:pt idx="4416">
                  <c:v>342.3</c:v>
                </c:pt>
                <c:pt idx="4417">
                  <c:v>255.8</c:v>
                </c:pt>
                <c:pt idx="4418">
                  <c:v>192.4</c:v>
                </c:pt>
                <c:pt idx="4419">
                  <c:v>182.2</c:v>
                </c:pt>
                <c:pt idx="4420">
                  <c:v>133.9</c:v>
                </c:pt>
                <c:pt idx="4421">
                  <c:v>68.5</c:v>
                </c:pt>
                <c:pt idx="4422">
                  <c:v>31.1</c:v>
                </c:pt>
                <c:pt idx="4423">
                  <c:v>66.5</c:v>
                </c:pt>
                <c:pt idx="4424">
                  <c:v>216.5</c:v>
                </c:pt>
                <c:pt idx="4425">
                  <c:v>486.4</c:v>
                </c:pt>
                <c:pt idx="4426">
                  <c:v>743.8</c:v>
                </c:pt>
                <c:pt idx="4427">
                  <c:v>757.2</c:v>
                </c:pt>
                <c:pt idx="4428">
                  <c:v>547.79999999999995</c:v>
                </c:pt>
                <c:pt idx="4429">
                  <c:v>349.9</c:v>
                </c:pt>
                <c:pt idx="4430">
                  <c:v>330</c:v>
                </c:pt>
                <c:pt idx="4431">
                  <c:v>374.7</c:v>
                </c:pt>
                <c:pt idx="4432">
                  <c:v>369.2</c:v>
                </c:pt>
                <c:pt idx="4433">
                  <c:v>321.10000000000002</c:v>
                </c:pt>
                <c:pt idx="4434">
                  <c:v>255.4</c:v>
                </c:pt>
                <c:pt idx="4435">
                  <c:v>222.9</c:v>
                </c:pt>
                <c:pt idx="4436">
                  <c:v>202.6</c:v>
                </c:pt>
                <c:pt idx="4437">
                  <c:v>194.1</c:v>
                </c:pt>
                <c:pt idx="4438">
                  <c:v>242</c:v>
                </c:pt>
                <c:pt idx="4439">
                  <c:v>328.6</c:v>
                </c:pt>
                <c:pt idx="4440">
                  <c:v>351.4</c:v>
                </c:pt>
                <c:pt idx="4441">
                  <c:v>273</c:v>
                </c:pt>
                <c:pt idx="4442">
                  <c:v>173.3</c:v>
                </c:pt>
                <c:pt idx="4443">
                  <c:v>108.9</c:v>
                </c:pt>
                <c:pt idx="4444">
                  <c:v>67.8</c:v>
                </c:pt>
                <c:pt idx="4445">
                  <c:v>29.7</c:v>
                </c:pt>
                <c:pt idx="4446">
                  <c:v>15.6</c:v>
                </c:pt>
                <c:pt idx="4447">
                  <c:v>9.9</c:v>
                </c:pt>
                <c:pt idx="4448">
                  <c:v>21.2</c:v>
                </c:pt>
                <c:pt idx="4449">
                  <c:v>70.5</c:v>
                </c:pt>
                <c:pt idx="4450">
                  <c:v>143.30000000000001</c:v>
                </c:pt>
                <c:pt idx="4451">
                  <c:v>196.3</c:v>
                </c:pt>
                <c:pt idx="4452">
                  <c:v>159.69999999999999</c:v>
                </c:pt>
                <c:pt idx="4453">
                  <c:v>87.1</c:v>
                </c:pt>
                <c:pt idx="4454">
                  <c:v>44.5</c:v>
                </c:pt>
                <c:pt idx="4455">
                  <c:v>86.5</c:v>
                </c:pt>
                <c:pt idx="4456">
                  <c:v>184.7</c:v>
                </c:pt>
                <c:pt idx="4457">
                  <c:v>344.4</c:v>
                </c:pt>
                <c:pt idx="4458">
                  <c:v>503.7</c:v>
                </c:pt>
                <c:pt idx="4459">
                  <c:v>596.70000000000005</c:v>
                </c:pt>
                <c:pt idx="4460">
                  <c:v>557.79999999999995</c:v>
                </c:pt>
                <c:pt idx="4461">
                  <c:v>396.1</c:v>
                </c:pt>
                <c:pt idx="4462">
                  <c:v>224.7</c:v>
                </c:pt>
                <c:pt idx="4463">
                  <c:v>128.5</c:v>
                </c:pt>
                <c:pt idx="4464">
                  <c:v>94</c:v>
                </c:pt>
                <c:pt idx="4465">
                  <c:v>91.1</c:v>
                </c:pt>
                <c:pt idx="4466">
                  <c:v>119.5</c:v>
                </c:pt>
                <c:pt idx="4467">
                  <c:v>135.1</c:v>
                </c:pt>
                <c:pt idx="4468">
                  <c:v>126.5</c:v>
                </c:pt>
                <c:pt idx="4469">
                  <c:v>93.2</c:v>
                </c:pt>
                <c:pt idx="4470">
                  <c:v>99.5</c:v>
                </c:pt>
                <c:pt idx="4471">
                  <c:v>150.4</c:v>
                </c:pt>
                <c:pt idx="4472">
                  <c:v>257.7</c:v>
                </c:pt>
                <c:pt idx="4473">
                  <c:v>453.1</c:v>
                </c:pt>
                <c:pt idx="4474">
                  <c:v>640.5</c:v>
                </c:pt>
                <c:pt idx="4475">
                  <c:v>665.1</c:v>
                </c:pt>
                <c:pt idx="4476">
                  <c:v>497.1</c:v>
                </c:pt>
                <c:pt idx="4477">
                  <c:v>308.39999999999998</c:v>
                </c:pt>
                <c:pt idx="4478">
                  <c:v>209.7</c:v>
                </c:pt>
                <c:pt idx="4479">
                  <c:v>180.3</c:v>
                </c:pt>
                <c:pt idx="4480">
                  <c:v>178.2</c:v>
                </c:pt>
                <c:pt idx="4481">
                  <c:v>133</c:v>
                </c:pt>
                <c:pt idx="4482">
                  <c:v>66.3</c:v>
                </c:pt>
                <c:pt idx="4483">
                  <c:v>27.6</c:v>
                </c:pt>
                <c:pt idx="4484">
                  <c:v>13.3</c:v>
                </c:pt>
                <c:pt idx="4485">
                  <c:v>11.1</c:v>
                </c:pt>
                <c:pt idx="4486">
                  <c:v>3.7</c:v>
                </c:pt>
                <c:pt idx="4487">
                  <c:v>5.2</c:v>
                </c:pt>
                <c:pt idx="4488">
                  <c:v>3.7</c:v>
                </c:pt>
                <c:pt idx="4489">
                  <c:v>13.3</c:v>
                </c:pt>
                <c:pt idx="4490">
                  <c:v>42.8</c:v>
                </c:pt>
                <c:pt idx="4491">
                  <c:v>172</c:v>
                </c:pt>
                <c:pt idx="4492">
                  <c:v>540.79999999999995</c:v>
                </c:pt>
                <c:pt idx="4493">
                  <c:v>1198.5999999999999</c:v>
                </c:pt>
                <c:pt idx="4494">
                  <c:v>1863</c:v>
                </c:pt>
                <c:pt idx="4495">
                  <c:v>1995.4</c:v>
                </c:pt>
                <c:pt idx="4496">
                  <c:v>1504.6</c:v>
                </c:pt>
                <c:pt idx="4497">
                  <c:v>942.7</c:v>
                </c:pt>
                <c:pt idx="4498">
                  <c:v>808.7</c:v>
                </c:pt>
                <c:pt idx="4499">
                  <c:v>842.6</c:v>
                </c:pt>
                <c:pt idx="4500">
                  <c:v>633.20000000000005</c:v>
                </c:pt>
                <c:pt idx="4501">
                  <c:v>309.10000000000002</c:v>
                </c:pt>
                <c:pt idx="4502">
                  <c:v>119.4</c:v>
                </c:pt>
                <c:pt idx="4503">
                  <c:v>72.3</c:v>
                </c:pt>
                <c:pt idx="4504">
                  <c:v>44.6</c:v>
                </c:pt>
                <c:pt idx="4505">
                  <c:v>16.2</c:v>
                </c:pt>
                <c:pt idx="4506">
                  <c:v>17.3</c:v>
                </c:pt>
                <c:pt idx="4507">
                  <c:v>5.0999999999999996</c:v>
                </c:pt>
                <c:pt idx="4508">
                  <c:v>10.4</c:v>
                </c:pt>
                <c:pt idx="4509">
                  <c:v>1.2</c:v>
                </c:pt>
                <c:pt idx="4510">
                  <c:v>7.5</c:v>
                </c:pt>
                <c:pt idx="4511">
                  <c:v>2.2000000000000002</c:v>
                </c:pt>
                <c:pt idx="4512">
                  <c:v>3.7</c:v>
                </c:pt>
                <c:pt idx="4513">
                  <c:v>3.7</c:v>
                </c:pt>
                <c:pt idx="4514">
                  <c:v>0.9</c:v>
                </c:pt>
                <c:pt idx="4515">
                  <c:v>3.9</c:v>
                </c:pt>
                <c:pt idx="4516">
                  <c:v>1.8</c:v>
                </c:pt>
                <c:pt idx="4517">
                  <c:v>1.7</c:v>
                </c:pt>
                <c:pt idx="4518">
                  <c:v>3.3</c:v>
                </c:pt>
                <c:pt idx="4519">
                  <c:v>0</c:v>
                </c:pt>
                <c:pt idx="4520">
                  <c:v>6.9</c:v>
                </c:pt>
                <c:pt idx="4521">
                  <c:v>14.6</c:v>
                </c:pt>
                <c:pt idx="4522">
                  <c:v>38.200000000000003</c:v>
                </c:pt>
                <c:pt idx="4523">
                  <c:v>50.4</c:v>
                </c:pt>
                <c:pt idx="4524">
                  <c:v>44.3</c:v>
                </c:pt>
                <c:pt idx="4525">
                  <c:v>22.1</c:v>
                </c:pt>
                <c:pt idx="4526">
                  <c:v>6.8</c:v>
                </c:pt>
                <c:pt idx="4527">
                  <c:v>6.3</c:v>
                </c:pt>
                <c:pt idx="4528">
                  <c:v>1.1000000000000001</c:v>
                </c:pt>
                <c:pt idx="4529">
                  <c:v>3.4</c:v>
                </c:pt>
                <c:pt idx="4530">
                  <c:v>0</c:v>
                </c:pt>
                <c:pt idx="4531">
                  <c:v>2.2999999999999998</c:v>
                </c:pt>
                <c:pt idx="4532">
                  <c:v>0</c:v>
                </c:pt>
                <c:pt idx="4533">
                  <c:v>1.7</c:v>
                </c:pt>
                <c:pt idx="4534">
                  <c:v>0</c:v>
                </c:pt>
                <c:pt idx="4535">
                  <c:v>1</c:v>
                </c:pt>
                <c:pt idx="4536">
                  <c:v>0.5</c:v>
                </c:pt>
                <c:pt idx="4537">
                  <c:v>0.6</c:v>
                </c:pt>
                <c:pt idx="4538">
                  <c:v>0.9</c:v>
                </c:pt>
                <c:pt idx="4539">
                  <c:v>0.2</c:v>
                </c:pt>
                <c:pt idx="4540">
                  <c:v>0.9</c:v>
                </c:pt>
                <c:pt idx="4541">
                  <c:v>0</c:v>
                </c:pt>
                <c:pt idx="4542">
                  <c:v>0.8</c:v>
                </c:pt>
                <c:pt idx="4543">
                  <c:v>0</c:v>
                </c:pt>
                <c:pt idx="4544">
                  <c:v>0.8</c:v>
                </c:pt>
                <c:pt idx="4545">
                  <c:v>0</c:v>
                </c:pt>
                <c:pt idx="4546">
                  <c:v>0.5</c:v>
                </c:pt>
                <c:pt idx="4547">
                  <c:v>0</c:v>
                </c:pt>
                <c:pt idx="4548">
                  <c:v>0.4</c:v>
                </c:pt>
                <c:pt idx="4549">
                  <c:v>0</c:v>
                </c:pt>
                <c:pt idx="4550">
                  <c:v>0.3</c:v>
                </c:pt>
                <c:pt idx="4551">
                  <c:v>0</c:v>
                </c:pt>
                <c:pt idx="4552">
                  <c:v>0.2</c:v>
                </c:pt>
                <c:pt idx="4553">
                  <c:v>0</c:v>
                </c:pt>
                <c:pt idx="4554">
                  <c:v>0.1</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numCache>
            </c:numRef>
          </c:xVal>
          <c:yVal>
            <c:numRef>
              <c:f>Calibration!$G$2:$G$4599</c:f>
              <c:numCache>
                <c:formatCode>General</c:formatCode>
                <c:ptCount val="4598"/>
                <c:pt idx="0">
                  <c:v>0</c:v>
                </c:pt>
                <c:pt idx="1">
                  <c:v>0</c:v>
                </c:pt>
                <c:pt idx="2">
                  <c:v>0</c:v>
                </c:pt>
                <c:pt idx="3">
                  <c:v>0</c:v>
                </c:pt>
                <c:pt idx="4">
                  <c:v>0</c:v>
                </c:pt>
                <c:pt idx="5">
                  <c:v>0</c:v>
                </c:pt>
                <c:pt idx="6">
                  <c:v>0</c:v>
                </c:pt>
                <c:pt idx="7">
                  <c:v>0</c:v>
                </c:pt>
                <c:pt idx="8">
                  <c:v>0</c:v>
                </c:pt>
                <c:pt idx="9">
                  <c:v>0</c:v>
                </c:pt>
                <c:pt idx="10">
                  <c:v>0</c:v>
                </c:pt>
                <c:pt idx="11">
                  <c:v>0</c:v>
                </c:pt>
                <c:pt idx="12">
                  <c:v>6.9</c:v>
                </c:pt>
                <c:pt idx="13">
                  <c:v>27.1</c:v>
                </c:pt>
                <c:pt idx="14">
                  <c:v>52</c:v>
                </c:pt>
                <c:pt idx="15">
                  <c:v>73.7</c:v>
                </c:pt>
                <c:pt idx="16">
                  <c:v>82.3</c:v>
                </c:pt>
                <c:pt idx="17">
                  <c:v>73.599999999999994</c:v>
                </c:pt>
                <c:pt idx="18">
                  <c:v>61.6</c:v>
                </c:pt>
                <c:pt idx="19">
                  <c:v>49.9</c:v>
                </c:pt>
                <c:pt idx="20">
                  <c:v>41.9</c:v>
                </c:pt>
                <c:pt idx="21">
                  <c:v>34.1</c:v>
                </c:pt>
                <c:pt idx="22">
                  <c:v>26.4</c:v>
                </c:pt>
                <c:pt idx="23">
                  <c:v>21.8</c:v>
                </c:pt>
                <c:pt idx="24">
                  <c:v>20.100000000000001</c:v>
                </c:pt>
                <c:pt idx="25">
                  <c:v>32.6</c:v>
                </c:pt>
                <c:pt idx="26">
                  <c:v>58.8</c:v>
                </c:pt>
                <c:pt idx="27">
                  <c:v>79.400000000000006</c:v>
                </c:pt>
                <c:pt idx="28">
                  <c:v>83.8</c:v>
                </c:pt>
                <c:pt idx="29">
                  <c:v>75.900000000000006</c:v>
                </c:pt>
                <c:pt idx="30">
                  <c:v>61.2</c:v>
                </c:pt>
                <c:pt idx="31">
                  <c:v>52.1</c:v>
                </c:pt>
                <c:pt idx="32">
                  <c:v>46.7</c:v>
                </c:pt>
                <c:pt idx="33">
                  <c:v>43</c:v>
                </c:pt>
                <c:pt idx="34">
                  <c:v>41.1</c:v>
                </c:pt>
                <c:pt idx="35">
                  <c:v>41.1</c:v>
                </c:pt>
                <c:pt idx="36">
                  <c:v>52.7</c:v>
                </c:pt>
                <c:pt idx="37">
                  <c:v>69.099999999999994</c:v>
                </c:pt>
                <c:pt idx="38">
                  <c:v>84.5</c:v>
                </c:pt>
                <c:pt idx="39">
                  <c:v>89.5</c:v>
                </c:pt>
                <c:pt idx="40">
                  <c:v>88.8</c:v>
                </c:pt>
                <c:pt idx="41">
                  <c:v>87.1</c:v>
                </c:pt>
                <c:pt idx="42">
                  <c:v>86.6</c:v>
                </c:pt>
                <c:pt idx="43">
                  <c:v>92.6</c:v>
                </c:pt>
                <c:pt idx="44">
                  <c:v>90.9</c:v>
                </c:pt>
                <c:pt idx="45">
                  <c:v>84.4</c:v>
                </c:pt>
                <c:pt idx="46">
                  <c:v>73.5</c:v>
                </c:pt>
                <c:pt idx="47">
                  <c:v>70.900000000000006</c:v>
                </c:pt>
                <c:pt idx="48">
                  <c:v>77.099999999999994</c:v>
                </c:pt>
                <c:pt idx="49">
                  <c:v>78.5</c:v>
                </c:pt>
                <c:pt idx="50">
                  <c:v>71.400000000000006</c:v>
                </c:pt>
                <c:pt idx="51">
                  <c:v>98.9</c:v>
                </c:pt>
                <c:pt idx="52">
                  <c:v>164.3</c:v>
                </c:pt>
                <c:pt idx="53">
                  <c:v>241.4</c:v>
                </c:pt>
                <c:pt idx="54">
                  <c:v>321.10000000000002</c:v>
                </c:pt>
                <c:pt idx="55">
                  <c:v>430.5</c:v>
                </c:pt>
                <c:pt idx="56">
                  <c:v>542.70000000000005</c:v>
                </c:pt>
                <c:pt idx="57">
                  <c:v>645.4</c:v>
                </c:pt>
                <c:pt idx="58">
                  <c:v>690.7</c:v>
                </c:pt>
                <c:pt idx="59">
                  <c:v>595.4</c:v>
                </c:pt>
                <c:pt idx="60">
                  <c:v>436.4</c:v>
                </c:pt>
                <c:pt idx="61">
                  <c:v>300.2</c:v>
                </c:pt>
                <c:pt idx="62">
                  <c:v>258.8</c:v>
                </c:pt>
                <c:pt idx="63">
                  <c:v>445.7</c:v>
                </c:pt>
                <c:pt idx="64">
                  <c:v>922.8</c:v>
                </c:pt>
                <c:pt idx="65">
                  <c:v>1386.8</c:v>
                </c:pt>
                <c:pt idx="66">
                  <c:v>1524.5</c:v>
                </c:pt>
                <c:pt idx="67">
                  <c:v>1326.4</c:v>
                </c:pt>
                <c:pt idx="68">
                  <c:v>1156</c:v>
                </c:pt>
                <c:pt idx="69">
                  <c:v>1079.4000000000001</c:v>
                </c:pt>
                <c:pt idx="70">
                  <c:v>863.1</c:v>
                </c:pt>
                <c:pt idx="71">
                  <c:v>658.6</c:v>
                </c:pt>
                <c:pt idx="72">
                  <c:v>543.6</c:v>
                </c:pt>
                <c:pt idx="73">
                  <c:v>441.8</c:v>
                </c:pt>
                <c:pt idx="74">
                  <c:v>358.9</c:v>
                </c:pt>
                <c:pt idx="75">
                  <c:v>323.60000000000002</c:v>
                </c:pt>
                <c:pt idx="76">
                  <c:v>367.7</c:v>
                </c:pt>
                <c:pt idx="77">
                  <c:v>428.9</c:v>
                </c:pt>
                <c:pt idx="78">
                  <c:v>450.2</c:v>
                </c:pt>
                <c:pt idx="79">
                  <c:v>371.9</c:v>
                </c:pt>
                <c:pt idx="80">
                  <c:v>230.7</c:v>
                </c:pt>
                <c:pt idx="81">
                  <c:v>135</c:v>
                </c:pt>
                <c:pt idx="82">
                  <c:v>121.3</c:v>
                </c:pt>
                <c:pt idx="83">
                  <c:v>140</c:v>
                </c:pt>
                <c:pt idx="84">
                  <c:v>189.4</c:v>
                </c:pt>
                <c:pt idx="85">
                  <c:v>350.6</c:v>
                </c:pt>
                <c:pt idx="86">
                  <c:v>621.20000000000005</c:v>
                </c:pt>
                <c:pt idx="87">
                  <c:v>771.9</c:v>
                </c:pt>
                <c:pt idx="88">
                  <c:v>663.5</c:v>
                </c:pt>
                <c:pt idx="89">
                  <c:v>561.5</c:v>
                </c:pt>
                <c:pt idx="90">
                  <c:v>968.6</c:v>
                </c:pt>
                <c:pt idx="91">
                  <c:v>1820.1</c:v>
                </c:pt>
                <c:pt idx="92">
                  <c:v>2515.1999999999998</c:v>
                </c:pt>
                <c:pt idx="93">
                  <c:v>2450.6999999999998</c:v>
                </c:pt>
                <c:pt idx="94">
                  <c:v>1756.4</c:v>
                </c:pt>
                <c:pt idx="95">
                  <c:v>1138.5999999999999</c:v>
                </c:pt>
                <c:pt idx="96">
                  <c:v>1063.4000000000001</c:v>
                </c:pt>
                <c:pt idx="97">
                  <c:v>1224.0999999999999</c:v>
                </c:pt>
                <c:pt idx="98">
                  <c:v>1121.5</c:v>
                </c:pt>
                <c:pt idx="99">
                  <c:v>752.6</c:v>
                </c:pt>
                <c:pt idx="100">
                  <c:v>508.3</c:v>
                </c:pt>
                <c:pt idx="101">
                  <c:v>591.5</c:v>
                </c:pt>
                <c:pt idx="102">
                  <c:v>681.1</c:v>
                </c:pt>
                <c:pt idx="103">
                  <c:v>625.5</c:v>
                </c:pt>
                <c:pt idx="104">
                  <c:v>429.3</c:v>
                </c:pt>
                <c:pt idx="105">
                  <c:v>295.5</c:v>
                </c:pt>
                <c:pt idx="106">
                  <c:v>309.60000000000002</c:v>
                </c:pt>
                <c:pt idx="107">
                  <c:v>462</c:v>
                </c:pt>
                <c:pt idx="108">
                  <c:v>635.5</c:v>
                </c:pt>
                <c:pt idx="109">
                  <c:v>622.79999999999995</c:v>
                </c:pt>
                <c:pt idx="110">
                  <c:v>421.5</c:v>
                </c:pt>
                <c:pt idx="111">
                  <c:v>219.5</c:v>
                </c:pt>
                <c:pt idx="112">
                  <c:v>185.6</c:v>
                </c:pt>
                <c:pt idx="113">
                  <c:v>223.3</c:v>
                </c:pt>
                <c:pt idx="114">
                  <c:v>260</c:v>
                </c:pt>
                <c:pt idx="115">
                  <c:v>210</c:v>
                </c:pt>
                <c:pt idx="116">
                  <c:v>143.1</c:v>
                </c:pt>
                <c:pt idx="117">
                  <c:v>122</c:v>
                </c:pt>
                <c:pt idx="118">
                  <c:v>168.1</c:v>
                </c:pt>
                <c:pt idx="119">
                  <c:v>246.7</c:v>
                </c:pt>
                <c:pt idx="120">
                  <c:v>372.8</c:v>
                </c:pt>
                <c:pt idx="121">
                  <c:v>506.8</c:v>
                </c:pt>
                <c:pt idx="122">
                  <c:v>591.79999999999995</c:v>
                </c:pt>
                <c:pt idx="123">
                  <c:v>577.1</c:v>
                </c:pt>
                <c:pt idx="124">
                  <c:v>457.1</c:v>
                </c:pt>
                <c:pt idx="125">
                  <c:v>294.2</c:v>
                </c:pt>
                <c:pt idx="126">
                  <c:v>157.19999999999999</c:v>
                </c:pt>
                <c:pt idx="127">
                  <c:v>96</c:v>
                </c:pt>
                <c:pt idx="128">
                  <c:v>64.2</c:v>
                </c:pt>
                <c:pt idx="129">
                  <c:v>68.900000000000006</c:v>
                </c:pt>
                <c:pt idx="130">
                  <c:v>144.30000000000001</c:v>
                </c:pt>
                <c:pt idx="131">
                  <c:v>362.2</c:v>
                </c:pt>
                <c:pt idx="132">
                  <c:v>728.5</c:v>
                </c:pt>
                <c:pt idx="133">
                  <c:v>1015.1</c:v>
                </c:pt>
                <c:pt idx="134">
                  <c:v>951.3</c:v>
                </c:pt>
                <c:pt idx="135">
                  <c:v>576.1</c:v>
                </c:pt>
                <c:pt idx="136">
                  <c:v>247.4</c:v>
                </c:pt>
                <c:pt idx="137">
                  <c:v>116.7</c:v>
                </c:pt>
                <c:pt idx="138">
                  <c:v>70.900000000000006</c:v>
                </c:pt>
                <c:pt idx="139">
                  <c:v>35.5</c:v>
                </c:pt>
                <c:pt idx="140">
                  <c:v>19.8</c:v>
                </c:pt>
                <c:pt idx="141">
                  <c:v>6.6</c:v>
                </c:pt>
                <c:pt idx="142">
                  <c:v>10.199999999999999</c:v>
                </c:pt>
                <c:pt idx="143">
                  <c:v>0</c:v>
                </c:pt>
                <c:pt idx="144">
                  <c:v>6.9</c:v>
                </c:pt>
                <c:pt idx="145">
                  <c:v>15.2</c:v>
                </c:pt>
                <c:pt idx="146">
                  <c:v>81.7</c:v>
                </c:pt>
                <c:pt idx="147">
                  <c:v>224.6</c:v>
                </c:pt>
                <c:pt idx="148">
                  <c:v>436.5</c:v>
                </c:pt>
                <c:pt idx="149">
                  <c:v>587.20000000000005</c:v>
                </c:pt>
                <c:pt idx="150">
                  <c:v>560.6</c:v>
                </c:pt>
                <c:pt idx="151">
                  <c:v>375.2</c:v>
                </c:pt>
                <c:pt idx="152">
                  <c:v>177</c:v>
                </c:pt>
                <c:pt idx="153">
                  <c:v>77.599999999999994</c:v>
                </c:pt>
                <c:pt idx="154">
                  <c:v>44.1</c:v>
                </c:pt>
                <c:pt idx="155">
                  <c:v>25.4</c:v>
                </c:pt>
                <c:pt idx="156">
                  <c:v>11.7</c:v>
                </c:pt>
                <c:pt idx="157">
                  <c:v>7.4</c:v>
                </c:pt>
                <c:pt idx="158">
                  <c:v>3.3</c:v>
                </c:pt>
                <c:pt idx="159">
                  <c:v>3.6</c:v>
                </c:pt>
                <c:pt idx="160">
                  <c:v>0.6</c:v>
                </c:pt>
                <c:pt idx="161">
                  <c:v>2.2000000000000002</c:v>
                </c:pt>
                <c:pt idx="162">
                  <c:v>0.4</c:v>
                </c:pt>
                <c:pt idx="163">
                  <c:v>1.2</c:v>
                </c:pt>
                <c:pt idx="164">
                  <c:v>0.4</c:v>
                </c:pt>
                <c:pt idx="165">
                  <c:v>0.8</c:v>
                </c:pt>
                <c:pt idx="166">
                  <c:v>0.5</c:v>
                </c:pt>
                <c:pt idx="167">
                  <c:v>0.7</c:v>
                </c:pt>
                <c:pt idx="168">
                  <c:v>0.3</c:v>
                </c:pt>
                <c:pt idx="169">
                  <c:v>0.8</c:v>
                </c:pt>
                <c:pt idx="170">
                  <c:v>0.1</c:v>
                </c:pt>
                <c:pt idx="171">
                  <c:v>0.8</c:v>
                </c:pt>
                <c:pt idx="172">
                  <c:v>0.1</c:v>
                </c:pt>
                <c:pt idx="173">
                  <c:v>0.5</c:v>
                </c:pt>
                <c:pt idx="174">
                  <c:v>0.3</c:v>
                </c:pt>
                <c:pt idx="175">
                  <c:v>0.2</c:v>
                </c:pt>
                <c:pt idx="176">
                  <c:v>0.5</c:v>
                </c:pt>
                <c:pt idx="177">
                  <c:v>0</c:v>
                </c:pt>
                <c:pt idx="178">
                  <c:v>0.5</c:v>
                </c:pt>
                <c:pt idx="179">
                  <c:v>0</c:v>
                </c:pt>
                <c:pt idx="180">
                  <c:v>0.5</c:v>
                </c:pt>
                <c:pt idx="181">
                  <c:v>0</c:v>
                </c:pt>
                <c:pt idx="182">
                  <c:v>0.4</c:v>
                </c:pt>
                <c:pt idx="183">
                  <c:v>0</c:v>
                </c:pt>
                <c:pt idx="184">
                  <c:v>0.3</c:v>
                </c:pt>
                <c:pt idx="185">
                  <c:v>0</c:v>
                </c:pt>
                <c:pt idx="186">
                  <c:v>0.2</c:v>
                </c:pt>
                <c:pt idx="187">
                  <c:v>0</c:v>
                </c:pt>
                <c:pt idx="188">
                  <c:v>0.1</c:v>
                </c:pt>
                <c:pt idx="189">
                  <c:v>0</c:v>
                </c:pt>
                <c:pt idx="190">
                  <c:v>0.1</c:v>
                </c:pt>
                <c:pt idx="191">
                  <c:v>0</c:v>
                </c:pt>
                <c:pt idx="192">
                  <c:v>0</c:v>
                </c:pt>
                <c:pt idx="193">
                  <c:v>0</c:v>
                </c:pt>
                <c:pt idx="194">
                  <c:v>0</c:v>
                </c:pt>
                <c:pt idx="195">
                  <c:v>0</c:v>
                </c:pt>
                <c:pt idx="196">
                  <c:v>0</c:v>
                </c:pt>
                <c:pt idx="197">
                  <c:v>0</c:v>
                </c:pt>
                <c:pt idx="198">
                  <c:v>0</c:v>
                </c:pt>
                <c:pt idx="199">
                  <c:v>0.2</c:v>
                </c:pt>
                <c:pt idx="200">
                  <c:v>0.8</c:v>
                </c:pt>
                <c:pt idx="201">
                  <c:v>2.1</c:v>
                </c:pt>
                <c:pt idx="202">
                  <c:v>3.2</c:v>
                </c:pt>
                <c:pt idx="203">
                  <c:v>3.6</c:v>
                </c:pt>
                <c:pt idx="204">
                  <c:v>3.1</c:v>
                </c:pt>
                <c:pt idx="205">
                  <c:v>2.1</c:v>
                </c:pt>
                <c:pt idx="206">
                  <c:v>0.7</c:v>
                </c:pt>
                <c:pt idx="207">
                  <c:v>0</c:v>
                </c:pt>
                <c:pt idx="208">
                  <c:v>0.2</c:v>
                </c:pt>
                <c:pt idx="209">
                  <c:v>0.3</c:v>
                </c:pt>
                <c:pt idx="210">
                  <c:v>0</c:v>
                </c:pt>
                <c:pt idx="211">
                  <c:v>0.4</c:v>
                </c:pt>
                <c:pt idx="212">
                  <c:v>1.2</c:v>
                </c:pt>
                <c:pt idx="213">
                  <c:v>2.2000000000000002</c:v>
                </c:pt>
                <c:pt idx="214">
                  <c:v>2.9</c:v>
                </c:pt>
                <c:pt idx="215">
                  <c:v>2.5</c:v>
                </c:pt>
                <c:pt idx="216">
                  <c:v>1.3</c:v>
                </c:pt>
                <c:pt idx="217">
                  <c:v>0.5</c:v>
                </c:pt>
                <c:pt idx="218">
                  <c:v>0.3</c:v>
                </c:pt>
                <c:pt idx="219">
                  <c:v>0.2</c:v>
                </c:pt>
                <c:pt idx="220">
                  <c:v>0.1</c:v>
                </c:pt>
                <c:pt idx="221">
                  <c:v>0.1</c:v>
                </c:pt>
                <c:pt idx="222">
                  <c:v>0.1</c:v>
                </c:pt>
                <c:pt idx="223">
                  <c:v>0</c:v>
                </c:pt>
                <c:pt idx="224">
                  <c:v>0</c:v>
                </c:pt>
                <c:pt idx="225">
                  <c:v>0.1</c:v>
                </c:pt>
                <c:pt idx="226">
                  <c:v>0</c:v>
                </c:pt>
                <c:pt idx="227">
                  <c:v>0.1</c:v>
                </c:pt>
                <c:pt idx="228">
                  <c:v>0</c:v>
                </c:pt>
                <c:pt idx="229">
                  <c:v>0</c:v>
                </c:pt>
                <c:pt idx="230">
                  <c:v>0</c:v>
                </c:pt>
                <c:pt idx="231">
                  <c:v>0</c:v>
                </c:pt>
                <c:pt idx="232">
                  <c:v>0</c:v>
                </c:pt>
                <c:pt idx="233">
                  <c:v>0</c:v>
                </c:pt>
                <c:pt idx="234">
                  <c:v>0</c:v>
                </c:pt>
                <c:pt idx="235">
                  <c:v>0</c:v>
                </c:pt>
                <c:pt idx="236">
                  <c:v>0</c:v>
                </c:pt>
                <c:pt idx="237">
                  <c:v>0</c:v>
                </c:pt>
                <c:pt idx="238">
                  <c:v>9.8000000000000007</c:v>
                </c:pt>
                <c:pt idx="239">
                  <c:v>49.9</c:v>
                </c:pt>
                <c:pt idx="240">
                  <c:v>129.9</c:v>
                </c:pt>
                <c:pt idx="241">
                  <c:v>205.5</c:v>
                </c:pt>
                <c:pt idx="242">
                  <c:v>208.8</c:v>
                </c:pt>
                <c:pt idx="243">
                  <c:v>135.4</c:v>
                </c:pt>
                <c:pt idx="244">
                  <c:v>59.9</c:v>
                </c:pt>
                <c:pt idx="245">
                  <c:v>29.4</c:v>
                </c:pt>
                <c:pt idx="246">
                  <c:v>19.899999999999999</c:v>
                </c:pt>
                <c:pt idx="247">
                  <c:v>15.3</c:v>
                </c:pt>
                <c:pt idx="248">
                  <c:v>13</c:v>
                </c:pt>
                <c:pt idx="249">
                  <c:v>9.3000000000000007</c:v>
                </c:pt>
                <c:pt idx="250">
                  <c:v>5.3</c:v>
                </c:pt>
                <c:pt idx="251">
                  <c:v>1.5</c:v>
                </c:pt>
                <c:pt idx="252">
                  <c:v>1.5</c:v>
                </c:pt>
                <c:pt idx="253">
                  <c:v>0.9</c:v>
                </c:pt>
                <c:pt idx="254">
                  <c:v>0.4</c:v>
                </c:pt>
                <c:pt idx="255">
                  <c:v>0.5</c:v>
                </c:pt>
                <c:pt idx="256">
                  <c:v>0.2</c:v>
                </c:pt>
                <c:pt idx="257">
                  <c:v>0.6</c:v>
                </c:pt>
                <c:pt idx="258">
                  <c:v>0</c:v>
                </c:pt>
                <c:pt idx="259">
                  <c:v>0.5</c:v>
                </c:pt>
                <c:pt idx="260">
                  <c:v>0.1</c:v>
                </c:pt>
                <c:pt idx="261">
                  <c:v>0.2</c:v>
                </c:pt>
                <c:pt idx="262">
                  <c:v>0.3</c:v>
                </c:pt>
                <c:pt idx="263">
                  <c:v>0</c:v>
                </c:pt>
                <c:pt idx="264">
                  <c:v>0.3</c:v>
                </c:pt>
                <c:pt idx="265">
                  <c:v>0</c:v>
                </c:pt>
                <c:pt idx="266">
                  <c:v>0.3</c:v>
                </c:pt>
                <c:pt idx="267">
                  <c:v>0</c:v>
                </c:pt>
                <c:pt idx="268">
                  <c:v>0.1</c:v>
                </c:pt>
                <c:pt idx="269">
                  <c:v>0.1</c:v>
                </c:pt>
                <c:pt idx="270">
                  <c:v>0</c:v>
                </c:pt>
                <c:pt idx="271">
                  <c:v>0.1</c:v>
                </c:pt>
                <c:pt idx="272">
                  <c:v>0</c:v>
                </c:pt>
                <c:pt idx="273">
                  <c:v>0.1</c:v>
                </c:pt>
                <c:pt idx="274">
                  <c:v>0</c:v>
                </c:pt>
                <c:pt idx="275">
                  <c:v>0.1</c:v>
                </c:pt>
                <c:pt idx="276">
                  <c:v>0</c:v>
                </c:pt>
                <c:pt idx="277">
                  <c:v>0.1</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0.2</c:v>
                </c:pt>
                <c:pt idx="354">
                  <c:v>0.5</c:v>
                </c:pt>
                <c:pt idx="355">
                  <c:v>0.6</c:v>
                </c:pt>
                <c:pt idx="356">
                  <c:v>0.5</c:v>
                </c:pt>
                <c:pt idx="357">
                  <c:v>0.3</c:v>
                </c:pt>
                <c:pt idx="358">
                  <c:v>0.1</c:v>
                </c:pt>
                <c:pt idx="359">
                  <c:v>0.1</c:v>
                </c:pt>
                <c:pt idx="360">
                  <c:v>0</c:v>
                </c:pt>
                <c:pt idx="361">
                  <c:v>0</c:v>
                </c:pt>
                <c:pt idx="362">
                  <c:v>0.1</c:v>
                </c:pt>
                <c:pt idx="363">
                  <c:v>0.3</c:v>
                </c:pt>
                <c:pt idx="364">
                  <c:v>0.3</c:v>
                </c:pt>
                <c:pt idx="365">
                  <c:v>0.3</c:v>
                </c:pt>
                <c:pt idx="366">
                  <c:v>0.1</c:v>
                </c:pt>
                <c:pt idx="367">
                  <c:v>0.1</c:v>
                </c:pt>
                <c:pt idx="368">
                  <c:v>0.1</c:v>
                </c:pt>
                <c:pt idx="369">
                  <c:v>0.1</c:v>
                </c:pt>
                <c:pt idx="370">
                  <c:v>0.2</c:v>
                </c:pt>
                <c:pt idx="371">
                  <c:v>0.4</c:v>
                </c:pt>
                <c:pt idx="372">
                  <c:v>0.7</c:v>
                </c:pt>
                <c:pt idx="373">
                  <c:v>1.2</c:v>
                </c:pt>
                <c:pt idx="374">
                  <c:v>1.8</c:v>
                </c:pt>
                <c:pt idx="375">
                  <c:v>1.8</c:v>
                </c:pt>
                <c:pt idx="376">
                  <c:v>5.5</c:v>
                </c:pt>
                <c:pt idx="377">
                  <c:v>29</c:v>
                </c:pt>
                <c:pt idx="378">
                  <c:v>87.3</c:v>
                </c:pt>
                <c:pt idx="379">
                  <c:v>173.5</c:v>
                </c:pt>
                <c:pt idx="380">
                  <c:v>361.1</c:v>
                </c:pt>
                <c:pt idx="381">
                  <c:v>808.5</c:v>
                </c:pt>
                <c:pt idx="382">
                  <c:v>1538.6</c:v>
                </c:pt>
                <c:pt idx="383">
                  <c:v>2071.8000000000002</c:v>
                </c:pt>
                <c:pt idx="384">
                  <c:v>1880.1</c:v>
                </c:pt>
                <c:pt idx="385">
                  <c:v>1123.9000000000001</c:v>
                </c:pt>
                <c:pt idx="386">
                  <c:v>508.6</c:v>
                </c:pt>
                <c:pt idx="387">
                  <c:v>276.7</c:v>
                </c:pt>
                <c:pt idx="388">
                  <c:v>155</c:v>
                </c:pt>
                <c:pt idx="389">
                  <c:v>77.900000000000006</c:v>
                </c:pt>
                <c:pt idx="390">
                  <c:v>39.6</c:v>
                </c:pt>
                <c:pt idx="391">
                  <c:v>19.600000000000001</c:v>
                </c:pt>
                <c:pt idx="392">
                  <c:v>19.5</c:v>
                </c:pt>
                <c:pt idx="393">
                  <c:v>3.3</c:v>
                </c:pt>
                <c:pt idx="394">
                  <c:v>10.8</c:v>
                </c:pt>
                <c:pt idx="395">
                  <c:v>12.6</c:v>
                </c:pt>
                <c:pt idx="396">
                  <c:v>24.8</c:v>
                </c:pt>
                <c:pt idx="397">
                  <c:v>50.5</c:v>
                </c:pt>
                <c:pt idx="398">
                  <c:v>117.4</c:v>
                </c:pt>
                <c:pt idx="399">
                  <c:v>266.3</c:v>
                </c:pt>
                <c:pt idx="400">
                  <c:v>465.4</c:v>
                </c:pt>
                <c:pt idx="401">
                  <c:v>620.9</c:v>
                </c:pt>
                <c:pt idx="402">
                  <c:v>638.70000000000005</c:v>
                </c:pt>
                <c:pt idx="403">
                  <c:v>554.5</c:v>
                </c:pt>
                <c:pt idx="404">
                  <c:v>435.1</c:v>
                </c:pt>
                <c:pt idx="405">
                  <c:v>322.8</c:v>
                </c:pt>
                <c:pt idx="406">
                  <c:v>260.39999999999998</c:v>
                </c:pt>
                <c:pt idx="407">
                  <c:v>221.7</c:v>
                </c:pt>
                <c:pt idx="408">
                  <c:v>179.4</c:v>
                </c:pt>
                <c:pt idx="409">
                  <c:v>163.80000000000001</c:v>
                </c:pt>
                <c:pt idx="410">
                  <c:v>201.3</c:v>
                </c:pt>
                <c:pt idx="411">
                  <c:v>256.8</c:v>
                </c:pt>
                <c:pt idx="412">
                  <c:v>395</c:v>
                </c:pt>
                <c:pt idx="413">
                  <c:v>586.29999999999995</c:v>
                </c:pt>
                <c:pt idx="414">
                  <c:v>749.5</c:v>
                </c:pt>
                <c:pt idx="415">
                  <c:v>744.4</c:v>
                </c:pt>
                <c:pt idx="416">
                  <c:v>562.29999999999995</c:v>
                </c:pt>
                <c:pt idx="417">
                  <c:v>379.9</c:v>
                </c:pt>
                <c:pt idx="418">
                  <c:v>258.3</c:v>
                </c:pt>
                <c:pt idx="419">
                  <c:v>216.1</c:v>
                </c:pt>
                <c:pt idx="420">
                  <c:v>237.8</c:v>
                </c:pt>
                <c:pt idx="421">
                  <c:v>311.5</c:v>
                </c:pt>
                <c:pt idx="422">
                  <c:v>342</c:v>
                </c:pt>
                <c:pt idx="423">
                  <c:v>338.9</c:v>
                </c:pt>
                <c:pt idx="424">
                  <c:v>358.5</c:v>
                </c:pt>
                <c:pt idx="425">
                  <c:v>434.9</c:v>
                </c:pt>
                <c:pt idx="426">
                  <c:v>571.1</c:v>
                </c:pt>
                <c:pt idx="427">
                  <c:v>705.7</c:v>
                </c:pt>
                <c:pt idx="428">
                  <c:v>731.4</c:v>
                </c:pt>
                <c:pt idx="429">
                  <c:v>552.20000000000005</c:v>
                </c:pt>
                <c:pt idx="430">
                  <c:v>313</c:v>
                </c:pt>
                <c:pt idx="431">
                  <c:v>192.5</c:v>
                </c:pt>
                <c:pt idx="432">
                  <c:v>260.10000000000002</c:v>
                </c:pt>
                <c:pt idx="433">
                  <c:v>432.1</c:v>
                </c:pt>
                <c:pt idx="434">
                  <c:v>646.4</c:v>
                </c:pt>
                <c:pt idx="435">
                  <c:v>794.3</c:v>
                </c:pt>
                <c:pt idx="436">
                  <c:v>894.5</c:v>
                </c:pt>
                <c:pt idx="437">
                  <c:v>1036.5</c:v>
                </c:pt>
                <c:pt idx="438">
                  <c:v>1185.5</c:v>
                </c:pt>
                <c:pt idx="439">
                  <c:v>1233.5</c:v>
                </c:pt>
                <c:pt idx="440">
                  <c:v>1108.5</c:v>
                </c:pt>
                <c:pt idx="441">
                  <c:v>873.4</c:v>
                </c:pt>
                <c:pt idx="442">
                  <c:v>587.79999999999995</c:v>
                </c:pt>
                <c:pt idx="443">
                  <c:v>347.9</c:v>
                </c:pt>
                <c:pt idx="444">
                  <c:v>206.5</c:v>
                </c:pt>
                <c:pt idx="445">
                  <c:v>116.6</c:v>
                </c:pt>
                <c:pt idx="446">
                  <c:v>86.1</c:v>
                </c:pt>
                <c:pt idx="447">
                  <c:v>101.7</c:v>
                </c:pt>
                <c:pt idx="448">
                  <c:v>285.2</c:v>
                </c:pt>
                <c:pt idx="449">
                  <c:v>739.6</c:v>
                </c:pt>
                <c:pt idx="450">
                  <c:v>1421.5</c:v>
                </c:pt>
                <c:pt idx="451">
                  <c:v>1926.1</c:v>
                </c:pt>
                <c:pt idx="452">
                  <c:v>1845.4</c:v>
                </c:pt>
                <c:pt idx="453">
                  <c:v>1249.8</c:v>
                </c:pt>
                <c:pt idx="454">
                  <c:v>637.29999999999995</c:v>
                </c:pt>
                <c:pt idx="455">
                  <c:v>315.2</c:v>
                </c:pt>
                <c:pt idx="456">
                  <c:v>168.5</c:v>
                </c:pt>
                <c:pt idx="457">
                  <c:v>97.8</c:v>
                </c:pt>
                <c:pt idx="458">
                  <c:v>51.2</c:v>
                </c:pt>
                <c:pt idx="459">
                  <c:v>23.7</c:v>
                </c:pt>
                <c:pt idx="460">
                  <c:v>18.3</c:v>
                </c:pt>
                <c:pt idx="461">
                  <c:v>10.1</c:v>
                </c:pt>
                <c:pt idx="462">
                  <c:v>48.3</c:v>
                </c:pt>
                <c:pt idx="463">
                  <c:v>112.6</c:v>
                </c:pt>
                <c:pt idx="464">
                  <c:v>206.8</c:v>
                </c:pt>
                <c:pt idx="465">
                  <c:v>261.10000000000002</c:v>
                </c:pt>
                <c:pt idx="466">
                  <c:v>261.2</c:v>
                </c:pt>
                <c:pt idx="467">
                  <c:v>213.4</c:v>
                </c:pt>
                <c:pt idx="468">
                  <c:v>153.19999999999999</c:v>
                </c:pt>
                <c:pt idx="469">
                  <c:v>100.6</c:v>
                </c:pt>
                <c:pt idx="470">
                  <c:v>83.8</c:v>
                </c:pt>
                <c:pt idx="471">
                  <c:v>117</c:v>
                </c:pt>
                <c:pt idx="472">
                  <c:v>157.1</c:v>
                </c:pt>
                <c:pt idx="473">
                  <c:v>166.1</c:v>
                </c:pt>
                <c:pt idx="474">
                  <c:v>134.69999999999999</c:v>
                </c:pt>
                <c:pt idx="475">
                  <c:v>97.1</c:v>
                </c:pt>
                <c:pt idx="476">
                  <c:v>77.900000000000006</c:v>
                </c:pt>
                <c:pt idx="477">
                  <c:v>53.5</c:v>
                </c:pt>
                <c:pt idx="478">
                  <c:v>54.8</c:v>
                </c:pt>
                <c:pt idx="479">
                  <c:v>91.1</c:v>
                </c:pt>
                <c:pt idx="480">
                  <c:v>143.30000000000001</c:v>
                </c:pt>
                <c:pt idx="481">
                  <c:v>168.4</c:v>
                </c:pt>
                <c:pt idx="482">
                  <c:v>146.80000000000001</c:v>
                </c:pt>
                <c:pt idx="483">
                  <c:v>111.6</c:v>
                </c:pt>
                <c:pt idx="484">
                  <c:v>82.9</c:v>
                </c:pt>
                <c:pt idx="485">
                  <c:v>82.4</c:v>
                </c:pt>
                <c:pt idx="486">
                  <c:v>87.2</c:v>
                </c:pt>
                <c:pt idx="487">
                  <c:v>86.1</c:v>
                </c:pt>
                <c:pt idx="488">
                  <c:v>71.900000000000006</c:v>
                </c:pt>
                <c:pt idx="489">
                  <c:v>74.599999999999994</c:v>
                </c:pt>
                <c:pt idx="490">
                  <c:v>83</c:v>
                </c:pt>
                <c:pt idx="491">
                  <c:v>92.9</c:v>
                </c:pt>
                <c:pt idx="492">
                  <c:v>92.9</c:v>
                </c:pt>
                <c:pt idx="493">
                  <c:v>103.5</c:v>
                </c:pt>
                <c:pt idx="494">
                  <c:v>156.69999999999999</c:v>
                </c:pt>
                <c:pt idx="495">
                  <c:v>250.8</c:v>
                </c:pt>
                <c:pt idx="496">
                  <c:v>336.5</c:v>
                </c:pt>
                <c:pt idx="497">
                  <c:v>313</c:v>
                </c:pt>
                <c:pt idx="498">
                  <c:v>201</c:v>
                </c:pt>
                <c:pt idx="499">
                  <c:v>88.2</c:v>
                </c:pt>
                <c:pt idx="500">
                  <c:v>54.3</c:v>
                </c:pt>
                <c:pt idx="501">
                  <c:v>81.8</c:v>
                </c:pt>
                <c:pt idx="502">
                  <c:v>152.1</c:v>
                </c:pt>
                <c:pt idx="503">
                  <c:v>198.4</c:v>
                </c:pt>
                <c:pt idx="504">
                  <c:v>168.2</c:v>
                </c:pt>
                <c:pt idx="505">
                  <c:v>84.1</c:v>
                </c:pt>
                <c:pt idx="506">
                  <c:v>29.4</c:v>
                </c:pt>
                <c:pt idx="507">
                  <c:v>18.7</c:v>
                </c:pt>
                <c:pt idx="508">
                  <c:v>10.7</c:v>
                </c:pt>
                <c:pt idx="509">
                  <c:v>5.4</c:v>
                </c:pt>
                <c:pt idx="510">
                  <c:v>3.3</c:v>
                </c:pt>
                <c:pt idx="511">
                  <c:v>1</c:v>
                </c:pt>
                <c:pt idx="512">
                  <c:v>3.1</c:v>
                </c:pt>
                <c:pt idx="513">
                  <c:v>0</c:v>
                </c:pt>
                <c:pt idx="514">
                  <c:v>2.2999999999999998</c:v>
                </c:pt>
                <c:pt idx="515">
                  <c:v>0</c:v>
                </c:pt>
                <c:pt idx="516">
                  <c:v>1.2</c:v>
                </c:pt>
                <c:pt idx="517">
                  <c:v>0.3</c:v>
                </c:pt>
                <c:pt idx="518">
                  <c:v>0.4</c:v>
                </c:pt>
                <c:pt idx="519">
                  <c:v>0.8</c:v>
                </c:pt>
                <c:pt idx="520">
                  <c:v>0</c:v>
                </c:pt>
                <c:pt idx="521">
                  <c:v>0.8</c:v>
                </c:pt>
                <c:pt idx="522">
                  <c:v>0.1</c:v>
                </c:pt>
                <c:pt idx="523">
                  <c:v>0.4</c:v>
                </c:pt>
                <c:pt idx="524">
                  <c:v>0.4</c:v>
                </c:pt>
                <c:pt idx="525">
                  <c:v>0.1</c:v>
                </c:pt>
                <c:pt idx="526">
                  <c:v>0.5</c:v>
                </c:pt>
                <c:pt idx="527">
                  <c:v>0.1</c:v>
                </c:pt>
                <c:pt idx="528">
                  <c:v>0.3</c:v>
                </c:pt>
                <c:pt idx="529">
                  <c:v>0.2</c:v>
                </c:pt>
                <c:pt idx="530">
                  <c:v>0.1</c:v>
                </c:pt>
                <c:pt idx="531">
                  <c:v>0.3</c:v>
                </c:pt>
                <c:pt idx="532">
                  <c:v>0</c:v>
                </c:pt>
                <c:pt idx="533">
                  <c:v>0.3</c:v>
                </c:pt>
                <c:pt idx="534">
                  <c:v>0</c:v>
                </c:pt>
                <c:pt idx="535">
                  <c:v>0.3</c:v>
                </c:pt>
                <c:pt idx="536">
                  <c:v>0</c:v>
                </c:pt>
                <c:pt idx="537">
                  <c:v>0.2</c:v>
                </c:pt>
                <c:pt idx="538">
                  <c:v>0</c:v>
                </c:pt>
                <c:pt idx="539">
                  <c:v>0.2</c:v>
                </c:pt>
                <c:pt idx="540">
                  <c:v>0</c:v>
                </c:pt>
                <c:pt idx="541">
                  <c:v>0.1</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0.2</c:v>
                </c:pt>
                <c:pt idx="605">
                  <c:v>0.4</c:v>
                </c:pt>
                <c:pt idx="606">
                  <c:v>0.5</c:v>
                </c:pt>
                <c:pt idx="607">
                  <c:v>0.6</c:v>
                </c:pt>
                <c:pt idx="608">
                  <c:v>8.6</c:v>
                </c:pt>
                <c:pt idx="609">
                  <c:v>54.2</c:v>
                </c:pt>
                <c:pt idx="610">
                  <c:v>198</c:v>
                </c:pt>
                <c:pt idx="611">
                  <c:v>463.6</c:v>
                </c:pt>
                <c:pt idx="612">
                  <c:v>760.2</c:v>
                </c:pt>
                <c:pt idx="613">
                  <c:v>863.2</c:v>
                </c:pt>
                <c:pt idx="614">
                  <c:v>675.4</c:v>
                </c:pt>
                <c:pt idx="615">
                  <c:v>360.9</c:v>
                </c:pt>
                <c:pt idx="616">
                  <c:v>164.5</c:v>
                </c:pt>
                <c:pt idx="617">
                  <c:v>98.7</c:v>
                </c:pt>
                <c:pt idx="618">
                  <c:v>50.2</c:v>
                </c:pt>
                <c:pt idx="619">
                  <c:v>26.1</c:v>
                </c:pt>
                <c:pt idx="620">
                  <c:v>14.3</c:v>
                </c:pt>
                <c:pt idx="621">
                  <c:v>7.4</c:v>
                </c:pt>
                <c:pt idx="622">
                  <c:v>9.8000000000000007</c:v>
                </c:pt>
                <c:pt idx="623">
                  <c:v>1.5</c:v>
                </c:pt>
                <c:pt idx="624">
                  <c:v>4.5999999999999996</c:v>
                </c:pt>
                <c:pt idx="625">
                  <c:v>1.9</c:v>
                </c:pt>
                <c:pt idx="626">
                  <c:v>2.1</c:v>
                </c:pt>
                <c:pt idx="627">
                  <c:v>1.9</c:v>
                </c:pt>
                <c:pt idx="628">
                  <c:v>0.7</c:v>
                </c:pt>
                <c:pt idx="629">
                  <c:v>2.7</c:v>
                </c:pt>
                <c:pt idx="630">
                  <c:v>0</c:v>
                </c:pt>
                <c:pt idx="631">
                  <c:v>2.5</c:v>
                </c:pt>
                <c:pt idx="632">
                  <c:v>0.3</c:v>
                </c:pt>
                <c:pt idx="633">
                  <c:v>1.2</c:v>
                </c:pt>
                <c:pt idx="634">
                  <c:v>1.4</c:v>
                </c:pt>
                <c:pt idx="635">
                  <c:v>0.2</c:v>
                </c:pt>
                <c:pt idx="636">
                  <c:v>1.6</c:v>
                </c:pt>
                <c:pt idx="637">
                  <c:v>0</c:v>
                </c:pt>
                <c:pt idx="638">
                  <c:v>1.5</c:v>
                </c:pt>
                <c:pt idx="639">
                  <c:v>0</c:v>
                </c:pt>
                <c:pt idx="640">
                  <c:v>0.9</c:v>
                </c:pt>
                <c:pt idx="641">
                  <c:v>0.2</c:v>
                </c:pt>
                <c:pt idx="642">
                  <c:v>0.4</c:v>
                </c:pt>
                <c:pt idx="643">
                  <c:v>0.5</c:v>
                </c:pt>
                <c:pt idx="644">
                  <c:v>0.1</c:v>
                </c:pt>
                <c:pt idx="645">
                  <c:v>0.6</c:v>
                </c:pt>
                <c:pt idx="646">
                  <c:v>0</c:v>
                </c:pt>
                <c:pt idx="647">
                  <c:v>0.5</c:v>
                </c:pt>
                <c:pt idx="648">
                  <c:v>0</c:v>
                </c:pt>
                <c:pt idx="649">
                  <c:v>0.7</c:v>
                </c:pt>
                <c:pt idx="650">
                  <c:v>0.6</c:v>
                </c:pt>
                <c:pt idx="651">
                  <c:v>1.2</c:v>
                </c:pt>
                <c:pt idx="652">
                  <c:v>0.9</c:v>
                </c:pt>
                <c:pt idx="653">
                  <c:v>0.8</c:v>
                </c:pt>
                <c:pt idx="654">
                  <c:v>0.6</c:v>
                </c:pt>
                <c:pt idx="655">
                  <c:v>0.4</c:v>
                </c:pt>
                <c:pt idx="656">
                  <c:v>0.3</c:v>
                </c:pt>
                <c:pt idx="657">
                  <c:v>0</c:v>
                </c:pt>
                <c:pt idx="658">
                  <c:v>0.2</c:v>
                </c:pt>
                <c:pt idx="659">
                  <c:v>0</c:v>
                </c:pt>
                <c:pt idx="660">
                  <c:v>0.2</c:v>
                </c:pt>
                <c:pt idx="661">
                  <c:v>0</c:v>
                </c:pt>
                <c:pt idx="662">
                  <c:v>0.1</c:v>
                </c:pt>
                <c:pt idx="663">
                  <c:v>0</c:v>
                </c:pt>
                <c:pt idx="664">
                  <c:v>0.1</c:v>
                </c:pt>
                <c:pt idx="665">
                  <c:v>0</c:v>
                </c:pt>
                <c:pt idx="666">
                  <c:v>0.1</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0.2</c:v>
                </c:pt>
                <c:pt idx="681">
                  <c:v>1.1000000000000001</c:v>
                </c:pt>
                <c:pt idx="682">
                  <c:v>3.5</c:v>
                </c:pt>
                <c:pt idx="683">
                  <c:v>6.3</c:v>
                </c:pt>
                <c:pt idx="684">
                  <c:v>8</c:v>
                </c:pt>
                <c:pt idx="685">
                  <c:v>7.4</c:v>
                </c:pt>
                <c:pt idx="686">
                  <c:v>5.6</c:v>
                </c:pt>
                <c:pt idx="687">
                  <c:v>7.4</c:v>
                </c:pt>
                <c:pt idx="688">
                  <c:v>14.4</c:v>
                </c:pt>
                <c:pt idx="689">
                  <c:v>20.2</c:v>
                </c:pt>
                <c:pt idx="690">
                  <c:v>17.8</c:v>
                </c:pt>
                <c:pt idx="691">
                  <c:v>9.6</c:v>
                </c:pt>
                <c:pt idx="692">
                  <c:v>6.2</c:v>
                </c:pt>
                <c:pt idx="693">
                  <c:v>8.1</c:v>
                </c:pt>
                <c:pt idx="694">
                  <c:v>9.6</c:v>
                </c:pt>
                <c:pt idx="695">
                  <c:v>8.8000000000000007</c:v>
                </c:pt>
                <c:pt idx="696">
                  <c:v>4.2</c:v>
                </c:pt>
                <c:pt idx="697">
                  <c:v>1.6</c:v>
                </c:pt>
                <c:pt idx="698">
                  <c:v>1.4</c:v>
                </c:pt>
                <c:pt idx="699">
                  <c:v>0.3</c:v>
                </c:pt>
                <c:pt idx="700">
                  <c:v>0.8</c:v>
                </c:pt>
                <c:pt idx="701">
                  <c:v>0.3</c:v>
                </c:pt>
                <c:pt idx="702">
                  <c:v>0.1</c:v>
                </c:pt>
                <c:pt idx="703">
                  <c:v>7.1</c:v>
                </c:pt>
                <c:pt idx="704">
                  <c:v>31.7</c:v>
                </c:pt>
                <c:pt idx="705">
                  <c:v>76.5</c:v>
                </c:pt>
                <c:pt idx="706">
                  <c:v>106.8</c:v>
                </c:pt>
                <c:pt idx="707">
                  <c:v>101.1</c:v>
                </c:pt>
                <c:pt idx="708">
                  <c:v>89</c:v>
                </c:pt>
                <c:pt idx="709">
                  <c:v>117.9</c:v>
                </c:pt>
                <c:pt idx="710">
                  <c:v>151.5</c:v>
                </c:pt>
                <c:pt idx="711">
                  <c:v>126.6</c:v>
                </c:pt>
                <c:pt idx="712">
                  <c:v>63.3</c:v>
                </c:pt>
                <c:pt idx="713">
                  <c:v>22.4</c:v>
                </c:pt>
                <c:pt idx="714">
                  <c:v>14</c:v>
                </c:pt>
                <c:pt idx="715">
                  <c:v>8.6</c:v>
                </c:pt>
                <c:pt idx="716">
                  <c:v>3.7</c:v>
                </c:pt>
                <c:pt idx="717">
                  <c:v>2.9</c:v>
                </c:pt>
                <c:pt idx="718">
                  <c:v>1.2</c:v>
                </c:pt>
                <c:pt idx="719">
                  <c:v>1.9</c:v>
                </c:pt>
                <c:pt idx="720">
                  <c:v>0.7</c:v>
                </c:pt>
                <c:pt idx="721">
                  <c:v>2.2999999999999998</c:v>
                </c:pt>
                <c:pt idx="722">
                  <c:v>2.2999999999999998</c:v>
                </c:pt>
                <c:pt idx="723">
                  <c:v>2.6</c:v>
                </c:pt>
                <c:pt idx="724">
                  <c:v>2.9</c:v>
                </c:pt>
                <c:pt idx="725">
                  <c:v>1.7</c:v>
                </c:pt>
                <c:pt idx="726">
                  <c:v>1.9</c:v>
                </c:pt>
                <c:pt idx="727">
                  <c:v>0.2</c:v>
                </c:pt>
                <c:pt idx="728">
                  <c:v>0.8</c:v>
                </c:pt>
                <c:pt idx="729">
                  <c:v>0.9</c:v>
                </c:pt>
                <c:pt idx="730">
                  <c:v>5</c:v>
                </c:pt>
                <c:pt idx="731">
                  <c:v>21.5</c:v>
                </c:pt>
                <c:pt idx="732">
                  <c:v>47.7</c:v>
                </c:pt>
                <c:pt idx="733">
                  <c:v>67</c:v>
                </c:pt>
                <c:pt idx="734">
                  <c:v>56.6</c:v>
                </c:pt>
                <c:pt idx="735">
                  <c:v>29.5</c:v>
                </c:pt>
                <c:pt idx="736">
                  <c:v>10</c:v>
                </c:pt>
                <c:pt idx="737">
                  <c:v>6.1</c:v>
                </c:pt>
                <c:pt idx="738">
                  <c:v>3.7</c:v>
                </c:pt>
                <c:pt idx="739">
                  <c:v>1.8</c:v>
                </c:pt>
                <c:pt idx="740">
                  <c:v>1.3</c:v>
                </c:pt>
                <c:pt idx="741">
                  <c:v>0</c:v>
                </c:pt>
                <c:pt idx="742">
                  <c:v>1.5</c:v>
                </c:pt>
                <c:pt idx="743">
                  <c:v>0</c:v>
                </c:pt>
                <c:pt idx="744">
                  <c:v>1</c:v>
                </c:pt>
                <c:pt idx="745">
                  <c:v>0</c:v>
                </c:pt>
                <c:pt idx="746">
                  <c:v>0.5</c:v>
                </c:pt>
                <c:pt idx="747">
                  <c:v>0.2</c:v>
                </c:pt>
                <c:pt idx="748">
                  <c:v>0.2</c:v>
                </c:pt>
                <c:pt idx="749">
                  <c:v>0.3</c:v>
                </c:pt>
                <c:pt idx="750">
                  <c:v>0.1</c:v>
                </c:pt>
                <c:pt idx="751">
                  <c:v>0.4</c:v>
                </c:pt>
                <c:pt idx="752">
                  <c:v>0</c:v>
                </c:pt>
                <c:pt idx="753">
                  <c:v>0.6</c:v>
                </c:pt>
                <c:pt idx="754">
                  <c:v>5.9</c:v>
                </c:pt>
                <c:pt idx="755">
                  <c:v>36.799999999999997</c:v>
                </c:pt>
                <c:pt idx="756">
                  <c:v>117.6</c:v>
                </c:pt>
                <c:pt idx="757">
                  <c:v>251.9</c:v>
                </c:pt>
                <c:pt idx="758">
                  <c:v>405.4</c:v>
                </c:pt>
                <c:pt idx="759">
                  <c:v>551.1</c:v>
                </c:pt>
                <c:pt idx="760">
                  <c:v>688.2</c:v>
                </c:pt>
                <c:pt idx="761">
                  <c:v>784.7</c:v>
                </c:pt>
                <c:pt idx="762">
                  <c:v>788.4</c:v>
                </c:pt>
                <c:pt idx="763">
                  <c:v>710.8</c:v>
                </c:pt>
                <c:pt idx="764">
                  <c:v>621.9</c:v>
                </c:pt>
                <c:pt idx="765">
                  <c:v>546</c:v>
                </c:pt>
                <c:pt idx="766">
                  <c:v>525.20000000000005</c:v>
                </c:pt>
                <c:pt idx="767">
                  <c:v>612.5</c:v>
                </c:pt>
                <c:pt idx="768">
                  <c:v>696</c:v>
                </c:pt>
                <c:pt idx="769">
                  <c:v>636.20000000000005</c:v>
                </c:pt>
                <c:pt idx="770">
                  <c:v>446.7</c:v>
                </c:pt>
                <c:pt idx="771">
                  <c:v>298.8</c:v>
                </c:pt>
                <c:pt idx="772">
                  <c:v>253.1</c:v>
                </c:pt>
                <c:pt idx="773">
                  <c:v>250</c:v>
                </c:pt>
                <c:pt idx="774">
                  <c:v>288.3</c:v>
                </c:pt>
                <c:pt idx="775">
                  <c:v>326.3</c:v>
                </c:pt>
                <c:pt idx="776">
                  <c:v>350.4</c:v>
                </c:pt>
                <c:pt idx="777">
                  <c:v>440.3</c:v>
                </c:pt>
                <c:pt idx="778">
                  <c:v>698</c:v>
                </c:pt>
                <c:pt idx="779">
                  <c:v>974.2</c:v>
                </c:pt>
                <c:pt idx="780">
                  <c:v>972.1</c:v>
                </c:pt>
                <c:pt idx="781">
                  <c:v>713.7</c:v>
                </c:pt>
                <c:pt idx="782">
                  <c:v>491.2</c:v>
                </c:pt>
                <c:pt idx="783">
                  <c:v>446</c:v>
                </c:pt>
                <c:pt idx="784">
                  <c:v>424.6</c:v>
                </c:pt>
                <c:pt idx="785">
                  <c:v>366.4</c:v>
                </c:pt>
                <c:pt idx="786">
                  <c:v>383.6</c:v>
                </c:pt>
                <c:pt idx="787">
                  <c:v>545.6</c:v>
                </c:pt>
                <c:pt idx="788">
                  <c:v>866.5</c:v>
                </c:pt>
                <c:pt idx="789">
                  <c:v>1219.0999999999999</c:v>
                </c:pt>
                <c:pt idx="790">
                  <c:v>1387.6</c:v>
                </c:pt>
                <c:pt idx="791">
                  <c:v>1198.7</c:v>
                </c:pt>
                <c:pt idx="792">
                  <c:v>841.6</c:v>
                </c:pt>
                <c:pt idx="793">
                  <c:v>701.6</c:v>
                </c:pt>
                <c:pt idx="794">
                  <c:v>864.8</c:v>
                </c:pt>
                <c:pt idx="795">
                  <c:v>1033.9000000000001</c:v>
                </c:pt>
                <c:pt idx="796">
                  <c:v>915.2</c:v>
                </c:pt>
                <c:pt idx="797">
                  <c:v>587.6</c:v>
                </c:pt>
                <c:pt idx="798">
                  <c:v>403.8</c:v>
                </c:pt>
                <c:pt idx="799">
                  <c:v>460.5</c:v>
                </c:pt>
                <c:pt idx="800">
                  <c:v>503.5</c:v>
                </c:pt>
                <c:pt idx="801">
                  <c:v>443.8</c:v>
                </c:pt>
                <c:pt idx="802">
                  <c:v>305.2</c:v>
                </c:pt>
                <c:pt idx="803">
                  <c:v>190</c:v>
                </c:pt>
                <c:pt idx="804">
                  <c:v>136</c:v>
                </c:pt>
                <c:pt idx="805">
                  <c:v>72.3</c:v>
                </c:pt>
                <c:pt idx="806">
                  <c:v>42.8</c:v>
                </c:pt>
                <c:pt idx="807">
                  <c:v>22.3</c:v>
                </c:pt>
                <c:pt idx="808">
                  <c:v>59</c:v>
                </c:pt>
                <c:pt idx="809">
                  <c:v>172.3</c:v>
                </c:pt>
                <c:pt idx="810">
                  <c:v>337.8</c:v>
                </c:pt>
                <c:pt idx="811">
                  <c:v>483.5</c:v>
                </c:pt>
                <c:pt idx="812">
                  <c:v>596.9</c:v>
                </c:pt>
                <c:pt idx="813">
                  <c:v>826.5</c:v>
                </c:pt>
                <c:pt idx="814">
                  <c:v>1134.5</c:v>
                </c:pt>
                <c:pt idx="815">
                  <c:v>1249.3</c:v>
                </c:pt>
                <c:pt idx="816">
                  <c:v>992.2</c:v>
                </c:pt>
                <c:pt idx="817">
                  <c:v>626.6</c:v>
                </c:pt>
                <c:pt idx="818">
                  <c:v>381.4</c:v>
                </c:pt>
                <c:pt idx="819">
                  <c:v>252.6</c:v>
                </c:pt>
                <c:pt idx="820">
                  <c:v>208.2</c:v>
                </c:pt>
                <c:pt idx="821">
                  <c:v>167.2</c:v>
                </c:pt>
                <c:pt idx="822">
                  <c:v>126.8</c:v>
                </c:pt>
                <c:pt idx="823">
                  <c:v>71.5</c:v>
                </c:pt>
                <c:pt idx="824">
                  <c:v>35.1</c:v>
                </c:pt>
                <c:pt idx="825">
                  <c:v>26.8</c:v>
                </c:pt>
                <c:pt idx="826">
                  <c:v>22.9</c:v>
                </c:pt>
                <c:pt idx="827">
                  <c:v>65.7</c:v>
                </c:pt>
                <c:pt idx="828">
                  <c:v>145.19999999999999</c:v>
                </c:pt>
                <c:pt idx="829">
                  <c:v>223.9</c:v>
                </c:pt>
                <c:pt idx="830">
                  <c:v>231.6</c:v>
                </c:pt>
                <c:pt idx="831">
                  <c:v>193.3</c:v>
                </c:pt>
                <c:pt idx="832">
                  <c:v>179.3</c:v>
                </c:pt>
                <c:pt idx="833">
                  <c:v>191.5</c:v>
                </c:pt>
                <c:pt idx="834">
                  <c:v>190.3</c:v>
                </c:pt>
                <c:pt idx="835">
                  <c:v>196.6</c:v>
                </c:pt>
                <c:pt idx="836">
                  <c:v>315.2</c:v>
                </c:pt>
                <c:pt idx="837">
                  <c:v>612.70000000000005</c:v>
                </c:pt>
                <c:pt idx="838">
                  <c:v>1033.8</c:v>
                </c:pt>
                <c:pt idx="839">
                  <c:v>1311</c:v>
                </c:pt>
                <c:pt idx="840">
                  <c:v>1212.5999999999999</c:v>
                </c:pt>
                <c:pt idx="841">
                  <c:v>809.3</c:v>
                </c:pt>
                <c:pt idx="842">
                  <c:v>467.1</c:v>
                </c:pt>
                <c:pt idx="843">
                  <c:v>415.5</c:v>
                </c:pt>
                <c:pt idx="844">
                  <c:v>599.5</c:v>
                </c:pt>
                <c:pt idx="845">
                  <c:v>758.7</c:v>
                </c:pt>
                <c:pt idx="846">
                  <c:v>690.9</c:v>
                </c:pt>
                <c:pt idx="847">
                  <c:v>430.5</c:v>
                </c:pt>
                <c:pt idx="848">
                  <c:v>225</c:v>
                </c:pt>
                <c:pt idx="849">
                  <c:v>142.69999999999999</c:v>
                </c:pt>
                <c:pt idx="850">
                  <c:v>89.8</c:v>
                </c:pt>
                <c:pt idx="851">
                  <c:v>46</c:v>
                </c:pt>
                <c:pt idx="852">
                  <c:v>23.6</c:v>
                </c:pt>
                <c:pt idx="853">
                  <c:v>10</c:v>
                </c:pt>
                <c:pt idx="854">
                  <c:v>11.4</c:v>
                </c:pt>
                <c:pt idx="855">
                  <c:v>1.2</c:v>
                </c:pt>
                <c:pt idx="856">
                  <c:v>5.4</c:v>
                </c:pt>
                <c:pt idx="857">
                  <c:v>2.8</c:v>
                </c:pt>
                <c:pt idx="858">
                  <c:v>3.3</c:v>
                </c:pt>
                <c:pt idx="859">
                  <c:v>13.9</c:v>
                </c:pt>
                <c:pt idx="860">
                  <c:v>32.9</c:v>
                </c:pt>
                <c:pt idx="861">
                  <c:v>67.8</c:v>
                </c:pt>
                <c:pt idx="862">
                  <c:v>74.400000000000006</c:v>
                </c:pt>
                <c:pt idx="863">
                  <c:v>62.4</c:v>
                </c:pt>
                <c:pt idx="864">
                  <c:v>25.1</c:v>
                </c:pt>
                <c:pt idx="865">
                  <c:v>12.8</c:v>
                </c:pt>
                <c:pt idx="866">
                  <c:v>5.9</c:v>
                </c:pt>
                <c:pt idx="867">
                  <c:v>6.9</c:v>
                </c:pt>
                <c:pt idx="868">
                  <c:v>20.100000000000001</c:v>
                </c:pt>
                <c:pt idx="869">
                  <c:v>56.8</c:v>
                </c:pt>
                <c:pt idx="870">
                  <c:v>137.9</c:v>
                </c:pt>
                <c:pt idx="871">
                  <c:v>250.2</c:v>
                </c:pt>
                <c:pt idx="872">
                  <c:v>392</c:v>
                </c:pt>
                <c:pt idx="873">
                  <c:v>538.9</c:v>
                </c:pt>
                <c:pt idx="874">
                  <c:v>696</c:v>
                </c:pt>
                <c:pt idx="875">
                  <c:v>806.1</c:v>
                </c:pt>
                <c:pt idx="876">
                  <c:v>791</c:v>
                </c:pt>
                <c:pt idx="877">
                  <c:v>629.79999999999995</c:v>
                </c:pt>
                <c:pt idx="878">
                  <c:v>427.3</c:v>
                </c:pt>
                <c:pt idx="879">
                  <c:v>276.5</c:v>
                </c:pt>
                <c:pt idx="880">
                  <c:v>167</c:v>
                </c:pt>
                <c:pt idx="881">
                  <c:v>126.3</c:v>
                </c:pt>
                <c:pt idx="882">
                  <c:v>112.6</c:v>
                </c:pt>
                <c:pt idx="883">
                  <c:v>85.3</c:v>
                </c:pt>
                <c:pt idx="884">
                  <c:v>44.5</c:v>
                </c:pt>
                <c:pt idx="885">
                  <c:v>15.4</c:v>
                </c:pt>
                <c:pt idx="886">
                  <c:v>10.6</c:v>
                </c:pt>
                <c:pt idx="887">
                  <c:v>5.5</c:v>
                </c:pt>
                <c:pt idx="888">
                  <c:v>3.1</c:v>
                </c:pt>
                <c:pt idx="889">
                  <c:v>2.1</c:v>
                </c:pt>
                <c:pt idx="890">
                  <c:v>2</c:v>
                </c:pt>
                <c:pt idx="891">
                  <c:v>1.7</c:v>
                </c:pt>
                <c:pt idx="892">
                  <c:v>1.3</c:v>
                </c:pt>
                <c:pt idx="893">
                  <c:v>1.3</c:v>
                </c:pt>
                <c:pt idx="894">
                  <c:v>1.6</c:v>
                </c:pt>
                <c:pt idx="895">
                  <c:v>0.4</c:v>
                </c:pt>
                <c:pt idx="896">
                  <c:v>1.9</c:v>
                </c:pt>
                <c:pt idx="897">
                  <c:v>0</c:v>
                </c:pt>
                <c:pt idx="898">
                  <c:v>1.7</c:v>
                </c:pt>
                <c:pt idx="899">
                  <c:v>0</c:v>
                </c:pt>
                <c:pt idx="900">
                  <c:v>1.4</c:v>
                </c:pt>
                <c:pt idx="901">
                  <c:v>0</c:v>
                </c:pt>
                <c:pt idx="902">
                  <c:v>0.8</c:v>
                </c:pt>
                <c:pt idx="903">
                  <c:v>0.1</c:v>
                </c:pt>
                <c:pt idx="904">
                  <c:v>0.3</c:v>
                </c:pt>
                <c:pt idx="905">
                  <c:v>0.3</c:v>
                </c:pt>
                <c:pt idx="906">
                  <c:v>0.1</c:v>
                </c:pt>
                <c:pt idx="907">
                  <c:v>0.4</c:v>
                </c:pt>
                <c:pt idx="908">
                  <c:v>0</c:v>
                </c:pt>
                <c:pt idx="909">
                  <c:v>0.3</c:v>
                </c:pt>
                <c:pt idx="910">
                  <c:v>0</c:v>
                </c:pt>
                <c:pt idx="911">
                  <c:v>0.2</c:v>
                </c:pt>
                <c:pt idx="912">
                  <c:v>0</c:v>
                </c:pt>
                <c:pt idx="913">
                  <c:v>0.1</c:v>
                </c:pt>
                <c:pt idx="914">
                  <c:v>0</c:v>
                </c:pt>
                <c:pt idx="915">
                  <c:v>0</c:v>
                </c:pt>
                <c:pt idx="916">
                  <c:v>0.1</c:v>
                </c:pt>
                <c:pt idx="917">
                  <c:v>0</c:v>
                </c:pt>
                <c:pt idx="918">
                  <c:v>0.1</c:v>
                </c:pt>
                <c:pt idx="919">
                  <c:v>0</c:v>
                </c:pt>
                <c:pt idx="920">
                  <c:v>0.1</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0.2</c:v>
                </c:pt>
                <c:pt idx="1018">
                  <c:v>0.5</c:v>
                </c:pt>
                <c:pt idx="1019">
                  <c:v>0.7</c:v>
                </c:pt>
                <c:pt idx="1020">
                  <c:v>0.9</c:v>
                </c:pt>
                <c:pt idx="1021">
                  <c:v>1.1000000000000001</c:v>
                </c:pt>
                <c:pt idx="1022">
                  <c:v>1.4</c:v>
                </c:pt>
                <c:pt idx="1023">
                  <c:v>1.4</c:v>
                </c:pt>
                <c:pt idx="1024">
                  <c:v>1</c:v>
                </c:pt>
                <c:pt idx="1025">
                  <c:v>0.5</c:v>
                </c:pt>
                <c:pt idx="1026">
                  <c:v>0.3</c:v>
                </c:pt>
                <c:pt idx="1027">
                  <c:v>0.1</c:v>
                </c:pt>
                <c:pt idx="1028">
                  <c:v>0.1</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0.1</c:v>
                </c:pt>
                <c:pt idx="1049">
                  <c:v>1</c:v>
                </c:pt>
                <c:pt idx="1050">
                  <c:v>4.0999999999999996</c:v>
                </c:pt>
                <c:pt idx="1051">
                  <c:v>9.4</c:v>
                </c:pt>
                <c:pt idx="1052">
                  <c:v>29.7</c:v>
                </c:pt>
                <c:pt idx="1053">
                  <c:v>96.4</c:v>
                </c:pt>
                <c:pt idx="1054">
                  <c:v>211.3</c:v>
                </c:pt>
                <c:pt idx="1055">
                  <c:v>290.5</c:v>
                </c:pt>
                <c:pt idx="1056">
                  <c:v>252.4</c:v>
                </c:pt>
                <c:pt idx="1057">
                  <c:v>131.80000000000001</c:v>
                </c:pt>
                <c:pt idx="1058">
                  <c:v>48.8</c:v>
                </c:pt>
                <c:pt idx="1059">
                  <c:v>27.8</c:v>
                </c:pt>
                <c:pt idx="1060">
                  <c:v>15.7</c:v>
                </c:pt>
                <c:pt idx="1061">
                  <c:v>9.4</c:v>
                </c:pt>
                <c:pt idx="1062">
                  <c:v>3.6</c:v>
                </c:pt>
                <c:pt idx="1063">
                  <c:v>2.1</c:v>
                </c:pt>
                <c:pt idx="1064">
                  <c:v>4.0999999999999996</c:v>
                </c:pt>
                <c:pt idx="1065">
                  <c:v>0</c:v>
                </c:pt>
                <c:pt idx="1066">
                  <c:v>2.2999999999999998</c:v>
                </c:pt>
                <c:pt idx="1067">
                  <c:v>0.6</c:v>
                </c:pt>
                <c:pt idx="1068">
                  <c:v>0.6</c:v>
                </c:pt>
                <c:pt idx="1069">
                  <c:v>1.1000000000000001</c:v>
                </c:pt>
                <c:pt idx="1070">
                  <c:v>0</c:v>
                </c:pt>
                <c:pt idx="1071">
                  <c:v>1.4</c:v>
                </c:pt>
                <c:pt idx="1072">
                  <c:v>0</c:v>
                </c:pt>
                <c:pt idx="1073">
                  <c:v>1.1000000000000001</c:v>
                </c:pt>
                <c:pt idx="1074">
                  <c:v>0.2</c:v>
                </c:pt>
                <c:pt idx="1075">
                  <c:v>0.5</c:v>
                </c:pt>
                <c:pt idx="1076">
                  <c:v>0.6</c:v>
                </c:pt>
                <c:pt idx="1077">
                  <c:v>0.1</c:v>
                </c:pt>
                <c:pt idx="1078">
                  <c:v>0.7</c:v>
                </c:pt>
                <c:pt idx="1079">
                  <c:v>0</c:v>
                </c:pt>
                <c:pt idx="1080">
                  <c:v>0.7</c:v>
                </c:pt>
                <c:pt idx="1081">
                  <c:v>0</c:v>
                </c:pt>
                <c:pt idx="1082">
                  <c:v>6.5</c:v>
                </c:pt>
                <c:pt idx="1083">
                  <c:v>40.6</c:v>
                </c:pt>
                <c:pt idx="1084">
                  <c:v>132.30000000000001</c:v>
                </c:pt>
                <c:pt idx="1085">
                  <c:v>274.3</c:v>
                </c:pt>
                <c:pt idx="1086">
                  <c:v>408.8</c:v>
                </c:pt>
                <c:pt idx="1087">
                  <c:v>437.2</c:v>
                </c:pt>
                <c:pt idx="1088">
                  <c:v>329.6</c:v>
                </c:pt>
                <c:pt idx="1089">
                  <c:v>168.7</c:v>
                </c:pt>
                <c:pt idx="1090">
                  <c:v>67.8</c:v>
                </c:pt>
                <c:pt idx="1091">
                  <c:v>40.6</c:v>
                </c:pt>
                <c:pt idx="1092">
                  <c:v>36.1</c:v>
                </c:pt>
                <c:pt idx="1093">
                  <c:v>80.8</c:v>
                </c:pt>
                <c:pt idx="1094">
                  <c:v>171.5</c:v>
                </c:pt>
                <c:pt idx="1095">
                  <c:v>230.2</c:v>
                </c:pt>
                <c:pt idx="1096">
                  <c:v>199</c:v>
                </c:pt>
                <c:pt idx="1097">
                  <c:v>96.9</c:v>
                </c:pt>
                <c:pt idx="1098">
                  <c:v>35.1</c:v>
                </c:pt>
                <c:pt idx="1099">
                  <c:v>22</c:v>
                </c:pt>
                <c:pt idx="1100">
                  <c:v>12</c:v>
                </c:pt>
                <c:pt idx="1101">
                  <c:v>7.8</c:v>
                </c:pt>
                <c:pt idx="1102">
                  <c:v>23</c:v>
                </c:pt>
                <c:pt idx="1103">
                  <c:v>86.5</c:v>
                </c:pt>
                <c:pt idx="1104">
                  <c:v>204.5</c:v>
                </c:pt>
                <c:pt idx="1105">
                  <c:v>303.8</c:v>
                </c:pt>
                <c:pt idx="1106">
                  <c:v>307.8</c:v>
                </c:pt>
                <c:pt idx="1107">
                  <c:v>216.4</c:v>
                </c:pt>
                <c:pt idx="1108">
                  <c:v>123.2</c:v>
                </c:pt>
                <c:pt idx="1109">
                  <c:v>69.3</c:v>
                </c:pt>
                <c:pt idx="1110">
                  <c:v>34.700000000000003</c:v>
                </c:pt>
                <c:pt idx="1111">
                  <c:v>16.8</c:v>
                </c:pt>
                <c:pt idx="1112">
                  <c:v>9.9</c:v>
                </c:pt>
                <c:pt idx="1113">
                  <c:v>3.9</c:v>
                </c:pt>
                <c:pt idx="1114">
                  <c:v>4.4000000000000004</c:v>
                </c:pt>
                <c:pt idx="1115">
                  <c:v>0.7</c:v>
                </c:pt>
                <c:pt idx="1116">
                  <c:v>7.1</c:v>
                </c:pt>
                <c:pt idx="1117">
                  <c:v>23.6</c:v>
                </c:pt>
                <c:pt idx="1118">
                  <c:v>84</c:v>
                </c:pt>
                <c:pt idx="1119">
                  <c:v>210.1</c:v>
                </c:pt>
                <c:pt idx="1120">
                  <c:v>377.2</c:v>
                </c:pt>
                <c:pt idx="1121">
                  <c:v>466.1</c:v>
                </c:pt>
                <c:pt idx="1122">
                  <c:v>382.8</c:v>
                </c:pt>
                <c:pt idx="1123">
                  <c:v>203.4</c:v>
                </c:pt>
                <c:pt idx="1124">
                  <c:v>87.2</c:v>
                </c:pt>
                <c:pt idx="1125">
                  <c:v>67.599999999999994</c:v>
                </c:pt>
                <c:pt idx="1126">
                  <c:v>58.4</c:v>
                </c:pt>
                <c:pt idx="1127">
                  <c:v>78.900000000000006</c:v>
                </c:pt>
                <c:pt idx="1128">
                  <c:v>128.80000000000001</c:v>
                </c:pt>
                <c:pt idx="1129">
                  <c:v>322.3</c:v>
                </c:pt>
                <c:pt idx="1130">
                  <c:v>1018.9</c:v>
                </c:pt>
                <c:pt idx="1131">
                  <c:v>2494.6</c:v>
                </c:pt>
                <c:pt idx="1132">
                  <c:v>4147.2</c:v>
                </c:pt>
                <c:pt idx="1133">
                  <c:v>4547.5</c:v>
                </c:pt>
                <c:pt idx="1134">
                  <c:v>3244.4</c:v>
                </c:pt>
                <c:pt idx="1135">
                  <c:v>1520.7</c:v>
                </c:pt>
                <c:pt idx="1136">
                  <c:v>662.9</c:v>
                </c:pt>
                <c:pt idx="1137">
                  <c:v>426.5</c:v>
                </c:pt>
                <c:pt idx="1138">
                  <c:v>306.60000000000002</c:v>
                </c:pt>
                <c:pt idx="1139">
                  <c:v>275.7</c:v>
                </c:pt>
                <c:pt idx="1140">
                  <c:v>285.5</c:v>
                </c:pt>
                <c:pt idx="1141">
                  <c:v>342</c:v>
                </c:pt>
                <c:pt idx="1142">
                  <c:v>428.8</c:v>
                </c:pt>
                <c:pt idx="1143">
                  <c:v>618.29999999999995</c:v>
                </c:pt>
                <c:pt idx="1144">
                  <c:v>844.7</c:v>
                </c:pt>
                <c:pt idx="1145">
                  <c:v>907.9</c:v>
                </c:pt>
                <c:pt idx="1146">
                  <c:v>787.2</c:v>
                </c:pt>
                <c:pt idx="1147">
                  <c:v>579.79999999999995</c:v>
                </c:pt>
                <c:pt idx="1148">
                  <c:v>455.6</c:v>
                </c:pt>
                <c:pt idx="1149">
                  <c:v>516.29999999999995</c:v>
                </c:pt>
                <c:pt idx="1150">
                  <c:v>737.9</c:v>
                </c:pt>
                <c:pt idx="1151">
                  <c:v>792.4</c:v>
                </c:pt>
                <c:pt idx="1152">
                  <c:v>610.70000000000005</c:v>
                </c:pt>
                <c:pt idx="1153">
                  <c:v>421.5</c:v>
                </c:pt>
                <c:pt idx="1154">
                  <c:v>470</c:v>
                </c:pt>
                <c:pt idx="1155">
                  <c:v>817.3</c:v>
                </c:pt>
                <c:pt idx="1156">
                  <c:v>1189.0999999999999</c:v>
                </c:pt>
                <c:pt idx="1157">
                  <c:v>1367.2</c:v>
                </c:pt>
                <c:pt idx="1158">
                  <c:v>1187.7</c:v>
                </c:pt>
                <c:pt idx="1159">
                  <c:v>838</c:v>
                </c:pt>
                <c:pt idx="1160">
                  <c:v>634.29999999999995</c:v>
                </c:pt>
                <c:pt idx="1161">
                  <c:v>761.8</c:v>
                </c:pt>
                <c:pt idx="1162">
                  <c:v>1316</c:v>
                </c:pt>
                <c:pt idx="1163">
                  <c:v>1893.7</c:v>
                </c:pt>
                <c:pt idx="1164">
                  <c:v>1946.6</c:v>
                </c:pt>
                <c:pt idx="1165">
                  <c:v>1363</c:v>
                </c:pt>
                <c:pt idx="1166">
                  <c:v>732</c:v>
                </c:pt>
                <c:pt idx="1167">
                  <c:v>399.3</c:v>
                </c:pt>
                <c:pt idx="1168">
                  <c:v>250.3</c:v>
                </c:pt>
                <c:pt idx="1169">
                  <c:v>174.3</c:v>
                </c:pt>
                <c:pt idx="1170">
                  <c:v>205.9</c:v>
                </c:pt>
                <c:pt idx="1171">
                  <c:v>418.4</c:v>
                </c:pt>
                <c:pt idx="1172">
                  <c:v>708.1</c:v>
                </c:pt>
                <c:pt idx="1173">
                  <c:v>856.2</c:v>
                </c:pt>
                <c:pt idx="1174">
                  <c:v>796.4</c:v>
                </c:pt>
                <c:pt idx="1175">
                  <c:v>812.9</c:v>
                </c:pt>
                <c:pt idx="1176">
                  <c:v>1174.7</c:v>
                </c:pt>
                <c:pt idx="1177">
                  <c:v>1518.5</c:v>
                </c:pt>
                <c:pt idx="1178">
                  <c:v>1353.6</c:v>
                </c:pt>
                <c:pt idx="1179">
                  <c:v>789.5</c:v>
                </c:pt>
                <c:pt idx="1180">
                  <c:v>439.2</c:v>
                </c:pt>
                <c:pt idx="1181">
                  <c:v>492.2</c:v>
                </c:pt>
                <c:pt idx="1182">
                  <c:v>727.2</c:v>
                </c:pt>
                <c:pt idx="1183">
                  <c:v>891.6</c:v>
                </c:pt>
                <c:pt idx="1184">
                  <c:v>843</c:v>
                </c:pt>
                <c:pt idx="1185">
                  <c:v>604.20000000000005</c:v>
                </c:pt>
                <c:pt idx="1186">
                  <c:v>441.9</c:v>
                </c:pt>
                <c:pt idx="1187">
                  <c:v>435.3</c:v>
                </c:pt>
                <c:pt idx="1188">
                  <c:v>715</c:v>
                </c:pt>
                <c:pt idx="1189">
                  <c:v>1225.9000000000001</c:v>
                </c:pt>
                <c:pt idx="1190">
                  <c:v>1558.8</c:v>
                </c:pt>
                <c:pt idx="1191">
                  <c:v>1328.2</c:v>
                </c:pt>
                <c:pt idx="1192">
                  <c:v>692</c:v>
                </c:pt>
                <c:pt idx="1193">
                  <c:v>309.89999999999998</c:v>
                </c:pt>
                <c:pt idx="1194">
                  <c:v>345.3</c:v>
                </c:pt>
                <c:pt idx="1195">
                  <c:v>571</c:v>
                </c:pt>
                <c:pt idx="1196">
                  <c:v>737.8</c:v>
                </c:pt>
                <c:pt idx="1197">
                  <c:v>683.5</c:v>
                </c:pt>
                <c:pt idx="1198">
                  <c:v>394.4</c:v>
                </c:pt>
                <c:pt idx="1199">
                  <c:v>194.2</c:v>
                </c:pt>
                <c:pt idx="1200">
                  <c:v>126.2</c:v>
                </c:pt>
                <c:pt idx="1201">
                  <c:v>142.30000000000001</c:v>
                </c:pt>
                <c:pt idx="1202">
                  <c:v>168.3</c:v>
                </c:pt>
                <c:pt idx="1203">
                  <c:v>163.5</c:v>
                </c:pt>
                <c:pt idx="1204">
                  <c:v>146.9</c:v>
                </c:pt>
                <c:pt idx="1205">
                  <c:v>122.2</c:v>
                </c:pt>
                <c:pt idx="1206">
                  <c:v>186.4</c:v>
                </c:pt>
                <c:pt idx="1207">
                  <c:v>294.7</c:v>
                </c:pt>
                <c:pt idx="1208">
                  <c:v>388.2</c:v>
                </c:pt>
                <c:pt idx="1209">
                  <c:v>411.3</c:v>
                </c:pt>
                <c:pt idx="1210">
                  <c:v>417.2</c:v>
                </c:pt>
                <c:pt idx="1211">
                  <c:v>425.1</c:v>
                </c:pt>
                <c:pt idx="1212">
                  <c:v>432.9</c:v>
                </c:pt>
                <c:pt idx="1213">
                  <c:v>422.3</c:v>
                </c:pt>
                <c:pt idx="1214">
                  <c:v>348.2</c:v>
                </c:pt>
                <c:pt idx="1215">
                  <c:v>261.5</c:v>
                </c:pt>
                <c:pt idx="1216">
                  <c:v>146.80000000000001</c:v>
                </c:pt>
                <c:pt idx="1217">
                  <c:v>74.8</c:v>
                </c:pt>
                <c:pt idx="1218">
                  <c:v>83</c:v>
                </c:pt>
                <c:pt idx="1219">
                  <c:v>249.3</c:v>
                </c:pt>
                <c:pt idx="1220">
                  <c:v>558.29999999999995</c:v>
                </c:pt>
                <c:pt idx="1221">
                  <c:v>762.9</c:v>
                </c:pt>
                <c:pt idx="1222">
                  <c:v>664</c:v>
                </c:pt>
                <c:pt idx="1223">
                  <c:v>324</c:v>
                </c:pt>
                <c:pt idx="1224">
                  <c:v>126.5</c:v>
                </c:pt>
                <c:pt idx="1225">
                  <c:v>63.6</c:v>
                </c:pt>
                <c:pt idx="1226">
                  <c:v>51.6</c:v>
                </c:pt>
                <c:pt idx="1227">
                  <c:v>12.6</c:v>
                </c:pt>
                <c:pt idx="1228">
                  <c:v>21.1</c:v>
                </c:pt>
                <c:pt idx="1229">
                  <c:v>0</c:v>
                </c:pt>
                <c:pt idx="1230">
                  <c:v>18.100000000000001</c:v>
                </c:pt>
                <c:pt idx="1231">
                  <c:v>0</c:v>
                </c:pt>
                <c:pt idx="1232">
                  <c:v>9.5</c:v>
                </c:pt>
                <c:pt idx="1233">
                  <c:v>3.2</c:v>
                </c:pt>
                <c:pt idx="1234">
                  <c:v>3.5</c:v>
                </c:pt>
                <c:pt idx="1235">
                  <c:v>6.1</c:v>
                </c:pt>
                <c:pt idx="1236">
                  <c:v>0.3</c:v>
                </c:pt>
                <c:pt idx="1237">
                  <c:v>6.2</c:v>
                </c:pt>
                <c:pt idx="1238">
                  <c:v>0</c:v>
                </c:pt>
                <c:pt idx="1239">
                  <c:v>5.0999999999999996</c:v>
                </c:pt>
                <c:pt idx="1240">
                  <c:v>0</c:v>
                </c:pt>
                <c:pt idx="1241">
                  <c:v>3.9</c:v>
                </c:pt>
                <c:pt idx="1242">
                  <c:v>0</c:v>
                </c:pt>
                <c:pt idx="1243">
                  <c:v>2.1</c:v>
                </c:pt>
                <c:pt idx="1244">
                  <c:v>0.2</c:v>
                </c:pt>
                <c:pt idx="1245">
                  <c:v>0.7</c:v>
                </c:pt>
                <c:pt idx="1246">
                  <c:v>0.8</c:v>
                </c:pt>
                <c:pt idx="1247">
                  <c:v>0.5</c:v>
                </c:pt>
                <c:pt idx="1248">
                  <c:v>0.7</c:v>
                </c:pt>
                <c:pt idx="1249">
                  <c:v>3.9</c:v>
                </c:pt>
                <c:pt idx="1250">
                  <c:v>26.3</c:v>
                </c:pt>
                <c:pt idx="1251">
                  <c:v>100</c:v>
                </c:pt>
                <c:pt idx="1252">
                  <c:v>237.1</c:v>
                </c:pt>
                <c:pt idx="1253">
                  <c:v>389.8</c:v>
                </c:pt>
                <c:pt idx="1254">
                  <c:v>450.1</c:v>
                </c:pt>
                <c:pt idx="1255">
                  <c:v>372.6</c:v>
                </c:pt>
                <c:pt idx="1256">
                  <c:v>222.2</c:v>
                </c:pt>
                <c:pt idx="1257">
                  <c:v>108</c:v>
                </c:pt>
                <c:pt idx="1258">
                  <c:v>57.5</c:v>
                </c:pt>
                <c:pt idx="1259">
                  <c:v>44.7</c:v>
                </c:pt>
                <c:pt idx="1260">
                  <c:v>47.3</c:v>
                </c:pt>
                <c:pt idx="1261">
                  <c:v>50.8</c:v>
                </c:pt>
                <c:pt idx="1262">
                  <c:v>41</c:v>
                </c:pt>
                <c:pt idx="1263">
                  <c:v>20.5</c:v>
                </c:pt>
                <c:pt idx="1264">
                  <c:v>7.6</c:v>
                </c:pt>
                <c:pt idx="1265">
                  <c:v>4.4000000000000004</c:v>
                </c:pt>
                <c:pt idx="1266">
                  <c:v>2.9</c:v>
                </c:pt>
                <c:pt idx="1267">
                  <c:v>1</c:v>
                </c:pt>
                <c:pt idx="1268">
                  <c:v>1</c:v>
                </c:pt>
                <c:pt idx="1269">
                  <c:v>0</c:v>
                </c:pt>
                <c:pt idx="1270">
                  <c:v>0.9</c:v>
                </c:pt>
                <c:pt idx="1271">
                  <c:v>0</c:v>
                </c:pt>
                <c:pt idx="1272">
                  <c:v>0.7</c:v>
                </c:pt>
                <c:pt idx="1273">
                  <c:v>0</c:v>
                </c:pt>
                <c:pt idx="1274">
                  <c:v>0.4</c:v>
                </c:pt>
                <c:pt idx="1275">
                  <c:v>0</c:v>
                </c:pt>
                <c:pt idx="1276">
                  <c:v>0.2</c:v>
                </c:pt>
                <c:pt idx="1277">
                  <c:v>0.1</c:v>
                </c:pt>
                <c:pt idx="1278">
                  <c:v>0.1</c:v>
                </c:pt>
                <c:pt idx="1279">
                  <c:v>0.1</c:v>
                </c:pt>
                <c:pt idx="1280">
                  <c:v>0.1</c:v>
                </c:pt>
                <c:pt idx="1281">
                  <c:v>0</c:v>
                </c:pt>
                <c:pt idx="1282">
                  <c:v>0.1</c:v>
                </c:pt>
                <c:pt idx="1283">
                  <c:v>0</c:v>
                </c:pt>
                <c:pt idx="1284">
                  <c:v>0.2</c:v>
                </c:pt>
                <c:pt idx="1285">
                  <c:v>0</c:v>
                </c:pt>
                <c:pt idx="1286">
                  <c:v>0.1</c:v>
                </c:pt>
                <c:pt idx="1287">
                  <c:v>0</c:v>
                </c:pt>
                <c:pt idx="1288">
                  <c:v>0.1</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0.1</c:v>
                </c:pt>
                <c:pt idx="1382">
                  <c:v>0.1</c:v>
                </c:pt>
                <c:pt idx="1383">
                  <c:v>0.2</c:v>
                </c:pt>
                <c:pt idx="1384">
                  <c:v>0.2</c:v>
                </c:pt>
                <c:pt idx="1385">
                  <c:v>0.2</c:v>
                </c:pt>
                <c:pt idx="1386">
                  <c:v>0.4</c:v>
                </c:pt>
                <c:pt idx="1387">
                  <c:v>0.5</c:v>
                </c:pt>
                <c:pt idx="1388">
                  <c:v>0.4</c:v>
                </c:pt>
                <c:pt idx="1389">
                  <c:v>0.2</c:v>
                </c:pt>
                <c:pt idx="1390">
                  <c:v>0.1</c:v>
                </c:pt>
                <c:pt idx="1391">
                  <c:v>0.1</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0.2</c:v>
                </c:pt>
                <c:pt idx="1413">
                  <c:v>0.9</c:v>
                </c:pt>
                <c:pt idx="1414">
                  <c:v>2.2000000000000002</c:v>
                </c:pt>
                <c:pt idx="1415">
                  <c:v>4.9000000000000004</c:v>
                </c:pt>
                <c:pt idx="1416">
                  <c:v>12.5</c:v>
                </c:pt>
                <c:pt idx="1417">
                  <c:v>24.7</c:v>
                </c:pt>
                <c:pt idx="1418">
                  <c:v>32.6</c:v>
                </c:pt>
                <c:pt idx="1419">
                  <c:v>33.299999999999997</c:v>
                </c:pt>
                <c:pt idx="1420">
                  <c:v>42.2</c:v>
                </c:pt>
                <c:pt idx="1421">
                  <c:v>76.8</c:v>
                </c:pt>
                <c:pt idx="1422">
                  <c:v>122.2</c:v>
                </c:pt>
                <c:pt idx="1423">
                  <c:v>146.69999999999999</c:v>
                </c:pt>
                <c:pt idx="1424">
                  <c:v>132.69999999999999</c:v>
                </c:pt>
                <c:pt idx="1425">
                  <c:v>91.3</c:v>
                </c:pt>
                <c:pt idx="1426">
                  <c:v>47.5</c:v>
                </c:pt>
                <c:pt idx="1427">
                  <c:v>19.2</c:v>
                </c:pt>
                <c:pt idx="1428">
                  <c:v>10.6</c:v>
                </c:pt>
                <c:pt idx="1429">
                  <c:v>6.4</c:v>
                </c:pt>
                <c:pt idx="1430">
                  <c:v>3.3</c:v>
                </c:pt>
                <c:pt idx="1431">
                  <c:v>2.4</c:v>
                </c:pt>
                <c:pt idx="1432">
                  <c:v>1.3</c:v>
                </c:pt>
                <c:pt idx="1433">
                  <c:v>2.5</c:v>
                </c:pt>
                <c:pt idx="1434">
                  <c:v>1.3</c:v>
                </c:pt>
                <c:pt idx="1435">
                  <c:v>1.8</c:v>
                </c:pt>
                <c:pt idx="1436">
                  <c:v>1.1000000000000001</c:v>
                </c:pt>
                <c:pt idx="1437">
                  <c:v>1.5</c:v>
                </c:pt>
                <c:pt idx="1438">
                  <c:v>1.9</c:v>
                </c:pt>
                <c:pt idx="1439">
                  <c:v>0.8</c:v>
                </c:pt>
                <c:pt idx="1440">
                  <c:v>1.4</c:v>
                </c:pt>
                <c:pt idx="1441">
                  <c:v>0.2</c:v>
                </c:pt>
                <c:pt idx="1442">
                  <c:v>0.9</c:v>
                </c:pt>
                <c:pt idx="1443">
                  <c:v>0.5</c:v>
                </c:pt>
                <c:pt idx="1444">
                  <c:v>0.3</c:v>
                </c:pt>
                <c:pt idx="1445">
                  <c:v>0.8</c:v>
                </c:pt>
                <c:pt idx="1446">
                  <c:v>0</c:v>
                </c:pt>
                <c:pt idx="1447">
                  <c:v>0.8</c:v>
                </c:pt>
                <c:pt idx="1448">
                  <c:v>0</c:v>
                </c:pt>
                <c:pt idx="1449">
                  <c:v>0.6</c:v>
                </c:pt>
                <c:pt idx="1450">
                  <c:v>0.1</c:v>
                </c:pt>
                <c:pt idx="1451">
                  <c:v>0.3</c:v>
                </c:pt>
                <c:pt idx="1452">
                  <c:v>0.3</c:v>
                </c:pt>
                <c:pt idx="1453">
                  <c:v>0.1</c:v>
                </c:pt>
                <c:pt idx="1454">
                  <c:v>0.3</c:v>
                </c:pt>
                <c:pt idx="1455">
                  <c:v>0</c:v>
                </c:pt>
                <c:pt idx="1456">
                  <c:v>0.3</c:v>
                </c:pt>
                <c:pt idx="1457">
                  <c:v>0</c:v>
                </c:pt>
                <c:pt idx="1458">
                  <c:v>0.2</c:v>
                </c:pt>
                <c:pt idx="1459">
                  <c:v>0</c:v>
                </c:pt>
                <c:pt idx="1460">
                  <c:v>0.1</c:v>
                </c:pt>
                <c:pt idx="1461">
                  <c:v>0</c:v>
                </c:pt>
                <c:pt idx="1462">
                  <c:v>0.1</c:v>
                </c:pt>
                <c:pt idx="1463">
                  <c:v>0.1</c:v>
                </c:pt>
                <c:pt idx="1464">
                  <c:v>0</c:v>
                </c:pt>
                <c:pt idx="1465">
                  <c:v>0.1</c:v>
                </c:pt>
                <c:pt idx="1466">
                  <c:v>0</c:v>
                </c:pt>
                <c:pt idx="1467">
                  <c:v>0.1</c:v>
                </c:pt>
                <c:pt idx="1468">
                  <c:v>0</c:v>
                </c:pt>
                <c:pt idx="1469">
                  <c:v>0.1</c:v>
                </c:pt>
                <c:pt idx="1470">
                  <c:v>0.1</c:v>
                </c:pt>
                <c:pt idx="1471">
                  <c:v>1.5</c:v>
                </c:pt>
                <c:pt idx="1472">
                  <c:v>29</c:v>
                </c:pt>
                <c:pt idx="1473">
                  <c:v>125.6</c:v>
                </c:pt>
                <c:pt idx="1474">
                  <c:v>292.7</c:v>
                </c:pt>
                <c:pt idx="1475">
                  <c:v>424.7</c:v>
                </c:pt>
                <c:pt idx="1476">
                  <c:v>426.5</c:v>
                </c:pt>
                <c:pt idx="1477">
                  <c:v>335.5</c:v>
                </c:pt>
                <c:pt idx="1478">
                  <c:v>256</c:v>
                </c:pt>
                <c:pt idx="1479">
                  <c:v>195.2</c:v>
                </c:pt>
                <c:pt idx="1480">
                  <c:v>177.6</c:v>
                </c:pt>
                <c:pt idx="1481">
                  <c:v>327.10000000000002</c:v>
                </c:pt>
                <c:pt idx="1482">
                  <c:v>613.79999999999995</c:v>
                </c:pt>
                <c:pt idx="1483">
                  <c:v>820.1</c:v>
                </c:pt>
                <c:pt idx="1484">
                  <c:v>810</c:v>
                </c:pt>
                <c:pt idx="1485">
                  <c:v>622.70000000000005</c:v>
                </c:pt>
                <c:pt idx="1486">
                  <c:v>439.5</c:v>
                </c:pt>
                <c:pt idx="1487">
                  <c:v>359.4</c:v>
                </c:pt>
                <c:pt idx="1488">
                  <c:v>579.29999999999995</c:v>
                </c:pt>
                <c:pt idx="1489">
                  <c:v>1221.2</c:v>
                </c:pt>
                <c:pt idx="1490">
                  <c:v>2001.8</c:v>
                </c:pt>
                <c:pt idx="1491">
                  <c:v>2592.8000000000002</c:v>
                </c:pt>
                <c:pt idx="1492">
                  <c:v>2986.4</c:v>
                </c:pt>
                <c:pt idx="1493">
                  <c:v>3305.3</c:v>
                </c:pt>
                <c:pt idx="1494">
                  <c:v>3195.4</c:v>
                </c:pt>
                <c:pt idx="1495">
                  <c:v>2278.1999999999998</c:v>
                </c:pt>
                <c:pt idx="1496">
                  <c:v>1148.8</c:v>
                </c:pt>
                <c:pt idx="1497">
                  <c:v>573.9</c:v>
                </c:pt>
                <c:pt idx="1498">
                  <c:v>446.4</c:v>
                </c:pt>
                <c:pt idx="1499">
                  <c:v>454.1</c:v>
                </c:pt>
                <c:pt idx="1500">
                  <c:v>587.1</c:v>
                </c:pt>
                <c:pt idx="1501">
                  <c:v>753.8</c:v>
                </c:pt>
                <c:pt idx="1502">
                  <c:v>785.1</c:v>
                </c:pt>
                <c:pt idx="1503">
                  <c:v>584.5</c:v>
                </c:pt>
                <c:pt idx="1504">
                  <c:v>341.7</c:v>
                </c:pt>
                <c:pt idx="1505">
                  <c:v>291.10000000000002</c:v>
                </c:pt>
                <c:pt idx="1506">
                  <c:v>417.1</c:v>
                </c:pt>
                <c:pt idx="1507">
                  <c:v>655.20000000000005</c:v>
                </c:pt>
                <c:pt idx="1508">
                  <c:v>803.3</c:v>
                </c:pt>
                <c:pt idx="1509">
                  <c:v>719.6</c:v>
                </c:pt>
                <c:pt idx="1510">
                  <c:v>489.4</c:v>
                </c:pt>
                <c:pt idx="1511">
                  <c:v>272.10000000000002</c:v>
                </c:pt>
                <c:pt idx="1512">
                  <c:v>148.4</c:v>
                </c:pt>
                <c:pt idx="1513">
                  <c:v>96.3</c:v>
                </c:pt>
                <c:pt idx="1514">
                  <c:v>108.6</c:v>
                </c:pt>
                <c:pt idx="1515">
                  <c:v>157.1</c:v>
                </c:pt>
                <c:pt idx="1516">
                  <c:v>242.9</c:v>
                </c:pt>
                <c:pt idx="1517">
                  <c:v>359.7</c:v>
                </c:pt>
                <c:pt idx="1518">
                  <c:v>470.3</c:v>
                </c:pt>
                <c:pt idx="1519">
                  <c:v>526.70000000000005</c:v>
                </c:pt>
                <c:pt idx="1520">
                  <c:v>480.9</c:v>
                </c:pt>
                <c:pt idx="1521">
                  <c:v>429.6</c:v>
                </c:pt>
                <c:pt idx="1522">
                  <c:v>408.1</c:v>
                </c:pt>
                <c:pt idx="1523">
                  <c:v>441.5</c:v>
                </c:pt>
                <c:pt idx="1524">
                  <c:v>465.8</c:v>
                </c:pt>
                <c:pt idx="1525">
                  <c:v>521.79999999999995</c:v>
                </c:pt>
                <c:pt idx="1526">
                  <c:v>641.79999999999995</c:v>
                </c:pt>
                <c:pt idx="1527">
                  <c:v>723.9</c:v>
                </c:pt>
                <c:pt idx="1528">
                  <c:v>676.4</c:v>
                </c:pt>
                <c:pt idx="1529">
                  <c:v>616.1</c:v>
                </c:pt>
                <c:pt idx="1530">
                  <c:v>888.6</c:v>
                </c:pt>
                <c:pt idx="1531">
                  <c:v>1548.4</c:v>
                </c:pt>
                <c:pt idx="1532">
                  <c:v>2035.2</c:v>
                </c:pt>
                <c:pt idx="1533">
                  <c:v>1747</c:v>
                </c:pt>
                <c:pt idx="1534">
                  <c:v>975</c:v>
                </c:pt>
                <c:pt idx="1535">
                  <c:v>492.1</c:v>
                </c:pt>
                <c:pt idx="1536">
                  <c:v>461.1</c:v>
                </c:pt>
                <c:pt idx="1537">
                  <c:v>503.3</c:v>
                </c:pt>
                <c:pt idx="1538">
                  <c:v>502</c:v>
                </c:pt>
                <c:pt idx="1539">
                  <c:v>393</c:v>
                </c:pt>
                <c:pt idx="1540">
                  <c:v>227.5</c:v>
                </c:pt>
                <c:pt idx="1541">
                  <c:v>111</c:v>
                </c:pt>
                <c:pt idx="1542">
                  <c:v>51.6</c:v>
                </c:pt>
                <c:pt idx="1543">
                  <c:v>89.9</c:v>
                </c:pt>
                <c:pt idx="1544">
                  <c:v>192.1</c:v>
                </c:pt>
                <c:pt idx="1545">
                  <c:v>348.5</c:v>
                </c:pt>
                <c:pt idx="1546">
                  <c:v>460.3</c:v>
                </c:pt>
                <c:pt idx="1547">
                  <c:v>488.6</c:v>
                </c:pt>
                <c:pt idx="1548">
                  <c:v>522</c:v>
                </c:pt>
                <c:pt idx="1549">
                  <c:v>562.4</c:v>
                </c:pt>
                <c:pt idx="1550">
                  <c:v>508.4</c:v>
                </c:pt>
                <c:pt idx="1551">
                  <c:v>368</c:v>
                </c:pt>
                <c:pt idx="1552">
                  <c:v>322</c:v>
                </c:pt>
                <c:pt idx="1553">
                  <c:v>381.7</c:v>
                </c:pt>
                <c:pt idx="1554">
                  <c:v>416.6</c:v>
                </c:pt>
                <c:pt idx="1555">
                  <c:v>403.5</c:v>
                </c:pt>
                <c:pt idx="1556">
                  <c:v>336.1</c:v>
                </c:pt>
                <c:pt idx="1557">
                  <c:v>335.6</c:v>
                </c:pt>
                <c:pt idx="1558">
                  <c:v>446.6</c:v>
                </c:pt>
                <c:pt idx="1559">
                  <c:v>622.79999999999995</c:v>
                </c:pt>
                <c:pt idx="1560">
                  <c:v>665.5</c:v>
                </c:pt>
                <c:pt idx="1561">
                  <c:v>562.70000000000005</c:v>
                </c:pt>
                <c:pt idx="1562">
                  <c:v>451.2</c:v>
                </c:pt>
                <c:pt idx="1563">
                  <c:v>394.3</c:v>
                </c:pt>
                <c:pt idx="1564">
                  <c:v>388.6</c:v>
                </c:pt>
                <c:pt idx="1565">
                  <c:v>372.6</c:v>
                </c:pt>
                <c:pt idx="1566">
                  <c:v>377.6</c:v>
                </c:pt>
                <c:pt idx="1567">
                  <c:v>330</c:v>
                </c:pt>
                <c:pt idx="1568">
                  <c:v>350.7</c:v>
                </c:pt>
                <c:pt idx="1569">
                  <c:v>473.6</c:v>
                </c:pt>
                <c:pt idx="1570">
                  <c:v>683.5</c:v>
                </c:pt>
                <c:pt idx="1571">
                  <c:v>760.3</c:v>
                </c:pt>
                <c:pt idx="1572">
                  <c:v>600</c:v>
                </c:pt>
                <c:pt idx="1573">
                  <c:v>348.2</c:v>
                </c:pt>
                <c:pt idx="1574">
                  <c:v>207.9</c:v>
                </c:pt>
                <c:pt idx="1575">
                  <c:v>246.8</c:v>
                </c:pt>
                <c:pt idx="1576">
                  <c:v>361.6</c:v>
                </c:pt>
                <c:pt idx="1577">
                  <c:v>557.79999999999995</c:v>
                </c:pt>
                <c:pt idx="1578">
                  <c:v>728.2</c:v>
                </c:pt>
                <c:pt idx="1579">
                  <c:v>817.8</c:v>
                </c:pt>
                <c:pt idx="1580">
                  <c:v>717.3</c:v>
                </c:pt>
                <c:pt idx="1581">
                  <c:v>503.6</c:v>
                </c:pt>
                <c:pt idx="1582">
                  <c:v>292.3</c:v>
                </c:pt>
                <c:pt idx="1583">
                  <c:v>186.9</c:v>
                </c:pt>
                <c:pt idx="1584">
                  <c:v>143</c:v>
                </c:pt>
                <c:pt idx="1585">
                  <c:v>137.9</c:v>
                </c:pt>
                <c:pt idx="1586">
                  <c:v>150.80000000000001</c:v>
                </c:pt>
                <c:pt idx="1587">
                  <c:v>201</c:v>
                </c:pt>
                <c:pt idx="1588">
                  <c:v>241.4</c:v>
                </c:pt>
                <c:pt idx="1589">
                  <c:v>288.39999999999998</c:v>
                </c:pt>
                <c:pt idx="1590">
                  <c:v>274</c:v>
                </c:pt>
                <c:pt idx="1591">
                  <c:v>223.4</c:v>
                </c:pt>
                <c:pt idx="1592">
                  <c:v>167.7</c:v>
                </c:pt>
                <c:pt idx="1593">
                  <c:v>133</c:v>
                </c:pt>
                <c:pt idx="1594">
                  <c:v>89.3</c:v>
                </c:pt>
                <c:pt idx="1595">
                  <c:v>45.2</c:v>
                </c:pt>
                <c:pt idx="1596">
                  <c:v>19.7</c:v>
                </c:pt>
                <c:pt idx="1597">
                  <c:v>9.5</c:v>
                </c:pt>
                <c:pt idx="1598">
                  <c:v>8.3000000000000007</c:v>
                </c:pt>
                <c:pt idx="1599">
                  <c:v>1.8</c:v>
                </c:pt>
                <c:pt idx="1600">
                  <c:v>5.0999999999999996</c:v>
                </c:pt>
                <c:pt idx="1601">
                  <c:v>1.8</c:v>
                </c:pt>
                <c:pt idx="1602">
                  <c:v>2.4</c:v>
                </c:pt>
                <c:pt idx="1603">
                  <c:v>2.5</c:v>
                </c:pt>
                <c:pt idx="1604">
                  <c:v>1.4</c:v>
                </c:pt>
                <c:pt idx="1605">
                  <c:v>1.9</c:v>
                </c:pt>
                <c:pt idx="1606">
                  <c:v>1.9</c:v>
                </c:pt>
                <c:pt idx="1607">
                  <c:v>0.7</c:v>
                </c:pt>
                <c:pt idx="1608">
                  <c:v>2.5</c:v>
                </c:pt>
                <c:pt idx="1609">
                  <c:v>0</c:v>
                </c:pt>
                <c:pt idx="1610">
                  <c:v>2.5</c:v>
                </c:pt>
                <c:pt idx="1611">
                  <c:v>0</c:v>
                </c:pt>
                <c:pt idx="1612">
                  <c:v>2.1</c:v>
                </c:pt>
                <c:pt idx="1613">
                  <c:v>0</c:v>
                </c:pt>
                <c:pt idx="1614">
                  <c:v>1.7</c:v>
                </c:pt>
                <c:pt idx="1615">
                  <c:v>0</c:v>
                </c:pt>
                <c:pt idx="1616">
                  <c:v>1.1000000000000001</c:v>
                </c:pt>
                <c:pt idx="1617">
                  <c:v>0</c:v>
                </c:pt>
                <c:pt idx="1618">
                  <c:v>0.8</c:v>
                </c:pt>
                <c:pt idx="1619">
                  <c:v>0</c:v>
                </c:pt>
                <c:pt idx="1620">
                  <c:v>0.4</c:v>
                </c:pt>
                <c:pt idx="1621">
                  <c:v>0</c:v>
                </c:pt>
                <c:pt idx="1622">
                  <c:v>0.2</c:v>
                </c:pt>
                <c:pt idx="1623">
                  <c:v>0.1</c:v>
                </c:pt>
                <c:pt idx="1624">
                  <c:v>0</c:v>
                </c:pt>
                <c:pt idx="1625">
                  <c:v>0.2</c:v>
                </c:pt>
                <c:pt idx="1626">
                  <c:v>0</c:v>
                </c:pt>
                <c:pt idx="1627">
                  <c:v>0.1</c:v>
                </c:pt>
                <c:pt idx="1628">
                  <c:v>0</c:v>
                </c:pt>
                <c:pt idx="1629">
                  <c:v>0.1</c:v>
                </c:pt>
                <c:pt idx="1630">
                  <c:v>0</c:v>
                </c:pt>
                <c:pt idx="1631">
                  <c:v>0.1</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0.1</c:v>
                </c:pt>
                <c:pt idx="1648">
                  <c:v>0.4</c:v>
                </c:pt>
                <c:pt idx="1649">
                  <c:v>0.5</c:v>
                </c:pt>
                <c:pt idx="1650">
                  <c:v>0.5</c:v>
                </c:pt>
                <c:pt idx="1651">
                  <c:v>0.3</c:v>
                </c:pt>
                <c:pt idx="1652">
                  <c:v>0.1</c:v>
                </c:pt>
                <c:pt idx="1653">
                  <c:v>0.1</c:v>
                </c:pt>
                <c:pt idx="1654">
                  <c:v>0</c:v>
                </c:pt>
                <c:pt idx="1655">
                  <c:v>0</c:v>
                </c:pt>
                <c:pt idx="1656">
                  <c:v>0</c:v>
                </c:pt>
                <c:pt idx="1657">
                  <c:v>0</c:v>
                </c:pt>
                <c:pt idx="1658">
                  <c:v>0</c:v>
                </c:pt>
                <c:pt idx="1659">
                  <c:v>0.1</c:v>
                </c:pt>
                <c:pt idx="1660">
                  <c:v>0.1</c:v>
                </c:pt>
                <c:pt idx="1661">
                  <c:v>0.1</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0.2</c:v>
                </c:pt>
                <c:pt idx="1703">
                  <c:v>0.5</c:v>
                </c:pt>
                <c:pt idx="1704">
                  <c:v>0.6</c:v>
                </c:pt>
                <c:pt idx="1705">
                  <c:v>0.5</c:v>
                </c:pt>
                <c:pt idx="1706">
                  <c:v>0.2</c:v>
                </c:pt>
                <c:pt idx="1707">
                  <c:v>0.1</c:v>
                </c:pt>
                <c:pt idx="1708">
                  <c:v>0.1</c:v>
                </c:pt>
                <c:pt idx="1709">
                  <c:v>0</c:v>
                </c:pt>
                <c:pt idx="1710">
                  <c:v>0</c:v>
                </c:pt>
                <c:pt idx="1711">
                  <c:v>0</c:v>
                </c:pt>
                <c:pt idx="1712">
                  <c:v>0.2</c:v>
                </c:pt>
                <c:pt idx="1713">
                  <c:v>0.4</c:v>
                </c:pt>
                <c:pt idx="1714">
                  <c:v>0.5</c:v>
                </c:pt>
                <c:pt idx="1715">
                  <c:v>1</c:v>
                </c:pt>
                <c:pt idx="1716">
                  <c:v>3.6</c:v>
                </c:pt>
                <c:pt idx="1717">
                  <c:v>8.4</c:v>
                </c:pt>
                <c:pt idx="1718">
                  <c:v>12.9</c:v>
                </c:pt>
                <c:pt idx="1719">
                  <c:v>15.5</c:v>
                </c:pt>
                <c:pt idx="1720">
                  <c:v>16.100000000000001</c:v>
                </c:pt>
                <c:pt idx="1721">
                  <c:v>14.4</c:v>
                </c:pt>
                <c:pt idx="1722">
                  <c:v>10.5</c:v>
                </c:pt>
                <c:pt idx="1723">
                  <c:v>6</c:v>
                </c:pt>
                <c:pt idx="1724">
                  <c:v>2.9</c:v>
                </c:pt>
                <c:pt idx="1725">
                  <c:v>0.6</c:v>
                </c:pt>
                <c:pt idx="1726">
                  <c:v>0.5</c:v>
                </c:pt>
                <c:pt idx="1727">
                  <c:v>1.2</c:v>
                </c:pt>
                <c:pt idx="1728">
                  <c:v>0</c:v>
                </c:pt>
                <c:pt idx="1729">
                  <c:v>0.3</c:v>
                </c:pt>
                <c:pt idx="1730">
                  <c:v>0.4</c:v>
                </c:pt>
                <c:pt idx="1731">
                  <c:v>0</c:v>
                </c:pt>
                <c:pt idx="1732">
                  <c:v>0.3</c:v>
                </c:pt>
                <c:pt idx="1733">
                  <c:v>0</c:v>
                </c:pt>
                <c:pt idx="1734">
                  <c:v>0.1</c:v>
                </c:pt>
                <c:pt idx="1735">
                  <c:v>0.1</c:v>
                </c:pt>
                <c:pt idx="1736">
                  <c:v>0</c:v>
                </c:pt>
                <c:pt idx="1737">
                  <c:v>0.1</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0.1</c:v>
                </c:pt>
                <c:pt idx="1756">
                  <c:v>0.4</c:v>
                </c:pt>
                <c:pt idx="1757">
                  <c:v>0.8</c:v>
                </c:pt>
                <c:pt idx="1758">
                  <c:v>2.6</c:v>
                </c:pt>
                <c:pt idx="1759">
                  <c:v>18.7</c:v>
                </c:pt>
                <c:pt idx="1760">
                  <c:v>65.099999999999994</c:v>
                </c:pt>
                <c:pt idx="1761">
                  <c:v>136</c:v>
                </c:pt>
                <c:pt idx="1762">
                  <c:v>177.4</c:v>
                </c:pt>
                <c:pt idx="1763">
                  <c:v>146.4</c:v>
                </c:pt>
                <c:pt idx="1764">
                  <c:v>73.099999999999994</c:v>
                </c:pt>
                <c:pt idx="1765">
                  <c:v>27.3</c:v>
                </c:pt>
                <c:pt idx="1766">
                  <c:v>18.7</c:v>
                </c:pt>
                <c:pt idx="1767">
                  <c:v>16.899999999999999</c:v>
                </c:pt>
                <c:pt idx="1768">
                  <c:v>20.8</c:v>
                </c:pt>
                <c:pt idx="1769">
                  <c:v>25</c:v>
                </c:pt>
                <c:pt idx="1770">
                  <c:v>20.9</c:v>
                </c:pt>
                <c:pt idx="1771">
                  <c:v>10.7</c:v>
                </c:pt>
                <c:pt idx="1772">
                  <c:v>3.1</c:v>
                </c:pt>
                <c:pt idx="1773">
                  <c:v>3.1</c:v>
                </c:pt>
                <c:pt idx="1774">
                  <c:v>1</c:v>
                </c:pt>
                <c:pt idx="1775">
                  <c:v>1.3</c:v>
                </c:pt>
                <c:pt idx="1776">
                  <c:v>0.8</c:v>
                </c:pt>
                <c:pt idx="1777">
                  <c:v>0.5</c:v>
                </c:pt>
                <c:pt idx="1778">
                  <c:v>1</c:v>
                </c:pt>
                <c:pt idx="1779">
                  <c:v>0</c:v>
                </c:pt>
                <c:pt idx="1780">
                  <c:v>1</c:v>
                </c:pt>
                <c:pt idx="1781">
                  <c:v>0.1</c:v>
                </c:pt>
                <c:pt idx="1782">
                  <c:v>0.5</c:v>
                </c:pt>
                <c:pt idx="1783">
                  <c:v>0.5</c:v>
                </c:pt>
                <c:pt idx="1784">
                  <c:v>0.1</c:v>
                </c:pt>
                <c:pt idx="1785">
                  <c:v>0.6</c:v>
                </c:pt>
                <c:pt idx="1786">
                  <c:v>0</c:v>
                </c:pt>
                <c:pt idx="1787">
                  <c:v>0.6</c:v>
                </c:pt>
                <c:pt idx="1788">
                  <c:v>0</c:v>
                </c:pt>
                <c:pt idx="1789">
                  <c:v>0.3</c:v>
                </c:pt>
                <c:pt idx="1790">
                  <c:v>0.1</c:v>
                </c:pt>
                <c:pt idx="1791">
                  <c:v>0.1</c:v>
                </c:pt>
                <c:pt idx="1792">
                  <c:v>0.2</c:v>
                </c:pt>
                <c:pt idx="1793">
                  <c:v>0</c:v>
                </c:pt>
                <c:pt idx="1794">
                  <c:v>0.2</c:v>
                </c:pt>
                <c:pt idx="1795">
                  <c:v>0</c:v>
                </c:pt>
                <c:pt idx="1796">
                  <c:v>0.2</c:v>
                </c:pt>
                <c:pt idx="1797">
                  <c:v>0</c:v>
                </c:pt>
                <c:pt idx="1798">
                  <c:v>0.1</c:v>
                </c:pt>
                <c:pt idx="1799">
                  <c:v>0</c:v>
                </c:pt>
                <c:pt idx="1800">
                  <c:v>0.1</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0.1</c:v>
                </c:pt>
                <c:pt idx="1821">
                  <c:v>0.5</c:v>
                </c:pt>
                <c:pt idx="1822">
                  <c:v>1</c:v>
                </c:pt>
                <c:pt idx="1823">
                  <c:v>1.3</c:v>
                </c:pt>
                <c:pt idx="1824">
                  <c:v>1.1000000000000001</c:v>
                </c:pt>
                <c:pt idx="1825">
                  <c:v>0.5</c:v>
                </c:pt>
                <c:pt idx="1826">
                  <c:v>0.2</c:v>
                </c:pt>
                <c:pt idx="1827">
                  <c:v>0.1</c:v>
                </c:pt>
                <c:pt idx="1828">
                  <c:v>0.1</c:v>
                </c:pt>
                <c:pt idx="1829">
                  <c:v>0</c:v>
                </c:pt>
                <c:pt idx="1830">
                  <c:v>0</c:v>
                </c:pt>
                <c:pt idx="1831">
                  <c:v>0.1</c:v>
                </c:pt>
                <c:pt idx="1832">
                  <c:v>0.5</c:v>
                </c:pt>
                <c:pt idx="1833">
                  <c:v>24.5</c:v>
                </c:pt>
                <c:pt idx="1834">
                  <c:v>132.1</c:v>
                </c:pt>
                <c:pt idx="1835">
                  <c:v>369.9</c:v>
                </c:pt>
                <c:pt idx="1836">
                  <c:v>667.8</c:v>
                </c:pt>
                <c:pt idx="1837">
                  <c:v>879</c:v>
                </c:pt>
                <c:pt idx="1838">
                  <c:v>908.7</c:v>
                </c:pt>
                <c:pt idx="1839">
                  <c:v>806.5</c:v>
                </c:pt>
                <c:pt idx="1840">
                  <c:v>657.2</c:v>
                </c:pt>
                <c:pt idx="1841">
                  <c:v>509.7</c:v>
                </c:pt>
                <c:pt idx="1842">
                  <c:v>394.6</c:v>
                </c:pt>
                <c:pt idx="1843">
                  <c:v>278</c:v>
                </c:pt>
                <c:pt idx="1844">
                  <c:v>175.9</c:v>
                </c:pt>
                <c:pt idx="1845">
                  <c:v>102.1</c:v>
                </c:pt>
                <c:pt idx="1846">
                  <c:v>49.4</c:v>
                </c:pt>
                <c:pt idx="1847">
                  <c:v>30.5</c:v>
                </c:pt>
                <c:pt idx="1848">
                  <c:v>12.8</c:v>
                </c:pt>
                <c:pt idx="1849">
                  <c:v>11.8</c:v>
                </c:pt>
                <c:pt idx="1850">
                  <c:v>32.799999999999997</c:v>
                </c:pt>
                <c:pt idx="1851">
                  <c:v>101.6</c:v>
                </c:pt>
                <c:pt idx="1852">
                  <c:v>252.8</c:v>
                </c:pt>
                <c:pt idx="1853">
                  <c:v>454.1</c:v>
                </c:pt>
                <c:pt idx="1854">
                  <c:v>640.5</c:v>
                </c:pt>
                <c:pt idx="1855">
                  <c:v>782.2</c:v>
                </c:pt>
                <c:pt idx="1856">
                  <c:v>992.9</c:v>
                </c:pt>
                <c:pt idx="1857">
                  <c:v>1278.3</c:v>
                </c:pt>
                <c:pt idx="1858">
                  <c:v>1386.2</c:v>
                </c:pt>
                <c:pt idx="1859">
                  <c:v>1089.4000000000001</c:v>
                </c:pt>
                <c:pt idx="1860">
                  <c:v>593.9</c:v>
                </c:pt>
                <c:pt idx="1861">
                  <c:v>267.60000000000002</c:v>
                </c:pt>
                <c:pt idx="1862">
                  <c:v>137.80000000000001</c:v>
                </c:pt>
                <c:pt idx="1863">
                  <c:v>103</c:v>
                </c:pt>
                <c:pt idx="1864">
                  <c:v>100.4</c:v>
                </c:pt>
                <c:pt idx="1865">
                  <c:v>123.1</c:v>
                </c:pt>
                <c:pt idx="1866">
                  <c:v>156.69999999999999</c:v>
                </c:pt>
                <c:pt idx="1867">
                  <c:v>182.9</c:v>
                </c:pt>
                <c:pt idx="1868">
                  <c:v>200.1</c:v>
                </c:pt>
                <c:pt idx="1869">
                  <c:v>172</c:v>
                </c:pt>
                <c:pt idx="1870">
                  <c:v>117.3</c:v>
                </c:pt>
                <c:pt idx="1871">
                  <c:v>71.400000000000006</c:v>
                </c:pt>
                <c:pt idx="1872">
                  <c:v>52.1</c:v>
                </c:pt>
                <c:pt idx="1873">
                  <c:v>40.299999999999997</c:v>
                </c:pt>
                <c:pt idx="1874">
                  <c:v>55.2</c:v>
                </c:pt>
                <c:pt idx="1875">
                  <c:v>86.9</c:v>
                </c:pt>
                <c:pt idx="1876">
                  <c:v>114.5</c:v>
                </c:pt>
                <c:pt idx="1877">
                  <c:v>110.7</c:v>
                </c:pt>
                <c:pt idx="1878">
                  <c:v>80.099999999999994</c:v>
                </c:pt>
                <c:pt idx="1879">
                  <c:v>71.2</c:v>
                </c:pt>
                <c:pt idx="1880">
                  <c:v>104.9</c:v>
                </c:pt>
                <c:pt idx="1881">
                  <c:v>168.2</c:v>
                </c:pt>
                <c:pt idx="1882">
                  <c:v>208.7</c:v>
                </c:pt>
                <c:pt idx="1883">
                  <c:v>235.8</c:v>
                </c:pt>
                <c:pt idx="1884">
                  <c:v>270.89999999999998</c:v>
                </c:pt>
                <c:pt idx="1885">
                  <c:v>341.2</c:v>
                </c:pt>
                <c:pt idx="1886">
                  <c:v>441.6</c:v>
                </c:pt>
                <c:pt idx="1887">
                  <c:v>597.4</c:v>
                </c:pt>
                <c:pt idx="1888">
                  <c:v>742.9</c:v>
                </c:pt>
                <c:pt idx="1889">
                  <c:v>808.3</c:v>
                </c:pt>
                <c:pt idx="1890">
                  <c:v>835.7</c:v>
                </c:pt>
                <c:pt idx="1891">
                  <c:v>937</c:v>
                </c:pt>
                <c:pt idx="1892">
                  <c:v>1019.6</c:v>
                </c:pt>
                <c:pt idx="1893">
                  <c:v>881.1</c:v>
                </c:pt>
                <c:pt idx="1894">
                  <c:v>626.70000000000005</c:v>
                </c:pt>
                <c:pt idx="1895">
                  <c:v>559.9</c:v>
                </c:pt>
                <c:pt idx="1896">
                  <c:v>640</c:v>
                </c:pt>
                <c:pt idx="1897">
                  <c:v>673.6</c:v>
                </c:pt>
                <c:pt idx="1898">
                  <c:v>721.5</c:v>
                </c:pt>
                <c:pt idx="1899">
                  <c:v>922.5</c:v>
                </c:pt>
                <c:pt idx="1900">
                  <c:v>1268.4000000000001</c:v>
                </c:pt>
                <c:pt idx="1901">
                  <c:v>1482</c:v>
                </c:pt>
                <c:pt idx="1902">
                  <c:v>1290.8</c:v>
                </c:pt>
                <c:pt idx="1903">
                  <c:v>834.2</c:v>
                </c:pt>
                <c:pt idx="1904">
                  <c:v>483.3</c:v>
                </c:pt>
                <c:pt idx="1905">
                  <c:v>433.9</c:v>
                </c:pt>
                <c:pt idx="1906">
                  <c:v>505</c:v>
                </c:pt>
                <c:pt idx="1907">
                  <c:v>523.4</c:v>
                </c:pt>
                <c:pt idx="1908">
                  <c:v>524</c:v>
                </c:pt>
                <c:pt idx="1909">
                  <c:v>530.6</c:v>
                </c:pt>
                <c:pt idx="1910">
                  <c:v>567</c:v>
                </c:pt>
                <c:pt idx="1911">
                  <c:v>527.4</c:v>
                </c:pt>
                <c:pt idx="1912">
                  <c:v>421.6</c:v>
                </c:pt>
                <c:pt idx="1913">
                  <c:v>295.60000000000002</c:v>
                </c:pt>
                <c:pt idx="1914">
                  <c:v>255.2</c:v>
                </c:pt>
                <c:pt idx="1915">
                  <c:v>359.9</c:v>
                </c:pt>
                <c:pt idx="1916">
                  <c:v>420.6</c:v>
                </c:pt>
                <c:pt idx="1917">
                  <c:v>370.6</c:v>
                </c:pt>
                <c:pt idx="1918">
                  <c:v>222</c:v>
                </c:pt>
                <c:pt idx="1919">
                  <c:v>115.5</c:v>
                </c:pt>
                <c:pt idx="1920">
                  <c:v>99.6</c:v>
                </c:pt>
                <c:pt idx="1921">
                  <c:v>150</c:v>
                </c:pt>
                <c:pt idx="1922">
                  <c:v>306.39999999999998</c:v>
                </c:pt>
                <c:pt idx="1923">
                  <c:v>521.1</c:v>
                </c:pt>
                <c:pt idx="1924">
                  <c:v>728.6</c:v>
                </c:pt>
                <c:pt idx="1925">
                  <c:v>813.7</c:v>
                </c:pt>
                <c:pt idx="1926">
                  <c:v>837.8</c:v>
                </c:pt>
                <c:pt idx="1927">
                  <c:v>853.3</c:v>
                </c:pt>
                <c:pt idx="1928">
                  <c:v>818.8</c:v>
                </c:pt>
                <c:pt idx="1929">
                  <c:v>648.1</c:v>
                </c:pt>
                <c:pt idx="1930">
                  <c:v>466.3</c:v>
                </c:pt>
                <c:pt idx="1931">
                  <c:v>391.5</c:v>
                </c:pt>
                <c:pt idx="1932">
                  <c:v>359.9</c:v>
                </c:pt>
                <c:pt idx="1933">
                  <c:v>319</c:v>
                </c:pt>
                <c:pt idx="1934">
                  <c:v>243.4</c:v>
                </c:pt>
                <c:pt idx="1935">
                  <c:v>321.39999999999998</c:v>
                </c:pt>
                <c:pt idx="1936">
                  <c:v>632.20000000000005</c:v>
                </c:pt>
                <c:pt idx="1937">
                  <c:v>1290.7</c:v>
                </c:pt>
                <c:pt idx="1938">
                  <c:v>2035.6</c:v>
                </c:pt>
                <c:pt idx="1939">
                  <c:v>2451.1</c:v>
                </c:pt>
                <c:pt idx="1940">
                  <c:v>2274.9</c:v>
                </c:pt>
                <c:pt idx="1941">
                  <c:v>1749.5</c:v>
                </c:pt>
                <c:pt idx="1942">
                  <c:v>1181</c:v>
                </c:pt>
                <c:pt idx="1943">
                  <c:v>813.3</c:v>
                </c:pt>
                <c:pt idx="1944">
                  <c:v>731.2</c:v>
                </c:pt>
                <c:pt idx="1945">
                  <c:v>622.29999999999995</c:v>
                </c:pt>
                <c:pt idx="1946">
                  <c:v>374.6</c:v>
                </c:pt>
                <c:pt idx="1947">
                  <c:v>174.2</c:v>
                </c:pt>
                <c:pt idx="1948">
                  <c:v>70.3</c:v>
                </c:pt>
                <c:pt idx="1949">
                  <c:v>64</c:v>
                </c:pt>
                <c:pt idx="1950">
                  <c:v>68.599999999999994</c:v>
                </c:pt>
                <c:pt idx="1951">
                  <c:v>130.6</c:v>
                </c:pt>
                <c:pt idx="1952">
                  <c:v>178.8</c:v>
                </c:pt>
                <c:pt idx="1953">
                  <c:v>161.80000000000001</c:v>
                </c:pt>
                <c:pt idx="1954">
                  <c:v>103.1</c:v>
                </c:pt>
                <c:pt idx="1955">
                  <c:v>61.8</c:v>
                </c:pt>
                <c:pt idx="1956">
                  <c:v>76.2</c:v>
                </c:pt>
                <c:pt idx="1957">
                  <c:v>60.3</c:v>
                </c:pt>
                <c:pt idx="1958">
                  <c:v>50.2</c:v>
                </c:pt>
                <c:pt idx="1959">
                  <c:v>33.1</c:v>
                </c:pt>
                <c:pt idx="1960">
                  <c:v>99.5</c:v>
                </c:pt>
                <c:pt idx="1961">
                  <c:v>222.2</c:v>
                </c:pt>
                <c:pt idx="1962">
                  <c:v>325.5</c:v>
                </c:pt>
                <c:pt idx="1963">
                  <c:v>308.7</c:v>
                </c:pt>
                <c:pt idx="1964">
                  <c:v>175.2</c:v>
                </c:pt>
                <c:pt idx="1965">
                  <c:v>75</c:v>
                </c:pt>
                <c:pt idx="1966">
                  <c:v>34</c:v>
                </c:pt>
                <c:pt idx="1967">
                  <c:v>23.4</c:v>
                </c:pt>
                <c:pt idx="1968">
                  <c:v>11</c:v>
                </c:pt>
                <c:pt idx="1969">
                  <c:v>7.2</c:v>
                </c:pt>
                <c:pt idx="1970">
                  <c:v>5.8</c:v>
                </c:pt>
                <c:pt idx="1971">
                  <c:v>3.2</c:v>
                </c:pt>
                <c:pt idx="1972">
                  <c:v>5.7</c:v>
                </c:pt>
                <c:pt idx="1973">
                  <c:v>1.3</c:v>
                </c:pt>
                <c:pt idx="1974">
                  <c:v>4.4000000000000004</c:v>
                </c:pt>
                <c:pt idx="1975">
                  <c:v>2.2999999999999998</c:v>
                </c:pt>
                <c:pt idx="1976">
                  <c:v>1.8</c:v>
                </c:pt>
                <c:pt idx="1977">
                  <c:v>3.9</c:v>
                </c:pt>
                <c:pt idx="1978">
                  <c:v>0.3</c:v>
                </c:pt>
                <c:pt idx="1979">
                  <c:v>4.0999999999999996</c:v>
                </c:pt>
                <c:pt idx="1980">
                  <c:v>0</c:v>
                </c:pt>
                <c:pt idx="1981">
                  <c:v>3.6</c:v>
                </c:pt>
                <c:pt idx="1982">
                  <c:v>0</c:v>
                </c:pt>
                <c:pt idx="1983">
                  <c:v>2.9</c:v>
                </c:pt>
                <c:pt idx="1984">
                  <c:v>0</c:v>
                </c:pt>
                <c:pt idx="1985">
                  <c:v>2.2000000000000002</c:v>
                </c:pt>
                <c:pt idx="1986">
                  <c:v>0</c:v>
                </c:pt>
                <c:pt idx="1987">
                  <c:v>1.5</c:v>
                </c:pt>
                <c:pt idx="1988">
                  <c:v>0</c:v>
                </c:pt>
                <c:pt idx="1989">
                  <c:v>1</c:v>
                </c:pt>
                <c:pt idx="1990">
                  <c:v>0</c:v>
                </c:pt>
                <c:pt idx="1991">
                  <c:v>0.7</c:v>
                </c:pt>
                <c:pt idx="1992">
                  <c:v>0</c:v>
                </c:pt>
                <c:pt idx="1993">
                  <c:v>0.5</c:v>
                </c:pt>
                <c:pt idx="1994">
                  <c:v>0</c:v>
                </c:pt>
                <c:pt idx="1995">
                  <c:v>0.4</c:v>
                </c:pt>
                <c:pt idx="1996">
                  <c:v>0</c:v>
                </c:pt>
                <c:pt idx="1997">
                  <c:v>0.3</c:v>
                </c:pt>
                <c:pt idx="1998">
                  <c:v>0</c:v>
                </c:pt>
                <c:pt idx="1999">
                  <c:v>0.2</c:v>
                </c:pt>
                <c:pt idx="2000">
                  <c:v>0</c:v>
                </c:pt>
                <c:pt idx="2001">
                  <c:v>0.2</c:v>
                </c:pt>
                <c:pt idx="2002">
                  <c:v>0</c:v>
                </c:pt>
                <c:pt idx="2003">
                  <c:v>0.1</c:v>
                </c:pt>
                <c:pt idx="2004">
                  <c:v>0</c:v>
                </c:pt>
                <c:pt idx="2005">
                  <c:v>0.1</c:v>
                </c:pt>
                <c:pt idx="2006">
                  <c:v>0</c:v>
                </c:pt>
                <c:pt idx="2007">
                  <c:v>0.1</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0.1</c:v>
                </c:pt>
                <c:pt idx="2124">
                  <c:v>0.2</c:v>
                </c:pt>
                <c:pt idx="2125">
                  <c:v>0.2</c:v>
                </c:pt>
                <c:pt idx="2126">
                  <c:v>0.2</c:v>
                </c:pt>
                <c:pt idx="2127">
                  <c:v>0.1</c:v>
                </c:pt>
                <c:pt idx="2128">
                  <c:v>0.1</c:v>
                </c:pt>
                <c:pt idx="2129">
                  <c:v>0.1</c:v>
                </c:pt>
                <c:pt idx="2130">
                  <c:v>0.1</c:v>
                </c:pt>
                <c:pt idx="2131">
                  <c:v>0</c:v>
                </c:pt>
                <c:pt idx="2132">
                  <c:v>0</c:v>
                </c:pt>
                <c:pt idx="2133">
                  <c:v>0</c:v>
                </c:pt>
                <c:pt idx="2134">
                  <c:v>0</c:v>
                </c:pt>
                <c:pt idx="2135">
                  <c:v>0</c:v>
                </c:pt>
                <c:pt idx="2136">
                  <c:v>0</c:v>
                </c:pt>
                <c:pt idx="2137">
                  <c:v>0</c:v>
                </c:pt>
                <c:pt idx="2138">
                  <c:v>0</c:v>
                </c:pt>
                <c:pt idx="2139">
                  <c:v>0</c:v>
                </c:pt>
                <c:pt idx="2140">
                  <c:v>0.1</c:v>
                </c:pt>
                <c:pt idx="2141">
                  <c:v>0.6</c:v>
                </c:pt>
                <c:pt idx="2142">
                  <c:v>1.3</c:v>
                </c:pt>
                <c:pt idx="2143">
                  <c:v>1.7</c:v>
                </c:pt>
                <c:pt idx="2144">
                  <c:v>1.4</c:v>
                </c:pt>
                <c:pt idx="2145">
                  <c:v>0.7</c:v>
                </c:pt>
                <c:pt idx="2146">
                  <c:v>0.3</c:v>
                </c:pt>
                <c:pt idx="2147">
                  <c:v>0.2</c:v>
                </c:pt>
                <c:pt idx="2148">
                  <c:v>0.1</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0.1</c:v>
                </c:pt>
                <c:pt idx="2181">
                  <c:v>0.1</c:v>
                </c:pt>
                <c:pt idx="2182">
                  <c:v>0.1</c:v>
                </c:pt>
                <c:pt idx="2183">
                  <c:v>0.1</c:v>
                </c:pt>
                <c:pt idx="2184">
                  <c:v>0.1</c:v>
                </c:pt>
                <c:pt idx="2185">
                  <c:v>0.1</c:v>
                </c:pt>
                <c:pt idx="2186">
                  <c:v>0.1</c:v>
                </c:pt>
                <c:pt idx="2187">
                  <c:v>0.1</c:v>
                </c:pt>
                <c:pt idx="2188">
                  <c:v>0.1</c:v>
                </c:pt>
                <c:pt idx="2189">
                  <c:v>0.1</c:v>
                </c:pt>
                <c:pt idx="2190">
                  <c:v>0.1</c:v>
                </c:pt>
                <c:pt idx="2191">
                  <c:v>0</c:v>
                </c:pt>
                <c:pt idx="2192">
                  <c:v>0.1</c:v>
                </c:pt>
                <c:pt idx="2193">
                  <c:v>0.1</c:v>
                </c:pt>
                <c:pt idx="2194">
                  <c:v>0.1</c:v>
                </c:pt>
                <c:pt idx="2195">
                  <c:v>0.2</c:v>
                </c:pt>
                <c:pt idx="2196">
                  <c:v>0.5</c:v>
                </c:pt>
                <c:pt idx="2197">
                  <c:v>3</c:v>
                </c:pt>
                <c:pt idx="2198">
                  <c:v>14.8</c:v>
                </c:pt>
                <c:pt idx="2199">
                  <c:v>48.7</c:v>
                </c:pt>
                <c:pt idx="2200">
                  <c:v>113.9</c:v>
                </c:pt>
                <c:pt idx="2201">
                  <c:v>190.5</c:v>
                </c:pt>
                <c:pt idx="2202">
                  <c:v>228.8</c:v>
                </c:pt>
                <c:pt idx="2203">
                  <c:v>196.5</c:v>
                </c:pt>
                <c:pt idx="2204">
                  <c:v>121.8</c:v>
                </c:pt>
                <c:pt idx="2205">
                  <c:v>68.400000000000006</c:v>
                </c:pt>
                <c:pt idx="2206">
                  <c:v>61.7</c:v>
                </c:pt>
                <c:pt idx="2207">
                  <c:v>65.8</c:v>
                </c:pt>
                <c:pt idx="2208">
                  <c:v>55.6</c:v>
                </c:pt>
                <c:pt idx="2209">
                  <c:v>33</c:v>
                </c:pt>
                <c:pt idx="2210">
                  <c:v>14.7</c:v>
                </c:pt>
                <c:pt idx="2211">
                  <c:v>11.8</c:v>
                </c:pt>
                <c:pt idx="2212">
                  <c:v>9.6</c:v>
                </c:pt>
                <c:pt idx="2213">
                  <c:v>8.4</c:v>
                </c:pt>
                <c:pt idx="2214">
                  <c:v>12.4</c:v>
                </c:pt>
                <c:pt idx="2215">
                  <c:v>20.7</c:v>
                </c:pt>
                <c:pt idx="2216">
                  <c:v>29.9</c:v>
                </c:pt>
                <c:pt idx="2217">
                  <c:v>29.1</c:v>
                </c:pt>
                <c:pt idx="2218">
                  <c:v>35.299999999999997</c:v>
                </c:pt>
                <c:pt idx="2219">
                  <c:v>77.3</c:v>
                </c:pt>
                <c:pt idx="2220">
                  <c:v>163.9</c:v>
                </c:pt>
                <c:pt idx="2221">
                  <c:v>238.1</c:v>
                </c:pt>
                <c:pt idx="2222">
                  <c:v>244.5</c:v>
                </c:pt>
                <c:pt idx="2223">
                  <c:v>187.7</c:v>
                </c:pt>
                <c:pt idx="2224">
                  <c:v>145.9</c:v>
                </c:pt>
                <c:pt idx="2225">
                  <c:v>176.8</c:v>
                </c:pt>
                <c:pt idx="2226">
                  <c:v>282.5</c:v>
                </c:pt>
                <c:pt idx="2227">
                  <c:v>394</c:v>
                </c:pt>
                <c:pt idx="2228">
                  <c:v>414</c:v>
                </c:pt>
                <c:pt idx="2229">
                  <c:v>388.4</c:v>
                </c:pt>
                <c:pt idx="2230">
                  <c:v>430.6</c:v>
                </c:pt>
                <c:pt idx="2231">
                  <c:v>480.9</c:v>
                </c:pt>
                <c:pt idx="2232">
                  <c:v>408.2</c:v>
                </c:pt>
                <c:pt idx="2233">
                  <c:v>235.8</c:v>
                </c:pt>
                <c:pt idx="2234">
                  <c:v>156.69999999999999</c:v>
                </c:pt>
                <c:pt idx="2235">
                  <c:v>198.3</c:v>
                </c:pt>
                <c:pt idx="2236">
                  <c:v>395.5</c:v>
                </c:pt>
                <c:pt idx="2237">
                  <c:v>1019.2</c:v>
                </c:pt>
                <c:pt idx="2238">
                  <c:v>2210</c:v>
                </c:pt>
                <c:pt idx="2239">
                  <c:v>3379.7</c:v>
                </c:pt>
                <c:pt idx="2240">
                  <c:v>3505.4</c:v>
                </c:pt>
                <c:pt idx="2241">
                  <c:v>2409.1999999999998</c:v>
                </c:pt>
                <c:pt idx="2242">
                  <c:v>1193.3</c:v>
                </c:pt>
                <c:pt idx="2243">
                  <c:v>703.2</c:v>
                </c:pt>
                <c:pt idx="2244">
                  <c:v>703.5</c:v>
                </c:pt>
                <c:pt idx="2245">
                  <c:v>875.1</c:v>
                </c:pt>
                <c:pt idx="2246">
                  <c:v>1090.2</c:v>
                </c:pt>
                <c:pt idx="2247">
                  <c:v>1096.3</c:v>
                </c:pt>
                <c:pt idx="2248">
                  <c:v>812.6</c:v>
                </c:pt>
                <c:pt idx="2249">
                  <c:v>405.6</c:v>
                </c:pt>
                <c:pt idx="2250">
                  <c:v>229.1</c:v>
                </c:pt>
                <c:pt idx="2251">
                  <c:v>323.8</c:v>
                </c:pt>
                <c:pt idx="2252">
                  <c:v>503.2</c:v>
                </c:pt>
                <c:pt idx="2253">
                  <c:v>598.5</c:v>
                </c:pt>
                <c:pt idx="2254">
                  <c:v>470</c:v>
                </c:pt>
                <c:pt idx="2255">
                  <c:v>230.8</c:v>
                </c:pt>
                <c:pt idx="2256">
                  <c:v>90.8</c:v>
                </c:pt>
                <c:pt idx="2257">
                  <c:v>51.4</c:v>
                </c:pt>
                <c:pt idx="2258">
                  <c:v>31.3</c:v>
                </c:pt>
                <c:pt idx="2259">
                  <c:v>14.9</c:v>
                </c:pt>
                <c:pt idx="2260">
                  <c:v>8.1</c:v>
                </c:pt>
                <c:pt idx="2261">
                  <c:v>4.3</c:v>
                </c:pt>
                <c:pt idx="2262">
                  <c:v>8.4</c:v>
                </c:pt>
                <c:pt idx="2263">
                  <c:v>27.7</c:v>
                </c:pt>
                <c:pt idx="2264">
                  <c:v>157.1</c:v>
                </c:pt>
                <c:pt idx="2265">
                  <c:v>441.9</c:v>
                </c:pt>
                <c:pt idx="2266">
                  <c:v>786.7</c:v>
                </c:pt>
                <c:pt idx="2267">
                  <c:v>909.2</c:v>
                </c:pt>
                <c:pt idx="2268">
                  <c:v>677.1</c:v>
                </c:pt>
                <c:pt idx="2269">
                  <c:v>333.9</c:v>
                </c:pt>
                <c:pt idx="2270">
                  <c:v>149.9</c:v>
                </c:pt>
                <c:pt idx="2271">
                  <c:v>109.8</c:v>
                </c:pt>
                <c:pt idx="2272">
                  <c:v>86.2</c:v>
                </c:pt>
                <c:pt idx="2273">
                  <c:v>135.5</c:v>
                </c:pt>
                <c:pt idx="2274">
                  <c:v>329.4</c:v>
                </c:pt>
                <c:pt idx="2275">
                  <c:v>628.1</c:v>
                </c:pt>
                <c:pt idx="2276">
                  <c:v>818</c:v>
                </c:pt>
                <c:pt idx="2277">
                  <c:v>717.4</c:v>
                </c:pt>
                <c:pt idx="2278">
                  <c:v>494.6</c:v>
                </c:pt>
                <c:pt idx="2279">
                  <c:v>448.8</c:v>
                </c:pt>
                <c:pt idx="2280">
                  <c:v>720.1</c:v>
                </c:pt>
                <c:pt idx="2281">
                  <c:v>1095.4000000000001</c:v>
                </c:pt>
                <c:pt idx="2282">
                  <c:v>1288.9000000000001</c:v>
                </c:pt>
                <c:pt idx="2283">
                  <c:v>1109.4000000000001</c:v>
                </c:pt>
                <c:pt idx="2284">
                  <c:v>744.2</c:v>
                </c:pt>
                <c:pt idx="2285">
                  <c:v>509.3</c:v>
                </c:pt>
                <c:pt idx="2286">
                  <c:v>502.4</c:v>
                </c:pt>
                <c:pt idx="2287">
                  <c:v>651.9</c:v>
                </c:pt>
                <c:pt idx="2288">
                  <c:v>748.4</c:v>
                </c:pt>
                <c:pt idx="2289">
                  <c:v>662.5</c:v>
                </c:pt>
                <c:pt idx="2290">
                  <c:v>469.2</c:v>
                </c:pt>
                <c:pt idx="2291">
                  <c:v>311.8</c:v>
                </c:pt>
                <c:pt idx="2292">
                  <c:v>259.60000000000002</c:v>
                </c:pt>
                <c:pt idx="2293">
                  <c:v>237.2</c:v>
                </c:pt>
                <c:pt idx="2294">
                  <c:v>224.6</c:v>
                </c:pt>
                <c:pt idx="2295">
                  <c:v>176.3</c:v>
                </c:pt>
                <c:pt idx="2296">
                  <c:v>109</c:v>
                </c:pt>
                <c:pt idx="2297">
                  <c:v>43.8</c:v>
                </c:pt>
                <c:pt idx="2298">
                  <c:v>23.7</c:v>
                </c:pt>
                <c:pt idx="2299">
                  <c:v>12.4</c:v>
                </c:pt>
                <c:pt idx="2300">
                  <c:v>6.9</c:v>
                </c:pt>
                <c:pt idx="2301">
                  <c:v>4.0999999999999996</c:v>
                </c:pt>
                <c:pt idx="2302">
                  <c:v>0.8</c:v>
                </c:pt>
                <c:pt idx="2303">
                  <c:v>3</c:v>
                </c:pt>
                <c:pt idx="2304">
                  <c:v>1</c:v>
                </c:pt>
                <c:pt idx="2305">
                  <c:v>1</c:v>
                </c:pt>
                <c:pt idx="2306">
                  <c:v>1.9</c:v>
                </c:pt>
                <c:pt idx="2307">
                  <c:v>0</c:v>
                </c:pt>
                <c:pt idx="2308">
                  <c:v>1.8</c:v>
                </c:pt>
                <c:pt idx="2309">
                  <c:v>0</c:v>
                </c:pt>
                <c:pt idx="2310">
                  <c:v>1.5</c:v>
                </c:pt>
                <c:pt idx="2311">
                  <c:v>0</c:v>
                </c:pt>
                <c:pt idx="2312">
                  <c:v>1.1000000000000001</c:v>
                </c:pt>
                <c:pt idx="2313">
                  <c:v>2.8</c:v>
                </c:pt>
                <c:pt idx="2314">
                  <c:v>16.100000000000001</c:v>
                </c:pt>
                <c:pt idx="2315">
                  <c:v>39.700000000000003</c:v>
                </c:pt>
                <c:pt idx="2316">
                  <c:v>67.400000000000006</c:v>
                </c:pt>
                <c:pt idx="2317">
                  <c:v>82.5</c:v>
                </c:pt>
                <c:pt idx="2318">
                  <c:v>79.5</c:v>
                </c:pt>
                <c:pt idx="2319">
                  <c:v>84.2</c:v>
                </c:pt>
                <c:pt idx="2320">
                  <c:v>135.1</c:v>
                </c:pt>
                <c:pt idx="2321">
                  <c:v>244.7</c:v>
                </c:pt>
                <c:pt idx="2322">
                  <c:v>325.60000000000002</c:v>
                </c:pt>
                <c:pt idx="2323">
                  <c:v>281</c:v>
                </c:pt>
                <c:pt idx="2324">
                  <c:v>145.9</c:v>
                </c:pt>
                <c:pt idx="2325">
                  <c:v>54.8</c:v>
                </c:pt>
                <c:pt idx="2326">
                  <c:v>32.299999999999997</c:v>
                </c:pt>
                <c:pt idx="2327">
                  <c:v>18.600000000000001</c:v>
                </c:pt>
                <c:pt idx="2328">
                  <c:v>9.6</c:v>
                </c:pt>
                <c:pt idx="2329">
                  <c:v>5.0999999999999996</c:v>
                </c:pt>
                <c:pt idx="2330">
                  <c:v>2.5</c:v>
                </c:pt>
                <c:pt idx="2331">
                  <c:v>4.0999999999999996</c:v>
                </c:pt>
                <c:pt idx="2332">
                  <c:v>0.2</c:v>
                </c:pt>
                <c:pt idx="2333">
                  <c:v>2.4</c:v>
                </c:pt>
                <c:pt idx="2334">
                  <c:v>0.7</c:v>
                </c:pt>
                <c:pt idx="2335">
                  <c:v>1</c:v>
                </c:pt>
                <c:pt idx="2336">
                  <c:v>1.1000000000000001</c:v>
                </c:pt>
                <c:pt idx="2337">
                  <c:v>0.3</c:v>
                </c:pt>
                <c:pt idx="2338">
                  <c:v>1.4</c:v>
                </c:pt>
                <c:pt idx="2339">
                  <c:v>0.2</c:v>
                </c:pt>
                <c:pt idx="2340">
                  <c:v>1</c:v>
                </c:pt>
                <c:pt idx="2341">
                  <c:v>0.6</c:v>
                </c:pt>
                <c:pt idx="2342">
                  <c:v>0.5</c:v>
                </c:pt>
                <c:pt idx="2343">
                  <c:v>1</c:v>
                </c:pt>
                <c:pt idx="2344">
                  <c:v>0</c:v>
                </c:pt>
                <c:pt idx="2345">
                  <c:v>1</c:v>
                </c:pt>
                <c:pt idx="2346">
                  <c:v>0</c:v>
                </c:pt>
                <c:pt idx="2347">
                  <c:v>0.8</c:v>
                </c:pt>
                <c:pt idx="2348">
                  <c:v>0</c:v>
                </c:pt>
                <c:pt idx="2349">
                  <c:v>0.4</c:v>
                </c:pt>
                <c:pt idx="2350">
                  <c:v>0.2</c:v>
                </c:pt>
                <c:pt idx="2351">
                  <c:v>0.1</c:v>
                </c:pt>
                <c:pt idx="2352">
                  <c:v>0.3</c:v>
                </c:pt>
                <c:pt idx="2353">
                  <c:v>0</c:v>
                </c:pt>
                <c:pt idx="2354">
                  <c:v>0.4</c:v>
                </c:pt>
                <c:pt idx="2355">
                  <c:v>0</c:v>
                </c:pt>
                <c:pt idx="2356">
                  <c:v>0.4</c:v>
                </c:pt>
                <c:pt idx="2357">
                  <c:v>0</c:v>
                </c:pt>
                <c:pt idx="2358">
                  <c:v>0.2</c:v>
                </c:pt>
                <c:pt idx="2359">
                  <c:v>0</c:v>
                </c:pt>
                <c:pt idx="2360">
                  <c:v>0.1</c:v>
                </c:pt>
                <c:pt idx="2361">
                  <c:v>0.1</c:v>
                </c:pt>
                <c:pt idx="2362">
                  <c:v>16.3</c:v>
                </c:pt>
                <c:pt idx="2363">
                  <c:v>77.3</c:v>
                </c:pt>
                <c:pt idx="2364">
                  <c:v>190.1</c:v>
                </c:pt>
                <c:pt idx="2365">
                  <c:v>280.89999999999998</c:v>
                </c:pt>
                <c:pt idx="2366">
                  <c:v>262.60000000000002</c:v>
                </c:pt>
                <c:pt idx="2367">
                  <c:v>152.4</c:v>
                </c:pt>
                <c:pt idx="2368">
                  <c:v>61.2</c:v>
                </c:pt>
                <c:pt idx="2369">
                  <c:v>31.7</c:v>
                </c:pt>
                <c:pt idx="2370">
                  <c:v>18.2</c:v>
                </c:pt>
                <c:pt idx="2371">
                  <c:v>10</c:v>
                </c:pt>
                <c:pt idx="2372">
                  <c:v>4.5999999999999996</c:v>
                </c:pt>
                <c:pt idx="2373">
                  <c:v>2.2999999999999998</c:v>
                </c:pt>
                <c:pt idx="2374">
                  <c:v>3.3</c:v>
                </c:pt>
                <c:pt idx="2375">
                  <c:v>0.3</c:v>
                </c:pt>
                <c:pt idx="2376">
                  <c:v>1.5</c:v>
                </c:pt>
                <c:pt idx="2377">
                  <c:v>0.8</c:v>
                </c:pt>
                <c:pt idx="2378">
                  <c:v>0.6</c:v>
                </c:pt>
                <c:pt idx="2379">
                  <c:v>0.8</c:v>
                </c:pt>
                <c:pt idx="2380">
                  <c:v>0.2</c:v>
                </c:pt>
                <c:pt idx="2381">
                  <c:v>1</c:v>
                </c:pt>
                <c:pt idx="2382">
                  <c:v>0</c:v>
                </c:pt>
                <c:pt idx="2383">
                  <c:v>0.8</c:v>
                </c:pt>
                <c:pt idx="2384">
                  <c:v>0.1</c:v>
                </c:pt>
                <c:pt idx="2385">
                  <c:v>0.4</c:v>
                </c:pt>
                <c:pt idx="2386">
                  <c:v>0.5</c:v>
                </c:pt>
                <c:pt idx="2387">
                  <c:v>0.1</c:v>
                </c:pt>
                <c:pt idx="2388">
                  <c:v>0.5</c:v>
                </c:pt>
                <c:pt idx="2389">
                  <c:v>0</c:v>
                </c:pt>
                <c:pt idx="2390">
                  <c:v>0.5</c:v>
                </c:pt>
                <c:pt idx="2391">
                  <c:v>0</c:v>
                </c:pt>
                <c:pt idx="2392">
                  <c:v>0.3</c:v>
                </c:pt>
                <c:pt idx="2393">
                  <c:v>0.1</c:v>
                </c:pt>
                <c:pt idx="2394">
                  <c:v>0.1</c:v>
                </c:pt>
                <c:pt idx="2395">
                  <c:v>0.2</c:v>
                </c:pt>
                <c:pt idx="2396">
                  <c:v>0</c:v>
                </c:pt>
                <c:pt idx="2397">
                  <c:v>0.2</c:v>
                </c:pt>
                <c:pt idx="2398">
                  <c:v>0</c:v>
                </c:pt>
                <c:pt idx="2399">
                  <c:v>0.2</c:v>
                </c:pt>
                <c:pt idx="2400">
                  <c:v>0</c:v>
                </c:pt>
                <c:pt idx="2401">
                  <c:v>0.1</c:v>
                </c:pt>
                <c:pt idx="2402">
                  <c:v>0</c:v>
                </c:pt>
                <c:pt idx="2403">
                  <c:v>0.1</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0.1</c:v>
                </c:pt>
                <c:pt idx="2421">
                  <c:v>0.3</c:v>
                </c:pt>
                <c:pt idx="2422">
                  <c:v>0.6</c:v>
                </c:pt>
                <c:pt idx="2423">
                  <c:v>0.7</c:v>
                </c:pt>
                <c:pt idx="2424">
                  <c:v>0.6</c:v>
                </c:pt>
                <c:pt idx="2425">
                  <c:v>0.3</c:v>
                </c:pt>
                <c:pt idx="2426">
                  <c:v>0.1</c:v>
                </c:pt>
                <c:pt idx="2427">
                  <c:v>0.1</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0.1</c:v>
                </c:pt>
                <c:pt idx="2445">
                  <c:v>0.1</c:v>
                </c:pt>
                <c:pt idx="2446">
                  <c:v>0.1</c:v>
                </c:pt>
                <c:pt idx="2447">
                  <c:v>0</c:v>
                </c:pt>
                <c:pt idx="2448">
                  <c:v>0</c:v>
                </c:pt>
                <c:pt idx="2449">
                  <c:v>0</c:v>
                </c:pt>
                <c:pt idx="2450">
                  <c:v>0</c:v>
                </c:pt>
                <c:pt idx="2451">
                  <c:v>0</c:v>
                </c:pt>
                <c:pt idx="2452">
                  <c:v>0</c:v>
                </c:pt>
                <c:pt idx="2453">
                  <c:v>0</c:v>
                </c:pt>
                <c:pt idx="2454">
                  <c:v>0</c:v>
                </c:pt>
                <c:pt idx="2455">
                  <c:v>0.1</c:v>
                </c:pt>
                <c:pt idx="2456">
                  <c:v>0.1</c:v>
                </c:pt>
                <c:pt idx="2457">
                  <c:v>0.1</c:v>
                </c:pt>
                <c:pt idx="2458">
                  <c:v>0</c:v>
                </c:pt>
                <c:pt idx="2459">
                  <c:v>0</c:v>
                </c:pt>
                <c:pt idx="2460">
                  <c:v>0</c:v>
                </c:pt>
                <c:pt idx="2461">
                  <c:v>0</c:v>
                </c:pt>
                <c:pt idx="2462">
                  <c:v>0.1</c:v>
                </c:pt>
                <c:pt idx="2463">
                  <c:v>0.2</c:v>
                </c:pt>
                <c:pt idx="2464">
                  <c:v>0.2</c:v>
                </c:pt>
                <c:pt idx="2465">
                  <c:v>0.2</c:v>
                </c:pt>
                <c:pt idx="2466">
                  <c:v>0.1</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0.1</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0.1</c:v>
                </c:pt>
                <c:pt idx="2523">
                  <c:v>0.3</c:v>
                </c:pt>
                <c:pt idx="2524">
                  <c:v>0.7</c:v>
                </c:pt>
                <c:pt idx="2525">
                  <c:v>0.9</c:v>
                </c:pt>
                <c:pt idx="2526">
                  <c:v>1</c:v>
                </c:pt>
                <c:pt idx="2527">
                  <c:v>1.3</c:v>
                </c:pt>
                <c:pt idx="2528">
                  <c:v>2.1</c:v>
                </c:pt>
                <c:pt idx="2529">
                  <c:v>3.3</c:v>
                </c:pt>
                <c:pt idx="2530">
                  <c:v>5.7</c:v>
                </c:pt>
                <c:pt idx="2531">
                  <c:v>12.9</c:v>
                </c:pt>
                <c:pt idx="2532">
                  <c:v>26.1</c:v>
                </c:pt>
                <c:pt idx="2533">
                  <c:v>45.4</c:v>
                </c:pt>
                <c:pt idx="2534">
                  <c:v>69.7</c:v>
                </c:pt>
                <c:pt idx="2535">
                  <c:v>87</c:v>
                </c:pt>
                <c:pt idx="2536">
                  <c:v>81.8</c:v>
                </c:pt>
                <c:pt idx="2537">
                  <c:v>54.1</c:v>
                </c:pt>
                <c:pt idx="2538">
                  <c:v>27.3</c:v>
                </c:pt>
                <c:pt idx="2539">
                  <c:v>14.4</c:v>
                </c:pt>
                <c:pt idx="2540">
                  <c:v>6.1</c:v>
                </c:pt>
                <c:pt idx="2541">
                  <c:v>3.9</c:v>
                </c:pt>
                <c:pt idx="2542">
                  <c:v>2.4</c:v>
                </c:pt>
                <c:pt idx="2543">
                  <c:v>0.3</c:v>
                </c:pt>
                <c:pt idx="2544">
                  <c:v>1.5</c:v>
                </c:pt>
                <c:pt idx="2545">
                  <c:v>0.2</c:v>
                </c:pt>
                <c:pt idx="2546">
                  <c:v>0.3</c:v>
                </c:pt>
                <c:pt idx="2547">
                  <c:v>0.6</c:v>
                </c:pt>
                <c:pt idx="2548">
                  <c:v>20.7</c:v>
                </c:pt>
                <c:pt idx="2549">
                  <c:v>97.3</c:v>
                </c:pt>
                <c:pt idx="2550">
                  <c:v>230</c:v>
                </c:pt>
                <c:pt idx="2551">
                  <c:v>320.10000000000002</c:v>
                </c:pt>
                <c:pt idx="2552">
                  <c:v>274.89999999999998</c:v>
                </c:pt>
                <c:pt idx="2553">
                  <c:v>138.4</c:v>
                </c:pt>
                <c:pt idx="2554">
                  <c:v>48.5</c:v>
                </c:pt>
                <c:pt idx="2555">
                  <c:v>37.6</c:v>
                </c:pt>
                <c:pt idx="2556">
                  <c:v>51.3</c:v>
                </c:pt>
                <c:pt idx="2557">
                  <c:v>89.6</c:v>
                </c:pt>
                <c:pt idx="2558">
                  <c:v>115.1</c:v>
                </c:pt>
                <c:pt idx="2559">
                  <c:v>96.2</c:v>
                </c:pt>
                <c:pt idx="2560">
                  <c:v>50.6</c:v>
                </c:pt>
                <c:pt idx="2561">
                  <c:v>14.9</c:v>
                </c:pt>
                <c:pt idx="2562">
                  <c:v>12.3</c:v>
                </c:pt>
                <c:pt idx="2563">
                  <c:v>5.8</c:v>
                </c:pt>
                <c:pt idx="2564">
                  <c:v>9.6999999999999993</c:v>
                </c:pt>
                <c:pt idx="2565">
                  <c:v>30</c:v>
                </c:pt>
                <c:pt idx="2566">
                  <c:v>64.3</c:v>
                </c:pt>
                <c:pt idx="2567">
                  <c:v>89.3</c:v>
                </c:pt>
                <c:pt idx="2568">
                  <c:v>75.599999999999994</c:v>
                </c:pt>
                <c:pt idx="2569">
                  <c:v>46.6</c:v>
                </c:pt>
                <c:pt idx="2570">
                  <c:v>29.7</c:v>
                </c:pt>
                <c:pt idx="2571">
                  <c:v>33.4</c:v>
                </c:pt>
                <c:pt idx="2572">
                  <c:v>25.5</c:v>
                </c:pt>
                <c:pt idx="2573">
                  <c:v>18.100000000000001</c:v>
                </c:pt>
                <c:pt idx="2574">
                  <c:v>38.6</c:v>
                </c:pt>
                <c:pt idx="2575">
                  <c:v>96.7</c:v>
                </c:pt>
                <c:pt idx="2576">
                  <c:v>175</c:v>
                </c:pt>
                <c:pt idx="2577">
                  <c:v>221.2</c:v>
                </c:pt>
                <c:pt idx="2578">
                  <c:v>243.7</c:v>
                </c:pt>
                <c:pt idx="2579">
                  <c:v>264.5</c:v>
                </c:pt>
                <c:pt idx="2580">
                  <c:v>275.89999999999998</c:v>
                </c:pt>
                <c:pt idx="2581">
                  <c:v>225.7</c:v>
                </c:pt>
                <c:pt idx="2582">
                  <c:v>146.5</c:v>
                </c:pt>
                <c:pt idx="2583">
                  <c:v>127.2</c:v>
                </c:pt>
                <c:pt idx="2584">
                  <c:v>140</c:v>
                </c:pt>
                <c:pt idx="2585">
                  <c:v>137.4</c:v>
                </c:pt>
                <c:pt idx="2586">
                  <c:v>120.5</c:v>
                </c:pt>
                <c:pt idx="2587">
                  <c:v>138.69999999999999</c:v>
                </c:pt>
                <c:pt idx="2588">
                  <c:v>169.2</c:v>
                </c:pt>
                <c:pt idx="2589">
                  <c:v>191.4</c:v>
                </c:pt>
                <c:pt idx="2590">
                  <c:v>219.8</c:v>
                </c:pt>
                <c:pt idx="2591">
                  <c:v>288</c:v>
                </c:pt>
                <c:pt idx="2592">
                  <c:v>401.7</c:v>
                </c:pt>
                <c:pt idx="2593">
                  <c:v>528.79999999999995</c:v>
                </c:pt>
                <c:pt idx="2594">
                  <c:v>630.5</c:v>
                </c:pt>
                <c:pt idx="2595">
                  <c:v>677.8</c:v>
                </c:pt>
                <c:pt idx="2596">
                  <c:v>735</c:v>
                </c:pt>
                <c:pt idx="2597">
                  <c:v>788.8</c:v>
                </c:pt>
                <c:pt idx="2598">
                  <c:v>709.5</c:v>
                </c:pt>
                <c:pt idx="2599">
                  <c:v>520.5</c:v>
                </c:pt>
                <c:pt idx="2600">
                  <c:v>463.8</c:v>
                </c:pt>
                <c:pt idx="2601">
                  <c:v>675.4</c:v>
                </c:pt>
                <c:pt idx="2602">
                  <c:v>976.3</c:v>
                </c:pt>
                <c:pt idx="2603">
                  <c:v>1077.5</c:v>
                </c:pt>
                <c:pt idx="2604">
                  <c:v>889.2</c:v>
                </c:pt>
                <c:pt idx="2605">
                  <c:v>600.5</c:v>
                </c:pt>
                <c:pt idx="2606">
                  <c:v>415.7</c:v>
                </c:pt>
                <c:pt idx="2607">
                  <c:v>315.8</c:v>
                </c:pt>
                <c:pt idx="2608">
                  <c:v>251.8</c:v>
                </c:pt>
                <c:pt idx="2609">
                  <c:v>236.1</c:v>
                </c:pt>
                <c:pt idx="2610">
                  <c:v>329.1</c:v>
                </c:pt>
                <c:pt idx="2611">
                  <c:v>512.79999999999995</c:v>
                </c:pt>
                <c:pt idx="2612">
                  <c:v>710.3</c:v>
                </c:pt>
                <c:pt idx="2613">
                  <c:v>969.3</c:v>
                </c:pt>
                <c:pt idx="2614">
                  <c:v>1288.4000000000001</c:v>
                </c:pt>
                <c:pt idx="2615">
                  <c:v>1480.1</c:v>
                </c:pt>
                <c:pt idx="2616">
                  <c:v>1328.4</c:v>
                </c:pt>
                <c:pt idx="2617">
                  <c:v>934.3</c:v>
                </c:pt>
                <c:pt idx="2618">
                  <c:v>651.70000000000005</c:v>
                </c:pt>
                <c:pt idx="2619">
                  <c:v>606.79999999999995</c:v>
                </c:pt>
                <c:pt idx="2620">
                  <c:v>615</c:v>
                </c:pt>
                <c:pt idx="2621">
                  <c:v>476.2</c:v>
                </c:pt>
                <c:pt idx="2622">
                  <c:v>280.8</c:v>
                </c:pt>
                <c:pt idx="2623">
                  <c:v>164.1</c:v>
                </c:pt>
                <c:pt idx="2624">
                  <c:v>274.8</c:v>
                </c:pt>
                <c:pt idx="2625">
                  <c:v>700.7</c:v>
                </c:pt>
                <c:pt idx="2626">
                  <c:v>1400.7</c:v>
                </c:pt>
                <c:pt idx="2627">
                  <c:v>1853.7</c:v>
                </c:pt>
                <c:pt idx="2628">
                  <c:v>1570.9</c:v>
                </c:pt>
                <c:pt idx="2629">
                  <c:v>827</c:v>
                </c:pt>
                <c:pt idx="2630">
                  <c:v>319.2</c:v>
                </c:pt>
                <c:pt idx="2631">
                  <c:v>212.5</c:v>
                </c:pt>
                <c:pt idx="2632">
                  <c:v>149.30000000000001</c:v>
                </c:pt>
                <c:pt idx="2633">
                  <c:v>126.3</c:v>
                </c:pt>
                <c:pt idx="2634">
                  <c:v>159.80000000000001</c:v>
                </c:pt>
                <c:pt idx="2635">
                  <c:v>286.2</c:v>
                </c:pt>
                <c:pt idx="2636">
                  <c:v>499.6</c:v>
                </c:pt>
                <c:pt idx="2637">
                  <c:v>605.70000000000005</c:v>
                </c:pt>
                <c:pt idx="2638">
                  <c:v>587.9</c:v>
                </c:pt>
                <c:pt idx="2639">
                  <c:v>510.2</c:v>
                </c:pt>
                <c:pt idx="2640">
                  <c:v>647.1</c:v>
                </c:pt>
                <c:pt idx="2641">
                  <c:v>931.8</c:v>
                </c:pt>
                <c:pt idx="2642">
                  <c:v>1034.8</c:v>
                </c:pt>
                <c:pt idx="2643">
                  <c:v>812.1</c:v>
                </c:pt>
                <c:pt idx="2644">
                  <c:v>433.9</c:v>
                </c:pt>
                <c:pt idx="2645">
                  <c:v>237.6</c:v>
                </c:pt>
                <c:pt idx="2646">
                  <c:v>223.5</c:v>
                </c:pt>
                <c:pt idx="2647">
                  <c:v>270.5</c:v>
                </c:pt>
                <c:pt idx="2648">
                  <c:v>307.7</c:v>
                </c:pt>
                <c:pt idx="2649">
                  <c:v>375</c:v>
                </c:pt>
                <c:pt idx="2650">
                  <c:v>503</c:v>
                </c:pt>
                <c:pt idx="2651">
                  <c:v>642</c:v>
                </c:pt>
                <c:pt idx="2652">
                  <c:v>658.2</c:v>
                </c:pt>
                <c:pt idx="2653">
                  <c:v>516.1</c:v>
                </c:pt>
                <c:pt idx="2654">
                  <c:v>408.6</c:v>
                </c:pt>
                <c:pt idx="2655">
                  <c:v>445.5</c:v>
                </c:pt>
                <c:pt idx="2656">
                  <c:v>657.9</c:v>
                </c:pt>
                <c:pt idx="2657">
                  <c:v>1113.4000000000001</c:v>
                </c:pt>
                <c:pt idx="2658">
                  <c:v>1794.9</c:v>
                </c:pt>
                <c:pt idx="2659">
                  <c:v>2301.1</c:v>
                </c:pt>
                <c:pt idx="2660">
                  <c:v>2125.3000000000002</c:v>
                </c:pt>
                <c:pt idx="2661">
                  <c:v>1389.2</c:v>
                </c:pt>
                <c:pt idx="2662">
                  <c:v>661.4</c:v>
                </c:pt>
                <c:pt idx="2663">
                  <c:v>324.3</c:v>
                </c:pt>
                <c:pt idx="2664">
                  <c:v>249.3</c:v>
                </c:pt>
                <c:pt idx="2665">
                  <c:v>290</c:v>
                </c:pt>
                <c:pt idx="2666">
                  <c:v>393.5</c:v>
                </c:pt>
                <c:pt idx="2667">
                  <c:v>574.6</c:v>
                </c:pt>
                <c:pt idx="2668">
                  <c:v>874.4</c:v>
                </c:pt>
                <c:pt idx="2669">
                  <c:v>1312.7</c:v>
                </c:pt>
                <c:pt idx="2670">
                  <c:v>1549.7</c:v>
                </c:pt>
                <c:pt idx="2671">
                  <c:v>1296.0999999999999</c:v>
                </c:pt>
                <c:pt idx="2672">
                  <c:v>741.9</c:v>
                </c:pt>
                <c:pt idx="2673">
                  <c:v>346.3</c:v>
                </c:pt>
                <c:pt idx="2674">
                  <c:v>230.7</c:v>
                </c:pt>
                <c:pt idx="2675">
                  <c:v>155</c:v>
                </c:pt>
                <c:pt idx="2676">
                  <c:v>130.19999999999999</c:v>
                </c:pt>
                <c:pt idx="2677">
                  <c:v>80.7</c:v>
                </c:pt>
                <c:pt idx="2678">
                  <c:v>49.1</c:v>
                </c:pt>
                <c:pt idx="2679">
                  <c:v>17</c:v>
                </c:pt>
                <c:pt idx="2680">
                  <c:v>10.6</c:v>
                </c:pt>
                <c:pt idx="2681">
                  <c:v>7.2</c:v>
                </c:pt>
                <c:pt idx="2682">
                  <c:v>11.3</c:v>
                </c:pt>
                <c:pt idx="2683">
                  <c:v>26.5</c:v>
                </c:pt>
                <c:pt idx="2684">
                  <c:v>65.8</c:v>
                </c:pt>
                <c:pt idx="2685">
                  <c:v>119.1</c:v>
                </c:pt>
                <c:pt idx="2686">
                  <c:v>156.6</c:v>
                </c:pt>
                <c:pt idx="2687">
                  <c:v>181.6</c:v>
                </c:pt>
                <c:pt idx="2688">
                  <c:v>177.1</c:v>
                </c:pt>
                <c:pt idx="2689">
                  <c:v>137.69999999999999</c:v>
                </c:pt>
                <c:pt idx="2690">
                  <c:v>69.900000000000006</c:v>
                </c:pt>
                <c:pt idx="2691">
                  <c:v>27.6</c:v>
                </c:pt>
                <c:pt idx="2692">
                  <c:v>17.2</c:v>
                </c:pt>
                <c:pt idx="2693">
                  <c:v>12.2</c:v>
                </c:pt>
                <c:pt idx="2694">
                  <c:v>6.4</c:v>
                </c:pt>
                <c:pt idx="2695">
                  <c:v>42</c:v>
                </c:pt>
                <c:pt idx="2696">
                  <c:v>182</c:v>
                </c:pt>
                <c:pt idx="2697">
                  <c:v>453.3</c:v>
                </c:pt>
                <c:pt idx="2698">
                  <c:v>678.7</c:v>
                </c:pt>
                <c:pt idx="2699">
                  <c:v>655.29999999999995</c:v>
                </c:pt>
                <c:pt idx="2700">
                  <c:v>408.8</c:v>
                </c:pt>
                <c:pt idx="2701">
                  <c:v>200</c:v>
                </c:pt>
                <c:pt idx="2702">
                  <c:v>180.7</c:v>
                </c:pt>
                <c:pt idx="2703">
                  <c:v>289</c:v>
                </c:pt>
                <c:pt idx="2704">
                  <c:v>488.1</c:v>
                </c:pt>
                <c:pt idx="2705">
                  <c:v>595.9</c:v>
                </c:pt>
                <c:pt idx="2706">
                  <c:v>490.7</c:v>
                </c:pt>
                <c:pt idx="2707">
                  <c:v>260.5</c:v>
                </c:pt>
                <c:pt idx="2708">
                  <c:v>100.6</c:v>
                </c:pt>
                <c:pt idx="2709">
                  <c:v>59.7</c:v>
                </c:pt>
                <c:pt idx="2710">
                  <c:v>31</c:v>
                </c:pt>
                <c:pt idx="2711">
                  <c:v>20.5</c:v>
                </c:pt>
                <c:pt idx="2712">
                  <c:v>15.8</c:v>
                </c:pt>
                <c:pt idx="2713">
                  <c:v>30.5</c:v>
                </c:pt>
                <c:pt idx="2714">
                  <c:v>40</c:v>
                </c:pt>
                <c:pt idx="2715">
                  <c:v>40.299999999999997</c:v>
                </c:pt>
                <c:pt idx="2716">
                  <c:v>25.8</c:v>
                </c:pt>
                <c:pt idx="2717">
                  <c:v>12.3</c:v>
                </c:pt>
                <c:pt idx="2718">
                  <c:v>3.5</c:v>
                </c:pt>
                <c:pt idx="2719">
                  <c:v>5.9</c:v>
                </c:pt>
                <c:pt idx="2720">
                  <c:v>0.9</c:v>
                </c:pt>
                <c:pt idx="2721">
                  <c:v>5.2</c:v>
                </c:pt>
                <c:pt idx="2722">
                  <c:v>0.7</c:v>
                </c:pt>
                <c:pt idx="2723">
                  <c:v>14.6</c:v>
                </c:pt>
                <c:pt idx="2724">
                  <c:v>25.9</c:v>
                </c:pt>
                <c:pt idx="2725">
                  <c:v>49.6</c:v>
                </c:pt>
                <c:pt idx="2726">
                  <c:v>51.5</c:v>
                </c:pt>
                <c:pt idx="2727">
                  <c:v>36.4</c:v>
                </c:pt>
                <c:pt idx="2728">
                  <c:v>17.100000000000001</c:v>
                </c:pt>
                <c:pt idx="2729">
                  <c:v>5.7</c:v>
                </c:pt>
                <c:pt idx="2730">
                  <c:v>5.8</c:v>
                </c:pt>
                <c:pt idx="2731">
                  <c:v>0.7</c:v>
                </c:pt>
                <c:pt idx="2732">
                  <c:v>3.4</c:v>
                </c:pt>
                <c:pt idx="2733">
                  <c:v>0</c:v>
                </c:pt>
                <c:pt idx="2734">
                  <c:v>1.9</c:v>
                </c:pt>
                <c:pt idx="2735">
                  <c:v>0.9</c:v>
                </c:pt>
                <c:pt idx="2736">
                  <c:v>0.6</c:v>
                </c:pt>
                <c:pt idx="2737">
                  <c:v>1.4</c:v>
                </c:pt>
                <c:pt idx="2738">
                  <c:v>0</c:v>
                </c:pt>
                <c:pt idx="2739">
                  <c:v>1.3</c:v>
                </c:pt>
                <c:pt idx="2740">
                  <c:v>0</c:v>
                </c:pt>
                <c:pt idx="2741">
                  <c:v>1</c:v>
                </c:pt>
                <c:pt idx="2742">
                  <c:v>0</c:v>
                </c:pt>
                <c:pt idx="2743">
                  <c:v>0.7</c:v>
                </c:pt>
                <c:pt idx="2744">
                  <c:v>0</c:v>
                </c:pt>
                <c:pt idx="2745">
                  <c:v>0.5</c:v>
                </c:pt>
                <c:pt idx="2746">
                  <c:v>0</c:v>
                </c:pt>
                <c:pt idx="2747">
                  <c:v>0.3</c:v>
                </c:pt>
                <c:pt idx="2748">
                  <c:v>14.4</c:v>
                </c:pt>
                <c:pt idx="2749">
                  <c:v>72.7</c:v>
                </c:pt>
                <c:pt idx="2750">
                  <c:v>187.8</c:v>
                </c:pt>
                <c:pt idx="2751">
                  <c:v>295.5</c:v>
                </c:pt>
                <c:pt idx="2752">
                  <c:v>300.89999999999998</c:v>
                </c:pt>
                <c:pt idx="2753">
                  <c:v>198.2</c:v>
                </c:pt>
                <c:pt idx="2754">
                  <c:v>91.2</c:v>
                </c:pt>
                <c:pt idx="2755">
                  <c:v>43.1</c:v>
                </c:pt>
                <c:pt idx="2756">
                  <c:v>23.9</c:v>
                </c:pt>
                <c:pt idx="2757">
                  <c:v>13.1</c:v>
                </c:pt>
                <c:pt idx="2758">
                  <c:v>6.6</c:v>
                </c:pt>
                <c:pt idx="2759">
                  <c:v>2.9</c:v>
                </c:pt>
                <c:pt idx="2760">
                  <c:v>3.1</c:v>
                </c:pt>
                <c:pt idx="2761">
                  <c:v>0.6</c:v>
                </c:pt>
                <c:pt idx="2762">
                  <c:v>1.3</c:v>
                </c:pt>
                <c:pt idx="2763">
                  <c:v>0.6</c:v>
                </c:pt>
                <c:pt idx="2764">
                  <c:v>0.5</c:v>
                </c:pt>
                <c:pt idx="2765">
                  <c:v>0.5</c:v>
                </c:pt>
                <c:pt idx="2766">
                  <c:v>0.1</c:v>
                </c:pt>
                <c:pt idx="2767">
                  <c:v>0.7</c:v>
                </c:pt>
                <c:pt idx="2768">
                  <c:v>0</c:v>
                </c:pt>
                <c:pt idx="2769">
                  <c:v>0.5</c:v>
                </c:pt>
                <c:pt idx="2770">
                  <c:v>0.1</c:v>
                </c:pt>
                <c:pt idx="2771">
                  <c:v>0.3</c:v>
                </c:pt>
                <c:pt idx="2772">
                  <c:v>0.4</c:v>
                </c:pt>
                <c:pt idx="2773">
                  <c:v>0</c:v>
                </c:pt>
                <c:pt idx="2774">
                  <c:v>0.4</c:v>
                </c:pt>
                <c:pt idx="2775">
                  <c:v>0</c:v>
                </c:pt>
                <c:pt idx="2776">
                  <c:v>0.4</c:v>
                </c:pt>
                <c:pt idx="2777">
                  <c:v>0</c:v>
                </c:pt>
                <c:pt idx="2778">
                  <c:v>0.2</c:v>
                </c:pt>
                <c:pt idx="2779">
                  <c:v>0.1</c:v>
                </c:pt>
                <c:pt idx="2780">
                  <c:v>0.1</c:v>
                </c:pt>
                <c:pt idx="2781">
                  <c:v>0.1</c:v>
                </c:pt>
                <c:pt idx="2782">
                  <c:v>0</c:v>
                </c:pt>
                <c:pt idx="2783">
                  <c:v>0.1</c:v>
                </c:pt>
                <c:pt idx="2784">
                  <c:v>0</c:v>
                </c:pt>
                <c:pt idx="2785">
                  <c:v>0.1</c:v>
                </c:pt>
                <c:pt idx="2786">
                  <c:v>0</c:v>
                </c:pt>
                <c:pt idx="2787">
                  <c:v>0.1</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0.8</c:v>
                </c:pt>
                <c:pt idx="2824">
                  <c:v>4.3</c:v>
                </c:pt>
                <c:pt idx="2825">
                  <c:v>10.4</c:v>
                </c:pt>
                <c:pt idx="2826">
                  <c:v>14.9</c:v>
                </c:pt>
                <c:pt idx="2827">
                  <c:v>14.3</c:v>
                </c:pt>
                <c:pt idx="2828">
                  <c:v>9</c:v>
                </c:pt>
                <c:pt idx="2829">
                  <c:v>3.4</c:v>
                </c:pt>
                <c:pt idx="2830">
                  <c:v>0.6</c:v>
                </c:pt>
                <c:pt idx="2831">
                  <c:v>0.7</c:v>
                </c:pt>
                <c:pt idx="2832">
                  <c:v>1.2</c:v>
                </c:pt>
                <c:pt idx="2833">
                  <c:v>0.2</c:v>
                </c:pt>
                <c:pt idx="2834">
                  <c:v>0.2</c:v>
                </c:pt>
                <c:pt idx="2835">
                  <c:v>0.5</c:v>
                </c:pt>
                <c:pt idx="2836">
                  <c:v>0</c:v>
                </c:pt>
                <c:pt idx="2837">
                  <c:v>0.2</c:v>
                </c:pt>
                <c:pt idx="2838">
                  <c:v>0.1</c:v>
                </c:pt>
                <c:pt idx="2839">
                  <c:v>0</c:v>
                </c:pt>
                <c:pt idx="2840">
                  <c:v>0.1</c:v>
                </c:pt>
                <c:pt idx="2841">
                  <c:v>0</c:v>
                </c:pt>
                <c:pt idx="2842">
                  <c:v>0.1</c:v>
                </c:pt>
                <c:pt idx="2843">
                  <c:v>0</c:v>
                </c:pt>
                <c:pt idx="2844">
                  <c:v>0</c:v>
                </c:pt>
                <c:pt idx="2845">
                  <c:v>0</c:v>
                </c:pt>
                <c:pt idx="2846">
                  <c:v>0</c:v>
                </c:pt>
                <c:pt idx="2847">
                  <c:v>0</c:v>
                </c:pt>
                <c:pt idx="2848">
                  <c:v>0.1</c:v>
                </c:pt>
                <c:pt idx="2849">
                  <c:v>0</c:v>
                </c:pt>
                <c:pt idx="2850">
                  <c:v>0</c:v>
                </c:pt>
                <c:pt idx="2851">
                  <c:v>0</c:v>
                </c:pt>
                <c:pt idx="2852">
                  <c:v>0</c:v>
                </c:pt>
                <c:pt idx="2853">
                  <c:v>0</c:v>
                </c:pt>
                <c:pt idx="2854">
                  <c:v>0</c:v>
                </c:pt>
                <c:pt idx="2855">
                  <c:v>0</c:v>
                </c:pt>
                <c:pt idx="2856">
                  <c:v>0.1</c:v>
                </c:pt>
                <c:pt idx="2857">
                  <c:v>0.1</c:v>
                </c:pt>
                <c:pt idx="2858">
                  <c:v>0.2</c:v>
                </c:pt>
                <c:pt idx="2859">
                  <c:v>0.1</c:v>
                </c:pt>
                <c:pt idx="2860">
                  <c:v>0.1</c:v>
                </c:pt>
                <c:pt idx="2861">
                  <c:v>0</c:v>
                </c:pt>
                <c:pt idx="2862">
                  <c:v>0</c:v>
                </c:pt>
                <c:pt idx="2863">
                  <c:v>0</c:v>
                </c:pt>
                <c:pt idx="2864">
                  <c:v>0</c:v>
                </c:pt>
                <c:pt idx="2865">
                  <c:v>0</c:v>
                </c:pt>
                <c:pt idx="2866">
                  <c:v>0</c:v>
                </c:pt>
                <c:pt idx="2867">
                  <c:v>0.4</c:v>
                </c:pt>
                <c:pt idx="2868">
                  <c:v>1.7</c:v>
                </c:pt>
                <c:pt idx="2869">
                  <c:v>3.8</c:v>
                </c:pt>
                <c:pt idx="2870">
                  <c:v>5.5</c:v>
                </c:pt>
                <c:pt idx="2871">
                  <c:v>6.7</c:v>
                </c:pt>
                <c:pt idx="2872">
                  <c:v>8.3000000000000007</c:v>
                </c:pt>
                <c:pt idx="2873">
                  <c:v>10.6</c:v>
                </c:pt>
                <c:pt idx="2874">
                  <c:v>12.1</c:v>
                </c:pt>
                <c:pt idx="2875">
                  <c:v>10.9</c:v>
                </c:pt>
                <c:pt idx="2876">
                  <c:v>6.4</c:v>
                </c:pt>
                <c:pt idx="2877">
                  <c:v>2.6</c:v>
                </c:pt>
                <c:pt idx="2878">
                  <c:v>8.8000000000000007</c:v>
                </c:pt>
                <c:pt idx="2879">
                  <c:v>33.5</c:v>
                </c:pt>
                <c:pt idx="2880">
                  <c:v>75.400000000000006</c:v>
                </c:pt>
                <c:pt idx="2881">
                  <c:v>121.2</c:v>
                </c:pt>
                <c:pt idx="2882">
                  <c:v>171</c:v>
                </c:pt>
                <c:pt idx="2883">
                  <c:v>252.1</c:v>
                </c:pt>
                <c:pt idx="2884">
                  <c:v>343.3</c:v>
                </c:pt>
                <c:pt idx="2885">
                  <c:v>371.4</c:v>
                </c:pt>
                <c:pt idx="2886">
                  <c:v>295.89999999999998</c:v>
                </c:pt>
                <c:pt idx="2887">
                  <c:v>188.4</c:v>
                </c:pt>
                <c:pt idx="2888">
                  <c:v>97.6</c:v>
                </c:pt>
                <c:pt idx="2889">
                  <c:v>46.8</c:v>
                </c:pt>
                <c:pt idx="2890">
                  <c:v>46.9</c:v>
                </c:pt>
                <c:pt idx="2891">
                  <c:v>55.5</c:v>
                </c:pt>
                <c:pt idx="2892">
                  <c:v>61.4</c:v>
                </c:pt>
                <c:pt idx="2893">
                  <c:v>47.6</c:v>
                </c:pt>
                <c:pt idx="2894">
                  <c:v>20.7</c:v>
                </c:pt>
                <c:pt idx="2895">
                  <c:v>10.7</c:v>
                </c:pt>
                <c:pt idx="2896">
                  <c:v>3.9</c:v>
                </c:pt>
                <c:pt idx="2897">
                  <c:v>4.2</c:v>
                </c:pt>
                <c:pt idx="2898">
                  <c:v>2.2999999999999998</c:v>
                </c:pt>
                <c:pt idx="2899">
                  <c:v>1.7</c:v>
                </c:pt>
                <c:pt idx="2900">
                  <c:v>1.4</c:v>
                </c:pt>
                <c:pt idx="2901">
                  <c:v>1</c:v>
                </c:pt>
                <c:pt idx="2902">
                  <c:v>1.7</c:v>
                </c:pt>
                <c:pt idx="2903">
                  <c:v>0.1</c:v>
                </c:pt>
                <c:pt idx="2904">
                  <c:v>1.8</c:v>
                </c:pt>
                <c:pt idx="2905">
                  <c:v>0.2</c:v>
                </c:pt>
                <c:pt idx="2906">
                  <c:v>0.9</c:v>
                </c:pt>
                <c:pt idx="2907">
                  <c:v>1</c:v>
                </c:pt>
                <c:pt idx="2908">
                  <c:v>0.2</c:v>
                </c:pt>
                <c:pt idx="2909">
                  <c:v>1.2</c:v>
                </c:pt>
                <c:pt idx="2910">
                  <c:v>0</c:v>
                </c:pt>
                <c:pt idx="2911">
                  <c:v>1.2</c:v>
                </c:pt>
                <c:pt idx="2912">
                  <c:v>0</c:v>
                </c:pt>
                <c:pt idx="2913">
                  <c:v>0.8</c:v>
                </c:pt>
                <c:pt idx="2914">
                  <c:v>0.2</c:v>
                </c:pt>
                <c:pt idx="2915">
                  <c:v>0.3</c:v>
                </c:pt>
                <c:pt idx="2916">
                  <c:v>0.4</c:v>
                </c:pt>
                <c:pt idx="2917">
                  <c:v>0.1</c:v>
                </c:pt>
                <c:pt idx="2918">
                  <c:v>0.5</c:v>
                </c:pt>
                <c:pt idx="2919">
                  <c:v>0</c:v>
                </c:pt>
                <c:pt idx="2920">
                  <c:v>0.4</c:v>
                </c:pt>
                <c:pt idx="2921">
                  <c:v>0</c:v>
                </c:pt>
                <c:pt idx="2922">
                  <c:v>0.3</c:v>
                </c:pt>
                <c:pt idx="2923">
                  <c:v>0</c:v>
                </c:pt>
                <c:pt idx="2924">
                  <c:v>0.2</c:v>
                </c:pt>
                <c:pt idx="2925">
                  <c:v>0.1</c:v>
                </c:pt>
                <c:pt idx="2926">
                  <c:v>0.2</c:v>
                </c:pt>
                <c:pt idx="2927">
                  <c:v>0.7</c:v>
                </c:pt>
                <c:pt idx="2928">
                  <c:v>1.4</c:v>
                </c:pt>
                <c:pt idx="2929">
                  <c:v>2.2000000000000002</c:v>
                </c:pt>
                <c:pt idx="2930">
                  <c:v>4</c:v>
                </c:pt>
                <c:pt idx="2931">
                  <c:v>11.4</c:v>
                </c:pt>
                <c:pt idx="2932">
                  <c:v>23.2</c:v>
                </c:pt>
                <c:pt idx="2933">
                  <c:v>39.5</c:v>
                </c:pt>
                <c:pt idx="2934">
                  <c:v>73.3</c:v>
                </c:pt>
                <c:pt idx="2935">
                  <c:v>130.5</c:v>
                </c:pt>
                <c:pt idx="2936">
                  <c:v>184.6</c:v>
                </c:pt>
                <c:pt idx="2937">
                  <c:v>209.8</c:v>
                </c:pt>
                <c:pt idx="2938">
                  <c:v>224.7</c:v>
                </c:pt>
                <c:pt idx="2939">
                  <c:v>255.8</c:v>
                </c:pt>
                <c:pt idx="2940">
                  <c:v>285.10000000000002</c:v>
                </c:pt>
                <c:pt idx="2941">
                  <c:v>322.10000000000002</c:v>
                </c:pt>
                <c:pt idx="2942">
                  <c:v>411.9</c:v>
                </c:pt>
                <c:pt idx="2943">
                  <c:v>494.7</c:v>
                </c:pt>
                <c:pt idx="2944">
                  <c:v>503.9</c:v>
                </c:pt>
                <c:pt idx="2945">
                  <c:v>448.9</c:v>
                </c:pt>
                <c:pt idx="2946">
                  <c:v>347.3</c:v>
                </c:pt>
                <c:pt idx="2947">
                  <c:v>223.4</c:v>
                </c:pt>
                <c:pt idx="2948">
                  <c:v>122.5</c:v>
                </c:pt>
                <c:pt idx="2949">
                  <c:v>81.400000000000006</c:v>
                </c:pt>
                <c:pt idx="2950">
                  <c:v>93.5</c:v>
                </c:pt>
                <c:pt idx="2951">
                  <c:v>163.5</c:v>
                </c:pt>
                <c:pt idx="2952">
                  <c:v>246.9</c:v>
                </c:pt>
                <c:pt idx="2953">
                  <c:v>264.2</c:v>
                </c:pt>
                <c:pt idx="2954">
                  <c:v>209.2</c:v>
                </c:pt>
                <c:pt idx="2955">
                  <c:v>161.1</c:v>
                </c:pt>
                <c:pt idx="2956">
                  <c:v>219.3</c:v>
                </c:pt>
                <c:pt idx="2957">
                  <c:v>398.7</c:v>
                </c:pt>
                <c:pt idx="2958">
                  <c:v>604.4</c:v>
                </c:pt>
                <c:pt idx="2959">
                  <c:v>701.3</c:v>
                </c:pt>
                <c:pt idx="2960">
                  <c:v>668.8</c:v>
                </c:pt>
                <c:pt idx="2961">
                  <c:v>648.4</c:v>
                </c:pt>
                <c:pt idx="2962">
                  <c:v>628.79999999999995</c:v>
                </c:pt>
                <c:pt idx="2963">
                  <c:v>509.8</c:v>
                </c:pt>
                <c:pt idx="2964">
                  <c:v>312.39999999999998</c:v>
                </c:pt>
                <c:pt idx="2965">
                  <c:v>165.8</c:v>
                </c:pt>
                <c:pt idx="2966">
                  <c:v>147.9</c:v>
                </c:pt>
                <c:pt idx="2967">
                  <c:v>235.7</c:v>
                </c:pt>
                <c:pt idx="2968">
                  <c:v>367.4</c:v>
                </c:pt>
                <c:pt idx="2969">
                  <c:v>432.7</c:v>
                </c:pt>
                <c:pt idx="2970">
                  <c:v>374.2</c:v>
                </c:pt>
                <c:pt idx="2971">
                  <c:v>276.3</c:v>
                </c:pt>
                <c:pt idx="2972">
                  <c:v>242.1</c:v>
                </c:pt>
                <c:pt idx="2973">
                  <c:v>302.2</c:v>
                </c:pt>
                <c:pt idx="2974">
                  <c:v>447.2</c:v>
                </c:pt>
                <c:pt idx="2975">
                  <c:v>660.1</c:v>
                </c:pt>
                <c:pt idx="2976">
                  <c:v>832.2</c:v>
                </c:pt>
                <c:pt idx="2977">
                  <c:v>838.2</c:v>
                </c:pt>
                <c:pt idx="2978">
                  <c:v>659.5</c:v>
                </c:pt>
                <c:pt idx="2979">
                  <c:v>407</c:v>
                </c:pt>
                <c:pt idx="2980">
                  <c:v>220.7</c:v>
                </c:pt>
                <c:pt idx="2981">
                  <c:v>145</c:v>
                </c:pt>
                <c:pt idx="2982">
                  <c:v>120.5</c:v>
                </c:pt>
                <c:pt idx="2983">
                  <c:v>151.69999999999999</c:v>
                </c:pt>
                <c:pt idx="2984">
                  <c:v>269.39999999999998</c:v>
                </c:pt>
                <c:pt idx="2985">
                  <c:v>453.1</c:v>
                </c:pt>
                <c:pt idx="2986">
                  <c:v>567.79999999999995</c:v>
                </c:pt>
                <c:pt idx="2987">
                  <c:v>618.9</c:v>
                </c:pt>
                <c:pt idx="2988">
                  <c:v>767.7</c:v>
                </c:pt>
                <c:pt idx="2989">
                  <c:v>1022.6</c:v>
                </c:pt>
                <c:pt idx="2990">
                  <c:v>1075.9000000000001</c:v>
                </c:pt>
                <c:pt idx="2991">
                  <c:v>783.2</c:v>
                </c:pt>
                <c:pt idx="2992">
                  <c:v>468.2</c:v>
                </c:pt>
                <c:pt idx="2993">
                  <c:v>354.8</c:v>
                </c:pt>
                <c:pt idx="2994">
                  <c:v>344.4</c:v>
                </c:pt>
                <c:pt idx="2995">
                  <c:v>301.8</c:v>
                </c:pt>
                <c:pt idx="2996">
                  <c:v>264.3</c:v>
                </c:pt>
                <c:pt idx="2997">
                  <c:v>322.2</c:v>
                </c:pt>
                <c:pt idx="2998">
                  <c:v>465.9</c:v>
                </c:pt>
                <c:pt idx="2999">
                  <c:v>532.20000000000005</c:v>
                </c:pt>
                <c:pt idx="3000">
                  <c:v>454.4</c:v>
                </c:pt>
                <c:pt idx="3001">
                  <c:v>310.10000000000002</c:v>
                </c:pt>
                <c:pt idx="3002">
                  <c:v>257</c:v>
                </c:pt>
                <c:pt idx="3003">
                  <c:v>374.7</c:v>
                </c:pt>
                <c:pt idx="3004">
                  <c:v>605.29999999999995</c:v>
                </c:pt>
                <c:pt idx="3005">
                  <c:v>788.7</c:v>
                </c:pt>
                <c:pt idx="3006">
                  <c:v>745.4</c:v>
                </c:pt>
                <c:pt idx="3007">
                  <c:v>553.1</c:v>
                </c:pt>
                <c:pt idx="3008">
                  <c:v>382.5</c:v>
                </c:pt>
                <c:pt idx="3009">
                  <c:v>314.89999999999998</c:v>
                </c:pt>
                <c:pt idx="3010">
                  <c:v>322.10000000000002</c:v>
                </c:pt>
                <c:pt idx="3011">
                  <c:v>436.7</c:v>
                </c:pt>
                <c:pt idx="3012">
                  <c:v>644.70000000000005</c:v>
                </c:pt>
                <c:pt idx="3013">
                  <c:v>854.6</c:v>
                </c:pt>
                <c:pt idx="3014">
                  <c:v>1047.0999999999999</c:v>
                </c:pt>
                <c:pt idx="3015">
                  <c:v>1368.4</c:v>
                </c:pt>
                <c:pt idx="3016">
                  <c:v>1782.4</c:v>
                </c:pt>
                <c:pt idx="3017">
                  <c:v>1989.3</c:v>
                </c:pt>
                <c:pt idx="3018">
                  <c:v>1811</c:v>
                </c:pt>
                <c:pt idx="3019">
                  <c:v>1447.2</c:v>
                </c:pt>
                <c:pt idx="3020">
                  <c:v>1068.2</c:v>
                </c:pt>
                <c:pt idx="3021">
                  <c:v>848.1</c:v>
                </c:pt>
                <c:pt idx="3022">
                  <c:v>1011.7</c:v>
                </c:pt>
                <c:pt idx="3023">
                  <c:v>1432.6</c:v>
                </c:pt>
                <c:pt idx="3024">
                  <c:v>1616</c:v>
                </c:pt>
                <c:pt idx="3025">
                  <c:v>1285.4000000000001</c:v>
                </c:pt>
                <c:pt idx="3026">
                  <c:v>729.1</c:v>
                </c:pt>
                <c:pt idx="3027">
                  <c:v>376.7</c:v>
                </c:pt>
                <c:pt idx="3028">
                  <c:v>235</c:v>
                </c:pt>
                <c:pt idx="3029">
                  <c:v>174.2</c:v>
                </c:pt>
                <c:pt idx="3030">
                  <c:v>190.1</c:v>
                </c:pt>
                <c:pt idx="3031">
                  <c:v>307.89999999999998</c:v>
                </c:pt>
                <c:pt idx="3032">
                  <c:v>529.9</c:v>
                </c:pt>
                <c:pt idx="3033">
                  <c:v>751.5</c:v>
                </c:pt>
                <c:pt idx="3034">
                  <c:v>860.3</c:v>
                </c:pt>
                <c:pt idx="3035">
                  <c:v>849.3</c:v>
                </c:pt>
                <c:pt idx="3036">
                  <c:v>835.9</c:v>
                </c:pt>
                <c:pt idx="3037">
                  <c:v>872.8</c:v>
                </c:pt>
                <c:pt idx="3038">
                  <c:v>847.8</c:v>
                </c:pt>
                <c:pt idx="3039">
                  <c:v>705.2</c:v>
                </c:pt>
                <c:pt idx="3040">
                  <c:v>509.8</c:v>
                </c:pt>
                <c:pt idx="3041">
                  <c:v>375.1</c:v>
                </c:pt>
                <c:pt idx="3042">
                  <c:v>263.5</c:v>
                </c:pt>
                <c:pt idx="3043">
                  <c:v>136.5</c:v>
                </c:pt>
                <c:pt idx="3044">
                  <c:v>56</c:v>
                </c:pt>
                <c:pt idx="3045">
                  <c:v>31.9</c:v>
                </c:pt>
                <c:pt idx="3046">
                  <c:v>17.399999999999999</c:v>
                </c:pt>
                <c:pt idx="3047">
                  <c:v>10.1</c:v>
                </c:pt>
                <c:pt idx="3048">
                  <c:v>5</c:v>
                </c:pt>
                <c:pt idx="3049">
                  <c:v>3.7</c:v>
                </c:pt>
                <c:pt idx="3050">
                  <c:v>4.8</c:v>
                </c:pt>
                <c:pt idx="3051">
                  <c:v>0.8</c:v>
                </c:pt>
                <c:pt idx="3052">
                  <c:v>4</c:v>
                </c:pt>
                <c:pt idx="3053">
                  <c:v>0</c:v>
                </c:pt>
                <c:pt idx="3054">
                  <c:v>3.6</c:v>
                </c:pt>
                <c:pt idx="3055">
                  <c:v>0</c:v>
                </c:pt>
                <c:pt idx="3056">
                  <c:v>3.1</c:v>
                </c:pt>
                <c:pt idx="3057">
                  <c:v>0.2</c:v>
                </c:pt>
                <c:pt idx="3058">
                  <c:v>2.2000000000000002</c:v>
                </c:pt>
                <c:pt idx="3059">
                  <c:v>1.1000000000000001</c:v>
                </c:pt>
                <c:pt idx="3060">
                  <c:v>0.9</c:v>
                </c:pt>
                <c:pt idx="3061">
                  <c:v>1.8</c:v>
                </c:pt>
                <c:pt idx="3062">
                  <c:v>0.2</c:v>
                </c:pt>
                <c:pt idx="3063">
                  <c:v>2</c:v>
                </c:pt>
                <c:pt idx="3064">
                  <c:v>0</c:v>
                </c:pt>
                <c:pt idx="3065">
                  <c:v>1.8</c:v>
                </c:pt>
                <c:pt idx="3066">
                  <c:v>0</c:v>
                </c:pt>
                <c:pt idx="3067">
                  <c:v>1.5</c:v>
                </c:pt>
                <c:pt idx="3068">
                  <c:v>0</c:v>
                </c:pt>
                <c:pt idx="3069">
                  <c:v>1.2</c:v>
                </c:pt>
                <c:pt idx="3070">
                  <c:v>0</c:v>
                </c:pt>
                <c:pt idx="3071">
                  <c:v>0.8</c:v>
                </c:pt>
                <c:pt idx="3072">
                  <c:v>0</c:v>
                </c:pt>
                <c:pt idx="3073">
                  <c:v>0.4</c:v>
                </c:pt>
                <c:pt idx="3074">
                  <c:v>0.2</c:v>
                </c:pt>
                <c:pt idx="3075">
                  <c:v>0.1</c:v>
                </c:pt>
                <c:pt idx="3076">
                  <c:v>0.3</c:v>
                </c:pt>
                <c:pt idx="3077">
                  <c:v>0</c:v>
                </c:pt>
                <c:pt idx="3078">
                  <c:v>0.3</c:v>
                </c:pt>
                <c:pt idx="3079">
                  <c:v>0</c:v>
                </c:pt>
                <c:pt idx="3080">
                  <c:v>0.3</c:v>
                </c:pt>
                <c:pt idx="3081">
                  <c:v>0</c:v>
                </c:pt>
                <c:pt idx="3082">
                  <c:v>0.2</c:v>
                </c:pt>
                <c:pt idx="3083">
                  <c:v>0</c:v>
                </c:pt>
                <c:pt idx="3084">
                  <c:v>0.2</c:v>
                </c:pt>
                <c:pt idx="3085">
                  <c:v>0</c:v>
                </c:pt>
                <c:pt idx="3086">
                  <c:v>0.1</c:v>
                </c:pt>
                <c:pt idx="3087">
                  <c:v>0</c:v>
                </c:pt>
                <c:pt idx="3088">
                  <c:v>0.1</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0.1</c:v>
                </c:pt>
                <c:pt idx="3138">
                  <c:v>0.4</c:v>
                </c:pt>
                <c:pt idx="3139">
                  <c:v>0.9</c:v>
                </c:pt>
                <c:pt idx="3140">
                  <c:v>1.3</c:v>
                </c:pt>
                <c:pt idx="3141">
                  <c:v>1.2</c:v>
                </c:pt>
                <c:pt idx="3142">
                  <c:v>0.7</c:v>
                </c:pt>
                <c:pt idx="3143">
                  <c:v>0.3</c:v>
                </c:pt>
                <c:pt idx="3144">
                  <c:v>0.2</c:v>
                </c:pt>
                <c:pt idx="3145">
                  <c:v>0.1</c:v>
                </c:pt>
                <c:pt idx="3146">
                  <c:v>0.1</c:v>
                </c:pt>
                <c:pt idx="3147">
                  <c:v>0.2</c:v>
                </c:pt>
                <c:pt idx="3148">
                  <c:v>0.4</c:v>
                </c:pt>
                <c:pt idx="3149">
                  <c:v>0.5</c:v>
                </c:pt>
                <c:pt idx="3150">
                  <c:v>0.4</c:v>
                </c:pt>
                <c:pt idx="3151">
                  <c:v>0.2</c:v>
                </c:pt>
                <c:pt idx="3152">
                  <c:v>0.1</c:v>
                </c:pt>
                <c:pt idx="3153">
                  <c:v>0.1</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0.1</c:v>
                </c:pt>
                <c:pt idx="3205">
                  <c:v>0.2</c:v>
                </c:pt>
                <c:pt idx="3206">
                  <c:v>0.4</c:v>
                </c:pt>
                <c:pt idx="3207">
                  <c:v>0.7</c:v>
                </c:pt>
                <c:pt idx="3208">
                  <c:v>1.2</c:v>
                </c:pt>
                <c:pt idx="3209">
                  <c:v>1.4</c:v>
                </c:pt>
                <c:pt idx="3210">
                  <c:v>1.1000000000000001</c:v>
                </c:pt>
                <c:pt idx="3211">
                  <c:v>0.6</c:v>
                </c:pt>
                <c:pt idx="3212">
                  <c:v>0.2</c:v>
                </c:pt>
                <c:pt idx="3213">
                  <c:v>0.2</c:v>
                </c:pt>
                <c:pt idx="3214">
                  <c:v>0.1</c:v>
                </c:pt>
                <c:pt idx="3215">
                  <c:v>0</c:v>
                </c:pt>
                <c:pt idx="3216">
                  <c:v>0</c:v>
                </c:pt>
                <c:pt idx="3217">
                  <c:v>0</c:v>
                </c:pt>
                <c:pt idx="3218">
                  <c:v>0</c:v>
                </c:pt>
                <c:pt idx="3219">
                  <c:v>0</c:v>
                </c:pt>
                <c:pt idx="3220">
                  <c:v>0</c:v>
                </c:pt>
                <c:pt idx="3221">
                  <c:v>0.1</c:v>
                </c:pt>
                <c:pt idx="3222">
                  <c:v>0.6</c:v>
                </c:pt>
                <c:pt idx="3223">
                  <c:v>1.3</c:v>
                </c:pt>
                <c:pt idx="3224">
                  <c:v>1.6</c:v>
                </c:pt>
                <c:pt idx="3225">
                  <c:v>1.3</c:v>
                </c:pt>
                <c:pt idx="3226">
                  <c:v>0.7</c:v>
                </c:pt>
                <c:pt idx="3227">
                  <c:v>0.3</c:v>
                </c:pt>
                <c:pt idx="3228">
                  <c:v>0.2</c:v>
                </c:pt>
                <c:pt idx="3229">
                  <c:v>0.4</c:v>
                </c:pt>
                <c:pt idx="3230">
                  <c:v>0.8</c:v>
                </c:pt>
                <c:pt idx="3231">
                  <c:v>1</c:v>
                </c:pt>
                <c:pt idx="3232">
                  <c:v>0.7</c:v>
                </c:pt>
                <c:pt idx="3233">
                  <c:v>0.4</c:v>
                </c:pt>
                <c:pt idx="3234">
                  <c:v>0.3</c:v>
                </c:pt>
                <c:pt idx="3235">
                  <c:v>0.7</c:v>
                </c:pt>
                <c:pt idx="3236">
                  <c:v>1.3</c:v>
                </c:pt>
                <c:pt idx="3237">
                  <c:v>1.5</c:v>
                </c:pt>
                <c:pt idx="3238">
                  <c:v>1.3</c:v>
                </c:pt>
                <c:pt idx="3239">
                  <c:v>0.8</c:v>
                </c:pt>
                <c:pt idx="3240">
                  <c:v>0.3</c:v>
                </c:pt>
                <c:pt idx="3241">
                  <c:v>0.1</c:v>
                </c:pt>
                <c:pt idx="3242">
                  <c:v>0.1</c:v>
                </c:pt>
                <c:pt idx="3243">
                  <c:v>0.1</c:v>
                </c:pt>
                <c:pt idx="3244">
                  <c:v>0</c:v>
                </c:pt>
                <c:pt idx="3245">
                  <c:v>0</c:v>
                </c:pt>
                <c:pt idx="3246">
                  <c:v>0</c:v>
                </c:pt>
                <c:pt idx="3247">
                  <c:v>0</c:v>
                </c:pt>
                <c:pt idx="3248">
                  <c:v>0</c:v>
                </c:pt>
                <c:pt idx="3249">
                  <c:v>0</c:v>
                </c:pt>
                <c:pt idx="3250">
                  <c:v>0</c:v>
                </c:pt>
                <c:pt idx="3251">
                  <c:v>0.2</c:v>
                </c:pt>
                <c:pt idx="3252">
                  <c:v>0.5</c:v>
                </c:pt>
                <c:pt idx="3253">
                  <c:v>0.7</c:v>
                </c:pt>
                <c:pt idx="3254">
                  <c:v>0.8</c:v>
                </c:pt>
                <c:pt idx="3255">
                  <c:v>1</c:v>
                </c:pt>
                <c:pt idx="3256">
                  <c:v>1.4</c:v>
                </c:pt>
                <c:pt idx="3257">
                  <c:v>1.5</c:v>
                </c:pt>
                <c:pt idx="3258">
                  <c:v>1.2</c:v>
                </c:pt>
                <c:pt idx="3259">
                  <c:v>0.6</c:v>
                </c:pt>
                <c:pt idx="3260">
                  <c:v>0.2</c:v>
                </c:pt>
                <c:pt idx="3261">
                  <c:v>0.2</c:v>
                </c:pt>
                <c:pt idx="3262">
                  <c:v>0.1</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0.1</c:v>
                </c:pt>
                <c:pt idx="3296">
                  <c:v>0.6</c:v>
                </c:pt>
                <c:pt idx="3297">
                  <c:v>1.3</c:v>
                </c:pt>
                <c:pt idx="3298">
                  <c:v>1.8</c:v>
                </c:pt>
                <c:pt idx="3299">
                  <c:v>1.9</c:v>
                </c:pt>
                <c:pt idx="3300">
                  <c:v>2.2000000000000002</c:v>
                </c:pt>
                <c:pt idx="3301">
                  <c:v>6.4</c:v>
                </c:pt>
                <c:pt idx="3302">
                  <c:v>26.5</c:v>
                </c:pt>
                <c:pt idx="3303">
                  <c:v>65.900000000000006</c:v>
                </c:pt>
                <c:pt idx="3304">
                  <c:v>105.8</c:v>
                </c:pt>
                <c:pt idx="3305">
                  <c:v>133.5</c:v>
                </c:pt>
                <c:pt idx="3306">
                  <c:v>160.9</c:v>
                </c:pt>
                <c:pt idx="3307">
                  <c:v>244.4</c:v>
                </c:pt>
                <c:pt idx="3308">
                  <c:v>420.7</c:v>
                </c:pt>
                <c:pt idx="3309">
                  <c:v>714.4</c:v>
                </c:pt>
                <c:pt idx="3310">
                  <c:v>1042.5</c:v>
                </c:pt>
                <c:pt idx="3311">
                  <c:v>1272.7</c:v>
                </c:pt>
                <c:pt idx="3312">
                  <c:v>1280.0999999999999</c:v>
                </c:pt>
                <c:pt idx="3313">
                  <c:v>1060.7</c:v>
                </c:pt>
                <c:pt idx="3314">
                  <c:v>678.9</c:v>
                </c:pt>
                <c:pt idx="3315">
                  <c:v>326.89999999999998</c:v>
                </c:pt>
                <c:pt idx="3316">
                  <c:v>186.7</c:v>
                </c:pt>
                <c:pt idx="3317">
                  <c:v>136.9</c:v>
                </c:pt>
                <c:pt idx="3318">
                  <c:v>91.9</c:v>
                </c:pt>
                <c:pt idx="3319">
                  <c:v>70.599999999999994</c:v>
                </c:pt>
                <c:pt idx="3320">
                  <c:v>108.7</c:v>
                </c:pt>
                <c:pt idx="3321">
                  <c:v>263.89999999999998</c:v>
                </c:pt>
                <c:pt idx="3322">
                  <c:v>419.8</c:v>
                </c:pt>
                <c:pt idx="3323">
                  <c:v>500.6</c:v>
                </c:pt>
                <c:pt idx="3324">
                  <c:v>462</c:v>
                </c:pt>
                <c:pt idx="3325">
                  <c:v>382.8</c:v>
                </c:pt>
                <c:pt idx="3326">
                  <c:v>336</c:v>
                </c:pt>
                <c:pt idx="3327">
                  <c:v>325.39999999999998</c:v>
                </c:pt>
                <c:pt idx="3328">
                  <c:v>378.8</c:v>
                </c:pt>
                <c:pt idx="3329">
                  <c:v>426.6</c:v>
                </c:pt>
                <c:pt idx="3330">
                  <c:v>408.9</c:v>
                </c:pt>
                <c:pt idx="3331">
                  <c:v>305.5</c:v>
                </c:pt>
                <c:pt idx="3332">
                  <c:v>189.1</c:v>
                </c:pt>
                <c:pt idx="3333">
                  <c:v>176.2</c:v>
                </c:pt>
                <c:pt idx="3334">
                  <c:v>292.39999999999998</c:v>
                </c:pt>
                <c:pt idx="3335">
                  <c:v>533.20000000000005</c:v>
                </c:pt>
                <c:pt idx="3336">
                  <c:v>734.9</c:v>
                </c:pt>
                <c:pt idx="3337">
                  <c:v>750.9</c:v>
                </c:pt>
                <c:pt idx="3338">
                  <c:v>599.4</c:v>
                </c:pt>
                <c:pt idx="3339">
                  <c:v>557.4</c:v>
                </c:pt>
                <c:pt idx="3340">
                  <c:v>688</c:v>
                </c:pt>
                <c:pt idx="3341">
                  <c:v>829.4</c:v>
                </c:pt>
                <c:pt idx="3342">
                  <c:v>911.4</c:v>
                </c:pt>
                <c:pt idx="3343">
                  <c:v>897</c:v>
                </c:pt>
                <c:pt idx="3344">
                  <c:v>766.4</c:v>
                </c:pt>
                <c:pt idx="3345">
                  <c:v>606</c:v>
                </c:pt>
                <c:pt idx="3346">
                  <c:v>635.1</c:v>
                </c:pt>
                <c:pt idx="3347">
                  <c:v>753.2</c:v>
                </c:pt>
                <c:pt idx="3348">
                  <c:v>782.1</c:v>
                </c:pt>
                <c:pt idx="3349">
                  <c:v>785.1</c:v>
                </c:pt>
                <c:pt idx="3350">
                  <c:v>909.9</c:v>
                </c:pt>
                <c:pt idx="3351">
                  <c:v>1120.5999999999999</c:v>
                </c:pt>
                <c:pt idx="3352">
                  <c:v>1180</c:v>
                </c:pt>
                <c:pt idx="3353">
                  <c:v>1071</c:v>
                </c:pt>
                <c:pt idx="3354">
                  <c:v>1186.9000000000001</c:v>
                </c:pt>
                <c:pt idx="3355">
                  <c:v>1639.5</c:v>
                </c:pt>
                <c:pt idx="3356">
                  <c:v>1950.8</c:v>
                </c:pt>
                <c:pt idx="3357">
                  <c:v>1767.6</c:v>
                </c:pt>
                <c:pt idx="3358">
                  <c:v>1186.7</c:v>
                </c:pt>
                <c:pt idx="3359">
                  <c:v>706.5</c:v>
                </c:pt>
                <c:pt idx="3360">
                  <c:v>469</c:v>
                </c:pt>
                <c:pt idx="3361">
                  <c:v>381.8</c:v>
                </c:pt>
                <c:pt idx="3362">
                  <c:v>393.8</c:v>
                </c:pt>
                <c:pt idx="3363">
                  <c:v>434.3</c:v>
                </c:pt>
                <c:pt idx="3364">
                  <c:v>393</c:v>
                </c:pt>
                <c:pt idx="3365">
                  <c:v>269.5</c:v>
                </c:pt>
                <c:pt idx="3366">
                  <c:v>134.4</c:v>
                </c:pt>
                <c:pt idx="3367">
                  <c:v>86.6</c:v>
                </c:pt>
                <c:pt idx="3368">
                  <c:v>120</c:v>
                </c:pt>
                <c:pt idx="3369">
                  <c:v>277.5</c:v>
                </c:pt>
                <c:pt idx="3370">
                  <c:v>526.5</c:v>
                </c:pt>
                <c:pt idx="3371">
                  <c:v>711.3</c:v>
                </c:pt>
                <c:pt idx="3372">
                  <c:v>724.3</c:v>
                </c:pt>
                <c:pt idx="3373">
                  <c:v>635.20000000000005</c:v>
                </c:pt>
                <c:pt idx="3374">
                  <c:v>559.79999999999995</c:v>
                </c:pt>
                <c:pt idx="3375">
                  <c:v>445.2</c:v>
                </c:pt>
                <c:pt idx="3376">
                  <c:v>290.7</c:v>
                </c:pt>
                <c:pt idx="3377">
                  <c:v>252.2</c:v>
                </c:pt>
                <c:pt idx="3378">
                  <c:v>303.3</c:v>
                </c:pt>
                <c:pt idx="3379">
                  <c:v>299.2</c:v>
                </c:pt>
                <c:pt idx="3380">
                  <c:v>222.4</c:v>
                </c:pt>
                <c:pt idx="3381">
                  <c:v>148.1</c:v>
                </c:pt>
                <c:pt idx="3382">
                  <c:v>123.9</c:v>
                </c:pt>
                <c:pt idx="3383">
                  <c:v>141</c:v>
                </c:pt>
                <c:pt idx="3384">
                  <c:v>158.9</c:v>
                </c:pt>
                <c:pt idx="3385">
                  <c:v>330.7</c:v>
                </c:pt>
                <c:pt idx="3386">
                  <c:v>728.8</c:v>
                </c:pt>
                <c:pt idx="3387">
                  <c:v>1231.5999999999999</c:v>
                </c:pt>
                <c:pt idx="3388">
                  <c:v>1400</c:v>
                </c:pt>
                <c:pt idx="3389">
                  <c:v>1054.9000000000001</c:v>
                </c:pt>
                <c:pt idx="3390">
                  <c:v>554.29999999999995</c:v>
                </c:pt>
                <c:pt idx="3391">
                  <c:v>320.2</c:v>
                </c:pt>
                <c:pt idx="3392">
                  <c:v>324.3</c:v>
                </c:pt>
                <c:pt idx="3393">
                  <c:v>311.7</c:v>
                </c:pt>
                <c:pt idx="3394">
                  <c:v>260</c:v>
                </c:pt>
                <c:pt idx="3395">
                  <c:v>167.4</c:v>
                </c:pt>
                <c:pt idx="3396">
                  <c:v>123.1</c:v>
                </c:pt>
                <c:pt idx="3397">
                  <c:v>123.1</c:v>
                </c:pt>
                <c:pt idx="3398">
                  <c:v>127.1</c:v>
                </c:pt>
                <c:pt idx="3399">
                  <c:v>138.6</c:v>
                </c:pt>
                <c:pt idx="3400">
                  <c:v>131</c:v>
                </c:pt>
                <c:pt idx="3401">
                  <c:v>166.9</c:v>
                </c:pt>
                <c:pt idx="3402">
                  <c:v>206.3</c:v>
                </c:pt>
                <c:pt idx="3403">
                  <c:v>279.7</c:v>
                </c:pt>
                <c:pt idx="3404">
                  <c:v>377.7</c:v>
                </c:pt>
                <c:pt idx="3405">
                  <c:v>501.7</c:v>
                </c:pt>
                <c:pt idx="3406">
                  <c:v>524.6</c:v>
                </c:pt>
                <c:pt idx="3407">
                  <c:v>404.8</c:v>
                </c:pt>
                <c:pt idx="3408">
                  <c:v>234.5</c:v>
                </c:pt>
                <c:pt idx="3409">
                  <c:v>121.8</c:v>
                </c:pt>
                <c:pt idx="3410">
                  <c:v>72</c:v>
                </c:pt>
                <c:pt idx="3411">
                  <c:v>49.5</c:v>
                </c:pt>
                <c:pt idx="3412">
                  <c:v>54.8</c:v>
                </c:pt>
                <c:pt idx="3413">
                  <c:v>73.099999999999994</c:v>
                </c:pt>
                <c:pt idx="3414">
                  <c:v>93.6</c:v>
                </c:pt>
                <c:pt idx="3415">
                  <c:v>156.5</c:v>
                </c:pt>
                <c:pt idx="3416">
                  <c:v>233.5</c:v>
                </c:pt>
                <c:pt idx="3417">
                  <c:v>268.7</c:v>
                </c:pt>
                <c:pt idx="3418">
                  <c:v>196.8</c:v>
                </c:pt>
                <c:pt idx="3419">
                  <c:v>94.5</c:v>
                </c:pt>
                <c:pt idx="3420">
                  <c:v>40.5</c:v>
                </c:pt>
                <c:pt idx="3421">
                  <c:v>21.1</c:v>
                </c:pt>
                <c:pt idx="3422">
                  <c:v>17.5</c:v>
                </c:pt>
                <c:pt idx="3423">
                  <c:v>8.3000000000000007</c:v>
                </c:pt>
                <c:pt idx="3424">
                  <c:v>12</c:v>
                </c:pt>
                <c:pt idx="3425">
                  <c:v>5.5</c:v>
                </c:pt>
                <c:pt idx="3426">
                  <c:v>5.5</c:v>
                </c:pt>
                <c:pt idx="3427">
                  <c:v>1.3</c:v>
                </c:pt>
                <c:pt idx="3428">
                  <c:v>2.4</c:v>
                </c:pt>
                <c:pt idx="3429">
                  <c:v>2.8</c:v>
                </c:pt>
                <c:pt idx="3430">
                  <c:v>0.3</c:v>
                </c:pt>
                <c:pt idx="3431">
                  <c:v>3</c:v>
                </c:pt>
                <c:pt idx="3432">
                  <c:v>0</c:v>
                </c:pt>
                <c:pt idx="3433">
                  <c:v>2.9</c:v>
                </c:pt>
                <c:pt idx="3434">
                  <c:v>0</c:v>
                </c:pt>
                <c:pt idx="3435">
                  <c:v>1.5</c:v>
                </c:pt>
                <c:pt idx="3436">
                  <c:v>0.6</c:v>
                </c:pt>
                <c:pt idx="3437">
                  <c:v>0.4</c:v>
                </c:pt>
                <c:pt idx="3438">
                  <c:v>1.1000000000000001</c:v>
                </c:pt>
                <c:pt idx="3439">
                  <c:v>0.1</c:v>
                </c:pt>
                <c:pt idx="3440">
                  <c:v>0.9</c:v>
                </c:pt>
                <c:pt idx="3441">
                  <c:v>0.3</c:v>
                </c:pt>
                <c:pt idx="3442">
                  <c:v>0.4</c:v>
                </c:pt>
                <c:pt idx="3443">
                  <c:v>6.7</c:v>
                </c:pt>
                <c:pt idx="3444">
                  <c:v>29.9</c:v>
                </c:pt>
                <c:pt idx="3445">
                  <c:v>79.400000000000006</c:v>
                </c:pt>
                <c:pt idx="3446">
                  <c:v>130.30000000000001</c:v>
                </c:pt>
                <c:pt idx="3447">
                  <c:v>151.69999999999999</c:v>
                </c:pt>
                <c:pt idx="3448">
                  <c:v>127.8</c:v>
                </c:pt>
                <c:pt idx="3449">
                  <c:v>87.9</c:v>
                </c:pt>
                <c:pt idx="3450">
                  <c:v>53.5</c:v>
                </c:pt>
                <c:pt idx="3451">
                  <c:v>33.700000000000003</c:v>
                </c:pt>
                <c:pt idx="3452">
                  <c:v>22.3</c:v>
                </c:pt>
                <c:pt idx="3453">
                  <c:v>11.8</c:v>
                </c:pt>
                <c:pt idx="3454">
                  <c:v>4.5</c:v>
                </c:pt>
                <c:pt idx="3455">
                  <c:v>3.6</c:v>
                </c:pt>
                <c:pt idx="3456">
                  <c:v>0.8</c:v>
                </c:pt>
                <c:pt idx="3457">
                  <c:v>2.1</c:v>
                </c:pt>
                <c:pt idx="3458">
                  <c:v>0.3</c:v>
                </c:pt>
                <c:pt idx="3459">
                  <c:v>1</c:v>
                </c:pt>
                <c:pt idx="3460">
                  <c:v>0.3</c:v>
                </c:pt>
                <c:pt idx="3461">
                  <c:v>0.4</c:v>
                </c:pt>
                <c:pt idx="3462">
                  <c:v>0.6</c:v>
                </c:pt>
                <c:pt idx="3463">
                  <c:v>0.1</c:v>
                </c:pt>
                <c:pt idx="3464">
                  <c:v>0.7</c:v>
                </c:pt>
                <c:pt idx="3465">
                  <c:v>0</c:v>
                </c:pt>
                <c:pt idx="3466">
                  <c:v>0.4</c:v>
                </c:pt>
                <c:pt idx="3467">
                  <c:v>0.2</c:v>
                </c:pt>
                <c:pt idx="3468">
                  <c:v>0.2</c:v>
                </c:pt>
                <c:pt idx="3469">
                  <c:v>0.4</c:v>
                </c:pt>
                <c:pt idx="3470">
                  <c:v>0</c:v>
                </c:pt>
                <c:pt idx="3471">
                  <c:v>0.4</c:v>
                </c:pt>
                <c:pt idx="3472">
                  <c:v>0</c:v>
                </c:pt>
                <c:pt idx="3473">
                  <c:v>0.3</c:v>
                </c:pt>
                <c:pt idx="3474">
                  <c:v>0</c:v>
                </c:pt>
                <c:pt idx="3475">
                  <c:v>0.1</c:v>
                </c:pt>
                <c:pt idx="3476">
                  <c:v>0.1</c:v>
                </c:pt>
                <c:pt idx="3477">
                  <c:v>0</c:v>
                </c:pt>
                <c:pt idx="3478">
                  <c:v>0.2</c:v>
                </c:pt>
                <c:pt idx="3479">
                  <c:v>0</c:v>
                </c:pt>
                <c:pt idx="3480">
                  <c:v>0.1</c:v>
                </c:pt>
                <c:pt idx="3481">
                  <c:v>0</c:v>
                </c:pt>
                <c:pt idx="3482">
                  <c:v>0.1</c:v>
                </c:pt>
                <c:pt idx="3483">
                  <c:v>0</c:v>
                </c:pt>
                <c:pt idx="3484">
                  <c:v>0.1</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0.1</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0.3</c:v>
                </c:pt>
                <c:pt idx="3551">
                  <c:v>1.2</c:v>
                </c:pt>
                <c:pt idx="3552">
                  <c:v>2.7</c:v>
                </c:pt>
                <c:pt idx="3553">
                  <c:v>4</c:v>
                </c:pt>
                <c:pt idx="3554">
                  <c:v>4.3</c:v>
                </c:pt>
                <c:pt idx="3555">
                  <c:v>3.5</c:v>
                </c:pt>
                <c:pt idx="3556">
                  <c:v>1.8</c:v>
                </c:pt>
                <c:pt idx="3557">
                  <c:v>0.4</c:v>
                </c:pt>
                <c:pt idx="3558">
                  <c:v>0.1</c:v>
                </c:pt>
                <c:pt idx="3559">
                  <c:v>0.4</c:v>
                </c:pt>
                <c:pt idx="3560">
                  <c:v>0.1</c:v>
                </c:pt>
                <c:pt idx="3561">
                  <c:v>0</c:v>
                </c:pt>
                <c:pt idx="3562">
                  <c:v>0.2</c:v>
                </c:pt>
                <c:pt idx="3563">
                  <c:v>0</c:v>
                </c:pt>
                <c:pt idx="3564">
                  <c:v>0</c:v>
                </c:pt>
                <c:pt idx="3565">
                  <c:v>0.1</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0.1</c:v>
                </c:pt>
                <c:pt idx="3596">
                  <c:v>0.2</c:v>
                </c:pt>
                <c:pt idx="3597">
                  <c:v>0.2</c:v>
                </c:pt>
                <c:pt idx="3598">
                  <c:v>0.2</c:v>
                </c:pt>
                <c:pt idx="3599">
                  <c:v>0.2</c:v>
                </c:pt>
                <c:pt idx="3600">
                  <c:v>0.1</c:v>
                </c:pt>
                <c:pt idx="3601">
                  <c:v>0</c:v>
                </c:pt>
                <c:pt idx="3602">
                  <c:v>0</c:v>
                </c:pt>
                <c:pt idx="3603">
                  <c:v>0</c:v>
                </c:pt>
                <c:pt idx="3604">
                  <c:v>0</c:v>
                </c:pt>
                <c:pt idx="3605">
                  <c:v>0</c:v>
                </c:pt>
                <c:pt idx="3606">
                  <c:v>0.1</c:v>
                </c:pt>
                <c:pt idx="3607">
                  <c:v>0.7</c:v>
                </c:pt>
                <c:pt idx="3608">
                  <c:v>1.8</c:v>
                </c:pt>
                <c:pt idx="3609">
                  <c:v>2.7</c:v>
                </c:pt>
                <c:pt idx="3610">
                  <c:v>2.9</c:v>
                </c:pt>
                <c:pt idx="3611">
                  <c:v>2.5</c:v>
                </c:pt>
                <c:pt idx="3612">
                  <c:v>1.8</c:v>
                </c:pt>
                <c:pt idx="3613">
                  <c:v>0.9</c:v>
                </c:pt>
                <c:pt idx="3614">
                  <c:v>0.4</c:v>
                </c:pt>
                <c:pt idx="3615">
                  <c:v>1</c:v>
                </c:pt>
                <c:pt idx="3616">
                  <c:v>1.4</c:v>
                </c:pt>
                <c:pt idx="3617">
                  <c:v>1</c:v>
                </c:pt>
                <c:pt idx="3618">
                  <c:v>0.7</c:v>
                </c:pt>
                <c:pt idx="3619">
                  <c:v>0.6</c:v>
                </c:pt>
                <c:pt idx="3620">
                  <c:v>0.2</c:v>
                </c:pt>
                <c:pt idx="3621">
                  <c:v>0.1</c:v>
                </c:pt>
                <c:pt idx="3622">
                  <c:v>0.2</c:v>
                </c:pt>
                <c:pt idx="3623">
                  <c:v>0</c:v>
                </c:pt>
                <c:pt idx="3624">
                  <c:v>0.1</c:v>
                </c:pt>
                <c:pt idx="3625">
                  <c:v>0</c:v>
                </c:pt>
                <c:pt idx="3626">
                  <c:v>0</c:v>
                </c:pt>
                <c:pt idx="3627">
                  <c:v>0.1</c:v>
                </c:pt>
                <c:pt idx="3628">
                  <c:v>0</c:v>
                </c:pt>
                <c:pt idx="3629">
                  <c:v>0.1</c:v>
                </c:pt>
                <c:pt idx="3630">
                  <c:v>0</c:v>
                </c:pt>
                <c:pt idx="3631">
                  <c:v>0</c:v>
                </c:pt>
                <c:pt idx="3632">
                  <c:v>0.1</c:v>
                </c:pt>
                <c:pt idx="3633">
                  <c:v>0</c:v>
                </c:pt>
                <c:pt idx="3634">
                  <c:v>0</c:v>
                </c:pt>
                <c:pt idx="3635">
                  <c:v>0.1</c:v>
                </c:pt>
                <c:pt idx="3636">
                  <c:v>0.1</c:v>
                </c:pt>
                <c:pt idx="3637">
                  <c:v>0.2</c:v>
                </c:pt>
                <c:pt idx="3638">
                  <c:v>0.1</c:v>
                </c:pt>
                <c:pt idx="3639">
                  <c:v>0.1</c:v>
                </c:pt>
                <c:pt idx="3640">
                  <c:v>0</c:v>
                </c:pt>
                <c:pt idx="3641">
                  <c:v>0</c:v>
                </c:pt>
                <c:pt idx="3642">
                  <c:v>0</c:v>
                </c:pt>
                <c:pt idx="3643">
                  <c:v>0</c:v>
                </c:pt>
                <c:pt idx="3644">
                  <c:v>0.1</c:v>
                </c:pt>
                <c:pt idx="3645">
                  <c:v>0.1</c:v>
                </c:pt>
                <c:pt idx="3646">
                  <c:v>0.1</c:v>
                </c:pt>
                <c:pt idx="3647">
                  <c:v>0.1</c:v>
                </c:pt>
                <c:pt idx="3648">
                  <c:v>0.1</c:v>
                </c:pt>
                <c:pt idx="3649">
                  <c:v>0.1</c:v>
                </c:pt>
                <c:pt idx="3650">
                  <c:v>0.3</c:v>
                </c:pt>
                <c:pt idx="3651">
                  <c:v>0.6</c:v>
                </c:pt>
                <c:pt idx="3652">
                  <c:v>0.9</c:v>
                </c:pt>
                <c:pt idx="3653">
                  <c:v>0.9</c:v>
                </c:pt>
                <c:pt idx="3654">
                  <c:v>0.7</c:v>
                </c:pt>
                <c:pt idx="3655">
                  <c:v>0.5</c:v>
                </c:pt>
                <c:pt idx="3656">
                  <c:v>0.4</c:v>
                </c:pt>
                <c:pt idx="3657">
                  <c:v>0.3</c:v>
                </c:pt>
                <c:pt idx="3658">
                  <c:v>0.2</c:v>
                </c:pt>
                <c:pt idx="3659">
                  <c:v>0.2</c:v>
                </c:pt>
                <c:pt idx="3660">
                  <c:v>0.4</c:v>
                </c:pt>
                <c:pt idx="3661">
                  <c:v>7.8</c:v>
                </c:pt>
                <c:pt idx="3662">
                  <c:v>41.8</c:v>
                </c:pt>
                <c:pt idx="3663">
                  <c:v>106.7</c:v>
                </c:pt>
                <c:pt idx="3664">
                  <c:v>197</c:v>
                </c:pt>
                <c:pt idx="3665">
                  <c:v>324</c:v>
                </c:pt>
                <c:pt idx="3666">
                  <c:v>544.1</c:v>
                </c:pt>
                <c:pt idx="3667">
                  <c:v>847.8</c:v>
                </c:pt>
                <c:pt idx="3668">
                  <c:v>1155.5999999999999</c:v>
                </c:pt>
                <c:pt idx="3669">
                  <c:v>1332.8</c:v>
                </c:pt>
                <c:pt idx="3670">
                  <c:v>1305</c:v>
                </c:pt>
                <c:pt idx="3671">
                  <c:v>1018.2</c:v>
                </c:pt>
                <c:pt idx="3672">
                  <c:v>617.4</c:v>
                </c:pt>
                <c:pt idx="3673">
                  <c:v>312.2</c:v>
                </c:pt>
                <c:pt idx="3674">
                  <c:v>139.30000000000001</c:v>
                </c:pt>
                <c:pt idx="3675">
                  <c:v>106</c:v>
                </c:pt>
                <c:pt idx="3676">
                  <c:v>170.4</c:v>
                </c:pt>
                <c:pt idx="3677">
                  <c:v>352.8</c:v>
                </c:pt>
                <c:pt idx="3678">
                  <c:v>595.20000000000005</c:v>
                </c:pt>
                <c:pt idx="3679">
                  <c:v>764</c:v>
                </c:pt>
                <c:pt idx="3680">
                  <c:v>855.2</c:v>
                </c:pt>
                <c:pt idx="3681">
                  <c:v>863.4</c:v>
                </c:pt>
                <c:pt idx="3682">
                  <c:v>755.7</c:v>
                </c:pt>
                <c:pt idx="3683">
                  <c:v>521</c:v>
                </c:pt>
                <c:pt idx="3684">
                  <c:v>304.10000000000002</c:v>
                </c:pt>
                <c:pt idx="3685">
                  <c:v>200.5</c:v>
                </c:pt>
                <c:pt idx="3686">
                  <c:v>190.8</c:v>
                </c:pt>
                <c:pt idx="3687">
                  <c:v>251.4</c:v>
                </c:pt>
                <c:pt idx="3688">
                  <c:v>302.8</c:v>
                </c:pt>
                <c:pt idx="3689">
                  <c:v>297.60000000000002</c:v>
                </c:pt>
                <c:pt idx="3690">
                  <c:v>204.1</c:v>
                </c:pt>
                <c:pt idx="3691">
                  <c:v>117</c:v>
                </c:pt>
                <c:pt idx="3692">
                  <c:v>104.2</c:v>
                </c:pt>
                <c:pt idx="3693">
                  <c:v>165.2</c:v>
                </c:pt>
                <c:pt idx="3694">
                  <c:v>319.10000000000002</c:v>
                </c:pt>
                <c:pt idx="3695">
                  <c:v>486.3</c:v>
                </c:pt>
                <c:pt idx="3696">
                  <c:v>613.1</c:v>
                </c:pt>
                <c:pt idx="3697">
                  <c:v>635.9</c:v>
                </c:pt>
                <c:pt idx="3698">
                  <c:v>580.4</c:v>
                </c:pt>
                <c:pt idx="3699">
                  <c:v>439.5</c:v>
                </c:pt>
                <c:pt idx="3700">
                  <c:v>280.60000000000002</c:v>
                </c:pt>
                <c:pt idx="3701">
                  <c:v>204.1</c:v>
                </c:pt>
                <c:pt idx="3702">
                  <c:v>156.80000000000001</c:v>
                </c:pt>
                <c:pt idx="3703">
                  <c:v>117.7</c:v>
                </c:pt>
                <c:pt idx="3704">
                  <c:v>101.3</c:v>
                </c:pt>
                <c:pt idx="3705">
                  <c:v>173.3</c:v>
                </c:pt>
                <c:pt idx="3706">
                  <c:v>306.39999999999998</c:v>
                </c:pt>
                <c:pt idx="3707">
                  <c:v>481.6</c:v>
                </c:pt>
                <c:pt idx="3708">
                  <c:v>629.5</c:v>
                </c:pt>
                <c:pt idx="3709">
                  <c:v>711.1</c:v>
                </c:pt>
                <c:pt idx="3710">
                  <c:v>765.7</c:v>
                </c:pt>
                <c:pt idx="3711">
                  <c:v>941</c:v>
                </c:pt>
                <c:pt idx="3712">
                  <c:v>1249.8</c:v>
                </c:pt>
                <c:pt idx="3713">
                  <c:v>1383.3</c:v>
                </c:pt>
                <c:pt idx="3714">
                  <c:v>1279.9000000000001</c:v>
                </c:pt>
                <c:pt idx="3715">
                  <c:v>1334.3</c:v>
                </c:pt>
                <c:pt idx="3716">
                  <c:v>1773.4</c:v>
                </c:pt>
                <c:pt idx="3717">
                  <c:v>2018.6</c:v>
                </c:pt>
                <c:pt idx="3718">
                  <c:v>1655.2</c:v>
                </c:pt>
                <c:pt idx="3719">
                  <c:v>924.5</c:v>
                </c:pt>
                <c:pt idx="3720">
                  <c:v>528.20000000000005</c:v>
                </c:pt>
                <c:pt idx="3721">
                  <c:v>549.5</c:v>
                </c:pt>
                <c:pt idx="3722">
                  <c:v>718.3</c:v>
                </c:pt>
                <c:pt idx="3723">
                  <c:v>849.4</c:v>
                </c:pt>
                <c:pt idx="3724">
                  <c:v>809.7</c:v>
                </c:pt>
                <c:pt idx="3725">
                  <c:v>618.6</c:v>
                </c:pt>
                <c:pt idx="3726">
                  <c:v>427.6</c:v>
                </c:pt>
                <c:pt idx="3727">
                  <c:v>264.39999999999998</c:v>
                </c:pt>
                <c:pt idx="3728">
                  <c:v>163.6</c:v>
                </c:pt>
                <c:pt idx="3729">
                  <c:v>108.9</c:v>
                </c:pt>
                <c:pt idx="3730">
                  <c:v>85.5</c:v>
                </c:pt>
                <c:pt idx="3731">
                  <c:v>128.9</c:v>
                </c:pt>
                <c:pt idx="3732">
                  <c:v>229.7</c:v>
                </c:pt>
                <c:pt idx="3733">
                  <c:v>397.7</c:v>
                </c:pt>
                <c:pt idx="3734">
                  <c:v>522.79999999999995</c:v>
                </c:pt>
                <c:pt idx="3735">
                  <c:v>547.79999999999995</c:v>
                </c:pt>
                <c:pt idx="3736">
                  <c:v>486.7</c:v>
                </c:pt>
                <c:pt idx="3737">
                  <c:v>423.3</c:v>
                </c:pt>
                <c:pt idx="3738">
                  <c:v>355.7</c:v>
                </c:pt>
                <c:pt idx="3739">
                  <c:v>291</c:v>
                </c:pt>
                <c:pt idx="3740">
                  <c:v>235.3</c:v>
                </c:pt>
                <c:pt idx="3741">
                  <c:v>155.1</c:v>
                </c:pt>
                <c:pt idx="3742">
                  <c:v>120.5</c:v>
                </c:pt>
                <c:pt idx="3743">
                  <c:v>174.2</c:v>
                </c:pt>
                <c:pt idx="3744">
                  <c:v>390.1</c:v>
                </c:pt>
                <c:pt idx="3745">
                  <c:v>634.5</c:v>
                </c:pt>
                <c:pt idx="3746">
                  <c:v>687.6</c:v>
                </c:pt>
                <c:pt idx="3747">
                  <c:v>491.6</c:v>
                </c:pt>
                <c:pt idx="3748">
                  <c:v>241.3</c:v>
                </c:pt>
                <c:pt idx="3749">
                  <c:v>155.30000000000001</c:v>
                </c:pt>
                <c:pt idx="3750">
                  <c:v>177.6</c:v>
                </c:pt>
                <c:pt idx="3751">
                  <c:v>236.8</c:v>
                </c:pt>
                <c:pt idx="3752">
                  <c:v>247.3</c:v>
                </c:pt>
                <c:pt idx="3753">
                  <c:v>192.4</c:v>
                </c:pt>
                <c:pt idx="3754">
                  <c:v>98.4</c:v>
                </c:pt>
                <c:pt idx="3755">
                  <c:v>48.7</c:v>
                </c:pt>
                <c:pt idx="3756">
                  <c:v>35.700000000000003</c:v>
                </c:pt>
                <c:pt idx="3757">
                  <c:v>36.4</c:v>
                </c:pt>
                <c:pt idx="3758">
                  <c:v>45.4</c:v>
                </c:pt>
                <c:pt idx="3759">
                  <c:v>72.3</c:v>
                </c:pt>
                <c:pt idx="3760">
                  <c:v>125</c:v>
                </c:pt>
                <c:pt idx="3761">
                  <c:v>175.4</c:v>
                </c:pt>
                <c:pt idx="3762">
                  <c:v>205.7</c:v>
                </c:pt>
                <c:pt idx="3763">
                  <c:v>199.5</c:v>
                </c:pt>
                <c:pt idx="3764">
                  <c:v>210.4</c:v>
                </c:pt>
                <c:pt idx="3765">
                  <c:v>238.2</c:v>
                </c:pt>
                <c:pt idx="3766">
                  <c:v>303.60000000000002</c:v>
                </c:pt>
                <c:pt idx="3767">
                  <c:v>353.8</c:v>
                </c:pt>
                <c:pt idx="3768">
                  <c:v>403</c:v>
                </c:pt>
                <c:pt idx="3769">
                  <c:v>345.9</c:v>
                </c:pt>
                <c:pt idx="3770">
                  <c:v>232.6</c:v>
                </c:pt>
                <c:pt idx="3771">
                  <c:v>108.2</c:v>
                </c:pt>
                <c:pt idx="3772">
                  <c:v>57.8</c:v>
                </c:pt>
                <c:pt idx="3773">
                  <c:v>25.3</c:v>
                </c:pt>
                <c:pt idx="3774">
                  <c:v>38.299999999999997</c:v>
                </c:pt>
                <c:pt idx="3775">
                  <c:v>114.4</c:v>
                </c:pt>
                <c:pt idx="3776">
                  <c:v>334.4</c:v>
                </c:pt>
                <c:pt idx="3777">
                  <c:v>647.20000000000005</c:v>
                </c:pt>
                <c:pt idx="3778">
                  <c:v>925.6</c:v>
                </c:pt>
                <c:pt idx="3779">
                  <c:v>1036.3</c:v>
                </c:pt>
                <c:pt idx="3780">
                  <c:v>997</c:v>
                </c:pt>
                <c:pt idx="3781">
                  <c:v>868.5</c:v>
                </c:pt>
                <c:pt idx="3782">
                  <c:v>669.7</c:v>
                </c:pt>
                <c:pt idx="3783">
                  <c:v>443.9</c:v>
                </c:pt>
                <c:pt idx="3784">
                  <c:v>297</c:v>
                </c:pt>
                <c:pt idx="3785">
                  <c:v>317.5</c:v>
                </c:pt>
                <c:pt idx="3786">
                  <c:v>434.8</c:v>
                </c:pt>
                <c:pt idx="3787">
                  <c:v>535.5</c:v>
                </c:pt>
                <c:pt idx="3788">
                  <c:v>515.4</c:v>
                </c:pt>
                <c:pt idx="3789">
                  <c:v>390.9</c:v>
                </c:pt>
                <c:pt idx="3790">
                  <c:v>273.7</c:v>
                </c:pt>
                <c:pt idx="3791">
                  <c:v>194.5</c:v>
                </c:pt>
                <c:pt idx="3792">
                  <c:v>155.6</c:v>
                </c:pt>
                <c:pt idx="3793">
                  <c:v>114.5</c:v>
                </c:pt>
                <c:pt idx="3794">
                  <c:v>56</c:v>
                </c:pt>
                <c:pt idx="3795">
                  <c:v>24.6</c:v>
                </c:pt>
                <c:pt idx="3796">
                  <c:v>12.5</c:v>
                </c:pt>
                <c:pt idx="3797">
                  <c:v>17.7</c:v>
                </c:pt>
                <c:pt idx="3798">
                  <c:v>54</c:v>
                </c:pt>
                <c:pt idx="3799">
                  <c:v>141.1</c:v>
                </c:pt>
                <c:pt idx="3800">
                  <c:v>239.5</c:v>
                </c:pt>
                <c:pt idx="3801">
                  <c:v>298.89999999999998</c:v>
                </c:pt>
                <c:pt idx="3802">
                  <c:v>319.39999999999998</c:v>
                </c:pt>
                <c:pt idx="3803">
                  <c:v>366.2</c:v>
                </c:pt>
                <c:pt idx="3804">
                  <c:v>411.8</c:v>
                </c:pt>
                <c:pt idx="3805">
                  <c:v>349.1</c:v>
                </c:pt>
                <c:pt idx="3806">
                  <c:v>203.7</c:v>
                </c:pt>
                <c:pt idx="3807">
                  <c:v>87.1</c:v>
                </c:pt>
                <c:pt idx="3808">
                  <c:v>47.6</c:v>
                </c:pt>
                <c:pt idx="3809">
                  <c:v>25.1</c:v>
                </c:pt>
                <c:pt idx="3810">
                  <c:v>13.6</c:v>
                </c:pt>
                <c:pt idx="3811">
                  <c:v>7</c:v>
                </c:pt>
                <c:pt idx="3812">
                  <c:v>3</c:v>
                </c:pt>
                <c:pt idx="3813">
                  <c:v>5.7</c:v>
                </c:pt>
                <c:pt idx="3814">
                  <c:v>0</c:v>
                </c:pt>
                <c:pt idx="3815">
                  <c:v>4.8</c:v>
                </c:pt>
                <c:pt idx="3816">
                  <c:v>0</c:v>
                </c:pt>
                <c:pt idx="3817">
                  <c:v>3.8</c:v>
                </c:pt>
                <c:pt idx="3818">
                  <c:v>0.1</c:v>
                </c:pt>
                <c:pt idx="3819">
                  <c:v>2.4</c:v>
                </c:pt>
                <c:pt idx="3820">
                  <c:v>1.1000000000000001</c:v>
                </c:pt>
                <c:pt idx="3821">
                  <c:v>1</c:v>
                </c:pt>
                <c:pt idx="3822">
                  <c:v>2</c:v>
                </c:pt>
                <c:pt idx="3823">
                  <c:v>0.3</c:v>
                </c:pt>
                <c:pt idx="3824">
                  <c:v>2.2000000000000002</c:v>
                </c:pt>
                <c:pt idx="3825">
                  <c:v>0</c:v>
                </c:pt>
                <c:pt idx="3826">
                  <c:v>2.1</c:v>
                </c:pt>
                <c:pt idx="3827">
                  <c:v>0</c:v>
                </c:pt>
                <c:pt idx="3828">
                  <c:v>1.8</c:v>
                </c:pt>
                <c:pt idx="3829">
                  <c:v>0</c:v>
                </c:pt>
                <c:pt idx="3830">
                  <c:v>1.4</c:v>
                </c:pt>
                <c:pt idx="3831">
                  <c:v>0</c:v>
                </c:pt>
                <c:pt idx="3832">
                  <c:v>1.1000000000000001</c:v>
                </c:pt>
                <c:pt idx="3833">
                  <c:v>0</c:v>
                </c:pt>
                <c:pt idx="3834">
                  <c:v>0.8</c:v>
                </c:pt>
                <c:pt idx="3835">
                  <c:v>0</c:v>
                </c:pt>
                <c:pt idx="3836">
                  <c:v>0.6</c:v>
                </c:pt>
                <c:pt idx="3837">
                  <c:v>0</c:v>
                </c:pt>
                <c:pt idx="3838">
                  <c:v>0.4</c:v>
                </c:pt>
                <c:pt idx="3839">
                  <c:v>0</c:v>
                </c:pt>
                <c:pt idx="3840">
                  <c:v>0.2</c:v>
                </c:pt>
                <c:pt idx="3841">
                  <c:v>0</c:v>
                </c:pt>
                <c:pt idx="3842">
                  <c:v>0.1</c:v>
                </c:pt>
                <c:pt idx="3843">
                  <c:v>0</c:v>
                </c:pt>
                <c:pt idx="3844">
                  <c:v>0.1</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0.1</c:v>
                </c:pt>
                <c:pt idx="3914">
                  <c:v>0.3</c:v>
                </c:pt>
                <c:pt idx="3915">
                  <c:v>0.7</c:v>
                </c:pt>
                <c:pt idx="3916">
                  <c:v>1</c:v>
                </c:pt>
                <c:pt idx="3917">
                  <c:v>1.1000000000000001</c:v>
                </c:pt>
                <c:pt idx="3918">
                  <c:v>0.8</c:v>
                </c:pt>
                <c:pt idx="3919">
                  <c:v>0.5</c:v>
                </c:pt>
                <c:pt idx="3920">
                  <c:v>0.3</c:v>
                </c:pt>
                <c:pt idx="3921">
                  <c:v>0.1</c:v>
                </c:pt>
                <c:pt idx="3922">
                  <c:v>0.2</c:v>
                </c:pt>
                <c:pt idx="3923">
                  <c:v>0.7</c:v>
                </c:pt>
                <c:pt idx="3924">
                  <c:v>1.6</c:v>
                </c:pt>
                <c:pt idx="3925">
                  <c:v>2.4</c:v>
                </c:pt>
                <c:pt idx="3926">
                  <c:v>2.6</c:v>
                </c:pt>
                <c:pt idx="3927">
                  <c:v>2</c:v>
                </c:pt>
                <c:pt idx="3928">
                  <c:v>1.8</c:v>
                </c:pt>
                <c:pt idx="3929">
                  <c:v>4.5999999999999996</c:v>
                </c:pt>
                <c:pt idx="3930">
                  <c:v>11.1</c:v>
                </c:pt>
                <c:pt idx="3931">
                  <c:v>17.3</c:v>
                </c:pt>
                <c:pt idx="3932">
                  <c:v>19.5</c:v>
                </c:pt>
                <c:pt idx="3933">
                  <c:v>17.100000000000001</c:v>
                </c:pt>
                <c:pt idx="3934">
                  <c:v>12.2</c:v>
                </c:pt>
                <c:pt idx="3935">
                  <c:v>7.3</c:v>
                </c:pt>
                <c:pt idx="3936">
                  <c:v>7.7</c:v>
                </c:pt>
                <c:pt idx="3937">
                  <c:v>17.3</c:v>
                </c:pt>
                <c:pt idx="3938">
                  <c:v>30.8</c:v>
                </c:pt>
                <c:pt idx="3939">
                  <c:v>38.9</c:v>
                </c:pt>
                <c:pt idx="3940">
                  <c:v>31.2</c:v>
                </c:pt>
                <c:pt idx="3941">
                  <c:v>15.1</c:v>
                </c:pt>
                <c:pt idx="3942">
                  <c:v>7.8</c:v>
                </c:pt>
                <c:pt idx="3943">
                  <c:v>8.1</c:v>
                </c:pt>
                <c:pt idx="3944">
                  <c:v>8.9</c:v>
                </c:pt>
                <c:pt idx="3945">
                  <c:v>7</c:v>
                </c:pt>
                <c:pt idx="3946">
                  <c:v>3.2</c:v>
                </c:pt>
                <c:pt idx="3947">
                  <c:v>1.5</c:v>
                </c:pt>
                <c:pt idx="3948">
                  <c:v>0.8</c:v>
                </c:pt>
                <c:pt idx="3949">
                  <c:v>0.3</c:v>
                </c:pt>
                <c:pt idx="3950">
                  <c:v>0.4</c:v>
                </c:pt>
                <c:pt idx="3951">
                  <c:v>0.1</c:v>
                </c:pt>
                <c:pt idx="3952">
                  <c:v>0.1</c:v>
                </c:pt>
                <c:pt idx="3953">
                  <c:v>0.2</c:v>
                </c:pt>
                <c:pt idx="3954">
                  <c:v>0</c:v>
                </c:pt>
                <c:pt idx="3955">
                  <c:v>0.2</c:v>
                </c:pt>
                <c:pt idx="3956">
                  <c:v>0</c:v>
                </c:pt>
                <c:pt idx="3957">
                  <c:v>0.1</c:v>
                </c:pt>
                <c:pt idx="3958">
                  <c:v>0.1</c:v>
                </c:pt>
                <c:pt idx="3959">
                  <c:v>0</c:v>
                </c:pt>
                <c:pt idx="3960">
                  <c:v>0.1</c:v>
                </c:pt>
                <c:pt idx="3961">
                  <c:v>0</c:v>
                </c:pt>
                <c:pt idx="3962">
                  <c:v>0.1</c:v>
                </c:pt>
                <c:pt idx="3963">
                  <c:v>0</c:v>
                </c:pt>
                <c:pt idx="3964">
                  <c:v>0</c:v>
                </c:pt>
                <c:pt idx="3965">
                  <c:v>0</c:v>
                </c:pt>
                <c:pt idx="3966">
                  <c:v>0</c:v>
                </c:pt>
                <c:pt idx="3967">
                  <c:v>0</c:v>
                </c:pt>
                <c:pt idx="3968">
                  <c:v>0</c:v>
                </c:pt>
                <c:pt idx="3969">
                  <c:v>0</c:v>
                </c:pt>
                <c:pt idx="3970">
                  <c:v>0</c:v>
                </c:pt>
                <c:pt idx="3971">
                  <c:v>0.3</c:v>
                </c:pt>
                <c:pt idx="3972">
                  <c:v>2.2999999999999998</c:v>
                </c:pt>
                <c:pt idx="3973">
                  <c:v>9</c:v>
                </c:pt>
                <c:pt idx="3974">
                  <c:v>18.7</c:v>
                </c:pt>
                <c:pt idx="3975">
                  <c:v>25.5</c:v>
                </c:pt>
                <c:pt idx="3976">
                  <c:v>26</c:v>
                </c:pt>
                <c:pt idx="3977">
                  <c:v>22.5</c:v>
                </c:pt>
                <c:pt idx="3978">
                  <c:v>20</c:v>
                </c:pt>
                <c:pt idx="3979">
                  <c:v>16.3</c:v>
                </c:pt>
                <c:pt idx="3980">
                  <c:v>8.9</c:v>
                </c:pt>
                <c:pt idx="3981">
                  <c:v>3.5</c:v>
                </c:pt>
                <c:pt idx="3982">
                  <c:v>1.3</c:v>
                </c:pt>
                <c:pt idx="3983">
                  <c:v>1.1000000000000001</c:v>
                </c:pt>
                <c:pt idx="3984">
                  <c:v>0.9</c:v>
                </c:pt>
                <c:pt idx="3985">
                  <c:v>0</c:v>
                </c:pt>
                <c:pt idx="3986">
                  <c:v>0.4</c:v>
                </c:pt>
                <c:pt idx="3987">
                  <c:v>0.2</c:v>
                </c:pt>
                <c:pt idx="3988">
                  <c:v>0.1</c:v>
                </c:pt>
                <c:pt idx="3989">
                  <c:v>0.5</c:v>
                </c:pt>
                <c:pt idx="3990">
                  <c:v>0.2</c:v>
                </c:pt>
                <c:pt idx="3991">
                  <c:v>0.5</c:v>
                </c:pt>
                <c:pt idx="3992">
                  <c:v>0.1</c:v>
                </c:pt>
                <c:pt idx="3993">
                  <c:v>0.1</c:v>
                </c:pt>
                <c:pt idx="3994">
                  <c:v>0.1</c:v>
                </c:pt>
                <c:pt idx="3995">
                  <c:v>0</c:v>
                </c:pt>
                <c:pt idx="3996">
                  <c:v>0.1</c:v>
                </c:pt>
                <c:pt idx="3997">
                  <c:v>0.2</c:v>
                </c:pt>
                <c:pt idx="3998">
                  <c:v>0.5</c:v>
                </c:pt>
                <c:pt idx="3999">
                  <c:v>0.6</c:v>
                </c:pt>
                <c:pt idx="4000">
                  <c:v>0.5</c:v>
                </c:pt>
                <c:pt idx="4001">
                  <c:v>0.3</c:v>
                </c:pt>
                <c:pt idx="4002">
                  <c:v>0.1</c:v>
                </c:pt>
                <c:pt idx="4003">
                  <c:v>0.1</c:v>
                </c:pt>
                <c:pt idx="4004">
                  <c:v>0</c:v>
                </c:pt>
                <c:pt idx="4005">
                  <c:v>0.1</c:v>
                </c:pt>
                <c:pt idx="4006">
                  <c:v>0</c:v>
                </c:pt>
                <c:pt idx="4007">
                  <c:v>0</c:v>
                </c:pt>
                <c:pt idx="4008">
                  <c:v>0</c:v>
                </c:pt>
                <c:pt idx="4009">
                  <c:v>0</c:v>
                </c:pt>
                <c:pt idx="4010">
                  <c:v>0</c:v>
                </c:pt>
                <c:pt idx="4011">
                  <c:v>0</c:v>
                </c:pt>
                <c:pt idx="4012">
                  <c:v>0</c:v>
                </c:pt>
                <c:pt idx="4013">
                  <c:v>0</c:v>
                </c:pt>
                <c:pt idx="4014">
                  <c:v>0.1</c:v>
                </c:pt>
                <c:pt idx="4015">
                  <c:v>0.3</c:v>
                </c:pt>
                <c:pt idx="4016">
                  <c:v>0.8</c:v>
                </c:pt>
                <c:pt idx="4017">
                  <c:v>1</c:v>
                </c:pt>
                <c:pt idx="4018">
                  <c:v>0.8</c:v>
                </c:pt>
                <c:pt idx="4019">
                  <c:v>0.4</c:v>
                </c:pt>
                <c:pt idx="4020">
                  <c:v>0.2</c:v>
                </c:pt>
                <c:pt idx="4021">
                  <c:v>0.2</c:v>
                </c:pt>
                <c:pt idx="4022">
                  <c:v>0.3</c:v>
                </c:pt>
                <c:pt idx="4023">
                  <c:v>0.5</c:v>
                </c:pt>
                <c:pt idx="4024">
                  <c:v>0.6</c:v>
                </c:pt>
                <c:pt idx="4025">
                  <c:v>0.5</c:v>
                </c:pt>
                <c:pt idx="4026">
                  <c:v>0.3</c:v>
                </c:pt>
                <c:pt idx="4027">
                  <c:v>0.1</c:v>
                </c:pt>
                <c:pt idx="4028">
                  <c:v>0.1</c:v>
                </c:pt>
                <c:pt idx="4029">
                  <c:v>0</c:v>
                </c:pt>
                <c:pt idx="4030">
                  <c:v>0</c:v>
                </c:pt>
                <c:pt idx="4031">
                  <c:v>0</c:v>
                </c:pt>
                <c:pt idx="4032">
                  <c:v>0</c:v>
                </c:pt>
                <c:pt idx="4033">
                  <c:v>1.5</c:v>
                </c:pt>
                <c:pt idx="4034">
                  <c:v>8.5</c:v>
                </c:pt>
                <c:pt idx="4035">
                  <c:v>20.6</c:v>
                </c:pt>
                <c:pt idx="4036">
                  <c:v>32.9</c:v>
                </c:pt>
                <c:pt idx="4037">
                  <c:v>47.7</c:v>
                </c:pt>
                <c:pt idx="4038">
                  <c:v>74.400000000000006</c:v>
                </c:pt>
                <c:pt idx="4039">
                  <c:v>112.1</c:v>
                </c:pt>
                <c:pt idx="4040">
                  <c:v>137.30000000000001</c:v>
                </c:pt>
                <c:pt idx="4041">
                  <c:v>129.69999999999999</c:v>
                </c:pt>
                <c:pt idx="4042">
                  <c:v>95.8</c:v>
                </c:pt>
                <c:pt idx="4043">
                  <c:v>53.3</c:v>
                </c:pt>
                <c:pt idx="4044">
                  <c:v>24.4</c:v>
                </c:pt>
                <c:pt idx="4045">
                  <c:v>23</c:v>
                </c:pt>
                <c:pt idx="4046">
                  <c:v>54.6</c:v>
                </c:pt>
                <c:pt idx="4047">
                  <c:v>126.3</c:v>
                </c:pt>
                <c:pt idx="4048">
                  <c:v>188.5</c:v>
                </c:pt>
                <c:pt idx="4049">
                  <c:v>180.6</c:v>
                </c:pt>
                <c:pt idx="4050">
                  <c:v>110.5</c:v>
                </c:pt>
                <c:pt idx="4051">
                  <c:v>45.2</c:v>
                </c:pt>
                <c:pt idx="4052">
                  <c:v>22.3</c:v>
                </c:pt>
                <c:pt idx="4053">
                  <c:v>21.4</c:v>
                </c:pt>
                <c:pt idx="4054">
                  <c:v>44</c:v>
                </c:pt>
                <c:pt idx="4055">
                  <c:v>91.5</c:v>
                </c:pt>
                <c:pt idx="4056">
                  <c:v>124.3</c:v>
                </c:pt>
                <c:pt idx="4057">
                  <c:v>113.2</c:v>
                </c:pt>
                <c:pt idx="4058">
                  <c:v>77.8</c:v>
                </c:pt>
                <c:pt idx="4059">
                  <c:v>91.4</c:v>
                </c:pt>
                <c:pt idx="4060">
                  <c:v>175.1</c:v>
                </c:pt>
                <c:pt idx="4061">
                  <c:v>302</c:v>
                </c:pt>
                <c:pt idx="4062">
                  <c:v>407.3</c:v>
                </c:pt>
                <c:pt idx="4063">
                  <c:v>407.9</c:v>
                </c:pt>
                <c:pt idx="4064">
                  <c:v>312.3</c:v>
                </c:pt>
                <c:pt idx="4065">
                  <c:v>226.6</c:v>
                </c:pt>
                <c:pt idx="4066">
                  <c:v>199.3</c:v>
                </c:pt>
                <c:pt idx="4067">
                  <c:v>175.5</c:v>
                </c:pt>
                <c:pt idx="4068">
                  <c:v>152.30000000000001</c:v>
                </c:pt>
                <c:pt idx="4069">
                  <c:v>328.8</c:v>
                </c:pt>
                <c:pt idx="4070">
                  <c:v>1075.4000000000001</c:v>
                </c:pt>
                <c:pt idx="4071">
                  <c:v>2567.4</c:v>
                </c:pt>
                <c:pt idx="4072">
                  <c:v>4101.1000000000004</c:v>
                </c:pt>
                <c:pt idx="4073">
                  <c:v>4457.5</c:v>
                </c:pt>
                <c:pt idx="4074">
                  <c:v>3305.2</c:v>
                </c:pt>
                <c:pt idx="4075">
                  <c:v>1792.3</c:v>
                </c:pt>
                <c:pt idx="4076">
                  <c:v>975.5</c:v>
                </c:pt>
                <c:pt idx="4077">
                  <c:v>703.7</c:v>
                </c:pt>
                <c:pt idx="4078">
                  <c:v>605.79999999999995</c:v>
                </c:pt>
                <c:pt idx="4079">
                  <c:v>599.29999999999995</c:v>
                </c:pt>
                <c:pt idx="4080">
                  <c:v>591.9</c:v>
                </c:pt>
                <c:pt idx="4081">
                  <c:v>498.8</c:v>
                </c:pt>
                <c:pt idx="4082">
                  <c:v>327.3</c:v>
                </c:pt>
                <c:pt idx="4083">
                  <c:v>239.8</c:v>
                </c:pt>
                <c:pt idx="4084">
                  <c:v>370.7</c:v>
                </c:pt>
                <c:pt idx="4085">
                  <c:v>802.1</c:v>
                </c:pt>
                <c:pt idx="4086">
                  <c:v>1364.8</c:v>
                </c:pt>
                <c:pt idx="4087">
                  <c:v>1572.8</c:v>
                </c:pt>
                <c:pt idx="4088">
                  <c:v>1209.5</c:v>
                </c:pt>
                <c:pt idx="4089">
                  <c:v>635.4</c:v>
                </c:pt>
                <c:pt idx="4090">
                  <c:v>344.1</c:v>
                </c:pt>
                <c:pt idx="4091">
                  <c:v>324.5</c:v>
                </c:pt>
                <c:pt idx="4092">
                  <c:v>349.5</c:v>
                </c:pt>
                <c:pt idx="4093">
                  <c:v>353.8</c:v>
                </c:pt>
                <c:pt idx="4094">
                  <c:v>315.10000000000002</c:v>
                </c:pt>
                <c:pt idx="4095">
                  <c:v>281.7</c:v>
                </c:pt>
                <c:pt idx="4096">
                  <c:v>252.6</c:v>
                </c:pt>
                <c:pt idx="4097">
                  <c:v>198.4</c:v>
                </c:pt>
                <c:pt idx="4098">
                  <c:v>129.30000000000001</c:v>
                </c:pt>
                <c:pt idx="4099">
                  <c:v>77.099999999999994</c:v>
                </c:pt>
                <c:pt idx="4100">
                  <c:v>63.5</c:v>
                </c:pt>
                <c:pt idx="4101">
                  <c:v>73.400000000000006</c:v>
                </c:pt>
                <c:pt idx="4102">
                  <c:v>157.30000000000001</c:v>
                </c:pt>
                <c:pt idx="4103">
                  <c:v>352.5</c:v>
                </c:pt>
                <c:pt idx="4104">
                  <c:v>622.70000000000005</c:v>
                </c:pt>
                <c:pt idx="4105">
                  <c:v>777.2</c:v>
                </c:pt>
                <c:pt idx="4106">
                  <c:v>662.2</c:v>
                </c:pt>
                <c:pt idx="4107">
                  <c:v>383.9</c:v>
                </c:pt>
                <c:pt idx="4108">
                  <c:v>223.9</c:v>
                </c:pt>
                <c:pt idx="4109">
                  <c:v>249.1</c:v>
                </c:pt>
                <c:pt idx="4110">
                  <c:v>273.5</c:v>
                </c:pt>
                <c:pt idx="4111">
                  <c:v>265.60000000000002</c:v>
                </c:pt>
                <c:pt idx="4112">
                  <c:v>299.5</c:v>
                </c:pt>
                <c:pt idx="4113">
                  <c:v>463.8</c:v>
                </c:pt>
                <c:pt idx="4114">
                  <c:v>697.1</c:v>
                </c:pt>
                <c:pt idx="4115">
                  <c:v>769.8</c:v>
                </c:pt>
                <c:pt idx="4116">
                  <c:v>659.8</c:v>
                </c:pt>
                <c:pt idx="4117">
                  <c:v>542.29999999999995</c:v>
                </c:pt>
                <c:pt idx="4118">
                  <c:v>678.7</c:v>
                </c:pt>
                <c:pt idx="4119">
                  <c:v>1081.0999999999999</c:v>
                </c:pt>
                <c:pt idx="4120">
                  <c:v>1344.5</c:v>
                </c:pt>
                <c:pt idx="4121">
                  <c:v>1171.9000000000001</c:v>
                </c:pt>
                <c:pt idx="4122">
                  <c:v>678.9</c:v>
                </c:pt>
                <c:pt idx="4123">
                  <c:v>361.9</c:v>
                </c:pt>
                <c:pt idx="4124">
                  <c:v>239.9</c:v>
                </c:pt>
                <c:pt idx="4125">
                  <c:v>171.2</c:v>
                </c:pt>
                <c:pt idx="4126">
                  <c:v>171.6</c:v>
                </c:pt>
                <c:pt idx="4127">
                  <c:v>246.9</c:v>
                </c:pt>
                <c:pt idx="4128">
                  <c:v>299.60000000000002</c:v>
                </c:pt>
                <c:pt idx="4129">
                  <c:v>259.8</c:v>
                </c:pt>
                <c:pt idx="4130">
                  <c:v>176.5</c:v>
                </c:pt>
                <c:pt idx="4131">
                  <c:v>213.9</c:v>
                </c:pt>
                <c:pt idx="4132">
                  <c:v>460.6</c:v>
                </c:pt>
                <c:pt idx="4133">
                  <c:v>760.8</c:v>
                </c:pt>
                <c:pt idx="4134">
                  <c:v>863.1</c:v>
                </c:pt>
                <c:pt idx="4135">
                  <c:v>636.1</c:v>
                </c:pt>
                <c:pt idx="4136">
                  <c:v>303.7</c:v>
                </c:pt>
                <c:pt idx="4137">
                  <c:v>127.2</c:v>
                </c:pt>
                <c:pt idx="4138">
                  <c:v>70.7</c:v>
                </c:pt>
                <c:pt idx="4139">
                  <c:v>43.7</c:v>
                </c:pt>
                <c:pt idx="4140">
                  <c:v>18</c:v>
                </c:pt>
                <c:pt idx="4141">
                  <c:v>12.6</c:v>
                </c:pt>
                <c:pt idx="4142">
                  <c:v>4.3</c:v>
                </c:pt>
                <c:pt idx="4143">
                  <c:v>10.3</c:v>
                </c:pt>
                <c:pt idx="4144">
                  <c:v>0.6</c:v>
                </c:pt>
                <c:pt idx="4145">
                  <c:v>6.9</c:v>
                </c:pt>
                <c:pt idx="4146">
                  <c:v>2.6</c:v>
                </c:pt>
                <c:pt idx="4147">
                  <c:v>2.7</c:v>
                </c:pt>
                <c:pt idx="4148">
                  <c:v>4.9000000000000004</c:v>
                </c:pt>
                <c:pt idx="4149">
                  <c:v>0.1</c:v>
                </c:pt>
                <c:pt idx="4150">
                  <c:v>5</c:v>
                </c:pt>
                <c:pt idx="4151">
                  <c:v>0</c:v>
                </c:pt>
                <c:pt idx="4152">
                  <c:v>4.4000000000000004</c:v>
                </c:pt>
                <c:pt idx="4153">
                  <c:v>28.3</c:v>
                </c:pt>
                <c:pt idx="4154">
                  <c:v>152.5</c:v>
                </c:pt>
                <c:pt idx="4155">
                  <c:v>382.4</c:v>
                </c:pt>
                <c:pt idx="4156">
                  <c:v>597.9</c:v>
                </c:pt>
                <c:pt idx="4157">
                  <c:v>590.70000000000005</c:v>
                </c:pt>
                <c:pt idx="4158">
                  <c:v>372.3</c:v>
                </c:pt>
                <c:pt idx="4159">
                  <c:v>159.80000000000001</c:v>
                </c:pt>
                <c:pt idx="4160">
                  <c:v>77.900000000000006</c:v>
                </c:pt>
                <c:pt idx="4161">
                  <c:v>46.8</c:v>
                </c:pt>
                <c:pt idx="4162">
                  <c:v>24.2</c:v>
                </c:pt>
                <c:pt idx="4163">
                  <c:v>12.8</c:v>
                </c:pt>
                <c:pt idx="4164">
                  <c:v>4.5</c:v>
                </c:pt>
                <c:pt idx="4165">
                  <c:v>6.8</c:v>
                </c:pt>
                <c:pt idx="4166">
                  <c:v>0.2</c:v>
                </c:pt>
                <c:pt idx="4167">
                  <c:v>6.4</c:v>
                </c:pt>
                <c:pt idx="4168">
                  <c:v>14.6</c:v>
                </c:pt>
                <c:pt idx="4169">
                  <c:v>34.299999999999997</c:v>
                </c:pt>
                <c:pt idx="4170">
                  <c:v>45.6</c:v>
                </c:pt>
                <c:pt idx="4171">
                  <c:v>39.799999999999997</c:v>
                </c:pt>
                <c:pt idx="4172">
                  <c:v>19.600000000000001</c:v>
                </c:pt>
                <c:pt idx="4173">
                  <c:v>6.9</c:v>
                </c:pt>
                <c:pt idx="4174">
                  <c:v>4.3</c:v>
                </c:pt>
                <c:pt idx="4175">
                  <c:v>2.8</c:v>
                </c:pt>
                <c:pt idx="4176">
                  <c:v>0.8</c:v>
                </c:pt>
                <c:pt idx="4177">
                  <c:v>2.2000000000000002</c:v>
                </c:pt>
                <c:pt idx="4178">
                  <c:v>0</c:v>
                </c:pt>
                <c:pt idx="4179">
                  <c:v>2.1</c:v>
                </c:pt>
                <c:pt idx="4180">
                  <c:v>0</c:v>
                </c:pt>
                <c:pt idx="4181">
                  <c:v>1.7</c:v>
                </c:pt>
                <c:pt idx="4182">
                  <c:v>0</c:v>
                </c:pt>
                <c:pt idx="4183">
                  <c:v>1.1000000000000001</c:v>
                </c:pt>
                <c:pt idx="4184">
                  <c:v>0</c:v>
                </c:pt>
                <c:pt idx="4185">
                  <c:v>0.4</c:v>
                </c:pt>
                <c:pt idx="4186">
                  <c:v>0.4</c:v>
                </c:pt>
                <c:pt idx="4187">
                  <c:v>0.1</c:v>
                </c:pt>
                <c:pt idx="4188">
                  <c:v>0.5</c:v>
                </c:pt>
                <c:pt idx="4189">
                  <c:v>0</c:v>
                </c:pt>
                <c:pt idx="4190">
                  <c:v>0.5</c:v>
                </c:pt>
                <c:pt idx="4191">
                  <c:v>0</c:v>
                </c:pt>
                <c:pt idx="4192">
                  <c:v>0.3</c:v>
                </c:pt>
                <c:pt idx="4193">
                  <c:v>0</c:v>
                </c:pt>
                <c:pt idx="4194">
                  <c:v>0.2</c:v>
                </c:pt>
                <c:pt idx="4195">
                  <c:v>0.1</c:v>
                </c:pt>
                <c:pt idx="4196">
                  <c:v>0.1</c:v>
                </c:pt>
                <c:pt idx="4197">
                  <c:v>0.2</c:v>
                </c:pt>
                <c:pt idx="4198">
                  <c:v>0</c:v>
                </c:pt>
                <c:pt idx="4199">
                  <c:v>0.2</c:v>
                </c:pt>
                <c:pt idx="4200">
                  <c:v>0</c:v>
                </c:pt>
                <c:pt idx="4201">
                  <c:v>0.2</c:v>
                </c:pt>
                <c:pt idx="4202">
                  <c:v>0</c:v>
                </c:pt>
                <c:pt idx="4203">
                  <c:v>0.1</c:v>
                </c:pt>
                <c:pt idx="4204">
                  <c:v>0</c:v>
                </c:pt>
                <c:pt idx="4205">
                  <c:v>0.1</c:v>
                </c:pt>
                <c:pt idx="4206">
                  <c:v>0</c:v>
                </c:pt>
                <c:pt idx="4207">
                  <c:v>0.1</c:v>
                </c:pt>
                <c:pt idx="4208">
                  <c:v>0</c:v>
                </c:pt>
                <c:pt idx="4209">
                  <c:v>0.1</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16.3</c:v>
                </c:pt>
                <c:pt idx="4237">
                  <c:v>74.599999999999994</c:v>
                </c:pt>
                <c:pt idx="4238">
                  <c:v>176.3</c:v>
                </c:pt>
                <c:pt idx="4239">
                  <c:v>245.4</c:v>
                </c:pt>
                <c:pt idx="4240">
                  <c:v>211.7</c:v>
                </c:pt>
                <c:pt idx="4241">
                  <c:v>107.4</c:v>
                </c:pt>
                <c:pt idx="4242">
                  <c:v>37.799999999999997</c:v>
                </c:pt>
                <c:pt idx="4243">
                  <c:v>22.5</c:v>
                </c:pt>
                <c:pt idx="4244">
                  <c:v>12.9</c:v>
                </c:pt>
                <c:pt idx="4245">
                  <c:v>7.8</c:v>
                </c:pt>
                <c:pt idx="4246">
                  <c:v>3.2</c:v>
                </c:pt>
                <c:pt idx="4247">
                  <c:v>1.8</c:v>
                </c:pt>
                <c:pt idx="4248">
                  <c:v>3.6</c:v>
                </c:pt>
                <c:pt idx="4249">
                  <c:v>0</c:v>
                </c:pt>
                <c:pt idx="4250">
                  <c:v>1.9</c:v>
                </c:pt>
                <c:pt idx="4251">
                  <c:v>0.6</c:v>
                </c:pt>
                <c:pt idx="4252">
                  <c:v>0.6</c:v>
                </c:pt>
                <c:pt idx="4253">
                  <c:v>0.9</c:v>
                </c:pt>
                <c:pt idx="4254">
                  <c:v>0.1</c:v>
                </c:pt>
                <c:pt idx="4255">
                  <c:v>1.2</c:v>
                </c:pt>
                <c:pt idx="4256">
                  <c:v>0</c:v>
                </c:pt>
                <c:pt idx="4257">
                  <c:v>1</c:v>
                </c:pt>
                <c:pt idx="4258">
                  <c:v>0.1</c:v>
                </c:pt>
                <c:pt idx="4259">
                  <c:v>0.5</c:v>
                </c:pt>
                <c:pt idx="4260">
                  <c:v>0.6</c:v>
                </c:pt>
                <c:pt idx="4261">
                  <c:v>0.1</c:v>
                </c:pt>
                <c:pt idx="4262">
                  <c:v>0.6</c:v>
                </c:pt>
                <c:pt idx="4263">
                  <c:v>0</c:v>
                </c:pt>
                <c:pt idx="4264">
                  <c:v>0.6</c:v>
                </c:pt>
                <c:pt idx="4265">
                  <c:v>0</c:v>
                </c:pt>
                <c:pt idx="4266">
                  <c:v>0.4</c:v>
                </c:pt>
                <c:pt idx="4267">
                  <c:v>0.1</c:v>
                </c:pt>
                <c:pt idx="4268">
                  <c:v>0.2</c:v>
                </c:pt>
                <c:pt idx="4269">
                  <c:v>0.2</c:v>
                </c:pt>
                <c:pt idx="4270">
                  <c:v>0</c:v>
                </c:pt>
                <c:pt idx="4271">
                  <c:v>0.2</c:v>
                </c:pt>
                <c:pt idx="4272">
                  <c:v>0</c:v>
                </c:pt>
                <c:pt idx="4273">
                  <c:v>0.2</c:v>
                </c:pt>
                <c:pt idx="4274">
                  <c:v>0</c:v>
                </c:pt>
                <c:pt idx="4275">
                  <c:v>0.2</c:v>
                </c:pt>
                <c:pt idx="4276">
                  <c:v>0</c:v>
                </c:pt>
                <c:pt idx="4277">
                  <c:v>0.1</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0.1</c:v>
                </c:pt>
                <c:pt idx="4294">
                  <c:v>1.2</c:v>
                </c:pt>
                <c:pt idx="4295">
                  <c:v>13.8</c:v>
                </c:pt>
                <c:pt idx="4296">
                  <c:v>51.8</c:v>
                </c:pt>
                <c:pt idx="4297">
                  <c:v>113.9</c:v>
                </c:pt>
                <c:pt idx="4298">
                  <c:v>153.19999999999999</c:v>
                </c:pt>
                <c:pt idx="4299">
                  <c:v>128.80000000000001</c:v>
                </c:pt>
                <c:pt idx="4300">
                  <c:v>63.3</c:v>
                </c:pt>
                <c:pt idx="4301">
                  <c:v>21.7</c:v>
                </c:pt>
                <c:pt idx="4302">
                  <c:v>14.1</c:v>
                </c:pt>
                <c:pt idx="4303">
                  <c:v>8.3000000000000007</c:v>
                </c:pt>
                <c:pt idx="4304">
                  <c:v>3.9</c:v>
                </c:pt>
                <c:pt idx="4305">
                  <c:v>2</c:v>
                </c:pt>
                <c:pt idx="4306">
                  <c:v>1.3</c:v>
                </c:pt>
                <c:pt idx="4307">
                  <c:v>1.6</c:v>
                </c:pt>
                <c:pt idx="4308">
                  <c:v>0.1</c:v>
                </c:pt>
                <c:pt idx="4309">
                  <c:v>1.2</c:v>
                </c:pt>
                <c:pt idx="4310">
                  <c:v>0.1</c:v>
                </c:pt>
                <c:pt idx="4311">
                  <c:v>0.6</c:v>
                </c:pt>
                <c:pt idx="4312">
                  <c:v>0.5</c:v>
                </c:pt>
                <c:pt idx="4313">
                  <c:v>0.1</c:v>
                </c:pt>
                <c:pt idx="4314">
                  <c:v>0.7</c:v>
                </c:pt>
                <c:pt idx="4315">
                  <c:v>0</c:v>
                </c:pt>
                <c:pt idx="4316">
                  <c:v>0.6</c:v>
                </c:pt>
                <c:pt idx="4317">
                  <c:v>0.1</c:v>
                </c:pt>
                <c:pt idx="4318">
                  <c:v>0.3</c:v>
                </c:pt>
                <c:pt idx="4319">
                  <c:v>0.3</c:v>
                </c:pt>
                <c:pt idx="4320">
                  <c:v>0</c:v>
                </c:pt>
                <c:pt idx="4321">
                  <c:v>0.4</c:v>
                </c:pt>
                <c:pt idx="4322">
                  <c:v>0</c:v>
                </c:pt>
                <c:pt idx="4323">
                  <c:v>0.4</c:v>
                </c:pt>
                <c:pt idx="4324">
                  <c:v>0.1</c:v>
                </c:pt>
                <c:pt idx="4325">
                  <c:v>0.4</c:v>
                </c:pt>
                <c:pt idx="4326">
                  <c:v>0.2</c:v>
                </c:pt>
                <c:pt idx="4327">
                  <c:v>0.1</c:v>
                </c:pt>
                <c:pt idx="4328">
                  <c:v>0.2</c:v>
                </c:pt>
                <c:pt idx="4329">
                  <c:v>0</c:v>
                </c:pt>
                <c:pt idx="4330">
                  <c:v>0.2</c:v>
                </c:pt>
                <c:pt idx="4331">
                  <c:v>0</c:v>
                </c:pt>
                <c:pt idx="4332">
                  <c:v>0.2</c:v>
                </c:pt>
                <c:pt idx="4333">
                  <c:v>0.1</c:v>
                </c:pt>
                <c:pt idx="4334">
                  <c:v>1</c:v>
                </c:pt>
                <c:pt idx="4335">
                  <c:v>2.2000000000000002</c:v>
                </c:pt>
                <c:pt idx="4336">
                  <c:v>11.4</c:v>
                </c:pt>
                <c:pt idx="4337">
                  <c:v>48.8</c:v>
                </c:pt>
                <c:pt idx="4338">
                  <c:v>130.30000000000001</c:v>
                </c:pt>
                <c:pt idx="4339">
                  <c:v>225.5</c:v>
                </c:pt>
                <c:pt idx="4340">
                  <c:v>265.5</c:v>
                </c:pt>
                <c:pt idx="4341">
                  <c:v>216</c:v>
                </c:pt>
                <c:pt idx="4342">
                  <c:v>125.8</c:v>
                </c:pt>
                <c:pt idx="4343">
                  <c:v>59.3</c:v>
                </c:pt>
                <c:pt idx="4344">
                  <c:v>28.3</c:v>
                </c:pt>
                <c:pt idx="4345">
                  <c:v>16.8</c:v>
                </c:pt>
                <c:pt idx="4346">
                  <c:v>8.1999999999999993</c:v>
                </c:pt>
                <c:pt idx="4347">
                  <c:v>4.0999999999999996</c:v>
                </c:pt>
                <c:pt idx="4348">
                  <c:v>3.6</c:v>
                </c:pt>
                <c:pt idx="4349">
                  <c:v>3.6</c:v>
                </c:pt>
                <c:pt idx="4350">
                  <c:v>11.5</c:v>
                </c:pt>
                <c:pt idx="4351">
                  <c:v>24.5</c:v>
                </c:pt>
                <c:pt idx="4352">
                  <c:v>32.9</c:v>
                </c:pt>
                <c:pt idx="4353">
                  <c:v>28.4</c:v>
                </c:pt>
                <c:pt idx="4354">
                  <c:v>13.9</c:v>
                </c:pt>
                <c:pt idx="4355">
                  <c:v>5.0999999999999996</c:v>
                </c:pt>
                <c:pt idx="4356">
                  <c:v>7.5</c:v>
                </c:pt>
                <c:pt idx="4357">
                  <c:v>21.5</c:v>
                </c:pt>
                <c:pt idx="4358">
                  <c:v>46.9</c:v>
                </c:pt>
                <c:pt idx="4359">
                  <c:v>64.3</c:v>
                </c:pt>
                <c:pt idx="4360">
                  <c:v>54.5</c:v>
                </c:pt>
                <c:pt idx="4361">
                  <c:v>27.4</c:v>
                </c:pt>
                <c:pt idx="4362">
                  <c:v>9.4</c:v>
                </c:pt>
                <c:pt idx="4363">
                  <c:v>6.1</c:v>
                </c:pt>
                <c:pt idx="4364">
                  <c:v>3.5</c:v>
                </c:pt>
                <c:pt idx="4365">
                  <c:v>1.6</c:v>
                </c:pt>
                <c:pt idx="4366">
                  <c:v>1.2</c:v>
                </c:pt>
                <c:pt idx="4367">
                  <c:v>0.4</c:v>
                </c:pt>
                <c:pt idx="4368">
                  <c:v>16.600000000000001</c:v>
                </c:pt>
                <c:pt idx="4369">
                  <c:v>69.900000000000006</c:v>
                </c:pt>
                <c:pt idx="4370">
                  <c:v>165.6</c:v>
                </c:pt>
                <c:pt idx="4371">
                  <c:v>229.4</c:v>
                </c:pt>
                <c:pt idx="4372">
                  <c:v>196.8</c:v>
                </c:pt>
                <c:pt idx="4373">
                  <c:v>99</c:v>
                </c:pt>
                <c:pt idx="4374">
                  <c:v>34.299999999999997</c:v>
                </c:pt>
                <c:pt idx="4375">
                  <c:v>22</c:v>
                </c:pt>
                <c:pt idx="4376">
                  <c:v>11.9</c:v>
                </c:pt>
                <c:pt idx="4377">
                  <c:v>7.2</c:v>
                </c:pt>
                <c:pt idx="4378">
                  <c:v>3</c:v>
                </c:pt>
                <c:pt idx="4379">
                  <c:v>1.9</c:v>
                </c:pt>
                <c:pt idx="4380">
                  <c:v>3.2</c:v>
                </c:pt>
                <c:pt idx="4381">
                  <c:v>0.1</c:v>
                </c:pt>
                <c:pt idx="4382">
                  <c:v>2.5</c:v>
                </c:pt>
                <c:pt idx="4383">
                  <c:v>0.4</c:v>
                </c:pt>
                <c:pt idx="4384">
                  <c:v>4.0999999999999996</c:v>
                </c:pt>
                <c:pt idx="4385">
                  <c:v>13.5</c:v>
                </c:pt>
                <c:pt idx="4386">
                  <c:v>32</c:v>
                </c:pt>
                <c:pt idx="4387">
                  <c:v>44.7</c:v>
                </c:pt>
                <c:pt idx="4388">
                  <c:v>39</c:v>
                </c:pt>
                <c:pt idx="4389">
                  <c:v>38</c:v>
                </c:pt>
                <c:pt idx="4390">
                  <c:v>81.599999999999994</c:v>
                </c:pt>
                <c:pt idx="4391">
                  <c:v>180</c:v>
                </c:pt>
                <c:pt idx="4392">
                  <c:v>247.1</c:v>
                </c:pt>
                <c:pt idx="4393">
                  <c:v>210.7</c:v>
                </c:pt>
                <c:pt idx="4394">
                  <c:v>105</c:v>
                </c:pt>
                <c:pt idx="4395">
                  <c:v>52.5</c:v>
                </c:pt>
                <c:pt idx="4396">
                  <c:v>98.9</c:v>
                </c:pt>
                <c:pt idx="4397">
                  <c:v>191</c:v>
                </c:pt>
                <c:pt idx="4398">
                  <c:v>274.8</c:v>
                </c:pt>
                <c:pt idx="4399">
                  <c:v>301.10000000000002</c:v>
                </c:pt>
                <c:pt idx="4400">
                  <c:v>316.2</c:v>
                </c:pt>
                <c:pt idx="4401">
                  <c:v>371.3</c:v>
                </c:pt>
                <c:pt idx="4402">
                  <c:v>377.5</c:v>
                </c:pt>
                <c:pt idx="4403">
                  <c:v>275</c:v>
                </c:pt>
                <c:pt idx="4404">
                  <c:v>162.80000000000001</c:v>
                </c:pt>
                <c:pt idx="4405">
                  <c:v>230.4</c:v>
                </c:pt>
                <c:pt idx="4406">
                  <c:v>593</c:v>
                </c:pt>
                <c:pt idx="4407">
                  <c:v>1189.3</c:v>
                </c:pt>
                <c:pt idx="4408">
                  <c:v>1600.7</c:v>
                </c:pt>
                <c:pt idx="4409">
                  <c:v>1449.2</c:v>
                </c:pt>
                <c:pt idx="4410">
                  <c:v>877.1</c:v>
                </c:pt>
                <c:pt idx="4411">
                  <c:v>425.4</c:v>
                </c:pt>
                <c:pt idx="4412">
                  <c:v>290.2</c:v>
                </c:pt>
                <c:pt idx="4413">
                  <c:v>280.2</c:v>
                </c:pt>
                <c:pt idx="4414">
                  <c:v>344.9</c:v>
                </c:pt>
                <c:pt idx="4415">
                  <c:v>418.5</c:v>
                </c:pt>
                <c:pt idx="4416">
                  <c:v>402.7</c:v>
                </c:pt>
                <c:pt idx="4417">
                  <c:v>301</c:v>
                </c:pt>
                <c:pt idx="4418">
                  <c:v>226.3</c:v>
                </c:pt>
                <c:pt idx="4419">
                  <c:v>214.4</c:v>
                </c:pt>
                <c:pt idx="4420">
                  <c:v>157.5</c:v>
                </c:pt>
                <c:pt idx="4421">
                  <c:v>80.599999999999994</c:v>
                </c:pt>
                <c:pt idx="4422">
                  <c:v>36.6</c:v>
                </c:pt>
                <c:pt idx="4423">
                  <c:v>78.2</c:v>
                </c:pt>
                <c:pt idx="4424">
                  <c:v>254.7</c:v>
                </c:pt>
                <c:pt idx="4425">
                  <c:v>572.20000000000005</c:v>
                </c:pt>
                <c:pt idx="4426">
                  <c:v>875.1</c:v>
                </c:pt>
                <c:pt idx="4427">
                  <c:v>890.8</c:v>
                </c:pt>
                <c:pt idx="4428">
                  <c:v>644.5</c:v>
                </c:pt>
                <c:pt idx="4429">
                  <c:v>411.6</c:v>
                </c:pt>
                <c:pt idx="4430">
                  <c:v>388.2</c:v>
                </c:pt>
                <c:pt idx="4431">
                  <c:v>440.8</c:v>
                </c:pt>
                <c:pt idx="4432">
                  <c:v>434.3</c:v>
                </c:pt>
                <c:pt idx="4433">
                  <c:v>377.8</c:v>
                </c:pt>
                <c:pt idx="4434">
                  <c:v>300.5</c:v>
                </c:pt>
                <c:pt idx="4435">
                  <c:v>262.2</c:v>
                </c:pt>
                <c:pt idx="4436">
                  <c:v>238.3</c:v>
                </c:pt>
                <c:pt idx="4437">
                  <c:v>228.4</c:v>
                </c:pt>
                <c:pt idx="4438">
                  <c:v>284.7</c:v>
                </c:pt>
                <c:pt idx="4439">
                  <c:v>386.6</c:v>
                </c:pt>
                <c:pt idx="4440">
                  <c:v>413.4</c:v>
                </c:pt>
                <c:pt idx="4441">
                  <c:v>321.2</c:v>
                </c:pt>
                <c:pt idx="4442">
                  <c:v>203.9</c:v>
                </c:pt>
                <c:pt idx="4443">
                  <c:v>128.1</c:v>
                </c:pt>
                <c:pt idx="4444">
                  <c:v>79.8</c:v>
                </c:pt>
                <c:pt idx="4445">
                  <c:v>34.9</c:v>
                </c:pt>
                <c:pt idx="4446">
                  <c:v>18.3</c:v>
                </c:pt>
                <c:pt idx="4447">
                  <c:v>11.6</c:v>
                </c:pt>
                <c:pt idx="4448">
                  <c:v>25</c:v>
                </c:pt>
                <c:pt idx="4449">
                  <c:v>83</c:v>
                </c:pt>
                <c:pt idx="4450">
                  <c:v>168.6</c:v>
                </c:pt>
                <c:pt idx="4451">
                  <c:v>230.9</c:v>
                </c:pt>
                <c:pt idx="4452">
                  <c:v>187.9</c:v>
                </c:pt>
                <c:pt idx="4453">
                  <c:v>102.5</c:v>
                </c:pt>
                <c:pt idx="4454">
                  <c:v>52.4</c:v>
                </c:pt>
                <c:pt idx="4455">
                  <c:v>101.7</c:v>
                </c:pt>
                <c:pt idx="4456">
                  <c:v>217.3</c:v>
                </c:pt>
                <c:pt idx="4457">
                  <c:v>405.2</c:v>
                </c:pt>
                <c:pt idx="4458">
                  <c:v>592.6</c:v>
                </c:pt>
                <c:pt idx="4459">
                  <c:v>702</c:v>
                </c:pt>
                <c:pt idx="4460">
                  <c:v>656.2</c:v>
                </c:pt>
                <c:pt idx="4461">
                  <c:v>466</c:v>
                </c:pt>
                <c:pt idx="4462">
                  <c:v>264.3</c:v>
                </c:pt>
                <c:pt idx="4463">
                  <c:v>151.19999999999999</c:v>
                </c:pt>
                <c:pt idx="4464">
                  <c:v>110.6</c:v>
                </c:pt>
                <c:pt idx="4465">
                  <c:v>107.2</c:v>
                </c:pt>
                <c:pt idx="4466">
                  <c:v>140.6</c:v>
                </c:pt>
                <c:pt idx="4467">
                  <c:v>158.9</c:v>
                </c:pt>
                <c:pt idx="4468">
                  <c:v>148.80000000000001</c:v>
                </c:pt>
                <c:pt idx="4469">
                  <c:v>109.7</c:v>
                </c:pt>
                <c:pt idx="4470">
                  <c:v>117</c:v>
                </c:pt>
                <c:pt idx="4471">
                  <c:v>177</c:v>
                </c:pt>
                <c:pt idx="4472">
                  <c:v>303.2</c:v>
                </c:pt>
                <c:pt idx="4473">
                  <c:v>533</c:v>
                </c:pt>
                <c:pt idx="4474">
                  <c:v>753.5</c:v>
                </c:pt>
                <c:pt idx="4475">
                  <c:v>782.5</c:v>
                </c:pt>
                <c:pt idx="4476">
                  <c:v>584.79999999999995</c:v>
                </c:pt>
                <c:pt idx="4477">
                  <c:v>362.8</c:v>
                </c:pt>
                <c:pt idx="4478">
                  <c:v>246.7</c:v>
                </c:pt>
                <c:pt idx="4479">
                  <c:v>212.1</c:v>
                </c:pt>
                <c:pt idx="4480">
                  <c:v>209.6</c:v>
                </c:pt>
                <c:pt idx="4481">
                  <c:v>156.5</c:v>
                </c:pt>
                <c:pt idx="4482">
                  <c:v>78</c:v>
                </c:pt>
                <c:pt idx="4483">
                  <c:v>32.5</c:v>
                </c:pt>
                <c:pt idx="4484">
                  <c:v>15.6</c:v>
                </c:pt>
                <c:pt idx="4485">
                  <c:v>13</c:v>
                </c:pt>
                <c:pt idx="4486">
                  <c:v>4.3</c:v>
                </c:pt>
                <c:pt idx="4487">
                  <c:v>6.1</c:v>
                </c:pt>
                <c:pt idx="4488">
                  <c:v>4.3</c:v>
                </c:pt>
                <c:pt idx="4489">
                  <c:v>15.7</c:v>
                </c:pt>
                <c:pt idx="4490">
                  <c:v>50.4</c:v>
                </c:pt>
                <c:pt idx="4491">
                  <c:v>202.4</c:v>
                </c:pt>
                <c:pt idx="4492">
                  <c:v>636.20000000000005</c:v>
                </c:pt>
                <c:pt idx="4493">
                  <c:v>1410.1</c:v>
                </c:pt>
                <c:pt idx="4494">
                  <c:v>2191.6999999999998</c:v>
                </c:pt>
                <c:pt idx="4495">
                  <c:v>2347.5</c:v>
                </c:pt>
                <c:pt idx="4496">
                  <c:v>1770.1</c:v>
                </c:pt>
                <c:pt idx="4497">
                  <c:v>1109.0999999999999</c:v>
                </c:pt>
                <c:pt idx="4498">
                  <c:v>951.4</c:v>
                </c:pt>
                <c:pt idx="4499">
                  <c:v>991.3</c:v>
                </c:pt>
                <c:pt idx="4500">
                  <c:v>744.9</c:v>
                </c:pt>
                <c:pt idx="4501">
                  <c:v>363.7</c:v>
                </c:pt>
                <c:pt idx="4502">
                  <c:v>140.5</c:v>
                </c:pt>
                <c:pt idx="4503">
                  <c:v>85.1</c:v>
                </c:pt>
                <c:pt idx="4504">
                  <c:v>52.5</c:v>
                </c:pt>
                <c:pt idx="4505">
                  <c:v>19.100000000000001</c:v>
                </c:pt>
                <c:pt idx="4506">
                  <c:v>20.399999999999999</c:v>
                </c:pt>
                <c:pt idx="4507">
                  <c:v>6</c:v>
                </c:pt>
                <c:pt idx="4508">
                  <c:v>12.2</c:v>
                </c:pt>
                <c:pt idx="4509">
                  <c:v>1.4</c:v>
                </c:pt>
                <c:pt idx="4510">
                  <c:v>8.8000000000000007</c:v>
                </c:pt>
                <c:pt idx="4511">
                  <c:v>2.6</c:v>
                </c:pt>
                <c:pt idx="4512">
                  <c:v>4.3</c:v>
                </c:pt>
                <c:pt idx="4513">
                  <c:v>4.4000000000000004</c:v>
                </c:pt>
                <c:pt idx="4514">
                  <c:v>1.1000000000000001</c:v>
                </c:pt>
                <c:pt idx="4515">
                  <c:v>4.5999999999999996</c:v>
                </c:pt>
                <c:pt idx="4516">
                  <c:v>2.1</c:v>
                </c:pt>
                <c:pt idx="4517">
                  <c:v>2</c:v>
                </c:pt>
                <c:pt idx="4518">
                  <c:v>3.9</c:v>
                </c:pt>
                <c:pt idx="4519">
                  <c:v>0</c:v>
                </c:pt>
                <c:pt idx="4520">
                  <c:v>8.1</c:v>
                </c:pt>
                <c:pt idx="4521">
                  <c:v>17.2</c:v>
                </c:pt>
                <c:pt idx="4522">
                  <c:v>44.9</c:v>
                </c:pt>
                <c:pt idx="4523">
                  <c:v>59.3</c:v>
                </c:pt>
                <c:pt idx="4524">
                  <c:v>52.1</c:v>
                </c:pt>
                <c:pt idx="4525">
                  <c:v>26</c:v>
                </c:pt>
                <c:pt idx="4526">
                  <c:v>8</c:v>
                </c:pt>
                <c:pt idx="4527">
                  <c:v>7.4</c:v>
                </c:pt>
                <c:pt idx="4528">
                  <c:v>1.3</c:v>
                </c:pt>
                <c:pt idx="4529">
                  <c:v>4</c:v>
                </c:pt>
                <c:pt idx="4530">
                  <c:v>0</c:v>
                </c:pt>
                <c:pt idx="4531">
                  <c:v>2.7</c:v>
                </c:pt>
                <c:pt idx="4532">
                  <c:v>0</c:v>
                </c:pt>
                <c:pt idx="4533">
                  <c:v>2</c:v>
                </c:pt>
                <c:pt idx="4534">
                  <c:v>0</c:v>
                </c:pt>
                <c:pt idx="4535">
                  <c:v>1.2</c:v>
                </c:pt>
                <c:pt idx="4536">
                  <c:v>0.6</c:v>
                </c:pt>
                <c:pt idx="4537">
                  <c:v>0.7</c:v>
                </c:pt>
                <c:pt idx="4538">
                  <c:v>1.1000000000000001</c:v>
                </c:pt>
                <c:pt idx="4539">
                  <c:v>0.2</c:v>
                </c:pt>
                <c:pt idx="4540">
                  <c:v>1.1000000000000001</c:v>
                </c:pt>
                <c:pt idx="4541">
                  <c:v>0</c:v>
                </c:pt>
                <c:pt idx="4542">
                  <c:v>1</c:v>
                </c:pt>
                <c:pt idx="4543">
                  <c:v>0</c:v>
                </c:pt>
                <c:pt idx="4544">
                  <c:v>0.9</c:v>
                </c:pt>
                <c:pt idx="4545">
                  <c:v>0</c:v>
                </c:pt>
                <c:pt idx="4546">
                  <c:v>0.6</c:v>
                </c:pt>
                <c:pt idx="4547">
                  <c:v>0</c:v>
                </c:pt>
                <c:pt idx="4548">
                  <c:v>0.5</c:v>
                </c:pt>
                <c:pt idx="4549">
                  <c:v>0</c:v>
                </c:pt>
                <c:pt idx="4550">
                  <c:v>0.3</c:v>
                </c:pt>
                <c:pt idx="4551">
                  <c:v>0</c:v>
                </c:pt>
                <c:pt idx="4552">
                  <c:v>0.2</c:v>
                </c:pt>
                <c:pt idx="4553">
                  <c:v>0</c:v>
                </c:pt>
                <c:pt idx="4554">
                  <c:v>0.1</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numCache>
            </c:numRef>
          </c:yVal>
          <c:smooth val="0"/>
          <c:extLst>
            <c:ext xmlns:c16="http://schemas.microsoft.com/office/drawing/2014/chart" uri="{C3380CC4-5D6E-409C-BE32-E72D297353CC}">
              <c16:uniqueId val="{00000002-BBFB-4A52-8B76-F0E6565B6306}"/>
            </c:ext>
          </c:extLst>
        </c:ser>
        <c:dLbls>
          <c:showLegendKey val="0"/>
          <c:showVal val="0"/>
          <c:showCatName val="0"/>
          <c:showSerName val="0"/>
          <c:showPercent val="0"/>
          <c:showBubbleSize val="0"/>
        </c:dLbls>
        <c:axId val="505405648"/>
        <c:axId val="505402288"/>
      </c:scatterChart>
      <c:valAx>
        <c:axId val="50540564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Observed Flow (cumecs)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5402288"/>
        <c:crosses val="autoZero"/>
        <c:crossBetween val="midCat"/>
      </c:valAx>
      <c:valAx>
        <c:axId val="50540228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Simulated Flow (cumecs)</a:t>
                </a:r>
              </a:p>
            </c:rich>
          </c:tx>
          <c:layout>
            <c:manualLayout>
              <c:xMode val="edge"/>
              <c:yMode val="edge"/>
              <c:x val="1.5939389734873449E-2"/>
              <c:y val="0.2227266804415405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54056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Observed Flow vs Simulated Flow during Validation Period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Validation!$G$2</c:f>
              <c:strCache>
                <c:ptCount val="1"/>
                <c:pt idx="0">
                  <c:v>Simulated Flow (cumecs)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0"/>
            <c:trendlineLbl>
              <c:layout>
                <c:manualLayout>
                  <c:x val="-0.12167199208794553"/>
                  <c:y val="4.5795795795795798E-2"/>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Validation!$F$3:$F$1830</c:f>
              <c:numCache>
                <c:formatCode>General</c:formatCode>
                <c:ptCount val="18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1.6</c:v>
                </c:pt>
                <c:pt idx="21">
                  <c:v>5.5</c:v>
                </c:pt>
                <c:pt idx="22">
                  <c:v>8</c:v>
                </c:pt>
                <c:pt idx="23">
                  <c:v>8.1999999999999993</c:v>
                </c:pt>
                <c:pt idx="24">
                  <c:v>6.7</c:v>
                </c:pt>
                <c:pt idx="25">
                  <c:v>4.3</c:v>
                </c:pt>
                <c:pt idx="26">
                  <c:v>3.3</c:v>
                </c:pt>
                <c:pt idx="27">
                  <c:v>2.6</c:v>
                </c:pt>
                <c:pt idx="28">
                  <c:v>2.1</c:v>
                </c:pt>
                <c:pt idx="29">
                  <c:v>1.5</c:v>
                </c:pt>
                <c:pt idx="30">
                  <c:v>1</c:v>
                </c:pt>
                <c:pt idx="31">
                  <c:v>1.1000000000000001</c:v>
                </c:pt>
                <c:pt idx="32">
                  <c:v>0.6</c:v>
                </c:pt>
                <c:pt idx="33">
                  <c:v>0.7</c:v>
                </c:pt>
                <c:pt idx="34">
                  <c:v>0.5</c:v>
                </c:pt>
                <c:pt idx="35">
                  <c:v>0.3</c:v>
                </c:pt>
                <c:pt idx="36">
                  <c:v>0.4</c:v>
                </c:pt>
                <c:pt idx="37">
                  <c:v>0.1</c:v>
                </c:pt>
                <c:pt idx="38">
                  <c:v>0.3</c:v>
                </c:pt>
                <c:pt idx="39">
                  <c:v>0.1</c:v>
                </c:pt>
                <c:pt idx="40">
                  <c:v>0.1</c:v>
                </c:pt>
                <c:pt idx="41">
                  <c:v>0.1</c:v>
                </c:pt>
                <c:pt idx="42">
                  <c:v>0.1</c:v>
                </c:pt>
                <c:pt idx="43">
                  <c:v>0.1</c:v>
                </c:pt>
                <c:pt idx="44">
                  <c:v>0.1</c:v>
                </c:pt>
                <c:pt idx="45">
                  <c:v>0.2</c:v>
                </c:pt>
                <c:pt idx="46">
                  <c:v>0.1</c:v>
                </c:pt>
                <c:pt idx="47">
                  <c:v>0.1</c:v>
                </c:pt>
                <c:pt idx="48">
                  <c:v>0</c:v>
                </c:pt>
                <c:pt idx="49">
                  <c:v>0.1</c:v>
                </c:pt>
                <c:pt idx="50">
                  <c:v>0</c:v>
                </c:pt>
                <c:pt idx="51">
                  <c:v>0.1</c:v>
                </c:pt>
                <c:pt idx="52">
                  <c:v>0</c:v>
                </c:pt>
                <c:pt idx="53">
                  <c:v>0.1</c:v>
                </c:pt>
                <c:pt idx="54">
                  <c:v>0</c:v>
                </c:pt>
                <c:pt idx="55">
                  <c:v>0</c:v>
                </c:pt>
                <c:pt idx="56">
                  <c:v>0</c:v>
                </c:pt>
                <c:pt idx="57">
                  <c:v>0</c:v>
                </c:pt>
                <c:pt idx="58">
                  <c:v>3</c:v>
                </c:pt>
                <c:pt idx="59">
                  <c:v>10.4</c:v>
                </c:pt>
                <c:pt idx="60">
                  <c:v>15.1</c:v>
                </c:pt>
                <c:pt idx="61">
                  <c:v>15.5</c:v>
                </c:pt>
                <c:pt idx="62">
                  <c:v>12.9</c:v>
                </c:pt>
                <c:pt idx="63">
                  <c:v>8.3000000000000007</c:v>
                </c:pt>
                <c:pt idx="64">
                  <c:v>6.5</c:v>
                </c:pt>
                <c:pt idx="65">
                  <c:v>4.9000000000000004</c:v>
                </c:pt>
                <c:pt idx="66">
                  <c:v>4</c:v>
                </c:pt>
                <c:pt idx="67">
                  <c:v>2.9</c:v>
                </c:pt>
                <c:pt idx="68">
                  <c:v>2.1</c:v>
                </c:pt>
                <c:pt idx="69">
                  <c:v>2.2000000000000002</c:v>
                </c:pt>
                <c:pt idx="70">
                  <c:v>1</c:v>
                </c:pt>
                <c:pt idx="71">
                  <c:v>1.2</c:v>
                </c:pt>
                <c:pt idx="72">
                  <c:v>0.9</c:v>
                </c:pt>
                <c:pt idx="73">
                  <c:v>0.5</c:v>
                </c:pt>
                <c:pt idx="74">
                  <c:v>2.1</c:v>
                </c:pt>
                <c:pt idx="75">
                  <c:v>5.8</c:v>
                </c:pt>
                <c:pt idx="76">
                  <c:v>11.2</c:v>
                </c:pt>
                <c:pt idx="77">
                  <c:v>14.2</c:v>
                </c:pt>
                <c:pt idx="78">
                  <c:v>14.4</c:v>
                </c:pt>
                <c:pt idx="79">
                  <c:v>11.4</c:v>
                </c:pt>
                <c:pt idx="80">
                  <c:v>8.6</c:v>
                </c:pt>
                <c:pt idx="81">
                  <c:v>6.2</c:v>
                </c:pt>
                <c:pt idx="82">
                  <c:v>4.8</c:v>
                </c:pt>
                <c:pt idx="83">
                  <c:v>3.8</c:v>
                </c:pt>
                <c:pt idx="84">
                  <c:v>2.7</c:v>
                </c:pt>
                <c:pt idx="85">
                  <c:v>2.4</c:v>
                </c:pt>
                <c:pt idx="86">
                  <c:v>1.5</c:v>
                </c:pt>
                <c:pt idx="87">
                  <c:v>1.5</c:v>
                </c:pt>
                <c:pt idx="88">
                  <c:v>1</c:v>
                </c:pt>
                <c:pt idx="89">
                  <c:v>1.3</c:v>
                </c:pt>
                <c:pt idx="90">
                  <c:v>1.3</c:v>
                </c:pt>
                <c:pt idx="91">
                  <c:v>1.9</c:v>
                </c:pt>
                <c:pt idx="92">
                  <c:v>3.4</c:v>
                </c:pt>
                <c:pt idx="93">
                  <c:v>4.2</c:v>
                </c:pt>
                <c:pt idx="94">
                  <c:v>4.2</c:v>
                </c:pt>
                <c:pt idx="95">
                  <c:v>3.4</c:v>
                </c:pt>
                <c:pt idx="96">
                  <c:v>2.2999999999999998</c:v>
                </c:pt>
                <c:pt idx="97">
                  <c:v>1.7</c:v>
                </c:pt>
                <c:pt idx="98">
                  <c:v>1.3</c:v>
                </c:pt>
                <c:pt idx="99">
                  <c:v>1</c:v>
                </c:pt>
                <c:pt idx="100">
                  <c:v>0.8</c:v>
                </c:pt>
                <c:pt idx="101">
                  <c:v>0.6</c:v>
                </c:pt>
                <c:pt idx="102">
                  <c:v>0.6</c:v>
                </c:pt>
                <c:pt idx="103">
                  <c:v>0.3</c:v>
                </c:pt>
                <c:pt idx="104">
                  <c:v>0.3</c:v>
                </c:pt>
                <c:pt idx="105">
                  <c:v>0.3</c:v>
                </c:pt>
                <c:pt idx="106">
                  <c:v>0.1</c:v>
                </c:pt>
                <c:pt idx="107">
                  <c:v>0.2</c:v>
                </c:pt>
                <c:pt idx="108">
                  <c:v>0.1</c:v>
                </c:pt>
                <c:pt idx="109">
                  <c:v>0.1</c:v>
                </c:pt>
                <c:pt idx="110">
                  <c:v>0.1</c:v>
                </c:pt>
                <c:pt idx="111">
                  <c:v>0.1</c:v>
                </c:pt>
                <c:pt idx="112">
                  <c:v>0.1</c:v>
                </c:pt>
                <c:pt idx="113">
                  <c:v>0</c:v>
                </c:pt>
                <c:pt idx="114">
                  <c:v>0.1</c:v>
                </c:pt>
                <c:pt idx="115">
                  <c:v>0</c:v>
                </c:pt>
                <c:pt idx="116">
                  <c:v>0.1</c:v>
                </c:pt>
                <c:pt idx="117">
                  <c:v>0</c:v>
                </c:pt>
                <c:pt idx="118">
                  <c:v>0.4</c:v>
                </c:pt>
                <c:pt idx="119">
                  <c:v>1.1000000000000001</c:v>
                </c:pt>
                <c:pt idx="120">
                  <c:v>1.7</c:v>
                </c:pt>
                <c:pt idx="121">
                  <c:v>3</c:v>
                </c:pt>
                <c:pt idx="122">
                  <c:v>6.3</c:v>
                </c:pt>
                <c:pt idx="123">
                  <c:v>8.3000000000000007</c:v>
                </c:pt>
                <c:pt idx="124">
                  <c:v>8.5</c:v>
                </c:pt>
                <c:pt idx="125">
                  <c:v>7.4</c:v>
                </c:pt>
                <c:pt idx="126">
                  <c:v>7</c:v>
                </c:pt>
                <c:pt idx="127">
                  <c:v>9.1</c:v>
                </c:pt>
                <c:pt idx="128">
                  <c:v>10.9</c:v>
                </c:pt>
                <c:pt idx="129">
                  <c:v>10.9</c:v>
                </c:pt>
                <c:pt idx="130">
                  <c:v>9.3000000000000007</c:v>
                </c:pt>
                <c:pt idx="131">
                  <c:v>8.1999999999999993</c:v>
                </c:pt>
                <c:pt idx="132">
                  <c:v>9.1999999999999993</c:v>
                </c:pt>
                <c:pt idx="133">
                  <c:v>9.6</c:v>
                </c:pt>
                <c:pt idx="134">
                  <c:v>9.3000000000000007</c:v>
                </c:pt>
                <c:pt idx="135">
                  <c:v>7.7</c:v>
                </c:pt>
                <c:pt idx="136">
                  <c:v>6</c:v>
                </c:pt>
                <c:pt idx="137">
                  <c:v>5</c:v>
                </c:pt>
                <c:pt idx="138">
                  <c:v>3.8</c:v>
                </c:pt>
                <c:pt idx="139">
                  <c:v>3.1</c:v>
                </c:pt>
                <c:pt idx="140">
                  <c:v>2.2999999999999998</c:v>
                </c:pt>
                <c:pt idx="141">
                  <c:v>1.8</c:v>
                </c:pt>
                <c:pt idx="142">
                  <c:v>1.5</c:v>
                </c:pt>
                <c:pt idx="143">
                  <c:v>1.3</c:v>
                </c:pt>
                <c:pt idx="144">
                  <c:v>1.6</c:v>
                </c:pt>
                <c:pt idx="145">
                  <c:v>1.5</c:v>
                </c:pt>
                <c:pt idx="146">
                  <c:v>1.4</c:v>
                </c:pt>
                <c:pt idx="147">
                  <c:v>1.2</c:v>
                </c:pt>
                <c:pt idx="148">
                  <c:v>2</c:v>
                </c:pt>
                <c:pt idx="149">
                  <c:v>4</c:v>
                </c:pt>
                <c:pt idx="150">
                  <c:v>5.3</c:v>
                </c:pt>
                <c:pt idx="151">
                  <c:v>5.2</c:v>
                </c:pt>
                <c:pt idx="152">
                  <c:v>4.4000000000000004</c:v>
                </c:pt>
                <c:pt idx="153">
                  <c:v>3</c:v>
                </c:pt>
                <c:pt idx="154">
                  <c:v>2.6</c:v>
                </c:pt>
                <c:pt idx="155">
                  <c:v>2.2999999999999998</c:v>
                </c:pt>
                <c:pt idx="156">
                  <c:v>2.6</c:v>
                </c:pt>
                <c:pt idx="157">
                  <c:v>3.4</c:v>
                </c:pt>
                <c:pt idx="158">
                  <c:v>3.7</c:v>
                </c:pt>
                <c:pt idx="159">
                  <c:v>3.8</c:v>
                </c:pt>
                <c:pt idx="160">
                  <c:v>5.9</c:v>
                </c:pt>
                <c:pt idx="161">
                  <c:v>12.5</c:v>
                </c:pt>
                <c:pt idx="162">
                  <c:v>19.899999999999999</c:v>
                </c:pt>
                <c:pt idx="163">
                  <c:v>22.7</c:v>
                </c:pt>
                <c:pt idx="164">
                  <c:v>23.5</c:v>
                </c:pt>
                <c:pt idx="165">
                  <c:v>25.4</c:v>
                </c:pt>
                <c:pt idx="166">
                  <c:v>26.9</c:v>
                </c:pt>
                <c:pt idx="167">
                  <c:v>26.2</c:v>
                </c:pt>
                <c:pt idx="168">
                  <c:v>22.5</c:v>
                </c:pt>
                <c:pt idx="169">
                  <c:v>17.2</c:v>
                </c:pt>
                <c:pt idx="170">
                  <c:v>20.5</c:v>
                </c:pt>
                <c:pt idx="171">
                  <c:v>36.700000000000003</c:v>
                </c:pt>
                <c:pt idx="172">
                  <c:v>50</c:v>
                </c:pt>
                <c:pt idx="173">
                  <c:v>52.2</c:v>
                </c:pt>
                <c:pt idx="174">
                  <c:v>45.3</c:v>
                </c:pt>
                <c:pt idx="175">
                  <c:v>33.1</c:v>
                </c:pt>
                <c:pt idx="176">
                  <c:v>36.200000000000003</c:v>
                </c:pt>
                <c:pt idx="177">
                  <c:v>57.5</c:v>
                </c:pt>
                <c:pt idx="178">
                  <c:v>74</c:v>
                </c:pt>
                <c:pt idx="179">
                  <c:v>75.8</c:v>
                </c:pt>
                <c:pt idx="180">
                  <c:v>72.7</c:v>
                </c:pt>
                <c:pt idx="181">
                  <c:v>74.7</c:v>
                </c:pt>
                <c:pt idx="182">
                  <c:v>79.900000000000006</c:v>
                </c:pt>
                <c:pt idx="183">
                  <c:v>88.3</c:v>
                </c:pt>
                <c:pt idx="184">
                  <c:v>94.7</c:v>
                </c:pt>
                <c:pt idx="185">
                  <c:v>97</c:v>
                </c:pt>
                <c:pt idx="186">
                  <c:v>105.7</c:v>
                </c:pt>
                <c:pt idx="187">
                  <c:v>118.7</c:v>
                </c:pt>
                <c:pt idx="188">
                  <c:v>123.6</c:v>
                </c:pt>
                <c:pt idx="189">
                  <c:v>122.9</c:v>
                </c:pt>
                <c:pt idx="190">
                  <c:v>114.3</c:v>
                </c:pt>
                <c:pt idx="191">
                  <c:v>123.1</c:v>
                </c:pt>
                <c:pt idx="192">
                  <c:v>160.6</c:v>
                </c:pt>
                <c:pt idx="193">
                  <c:v>216.2</c:v>
                </c:pt>
                <c:pt idx="194">
                  <c:v>258.10000000000002</c:v>
                </c:pt>
                <c:pt idx="195">
                  <c:v>255.2</c:v>
                </c:pt>
                <c:pt idx="196">
                  <c:v>228.9</c:v>
                </c:pt>
                <c:pt idx="197">
                  <c:v>180</c:v>
                </c:pt>
                <c:pt idx="198">
                  <c:v>140.5</c:v>
                </c:pt>
                <c:pt idx="199">
                  <c:v>164.2</c:v>
                </c:pt>
                <c:pt idx="200">
                  <c:v>255.8</c:v>
                </c:pt>
                <c:pt idx="201">
                  <c:v>351.7</c:v>
                </c:pt>
                <c:pt idx="202">
                  <c:v>375.9</c:v>
                </c:pt>
                <c:pt idx="203">
                  <c:v>314.3</c:v>
                </c:pt>
                <c:pt idx="204">
                  <c:v>259.39999999999998</c:v>
                </c:pt>
                <c:pt idx="205">
                  <c:v>318.2</c:v>
                </c:pt>
                <c:pt idx="206">
                  <c:v>454.5</c:v>
                </c:pt>
                <c:pt idx="207">
                  <c:v>538.1</c:v>
                </c:pt>
                <c:pt idx="208">
                  <c:v>489.2</c:v>
                </c:pt>
                <c:pt idx="209">
                  <c:v>423.2</c:v>
                </c:pt>
                <c:pt idx="210">
                  <c:v>503.1</c:v>
                </c:pt>
                <c:pt idx="211">
                  <c:v>650.20000000000005</c:v>
                </c:pt>
                <c:pt idx="212">
                  <c:v>685.1</c:v>
                </c:pt>
                <c:pt idx="213">
                  <c:v>591.20000000000005</c:v>
                </c:pt>
                <c:pt idx="214">
                  <c:v>483.9</c:v>
                </c:pt>
                <c:pt idx="215">
                  <c:v>451</c:v>
                </c:pt>
                <c:pt idx="216">
                  <c:v>488.7</c:v>
                </c:pt>
                <c:pt idx="217">
                  <c:v>652.70000000000005</c:v>
                </c:pt>
                <c:pt idx="218">
                  <c:v>866.3</c:v>
                </c:pt>
                <c:pt idx="219">
                  <c:v>954.6</c:v>
                </c:pt>
                <c:pt idx="220">
                  <c:v>956.2</c:v>
                </c:pt>
                <c:pt idx="221">
                  <c:v>976.5</c:v>
                </c:pt>
                <c:pt idx="222">
                  <c:v>1011.8</c:v>
                </c:pt>
                <c:pt idx="223">
                  <c:v>920.1</c:v>
                </c:pt>
                <c:pt idx="224">
                  <c:v>726.4</c:v>
                </c:pt>
                <c:pt idx="225">
                  <c:v>585.4</c:v>
                </c:pt>
                <c:pt idx="226">
                  <c:v>519.6</c:v>
                </c:pt>
                <c:pt idx="227">
                  <c:v>442</c:v>
                </c:pt>
                <c:pt idx="228">
                  <c:v>307.39999999999998</c:v>
                </c:pt>
                <c:pt idx="229">
                  <c:v>204.3</c:v>
                </c:pt>
                <c:pt idx="230">
                  <c:v>157.80000000000001</c:v>
                </c:pt>
                <c:pt idx="231">
                  <c:v>133</c:v>
                </c:pt>
                <c:pt idx="232">
                  <c:v>141.9</c:v>
                </c:pt>
                <c:pt idx="233">
                  <c:v>142.9</c:v>
                </c:pt>
                <c:pt idx="234">
                  <c:v>119.3</c:v>
                </c:pt>
                <c:pt idx="235">
                  <c:v>72.3</c:v>
                </c:pt>
                <c:pt idx="236">
                  <c:v>32.1</c:v>
                </c:pt>
                <c:pt idx="237">
                  <c:v>18</c:v>
                </c:pt>
                <c:pt idx="238">
                  <c:v>16.7</c:v>
                </c:pt>
                <c:pt idx="239">
                  <c:v>58.5</c:v>
                </c:pt>
                <c:pt idx="240">
                  <c:v>143.9</c:v>
                </c:pt>
                <c:pt idx="241">
                  <c:v>262.10000000000002</c:v>
                </c:pt>
                <c:pt idx="242">
                  <c:v>314.10000000000002</c:v>
                </c:pt>
                <c:pt idx="243">
                  <c:v>270.89999999999998</c:v>
                </c:pt>
                <c:pt idx="244">
                  <c:v>187.6</c:v>
                </c:pt>
                <c:pt idx="245">
                  <c:v>181.4</c:v>
                </c:pt>
                <c:pt idx="246">
                  <c:v>276.7</c:v>
                </c:pt>
                <c:pt idx="247">
                  <c:v>387.3</c:v>
                </c:pt>
                <c:pt idx="248">
                  <c:v>502.2</c:v>
                </c:pt>
                <c:pt idx="249">
                  <c:v>677.6</c:v>
                </c:pt>
                <c:pt idx="250">
                  <c:v>938.9</c:v>
                </c:pt>
                <c:pt idx="251">
                  <c:v>1019.9</c:v>
                </c:pt>
                <c:pt idx="252">
                  <c:v>790.3</c:v>
                </c:pt>
                <c:pt idx="253">
                  <c:v>474.6</c:v>
                </c:pt>
                <c:pt idx="254">
                  <c:v>394.2</c:v>
                </c:pt>
                <c:pt idx="255">
                  <c:v>551.4</c:v>
                </c:pt>
                <c:pt idx="256">
                  <c:v>808.4</c:v>
                </c:pt>
                <c:pt idx="257">
                  <c:v>1019.8</c:v>
                </c:pt>
                <c:pt idx="258">
                  <c:v>1090.4000000000001</c:v>
                </c:pt>
                <c:pt idx="259">
                  <c:v>960.5</c:v>
                </c:pt>
                <c:pt idx="260">
                  <c:v>705.4</c:v>
                </c:pt>
                <c:pt idx="261">
                  <c:v>456.4</c:v>
                </c:pt>
                <c:pt idx="262">
                  <c:v>306.3</c:v>
                </c:pt>
                <c:pt idx="263">
                  <c:v>254.6</c:v>
                </c:pt>
                <c:pt idx="264">
                  <c:v>262.3</c:v>
                </c:pt>
                <c:pt idx="265">
                  <c:v>280.8</c:v>
                </c:pt>
                <c:pt idx="266">
                  <c:v>274</c:v>
                </c:pt>
                <c:pt idx="267">
                  <c:v>243.5</c:v>
                </c:pt>
                <c:pt idx="268">
                  <c:v>234.4</c:v>
                </c:pt>
                <c:pt idx="269">
                  <c:v>237.3</c:v>
                </c:pt>
                <c:pt idx="270">
                  <c:v>238.5</c:v>
                </c:pt>
                <c:pt idx="271">
                  <c:v>253.1</c:v>
                </c:pt>
                <c:pt idx="272">
                  <c:v>319.89999999999998</c:v>
                </c:pt>
                <c:pt idx="273">
                  <c:v>430.5</c:v>
                </c:pt>
                <c:pt idx="274">
                  <c:v>524</c:v>
                </c:pt>
                <c:pt idx="275">
                  <c:v>574.79999999999995</c:v>
                </c:pt>
                <c:pt idx="276">
                  <c:v>606.29999999999995</c:v>
                </c:pt>
                <c:pt idx="277">
                  <c:v>596.1</c:v>
                </c:pt>
                <c:pt idx="278">
                  <c:v>517.70000000000005</c:v>
                </c:pt>
                <c:pt idx="279">
                  <c:v>407.5</c:v>
                </c:pt>
                <c:pt idx="280">
                  <c:v>328</c:v>
                </c:pt>
                <c:pt idx="281">
                  <c:v>278.89999999999998</c:v>
                </c:pt>
                <c:pt idx="282">
                  <c:v>236.8</c:v>
                </c:pt>
                <c:pt idx="283">
                  <c:v>270.60000000000002</c:v>
                </c:pt>
                <c:pt idx="284">
                  <c:v>412.4</c:v>
                </c:pt>
                <c:pt idx="285">
                  <c:v>605.70000000000005</c:v>
                </c:pt>
                <c:pt idx="286">
                  <c:v>671</c:v>
                </c:pt>
                <c:pt idx="287">
                  <c:v>533.20000000000005</c:v>
                </c:pt>
                <c:pt idx="288">
                  <c:v>286.5</c:v>
                </c:pt>
                <c:pt idx="289">
                  <c:v>118.6</c:v>
                </c:pt>
                <c:pt idx="290">
                  <c:v>64.7</c:v>
                </c:pt>
                <c:pt idx="291">
                  <c:v>35.6</c:v>
                </c:pt>
                <c:pt idx="292">
                  <c:v>19.600000000000001</c:v>
                </c:pt>
                <c:pt idx="293">
                  <c:v>8.8000000000000007</c:v>
                </c:pt>
                <c:pt idx="294">
                  <c:v>5.5</c:v>
                </c:pt>
                <c:pt idx="295">
                  <c:v>5</c:v>
                </c:pt>
                <c:pt idx="296">
                  <c:v>1.9</c:v>
                </c:pt>
                <c:pt idx="297">
                  <c:v>1.9</c:v>
                </c:pt>
                <c:pt idx="298">
                  <c:v>2.7</c:v>
                </c:pt>
                <c:pt idx="299">
                  <c:v>0.4</c:v>
                </c:pt>
                <c:pt idx="300">
                  <c:v>2.9</c:v>
                </c:pt>
                <c:pt idx="301">
                  <c:v>0</c:v>
                </c:pt>
                <c:pt idx="302">
                  <c:v>2.9</c:v>
                </c:pt>
                <c:pt idx="303">
                  <c:v>0</c:v>
                </c:pt>
                <c:pt idx="304">
                  <c:v>2.4</c:v>
                </c:pt>
                <c:pt idx="305">
                  <c:v>0</c:v>
                </c:pt>
                <c:pt idx="306">
                  <c:v>1.5</c:v>
                </c:pt>
                <c:pt idx="307">
                  <c:v>0.2</c:v>
                </c:pt>
                <c:pt idx="308">
                  <c:v>0.5</c:v>
                </c:pt>
                <c:pt idx="309">
                  <c:v>0.8</c:v>
                </c:pt>
                <c:pt idx="310">
                  <c:v>0</c:v>
                </c:pt>
                <c:pt idx="311">
                  <c:v>0.8</c:v>
                </c:pt>
                <c:pt idx="312">
                  <c:v>0.1</c:v>
                </c:pt>
                <c:pt idx="313">
                  <c:v>0.5</c:v>
                </c:pt>
                <c:pt idx="314">
                  <c:v>0.3</c:v>
                </c:pt>
                <c:pt idx="315">
                  <c:v>0.2</c:v>
                </c:pt>
                <c:pt idx="316">
                  <c:v>0.5</c:v>
                </c:pt>
                <c:pt idx="317">
                  <c:v>0</c:v>
                </c:pt>
                <c:pt idx="318">
                  <c:v>0.5</c:v>
                </c:pt>
                <c:pt idx="319">
                  <c:v>0</c:v>
                </c:pt>
                <c:pt idx="320">
                  <c:v>0.4</c:v>
                </c:pt>
                <c:pt idx="321">
                  <c:v>0</c:v>
                </c:pt>
                <c:pt idx="322">
                  <c:v>0.3</c:v>
                </c:pt>
                <c:pt idx="323">
                  <c:v>0</c:v>
                </c:pt>
                <c:pt idx="324">
                  <c:v>0.2</c:v>
                </c:pt>
                <c:pt idx="325">
                  <c:v>0</c:v>
                </c:pt>
                <c:pt idx="326">
                  <c:v>0.1</c:v>
                </c:pt>
                <c:pt idx="327">
                  <c:v>0.1</c:v>
                </c:pt>
                <c:pt idx="328">
                  <c:v>0</c:v>
                </c:pt>
                <c:pt idx="329">
                  <c:v>0.1</c:v>
                </c:pt>
                <c:pt idx="330">
                  <c:v>0</c:v>
                </c:pt>
                <c:pt idx="331">
                  <c:v>0.1</c:v>
                </c:pt>
                <c:pt idx="332">
                  <c:v>0</c:v>
                </c:pt>
                <c:pt idx="333">
                  <c:v>0.1</c:v>
                </c:pt>
                <c:pt idx="334">
                  <c:v>0</c:v>
                </c:pt>
                <c:pt idx="335">
                  <c:v>0.1</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0.2</c:v>
                </c:pt>
                <c:pt idx="435">
                  <c:v>0.6</c:v>
                </c:pt>
                <c:pt idx="436">
                  <c:v>1</c:v>
                </c:pt>
                <c:pt idx="437">
                  <c:v>1.2</c:v>
                </c:pt>
                <c:pt idx="438">
                  <c:v>1.5</c:v>
                </c:pt>
                <c:pt idx="439">
                  <c:v>1.5</c:v>
                </c:pt>
                <c:pt idx="440">
                  <c:v>1.2</c:v>
                </c:pt>
                <c:pt idx="441">
                  <c:v>0.6</c:v>
                </c:pt>
                <c:pt idx="442">
                  <c:v>0.2</c:v>
                </c:pt>
                <c:pt idx="443">
                  <c:v>0.1</c:v>
                </c:pt>
                <c:pt idx="444">
                  <c:v>0.1</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0.1</c:v>
                </c:pt>
                <c:pt idx="495">
                  <c:v>0.1</c:v>
                </c:pt>
                <c:pt idx="496">
                  <c:v>0.2</c:v>
                </c:pt>
                <c:pt idx="497">
                  <c:v>0.1</c:v>
                </c:pt>
                <c:pt idx="498">
                  <c:v>0.1</c:v>
                </c:pt>
                <c:pt idx="499">
                  <c:v>0.2</c:v>
                </c:pt>
                <c:pt idx="500">
                  <c:v>0.4</c:v>
                </c:pt>
                <c:pt idx="501">
                  <c:v>0.5</c:v>
                </c:pt>
                <c:pt idx="502">
                  <c:v>0.5</c:v>
                </c:pt>
                <c:pt idx="503">
                  <c:v>0.4</c:v>
                </c:pt>
                <c:pt idx="504">
                  <c:v>0.2</c:v>
                </c:pt>
                <c:pt idx="505">
                  <c:v>0.1</c:v>
                </c:pt>
                <c:pt idx="506">
                  <c:v>0.1</c:v>
                </c:pt>
                <c:pt idx="507">
                  <c:v>0.1</c:v>
                </c:pt>
                <c:pt idx="508">
                  <c:v>0.1</c:v>
                </c:pt>
                <c:pt idx="509">
                  <c:v>0.1</c:v>
                </c:pt>
                <c:pt idx="510">
                  <c:v>0</c:v>
                </c:pt>
                <c:pt idx="511">
                  <c:v>0</c:v>
                </c:pt>
                <c:pt idx="512">
                  <c:v>0.1</c:v>
                </c:pt>
                <c:pt idx="513">
                  <c:v>0.2</c:v>
                </c:pt>
                <c:pt idx="514">
                  <c:v>0.5</c:v>
                </c:pt>
                <c:pt idx="515">
                  <c:v>0.9</c:v>
                </c:pt>
                <c:pt idx="516">
                  <c:v>1.5</c:v>
                </c:pt>
                <c:pt idx="517">
                  <c:v>1.9</c:v>
                </c:pt>
                <c:pt idx="518">
                  <c:v>1.9</c:v>
                </c:pt>
                <c:pt idx="519">
                  <c:v>1.6</c:v>
                </c:pt>
                <c:pt idx="520">
                  <c:v>1.6</c:v>
                </c:pt>
                <c:pt idx="521">
                  <c:v>1.5</c:v>
                </c:pt>
                <c:pt idx="522">
                  <c:v>1</c:v>
                </c:pt>
                <c:pt idx="523">
                  <c:v>0.6</c:v>
                </c:pt>
                <c:pt idx="524">
                  <c:v>0.5</c:v>
                </c:pt>
                <c:pt idx="525">
                  <c:v>2.2000000000000002</c:v>
                </c:pt>
                <c:pt idx="526">
                  <c:v>10.8</c:v>
                </c:pt>
                <c:pt idx="527">
                  <c:v>25.6</c:v>
                </c:pt>
                <c:pt idx="528">
                  <c:v>40.5</c:v>
                </c:pt>
                <c:pt idx="529">
                  <c:v>63</c:v>
                </c:pt>
                <c:pt idx="530">
                  <c:v>116.6</c:v>
                </c:pt>
                <c:pt idx="531">
                  <c:v>196.6</c:v>
                </c:pt>
                <c:pt idx="532">
                  <c:v>241.1</c:v>
                </c:pt>
                <c:pt idx="533">
                  <c:v>217.6</c:v>
                </c:pt>
                <c:pt idx="534">
                  <c:v>191.4</c:v>
                </c:pt>
                <c:pt idx="535">
                  <c:v>239</c:v>
                </c:pt>
                <c:pt idx="536">
                  <c:v>296.60000000000002</c:v>
                </c:pt>
                <c:pt idx="537">
                  <c:v>259.5</c:v>
                </c:pt>
                <c:pt idx="538">
                  <c:v>183</c:v>
                </c:pt>
                <c:pt idx="539">
                  <c:v>258.39999999999998</c:v>
                </c:pt>
                <c:pt idx="540">
                  <c:v>558.5</c:v>
                </c:pt>
                <c:pt idx="541">
                  <c:v>923.8</c:v>
                </c:pt>
                <c:pt idx="542">
                  <c:v>1119.8</c:v>
                </c:pt>
                <c:pt idx="543">
                  <c:v>1038.4000000000001</c:v>
                </c:pt>
                <c:pt idx="544">
                  <c:v>885.1</c:v>
                </c:pt>
                <c:pt idx="545">
                  <c:v>826.6</c:v>
                </c:pt>
                <c:pt idx="546">
                  <c:v>750.8</c:v>
                </c:pt>
                <c:pt idx="547">
                  <c:v>596.4</c:v>
                </c:pt>
                <c:pt idx="548">
                  <c:v>502.5</c:v>
                </c:pt>
                <c:pt idx="549">
                  <c:v>569.5</c:v>
                </c:pt>
                <c:pt idx="550">
                  <c:v>695.2</c:v>
                </c:pt>
                <c:pt idx="551">
                  <c:v>767.9</c:v>
                </c:pt>
                <c:pt idx="552">
                  <c:v>707.4</c:v>
                </c:pt>
                <c:pt idx="553">
                  <c:v>551.1</c:v>
                </c:pt>
                <c:pt idx="554">
                  <c:v>378.6</c:v>
                </c:pt>
                <c:pt idx="555">
                  <c:v>230.9</c:v>
                </c:pt>
                <c:pt idx="556">
                  <c:v>163.5</c:v>
                </c:pt>
                <c:pt idx="557">
                  <c:v>141.4</c:v>
                </c:pt>
                <c:pt idx="558">
                  <c:v>239</c:v>
                </c:pt>
                <c:pt idx="559">
                  <c:v>515.20000000000005</c:v>
                </c:pt>
                <c:pt idx="560">
                  <c:v>786.9</c:v>
                </c:pt>
                <c:pt idx="561">
                  <c:v>840.8</c:v>
                </c:pt>
                <c:pt idx="562">
                  <c:v>632.79999999999995</c:v>
                </c:pt>
                <c:pt idx="563">
                  <c:v>448.5</c:v>
                </c:pt>
                <c:pt idx="564">
                  <c:v>445.5</c:v>
                </c:pt>
                <c:pt idx="565">
                  <c:v>604.9</c:v>
                </c:pt>
                <c:pt idx="566">
                  <c:v>941.2</c:v>
                </c:pt>
                <c:pt idx="567">
                  <c:v>1422.6</c:v>
                </c:pt>
                <c:pt idx="568">
                  <c:v>1825.2</c:v>
                </c:pt>
                <c:pt idx="569">
                  <c:v>1750.6</c:v>
                </c:pt>
                <c:pt idx="570">
                  <c:v>1200.2</c:v>
                </c:pt>
                <c:pt idx="571">
                  <c:v>637.1</c:v>
                </c:pt>
                <c:pt idx="572">
                  <c:v>368.8</c:v>
                </c:pt>
                <c:pt idx="573">
                  <c:v>281</c:v>
                </c:pt>
                <c:pt idx="574">
                  <c:v>253.5</c:v>
                </c:pt>
                <c:pt idx="575">
                  <c:v>246.9</c:v>
                </c:pt>
                <c:pt idx="576">
                  <c:v>246.4</c:v>
                </c:pt>
                <c:pt idx="577">
                  <c:v>234.9</c:v>
                </c:pt>
                <c:pt idx="578">
                  <c:v>166.8</c:v>
                </c:pt>
                <c:pt idx="579">
                  <c:v>110.5</c:v>
                </c:pt>
                <c:pt idx="580">
                  <c:v>97.2</c:v>
                </c:pt>
                <c:pt idx="581">
                  <c:v>138.1</c:v>
                </c:pt>
                <c:pt idx="582">
                  <c:v>164.9</c:v>
                </c:pt>
                <c:pt idx="583">
                  <c:v>153.6</c:v>
                </c:pt>
                <c:pt idx="584">
                  <c:v>122.8</c:v>
                </c:pt>
                <c:pt idx="585">
                  <c:v>160.6</c:v>
                </c:pt>
                <c:pt idx="586">
                  <c:v>292.60000000000002</c:v>
                </c:pt>
                <c:pt idx="587">
                  <c:v>442.5</c:v>
                </c:pt>
                <c:pt idx="588">
                  <c:v>491.9</c:v>
                </c:pt>
                <c:pt idx="589">
                  <c:v>401.2</c:v>
                </c:pt>
                <c:pt idx="590">
                  <c:v>297</c:v>
                </c:pt>
                <c:pt idx="591">
                  <c:v>239.8</c:v>
                </c:pt>
                <c:pt idx="592">
                  <c:v>232.2</c:v>
                </c:pt>
                <c:pt idx="593">
                  <c:v>294</c:v>
                </c:pt>
                <c:pt idx="594">
                  <c:v>441</c:v>
                </c:pt>
                <c:pt idx="595">
                  <c:v>519.79999999999995</c:v>
                </c:pt>
                <c:pt idx="596">
                  <c:v>472.9</c:v>
                </c:pt>
                <c:pt idx="597">
                  <c:v>446.5</c:v>
                </c:pt>
                <c:pt idx="598">
                  <c:v>657.2</c:v>
                </c:pt>
                <c:pt idx="599">
                  <c:v>965.8</c:v>
                </c:pt>
                <c:pt idx="600">
                  <c:v>1100.9000000000001</c:v>
                </c:pt>
                <c:pt idx="601">
                  <c:v>952.2</c:v>
                </c:pt>
                <c:pt idx="602">
                  <c:v>696.2</c:v>
                </c:pt>
                <c:pt idx="603">
                  <c:v>555.1</c:v>
                </c:pt>
                <c:pt idx="604">
                  <c:v>617.4</c:v>
                </c:pt>
                <c:pt idx="605">
                  <c:v>760.6</c:v>
                </c:pt>
                <c:pt idx="606">
                  <c:v>774</c:v>
                </c:pt>
                <c:pt idx="607">
                  <c:v>750</c:v>
                </c:pt>
                <c:pt idx="608">
                  <c:v>868.8</c:v>
                </c:pt>
                <c:pt idx="609">
                  <c:v>1030.5</c:v>
                </c:pt>
                <c:pt idx="610">
                  <c:v>978.5</c:v>
                </c:pt>
                <c:pt idx="611">
                  <c:v>738.9</c:v>
                </c:pt>
                <c:pt idx="612">
                  <c:v>493.6</c:v>
                </c:pt>
                <c:pt idx="613">
                  <c:v>360.1</c:v>
                </c:pt>
                <c:pt idx="614">
                  <c:v>270.5</c:v>
                </c:pt>
                <c:pt idx="615">
                  <c:v>154.1</c:v>
                </c:pt>
                <c:pt idx="616">
                  <c:v>80.599999999999994</c:v>
                </c:pt>
                <c:pt idx="617">
                  <c:v>48.1</c:v>
                </c:pt>
                <c:pt idx="618">
                  <c:v>34.9</c:v>
                </c:pt>
                <c:pt idx="619">
                  <c:v>78.400000000000006</c:v>
                </c:pt>
                <c:pt idx="620">
                  <c:v>181.1</c:v>
                </c:pt>
                <c:pt idx="621">
                  <c:v>312.89999999999998</c:v>
                </c:pt>
                <c:pt idx="622">
                  <c:v>362.8</c:v>
                </c:pt>
                <c:pt idx="623">
                  <c:v>339.9</c:v>
                </c:pt>
                <c:pt idx="624">
                  <c:v>394</c:v>
                </c:pt>
                <c:pt idx="625">
                  <c:v>555.20000000000005</c:v>
                </c:pt>
                <c:pt idx="626">
                  <c:v>648.79999999999995</c:v>
                </c:pt>
                <c:pt idx="627">
                  <c:v>526.6</c:v>
                </c:pt>
                <c:pt idx="628">
                  <c:v>341.2</c:v>
                </c:pt>
                <c:pt idx="629">
                  <c:v>326.60000000000002</c:v>
                </c:pt>
                <c:pt idx="630">
                  <c:v>593.1</c:v>
                </c:pt>
                <c:pt idx="631">
                  <c:v>1024.8</c:v>
                </c:pt>
                <c:pt idx="632">
                  <c:v>1277.5999999999999</c:v>
                </c:pt>
                <c:pt idx="633">
                  <c:v>1080.4000000000001</c:v>
                </c:pt>
                <c:pt idx="634">
                  <c:v>582</c:v>
                </c:pt>
                <c:pt idx="635">
                  <c:v>242.1</c:v>
                </c:pt>
                <c:pt idx="636">
                  <c:v>125.5</c:v>
                </c:pt>
                <c:pt idx="637">
                  <c:v>78.099999999999994</c:v>
                </c:pt>
                <c:pt idx="638">
                  <c:v>48</c:v>
                </c:pt>
                <c:pt idx="639">
                  <c:v>77.900000000000006</c:v>
                </c:pt>
                <c:pt idx="640">
                  <c:v>176.1</c:v>
                </c:pt>
                <c:pt idx="641">
                  <c:v>329.9</c:v>
                </c:pt>
                <c:pt idx="642">
                  <c:v>445</c:v>
                </c:pt>
                <c:pt idx="643">
                  <c:v>461.2</c:v>
                </c:pt>
                <c:pt idx="644">
                  <c:v>385.4</c:v>
                </c:pt>
                <c:pt idx="645">
                  <c:v>279.39999999999998</c:v>
                </c:pt>
                <c:pt idx="646">
                  <c:v>229.5</c:v>
                </c:pt>
                <c:pt idx="647">
                  <c:v>232.5</c:v>
                </c:pt>
                <c:pt idx="648">
                  <c:v>333.8</c:v>
                </c:pt>
                <c:pt idx="649">
                  <c:v>459.4</c:v>
                </c:pt>
                <c:pt idx="650">
                  <c:v>580.20000000000005</c:v>
                </c:pt>
                <c:pt idx="651">
                  <c:v>644.5</c:v>
                </c:pt>
                <c:pt idx="652">
                  <c:v>669.1</c:v>
                </c:pt>
                <c:pt idx="653">
                  <c:v>583.1</c:v>
                </c:pt>
                <c:pt idx="654">
                  <c:v>434.5</c:v>
                </c:pt>
                <c:pt idx="655">
                  <c:v>326.60000000000002</c:v>
                </c:pt>
                <c:pt idx="656">
                  <c:v>322.5</c:v>
                </c:pt>
                <c:pt idx="657">
                  <c:v>344</c:v>
                </c:pt>
                <c:pt idx="658">
                  <c:v>278.10000000000002</c:v>
                </c:pt>
                <c:pt idx="659">
                  <c:v>145.1</c:v>
                </c:pt>
                <c:pt idx="660">
                  <c:v>84.2</c:v>
                </c:pt>
                <c:pt idx="661">
                  <c:v>106.8</c:v>
                </c:pt>
                <c:pt idx="662">
                  <c:v>127.9</c:v>
                </c:pt>
                <c:pt idx="663">
                  <c:v>107</c:v>
                </c:pt>
                <c:pt idx="664">
                  <c:v>63.2</c:v>
                </c:pt>
                <c:pt idx="665">
                  <c:v>27.6</c:v>
                </c:pt>
                <c:pt idx="666">
                  <c:v>23.2</c:v>
                </c:pt>
                <c:pt idx="667">
                  <c:v>6.6</c:v>
                </c:pt>
                <c:pt idx="668">
                  <c:v>8.4</c:v>
                </c:pt>
                <c:pt idx="669">
                  <c:v>1.5</c:v>
                </c:pt>
                <c:pt idx="670">
                  <c:v>4</c:v>
                </c:pt>
                <c:pt idx="671">
                  <c:v>1.9</c:v>
                </c:pt>
                <c:pt idx="672">
                  <c:v>2.1</c:v>
                </c:pt>
                <c:pt idx="673">
                  <c:v>2.8</c:v>
                </c:pt>
                <c:pt idx="674">
                  <c:v>0.8</c:v>
                </c:pt>
                <c:pt idx="675">
                  <c:v>3.5</c:v>
                </c:pt>
                <c:pt idx="676">
                  <c:v>0</c:v>
                </c:pt>
                <c:pt idx="677">
                  <c:v>3.5</c:v>
                </c:pt>
                <c:pt idx="678">
                  <c:v>0</c:v>
                </c:pt>
                <c:pt idx="679">
                  <c:v>3.2</c:v>
                </c:pt>
                <c:pt idx="680">
                  <c:v>0</c:v>
                </c:pt>
                <c:pt idx="681">
                  <c:v>2.8</c:v>
                </c:pt>
                <c:pt idx="682">
                  <c:v>0</c:v>
                </c:pt>
                <c:pt idx="683">
                  <c:v>2.2000000000000002</c:v>
                </c:pt>
                <c:pt idx="684">
                  <c:v>0</c:v>
                </c:pt>
                <c:pt idx="685">
                  <c:v>1.8</c:v>
                </c:pt>
                <c:pt idx="686">
                  <c:v>0</c:v>
                </c:pt>
                <c:pt idx="687">
                  <c:v>1.1000000000000001</c:v>
                </c:pt>
                <c:pt idx="688">
                  <c:v>0.1</c:v>
                </c:pt>
                <c:pt idx="689">
                  <c:v>0.6</c:v>
                </c:pt>
                <c:pt idx="690">
                  <c:v>0.5</c:v>
                </c:pt>
                <c:pt idx="691">
                  <c:v>0.1</c:v>
                </c:pt>
                <c:pt idx="692">
                  <c:v>0.6</c:v>
                </c:pt>
                <c:pt idx="693">
                  <c:v>0</c:v>
                </c:pt>
                <c:pt idx="694">
                  <c:v>0.6</c:v>
                </c:pt>
                <c:pt idx="695">
                  <c:v>0</c:v>
                </c:pt>
                <c:pt idx="696">
                  <c:v>0.5</c:v>
                </c:pt>
                <c:pt idx="697">
                  <c:v>0</c:v>
                </c:pt>
                <c:pt idx="698">
                  <c:v>0.4</c:v>
                </c:pt>
                <c:pt idx="699">
                  <c:v>0</c:v>
                </c:pt>
                <c:pt idx="700">
                  <c:v>0.2</c:v>
                </c:pt>
                <c:pt idx="701">
                  <c:v>0</c:v>
                </c:pt>
                <c:pt idx="702">
                  <c:v>0.2</c:v>
                </c:pt>
                <c:pt idx="703">
                  <c:v>0</c:v>
                </c:pt>
                <c:pt idx="704">
                  <c:v>0.1</c:v>
                </c:pt>
                <c:pt idx="705">
                  <c:v>0</c:v>
                </c:pt>
                <c:pt idx="706">
                  <c:v>0.1</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0.2</c:v>
                </c:pt>
                <c:pt idx="775">
                  <c:v>0.9</c:v>
                </c:pt>
                <c:pt idx="776">
                  <c:v>2.2000000000000002</c:v>
                </c:pt>
                <c:pt idx="777">
                  <c:v>2.9</c:v>
                </c:pt>
                <c:pt idx="778">
                  <c:v>2.8</c:v>
                </c:pt>
                <c:pt idx="779">
                  <c:v>2.2000000000000002</c:v>
                </c:pt>
                <c:pt idx="780">
                  <c:v>1.6</c:v>
                </c:pt>
                <c:pt idx="781">
                  <c:v>1.1000000000000001</c:v>
                </c:pt>
                <c:pt idx="782">
                  <c:v>0.5</c:v>
                </c:pt>
                <c:pt idx="783">
                  <c:v>0.2</c:v>
                </c:pt>
                <c:pt idx="784">
                  <c:v>0.2</c:v>
                </c:pt>
                <c:pt idx="785">
                  <c:v>0.2</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0.2</c:v>
                </c:pt>
                <c:pt idx="823">
                  <c:v>0.6</c:v>
                </c:pt>
                <c:pt idx="824">
                  <c:v>1.6</c:v>
                </c:pt>
                <c:pt idx="825">
                  <c:v>2.5</c:v>
                </c:pt>
                <c:pt idx="826">
                  <c:v>2.2999999999999998</c:v>
                </c:pt>
                <c:pt idx="827">
                  <c:v>1.6</c:v>
                </c:pt>
                <c:pt idx="828">
                  <c:v>0.8</c:v>
                </c:pt>
                <c:pt idx="829">
                  <c:v>0.5</c:v>
                </c:pt>
                <c:pt idx="830">
                  <c:v>0.9</c:v>
                </c:pt>
                <c:pt idx="831">
                  <c:v>1.7</c:v>
                </c:pt>
                <c:pt idx="832">
                  <c:v>2.5</c:v>
                </c:pt>
                <c:pt idx="833">
                  <c:v>2.6</c:v>
                </c:pt>
                <c:pt idx="834">
                  <c:v>2.2000000000000002</c:v>
                </c:pt>
                <c:pt idx="835">
                  <c:v>1.4</c:v>
                </c:pt>
                <c:pt idx="836">
                  <c:v>0.9</c:v>
                </c:pt>
                <c:pt idx="837">
                  <c:v>0.8</c:v>
                </c:pt>
                <c:pt idx="838">
                  <c:v>0.6</c:v>
                </c:pt>
                <c:pt idx="839">
                  <c:v>0.5</c:v>
                </c:pt>
                <c:pt idx="840">
                  <c:v>0.5</c:v>
                </c:pt>
                <c:pt idx="841">
                  <c:v>0.5</c:v>
                </c:pt>
                <c:pt idx="842">
                  <c:v>0.2</c:v>
                </c:pt>
                <c:pt idx="843">
                  <c:v>0.2</c:v>
                </c:pt>
                <c:pt idx="844">
                  <c:v>0.2</c:v>
                </c:pt>
                <c:pt idx="845">
                  <c:v>0.2</c:v>
                </c:pt>
                <c:pt idx="846">
                  <c:v>0.5</c:v>
                </c:pt>
                <c:pt idx="847">
                  <c:v>0.9</c:v>
                </c:pt>
                <c:pt idx="848">
                  <c:v>1.1000000000000001</c:v>
                </c:pt>
                <c:pt idx="849">
                  <c:v>0.9</c:v>
                </c:pt>
                <c:pt idx="850">
                  <c:v>0.5</c:v>
                </c:pt>
                <c:pt idx="851">
                  <c:v>0.3</c:v>
                </c:pt>
                <c:pt idx="852">
                  <c:v>0.3</c:v>
                </c:pt>
                <c:pt idx="853">
                  <c:v>0.6</c:v>
                </c:pt>
                <c:pt idx="854">
                  <c:v>2.8</c:v>
                </c:pt>
                <c:pt idx="855">
                  <c:v>16.399999999999999</c:v>
                </c:pt>
                <c:pt idx="856">
                  <c:v>56.6</c:v>
                </c:pt>
                <c:pt idx="857">
                  <c:v>115.6</c:v>
                </c:pt>
                <c:pt idx="858">
                  <c:v>148.5</c:v>
                </c:pt>
                <c:pt idx="859">
                  <c:v>120.6</c:v>
                </c:pt>
                <c:pt idx="860">
                  <c:v>58.7</c:v>
                </c:pt>
                <c:pt idx="861">
                  <c:v>20.3</c:v>
                </c:pt>
                <c:pt idx="862">
                  <c:v>12.2</c:v>
                </c:pt>
                <c:pt idx="863">
                  <c:v>8.1999999999999993</c:v>
                </c:pt>
                <c:pt idx="864">
                  <c:v>4.2</c:v>
                </c:pt>
                <c:pt idx="865">
                  <c:v>2.2999999999999998</c:v>
                </c:pt>
                <c:pt idx="866">
                  <c:v>9.9</c:v>
                </c:pt>
                <c:pt idx="867">
                  <c:v>40.5</c:v>
                </c:pt>
                <c:pt idx="868">
                  <c:v>93.2</c:v>
                </c:pt>
                <c:pt idx="869">
                  <c:v>130.5</c:v>
                </c:pt>
                <c:pt idx="870">
                  <c:v>111.4</c:v>
                </c:pt>
                <c:pt idx="871">
                  <c:v>60.8</c:v>
                </c:pt>
                <c:pt idx="872">
                  <c:v>39.4</c:v>
                </c:pt>
                <c:pt idx="873">
                  <c:v>62.2</c:v>
                </c:pt>
                <c:pt idx="874">
                  <c:v>97.5</c:v>
                </c:pt>
                <c:pt idx="875">
                  <c:v>113.2</c:v>
                </c:pt>
                <c:pt idx="876">
                  <c:v>90.7</c:v>
                </c:pt>
                <c:pt idx="877">
                  <c:v>44.8</c:v>
                </c:pt>
                <c:pt idx="878">
                  <c:v>17.7</c:v>
                </c:pt>
                <c:pt idx="879">
                  <c:v>9.9</c:v>
                </c:pt>
                <c:pt idx="880">
                  <c:v>6.4</c:v>
                </c:pt>
                <c:pt idx="881">
                  <c:v>3.4</c:v>
                </c:pt>
                <c:pt idx="882">
                  <c:v>28.5</c:v>
                </c:pt>
                <c:pt idx="883">
                  <c:v>123.8</c:v>
                </c:pt>
                <c:pt idx="884">
                  <c:v>293.89999999999998</c:v>
                </c:pt>
                <c:pt idx="885">
                  <c:v>419.6</c:v>
                </c:pt>
                <c:pt idx="886">
                  <c:v>391.8</c:v>
                </c:pt>
                <c:pt idx="887">
                  <c:v>257.89999999999998</c:v>
                </c:pt>
                <c:pt idx="888">
                  <c:v>177.5</c:v>
                </c:pt>
                <c:pt idx="889">
                  <c:v>173.8</c:v>
                </c:pt>
                <c:pt idx="890">
                  <c:v>194.2</c:v>
                </c:pt>
                <c:pt idx="891">
                  <c:v>273</c:v>
                </c:pt>
                <c:pt idx="892">
                  <c:v>378.8</c:v>
                </c:pt>
                <c:pt idx="893">
                  <c:v>423.9</c:v>
                </c:pt>
                <c:pt idx="894">
                  <c:v>406.6</c:v>
                </c:pt>
                <c:pt idx="895">
                  <c:v>415.1</c:v>
                </c:pt>
                <c:pt idx="896">
                  <c:v>498.5</c:v>
                </c:pt>
                <c:pt idx="897">
                  <c:v>518.6</c:v>
                </c:pt>
                <c:pt idx="898">
                  <c:v>412</c:v>
                </c:pt>
                <c:pt idx="899">
                  <c:v>246.8</c:v>
                </c:pt>
                <c:pt idx="900">
                  <c:v>117.8</c:v>
                </c:pt>
                <c:pt idx="901">
                  <c:v>56.6</c:v>
                </c:pt>
                <c:pt idx="902">
                  <c:v>36.1</c:v>
                </c:pt>
                <c:pt idx="903">
                  <c:v>39.200000000000003</c:v>
                </c:pt>
                <c:pt idx="904">
                  <c:v>90.4</c:v>
                </c:pt>
                <c:pt idx="905">
                  <c:v>226.5</c:v>
                </c:pt>
                <c:pt idx="906">
                  <c:v>405.6</c:v>
                </c:pt>
                <c:pt idx="907">
                  <c:v>493.7</c:v>
                </c:pt>
                <c:pt idx="908">
                  <c:v>386.3</c:v>
                </c:pt>
                <c:pt idx="909">
                  <c:v>202.3</c:v>
                </c:pt>
                <c:pt idx="910">
                  <c:v>186.9</c:v>
                </c:pt>
                <c:pt idx="911">
                  <c:v>429.8</c:v>
                </c:pt>
                <c:pt idx="912">
                  <c:v>808.3</c:v>
                </c:pt>
                <c:pt idx="913">
                  <c:v>1036.8</c:v>
                </c:pt>
                <c:pt idx="914">
                  <c:v>933.6</c:v>
                </c:pt>
                <c:pt idx="915">
                  <c:v>696.6</c:v>
                </c:pt>
                <c:pt idx="916">
                  <c:v>693</c:v>
                </c:pt>
                <c:pt idx="917">
                  <c:v>818.2</c:v>
                </c:pt>
                <c:pt idx="918">
                  <c:v>747.3</c:v>
                </c:pt>
                <c:pt idx="919">
                  <c:v>462.1</c:v>
                </c:pt>
                <c:pt idx="920">
                  <c:v>235.3</c:v>
                </c:pt>
                <c:pt idx="921">
                  <c:v>219.8</c:v>
                </c:pt>
                <c:pt idx="922">
                  <c:v>356.8</c:v>
                </c:pt>
                <c:pt idx="923">
                  <c:v>586.70000000000005</c:v>
                </c:pt>
                <c:pt idx="924">
                  <c:v>727.4</c:v>
                </c:pt>
                <c:pt idx="925">
                  <c:v>668</c:v>
                </c:pt>
                <c:pt idx="926">
                  <c:v>567.5</c:v>
                </c:pt>
                <c:pt idx="927">
                  <c:v>672.5</c:v>
                </c:pt>
                <c:pt idx="928">
                  <c:v>1113.4000000000001</c:v>
                </c:pt>
                <c:pt idx="929">
                  <c:v>1840.8</c:v>
                </c:pt>
                <c:pt idx="930">
                  <c:v>2701.5</c:v>
                </c:pt>
                <c:pt idx="931">
                  <c:v>3132.7</c:v>
                </c:pt>
                <c:pt idx="932">
                  <c:v>2677.8</c:v>
                </c:pt>
                <c:pt idx="933">
                  <c:v>1609.4</c:v>
                </c:pt>
                <c:pt idx="934">
                  <c:v>820.7</c:v>
                </c:pt>
                <c:pt idx="935">
                  <c:v>754.2</c:v>
                </c:pt>
                <c:pt idx="936">
                  <c:v>1111.7</c:v>
                </c:pt>
                <c:pt idx="937">
                  <c:v>1463.4</c:v>
                </c:pt>
                <c:pt idx="938">
                  <c:v>1434.1</c:v>
                </c:pt>
                <c:pt idx="939">
                  <c:v>980.7</c:v>
                </c:pt>
                <c:pt idx="940">
                  <c:v>536</c:v>
                </c:pt>
                <c:pt idx="941">
                  <c:v>315.39999999999998</c:v>
                </c:pt>
                <c:pt idx="942">
                  <c:v>250.9</c:v>
                </c:pt>
                <c:pt idx="943">
                  <c:v>176.5</c:v>
                </c:pt>
                <c:pt idx="944">
                  <c:v>135.19999999999999</c:v>
                </c:pt>
                <c:pt idx="945">
                  <c:v>128.5</c:v>
                </c:pt>
                <c:pt idx="946">
                  <c:v>142.80000000000001</c:v>
                </c:pt>
                <c:pt idx="947">
                  <c:v>177.6</c:v>
                </c:pt>
                <c:pt idx="948">
                  <c:v>176.5</c:v>
                </c:pt>
                <c:pt idx="949">
                  <c:v>163.19999999999999</c:v>
                </c:pt>
                <c:pt idx="950">
                  <c:v>136.69999999999999</c:v>
                </c:pt>
                <c:pt idx="951">
                  <c:v>264</c:v>
                </c:pt>
                <c:pt idx="952">
                  <c:v>662.8</c:v>
                </c:pt>
                <c:pt idx="953">
                  <c:v>1308.7</c:v>
                </c:pt>
                <c:pt idx="954">
                  <c:v>1809.6</c:v>
                </c:pt>
                <c:pt idx="955">
                  <c:v>1754.3</c:v>
                </c:pt>
                <c:pt idx="956">
                  <c:v>1367.1</c:v>
                </c:pt>
                <c:pt idx="957">
                  <c:v>1201.4000000000001</c:v>
                </c:pt>
                <c:pt idx="958">
                  <c:v>1404.5</c:v>
                </c:pt>
                <c:pt idx="959">
                  <c:v>1576</c:v>
                </c:pt>
                <c:pt idx="960">
                  <c:v>1678.2</c:v>
                </c:pt>
                <c:pt idx="961">
                  <c:v>1971.4</c:v>
                </c:pt>
                <c:pt idx="962">
                  <c:v>2191.5</c:v>
                </c:pt>
                <c:pt idx="963">
                  <c:v>1837.5</c:v>
                </c:pt>
                <c:pt idx="964">
                  <c:v>1110.3</c:v>
                </c:pt>
                <c:pt idx="965">
                  <c:v>737.2</c:v>
                </c:pt>
                <c:pt idx="966">
                  <c:v>693.5</c:v>
                </c:pt>
                <c:pt idx="967">
                  <c:v>536.9</c:v>
                </c:pt>
                <c:pt idx="968">
                  <c:v>343.6</c:v>
                </c:pt>
                <c:pt idx="969">
                  <c:v>273</c:v>
                </c:pt>
                <c:pt idx="970">
                  <c:v>520.29999999999995</c:v>
                </c:pt>
                <c:pt idx="971">
                  <c:v>1274.9000000000001</c:v>
                </c:pt>
                <c:pt idx="972">
                  <c:v>2403.9</c:v>
                </c:pt>
                <c:pt idx="973">
                  <c:v>3163.1</c:v>
                </c:pt>
                <c:pt idx="974">
                  <c:v>2781.6</c:v>
                </c:pt>
                <c:pt idx="975">
                  <c:v>1637</c:v>
                </c:pt>
                <c:pt idx="976">
                  <c:v>831.6</c:v>
                </c:pt>
                <c:pt idx="977">
                  <c:v>611.9</c:v>
                </c:pt>
                <c:pt idx="978">
                  <c:v>534.29999999999995</c:v>
                </c:pt>
                <c:pt idx="979">
                  <c:v>424.2</c:v>
                </c:pt>
                <c:pt idx="980">
                  <c:v>321.5</c:v>
                </c:pt>
                <c:pt idx="981">
                  <c:v>329.2</c:v>
                </c:pt>
                <c:pt idx="982">
                  <c:v>570.4</c:v>
                </c:pt>
                <c:pt idx="983">
                  <c:v>799.3</c:v>
                </c:pt>
                <c:pt idx="984">
                  <c:v>885.8</c:v>
                </c:pt>
                <c:pt idx="985">
                  <c:v>651.20000000000005</c:v>
                </c:pt>
                <c:pt idx="986">
                  <c:v>338.7</c:v>
                </c:pt>
                <c:pt idx="987">
                  <c:v>165.5</c:v>
                </c:pt>
                <c:pt idx="988">
                  <c:v>70.8</c:v>
                </c:pt>
                <c:pt idx="989">
                  <c:v>55.2</c:v>
                </c:pt>
                <c:pt idx="990">
                  <c:v>18.8</c:v>
                </c:pt>
                <c:pt idx="991">
                  <c:v>40.6</c:v>
                </c:pt>
                <c:pt idx="992">
                  <c:v>100.3</c:v>
                </c:pt>
                <c:pt idx="993">
                  <c:v>243.2</c:v>
                </c:pt>
                <c:pt idx="994">
                  <c:v>398.2</c:v>
                </c:pt>
                <c:pt idx="995">
                  <c:v>476.5</c:v>
                </c:pt>
                <c:pt idx="996">
                  <c:v>606.4</c:v>
                </c:pt>
                <c:pt idx="997">
                  <c:v>873</c:v>
                </c:pt>
                <c:pt idx="998">
                  <c:v>1149.8</c:v>
                </c:pt>
                <c:pt idx="999">
                  <c:v>994.8</c:v>
                </c:pt>
                <c:pt idx="1000">
                  <c:v>563</c:v>
                </c:pt>
                <c:pt idx="1001">
                  <c:v>222.4</c:v>
                </c:pt>
                <c:pt idx="1002">
                  <c:v>144.30000000000001</c:v>
                </c:pt>
                <c:pt idx="1003">
                  <c:v>103.2</c:v>
                </c:pt>
                <c:pt idx="1004">
                  <c:v>56.4</c:v>
                </c:pt>
                <c:pt idx="1005">
                  <c:v>38.4</c:v>
                </c:pt>
                <c:pt idx="1006">
                  <c:v>3.9</c:v>
                </c:pt>
                <c:pt idx="1007">
                  <c:v>25.1</c:v>
                </c:pt>
                <c:pt idx="1008">
                  <c:v>0</c:v>
                </c:pt>
                <c:pt idx="1009">
                  <c:v>16.899999999999999</c:v>
                </c:pt>
                <c:pt idx="1010">
                  <c:v>0</c:v>
                </c:pt>
                <c:pt idx="1011">
                  <c:v>9.9</c:v>
                </c:pt>
                <c:pt idx="1012">
                  <c:v>0</c:v>
                </c:pt>
                <c:pt idx="1013">
                  <c:v>4.5</c:v>
                </c:pt>
                <c:pt idx="1014">
                  <c:v>2.9</c:v>
                </c:pt>
                <c:pt idx="1015">
                  <c:v>0.8</c:v>
                </c:pt>
                <c:pt idx="1016">
                  <c:v>4.5</c:v>
                </c:pt>
                <c:pt idx="1017">
                  <c:v>2.2000000000000002</c:v>
                </c:pt>
                <c:pt idx="1018">
                  <c:v>7.6</c:v>
                </c:pt>
                <c:pt idx="1019">
                  <c:v>6.2</c:v>
                </c:pt>
                <c:pt idx="1020">
                  <c:v>8.6999999999999993</c:v>
                </c:pt>
                <c:pt idx="1021">
                  <c:v>2.8</c:v>
                </c:pt>
                <c:pt idx="1022">
                  <c:v>3.1</c:v>
                </c:pt>
                <c:pt idx="1023">
                  <c:v>0.9</c:v>
                </c:pt>
                <c:pt idx="1024">
                  <c:v>3.7</c:v>
                </c:pt>
                <c:pt idx="1025">
                  <c:v>0</c:v>
                </c:pt>
                <c:pt idx="1026">
                  <c:v>3.6</c:v>
                </c:pt>
                <c:pt idx="1027">
                  <c:v>0</c:v>
                </c:pt>
                <c:pt idx="1028">
                  <c:v>3.1</c:v>
                </c:pt>
                <c:pt idx="1029">
                  <c:v>0</c:v>
                </c:pt>
                <c:pt idx="1030">
                  <c:v>2.5</c:v>
                </c:pt>
                <c:pt idx="1031">
                  <c:v>0</c:v>
                </c:pt>
                <c:pt idx="1032">
                  <c:v>1.9</c:v>
                </c:pt>
                <c:pt idx="1033">
                  <c:v>0</c:v>
                </c:pt>
                <c:pt idx="1034">
                  <c:v>1.2</c:v>
                </c:pt>
                <c:pt idx="1035">
                  <c:v>0</c:v>
                </c:pt>
                <c:pt idx="1036">
                  <c:v>0.6</c:v>
                </c:pt>
                <c:pt idx="1037">
                  <c:v>0.2</c:v>
                </c:pt>
                <c:pt idx="1038">
                  <c:v>0.3</c:v>
                </c:pt>
                <c:pt idx="1039">
                  <c:v>0.3</c:v>
                </c:pt>
                <c:pt idx="1040">
                  <c:v>0</c:v>
                </c:pt>
                <c:pt idx="1041">
                  <c:v>0.5</c:v>
                </c:pt>
                <c:pt idx="1042">
                  <c:v>0</c:v>
                </c:pt>
                <c:pt idx="1043">
                  <c:v>0.3</c:v>
                </c:pt>
                <c:pt idx="1044">
                  <c:v>0</c:v>
                </c:pt>
                <c:pt idx="1045">
                  <c:v>0.3</c:v>
                </c:pt>
                <c:pt idx="1046">
                  <c:v>0</c:v>
                </c:pt>
                <c:pt idx="1047">
                  <c:v>0.2</c:v>
                </c:pt>
                <c:pt idx="1048">
                  <c:v>0</c:v>
                </c:pt>
                <c:pt idx="1049">
                  <c:v>0.2</c:v>
                </c:pt>
                <c:pt idx="1050">
                  <c:v>0</c:v>
                </c:pt>
                <c:pt idx="1051">
                  <c:v>0.2</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0.2</c:v>
                </c:pt>
                <c:pt idx="1081">
                  <c:v>0.2</c:v>
                </c:pt>
                <c:pt idx="1082">
                  <c:v>1.6</c:v>
                </c:pt>
                <c:pt idx="1083">
                  <c:v>76.599999999999994</c:v>
                </c:pt>
                <c:pt idx="1084">
                  <c:v>331.4</c:v>
                </c:pt>
                <c:pt idx="1085">
                  <c:v>767.7</c:v>
                </c:pt>
                <c:pt idx="1086">
                  <c:v>1056.9000000000001</c:v>
                </c:pt>
                <c:pt idx="1087">
                  <c:v>899.9</c:v>
                </c:pt>
                <c:pt idx="1088">
                  <c:v>447.2</c:v>
                </c:pt>
                <c:pt idx="1089">
                  <c:v>156.1</c:v>
                </c:pt>
                <c:pt idx="1090">
                  <c:v>99.5</c:v>
                </c:pt>
                <c:pt idx="1091">
                  <c:v>56.9</c:v>
                </c:pt>
                <c:pt idx="1092">
                  <c:v>29.3</c:v>
                </c:pt>
                <c:pt idx="1093">
                  <c:v>14.9</c:v>
                </c:pt>
                <c:pt idx="1094">
                  <c:v>8.4</c:v>
                </c:pt>
                <c:pt idx="1095">
                  <c:v>12.7</c:v>
                </c:pt>
                <c:pt idx="1096">
                  <c:v>0.2</c:v>
                </c:pt>
                <c:pt idx="1097">
                  <c:v>4.7</c:v>
                </c:pt>
                <c:pt idx="1098">
                  <c:v>0.9</c:v>
                </c:pt>
                <c:pt idx="1099">
                  <c:v>2.2000000000000002</c:v>
                </c:pt>
                <c:pt idx="1100">
                  <c:v>2</c:v>
                </c:pt>
                <c:pt idx="1101">
                  <c:v>0.3</c:v>
                </c:pt>
                <c:pt idx="1102">
                  <c:v>2.8</c:v>
                </c:pt>
                <c:pt idx="1103">
                  <c:v>0</c:v>
                </c:pt>
                <c:pt idx="1104">
                  <c:v>2.5</c:v>
                </c:pt>
                <c:pt idx="1105">
                  <c:v>0.3</c:v>
                </c:pt>
                <c:pt idx="1106">
                  <c:v>1.2</c:v>
                </c:pt>
                <c:pt idx="1107">
                  <c:v>1.3</c:v>
                </c:pt>
                <c:pt idx="1108">
                  <c:v>0.2</c:v>
                </c:pt>
                <c:pt idx="1109">
                  <c:v>1.4</c:v>
                </c:pt>
                <c:pt idx="1110">
                  <c:v>0</c:v>
                </c:pt>
                <c:pt idx="1111">
                  <c:v>1.4</c:v>
                </c:pt>
                <c:pt idx="1112">
                  <c:v>0</c:v>
                </c:pt>
                <c:pt idx="1113">
                  <c:v>0.8</c:v>
                </c:pt>
                <c:pt idx="1114">
                  <c:v>0.2</c:v>
                </c:pt>
                <c:pt idx="1115">
                  <c:v>0.3</c:v>
                </c:pt>
                <c:pt idx="1116">
                  <c:v>0.5</c:v>
                </c:pt>
                <c:pt idx="1117">
                  <c:v>0.1</c:v>
                </c:pt>
                <c:pt idx="1118">
                  <c:v>0.5</c:v>
                </c:pt>
                <c:pt idx="1119">
                  <c:v>0</c:v>
                </c:pt>
                <c:pt idx="1120">
                  <c:v>0.4</c:v>
                </c:pt>
                <c:pt idx="1121">
                  <c:v>0</c:v>
                </c:pt>
                <c:pt idx="1122">
                  <c:v>0.4</c:v>
                </c:pt>
                <c:pt idx="1123">
                  <c:v>0.3</c:v>
                </c:pt>
                <c:pt idx="1124">
                  <c:v>1.4</c:v>
                </c:pt>
                <c:pt idx="1125">
                  <c:v>1.7</c:v>
                </c:pt>
                <c:pt idx="1126">
                  <c:v>1.7</c:v>
                </c:pt>
                <c:pt idx="1127">
                  <c:v>1.3</c:v>
                </c:pt>
                <c:pt idx="1128">
                  <c:v>0.8</c:v>
                </c:pt>
                <c:pt idx="1129">
                  <c:v>0.5</c:v>
                </c:pt>
                <c:pt idx="1130">
                  <c:v>0.1</c:v>
                </c:pt>
                <c:pt idx="1131">
                  <c:v>0.2</c:v>
                </c:pt>
                <c:pt idx="1132">
                  <c:v>0</c:v>
                </c:pt>
                <c:pt idx="1133">
                  <c:v>0.2</c:v>
                </c:pt>
                <c:pt idx="1134">
                  <c:v>0</c:v>
                </c:pt>
                <c:pt idx="1135">
                  <c:v>0.2</c:v>
                </c:pt>
                <c:pt idx="1136">
                  <c:v>0</c:v>
                </c:pt>
                <c:pt idx="1137">
                  <c:v>0.1</c:v>
                </c:pt>
                <c:pt idx="1138">
                  <c:v>0</c:v>
                </c:pt>
                <c:pt idx="1139">
                  <c:v>0.1</c:v>
                </c:pt>
                <c:pt idx="1140">
                  <c:v>0</c:v>
                </c:pt>
                <c:pt idx="1141">
                  <c:v>0.1</c:v>
                </c:pt>
                <c:pt idx="1142">
                  <c:v>0</c:v>
                </c:pt>
                <c:pt idx="1143">
                  <c:v>6.1</c:v>
                </c:pt>
                <c:pt idx="1144">
                  <c:v>27.6</c:v>
                </c:pt>
                <c:pt idx="1145">
                  <c:v>65.5</c:v>
                </c:pt>
                <c:pt idx="1146">
                  <c:v>90.9</c:v>
                </c:pt>
                <c:pt idx="1147">
                  <c:v>77.900000000000006</c:v>
                </c:pt>
                <c:pt idx="1148">
                  <c:v>38.9</c:v>
                </c:pt>
                <c:pt idx="1149">
                  <c:v>13.7</c:v>
                </c:pt>
                <c:pt idx="1150">
                  <c:v>8.6</c:v>
                </c:pt>
                <c:pt idx="1151">
                  <c:v>4.8</c:v>
                </c:pt>
                <c:pt idx="1152">
                  <c:v>2.6</c:v>
                </c:pt>
                <c:pt idx="1153">
                  <c:v>1.4</c:v>
                </c:pt>
                <c:pt idx="1154">
                  <c:v>0.7</c:v>
                </c:pt>
                <c:pt idx="1155">
                  <c:v>1.2</c:v>
                </c:pt>
                <c:pt idx="1156">
                  <c:v>0</c:v>
                </c:pt>
                <c:pt idx="1157">
                  <c:v>0.8</c:v>
                </c:pt>
                <c:pt idx="1158">
                  <c:v>0.2</c:v>
                </c:pt>
                <c:pt idx="1159">
                  <c:v>0.3</c:v>
                </c:pt>
                <c:pt idx="1160">
                  <c:v>0.3</c:v>
                </c:pt>
                <c:pt idx="1161">
                  <c:v>0.1</c:v>
                </c:pt>
                <c:pt idx="1162">
                  <c:v>0.4</c:v>
                </c:pt>
                <c:pt idx="1163">
                  <c:v>0</c:v>
                </c:pt>
                <c:pt idx="1164">
                  <c:v>0.4</c:v>
                </c:pt>
                <c:pt idx="1165">
                  <c:v>0.1</c:v>
                </c:pt>
                <c:pt idx="1166">
                  <c:v>0.2</c:v>
                </c:pt>
                <c:pt idx="1167">
                  <c:v>0.3</c:v>
                </c:pt>
                <c:pt idx="1168">
                  <c:v>0</c:v>
                </c:pt>
                <c:pt idx="1169">
                  <c:v>0.3</c:v>
                </c:pt>
                <c:pt idx="1170">
                  <c:v>0</c:v>
                </c:pt>
                <c:pt idx="1171">
                  <c:v>0.3</c:v>
                </c:pt>
                <c:pt idx="1172">
                  <c:v>0</c:v>
                </c:pt>
                <c:pt idx="1173">
                  <c:v>0.3</c:v>
                </c:pt>
                <c:pt idx="1174">
                  <c:v>0.6</c:v>
                </c:pt>
                <c:pt idx="1175">
                  <c:v>1.4</c:v>
                </c:pt>
                <c:pt idx="1176">
                  <c:v>5.8</c:v>
                </c:pt>
                <c:pt idx="1177">
                  <c:v>19.8</c:v>
                </c:pt>
                <c:pt idx="1178">
                  <c:v>44.5</c:v>
                </c:pt>
                <c:pt idx="1179">
                  <c:v>61.1</c:v>
                </c:pt>
                <c:pt idx="1180">
                  <c:v>52.8</c:v>
                </c:pt>
                <c:pt idx="1181">
                  <c:v>26.5</c:v>
                </c:pt>
                <c:pt idx="1182">
                  <c:v>9.4</c:v>
                </c:pt>
                <c:pt idx="1183">
                  <c:v>5.6</c:v>
                </c:pt>
                <c:pt idx="1184">
                  <c:v>3.3</c:v>
                </c:pt>
                <c:pt idx="1185">
                  <c:v>1.9</c:v>
                </c:pt>
                <c:pt idx="1186">
                  <c:v>0.8</c:v>
                </c:pt>
                <c:pt idx="1187">
                  <c:v>0.4</c:v>
                </c:pt>
                <c:pt idx="1188">
                  <c:v>0.8</c:v>
                </c:pt>
                <c:pt idx="1189">
                  <c:v>0</c:v>
                </c:pt>
                <c:pt idx="1190">
                  <c:v>0.4</c:v>
                </c:pt>
                <c:pt idx="1191">
                  <c:v>0.2</c:v>
                </c:pt>
                <c:pt idx="1192">
                  <c:v>0.2</c:v>
                </c:pt>
                <c:pt idx="1193">
                  <c:v>0.3</c:v>
                </c:pt>
                <c:pt idx="1194">
                  <c:v>0</c:v>
                </c:pt>
                <c:pt idx="1195">
                  <c:v>0.3</c:v>
                </c:pt>
                <c:pt idx="1196">
                  <c:v>0</c:v>
                </c:pt>
                <c:pt idx="1197">
                  <c:v>0.5</c:v>
                </c:pt>
                <c:pt idx="1198">
                  <c:v>0.4</c:v>
                </c:pt>
                <c:pt idx="1199">
                  <c:v>0.8</c:v>
                </c:pt>
                <c:pt idx="1200">
                  <c:v>0.6</c:v>
                </c:pt>
                <c:pt idx="1201">
                  <c:v>0.3</c:v>
                </c:pt>
                <c:pt idx="1202">
                  <c:v>0.3</c:v>
                </c:pt>
                <c:pt idx="1203">
                  <c:v>0.1</c:v>
                </c:pt>
                <c:pt idx="1204">
                  <c:v>0.3</c:v>
                </c:pt>
                <c:pt idx="1205">
                  <c:v>0.3</c:v>
                </c:pt>
                <c:pt idx="1206">
                  <c:v>1</c:v>
                </c:pt>
                <c:pt idx="1207">
                  <c:v>2</c:v>
                </c:pt>
                <c:pt idx="1208">
                  <c:v>3.3</c:v>
                </c:pt>
                <c:pt idx="1209">
                  <c:v>4</c:v>
                </c:pt>
                <c:pt idx="1210">
                  <c:v>3.7</c:v>
                </c:pt>
                <c:pt idx="1211">
                  <c:v>2.6</c:v>
                </c:pt>
                <c:pt idx="1212">
                  <c:v>0.8</c:v>
                </c:pt>
                <c:pt idx="1213">
                  <c:v>0.1</c:v>
                </c:pt>
                <c:pt idx="1214">
                  <c:v>0.2</c:v>
                </c:pt>
                <c:pt idx="1215">
                  <c:v>0.4</c:v>
                </c:pt>
                <c:pt idx="1216">
                  <c:v>0</c:v>
                </c:pt>
                <c:pt idx="1217">
                  <c:v>0.2</c:v>
                </c:pt>
                <c:pt idx="1218">
                  <c:v>0.1</c:v>
                </c:pt>
                <c:pt idx="1219">
                  <c:v>0</c:v>
                </c:pt>
                <c:pt idx="1220">
                  <c:v>0.1</c:v>
                </c:pt>
                <c:pt idx="1221">
                  <c:v>0.3</c:v>
                </c:pt>
                <c:pt idx="1222">
                  <c:v>0.6</c:v>
                </c:pt>
                <c:pt idx="1223">
                  <c:v>0.7</c:v>
                </c:pt>
                <c:pt idx="1224">
                  <c:v>0.5</c:v>
                </c:pt>
                <c:pt idx="1225">
                  <c:v>0.3</c:v>
                </c:pt>
                <c:pt idx="1226">
                  <c:v>0.2</c:v>
                </c:pt>
                <c:pt idx="1227">
                  <c:v>0</c:v>
                </c:pt>
                <c:pt idx="1228">
                  <c:v>0.1</c:v>
                </c:pt>
                <c:pt idx="1229">
                  <c:v>0</c:v>
                </c:pt>
                <c:pt idx="1230">
                  <c:v>0.1</c:v>
                </c:pt>
                <c:pt idx="1231">
                  <c:v>0</c:v>
                </c:pt>
                <c:pt idx="1232">
                  <c:v>0.1</c:v>
                </c:pt>
                <c:pt idx="1233">
                  <c:v>0</c:v>
                </c:pt>
                <c:pt idx="1234">
                  <c:v>0.1</c:v>
                </c:pt>
                <c:pt idx="1235">
                  <c:v>0</c:v>
                </c:pt>
                <c:pt idx="1236">
                  <c:v>0.1</c:v>
                </c:pt>
                <c:pt idx="1237">
                  <c:v>0</c:v>
                </c:pt>
                <c:pt idx="1238">
                  <c:v>0</c:v>
                </c:pt>
                <c:pt idx="1239">
                  <c:v>0</c:v>
                </c:pt>
                <c:pt idx="1240">
                  <c:v>0.1</c:v>
                </c:pt>
                <c:pt idx="1241">
                  <c:v>0.1</c:v>
                </c:pt>
                <c:pt idx="1242">
                  <c:v>0.1</c:v>
                </c:pt>
                <c:pt idx="1243">
                  <c:v>0</c:v>
                </c:pt>
                <c:pt idx="1244">
                  <c:v>0</c:v>
                </c:pt>
                <c:pt idx="1245">
                  <c:v>0.2</c:v>
                </c:pt>
                <c:pt idx="1246">
                  <c:v>0.7</c:v>
                </c:pt>
                <c:pt idx="1247">
                  <c:v>1.6</c:v>
                </c:pt>
                <c:pt idx="1248">
                  <c:v>2.2999999999999998</c:v>
                </c:pt>
                <c:pt idx="1249">
                  <c:v>2.5</c:v>
                </c:pt>
                <c:pt idx="1250">
                  <c:v>3.5</c:v>
                </c:pt>
                <c:pt idx="1251">
                  <c:v>10.1</c:v>
                </c:pt>
                <c:pt idx="1252">
                  <c:v>25.5</c:v>
                </c:pt>
                <c:pt idx="1253">
                  <c:v>42.9</c:v>
                </c:pt>
                <c:pt idx="1254">
                  <c:v>57</c:v>
                </c:pt>
                <c:pt idx="1255">
                  <c:v>77.3</c:v>
                </c:pt>
                <c:pt idx="1256">
                  <c:v>115</c:v>
                </c:pt>
                <c:pt idx="1257">
                  <c:v>140.80000000000001</c:v>
                </c:pt>
                <c:pt idx="1258">
                  <c:v>117</c:v>
                </c:pt>
                <c:pt idx="1259">
                  <c:v>59.3</c:v>
                </c:pt>
                <c:pt idx="1260">
                  <c:v>21.2</c:v>
                </c:pt>
                <c:pt idx="1261">
                  <c:v>13.1</c:v>
                </c:pt>
                <c:pt idx="1262">
                  <c:v>12.3</c:v>
                </c:pt>
                <c:pt idx="1263">
                  <c:v>27.1</c:v>
                </c:pt>
                <c:pt idx="1264">
                  <c:v>76.5</c:v>
                </c:pt>
                <c:pt idx="1265">
                  <c:v>162.1</c:v>
                </c:pt>
                <c:pt idx="1266">
                  <c:v>261.5</c:v>
                </c:pt>
                <c:pt idx="1267">
                  <c:v>320</c:v>
                </c:pt>
                <c:pt idx="1268">
                  <c:v>317</c:v>
                </c:pt>
                <c:pt idx="1269">
                  <c:v>314.89999999999998</c:v>
                </c:pt>
                <c:pt idx="1270">
                  <c:v>442.5</c:v>
                </c:pt>
                <c:pt idx="1271">
                  <c:v>705.8</c:v>
                </c:pt>
                <c:pt idx="1272">
                  <c:v>878</c:v>
                </c:pt>
                <c:pt idx="1273">
                  <c:v>758.3</c:v>
                </c:pt>
                <c:pt idx="1274">
                  <c:v>435.2</c:v>
                </c:pt>
                <c:pt idx="1275">
                  <c:v>190.5</c:v>
                </c:pt>
                <c:pt idx="1276">
                  <c:v>104.8</c:v>
                </c:pt>
                <c:pt idx="1277">
                  <c:v>77.3</c:v>
                </c:pt>
                <c:pt idx="1278">
                  <c:v>85.5</c:v>
                </c:pt>
                <c:pt idx="1279">
                  <c:v>157.80000000000001</c:v>
                </c:pt>
                <c:pt idx="1280">
                  <c:v>352</c:v>
                </c:pt>
                <c:pt idx="1281">
                  <c:v>645.6</c:v>
                </c:pt>
                <c:pt idx="1282">
                  <c:v>900.1</c:v>
                </c:pt>
                <c:pt idx="1283">
                  <c:v>998.2</c:v>
                </c:pt>
                <c:pt idx="1284">
                  <c:v>988.2</c:v>
                </c:pt>
                <c:pt idx="1285">
                  <c:v>973.2</c:v>
                </c:pt>
                <c:pt idx="1286">
                  <c:v>899</c:v>
                </c:pt>
                <c:pt idx="1287">
                  <c:v>671.6</c:v>
                </c:pt>
                <c:pt idx="1288">
                  <c:v>400.2</c:v>
                </c:pt>
                <c:pt idx="1289">
                  <c:v>242.2</c:v>
                </c:pt>
                <c:pt idx="1290">
                  <c:v>165.4</c:v>
                </c:pt>
                <c:pt idx="1291">
                  <c:v>114.7</c:v>
                </c:pt>
                <c:pt idx="1292">
                  <c:v>80.5</c:v>
                </c:pt>
                <c:pt idx="1293">
                  <c:v>54.2</c:v>
                </c:pt>
                <c:pt idx="1294">
                  <c:v>56.9</c:v>
                </c:pt>
                <c:pt idx="1295">
                  <c:v>79.099999999999994</c:v>
                </c:pt>
                <c:pt idx="1296">
                  <c:v>130.80000000000001</c:v>
                </c:pt>
                <c:pt idx="1297">
                  <c:v>207.4</c:v>
                </c:pt>
                <c:pt idx="1298">
                  <c:v>279</c:v>
                </c:pt>
                <c:pt idx="1299">
                  <c:v>304.60000000000002</c:v>
                </c:pt>
                <c:pt idx="1300">
                  <c:v>240.8</c:v>
                </c:pt>
                <c:pt idx="1301">
                  <c:v>151.9</c:v>
                </c:pt>
                <c:pt idx="1302">
                  <c:v>113.2</c:v>
                </c:pt>
                <c:pt idx="1303">
                  <c:v>161.19999999999999</c:v>
                </c:pt>
                <c:pt idx="1304">
                  <c:v>259.2</c:v>
                </c:pt>
                <c:pt idx="1305">
                  <c:v>373.4</c:v>
                </c:pt>
                <c:pt idx="1306">
                  <c:v>469.1</c:v>
                </c:pt>
                <c:pt idx="1307">
                  <c:v>534.1</c:v>
                </c:pt>
                <c:pt idx="1308">
                  <c:v>620.1</c:v>
                </c:pt>
                <c:pt idx="1309">
                  <c:v>718.3</c:v>
                </c:pt>
                <c:pt idx="1310">
                  <c:v>728.9</c:v>
                </c:pt>
                <c:pt idx="1311">
                  <c:v>542.6</c:v>
                </c:pt>
                <c:pt idx="1312">
                  <c:v>321.89999999999998</c:v>
                </c:pt>
                <c:pt idx="1313">
                  <c:v>223.7</c:v>
                </c:pt>
                <c:pt idx="1314">
                  <c:v>199.1</c:v>
                </c:pt>
                <c:pt idx="1315">
                  <c:v>161.30000000000001</c:v>
                </c:pt>
                <c:pt idx="1316">
                  <c:v>161.9</c:v>
                </c:pt>
                <c:pt idx="1317">
                  <c:v>331.9</c:v>
                </c:pt>
                <c:pt idx="1318">
                  <c:v>675.6</c:v>
                </c:pt>
                <c:pt idx="1319">
                  <c:v>919.6</c:v>
                </c:pt>
                <c:pt idx="1320">
                  <c:v>819.9</c:v>
                </c:pt>
                <c:pt idx="1321">
                  <c:v>545.4</c:v>
                </c:pt>
                <c:pt idx="1322">
                  <c:v>538</c:v>
                </c:pt>
                <c:pt idx="1323">
                  <c:v>921.7</c:v>
                </c:pt>
                <c:pt idx="1324">
                  <c:v>1306</c:v>
                </c:pt>
                <c:pt idx="1325">
                  <c:v>1315</c:v>
                </c:pt>
                <c:pt idx="1326">
                  <c:v>881.5</c:v>
                </c:pt>
                <c:pt idx="1327">
                  <c:v>418.4</c:v>
                </c:pt>
                <c:pt idx="1328">
                  <c:v>244.1</c:v>
                </c:pt>
                <c:pt idx="1329">
                  <c:v>235.4</c:v>
                </c:pt>
                <c:pt idx="1330">
                  <c:v>272.3</c:v>
                </c:pt>
                <c:pt idx="1331">
                  <c:v>264.60000000000002</c:v>
                </c:pt>
                <c:pt idx="1332">
                  <c:v>230.1</c:v>
                </c:pt>
                <c:pt idx="1333">
                  <c:v>203.4</c:v>
                </c:pt>
                <c:pt idx="1334">
                  <c:v>205.8</c:v>
                </c:pt>
                <c:pt idx="1335">
                  <c:v>249.9</c:v>
                </c:pt>
                <c:pt idx="1336">
                  <c:v>302.5</c:v>
                </c:pt>
                <c:pt idx="1337">
                  <c:v>302</c:v>
                </c:pt>
                <c:pt idx="1338">
                  <c:v>229.9</c:v>
                </c:pt>
                <c:pt idx="1339">
                  <c:v>155.6</c:v>
                </c:pt>
                <c:pt idx="1340">
                  <c:v>137.5</c:v>
                </c:pt>
                <c:pt idx="1341">
                  <c:v>212.6</c:v>
                </c:pt>
                <c:pt idx="1342">
                  <c:v>350.1</c:v>
                </c:pt>
                <c:pt idx="1343">
                  <c:v>477.4</c:v>
                </c:pt>
                <c:pt idx="1344">
                  <c:v>580.9</c:v>
                </c:pt>
                <c:pt idx="1345">
                  <c:v>654.29999999999995</c:v>
                </c:pt>
                <c:pt idx="1346">
                  <c:v>752.4</c:v>
                </c:pt>
                <c:pt idx="1347">
                  <c:v>870.9</c:v>
                </c:pt>
                <c:pt idx="1348">
                  <c:v>1084.4000000000001</c:v>
                </c:pt>
                <c:pt idx="1349">
                  <c:v>1343.1</c:v>
                </c:pt>
                <c:pt idx="1350">
                  <c:v>1372.9</c:v>
                </c:pt>
                <c:pt idx="1351">
                  <c:v>1035.3</c:v>
                </c:pt>
                <c:pt idx="1352">
                  <c:v>605.29999999999995</c:v>
                </c:pt>
                <c:pt idx="1353">
                  <c:v>428.1</c:v>
                </c:pt>
                <c:pt idx="1354">
                  <c:v>398</c:v>
                </c:pt>
                <c:pt idx="1355">
                  <c:v>339.7</c:v>
                </c:pt>
                <c:pt idx="1356">
                  <c:v>206.7</c:v>
                </c:pt>
                <c:pt idx="1357">
                  <c:v>118.4</c:v>
                </c:pt>
                <c:pt idx="1358">
                  <c:v>108.3</c:v>
                </c:pt>
                <c:pt idx="1359">
                  <c:v>144.4</c:v>
                </c:pt>
                <c:pt idx="1360">
                  <c:v>189.6</c:v>
                </c:pt>
                <c:pt idx="1361">
                  <c:v>199.8</c:v>
                </c:pt>
                <c:pt idx="1362">
                  <c:v>153.6</c:v>
                </c:pt>
                <c:pt idx="1363">
                  <c:v>83.2</c:v>
                </c:pt>
                <c:pt idx="1364">
                  <c:v>62</c:v>
                </c:pt>
                <c:pt idx="1365">
                  <c:v>119.9</c:v>
                </c:pt>
                <c:pt idx="1366">
                  <c:v>246.8</c:v>
                </c:pt>
                <c:pt idx="1367">
                  <c:v>359.6</c:v>
                </c:pt>
                <c:pt idx="1368">
                  <c:v>380.5</c:v>
                </c:pt>
                <c:pt idx="1369">
                  <c:v>335.9</c:v>
                </c:pt>
                <c:pt idx="1370">
                  <c:v>395.9</c:v>
                </c:pt>
                <c:pt idx="1371">
                  <c:v>588.4</c:v>
                </c:pt>
                <c:pt idx="1372">
                  <c:v>700.3</c:v>
                </c:pt>
                <c:pt idx="1373">
                  <c:v>547.79999999999995</c:v>
                </c:pt>
                <c:pt idx="1374">
                  <c:v>274.10000000000002</c:v>
                </c:pt>
                <c:pt idx="1375">
                  <c:v>113.5</c:v>
                </c:pt>
                <c:pt idx="1376">
                  <c:v>92</c:v>
                </c:pt>
                <c:pt idx="1377">
                  <c:v>123</c:v>
                </c:pt>
                <c:pt idx="1378">
                  <c:v>213.3</c:v>
                </c:pt>
                <c:pt idx="1379">
                  <c:v>287.2</c:v>
                </c:pt>
                <c:pt idx="1380">
                  <c:v>254.2</c:v>
                </c:pt>
                <c:pt idx="1381">
                  <c:v>162</c:v>
                </c:pt>
                <c:pt idx="1382">
                  <c:v>115.4</c:v>
                </c:pt>
                <c:pt idx="1383">
                  <c:v>153.30000000000001</c:v>
                </c:pt>
                <c:pt idx="1384">
                  <c:v>168.2</c:v>
                </c:pt>
                <c:pt idx="1385">
                  <c:v>132.6</c:v>
                </c:pt>
                <c:pt idx="1386">
                  <c:v>68</c:v>
                </c:pt>
                <c:pt idx="1387">
                  <c:v>24.9</c:v>
                </c:pt>
                <c:pt idx="1388">
                  <c:v>32.6</c:v>
                </c:pt>
                <c:pt idx="1389">
                  <c:v>49.6</c:v>
                </c:pt>
                <c:pt idx="1390">
                  <c:v>120.4</c:v>
                </c:pt>
                <c:pt idx="1391">
                  <c:v>231.3</c:v>
                </c:pt>
                <c:pt idx="1392">
                  <c:v>379.4</c:v>
                </c:pt>
                <c:pt idx="1393">
                  <c:v>463.7</c:v>
                </c:pt>
                <c:pt idx="1394">
                  <c:v>433.5</c:v>
                </c:pt>
                <c:pt idx="1395">
                  <c:v>379.4</c:v>
                </c:pt>
                <c:pt idx="1396">
                  <c:v>386.3</c:v>
                </c:pt>
                <c:pt idx="1397">
                  <c:v>398.1</c:v>
                </c:pt>
                <c:pt idx="1398">
                  <c:v>282.8</c:v>
                </c:pt>
                <c:pt idx="1399">
                  <c:v>154.9</c:v>
                </c:pt>
                <c:pt idx="1400">
                  <c:v>74.5</c:v>
                </c:pt>
                <c:pt idx="1401">
                  <c:v>42.2</c:v>
                </c:pt>
                <c:pt idx="1402">
                  <c:v>24.1</c:v>
                </c:pt>
                <c:pt idx="1403">
                  <c:v>7.1</c:v>
                </c:pt>
                <c:pt idx="1404">
                  <c:v>9.9</c:v>
                </c:pt>
                <c:pt idx="1405">
                  <c:v>0.8</c:v>
                </c:pt>
                <c:pt idx="1406">
                  <c:v>6</c:v>
                </c:pt>
                <c:pt idx="1407">
                  <c:v>0</c:v>
                </c:pt>
                <c:pt idx="1408">
                  <c:v>3.4</c:v>
                </c:pt>
                <c:pt idx="1409">
                  <c:v>1.4</c:v>
                </c:pt>
                <c:pt idx="1410">
                  <c:v>1.4</c:v>
                </c:pt>
                <c:pt idx="1411">
                  <c:v>2.5</c:v>
                </c:pt>
                <c:pt idx="1412">
                  <c:v>0</c:v>
                </c:pt>
                <c:pt idx="1413">
                  <c:v>2.5</c:v>
                </c:pt>
                <c:pt idx="1414">
                  <c:v>0</c:v>
                </c:pt>
                <c:pt idx="1415">
                  <c:v>1.8</c:v>
                </c:pt>
                <c:pt idx="1416">
                  <c:v>0.1</c:v>
                </c:pt>
                <c:pt idx="1417">
                  <c:v>0.9</c:v>
                </c:pt>
                <c:pt idx="1418">
                  <c:v>0.5</c:v>
                </c:pt>
                <c:pt idx="1419">
                  <c:v>0.5</c:v>
                </c:pt>
                <c:pt idx="1420">
                  <c:v>0.4</c:v>
                </c:pt>
                <c:pt idx="1421">
                  <c:v>0.6</c:v>
                </c:pt>
                <c:pt idx="1422">
                  <c:v>0.2</c:v>
                </c:pt>
                <c:pt idx="1423">
                  <c:v>0.8</c:v>
                </c:pt>
                <c:pt idx="1424">
                  <c:v>0</c:v>
                </c:pt>
                <c:pt idx="1425">
                  <c:v>0.8</c:v>
                </c:pt>
                <c:pt idx="1426">
                  <c:v>0</c:v>
                </c:pt>
                <c:pt idx="1427">
                  <c:v>0.6</c:v>
                </c:pt>
                <c:pt idx="1428">
                  <c:v>0</c:v>
                </c:pt>
                <c:pt idx="1429">
                  <c:v>0.5</c:v>
                </c:pt>
                <c:pt idx="1430">
                  <c:v>0</c:v>
                </c:pt>
                <c:pt idx="1431">
                  <c:v>0.3</c:v>
                </c:pt>
                <c:pt idx="1432">
                  <c:v>0.1</c:v>
                </c:pt>
                <c:pt idx="1433">
                  <c:v>0.1</c:v>
                </c:pt>
                <c:pt idx="1434">
                  <c:v>0.2</c:v>
                </c:pt>
                <c:pt idx="1435">
                  <c:v>0</c:v>
                </c:pt>
                <c:pt idx="1436">
                  <c:v>0.2</c:v>
                </c:pt>
                <c:pt idx="1437">
                  <c:v>0</c:v>
                </c:pt>
                <c:pt idx="1438">
                  <c:v>0.2</c:v>
                </c:pt>
                <c:pt idx="1439">
                  <c:v>0</c:v>
                </c:pt>
                <c:pt idx="1440">
                  <c:v>0.1</c:v>
                </c:pt>
                <c:pt idx="1441">
                  <c:v>0</c:v>
                </c:pt>
                <c:pt idx="1442">
                  <c:v>0.1</c:v>
                </c:pt>
                <c:pt idx="1443">
                  <c:v>0</c:v>
                </c:pt>
                <c:pt idx="1444">
                  <c:v>0.1</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0.1</c:v>
                </c:pt>
                <c:pt idx="1460">
                  <c:v>0.1</c:v>
                </c:pt>
                <c:pt idx="1461">
                  <c:v>0.1</c:v>
                </c:pt>
                <c:pt idx="1462">
                  <c:v>0</c:v>
                </c:pt>
                <c:pt idx="1463">
                  <c:v>0</c:v>
                </c:pt>
                <c:pt idx="1464">
                  <c:v>0.4</c:v>
                </c:pt>
                <c:pt idx="1465">
                  <c:v>1.5</c:v>
                </c:pt>
                <c:pt idx="1466">
                  <c:v>3.7</c:v>
                </c:pt>
                <c:pt idx="1467">
                  <c:v>5.5</c:v>
                </c:pt>
                <c:pt idx="1468">
                  <c:v>5.5</c:v>
                </c:pt>
                <c:pt idx="1469">
                  <c:v>4.0999999999999996</c:v>
                </c:pt>
                <c:pt idx="1470">
                  <c:v>2.2000000000000002</c:v>
                </c:pt>
                <c:pt idx="1471">
                  <c:v>1.1000000000000001</c:v>
                </c:pt>
                <c:pt idx="1472">
                  <c:v>2</c:v>
                </c:pt>
                <c:pt idx="1473">
                  <c:v>4.0999999999999996</c:v>
                </c:pt>
                <c:pt idx="1474">
                  <c:v>5.4</c:v>
                </c:pt>
                <c:pt idx="1475">
                  <c:v>5.5</c:v>
                </c:pt>
                <c:pt idx="1476">
                  <c:v>4.3</c:v>
                </c:pt>
                <c:pt idx="1477">
                  <c:v>1.3</c:v>
                </c:pt>
                <c:pt idx="1478">
                  <c:v>0</c:v>
                </c:pt>
                <c:pt idx="1479">
                  <c:v>0.6</c:v>
                </c:pt>
                <c:pt idx="1480">
                  <c:v>0.6</c:v>
                </c:pt>
                <c:pt idx="1481">
                  <c:v>0</c:v>
                </c:pt>
                <c:pt idx="1482">
                  <c:v>0.2</c:v>
                </c:pt>
                <c:pt idx="1483">
                  <c:v>0.2</c:v>
                </c:pt>
                <c:pt idx="1484">
                  <c:v>0</c:v>
                </c:pt>
                <c:pt idx="1485">
                  <c:v>0.2</c:v>
                </c:pt>
                <c:pt idx="1486">
                  <c:v>0</c:v>
                </c:pt>
                <c:pt idx="1487">
                  <c:v>0</c:v>
                </c:pt>
                <c:pt idx="1488">
                  <c:v>0</c:v>
                </c:pt>
                <c:pt idx="1489">
                  <c:v>0</c:v>
                </c:pt>
                <c:pt idx="1490">
                  <c:v>0</c:v>
                </c:pt>
                <c:pt idx="1491">
                  <c:v>0</c:v>
                </c:pt>
                <c:pt idx="1492">
                  <c:v>0</c:v>
                </c:pt>
                <c:pt idx="1493">
                  <c:v>0</c:v>
                </c:pt>
                <c:pt idx="1494">
                  <c:v>0</c:v>
                </c:pt>
                <c:pt idx="1495">
                  <c:v>0</c:v>
                </c:pt>
                <c:pt idx="1496">
                  <c:v>0</c:v>
                </c:pt>
                <c:pt idx="1497">
                  <c:v>0.4</c:v>
                </c:pt>
                <c:pt idx="1498">
                  <c:v>2.2000000000000002</c:v>
                </c:pt>
                <c:pt idx="1499">
                  <c:v>10.4</c:v>
                </c:pt>
                <c:pt idx="1500">
                  <c:v>70.5</c:v>
                </c:pt>
                <c:pt idx="1501">
                  <c:v>248.6</c:v>
                </c:pt>
                <c:pt idx="1502">
                  <c:v>536.70000000000005</c:v>
                </c:pt>
                <c:pt idx="1503">
                  <c:v>732.6</c:v>
                </c:pt>
                <c:pt idx="1504">
                  <c:v>643.6</c:v>
                </c:pt>
                <c:pt idx="1505">
                  <c:v>353.7</c:v>
                </c:pt>
                <c:pt idx="1506">
                  <c:v>140.19999999999999</c:v>
                </c:pt>
                <c:pt idx="1507">
                  <c:v>75.7</c:v>
                </c:pt>
                <c:pt idx="1508">
                  <c:v>43.7</c:v>
                </c:pt>
                <c:pt idx="1509">
                  <c:v>22.8</c:v>
                </c:pt>
                <c:pt idx="1510">
                  <c:v>10.9</c:v>
                </c:pt>
                <c:pt idx="1511">
                  <c:v>5.9</c:v>
                </c:pt>
                <c:pt idx="1512">
                  <c:v>7</c:v>
                </c:pt>
                <c:pt idx="1513">
                  <c:v>0.7</c:v>
                </c:pt>
                <c:pt idx="1514">
                  <c:v>3.7</c:v>
                </c:pt>
                <c:pt idx="1515">
                  <c:v>1.3</c:v>
                </c:pt>
                <c:pt idx="1516">
                  <c:v>1.7</c:v>
                </c:pt>
                <c:pt idx="1517">
                  <c:v>23.3</c:v>
                </c:pt>
                <c:pt idx="1518">
                  <c:v>99.3</c:v>
                </c:pt>
                <c:pt idx="1519">
                  <c:v>236.4</c:v>
                </c:pt>
                <c:pt idx="1520">
                  <c:v>328</c:v>
                </c:pt>
                <c:pt idx="1521">
                  <c:v>285.60000000000002</c:v>
                </c:pt>
                <c:pt idx="1522">
                  <c:v>143.9</c:v>
                </c:pt>
                <c:pt idx="1523">
                  <c:v>52.2</c:v>
                </c:pt>
                <c:pt idx="1524">
                  <c:v>32.200000000000003</c:v>
                </c:pt>
                <c:pt idx="1525">
                  <c:v>17.399999999999999</c:v>
                </c:pt>
                <c:pt idx="1526">
                  <c:v>13.7</c:v>
                </c:pt>
                <c:pt idx="1527">
                  <c:v>22.8</c:v>
                </c:pt>
                <c:pt idx="1528">
                  <c:v>84.9</c:v>
                </c:pt>
                <c:pt idx="1529">
                  <c:v>230.1</c:v>
                </c:pt>
                <c:pt idx="1530">
                  <c:v>442</c:v>
                </c:pt>
                <c:pt idx="1531">
                  <c:v>600.9</c:v>
                </c:pt>
                <c:pt idx="1532">
                  <c:v>568.29999999999995</c:v>
                </c:pt>
                <c:pt idx="1533">
                  <c:v>373.9</c:v>
                </c:pt>
                <c:pt idx="1534">
                  <c:v>181.5</c:v>
                </c:pt>
                <c:pt idx="1535">
                  <c:v>90.5</c:v>
                </c:pt>
                <c:pt idx="1536">
                  <c:v>58.3</c:v>
                </c:pt>
                <c:pt idx="1537">
                  <c:v>47.2</c:v>
                </c:pt>
                <c:pt idx="1538">
                  <c:v>40.700000000000003</c:v>
                </c:pt>
                <c:pt idx="1539">
                  <c:v>40.1</c:v>
                </c:pt>
                <c:pt idx="1540">
                  <c:v>46.6</c:v>
                </c:pt>
                <c:pt idx="1541">
                  <c:v>57.2</c:v>
                </c:pt>
                <c:pt idx="1542">
                  <c:v>71.400000000000006</c:v>
                </c:pt>
                <c:pt idx="1543">
                  <c:v>89.5</c:v>
                </c:pt>
                <c:pt idx="1544">
                  <c:v>95.6</c:v>
                </c:pt>
                <c:pt idx="1545">
                  <c:v>83.8</c:v>
                </c:pt>
                <c:pt idx="1546">
                  <c:v>49.8</c:v>
                </c:pt>
                <c:pt idx="1547">
                  <c:v>22.4</c:v>
                </c:pt>
                <c:pt idx="1548">
                  <c:v>10.199999999999999</c:v>
                </c:pt>
                <c:pt idx="1549">
                  <c:v>6.3</c:v>
                </c:pt>
                <c:pt idx="1550">
                  <c:v>3.7</c:v>
                </c:pt>
                <c:pt idx="1551">
                  <c:v>16.8</c:v>
                </c:pt>
                <c:pt idx="1552">
                  <c:v>70.099999999999994</c:v>
                </c:pt>
                <c:pt idx="1553">
                  <c:v>157.6</c:v>
                </c:pt>
                <c:pt idx="1554">
                  <c:v>222</c:v>
                </c:pt>
                <c:pt idx="1555">
                  <c:v>186.1</c:v>
                </c:pt>
                <c:pt idx="1556">
                  <c:v>95.5</c:v>
                </c:pt>
                <c:pt idx="1557">
                  <c:v>31.1</c:v>
                </c:pt>
                <c:pt idx="1558">
                  <c:v>22.4</c:v>
                </c:pt>
                <c:pt idx="1559">
                  <c:v>10.7</c:v>
                </c:pt>
                <c:pt idx="1560">
                  <c:v>6.8</c:v>
                </c:pt>
                <c:pt idx="1561">
                  <c:v>3.5</c:v>
                </c:pt>
                <c:pt idx="1562">
                  <c:v>2.4</c:v>
                </c:pt>
                <c:pt idx="1563">
                  <c:v>5.5</c:v>
                </c:pt>
                <c:pt idx="1564">
                  <c:v>0.9</c:v>
                </c:pt>
                <c:pt idx="1565">
                  <c:v>4.4000000000000004</c:v>
                </c:pt>
                <c:pt idx="1566">
                  <c:v>0</c:v>
                </c:pt>
                <c:pt idx="1567">
                  <c:v>2.6</c:v>
                </c:pt>
                <c:pt idx="1568">
                  <c:v>0</c:v>
                </c:pt>
                <c:pt idx="1569">
                  <c:v>1.5</c:v>
                </c:pt>
                <c:pt idx="1570">
                  <c:v>0</c:v>
                </c:pt>
                <c:pt idx="1571">
                  <c:v>0.6</c:v>
                </c:pt>
                <c:pt idx="1572">
                  <c:v>0.7</c:v>
                </c:pt>
                <c:pt idx="1573">
                  <c:v>0.2</c:v>
                </c:pt>
                <c:pt idx="1574">
                  <c:v>0.7</c:v>
                </c:pt>
                <c:pt idx="1575">
                  <c:v>0.7</c:v>
                </c:pt>
                <c:pt idx="1576">
                  <c:v>1.5</c:v>
                </c:pt>
                <c:pt idx="1577">
                  <c:v>1.7</c:v>
                </c:pt>
                <c:pt idx="1578">
                  <c:v>3.3</c:v>
                </c:pt>
                <c:pt idx="1579">
                  <c:v>15</c:v>
                </c:pt>
                <c:pt idx="1580">
                  <c:v>51.1</c:v>
                </c:pt>
                <c:pt idx="1581">
                  <c:v>116.9</c:v>
                </c:pt>
                <c:pt idx="1582">
                  <c:v>182.2</c:v>
                </c:pt>
                <c:pt idx="1583">
                  <c:v>193.9</c:v>
                </c:pt>
                <c:pt idx="1584">
                  <c:v>139.1</c:v>
                </c:pt>
                <c:pt idx="1585">
                  <c:v>65.7</c:v>
                </c:pt>
                <c:pt idx="1586">
                  <c:v>27.4</c:v>
                </c:pt>
                <c:pt idx="1587">
                  <c:v>17</c:v>
                </c:pt>
                <c:pt idx="1588">
                  <c:v>20.2</c:v>
                </c:pt>
                <c:pt idx="1589">
                  <c:v>60.7</c:v>
                </c:pt>
                <c:pt idx="1590">
                  <c:v>160</c:v>
                </c:pt>
                <c:pt idx="1591">
                  <c:v>293.60000000000002</c:v>
                </c:pt>
                <c:pt idx="1592">
                  <c:v>385.5</c:v>
                </c:pt>
                <c:pt idx="1593">
                  <c:v>394.1</c:v>
                </c:pt>
                <c:pt idx="1594">
                  <c:v>346.9</c:v>
                </c:pt>
                <c:pt idx="1595">
                  <c:v>273.60000000000002</c:v>
                </c:pt>
                <c:pt idx="1596">
                  <c:v>171.1</c:v>
                </c:pt>
                <c:pt idx="1597">
                  <c:v>76.400000000000006</c:v>
                </c:pt>
                <c:pt idx="1598">
                  <c:v>36.1</c:v>
                </c:pt>
                <c:pt idx="1599">
                  <c:v>20.9</c:v>
                </c:pt>
                <c:pt idx="1600">
                  <c:v>10.9</c:v>
                </c:pt>
                <c:pt idx="1601">
                  <c:v>8.9</c:v>
                </c:pt>
                <c:pt idx="1602">
                  <c:v>10.4</c:v>
                </c:pt>
                <c:pt idx="1603">
                  <c:v>26.3</c:v>
                </c:pt>
                <c:pt idx="1604">
                  <c:v>34.4</c:v>
                </c:pt>
                <c:pt idx="1605">
                  <c:v>35.9</c:v>
                </c:pt>
                <c:pt idx="1606">
                  <c:v>23.1</c:v>
                </c:pt>
                <c:pt idx="1607">
                  <c:v>9.6</c:v>
                </c:pt>
                <c:pt idx="1608">
                  <c:v>5</c:v>
                </c:pt>
                <c:pt idx="1609">
                  <c:v>2.2000000000000002</c:v>
                </c:pt>
                <c:pt idx="1610">
                  <c:v>2.6</c:v>
                </c:pt>
                <c:pt idx="1611">
                  <c:v>1.1000000000000001</c:v>
                </c:pt>
                <c:pt idx="1612">
                  <c:v>10</c:v>
                </c:pt>
                <c:pt idx="1613">
                  <c:v>36.4</c:v>
                </c:pt>
                <c:pt idx="1614">
                  <c:v>89.4</c:v>
                </c:pt>
                <c:pt idx="1615">
                  <c:v>140.80000000000001</c:v>
                </c:pt>
                <c:pt idx="1616">
                  <c:v>164.3</c:v>
                </c:pt>
                <c:pt idx="1617">
                  <c:v>187.6</c:v>
                </c:pt>
                <c:pt idx="1618">
                  <c:v>256.2</c:v>
                </c:pt>
                <c:pt idx="1619">
                  <c:v>355.9</c:v>
                </c:pt>
                <c:pt idx="1620">
                  <c:v>374.8</c:v>
                </c:pt>
                <c:pt idx="1621">
                  <c:v>279.89999999999998</c:v>
                </c:pt>
                <c:pt idx="1622">
                  <c:v>144.9</c:v>
                </c:pt>
                <c:pt idx="1623">
                  <c:v>85.3</c:v>
                </c:pt>
                <c:pt idx="1624">
                  <c:v>96.4</c:v>
                </c:pt>
                <c:pt idx="1625">
                  <c:v>130.19999999999999</c:v>
                </c:pt>
                <c:pt idx="1626">
                  <c:v>208.1</c:v>
                </c:pt>
                <c:pt idx="1627">
                  <c:v>321.3</c:v>
                </c:pt>
                <c:pt idx="1628">
                  <c:v>434.6</c:v>
                </c:pt>
                <c:pt idx="1629">
                  <c:v>444.7</c:v>
                </c:pt>
                <c:pt idx="1630">
                  <c:v>383.5</c:v>
                </c:pt>
                <c:pt idx="1631">
                  <c:v>400.7</c:v>
                </c:pt>
                <c:pt idx="1632">
                  <c:v>542.4</c:v>
                </c:pt>
                <c:pt idx="1633">
                  <c:v>644.4</c:v>
                </c:pt>
                <c:pt idx="1634">
                  <c:v>620.9</c:v>
                </c:pt>
                <c:pt idx="1635">
                  <c:v>802.9</c:v>
                </c:pt>
                <c:pt idx="1636">
                  <c:v>1669.4</c:v>
                </c:pt>
                <c:pt idx="1637">
                  <c:v>3137.8</c:v>
                </c:pt>
                <c:pt idx="1638">
                  <c:v>4137.2</c:v>
                </c:pt>
                <c:pt idx="1639">
                  <c:v>3712.9</c:v>
                </c:pt>
                <c:pt idx="1640">
                  <c:v>2242.6</c:v>
                </c:pt>
                <c:pt idx="1641">
                  <c:v>1046.2</c:v>
                </c:pt>
                <c:pt idx="1642">
                  <c:v>637</c:v>
                </c:pt>
                <c:pt idx="1643">
                  <c:v>524.70000000000005</c:v>
                </c:pt>
                <c:pt idx="1644">
                  <c:v>522.6</c:v>
                </c:pt>
                <c:pt idx="1645">
                  <c:v>643.1</c:v>
                </c:pt>
                <c:pt idx="1646">
                  <c:v>801.2</c:v>
                </c:pt>
                <c:pt idx="1647">
                  <c:v>852.1</c:v>
                </c:pt>
                <c:pt idx="1648">
                  <c:v>715.2</c:v>
                </c:pt>
                <c:pt idx="1649">
                  <c:v>695.8</c:v>
                </c:pt>
                <c:pt idx="1650">
                  <c:v>971.4</c:v>
                </c:pt>
                <c:pt idx="1651">
                  <c:v>1424.7</c:v>
                </c:pt>
                <c:pt idx="1652">
                  <c:v>1582.5</c:v>
                </c:pt>
                <c:pt idx="1653">
                  <c:v>1258.7</c:v>
                </c:pt>
                <c:pt idx="1654">
                  <c:v>837.7</c:v>
                </c:pt>
                <c:pt idx="1655">
                  <c:v>731.5</c:v>
                </c:pt>
                <c:pt idx="1656">
                  <c:v>809.2</c:v>
                </c:pt>
                <c:pt idx="1657">
                  <c:v>750.9</c:v>
                </c:pt>
                <c:pt idx="1658">
                  <c:v>671.2</c:v>
                </c:pt>
                <c:pt idx="1659">
                  <c:v>667.7</c:v>
                </c:pt>
                <c:pt idx="1660">
                  <c:v>695.6</c:v>
                </c:pt>
                <c:pt idx="1661">
                  <c:v>652.5</c:v>
                </c:pt>
                <c:pt idx="1662">
                  <c:v>588.5</c:v>
                </c:pt>
                <c:pt idx="1663">
                  <c:v>598.29999999999995</c:v>
                </c:pt>
                <c:pt idx="1664">
                  <c:v>556.5</c:v>
                </c:pt>
                <c:pt idx="1665">
                  <c:v>482.5</c:v>
                </c:pt>
                <c:pt idx="1666">
                  <c:v>442</c:v>
                </c:pt>
                <c:pt idx="1667">
                  <c:v>542.79999999999995</c:v>
                </c:pt>
                <c:pt idx="1668">
                  <c:v>775.9</c:v>
                </c:pt>
                <c:pt idx="1669">
                  <c:v>1012.1</c:v>
                </c:pt>
                <c:pt idx="1670">
                  <c:v>1047.5</c:v>
                </c:pt>
                <c:pt idx="1671">
                  <c:v>805.5</c:v>
                </c:pt>
                <c:pt idx="1672">
                  <c:v>521.9</c:v>
                </c:pt>
                <c:pt idx="1673">
                  <c:v>345.8</c:v>
                </c:pt>
                <c:pt idx="1674">
                  <c:v>301.89999999999998</c:v>
                </c:pt>
                <c:pt idx="1675">
                  <c:v>279.5</c:v>
                </c:pt>
                <c:pt idx="1676">
                  <c:v>274.5</c:v>
                </c:pt>
                <c:pt idx="1677">
                  <c:v>273.2</c:v>
                </c:pt>
                <c:pt idx="1678">
                  <c:v>363.7</c:v>
                </c:pt>
                <c:pt idx="1679">
                  <c:v>500.8</c:v>
                </c:pt>
                <c:pt idx="1680">
                  <c:v>578.29999999999995</c:v>
                </c:pt>
                <c:pt idx="1681">
                  <c:v>648.79999999999995</c:v>
                </c:pt>
                <c:pt idx="1682">
                  <c:v>722.1</c:v>
                </c:pt>
                <c:pt idx="1683">
                  <c:v>804.9</c:v>
                </c:pt>
                <c:pt idx="1684">
                  <c:v>861.9</c:v>
                </c:pt>
                <c:pt idx="1685">
                  <c:v>1006.2</c:v>
                </c:pt>
                <c:pt idx="1686">
                  <c:v>1194.2</c:v>
                </c:pt>
                <c:pt idx="1687">
                  <c:v>1188.8</c:v>
                </c:pt>
                <c:pt idx="1688">
                  <c:v>901.9</c:v>
                </c:pt>
                <c:pt idx="1689">
                  <c:v>549.5</c:v>
                </c:pt>
                <c:pt idx="1690">
                  <c:v>459.4</c:v>
                </c:pt>
                <c:pt idx="1691">
                  <c:v>703.7</c:v>
                </c:pt>
                <c:pt idx="1692">
                  <c:v>1216.4000000000001</c:v>
                </c:pt>
                <c:pt idx="1693">
                  <c:v>1627.4</c:v>
                </c:pt>
                <c:pt idx="1694">
                  <c:v>1522.4</c:v>
                </c:pt>
                <c:pt idx="1695">
                  <c:v>1097</c:v>
                </c:pt>
                <c:pt idx="1696">
                  <c:v>993.5</c:v>
                </c:pt>
                <c:pt idx="1697">
                  <c:v>1391.8</c:v>
                </c:pt>
                <c:pt idx="1698">
                  <c:v>1612.6</c:v>
                </c:pt>
                <c:pt idx="1699">
                  <c:v>1335.1</c:v>
                </c:pt>
                <c:pt idx="1700">
                  <c:v>771.5</c:v>
                </c:pt>
                <c:pt idx="1701">
                  <c:v>578.9</c:v>
                </c:pt>
                <c:pt idx="1702">
                  <c:v>1119.2</c:v>
                </c:pt>
                <c:pt idx="1703">
                  <c:v>2267</c:v>
                </c:pt>
                <c:pt idx="1704">
                  <c:v>3429.5</c:v>
                </c:pt>
                <c:pt idx="1705">
                  <c:v>3555.9</c:v>
                </c:pt>
                <c:pt idx="1706">
                  <c:v>2494.1999999999998</c:v>
                </c:pt>
                <c:pt idx="1707">
                  <c:v>1254.9000000000001</c:v>
                </c:pt>
                <c:pt idx="1708">
                  <c:v>700.2</c:v>
                </c:pt>
                <c:pt idx="1709">
                  <c:v>687.6</c:v>
                </c:pt>
                <c:pt idx="1710">
                  <c:v>676.2</c:v>
                </c:pt>
                <c:pt idx="1711">
                  <c:v>606.6</c:v>
                </c:pt>
                <c:pt idx="1712">
                  <c:v>493.9</c:v>
                </c:pt>
                <c:pt idx="1713">
                  <c:v>456.4</c:v>
                </c:pt>
                <c:pt idx="1714">
                  <c:v>428.3</c:v>
                </c:pt>
                <c:pt idx="1715">
                  <c:v>307.8</c:v>
                </c:pt>
                <c:pt idx="1716">
                  <c:v>260.7</c:v>
                </c:pt>
                <c:pt idx="1717">
                  <c:v>284.89999999999998</c:v>
                </c:pt>
                <c:pt idx="1718">
                  <c:v>439.6</c:v>
                </c:pt>
                <c:pt idx="1719">
                  <c:v>536.29999999999995</c:v>
                </c:pt>
                <c:pt idx="1720">
                  <c:v>474.9</c:v>
                </c:pt>
                <c:pt idx="1721">
                  <c:v>276.60000000000002</c:v>
                </c:pt>
                <c:pt idx="1722">
                  <c:v>126.2</c:v>
                </c:pt>
                <c:pt idx="1723">
                  <c:v>92.5</c:v>
                </c:pt>
                <c:pt idx="1724">
                  <c:v>81.400000000000006</c:v>
                </c:pt>
                <c:pt idx="1725">
                  <c:v>119.7</c:v>
                </c:pt>
                <c:pt idx="1726">
                  <c:v>173.5</c:v>
                </c:pt>
                <c:pt idx="1727">
                  <c:v>340.8</c:v>
                </c:pt>
                <c:pt idx="1728">
                  <c:v>607.9</c:v>
                </c:pt>
                <c:pt idx="1729">
                  <c:v>910.9</c:v>
                </c:pt>
                <c:pt idx="1730">
                  <c:v>1002.7</c:v>
                </c:pt>
                <c:pt idx="1731">
                  <c:v>761.5</c:v>
                </c:pt>
                <c:pt idx="1732">
                  <c:v>411.1</c:v>
                </c:pt>
                <c:pt idx="1733">
                  <c:v>193.7</c:v>
                </c:pt>
                <c:pt idx="1734">
                  <c:v>128.19999999999999</c:v>
                </c:pt>
                <c:pt idx="1735">
                  <c:v>72.2</c:v>
                </c:pt>
                <c:pt idx="1736">
                  <c:v>49.2</c:v>
                </c:pt>
                <c:pt idx="1737">
                  <c:v>47.5</c:v>
                </c:pt>
                <c:pt idx="1738">
                  <c:v>76.400000000000006</c:v>
                </c:pt>
                <c:pt idx="1739">
                  <c:v>128</c:v>
                </c:pt>
                <c:pt idx="1740">
                  <c:v>213.7</c:v>
                </c:pt>
                <c:pt idx="1741">
                  <c:v>367.6</c:v>
                </c:pt>
                <c:pt idx="1742">
                  <c:v>543.5</c:v>
                </c:pt>
                <c:pt idx="1743">
                  <c:v>667.3</c:v>
                </c:pt>
                <c:pt idx="1744">
                  <c:v>644.5</c:v>
                </c:pt>
                <c:pt idx="1745">
                  <c:v>478</c:v>
                </c:pt>
                <c:pt idx="1746">
                  <c:v>288.8</c:v>
                </c:pt>
                <c:pt idx="1747">
                  <c:v>183.5</c:v>
                </c:pt>
                <c:pt idx="1748">
                  <c:v>155.6</c:v>
                </c:pt>
                <c:pt idx="1749">
                  <c:v>123.4</c:v>
                </c:pt>
                <c:pt idx="1750">
                  <c:v>92.1</c:v>
                </c:pt>
                <c:pt idx="1751">
                  <c:v>69</c:v>
                </c:pt>
                <c:pt idx="1752">
                  <c:v>79.900000000000006</c:v>
                </c:pt>
                <c:pt idx="1753">
                  <c:v>104.5</c:v>
                </c:pt>
                <c:pt idx="1754">
                  <c:v>123.2</c:v>
                </c:pt>
                <c:pt idx="1755">
                  <c:v>132.30000000000001</c:v>
                </c:pt>
                <c:pt idx="1756">
                  <c:v>119.7</c:v>
                </c:pt>
                <c:pt idx="1757">
                  <c:v>99.2</c:v>
                </c:pt>
                <c:pt idx="1758">
                  <c:v>64.400000000000006</c:v>
                </c:pt>
                <c:pt idx="1759">
                  <c:v>34.6</c:v>
                </c:pt>
                <c:pt idx="1760">
                  <c:v>13.5</c:v>
                </c:pt>
                <c:pt idx="1761">
                  <c:v>8</c:v>
                </c:pt>
                <c:pt idx="1762">
                  <c:v>5.2</c:v>
                </c:pt>
                <c:pt idx="1763">
                  <c:v>0.9</c:v>
                </c:pt>
                <c:pt idx="1764">
                  <c:v>3.7</c:v>
                </c:pt>
                <c:pt idx="1765">
                  <c:v>0</c:v>
                </c:pt>
                <c:pt idx="1766">
                  <c:v>3</c:v>
                </c:pt>
                <c:pt idx="1767">
                  <c:v>0</c:v>
                </c:pt>
                <c:pt idx="1768">
                  <c:v>2</c:v>
                </c:pt>
                <c:pt idx="1769">
                  <c:v>0</c:v>
                </c:pt>
                <c:pt idx="1770">
                  <c:v>0.9</c:v>
                </c:pt>
                <c:pt idx="1771">
                  <c:v>0.4</c:v>
                </c:pt>
                <c:pt idx="1772">
                  <c:v>0.4</c:v>
                </c:pt>
                <c:pt idx="1773">
                  <c:v>0.6</c:v>
                </c:pt>
                <c:pt idx="1774">
                  <c:v>0</c:v>
                </c:pt>
                <c:pt idx="1775">
                  <c:v>0.6</c:v>
                </c:pt>
                <c:pt idx="1776">
                  <c:v>0</c:v>
                </c:pt>
                <c:pt idx="1777">
                  <c:v>0.6</c:v>
                </c:pt>
                <c:pt idx="1778">
                  <c:v>0</c:v>
                </c:pt>
                <c:pt idx="1779">
                  <c:v>0.6</c:v>
                </c:pt>
                <c:pt idx="1780">
                  <c:v>0</c:v>
                </c:pt>
                <c:pt idx="1781">
                  <c:v>0.4</c:v>
                </c:pt>
                <c:pt idx="1782">
                  <c:v>0</c:v>
                </c:pt>
                <c:pt idx="1783">
                  <c:v>0.4</c:v>
                </c:pt>
                <c:pt idx="1784">
                  <c:v>0</c:v>
                </c:pt>
                <c:pt idx="1785">
                  <c:v>0.4</c:v>
                </c:pt>
                <c:pt idx="1786">
                  <c:v>0</c:v>
                </c:pt>
                <c:pt idx="1787">
                  <c:v>0.2</c:v>
                </c:pt>
                <c:pt idx="1788">
                  <c:v>0</c:v>
                </c:pt>
                <c:pt idx="1789">
                  <c:v>0.2</c:v>
                </c:pt>
                <c:pt idx="1790">
                  <c:v>0</c:v>
                </c:pt>
                <c:pt idx="1791">
                  <c:v>0.2</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numCache>
            </c:numRef>
          </c:xVal>
          <c:yVal>
            <c:numRef>
              <c:f>Validation!$G$3:$G$1830</c:f>
              <c:numCache>
                <c:formatCode>General</c:formatCode>
                <c:ptCount val="18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1.7</c:v>
                </c:pt>
                <c:pt idx="21">
                  <c:v>5.8</c:v>
                </c:pt>
                <c:pt idx="22">
                  <c:v>8.4</c:v>
                </c:pt>
                <c:pt idx="23">
                  <c:v>8.6</c:v>
                </c:pt>
                <c:pt idx="24">
                  <c:v>7.1</c:v>
                </c:pt>
                <c:pt idx="25">
                  <c:v>4.5</c:v>
                </c:pt>
                <c:pt idx="26">
                  <c:v>3.5</c:v>
                </c:pt>
                <c:pt idx="27">
                  <c:v>2.7</c:v>
                </c:pt>
                <c:pt idx="28">
                  <c:v>2.2000000000000002</c:v>
                </c:pt>
                <c:pt idx="29">
                  <c:v>1.6</c:v>
                </c:pt>
                <c:pt idx="30">
                  <c:v>1.1000000000000001</c:v>
                </c:pt>
                <c:pt idx="31">
                  <c:v>1.2</c:v>
                </c:pt>
                <c:pt idx="32">
                  <c:v>0.6</c:v>
                </c:pt>
                <c:pt idx="33">
                  <c:v>0.7</c:v>
                </c:pt>
                <c:pt idx="34">
                  <c:v>0.5</c:v>
                </c:pt>
                <c:pt idx="35">
                  <c:v>0.3</c:v>
                </c:pt>
                <c:pt idx="36">
                  <c:v>0.4</c:v>
                </c:pt>
                <c:pt idx="37">
                  <c:v>0.1</c:v>
                </c:pt>
                <c:pt idx="38">
                  <c:v>0.3</c:v>
                </c:pt>
                <c:pt idx="39">
                  <c:v>0.1</c:v>
                </c:pt>
                <c:pt idx="40">
                  <c:v>0.1</c:v>
                </c:pt>
                <c:pt idx="41">
                  <c:v>0.1</c:v>
                </c:pt>
                <c:pt idx="42">
                  <c:v>0.1</c:v>
                </c:pt>
                <c:pt idx="43">
                  <c:v>0.1</c:v>
                </c:pt>
                <c:pt idx="44">
                  <c:v>0.1</c:v>
                </c:pt>
                <c:pt idx="45">
                  <c:v>0.2</c:v>
                </c:pt>
                <c:pt idx="46">
                  <c:v>0.1</c:v>
                </c:pt>
                <c:pt idx="47">
                  <c:v>0.1</c:v>
                </c:pt>
                <c:pt idx="48">
                  <c:v>0</c:v>
                </c:pt>
                <c:pt idx="49">
                  <c:v>0.1</c:v>
                </c:pt>
                <c:pt idx="50">
                  <c:v>0</c:v>
                </c:pt>
                <c:pt idx="51">
                  <c:v>0.1</c:v>
                </c:pt>
                <c:pt idx="52">
                  <c:v>0</c:v>
                </c:pt>
                <c:pt idx="53">
                  <c:v>0.1</c:v>
                </c:pt>
                <c:pt idx="54">
                  <c:v>0</c:v>
                </c:pt>
                <c:pt idx="55">
                  <c:v>0</c:v>
                </c:pt>
                <c:pt idx="56">
                  <c:v>0</c:v>
                </c:pt>
                <c:pt idx="57">
                  <c:v>0</c:v>
                </c:pt>
                <c:pt idx="58">
                  <c:v>3.2</c:v>
                </c:pt>
                <c:pt idx="59">
                  <c:v>10.9</c:v>
                </c:pt>
                <c:pt idx="60">
                  <c:v>15.9</c:v>
                </c:pt>
                <c:pt idx="61">
                  <c:v>16.3</c:v>
                </c:pt>
                <c:pt idx="62">
                  <c:v>13.6</c:v>
                </c:pt>
                <c:pt idx="63">
                  <c:v>8.6999999999999993</c:v>
                </c:pt>
                <c:pt idx="64">
                  <c:v>6.8</c:v>
                </c:pt>
                <c:pt idx="65">
                  <c:v>5.2</c:v>
                </c:pt>
                <c:pt idx="66">
                  <c:v>4.2</c:v>
                </c:pt>
                <c:pt idx="67">
                  <c:v>3.1</c:v>
                </c:pt>
                <c:pt idx="68">
                  <c:v>2.2000000000000002</c:v>
                </c:pt>
                <c:pt idx="69">
                  <c:v>2.2999999999999998</c:v>
                </c:pt>
                <c:pt idx="70">
                  <c:v>1.1000000000000001</c:v>
                </c:pt>
                <c:pt idx="71">
                  <c:v>1.3</c:v>
                </c:pt>
                <c:pt idx="72">
                  <c:v>0.9</c:v>
                </c:pt>
                <c:pt idx="73">
                  <c:v>0.5</c:v>
                </c:pt>
                <c:pt idx="74">
                  <c:v>2.2000000000000002</c:v>
                </c:pt>
                <c:pt idx="75">
                  <c:v>6.1</c:v>
                </c:pt>
                <c:pt idx="76">
                  <c:v>11.8</c:v>
                </c:pt>
                <c:pt idx="77">
                  <c:v>15</c:v>
                </c:pt>
                <c:pt idx="78">
                  <c:v>15.2</c:v>
                </c:pt>
                <c:pt idx="79">
                  <c:v>12</c:v>
                </c:pt>
                <c:pt idx="80">
                  <c:v>9</c:v>
                </c:pt>
                <c:pt idx="81">
                  <c:v>6.5</c:v>
                </c:pt>
                <c:pt idx="82">
                  <c:v>5</c:v>
                </c:pt>
                <c:pt idx="83">
                  <c:v>4</c:v>
                </c:pt>
                <c:pt idx="84">
                  <c:v>2.8</c:v>
                </c:pt>
                <c:pt idx="85">
                  <c:v>2.5</c:v>
                </c:pt>
                <c:pt idx="86">
                  <c:v>1.6</c:v>
                </c:pt>
                <c:pt idx="87">
                  <c:v>1.6</c:v>
                </c:pt>
                <c:pt idx="88">
                  <c:v>1.1000000000000001</c:v>
                </c:pt>
                <c:pt idx="89">
                  <c:v>1.4</c:v>
                </c:pt>
                <c:pt idx="90">
                  <c:v>1.4</c:v>
                </c:pt>
                <c:pt idx="91">
                  <c:v>2</c:v>
                </c:pt>
                <c:pt idx="92">
                  <c:v>3.6</c:v>
                </c:pt>
                <c:pt idx="93">
                  <c:v>4.4000000000000004</c:v>
                </c:pt>
                <c:pt idx="94">
                  <c:v>4.4000000000000004</c:v>
                </c:pt>
                <c:pt idx="95">
                  <c:v>3.6</c:v>
                </c:pt>
                <c:pt idx="96">
                  <c:v>2.4</c:v>
                </c:pt>
                <c:pt idx="97">
                  <c:v>1.8</c:v>
                </c:pt>
                <c:pt idx="98">
                  <c:v>1.4</c:v>
                </c:pt>
                <c:pt idx="99">
                  <c:v>1.1000000000000001</c:v>
                </c:pt>
                <c:pt idx="100">
                  <c:v>0.8</c:v>
                </c:pt>
                <c:pt idx="101">
                  <c:v>0.6</c:v>
                </c:pt>
                <c:pt idx="102">
                  <c:v>0.6</c:v>
                </c:pt>
                <c:pt idx="103">
                  <c:v>0.3</c:v>
                </c:pt>
                <c:pt idx="104">
                  <c:v>0.3</c:v>
                </c:pt>
                <c:pt idx="105">
                  <c:v>0.3</c:v>
                </c:pt>
                <c:pt idx="106">
                  <c:v>0.1</c:v>
                </c:pt>
                <c:pt idx="107">
                  <c:v>0.2</c:v>
                </c:pt>
                <c:pt idx="108">
                  <c:v>0.1</c:v>
                </c:pt>
                <c:pt idx="109">
                  <c:v>0.1</c:v>
                </c:pt>
                <c:pt idx="110">
                  <c:v>0.1</c:v>
                </c:pt>
                <c:pt idx="111">
                  <c:v>0.1</c:v>
                </c:pt>
                <c:pt idx="112">
                  <c:v>0.1</c:v>
                </c:pt>
                <c:pt idx="113">
                  <c:v>0</c:v>
                </c:pt>
                <c:pt idx="114">
                  <c:v>0.1</c:v>
                </c:pt>
                <c:pt idx="115">
                  <c:v>0</c:v>
                </c:pt>
                <c:pt idx="116">
                  <c:v>0.1</c:v>
                </c:pt>
                <c:pt idx="117">
                  <c:v>0</c:v>
                </c:pt>
                <c:pt idx="118">
                  <c:v>0.4</c:v>
                </c:pt>
                <c:pt idx="119">
                  <c:v>1.2</c:v>
                </c:pt>
                <c:pt idx="120">
                  <c:v>1.8</c:v>
                </c:pt>
                <c:pt idx="121">
                  <c:v>3.2</c:v>
                </c:pt>
                <c:pt idx="122">
                  <c:v>6.6</c:v>
                </c:pt>
                <c:pt idx="123">
                  <c:v>8.6999999999999993</c:v>
                </c:pt>
                <c:pt idx="124">
                  <c:v>8.9</c:v>
                </c:pt>
                <c:pt idx="125">
                  <c:v>7.8</c:v>
                </c:pt>
                <c:pt idx="126">
                  <c:v>7.4</c:v>
                </c:pt>
                <c:pt idx="127">
                  <c:v>9.6</c:v>
                </c:pt>
                <c:pt idx="128">
                  <c:v>11.5</c:v>
                </c:pt>
                <c:pt idx="129">
                  <c:v>11.5</c:v>
                </c:pt>
                <c:pt idx="130">
                  <c:v>9.8000000000000007</c:v>
                </c:pt>
                <c:pt idx="131">
                  <c:v>8.6</c:v>
                </c:pt>
                <c:pt idx="132">
                  <c:v>9.6999999999999993</c:v>
                </c:pt>
                <c:pt idx="133">
                  <c:v>10.1</c:v>
                </c:pt>
                <c:pt idx="134">
                  <c:v>9.8000000000000007</c:v>
                </c:pt>
                <c:pt idx="135">
                  <c:v>8.1</c:v>
                </c:pt>
                <c:pt idx="136">
                  <c:v>6.3</c:v>
                </c:pt>
                <c:pt idx="137">
                  <c:v>5.3</c:v>
                </c:pt>
                <c:pt idx="138">
                  <c:v>4</c:v>
                </c:pt>
                <c:pt idx="139">
                  <c:v>3.3</c:v>
                </c:pt>
                <c:pt idx="140">
                  <c:v>2.4</c:v>
                </c:pt>
                <c:pt idx="141">
                  <c:v>1.9</c:v>
                </c:pt>
                <c:pt idx="142">
                  <c:v>1.6</c:v>
                </c:pt>
                <c:pt idx="143">
                  <c:v>1.4</c:v>
                </c:pt>
                <c:pt idx="144">
                  <c:v>1.7</c:v>
                </c:pt>
                <c:pt idx="145">
                  <c:v>1.6</c:v>
                </c:pt>
                <c:pt idx="146">
                  <c:v>1.5</c:v>
                </c:pt>
                <c:pt idx="147">
                  <c:v>1.3</c:v>
                </c:pt>
                <c:pt idx="148">
                  <c:v>2.1</c:v>
                </c:pt>
                <c:pt idx="149">
                  <c:v>4.2</c:v>
                </c:pt>
                <c:pt idx="150">
                  <c:v>5.6</c:v>
                </c:pt>
                <c:pt idx="151">
                  <c:v>5.5</c:v>
                </c:pt>
                <c:pt idx="152">
                  <c:v>4.5999999999999996</c:v>
                </c:pt>
                <c:pt idx="153">
                  <c:v>3.2</c:v>
                </c:pt>
                <c:pt idx="154">
                  <c:v>2.7</c:v>
                </c:pt>
                <c:pt idx="155">
                  <c:v>2.4</c:v>
                </c:pt>
                <c:pt idx="156">
                  <c:v>2.7</c:v>
                </c:pt>
                <c:pt idx="157">
                  <c:v>3.6</c:v>
                </c:pt>
                <c:pt idx="158">
                  <c:v>3.9</c:v>
                </c:pt>
                <c:pt idx="159">
                  <c:v>4</c:v>
                </c:pt>
                <c:pt idx="160">
                  <c:v>6.2</c:v>
                </c:pt>
                <c:pt idx="161">
                  <c:v>13.2</c:v>
                </c:pt>
                <c:pt idx="162">
                  <c:v>20.9</c:v>
                </c:pt>
                <c:pt idx="163">
                  <c:v>23.9</c:v>
                </c:pt>
                <c:pt idx="164">
                  <c:v>24.7</c:v>
                </c:pt>
                <c:pt idx="165">
                  <c:v>26.7</c:v>
                </c:pt>
                <c:pt idx="166">
                  <c:v>28.3</c:v>
                </c:pt>
                <c:pt idx="167">
                  <c:v>27.6</c:v>
                </c:pt>
                <c:pt idx="168">
                  <c:v>23.7</c:v>
                </c:pt>
                <c:pt idx="169">
                  <c:v>18.100000000000001</c:v>
                </c:pt>
                <c:pt idx="170">
                  <c:v>21.6</c:v>
                </c:pt>
                <c:pt idx="171">
                  <c:v>38.6</c:v>
                </c:pt>
                <c:pt idx="172">
                  <c:v>52.6</c:v>
                </c:pt>
                <c:pt idx="173">
                  <c:v>54.9</c:v>
                </c:pt>
                <c:pt idx="174">
                  <c:v>47.7</c:v>
                </c:pt>
                <c:pt idx="175">
                  <c:v>34.799999999999997</c:v>
                </c:pt>
                <c:pt idx="176">
                  <c:v>38.1</c:v>
                </c:pt>
                <c:pt idx="177">
                  <c:v>60.5</c:v>
                </c:pt>
                <c:pt idx="178">
                  <c:v>77.900000000000006</c:v>
                </c:pt>
                <c:pt idx="179">
                  <c:v>79.8</c:v>
                </c:pt>
                <c:pt idx="180">
                  <c:v>76.5</c:v>
                </c:pt>
                <c:pt idx="181">
                  <c:v>78.599999999999994</c:v>
                </c:pt>
                <c:pt idx="182">
                  <c:v>84.1</c:v>
                </c:pt>
                <c:pt idx="183">
                  <c:v>92.9</c:v>
                </c:pt>
                <c:pt idx="184">
                  <c:v>99.7</c:v>
                </c:pt>
                <c:pt idx="185">
                  <c:v>102.1</c:v>
                </c:pt>
                <c:pt idx="186">
                  <c:v>111.3</c:v>
                </c:pt>
                <c:pt idx="187">
                  <c:v>124.9</c:v>
                </c:pt>
                <c:pt idx="188">
                  <c:v>130.1</c:v>
                </c:pt>
                <c:pt idx="189">
                  <c:v>129.4</c:v>
                </c:pt>
                <c:pt idx="190">
                  <c:v>120.3</c:v>
                </c:pt>
                <c:pt idx="191">
                  <c:v>129.6</c:v>
                </c:pt>
                <c:pt idx="192">
                  <c:v>169</c:v>
                </c:pt>
                <c:pt idx="193">
                  <c:v>227.6</c:v>
                </c:pt>
                <c:pt idx="194">
                  <c:v>271.7</c:v>
                </c:pt>
                <c:pt idx="195">
                  <c:v>268.60000000000002</c:v>
                </c:pt>
                <c:pt idx="196">
                  <c:v>241</c:v>
                </c:pt>
                <c:pt idx="197">
                  <c:v>189.5</c:v>
                </c:pt>
                <c:pt idx="198">
                  <c:v>147.9</c:v>
                </c:pt>
                <c:pt idx="199">
                  <c:v>172.8</c:v>
                </c:pt>
                <c:pt idx="200">
                  <c:v>269.3</c:v>
                </c:pt>
                <c:pt idx="201">
                  <c:v>370.2</c:v>
                </c:pt>
                <c:pt idx="202">
                  <c:v>395.7</c:v>
                </c:pt>
                <c:pt idx="203">
                  <c:v>330.8</c:v>
                </c:pt>
                <c:pt idx="204">
                  <c:v>273.10000000000002</c:v>
                </c:pt>
                <c:pt idx="205">
                  <c:v>334.9</c:v>
                </c:pt>
                <c:pt idx="206">
                  <c:v>478.4</c:v>
                </c:pt>
                <c:pt idx="207">
                  <c:v>566.4</c:v>
                </c:pt>
                <c:pt idx="208">
                  <c:v>514.9</c:v>
                </c:pt>
                <c:pt idx="209">
                  <c:v>445.5</c:v>
                </c:pt>
                <c:pt idx="210">
                  <c:v>529.6</c:v>
                </c:pt>
                <c:pt idx="211">
                  <c:v>684.4</c:v>
                </c:pt>
                <c:pt idx="212">
                  <c:v>721.2</c:v>
                </c:pt>
                <c:pt idx="213">
                  <c:v>622.29999999999995</c:v>
                </c:pt>
                <c:pt idx="214">
                  <c:v>509.4</c:v>
                </c:pt>
                <c:pt idx="215">
                  <c:v>474.7</c:v>
                </c:pt>
                <c:pt idx="216">
                  <c:v>514.4</c:v>
                </c:pt>
                <c:pt idx="217">
                  <c:v>687.1</c:v>
                </c:pt>
                <c:pt idx="218">
                  <c:v>911.9</c:v>
                </c:pt>
                <c:pt idx="219">
                  <c:v>1004.8</c:v>
                </c:pt>
                <c:pt idx="220">
                  <c:v>1006.5</c:v>
                </c:pt>
                <c:pt idx="221">
                  <c:v>1027.9000000000001</c:v>
                </c:pt>
                <c:pt idx="222">
                  <c:v>1065.0999999999999</c:v>
                </c:pt>
                <c:pt idx="223">
                  <c:v>968.5</c:v>
                </c:pt>
                <c:pt idx="224">
                  <c:v>764.6</c:v>
                </c:pt>
                <c:pt idx="225">
                  <c:v>616.20000000000005</c:v>
                </c:pt>
                <c:pt idx="226">
                  <c:v>546.9</c:v>
                </c:pt>
                <c:pt idx="227">
                  <c:v>465.3</c:v>
                </c:pt>
                <c:pt idx="228">
                  <c:v>323.60000000000002</c:v>
                </c:pt>
                <c:pt idx="229">
                  <c:v>215.1</c:v>
                </c:pt>
                <c:pt idx="230">
                  <c:v>166.1</c:v>
                </c:pt>
                <c:pt idx="231">
                  <c:v>140</c:v>
                </c:pt>
                <c:pt idx="232">
                  <c:v>149.4</c:v>
                </c:pt>
                <c:pt idx="233">
                  <c:v>150.4</c:v>
                </c:pt>
                <c:pt idx="234">
                  <c:v>125.6</c:v>
                </c:pt>
                <c:pt idx="235">
                  <c:v>76.099999999999994</c:v>
                </c:pt>
                <c:pt idx="236">
                  <c:v>33.799999999999997</c:v>
                </c:pt>
                <c:pt idx="237">
                  <c:v>18.899999999999999</c:v>
                </c:pt>
                <c:pt idx="238">
                  <c:v>17.600000000000001</c:v>
                </c:pt>
                <c:pt idx="239">
                  <c:v>61.6</c:v>
                </c:pt>
                <c:pt idx="240">
                  <c:v>151.5</c:v>
                </c:pt>
                <c:pt idx="241">
                  <c:v>275.89999999999998</c:v>
                </c:pt>
                <c:pt idx="242">
                  <c:v>330.6</c:v>
                </c:pt>
                <c:pt idx="243">
                  <c:v>285.2</c:v>
                </c:pt>
                <c:pt idx="244">
                  <c:v>197.5</c:v>
                </c:pt>
                <c:pt idx="245">
                  <c:v>190.9</c:v>
                </c:pt>
                <c:pt idx="246">
                  <c:v>291.3</c:v>
                </c:pt>
                <c:pt idx="247">
                  <c:v>407.7</c:v>
                </c:pt>
                <c:pt idx="248">
                  <c:v>528.6</c:v>
                </c:pt>
                <c:pt idx="249">
                  <c:v>713.3</c:v>
                </c:pt>
                <c:pt idx="250">
                  <c:v>988.3</c:v>
                </c:pt>
                <c:pt idx="251">
                  <c:v>1073.5999999999999</c:v>
                </c:pt>
                <c:pt idx="252">
                  <c:v>831.9</c:v>
                </c:pt>
                <c:pt idx="253">
                  <c:v>499.6</c:v>
                </c:pt>
                <c:pt idx="254">
                  <c:v>415</c:v>
                </c:pt>
                <c:pt idx="255">
                  <c:v>580.4</c:v>
                </c:pt>
                <c:pt idx="256">
                  <c:v>850.9</c:v>
                </c:pt>
                <c:pt idx="257">
                  <c:v>1073.5</c:v>
                </c:pt>
                <c:pt idx="258">
                  <c:v>1147.8</c:v>
                </c:pt>
                <c:pt idx="259">
                  <c:v>1011</c:v>
                </c:pt>
                <c:pt idx="260">
                  <c:v>742.5</c:v>
                </c:pt>
                <c:pt idx="261">
                  <c:v>480.4</c:v>
                </c:pt>
                <c:pt idx="262">
                  <c:v>322.39999999999998</c:v>
                </c:pt>
                <c:pt idx="263">
                  <c:v>268</c:v>
                </c:pt>
                <c:pt idx="264">
                  <c:v>276.10000000000002</c:v>
                </c:pt>
                <c:pt idx="265">
                  <c:v>295.60000000000002</c:v>
                </c:pt>
                <c:pt idx="266">
                  <c:v>288.39999999999998</c:v>
                </c:pt>
                <c:pt idx="267">
                  <c:v>256.3</c:v>
                </c:pt>
                <c:pt idx="268">
                  <c:v>246.7</c:v>
                </c:pt>
                <c:pt idx="269">
                  <c:v>249.8</c:v>
                </c:pt>
                <c:pt idx="270">
                  <c:v>251.1</c:v>
                </c:pt>
                <c:pt idx="271">
                  <c:v>266.39999999999998</c:v>
                </c:pt>
                <c:pt idx="272">
                  <c:v>336.7</c:v>
                </c:pt>
                <c:pt idx="273">
                  <c:v>453.2</c:v>
                </c:pt>
                <c:pt idx="274">
                  <c:v>551.6</c:v>
                </c:pt>
                <c:pt idx="275">
                  <c:v>605.1</c:v>
                </c:pt>
                <c:pt idx="276">
                  <c:v>638.20000000000005</c:v>
                </c:pt>
                <c:pt idx="277">
                  <c:v>627.5</c:v>
                </c:pt>
                <c:pt idx="278">
                  <c:v>544.9</c:v>
                </c:pt>
                <c:pt idx="279">
                  <c:v>428.9</c:v>
                </c:pt>
                <c:pt idx="280">
                  <c:v>345.3</c:v>
                </c:pt>
                <c:pt idx="281">
                  <c:v>293.60000000000002</c:v>
                </c:pt>
                <c:pt idx="282">
                  <c:v>249.3</c:v>
                </c:pt>
                <c:pt idx="283">
                  <c:v>284.8</c:v>
                </c:pt>
                <c:pt idx="284">
                  <c:v>434.1</c:v>
                </c:pt>
                <c:pt idx="285">
                  <c:v>637.6</c:v>
                </c:pt>
                <c:pt idx="286">
                  <c:v>706.3</c:v>
                </c:pt>
                <c:pt idx="287">
                  <c:v>561.29999999999995</c:v>
                </c:pt>
                <c:pt idx="288">
                  <c:v>301.60000000000002</c:v>
                </c:pt>
                <c:pt idx="289">
                  <c:v>124.8</c:v>
                </c:pt>
                <c:pt idx="290">
                  <c:v>68.099999999999994</c:v>
                </c:pt>
                <c:pt idx="291">
                  <c:v>37.5</c:v>
                </c:pt>
                <c:pt idx="292">
                  <c:v>20.6</c:v>
                </c:pt>
                <c:pt idx="293">
                  <c:v>9.3000000000000007</c:v>
                </c:pt>
                <c:pt idx="294">
                  <c:v>5.8</c:v>
                </c:pt>
                <c:pt idx="295">
                  <c:v>5.3</c:v>
                </c:pt>
                <c:pt idx="296">
                  <c:v>2</c:v>
                </c:pt>
                <c:pt idx="297">
                  <c:v>2</c:v>
                </c:pt>
                <c:pt idx="298">
                  <c:v>2.8</c:v>
                </c:pt>
                <c:pt idx="299">
                  <c:v>0.4</c:v>
                </c:pt>
                <c:pt idx="300">
                  <c:v>3.1</c:v>
                </c:pt>
                <c:pt idx="301">
                  <c:v>0</c:v>
                </c:pt>
                <c:pt idx="302">
                  <c:v>3</c:v>
                </c:pt>
                <c:pt idx="303">
                  <c:v>0</c:v>
                </c:pt>
                <c:pt idx="304">
                  <c:v>2.5</c:v>
                </c:pt>
                <c:pt idx="305">
                  <c:v>0</c:v>
                </c:pt>
                <c:pt idx="306">
                  <c:v>1.6</c:v>
                </c:pt>
                <c:pt idx="307">
                  <c:v>0.2</c:v>
                </c:pt>
                <c:pt idx="308">
                  <c:v>0.5</c:v>
                </c:pt>
                <c:pt idx="309">
                  <c:v>0.8</c:v>
                </c:pt>
                <c:pt idx="310">
                  <c:v>0</c:v>
                </c:pt>
                <c:pt idx="311">
                  <c:v>0.8</c:v>
                </c:pt>
                <c:pt idx="312">
                  <c:v>0.1</c:v>
                </c:pt>
                <c:pt idx="313">
                  <c:v>0.5</c:v>
                </c:pt>
                <c:pt idx="314">
                  <c:v>0.3</c:v>
                </c:pt>
                <c:pt idx="315">
                  <c:v>0.2</c:v>
                </c:pt>
                <c:pt idx="316">
                  <c:v>0.5</c:v>
                </c:pt>
                <c:pt idx="317">
                  <c:v>0</c:v>
                </c:pt>
                <c:pt idx="318">
                  <c:v>0.5</c:v>
                </c:pt>
                <c:pt idx="319">
                  <c:v>0</c:v>
                </c:pt>
                <c:pt idx="320">
                  <c:v>0.4</c:v>
                </c:pt>
                <c:pt idx="321">
                  <c:v>0</c:v>
                </c:pt>
                <c:pt idx="322">
                  <c:v>0.3</c:v>
                </c:pt>
                <c:pt idx="323">
                  <c:v>0</c:v>
                </c:pt>
                <c:pt idx="324">
                  <c:v>0.2</c:v>
                </c:pt>
                <c:pt idx="325">
                  <c:v>0</c:v>
                </c:pt>
                <c:pt idx="326">
                  <c:v>0.1</c:v>
                </c:pt>
                <c:pt idx="327">
                  <c:v>0.1</c:v>
                </c:pt>
                <c:pt idx="328">
                  <c:v>0</c:v>
                </c:pt>
                <c:pt idx="329">
                  <c:v>0.1</c:v>
                </c:pt>
                <c:pt idx="330">
                  <c:v>0</c:v>
                </c:pt>
                <c:pt idx="331">
                  <c:v>0.1</c:v>
                </c:pt>
                <c:pt idx="332">
                  <c:v>0</c:v>
                </c:pt>
                <c:pt idx="333">
                  <c:v>0.1</c:v>
                </c:pt>
                <c:pt idx="334">
                  <c:v>0</c:v>
                </c:pt>
                <c:pt idx="335">
                  <c:v>0.1</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0.2</c:v>
                </c:pt>
                <c:pt idx="435">
                  <c:v>0.5</c:v>
                </c:pt>
                <c:pt idx="436">
                  <c:v>0.8</c:v>
                </c:pt>
                <c:pt idx="437">
                  <c:v>1</c:v>
                </c:pt>
                <c:pt idx="438">
                  <c:v>1.2</c:v>
                </c:pt>
                <c:pt idx="439">
                  <c:v>1.2</c:v>
                </c:pt>
                <c:pt idx="440">
                  <c:v>1</c:v>
                </c:pt>
                <c:pt idx="441">
                  <c:v>0.5</c:v>
                </c:pt>
                <c:pt idx="442">
                  <c:v>0.2</c:v>
                </c:pt>
                <c:pt idx="443">
                  <c:v>0.1</c:v>
                </c:pt>
                <c:pt idx="444">
                  <c:v>0.1</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0.1</c:v>
                </c:pt>
                <c:pt idx="495">
                  <c:v>0.1</c:v>
                </c:pt>
                <c:pt idx="496">
                  <c:v>0.2</c:v>
                </c:pt>
                <c:pt idx="497">
                  <c:v>0.1</c:v>
                </c:pt>
                <c:pt idx="498">
                  <c:v>0.1</c:v>
                </c:pt>
                <c:pt idx="499">
                  <c:v>0.2</c:v>
                </c:pt>
                <c:pt idx="500">
                  <c:v>0.3</c:v>
                </c:pt>
                <c:pt idx="501">
                  <c:v>0.4</c:v>
                </c:pt>
                <c:pt idx="502">
                  <c:v>0.4</c:v>
                </c:pt>
                <c:pt idx="503">
                  <c:v>0.3</c:v>
                </c:pt>
                <c:pt idx="504">
                  <c:v>0.2</c:v>
                </c:pt>
                <c:pt idx="505">
                  <c:v>0.1</c:v>
                </c:pt>
                <c:pt idx="506">
                  <c:v>0.1</c:v>
                </c:pt>
                <c:pt idx="507">
                  <c:v>0.1</c:v>
                </c:pt>
                <c:pt idx="508">
                  <c:v>0.1</c:v>
                </c:pt>
                <c:pt idx="509">
                  <c:v>0.1</c:v>
                </c:pt>
                <c:pt idx="510">
                  <c:v>0</c:v>
                </c:pt>
                <c:pt idx="511">
                  <c:v>0</c:v>
                </c:pt>
                <c:pt idx="512">
                  <c:v>0.1</c:v>
                </c:pt>
                <c:pt idx="513">
                  <c:v>0.2</c:v>
                </c:pt>
                <c:pt idx="514">
                  <c:v>0.4</c:v>
                </c:pt>
                <c:pt idx="515">
                  <c:v>0.7</c:v>
                </c:pt>
                <c:pt idx="516">
                  <c:v>1.2</c:v>
                </c:pt>
                <c:pt idx="517">
                  <c:v>1.5</c:v>
                </c:pt>
                <c:pt idx="518">
                  <c:v>1.5</c:v>
                </c:pt>
                <c:pt idx="519">
                  <c:v>1.3</c:v>
                </c:pt>
                <c:pt idx="520">
                  <c:v>1.3</c:v>
                </c:pt>
                <c:pt idx="521">
                  <c:v>1.2</c:v>
                </c:pt>
                <c:pt idx="522">
                  <c:v>0.8</c:v>
                </c:pt>
                <c:pt idx="523">
                  <c:v>0.5</c:v>
                </c:pt>
                <c:pt idx="524">
                  <c:v>0.4</c:v>
                </c:pt>
                <c:pt idx="525">
                  <c:v>1.8</c:v>
                </c:pt>
                <c:pt idx="526">
                  <c:v>8.6</c:v>
                </c:pt>
                <c:pt idx="527">
                  <c:v>20.5</c:v>
                </c:pt>
                <c:pt idx="528">
                  <c:v>32.4</c:v>
                </c:pt>
                <c:pt idx="529">
                  <c:v>50.4</c:v>
                </c:pt>
                <c:pt idx="530">
                  <c:v>93.3</c:v>
                </c:pt>
                <c:pt idx="531">
                  <c:v>157.30000000000001</c:v>
                </c:pt>
                <c:pt idx="532">
                  <c:v>192.9</c:v>
                </c:pt>
                <c:pt idx="533">
                  <c:v>174.1</c:v>
                </c:pt>
                <c:pt idx="534">
                  <c:v>153.1</c:v>
                </c:pt>
                <c:pt idx="535">
                  <c:v>191.2</c:v>
                </c:pt>
                <c:pt idx="536">
                  <c:v>237.3</c:v>
                </c:pt>
                <c:pt idx="537">
                  <c:v>207.6</c:v>
                </c:pt>
                <c:pt idx="538">
                  <c:v>146.4</c:v>
                </c:pt>
                <c:pt idx="539">
                  <c:v>206.7</c:v>
                </c:pt>
                <c:pt idx="540">
                  <c:v>446.8</c:v>
                </c:pt>
                <c:pt idx="541">
                  <c:v>739</c:v>
                </c:pt>
                <c:pt idx="542">
                  <c:v>895.8</c:v>
                </c:pt>
                <c:pt idx="543">
                  <c:v>830.7</c:v>
                </c:pt>
                <c:pt idx="544">
                  <c:v>708.1</c:v>
                </c:pt>
                <c:pt idx="545">
                  <c:v>661.3</c:v>
                </c:pt>
                <c:pt idx="546">
                  <c:v>600.6</c:v>
                </c:pt>
                <c:pt idx="547">
                  <c:v>477.1</c:v>
                </c:pt>
                <c:pt idx="548">
                  <c:v>402</c:v>
                </c:pt>
                <c:pt idx="549">
                  <c:v>455.6</c:v>
                </c:pt>
                <c:pt idx="550">
                  <c:v>556.20000000000005</c:v>
                </c:pt>
                <c:pt idx="551">
                  <c:v>614.29999999999995</c:v>
                </c:pt>
                <c:pt idx="552">
                  <c:v>565.9</c:v>
                </c:pt>
                <c:pt idx="553">
                  <c:v>440.9</c:v>
                </c:pt>
                <c:pt idx="554">
                  <c:v>302.89999999999998</c:v>
                </c:pt>
                <c:pt idx="555">
                  <c:v>184.7</c:v>
                </c:pt>
                <c:pt idx="556">
                  <c:v>130.80000000000001</c:v>
                </c:pt>
                <c:pt idx="557">
                  <c:v>113.1</c:v>
                </c:pt>
                <c:pt idx="558">
                  <c:v>191.2</c:v>
                </c:pt>
                <c:pt idx="559">
                  <c:v>412.2</c:v>
                </c:pt>
                <c:pt idx="560">
                  <c:v>629.5</c:v>
                </c:pt>
                <c:pt idx="561">
                  <c:v>672.6</c:v>
                </c:pt>
                <c:pt idx="562">
                  <c:v>506.2</c:v>
                </c:pt>
                <c:pt idx="563">
                  <c:v>358.8</c:v>
                </c:pt>
                <c:pt idx="564">
                  <c:v>356.4</c:v>
                </c:pt>
                <c:pt idx="565">
                  <c:v>483.9</c:v>
                </c:pt>
                <c:pt idx="566">
                  <c:v>753</c:v>
                </c:pt>
                <c:pt idx="567">
                  <c:v>1138.0999999999999</c:v>
                </c:pt>
                <c:pt idx="568">
                  <c:v>1460.2</c:v>
                </c:pt>
                <c:pt idx="569">
                  <c:v>1400.5</c:v>
                </c:pt>
                <c:pt idx="570">
                  <c:v>960.2</c:v>
                </c:pt>
                <c:pt idx="571">
                  <c:v>509.7</c:v>
                </c:pt>
                <c:pt idx="572">
                  <c:v>295</c:v>
                </c:pt>
                <c:pt idx="573">
                  <c:v>224.8</c:v>
                </c:pt>
                <c:pt idx="574">
                  <c:v>202.8</c:v>
                </c:pt>
                <c:pt idx="575">
                  <c:v>197.5</c:v>
                </c:pt>
                <c:pt idx="576">
                  <c:v>197.1</c:v>
                </c:pt>
                <c:pt idx="577">
                  <c:v>187.9</c:v>
                </c:pt>
                <c:pt idx="578">
                  <c:v>133.4</c:v>
                </c:pt>
                <c:pt idx="579">
                  <c:v>88.4</c:v>
                </c:pt>
                <c:pt idx="580">
                  <c:v>77.8</c:v>
                </c:pt>
                <c:pt idx="581">
                  <c:v>110.5</c:v>
                </c:pt>
                <c:pt idx="582">
                  <c:v>131.9</c:v>
                </c:pt>
                <c:pt idx="583">
                  <c:v>122.9</c:v>
                </c:pt>
                <c:pt idx="584">
                  <c:v>98.2</c:v>
                </c:pt>
                <c:pt idx="585">
                  <c:v>128.5</c:v>
                </c:pt>
                <c:pt idx="586">
                  <c:v>234.1</c:v>
                </c:pt>
                <c:pt idx="587">
                  <c:v>354</c:v>
                </c:pt>
                <c:pt idx="588">
                  <c:v>393.5</c:v>
                </c:pt>
                <c:pt idx="589">
                  <c:v>321</c:v>
                </c:pt>
                <c:pt idx="590">
                  <c:v>237.6</c:v>
                </c:pt>
                <c:pt idx="591">
                  <c:v>191.8</c:v>
                </c:pt>
                <c:pt idx="592">
                  <c:v>185.8</c:v>
                </c:pt>
                <c:pt idx="593">
                  <c:v>235.2</c:v>
                </c:pt>
                <c:pt idx="594">
                  <c:v>352.8</c:v>
                </c:pt>
                <c:pt idx="595">
                  <c:v>415.8</c:v>
                </c:pt>
                <c:pt idx="596">
                  <c:v>378.3</c:v>
                </c:pt>
                <c:pt idx="597">
                  <c:v>357.2</c:v>
                </c:pt>
                <c:pt idx="598">
                  <c:v>525.79999999999995</c:v>
                </c:pt>
                <c:pt idx="599">
                  <c:v>772.6</c:v>
                </c:pt>
                <c:pt idx="600">
                  <c:v>880.7</c:v>
                </c:pt>
                <c:pt idx="601">
                  <c:v>761.8</c:v>
                </c:pt>
                <c:pt idx="602">
                  <c:v>557</c:v>
                </c:pt>
                <c:pt idx="603">
                  <c:v>444.1</c:v>
                </c:pt>
                <c:pt idx="604">
                  <c:v>493.9</c:v>
                </c:pt>
                <c:pt idx="605">
                  <c:v>608.5</c:v>
                </c:pt>
                <c:pt idx="606">
                  <c:v>619.20000000000005</c:v>
                </c:pt>
                <c:pt idx="607">
                  <c:v>600</c:v>
                </c:pt>
                <c:pt idx="608">
                  <c:v>695</c:v>
                </c:pt>
                <c:pt idx="609">
                  <c:v>824.4</c:v>
                </c:pt>
                <c:pt idx="610">
                  <c:v>782.8</c:v>
                </c:pt>
                <c:pt idx="611">
                  <c:v>591.1</c:v>
                </c:pt>
                <c:pt idx="612">
                  <c:v>394.9</c:v>
                </c:pt>
                <c:pt idx="613">
                  <c:v>288.10000000000002</c:v>
                </c:pt>
                <c:pt idx="614">
                  <c:v>216.4</c:v>
                </c:pt>
                <c:pt idx="615">
                  <c:v>123.3</c:v>
                </c:pt>
                <c:pt idx="616">
                  <c:v>64.5</c:v>
                </c:pt>
                <c:pt idx="617">
                  <c:v>38.5</c:v>
                </c:pt>
                <c:pt idx="618">
                  <c:v>27.9</c:v>
                </c:pt>
                <c:pt idx="619">
                  <c:v>62.7</c:v>
                </c:pt>
                <c:pt idx="620">
                  <c:v>144.9</c:v>
                </c:pt>
                <c:pt idx="621">
                  <c:v>250.3</c:v>
                </c:pt>
                <c:pt idx="622">
                  <c:v>290.2</c:v>
                </c:pt>
                <c:pt idx="623">
                  <c:v>271.89999999999998</c:v>
                </c:pt>
                <c:pt idx="624">
                  <c:v>315.2</c:v>
                </c:pt>
                <c:pt idx="625">
                  <c:v>444.2</c:v>
                </c:pt>
                <c:pt idx="626">
                  <c:v>519</c:v>
                </c:pt>
                <c:pt idx="627">
                  <c:v>421.3</c:v>
                </c:pt>
                <c:pt idx="628">
                  <c:v>273</c:v>
                </c:pt>
                <c:pt idx="629">
                  <c:v>261.3</c:v>
                </c:pt>
                <c:pt idx="630">
                  <c:v>474.5</c:v>
                </c:pt>
                <c:pt idx="631">
                  <c:v>819.8</c:v>
                </c:pt>
                <c:pt idx="632">
                  <c:v>1022.1</c:v>
                </c:pt>
                <c:pt idx="633">
                  <c:v>864.3</c:v>
                </c:pt>
                <c:pt idx="634">
                  <c:v>465.6</c:v>
                </c:pt>
                <c:pt idx="635">
                  <c:v>193.7</c:v>
                </c:pt>
                <c:pt idx="636">
                  <c:v>100.4</c:v>
                </c:pt>
                <c:pt idx="637">
                  <c:v>62.5</c:v>
                </c:pt>
                <c:pt idx="638">
                  <c:v>38.4</c:v>
                </c:pt>
                <c:pt idx="639">
                  <c:v>62.3</c:v>
                </c:pt>
                <c:pt idx="640">
                  <c:v>140.9</c:v>
                </c:pt>
                <c:pt idx="641">
                  <c:v>263.89999999999998</c:v>
                </c:pt>
                <c:pt idx="642">
                  <c:v>356</c:v>
                </c:pt>
                <c:pt idx="643">
                  <c:v>369</c:v>
                </c:pt>
                <c:pt idx="644">
                  <c:v>308.3</c:v>
                </c:pt>
                <c:pt idx="645">
                  <c:v>223.5</c:v>
                </c:pt>
                <c:pt idx="646">
                  <c:v>183.6</c:v>
                </c:pt>
                <c:pt idx="647">
                  <c:v>186</c:v>
                </c:pt>
                <c:pt idx="648">
                  <c:v>267</c:v>
                </c:pt>
                <c:pt idx="649">
                  <c:v>367.5</c:v>
                </c:pt>
                <c:pt idx="650">
                  <c:v>464.2</c:v>
                </c:pt>
                <c:pt idx="651">
                  <c:v>515.6</c:v>
                </c:pt>
                <c:pt idx="652">
                  <c:v>535.29999999999995</c:v>
                </c:pt>
                <c:pt idx="653">
                  <c:v>466.5</c:v>
                </c:pt>
                <c:pt idx="654">
                  <c:v>347.6</c:v>
                </c:pt>
                <c:pt idx="655">
                  <c:v>261.3</c:v>
                </c:pt>
                <c:pt idx="656">
                  <c:v>258</c:v>
                </c:pt>
                <c:pt idx="657">
                  <c:v>275.2</c:v>
                </c:pt>
                <c:pt idx="658">
                  <c:v>222.5</c:v>
                </c:pt>
                <c:pt idx="659">
                  <c:v>116.1</c:v>
                </c:pt>
                <c:pt idx="660">
                  <c:v>67.400000000000006</c:v>
                </c:pt>
                <c:pt idx="661">
                  <c:v>85.4</c:v>
                </c:pt>
                <c:pt idx="662">
                  <c:v>102.3</c:v>
                </c:pt>
                <c:pt idx="663">
                  <c:v>85.6</c:v>
                </c:pt>
                <c:pt idx="664">
                  <c:v>50.6</c:v>
                </c:pt>
                <c:pt idx="665">
                  <c:v>22.1</c:v>
                </c:pt>
                <c:pt idx="666">
                  <c:v>18.600000000000001</c:v>
                </c:pt>
                <c:pt idx="667">
                  <c:v>5.3</c:v>
                </c:pt>
                <c:pt idx="668">
                  <c:v>6.7</c:v>
                </c:pt>
                <c:pt idx="669">
                  <c:v>1.2</c:v>
                </c:pt>
                <c:pt idx="670">
                  <c:v>3.2</c:v>
                </c:pt>
                <c:pt idx="671">
                  <c:v>1.5</c:v>
                </c:pt>
                <c:pt idx="672">
                  <c:v>1.7</c:v>
                </c:pt>
                <c:pt idx="673">
                  <c:v>2.2000000000000002</c:v>
                </c:pt>
                <c:pt idx="674">
                  <c:v>0.6</c:v>
                </c:pt>
                <c:pt idx="675">
                  <c:v>2.8</c:v>
                </c:pt>
                <c:pt idx="676">
                  <c:v>0</c:v>
                </c:pt>
                <c:pt idx="677">
                  <c:v>2.8</c:v>
                </c:pt>
                <c:pt idx="678">
                  <c:v>0</c:v>
                </c:pt>
                <c:pt idx="679">
                  <c:v>2.6</c:v>
                </c:pt>
                <c:pt idx="680">
                  <c:v>0</c:v>
                </c:pt>
                <c:pt idx="681">
                  <c:v>2.2000000000000002</c:v>
                </c:pt>
                <c:pt idx="682">
                  <c:v>0</c:v>
                </c:pt>
                <c:pt idx="683">
                  <c:v>1.8</c:v>
                </c:pt>
                <c:pt idx="684">
                  <c:v>0</c:v>
                </c:pt>
                <c:pt idx="685">
                  <c:v>1.4</c:v>
                </c:pt>
                <c:pt idx="686">
                  <c:v>0</c:v>
                </c:pt>
                <c:pt idx="687">
                  <c:v>0.9</c:v>
                </c:pt>
                <c:pt idx="688">
                  <c:v>0.1</c:v>
                </c:pt>
                <c:pt idx="689">
                  <c:v>0.5</c:v>
                </c:pt>
                <c:pt idx="690">
                  <c:v>0.4</c:v>
                </c:pt>
                <c:pt idx="691">
                  <c:v>0.1</c:v>
                </c:pt>
                <c:pt idx="692">
                  <c:v>0.5</c:v>
                </c:pt>
                <c:pt idx="693">
                  <c:v>0</c:v>
                </c:pt>
                <c:pt idx="694">
                  <c:v>0.5</c:v>
                </c:pt>
                <c:pt idx="695">
                  <c:v>0</c:v>
                </c:pt>
                <c:pt idx="696">
                  <c:v>0.4</c:v>
                </c:pt>
                <c:pt idx="697">
                  <c:v>0</c:v>
                </c:pt>
                <c:pt idx="698">
                  <c:v>0.3</c:v>
                </c:pt>
                <c:pt idx="699">
                  <c:v>0</c:v>
                </c:pt>
                <c:pt idx="700">
                  <c:v>0.2</c:v>
                </c:pt>
                <c:pt idx="701">
                  <c:v>0</c:v>
                </c:pt>
                <c:pt idx="702">
                  <c:v>0.2</c:v>
                </c:pt>
                <c:pt idx="703">
                  <c:v>0</c:v>
                </c:pt>
                <c:pt idx="704">
                  <c:v>0.1</c:v>
                </c:pt>
                <c:pt idx="705">
                  <c:v>0</c:v>
                </c:pt>
                <c:pt idx="706">
                  <c:v>0.1</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0.1</c:v>
                </c:pt>
                <c:pt idx="775">
                  <c:v>0.6</c:v>
                </c:pt>
                <c:pt idx="776">
                  <c:v>1.4</c:v>
                </c:pt>
                <c:pt idx="777">
                  <c:v>1.9</c:v>
                </c:pt>
                <c:pt idx="778">
                  <c:v>1.8</c:v>
                </c:pt>
                <c:pt idx="779">
                  <c:v>1.4</c:v>
                </c:pt>
                <c:pt idx="780">
                  <c:v>1</c:v>
                </c:pt>
                <c:pt idx="781">
                  <c:v>0.7</c:v>
                </c:pt>
                <c:pt idx="782">
                  <c:v>0.3</c:v>
                </c:pt>
                <c:pt idx="783">
                  <c:v>0.1</c:v>
                </c:pt>
                <c:pt idx="784">
                  <c:v>0.1</c:v>
                </c:pt>
                <c:pt idx="785">
                  <c:v>0.1</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0.1</c:v>
                </c:pt>
                <c:pt idx="823">
                  <c:v>0.4</c:v>
                </c:pt>
                <c:pt idx="824">
                  <c:v>1</c:v>
                </c:pt>
                <c:pt idx="825">
                  <c:v>1.6</c:v>
                </c:pt>
                <c:pt idx="826">
                  <c:v>1.5</c:v>
                </c:pt>
                <c:pt idx="827">
                  <c:v>1</c:v>
                </c:pt>
                <c:pt idx="828">
                  <c:v>0.5</c:v>
                </c:pt>
                <c:pt idx="829">
                  <c:v>0.3</c:v>
                </c:pt>
                <c:pt idx="830">
                  <c:v>0.6</c:v>
                </c:pt>
                <c:pt idx="831">
                  <c:v>1.1000000000000001</c:v>
                </c:pt>
                <c:pt idx="832">
                  <c:v>1.6</c:v>
                </c:pt>
                <c:pt idx="833">
                  <c:v>1.7</c:v>
                </c:pt>
                <c:pt idx="834">
                  <c:v>1.4</c:v>
                </c:pt>
                <c:pt idx="835">
                  <c:v>0.9</c:v>
                </c:pt>
                <c:pt idx="836">
                  <c:v>0.6</c:v>
                </c:pt>
                <c:pt idx="837">
                  <c:v>0.5</c:v>
                </c:pt>
                <c:pt idx="838">
                  <c:v>0.4</c:v>
                </c:pt>
                <c:pt idx="839">
                  <c:v>0.3</c:v>
                </c:pt>
                <c:pt idx="840">
                  <c:v>0.3</c:v>
                </c:pt>
                <c:pt idx="841">
                  <c:v>0.3</c:v>
                </c:pt>
                <c:pt idx="842">
                  <c:v>0.1</c:v>
                </c:pt>
                <c:pt idx="843">
                  <c:v>0.1</c:v>
                </c:pt>
                <c:pt idx="844">
                  <c:v>0.1</c:v>
                </c:pt>
                <c:pt idx="845">
                  <c:v>0.1</c:v>
                </c:pt>
                <c:pt idx="846">
                  <c:v>0.3</c:v>
                </c:pt>
                <c:pt idx="847">
                  <c:v>0.6</c:v>
                </c:pt>
                <c:pt idx="848">
                  <c:v>0.7</c:v>
                </c:pt>
                <c:pt idx="849">
                  <c:v>0.6</c:v>
                </c:pt>
                <c:pt idx="850">
                  <c:v>0.3</c:v>
                </c:pt>
                <c:pt idx="851">
                  <c:v>0.2</c:v>
                </c:pt>
                <c:pt idx="852">
                  <c:v>0.2</c:v>
                </c:pt>
                <c:pt idx="853">
                  <c:v>0.4</c:v>
                </c:pt>
                <c:pt idx="854">
                  <c:v>1.8</c:v>
                </c:pt>
                <c:pt idx="855">
                  <c:v>10.6</c:v>
                </c:pt>
                <c:pt idx="856">
                  <c:v>36.5</c:v>
                </c:pt>
                <c:pt idx="857">
                  <c:v>74.599999999999994</c:v>
                </c:pt>
                <c:pt idx="858">
                  <c:v>95.8</c:v>
                </c:pt>
                <c:pt idx="859">
                  <c:v>77.8</c:v>
                </c:pt>
                <c:pt idx="860">
                  <c:v>37.9</c:v>
                </c:pt>
                <c:pt idx="861">
                  <c:v>13.1</c:v>
                </c:pt>
                <c:pt idx="862">
                  <c:v>7.9</c:v>
                </c:pt>
                <c:pt idx="863">
                  <c:v>5.3</c:v>
                </c:pt>
                <c:pt idx="864">
                  <c:v>2.7</c:v>
                </c:pt>
                <c:pt idx="865">
                  <c:v>1.5</c:v>
                </c:pt>
                <c:pt idx="866">
                  <c:v>6.4</c:v>
                </c:pt>
                <c:pt idx="867">
                  <c:v>26.1</c:v>
                </c:pt>
                <c:pt idx="868">
                  <c:v>60.1</c:v>
                </c:pt>
                <c:pt idx="869">
                  <c:v>84.2</c:v>
                </c:pt>
                <c:pt idx="870">
                  <c:v>71.900000000000006</c:v>
                </c:pt>
                <c:pt idx="871">
                  <c:v>39.200000000000003</c:v>
                </c:pt>
                <c:pt idx="872">
                  <c:v>25.4</c:v>
                </c:pt>
                <c:pt idx="873">
                  <c:v>40.1</c:v>
                </c:pt>
                <c:pt idx="874">
                  <c:v>62.9</c:v>
                </c:pt>
                <c:pt idx="875">
                  <c:v>73</c:v>
                </c:pt>
                <c:pt idx="876">
                  <c:v>58.5</c:v>
                </c:pt>
                <c:pt idx="877">
                  <c:v>28.9</c:v>
                </c:pt>
                <c:pt idx="878">
                  <c:v>11.4</c:v>
                </c:pt>
                <c:pt idx="879">
                  <c:v>6.4</c:v>
                </c:pt>
                <c:pt idx="880">
                  <c:v>4.0999999999999996</c:v>
                </c:pt>
                <c:pt idx="881">
                  <c:v>2.2000000000000002</c:v>
                </c:pt>
                <c:pt idx="882">
                  <c:v>18.399999999999999</c:v>
                </c:pt>
                <c:pt idx="883">
                  <c:v>79.900000000000006</c:v>
                </c:pt>
                <c:pt idx="884">
                  <c:v>189.6</c:v>
                </c:pt>
                <c:pt idx="885">
                  <c:v>270.7</c:v>
                </c:pt>
                <c:pt idx="886">
                  <c:v>252.8</c:v>
                </c:pt>
                <c:pt idx="887">
                  <c:v>166.4</c:v>
                </c:pt>
                <c:pt idx="888">
                  <c:v>114.5</c:v>
                </c:pt>
                <c:pt idx="889">
                  <c:v>112.1</c:v>
                </c:pt>
                <c:pt idx="890">
                  <c:v>125.3</c:v>
                </c:pt>
                <c:pt idx="891">
                  <c:v>176.1</c:v>
                </c:pt>
                <c:pt idx="892">
                  <c:v>244.4</c:v>
                </c:pt>
                <c:pt idx="893">
                  <c:v>273.5</c:v>
                </c:pt>
                <c:pt idx="894">
                  <c:v>262.3</c:v>
                </c:pt>
                <c:pt idx="895">
                  <c:v>267.8</c:v>
                </c:pt>
                <c:pt idx="896">
                  <c:v>321.60000000000002</c:v>
                </c:pt>
                <c:pt idx="897">
                  <c:v>334.6</c:v>
                </c:pt>
                <c:pt idx="898">
                  <c:v>265.8</c:v>
                </c:pt>
                <c:pt idx="899">
                  <c:v>159.19999999999999</c:v>
                </c:pt>
                <c:pt idx="900">
                  <c:v>76</c:v>
                </c:pt>
                <c:pt idx="901">
                  <c:v>36.5</c:v>
                </c:pt>
                <c:pt idx="902">
                  <c:v>23.3</c:v>
                </c:pt>
                <c:pt idx="903">
                  <c:v>25.3</c:v>
                </c:pt>
                <c:pt idx="904">
                  <c:v>58.3</c:v>
                </c:pt>
                <c:pt idx="905">
                  <c:v>146.1</c:v>
                </c:pt>
                <c:pt idx="906">
                  <c:v>261.7</c:v>
                </c:pt>
                <c:pt idx="907">
                  <c:v>318.5</c:v>
                </c:pt>
                <c:pt idx="908">
                  <c:v>249.2</c:v>
                </c:pt>
                <c:pt idx="909">
                  <c:v>130.5</c:v>
                </c:pt>
                <c:pt idx="910">
                  <c:v>120.6</c:v>
                </c:pt>
                <c:pt idx="911">
                  <c:v>277.3</c:v>
                </c:pt>
                <c:pt idx="912">
                  <c:v>521.5</c:v>
                </c:pt>
                <c:pt idx="913">
                  <c:v>668.9</c:v>
                </c:pt>
                <c:pt idx="914">
                  <c:v>602.29999999999995</c:v>
                </c:pt>
                <c:pt idx="915">
                  <c:v>449.4</c:v>
                </c:pt>
                <c:pt idx="916">
                  <c:v>447.1</c:v>
                </c:pt>
                <c:pt idx="917">
                  <c:v>527.9</c:v>
                </c:pt>
                <c:pt idx="918">
                  <c:v>482.1</c:v>
                </c:pt>
                <c:pt idx="919">
                  <c:v>298.10000000000002</c:v>
                </c:pt>
                <c:pt idx="920">
                  <c:v>151.80000000000001</c:v>
                </c:pt>
                <c:pt idx="921">
                  <c:v>141.80000000000001</c:v>
                </c:pt>
                <c:pt idx="922">
                  <c:v>230.2</c:v>
                </c:pt>
                <c:pt idx="923">
                  <c:v>378.5</c:v>
                </c:pt>
                <c:pt idx="924">
                  <c:v>469.3</c:v>
                </c:pt>
                <c:pt idx="925">
                  <c:v>431</c:v>
                </c:pt>
                <c:pt idx="926">
                  <c:v>366.1</c:v>
                </c:pt>
                <c:pt idx="927">
                  <c:v>433.9</c:v>
                </c:pt>
                <c:pt idx="928">
                  <c:v>718.3</c:v>
                </c:pt>
                <c:pt idx="929">
                  <c:v>1187.5999999999999</c:v>
                </c:pt>
                <c:pt idx="930">
                  <c:v>1742.9</c:v>
                </c:pt>
                <c:pt idx="931">
                  <c:v>2021.1</c:v>
                </c:pt>
                <c:pt idx="932">
                  <c:v>1727.6</c:v>
                </c:pt>
                <c:pt idx="933">
                  <c:v>1038.3</c:v>
                </c:pt>
                <c:pt idx="934">
                  <c:v>529.5</c:v>
                </c:pt>
                <c:pt idx="935">
                  <c:v>486.6</c:v>
                </c:pt>
                <c:pt idx="936">
                  <c:v>717.2</c:v>
                </c:pt>
                <c:pt idx="937">
                  <c:v>944.1</c:v>
                </c:pt>
                <c:pt idx="938">
                  <c:v>925.2</c:v>
                </c:pt>
                <c:pt idx="939">
                  <c:v>632.70000000000005</c:v>
                </c:pt>
                <c:pt idx="940">
                  <c:v>345.8</c:v>
                </c:pt>
                <c:pt idx="941">
                  <c:v>203.5</c:v>
                </c:pt>
                <c:pt idx="942">
                  <c:v>161.9</c:v>
                </c:pt>
                <c:pt idx="943">
                  <c:v>113.9</c:v>
                </c:pt>
                <c:pt idx="944">
                  <c:v>87.2</c:v>
                </c:pt>
                <c:pt idx="945">
                  <c:v>82.9</c:v>
                </c:pt>
                <c:pt idx="946">
                  <c:v>92.1</c:v>
                </c:pt>
                <c:pt idx="947">
                  <c:v>114.6</c:v>
                </c:pt>
                <c:pt idx="948">
                  <c:v>113.9</c:v>
                </c:pt>
                <c:pt idx="949">
                  <c:v>105.3</c:v>
                </c:pt>
                <c:pt idx="950">
                  <c:v>88.2</c:v>
                </c:pt>
                <c:pt idx="951">
                  <c:v>170.3</c:v>
                </c:pt>
                <c:pt idx="952">
                  <c:v>427.6</c:v>
                </c:pt>
                <c:pt idx="953">
                  <c:v>844.3</c:v>
                </c:pt>
                <c:pt idx="954">
                  <c:v>1167.5</c:v>
                </c:pt>
                <c:pt idx="955">
                  <c:v>1131.8</c:v>
                </c:pt>
                <c:pt idx="956">
                  <c:v>882</c:v>
                </c:pt>
                <c:pt idx="957">
                  <c:v>775.1</c:v>
                </c:pt>
                <c:pt idx="958">
                  <c:v>906.1</c:v>
                </c:pt>
                <c:pt idx="959">
                  <c:v>1016.8</c:v>
                </c:pt>
                <c:pt idx="960">
                  <c:v>1082.7</c:v>
                </c:pt>
                <c:pt idx="961">
                  <c:v>1271.9000000000001</c:v>
                </c:pt>
                <c:pt idx="962">
                  <c:v>1413.9</c:v>
                </c:pt>
                <c:pt idx="963">
                  <c:v>1185.5</c:v>
                </c:pt>
                <c:pt idx="964">
                  <c:v>716.3</c:v>
                </c:pt>
                <c:pt idx="965">
                  <c:v>475.6</c:v>
                </c:pt>
                <c:pt idx="966">
                  <c:v>447.4</c:v>
                </c:pt>
                <c:pt idx="967">
                  <c:v>346.4</c:v>
                </c:pt>
                <c:pt idx="968">
                  <c:v>221.7</c:v>
                </c:pt>
                <c:pt idx="969">
                  <c:v>176.1</c:v>
                </c:pt>
                <c:pt idx="970">
                  <c:v>335.7</c:v>
                </c:pt>
                <c:pt idx="971">
                  <c:v>822.5</c:v>
                </c:pt>
                <c:pt idx="972">
                  <c:v>1550.9</c:v>
                </c:pt>
                <c:pt idx="973">
                  <c:v>2040.7</c:v>
                </c:pt>
                <c:pt idx="974">
                  <c:v>1794.6</c:v>
                </c:pt>
                <c:pt idx="975">
                  <c:v>1056.0999999999999</c:v>
                </c:pt>
                <c:pt idx="976">
                  <c:v>536.5</c:v>
                </c:pt>
                <c:pt idx="977">
                  <c:v>394.8</c:v>
                </c:pt>
                <c:pt idx="978">
                  <c:v>344.7</c:v>
                </c:pt>
                <c:pt idx="979">
                  <c:v>273.7</c:v>
                </c:pt>
                <c:pt idx="980">
                  <c:v>207.4</c:v>
                </c:pt>
                <c:pt idx="981">
                  <c:v>212.4</c:v>
                </c:pt>
                <c:pt idx="982">
                  <c:v>368</c:v>
                </c:pt>
                <c:pt idx="983">
                  <c:v>515.70000000000005</c:v>
                </c:pt>
                <c:pt idx="984">
                  <c:v>571.5</c:v>
                </c:pt>
                <c:pt idx="985">
                  <c:v>420.1</c:v>
                </c:pt>
                <c:pt idx="986">
                  <c:v>218.5</c:v>
                </c:pt>
                <c:pt idx="987">
                  <c:v>106.8</c:v>
                </c:pt>
                <c:pt idx="988">
                  <c:v>45.7</c:v>
                </c:pt>
                <c:pt idx="989">
                  <c:v>35.6</c:v>
                </c:pt>
                <c:pt idx="990">
                  <c:v>12.1</c:v>
                </c:pt>
                <c:pt idx="991">
                  <c:v>26.2</c:v>
                </c:pt>
                <c:pt idx="992">
                  <c:v>64.7</c:v>
                </c:pt>
                <c:pt idx="993">
                  <c:v>156.9</c:v>
                </c:pt>
                <c:pt idx="994">
                  <c:v>256.89999999999998</c:v>
                </c:pt>
                <c:pt idx="995">
                  <c:v>307.39999999999998</c:v>
                </c:pt>
                <c:pt idx="996">
                  <c:v>391.2</c:v>
                </c:pt>
                <c:pt idx="997">
                  <c:v>563.20000000000005</c:v>
                </c:pt>
                <c:pt idx="998">
                  <c:v>741.8</c:v>
                </c:pt>
                <c:pt idx="999">
                  <c:v>641.79999999999995</c:v>
                </c:pt>
                <c:pt idx="1000">
                  <c:v>363.2</c:v>
                </c:pt>
                <c:pt idx="1001">
                  <c:v>143.5</c:v>
                </c:pt>
                <c:pt idx="1002">
                  <c:v>93.1</c:v>
                </c:pt>
                <c:pt idx="1003">
                  <c:v>66.599999999999994</c:v>
                </c:pt>
                <c:pt idx="1004">
                  <c:v>36.4</c:v>
                </c:pt>
                <c:pt idx="1005">
                  <c:v>24.8</c:v>
                </c:pt>
                <c:pt idx="1006">
                  <c:v>2.5</c:v>
                </c:pt>
                <c:pt idx="1007">
                  <c:v>16.2</c:v>
                </c:pt>
                <c:pt idx="1008">
                  <c:v>0</c:v>
                </c:pt>
                <c:pt idx="1009">
                  <c:v>10.9</c:v>
                </c:pt>
                <c:pt idx="1010">
                  <c:v>0</c:v>
                </c:pt>
                <c:pt idx="1011">
                  <c:v>6.4</c:v>
                </c:pt>
                <c:pt idx="1012">
                  <c:v>0</c:v>
                </c:pt>
                <c:pt idx="1013">
                  <c:v>2.9</c:v>
                </c:pt>
                <c:pt idx="1014">
                  <c:v>1.9</c:v>
                </c:pt>
                <c:pt idx="1015">
                  <c:v>0.5</c:v>
                </c:pt>
                <c:pt idx="1016">
                  <c:v>2.9</c:v>
                </c:pt>
                <c:pt idx="1017">
                  <c:v>1.4</c:v>
                </c:pt>
                <c:pt idx="1018">
                  <c:v>4.9000000000000004</c:v>
                </c:pt>
                <c:pt idx="1019">
                  <c:v>4</c:v>
                </c:pt>
                <c:pt idx="1020">
                  <c:v>5.6</c:v>
                </c:pt>
                <c:pt idx="1021">
                  <c:v>1.8</c:v>
                </c:pt>
                <c:pt idx="1022">
                  <c:v>2</c:v>
                </c:pt>
                <c:pt idx="1023">
                  <c:v>0.6</c:v>
                </c:pt>
                <c:pt idx="1024">
                  <c:v>2.4</c:v>
                </c:pt>
                <c:pt idx="1025">
                  <c:v>0</c:v>
                </c:pt>
                <c:pt idx="1026">
                  <c:v>2.2999999999999998</c:v>
                </c:pt>
                <c:pt idx="1027">
                  <c:v>0</c:v>
                </c:pt>
                <c:pt idx="1028">
                  <c:v>2</c:v>
                </c:pt>
                <c:pt idx="1029">
                  <c:v>0</c:v>
                </c:pt>
                <c:pt idx="1030">
                  <c:v>1.6</c:v>
                </c:pt>
                <c:pt idx="1031">
                  <c:v>0</c:v>
                </c:pt>
                <c:pt idx="1032">
                  <c:v>1.2</c:v>
                </c:pt>
                <c:pt idx="1033">
                  <c:v>0</c:v>
                </c:pt>
                <c:pt idx="1034">
                  <c:v>0.8</c:v>
                </c:pt>
                <c:pt idx="1035">
                  <c:v>0</c:v>
                </c:pt>
                <c:pt idx="1036">
                  <c:v>0.4</c:v>
                </c:pt>
                <c:pt idx="1037">
                  <c:v>0.1</c:v>
                </c:pt>
                <c:pt idx="1038">
                  <c:v>0.2</c:v>
                </c:pt>
                <c:pt idx="1039">
                  <c:v>0.2</c:v>
                </c:pt>
                <c:pt idx="1040">
                  <c:v>0</c:v>
                </c:pt>
                <c:pt idx="1041">
                  <c:v>0.3</c:v>
                </c:pt>
                <c:pt idx="1042">
                  <c:v>0</c:v>
                </c:pt>
                <c:pt idx="1043">
                  <c:v>0.2</c:v>
                </c:pt>
                <c:pt idx="1044">
                  <c:v>0</c:v>
                </c:pt>
                <c:pt idx="1045">
                  <c:v>0.2</c:v>
                </c:pt>
                <c:pt idx="1046">
                  <c:v>0</c:v>
                </c:pt>
                <c:pt idx="1047">
                  <c:v>0.1</c:v>
                </c:pt>
                <c:pt idx="1048">
                  <c:v>0</c:v>
                </c:pt>
                <c:pt idx="1049">
                  <c:v>0.1</c:v>
                </c:pt>
                <c:pt idx="1050">
                  <c:v>0</c:v>
                </c:pt>
                <c:pt idx="1051">
                  <c:v>0.1</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0.1</c:v>
                </c:pt>
                <c:pt idx="1081">
                  <c:v>0.1</c:v>
                </c:pt>
                <c:pt idx="1082">
                  <c:v>1</c:v>
                </c:pt>
                <c:pt idx="1083">
                  <c:v>49.4</c:v>
                </c:pt>
                <c:pt idx="1084">
                  <c:v>213.8</c:v>
                </c:pt>
                <c:pt idx="1085">
                  <c:v>495.3</c:v>
                </c:pt>
                <c:pt idx="1086">
                  <c:v>681.9</c:v>
                </c:pt>
                <c:pt idx="1087">
                  <c:v>580.6</c:v>
                </c:pt>
                <c:pt idx="1088">
                  <c:v>288.5</c:v>
                </c:pt>
                <c:pt idx="1089">
                  <c:v>100.7</c:v>
                </c:pt>
                <c:pt idx="1090">
                  <c:v>64.2</c:v>
                </c:pt>
                <c:pt idx="1091">
                  <c:v>36.700000000000003</c:v>
                </c:pt>
                <c:pt idx="1092">
                  <c:v>18.899999999999999</c:v>
                </c:pt>
                <c:pt idx="1093">
                  <c:v>9.6</c:v>
                </c:pt>
                <c:pt idx="1094">
                  <c:v>5.4</c:v>
                </c:pt>
                <c:pt idx="1095">
                  <c:v>8.1999999999999993</c:v>
                </c:pt>
                <c:pt idx="1096">
                  <c:v>0.1</c:v>
                </c:pt>
                <c:pt idx="1097">
                  <c:v>5.5</c:v>
                </c:pt>
                <c:pt idx="1098">
                  <c:v>1.1000000000000001</c:v>
                </c:pt>
                <c:pt idx="1099">
                  <c:v>2.6</c:v>
                </c:pt>
                <c:pt idx="1100">
                  <c:v>2.2999999999999998</c:v>
                </c:pt>
                <c:pt idx="1101">
                  <c:v>0.4</c:v>
                </c:pt>
                <c:pt idx="1102">
                  <c:v>3.3</c:v>
                </c:pt>
                <c:pt idx="1103">
                  <c:v>0</c:v>
                </c:pt>
                <c:pt idx="1104">
                  <c:v>2.9</c:v>
                </c:pt>
                <c:pt idx="1105">
                  <c:v>0.3</c:v>
                </c:pt>
                <c:pt idx="1106">
                  <c:v>1.4</c:v>
                </c:pt>
                <c:pt idx="1107">
                  <c:v>1.5</c:v>
                </c:pt>
                <c:pt idx="1108">
                  <c:v>0.2</c:v>
                </c:pt>
                <c:pt idx="1109">
                  <c:v>1.7</c:v>
                </c:pt>
                <c:pt idx="1110">
                  <c:v>0</c:v>
                </c:pt>
                <c:pt idx="1111">
                  <c:v>1.7</c:v>
                </c:pt>
                <c:pt idx="1112">
                  <c:v>0</c:v>
                </c:pt>
                <c:pt idx="1113">
                  <c:v>1</c:v>
                </c:pt>
                <c:pt idx="1114">
                  <c:v>0.2</c:v>
                </c:pt>
                <c:pt idx="1115">
                  <c:v>0.4</c:v>
                </c:pt>
                <c:pt idx="1116">
                  <c:v>0.6</c:v>
                </c:pt>
                <c:pt idx="1117">
                  <c:v>0.1</c:v>
                </c:pt>
                <c:pt idx="1118">
                  <c:v>0.6</c:v>
                </c:pt>
                <c:pt idx="1119">
                  <c:v>0</c:v>
                </c:pt>
                <c:pt idx="1120">
                  <c:v>0.5</c:v>
                </c:pt>
                <c:pt idx="1121">
                  <c:v>0</c:v>
                </c:pt>
                <c:pt idx="1122">
                  <c:v>0.5</c:v>
                </c:pt>
                <c:pt idx="1123">
                  <c:v>0.4</c:v>
                </c:pt>
                <c:pt idx="1124">
                  <c:v>1.6</c:v>
                </c:pt>
                <c:pt idx="1125">
                  <c:v>2</c:v>
                </c:pt>
                <c:pt idx="1126">
                  <c:v>2</c:v>
                </c:pt>
                <c:pt idx="1127">
                  <c:v>1.5</c:v>
                </c:pt>
                <c:pt idx="1128">
                  <c:v>0.9</c:v>
                </c:pt>
                <c:pt idx="1129">
                  <c:v>0.6</c:v>
                </c:pt>
                <c:pt idx="1130">
                  <c:v>0.1</c:v>
                </c:pt>
                <c:pt idx="1131">
                  <c:v>0.2</c:v>
                </c:pt>
                <c:pt idx="1132">
                  <c:v>0</c:v>
                </c:pt>
                <c:pt idx="1133">
                  <c:v>0.2</c:v>
                </c:pt>
                <c:pt idx="1134">
                  <c:v>0</c:v>
                </c:pt>
                <c:pt idx="1135">
                  <c:v>0.2</c:v>
                </c:pt>
                <c:pt idx="1136">
                  <c:v>0</c:v>
                </c:pt>
                <c:pt idx="1137">
                  <c:v>0.1</c:v>
                </c:pt>
                <c:pt idx="1138">
                  <c:v>0</c:v>
                </c:pt>
                <c:pt idx="1139">
                  <c:v>0.1</c:v>
                </c:pt>
                <c:pt idx="1140">
                  <c:v>0</c:v>
                </c:pt>
                <c:pt idx="1141">
                  <c:v>0.1</c:v>
                </c:pt>
                <c:pt idx="1142">
                  <c:v>0</c:v>
                </c:pt>
                <c:pt idx="1143">
                  <c:v>7.2</c:v>
                </c:pt>
                <c:pt idx="1144">
                  <c:v>32.5</c:v>
                </c:pt>
                <c:pt idx="1145">
                  <c:v>77</c:v>
                </c:pt>
                <c:pt idx="1146">
                  <c:v>106.9</c:v>
                </c:pt>
                <c:pt idx="1147">
                  <c:v>91.6</c:v>
                </c:pt>
                <c:pt idx="1148">
                  <c:v>45.8</c:v>
                </c:pt>
                <c:pt idx="1149">
                  <c:v>16.100000000000001</c:v>
                </c:pt>
                <c:pt idx="1150">
                  <c:v>10.1</c:v>
                </c:pt>
                <c:pt idx="1151">
                  <c:v>5.7</c:v>
                </c:pt>
                <c:pt idx="1152">
                  <c:v>3.1</c:v>
                </c:pt>
                <c:pt idx="1153">
                  <c:v>1.6</c:v>
                </c:pt>
                <c:pt idx="1154">
                  <c:v>0.8</c:v>
                </c:pt>
                <c:pt idx="1155">
                  <c:v>1.4</c:v>
                </c:pt>
                <c:pt idx="1156">
                  <c:v>0</c:v>
                </c:pt>
                <c:pt idx="1157">
                  <c:v>0.9</c:v>
                </c:pt>
                <c:pt idx="1158">
                  <c:v>0.2</c:v>
                </c:pt>
                <c:pt idx="1159">
                  <c:v>0.4</c:v>
                </c:pt>
                <c:pt idx="1160">
                  <c:v>0.4</c:v>
                </c:pt>
                <c:pt idx="1161">
                  <c:v>0.1</c:v>
                </c:pt>
                <c:pt idx="1162">
                  <c:v>0.5</c:v>
                </c:pt>
                <c:pt idx="1163">
                  <c:v>0</c:v>
                </c:pt>
                <c:pt idx="1164">
                  <c:v>0.5</c:v>
                </c:pt>
                <c:pt idx="1165">
                  <c:v>0.1</c:v>
                </c:pt>
                <c:pt idx="1166">
                  <c:v>0.2</c:v>
                </c:pt>
                <c:pt idx="1167">
                  <c:v>0.3</c:v>
                </c:pt>
                <c:pt idx="1168">
                  <c:v>0</c:v>
                </c:pt>
                <c:pt idx="1169">
                  <c:v>0.3</c:v>
                </c:pt>
                <c:pt idx="1170">
                  <c:v>0</c:v>
                </c:pt>
                <c:pt idx="1171">
                  <c:v>0.4</c:v>
                </c:pt>
                <c:pt idx="1172">
                  <c:v>0</c:v>
                </c:pt>
                <c:pt idx="1173">
                  <c:v>0.4</c:v>
                </c:pt>
                <c:pt idx="1174">
                  <c:v>0.7</c:v>
                </c:pt>
                <c:pt idx="1175">
                  <c:v>1.6</c:v>
                </c:pt>
                <c:pt idx="1176">
                  <c:v>6.8</c:v>
                </c:pt>
                <c:pt idx="1177">
                  <c:v>23.3</c:v>
                </c:pt>
                <c:pt idx="1178">
                  <c:v>52.4</c:v>
                </c:pt>
                <c:pt idx="1179">
                  <c:v>71.900000000000006</c:v>
                </c:pt>
                <c:pt idx="1180">
                  <c:v>62.1</c:v>
                </c:pt>
                <c:pt idx="1181">
                  <c:v>31.2</c:v>
                </c:pt>
                <c:pt idx="1182">
                  <c:v>11.1</c:v>
                </c:pt>
                <c:pt idx="1183">
                  <c:v>6.6</c:v>
                </c:pt>
                <c:pt idx="1184">
                  <c:v>3.9</c:v>
                </c:pt>
                <c:pt idx="1185">
                  <c:v>2.2000000000000002</c:v>
                </c:pt>
                <c:pt idx="1186">
                  <c:v>1</c:v>
                </c:pt>
                <c:pt idx="1187">
                  <c:v>0.5</c:v>
                </c:pt>
                <c:pt idx="1188">
                  <c:v>1</c:v>
                </c:pt>
                <c:pt idx="1189">
                  <c:v>0</c:v>
                </c:pt>
                <c:pt idx="1190">
                  <c:v>0.5</c:v>
                </c:pt>
                <c:pt idx="1191">
                  <c:v>0.2</c:v>
                </c:pt>
                <c:pt idx="1192">
                  <c:v>0.2</c:v>
                </c:pt>
                <c:pt idx="1193">
                  <c:v>0.3</c:v>
                </c:pt>
                <c:pt idx="1194">
                  <c:v>0</c:v>
                </c:pt>
                <c:pt idx="1195">
                  <c:v>0.4</c:v>
                </c:pt>
                <c:pt idx="1196">
                  <c:v>0</c:v>
                </c:pt>
                <c:pt idx="1197">
                  <c:v>0.6</c:v>
                </c:pt>
                <c:pt idx="1198">
                  <c:v>0.5</c:v>
                </c:pt>
                <c:pt idx="1199">
                  <c:v>0.9</c:v>
                </c:pt>
                <c:pt idx="1200">
                  <c:v>0.7</c:v>
                </c:pt>
                <c:pt idx="1201">
                  <c:v>0.3</c:v>
                </c:pt>
                <c:pt idx="1202">
                  <c:v>0.3</c:v>
                </c:pt>
                <c:pt idx="1203">
                  <c:v>0.1</c:v>
                </c:pt>
                <c:pt idx="1204">
                  <c:v>0.4</c:v>
                </c:pt>
                <c:pt idx="1205">
                  <c:v>0.3</c:v>
                </c:pt>
                <c:pt idx="1206">
                  <c:v>1.2</c:v>
                </c:pt>
                <c:pt idx="1207">
                  <c:v>2.4</c:v>
                </c:pt>
                <c:pt idx="1208">
                  <c:v>3.9</c:v>
                </c:pt>
                <c:pt idx="1209">
                  <c:v>4.7</c:v>
                </c:pt>
                <c:pt idx="1210">
                  <c:v>4.3</c:v>
                </c:pt>
                <c:pt idx="1211">
                  <c:v>3.1</c:v>
                </c:pt>
                <c:pt idx="1212">
                  <c:v>1</c:v>
                </c:pt>
                <c:pt idx="1213">
                  <c:v>0.1</c:v>
                </c:pt>
                <c:pt idx="1214">
                  <c:v>0.2</c:v>
                </c:pt>
                <c:pt idx="1215">
                  <c:v>0.5</c:v>
                </c:pt>
                <c:pt idx="1216">
                  <c:v>0</c:v>
                </c:pt>
                <c:pt idx="1217">
                  <c:v>0.2</c:v>
                </c:pt>
                <c:pt idx="1218">
                  <c:v>0.1</c:v>
                </c:pt>
                <c:pt idx="1219">
                  <c:v>0</c:v>
                </c:pt>
                <c:pt idx="1220">
                  <c:v>0.1</c:v>
                </c:pt>
                <c:pt idx="1221">
                  <c:v>0.3</c:v>
                </c:pt>
                <c:pt idx="1222">
                  <c:v>0.7</c:v>
                </c:pt>
                <c:pt idx="1223">
                  <c:v>0.8</c:v>
                </c:pt>
                <c:pt idx="1224">
                  <c:v>0.6</c:v>
                </c:pt>
                <c:pt idx="1225">
                  <c:v>0.3</c:v>
                </c:pt>
                <c:pt idx="1226">
                  <c:v>0.2</c:v>
                </c:pt>
                <c:pt idx="1227">
                  <c:v>0</c:v>
                </c:pt>
                <c:pt idx="1228">
                  <c:v>0.1</c:v>
                </c:pt>
                <c:pt idx="1229">
                  <c:v>0</c:v>
                </c:pt>
                <c:pt idx="1230">
                  <c:v>0.1</c:v>
                </c:pt>
                <c:pt idx="1231">
                  <c:v>0</c:v>
                </c:pt>
                <c:pt idx="1232">
                  <c:v>0.1</c:v>
                </c:pt>
                <c:pt idx="1233">
                  <c:v>0</c:v>
                </c:pt>
                <c:pt idx="1234">
                  <c:v>0.1</c:v>
                </c:pt>
                <c:pt idx="1235">
                  <c:v>0</c:v>
                </c:pt>
                <c:pt idx="1236">
                  <c:v>0.1</c:v>
                </c:pt>
                <c:pt idx="1237">
                  <c:v>0</c:v>
                </c:pt>
                <c:pt idx="1238">
                  <c:v>0</c:v>
                </c:pt>
                <c:pt idx="1239">
                  <c:v>0</c:v>
                </c:pt>
                <c:pt idx="1240">
                  <c:v>0.1</c:v>
                </c:pt>
                <c:pt idx="1241">
                  <c:v>0.1</c:v>
                </c:pt>
                <c:pt idx="1242">
                  <c:v>0.1</c:v>
                </c:pt>
                <c:pt idx="1243">
                  <c:v>0</c:v>
                </c:pt>
                <c:pt idx="1244">
                  <c:v>0</c:v>
                </c:pt>
                <c:pt idx="1245">
                  <c:v>0.2</c:v>
                </c:pt>
                <c:pt idx="1246">
                  <c:v>0.8</c:v>
                </c:pt>
                <c:pt idx="1247">
                  <c:v>1.9</c:v>
                </c:pt>
                <c:pt idx="1248">
                  <c:v>2.7</c:v>
                </c:pt>
                <c:pt idx="1249">
                  <c:v>2.9</c:v>
                </c:pt>
                <c:pt idx="1250">
                  <c:v>4.0999999999999996</c:v>
                </c:pt>
                <c:pt idx="1251">
                  <c:v>11.9</c:v>
                </c:pt>
                <c:pt idx="1252">
                  <c:v>30</c:v>
                </c:pt>
                <c:pt idx="1253">
                  <c:v>50.5</c:v>
                </c:pt>
                <c:pt idx="1254">
                  <c:v>67.099999999999994</c:v>
                </c:pt>
                <c:pt idx="1255">
                  <c:v>91</c:v>
                </c:pt>
                <c:pt idx="1256">
                  <c:v>135.30000000000001</c:v>
                </c:pt>
                <c:pt idx="1257">
                  <c:v>165.6</c:v>
                </c:pt>
                <c:pt idx="1258">
                  <c:v>137.69999999999999</c:v>
                </c:pt>
                <c:pt idx="1259">
                  <c:v>69.8</c:v>
                </c:pt>
                <c:pt idx="1260">
                  <c:v>25</c:v>
                </c:pt>
                <c:pt idx="1261">
                  <c:v>15.4</c:v>
                </c:pt>
                <c:pt idx="1262">
                  <c:v>14.5</c:v>
                </c:pt>
                <c:pt idx="1263">
                  <c:v>31.9</c:v>
                </c:pt>
                <c:pt idx="1264">
                  <c:v>90</c:v>
                </c:pt>
                <c:pt idx="1265">
                  <c:v>190.7</c:v>
                </c:pt>
                <c:pt idx="1266">
                  <c:v>307.60000000000002</c:v>
                </c:pt>
                <c:pt idx="1267">
                  <c:v>376.5</c:v>
                </c:pt>
                <c:pt idx="1268">
                  <c:v>372.9</c:v>
                </c:pt>
                <c:pt idx="1269">
                  <c:v>370.5</c:v>
                </c:pt>
                <c:pt idx="1270">
                  <c:v>520.6</c:v>
                </c:pt>
                <c:pt idx="1271">
                  <c:v>830.4</c:v>
                </c:pt>
                <c:pt idx="1272">
                  <c:v>1033</c:v>
                </c:pt>
                <c:pt idx="1273">
                  <c:v>892.1</c:v>
                </c:pt>
                <c:pt idx="1274">
                  <c:v>512</c:v>
                </c:pt>
                <c:pt idx="1275">
                  <c:v>224.1</c:v>
                </c:pt>
                <c:pt idx="1276">
                  <c:v>123.3</c:v>
                </c:pt>
                <c:pt idx="1277">
                  <c:v>91</c:v>
                </c:pt>
                <c:pt idx="1278">
                  <c:v>100.6</c:v>
                </c:pt>
                <c:pt idx="1279">
                  <c:v>185.6</c:v>
                </c:pt>
                <c:pt idx="1280">
                  <c:v>414.1</c:v>
                </c:pt>
                <c:pt idx="1281">
                  <c:v>759.5</c:v>
                </c:pt>
                <c:pt idx="1282">
                  <c:v>1059</c:v>
                </c:pt>
                <c:pt idx="1283">
                  <c:v>1174.3</c:v>
                </c:pt>
                <c:pt idx="1284">
                  <c:v>1162.5999999999999</c:v>
                </c:pt>
                <c:pt idx="1285">
                  <c:v>1144.9000000000001</c:v>
                </c:pt>
                <c:pt idx="1286">
                  <c:v>1057.5999999999999</c:v>
                </c:pt>
                <c:pt idx="1287">
                  <c:v>790.1</c:v>
                </c:pt>
                <c:pt idx="1288">
                  <c:v>470.8</c:v>
                </c:pt>
                <c:pt idx="1289">
                  <c:v>284.89999999999998</c:v>
                </c:pt>
                <c:pt idx="1290">
                  <c:v>194.6</c:v>
                </c:pt>
                <c:pt idx="1291">
                  <c:v>134.9</c:v>
                </c:pt>
                <c:pt idx="1292">
                  <c:v>94.7</c:v>
                </c:pt>
                <c:pt idx="1293">
                  <c:v>63.8</c:v>
                </c:pt>
                <c:pt idx="1294">
                  <c:v>66.900000000000006</c:v>
                </c:pt>
                <c:pt idx="1295">
                  <c:v>93.1</c:v>
                </c:pt>
                <c:pt idx="1296">
                  <c:v>153.9</c:v>
                </c:pt>
                <c:pt idx="1297">
                  <c:v>244</c:v>
                </c:pt>
                <c:pt idx="1298">
                  <c:v>328.2</c:v>
                </c:pt>
                <c:pt idx="1299">
                  <c:v>358.4</c:v>
                </c:pt>
                <c:pt idx="1300">
                  <c:v>283.3</c:v>
                </c:pt>
                <c:pt idx="1301">
                  <c:v>178.7</c:v>
                </c:pt>
                <c:pt idx="1302">
                  <c:v>133.19999999999999</c:v>
                </c:pt>
                <c:pt idx="1303">
                  <c:v>189.7</c:v>
                </c:pt>
                <c:pt idx="1304">
                  <c:v>304.89999999999998</c:v>
                </c:pt>
                <c:pt idx="1305">
                  <c:v>439.3</c:v>
                </c:pt>
                <c:pt idx="1306">
                  <c:v>551.9</c:v>
                </c:pt>
                <c:pt idx="1307">
                  <c:v>628.29999999999995</c:v>
                </c:pt>
                <c:pt idx="1308">
                  <c:v>729.5</c:v>
                </c:pt>
                <c:pt idx="1309">
                  <c:v>845.1</c:v>
                </c:pt>
                <c:pt idx="1310">
                  <c:v>857.5</c:v>
                </c:pt>
                <c:pt idx="1311">
                  <c:v>638.4</c:v>
                </c:pt>
                <c:pt idx="1312">
                  <c:v>378.7</c:v>
                </c:pt>
                <c:pt idx="1313">
                  <c:v>263.2</c:v>
                </c:pt>
                <c:pt idx="1314">
                  <c:v>234.2</c:v>
                </c:pt>
                <c:pt idx="1315">
                  <c:v>189.8</c:v>
                </c:pt>
                <c:pt idx="1316">
                  <c:v>190.5</c:v>
                </c:pt>
                <c:pt idx="1317">
                  <c:v>390.5</c:v>
                </c:pt>
                <c:pt idx="1318">
                  <c:v>794.8</c:v>
                </c:pt>
                <c:pt idx="1319">
                  <c:v>1081.9000000000001</c:v>
                </c:pt>
                <c:pt idx="1320">
                  <c:v>964.6</c:v>
                </c:pt>
                <c:pt idx="1321">
                  <c:v>641.70000000000005</c:v>
                </c:pt>
                <c:pt idx="1322">
                  <c:v>632.9</c:v>
                </c:pt>
                <c:pt idx="1323">
                  <c:v>1084.3</c:v>
                </c:pt>
                <c:pt idx="1324">
                  <c:v>1536.5</c:v>
                </c:pt>
                <c:pt idx="1325">
                  <c:v>1547.1</c:v>
                </c:pt>
                <c:pt idx="1326">
                  <c:v>1037.0999999999999</c:v>
                </c:pt>
                <c:pt idx="1327">
                  <c:v>492.2</c:v>
                </c:pt>
                <c:pt idx="1328">
                  <c:v>287.2</c:v>
                </c:pt>
                <c:pt idx="1329">
                  <c:v>277</c:v>
                </c:pt>
                <c:pt idx="1330">
                  <c:v>320.39999999999998</c:v>
                </c:pt>
                <c:pt idx="1331">
                  <c:v>311.3</c:v>
                </c:pt>
                <c:pt idx="1332">
                  <c:v>270.7</c:v>
                </c:pt>
                <c:pt idx="1333">
                  <c:v>239.3</c:v>
                </c:pt>
                <c:pt idx="1334">
                  <c:v>242.1</c:v>
                </c:pt>
                <c:pt idx="1335">
                  <c:v>294</c:v>
                </c:pt>
                <c:pt idx="1336">
                  <c:v>355.9</c:v>
                </c:pt>
                <c:pt idx="1337">
                  <c:v>355.3</c:v>
                </c:pt>
                <c:pt idx="1338">
                  <c:v>270.5</c:v>
                </c:pt>
                <c:pt idx="1339">
                  <c:v>183.1</c:v>
                </c:pt>
                <c:pt idx="1340">
                  <c:v>161.80000000000001</c:v>
                </c:pt>
                <c:pt idx="1341">
                  <c:v>250.1</c:v>
                </c:pt>
                <c:pt idx="1342">
                  <c:v>411.9</c:v>
                </c:pt>
                <c:pt idx="1343">
                  <c:v>561.70000000000005</c:v>
                </c:pt>
                <c:pt idx="1344">
                  <c:v>683.4</c:v>
                </c:pt>
                <c:pt idx="1345">
                  <c:v>769.8</c:v>
                </c:pt>
                <c:pt idx="1346">
                  <c:v>885.2</c:v>
                </c:pt>
                <c:pt idx="1347">
                  <c:v>1024.5999999999999</c:v>
                </c:pt>
                <c:pt idx="1348">
                  <c:v>1275.8</c:v>
                </c:pt>
                <c:pt idx="1349">
                  <c:v>1580.1</c:v>
                </c:pt>
                <c:pt idx="1350">
                  <c:v>1615.2</c:v>
                </c:pt>
                <c:pt idx="1351">
                  <c:v>1218</c:v>
                </c:pt>
                <c:pt idx="1352">
                  <c:v>712.1</c:v>
                </c:pt>
                <c:pt idx="1353">
                  <c:v>503.6</c:v>
                </c:pt>
                <c:pt idx="1354">
                  <c:v>468.2</c:v>
                </c:pt>
                <c:pt idx="1355">
                  <c:v>399.6</c:v>
                </c:pt>
                <c:pt idx="1356">
                  <c:v>243.2</c:v>
                </c:pt>
                <c:pt idx="1357">
                  <c:v>139.30000000000001</c:v>
                </c:pt>
                <c:pt idx="1358">
                  <c:v>127.4</c:v>
                </c:pt>
                <c:pt idx="1359">
                  <c:v>169.9</c:v>
                </c:pt>
                <c:pt idx="1360">
                  <c:v>223.1</c:v>
                </c:pt>
                <c:pt idx="1361">
                  <c:v>235.1</c:v>
                </c:pt>
                <c:pt idx="1362">
                  <c:v>180.7</c:v>
                </c:pt>
                <c:pt idx="1363">
                  <c:v>97.9</c:v>
                </c:pt>
                <c:pt idx="1364">
                  <c:v>73</c:v>
                </c:pt>
                <c:pt idx="1365">
                  <c:v>141.1</c:v>
                </c:pt>
                <c:pt idx="1366">
                  <c:v>290.39999999999998</c:v>
                </c:pt>
                <c:pt idx="1367">
                  <c:v>423.1</c:v>
                </c:pt>
                <c:pt idx="1368">
                  <c:v>447.7</c:v>
                </c:pt>
                <c:pt idx="1369">
                  <c:v>395.2</c:v>
                </c:pt>
                <c:pt idx="1370">
                  <c:v>465.8</c:v>
                </c:pt>
                <c:pt idx="1371">
                  <c:v>692.2</c:v>
                </c:pt>
                <c:pt idx="1372">
                  <c:v>823.9</c:v>
                </c:pt>
                <c:pt idx="1373">
                  <c:v>644.5</c:v>
                </c:pt>
                <c:pt idx="1374">
                  <c:v>322.5</c:v>
                </c:pt>
                <c:pt idx="1375">
                  <c:v>133.5</c:v>
                </c:pt>
                <c:pt idx="1376">
                  <c:v>108.2</c:v>
                </c:pt>
                <c:pt idx="1377">
                  <c:v>144.69999999999999</c:v>
                </c:pt>
                <c:pt idx="1378">
                  <c:v>250.9</c:v>
                </c:pt>
                <c:pt idx="1379">
                  <c:v>337.9</c:v>
                </c:pt>
                <c:pt idx="1380">
                  <c:v>299</c:v>
                </c:pt>
                <c:pt idx="1381">
                  <c:v>190.6</c:v>
                </c:pt>
                <c:pt idx="1382">
                  <c:v>135.80000000000001</c:v>
                </c:pt>
                <c:pt idx="1383">
                  <c:v>180.4</c:v>
                </c:pt>
                <c:pt idx="1384">
                  <c:v>197.9</c:v>
                </c:pt>
                <c:pt idx="1385">
                  <c:v>156</c:v>
                </c:pt>
                <c:pt idx="1386">
                  <c:v>80</c:v>
                </c:pt>
                <c:pt idx="1387">
                  <c:v>29.3</c:v>
                </c:pt>
                <c:pt idx="1388">
                  <c:v>38.299999999999997</c:v>
                </c:pt>
                <c:pt idx="1389">
                  <c:v>58.4</c:v>
                </c:pt>
                <c:pt idx="1390">
                  <c:v>141.69999999999999</c:v>
                </c:pt>
                <c:pt idx="1391">
                  <c:v>272.10000000000002</c:v>
                </c:pt>
                <c:pt idx="1392">
                  <c:v>446.3</c:v>
                </c:pt>
                <c:pt idx="1393">
                  <c:v>545.5</c:v>
                </c:pt>
                <c:pt idx="1394">
                  <c:v>510</c:v>
                </c:pt>
                <c:pt idx="1395">
                  <c:v>446.3</c:v>
                </c:pt>
                <c:pt idx="1396">
                  <c:v>454.5</c:v>
                </c:pt>
                <c:pt idx="1397">
                  <c:v>468.3</c:v>
                </c:pt>
                <c:pt idx="1398">
                  <c:v>332.7</c:v>
                </c:pt>
                <c:pt idx="1399">
                  <c:v>182.2</c:v>
                </c:pt>
                <c:pt idx="1400">
                  <c:v>87.7</c:v>
                </c:pt>
                <c:pt idx="1401">
                  <c:v>49.6</c:v>
                </c:pt>
                <c:pt idx="1402">
                  <c:v>28.3</c:v>
                </c:pt>
                <c:pt idx="1403">
                  <c:v>8.4</c:v>
                </c:pt>
                <c:pt idx="1404">
                  <c:v>11.7</c:v>
                </c:pt>
                <c:pt idx="1405">
                  <c:v>1</c:v>
                </c:pt>
                <c:pt idx="1406">
                  <c:v>7</c:v>
                </c:pt>
                <c:pt idx="1407">
                  <c:v>0</c:v>
                </c:pt>
                <c:pt idx="1408">
                  <c:v>4</c:v>
                </c:pt>
                <c:pt idx="1409">
                  <c:v>1.7</c:v>
                </c:pt>
                <c:pt idx="1410">
                  <c:v>1.6</c:v>
                </c:pt>
                <c:pt idx="1411">
                  <c:v>3</c:v>
                </c:pt>
                <c:pt idx="1412">
                  <c:v>0</c:v>
                </c:pt>
                <c:pt idx="1413">
                  <c:v>2.9</c:v>
                </c:pt>
                <c:pt idx="1414">
                  <c:v>0</c:v>
                </c:pt>
                <c:pt idx="1415">
                  <c:v>2.1</c:v>
                </c:pt>
                <c:pt idx="1416">
                  <c:v>0.1</c:v>
                </c:pt>
                <c:pt idx="1417">
                  <c:v>1.1000000000000001</c:v>
                </c:pt>
                <c:pt idx="1418">
                  <c:v>0.6</c:v>
                </c:pt>
                <c:pt idx="1419">
                  <c:v>0.6</c:v>
                </c:pt>
                <c:pt idx="1420">
                  <c:v>0.5</c:v>
                </c:pt>
                <c:pt idx="1421">
                  <c:v>0.7</c:v>
                </c:pt>
                <c:pt idx="1422">
                  <c:v>0.2</c:v>
                </c:pt>
                <c:pt idx="1423">
                  <c:v>0.9</c:v>
                </c:pt>
                <c:pt idx="1424">
                  <c:v>0</c:v>
                </c:pt>
                <c:pt idx="1425">
                  <c:v>0.9</c:v>
                </c:pt>
                <c:pt idx="1426">
                  <c:v>0</c:v>
                </c:pt>
                <c:pt idx="1427">
                  <c:v>0.7</c:v>
                </c:pt>
                <c:pt idx="1428">
                  <c:v>0</c:v>
                </c:pt>
                <c:pt idx="1429">
                  <c:v>0.6</c:v>
                </c:pt>
                <c:pt idx="1430">
                  <c:v>0</c:v>
                </c:pt>
                <c:pt idx="1431">
                  <c:v>0.3</c:v>
                </c:pt>
                <c:pt idx="1432">
                  <c:v>0.1</c:v>
                </c:pt>
                <c:pt idx="1433">
                  <c:v>0.1</c:v>
                </c:pt>
                <c:pt idx="1434">
                  <c:v>0.2</c:v>
                </c:pt>
                <c:pt idx="1435">
                  <c:v>0</c:v>
                </c:pt>
                <c:pt idx="1436">
                  <c:v>0.2</c:v>
                </c:pt>
                <c:pt idx="1437">
                  <c:v>0</c:v>
                </c:pt>
                <c:pt idx="1438">
                  <c:v>0.2</c:v>
                </c:pt>
                <c:pt idx="1439">
                  <c:v>0</c:v>
                </c:pt>
                <c:pt idx="1440">
                  <c:v>0.1</c:v>
                </c:pt>
                <c:pt idx="1441">
                  <c:v>0</c:v>
                </c:pt>
                <c:pt idx="1442">
                  <c:v>0.1</c:v>
                </c:pt>
                <c:pt idx="1443">
                  <c:v>0</c:v>
                </c:pt>
                <c:pt idx="1444">
                  <c:v>0.1</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0.1</c:v>
                </c:pt>
                <c:pt idx="1460">
                  <c:v>0.1</c:v>
                </c:pt>
                <c:pt idx="1461">
                  <c:v>0.1</c:v>
                </c:pt>
                <c:pt idx="1462">
                  <c:v>0</c:v>
                </c:pt>
                <c:pt idx="1463">
                  <c:v>0</c:v>
                </c:pt>
                <c:pt idx="1464">
                  <c:v>0.2</c:v>
                </c:pt>
                <c:pt idx="1465">
                  <c:v>0.8</c:v>
                </c:pt>
                <c:pt idx="1466">
                  <c:v>2</c:v>
                </c:pt>
                <c:pt idx="1467">
                  <c:v>3</c:v>
                </c:pt>
                <c:pt idx="1468">
                  <c:v>3</c:v>
                </c:pt>
                <c:pt idx="1469">
                  <c:v>2.2000000000000002</c:v>
                </c:pt>
                <c:pt idx="1470">
                  <c:v>1.2</c:v>
                </c:pt>
                <c:pt idx="1471">
                  <c:v>0.6</c:v>
                </c:pt>
                <c:pt idx="1472">
                  <c:v>1.1000000000000001</c:v>
                </c:pt>
                <c:pt idx="1473">
                  <c:v>2.2000000000000002</c:v>
                </c:pt>
                <c:pt idx="1474">
                  <c:v>2.9</c:v>
                </c:pt>
                <c:pt idx="1475">
                  <c:v>3</c:v>
                </c:pt>
                <c:pt idx="1476">
                  <c:v>2.2999999999999998</c:v>
                </c:pt>
                <c:pt idx="1477">
                  <c:v>0.7</c:v>
                </c:pt>
                <c:pt idx="1478">
                  <c:v>0</c:v>
                </c:pt>
                <c:pt idx="1479">
                  <c:v>0.3</c:v>
                </c:pt>
                <c:pt idx="1480">
                  <c:v>0.3</c:v>
                </c:pt>
                <c:pt idx="1481">
                  <c:v>0</c:v>
                </c:pt>
                <c:pt idx="1482">
                  <c:v>0.1</c:v>
                </c:pt>
                <c:pt idx="1483">
                  <c:v>0.1</c:v>
                </c:pt>
                <c:pt idx="1484">
                  <c:v>0</c:v>
                </c:pt>
                <c:pt idx="1485">
                  <c:v>0.1</c:v>
                </c:pt>
                <c:pt idx="1486">
                  <c:v>0</c:v>
                </c:pt>
                <c:pt idx="1487">
                  <c:v>0</c:v>
                </c:pt>
                <c:pt idx="1488">
                  <c:v>0</c:v>
                </c:pt>
                <c:pt idx="1489">
                  <c:v>0</c:v>
                </c:pt>
                <c:pt idx="1490">
                  <c:v>0</c:v>
                </c:pt>
                <c:pt idx="1491">
                  <c:v>0</c:v>
                </c:pt>
                <c:pt idx="1492">
                  <c:v>0</c:v>
                </c:pt>
                <c:pt idx="1493">
                  <c:v>0</c:v>
                </c:pt>
                <c:pt idx="1494">
                  <c:v>0</c:v>
                </c:pt>
                <c:pt idx="1495">
                  <c:v>0</c:v>
                </c:pt>
                <c:pt idx="1496">
                  <c:v>0</c:v>
                </c:pt>
                <c:pt idx="1497">
                  <c:v>0.2</c:v>
                </c:pt>
                <c:pt idx="1498">
                  <c:v>1.2</c:v>
                </c:pt>
                <c:pt idx="1499">
                  <c:v>5.6</c:v>
                </c:pt>
                <c:pt idx="1500">
                  <c:v>38.1</c:v>
                </c:pt>
                <c:pt idx="1501">
                  <c:v>134.4</c:v>
                </c:pt>
                <c:pt idx="1502">
                  <c:v>290.10000000000002</c:v>
                </c:pt>
                <c:pt idx="1503">
                  <c:v>396</c:v>
                </c:pt>
                <c:pt idx="1504">
                  <c:v>347.9</c:v>
                </c:pt>
                <c:pt idx="1505">
                  <c:v>191.2</c:v>
                </c:pt>
                <c:pt idx="1506">
                  <c:v>75.8</c:v>
                </c:pt>
                <c:pt idx="1507">
                  <c:v>40.9</c:v>
                </c:pt>
                <c:pt idx="1508">
                  <c:v>23.6</c:v>
                </c:pt>
                <c:pt idx="1509">
                  <c:v>12.3</c:v>
                </c:pt>
                <c:pt idx="1510">
                  <c:v>5.9</c:v>
                </c:pt>
                <c:pt idx="1511">
                  <c:v>3.2</c:v>
                </c:pt>
                <c:pt idx="1512">
                  <c:v>3.8</c:v>
                </c:pt>
                <c:pt idx="1513">
                  <c:v>0.4</c:v>
                </c:pt>
                <c:pt idx="1514">
                  <c:v>2</c:v>
                </c:pt>
                <c:pt idx="1515">
                  <c:v>0.7</c:v>
                </c:pt>
                <c:pt idx="1516">
                  <c:v>0.9</c:v>
                </c:pt>
                <c:pt idx="1517">
                  <c:v>12.6</c:v>
                </c:pt>
                <c:pt idx="1518">
                  <c:v>53.7</c:v>
                </c:pt>
                <c:pt idx="1519">
                  <c:v>127.8</c:v>
                </c:pt>
                <c:pt idx="1520">
                  <c:v>177.3</c:v>
                </c:pt>
                <c:pt idx="1521">
                  <c:v>154.4</c:v>
                </c:pt>
                <c:pt idx="1522">
                  <c:v>77.8</c:v>
                </c:pt>
                <c:pt idx="1523">
                  <c:v>28.2</c:v>
                </c:pt>
                <c:pt idx="1524">
                  <c:v>17.399999999999999</c:v>
                </c:pt>
                <c:pt idx="1525">
                  <c:v>9.4</c:v>
                </c:pt>
                <c:pt idx="1526">
                  <c:v>7.4</c:v>
                </c:pt>
                <c:pt idx="1527">
                  <c:v>12.3</c:v>
                </c:pt>
                <c:pt idx="1528">
                  <c:v>45.9</c:v>
                </c:pt>
                <c:pt idx="1529">
                  <c:v>124.4</c:v>
                </c:pt>
                <c:pt idx="1530">
                  <c:v>238.9</c:v>
                </c:pt>
                <c:pt idx="1531">
                  <c:v>324.8</c:v>
                </c:pt>
                <c:pt idx="1532">
                  <c:v>307.2</c:v>
                </c:pt>
                <c:pt idx="1533">
                  <c:v>202.1</c:v>
                </c:pt>
                <c:pt idx="1534">
                  <c:v>98.1</c:v>
                </c:pt>
                <c:pt idx="1535">
                  <c:v>48.9</c:v>
                </c:pt>
                <c:pt idx="1536">
                  <c:v>31.5</c:v>
                </c:pt>
                <c:pt idx="1537">
                  <c:v>25.5</c:v>
                </c:pt>
                <c:pt idx="1538">
                  <c:v>22</c:v>
                </c:pt>
                <c:pt idx="1539">
                  <c:v>21.7</c:v>
                </c:pt>
                <c:pt idx="1540">
                  <c:v>25.2</c:v>
                </c:pt>
                <c:pt idx="1541">
                  <c:v>30.9</c:v>
                </c:pt>
                <c:pt idx="1542">
                  <c:v>38.6</c:v>
                </c:pt>
                <c:pt idx="1543">
                  <c:v>48.4</c:v>
                </c:pt>
                <c:pt idx="1544">
                  <c:v>51.7</c:v>
                </c:pt>
                <c:pt idx="1545">
                  <c:v>45.3</c:v>
                </c:pt>
                <c:pt idx="1546">
                  <c:v>26.9</c:v>
                </c:pt>
                <c:pt idx="1547">
                  <c:v>12.1</c:v>
                </c:pt>
                <c:pt idx="1548">
                  <c:v>5.5</c:v>
                </c:pt>
                <c:pt idx="1549">
                  <c:v>3.4</c:v>
                </c:pt>
                <c:pt idx="1550">
                  <c:v>2</c:v>
                </c:pt>
                <c:pt idx="1551">
                  <c:v>9.1</c:v>
                </c:pt>
                <c:pt idx="1552">
                  <c:v>37.9</c:v>
                </c:pt>
                <c:pt idx="1553">
                  <c:v>85.2</c:v>
                </c:pt>
                <c:pt idx="1554">
                  <c:v>120</c:v>
                </c:pt>
                <c:pt idx="1555">
                  <c:v>100.6</c:v>
                </c:pt>
                <c:pt idx="1556">
                  <c:v>51.6</c:v>
                </c:pt>
                <c:pt idx="1557">
                  <c:v>16.8</c:v>
                </c:pt>
                <c:pt idx="1558">
                  <c:v>12.1</c:v>
                </c:pt>
                <c:pt idx="1559">
                  <c:v>5.8</c:v>
                </c:pt>
                <c:pt idx="1560">
                  <c:v>3.7</c:v>
                </c:pt>
                <c:pt idx="1561">
                  <c:v>1.9</c:v>
                </c:pt>
                <c:pt idx="1562">
                  <c:v>1.3</c:v>
                </c:pt>
                <c:pt idx="1563">
                  <c:v>3</c:v>
                </c:pt>
                <c:pt idx="1564">
                  <c:v>0.5</c:v>
                </c:pt>
                <c:pt idx="1565">
                  <c:v>2.4</c:v>
                </c:pt>
                <c:pt idx="1566">
                  <c:v>0</c:v>
                </c:pt>
                <c:pt idx="1567">
                  <c:v>1.4</c:v>
                </c:pt>
                <c:pt idx="1568">
                  <c:v>0</c:v>
                </c:pt>
                <c:pt idx="1569">
                  <c:v>0.8</c:v>
                </c:pt>
                <c:pt idx="1570">
                  <c:v>0</c:v>
                </c:pt>
                <c:pt idx="1571">
                  <c:v>0.3</c:v>
                </c:pt>
                <c:pt idx="1572">
                  <c:v>0.4</c:v>
                </c:pt>
                <c:pt idx="1573">
                  <c:v>0.1</c:v>
                </c:pt>
                <c:pt idx="1574">
                  <c:v>0.4</c:v>
                </c:pt>
                <c:pt idx="1575">
                  <c:v>0.4</c:v>
                </c:pt>
                <c:pt idx="1576">
                  <c:v>0.8</c:v>
                </c:pt>
                <c:pt idx="1577">
                  <c:v>0.9</c:v>
                </c:pt>
                <c:pt idx="1578">
                  <c:v>1.8</c:v>
                </c:pt>
                <c:pt idx="1579">
                  <c:v>8.1</c:v>
                </c:pt>
                <c:pt idx="1580">
                  <c:v>27.6</c:v>
                </c:pt>
                <c:pt idx="1581">
                  <c:v>63.2</c:v>
                </c:pt>
                <c:pt idx="1582">
                  <c:v>98.5</c:v>
                </c:pt>
                <c:pt idx="1583">
                  <c:v>104.8</c:v>
                </c:pt>
                <c:pt idx="1584">
                  <c:v>75.2</c:v>
                </c:pt>
                <c:pt idx="1585">
                  <c:v>35.5</c:v>
                </c:pt>
                <c:pt idx="1586">
                  <c:v>14.8</c:v>
                </c:pt>
                <c:pt idx="1587">
                  <c:v>9.1999999999999993</c:v>
                </c:pt>
                <c:pt idx="1588">
                  <c:v>10.9</c:v>
                </c:pt>
                <c:pt idx="1589">
                  <c:v>32.799999999999997</c:v>
                </c:pt>
                <c:pt idx="1590">
                  <c:v>86.5</c:v>
                </c:pt>
                <c:pt idx="1591">
                  <c:v>158.69999999999999</c:v>
                </c:pt>
                <c:pt idx="1592">
                  <c:v>208.4</c:v>
                </c:pt>
                <c:pt idx="1593">
                  <c:v>213</c:v>
                </c:pt>
                <c:pt idx="1594">
                  <c:v>187.5</c:v>
                </c:pt>
                <c:pt idx="1595">
                  <c:v>147.9</c:v>
                </c:pt>
                <c:pt idx="1596">
                  <c:v>92.5</c:v>
                </c:pt>
                <c:pt idx="1597">
                  <c:v>41.3</c:v>
                </c:pt>
                <c:pt idx="1598">
                  <c:v>19.5</c:v>
                </c:pt>
                <c:pt idx="1599">
                  <c:v>11.3</c:v>
                </c:pt>
                <c:pt idx="1600">
                  <c:v>5.9</c:v>
                </c:pt>
                <c:pt idx="1601">
                  <c:v>4.8</c:v>
                </c:pt>
                <c:pt idx="1602">
                  <c:v>5.6</c:v>
                </c:pt>
                <c:pt idx="1603">
                  <c:v>14.2</c:v>
                </c:pt>
                <c:pt idx="1604">
                  <c:v>18.600000000000001</c:v>
                </c:pt>
                <c:pt idx="1605">
                  <c:v>19.399999999999999</c:v>
                </c:pt>
                <c:pt idx="1606">
                  <c:v>12.5</c:v>
                </c:pt>
                <c:pt idx="1607">
                  <c:v>5.2</c:v>
                </c:pt>
                <c:pt idx="1608">
                  <c:v>2.7</c:v>
                </c:pt>
                <c:pt idx="1609">
                  <c:v>1.2</c:v>
                </c:pt>
                <c:pt idx="1610">
                  <c:v>1.4</c:v>
                </c:pt>
                <c:pt idx="1611">
                  <c:v>0.6</c:v>
                </c:pt>
                <c:pt idx="1612">
                  <c:v>5.4</c:v>
                </c:pt>
                <c:pt idx="1613">
                  <c:v>19.7</c:v>
                </c:pt>
                <c:pt idx="1614">
                  <c:v>48.3</c:v>
                </c:pt>
                <c:pt idx="1615">
                  <c:v>76.099999999999994</c:v>
                </c:pt>
                <c:pt idx="1616">
                  <c:v>88.8</c:v>
                </c:pt>
                <c:pt idx="1617">
                  <c:v>101.4</c:v>
                </c:pt>
                <c:pt idx="1618">
                  <c:v>138.5</c:v>
                </c:pt>
                <c:pt idx="1619">
                  <c:v>192.4</c:v>
                </c:pt>
                <c:pt idx="1620">
                  <c:v>202.6</c:v>
                </c:pt>
                <c:pt idx="1621">
                  <c:v>151.30000000000001</c:v>
                </c:pt>
                <c:pt idx="1622">
                  <c:v>78.3</c:v>
                </c:pt>
                <c:pt idx="1623">
                  <c:v>46.1</c:v>
                </c:pt>
                <c:pt idx="1624">
                  <c:v>52.1</c:v>
                </c:pt>
                <c:pt idx="1625">
                  <c:v>70.400000000000006</c:v>
                </c:pt>
                <c:pt idx="1626">
                  <c:v>112.5</c:v>
                </c:pt>
                <c:pt idx="1627">
                  <c:v>173.7</c:v>
                </c:pt>
                <c:pt idx="1628">
                  <c:v>234.9</c:v>
                </c:pt>
                <c:pt idx="1629">
                  <c:v>240.4</c:v>
                </c:pt>
                <c:pt idx="1630">
                  <c:v>207.3</c:v>
                </c:pt>
                <c:pt idx="1631">
                  <c:v>216.6</c:v>
                </c:pt>
                <c:pt idx="1632">
                  <c:v>293.2</c:v>
                </c:pt>
                <c:pt idx="1633">
                  <c:v>348.3</c:v>
                </c:pt>
                <c:pt idx="1634">
                  <c:v>335.6</c:v>
                </c:pt>
                <c:pt idx="1635">
                  <c:v>434</c:v>
                </c:pt>
                <c:pt idx="1636">
                  <c:v>902.4</c:v>
                </c:pt>
                <c:pt idx="1637">
                  <c:v>1696.1</c:v>
                </c:pt>
                <c:pt idx="1638">
                  <c:v>2236.3000000000002</c:v>
                </c:pt>
                <c:pt idx="1639">
                  <c:v>2007</c:v>
                </c:pt>
                <c:pt idx="1640">
                  <c:v>1212.2</c:v>
                </c:pt>
                <c:pt idx="1641">
                  <c:v>565.5</c:v>
                </c:pt>
                <c:pt idx="1642">
                  <c:v>344.3</c:v>
                </c:pt>
                <c:pt idx="1643">
                  <c:v>283.60000000000002</c:v>
                </c:pt>
                <c:pt idx="1644">
                  <c:v>282.5</c:v>
                </c:pt>
                <c:pt idx="1645">
                  <c:v>347.6</c:v>
                </c:pt>
                <c:pt idx="1646">
                  <c:v>433.1</c:v>
                </c:pt>
                <c:pt idx="1647">
                  <c:v>460.6</c:v>
                </c:pt>
                <c:pt idx="1648">
                  <c:v>386.6</c:v>
                </c:pt>
                <c:pt idx="1649">
                  <c:v>376.1</c:v>
                </c:pt>
                <c:pt idx="1650">
                  <c:v>525.1</c:v>
                </c:pt>
                <c:pt idx="1651">
                  <c:v>770.1</c:v>
                </c:pt>
                <c:pt idx="1652">
                  <c:v>855.4</c:v>
                </c:pt>
                <c:pt idx="1653">
                  <c:v>680.4</c:v>
                </c:pt>
                <c:pt idx="1654">
                  <c:v>452.8</c:v>
                </c:pt>
                <c:pt idx="1655">
                  <c:v>395.4</c:v>
                </c:pt>
                <c:pt idx="1656">
                  <c:v>437.4</c:v>
                </c:pt>
                <c:pt idx="1657">
                  <c:v>405.9</c:v>
                </c:pt>
                <c:pt idx="1658">
                  <c:v>362.8</c:v>
                </c:pt>
                <c:pt idx="1659">
                  <c:v>360.9</c:v>
                </c:pt>
                <c:pt idx="1660">
                  <c:v>376</c:v>
                </c:pt>
                <c:pt idx="1661">
                  <c:v>352.7</c:v>
                </c:pt>
                <c:pt idx="1662">
                  <c:v>318.10000000000002</c:v>
                </c:pt>
                <c:pt idx="1663">
                  <c:v>323.39999999999998</c:v>
                </c:pt>
                <c:pt idx="1664">
                  <c:v>300.8</c:v>
                </c:pt>
                <c:pt idx="1665">
                  <c:v>260.8</c:v>
                </c:pt>
                <c:pt idx="1666">
                  <c:v>238.9</c:v>
                </c:pt>
                <c:pt idx="1667">
                  <c:v>293.39999999999998</c:v>
                </c:pt>
                <c:pt idx="1668">
                  <c:v>419.4</c:v>
                </c:pt>
                <c:pt idx="1669">
                  <c:v>547.1</c:v>
                </c:pt>
                <c:pt idx="1670">
                  <c:v>566.20000000000005</c:v>
                </c:pt>
                <c:pt idx="1671">
                  <c:v>435.4</c:v>
                </c:pt>
                <c:pt idx="1672">
                  <c:v>282.10000000000002</c:v>
                </c:pt>
                <c:pt idx="1673">
                  <c:v>186.9</c:v>
                </c:pt>
                <c:pt idx="1674">
                  <c:v>163.19999999999999</c:v>
                </c:pt>
                <c:pt idx="1675">
                  <c:v>151.1</c:v>
                </c:pt>
                <c:pt idx="1676">
                  <c:v>148.4</c:v>
                </c:pt>
                <c:pt idx="1677">
                  <c:v>147.69999999999999</c:v>
                </c:pt>
                <c:pt idx="1678">
                  <c:v>196.6</c:v>
                </c:pt>
                <c:pt idx="1679">
                  <c:v>270.7</c:v>
                </c:pt>
                <c:pt idx="1680">
                  <c:v>312.60000000000002</c:v>
                </c:pt>
                <c:pt idx="1681">
                  <c:v>350.7</c:v>
                </c:pt>
                <c:pt idx="1682">
                  <c:v>390.3</c:v>
                </c:pt>
                <c:pt idx="1683">
                  <c:v>435.1</c:v>
                </c:pt>
                <c:pt idx="1684">
                  <c:v>465.9</c:v>
                </c:pt>
                <c:pt idx="1685">
                  <c:v>543.9</c:v>
                </c:pt>
                <c:pt idx="1686">
                  <c:v>645.5</c:v>
                </c:pt>
                <c:pt idx="1687">
                  <c:v>642.6</c:v>
                </c:pt>
                <c:pt idx="1688">
                  <c:v>487.5</c:v>
                </c:pt>
                <c:pt idx="1689">
                  <c:v>297</c:v>
                </c:pt>
                <c:pt idx="1690">
                  <c:v>248.3</c:v>
                </c:pt>
                <c:pt idx="1691">
                  <c:v>380.4</c:v>
                </c:pt>
                <c:pt idx="1692">
                  <c:v>657.5</c:v>
                </c:pt>
                <c:pt idx="1693">
                  <c:v>879.7</c:v>
                </c:pt>
                <c:pt idx="1694">
                  <c:v>822.9</c:v>
                </c:pt>
                <c:pt idx="1695">
                  <c:v>593</c:v>
                </c:pt>
                <c:pt idx="1696">
                  <c:v>537</c:v>
                </c:pt>
                <c:pt idx="1697">
                  <c:v>752.3</c:v>
                </c:pt>
                <c:pt idx="1698">
                  <c:v>871.7</c:v>
                </c:pt>
                <c:pt idx="1699">
                  <c:v>721.7</c:v>
                </c:pt>
                <c:pt idx="1700">
                  <c:v>417</c:v>
                </c:pt>
                <c:pt idx="1701">
                  <c:v>312.89999999999998</c:v>
                </c:pt>
                <c:pt idx="1702">
                  <c:v>605</c:v>
                </c:pt>
                <c:pt idx="1703">
                  <c:v>1225.4000000000001</c:v>
                </c:pt>
                <c:pt idx="1704">
                  <c:v>1853.8</c:v>
                </c:pt>
                <c:pt idx="1705">
                  <c:v>1922.1</c:v>
                </c:pt>
                <c:pt idx="1706">
                  <c:v>1348.2</c:v>
                </c:pt>
                <c:pt idx="1707">
                  <c:v>678.3</c:v>
                </c:pt>
                <c:pt idx="1708">
                  <c:v>378.5</c:v>
                </c:pt>
                <c:pt idx="1709">
                  <c:v>371.7</c:v>
                </c:pt>
                <c:pt idx="1710">
                  <c:v>365.5</c:v>
                </c:pt>
                <c:pt idx="1711">
                  <c:v>327.9</c:v>
                </c:pt>
                <c:pt idx="1712">
                  <c:v>267</c:v>
                </c:pt>
                <c:pt idx="1713">
                  <c:v>246.7</c:v>
                </c:pt>
                <c:pt idx="1714">
                  <c:v>231.5</c:v>
                </c:pt>
                <c:pt idx="1715">
                  <c:v>166.4</c:v>
                </c:pt>
                <c:pt idx="1716">
                  <c:v>140.9</c:v>
                </c:pt>
                <c:pt idx="1717">
                  <c:v>154</c:v>
                </c:pt>
                <c:pt idx="1718">
                  <c:v>237.6</c:v>
                </c:pt>
                <c:pt idx="1719">
                  <c:v>289.89999999999998</c:v>
                </c:pt>
                <c:pt idx="1720">
                  <c:v>256.7</c:v>
                </c:pt>
                <c:pt idx="1721">
                  <c:v>149.5</c:v>
                </c:pt>
                <c:pt idx="1722">
                  <c:v>68.2</c:v>
                </c:pt>
                <c:pt idx="1723">
                  <c:v>50</c:v>
                </c:pt>
                <c:pt idx="1724">
                  <c:v>44</c:v>
                </c:pt>
                <c:pt idx="1725">
                  <c:v>64.7</c:v>
                </c:pt>
                <c:pt idx="1726">
                  <c:v>93.8</c:v>
                </c:pt>
                <c:pt idx="1727">
                  <c:v>184.2</c:v>
                </c:pt>
                <c:pt idx="1728">
                  <c:v>328.6</c:v>
                </c:pt>
                <c:pt idx="1729">
                  <c:v>492.4</c:v>
                </c:pt>
                <c:pt idx="1730">
                  <c:v>542</c:v>
                </c:pt>
                <c:pt idx="1731">
                  <c:v>411.6</c:v>
                </c:pt>
                <c:pt idx="1732">
                  <c:v>222.2</c:v>
                </c:pt>
                <c:pt idx="1733">
                  <c:v>104.7</c:v>
                </c:pt>
                <c:pt idx="1734">
                  <c:v>69.3</c:v>
                </c:pt>
                <c:pt idx="1735">
                  <c:v>39</c:v>
                </c:pt>
                <c:pt idx="1736">
                  <c:v>26.6</c:v>
                </c:pt>
                <c:pt idx="1737">
                  <c:v>25.7</c:v>
                </c:pt>
                <c:pt idx="1738">
                  <c:v>41.3</c:v>
                </c:pt>
                <c:pt idx="1739">
                  <c:v>69.2</c:v>
                </c:pt>
                <c:pt idx="1740">
                  <c:v>115.5</c:v>
                </c:pt>
                <c:pt idx="1741">
                  <c:v>198.7</c:v>
                </c:pt>
                <c:pt idx="1742">
                  <c:v>293.8</c:v>
                </c:pt>
                <c:pt idx="1743">
                  <c:v>360.7</c:v>
                </c:pt>
                <c:pt idx="1744">
                  <c:v>348.4</c:v>
                </c:pt>
                <c:pt idx="1745">
                  <c:v>258.39999999999998</c:v>
                </c:pt>
                <c:pt idx="1746">
                  <c:v>156.1</c:v>
                </c:pt>
                <c:pt idx="1747">
                  <c:v>99.2</c:v>
                </c:pt>
                <c:pt idx="1748">
                  <c:v>84.1</c:v>
                </c:pt>
                <c:pt idx="1749">
                  <c:v>66.7</c:v>
                </c:pt>
                <c:pt idx="1750">
                  <c:v>49.8</c:v>
                </c:pt>
                <c:pt idx="1751">
                  <c:v>37.299999999999997</c:v>
                </c:pt>
                <c:pt idx="1752">
                  <c:v>43.2</c:v>
                </c:pt>
                <c:pt idx="1753">
                  <c:v>56.5</c:v>
                </c:pt>
                <c:pt idx="1754">
                  <c:v>66.599999999999994</c:v>
                </c:pt>
                <c:pt idx="1755">
                  <c:v>71.5</c:v>
                </c:pt>
                <c:pt idx="1756">
                  <c:v>64.7</c:v>
                </c:pt>
                <c:pt idx="1757">
                  <c:v>53.6</c:v>
                </c:pt>
                <c:pt idx="1758">
                  <c:v>34.799999999999997</c:v>
                </c:pt>
                <c:pt idx="1759">
                  <c:v>18.7</c:v>
                </c:pt>
                <c:pt idx="1760">
                  <c:v>7.3</c:v>
                </c:pt>
                <c:pt idx="1761">
                  <c:v>4.3</c:v>
                </c:pt>
                <c:pt idx="1762">
                  <c:v>2.8</c:v>
                </c:pt>
                <c:pt idx="1763">
                  <c:v>0.5</c:v>
                </c:pt>
                <c:pt idx="1764">
                  <c:v>2</c:v>
                </c:pt>
                <c:pt idx="1765">
                  <c:v>0</c:v>
                </c:pt>
                <c:pt idx="1766">
                  <c:v>1.6</c:v>
                </c:pt>
                <c:pt idx="1767">
                  <c:v>0</c:v>
                </c:pt>
                <c:pt idx="1768">
                  <c:v>1.1000000000000001</c:v>
                </c:pt>
                <c:pt idx="1769">
                  <c:v>0</c:v>
                </c:pt>
                <c:pt idx="1770">
                  <c:v>0.5</c:v>
                </c:pt>
                <c:pt idx="1771">
                  <c:v>0.2</c:v>
                </c:pt>
                <c:pt idx="1772">
                  <c:v>0.2</c:v>
                </c:pt>
                <c:pt idx="1773">
                  <c:v>0.3</c:v>
                </c:pt>
                <c:pt idx="1774">
                  <c:v>0</c:v>
                </c:pt>
                <c:pt idx="1775">
                  <c:v>0.3</c:v>
                </c:pt>
                <c:pt idx="1776">
                  <c:v>0</c:v>
                </c:pt>
                <c:pt idx="1777">
                  <c:v>0.3</c:v>
                </c:pt>
                <c:pt idx="1778">
                  <c:v>0</c:v>
                </c:pt>
                <c:pt idx="1779">
                  <c:v>0.3</c:v>
                </c:pt>
                <c:pt idx="1780">
                  <c:v>0</c:v>
                </c:pt>
                <c:pt idx="1781">
                  <c:v>0.2</c:v>
                </c:pt>
                <c:pt idx="1782">
                  <c:v>0</c:v>
                </c:pt>
                <c:pt idx="1783">
                  <c:v>0.2</c:v>
                </c:pt>
                <c:pt idx="1784">
                  <c:v>0</c:v>
                </c:pt>
                <c:pt idx="1785">
                  <c:v>0.2</c:v>
                </c:pt>
                <c:pt idx="1786">
                  <c:v>0</c:v>
                </c:pt>
                <c:pt idx="1787">
                  <c:v>0.1</c:v>
                </c:pt>
                <c:pt idx="1788">
                  <c:v>0</c:v>
                </c:pt>
                <c:pt idx="1789">
                  <c:v>0.1</c:v>
                </c:pt>
                <c:pt idx="1790">
                  <c:v>0</c:v>
                </c:pt>
                <c:pt idx="1791">
                  <c:v>0.1</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numCache>
            </c:numRef>
          </c:yVal>
          <c:smooth val="0"/>
          <c:extLst>
            <c:ext xmlns:c16="http://schemas.microsoft.com/office/drawing/2014/chart" uri="{C3380CC4-5D6E-409C-BE32-E72D297353CC}">
              <c16:uniqueId val="{00000002-2893-4591-A493-16A6BC218A9E}"/>
            </c:ext>
          </c:extLst>
        </c:ser>
        <c:dLbls>
          <c:showLegendKey val="0"/>
          <c:showVal val="0"/>
          <c:showCatName val="0"/>
          <c:showSerName val="0"/>
          <c:showPercent val="0"/>
          <c:showBubbleSize val="0"/>
        </c:dLbls>
        <c:axId val="505402768"/>
        <c:axId val="505409968"/>
      </c:scatterChart>
      <c:valAx>
        <c:axId val="50540276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Observed Flow (cumecs)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5409968"/>
        <c:crosses val="autoZero"/>
        <c:crossBetween val="midCat"/>
      </c:valAx>
      <c:valAx>
        <c:axId val="50540996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Simulated</a:t>
                </a:r>
                <a:r>
                  <a:rPr lang="en-IN" sz="1200" b="1" baseline="0">
                    <a:latin typeface="Times New Roman" panose="02020603050405020304" pitchFamily="18" charset="0"/>
                    <a:cs typeface="Times New Roman" panose="02020603050405020304" pitchFamily="18" charset="0"/>
                  </a:rPr>
                  <a:t> Flow (cumecs)</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5402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C7B35-6C2D-40FB-8640-561C1832B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4100</TotalTime>
  <Pages>16</Pages>
  <Words>5232</Words>
  <Characters>29828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NIH-BHOPAL</dc:creator>
  <cp:keywords/>
  <dc:description/>
  <cp:lastModifiedBy>SDI 1084</cp:lastModifiedBy>
  <cp:revision>84</cp:revision>
  <dcterms:created xsi:type="dcterms:W3CDTF">2024-11-13T05:16:00Z</dcterms:created>
  <dcterms:modified xsi:type="dcterms:W3CDTF">2025-03-20T08:46:00Z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c7a216f981a3dc203c5eee750ccc7f56ef4f68cee5752c8ee19b63e500a99cc1</vt:lpwstr>
  </property>
</Properties>
</file>