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2759" w14:textId="77777777" w:rsidR="0061763D" w:rsidRDefault="0061763D" w:rsidP="00432755">
      <w:pPr>
        <w:spacing w:line="480" w:lineRule="auto"/>
        <w:jc w:val="both"/>
        <w:rPr>
          <w:rFonts w:ascii="Times New Roman" w:hAnsi="Times New Roman" w:cs="Times New Roman"/>
          <w:b/>
          <w:sz w:val="24"/>
          <w:szCs w:val="24"/>
        </w:rPr>
      </w:pPr>
      <w:r w:rsidRPr="0061763D">
        <w:rPr>
          <w:rFonts w:ascii="Times New Roman" w:hAnsi="Times New Roman" w:cs="Times New Roman"/>
          <w:b/>
          <w:sz w:val="24"/>
          <w:szCs w:val="24"/>
        </w:rPr>
        <w:t xml:space="preserve">Original Research Article </w:t>
      </w:r>
    </w:p>
    <w:p w14:paraId="0354E387" w14:textId="77777777" w:rsidR="0061763D" w:rsidRDefault="0061763D" w:rsidP="00432755">
      <w:pPr>
        <w:spacing w:line="480" w:lineRule="auto"/>
        <w:jc w:val="both"/>
        <w:rPr>
          <w:rFonts w:ascii="Times New Roman" w:hAnsi="Times New Roman" w:cs="Times New Roman"/>
          <w:b/>
          <w:sz w:val="24"/>
          <w:szCs w:val="24"/>
        </w:rPr>
      </w:pPr>
    </w:p>
    <w:p w14:paraId="00C6D2C7" w14:textId="41736776" w:rsidR="00432755"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b/>
          <w:sz w:val="24"/>
          <w:szCs w:val="24"/>
        </w:rPr>
        <w:t xml:space="preserve">Heavy </w:t>
      </w:r>
      <w:r w:rsidR="00F46317" w:rsidRPr="00D32CEB">
        <w:rPr>
          <w:rFonts w:ascii="Times New Roman" w:hAnsi="Times New Roman" w:cs="Times New Roman"/>
          <w:b/>
          <w:sz w:val="24"/>
          <w:szCs w:val="24"/>
        </w:rPr>
        <w:t xml:space="preserve">Metals Contamination </w:t>
      </w:r>
      <w:r w:rsidRPr="00D32CEB">
        <w:rPr>
          <w:rFonts w:ascii="Times New Roman" w:hAnsi="Times New Roman" w:cs="Times New Roman"/>
          <w:b/>
          <w:sz w:val="24"/>
          <w:szCs w:val="24"/>
        </w:rPr>
        <w:t xml:space="preserve">in </w:t>
      </w:r>
      <w:r w:rsidR="00F46317" w:rsidRPr="00D32CEB">
        <w:rPr>
          <w:rFonts w:ascii="Times New Roman" w:hAnsi="Times New Roman" w:cs="Times New Roman"/>
          <w:b/>
          <w:sz w:val="24"/>
          <w:szCs w:val="24"/>
        </w:rPr>
        <w:t xml:space="preserve">Selected Rice Brands Sold </w:t>
      </w:r>
      <w:r w:rsidRPr="00D32CEB">
        <w:rPr>
          <w:rFonts w:ascii="Times New Roman" w:hAnsi="Times New Roman" w:cs="Times New Roman"/>
          <w:b/>
          <w:sz w:val="24"/>
          <w:szCs w:val="24"/>
        </w:rPr>
        <w:t>in Port Harcourt, Nigeria</w:t>
      </w:r>
      <w:r w:rsidRPr="00D32CEB">
        <w:rPr>
          <w:rFonts w:ascii="Times New Roman" w:hAnsi="Times New Roman" w:cs="Times New Roman"/>
          <w:sz w:val="24"/>
          <w:szCs w:val="24"/>
        </w:rPr>
        <w:t xml:space="preserve"> </w:t>
      </w:r>
    </w:p>
    <w:p w14:paraId="7D51C868" w14:textId="77777777" w:rsidR="002436A7" w:rsidRDefault="002436A7" w:rsidP="00893295">
      <w:pPr>
        <w:spacing w:line="240" w:lineRule="auto"/>
        <w:jc w:val="both"/>
        <w:rPr>
          <w:rFonts w:ascii="Times New Roman" w:hAnsi="Times New Roman" w:cs="Times New Roman"/>
          <w:b/>
          <w:sz w:val="24"/>
          <w:szCs w:val="24"/>
        </w:rPr>
      </w:pPr>
    </w:p>
    <w:p w14:paraId="6690DB75" w14:textId="7EA0E3D8" w:rsidR="00125DA5" w:rsidRPr="00D32CEB" w:rsidRDefault="00125DA5" w:rsidP="00893295">
      <w:pPr>
        <w:spacing w:line="240" w:lineRule="auto"/>
        <w:jc w:val="both"/>
        <w:rPr>
          <w:rFonts w:ascii="Times New Roman" w:hAnsi="Times New Roman" w:cs="Times New Roman"/>
          <w:b/>
          <w:sz w:val="24"/>
          <w:szCs w:val="24"/>
        </w:rPr>
      </w:pPr>
      <w:r w:rsidRPr="00D32CEB">
        <w:rPr>
          <w:rFonts w:ascii="Times New Roman" w:hAnsi="Times New Roman" w:cs="Times New Roman"/>
          <w:b/>
          <w:sz w:val="24"/>
          <w:szCs w:val="24"/>
        </w:rPr>
        <w:t>Abstract</w:t>
      </w:r>
    </w:p>
    <w:p w14:paraId="5E3FF610" w14:textId="0A123774" w:rsidR="002503AD" w:rsidRPr="00D32CEB" w:rsidRDefault="002503AD" w:rsidP="00893295">
      <w:pPr>
        <w:spacing w:line="240" w:lineRule="auto"/>
        <w:jc w:val="both"/>
        <w:rPr>
          <w:rFonts w:ascii="Times New Roman" w:hAnsi="Times New Roman" w:cs="Times New Roman"/>
          <w:sz w:val="24"/>
          <w:szCs w:val="24"/>
        </w:rPr>
      </w:pPr>
      <w:r w:rsidRPr="00D32CEB">
        <w:rPr>
          <w:rFonts w:ascii="Times New Roman" w:hAnsi="Times New Roman" w:cs="Times New Roman"/>
          <w:b/>
          <w:sz w:val="24"/>
          <w:szCs w:val="24"/>
        </w:rPr>
        <w:t>Introduction</w:t>
      </w:r>
      <w:r w:rsidRPr="00D32CEB">
        <w:rPr>
          <w:rFonts w:ascii="Times New Roman" w:hAnsi="Times New Roman" w:cs="Times New Roman"/>
          <w:sz w:val="24"/>
          <w:szCs w:val="24"/>
        </w:rPr>
        <w:t xml:space="preserve">: Potentially harmful substances contaminating agricultural soil and crops pose a risk to human health and food safety. One of the main elements causing pollution in agriculture is heavy metals. </w:t>
      </w:r>
      <w:r w:rsidR="00460E23">
        <w:rPr>
          <w:rFonts w:ascii="Times New Roman" w:hAnsi="Times New Roman" w:cs="Times New Roman"/>
          <w:sz w:val="24"/>
          <w:szCs w:val="24"/>
        </w:rPr>
        <w:t>Heavy metals can be found in c</w:t>
      </w:r>
      <w:r w:rsidRPr="00D32CEB">
        <w:rPr>
          <w:rFonts w:ascii="Times New Roman" w:hAnsi="Times New Roman" w:cs="Times New Roman"/>
          <w:sz w:val="24"/>
          <w:szCs w:val="24"/>
        </w:rPr>
        <w:t xml:space="preserve">ereal grains </w:t>
      </w:r>
      <w:r w:rsidR="00460E23">
        <w:rPr>
          <w:rFonts w:ascii="Times New Roman" w:hAnsi="Times New Roman" w:cs="Times New Roman"/>
          <w:sz w:val="24"/>
          <w:szCs w:val="24"/>
        </w:rPr>
        <w:t xml:space="preserve">including rice, which </w:t>
      </w:r>
      <w:r w:rsidRPr="00D32CEB">
        <w:rPr>
          <w:rFonts w:ascii="Times New Roman" w:hAnsi="Times New Roman" w:cs="Times New Roman"/>
          <w:sz w:val="24"/>
          <w:szCs w:val="24"/>
        </w:rPr>
        <w:t xml:space="preserve">absorb and store toxic metals including </w:t>
      </w:r>
      <w:r w:rsidR="00E75D48">
        <w:rPr>
          <w:rFonts w:ascii="Times New Roman" w:hAnsi="Times New Roman" w:cs="Times New Roman"/>
          <w:sz w:val="24"/>
          <w:szCs w:val="24"/>
        </w:rPr>
        <w:t>L</w:t>
      </w:r>
      <w:r w:rsidRPr="00D32CEB">
        <w:rPr>
          <w:rFonts w:ascii="Times New Roman" w:hAnsi="Times New Roman" w:cs="Times New Roman"/>
          <w:sz w:val="24"/>
          <w:szCs w:val="24"/>
        </w:rPr>
        <w:t xml:space="preserve">ead (Pb), </w:t>
      </w:r>
      <w:r w:rsidR="00E75D48">
        <w:rPr>
          <w:rFonts w:ascii="Times New Roman" w:hAnsi="Times New Roman" w:cs="Times New Roman"/>
          <w:sz w:val="24"/>
          <w:szCs w:val="24"/>
        </w:rPr>
        <w:t>C</w:t>
      </w:r>
      <w:r w:rsidRPr="00D32CEB">
        <w:rPr>
          <w:rFonts w:ascii="Times New Roman" w:hAnsi="Times New Roman" w:cs="Times New Roman"/>
          <w:sz w:val="24"/>
          <w:szCs w:val="24"/>
        </w:rPr>
        <w:t xml:space="preserve">admium (Cd), and </w:t>
      </w:r>
      <w:r w:rsidR="00E75D48">
        <w:rPr>
          <w:rFonts w:ascii="Times New Roman" w:hAnsi="Times New Roman" w:cs="Times New Roman"/>
          <w:sz w:val="24"/>
          <w:szCs w:val="24"/>
        </w:rPr>
        <w:t>A</w:t>
      </w:r>
      <w:r w:rsidRPr="00D32CEB">
        <w:rPr>
          <w:rFonts w:ascii="Times New Roman" w:hAnsi="Times New Roman" w:cs="Times New Roman"/>
          <w:sz w:val="24"/>
          <w:szCs w:val="24"/>
        </w:rPr>
        <w:t>rsenic (As).</w:t>
      </w:r>
    </w:p>
    <w:p w14:paraId="56CFB1F5" w14:textId="77777777" w:rsidR="002503AD" w:rsidRPr="00D32CEB" w:rsidRDefault="002503AD" w:rsidP="00893295">
      <w:pPr>
        <w:spacing w:line="240" w:lineRule="auto"/>
        <w:jc w:val="both"/>
        <w:rPr>
          <w:rFonts w:ascii="Times New Roman" w:hAnsi="Times New Roman" w:cs="Times New Roman"/>
          <w:sz w:val="24"/>
          <w:szCs w:val="24"/>
        </w:rPr>
      </w:pPr>
      <w:r w:rsidRPr="00D32CEB">
        <w:rPr>
          <w:rFonts w:ascii="Times New Roman" w:hAnsi="Times New Roman" w:cs="Times New Roman"/>
          <w:b/>
          <w:sz w:val="24"/>
          <w:szCs w:val="24"/>
        </w:rPr>
        <w:t>Objective</w:t>
      </w:r>
      <w:r w:rsidRPr="00D32CEB">
        <w:rPr>
          <w:rFonts w:ascii="Times New Roman" w:hAnsi="Times New Roman" w:cs="Times New Roman"/>
          <w:sz w:val="24"/>
          <w:szCs w:val="24"/>
        </w:rPr>
        <w:t>: the o</w:t>
      </w:r>
      <w:r w:rsidR="00893295" w:rsidRPr="00D32CEB">
        <w:rPr>
          <w:rFonts w:ascii="Times New Roman" w:hAnsi="Times New Roman" w:cs="Times New Roman"/>
          <w:sz w:val="24"/>
          <w:szCs w:val="24"/>
        </w:rPr>
        <w:t>b</w:t>
      </w:r>
      <w:r w:rsidRPr="00D32CEB">
        <w:rPr>
          <w:rFonts w:ascii="Times New Roman" w:hAnsi="Times New Roman" w:cs="Times New Roman"/>
          <w:sz w:val="24"/>
          <w:szCs w:val="24"/>
        </w:rPr>
        <w:t xml:space="preserve">jective of the study was to determine the concentration of heavy metals in selected rice brands sold in Port Harcourt, Nigeria. </w:t>
      </w:r>
    </w:p>
    <w:p w14:paraId="78EADE4A" w14:textId="77777777" w:rsidR="002503AD" w:rsidRPr="00D32CEB" w:rsidRDefault="002503AD" w:rsidP="00893295">
      <w:pPr>
        <w:spacing w:line="240" w:lineRule="auto"/>
        <w:jc w:val="both"/>
        <w:rPr>
          <w:rFonts w:ascii="Times New Roman" w:hAnsi="Times New Roman" w:cs="Times New Roman"/>
          <w:sz w:val="24"/>
          <w:szCs w:val="24"/>
        </w:rPr>
      </w:pPr>
      <w:r w:rsidRPr="00D32CEB">
        <w:rPr>
          <w:rFonts w:ascii="Times New Roman" w:hAnsi="Times New Roman" w:cs="Times New Roman"/>
          <w:b/>
          <w:sz w:val="24"/>
          <w:szCs w:val="24"/>
        </w:rPr>
        <w:t>Methods</w:t>
      </w:r>
      <w:r w:rsidRPr="00D32CEB">
        <w:rPr>
          <w:rFonts w:ascii="Times New Roman" w:hAnsi="Times New Roman" w:cs="Times New Roman"/>
          <w:sz w:val="24"/>
          <w:szCs w:val="24"/>
        </w:rPr>
        <w:t xml:space="preserve">: A total of ten samples of </w:t>
      </w:r>
      <w:r w:rsidRPr="00D32CEB">
        <w:rPr>
          <w:rFonts w:ascii="Times New Roman" w:eastAsia="SimSun" w:hAnsi="Times New Roman" w:cs="Times New Roman"/>
          <w:sz w:val="24"/>
          <w:szCs w:val="24"/>
        </w:rPr>
        <w:t>five local rice designated as Lo</w:t>
      </w:r>
      <w:r w:rsidRPr="00D32CEB">
        <w:rPr>
          <w:rFonts w:ascii="Times New Roman" w:eastAsia="SimSun" w:hAnsi="Times New Roman" w:cs="Times New Roman"/>
          <w:sz w:val="24"/>
          <w:szCs w:val="24"/>
          <w:vertAlign w:val="subscript"/>
        </w:rPr>
        <w:t>1</w:t>
      </w:r>
      <w:r w:rsidRPr="00D32CEB">
        <w:rPr>
          <w:rFonts w:ascii="Times New Roman" w:eastAsia="SimSun" w:hAnsi="Times New Roman" w:cs="Times New Roman"/>
          <w:sz w:val="24"/>
          <w:szCs w:val="24"/>
        </w:rPr>
        <w:t>, L</w:t>
      </w:r>
      <w:r w:rsidRPr="00D32CEB">
        <w:rPr>
          <w:rFonts w:ascii="Times New Roman" w:eastAsia="SimSun" w:hAnsi="Times New Roman" w:cs="Times New Roman"/>
          <w:sz w:val="24"/>
          <w:szCs w:val="24"/>
          <w:vertAlign w:val="subscript"/>
        </w:rPr>
        <w:t>o2</w:t>
      </w:r>
      <w:r w:rsidRPr="00D32CEB">
        <w:rPr>
          <w:rFonts w:ascii="Times New Roman" w:eastAsia="SimSun" w:hAnsi="Times New Roman" w:cs="Times New Roman"/>
          <w:sz w:val="24"/>
          <w:szCs w:val="24"/>
        </w:rPr>
        <w:t>, L</w:t>
      </w:r>
      <w:r w:rsidRPr="00D32CEB">
        <w:rPr>
          <w:rFonts w:ascii="Times New Roman" w:eastAsia="SimSun" w:hAnsi="Times New Roman" w:cs="Times New Roman"/>
          <w:sz w:val="24"/>
          <w:szCs w:val="24"/>
          <w:vertAlign w:val="subscript"/>
        </w:rPr>
        <w:t>o3</w:t>
      </w:r>
      <w:r w:rsidRPr="00D32CEB">
        <w:rPr>
          <w:rFonts w:ascii="Times New Roman" w:eastAsia="SimSun" w:hAnsi="Times New Roman" w:cs="Times New Roman"/>
          <w:sz w:val="24"/>
          <w:szCs w:val="24"/>
        </w:rPr>
        <w:t>, L</w:t>
      </w:r>
      <w:r w:rsidRPr="00D32CEB">
        <w:rPr>
          <w:rFonts w:ascii="Times New Roman" w:eastAsia="SimSun" w:hAnsi="Times New Roman" w:cs="Times New Roman"/>
          <w:sz w:val="24"/>
          <w:szCs w:val="24"/>
          <w:vertAlign w:val="subscript"/>
        </w:rPr>
        <w:t>o4</w:t>
      </w:r>
      <w:r w:rsidR="008F03B7" w:rsidRPr="00D32CEB">
        <w:rPr>
          <w:rFonts w:ascii="Times New Roman" w:eastAsia="SimSun" w:hAnsi="Times New Roman" w:cs="Times New Roman"/>
          <w:sz w:val="24"/>
          <w:szCs w:val="24"/>
        </w:rPr>
        <w:t>,</w:t>
      </w:r>
      <w:r w:rsidRPr="00D32CEB">
        <w:rPr>
          <w:rFonts w:ascii="Times New Roman" w:eastAsia="SimSun" w:hAnsi="Times New Roman" w:cs="Times New Roman"/>
          <w:sz w:val="24"/>
          <w:szCs w:val="24"/>
        </w:rPr>
        <w:t xml:space="preserve"> and L</w:t>
      </w:r>
      <w:r w:rsidRPr="00D32CEB">
        <w:rPr>
          <w:rFonts w:ascii="Times New Roman" w:eastAsia="SimSun" w:hAnsi="Times New Roman" w:cs="Times New Roman"/>
          <w:sz w:val="24"/>
          <w:szCs w:val="24"/>
          <w:vertAlign w:val="subscript"/>
        </w:rPr>
        <w:t>o5</w:t>
      </w:r>
      <w:r w:rsidRPr="00D32CEB">
        <w:rPr>
          <w:rFonts w:ascii="Times New Roman" w:eastAsia="SimSun" w:hAnsi="Times New Roman" w:cs="Times New Roman"/>
          <w:sz w:val="24"/>
          <w:szCs w:val="24"/>
        </w:rPr>
        <w:t xml:space="preserve"> and five foreign rice designated as F</w:t>
      </w:r>
      <w:r w:rsidRPr="00D32CEB">
        <w:rPr>
          <w:rFonts w:ascii="Times New Roman" w:eastAsia="SimSun" w:hAnsi="Times New Roman" w:cs="Times New Roman"/>
          <w:sz w:val="24"/>
          <w:szCs w:val="24"/>
          <w:vertAlign w:val="subscript"/>
        </w:rPr>
        <w:t>o1</w:t>
      </w:r>
      <w:r w:rsidRPr="00D32CEB">
        <w:rPr>
          <w:rFonts w:ascii="Times New Roman" w:eastAsia="SimSun" w:hAnsi="Times New Roman" w:cs="Times New Roman"/>
          <w:sz w:val="24"/>
          <w:szCs w:val="24"/>
        </w:rPr>
        <w:t>, F</w:t>
      </w:r>
      <w:r w:rsidRPr="00D32CEB">
        <w:rPr>
          <w:rFonts w:ascii="Times New Roman" w:eastAsia="SimSun" w:hAnsi="Times New Roman" w:cs="Times New Roman"/>
          <w:sz w:val="24"/>
          <w:szCs w:val="24"/>
          <w:vertAlign w:val="subscript"/>
        </w:rPr>
        <w:t>o2</w:t>
      </w:r>
      <w:r w:rsidRPr="00D32CEB">
        <w:rPr>
          <w:rFonts w:ascii="Times New Roman" w:eastAsia="SimSun" w:hAnsi="Times New Roman" w:cs="Times New Roman"/>
          <w:sz w:val="24"/>
          <w:szCs w:val="24"/>
        </w:rPr>
        <w:t>, F</w:t>
      </w:r>
      <w:r w:rsidRPr="00D32CEB">
        <w:rPr>
          <w:rFonts w:ascii="Times New Roman" w:eastAsia="SimSun" w:hAnsi="Times New Roman" w:cs="Times New Roman"/>
          <w:sz w:val="24"/>
          <w:szCs w:val="24"/>
          <w:vertAlign w:val="subscript"/>
        </w:rPr>
        <w:t>o3</w:t>
      </w:r>
      <w:r w:rsidRPr="00D32CEB">
        <w:rPr>
          <w:rFonts w:ascii="Times New Roman" w:eastAsia="SimSun" w:hAnsi="Times New Roman" w:cs="Times New Roman"/>
          <w:sz w:val="24"/>
          <w:szCs w:val="24"/>
        </w:rPr>
        <w:t>, F</w:t>
      </w:r>
      <w:r w:rsidRPr="00D32CEB">
        <w:rPr>
          <w:rFonts w:ascii="Times New Roman" w:eastAsia="SimSun" w:hAnsi="Times New Roman" w:cs="Times New Roman"/>
          <w:sz w:val="24"/>
          <w:szCs w:val="24"/>
          <w:vertAlign w:val="subscript"/>
        </w:rPr>
        <w:t>04</w:t>
      </w:r>
      <w:r w:rsidRPr="00D32CEB">
        <w:rPr>
          <w:rFonts w:ascii="Times New Roman" w:eastAsia="SimSun" w:hAnsi="Times New Roman" w:cs="Times New Roman"/>
          <w:sz w:val="24"/>
          <w:szCs w:val="24"/>
        </w:rPr>
        <w:t>, and F</w:t>
      </w:r>
      <w:r w:rsidRPr="00D32CEB">
        <w:rPr>
          <w:rFonts w:ascii="Times New Roman" w:eastAsia="SimSun" w:hAnsi="Times New Roman" w:cs="Times New Roman"/>
          <w:sz w:val="24"/>
          <w:szCs w:val="24"/>
          <w:vertAlign w:val="subscript"/>
        </w:rPr>
        <w:t>05</w:t>
      </w:r>
      <w:r w:rsidRPr="00D32CEB">
        <w:rPr>
          <w:rFonts w:ascii="Times New Roman" w:eastAsia="SimSun" w:hAnsi="Times New Roman" w:cs="Times New Roman"/>
          <w:sz w:val="24"/>
          <w:szCs w:val="24"/>
        </w:rPr>
        <w:t xml:space="preserve"> were used for the study. Heavy metals were determined using Perkin Elmer atomic absorption spectrophotometer in Flame atomic absorption mode.</w:t>
      </w:r>
    </w:p>
    <w:p w14:paraId="655EB85D" w14:textId="51CD8141" w:rsidR="002503AD" w:rsidRPr="00D32CEB" w:rsidRDefault="002503AD" w:rsidP="00B72AED">
      <w:pPr>
        <w:spacing w:line="240" w:lineRule="auto"/>
        <w:jc w:val="both"/>
        <w:rPr>
          <w:rFonts w:ascii="Times New Roman" w:hAnsi="Times New Roman" w:cs="Times New Roman"/>
          <w:sz w:val="24"/>
          <w:szCs w:val="24"/>
        </w:rPr>
      </w:pPr>
      <w:r w:rsidRPr="00D32CEB">
        <w:rPr>
          <w:rFonts w:ascii="Times New Roman" w:hAnsi="Times New Roman" w:cs="Times New Roman"/>
          <w:b/>
          <w:sz w:val="24"/>
          <w:szCs w:val="24"/>
        </w:rPr>
        <w:t>Results</w:t>
      </w:r>
      <w:r w:rsidRPr="00D32CEB">
        <w:rPr>
          <w:rFonts w:ascii="Times New Roman" w:hAnsi="Times New Roman" w:cs="Times New Roman"/>
          <w:sz w:val="24"/>
          <w:szCs w:val="24"/>
        </w:rPr>
        <w:t>:</w:t>
      </w:r>
      <w:r w:rsidR="00B72AED" w:rsidRPr="00D32CEB">
        <w:rPr>
          <w:rFonts w:ascii="Times New Roman" w:hAnsi="Times New Roman" w:cs="Times New Roman"/>
          <w:sz w:val="24"/>
          <w:szCs w:val="24"/>
        </w:rPr>
        <w:t xml:space="preserve"> The concentration of heavy metals (µg/kg) in selected local rice, showed that a</w:t>
      </w:r>
      <w:r w:rsidR="005C06AC" w:rsidRPr="00D32CEB">
        <w:rPr>
          <w:rFonts w:ascii="Times New Roman" w:hAnsi="Times New Roman" w:cs="Times New Roman"/>
          <w:sz w:val="24"/>
          <w:szCs w:val="24"/>
        </w:rPr>
        <w:t>rsenic</w:t>
      </w:r>
      <w:r w:rsidR="00B72AED" w:rsidRPr="00D32CEB">
        <w:rPr>
          <w:rFonts w:ascii="Times New Roman" w:hAnsi="Times New Roman" w:cs="Times New Roman"/>
          <w:sz w:val="24"/>
          <w:szCs w:val="24"/>
        </w:rPr>
        <w:t xml:space="preserve"> in Lo</w:t>
      </w:r>
      <w:r w:rsidR="00B72AED" w:rsidRPr="00D32CEB">
        <w:rPr>
          <w:rFonts w:ascii="Times New Roman" w:hAnsi="Times New Roman" w:cs="Times New Roman"/>
          <w:sz w:val="24"/>
          <w:szCs w:val="24"/>
          <w:vertAlign w:val="subscript"/>
        </w:rPr>
        <w:t xml:space="preserve">2 </w:t>
      </w:r>
      <w:r w:rsidR="00B72AED" w:rsidRPr="00D32CEB">
        <w:rPr>
          <w:rFonts w:ascii="Times New Roman" w:hAnsi="Times New Roman" w:cs="Times New Roman"/>
          <w:sz w:val="24"/>
          <w:szCs w:val="24"/>
        </w:rPr>
        <w:t>(4.20) was significantly higher than other rice brand while Lo</w:t>
      </w:r>
      <w:r w:rsidR="00B72AED" w:rsidRPr="00D32CEB">
        <w:rPr>
          <w:rFonts w:ascii="Times New Roman" w:hAnsi="Times New Roman" w:cs="Times New Roman"/>
          <w:sz w:val="24"/>
          <w:szCs w:val="24"/>
          <w:vertAlign w:val="subscript"/>
        </w:rPr>
        <w:t>3</w:t>
      </w:r>
      <w:r w:rsidR="005C06AC" w:rsidRPr="00D32CEB">
        <w:rPr>
          <w:rFonts w:ascii="Times New Roman" w:hAnsi="Times New Roman" w:cs="Times New Roman"/>
          <w:sz w:val="24"/>
          <w:szCs w:val="24"/>
        </w:rPr>
        <w:t xml:space="preserve"> (7 x 10</w:t>
      </w:r>
      <w:r w:rsidR="005C06AC" w:rsidRPr="00DB28FF">
        <w:rPr>
          <w:rFonts w:ascii="Times New Roman" w:hAnsi="Times New Roman" w:cs="Times New Roman"/>
          <w:sz w:val="24"/>
          <w:szCs w:val="24"/>
          <w:vertAlign w:val="superscript"/>
        </w:rPr>
        <w:t>-5</w:t>
      </w:r>
      <w:r w:rsidR="005C06AC" w:rsidRPr="00D32CEB">
        <w:rPr>
          <w:rFonts w:ascii="Times New Roman" w:hAnsi="Times New Roman" w:cs="Times New Roman"/>
          <w:sz w:val="24"/>
          <w:szCs w:val="24"/>
        </w:rPr>
        <w:t>)</w:t>
      </w:r>
      <w:r w:rsidR="00B72AED" w:rsidRPr="00D32CEB">
        <w:rPr>
          <w:rFonts w:ascii="Times New Roman" w:hAnsi="Times New Roman" w:cs="Times New Roman"/>
          <w:sz w:val="24"/>
          <w:szCs w:val="24"/>
          <w:vertAlign w:val="subscript"/>
        </w:rPr>
        <w:t xml:space="preserve"> </w:t>
      </w:r>
      <w:r w:rsidR="00B72AED" w:rsidRPr="00D32CEB">
        <w:rPr>
          <w:rFonts w:ascii="Times New Roman" w:hAnsi="Times New Roman" w:cs="Times New Roman"/>
          <w:sz w:val="24"/>
          <w:szCs w:val="24"/>
        </w:rPr>
        <w:t>had the lowest value. The rice with the highest Pb concentration was Lo</w:t>
      </w:r>
      <w:r w:rsidR="00B72AED" w:rsidRPr="00D32CEB">
        <w:rPr>
          <w:rFonts w:ascii="Times New Roman" w:hAnsi="Times New Roman" w:cs="Times New Roman"/>
          <w:sz w:val="24"/>
          <w:szCs w:val="24"/>
          <w:vertAlign w:val="subscript"/>
        </w:rPr>
        <w:t>2</w:t>
      </w:r>
      <w:r w:rsidR="00B72AED" w:rsidRPr="00D32CEB">
        <w:rPr>
          <w:rFonts w:ascii="Times New Roman" w:hAnsi="Times New Roman" w:cs="Times New Roman"/>
          <w:sz w:val="24"/>
          <w:szCs w:val="24"/>
        </w:rPr>
        <w:t>(89.73). The concentration of Cr was significantly lower in Lo</w:t>
      </w:r>
      <w:r w:rsidR="00B72AED" w:rsidRPr="00D32CEB">
        <w:rPr>
          <w:rFonts w:ascii="Times New Roman" w:hAnsi="Times New Roman" w:cs="Times New Roman"/>
          <w:sz w:val="24"/>
          <w:szCs w:val="24"/>
          <w:vertAlign w:val="subscript"/>
        </w:rPr>
        <w:t>4</w:t>
      </w:r>
      <w:r w:rsidR="00B72AED" w:rsidRPr="00D32CEB">
        <w:rPr>
          <w:rFonts w:ascii="Times New Roman" w:hAnsi="Times New Roman" w:cs="Times New Roman"/>
          <w:sz w:val="24"/>
          <w:szCs w:val="24"/>
        </w:rPr>
        <w:t xml:space="preserve"> (1.3 x 10</w:t>
      </w:r>
      <w:r w:rsidR="00B72AED" w:rsidRPr="00D32CEB">
        <w:rPr>
          <w:rFonts w:ascii="Times New Roman" w:hAnsi="Times New Roman" w:cs="Times New Roman"/>
          <w:sz w:val="24"/>
          <w:szCs w:val="24"/>
          <w:vertAlign w:val="superscript"/>
        </w:rPr>
        <w:t>-4</w:t>
      </w:r>
      <w:r w:rsidR="00B72AED" w:rsidRPr="00D32CEB">
        <w:rPr>
          <w:rFonts w:ascii="Times New Roman" w:hAnsi="Times New Roman" w:cs="Times New Roman"/>
          <w:sz w:val="24"/>
          <w:szCs w:val="24"/>
        </w:rPr>
        <w:t>) in comparison to other groups. Finally, for Cd, Lo</w:t>
      </w:r>
      <w:r w:rsidR="00B72AED" w:rsidRPr="00D32CEB">
        <w:rPr>
          <w:rFonts w:ascii="Times New Roman" w:hAnsi="Times New Roman" w:cs="Times New Roman"/>
          <w:sz w:val="24"/>
          <w:szCs w:val="24"/>
          <w:vertAlign w:val="subscript"/>
        </w:rPr>
        <w:t>2</w:t>
      </w:r>
      <w:r w:rsidR="00B72AED" w:rsidRPr="00D32CEB">
        <w:rPr>
          <w:rFonts w:ascii="Times New Roman" w:hAnsi="Times New Roman" w:cs="Times New Roman"/>
          <w:sz w:val="24"/>
          <w:szCs w:val="24"/>
        </w:rPr>
        <w:t xml:space="preserve"> (7 x 10</w:t>
      </w:r>
      <w:r w:rsidR="00B72AED" w:rsidRPr="00D32CEB">
        <w:rPr>
          <w:rFonts w:ascii="Times New Roman" w:hAnsi="Times New Roman" w:cs="Times New Roman"/>
          <w:sz w:val="24"/>
          <w:szCs w:val="24"/>
          <w:vertAlign w:val="superscript"/>
        </w:rPr>
        <w:t>-5</w:t>
      </w:r>
      <w:r w:rsidR="00B72AED" w:rsidRPr="00D32CEB">
        <w:rPr>
          <w:rFonts w:ascii="Times New Roman" w:hAnsi="Times New Roman" w:cs="Times New Roman"/>
          <w:sz w:val="24"/>
          <w:szCs w:val="24"/>
        </w:rPr>
        <w:t xml:space="preserve">) had the lowest value, which was significant. While for foreign rice, </w:t>
      </w:r>
      <w:r w:rsidR="006C13DB">
        <w:rPr>
          <w:rFonts w:ascii="Times New Roman" w:hAnsi="Times New Roman" w:cs="Times New Roman"/>
          <w:sz w:val="24"/>
          <w:szCs w:val="24"/>
        </w:rPr>
        <w:t>a</w:t>
      </w:r>
      <w:r w:rsidR="00B72AED" w:rsidRPr="00D32CEB">
        <w:rPr>
          <w:rFonts w:ascii="Times New Roman" w:hAnsi="Times New Roman" w:cs="Times New Roman"/>
          <w:sz w:val="24"/>
          <w:szCs w:val="24"/>
        </w:rPr>
        <w:t>rsenic concentration was significantly lower for Fo</w:t>
      </w:r>
      <w:r w:rsidR="00B72AED" w:rsidRPr="00D32CEB">
        <w:rPr>
          <w:rFonts w:ascii="Times New Roman" w:hAnsi="Times New Roman" w:cs="Times New Roman"/>
          <w:sz w:val="24"/>
          <w:szCs w:val="24"/>
          <w:vertAlign w:val="subscript"/>
        </w:rPr>
        <w:t xml:space="preserve">4 </w:t>
      </w:r>
      <w:r w:rsidR="00B72AED" w:rsidRPr="00D32CEB">
        <w:rPr>
          <w:rFonts w:ascii="Times New Roman" w:hAnsi="Times New Roman" w:cs="Times New Roman"/>
          <w:sz w:val="24"/>
          <w:szCs w:val="24"/>
        </w:rPr>
        <w:t>(0.88 µg/kg) in comparison to other groups. For Pb levels (µg/kg), Fo</w:t>
      </w:r>
      <w:r w:rsidR="00B72AED" w:rsidRPr="00D32CEB">
        <w:rPr>
          <w:rFonts w:ascii="Times New Roman" w:hAnsi="Times New Roman" w:cs="Times New Roman"/>
          <w:sz w:val="24"/>
          <w:szCs w:val="24"/>
          <w:vertAlign w:val="subscript"/>
        </w:rPr>
        <w:t>3</w:t>
      </w:r>
      <w:r w:rsidR="00B72AED" w:rsidRPr="00D32CEB">
        <w:rPr>
          <w:rFonts w:ascii="Times New Roman" w:hAnsi="Times New Roman" w:cs="Times New Roman"/>
          <w:sz w:val="24"/>
          <w:szCs w:val="24"/>
        </w:rPr>
        <w:t xml:space="preserve"> (61.30) and Fo</w:t>
      </w:r>
      <w:r w:rsidR="00B72AED" w:rsidRPr="00D32CEB">
        <w:rPr>
          <w:rFonts w:ascii="Times New Roman" w:hAnsi="Times New Roman" w:cs="Times New Roman"/>
          <w:sz w:val="24"/>
          <w:szCs w:val="24"/>
          <w:vertAlign w:val="subscript"/>
        </w:rPr>
        <w:t xml:space="preserve">4 </w:t>
      </w:r>
      <w:r w:rsidR="00B72AED" w:rsidRPr="00D32CEB">
        <w:rPr>
          <w:rFonts w:ascii="Times New Roman" w:hAnsi="Times New Roman" w:cs="Times New Roman"/>
          <w:sz w:val="24"/>
          <w:szCs w:val="24"/>
        </w:rPr>
        <w:t>(61.30) had higher concentrations. Fo</w:t>
      </w:r>
      <w:r w:rsidR="00B72AED" w:rsidRPr="00D32CEB">
        <w:rPr>
          <w:rFonts w:ascii="Times New Roman" w:hAnsi="Times New Roman" w:cs="Times New Roman"/>
          <w:sz w:val="24"/>
          <w:szCs w:val="24"/>
          <w:vertAlign w:val="subscript"/>
        </w:rPr>
        <w:t>2</w:t>
      </w:r>
      <w:r w:rsidR="00B72AED" w:rsidRPr="00D32CEB">
        <w:rPr>
          <w:rFonts w:ascii="Times New Roman" w:hAnsi="Times New Roman" w:cs="Times New Roman"/>
          <w:sz w:val="24"/>
          <w:szCs w:val="24"/>
        </w:rPr>
        <w:t xml:space="preserve"> (23.76) and Fo</w:t>
      </w:r>
      <w:r w:rsidR="00B72AED" w:rsidRPr="00D32CEB">
        <w:rPr>
          <w:rFonts w:ascii="Times New Roman" w:hAnsi="Times New Roman" w:cs="Times New Roman"/>
          <w:sz w:val="24"/>
          <w:szCs w:val="24"/>
          <w:vertAlign w:val="subscript"/>
        </w:rPr>
        <w:t>3</w:t>
      </w:r>
      <w:r w:rsidR="00B72AED" w:rsidRPr="00D32CEB">
        <w:rPr>
          <w:rFonts w:ascii="Times New Roman" w:hAnsi="Times New Roman" w:cs="Times New Roman"/>
          <w:sz w:val="24"/>
          <w:szCs w:val="24"/>
        </w:rPr>
        <w:t xml:space="preserve"> (25.76) were significantly lower than Fo</w:t>
      </w:r>
      <w:r w:rsidR="00B72AED" w:rsidRPr="00D32CEB">
        <w:rPr>
          <w:rFonts w:ascii="Times New Roman" w:hAnsi="Times New Roman" w:cs="Times New Roman"/>
          <w:sz w:val="24"/>
          <w:szCs w:val="24"/>
          <w:vertAlign w:val="subscript"/>
        </w:rPr>
        <w:t>1</w:t>
      </w:r>
      <w:r w:rsidR="00B72AED" w:rsidRPr="00D32CEB">
        <w:rPr>
          <w:rFonts w:ascii="Times New Roman" w:hAnsi="Times New Roman" w:cs="Times New Roman"/>
          <w:sz w:val="24"/>
          <w:szCs w:val="24"/>
        </w:rPr>
        <w:t xml:space="preserve"> (33.96) and Fo</w:t>
      </w:r>
      <w:r w:rsidR="00B72AED" w:rsidRPr="00D32CEB">
        <w:rPr>
          <w:rFonts w:ascii="Times New Roman" w:hAnsi="Times New Roman" w:cs="Times New Roman"/>
          <w:sz w:val="24"/>
          <w:szCs w:val="24"/>
          <w:vertAlign w:val="subscript"/>
        </w:rPr>
        <w:t xml:space="preserve">5 </w:t>
      </w:r>
      <w:r w:rsidR="00B72AED" w:rsidRPr="00D32CEB">
        <w:rPr>
          <w:rFonts w:ascii="Times New Roman" w:hAnsi="Times New Roman" w:cs="Times New Roman"/>
          <w:sz w:val="24"/>
          <w:szCs w:val="24"/>
        </w:rPr>
        <w:t>(47.63) for Cr levels. And for Cd, Fo</w:t>
      </w:r>
      <w:r w:rsidR="00B72AED" w:rsidRPr="00D32CEB">
        <w:rPr>
          <w:rFonts w:ascii="Times New Roman" w:hAnsi="Times New Roman" w:cs="Times New Roman"/>
          <w:sz w:val="24"/>
          <w:szCs w:val="24"/>
          <w:vertAlign w:val="subscript"/>
        </w:rPr>
        <w:t>1</w:t>
      </w:r>
      <w:r w:rsidR="00B72AED" w:rsidRPr="00D32CEB">
        <w:rPr>
          <w:rFonts w:ascii="Times New Roman" w:hAnsi="Times New Roman" w:cs="Times New Roman"/>
          <w:sz w:val="24"/>
          <w:szCs w:val="24"/>
        </w:rPr>
        <w:t xml:space="preserve"> (1.0 x 10</w:t>
      </w:r>
      <w:r w:rsidR="00B72AED" w:rsidRPr="00D32CEB">
        <w:rPr>
          <w:rFonts w:ascii="Times New Roman" w:hAnsi="Times New Roman" w:cs="Times New Roman"/>
          <w:sz w:val="24"/>
          <w:szCs w:val="24"/>
          <w:vertAlign w:val="superscript"/>
        </w:rPr>
        <w:t>-4</w:t>
      </w:r>
      <w:r w:rsidR="00B72AED" w:rsidRPr="00D32CEB">
        <w:rPr>
          <w:rFonts w:ascii="Times New Roman" w:hAnsi="Times New Roman" w:cs="Times New Roman"/>
          <w:sz w:val="24"/>
          <w:szCs w:val="24"/>
        </w:rPr>
        <w:t>) was lower than Fo</w:t>
      </w:r>
      <w:r w:rsidR="00B72AED" w:rsidRPr="00D32CEB">
        <w:rPr>
          <w:rFonts w:ascii="Times New Roman" w:hAnsi="Times New Roman" w:cs="Times New Roman"/>
          <w:sz w:val="24"/>
          <w:szCs w:val="24"/>
          <w:vertAlign w:val="subscript"/>
        </w:rPr>
        <w:t>2</w:t>
      </w:r>
      <w:r w:rsidR="00B72AED" w:rsidRPr="00D32CEB">
        <w:rPr>
          <w:rFonts w:ascii="Times New Roman" w:hAnsi="Times New Roman" w:cs="Times New Roman"/>
          <w:sz w:val="24"/>
          <w:szCs w:val="24"/>
        </w:rPr>
        <w:t xml:space="preserve"> (2.50)</w:t>
      </w:r>
      <w:r w:rsidR="00B72AED" w:rsidRPr="00D32CEB">
        <w:rPr>
          <w:rFonts w:ascii="Times New Roman" w:hAnsi="Times New Roman" w:cs="Times New Roman"/>
          <w:sz w:val="24"/>
          <w:szCs w:val="24"/>
          <w:vertAlign w:val="subscript"/>
        </w:rPr>
        <w:t xml:space="preserve">, </w:t>
      </w:r>
      <w:r w:rsidR="00B72AED" w:rsidRPr="00D32CEB">
        <w:rPr>
          <w:rFonts w:ascii="Times New Roman" w:hAnsi="Times New Roman" w:cs="Times New Roman"/>
          <w:sz w:val="24"/>
          <w:szCs w:val="24"/>
        </w:rPr>
        <w:t>Fo</w:t>
      </w:r>
      <w:r w:rsidR="00B72AED" w:rsidRPr="00D32CEB">
        <w:rPr>
          <w:rFonts w:ascii="Times New Roman" w:hAnsi="Times New Roman" w:cs="Times New Roman"/>
          <w:sz w:val="24"/>
          <w:szCs w:val="24"/>
          <w:vertAlign w:val="subscript"/>
        </w:rPr>
        <w:t>5</w:t>
      </w:r>
      <w:r w:rsidR="00B72AED" w:rsidRPr="00D32CEB">
        <w:rPr>
          <w:rFonts w:ascii="Times New Roman" w:hAnsi="Times New Roman" w:cs="Times New Roman"/>
          <w:sz w:val="24"/>
          <w:szCs w:val="24"/>
        </w:rPr>
        <w:t>(2.70), Fo</w:t>
      </w:r>
      <w:r w:rsidR="00B72AED" w:rsidRPr="00D32CEB">
        <w:rPr>
          <w:rFonts w:ascii="Times New Roman" w:hAnsi="Times New Roman" w:cs="Times New Roman"/>
          <w:sz w:val="24"/>
          <w:szCs w:val="24"/>
          <w:vertAlign w:val="subscript"/>
        </w:rPr>
        <w:t>3</w:t>
      </w:r>
      <w:r w:rsidR="00B72AED" w:rsidRPr="00D32CEB">
        <w:rPr>
          <w:rFonts w:ascii="Times New Roman" w:hAnsi="Times New Roman" w:cs="Times New Roman"/>
          <w:sz w:val="24"/>
          <w:szCs w:val="24"/>
        </w:rPr>
        <w:t>(6.10), and Fo</w:t>
      </w:r>
      <w:r w:rsidR="00B72AED" w:rsidRPr="00D32CEB">
        <w:rPr>
          <w:rFonts w:ascii="Times New Roman" w:hAnsi="Times New Roman" w:cs="Times New Roman"/>
          <w:sz w:val="24"/>
          <w:szCs w:val="24"/>
          <w:vertAlign w:val="subscript"/>
        </w:rPr>
        <w:t>4</w:t>
      </w:r>
      <w:r w:rsidR="00B72AED" w:rsidRPr="00D32CEB">
        <w:rPr>
          <w:rFonts w:ascii="Times New Roman" w:hAnsi="Times New Roman" w:cs="Times New Roman"/>
          <w:sz w:val="24"/>
          <w:szCs w:val="24"/>
        </w:rPr>
        <w:t xml:space="preserve">(5.63). </w:t>
      </w:r>
      <w:r w:rsidR="00F46317">
        <w:rPr>
          <w:rFonts w:ascii="Times New Roman" w:hAnsi="Times New Roman" w:cs="Times New Roman"/>
          <w:sz w:val="24"/>
          <w:szCs w:val="24"/>
        </w:rPr>
        <w:t>O</w:t>
      </w:r>
      <w:r w:rsidR="00B72AED" w:rsidRPr="00D32CEB">
        <w:rPr>
          <w:rFonts w:ascii="Times New Roman" w:hAnsi="Times New Roman" w:cs="Times New Roman"/>
          <w:sz w:val="24"/>
          <w:szCs w:val="24"/>
        </w:rPr>
        <w:t xml:space="preserve">verall, the concentration of </w:t>
      </w:r>
      <w:r w:rsidR="001C52A0">
        <w:rPr>
          <w:rFonts w:ascii="Times New Roman" w:hAnsi="Times New Roman" w:cs="Times New Roman"/>
          <w:sz w:val="24"/>
          <w:szCs w:val="24"/>
        </w:rPr>
        <w:t>A</w:t>
      </w:r>
      <w:r w:rsidR="00B72AED" w:rsidRPr="00D32CEB">
        <w:rPr>
          <w:rFonts w:ascii="Times New Roman" w:hAnsi="Times New Roman" w:cs="Times New Roman"/>
          <w:sz w:val="24"/>
          <w:szCs w:val="24"/>
        </w:rPr>
        <w:t>rsenic was lowest in L</w:t>
      </w:r>
      <w:r w:rsidR="00B72AED" w:rsidRPr="00D32CEB">
        <w:rPr>
          <w:rFonts w:ascii="Times New Roman" w:hAnsi="Times New Roman" w:cs="Times New Roman"/>
          <w:sz w:val="24"/>
          <w:szCs w:val="24"/>
          <w:vertAlign w:val="subscript"/>
        </w:rPr>
        <w:t>o3</w:t>
      </w:r>
      <w:r w:rsidR="00B72AED" w:rsidRPr="00D32CEB">
        <w:rPr>
          <w:rFonts w:ascii="Times New Roman" w:hAnsi="Times New Roman" w:cs="Times New Roman"/>
          <w:sz w:val="24"/>
          <w:szCs w:val="24"/>
        </w:rPr>
        <w:t xml:space="preserve"> (7 x10</w:t>
      </w:r>
      <w:r w:rsidR="00B72AED" w:rsidRPr="00D32CEB">
        <w:rPr>
          <w:rFonts w:ascii="Times New Roman" w:hAnsi="Times New Roman" w:cs="Times New Roman"/>
          <w:sz w:val="24"/>
          <w:szCs w:val="24"/>
          <w:vertAlign w:val="superscript"/>
        </w:rPr>
        <w:t>-5</w:t>
      </w:r>
      <w:r w:rsidR="00B72AED" w:rsidRPr="00D32CEB">
        <w:rPr>
          <w:rFonts w:ascii="Times New Roman" w:hAnsi="Times New Roman" w:cs="Times New Roman"/>
          <w:sz w:val="24"/>
          <w:szCs w:val="24"/>
        </w:rPr>
        <w:t>)</w:t>
      </w:r>
      <w:r w:rsidR="001C52A0">
        <w:rPr>
          <w:rFonts w:ascii="Times New Roman" w:hAnsi="Times New Roman" w:cs="Times New Roman"/>
          <w:sz w:val="24"/>
          <w:szCs w:val="24"/>
        </w:rPr>
        <w:t xml:space="preserve"> and highest in </w:t>
      </w:r>
      <w:r w:rsidR="001C52A0" w:rsidRPr="00D32CEB">
        <w:rPr>
          <w:rFonts w:ascii="Times New Roman" w:hAnsi="Times New Roman" w:cs="Times New Roman"/>
          <w:sz w:val="24"/>
          <w:szCs w:val="24"/>
        </w:rPr>
        <w:t>Lo</w:t>
      </w:r>
      <w:r w:rsidR="001C52A0" w:rsidRPr="00D32CEB">
        <w:rPr>
          <w:rFonts w:ascii="Times New Roman" w:hAnsi="Times New Roman" w:cs="Times New Roman"/>
          <w:sz w:val="24"/>
          <w:szCs w:val="24"/>
          <w:vertAlign w:val="subscript"/>
        </w:rPr>
        <w:t>2</w:t>
      </w:r>
      <w:r w:rsidR="001C52A0" w:rsidRPr="00D32CEB">
        <w:rPr>
          <w:rFonts w:ascii="Times New Roman" w:hAnsi="Times New Roman" w:cs="Times New Roman"/>
          <w:sz w:val="24"/>
          <w:szCs w:val="24"/>
        </w:rPr>
        <w:t xml:space="preserve"> (4.20)</w:t>
      </w:r>
      <w:r w:rsidR="00B72AED" w:rsidRPr="00D32CEB">
        <w:rPr>
          <w:rFonts w:ascii="Times New Roman" w:hAnsi="Times New Roman" w:cs="Times New Roman"/>
          <w:sz w:val="24"/>
          <w:szCs w:val="24"/>
        </w:rPr>
        <w:t xml:space="preserve">, </w:t>
      </w:r>
      <w:r w:rsidR="001C52A0">
        <w:rPr>
          <w:rFonts w:ascii="Times New Roman" w:hAnsi="Times New Roman" w:cs="Times New Roman"/>
          <w:sz w:val="24"/>
          <w:szCs w:val="24"/>
        </w:rPr>
        <w:t>L</w:t>
      </w:r>
      <w:r w:rsidR="00B72AED" w:rsidRPr="00D32CEB">
        <w:rPr>
          <w:rFonts w:ascii="Times New Roman" w:hAnsi="Times New Roman" w:cs="Times New Roman"/>
          <w:sz w:val="24"/>
          <w:szCs w:val="24"/>
        </w:rPr>
        <w:t>ead was lowest in F</w:t>
      </w:r>
      <w:r w:rsidR="00B72AED" w:rsidRPr="00D32CEB">
        <w:rPr>
          <w:rFonts w:ascii="Times New Roman" w:hAnsi="Times New Roman" w:cs="Times New Roman"/>
          <w:sz w:val="24"/>
          <w:szCs w:val="24"/>
          <w:vertAlign w:val="subscript"/>
        </w:rPr>
        <w:t>o1</w:t>
      </w:r>
      <w:r w:rsidR="00B72AED" w:rsidRPr="00D32CEB">
        <w:rPr>
          <w:rFonts w:ascii="Times New Roman" w:hAnsi="Times New Roman" w:cs="Times New Roman"/>
          <w:sz w:val="24"/>
          <w:szCs w:val="24"/>
        </w:rPr>
        <w:t xml:space="preserve"> (6.7 x 10</w:t>
      </w:r>
      <w:r w:rsidR="00B72AED" w:rsidRPr="00D32CEB">
        <w:rPr>
          <w:rFonts w:ascii="Times New Roman" w:hAnsi="Times New Roman" w:cs="Times New Roman"/>
          <w:sz w:val="24"/>
          <w:szCs w:val="24"/>
          <w:vertAlign w:val="superscript"/>
        </w:rPr>
        <w:t>-5</w:t>
      </w:r>
      <w:r w:rsidR="00B72AED" w:rsidRPr="00D32CEB">
        <w:rPr>
          <w:rFonts w:ascii="Times New Roman" w:hAnsi="Times New Roman" w:cs="Times New Roman"/>
          <w:sz w:val="24"/>
          <w:szCs w:val="24"/>
        </w:rPr>
        <w:t>)</w:t>
      </w:r>
      <w:r w:rsidR="001C52A0">
        <w:rPr>
          <w:rFonts w:ascii="Times New Roman" w:hAnsi="Times New Roman" w:cs="Times New Roman"/>
          <w:sz w:val="24"/>
          <w:szCs w:val="24"/>
        </w:rPr>
        <w:t xml:space="preserve"> and highest in Lo</w:t>
      </w:r>
      <w:r w:rsidR="001C52A0" w:rsidRPr="00EF731F">
        <w:rPr>
          <w:rFonts w:ascii="Times New Roman" w:hAnsi="Times New Roman" w:cs="Times New Roman"/>
          <w:sz w:val="24"/>
          <w:szCs w:val="24"/>
          <w:vertAlign w:val="subscript"/>
        </w:rPr>
        <w:t>2</w:t>
      </w:r>
      <w:r w:rsidR="001C52A0">
        <w:rPr>
          <w:rFonts w:ascii="Times New Roman" w:hAnsi="Times New Roman" w:cs="Times New Roman"/>
          <w:sz w:val="24"/>
          <w:szCs w:val="24"/>
          <w:vertAlign w:val="subscript"/>
        </w:rPr>
        <w:t xml:space="preserve"> </w:t>
      </w:r>
      <w:r w:rsidR="001C52A0">
        <w:rPr>
          <w:rFonts w:ascii="Times New Roman" w:hAnsi="Times New Roman" w:cs="Times New Roman"/>
          <w:sz w:val="24"/>
          <w:szCs w:val="24"/>
        </w:rPr>
        <w:t>(</w:t>
      </w:r>
      <w:r w:rsidR="001C52A0" w:rsidRPr="00C415DC">
        <w:rPr>
          <w:rFonts w:ascii="Times New Roman" w:hAnsi="Times New Roman" w:cs="Times New Roman"/>
          <w:sz w:val="24"/>
          <w:szCs w:val="24"/>
        </w:rPr>
        <w:t>89.73</w:t>
      </w:r>
      <w:r w:rsidR="001C52A0">
        <w:rPr>
          <w:rFonts w:ascii="Times New Roman" w:hAnsi="Times New Roman" w:cs="Times New Roman"/>
          <w:sz w:val="24"/>
          <w:szCs w:val="24"/>
        </w:rPr>
        <w:t>)</w:t>
      </w:r>
      <w:r w:rsidR="00B72AED" w:rsidRPr="00D32CEB">
        <w:rPr>
          <w:rFonts w:ascii="Times New Roman" w:hAnsi="Times New Roman" w:cs="Times New Roman"/>
          <w:sz w:val="24"/>
          <w:szCs w:val="24"/>
        </w:rPr>
        <w:t>, Chromium had the least value in L</w:t>
      </w:r>
      <w:r w:rsidR="00B72AED" w:rsidRPr="00D32CEB">
        <w:rPr>
          <w:rFonts w:ascii="Times New Roman" w:hAnsi="Times New Roman" w:cs="Times New Roman"/>
          <w:sz w:val="24"/>
          <w:szCs w:val="24"/>
          <w:vertAlign w:val="subscript"/>
        </w:rPr>
        <w:t>o4</w:t>
      </w:r>
      <w:r w:rsidR="00B72AED" w:rsidRPr="00D32CEB">
        <w:rPr>
          <w:rFonts w:ascii="Times New Roman" w:hAnsi="Times New Roman" w:cs="Times New Roman"/>
          <w:sz w:val="24"/>
          <w:szCs w:val="24"/>
        </w:rPr>
        <w:t xml:space="preserve"> (1.3 x10</w:t>
      </w:r>
      <w:r w:rsidR="00B72AED" w:rsidRPr="00D32CEB">
        <w:rPr>
          <w:rFonts w:ascii="Times New Roman" w:hAnsi="Times New Roman" w:cs="Times New Roman"/>
          <w:sz w:val="24"/>
          <w:szCs w:val="24"/>
          <w:vertAlign w:val="superscript"/>
        </w:rPr>
        <w:t>-4</w:t>
      </w:r>
      <w:r w:rsidR="00B72AED" w:rsidRPr="00D32CEB">
        <w:rPr>
          <w:rFonts w:ascii="Times New Roman" w:hAnsi="Times New Roman" w:cs="Times New Roman"/>
          <w:sz w:val="24"/>
          <w:szCs w:val="24"/>
        </w:rPr>
        <w:t xml:space="preserve">) </w:t>
      </w:r>
      <w:r w:rsidR="00DC43BF">
        <w:rPr>
          <w:rFonts w:ascii="Times New Roman" w:hAnsi="Times New Roman" w:cs="Times New Roman"/>
          <w:sz w:val="24"/>
          <w:szCs w:val="24"/>
        </w:rPr>
        <w:t>and the highest value in Fo</w:t>
      </w:r>
      <w:r w:rsidR="00DC43BF" w:rsidRPr="00EF731F">
        <w:rPr>
          <w:rFonts w:ascii="Times New Roman" w:hAnsi="Times New Roman" w:cs="Times New Roman"/>
          <w:sz w:val="24"/>
          <w:szCs w:val="24"/>
          <w:vertAlign w:val="subscript"/>
        </w:rPr>
        <w:t>5</w:t>
      </w:r>
      <w:r w:rsidR="00DC43BF">
        <w:rPr>
          <w:rFonts w:ascii="Times New Roman" w:hAnsi="Times New Roman" w:cs="Times New Roman"/>
          <w:sz w:val="24"/>
          <w:szCs w:val="24"/>
        </w:rPr>
        <w:t xml:space="preserve"> (</w:t>
      </w:r>
      <w:r w:rsidR="00DC43BF" w:rsidRPr="00C415DC">
        <w:rPr>
          <w:rFonts w:ascii="Times New Roman" w:hAnsi="Times New Roman" w:cs="Times New Roman"/>
          <w:sz w:val="24"/>
          <w:szCs w:val="24"/>
        </w:rPr>
        <w:t>47.6</w:t>
      </w:r>
      <w:r w:rsidR="00DC43BF">
        <w:rPr>
          <w:rFonts w:ascii="Times New Roman" w:hAnsi="Times New Roman" w:cs="Times New Roman"/>
          <w:sz w:val="24"/>
          <w:szCs w:val="24"/>
        </w:rPr>
        <w:t>3) while</w:t>
      </w:r>
      <w:r w:rsidR="00B72AED" w:rsidRPr="00D32CEB">
        <w:rPr>
          <w:rFonts w:ascii="Times New Roman" w:hAnsi="Times New Roman" w:cs="Times New Roman"/>
          <w:sz w:val="24"/>
          <w:szCs w:val="24"/>
        </w:rPr>
        <w:t xml:space="preserve"> cadmium was least in F</w:t>
      </w:r>
      <w:r w:rsidR="00B72AED" w:rsidRPr="00D32CEB">
        <w:rPr>
          <w:rFonts w:ascii="Times New Roman" w:hAnsi="Times New Roman" w:cs="Times New Roman"/>
          <w:sz w:val="24"/>
          <w:szCs w:val="24"/>
          <w:vertAlign w:val="subscript"/>
        </w:rPr>
        <w:t>o2</w:t>
      </w:r>
      <w:r w:rsidR="00B72AED" w:rsidRPr="00D32CEB">
        <w:rPr>
          <w:rFonts w:ascii="Times New Roman" w:hAnsi="Times New Roman" w:cs="Times New Roman"/>
          <w:sz w:val="24"/>
          <w:szCs w:val="24"/>
        </w:rPr>
        <w:t xml:space="preserve"> (1 x 10</w:t>
      </w:r>
      <w:r w:rsidR="00B72AED" w:rsidRPr="00D32CEB">
        <w:rPr>
          <w:rFonts w:ascii="Times New Roman" w:hAnsi="Times New Roman" w:cs="Times New Roman"/>
          <w:sz w:val="24"/>
          <w:szCs w:val="24"/>
          <w:vertAlign w:val="superscript"/>
        </w:rPr>
        <w:t>-4</w:t>
      </w:r>
      <w:r w:rsidR="00B72AED" w:rsidRPr="00D32CEB">
        <w:rPr>
          <w:rFonts w:ascii="Times New Roman" w:hAnsi="Times New Roman" w:cs="Times New Roman"/>
          <w:sz w:val="24"/>
          <w:szCs w:val="24"/>
        </w:rPr>
        <w:t>)</w:t>
      </w:r>
      <w:r w:rsidR="00DC43BF">
        <w:rPr>
          <w:rFonts w:ascii="Times New Roman" w:hAnsi="Times New Roman" w:cs="Times New Roman"/>
          <w:sz w:val="24"/>
          <w:szCs w:val="24"/>
        </w:rPr>
        <w:t xml:space="preserve"> and highest in Fo</w:t>
      </w:r>
      <w:r w:rsidR="00DC43BF" w:rsidRPr="00EF731F">
        <w:rPr>
          <w:rFonts w:ascii="Times New Roman" w:hAnsi="Times New Roman" w:cs="Times New Roman"/>
          <w:sz w:val="24"/>
          <w:szCs w:val="24"/>
          <w:vertAlign w:val="subscript"/>
        </w:rPr>
        <w:t>3</w:t>
      </w:r>
      <w:r w:rsidR="00DC43BF">
        <w:rPr>
          <w:rFonts w:ascii="Times New Roman" w:hAnsi="Times New Roman" w:cs="Times New Roman"/>
          <w:sz w:val="24"/>
          <w:szCs w:val="24"/>
        </w:rPr>
        <w:t>(</w:t>
      </w:r>
      <w:r w:rsidR="00DC43BF" w:rsidRPr="00C415DC">
        <w:rPr>
          <w:rFonts w:ascii="Times New Roman" w:hAnsi="Times New Roman" w:cs="Times New Roman"/>
          <w:sz w:val="24"/>
          <w:szCs w:val="24"/>
        </w:rPr>
        <w:t>6.10</w:t>
      </w:r>
      <w:r w:rsidR="00DC43BF">
        <w:rPr>
          <w:rFonts w:ascii="Times New Roman" w:hAnsi="Times New Roman" w:cs="Times New Roman"/>
          <w:sz w:val="24"/>
          <w:szCs w:val="24"/>
        </w:rPr>
        <w:t>), all of which were significantly different</w:t>
      </w:r>
      <w:r w:rsidR="00671057">
        <w:rPr>
          <w:rFonts w:ascii="Times New Roman" w:hAnsi="Times New Roman" w:cs="Times New Roman"/>
          <w:sz w:val="24"/>
          <w:szCs w:val="24"/>
        </w:rPr>
        <w:t xml:space="preserve"> </w:t>
      </w:r>
      <w:r w:rsidR="00DC43BF">
        <w:rPr>
          <w:rFonts w:ascii="Times New Roman" w:hAnsi="Times New Roman" w:cs="Times New Roman"/>
          <w:sz w:val="24"/>
          <w:szCs w:val="24"/>
        </w:rPr>
        <w:t>(p&lt;0.05)</w:t>
      </w:r>
      <w:r w:rsidR="00B72AED" w:rsidRPr="00D32CEB">
        <w:rPr>
          <w:rFonts w:ascii="Times New Roman" w:hAnsi="Times New Roman" w:cs="Times New Roman"/>
          <w:sz w:val="24"/>
          <w:szCs w:val="24"/>
        </w:rPr>
        <w:t>.</w:t>
      </w:r>
    </w:p>
    <w:p w14:paraId="7DD3AECF" w14:textId="6B397F9B" w:rsidR="002503AD" w:rsidRPr="00D32CEB" w:rsidRDefault="002503AD" w:rsidP="00893295">
      <w:pPr>
        <w:spacing w:line="240" w:lineRule="auto"/>
        <w:jc w:val="both"/>
        <w:rPr>
          <w:rFonts w:ascii="Times New Roman" w:hAnsi="Times New Roman" w:cs="Times New Roman"/>
          <w:sz w:val="24"/>
          <w:szCs w:val="24"/>
        </w:rPr>
      </w:pPr>
      <w:r w:rsidRPr="00D32CEB">
        <w:rPr>
          <w:rFonts w:ascii="Times New Roman" w:hAnsi="Times New Roman" w:cs="Times New Roman"/>
          <w:b/>
          <w:sz w:val="24"/>
          <w:szCs w:val="24"/>
        </w:rPr>
        <w:t>Conclusion</w:t>
      </w:r>
      <w:r w:rsidRPr="00D32CEB">
        <w:rPr>
          <w:rFonts w:ascii="Times New Roman" w:hAnsi="Times New Roman" w:cs="Times New Roman"/>
          <w:sz w:val="24"/>
          <w:szCs w:val="24"/>
        </w:rPr>
        <w:t>:</w:t>
      </w:r>
      <w:r w:rsidR="008A3913" w:rsidRPr="00D32CEB">
        <w:rPr>
          <w:rFonts w:ascii="Times New Roman" w:hAnsi="Times New Roman" w:cs="Times New Roman"/>
          <w:sz w:val="24"/>
          <w:szCs w:val="24"/>
        </w:rPr>
        <w:t xml:space="preserve"> the concentration of heavy metals in the samples was in </w:t>
      </w:r>
      <w:r w:rsidR="006E6AF8">
        <w:rPr>
          <w:rFonts w:ascii="Times New Roman" w:hAnsi="Times New Roman" w:cs="Times New Roman"/>
          <w:sz w:val="24"/>
          <w:szCs w:val="24"/>
        </w:rPr>
        <w:t>n</w:t>
      </w:r>
      <w:r w:rsidR="008A3913" w:rsidRPr="00D32CEB">
        <w:rPr>
          <w:rFonts w:ascii="Times New Roman" w:hAnsi="Times New Roman" w:cs="Times New Roman"/>
          <w:sz w:val="24"/>
          <w:szCs w:val="24"/>
        </w:rPr>
        <w:t xml:space="preserve">o particular preference of either foreign or local rice. Although the concentration of the heavy metals </w:t>
      </w:r>
      <w:r w:rsidR="00F444C5" w:rsidRPr="00D32CEB">
        <w:rPr>
          <w:rFonts w:ascii="Times New Roman" w:hAnsi="Times New Roman" w:cs="Times New Roman"/>
          <w:sz w:val="24"/>
          <w:szCs w:val="24"/>
        </w:rPr>
        <w:t>was</w:t>
      </w:r>
      <w:r w:rsidR="008A3913" w:rsidRPr="00D32CEB">
        <w:rPr>
          <w:rFonts w:ascii="Times New Roman" w:hAnsi="Times New Roman" w:cs="Times New Roman"/>
          <w:sz w:val="24"/>
          <w:szCs w:val="24"/>
        </w:rPr>
        <w:t xml:space="preserve"> below the standard permissible limits, caution needs to be taken to avoid future possible bioaccumulation.</w:t>
      </w:r>
    </w:p>
    <w:p w14:paraId="3CE63209"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Introduction</w:t>
      </w:r>
    </w:p>
    <w:p w14:paraId="661A6067"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In recent years, contamination of agricultural soil and water has grown to be a serious environmental issue in many developed and developing nations</w:t>
      </w:r>
      <w:r w:rsidR="008A77B9" w:rsidRPr="00D32CEB">
        <w:rPr>
          <w:rFonts w:ascii="Times New Roman" w:hAnsi="Times New Roman" w:cs="Times New Roman"/>
          <w:sz w:val="24"/>
          <w:szCs w:val="24"/>
          <w:vertAlign w:val="superscript"/>
        </w:rPr>
        <w:t>1</w:t>
      </w:r>
      <w:r w:rsidRPr="00D32CEB">
        <w:rPr>
          <w:rFonts w:ascii="Times New Roman" w:hAnsi="Times New Roman" w:cs="Times New Roman"/>
          <w:sz w:val="24"/>
          <w:szCs w:val="24"/>
        </w:rPr>
        <w:t>. Potentially harmful substances contaminating agricultural soil and crops pose a risk to human health and food safety</w:t>
      </w:r>
      <w:r w:rsidR="008A77B9" w:rsidRPr="00D32CEB">
        <w:rPr>
          <w:rFonts w:ascii="Times New Roman" w:hAnsi="Times New Roman" w:cs="Times New Roman"/>
          <w:sz w:val="24"/>
          <w:szCs w:val="24"/>
          <w:vertAlign w:val="superscript"/>
        </w:rPr>
        <w:t>2</w:t>
      </w:r>
      <w:r w:rsidRPr="00D32CEB">
        <w:rPr>
          <w:rFonts w:ascii="Times New Roman" w:hAnsi="Times New Roman" w:cs="Times New Roman"/>
          <w:sz w:val="24"/>
          <w:szCs w:val="24"/>
        </w:rPr>
        <w:t>. One of the main elements causing pollution in agriculture is heavy metals</w:t>
      </w:r>
      <w:r w:rsidR="008A77B9" w:rsidRPr="00D32CEB">
        <w:rPr>
          <w:rFonts w:ascii="Times New Roman" w:hAnsi="Times New Roman" w:cs="Times New Roman"/>
          <w:sz w:val="24"/>
          <w:szCs w:val="24"/>
          <w:vertAlign w:val="superscript"/>
        </w:rPr>
        <w:t>3</w:t>
      </w:r>
      <w:r w:rsidRPr="00D32CEB">
        <w:rPr>
          <w:rFonts w:ascii="Times New Roman" w:hAnsi="Times New Roman" w:cs="Times New Roman"/>
          <w:sz w:val="24"/>
          <w:szCs w:val="24"/>
        </w:rPr>
        <w:t xml:space="preserve">.  The easiest </w:t>
      </w:r>
      <w:r w:rsidRPr="00D32CEB">
        <w:rPr>
          <w:rFonts w:ascii="Times New Roman" w:hAnsi="Times New Roman" w:cs="Times New Roman"/>
          <w:sz w:val="24"/>
          <w:szCs w:val="24"/>
        </w:rPr>
        <w:lastRenderedPageBreak/>
        <w:t>way for humans to be exposed to metals is through soil contamination. Consumption of fruits, vegetables, and crops grown in contaminated soil can lead to the build-up of these heavy metals in human tissues and pose a serious risk to health. The roots or shoots of crops can carry heavy metals from the soil to them</w:t>
      </w:r>
      <w:r w:rsidR="008A77B9" w:rsidRPr="00D32CEB">
        <w:rPr>
          <w:rFonts w:ascii="Times New Roman" w:hAnsi="Times New Roman" w:cs="Times New Roman"/>
          <w:sz w:val="24"/>
          <w:szCs w:val="24"/>
          <w:vertAlign w:val="superscript"/>
        </w:rPr>
        <w:t>4</w:t>
      </w:r>
      <w:r w:rsidRPr="00D32CEB">
        <w:rPr>
          <w:rFonts w:ascii="Times New Roman" w:hAnsi="Times New Roman" w:cs="Times New Roman"/>
          <w:sz w:val="24"/>
          <w:szCs w:val="24"/>
        </w:rPr>
        <w:t>.  Crops that have heavy metal contamination, are likely to result from contaminated soil. According to Fu et al.</w:t>
      </w:r>
      <w:r w:rsidR="008A77B9" w:rsidRPr="00D32CEB">
        <w:rPr>
          <w:rFonts w:ascii="Times New Roman" w:hAnsi="Times New Roman" w:cs="Times New Roman"/>
          <w:sz w:val="24"/>
          <w:szCs w:val="24"/>
          <w:vertAlign w:val="superscript"/>
        </w:rPr>
        <w:t>5</w:t>
      </w:r>
      <w:r w:rsidRPr="00D32CEB">
        <w:rPr>
          <w:rFonts w:ascii="Times New Roman" w:hAnsi="Times New Roman" w:cs="Times New Roman"/>
          <w:sz w:val="24"/>
          <w:szCs w:val="24"/>
        </w:rPr>
        <w:t xml:space="preserve">, crops growing in or near contaminated areas have the ability to absorb and accumulate heavy metals, which may pose a threat to human health and animals. </w:t>
      </w:r>
    </w:p>
    <w:p w14:paraId="1CF14728" w14:textId="46EB5F4D" w:rsidR="00B7238D"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Plants can absorb heavy metals from the atmosphere, pesticides, fertilizers and sewage deposits from urban and industrial areas into the soil and water used for plant irrigation</w:t>
      </w:r>
      <w:r w:rsidR="008A77B9" w:rsidRPr="00D32CEB">
        <w:rPr>
          <w:rFonts w:ascii="Times New Roman" w:hAnsi="Times New Roman" w:cs="Times New Roman"/>
          <w:sz w:val="24"/>
          <w:szCs w:val="24"/>
          <w:vertAlign w:val="superscript"/>
        </w:rPr>
        <w:t>6</w:t>
      </w:r>
      <w:r w:rsidRPr="00D32CEB">
        <w:rPr>
          <w:rFonts w:ascii="Times New Roman" w:hAnsi="Times New Roman" w:cs="Times New Roman"/>
          <w:sz w:val="24"/>
          <w:szCs w:val="24"/>
        </w:rPr>
        <w:t xml:space="preserve">. Cereal grains absorb and store toxic metals including </w:t>
      </w:r>
      <w:r w:rsidR="00E75D48">
        <w:rPr>
          <w:rFonts w:ascii="Times New Roman" w:hAnsi="Times New Roman" w:cs="Times New Roman"/>
          <w:sz w:val="24"/>
          <w:szCs w:val="24"/>
        </w:rPr>
        <w:t>L</w:t>
      </w:r>
      <w:r w:rsidRPr="00D32CEB">
        <w:rPr>
          <w:rFonts w:ascii="Times New Roman" w:hAnsi="Times New Roman" w:cs="Times New Roman"/>
          <w:sz w:val="24"/>
          <w:szCs w:val="24"/>
        </w:rPr>
        <w:t xml:space="preserve">ead (Pb), </w:t>
      </w:r>
      <w:r w:rsidR="00E75D48">
        <w:rPr>
          <w:rFonts w:ascii="Times New Roman" w:hAnsi="Times New Roman" w:cs="Times New Roman"/>
          <w:sz w:val="24"/>
          <w:szCs w:val="24"/>
        </w:rPr>
        <w:t>C</w:t>
      </w:r>
      <w:r w:rsidRPr="00D32CEB">
        <w:rPr>
          <w:rFonts w:ascii="Times New Roman" w:hAnsi="Times New Roman" w:cs="Times New Roman"/>
          <w:sz w:val="24"/>
          <w:szCs w:val="24"/>
        </w:rPr>
        <w:t xml:space="preserve">admium (Cd), and </w:t>
      </w:r>
      <w:r w:rsidR="00E75D48">
        <w:rPr>
          <w:rFonts w:ascii="Times New Roman" w:hAnsi="Times New Roman" w:cs="Times New Roman"/>
          <w:sz w:val="24"/>
          <w:szCs w:val="24"/>
        </w:rPr>
        <w:t>A</w:t>
      </w:r>
      <w:r w:rsidRPr="00D32CEB">
        <w:rPr>
          <w:rFonts w:ascii="Times New Roman" w:hAnsi="Times New Roman" w:cs="Times New Roman"/>
          <w:sz w:val="24"/>
          <w:szCs w:val="24"/>
        </w:rPr>
        <w:t>rsenic (As). Exposure to cadmium can have harmful health effects on the kidney, bones and even fractures. Prolonged exposure to lead can cause cognitive decline, slower reaction times, and impaired understanding. Children may experience learning and concentration difficulties, as well as behavioural disturbances</w:t>
      </w:r>
      <w:r w:rsidR="008A77B9" w:rsidRPr="00D32CEB">
        <w:rPr>
          <w:rFonts w:ascii="Times New Roman" w:hAnsi="Times New Roman" w:cs="Times New Roman"/>
          <w:sz w:val="24"/>
          <w:szCs w:val="24"/>
          <w:vertAlign w:val="superscript"/>
        </w:rPr>
        <w:t>7</w:t>
      </w:r>
      <w:r w:rsidRPr="00D32CEB">
        <w:rPr>
          <w:rFonts w:ascii="Times New Roman" w:hAnsi="Times New Roman" w:cs="Times New Roman"/>
          <w:sz w:val="24"/>
          <w:szCs w:val="24"/>
        </w:rPr>
        <w:t xml:space="preserve">.  Even at low concentrations, prolonged exposure to arsenic raises the risk of bladder, kidney, urinary tract, skin, and pulmonary cancers. Chronic poisoning, generalized muscle weakness, appetite loss, nausea, vomiting, </w:t>
      </w:r>
      <w:r w:rsidR="008A77B9" w:rsidRPr="00D32CEB">
        <w:rPr>
          <w:rFonts w:ascii="Times New Roman" w:hAnsi="Times New Roman" w:cs="Times New Roman"/>
          <w:sz w:val="24"/>
          <w:szCs w:val="24"/>
        </w:rPr>
        <w:t>diarrhoea</w:t>
      </w:r>
      <w:r w:rsidRPr="00D32CEB">
        <w:rPr>
          <w:rFonts w:ascii="Times New Roman" w:hAnsi="Times New Roman" w:cs="Times New Roman"/>
          <w:sz w:val="24"/>
          <w:szCs w:val="24"/>
        </w:rPr>
        <w:t xml:space="preserve">, inflammation of the eye mucous membranes, skin lesions, </w:t>
      </w:r>
      <w:proofErr w:type="spellStart"/>
      <w:r w:rsidRPr="00D32CEB">
        <w:rPr>
          <w:rFonts w:ascii="Times New Roman" w:hAnsi="Times New Roman" w:cs="Times New Roman"/>
          <w:sz w:val="24"/>
          <w:szCs w:val="24"/>
        </w:rPr>
        <w:t>anemia</w:t>
      </w:r>
      <w:proofErr w:type="spellEnd"/>
      <w:r w:rsidRPr="00D32CEB">
        <w:rPr>
          <w:rFonts w:ascii="Times New Roman" w:hAnsi="Times New Roman" w:cs="Times New Roman"/>
          <w:sz w:val="24"/>
          <w:szCs w:val="24"/>
        </w:rPr>
        <w:t>, and a decrease in white blood cells and malignant tumours are among the side effects of arsenic</w:t>
      </w:r>
      <w:r w:rsidR="008A77B9" w:rsidRPr="00D32CEB">
        <w:rPr>
          <w:rFonts w:ascii="Times New Roman" w:hAnsi="Times New Roman" w:cs="Times New Roman"/>
          <w:sz w:val="24"/>
          <w:szCs w:val="24"/>
          <w:vertAlign w:val="superscript"/>
        </w:rPr>
        <w:t>8</w:t>
      </w:r>
      <w:r w:rsidRPr="00D32CEB">
        <w:rPr>
          <w:rFonts w:ascii="Times New Roman" w:hAnsi="Times New Roman" w:cs="Times New Roman"/>
          <w:sz w:val="24"/>
          <w:szCs w:val="24"/>
        </w:rPr>
        <w:t>.</w:t>
      </w:r>
    </w:p>
    <w:p w14:paraId="6F43870B" w14:textId="38EF165E" w:rsidR="00B7238D"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Rice (Oryza sativa) is one of the most</w:t>
      </w:r>
      <w:r w:rsidR="00291D52" w:rsidRPr="00D32CEB">
        <w:rPr>
          <w:rFonts w:ascii="Times New Roman" w:hAnsi="Times New Roman" w:cs="Times New Roman"/>
          <w:sz w:val="24"/>
          <w:szCs w:val="24"/>
        </w:rPr>
        <w:t xml:space="preserve"> widely grown</w:t>
      </w:r>
      <w:r w:rsidRPr="00D32CEB">
        <w:rPr>
          <w:rFonts w:ascii="Times New Roman" w:hAnsi="Times New Roman" w:cs="Times New Roman"/>
          <w:sz w:val="24"/>
          <w:szCs w:val="24"/>
        </w:rPr>
        <w:t xml:space="preserve"> c</w:t>
      </w:r>
      <w:r w:rsidR="00291D52" w:rsidRPr="00D32CEB">
        <w:rPr>
          <w:rFonts w:ascii="Times New Roman" w:hAnsi="Times New Roman" w:cs="Times New Roman"/>
          <w:sz w:val="24"/>
          <w:szCs w:val="24"/>
        </w:rPr>
        <w:t>ereal crops in the world</w:t>
      </w:r>
      <w:r w:rsidR="00B7238D" w:rsidRPr="00D32CEB">
        <w:rPr>
          <w:rFonts w:ascii="Times New Roman" w:hAnsi="Times New Roman" w:cs="Times New Roman"/>
          <w:sz w:val="24"/>
          <w:szCs w:val="24"/>
          <w:vertAlign w:val="superscript"/>
        </w:rPr>
        <w:t>9</w:t>
      </w:r>
      <w:r w:rsidRPr="00D32CEB">
        <w:rPr>
          <w:rFonts w:ascii="Times New Roman" w:hAnsi="Times New Roman" w:cs="Times New Roman"/>
          <w:sz w:val="24"/>
          <w:szCs w:val="24"/>
        </w:rPr>
        <w:t xml:space="preserve"> and the most </w:t>
      </w:r>
      <w:r w:rsidR="00291D52" w:rsidRPr="00D32CEB">
        <w:rPr>
          <w:rFonts w:ascii="Times New Roman" w:hAnsi="Times New Roman" w:cs="Times New Roman"/>
          <w:sz w:val="24"/>
          <w:szCs w:val="24"/>
        </w:rPr>
        <w:t>vital</w:t>
      </w:r>
      <w:r w:rsidRPr="00D32CEB">
        <w:rPr>
          <w:rFonts w:ascii="Times New Roman" w:hAnsi="Times New Roman" w:cs="Times New Roman"/>
          <w:sz w:val="24"/>
          <w:szCs w:val="24"/>
        </w:rPr>
        <w:t xml:space="preserve"> staple food for </w:t>
      </w:r>
      <w:r w:rsidR="00291D52" w:rsidRPr="00D32CEB">
        <w:rPr>
          <w:rFonts w:ascii="Times New Roman" w:hAnsi="Times New Roman" w:cs="Times New Roman"/>
          <w:sz w:val="24"/>
          <w:szCs w:val="24"/>
        </w:rPr>
        <w:t>roughly half of the human population</w:t>
      </w:r>
      <w:r w:rsidR="00352ECA" w:rsidRPr="00D32CEB">
        <w:rPr>
          <w:rFonts w:ascii="Times New Roman" w:hAnsi="Times New Roman" w:cs="Times New Roman"/>
          <w:sz w:val="24"/>
          <w:szCs w:val="24"/>
        </w:rPr>
        <w:t xml:space="preserve"> </w:t>
      </w:r>
      <w:r w:rsidR="00B7238D" w:rsidRPr="00D32CEB">
        <w:rPr>
          <w:rFonts w:ascii="Times New Roman" w:hAnsi="Times New Roman" w:cs="Times New Roman"/>
          <w:sz w:val="24"/>
          <w:szCs w:val="24"/>
          <w:vertAlign w:val="superscript"/>
        </w:rPr>
        <w:t>10</w:t>
      </w:r>
      <w:r w:rsidRPr="00D32CEB">
        <w:rPr>
          <w:rFonts w:ascii="Times New Roman" w:hAnsi="Times New Roman" w:cs="Times New Roman"/>
          <w:sz w:val="24"/>
          <w:szCs w:val="24"/>
        </w:rPr>
        <w:t xml:space="preserve">, making it </w:t>
      </w:r>
      <w:r w:rsidR="002E191A">
        <w:rPr>
          <w:rFonts w:ascii="Times New Roman" w:hAnsi="Times New Roman" w:cs="Times New Roman"/>
          <w:sz w:val="24"/>
          <w:szCs w:val="24"/>
        </w:rPr>
        <w:t>one of the</w:t>
      </w:r>
      <w:r w:rsidRPr="00D32CEB">
        <w:rPr>
          <w:rFonts w:ascii="Times New Roman" w:hAnsi="Times New Roman" w:cs="Times New Roman"/>
          <w:sz w:val="24"/>
          <w:szCs w:val="24"/>
        </w:rPr>
        <w:t xml:space="preserve"> most produced agricultural </w:t>
      </w:r>
      <w:proofErr w:type="gramStart"/>
      <w:r w:rsidRPr="00D32CEB">
        <w:rPr>
          <w:rFonts w:ascii="Times New Roman" w:hAnsi="Times New Roman" w:cs="Times New Roman"/>
          <w:sz w:val="24"/>
          <w:szCs w:val="24"/>
        </w:rPr>
        <w:t>crop</w:t>
      </w:r>
      <w:proofErr w:type="gramEnd"/>
      <w:r w:rsidRPr="00D32CEB">
        <w:rPr>
          <w:rFonts w:ascii="Times New Roman" w:hAnsi="Times New Roman" w:cs="Times New Roman"/>
          <w:sz w:val="24"/>
          <w:szCs w:val="24"/>
        </w:rPr>
        <w:t xml:space="preserve"> after maize and sugarcane</w:t>
      </w:r>
      <w:r w:rsidR="00B7238D" w:rsidRPr="00D32CEB">
        <w:rPr>
          <w:rFonts w:ascii="Times New Roman" w:hAnsi="Times New Roman" w:cs="Times New Roman"/>
          <w:sz w:val="24"/>
          <w:szCs w:val="24"/>
          <w:vertAlign w:val="superscript"/>
        </w:rPr>
        <w:t>11,12</w:t>
      </w:r>
      <w:r w:rsidR="00F53E10" w:rsidRPr="00D32CEB">
        <w:rPr>
          <w:rFonts w:ascii="Times New Roman" w:hAnsi="Times New Roman" w:cs="Times New Roman"/>
          <w:sz w:val="24"/>
          <w:szCs w:val="24"/>
        </w:rPr>
        <w:t>. Rice is the most important food crop for human nutrition and calorie consumption, accounting for more than one-fifth of all the calories consumed globally</w:t>
      </w:r>
      <w:r w:rsidR="00B7238D" w:rsidRPr="00D32CEB">
        <w:rPr>
          <w:rFonts w:ascii="Times New Roman" w:hAnsi="Times New Roman" w:cs="Times New Roman"/>
          <w:sz w:val="24"/>
          <w:szCs w:val="24"/>
          <w:vertAlign w:val="superscript"/>
        </w:rPr>
        <w:t>12</w:t>
      </w:r>
      <w:r w:rsidRPr="00D32CEB">
        <w:rPr>
          <w:rFonts w:ascii="Times New Roman" w:hAnsi="Times New Roman" w:cs="Times New Roman"/>
          <w:sz w:val="24"/>
          <w:szCs w:val="24"/>
        </w:rPr>
        <w:t>.</w:t>
      </w:r>
      <w:r w:rsidR="008D155B" w:rsidRPr="00D32CEB">
        <w:rPr>
          <w:rFonts w:ascii="Times New Roman" w:hAnsi="Times New Roman" w:cs="Times New Roman"/>
          <w:sz w:val="24"/>
          <w:szCs w:val="24"/>
        </w:rPr>
        <w:t xml:space="preserve"> It is becoming an increasingly important crop in </w:t>
      </w:r>
      <w:r w:rsidRPr="00D32CEB">
        <w:rPr>
          <w:rFonts w:ascii="Times New Roman" w:hAnsi="Times New Roman" w:cs="Times New Roman"/>
          <w:sz w:val="24"/>
          <w:szCs w:val="24"/>
        </w:rPr>
        <w:t>Nigeria</w:t>
      </w:r>
      <w:r w:rsidR="00B7238D" w:rsidRPr="00D32CEB">
        <w:rPr>
          <w:rFonts w:ascii="Times New Roman" w:hAnsi="Times New Roman" w:cs="Times New Roman"/>
          <w:sz w:val="24"/>
          <w:szCs w:val="24"/>
          <w:vertAlign w:val="superscript"/>
        </w:rPr>
        <w:t>10</w:t>
      </w:r>
      <w:r w:rsidRPr="00D32CEB">
        <w:rPr>
          <w:rFonts w:ascii="Times New Roman" w:hAnsi="Times New Roman" w:cs="Times New Roman"/>
          <w:sz w:val="24"/>
          <w:szCs w:val="24"/>
        </w:rPr>
        <w:t xml:space="preserve">. Growing rice is one of the most </w:t>
      </w:r>
      <w:r w:rsidR="008D155B" w:rsidRPr="00D32CEB">
        <w:rPr>
          <w:rFonts w:ascii="Times New Roman" w:hAnsi="Times New Roman" w:cs="Times New Roman"/>
          <w:sz w:val="24"/>
          <w:szCs w:val="24"/>
        </w:rPr>
        <w:t>profitable farming strategies in Nigeria, as it is o</w:t>
      </w:r>
      <w:r w:rsidRPr="00D32CEB">
        <w:rPr>
          <w:rFonts w:ascii="Times New Roman" w:hAnsi="Times New Roman" w:cs="Times New Roman"/>
          <w:sz w:val="24"/>
          <w:szCs w:val="24"/>
        </w:rPr>
        <w:t xml:space="preserve">ne of Nigeria's </w:t>
      </w:r>
      <w:r w:rsidR="008D155B" w:rsidRPr="00D32CEB">
        <w:rPr>
          <w:rFonts w:ascii="Times New Roman" w:hAnsi="Times New Roman" w:cs="Times New Roman"/>
          <w:sz w:val="24"/>
          <w:szCs w:val="24"/>
        </w:rPr>
        <w:t xml:space="preserve">largest and most extensively consumed grains, as well as primary crop. </w:t>
      </w:r>
      <w:r w:rsidRPr="00D32CEB">
        <w:rPr>
          <w:rFonts w:ascii="Times New Roman" w:hAnsi="Times New Roman" w:cs="Times New Roman"/>
          <w:sz w:val="24"/>
          <w:szCs w:val="24"/>
        </w:rPr>
        <w:t>The</w:t>
      </w:r>
      <w:r w:rsidR="008D155B" w:rsidRPr="00D32CEB">
        <w:rPr>
          <w:rFonts w:ascii="Times New Roman" w:hAnsi="Times New Roman" w:cs="Times New Roman"/>
          <w:sz w:val="24"/>
          <w:szCs w:val="24"/>
        </w:rPr>
        <w:t xml:space="preserve"> country’s annual </w:t>
      </w:r>
      <w:r w:rsidR="008D155B" w:rsidRPr="00D32CEB">
        <w:rPr>
          <w:rFonts w:ascii="Times New Roman" w:hAnsi="Times New Roman" w:cs="Times New Roman"/>
          <w:sz w:val="24"/>
          <w:szCs w:val="24"/>
        </w:rPr>
        <w:lastRenderedPageBreak/>
        <w:t>rice consumption is anticipated to be around 7 million metric tonnes</w:t>
      </w:r>
      <w:r w:rsidR="00221E39" w:rsidRPr="00D32CEB">
        <w:rPr>
          <w:rFonts w:ascii="Times New Roman" w:hAnsi="Times New Roman" w:cs="Times New Roman"/>
          <w:sz w:val="24"/>
          <w:szCs w:val="24"/>
          <w:vertAlign w:val="superscript"/>
        </w:rPr>
        <w:t>13</w:t>
      </w:r>
      <w:r w:rsidR="008D155B" w:rsidRPr="00D32CEB">
        <w:rPr>
          <w:rFonts w:ascii="Times New Roman" w:hAnsi="Times New Roman" w:cs="Times New Roman"/>
          <w:sz w:val="24"/>
          <w:szCs w:val="24"/>
        </w:rPr>
        <w:t xml:space="preserve">. </w:t>
      </w:r>
      <w:r w:rsidRPr="00D32CEB">
        <w:rPr>
          <w:rFonts w:ascii="Times New Roman" w:hAnsi="Times New Roman" w:cs="Times New Roman"/>
          <w:sz w:val="24"/>
          <w:szCs w:val="24"/>
        </w:rPr>
        <w:t>Rice can be contaminated with pollutants such as heavy metals. In the recent years, the health risks posed by heavy metals had been reported in rice from several countries</w:t>
      </w:r>
      <w:r w:rsidR="00B7238D" w:rsidRPr="00D32CEB">
        <w:rPr>
          <w:rFonts w:ascii="Times New Roman" w:hAnsi="Times New Roman" w:cs="Times New Roman"/>
          <w:sz w:val="24"/>
          <w:szCs w:val="24"/>
          <w:vertAlign w:val="superscript"/>
        </w:rPr>
        <w:t>13</w:t>
      </w:r>
      <w:r w:rsidRPr="00D32CEB">
        <w:rPr>
          <w:rFonts w:ascii="Times New Roman" w:hAnsi="Times New Roman" w:cs="Times New Roman"/>
          <w:sz w:val="24"/>
          <w:szCs w:val="24"/>
        </w:rPr>
        <w:t xml:space="preserve">. </w:t>
      </w:r>
    </w:p>
    <w:p w14:paraId="0CA0B612" w14:textId="77777777" w:rsidR="00B7238D" w:rsidRPr="00D32CEB" w:rsidRDefault="00B7238D" w:rsidP="00432755">
      <w:pPr>
        <w:spacing w:line="480" w:lineRule="auto"/>
        <w:jc w:val="both"/>
        <w:rPr>
          <w:rFonts w:ascii="Times New Roman" w:hAnsi="Times New Roman" w:cs="Times New Roman"/>
          <w:sz w:val="24"/>
          <w:szCs w:val="24"/>
        </w:rPr>
      </w:pPr>
    </w:p>
    <w:p w14:paraId="0C759ACC"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sz w:val="24"/>
          <w:szCs w:val="24"/>
        </w:rPr>
        <w:t>For instance, in Asia, rice has been recognized as some of the chief sources of Cd and Pb for human existence</w:t>
      </w:r>
      <w:r w:rsidR="00B7238D" w:rsidRPr="00D32CEB">
        <w:rPr>
          <w:rFonts w:ascii="Times New Roman" w:hAnsi="Times New Roman" w:cs="Times New Roman"/>
          <w:sz w:val="24"/>
          <w:szCs w:val="24"/>
          <w:vertAlign w:val="superscript"/>
        </w:rPr>
        <w:t>14</w:t>
      </w:r>
      <w:r w:rsidRPr="00D32CEB">
        <w:rPr>
          <w:rFonts w:ascii="Times New Roman" w:hAnsi="Times New Roman" w:cs="Times New Roman"/>
          <w:sz w:val="24"/>
          <w:szCs w:val="24"/>
        </w:rPr>
        <w:t>. There is clear evidence linking human renal tubular dysfunction with contamination of rice with Cd in subsistence farms in Asia</w:t>
      </w:r>
      <w:r w:rsidR="00B7238D" w:rsidRPr="00D32CEB">
        <w:rPr>
          <w:rFonts w:ascii="Times New Roman" w:hAnsi="Times New Roman" w:cs="Times New Roman"/>
          <w:sz w:val="24"/>
          <w:szCs w:val="24"/>
          <w:vertAlign w:val="superscript"/>
        </w:rPr>
        <w:t>15</w:t>
      </w:r>
      <w:r w:rsidRPr="00D32CEB">
        <w:rPr>
          <w:rFonts w:ascii="Times New Roman" w:hAnsi="Times New Roman" w:cs="Times New Roman"/>
          <w:sz w:val="24"/>
          <w:szCs w:val="24"/>
        </w:rPr>
        <w:t xml:space="preserve">.  In Japan, </w:t>
      </w:r>
      <w:r w:rsidR="004C77F7" w:rsidRPr="00D32CEB">
        <w:rPr>
          <w:rFonts w:ascii="Times New Roman" w:hAnsi="Times New Roman" w:cs="Times New Roman"/>
          <w:sz w:val="24"/>
          <w:szCs w:val="24"/>
        </w:rPr>
        <w:t xml:space="preserve">the main source of cadmium contamination in humans was specifically identified as rice, however, efforts are being made to reduce pollution of food crops on contaminated soil to plant safe cultivars, which are varieties that are less efficient heavy metals accumulators </w:t>
      </w:r>
      <w:r w:rsidR="00494806" w:rsidRPr="00D32CEB">
        <w:rPr>
          <w:rFonts w:ascii="Times New Roman" w:hAnsi="Times New Roman" w:cs="Times New Roman"/>
          <w:sz w:val="24"/>
          <w:szCs w:val="24"/>
          <w:vertAlign w:val="superscript"/>
        </w:rPr>
        <w:t>15</w:t>
      </w:r>
      <w:r w:rsidRPr="00D32CEB">
        <w:rPr>
          <w:rFonts w:ascii="Times New Roman" w:hAnsi="Times New Roman" w:cs="Times New Roman"/>
          <w:sz w:val="24"/>
          <w:szCs w:val="24"/>
        </w:rPr>
        <w:t xml:space="preserve">. </w:t>
      </w:r>
      <w:r w:rsidR="004C77F7" w:rsidRPr="00D32CEB">
        <w:rPr>
          <w:rFonts w:ascii="Times New Roman" w:hAnsi="Times New Roman" w:cs="Times New Roman"/>
          <w:sz w:val="24"/>
          <w:szCs w:val="24"/>
        </w:rPr>
        <w:t xml:space="preserve">As a result, it is necessary to </w:t>
      </w:r>
      <w:r w:rsidR="00A427CC" w:rsidRPr="00D32CEB">
        <w:rPr>
          <w:rFonts w:ascii="Times New Roman" w:hAnsi="Times New Roman" w:cs="Times New Roman"/>
          <w:sz w:val="24"/>
          <w:szCs w:val="24"/>
        </w:rPr>
        <w:t>assess the</w:t>
      </w:r>
      <w:r w:rsidRPr="00D32CEB">
        <w:rPr>
          <w:rFonts w:ascii="Times New Roman" w:hAnsi="Times New Roman" w:cs="Times New Roman"/>
          <w:sz w:val="24"/>
          <w:szCs w:val="24"/>
        </w:rPr>
        <w:t xml:space="preserve"> rice sold in Port Harcourt for any significant evidence of heavy metals present in them. </w:t>
      </w:r>
    </w:p>
    <w:p w14:paraId="16C037D0"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Materials and Methods</w:t>
      </w:r>
    </w:p>
    <w:p w14:paraId="6729E6C6" w14:textId="77777777" w:rsidR="00432755" w:rsidRPr="00D32CEB" w:rsidRDefault="00432755" w:rsidP="00432755">
      <w:pPr>
        <w:spacing w:line="480" w:lineRule="auto"/>
        <w:jc w:val="both"/>
        <w:rPr>
          <w:rFonts w:ascii="Times New Roman" w:eastAsia="SimSun" w:hAnsi="Times New Roman" w:cs="Times New Roman"/>
          <w:b/>
          <w:bCs/>
          <w:sz w:val="24"/>
          <w:szCs w:val="24"/>
        </w:rPr>
      </w:pPr>
      <w:r w:rsidRPr="00D32CEB">
        <w:rPr>
          <w:rFonts w:ascii="Times New Roman" w:eastAsia="SimSun" w:hAnsi="Times New Roman" w:cs="Times New Roman"/>
          <w:b/>
          <w:bCs/>
          <w:sz w:val="24"/>
          <w:szCs w:val="24"/>
        </w:rPr>
        <w:t xml:space="preserve">Sample Collection  </w:t>
      </w:r>
    </w:p>
    <w:p w14:paraId="4D872D52" w14:textId="3ADDF990"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eastAsia="SimSun" w:hAnsi="Times New Roman" w:cs="Times New Roman"/>
          <w:sz w:val="24"/>
          <w:szCs w:val="24"/>
        </w:rPr>
        <w:t xml:space="preserve">Ten different brands of rice grain samples were purchased from </w:t>
      </w:r>
      <w:proofErr w:type="spellStart"/>
      <w:r w:rsidRPr="00D32CEB">
        <w:rPr>
          <w:rFonts w:ascii="Times New Roman" w:eastAsia="SimSun" w:hAnsi="Times New Roman" w:cs="Times New Roman"/>
          <w:sz w:val="24"/>
          <w:szCs w:val="24"/>
        </w:rPr>
        <w:t>Rumuokoro</w:t>
      </w:r>
      <w:proofErr w:type="spellEnd"/>
      <w:r w:rsidRPr="00D32CEB">
        <w:rPr>
          <w:rFonts w:ascii="Times New Roman" w:eastAsia="SimSun" w:hAnsi="Times New Roman" w:cs="Times New Roman"/>
          <w:sz w:val="24"/>
          <w:szCs w:val="24"/>
        </w:rPr>
        <w:t xml:space="preserve"> market, Port Harcourt, Nigeria. They were five local rice designated as L</w:t>
      </w:r>
      <w:r w:rsidRPr="00F6091C">
        <w:rPr>
          <w:rFonts w:ascii="Times New Roman" w:eastAsia="SimSun" w:hAnsi="Times New Roman" w:cs="Times New Roman"/>
          <w:sz w:val="24"/>
          <w:szCs w:val="24"/>
          <w:vertAlign w:val="subscript"/>
        </w:rPr>
        <w:t>o1</w:t>
      </w:r>
      <w:r w:rsidRPr="00D32CEB">
        <w:rPr>
          <w:rFonts w:ascii="Times New Roman" w:eastAsia="SimSun" w:hAnsi="Times New Roman" w:cs="Times New Roman"/>
          <w:sz w:val="24"/>
          <w:szCs w:val="24"/>
        </w:rPr>
        <w:t>, L</w:t>
      </w:r>
      <w:r w:rsidRPr="00F6091C">
        <w:rPr>
          <w:rFonts w:ascii="Times New Roman" w:eastAsia="SimSun" w:hAnsi="Times New Roman" w:cs="Times New Roman"/>
          <w:sz w:val="24"/>
          <w:szCs w:val="24"/>
          <w:vertAlign w:val="subscript"/>
        </w:rPr>
        <w:t>o2</w:t>
      </w:r>
      <w:r w:rsidRPr="00D32CEB">
        <w:rPr>
          <w:rFonts w:ascii="Times New Roman" w:eastAsia="SimSun" w:hAnsi="Times New Roman" w:cs="Times New Roman"/>
          <w:sz w:val="24"/>
          <w:szCs w:val="24"/>
        </w:rPr>
        <w:t>, L</w:t>
      </w:r>
      <w:r w:rsidRPr="00F6091C">
        <w:rPr>
          <w:rFonts w:ascii="Times New Roman" w:eastAsia="SimSun" w:hAnsi="Times New Roman" w:cs="Times New Roman"/>
          <w:sz w:val="24"/>
          <w:szCs w:val="24"/>
          <w:vertAlign w:val="subscript"/>
        </w:rPr>
        <w:t>o3</w:t>
      </w:r>
      <w:r w:rsidRPr="00D32CEB">
        <w:rPr>
          <w:rFonts w:ascii="Times New Roman" w:eastAsia="SimSun" w:hAnsi="Times New Roman" w:cs="Times New Roman"/>
          <w:sz w:val="24"/>
          <w:szCs w:val="24"/>
        </w:rPr>
        <w:t>, L</w:t>
      </w:r>
      <w:r w:rsidRPr="00F6091C">
        <w:rPr>
          <w:rFonts w:ascii="Times New Roman" w:eastAsia="SimSun" w:hAnsi="Times New Roman" w:cs="Times New Roman"/>
          <w:sz w:val="24"/>
          <w:szCs w:val="24"/>
          <w:vertAlign w:val="subscript"/>
        </w:rPr>
        <w:t>o4</w:t>
      </w:r>
      <w:r w:rsidR="00F6091C">
        <w:rPr>
          <w:rFonts w:ascii="Times New Roman" w:eastAsia="SimSun" w:hAnsi="Times New Roman" w:cs="Times New Roman"/>
          <w:sz w:val="24"/>
          <w:szCs w:val="24"/>
          <w:vertAlign w:val="subscript"/>
        </w:rPr>
        <w:t>,</w:t>
      </w:r>
      <w:r w:rsidRPr="00D32CEB">
        <w:rPr>
          <w:rFonts w:ascii="Times New Roman" w:eastAsia="SimSun" w:hAnsi="Times New Roman" w:cs="Times New Roman"/>
          <w:sz w:val="24"/>
          <w:szCs w:val="24"/>
        </w:rPr>
        <w:t xml:space="preserve"> and L</w:t>
      </w:r>
      <w:r w:rsidRPr="00F6091C">
        <w:rPr>
          <w:rFonts w:ascii="Times New Roman" w:eastAsia="SimSun" w:hAnsi="Times New Roman" w:cs="Times New Roman"/>
          <w:sz w:val="24"/>
          <w:szCs w:val="24"/>
          <w:vertAlign w:val="subscript"/>
        </w:rPr>
        <w:t>o5</w:t>
      </w:r>
      <w:r w:rsidRPr="00D32CEB">
        <w:rPr>
          <w:rFonts w:ascii="Times New Roman" w:eastAsia="SimSun" w:hAnsi="Times New Roman" w:cs="Times New Roman"/>
          <w:sz w:val="24"/>
          <w:szCs w:val="24"/>
        </w:rPr>
        <w:t xml:space="preserve"> and five foreign rice designated as F</w:t>
      </w:r>
      <w:r w:rsidRPr="00D32CEB">
        <w:rPr>
          <w:rFonts w:ascii="Times New Roman" w:eastAsia="SimSun" w:hAnsi="Times New Roman" w:cs="Times New Roman"/>
          <w:sz w:val="24"/>
          <w:szCs w:val="24"/>
          <w:vertAlign w:val="subscript"/>
        </w:rPr>
        <w:t>o1</w:t>
      </w:r>
      <w:r w:rsidRPr="00D32CEB">
        <w:rPr>
          <w:rFonts w:ascii="Times New Roman" w:eastAsia="SimSun" w:hAnsi="Times New Roman" w:cs="Times New Roman"/>
          <w:sz w:val="24"/>
          <w:szCs w:val="24"/>
        </w:rPr>
        <w:t>, F</w:t>
      </w:r>
      <w:r w:rsidRPr="00D32CEB">
        <w:rPr>
          <w:rFonts w:ascii="Times New Roman" w:eastAsia="SimSun" w:hAnsi="Times New Roman" w:cs="Times New Roman"/>
          <w:sz w:val="24"/>
          <w:szCs w:val="24"/>
          <w:vertAlign w:val="subscript"/>
        </w:rPr>
        <w:t>o2</w:t>
      </w:r>
      <w:r w:rsidRPr="00D32CEB">
        <w:rPr>
          <w:rFonts w:ascii="Times New Roman" w:eastAsia="SimSun" w:hAnsi="Times New Roman" w:cs="Times New Roman"/>
          <w:sz w:val="24"/>
          <w:szCs w:val="24"/>
        </w:rPr>
        <w:t>, F</w:t>
      </w:r>
      <w:r w:rsidRPr="00D32CEB">
        <w:rPr>
          <w:rFonts w:ascii="Times New Roman" w:eastAsia="SimSun" w:hAnsi="Times New Roman" w:cs="Times New Roman"/>
          <w:sz w:val="24"/>
          <w:szCs w:val="24"/>
          <w:vertAlign w:val="subscript"/>
        </w:rPr>
        <w:t>o3</w:t>
      </w:r>
      <w:r w:rsidRPr="00D32CEB">
        <w:rPr>
          <w:rFonts w:ascii="Times New Roman" w:eastAsia="SimSun" w:hAnsi="Times New Roman" w:cs="Times New Roman"/>
          <w:sz w:val="24"/>
          <w:szCs w:val="24"/>
        </w:rPr>
        <w:t>,</w:t>
      </w:r>
      <w:r w:rsidR="004C77F7" w:rsidRPr="00D32CEB">
        <w:rPr>
          <w:rFonts w:ascii="Times New Roman" w:eastAsia="SimSun" w:hAnsi="Times New Roman" w:cs="Times New Roman"/>
          <w:sz w:val="24"/>
          <w:szCs w:val="24"/>
        </w:rPr>
        <w:t xml:space="preserve"> </w:t>
      </w:r>
      <w:r w:rsidRPr="00D32CEB">
        <w:rPr>
          <w:rFonts w:ascii="Times New Roman" w:eastAsia="SimSun" w:hAnsi="Times New Roman" w:cs="Times New Roman"/>
          <w:sz w:val="24"/>
          <w:szCs w:val="24"/>
        </w:rPr>
        <w:t>F</w:t>
      </w:r>
      <w:r w:rsidRPr="00D32CEB">
        <w:rPr>
          <w:rFonts w:ascii="Times New Roman" w:eastAsia="SimSun" w:hAnsi="Times New Roman" w:cs="Times New Roman"/>
          <w:sz w:val="24"/>
          <w:szCs w:val="24"/>
          <w:vertAlign w:val="subscript"/>
        </w:rPr>
        <w:t>04</w:t>
      </w:r>
      <w:r w:rsidR="004C77F7" w:rsidRPr="00D32CEB">
        <w:rPr>
          <w:rFonts w:ascii="Times New Roman" w:eastAsia="SimSun" w:hAnsi="Times New Roman" w:cs="Times New Roman"/>
          <w:sz w:val="24"/>
          <w:szCs w:val="24"/>
        </w:rPr>
        <w:t>,</w:t>
      </w:r>
      <w:r w:rsidRPr="00D32CEB">
        <w:rPr>
          <w:rFonts w:ascii="Times New Roman" w:eastAsia="SimSun" w:hAnsi="Times New Roman" w:cs="Times New Roman"/>
          <w:sz w:val="24"/>
          <w:szCs w:val="24"/>
        </w:rPr>
        <w:t xml:space="preserve"> and F</w:t>
      </w:r>
      <w:r w:rsidRPr="00D32CEB">
        <w:rPr>
          <w:rFonts w:ascii="Times New Roman" w:eastAsia="SimSun" w:hAnsi="Times New Roman" w:cs="Times New Roman"/>
          <w:sz w:val="24"/>
          <w:szCs w:val="24"/>
          <w:vertAlign w:val="subscript"/>
        </w:rPr>
        <w:t>05</w:t>
      </w:r>
      <w:r w:rsidRPr="00D32CEB">
        <w:rPr>
          <w:rFonts w:ascii="Times New Roman" w:eastAsia="SimSun" w:hAnsi="Times New Roman" w:cs="Times New Roman"/>
          <w:sz w:val="24"/>
          <w:szCs w:val="24"/>
        </w:rPr>
        <w:t>. The samples were ground and kept in an airtight container for use in heavy metals determination.</w:t>
      </w:r>
      <w:r w:rsidRPr="00D32CEB">
        <w:rPr>
          <w:rFonts w:ascii="Times New Roman" w:hAnsi="Times New Roman" w:cs="Times New Roman"/>
          <w:b/>
          <w:sz w:val="24"/>
          <w:szCs w:val="24"/>
        </w:rPr>
        <w:t xml:space="preserve"> </w:t>
      </w:r>
    </w:p>
    <w:p w14:paraId="55E27223" w14:textId="77777777" w:rsidR="00432755" w:rsidRPr="00D32CEB" w:rsidRDefault="00432755" w:rsidP="00432755">
      <w:pPr>
        <w:spacing w:line="480" w:lineRule="auto"/>
        <w:jc w:val="both"/>
        <w:rPr>
          <w:rFonts w:ascii="Times New Roman" w:eastAsia="SimSun" w:hAnsi="Times New Roman" w:cs="Times New Roman"/>
          <w:b/>
          <w:bCs/>
          <w:sz w:val="24"/>
          <w:szCs w:val="24"/>
        </w:rPr>
      </w:pPr>
      <w:r w:rsidRPr="00D32CEB">
        <w:rPr>
          <w:rFonts w:ascii="Times New Roman" w:eastAsia="SimSun" w:hAnsi="Times New Roman" w:cs="Times New Roman"/>
          <w:b/>
          <w:bCs/>
          <w:sz w:val="24"/>
          <w:szCs w:val="24"/>
          <w:lang w:eastAsia="zh-CN"/>
        </w:rPr>
        <w:t xml:space="preserve">Experimental Procedure </w:t>
      </w:r>
    </w:p>
    <w:p w14:paraId="6B419043" w14:textId="5FA9E79C"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sz w:val="24"/>
          <w:szCs w:val="24"/>
        </w:rPr>
        <w:t>The samples underwent three washes with tap water, followed by two washes with distilled water. The samples</w:t>
      </w:r>
      <w:r w:rsidR="004C77F7" w:rsidRPr="00D32CEB">
        <w:rPr>
          <w:rFonts w:ascii="Times New Roman" w:hAnsi="Times New Roman" w:cs="Times New Roman"/>
          <w:sz w:val="24"/>
          <w:szCs w:val="24"/>
        </w:rPr>
        <w:t xml:space="preserve"> were air dried for 12 hours overnight, and then oven dried at 65 °C for 2 hours. The samples were ground into a uniform size, using a blender</w:t>
      </w:r>
      <w:r w:rsidR="009A16D2" w:rsidRPr="00D32CEB">
        <w:rPr>
          <w:rFonts w:ascii="Times New Roman" w:hAnsi="Times New Roman" w:cs="Times New Roman"/>
          <w:sz w:val="24"/>
          <w:szCs w:val="24"/>
        </w:rPr>
        <w:t xml:space="preserve"> and placed in a sealed plastic bags after sieving through a 428 </w:t>
      </w:r>
      <w:proofErr w:type="spellStart"/>
      <w:r w:rsidR="009A16D2" w:rsidRPr="00D32CEB">
        <w:rPr>
          <w:rFonts w:ascii="Times New Roman" w:hAnsi="Times New Roman" w:cs="Times New Roman"/>
          <w:sz w:val="24"/>
          <w:szCs w:val="24"/>
        </w:rPr>
        <w:t>μm</w:t>
      </w:r>
      <w:proofErr w:type="spellEnd"/>
      <w:r w:rsidR="009A16D2" w:rsidRPr="00D32CEB">
        <w:rPr>
          <w:rFonts w:ascii="Times New Roman" w:hAnsi="Times New Roman" w:cs="Times New Roman"/>
          <w:sz w:val="24"/>
          <w:szCs w:val="24"/>
        </w:rPr>
        <w:t xml:space="preserve"> sieve</w:t>
      </w:r>
      <w:r w:rsidR="004C77F7" w:rsidRPr="00D32CEB">
        <w:rPr>
          <w:rFonts w:ascii="Times New Roman" w:hAnsi="Times New Roman" w:cs="Times New Roman"/>
          <w:sz w:val="24"/>
          <w:szCs w:val="24"/>
        </w:rPr>
        <w:t xml:space="preserve">. </w:t>
      </w:r>
      <w:r w:rsidR="009A16D2" w:rsidRPr="00D32CEB">
        <w:rPr>
          <w:rFonts w:ascii="Times New Roman" w:hAnsi="Times New Roman" w:cs="Times New Roman"/>
          <w:sz w:val="24"/>
          <w:szCs w:val="24"/>
        </w:rPr>
        <w:t xml:space="preserve">The samples were digested in accordance </w:t>
      </w:r>
      <w:r w:rsidR="009A16D2" w:rsidRPr="00D32CEB">
        <w:rPr>
          <w:rFonts w:ascii="Times New Roman" w:hAnsi="Times New Roman" w:cs="Times New Roman"/>
          <w:sz w:val="24"/>
          <w:szCs w:val="24"/>
        </w:rPr>
        <w:lastRenderedPageBreak/>
        <w:t>with the method of Zeng et al</w:t>
      </w:r>
      <w:r w:rsidR="00494806" w:rsidRPr="00D32CEB">
        <w:rPr>
          <w:rFonts w:ascii="Times New Roman" w:hAnsi="Times New Roman" w:cs="Times New Roman"/>
          <w:sz w:val="24"/>
          <w:szCs w:val="24"/>
          <w:vertAlign w:val="superscript"/>
        </w:rPr>
        <w:t>16</w:t>
      </w:r>
      <w:r w:rsidR="009A16D2" w:rsidRPr="00D32CEB">
        <w:rPr>
          <w:rFonts w:ascii="Times New Roman" w:hAnsi="Times New Roman" w:cs="Times New Roman"/>
          <w:sz w:val="24"/>
          <w:szCs w:val="24"/>
        </w:rPr>
        <w:t xml:space="preserve">. Ground rice samples (3g) were placed in labelled </w:t>
      </w:r>
      <w:r w:rsidR="005B5110">
        <w:rPr>
          <w:rFonts w:ascii="Times New Roman" w:hAnsi="Times New Roman" w:cs="Times New Roman"/>
          <w:sz w:val="24"/>
          <w:szCs w:val="24"/>
        </w:rPr>
        <w:t xml:space="preserve">flask </w:t>
      </w:r>
      <w:r w:rsidR="009A16D2" w:rsidRPr="00D32CEB">
        <w:rPr>
          <w:rFonts w:ascii="Times New Roman" w:hAnsi="Times New Roman" w:cs="Times New Roman"/>
          <w:sz w:val="24"/>
          <w:szCs w:val="24"/>
        </w:rPr>
        <w:t>designated as L</w:t>
      </w:r>
      <w:r w:rsidR="009A16D2" w:rsidRPr="00D32CEB">
        <w:rPr>
          <w:rFonts w:ascii="Times New Roman" w:hAnsi="Times New Roman" w:cs="Times New Roman"/>
          <w:sz w:val="24"/>
          <w:szCs w:val="24"/>
          <w:vertAlign w:val="subscript"/>
        </w:rPr>
        <w:t>01</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02</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03</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04</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05</w:t>
      </w:r>
      <w:r w:rsidR="009A16D2" w:rsidRPr="00D32CEB">
        <w:rPr>
          <w:rFonts w:ascii="Times New Roman" w:hAnsi="Times New Roman" w:cs="Times New Roman"/>
          <w:sz w:val="24"/>
          <w:szCs w:val="24"/>
        </w:rPr>
        <w:t xml:space="preserve"> and F</w:t>
      </w:r>
      <w:r w:rsidR="009A16D2" w:rsidRPr="00D32CEB">
        <w:rPr>
          <w:rFonts w:ascii="Times New Roman" w:hAnsi="Times New Roman" w:cs="Times New Roman"/>
          <w:sz w:val="24"/>
          <w:szCs w:val="24"/>
          <w:vertAlign w:val="subscript"/>
        </w:rPr>
        <w:t>01</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02</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03</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04</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05</w:t>
      </w:r>
      <w:r w:rsidR="009A16D2" w:rsidRPr="00D32CEB">
        <w:rPr>
          <w:rFonts w:ascii="Times New Roman" w:hAnsi="Times New Roman" w:cs="Times New Roman"/>
          <w:sz w:val="24"/>
          <w:szCs w:val="24"/>
        </w:rPr>
        <w:t xml:space="preserve"> and the blank. </w:t>
      </w:r>
      <w:r w:rsidRPr="00D32CEB">
        <w:rPr>
          <w:rFonts w:ascii="Times New Roman" w:hAnsi="Times New Roman" w:cs="Times New Roman"/>
          <w:sz w:val="24"/>
          <w:szCs w:val="24"/>
        </w:rPr>
        <w:t>An anti-bumping grain was added to the flasks</w:t>
      </w:r>
      <w:r w:rsidR="00BE0F49">
        <w:rPr>
          <w:rFonts w:ascii="Times New Roman" w:hAnsi="Times New Roman" w:cs="Times New Roman"/>
          <w:sz w:val="24"/>
          <w:szCs w:val="24"/>
        </w:rPr>
        <w:t xml:space="preserve">. </w:t>
      </w:r>
      <w:r w:rsidRPr="00D32CEB">
        <w:rPr>
          <w:rFonts w:ascii="Times New Roman" w:hAnsi="Times New Roman" w:cs="Times New Roman"/>
          <w:sz w:val="24"/>
          <w:szCs w:val="24"/>
        </w:rPr>
        <w:t xml:space="preserve">To each flask was added 20ml of 65% nitric acid and then 10ml perchloric acid. </w:t>
      </w:r>
      <w:r w:rsidR="009A16D2" w:rsidRPr="00D32CEB">
        <w:rPr>
          <w:rFonts w:ascii="Times New Roman" w:hAnsi="Times New Roman" w:cs="Times New Roman"/>
          <w:sz w:val="24"/>
          <w:szCs w:val="24"/>
        </w:rPr>
        <w:t xml:space="preserve">These were then gently shaken to mix the </w:t>
      </w:r>
      <w:r w:rsidR="00725148" w:rsidRPr="00D32CEB">
        <w:rPr>
          <w:rFonts w:ascii="Times New Roman" w:hAnsi="Times New Roman" w:cs="Times New Roman"/>
          <w:sz w:val="24"/>
          <w:szCs w:val="24"/>
        </w:rPr>
        <w:t>liquid</w:t>
      </w:r>
      <w:r w:rsidR="009A16D2" w:rsidRPr="00D32CEB">
        <w:rPr>
          <w:rFonts w:ascii="Times New Roman" w:hAnsi="Times New Roman" w:cs="Times New Roman"/>
          <w:sz w:val="24"/>
          <w:szCs w:val="24"/>
        </w:rPr>
        <w:t xml:space="preserve"> fully. </w:t>
      </w:r>
      <w:r w:rsidRPr="00D32CEB">
        <w:rPr>
          <w:rFonts w:ascii="Times New Roman" w:hAnsi="Times New Roman" w:cs="Times New Roman"/>
          <w:sz w:val="24"/>
          <w:szCs w:val="24"/>
        </w:rPr>
        <w:t xml:space="preserve">The </w:t>
      </w:r>
      <w:r w:rsidR="00E965EA">
        <w:rPr>
          <w:rFonts w:ascii="Times New Roman" w:hAnsi="Times New Roman" w:cs="Times New Roman"/>
          <w:sz w:val="24"/>
          <w:szCs w:val="24"/>
        </w:rPr>
        <w:t>flaks</w:t>
      </w:r>
      <w:r w:rsidRPr="00D32CEB">
        <w:rPr>
          <w:rFonts w:ascii="Times New Roman" w:hAnsi="Times New Roman" w:cs="Times New Roman"/>
          <w:sz w:val="24"/>
          <w:szCs w:val="24"/>
        </w:rPr>
        <w:t xml:space="preserve"> were gently agitated to thoroughly blend the liquid. This was allowed to stand in the fume hood at room temperature for 24 hours. </w:t>
      </w:r>
      <w:r w:rsidR="00725148" w:rsidRPr="00D32CEB">
        <w:rPr>
          <w:rFonts w:ascii="Times New Roman" w:hAnsi="Times New Roman" w:cs="Times New Roman"/>
          <w:sz w:val="24"/>
          <w:szCs w:val="24"/>
        </w:rPr>
        <w:t>After this, it was</w:t>
      </w:r>
      <w:r w:rsidRPr="00D32CEB">
        <w:rPr>
          <w:rFonts w:ascii="Times New Roman" w:hAnsi="Times New Roman" w:cs="Times New Roman"/>
          <w:sz w:val="24"/>
          <w:szCs w:val="24"/>
        </w:rPr>
        <w:t xml:space="preserve"> then vigorously agitated to ensure thorough mixing and heated for 3 hours at 100</w:t>
      </w:r>
      <w:r w:rsidRPr="00D32CEB">
        <w:rPr>
          <w:rFonts w:ascii="Times New Roman" w:hAnsi="Times New Roman" w:cs="Times New Roman"/>
          <w:sz w:val="24"/>
          <w:szCs w:val="24"/>
          <w:vertAlign w:val="superscript"/>
        </w:rPr>
        <w:t>o</w:t>
      </w:r>
      <w:r w:rsidR="00725148" w:rsidRPr="00D32CEB">
        <w:rPr>
          <w:rFonts w:ascii="Times New Roman" w:hAnsi="Times New Roman" w:cs="Times New Roman"/>
          <w:sz w:val="24"/>
          <w:szCs w:val="24"/>
        </w:rPr>
        <w:t>C, which was later</w:t>
      </w:r>
      <w:r w:rsidRPr="00D32CEB">
        <w:rPr>
          <w:rFonts w:ascii="Times New Roman" w:hAnsi="Times New Roman" w:cs="Times New Roman"/>
          <w:sz w:val="24"/>
          <w:szCs w:val="24"/>
        </w:rPr>
        <w:t xml:space="preserve"> allowed to cool and 30ml of deionized water was added to the samples to dilute them. This was thoroughly mixed and filtered using </w:t>
      </w:r>
      <w:proofErr w:type="spellStart"/>
      <w:r w:rsidRPr="00D32CEB">
        <w:rPr>
          <w:rFonts w:ascii="Times New Roman" w:hAnsi="Times New Roman" w:cs="Times New Roman"/>
          <w:sz w:val="24"/>
          <w:szCs w:val="24"/>
        </w:rPr>
        <w:t>whatman</w:t>
      </w:r>
      <w:proofErr w:type="spellEnd"/>
      <w:r w:rsidRPr="00D32CEB">
        <w:rPr>
          <w:rFonts w:ascii="Times New Roman" w:hAnsi="Times New Roman" w:cs="Times New Roman"/>
          <w:sz w:val="24"/>
          <w:szCs w:val="24"/>
        </w:rPr>
        <w:t xml:space="preserve"> filter paper (No 1). The filtrate was used for the determination of the heavy metals. </w:t>
      </w:r>
    </w:p>
    <w:p w14:paraId="4D485B97"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 xml:space="preserve">Heavy metals determination </w:t>
      </w:r>
    </w:p>
    <w:p w14:paraId="6BEE966E" w14:textId="6A49132F" w:rsidR="00432755" w:rsidRDefault="00CE2705" w:rsidP="00432755">
      <w:pPr>
        <w:spacing w:line="480" w:lineRule="auto"/>
        <w:jc w:val="both"/>
        <w:rPr>
          <w:rFonts w:ascii="Times New Roman" w:eastAsia="SimSun" w:hAnsi="Times New Roman" w:cs="Times New Roman"/>
          <w:sz w:val="24"/>
          <w:szCs w:val="24"/>
        </w:rPr>
      </w:pPr>
      <w:r w:rsidRPr="00D32CEB">
        <w:rPr>
          <w:rFonts w:ascii="Times New Roman" w:eastAsia="SimSun" w:hAnsi="Times New Roman" w:cs="Times New Roman"/>
          <w:sz w:val="24"/>
          <w:szCs w:val="24"/>
        </w:rPr>
        <w:t xml:space="preserve">Determination of </w:t>
      </w:r>
      <w:r w:rsidR="00642900">
        <w:rPr>
          <w:rFonts w:ascii="Times New Roman" w:eastAsia="SimSun" w:hAnsi="Times New Roman" w:cs="Times New Roman"/>
          <w:sz w:val="24"/>
          <w:szCs w:val="24"/>
        </w:rPr>
        <w:t>C</w:t>
      </w:r>
      <w:r w:rsidRPr="00D32CEB">
        <w:rPr>
          <w:rFonts w:ascii="Times New Roman" w:eastAsia="SimSun" w:hAnsi="Times New Roman" w:cs="Times New Roman"/>
          <w:sz w:val="24"/>
          <w:szCs w:val="24"/>
        </w:rPr>
        <w:t xml:space="preserve">admium (Cd), </w:t>
      </w:r>
      <w:r w:rsidR="00642900">
        <w:rPr>
          <w:rFonts w:ascii="Times New Roman" w:eastAsia="SimSun" w:hAnsi="Times New Roman" w:cs="Times New Roman"/>
          <w:sz w:val="24"/>
          <w:szCs w:val="24"/>
        </w:rPr>
        <w:t>A</w:t>
      </w:r>
      <w:r w:rsidRPr="00D32CEB">
        <w:rPr>
          <w:rFonts w:ascii="Times New Roman" w:eastAsia="SimSun" w:hAnsi="Times New Roman" w:cs="Times New Roman"/>
          <w:sz w:val="24"/>
          <w:szCs w:val="24"/>
        </w:rPr>
        <w:t xml:space="preserve">rsenic (As), </w:t>
      </w:r>
      <w:r w:rsidR="00642900">
        <w:rPr>
          <w:rFonts w:ascii="Times New Roman" w:eastAsia="SimSun" w:hAnsi="Times New Roman" w:cs="Times New Roman"/>
          <w:sz w:val="24"/>
          <w:szCs w:val="24"/>
        </w:rPr>
        <w:t>C</w:t>
      </w:r>
      <w:r w:rsidRPr="00D32CEB">
        <w:rPr>
          <w:rFonts w:ascii="Times New Roman" w:eastAsia="SimSun" w:hAnsi="Times New Roman" w:cs="Times New Roman"/>
          <w:sz w:val="24"/>
          <w:szCs w:val="24"/>
        </w:rPr>
        <w:t xml:space="preserve">hromium (Cr), and </w:t>
      </w:r>
      <w:r w:rsidR="00642900">
        <w:rPr>
          <w:rFonts w:ascii="Times New Roman" w:eastAsia="SimSun" w:hAnsi="Times New Roman" w:cs="Times New Roman"/>
          <w:sz w:val="24"/>
          <w:szCs w:val="24"/>
        </w:rPr>
        <w:t>L</w:t>
      </w:r>
      <w:r w:rsidRPr="00D32CEB">
        <w:rPr>
          <w:rFonts w:ascii="Times New Roman" w:eastAsia="SimSun" w:hAnsi="Times New Roman" w:cs="Times New Roman"/>
          <w:sz w:val="24"/>
          <w:szCs w:val="24"/>
        </w:rPr>
        <w:t>ead (</w:t>
      </w:r>
      <w:proofErr w:type="gramStart"/>
      <w:r w:rsidRPr="00D32CEB">
        <w:rPr>
          <w:rFonts w:ascii="Times New Roman" w:eastAsia="SimSun" w:hAnsi="Times New Roman" w:cs="Times New Roman"/>
          <w:sz w:val="24"/>
          <w:szCs w:val="24"/>
        </w:rPr>
        <w:t>Pb)  was</w:t>
      </w:r>
      <w:proofErr w:type="gramEnd"/>
      <w:r w:rsidRPr="00D32CEB">
        <w:rPr>
          <w:rFonts w:ascii="Times New Roman" w:eastAsia="SimSun" w:hAnsi="Times New Roman" w:cs="Times New Roman"/>
          <w:sz w:val="24"/>
          <w:szCs w:val="24"/>
        </w:rPr>
        <w:t xml:space="preserve"> done using </w:t>
      </w:r>
      <w:r w:rsidR="00432755" w:rsidRPr="00D32CEB">
        <w:rPr>
          <w:rFonts w:ascii="Times New Roman" w:eastAsia="SimSun" w:hAnsi="Times New Roman" w:cs="Times New Roman"/>
          <w:sz w:val="24"/>
          <w:szCs w:val="24"/>
        </w:rPr>
        <w:t>Perkin Elmer atomic absorption spectrophotometer in Flame atomic absorption mode. Acetylene was used as fuel while compressed air was used as oxidant. Hollow cathode lamps of the elements were used while the slit width was set at 0.7 nm. Calibration standards series was prepared for each element by serial dilution of certified calibration standards for atomic absorption spectrophotometry. The instrument was optimized for lamp alignment, fuel-oxidant ratio, wavelength, and flame height. The wavelengths used for analysis along with their respective sensitivity and detection limits are shown below</w:t>
      </w:r>
      <w:r w:rsidR="00210672">
        <w:rPr>
          <w:rFonts w:ascii="Times New Roman" w:eastAsia="SimSun" w:hAnsi="Times New Roman" w:cs="Times New Roman"/>
          <w:sz w:val="24"/>
          <w:szCs w:val="24"/>
        </w:rPr>
        <w:t xml:space="preserve"> </w:t>
      </w:r>
      <w:r w:rsidR="00C840EA">
        <w:rPr>
          <w:rFonts w:ascii="Times New Roman" w:eastAsia="SimSun" w:hAnsi="Times New Roman" w:cs="Times New Roman"/>
          <w:sz w:val="24"/>
          <w:szCs w:val="24"/>
        </w:rPr>
        <w:t>(Table 1)</w:t>
      </w:r>
      <w:r w:rsidR="00432755" w:rsidRPr="00D32CEB">
        <w:rPr>
          <w:rFonts w:ascii="Times New Roman" w:eastAsia="SimSun" w:hAnsi="Times New Roman" w:cs="Times New Roman"/>
          <w:sz w:val="24"/>
          <w:szCs w:val="24"/>
        </w:rPr>
        <w:t>.</w:t>
      </w:r>
    </w:p>
    <w:p w14:paraId="66046180" w14:textId="77777777" w:rsidR="009D2831" w:rsidRDefault="009D2831" w:rsidP="00C840EA">
      <w:pPr>
        <w:pStyle w:val="NoSpacing"/>
        <w:rPr>
          <w:rFonts w:ascii="Times New Roman" w:hAnsi="Times New Roman" w:cs="Times New Roman"/>
          <w:sz w:val="24"/>
          <w:szCs w:val="24"/>
        </w:rPr>
      </w:pPr>
    </w:p>
    <w:p w14:paraId="5174D22E" w14:textId="252DB84E" w:rsidR="00C840EA" w:rsidRPr="00C840EA" w:rsidRDefault="00C840EA"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Table 1 </w:t>
      </w:r>
      <w:r w:rsidRPr="00C840EA">
        <w:rPr>
          <w:rFonts w:ascii="Times New Roman" w:eastAsia="SimSun" w:hAnsi="Times New Roman" w:cs="Times New Roman"/>
          <w:sz w:val="24"/>
          <w:szCs w:val="24"/>
        </w:rPr>
        <w:t>Wavelengths used for analysis along with their respective sensitivity and detection limits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DA174D" w:rsidRPr="00C840EA" w14:paraId="1BBF4558" w14:textId="77777777" w:rsidTr="00C840EA">
        <w:trPr>
          <w:trHeight w:val="574"/>
        </w:trPr>
        <w:tc>
          <w:tcPr>
            <w:tcW w:w="2130" w:type="dxa"/>
            <w:tcBorders>
              <w:bottom w:val="single" w:sz="4" w:space="0" w:color="auto"/>
            </w:tcBorders>
          </w:tcPr>
          <w:p w14:paraId="3B0DED5A"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Heavy </w:t>
            </w:r>
          </w:p>
          <w:p w14:paraId="2057650C"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Metals </w:t>
            </w:r>
          </w:p>
          <w:p w14:paraId="53CC3E8C" w14:textId="77777777" w:rsidR="00432755" w:rsidRPr="00C840EA" w:rsidRDefault="00432755" w:rsidP="00C840EA">
            <w:pPr>
              <w:pStyle w:val="NoSpacing"/>
              <w:rPr>
                <w:rFonts w:ascii="Times New Roman" w:hAnsi="Times New Roman" w:cs="Times New Roman"/>
                <w:sz w:val="24"/>
                <w:szCs w:val="24"/>
              </w:rPr>
            </w:pPr>
          </w:p>
        </w:tc>
        <w:tc>
          <w:tcPr>
            <w:tcW w:w="2130" w:type="dxa"/>
            <w:tcBorders>
              <w:bottom w:val="single" w:sz="4" w:space="0" w:color="auto"/>
            </w:tcBorders>
          </w:tcPr>
          <w:p w14:paraId="5D885BBF"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 xml:space="preserve">Wavelength </w:t>
            </w:r>
          </w:p>
          <w:p w14:paraId="533494E3"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 xml:space="preserve">nm </w:t>
            </w:r>
          </w:p>
          <w:p w14:paraId="2340B4E3" w14:textId="77777777" w:rsidR="00432755" w:rsidRPr="00C840EA"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04683BF0"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 xml:space="preserve">Sensitivity </w:t>
            </w:r>
          </w:p>
          <w:p w14:paraId="2DD02700"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mg L</w:t>
            </w:r>
            <w:r w:rsidRPr="00C840EA">
              <w:rPr>
                <w:rFonts w:ascii="Times New Roman" w:hAnsi="Times New Roman" w:cs="Times New Roman"/>
                <w:sz w:val="24"/>
                <w:szCs w:val="24"/>
                <w:vertAlign w:val="superscript"/>
                <w:lang w:bidi="ar"/>
              </w:rPr>
              <w:t>-1</w:t>
            </w:r>
            <w:r w:rsidRPr="00C840EA">
              <w:rPr>
                <w:rFonts w:ascii="Times New Roman" w:hAnsi="Times New Roman" w:cs="Times New Roman"/>
                <w:sz w:val="24"/>
                <w:szCs w:val="24"/>
                <w:lang w:bidi="ar"/>
              </w:rPr>
              <w:t xml:space="preserve"> </w:t>
            </w:r>
          </w:p>
          <w:p w14:paraId="25750969" w14:textId="77777777" w:rsidR="00432755" w:rsidRPr="00C840EA"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15F6D5E4"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Detection</w:t>
            </w:r>
          </w:p>
          <w:p w14:paraId="39785003"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Limits</w:t>
            </w:r>
          </w:p>
          <w:p w14:paraId="57A2682B"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mg L</w:t>
            </w:r>
            <w:r w:rsidRPr="00C840EA">
              <w:rPr>
                <w:rFonts w:ascii="Times New Roman" w:hAnsi="Times New Roman" w:cs="Times New Roman"/>
                <w:sz w:val="24"/>
                <w:szCs w:val="24"/>
                <w:vertAlign w:val="superscript"/>
                <w:lang w:bidi="ar"/>
              </w:rPr>
              <w:t>-1</w:t>
            </w:r>
          </w:p>
          <w:p w14:paraId="0C8314BD" w14:textId="77777777" w:rsidR="00432755" w:rsidRPr="00C840EA" w:rsidRDefault="00432755" w:rsidP="00C840EA">
            <w:pPr>
              <w:pStyle w:val="NoSpacing"/>
              <w:rPr>
                <w:rFonts w:ascii="Times New Roman" w:hAnsi="Times New Roman" w:cs="Times New Roman"/>
                <w:sz w:val="24"/>
                <w:szCs w:val="24"/>
              </w:rPr>
            </w:pPr>
          </w:p>
        </w:tc>
      </w:tr>
      <w:tr w:rsidR="00DA174D" w:rsidRPr="00C840EA" w14:paraId="351E9165" w14:textId="77777777" w:rsidTr="00026A83">
        <w:tc>
          <w:tcPr>
            <w:tcW w:w="2130" w:type="dxa"/>
            <w:tcBorders>
              <w:top w:val="single" w:sz="4" w:space="0" w:color="auto"/>
            </w:tcBorders>
          </w:tcPr>
          <w:p w14:paraId="13D3FAAB"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Cd</w:t>
            </w:r>
          </w:p>
        </w:tc>
        <w:tc>
          <w:tcPr>
            <w:tcW w:w="2130" w:type="dxa"/>
            <w:tcBorders>
              <w:top w:val="single" w:sz="4" w:space="0" w:color="auto"/>
            </w:tcBorders>
          </w:tcPr>
          <w:p w14:paraId="4644205A"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228.8</w:t>
            </w:r>
          </w:p>
        </w:tc>
        <w:tc>
          <w:tcPr>
            <w:tcW w:w="2131" w:type="dxa"/>
            <w:tcBorders>
              <w:top w:val="single" w:sz="4" w:space="0" w:color="auto"/>
            </w:tcBorders>
          </w:tcPr>
          <w:p w14:paraId="3E99F94F"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0.028</w:t>
            </w:r>
          </w:p>
        </w:tc>
        <w:tc>
          <w:tcPr>
            <w:tcW w:w="2131" w:type="dxa"/>
            <w:tcBorders>
              <w:top w:val="single" w:sz="4" w:space="0" w:color="auto"/>
            </w:tcBorders>
          </w:tcPr>
          <w:p w14:paraId="33FE12A8"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0.0005 </w:t>
            </w:r>
          </w:p>
        </w:tc>
      </w:tr>
      <w:tr w:rsidR="00DA174D" w:rsidRPr="00C840EA" w14:paraId="0E69ABCD" w14:textId="77777777" w:rsidTr="00026A83">
        <w:tc>
          <w:tcPr>
            <w:tcW w:w="2130" w:type="dxa"/>
          </w:tcPr>
          <w:p w14:paraId="70BCABC7"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Pb</w:t>
            </w:r>
          </w:p>
        </w:tc>
        <w:tc>
          <w:tcPr>
            <w:tcW w:w="2130" w:type="dxa"/>
          </w:tcPr>
          <w:p w14:paraId="1116D434"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217 </w:t>
            </w:r>
          </w:p>
        </w:tc>
        <w:tc>
          <w:tcPr>
            <w:tcW w:w="2131" w:type="dxa"/>
          </w:tcPr>
          <w:p w14:paraId="33D77960"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0.19 </w:t>
            </w:r>
          </w:p>
        </w:tc>
        <w:tc>
          <w:tcPr>
            <w:tcW w:w="2131" w:type="dxa"/>
          </w:tcPr>
          <w:p w14:paraId="6C583156"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0.01</w:t>
            </w:r>
          </w:p>
        </w:tc>
      </w:tr>
      <w:tr w:rsidR="00DA174D" w:rsidRPr="00C840EA" w14:paraId="3020A9B7" w14:textId="77777777" w:rsidTr="00026A83">
        <w:trPr>
          <w:trHeight w:val="445"/>
        </w:trPr>
        <w:tc>
          <w:tcPr>
            <w:tcW w:w="2130" w:type="dxa"/>
          </w:tcPr>
          <w:p w14:paraId="06F09F2F"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Cr</w:t>
            </w:r>
          </w:p>
        </w:tc>
        <w:tc>
          <w:tcPr>
            <w:tcW w:w="2130" w:type="dxa"/>
          </w:tcPr>
          <w:p w14:paraId="58177B08"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357.9 </w:t>
            </w:r>
          </w:p>
        </w:tc>
        <w:tc>
          <w:tcPr>
            <w:tcW w:w="2131" w:type="dxa"/>
          </w:tcPr>
          <w:p w14:paraId="17D7BB26"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0.078 </w:t>
            </w:r>
          </w:p>
        </w:tc>
        <w:tc>
          <w:tcPr>
            <w:tcW w:w="2131" w:type="dxa"/>
          </w:tcPr>
          <w:p w14:paraId="4A336118"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0.002 </w:t>
            </w:r>
          </w:p>
        </w:tc>
      </w:tr>
      <w:tr w:rsidR="00D32CEB" w:rsidRPr="00C840EA" w14:paraId="6DDE6773" w14:textId="77777777" w:rsidTr="00026A83">
        <w:tc>
          <w:tcPr>
            <w:tcW w:w="2130" w:type="dxa"/>
          </w:tcPr>
          <w:p w14:paraId="701B9CB5"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As</w:t>
            </w:r>
          </w:p>
        </w:tc>
        <w:tc>
          <w:tcPr>
            <w:tcW w:w="2130" w:type="dxa"/>
          </w:tcPr>
          <w:p w14:paraId="6E57B3AD"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324.8 </w:t>
            </w:r>
          </w:p>
        </w:tc>
        <w:tc>
          <w:tcPr>
            <w:tcW w:w="2131" w:type="dxa"/>
          </w:tcPr>
          <w:p w14:paraId="3594F1A7"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0.077 </w:t>
            </w:r>
          </w:p>
        </w:tc>
        <w:tc>
          <w:tcPr>
            <w:tcW w:w="2131" w:type="dxa"/>
          </w:tcPr>
          <w:p w14:paraId="2E076C9C"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0.001 </w:t>
            </w:r>
          </w:p>
        </w:tc>
      </w:tr>
    </w:tbl>
    <w:p w14:paraId="08338B43" w14:textId="77777777" w:rsidR="00432755" w:rsidRDefault="00432755" w:rsidP="00432755">
      <w:pPr>
        <w:spacing w:line="480" w:lineRule="auto"/>
        <w:jc w:val="both"/>
        <w:rPr>
          <w:rFonts w:ascii="Times New Roman" w:hAnsi="Times New Roman" w:cs="Times New Roman"/>
          <w:b/>
          <w:sz w:val="24"/>
          <w:szCs w:val="24"/>
        </w:rPr>
      </w:pPr>
    </w:p>
    <w:p w14:paraId="697AC03C" w14:textId="77777777" w:rsidR="009D2831" w:rsidRDefault="009D2831" w:rsidP="00432755">
      <w:pPr>
        <w:spacing w:line="480" w:lineRule="auto"/>
        <w:jc w:val="both"/>
        <w:rPr>
          <w:rFonts w:ascii="Times New Roman" w:hAnsi="Times New Roman" w:cs="Times New Roman"/>
          <w:b/>
          <w:sz w:val="24"/>
          <w:szCs w:val="24"/>
        </w:rPr>
      </w:pPr>
    </w:p>
    <w:p w14:paraId="6BDA2230" w14:textId="77777777" w:rsidR="009D2831" w:rsidRDefault="009D2831" w:rsidP="00432755">
      <w:pPr>
        <w:spacing w:line="480" w:lineRule="auto"/>
        <w:jc w:val="both"/>
        <w:rPr>
          <w:rFonts w:ascii="Times New Roman" w:hAnsi="Times New Roman" w:cs="Times New Roman"/>
          <w:b/>
          <w:sz w:val="24"/>
          <w:szCs w:val="24"/>
        </w:rPr>
      </w:pPr>
    </w:p>
    <w:p w14:paraId="05E0FE32" w14:textId="77777777" w:rsidR="009D2831" w:rsidRPr="00D32CEB" w:rsidRDefault="009D2831" w:rsidP="00432755">
      <w:pPr>
        <w:spacing w:line="480" w:lineRule="auto"/>
        <w:jc w:val="both"/>
        <w:rPr>
          <w:rFonts w:ascii="Times New Roman" w:hAnsi="Times New Roman" w:cs="Times New Roman"/>
          <w:b/>
          <w:sz w:val="24"/>
          <w:szCs w:val="24"/>
        </w:rPr>
      </w:pPr>
    </w:p>
    <w:p w14:paraId="3C722CC8"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Statistical analysis</w:t>
      </w:r>
    </w:p>
    <w:p w14:paraId="687F155E" w14:textId="0A12AA72" w:rsidR="008161B8"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Values are denoted as mean ± standard deviation. ANOVA</w:t>
      </w:r>
      <w:r w:rsidR="00CE2705" w:rsidRPr="00D32CEB">
        <w:rPr>
          <w:rFonts w:ascii="Times New Roman" w:hAnsi="Times New Roman" w:cs="Times New Roman"/>
          <w:sz w:val="24"/>
          <w:szCs w:val="24"/>
        </w:rPr>
        <w:t xml:space="preserve"> (homogeneity of </w:t>
      </w:r>
      <w:r w:rsidR="00026A83" w:rsidRPr="00D32CEB">
        <w:rPr>
          <w:rFonts w:ascii="Times New Roman" w:hAnsi="Times New Roman" w:cs="Times New Roman"/>
          <w:sz w:val="24"/>
          <w:szCs w:val="24"/>
        </w:rPr>
        <w:t>variances</w:t>
      </w:r>
      <w:r w:rsidR="00CE2705" w:rsidRPr="00D32CEB">
        <w:rPr>
          <w:rFonts w:ascii="Times New Roman" w:hAnsi="Times New Roman" w:cs="Times New Roman"/>
          <w:sz w:val="24"/>
          <w:szCs w:val="24"/>
        </w:rPr>
        <w:t>)</w:t>
      </w:r>
      <w:r w:rsidRPr="00D32CEB">
        <w:rPr>
          <w:rFonts w:ascii="Times New Roman" w:hAnsi="Times New Roman" w:cs="Times New Roman"/>
          <w:sz w:val="24"/>
          <w:szCs w:val="24"/>
        </w:rPr>
        <w:t xml:space="preserve"> was used to determine if the data are significantly different within the groups at p &lt; 0.05 of the SPSS </w:t>
      </w:r>
      <w:proofErr w:type="gramStart"/>
      <w:r w:rsidRPr="00D32CEB">
        <w:rPr>
          <w:rFonts w:ascii="Times New Roman" w:hAnsi="Times New Roman" w:cs="Times New Roman"/>
          <w:sz w:val="24"/>
          <w:szCs w:val="24"/>
        </w:rPr>
        <w:t>package</w:t>
      </w:r>
      <w:proofErr w:type="gramEnd"/>
      <w:r w:rsidRPr="00D32CEB">
        <w:rPr>
          <w:rFonts w:ascii="Times New Roman" w:hAnsi="Times New Roman" w:cs="Times New Roman"/>
          <w:sz w:val="24"/>
          <w:szCs w:val="24"/>
        </w:rPr>
        <w:t xml:space="preserve"> (version 21). </w:t>
      </w:r>
    </w:p>
    <w:p w14:paraId="6E63A84A"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Results</w:t>
      </w:r>
    </w:p>
    <w:tbl>
      <w:tblPr>
        <w:tblStyle w:val="PlainTable2"/>
        <w:tblW w:w="9616" w:type="dxa"/>
        <w:tblLook w:val="06A0" w:firstRow="1" w:lastRow="0" w:firstColumn="1" w:lastColumn="0" w:noHBand="1" w:noVBand="1"/>
      </w:tblPr>
      <w:tblGrid>
        <w:gridCol w:w="1098"/>
        <w:gridCol w:w="2301"/>
        <w:gridCol w:w="1614"/>
        <w:gridCol w:w="2318"/>
        <w:gridCol w:w="2285"/>
      </w:tblGrid>
      <w:tr w:rsidR="00DA174D" w:rsidRPr="00C415DC" w14:paraId="1CCC48D0" w14:textId="77777777" w:rsidTr="006C13D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616" w:type="dxa"/>
            <w:gridSpan w:val="5"/>
          </w:tcPr>
          <w:p w14:paraId="003C1A5E" w14:textId="29F1D724"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 xml:space="preserve">Table </w:t>
            </w:r>
            <w:r w:rsidR="009D2831">
              <w:rPr>
                <w:rFonts w:ascii="Times New Roman" w:hAnsi="Times New Roman" w:cs="Times New Roman"/>
                <w:b w:val="0"/>
                <w:bCs w:val="0"/>
                <w:sz w:val="24"/>
                <w:szCs w:val="24"/>
              </w:rPr>
              <w:t>2</w:t>
            </w:r>
            <w:r w:rsidRPr="00C415DC">
              <w:rPr>
                <w:rFonts w:ascii="Times New Roman" w:hAnsi="Times New Roman" w:cs="Times New Roman"/>
                <w:b w:val="0"/>
                <w:bCs w:val="0"/>
                <w:sz w:val="24"/>
                <w:szCs w:val="24"/>
              </w:rPr>
              <w:t>. Heavy metals concentration(µg/kg) in selected local rice sold in Port Harcourt, Nigeria</w:t>
            </w:r>
          </w:p>
        </w:tc>
      </w:tr>
      <w:tr w:rsidR="00DA174D" w:rsidRPr="00C415DC" w14:paraId="7D3C7CE6"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64122409"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Rice Samples</w:t>
            </w:r>
          </w:p>
        </w:tc>
        <w:tc>
          <w:tcPr>
            <w:tcW w:w="2301" w:type="dxa"/>
          </w:tcPr>
          <w:p w14:paraId="26FD58A5"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As</w:t>
            </w:r>
          </w:p>
        </w:tc>
        <w:tc>
          <w:tcPr>
            <w:tcW w:w="1614" w:type="dxa"/>
          </w:tcPr>
          <w:p w14:paraId="603E7094"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Pb</w:t>
            </w:r>
          </w:p>
        </w:tc>
        <w:tc>
          <w:tcPr>
            <w:tcW w:w="2318" w:type="dxa"/>
          </w:tcPr>
          <w:p w14:paraId="5671D846"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Cr</w:t>
            </w:r>
          </w:p>
        </w:tc>
        <w:tc>
          <w:tcPr>
            <w:tcW w:w="2282" w:type="dxa"/>
          </w:tcPr>
          <w:p w14:paraId="6882CE98"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Cd</w:t>
            </w:r>
          </w:p>
        </w:tc>
      </w:tr>
      <w:tr w:rsidR="00DA174D" w:rsidRPr="00C415DC" w14:paraId="569464C2"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4908209"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1</w:t>
            </w:r>
          </w:p>
        </w:tc>
        <w:tc>
          <w:tcPr>
            <w:tcW w:w="2301" w:type="dxa"/>
          </w:tcPr>
          <w:p w14:paraId="06D95E2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C415DC">
              <w:rPr>
                <w:rFonts w:ascii="Times New Roman" w:hAnsi="Times New Roman" w:cs="Times New Roman"/>
                <w:sz w:val="24"/>
                <w:szCs w:val="24"/>
              </w:rPr>
              <w:t>3.0 x 10</w:t>
            </w:r>
            <w:r w:rsidRPr="00C415DC">
              <w:rPr>
                <w:rFonts w:ascii="Times New Roman" w:hAnsi="Times New Roman" w:cs="Times New Roman"/>
                <w:sz w:val="24"/>
                <w:szCs w:val="24"/>
                <w:vertAlign w:val="superscript"/>
              </w:rPr>
              <w:t xml:space="preserve">-3 </w:t>
            </w:r>
            <w:r w:rsidRPr="00C415DC">
              <w:rPr>
                <w:rFonts w:ascii="Times New Roman" w:hAnsi="Times New Roman" w:cs="Times New Roman"/>
                <w:sz w:val="24"/>
                <w:szCs w:val="24"/>
              </w:rPr>
              <w:t>±1.7 x 10</w:t>
            </w:r>
            <w:r w:rsidRPr="00C415DC">
              <w:rPr>
                <w:rFonts w:ascii="Times New Roman" w:hAnsi="Times New Roman" w:cs="Times New Roman"/>
                <w:sz w:val="24"/>
                <w:szCs w:val="24"/>
                <w:vertAlign w:val="superscript"/>
              </w:rPr>
              <w:t>-3a</w:t>
            </w:r>
          </w:p>
        </w:tc>
        <w:tc>
          <w:tcPr>
            <w:tcW w:w="1614" w:type="dxa"/>
          </w:tcPr>
          <w:p w14:paraId="5BFCB6B5"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17.90±3.04</w:t>
            </w:r>
            <w:r w:rsidRPr="00C415DC">
              <w:rPr>
                <w:rFonts w:ascii="Times New Roman" w:hAnsi="Times New Roman" w:cs="Times New Roman"/>
                <w:sz w:val="24"/>
                <w:szCs w:val="24"/>
                <w:vertAlign w:val="superscript"/>
              </w:rPr>
              <w:t xml:space="preserve"> a</w:t>
            </w:r>
          </w:p>
        </w:tc>
        <w:tc>
          <w:tcPr>
            <w:tcW w:w="2318" w:type="dxa"/>
          </w:tcPr>
          <w:p w14:paraId="08FA29B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1.36±0.37</w:t>
            </w:r>
            <w:r w:rsidRPr="00C415DC">
              <w:rPr>
                <w:rFonts w:ascii="Times New Roman" w:hAnsi="Times New Roman" w:cs="Times New Roman"/>
                <w:sz w:val="24"/>
                <w:szCs w:val="24"/>
                <w:vertAlign w:val="superscript"/>
              </w:rPr>
              <w:t xml:space="preserve"> a</w:t>
            </w:r>
          </w:p>
        </w:tc>
        <w:tc>
          <w:tcPr>
            <w:tcW w:w="2282" w:type="dxa"/>
          </w:tcPr>
          <w:p w14:paraId="001F949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2.65±0.852</w:t>
            </w:r>
            <w:r w:rsidRPr="00C415DC">
              <w:rPr>
                <w:rFonts w:ascii="Times New Roman" w:hAnsi="Times New Roman" w:cs="Times New Roman"/>
                <w:sz w:val="24"/>
                <w:szCs w:val="24"/>
                <w:vertAlign w:val="superscript"/>
              </w:rPr>
              <w:t xml:space="preserve"> a</w:t>
            </w:r>
          </w:p>
        </w:tc>
      </w:tr>
      <w:tr w:rsidR="00DA174D" w:rsidRPr="00C415DC" w14:paraId="33869CF1"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5EA42A5"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2</w:t>
            </w:r>
          </w:p>
        </w:tc>
        <w:tc>
          <w:tcPr>
            <w:tcW w:w="2301" w:type="dxa"/>
          </w:tcPr>
          <w:p w14:paraId="570B5F7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4.20±0.90</w:t>
            </w:r>
            <w:r w:rsidRPr="00C415DC">
              <w:rPr>
                <w:rFonts w:ascii="Times New Roman" w:hAnsi="Times New Roman" w:cs="Times New Roman"/>
                <w:sz w:val="24"/>
                <w:szCs w:val="24"/>
                <w:vertAlign w:val="superscript"/>
              </w:rPr>
              <w:t xml:space="preserve"> b</w:t>
            </w:r>
          </w:p>
        </w:tc>
        <w:tc>
          <w:tcPr>
            <w:tcW w:w="1614" w:type="dxa"/>
          </w:tcPr>
          <w:p w14:paraId="6A5A934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0" w:name="_Hlk188187366"/>
            <w:r w:rsidRPr="00C415DC">
              <w:rPr>
                <w:rFonts w:ascii="Times New Roman" w:hAnsi="Times New Roman" w:cs="Times New Roman"/>
                <w:sz w:val="24"/>
                <w:szCs w:val="24"/>
              </w:rPr>
              <w:t>89.73±8.08</w:t>
            </w:r>
            <w:r w:rsidRPr="00C415DC">
              <w:rPr>
                <w:rFonts w:ascii="Times New Roman" w:hAnsi="Times New Roman" w:cs="Times New Roman"/>
                <w:sz w:val="24"/>
                <w:szCs w:val="24"/>
                <w:vertAlign w:val="superscript"/>
              </w:rPr>
              <w:t xml:space="preserve"> </w:t>
            </w:r>
            <w:bookmarkEnd w:id="0"/>
            <w:r w:rsidRPr="00C415DC">
              <w:rPr>
                <w:rFonts w:ascii="Times New Roman" w:hAnsi="Times New Roman" w:cs="Times New Roman"/>
                <w:sz w:val="24"/>
                <w:szCs w:val="24"/>
                <w:vertAlign w:val="superscript"/>
              </w:rPr>
              <w:t>b</w:t>
            </w:r>
          </w:p>
        </w:tc>
        <w:tc>
          <w:tcPr>
            <w:tcW w:w="2318" w:type="dxa"/>
          </w:tcPr>
          <w:p w14:paraId="2FCFE67A"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1.83±0.11</w:t>
            </w:r>
            <w:r w:rsidRPr="00C415DC">
              <w:rPr>
                <w:rFonts w:ascii="Times New Roman" w:hAnsi="Times New Roman" w:cs="Times New Roman"/>
                <w:sz w:val="24"/>
                <w:szCs w:val="24"/>
                <w:vertAlign w:val="superscript"/>
              </w:rPr>
              <w:t xml:space="preserve"> a</w:t>
            </w:r>
          </w:p>
        </w:tc>
        <w:tc>
          <w:tcPr>
            <w:tcW w:w="2282" w:type="dxa"/>
          </w:tcPr>
          <w:p w14:paraId="55C9A33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7 x 10</w:t>
            </w:r>
            <w:r w:rsidRPr="00C415DC">
              <w:rPr>
                <w:rFonts w:ascii="Times New Roman" w:hAnsi="Times New Roman" w:cs="Times New Roman"/>
                <w:sz w:val="24"/>
                <w:szCs w:val="24"/>
                <w:vertAlign w:val="superscript"/>
              </w:rPr>
              <w:t>-5</w:t>
            </w:r>
            <w:r w:rsidRPr="00C415DC">
              <w:rPr>
                <w:rFonts w:ascii="Times New Roman" w:hAnsi="Times New Roman" w:cs="Times New Roman"/>
                <w:sz w:val="24"/>
                <w:szCs w:val="24"/>
              </w:rPr>
              <w:t>± 1.1 x 10</w:t>
            </w:r>
            <w:r w:rsidRPr="00C415DC">
              <w:rPr>
                <w:rFonts w:ascii="Times New Roman" w:hAnsi="Times New Roman" w:cs="Times New Roman"/>
                <w:sz w:val="24"/>
                <w:szCs w:val="24"/>
                <w:vertAlign w:val="superscript"/>
              </w:rPr>
              <w:t>-4 b</w:t>
            </w:r>
          </w:p>
        </w:tc>
      </w:tr>
      <w:tr w:rsidR="00DA174D" w:rsidRPr="00C415DC" w14:paraId="694D3FDA" w14:textId="77777777" w:rsidTr="006C13DB">
        <w:trPr>
          <w:trHeight w:val="769"/>
        </w:trPr>
        <w:tc>
          <w:tcPr>
            <w:cnfStyle w:val="001000000000" w:firstRow="0" w:lastRow="0" w:firstColumn="1" w:lastColumn="0" w:oddVBand="0" w:evenVBand="0" w:oddHBand="0" w:evenHBand="0" w:firstRowFirstColumn="0" w:firstRowLastColumn="0" w:lastRowFirstColumn="0" w:lastRowLastColumn="0"/>
            <w:tcW w:w="1098" w:type="dxa"/>
          </w:tcPr>
          <w:p w14:paraId="4E3F92FB"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3</w:t>
            </w:r>
          </w:p>
        </w:tc>
        <w:tc>
          <w:tcPr>
            <w:tcW w:w="2301" w:type="dxa"/>
          </w:tcPr>
          <w:p w14:paraId="77F6815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7.0 x 10</w:t>
            </w:r>
            <w:r w:rsidRPr="00C415DC">
              <w:rPr>
                <w:rFonts w:ascii="Times New Roman" w:hAnsi="Times New Roman" w:cs="Times New Roman"/>
                <w:sz w:val="24"/>
                <w:szCs w:val="24"/>
                <w:vertAlign w:val="superscript"/>
              </w:rPr>
              <w:t xml:space="preserve">-5 </w:t>
            </w:r>
            <w:r w:rsidRPr="00C415DC">
              <w:rPr>
                <w:rFonts w:ascii="Times New Roman" w:hAnsi="Times New Roman" w:cs="Times New Roman"/>
                <w:sz w:val="24"/>
                <w:szCs w:val="24"/>
              </w:rPr>
              <w:t>± 5.8 x 10</w:t>
            </w:r>
            <w:r w:rsidRPr="00C415DC">
              <w:rPr>
                <w:rFonts w:ascii="Times New Roman" w:hAnsi="Times New Roman" w:cs="Times New Roman"/>
                <w:sz w:val="24"/>
                <w:szCs w:val="24"/>
                <w:vertAlign w:val="superscript"/>
              </w:rPr>
              <w:t>-5 a</w:t>
            </w:r>
          </w:p>
        </w:tc>
        <w:tc>
          <w:tcPr>
            <w:tcW w:w="1614" w:type="dxa"/>
          </w:tcPr>
          <w:p w14:paraId="46CC1456"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24.13±6.90</w:t>
            </w:r>
            <w:r w:rsidRPr="00C415DC">
              <w:rPr>
                <w:rFonts w:ascii="Times New Roman" w:hAnsi="Times New Roman" w:cs="Times New Roman"/>
                <w:sz w:val="24"/>
                <w:szCs w:val="24"/>
                <w:vertAlign w:val="superscript"/>
              </w:rPr>
              <w:t xml:space="preserve"> a</w:t>
            </w:r>
          </w:p>
        </w:tc>
        <w:tc>
          <w:tcPr>
            <w:tcW w:w="2318" w:type="dxa"/>
          </w:tcPr>
          <w:p w14:paraId="1E34F04D"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2.23±0.11</w:t>
            </w:r>
            <w:r w:rsidRPr="00C415DC">
              <w:rPr>
                <w:rFonts w:ascii="Times New Roman" w:hAnsi="Times New Roman" w:cs="Times New Roman"/>
                <w:sz w:val="24"/>
                <w:szCs w:val="24"/>
                <w:vertAlign w:val="superscript"/>
              </w:rPr>
              <w:t xml:space="preserve"> a</w:t>
            </w:r>
          </w:p>
        </w:tc>
        <w:tc>
          <w:tcPr>
            <w:tcW w:w="2282" w:type="dxa"/>
          </w:tcPr>
          <w:p w14:paraId="6FF37144"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2.96±1.41</w:t>
            </w:r>
            <w:r w:rsidRPr="00C415DC">
              <w:rPr>
                <w:rFonts w:ascii="Times New Roman" w:hAnsi="Times New Roman" w:cs="Times New Roman"/>
                <w:sz w:val="24"/>
                <w:szCs w:val="24"/>
                <w:vertAlign w:val="superscript"/>
              </w:rPr>
              <w:t xml:space="preserve"> a</w:t>
            </w:r>
          </w:p>
        </w:tc>
      </w:tr>
      <w:tr w:rsidR="00DA174D" w:rsidRPr="00C415DC" w14:paraId="76FAC4B6" w14:textId="77777777" w:rsidTr="006C13DB">
        <w:trPr>
          <w:trHeight w:val="543"/>
        </w:trPr>
        <w:tc>
          <w:tcPr>
            <w:cnfStyle w:val="001000000000" w:firstRow="0" w:lastRow="0" w:firstColumn="1" w:lastColumn="0" w:oddVBand="0" w:evenVBand="0" w:oddHBand="0" w:evenHBand="0" w:firstRowFirstColumn="0" w:firstRowLastColumn="0" w:lastRowFirstColumn="0" w:lastRowLastColumn="0"/>
            <w:tcW w:w="1098" w:type="dxa"/>
          </w:tcPr>
          <w:p w14:paraId="53977BAA"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4</w:t>
            </w:r>
          </w:p>
        </w:tc>
        <w:tc>
          <w:tcPr>
            <w:tcW w:w="2301" w:type="dxa"/>
          </w:tcPr>
          <w:p w14:paraId="7570110E"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0.566±0.40</w:t>
            </w:r>
            <w:r w:rsidRPr="00C415DC">
              <w:rPr>
                <w:rFonts w:ascii="Times New Roman" w:hAnsi="Times New Roman" w:cs="Times New Roman"/>
                <w:sz w:val="24"/>
                <w:szCs w:val="24"/>
                <w:vertAlign w:val="superscript"/>
              </w:rPr>
              <w:t xml:space="preserve"> a</w:t>
            </w:r>
          </w:p>
        </w:tc>
        <w:tc>
          <w:tcPr>
            <w:tcW w:w="1614" w:type="dxa"/>
          </w:tcPr>
          <w:p w14:paraId="674B404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63.00±1.00</w:t>
            </w:r>
            <w:r w:rsidRPr="00C415DC">
              <w:rPr>
                <w:rFonts w:ascii="Times New Roman" w:hAnsi="Times New Roman" w:cs="Times New Roman"/>
                <w:sz w:val="24"/>
                <w:szCs w:val="24"/>
                <w:vertAlign w:val="superscript"/>
              </w:rPr>
              <w:t xml:space="preserve"> d</w:t>
            </w:r>
          </w:p>
        </w:tc>
        <w:tc>
          <w:tcPr>
            <w:tcW w:w="2318" w:type="dxa"/>
          </w:tcPr>
          <w:p w14:paraId="4CEE60FA"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 x 10</w:t>
            </w:r>
            <w:r w:rsidRPr="00C415DC">
              <w:rPr>
                <w:rFonts w:ascii="Times New Roman" w:hAnsi="Times New Roman" w:cs="Times New Roman"/>
                <w:sz w:val="24"/>
                <w:szCs w:val="24"/>
                <w:vertAlign w:val="superscript"/>
              </w:rPr>
              <w:t>-4</w:t>
            </w:r>
            <w:r w:rsidRPr="00C415DC">
              <w:rPr>
                <w:rFonts w:ascii="Times New Roman" w:hAnsi="Times New Roman" w:cs="Times New Roman"/>
                <w:sz w:val="24"/>
                <w:szCs w:val="24"/>
              </w:rPr>
              <w:t>±5.8 x 10</w:t>
            </w:r>
            <w:r w:rsidRPr="00C415DC">
              <w:rPr>
                <w:rFonts w:ascii="Times New Roman" w:hAnsi="Times New Roman" w:cs="Times New Roman"/>
                <w:sz w:val="24"/>
                <w:szCs w:val="24"/>
                <w:vertAlign w:val="superscript"/>
              </w:rPr>
              <w:t>-5 d</w:t>
            </w:r>
          </w:p>
        </w:tc>
        <w:tc>
          <w:tcPr>
            <w:tcW w:w="2282" w:type="dxa"/>
          </w:tcPr>
          <w:p w14:paraId="700B2797"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 x 10</w:t>
            </w:r>
            <w:r w:rsidRPr="00C415DC">
              <w:rPr>
                <w:rFonts w:ascii="Times New Roman" w:hAnsi="Times New Roman" w:cs="Times New Roman"/>
                <w:sz w:val="24"/>
                <w:szCs w:val="24"/>
                <w:vertAlign w:val="superscript"/>
              </w:rPr>
              <w:t>-4</w:t>
            </w:r>
            <w:proofErr w:type="gramStart"/>
            <w:r w:rsidRPr="00C415DC">
              <w:rPr>
                <w:rFonts w:ascii="Times New Roman" w:hAnsi="Times New Roman" w:cs="Times New Roman"/>
                <w:sz w:val="24"/>
                <w:szCs w:val="24"/>
              </w:rPr>
              <w:t>±  5.8</w:t>
            </w:r>
            <w:proofErr w:type="gramEnd"/>
            <w:r w:rsidRPr="00C415DC">
              <w:rPr>
                <w:rFonts w:ascii="Times New Roman" w:hAnsi="Times New Roman" w:cs="Times New Roman"/>
                <w:sz w:val="24"/>
                <w:szCs w:val="24"/>
              </w:rPr>
              <w:t xml:space="preserve"> x 10</w:t>
            </w:r>
            <w:r w:rsidRPr="00C415DC">
              <w:rPr>
                <w:rFonts w:ascii="Times New Roman" w:hAnsi="Times New Roman" w:cs="Times New Roman"/>
                <w:sz w:val="24"/>
                <w:szCs w:val="24"/>
                <w:vertAlign w:val="superscript"/>
              </w:rPr>
              <w:t>-5 b</w:t>
            </w:r>
          </w:p>
        </w:tc>
      </w:tr>
      <w:tr w:rsidR="00DA174D" w:rsidRPr="00C415DC" w14:paraId="38FDB0DA"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0D5979E0"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5</w:t>
            </w:r>
          </w:p>
        </w:tc>
        <w:tc>
          <w:tcPr>
            <w:tcW w:w="2301" w:type="dxa"/>
          </w:tcPr>
          <w:p w14:paraId="3CA52E5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1.40±0.43</w:t>
            </w:r>
            <w:r w:rsidRPr="00C415DC">
              <w:rPr>
                <w:rFonts w:ascii="Times New Roman" w:hAnsi="Times New Roman" w:cs="Times New Roman"/>
                <w:sz w:val="24"/>
                <w:szCs w:val="24"/>
                <w:vertAlign w:val="superscript"/>
              </w:rPr>
              <w:t xml:space="preserve"> a</w:t>
            </w:r>
          </w:p>
        </w:tc>
        <w:tc>
          <w:tcPr>
            <w:tcW w:w="1614" w:type="dxa"/>
          </w:tcPr>
          <w:p w14:paraId="27EE85C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63.03±2.60</w:t>
            </w:r>
            <w:r w:rsidRPr="00C415DC">
              <w:rPr>
                <w:rFonts w:ascii="Times New Roman" w:hAnsi="Times New Roman" w:cs="Times New Roman"/>
                <w:sz w:val="24"/>
                <w:szCs w:val="24"/>
                <w:vertAlign w:val="superscript"/>
              </w:rPr>
              <w:t xml:space="preserve"> d</w:t>
            </w:r>
          </w:p>
        </w:tc>
        <w:tc>
          <w:tcPr>
            <w:tcW w:w="2318" w:type="dxa"/>
          </w:tcPr>
          <w:p w14:paraId="048F37E1"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2.93±0.41</w:t>
            </w:r>
            <w:r w:rsidRPr="00C415DC">
              <w:rPr>
                <w:rFonts w:ascii="Times New Roman" w:hAnsi="Times New Roman" w:cs="Times New Roman"/>
                <w:sz w:val="24"/>
                <w:szCs w:val="24"/>
                <w:vertAlign w:val="superscript"/>
              </w:rPr>
              <w:t xml:space="preserve"> a</w:t>
            </w:r>
          </w:p>
        </w:tc>
        <w:tc>
          <w:tcPr>
            <w:tcW w:w="2282" w:type="dxa"/>
          </w:tcPr>
          <w:p w14:paraId="055F6DA3"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2.73±1.01</w:t>
            </w:r>
            <w:r w:rsidRPr="00C415DC">
              <w:rPr>
                <w:rFonts w:ascii="Times New Roman" w:hAnsi="Times New Roman" w:cs="Times New Roman"/>
                <w:sz w:val="24"/>
                <w:szCs w:val="24"/>
                <w:vertAlign w:val="superscript"/>
              </w:rPr>
              <w:t xml:space="preserve"> a</w:t>
            </w:r>
          </w:p>
        </w:tc>
      </w:tr>
      <w:tr w:rsidR="006C13DB" w:rsidRPr="00C415DC" w14:paraId="3D9DFC8F"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1F3E27DA" w14:textId="77777777" w:rsidR="006C13DB" w:rsidRPr="00C415DC" w:rsidRDefault="006C13DB" w:rsidP="00C415DC">
            <w:pPr>
              <w:pStyle w:val="NoSpacing"/>
              <w:rPr>
                <w:rFonts w:ascii="Times New Roman" w:hAnsi="Times New Roman" w:cs="Times New Roman"/>
                <w:sz w:val="24"/>
                <w:szCs w:val="24"/>
              </w:rPr>
            </w:pPr>
          </w:p>
        </w:tc>
        <w:tc>
          <w:tcPr>
            <w:tcW w:w="2301" w:type="dxa"/>
          </w:tcPr>
          <w:p w14:paraId="2E8B8BFF"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14" w:type="dxa"/>
          </w:tcPr>
          <w:p w14:paraId="3A867926"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8" w:type="dxa"/>
          </w:tcPr>
          <w:p w14:paraId="53E27388"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82" w:type="dxa"/>
          </w:tcPr>
          <w:p w14:paraId="3177023F"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174D" w:rsidRPr="00C415DC" w14:paraId="30307840" w14:textId="77777777" w:rsidTr="006C13DB">
        <w:trPr>
          <w:trHeight w:val="830"/>
        </w:trPr>
        <w:tc>
          <w:tcPr>
            <w:cnfStyle w:val="001000000000" w:firstRow="0" w:lastRow="0" w:firstColumn="1" w:lastColumn="0" w:oddVBand="0" w:evenVBand="0" w:oddHBand="0" w:evenHBand="0" w:firstRowFirstColumn="0" w:firstRowLastColumn="0" w:lastRowFirstColumn="0" w:lastRowLastColumn="0"/>
            <w:tcW w:w="1098" w:type="dxa"/>
          </w:tcPr>
          <w:p w14:paraId="77765C3B" w14:textId="77777777" w:rsidR="009356CC" w:rsidRPr="00C415DC" w:rsidRDefault="007F7446"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Codex</w:t>
            </w:r>
            <w:r w:rsidR="00F725A6" w:rsidRPr="00C415DC">
              <w:rPr>
                <w:rFonts w:ascii="Times New Roman" w:hAnsi="Times New Roman" w:cs="Times New Roman"/>
                <w:b w:val="0"/>
                <w:bCs w:val="0"/>
                <w:sz w:val="24"/>
                <w:szCs w:val="24"/>
                <w:vertAlign w:val="superscript"/>
              </w:rPr>
              <w:t>17</w:t>
            </w:r>
          </w:p>
        </w:tc>
        <w:tc>
          <w:tcPr>
            <w:tcW w:w="2301" w:type="dxa"/>
          </w:tcPr>
          <w:p w14:paraId="12BD36C0" w14:textId="77777777" w:rsidR="009356CC" w:rsidRPr="00C415DC"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 xml:space="preserve">0.2mg/kg polished rice and 0.35mg/kg husked rice </w:t>
            </w:r>
          </w:p>
        </w:tc>
        <w:tc>
          <w:tcPr>
            <w:tcW w:w="1614" w:type="dxa"/>
          </w:tcPr>
          <w:p w14:paraId="7FEA2C34" w14:textId="77777777" w:rsidR="009356CC" w:rsidRPr="00C415DC"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 xml:space="preserve">0.2mg/kg for </w:t>
            </w:r>
            <w:proofErr w:type="gramStart"/>
            <w:r w:rsidRPr="00C415DC">
              <w:rPr>
                <w:rFonts w:ascii="Times New Roman" w:hAnsi="Times New Roman" w:cs="Times New Roman"/>
                <w:sz w:val="24"/>
                <w:szCs w:val="24"/>
              </w:rPr>
              <w:t>cereal  grains</w:t>
            </w:r>
            <w:proofErr w:type="gramEnd"/>
          </w:p>
        </w:tc>
        <w:tc>
          <w:tcPr>
            <w:tcW w:w="2318" w:type="dxa"/>
          </w:tcPr>
          <w:p w14:paraId="55AEB988" w14:textId="77777777" w:rsidR="009356CC" w:rsidRPr="00C415DC" w:rsidRDefault="00276518"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w:t>
            </w:r>
          </w:p>
        </w:tc>
        <w:tc>
          <w:tcPr>
            <w:tcW w:w="2282" w:type="dxa"/>
          </w:tcPr>
          <w:p w14:paraId="2B106CF3" w14:textId="77777777" w:rsidR="009356CC" w:rsidRPr="00C415DC"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0.4mg/kg</w:t>
            </w:r>
          </w:p>
        </w:tc>
      </w:tr>
    </w:tbl>
    <w:p w14:paraId="4E81FE26" w14:textId="77777777" w:rsidR="00432755" w:rsidRPr="00D32CEB" w:rsidRDefault="00432755" w:rsidP="00432755">
      <w:p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Values are expressed as Mean ± STD.  Within the columns, values with different alphabetical letter are statistically different at p&lt;0.05 </w:t>
      </w:r>
    </w:p>
    <w:p w14:paraId="6BFFDBE8" w14:textId="77777777" w:rsidR="00432755" w:rsidRPr="00D32CEB" w:rsidRDefault="00432755" w:rsidP="00432755">
      <w:pPr>
        <w:spacing w:line="240" w:lineRule="auto"/>
        <w:jc w:val="both"/>
        <w:rPr>
          <w:rFonts w:ascii="Times New Roman" w:hAnsi="Times New Roman" w:cs="Times New Roman"/>
          <w:sz w:val="24"/>
          <w:szCs w:val="24"/>
        </w:rPr>
      </w:pPr>
    </w:p>
    <w:p w14:paraId="51A446E5" w14:textId="77777777" w:rsidR="00432755" w:rsidRPr="00D32CEB" w:rsidRDefault="00432755" w:rsidP="000A738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The concentration of heavy metals in selected local rice, showed that Arsenic level in Lo</w:t>
      </w:r>
      <w:r w:rsidRPr="00D32CEB">
        <w:rPr>
          <w:rFonts w:ascii="Times New Roman" w:hAnsi="Times New Roman" w:cs="Times New Roman"/>
          <w:sz w:val="24"/>
          <w:szCs w:val="24"/>
          <w:vertAlign w:val="subscript"/>
        </w:rPr>
        <w:t xml:space="preserve">2 </w:t>
      </w:r>
      <w:r w:rsidRPr="00D32CEB">
        <w:rPr>
          <w:rFonts w:ascii="Times New Roman" w:hAnsi="Times New Roman" w:cs="Times New Roman"/>
          <w:sz w:val="24"/>
          <w:szCs w:val="24"/>
        </w:rPr>
        <w:t>(4.20) was significantly higher than other rice brand while Lo</w:t>
      </w:r>
      <w:r w:rsidRPr="00D32CEB">
        <w:rPr>
          <w:rFonts w:ascii="Times New Roman" w:hAnsi="Times New Roman" w:cs="Times New Roman"/>
          <w:sz w:val="24"/>
          <w:szCs w:val="24"/>
          <w:vertAlign w:val="subscript"/>
        </w:rPr>
        <w:t xml:space="preserve">3 </w:t>
      </w:r>
      <w:r w:rsidRPr="00D32CEB">
        <w:rPr>
          <w:rFonts w:ascii="Times New Roman" w:hAnsi="Times New Roman" w:cs="Times New Roman"/>
          <w:sz w:val="24"/>
          <w:szCs w:val="24"/>
        </w:rPr>
        <w:t>had the lowest value. The rice with the highest Pb concentration was Lo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(89.73). </w:t>
      </w:r>
      <w:r w:rsidR="00F444C5" w:rsidRPr="00D32CEB">
        <w:rPr>
          <w:rFonts w:ascii="Times New Roman" w:hAnsi="Times New Roman" w:cs="Times New Roman"/>
          <w:sz w:val="24"/>
          <w:szCs w:val="24"/>
        </w:rPr>
        <w:t xml:space="preserve">The concentration of Cr was significantly lower in </w:t>
      </w:r>
      <w:r w:rsidR="00F444C5" w:rsidRPr="00D32CEB">
        <w:rPr>
          <w:rFonts w:ascii="Times New Roman" w:hAnsi="Times New Roman" w:cs="Times New Roman"/>
          <w:sz w:val="24"/>
          <w:szCs w:val="24"/>
        </w:rPr>
        <w:lastRenderedPageBreak/>
        <w:t>Lo</w:t>
      </w:r>
      <w:r w:rsidR="00F444C5" w:rsidRPr="00D32CEB">
        <w:rPr>
          <w:rFonts w:ascii="Times New Roman" w:hAnsi="Times New Roman" w:cs="Times New Roman"/>
          <w:sz w:val="24"/>
          <w:szCs w:val="24"/>
          <w:vertAlign w:val="subscript"/>
        </w:rPr>
        <w:t>4</w:t>
      </w:r>
      <w:r w:rsidR="00F444C5" w:rsidRPr="00D32CEB">
        <w:rPr>
          <w:rFonts w:ascii="Times New Roman" w:hAnsi="Times New Roman" w:cs="Times New Roman"/>
          <w:sz w:val="24"/>
          <w:szCs w:val="24"/>
        </w:rPr>
        <w:t xml:space="preserve"> (1.3 x 10</w:t>
      </w:r>
      <w:r w:rsidR="00F444C5" w:rsidRPr="00D32CEB">
        <w:rPr>
          <w:rFonts w:ascii="Times New Roman" w:hAnsi="Times New Roman" w:cs="Times New Roman"/>
          <w:sz w:val="24"/>
          <w:szCs w:val="24"/>
          <w:vertAlign w:val="superscript"/>
        </w:rPr>
        <w:t>-4</w:t>
      </w:r>
      <w:r w:rsidR="00F444C5" w:rsidRPr="00D32CEB">
        <w:rPr>
          <w:rFonts w:ascii="Times New Roman" w:hAnsi="Times New Roman" w:cs="Times New Roman"/>
          <w:sz w:val="24"/>
          <w:szCs w:val="24"/>
        </w:rPr>
        <w:t>) in comparison to other groups</w:t>
      </w:r>
      <w:r w:rsidRPr="00D32CEB">
        <w:rPr>
          <w:rFonts w:ascii="Times New Roman" w:hAnsi="Times New Roman" w:cs="Times New Roman"/>
          <w:sz w:val="24"/>
          <w:szCs w:val="24"/>
        </w:rPr>
        <w:t xml:space="preserve">. </w:t>
      </w:r>
      <w:r w:rsidR="008161B8" w:rsidRPr="00D32CEB">
        <w:rPr>
          <w:rFonts w:ascii="Times New Roman" w:hAnsi="Times New Roman" w:cs="Times New Roman"/>
          <w:sz w:val="24"/>
          <w:szCs w:val="24"/>
        </w:rPr>
        <w:t>Finally, for Cd, Lo</w:t>
      </w:r>
      <w:r w:rsidR="008161B8" w:rsidRPr="00D32CEB">
        <w:rPr>
          <w:rFonts w:ascii="Times New Roman" w:hAnsi="Times New Roman" w:cs="Times New Roman"/>
          <w:sz w:val="24"/>
          <w:szCs w:val="24"/>
          <w:vertAlign w:val="subscript"/>
        </w:rPr>
        <w:t>2</w:t>
      </w:r>
      <w:r w:rsidR="008161B8" w:rsidRPr="00D32CEB">
        <w:rPr>
          <w:rFonts w:ascii="Times New Roman" w:hAnsi="Times New Roman" w:cs="Times New Roman"/>
          <w:sz w:val="24"/>
          <w:szCs w:val="24"/>
        </w:rPr>
        <w:t xml:space="preserve"> (7 x 10</w:t>
      </w:r>
      <w:r w:rsidR="008161B8" w:rsidRPr="00D32CEB">
        <w:rPr>
          <w:rFonts w:ascii="Times New Roman" w:hAnsi="Times New Roman" w:cs="Times New Roman"/>
          <w:sz w:val="24"/>
          <w:szCs w:val="24"/>
          <w:vertAlign w:val="superscript"/>
        </w:rPr>
        <w:t>-5</w:t>
      </w:r>
      <w:r w:rsidR="008161B8" w:rsidRPr="00D32CEB">
        <w:rPr>
          <w:rFonts w:ascii="Times New Roman" w:hAnsi="Times New Roman" w:cs="Times New Roman"/>
          <w:sz w:val="24"/>
          <w:szCs w:val="24"/>
        </w:rPr>
        <w:t>) and Lo</w:t>
      </w:r>
      <w:r w:rsidR="008161B8" w:rsidRPr="00D32CEB">
        <w:rPr>
          <w:rFonts w:ascii="Times New Roman" w:hAnsi="Times New Roman" w:cs="Times New Roman"/>
          <w:sz w:val="24"/>
          <w:szCs w:val="24"/>
          <w:vertAlign w:val="subscript"/>
        </w:rPr>
        <w:t>4</w:t>
      </w:r>
      <w:r w:rsidR="008161B8" w:rsidRPr="00D32CEB">
        <w:rPr>
          <w:rFonts w:ascii="Times New Roman" w:hAnsi="Times New Roman" w:cs="Times New Roman"/>
          <w:sz w:val="24"/>
          <w:szCs w:val="24"/>
        </w:rPr>
        <w:t xml:space="preserve"> (1.3 x 10</w:t>
      </w:r>
      <w:r w:rsidR="008161B8" w:rsidRPr="00D32CEB">
        <w:rPr>
          <w:rFonts w:ascii="Times New Roman" w:hAnsi="Times New Roman" w:cs="Times New Roman"/>
          <w:sz w:val="24"/>
          <w:szCs w:val="24"/>
          <w:vertAlign w:val="superscript"/>
        </w:rPr>
        <w:t>-4</w:t>
      </w:r>
      <w:r w:rsidR="008161B8" w:rsidRPr="00D32CEB">
        <w:rPr>
          <w:rFonts w:ascii="Times New Roman" w:hAnsi="Times New Roman" w:cs="Times New Roman"/>
          <w:sz w:val="24"/>
          <w:szCs w:val="24"/>
        </w:rPr>
        <w:t>) were significantly lower than Lo</w:t>
      </w:r>
      <w:r w:rsidR="008161B8" w:rsidRPr="00D32CEB">
        <w:rPr>
          <w:rFonts w:ascii="Times New Roman" w:hAnsi="Times New Roman" w:cs="Times New Roman"/>
          <w:sz w:val="24"/>
          <w:szCs w:val="24"/>
          <w:vertAlign w:val="subscript"/>
        </w:rPr>
        <w:t>1</w:t>
      </w:r>
      <w:r w:rsidR="008161B8" w:rsidRPr="00D32CEB">
        <w:rPr>
          <w:rFonts w:ascii="Times New Roman" w:hAnsi="Times New Roman" w:cs="Times New Roman"/>
          <w:sz w:val="24"/>
          <w:szCs w:val="24"/>
        </w:rPr>
        <w:t xml:space="preserve"> (2.65), Lo</w:t>
      </w:r>
      <w:r w:rsidR="008161B8" w:rsidRPr="00D32CEB">
        <w:rPr>
          <w:rFonts w:ascii="Times New Roman" w:hAnsi="Times New Roman" w:cs="Times New Roman"/>
          <w:sz w:val="24"/>
          <w:szCs w:val="24"/>
          <w:vertAlign w:val="subscript"/>
        </w:rPr>
        <w:t>5</w:t>
      </w:r>
      <w:r w:rsidR="008161B8" w:rsidRPr="00D32CEB">
        <w:rPr>
          <w:rFonts w:ascii="Times New Roman" w:hAnsi="Times New Roman" w:cs="Times New Roman"/>
          <w:sz w:val="24"/>
          <w:szCs w:val="24"/>
        </w:rPr>
        <w:t xml:space="preserve"> (2.73), and Lo</w:t>
      </w:r>
      <w:r w:rsidR="008161B8" w:rsidRPr="00D32CEB">
        <w:rPr>
          <w:rFonts w:ascii="Times New Roman" w:hAnsi="Times New Roman" w:cs="Times New Roman"/>
          <w:sz w:val="24"/>
          <w:szCs w:val="24"/>
          <w:vertAlign w:val="subscript"/>
        </w:rPr>
        <w:t>3</w:t>
      </w:r>
      <w:r w:rsidR="008161B8" w:rsidRPr="00D32CEB">
        <w:rPr>
          <w:rFonts w:ascii="Times New Roman" w:hAnsi="Times New Roman" w:cs="Times New Roman"/>
          <w:sz w:val="24"/>
          <w:szCs w:val="24"/>
        </w:rPr>
        <w:t>(2.96).</w:t>
      </w:r>
    </w:p>
    <w:p w14:paraId="2640A386" w14:textId="77777777" w:rsidR="00432755" w:rsidRDefault="00432755" w:rsidP="00432755">
      <w:pPr>
        <w:spacing w:line="240" w:lineRule="auto"/>
        <w:jc w:val="both"/>
        <w:rPr>
          <w:rFonts w:ascii="Times New Roman" w:hAnsi="Times New Roman" w:cs="Times New Roman"/>
          <w:sz w:val="24"/>
          <w:szCs w:val="24"/>
        </w:rPr>
      </w:pPr>
    </w:p>
    <w:p w14:paraId="21DBF52C" w14:textId="77777777" w:rsidR="00C415DC" w:rsidRDefault="00C415DC" w:rsidP="00432755">
      <w:pPr>
        <w:spacing w:line="240" w:lineRule="auto"/>
        <w:jc w:val="both"/>
        <w:rPr>
          <w:rFonts w:ascii="Times New Roman" w:hAnsi="Times New Roman" w:cs="Times New Roman"/>
          <w:sz w:val="24"/>
          <w:szCs w:val="24"/>
        </w:rPr>
      </w:pPr>
    </w:p>
    <w:p w14:paraId="173DE9D9" w14:textId="77777777" w:rsidR="00C415DC" w:rsidRDefault="00C415DC" w:rsidP="00432755">
      <w:pPr>
        <w:spacing w:line="240" w:lineRule="auto"/>
        <w:jc w:val="both"/>
        <w:rPr>
          <w:rFonts w:ascii="Times New Roman" w:hAnsi="Times New Roman" w:cs="Times New Roman"/>
          <w:sz w:val="24"/>
          <w:szCs w:val="24"/>
        </w:rPr>
      </w:pPr>
    </w:p>
    <w:p w14:paraId="7BC4B963" w14:textId="77777777" w:rsidR="00C415DC" w:rsidRPr="00D32CEB" w:rsidRDefault="00C415DC" w:rsidP="00432755">
      <w:pPr>
        <w:spacing w:line="240" w:lineRule="auto"/>
        <w:jc w:val="both"/>
        <w:rPr>
          <w:rFonts w:ascii="Times New Roman" w:hAnsi="Times New Roman" w:cs="Times New Roman"/>
          <w:sz w:val="24"/>
          <w:szCs w:val="24"/>
        </w:rPr>
      </w:pPr>
    </w:p>
    <w:tbl>
      <w:tblPr>
        <w:tblStyle w:val="PlainTable2"/>
        <w:tblW w:w="0" w:type="auto"/>
        <w:tblLook w:val="06A0" w:firstRow="1" w:lastRow="0" w:firstColumn="1" w:lastColumn="0" w:noHBand="1" w:noVBand="1"/>
      </w:tblPr>
      <w:tblGrid>
        <w:gridCol w:w="1271"/>
        <w:gridCol w:w="2268"/>
        <w:gridCol w:w="1870"/>
        <w:gridCol w:w="1803"/>
        <w:gridCol w:w="1804"/>
      </w:tblGrid>
      <w:tr w:rsidR="00DA174D" w:rsidRPr="00C415DC" w14:paraId="330184D9" w14:textId="77777777" w:rsidTr="006C1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18CE077A" w14:textId="77567DD4"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Table</w:t>
            </w:r>
            <w:r w:rsidR="003449E9">
              <w:rPr>
                <w:rFonts w:ascii="Times New Roman" w:hAnsi="Times New Roman" w:cs="Times New Roman"/>
                <w:b w:val="0"/>
                <w:bCs w:val="0"/>
                <w:sz w:val="24"/>
                <w:szCs w:val="24"/>
              </w:rPr>
              <w:t xml:space="preserve"> </w:t>
            </w:r>
            <w:proofErr w:type="gramStart"/>
            <w:r w:rsidR="003449E9">
              <w:rPr>
                <w:rFonts w:ascii="Times New Roman" w:hAnsi="Times New Roman" w:cs="Times New Roman"/>
                <w:b w:val="0"/>
                <w:bCs w:val="0"/>
                <w:sz w:val="24"/>
                <w:szCs w:val="24"/>
              </w:rPr>
              <w:t>3</w:t>
            </w:r>
            <w:r w:rsidRPr="00C415DC">
              <w:rPr>
                <w:rFonts w:ascii="Times New Roman" w:hAnsi="Times New Roman" w:cs="Times New Roman"/>
                <w:b w:val="0"/>
                <w:bCs w:val="0"/>
                <w:sz w:val="24"/>
                <w:szCs w:val="24"/>
              </w:rPr>
              <w:t xml:space="preserve"> .</w:t>
            </w:r>
            <w:proofErr w:type="gramEnd"/>
            <w:r w:rsidRPr="00C415DC">
              <w:rPr>
                <w:rFonts w:ascii="Times New Roman" w:hAnsi="Times New Roman" w:cs="Times New Roman"/>
                <w:b w:val="0"/>
                <w:bCs w:val="0"/>
                <w:sz w:val="24"/>
                <w:szCs w:val="24"/>
              </w:rPr>
              <w:t xml:space="preserve"> Heavy metals concentration(µg/kg) in selected foreign rice sold in Port Harcourt, Nigeria</w:t>
            </w:r>
          </w:p>
        </w:tc>
      </w:tr>
      <w:tr w:rsidR="00DA174D" w:rsidRPr="00C415DC" w14:paraId="7C5F6E26"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C525524"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Rice Samples</w:t>
            </w:r>
          </w:p>
        </w:tc>
        <w:tc>
          <w:tcPr>
            <w:tcW w:w="2268" w:type="dxa"/>
          </w:tcPr>
          <w:p w14:paraId="5D993DE3"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As</w:t>
            </w:r>
          </w:p>
        </w:tc>
        <w:tc>
          <w:tcPr>
            <w:tcW w:w="1870" w:type="dxa"/>
          </w:tcPr>
          <w:p w14:paraId="5AE8185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Pb</w:t>
            </w:r>
          </w:p>
        </w:tc>
        <w:tc>
          <w:tcPr>
            <w:tcW w:w="1803" w:type="dxa"/>
          </w:tcPr>
          <w:p w14:paraId="14F98FA7"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Cr</w:t>
            </w:r>
          </w:p>
        </w:tc>
        <w:tc>
          <w:tcPr>
            <w:tcW w:w="1804" w:type="dxa"/>
          </w:tcPr>
          <w:p w14:paraId="4508C44C"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Cd</w:t>
            </w:r>
          </w:p>
        </w:tc>
      </w:tr>
      <w:tr w:rsidR="00DA174D" w:rsidRPr="00C415DC" w14:paraId="5B0E84B2"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411A023"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1</w:t>
            </w:r>
          </w:p>
        </w:tc>
        <w:tc>
          <w:tcPr>
            <w:tcW w:w="2268" w:type="dxa"/>
          </w:tcPr>
          <w:p w14:paraId="6339542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C415DC">
              <w:rPr>
                <w:rFonts w:ascii="Times New Roman" w:hAnsi="Times New Roman" w:cs="Times New Roman"/>
                <w:sz w:val="24"/>
                <w:szCs w:val="24"/>
              </w:rPr>
              <w:t>3.13±1.47</w:t>
            </w:r>
            <w:r w:rsidRPr="00C415DC">
              <w:rPr>
                <w:rFonts w:ascii="Times New Roman" w:hAnsi="Times New Roman" w:cs="Times New Roman"/>
                <w:sz w:val="24"/>
                <w:szCs w:val="24"/>
                <w:vertAlign w:val="superscript"/>
              </w:rPr>
              <w:t>a</w:t>
            </w:r>
          </w:p>
        </w:tc>
        <w:tc>
          <w:tcPr>
            <w:tcW w:w="1870" w:type="dxa"/>
          </w:tcPr>
          <w:p w14:paraId="295D41BE"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6.7 x 10</w:t>
            </w:r>
            <w:r w:rsidRPr="00C415DC">
              <w:rPr>
                <w:rFonts w:ascii="Times New Roman" w:hAnsi="Times New Roman" w:cs="Times New Roman"/>
                <w:sz w:val="24"/>
                <w:szCs w:val="24"/>
                <w:vertAlign w:val="superscript"/>
              </w:rPr>
              <w:t>-5</w:t>
            </w:r>
            <w:r w:rsidRPr="00C415DC">
              <w:rPr>
                <w:rFonts w:ascii="Times New Roman" w:hAnsi="Times New Roman" w:cs="Times New Roman"/>
                <w:sz w:val="24"/>
                <w:szCs w:val="24"/>
              </w:rPr>
              <w:t>±</w:t>
            </w:r>
            <w:r w:rsidRPr="00C415DC">
              <w:rPr>
                <w:rFonts w:ascii="Times New Roman" w:hAnsi="Times New Roman" w:cs="Times New Roman"/>
                <w:sz w:val="24"/>
                <w:szCs w:val="24"/>
                <w:vertAlign w:val="superscript"/>
              </w:rPr>
              <w:t xml:space="preserve"> a</w:t>
            </w:r>
          </w:p>
        </w:tc>
        <w:tc>
          <w:tcPr>
            <w:tcW w:w="1803" w:type="dxa"/>
          </w:tcPr>
          <w:p w14:paraId="79AFE1FF"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33.96±0.76</w:t>
            </w:r>
            <w:r w:rsidRPr="00C415DC">
              <w:rPr>
                <w:rFonts w:ascii="Times New Roman" w:hAnsi="Times New Roman" w:cs="Times New Roman"/>
                <w:sz w:val="24"/>
                <w:szCs w:val="24"/>
                <w:vertAlign w:val="superscript"/>
              </w:rPr>
              <w:t xml:space="preserve"> a</w:t>
            </w:r>
          </w:p>
        </w:tc>
        <w:tc>
          <w:tcPr>
            <w:tcW w:w="1804" w:type="dxa"/>
          </w:tcPr>
          <w:p w14:paraId="6B7DFAE1"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C415DC">
              <w:rPr>
                <w:rFonts w:ascii="Times New Roman" w:hAnsi="Times New Roman" w:cs="Times New Roman"/>
                <w:sz w:val="24"/>
                <w:szCs w:val="24"/>
              </w:rPr>
              <w:t xml:space="preserve"> 1.0 x 10</w:t>
            </w:r>
            <w:r w:rsidRPr="00C415DC">
              <w:rPr>
                <w:rFonts w:ascii="Times New Roman" w:hAnsi="Times New Roman" w:cs="Times New Roman"/>
                <w:sz w:val="24"/>
                <w:szCs w:val="24"/>
                <w:vertAlign w:val="superscript"/>
              </w:rPr>
              <w:t>-4</w:t>
            </w:r>
            <w:r w:rsidRPr="00C415DC">
              <w:rPr>
                <w:rFonts w:ascii="Times New Roman" w:hAnsi="Times New Roman" w:cs="Times New Roman"/>
                <w:sz w:val="24"/>
                <w:szCs w:val="24"/>
              </w:rPr>
              <w:t xml:space="preserve"> ±1.0 x 10</w:t>
            </w:r>
            <w:r w:rsidRPr="00C415DC">
              <w:rPr>
                <w:rFonts w:ascii="Times New Roman" w:hAnsi="Times New Roman" w:cs="Times New Roman"/>
                <w:sz w:val="24"/>
                <w:szCs w:val="24"/>
                <w:vertAlign w:val="superscript"/>
              </w:rPr>
              <w:t>-4a</w:t>
            </w:r>
          </w:p>
        </w:tc>
      </w:tr>
      <w:tr w:rsidR="00DA174D" w:rsidRPr="00C415DC" w14:paraId="3746C89E"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7057D59"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2</w:t>
            </w:r>
          </w:p>
        </w:tc>
        <w:tc>
          <w:tcPr>
            <w:tcW w:w="2268" w:type="dxa"/>
          </w:tcPr>
          <w:p w14:paraId="08A6B3A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1.53±0.25</w:t>
            </w:r>
            <w:r w:rsidRPr="00C415DC">
              <w:rPr>
                <w:rFonts w:ascii="Times New Roman" w:hAnsi="Times New Roman" w:cs="Times New Roman"/>
                <w:sz w:val="24"/>
                <w:szCs w:val="24"/>
                <w:vertAlign w:val="superscript"/>
              </w:rPr>
              <w:t xml:space="preserve"> a</w:t>
            </w:r>
          </w:p>
        </w:tc>
        <w:tc>
          <w:tcPr>
            <w:tcW w:w="1870" w:type="dxa"/>
          </w:tcPr>
          <w:p w14:paraId="7E45B10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25.63±0.60</w:t>
            </w:r>
            <w:r w:rsidRPr="00C415DC">
              <w:rPr>
                <w:rFonts w:ascii="Times New Roman" w:hAnsi="Times New Roman" w:cs="Times New Roman"/>
                <w:sz w:val="24"/>
                <w:szCs w:val="24"/>
                <w:vertAlign w:val="superscript"/>
              </w:rPr>
              <w:t xml:space="preserve"> b</w:t>
            </w:r>
          </w:p>
        </w:tc>
        <w:tc>
          <w:tcPr>
            <w:tcW w:w="1803" w:type="dxa"/>
          </w:tcPr>
          <w:p w14:paraId="52A44FD3"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23.76±3.83</w:t>
            </w:r>
            <w:r w:rsidRPr="00C415DC">
              <w:rPr>
                <w:rFonts w:ascii="Times New Roman" w:hAnsi="Times New Roman" w:cs="Times New Roman"/>
                <w:sz w:val="24"/>
                <w:szCs w:val="24"/>
                <w:vertAlign w:val="superscript"/>
              </w:rPr>
              <w:t xml:space="preserve"> b</w:t>
            </w:r>
          </w:p>
        </w:tc>
        <w:tc>
          <w:tcPr>
            <w:tcW w:w="1804" w:type="dxa"/>
          </w:tcPr>
          <w:p w14:paraId="04973131"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2.50±0.30</w:t>
            </w:r>
            <w:r w:rsidRPr="00C415DC">
              <w:rPr>
                <w:rFonts w:ascii="Times New Roman" w:hAnsi="Times New Roman" w:cs="Times New Roman"/>
                <w:sz w:val="24"/>
                <w:szCs w:val="24"/>
                <w:vertAlign w:val="superscript"/>
              </w:rPr>
              <w:t xml:space="preserve"> b</w:t>
            </w:r>
          </w:p>
        </w:tc>
      </w:tr>
      <w:tr w:rsidR="00DA174D" w:rsidRPr="00C415DC" w14:paraId="1669F6E7"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18B287F"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3</w:t>
            </w:r>
          </w:p>
        </w:tc>
        <w:tc>
          <w:tcPr>
            <w:tcW w:w="2268" w:type="dxa"/>
          </w:tcPr>
          <w:p w14:paraId="429D547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1.66±0.208</w:t>
            </w:r>
            <w:r w:rsidRPr="00C415DC">
              <w:rPr>
                <w:rFonts w:ascii="Times New Roman" w:hAnsi="Times New Roman" w:cs="Times New Roman"/>
                <w:sz w:val="24"/>
                <w:szCs w:val="24"/>
                <w:vertAlign w:val="superscript"/>
              </w:rPr>
              <w:t xml:space="preserve"> a</w:t>
            </w:r>
          </w:p>
        </w:tc>
        <w:tc>
          <w:tcPr>
            <w:tcW w:w="1870" w:type="dxa"/>
          </w:tcPr>
          <w:p w14:paraId="28BE729C"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73.1±5.00</w:t>
            </w:r>
            <w:r w:rsidRPr="00C415DC">
              <w:rPr>
                <w:rFonts w:ascii="Times New Roman" w:hAnsi="Times New Roman" w:cs="Times New Roman"/>
                <w:sz w:val="24"/>
                <w:szCs w:val="24"/>
                <w:vertAlign w:val="superscript"/>
              </w:rPr>
              <w:t xml:space="preserve"> c</w:t>
            </w:r>
          </w:p>
        </w:tc>
        <w:tc>
          <w:tcPr>
            <w:tcW w:w="1803" w:type="dxa"/>
          </w:tcPr>
          <w:p w14:paraId="2D3F9D8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25.76±5.05</w:t>
            </w:r>
            <w:r w:rsidRPr="00C415DC">
              <w:rPr>
                <w:rFonts w:ascii="Times New Roman" w:hAnsi="Times New Roman" w:cs="Times New Roman"/>
                <w:sz w:val="24"/>
                <w:szCs w:val="24"/>
                <w:vertAlign w:val="superscript"/>
              </w:rPr>
              <w:t xml:space="preserve"> b</w:t>
            </w:r>
          </w:p>
        </w:tc>
        <w:tc>
          <w:tcPr>
            <w:tcW w:w="1804" w:type="dxa"/>
          </w:tcPr>
          <w:p w14:paraId="7C8BB34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 w:name="_Hlk188187341"/>
            <w:r w:rsidRPr="00C415DC">
              <w:rPr>
                <w:rFonts w:ascii="Times New Roman" w:hAnsi="Times New Roman" w:cs="Times New Roman"/>
                <w:sz w:val="24"/>
                <w:szCs w:val="24"/>
              </w:rPr>
              <w:t>6.10±0.45</w:t>
            </w:r>
            <w:r w:rsidRPr="00C415DC">
              <w:rPr>
                <w:rFonts w:ascii="Times New Roman" w:hAnsi="Times New Roman" w:cs="Times New Roman"/>
                <w:sz w:val="24"/>
                <w:szCs w:val="24"/>
                <w:vertAlign w:val="superscript"/>
              </w:rPr>
              <w:t xml:space="preserve"> </w:t>
            </w:r>
            <w:bookmarkEnd w:id="1"/>
            <w:r w:rsidRPr="00C415DC">
              <w:rPr>
                <w:rFonts w:ascii="Times New Roman" w:hAnsi="Times New Roman" w:cs="Times New Roman"/>
                <w:sz w:val="24"/>
                <w:szCs w:val="24"/>
                <w:vertAlign w:val="superscript"/>
              </w:rPr>
              <w:t>c</w:t>
            </w:r>
          </w:p>
        </w:tc>
      </w:tr>
      <w:tr w:rsidR="00DA174D" w:rsidRPr="00C415DC" w14:paraId="5143E818"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A31A74C"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4</w:t>
            </w:r>
          </w:p>
        </w:tc>
        <w:tc>
          <w:tcPr>
            <w:tcW w:w="2268" w:type="dxa"/>
          </w:tcPr>
          <w:p w14:paraId="5DEC1554"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0.88±0.25</w:t>
            </w:r>
            <w:r w:rsidRPr="00C415DC">
              <w:rPr>
                <w:rFonts w:ascii="Times New Roman" w:hAnsi="Times New Roman" w:cs="Times New Roman"/>
                <w:sz w:val="24"/>
                <w:szCs w:val="24"/>
                <w:vertAlign w:val="superscript"/>
              </w:rPr>
              <w:t xml:space="preserve"> b</w:t>
            </w:r>
          </w:p>
        </w:tc>
        <w:tc>
          <w:tcPr>
            <w:tcW w:w="1870" w:type="dxa"/>
          </w:tcPr>
          <w:p w14:paraId="44FB282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61.30±3.55</w:t>
            </w:r>
            <w:r w:rsidRPr="00C415DC">
              <w:rPr>
                <w:rFonts w:ascii="Times New Roman" w:hAnsi="Times New Roman" w:cs="Times New Roman"/>
                <w:sz w:val="24"/>
                <w:szCs w:val="24"/>
                <w:vertAlign w:val="superscript"/>
              </w:rPr>
              <w:t xml:space="preserve"> c</w:t>
            </w:r>
          </w:p>
        </w:tc>
        <w:tc>
          <w:tcPr>
            <w:tcW w:w="1803" w:type="dxa"/>
          </w:tcPr>
          <w:p w14:paraId="723F7A6A"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28.30±0.91</w:t>
            </w:r>
            <w:r w:rsidRPr="00C415DC">
              <w:rPr>
                <w:rFonts w:ascii="Times New Roman" w:hAnsi="Times New Roman" w:cs="Times New Roman"/>
                <w:sz w:val="24"/>
                <w:szCs w:val="24"/>
                <w:vertAlign w:val="superscript"/>
              </w:rPr>
              <w:t xml:space="preserve"> ab</w:t>
            </w:r>
          </w:p>
        </w:tc>
        <w:tc>
          <w:tcPr>
            <w:tcW w:w="1804" w:type="dxa"/>
          </w:tcPr>
          <w:p w14:paraId="08481B17"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5.63±0.45</w:t>
            </w:r>
            <w:r w:rsidRPr="00C415DC">
              <w:rPr>
                <w:rFonts w:ascii="Times New Roman" w:hAnsi="Times New Roman" w:cs="Times New Roman"/>
                <w:sz w:val="24"/>
                <w:szCs w:val="24"/>
                <w:vertAlign w:val="superscript"/>
              </w:rPr>
              <w:t xml:space="preserve"> c</w:t>
            </w:r>
          </w:p>
        </w:tc>
      </w:tr>
      <w:tr w:rsidR="00DA174D" w:rsidRPr="00C415DC" w14:paraId="054466CB"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52BB70A"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5</w:t>
            </w:r>
          </w:p>
        </w:tc>
        <w:tc>
          <w:tcPr>
            <w:tcW w:w="2268" w:type="dxa"/>
          </w:tcPr>
          <w:p w14:paraId="6919B7B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2.53±0.77</w:t>
            </w:r>
            <w:r w:rsidRPr="00C415DC">
              <w:rPr>
                <w:rFonts w:ascii="Times New Roman" w:hAnsi="Times New Roman" w:cs="Times New Roman"/>
                <w:sz w:val="24"/>
                <w:szCs w:val="24"/>
                <w:vertAlign w:val="superscript"/>
              </w:rPr>
              <w:t xml:space="preserve"> a</w:t>
            </w:r>
          </w:p>
        </w:tc>
        <w:tc>
          <w:tcPr>
            <w:tcW w:w="1870" w:type="dxa"/>
          </w:tcPr>
          <w:p w14:paraId="1AA9294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 x 10</w:t>
            </w:r>
            <w:r w:rsidRPr="00C415DC">
              <w:rPr>
                <w:rFonts w:ascii="Times New Roman" w:hAnsi="Times New Roman" w:cs="Times New Roman"/>
                <w:sz w:val="24"/>
                <w:szCs w:val="24"/>
                <w:vertAlign w:val="superscript"/>
              </w:rPr>
              <w:t>-3</w:t>
            </w:r>
            <w:r w:rsidRPr="00C415DC">
              <w:rPr>
                <w:rFonts w:ascii="Times New Roman" w:hAnsi="Times New Roman" w:cs="Times New Roman"/>
                <w:sz w:val="24"/>
                <w:szCs w:val="24"/>
              </w:rPr>
              <w:t xml:space="preserve"> ±1.5 x 10</w:t>
            </w:r>
            <w:r w:rsidRPr="00C415DC">
              <w:rPr>
                <w:rFonts w:ascii="Times New Roman" w:hAnsi="Times New Roman" w:cs="Times New Roman"/>
                <w:sz w:val="24"/>
                <w:szCs w:val="24"/>
                <w:vertAlign w:val="superscript"/>
              </w:rPr>
              <w:t>-3 a</w:t>
            </w:r>
          </w:p>
        </w:tc>
        <w:tc>
          <w:tcPr>
            <w:tcW w:w="1803" w:type="dxa"/>
          </w:tcPr>
          <w:p w14:paraId="66A1DEDC"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 w:name="_Hlk188187306"/>
            <w:r w:rsidRPr="00C415DC">
              <w:rPr>
                <w:rFonts w:ascii="Times New Roman" w:hAnsi="Times New Roman" w:cs="Times New Roman"/>
                <w:sz w:val="24"/>
                <w:szCs w:val="24"/>
              </w:rPr>
              <w:t>47.63±1.05</w:t>
            </w:r>
            <w:r w:rsidR="008161B8" w:rsidRPr="00C415DC">
              <w:rPr>
                <w:rFonts w:ascii="Times New Roman" w:hAnsi="Times New Roman" w:cs="Times New Roman"/>
                <w:sz w:val="24"/>
                <w:szCs w:val="24"/>
                <w:vertAlign w:val="superscript"/>
              </w:rPr>
              <w:t xml:space="preserve"> </w:t>
            </w:r>
            <w:bookmarkEnd w:id="2"/>
            <w:r w:rsidR="008161B8" w:rsidRPr="00C415DC">
              <w:rPr>
                <w:rFonts w:ascii="Times New Roman" w:hAnsi="Times New Roman" w:cs="Times New Roman"/>
                <w:sz w:val="24"/>
                <w:szCs w:val="24"/>
                <w:vertAlign w:val="superscript"/>
              </w:rPr>
              <w:t>c</w:t>
            </w:r>
          </w:p>
        </w:tc>
        <w:tc>
          <w:tcPr>
            <w:tcW w:w="1804" w:type="dxa"/>
          </w:tcPr>
          <w:p w14:paraId="6AEF9C1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2.70±0.26</w:t>
            </w:r>
            <w:r w:rsidRPr="00C415DC">
              <w:rPr>
                <w:rFonts w:ascii="Times New Roman" w:hAnsi="Times New Roman" w:cs="Times New Roman"/>
                <w:sz w:val="24"/>
                <w:szCs w:val="24"/>
                <w:vertAlign w:val="superscript"/>
              </w:rPr>
              <w:t xml:space="preserve"> b</w:t>
            </w:r>
          </w:p>
        </w:tc>
      </w:tr>
      <w:tr w:rsidR="006C13DB" w:rsidRPr="00C415DC" w14:paraId="0B124D2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1585CE8C" w14:textId="77777777" w:rsidR="006C13DB" w:rsidRPr="00C415DC" w:rsidRDefault="006C13DB" w:rsidP="00C415DC">
            <w:pPr>
              <w:pStyle w:val="NoSpacing"/>
              <w:rPr>
                <w:rFonts w:ascii="Times New Roman" w:hAnsi="Times New Roman" w:cs="Times New Roman"/>
                <w:sz w:val="24"/>
                <w:szCs w:val="24"/>
              </w:rPr>
            </w:pPr>
          </w:p>
        </w:tc>
        <w:tc>
          <w:tcPr>
            <w:tcW w:w="2268" w:type="dxa"/>
          </w:tcPr>
          <w:p w14:paraId="49519438"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70" w:type="dxa"/>
          </w:tcPr>
          <w:p w14:paraId="59B00D7F"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5202A338"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4" w:type="dxa"/>
          </w:tcPr>
          <w:p w14:paraId="4A3C6C44"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174D" w:rsidRPr="00C415DC" w14:paraId="1F230C0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2C282907" w14:textId="77777777" w:rsidR="007E5C05" w:rsidRPr="00C415DC" w:rsidRDefault="007E5C0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Codex</w:t>
            </w:r>
            <w:r w:rsidR="00F725A6" w:rsidRPr="00C415DC">
              <w:rPr>
                <w:rFonts w:ascii="Times New Roman" w:hAnsi="Times New Roman" w:cs="Times New Roman"/>
                <w:b w:val="0"/>
                <w:bCs w:val="0"/>
                <w:sz w:val="24"/>
                <w:szCs w:val="24"/>
                <w:vertAlign w:val="superscript"/>
              </w:rPr>
              <w:t>17</w:t>
            </w:r>
            <w:r w:rsidR="00F31599" w:rsidRPr="00C415DC">
              <w:rPr>
                <w:rFonts w:ascii="Times New Roman" w:hAnsi="Times New Roman" w:cs="Times New Roman"/>
                <w:b w:val="0"/>
                <w:bCs w:val="0"/>
                <w:sz w:val="24"/>
                <w:szCs w:val="24"/>
              </w:rPr>
              <w:t xml:space="preserve"> </w:t>
            </w:r>
          </w:p>
        </w:tc>
        <w:tc>
          <w:tcPr>
            <w:tcW w:w="2268" w:type="dxa"/>
          </w:tcPr>
          <w:p w14:paraId="1BBABCA0"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 xml:space="preserve">0.2mg/kg polished rice and 0.35mg/kg husked rice </w:t>
            </w:r>
          </w:p>
        </w:tc>
        <w:tc>
          <w:tcPr>
            <w:tcW w:w="1870" w:type="dxa"/>
          </w:tcPr>
          <w:p w14:paraId="65E2F9C0"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 xml:space="preserve">0.2mg/kg for </w:t>
            </w:r>
            <w:proofErr w:type="gramStart"/>
            <w:r w:rsidRPr="00C415DC">
              <w:rPr>
                <w:rFonts w:ascii="Times New Roman" w:hAnsi="Times New Roman" w:cs="Times New Roman"/>
                <w:sz w:val="24"/>
                <w:szCs w:val="24"/>
              </w:rPr>
              <w:t>cereal  grains</w:t>
            </w:r>
            <w:proofErr w:type="gramEnd"/>
          </w:p>
        </w:tc>
        <w:tc>
          <w:tcPr>
            <w:tcW w:w="1803" w:type="dxa"/>
          </w:tcPr>
          <w:p w14:paraId="4F941A5C"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w:t>
            </w:r>
          </w:p>
        </w:tc>
        <w:tc>
          <w:tcPr>
            <w:tcW w:w="1804" w:type="dxa"/>
          </w:tcPr>
          <w:p w14:paraId="7FC40C91"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0.4mg/kg</w:t>
            </w:r>
          </w:p>
        </w:tc>
      </w:tr>
    </w:tbl>
    <w:p w14:paraId="31486621" w14:textId="043CCF79" w:rsidR="00432755" w:rsidRDefault="00432755" w:rsidP="003223CD">
      <w:p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Values are expressed as Mean ± STD.  Within the columns, values with different alphabetical letter are statistically different at p&lt;0.05 </w:t>
      </w:r>
    </w:p>
    <w:p w14:paraId="4F738CC1" w14:textId="77777777" w:rsidR="003223CD" w:rsidRPr="00D32CEB" w:rsidRDefault="003223CD" w:rsidP="003223CD">
      <w:pPr>
        <w:spacing w:line="240" w:lineRule="auto"/>
        <w:jc w:val="both"/>
        <w:rPr>
          <w:rFonts w:ascii="Times New Roman" w:hAnsi="Times New Roman" w:cs="Times New Roman"/>
          <w:sz w:val="24"/>
          <w:szCs w:val="24"/>
        </w:rPr>
      </w:pPr>
    </w:p>
    <w:p w14:paraId="4182DC60" w14:textId="7CE43D51" w:rsidR="00432755" w:rsidRPr="00D32CEB" w:rsidRDefault="003372A3"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Arsenic concentration was significantly lowe</w:t>
      </w:r>
      <w:r w:rsidR="003223CD">
        <w:rPr>
          <w:rFonts w:ascii="Times New Roman" w:hAnsi="Times New Roman" w:cs="Times New Roman"/>
          <w:sz w:val="24"/>
          <w:szCs w:val="24"/>
        </w:rPr>
        <w:t>r</w:t>
      </w:r>
      <w:r w:rsidRPr="00D32CEB">
        <w:rPr>
          <w:rFonts w:ascii="Times New Roman" w:hAnsi="Times New Roman" w:cs="Times New Roman"/>
          <w:sz w:val="24"/>
          <w:szCs w:val="24"/>
        </w:rPr>
        <w:t xml:space="preserve"> for Fo</w:t>
      </w:r>
      <w:r w:rsidRPr="00D32CEB">
        <w:rPr>
          <w:rFonts w:ascii="Times New Roman" w:hAnsi="Times New Roman" w:cs="Times New Roman"/>
          <w:sz w:val="24"/>
          <w:szCs w:val="24"/>
          <w:vertAlign w:val="subscript"/>
        </w:rPr>
        <w:t xml:space="preserve">4 </w:t>
      </w:r>
      <w:r w:rsidRPr="00D32CEB">
        <w:rPr>
          <w:rFonts w:ascii="Times New Roman" w:hAnsi="Times New Roman" w:cs="Times New Roman"/>
          <w:sz w:val="24"/>
          <w:szCs w:val="24"/>
        </w:rPr>
        <w:t xml:space="preserve">(0.88 µg/kg) in comparison with other groups. </w:t>
      </w:r>
      <w:r w:rsidR="003223CD">
        <w:rPr>
          <w:rFonts w:ascii="Times New Roman" w:hAnsi="Times New Roman" w:cs="Times New Roman"/>
          <w:sz w:val="24"/>
          <w:szCs w:val="24"/>
        </w:rPr>
        <w:t>F</w:t>
      </w:r>
      <w:r w:rsidRPr="00D32CEB">
        <w:rPr>
          <w:rFonts w:ascii="Times New Roman" w:hAnsi="Times New Roman" w:cs="Times New Roman"/>
          <w:sz w:val="24"/>
          <w:szCs w:val="24"/>
        </w:rPr>
        <w:t>or Pb levels (µg/kg), Fo</w:t>
      </w:r>
      <w:r w:rsidRPr="00D32CEB">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(61.30) and Fo</w:t>
      </w:r>
      <w:r w:rsidRPr="00D32CEB">
        <w:rPr>
          <w:rFonts w:ascii="Times New Roman" w:hAnsi="Times New Roman" w:cs="Times New Roman"/>
          <w:sz w:val="24"/>
          <w:szCs w:val="24"/>
          <w:vertAlign w:val="subscript"/>
        </w:rPr>
        <w:t xml:space="preserve">4 </w:t>
      </w:r>
      <w:r w:rsidRPr="00D32CEB">
        <w:rPr>
          <w:rFonts w:ascii="Times New Roman" w:hAnsi="Times New Roman" w:cs="Times New Roman"/>
          <w:sz w:val="24"/>
          <w:szCs w:val="24"/>
        </w:rPr>
        <w:t>(61.30) had higher concentrations. Fo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(23.76) and Fo</w:t>
      </w:r>
      <w:r w:rsidRPr="00D32CEB">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(25.76) were significantly lower than Fo</w:t>
      </w:r>
      <w:r w:rsidRPr="00D32CEB">
        <w:rPr>
          <w:rFonts w:ascii="Times New Roman" w:hAnsi="Times New Roman" w:cs="Times New Roman"/>
          <w:sz w:val="24"/>
          <w:szCs w:val="24"/>
          <w:vertAlign w:val="subscript"/>
        </w:rPr>
        <w:t>1</w:t>
      </w:r>
      <w:r w:rsidRPr="00D32CEB">
        <w:rPr>
          <w:rFonts w:ascii="Times New Roman" w:hAnsi="Times New Roman" w:cs="Times New Roman"/>
          <w:sz w:val="24"/>
          <w:szCs w:val="24"/>
        </w:rPr>
        <w:t xml:space="preserve"> (33.96) and Fo</w:t>
      </w:r>
      <w:r w:rsidRPr="00D32CEB">
        <w:rPr>
          <w:rFonts w:ascii="Times New Roman" w:hAnsi="Times New Roman" w:cs="Times New Roman"/>
          <w:sz w:val="24"/>
          <w:szCs w:val="24"/>
          <w:vertAlign w:val="subscript"/>
        </w:rPr>
        <w:t xml:space="preserve">5 </w:t>
      </w:r>
      <w:r w:rsidRPr="00D32CEB">
        <w:rPr>
          <w:rFonts w:ascii="Times New Roman" w:hAnsi="Times New Roman" w:cs="Times New Roman"/>
          <w:sz w:val="24"/>
          <w:szCs w:val="24"/>
        </w:rPr>
        <w:t>(47.63) for Cr levels. And for Cd, Fo</w:t>
      </w:r>
      <w:r w:rsidRPr="00D32CEB">
        <w:rPr>
          <w:rFonts w:ascii="Times New Roman" w:hAnsi="Times New Roman" w:cs="Times New Roman"/>
          <w:sz w:val="24"/>
          <w:szCs w:val="24"/>
          <w:vertAlign w:val="subscript"/>
        </w:rPr>
        <w:t>1</w:t>
      </w:r>
      <w:r w:rsidRPr="00D32CEB">
        <w:rPr>
          <w:rFonts w:ascii="Times New Roman" w:hAnsi="Times New Roman" w:cs="Times New Roman"/>
          <w:sz w:val="24"/>
          <w:szCs w:val="24"/>
        </w:rPr>
        <w:t xml:space="preserve"> (1.0 x 10</w:t>
      </w:r>
      <w:r w:rsidRPr="00D32CEB">
        <w:rPr>
          <w:rFonts w:ascii="Times New Roman" w:hAnsi="Times New Roman" w:cs="Times New Roman"/>
          <w:sz w:val="24"/>
          <w:szCs w:val="24"/>
          <w:vertAlign w:val="superscript"/>
        </w:rPr>
        <w:t>-4</w:t>
      </w:r>
      <w:r w:rsidRPr="00D32CEB">
        <w:rPr>
          <w:rFonts w:ascii="Times New Roman" w:hAnsi="Times New Roman" w:cs="Times New Roman"/>
          <w:sz w:val="24"/>
          <w:szCs w:val="24"/>
        </w:rPr>
        <w:t>) was lower than Fo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(2.50)</w:t>
      </w:r>
      <w:r w:rsidRPr="00D32CEB">
        <w:rPr>
          <w:rFonts w:ascii="Times New Roman" w:hAnsi="Times New Roman" w:cs="Times New Roman"/>
          <w:sz w:val="24"/>
          <w:szCs w:val="24"/>
          <w:vertAlign w:val="subscript"/>
        </w:rPr>
        <w:t xml:space="preserve">, </w:t>
      </w:r>
      <w:r w:rsidRPr="00D32CEB">
        <w:rPr>
          <w:rFonts w:ascii="Times New Roman" w:hAnsi="Times New Roman" w:cs="Times New Roman"/>
          <w:sz w:val="24"/>
          <w:szCs w:val="24"/>
        </w:rPr>
        <w:t>Fo</w:t>
      </w:r>
      <w:r w:rsidRPr="00D32CEB">
        <w:rPr>
          <w:rFonts w:ascii="Times New Roman" w:hAnsi="Times New Roman" w:cs="Times New Roman"/>
          <w:sz w:val="24"/>
          <w:szCs w:val="24"/>
          <w:vertAlign w:val="subscript"/>
        </w:rPr>
        <w:t>5</w:t>
      </w:r>
      <w:r w:rsidRPr="00D32CEB">
        <w:rPr>
          <w:rFonts w:ascii="Times New Roman" w:hAnsi="Times New Roman" w:cs="Times New Roman"/>
          <w:sz w:val="24"/>
          <w:szCs w:val="24"/>
        </w:rPr>
        <w:t>(2.70), Fo</w:t>
      </w:r>
      <w:r w:rsidRPr="00D32CEB">
        <w:rPr>
          <w:rFonts w:ascii="Times New Roman" w:hAnsi="Times New Roman" w:cs="Times New Roman"/>
          <w:sz w:val="24"/>
          <w:szCs w:val="24"/>
          <w:vertAlign w:val="subscript"/>
        </w:rPr>
        <w:t>3</w:t>
      </w:r>
      <w:r w:rsidRPr="00D32CEB">
        <w:rPr>
          <w:rFonts w:ascii="Times New Roman" w:hAnsi="Times New Roman" w:cs="Times New Roman"/>
          <w:sz w:val="24"/>
          <w:szCs w:val="24"/>
        </w:rPr>
        <w:t>(6.10), and Fo</w:t>
      </w:r>
      <w:r w:rsidRPr="00D32CEB">
        <w:rPr>
          <w:rFonts w:ascii="Times New Roman" w:hAnsi="Times New Roman" w:cs="Times New Roman"/>
          <w:sz w:val="24"/>
          <w:szCs w:val="24"/>
          <w:vertAlign w:val="subscript"/>
        </w:rPr>
        <w:t>4</w:t>
      </w:r>
      <w:r w:rsidRPr="00D32CEB">
        <w:rPr>
          <w:rFonts w:ascii="Times New Roman" w:hAnsi="Times New Roman" w:cs="Times New Roman"/>
          <w:sz w:val="24"/>
          <w:szCs w:val="24"/>
        </w:rPr>
        <w:t>(5.63).</w:t>
      </w:r>
    </w:p>
    <w:p w14:paraId="544D274A"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609FE1C2" wp14:editId="70A4A7BD">
                <wp:simplePos x="0" y="0"/>
                <wp:positionH relativeFrom="column">
                  <wp:posOffset>263769</wp:posOffset>
                </wp:positionH>
                <wp:positionV relativeFrom="paragraph">
                  <wp:posOffset>3267026</wp:posOffset>
                </wp:positionV>
                <wp:extent cx="5318956" cy="430677"/>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chemeClr val="lt1"/>
                        </a:solidFill>
                        <a:ln w="6350">
                          <a:noFill/>
                        </a:ln>
                      </wps:spPr>
                      <wps:txbx>
                        <w:txbxContent>
                          <w:p w14:paraId="52370E61" w14:textId="77777777" w:rsidR="00026A83" w:rsidRDefault="00026A83" w:rsidP="00432755">
                            <w:r>
                              <w:t>Figure 1. Concentration of Arsenic (</w:t>
                            </w:r>
                            <w:r>
                              <w:rPr>
                                <w:rFonts w:cstheme="minorHAnsi"/>
                              </w:rPr>
                              <w:t>µ</w:t>
                            </w:r>
                            <w:r>
                              <w:t>g/kg)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FE1C2" id="_x0000_t202" coordsize="21600,21600" o:spt="202" path="m,l,21600r21600,l21600,xe">
                <v:stroke joinstyle="miter"/>
                <v:path gradientshapeok="t" o:connecttype="rect"/>
              </v:shapetype>
              <v:shape id="Text Box 1" o:spid="_x0000_s1026" type="#_x0000_t202" style="position:absolute;left:0;text-align:left;margin-left:20.75pt;margin-top:257.25pt;width:418.8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" fillcolor="white [3201]" stroked="f" strokeweight=".5pt">
                <v:textbox>
                  <w:txbxContent>
                    <w:p w14:paraId="52370E61" w14:textId="77777777" w:rsidR="00026A83" w:rsidRDefault="00026A83" w:rsidP="00432755">
                      <w:r>
                        <w:t>Figure 1. Concentration of Arsenic (</w:t>
                      </w:r>
                      <w:r>
                        <w:rPr>
                          <w:rFonts w:cstheme="minorHAnsi"/>
                        </w:rPr>
                        <w:t>µ</w:t>
                      </w:r>
                      <w:r>
                        <w:t>g/kg) in Local and foreign rice sold in Port Harcourt, Nigeria</w:t>
                      </w:r>
                    </w:p>
                  </w:txbxContent>
                </v:textbox>
              </v:shape>
            </w:pict>
          </mc:Fallback>
        </mc:AlternateContent>
      </w:r>
      <w:r w:rsidRPr="00D32CEB">
        <w:rPr>
          <w:rFonts w:ascii="Times New Roman" w:hAnsi="Times New Roman" w:cs="Times New Roman"/>
          <w:noProof/>
          <w:sz w:val="24"/>
          <w:szCs w:val="24"/>
          <w:lang w:eastAsia="en-GB"/>
        </w:rPr>
        <w:drawing>
          <wp:inline distT="0" distB="0" distL="0" distR="0" wp14:anchorId="77C3FCCF" wp14:editId="34C69AD8">
            <wp:extent cx="5143499" cy="332349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414" cy="3336360"/>
                    </a:xfrm>
                    <a:prstGeom prst="rect">
                      <a:avLst/>
                    </a:prstGeom>
                    <a:noFill/>
                    <a:ln>
                      <a:noFill/>
                    </a:ln>
                  </pic:spPr>
                </pic:pic>
              </a:graphicData>
            </a:graphic>
          </wp:inline>
        </w:drawing>
      </w:r>
    </w:p>
    <w:p w14:paraId="2EE9289C"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41C7C3A3" w14:textId="14CAD4CF" w:rsidR="00AD3E89" w:rsidRPr="00D32CEB" w:rsidRDefault="00AD1F3F"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The concentration of arsenic </w:t>
      </w:r>
      <w:r w:rsidR="009C412E" w:rsidRPr="00D32CEB">
        <w:rPr>
          <w:rFonts w:ascii="Times New Roman" w:hAnsi="Times New Roman" w:cs="Times New Roman"/>
          <w:sz w:val="24"/>
          <w:szCs w:val="24"/>
        </w:rPr>
        <w:t xml:space="preserve">present in selected rice brand sold in Port Harcourt, Nigeria </w:t>
      </w:r>
      <w:r w:rsidRPr="00D32CEB">
        <w:rPr>
          <w:rFonts w:ascii="Times New Roman" w:hAnsi="Times New Roman" w:cs="Times New Roman"/>
          <w:sz w:val="24"/>
          <w:szCs w:val="24"/>
        </w:rPr>
        <w:t xml:space="preserve">(Figure 1) showed that </w:t>
      </w:r>
      <w:bookmarkStart w:id="3" w:name="_Hlk188187159"/>
      <w:r w:rsidRPr="00D32CEB">
        <w:rPr>
          <w:rFonts w:ascii="Times New Roman" w:hAnsi="Times New Roman" w:cs="Times New Roman"/>
          <w:sz w:val="24"/>
          <w:szCs w:val="24"/>
        </w:rPr>
        <w:t>Lo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w:t>
      </w:r>
      <w:r w:rsidR="004F0C88" w:rsidRPr="00D32CEB">
        <w:rPr>
          <w:rFonts w:ascii="Times New Roman" w:hAnsi="Times New Roman" w:cs="Times New Roman"/>
          <w:sz w:val="24"/>
          <w:szCs w:val="24"/>
        </w:rPr>
        <w:t xml:space="preserve">(4.20) </w:t>
      </w:r>
      <w:bookmarkEnd w:id="3"/>
      <w:r w:rsidRPr="00D32CEB">
        <w:rPr>
          <w:rFonts w:ascii="Times New Roman" w:hAnsi="Times New Roman" w:cs="Times New Roman"/>
          <w:sz w:val="24"/>
          <w:szCs w:val="24"/>
        </w:rPr>
        <w:t>was the highest, followed by Fo</w:t>
      </w:r>
      <w:r w:rsidRPr="00D32CEB">
        <w:rPr>
          <w:rFonts w:ascii="Times New Roman" w:hAnsi="Times New Roman" w:cs="Times New Roman"/>
          <w:sz w:val="24"/>
          <w:szCs w:val="24"/>
          <w:vertAlign w:val="subscript"/>
        </w:rPr>
        <w:t>1</w:t>
      </w:r>
      <w:r w:rsidR="004F0C88" w:rsidRPr="00D32CEB">
        <w:rPr>
          <w:rFonts w:ascii="Times New Roman" w:hAnsi="Times New Roman" w:cs="Times New Roman"/>
          <w:sz w:val="24"/>
          <w:szCs w:val="24"/>
        </w:rPr>
        <w:t>(3.13)</w:t>
      </w:r>
      <w:r w:rsidRPr="00D32CEB">
        <w:rPr>
          <w:rFonts w:ascii="Times New Roman" w:hAnsi="Times New Roman" w:cs="Times New Roman"/>
          <w:sz w:val="24"/>
          <w:szCs w:val="24"/>
        </w:rPr>
        <w:t>, w</w:t>
      </w:r>
      <w:r w:rsidR="00565135">
        <w:rPr>
          <w:rFonts w:ascii="Times New Roman" w:hAnsi="Times New Roman" w:cs="Times New Roman"/>
          <w:sz w:val="24"/>
          <w:szCs w:val="24"/>
        </w:rPr>
        <w:t xml:space="preserve">hile </w:t>
      </w:r>
      <w:r w:rsidRPr="00D32CEB">
        <w:rPr>
          <w:rFonts w:ascii="Times New Roman" w:hAnsi="Times New Roman" w:cs="Times New Roman"/>
          <w:sz w:val="24"/>
          <w:szCs w:val="24"/>
        </w:rPr>
        <w:t>Lo</w:t>
      </w:r>
      <w:r w:rsidRPr="00D32CEB">
        <w:rPr>
          <w:rFonts w:ascii="Times New Roman" w:hAnsi="Times New Roman" w:cs="Times New Roman"/>
          <w:sz w:val="24"/>
          <w:szCs w:val="24"/>
          <w:vertAlign w:val="subscript"/>
        </w:rPr>
        <w:t>1</w:t>
      </w:r>
      <w:r w:rsidR="004F0C88" w:rsidRPr="00D32CEB">
        <w:rPr>
          <w:rFonts w:ascii="Times New Roman" w:hAnsi="Times New Roman" w:cs="Times New Roman"/>
          <w:sz w:val="24"/>
          <w:szCs w:val="24"/>
          <w:vertAlign w:val="subscript"/>
        </w:rPr>
        <w:t xml:space="preserve"> </w:t>
      </w:r>
      <w:r w:rsidR="004F0C88" w:rsidRPr="00D32CEB">
        <w:rPr>
          <w:rFonts w:ascii="Times New Roman" w:hAnsi="Times New Roman" w:cs="Times New Roman"/>
          <w:sz w:val="24"/>
          <w:szCs w:val="24"/>
        </w:rPr>
        <w:t>(3.0 x 10</w:t>
      </w:r>
      <w:r w:rsidR="004F0C88" w:rsidRPr="00D32CEB">
        <w:rPr>
          <w:rFonts w:ascii="Times New Roman" w:hAnsi="Times New Roman" w:cs="Times New Roman"/>
          <w:sz w:val="24"/>
          <w:szCs w:val="24"/>
          <w:vertAlign w:val="superscript"/>
        </w:rPr>
        <w:t>-3</w:t>
      </w:r>
      <w:r w:rsidR="004F0C88" w:rsidRPr="00D32CEB">
        <w:rPr>
          <w:rFonts w:ascii="Times New Roman" w:hAnsi="Times New Roman" w:cs="Times New Roman"/>
          <w:sz w:val="24"/>
          <w:szCs w:val="24"/>
        </w:rPr>
        <w:t>)</w:t>
      </w:r>
      <w:r w:rsidRPr="00D32CEB">
        <w:rPr>
          <w:rFonts w:ascii="Times New Roman" w:hAnsi="Times New Roman" w:cs="Times New Roman"/>
          <w:sz w:val="24"/>
          <w:szCs w:val="24"/>
        </w:rPr>
        <w:t xml:space="preserve"> and Lo</w:t>
      </w:r>
      <w:r w:rsidRPr="00D32CEB">
        <w:rPr>
          <w:rFonts w:ascii="Times New Roman" w:hAnsi="Times New Roman" w:cs="Times New Roman"/>
          <w:sz w:val="24"/>
          <w:szCs w:val="24"/>
          <w:vertAlign w:val="subscript"/>
        </w:rPr>
        <w:t>3</w:t>
      </w:r>
      <w:r w:rsidR="004F0C88" w:rsidRPr="00D32CEB">
        <w:rPr>
          <w:rFonts w:ascii="Times New Roman" w:hAnsi="Times New Roman" w:cs="Times New Roman"/>
          <w:sz w:val="24"/>
          <w:szCs w:val="24"/>
        </w:rPr>
        <w:t xml:space="preserve"> (</w:t>
      </w:r>
      <w:r w:rsidR="00C866A2" w:rsidRPr="00D32CEB">
        <w:rPr>
          <w:rFonts w:ascii="Times New Roman" w:hAnsi="Times New Roman" w:cs="Times New Roman"/>
          <w:sz w:val="24"/>
          <w:szCs w:val="24"/>
        </w:rPr>
        <w:t>7.0 x 10</w:t>
      </w:r>
      <w:r w:rsidR="00C866A2" w:rsidRPr="00D32CEB">
        <w:rPr>
          <w:rFonts w:ascii="Times New Roman" w:hAnsi="Times New Roman" w:cs="Times New Roman"/>
          <w:sz w:val="24"/>
          <w:szCs w:val="24"/>
          <w:vertAlign w:val="superscript"/>
        </w:rPr>
        <w:t>-5</w:t>
      </w:r>
      <w:r w:rsidR="004F0C88" w:rsidRPr="00D32CEB">
        <w:rPr>
          <w:rFonts w:ascii="Times New Roman" w:hAnsi="Times New Roman" w:cs="Times New Roman"/>
          <w:sz w:val="24"/>
          <w:szCs w:val="24"/>
        </w:rPr>
        <w:t>)</w:t>
      </w:r>
      <w:r w:rsidRPr="00D32CEB">
        <w:rPr>
          <w:rFonts w:ascii="Times New Roman" w:hAnsi="Times New Roman" w:cs="Times New Roman"/>
          <w:sz w:val="24"/>
          <w:szCs w:val="24"/>
        </w:rPr>
        <w:t>, ha</w:t>
      </w:r>
      <w:r w:rsidR="00565135">
        <w:rPr>
          <w:rFonts w:ascii="Times New Roman" w:hAnsi="Times New Roman" w:cs="Times New Roman"/>
          <w:sz w:val="24"/>
          <w:szCs w:val="24"/>
        </w:rPr>
        <w:t>d</w:t>
      </w:r>
      <w:r w:rsidRPr="00D32CEB">
        <w:rPr>
          <w:rFonts w:ascii="Times New Roman" w:hAnsi="Times New Roman" w:cs="Times New Roman"/>
          <w:sz w:val="24"/>
          <w:szCs w:val="24"/>
        </w:rPr>
        <w:t xml:space="preserve"> the least values</w:t>
      </w:r>
      <w:r w:rsidR="00565135">
        <w:rPr>
          <w:rFonts w:ascii="Times New Roman" w:hAnsi="Times New Roman" w:cs="Times New Roman"/>
          <w:sz w:val="24"/>
          <w:szCs w:val="24"/>
        </w:rPr>
        <w:t xml:space="preserve"> which were all significantly different</w:t>
      </w:r>
      <w:r w:rsidRPr="00D32CEB">
        <w:rPr>
          <w:rFonts w:ascii="Times New Roman" w:hAnsi="Times New Roman" w:cs="Times New Roman"/>
          <w:sz w:val="24"/>
          <w:szCs w:val="24"/>
        </w:rPr>
        <w:t>.</w:t>
      </w:r>
      <w:r w:rsidR="00565135">
        <w:rPr>
          <w:rFonts w:ascii="Times New Roman" w:hAnsi="Times New Roman" w:cs="Times New Roman"/>
          <w:sz w:val="24"/>
          <w:szCs w:val="24"/>
        </w:rPr>
        <w:t xml:space="preserve"> F</w:t>
      </w:r>
      <w:r w:rsidR="00565135" w:rsidRPr="0018501D">
        <w:rPr>
          <w:rFonts w:ascii="Times New Roman" w:hAnsi="Times New Roman" w:cs="Times New Roman"/>
          <w:sz w:val="24"/>
          <w:szCs w:val="24"/>
          <w:vertAlign w:val="subscript"/>
        </w:rPr>
        <w:t>o5</w:t>
      </w:r>
      <w:r w:rsidR="00565135">
        <w:rPr>
          <w:rFonts w:ascii="Times New Roman" w:hAnsi="Times New Roman" w:cs="Times New Roman"/>
          <w:sz w:val="24"/>
          <w:szCs w:val="24"/>
        </w:rPr>
        <w:t xml:space="preserve"> was not significantly different from L</w:t>
      </w:r>
      <w:r w:rsidR="00565135" w:rsidRPr="0018501D">
        <w:rPr>
          <w:rFonts w:ascii="Times New Roman" w:hAnsi="Times New Roman" w:cs="Times New Roman"/>
          <w:sz w:val="24"/>
          <w:szCs w:val="24"/>
          <w:vertAlign w:val="subscript"/>
        </w:rPr>
        <w:t>o2</w:t>
      </w:r>
      <w:r w:rsidR="00565135">
        <w:rPr>
          <w:rFonts w:ascii="Times New Roman" w:hAnsi="Times New Roman" w:cs="Times New Roman"/>
          <w:sz w:val="24"/>
          <w:szCs w:val="24"/>
        </w:rPr>
        <w:t xml:space="preserve"> and F</w:t>
      </w:r>
      <w:r w:rsidR="00565135" w:rsidRPr="0018501D">
        <w:rPr>
          <w:rFonts w:ascii="Times New Roman" w:hAnsi="Times New Roman" w:cs="Times New Roman"/>
          <w:sz w:val="24"/>
          <w:szCs w:val="24"/>
          <w:vertAlign w:val="subscript"/>
        </w:rPr>
        <w:t>o1</w:t>
      </w:r>
      <w:r w:rsidR="00565135">
        <w:rPr>
          <w:rFonts w:ascii="Times New Roman" w:hAnsi="Times New Roman" w:cs="Times New Roman"/>
          <w:sz w:val="24"/>
          <w:szCs w:val="24"/>
        </w:rPr>
        <w:t>. There was also no significant difference between L</w:t>
      </w:r>
      <w:r w:rsidR="00565135" w:rsidRPr="0018501D">
        <w:rPr>
          <w:rFonts w:ascii="Times New Roman" w:hAnsi="Times New Roman" w:cs="Times New Roman"/>
          <w:sz w:val="24"/>
          <w:szCs w:val="24"/>
          <w:vertAlign w:val="subscript"/>
        </w:rPr>
        <w:t>o1</w:t>
      </w:r>
      <w:r w:rsidR="00565135">
        <w:rPr>
          <w:rFonts w:ascii="Times New Roman" w:hAnsi="Times New Roman" w:cs="Times New Roman"/>
          <w:sz w:val="24"/>
          <w:szCs w:val="24"/>
        </w:rPr>
        <w:t>, L</w:t>
      </w:r>
      <w:r w:rsidR="00565135" w:rsidRPr="0018501D">
        <w:rPr>
          <w:rFonts w:ascii="Times New Roman" w:hAnsi="Times New Roman" w:cs="Times New Roman"/>
          <w:sz w:val="24"/>
          <w:szCs w:val="24"/>
          <w:vertAlign w:val="subscript"/>
        </w:rPr>
        <w:t>o3</w:t>
      </w:r>
      <w:r w:rsidR="00565135">
        <w:rPr>
          <w:rFonts w:ascii="Times New Roman" w:hAnsi="Times New Roman" w:cs="Times New Roman"/>
          <w:sz w:val="24"/>
          <w:szCs w:val="24"/>
        </w:rPr>
        <w:t>, L</w:t>
      </w:r>
      <w:r w:rsidR="00565135" w:rsidRPr="0018501D">
        <w:rPr>
          <w:rFonts w:ascii="Times New Roman" w:hAnsi="Times New Roman" w:cs="Times New Roman"/>
          <w:sz w:val="24"/>
          <w:szCs w:val="24"/>
          <w:vertAlign w:val="subscript"/>
        </w:rPr>
        <w:t>o4</w:t>
      </w:r>
      <w:r w:rsidR="00565135">
        <w:rPr>
          <w:rFonts w:ascii="Times New Roman" w:hAnsi="Times New Roman" w:cs="Times New Roman"/>
          <w:sz w:val="24"/>
          <w:szCs w:val="24"/>
        </w:rPr>
        <w:t>, L</w:t>
      </w:r>
      <w:r w:rsidR="00565135" w:rsidRPr="0018501D">
        <w:rPr>
          <w:rFonts w:ascii="Times New Roman" w:hAnsi="Times New Roman" w:cs="Times New Roman"/>
          <w:sz w:val="24"/>
          <w:szCs w:val="24"/>
          <w:vertAlign w:val="subscript"/>
        </w:rPr>
        <w:t>o5</w:t>
      </w:r>
      <w:r w:rsidR="00565135">
        <w:rPr>
          <w:rFonts w:ascii="Times New Roman" w:hAnsi="Times New Roman" w:cs="Times New Roman"/>
          <w:sz w:val="24"/>
          <w:szCs w:val="24"/>
        </w:rPr>
        <w:t>, F</w:t>
      </w:r>
      <w:r w:rsidR="00565135" w:rsidRPr="0018501D">
        <w:rPr>
          <w:rFonts w:ascii="Times New Roman" w:hAnsi="Times New Roman" w:cs="Times New Roman"/>
          <w:sz w:val="24"/>
          <w:szCs w:val="24"/>
          <w:vertAlign w:val="subscript"/>
        </w:rPr>
        <w:t>o2</w:t>
      </w:r>
      <w:r w:rsidR="00565135">
        <w:rPr>
          <w:rFonts w:ascii="Times New Roman" w:hAnsi="Times New Roman" w:cs="Times New Roman"/>
          <w:sz w:val="24"/>
          <w:szCs w:val="24"/>
        </w:rPr>
        <w:t>, F</w:t>
      </w:r>
      <w:r w:rsidR="00565135" w:rsidRPr="0018501D">
        <w:rPr>
          <w:rFonts w:ascii="Times New Roman" w:hAnsi="Times New Roman" w:cs="Times New Roman"/>
          <w:sz w:val="24"/>
          <w:szCs w:val="24"/>
          <w:vertAlign w:val="subscript"/>
        </w:rPr>
        <w:t>o3</w:t>
      </w:r>
      <w:r w:rsidR="00565135">
        <w:rPr>
          <w:rFonts w:ascii="Times New Roman" w:hAnsi="Times New Roman" w:cs="Times New Roman"/>
          <w:sz w:val="24"/>
          <w:szCs w:val="24"/>
        </w:rPr>
        <w:t>, and F</w:t>
      </w:r>
      <w:r w:rsidR="00565135" w:rsidRPr="0018501D">
        <w:rPr>
          <w:rFonts w:ascii="Times New Roman" w:hAnsi="Times New Roman" w:cs="Times New Roman"/>
          <w:sz w:val="24"/>
          <w:szCs w:val="24"/>
          <w:vertAlign w:val="subscript"/>
        </w:rPr>
        <w:t>o4</w:t>
      </w:r>
      <w:r w:rsidR="00565135">
        <w:rPr>
          <w:rFonts w:ascii="Times New Roman" w:hAnsi="Times New Roman" w:cs="Times New Roman"/>
          <w:sz w:val="24"/>
          <w:szCs w:val="24"/>
        </w:rPr>
        <w:t xml:space="preserve">. </w:t>
      </w:r>
    </w:p>
    <w:p w14:paraId="27A90B53"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0288" behindDoc="0" locked="0" layoutInCell="1" allowOverlap="1" wp14:anchorId="422F1DDF" wp14:editId="73ED9726">
                <wp:simplePos x="0" y="0"/>
                <wp:positionH relativeFrom="margin">
                  <wp:align>center</wp:align>
                </wp:positionH>
                <wp:positionV relativeFrom="paragraph">
                  <wp:posOffset>3759835</wp:posOffset>
                </wp:positionV>
                <wp:extent cx="5318956" cy="430677"/>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ysClr val="window" lastClr="FFFFFF"/>
                        </a:solidFill>
                        <a:ln w="6350">
                          <a:noFill/>
                        </a:ln>
                      </wps:spPr>
                      <wps:txbx>
                        <w:txbxContent>
                          <w:p w14:paraId="28421194" w14:textId="77777777" w:rsidR="00026A83" w:rsidRDefault="00026A83" w:rsidP="00432755">
                            <w:r>
                              <w:t>Figure 2. Concentration of Cadmium (</w:t>
                            </w:r>
                            <w:r>
                              <w:rPr>
                                <w:rFonts w:cstheme="minorHAnsi"/>
                              </w:rPr>
                              <w:t>µ</w:t>
                            </w:r>
                            <w:r>
                              <w:t>g/kg)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1DDF" id="Text Box 2" o:spid="_x0000_s1027" type="#_x0000_t202" style="position:absolute;left:0;text-align:left;margin-left:0;margin-top:296.05pt;width:418.8pt;height:3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" fillcolor="window" stroked="f" strokeweight=".5pt">
                <v:textbox>
                  <w:txbxContent>
                    <w:p w14:paraId="28421194" w14:textId="77777777" w:rsidR="00026A83" w:rsidRDefault="00026A83" w:rsidP="00432755">
                      <w:r>
                        <w:t>Figure 2. Concentration of Cadmium (</w:t>
                      </w:r>
                      <w:r>
                        <w:rPr>
                          <w:rFonts w:cstheme="minorHAnsi"/>
                        </w:rPr>
                        <w:t>µ</w:t>
                      </w:r>
                      <w:r>
                        <w:t>g/kg) in Local and foreign rice sold in Port Harcourt, Nigeria</w:t>
                      </w:r>
                    </w:p>
                  </w:txbxContent>
                </v:textbox>
                <w10:wrap anchorx="margin"/>
              </v:shape>
            </w:pict>
          </mc:Fallback>
        </mc:AlternateContent>
      </w:r>
      <w:r w:rsidRPr="00D32CEB">
        <w:rPr>
          <w:rFonts w:ascii="Times New Roman" w:hAnsi="Times New Roman" w:cs="Times New Roman"/>
          <w:noProof/>
          <w:sz w:val="24"/>
          <w:szCs w:val="24"/>
          <w:lang w:eastAsia="en-GB"/>
        </w:rPr>
        <w:drawing>
          <wp:inline distT="0" distB="0" distL="0" distR="0" wp14:anchorId="39616E0D" wp14:editId="69C7C57B">
            <wp:extent cx="4923692" cy="382381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973" cy="3837231"/>
                    </a:xfrm>
                    <a:prstGeom prst="rect">
                      <a:avLst/>
                    </a:prstGeom>
                    <a:noFill/>
                    <a:ln>
                      <a:noFill/>
                    </a:ln>
                  </pic:spPr>
                </pic:pic>
              </a:graphicData>
            </a:graphic>
          </wp:inline>
        </w:drawing>
      </w:r>
    </w:p>
    <w:p w14:paraId="7EF0B74F" w14:textId="77777777" w:rsidR="00C415DC"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
    <w:p w14:paraId="49FD68EE" w14:textId="77777777" w:rsidR="00C415DC" w:rsidRDefault="00C415DC" w:rsidP="00432755">
      <w:pPr>
        <w:autoSpaceDE w:val="0"/>
        <w:autoSpaceDN w:val="0"/>
        <w:adjustRightInd w:val="0"/>
        <w:spacing w:after="0" w:line="480" w:lineRule="auto"/>
        <w:jc w:val="both"/>
        <w:rPr>
          <w:rFonts w:ascii="Times New Roman" w:hAnsi="Times New Roman" w:cs="Times New Roman"/>
          <w:sz w:val="24"/>
          <w:szCs w:val="24"/>
        </w:rPr>
      </w:pPr>
    </w:p>
    <w:p w14:paraId="1B243118" w14:textId="1930AACA" w:rsidR="00432755" w:rsidRPr="00D32CEB" w:rsidRDefault="00AD3E8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Cadmium concentration of selected rice brand sold in Port Harcourt, Nigeria (figure 2)</w:t>
      </w:r>
      <w:r w:rsidR="000E6CF7" w:rsidRPr="00D32CEB">
        <w:rPr>
          <w:rFonts w:ascii="Times New Roman" w:hAnsi="Times New Roman" w:cs="Times New Roman"/>
          <w:sz w:val="24"/>
          <w:szCs w:val="24"/>
        </w:rPr>
        <w:t xml:space="preserve"> showed high concentration of F</w:t>
      </w:r>
      <w:r w:rsidR="000E6CF7" w:rsidRPr="00D32CEB">
        <w:rPr>
          <w:rFonts w:ascii="Times New Roman" w:hAnsi="Times New Roman" w:cs="Times New Roman"/>
          <w:sz w:val="24"/>
          <w:szCs w:val="24"/>
          <w:vertAlign w:val="subscript"/>
        </w:rPr>
        <w:t>o3</w:t>
      </w:r>
      <w:r w:rsidR="000E6CF7" w:rsidRPr="00D32CEB">
        <w:rPr>
          <w:rFonts w:ascii="Times New Roman" w:hAnsi="Times New Roman" w:cs="Times New Roman"/>
          <w:sz w:val="24"/>
          <w:szCs w:val="24"/>
        </w:rPr>
        <w:t xml:space="preserve"> and F</w:t>
      </w:r>
      <w:r w:rsidR="000E6CF7" w:rsidRPr="00D32CEB">
        <w:rPr>
          <w:rFonts w:ascii="Times New Roman" w:hAnsi="Times New Roman" w:cs="Times New Roman"/>
          <w:sz w:val="24"/>
          <w:szCs w:val="24"/>
          <w:vertAlign w:val="subscript"/>
        </w:rPr>
        <w:t>o4</w:t>
      </w:r>
      <w:r w:rsidR="000E6CF7" w:rsidRPr="00D32CEB">
        <w:rPr>
          <w:rFonts w:ascii="Times New Roman" w:hAnsi="Times New Roman" w:cs="Times New Roman"/>
          <w:sz w:val="24"/>
          <w:szCs w:val="24"/>
        </w:rPr>
        <w:t xml:space="preserve"> w</w:t>
      </w:r>
      <w:r w:rsidR="00681963">
        <w:rPr>
          <w:rFonts w:ascii="Times New Roman" w:hAnsi="Times New Roman" w:cs="Times New Roman"/>
          <w:sz w:val="24"/>
          <w:szCs w:val="24"/>
        </w:rPr>
        <w:t>hile</w:t>
      </w:r>
      <w:r w:rsidR="000E6CF7" w:rsidRPr="00D32CEB">
        <w:rPr>
          <w:rFonts w:ascii="Times New Roman" w:hAnsi="Times New Roman" w:cs="Times New Roman"/>
          <w:sz w:val="24"/>
          <w:szCs w:val="24"/>
        </w:rPr>
        <w:t xml:space="preserve"> L</w:t>
      </w:r>
      <w:r w:rsidR="000E6CF7" w:rsidRPr="00D32CEB">
        <w:rPr>
          <w:rFonts w:ascii="Times New Roman" w:hAnsi="Times New Roman" w:cs="Times New Roman"/>
          <w:sz w:val="24"/>
          <w:szCs w:val="24"/>
          <w:vertAlign w:val="subscript"/>
        </w:rPr>
        <w:t>o2</w:t>
      </w:r>
      <w:r w:rsidR="000E6CF7" w:rsidRPr="00D32CEB">
        <w:rPr>
          <w:rFonts w:ascii="Times New Roman" w:hAnsi="Times New Roman" w:cs="Times New Roman"/>
          <w:sz w:val="24"/>
          <w:szCs w:val="24"/>
        </w:rPr>
        <w:t>, L</w:t>
      </w:r>
      <w:r w:rsidR="000E6CF7" w:rsidRPr="00D32CEB">
        <w:rPr>
          <w:rFonts w:ascii="Times New Roman" w:hAnsi="Times New Roman" w:cs="Times New Roman"/>
          <w:sz w:val="24"/>
          <w:szCs w:val="24"/>
          <w:vertAlign w:val="subscript"/>
        </w:rPr>
        <w:t>o4</w:t>
      </w:r>
      <w:r w:rsidR="000E6CF7" w:rsidRPr="00D32CEB">
        <w:rPr>
          <w:rFonts w:ascii="Times New Roman" w:hAnsi="Times New Roman" w:cs="Times New Roman"/>
          <w:sz w:val="24"/>
          <w:szCs w:val="24"/>
        </w:rPr>
        <w:t xml:space="preserve"> and F</w:t>
      </w:r>
      <w:r w:rsidR="000E6CF7" w:rsidRPr="00D32CEB">
        <w:rPr>
          <w:rFonts w:ascii="Times New Roman" w:hAnsi="Times New Roman" w:cs="Times New Roman"/>
          <w:sz w:val="24"/>
          <w:szCs w:val="24"/>
          <w:vertAlign w:val="subscript"/>
        </w:rPr>
        <w:t>o1</w:t>
      </w:r>
      <w:r w:rsidR="000E6CF7" w:rsidRPr="00D32CEB">
        <w:rPr>
          <w:rFonts w:ascii="Times New Roman" w:hAnsi="Times New Roman" w:cs="Times New Roman"/>
          <w:sz w:val="24"/>
          <w:szCs w:val="24"/>
        </w:rPr>
        <w:t xml:space="preserve"> ha</w:t>
      </w:r>
      <w:r w:rsidR="006A3CAA">
        <w:rPr>
          <w:rFonts w:ascii="Times New Roman" w:hAnsi="Times New Roman" w:cs="Times New Roman"/>
          <w:sz w:val="24"/>
          <w:szCs w:val="24"/>
        </w:rPr>
        <w:t xml:space="preserve">d </w:t>
      </w:r>
      <w:r w:rsidR="000E6CF7" w:rsidRPr="00D32CEB">
        <w:rPr>
          <w:rFonts w:ascii="Times New Roman" w:hAnsi="Times New Roman" w:cs="Times New Roman"/>
          <w:sz w:val="24"/>
          <w:szCs w:val="24"/>
        </w:rPr>
        <w:t>the least values</w:t>
      </w:r>
      <w:r w:rsidR="00681963">
        <w:rPr>
          <w:rFonts w:ascii="Times New Roman" w:hAnsi="Times New Roman" w:cs="Times New Roman"/>
          <w:sz w:val="24"/>
          <w:szCs w:val="24"/>
        </w:rPr>
        <w:t xml:space="preserve"> which w</w:t>
      </w:r>
      <w:r w:rsidR="006A3CAA">
        <w:rPr>
          <w:rFonts w:ascii="Times New Roman" w:hAnsi="Times New Roman" w:cs="Times New Roman"/>
          <w:sz w:val="24"/>
          <w:szCs w:val="24"/>
        </w:rPr>
        <w:t>as</w:t>
      </w:r>
      <w:r w:rsidR="00681963">
        <w:rPr>
          <w:rFonts w:ascii="Times New Roman" w:hAnsi="Times New Roman" w:cs="Times New Roman"/>
          <w:sz w:val="24"/>
          <w:szCs w:val="24"/>
        </w:rPr>
        <w:t xml:space="preserve"> significant</w:t>
      </w:r>
      <w:r w:rsidR="000E6CF7" w:rsidRPr="00D32CEB">
        <w:rPr>
          <w:rFonts w:ascii="Times New Roman" w:hAnsi="Times New Roman" w:cs="Times New Roman"/>
          <w:sz w:val="24"/>
          <w:szCs w:val="24"/>
        </w:rPr>
        <w:t>.</w:t>
      </w:r>
      <w:r w:rsidR="00681963">
        <w:rPr>
          <w:rFonts w:ascii="Times New Roman" w:hAnsi="Times New Roman" w:cs="Times New Roman"/>
          <w:sz w:val="24"/>
          <w:szCs w:val="24"/>
        </w:rPr>
        <w:t xml:space="preserve"> L</w:t>
      </w:r>
      <w:r w:rsidR="00681963" w:rsidRPr="00681963">
        <w:rPr>
          <w:rFonts w:ascii="Times New Roman" w:hAnsi="Times New Roman" w:cs="Times New Roman"/>
          <w:sz w:val="24"/>
          <w:szCs w:val="24"/>
          <w:vertAlign w:val="subscript"/>
        </w:rPr>
        <w:t>o1</w:t>
      </w:r>
      <w:r w:rsidR="00681963">
        <w:rPr>
          <w:rFonts w:ascii="Times New Roman" w:hAnsi="Times New Roman" w:cs="Times New Roman"/>
          <w:sz w:val="24"/>
          <w:szCs w:val="24"/>
        </w:rPr>
        <w:t>, L</w:t>
      </w:r>
      <w:r w:rsidR="00681963" w:rsidRPr="00681963">
        <w:rPr>
          <w:rFonts w:ascii="Times New Roman" w:hAnsi="Times New Roman" w:cs="Times New Roman"/>
          <w:sz w:val="24"/>
          <w:szCs w:val="24"/>
          <w:vertAlign w:val="subscript"/>
        </w:rPr>
        <w:t>o3</w:t>
      </w:r>
      <w:r w:rsidR="00681963">
        <w:rPr>
          <w:rFonts w:ascii="Times New Roman" w:hAnsi="Times New Roman" w:cs="Times New Roman"/>
          <w:sz w:val="24"/>
          <w:szCs w:val="24"/>
        </w:rPr>
        <w:t>, L</w:t>
      </w:r>
      <w:r w:rsidR="00681963" w:rsidRPr="00681963">
        <w:rPr>
          <w:rFonts w:ascii="Times New Roman" w:hAnsi="Times New Roman" w:cs="Times New Roman"/>
          <w:sz w:val="24"/>
          <w:szCs w:val="24"/>
          <w:vertAlign w:val="subscript"/>
        </w:rPr>
        <w:t>o5</w:t>
      </w:r>
      <w:r w:rsidR="00DD36AF">
        <w:rPr>
          <w:rFonts w:ascii="Times New Roman" w:hAnsi="Times New Roman" w:cs="Times New Roman"/>
          <w:sz w:val="24"/>
          <w:szCs w:val="24"/>
          <w:vertAlign w:val="subscript"/>
        </w:rPr>
        <w:t xml:space="preserve">, </w:t>
      </w:r>
      <w:r w:rsidR="00DD36AF" w:rsidRPr="00DD36AF">
        <w:rPr>
          <w:rFonts w:ascii="Times New Roman" w:hAnsi="Times New Roman" w:cs="Times New Roman"/>
          <w:sz w:val="24"/>
          <w:szCs w:val="24"/>
        </w:rPr>
        <w:t>F</w:t>
      </w:r>
      <w:r w:rsidR="00DD36AF">
        <w:rPr>
          <w:rFonts w:ascii="Times New Roman" w:hAnsi="Times New Roman" w:cs="Times New Roman"/>
          <w:sz w:val="24"/>
          <w:szCs w:val="24"/>
          <w:vertAlign w:val="subscript"/>
        </w:rPr>
        <w:t>o2</w:t>
      </w:r>
      <w:r w:rsidR="00681963" w:rsidRPr="00681963">
        <w:rPr>
          <w:rFonts w:ascii="Times New Roman" w:hAnsi="Times New Roman" w:cs="Times New Roman"/>
          <w:sz w:val="24"/>
          <w:szCs w:val="24"/>
          <w:vertAlign w:val="subscript"/>
        </w:rPr>
        <w:t xml:space="preserve"> </w:t>
      </w:r>
      <w:r w:rsidR="00681963">
        <w:rPr>
          <w:rFonts w:ascii="Times New Roman" w:hAnsi="Times New Roman" w:cs="Times New Roman"/>
          <w:sz w:val="24"/>
          <w:szCs w:val="24"/>
        </w:rPr>
        <w:t>and F</w:t>
      </w:r>
      <w:r w:rsidR="00681963" w:rsidRPr="00681963">
        <w:rPr>
          <w:rFonts w:ascii="Times New Roman" w:hAnsi="Times New Roman" w:cs="Times New Roman"/>
          <w:sz w:val="24"/>
          <w:szCs w:val="24"/>
          <w:vertAlign w:val="subscript"/>
        </w:rPr>
        <w:t>o</w:t>
      </w:r>
      <w:r w:rsidR="00DD36AF">
        <w:rPr>
          <w:rFonts w:ascii="Times New Roman" w:hAnsi="Times New Roman" w:cs="Times New Roman"/>
          <w:sz w:val="24"/>
          <w:szCs w:val="24"/>
          <w:vertAlign w:val="subscript"/>
        </w:rPr>
        <w:t>5</w:t>
      </w:r>
      <w:r w:rsidR="00681963">
        <w:rPr>
          <w:rFonts w:ascii="Times New Roman" w:hAnsi="Times New Roman" w:cs="Times New Roman"/>
          <w:sz w:val="24"/>
          <w:szCs w:val="24"/>
        </w:rPr>
        <w:t xml:space="preserve"> showed no significant difference between them.</w:t>
      </w:r>
    </w:p>
    <w:p w14:paraId="567C1333" w14:textId="77777777" w:rsidR="00432755" w:rsidRPr="00D32CEB" w:rsidRDefault="003515E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1312" behindDoc="0" locked="0" layoutInCell="1" allowOverlap="1" wp14:anchorId="2FEFFAF1" wp14:editId="247AC1AD">
                <wp:simplePos x="0" y="0"/>
                <wp:positionH relativeFrom="margin">
                  <wp:align>left</wp:align>
                </wp:positionH>
                <wp:positionV relativeFrom="paragraph">
                  <wp:posOffset>3402874</wp:posOffset>
                </wp:positionV>
                <wp:extent cx="6074229" cy="430530"/>
                <wp:effectExtent l="0" t="0" r="3175" b="7620"/>
                <wp:wrapNone/>
                <wp:docPr id="3" name="Text Box 3"/>
                <wp:cNvGraphicFramePr/>
                <a:graphic xmlns:a="http://schemas.openxmlformats.org/drawingml/2006/main">
                  <a:graphicData uri="http://schemas.microsoft.com/office/word/2010/wordprocessingShape">
                    <wps:wsp>
                      <wps:cNvSpPr txBox="1"/>
                      <wps:spPr>
                        <a:xfrm>
                          <a:off x="0" y="0"/>
                          <a:ext cx="6074229" cy="430530"/>
                        </a:xfrm>
                        <a:prstGeom prst="rect">
                          <a:avLst/>
                        </a:prstGeom>
                        <a:solidFill>
                          <a:sysClr val="window" lastClr="FFFFFF"/>
                        </a:solidFill>
                        <a:ln w="6350">
                          <a:noFill/>
                        </a:ln>
                      </wps:spPr>
                      <wps:txbx>
                        <w:txbxContent>
                          <w:p w14:paraId="395A06BE" w14:textId="77777777" w:rsidR="00026A83" w:rsidRDefault="00026A83" w:rsidP="00432755">
                            <w:r>
                              <w:t>Figure 3. Concentration of Chromium (</w:t>
                            </w:r>
                            <w:r>
                              <w:rPr>
                                <w:rFonts w:cstheme="minorHAnsi"/>
                              </w:rPr>
                              <w:t>µ</w:t>
                            </w:r>
                            <w:r>
                              <w:t>g/kg)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FAF1" id="Text Box 3" o:spid="_x0000_s1028" type="#_x0000_t202" style="position:absolute;left:0;text-align:left;margin-left:0;margin-top:267.95pt;width:478.3pt;height:3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" fillcolor="window" stroked="f" strokeweight=".5pt">
                <v:textbox>
                  <w:txbxContent>
                    <w:p w14:paraId="395A06BE" w14:textId="77777777" w:rsidR="00026A83" w:rsidRDefault="00026A83" w:rsidP="00432755">
                      <w:r>
                        <w:t>Figure 3. Concentration of Chromium (</w:t>
                      </w:r>
                      <w:r>
                        <w:rPr>
                          <w:rFonts w:cstheme="minorHAnsi"/>
                        </w:rPr>
                        <w:t>µ</w:t>
                      </w:r>
                      <w:r>
                        <w:t>g/kg) in Local and foreign rice sold in Port Harcourt, Nigeria</w:t>
                      </w:r>
                    </w:p>
                  </w:txbxContent>
                </v:textbox>
                <w10:wrap anchorx="margin"/>
              </v:shape>
            </w:pict>
          </mc:Fallback>
        </mc:AlternateContent>
      </w:r>
      <w:r w:rsidR="00432755" w:rsidRPr="00D32CEB">
        <w:rPr>
          <w:rFonts w:ascii="Times New Roman" w:hAnsi="Times New Roman" w:cs="Times New Roman"/>
          <w:noProof/>
          <w:sz w:val="24"/>
          <w:szCs w:val="24"/>
          <w:lang w:eastAsia="en-GB"/>
        </w:rPr>
        <w:drawing>
          <wp:inline distT="0" distB="0" distL="0" distR="0" wp14:anchorId="1464C053" wp14:editId="7832E5A6">
            <wp:extent cx="5151755" cy="32267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607" cy="3246101"/>
                    </a:xfrm>
                    <a:prstGeom prst="rect">
                      <a:avLst/>
                    </a:prstGeom>
                    <a:noFill/>
                    <a:ln>
                      <a:noFill/>
                    </a:ln>
                  </pic:spPr>
                </pic:pic>
              </a:graphicData>
            </a:graphic>
          </wp:inline>
        </w:drawing>
      </w:r>
    </w:p>
    <w:p w14:paraId="70F96F2E"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2C2B27E1"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EA5B96F" w14:textId="3E6D50A9" w:rsidR="003515E9" w:rsidRPr="00D32CEB" w:rsidRDefault="003515E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The concentration of chromium (figure 3) was </w:t>
      </w:r>
      <w:r w:rsidR="0029286A">
        <w:rPr>
          <w:rFonts w:ascii="Times New Roman" w:hAnsi="Times New Roman" w:cs="Times New Roman"/>
          <w:sz w:val="24"/>
          <w:szCs w:val="24"/>
        </w:rPr>
        <w:t xml:space="preserve">significantly </w:t>
      </w:r>
      <w:r w:rsidRPr="00D32CEB">
        <w:rPr>
          <w:rFonts w:ascii="Times New Roman" w:hAnsi="Times New Roman" w:cs="Times New Roman"/>
          <w:sz w:val="24"/>
          <w:szCs w:val="24"/>
        </w:rPr>
        <w:t xml:space="preserve">lower in the local rice samples in comparison to the foreign rice samples. </w:t>
      </w:r>
      <w:r w:rsidR="0029286A">
        <w:rPr>
          <w:rFonts w:ascii="Times New Roman" w:hAnsi="Times New Roman" w:cs="Times New Roman"/>
          <w:sz w:val="24"/>
          <w:szCs w:val="24"/>
        </w:rPr>
        <w:t>Fo</w:t>
      </w:r>
      <w:r w:rsidR="0029286A" w:rsidRPr="00594604">
        <w:rPr>
          <w:rFonts w:ascii="Times New Roman" w:hAnsi="Times New Roman" w:cs="Times New Roman"/>
          <w:sz w:val="24"/>
          <w:szCs w:val="24"/>
          <w:vertAlign w:val="subscript"/>
        </w:rPr>
        <w:t>2</w:t>
      </w:r>
      <w:r w:rsidR="0029286A">
        <w:rPr>
          <w:rFonts w:ascii="Times New Roman" w:hAnsi="Times New Roman" w:cs="Times New Roman"/>
          <w:sz w:val="24"/>
          <w:szCs w:val="24"/>
        </w:rPr>
        <w:t xml:space="preserve"> and Fo</w:t>
      </w:r>
      <w:r w:rsidR="0029286A" w:rsidRPr="00594604">
        <w:rPr>
          <w:rFonts w:ascii="Times New Roman" w:hAnsi="Times New Roman" w:cs="Times New Roman"/>
          <w:sz w:val="24"/>
          <w:szCs w:val="24"/>
          <w:vertAlign w:val="subscript"/>
        </w:rPr>
        <w:t>3</w:t>
      </w:r>
      <w:r w:rsidR="0029286A">
        <w:rPr>
          <w:rFonts w:ascii="Times New Roman" w:hAnsi="Times New Roman" w:cs="Times New Roman"/>
          <w:sz w:val="24"/>
          <w:szCs w:val="24"/>
        </w:rPr>
        <w:t xml:space="preserve"> was significantly different from the rest. Fo</w:t>
      </w:r>
      <w:r w:rsidR="0029286A" w:rsidRPr="001E45B2">
        <w:rPr>
          <w:rFonts w:ascii="Times New Roman" w:hAnsi="Times New Roman" w:cs="Times New Roman"/>
          <w:sz w:val="24"/>
          <w:szCs w:val="24"/>
          <w:vertAlign w:val="subscript"/>
        </w:rPr>
        <w:t>5</w:t>
      </w:r>
      <w:r w:rsidR="0029286A">
        <w:rPr>
          <w:rFonts w:ascii="Times New Roman" w:hAnsi="Times New Roman" w:cs="Times New Roman"/>
          <w:sz w:val="24"/>
          <w:szCs w:val="24"/>
        </w:rPr>
        <w:t xml:space="preserve"> was also significantly higher than other groups.</w:t>
      </w:r>
    </w:p>
    <w:p w14:paraId="06C790DF"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3A105AB" wp14:editId="63634E68">
                <wp:simplePos x="0" y="0"/>
                <wp:positionH relativeFrom="margin">
                  <wp:align>right</wp:align>
                </wp:positionH>
                <wp:positionV relativeFrom="paragraph">
                  <wp:posOffset>3704346</wp:posOffset>
                </wp:positionV>
                <wp:extent cx="5715000" cy="4305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715000" cy="430530"/>
                        </a:xfrm>
                        <a:prstGeom prst="rect">
                          <a:avLst/>
                        </a:prstGeom>
                        <a:solidFill>
                          <a:sysClr val="window" lastClr="FFFFFF"/>
                        </a:solidFill>
                        <a:ln w="6350">
                          <a:noFill/>
                        </a:ln>
                      </wps:spPr>
                      <wps:txbx>
                        <w:txbxContent>
                          <w:p w14:paraId="12DE36F2" w14:textId="77777777" w:rsidR="00026A83" w:rsidRDefault="00026A83" w:rsidP="00432755">
                            <w:r>
                              <w:t>Figure 4. Concentration of Lead (</w:t>
                            </w:r>
                            <w:r>
                              <w:rPr>
                                <w:rFonts w:cstheme="minorHAnsi"/>
                              </w:rPr>
                              <w:t>µ</w:t>
                            </w:r>
                            <w:r>
                              <w:t>g/kg)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05AB" id="Text Box 4" o:spid="_x0000_s1029" type="#_x0000_t202" style="position:absolute;left:0;text-align:left;margin-left:398.8pt;margin-top:291.7pt;width:450pt;height:3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" fillcolor="window" stroked="f" strokeweight=".5pt">
                <v:textbox>
                  <w:txbxContent>
                    <w:p w14:paraId="12DE36F2" w14:textId="77777777" w:rsidR="00026A83" w:rsidRDefault="00026A83" w:rsidP="00432755">
                      <w:r>
                        <w:t>Figure 4. Concentration of Lead (</w:t>
                      </w:r>
                      <w:r>
                        <w:rPr>
                          <w:rFonts w:cstheme="minorHAnsi"/>
                        </w:rPr>
                        <w:t>µ</w:t>
                      </w:r>
                      <w:r>
                        <w:t>g/kg) in Local and foreign rice sold in Port Harcourt, Nigeria</w:t>
                      </w:r>
                    </w:p>
                  </w:txbxContent>
                </v:textbox>
                <w10:wrap anchorx="margin"/>
              </v:shape>
            </w:pict>
          </mc:Fallback>
        </mc:AlternateContent>
      </w:r>
      <w:r w:rsidRPr="00D32CEB">
        <w:rPr>
          <w:rFonts w:ascii="Times New Roman" w:hAnsi="Times New Roman" w:cs="Times New Roman"/>
          <w:noProof/>
          <w:sz w:val="24"/>
          <w:szCs w:val="24"/>
          <w:lang w:eastAsia="en-GB"/>
        </w:rPr>
        <w:drawing>
          <wp:inline distT="0" distB="0" distL="0" distR="0" wp14:anchorId="73C3CB16" wp14:editId="39530CFE">
            <wp:extent cx="4554220" cy="36839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7692" cy="3686785"/>
                    </a:xfrm>
                    <a:prstGeom prst="rect">
                      <a:avLst/>
                    </a:prstGeom>
                    <a:noFill/>
                    <a:ln>
                      <a:noFill/>
                    </a:ln>
                  </pic:spPr>
                </pic:pic>
              </a:graphicData>
            </a:graphic>
          </wp:inline>
        </w:drawing>
      </w:r>
    </w:p>
    <w:p w14:paraId="310D81AC"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3194007" w14:textId="69188C27" w:rsidR="00432755" w:rsidRPr="00D32CEB" w:rsidRDefault="003515E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The concentration of </w:t>
      </w:r>
      <w:r w:rsidR="00851567">
        <w:rPr>
          <w:rFonts w:ascii="Times New Roman" w:hAnsi="Times New Roman" w:cs="Times New Roman"/>
          <w:sz w:val="24"/>
          <w:szCs w:val="24"/>
        </w:rPr>
        <w:t>L</w:t>
      </w:r>
      <w:r w:rsidRPr="00D32CEB">
        <w:rPr>
          <w:rFonts w:ascii="Times New Roman" w:hAnsi="Times New Roman" w:cs="Times New Roman"/>
          <w:sz w:val="24"/>
          <w:szCs w:val="24"/>
        </w:rPr>
        <w:t xml:space="preserve">ead (Figure 4) was </w:t>
      </w:r>
      <w:r w:rsidR="00A40C51">
        <w:rPr>
          <w:rFonts w:ascii="Times New Roman" w:hAnsi="Times New Roman" w:cs="Times New Roman"/>
          <w:sz w:val="24"/>
          <w:szCs w:val="24"/>
        </w:rPr>
        <w:t xml:space="preserve">significantly </w:t>
      </w:r>
      <w:r w:rsidRPr="00D32CEB">
        <w:rPr>
          <w:rFonts w:ascii="Times New Roman" w:hAnsi="Times New Roman" w:cs="Times New Roman"/>
          <w:sz w:val="24"/>
          <w:szCs w:val="24"/>
        </w:rPr>
        <w:t>lowe</w:t>
      </w:r>
      <w:r w:rsidR="00A40C51">
        <w:rPr>
          <w:rFonts w:ascii="Times New Roman" w:hAnsi="Times New Roman" w:cs="Times New Roman"/>
          <w:sz w:val="24"/>
          <w:szCs w:val="24"/>
        </w:rPr>
        <w:t>r</w:t>
      </w:r>
      <w:r w:rsidRPr="00D32CEB">
        <w:rPr>
          <w:rFonts w:ascii="Times New Roman" w:hAnsi="Times New Roman" w:cs="Times New Roman"/>
          <w:sz w:val="24"/>
          <w:szCs w:val="24"/>
        </w:rPr>
        <w:t xml:space="preserve"> in F</w:t>
      </w:r>
      <w:r w:rsidRPr="00D32CEB">
        <w:rPr>
          <w:rFonts w:ascii="Times New Roman" w:hAnsi="Times New Roman" w:cs="Times New Roman"/>
          <w:sz w:val="24"/>
          <w:szCs w:val="24"/>
          <w:vertAlign w:val="subscript"/>
        </w:rPr>
        <w:t>o1</w:t>
      </w:r>
      <w:r w:rsidRPr="00D32CEB">
        <w:rPr>
          <w:rFonts w:ascii="Times New Roman" w:hAnsi="Times New Roman" w:cs="Times New Roman"/>
          <w:sz w:val="24"/>
          <w:szCs w:val="24"/>
        </w:rPr>
        <w:t xml:space="preserve"> and F</w:t>
      </w:r>
      <w:r w:rsidRPr="00D32CEB">
        <w:rPr>
          <w:rFonts w:ascii="Times New Roman" w:hAnsi="Times New Roman" w:cs="Times New Roman"/>
          <w:sz w:val="24"/>
          <w:szCs w:val="24"/>
          <w:vertAlign w:val="subscript"/>
        </w:rPr>
        <w:t>o5</w:t>
      </w:r>
      <w:r w:rsidRPr="00D32CEB">
        <w:rPr>
          <w:rFonts w:ascii="Times New Roman" w:hAnsi="Times New Roman" w:cs="Times New Roman"/>
          <w:sz w:val="24"/>
          <w:szCs w:val="24"/>
        </w:rPr>
        <w:t xml:space="preserve"> and highest in L</w:t>
      </w:r>
      <w:r w:rsidRPr="00D32CEB">
        <w:rPr>
          <w:rFonts w:ascii="Times New Roman" w:hAnsi="Times New Roman" w:cs="Times New Roman"/>
          <w:sz w:val="24"/>
          <w:szCs w:val="24"/>
          <w:vertAlign w:val="subscript"/>
        </w:rPr>
        <w:t>o2</w:t>
      </w:r>
      <w:r w:rsidR="00A40C51">
        <w:rPr>
          <w:rFonts w:ascii="Times New Roman" w:hAnsi="Times New Roman" w:cs="Times New Roman"/>
          <w:sz w:val="24"/>
          <w:szCs w:val="24"/>
          <w:vertAlign w:val="subscript"/>
        </w:rPr>
        <w:t xml:space="preserve">, </w:t>
      </w:r>
      <w:r w:rsidR="00A40C51" w:rsidRPr="00C54E54">
        <w:rPr>
          <w:rFonts w:ascii="Times New Roman" w:hAnsi="Times New Roman" w:cs="Times New Roman"/>
          <w:sz w:val="24"/>
          <w:szCs w:val="24"/>
        </w:rPr>
        <w:t>which was significant</w:t>
      </w:r>
      <w:r w:rsidRPr="00C54E54">
        <w:rPr>
          <w:rFonts w:ascii="Times New Roman" w:hAnsi="Times New Roman" w:cs="Times New Roman"/>
          <w:sz w:val="24"/>
          <w:szCs w:val="24"/>
        </w:rPr>
        <w:t>.</w:t>
      </w:r>
      <w:r w:rsidR="00C54E54">
        <w:rPr>
          <w:rFonts w:ascii="Times New Roman" w:hAnsi="Times New Roman" w:cs="Times New Roman"/>
          <w:sz w:val="24"/>
          <w:szCs w:val="24"/>
        </w:rPr>
        <w:t xml:space="preserve"> </w:t>
      </w:r>
      <w:r w:rsidR="00A40C51">
        <w:rPr>
          <w:rFonts w:ascii="Times New Roman" w:hAnsi="Times New Roman" w:cs="Times New Roman"/>
          <w:sz w:val="24"/>
          <w:szCs w:val="24"/>
        </w:rPr>
        <w:t>Lo1, Lo3 and Fo2 showed no significant difference between them. Lo4, Lo5, Fo3 and Fo4 were significantly different from other groups.</w:t>
      </w:r>
    </w:p>
    <w:p w14:paraId="7ABA0C14"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Discussion</w:t>
      </w:r>
    </w:p>
    <w:p w14:paraId="4E6E5CAB" w14:textId="3075D356" w:rsidR="00432755" w:rsidRPr="00D32CEB" w:rsidRDefault="00556943"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One of the major health risks to people and the environment is the presence of toxic heavy metals in cereal grains like rice. Their high half-life, bioaccumulation ability in the human body, and non-biodegradability makes them of great importance and concern</w:t>
      </w:r>
      <w:r w:rsidR="008A77B9" w:rsidRPr="00D32CEB">
        <w:rPr>
          <w:rFonts w:ascii="Times New Roman" w:hAnsi="Times New Roman" w:cs="Times New Roman"/>
          <w:sz w:val="24"/>
          <w:szCs w:val="24"/>
          <w:vertAlign w:val="superscript"/>
        </w:rPr>
        <w:t>8</w:t>
      </w:r>
      <w:r w:rsidR="00432755" w:rsidRPr="00D32CEB">
        <w:rPr>
          <w:rFonts w:ascii="Times New Roman" w:hAnsi="Times New Roman" w:cs="Times New Roman"/>
          <w:sz w:val="24"/>
          <w:szCs w:val="24"/>
        </w:rPr>
        <w:t>. The concentration of heavy metals in selected local rice sold in Port Harcourt, Nigeria (Table 1) showed that the Lo</w:t>
      </w:r>
      <w:r w:rsidR="00432755" w:rsidRPr="00D32CEB">
        <w:rPr>
          <w:rFonts w:ascii="Times New Roman" w:hAnsi="Times New Roman" w:cs="Times New Roman"/>
          <w:sz w:val="24"/>
          <w:szCs w:val="24"/>
          <w:vertAlign w:val="subscript"/>
        </w:rPr>
        <w:t>2</w:t>
      </w:r>
      <w:r w:rsidR="00432755" w:rsidRPr="00D32CEB">
        <w:rPr>
          <w:rFonts w:ascii="Times New Roman" w:hAnsi="Times New Roman" w:cs="Times New Roman"/>
          <w:sz w:val="24"/>
          <w:szCs w:val="24"/>
        </w:rPr>
        <w:t>(4.20±0.90 µg/kg)</w:t>
      </w:r>
      <w:r w:rsidR="00432755" w:rsidRPr="00D32CEB">
        <w:rPr>
          <w:rFonts w:ascii="Times New Roman" w:hAnsi="Times New Roman" w:cs="Times New Roman"/>
          <w:sz w:val="24"/>
          <w:szCs w:val="24"/>
          <w:vertAlign w:val="superscript"/>
        </w:rPr>
        <w:t xml:space="preserve"> </w:t>
      </w:r>
      <w:r w:rsidR="00432755" w:rsidRPr="00D32CEB">
        <w:rPr>
          <w:rFonts w:ascii="Times New Roman" w:hAnsi="Times New Roman" w:cs="Times New Roman"/>
          <w:sz w:val="24"/>
          <w:szCs w:val="24"/>
        </w:rPr>
        <w:t xml:space="preserve">had significantly higher Arsenic concentration when compared to other locally produced rice. For </w:t>
      </w:r>
      <w:r w:rsidR="00C26234">
        <w:rPr>
          <w:rFonts w:ascii="Times New Roman" w:hAnsi="Times New Roman" w:cs="Times New Roman"/>
          <w:sz w:val="24"/>
          <w:szCs w:val="24"/>
        </w:rPr>
        <w:t>L</w:t>
      </w:r>
      <w:r w:rsidR="00432755" w:rsidRPr="00D32CEB">
        <w:rPr>
          <w:rFonts w:ascii="Times New Roman" w:hAnsi="Times New Roman" w:cs="Times New Roman"/>
          <w:sz w:val="24"/>
          <w:szCs w:val="24"/>
        </w:rPr>
        <w:t>ead concentration, it was in the order Lo</w:t>
      </w:r>
      <w:r w:rsidR="00432755" w:rsidRPr="00D32CEB">
        <w:rPr>
          <w:rFonts w:ascii="Times New Roman" w:hAnsi="Times New Roman" w:cs="Times New Roman"/>
          <w:sz w:val="24"/>
          <w:szCs w:val="24"/>
          <w:vertAlign w:val="subscript"/>
        </w:rPr>
        <w:t xml:space="preserve">2 </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5</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4</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3</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 xml:space="preserve">1.  </w:t>
      </w:r>
      <w:r w:rsidR="00432755" w:rsidRPr="00D32CEB">
        <w:rPr>
          <w:rFonts w:ascii="Times New Roman" w:hAnsi="Times New Roman" w:cs="Times New Roman"/>
          <w:sz w:val="24"/>
          <w:szCs w:val="24"/>
        </w:rPr>
        <w:t>While for C</w:t>
      </w:r>
      <w:r w:rsidR="00C26234">
        <w:rPr>
          <w:rFonts w:ascii="Times New Roman" w:hAnsi="Times New Roman" w:cs="Times New Roman"/>
          <w:sz w:val="24"/>
          <w:szCs w:val="24"/>
        </w:rPr>
        <w:t>hromium</w:t>
      </w:r>
      <w:r w:rsidR="00432755" w:rsidRPr="00D32CEB">
        <w:rPr>
          <w:rFonts w:ascii="Times New Roman" w:hAnsi="Times New Roman" w:cs="Times New Roman"/>
          <w:sz w:val="24"/>
          <w:szCs w:val="24"/>
        </w:rPr>
        <w:t xml:space="preserve"> concentration, the local rice with the statistically lowest value was Lo</w:t>
      </w:r>
      <w:r w:rsidR="00432755" w:rsidRPr="00D32CEB">
        <w:rPr>
          <w:rFonts w:ascii="Times New Roman" w:hAnsi="Times New Roman" w:cs="Times New Roman"/>
          <w:sz w:val="24"/>
          <w:szCs w:val="24"/>
          <w:vertAlign w:val="subscript"/>
        </w:rPr>
        <w:t xml:space="preserve">4 </w:t>
      </w:r>
      <w:r w:rsidR="00432755" w:rsidRPr="00D32CEB">
        <w:rPr>
          <w:rFonts w:ascii="Times New Roman" w:hAnsi="Times New Roman" w:cs="Times New Roman"/>
          <w:sz w:val="24"/>
          <w:szCs w:val="24"/>
        </w:rPr>
        <w:t>when compared to others.  Lo</w:t>
      </w:r>
      <w:r w:rsidR="00432755" w:rsidRPr="00D06B11">
        <w:rPr>
          <w:rFonts w:ascii="Times New Roman" w:hAnsi="Times New Roman" w:cs="Times New Roman"/>
          <w:sz w:val="24"/>
          <w:szCs w:val="24"/>
          <w:vertAlign w:val="subscript"/>
        </w:rPr>
        <w:t>2</w:t>
      </w:r>
      <w:r w:rsidR="00432755" w:rsidRPr="00D32CEB">
        <w:rPr>
          <w:rFonts w:ascii="Times New Roman" w:hAnsi="Times New Roman" w:cs="Times New Roman"/>
          <w:sz w:val="24"/>
          <w:szCs w:val="24"/>
        </w:rPr>
        <w:t xml:space="preserve"> and Lo</w:t>
      </w:r>
      <w:r w:rsidR="00432755" w:rsidRPr="00D06B11">
        <w:rPr>
          <w:rFonts w:ascii="Times New Roman" w:hAnsi="Times New Roman" w:cs="Times New Roman"/>
          <w:sz w:val="24"/>
          <w:szCs w:val="24"/>
          <w:vertAlign w:val="subscript"/>
        </w:rPr>
        <w:t>4</w:t>
      </w:r>
      <w:r w:rsidR="00432755" w:rsidRPr="00D32CEB">
        <w:rPr>
          <w:rFonts w:ascii="Times New Roman" w:hAnsi="Times New Roman" w:cs="Times New Roman"/>
          <w:sz w:val="24"/>
          <w:szCs w:val="24"/>
        </w:rPr>
        <w:t xml:space="preserve">, were also statistically lower when compared to other groups for Cd concentration. The concentration (µg/kg) of heavy metals were in the ranges; Arsenic (0.00007-4.20), Pb (17.90-89.73), Cr (0.00013-2.93), and Cd (0.00007-2.96). In comparison to this study, the value of Pb and Cr was within the range obtained by </w:t>
      </w:r>
      <w:proofErr w:type="spellStart"/>
      <w:r w:rsidR="00432755" w:rsidRPr="00D32CEB">
        <w:rPr>
          <w:rFonts w:ascii="Times New Roman" w:hAnsi="Times New Roman" w:cs="Times New Roman"/>
          <w:sz w:val="24"/>
          <w:szCs w:val="24"/>
        </w:rPr>
        <w:t>Ovonramwen</w:t>
      </w:r>
      <w:proofErr w:type="spellEnd"/>
      <w:r w:rsidR="00432755" w:rsidRPr="00D32CEB">
        <w:rPr>
          <w:rFonts w:ascii="Times New Roman" w:hAnsi="Times New Roman" w:cs="Times New Roman"/>
          <w:sz w:val="24"/>
          <w:szCs w:val="24"/>
        </w:rPr>
        <w:t xml:space="preserve"> et al.</w:t>
      </w:r>
      <w:r w:rsidR="00494806" w:rsidRPr="00D32CEB">
        <w:rPr>
          <w:rFonts w:ascii="Times New Roman" w:hAnsi="Times New Roman" w:cs="Times New Roman"/>
          <w:sz w:val="24"/>
          <w:szCs w:val="24"/>
          <w:vertAlign w:val="superscript"/>
        </w:rPr>
        <w:t>12</w:t>
      </w:r>
      <w:r w:rsidR="00432755" w:rsidRPr="00D32CEB">
        <w:rPr>
          <w:rFonts w:ascii="Times New Roman" w:hAnsi="Times New Roman" w:cs="Times New Roman"/>
          <w:sz w:val="24"/>
          <w:szCs w:val="24"/>
        </w:rPr>
        <w:t xml:space="preserve"> </w:t>
      </w:r>
      <w:r w:rsidR="001424F1" w:rsidRPr="00D32CEB">
        <w:rPr>
          <w:rFonts w:ascii="Times New Roman" w:hAnsi="Times New Roman" w:cs="Times New Roman"/>
          <w:sz w:val="24"/>
          <w:szCs w:val="24"/>
        </w:rPr>
        <w:t xml:space="preserve">who had 0.02-0.043 mg/kg and 0.003-0.367 mg/kg for Pb and Cr respectively. </w:t>
      </w:r>
      <w:r w:rsidR="00432755" w:rsidRPr="00D32CEB">
        <w:rPr>
          <w:rFonts w:ascii="Times New Roman" w:hAnsi="Times New Roman" w:cs="Times New Roman"/>
          <w:sz w:val="24"/>
          <w:szCs w:val="24"/>
        </w:rPr>
        <w:t xml:space="preserve">The values obtained in this research was less than those obtained by </w:t>
      </w:r>
      <w:proofErr w:type="spellStart"/>
      <w:r w:rsidR="00432755" w:rsidRPr="00D32CEB">
        <w:rPr>
          <w:rFonts w:ascii="Times New Roman" w:hAnsi="Times New Roman" w:cs="Times New Roman"/>
          <w:sz w:val="24"/>
          <w:szCs w:val="24"/>
        </w:rPr>
        <w:t>Oyawaluja</w:t>
      </w:r>
      <w:proofErr w:type="spellEnd"/>
      <w:r w:rsidR="00432755" w:rsidRPr="00D32CEB">
        <w:rPr>
          <w:rFonts w:ascii="Times New Roman" w:hAnsi="Times New Roman" w:cs="Times New Roman"/>
          <w:sz w:val="24"/>
          <w:szCs w:val="24"/>
        </w:rPr>
        <w:t xml:space="preserve"> et al</w:t>
      </w:r>
      <w:r w:rsidR="00F725A6" w:rsidRPr="00D32CEB">
        <w:rPr>
          <w:rFonts w:ascii="Times New Roman" w:hAnsi="Times New Roman" w:cs="Times New Roman"/>
          <w:sz w:val="24"/>
          <w:szCs w:val="24"/>
          <w:vertAlign w:val="superscript"/>
        </w:rPr>
        <w:t>18</w:t>
      </w:r>
      <w:r w:rsidR="001A1E7C" w:rsidRPr="00D32CEB">
        <w:rPr>
          <w:rFonts w:ascii="Times New Roman" w:hAnsi="Times New Roman" w:cs="Times New Roman"/>
          <w:sz w:val="24"/>
          <w:szCs w:val="24"/>
        </w:rPr>
        <w:t xml:space="preserve"> </w:t>
      </w:r>
      <w:r w:rsidR="00432755" w:rsidRPr="00D32CEB">
        <w:rPr>
          <w:rFonts w:ascii="Times New Roman" w:hAnsi="Times New Roman" w:cs="Times New Roman"/>
          <w:sz w:val="24"/>
          <w:szCs w:val="24"/>
        </w:rPr>
        <w:t xml:space="preserve">for </w:t>
      </w:r>
      <w:proofErr w:type="gramStart"/>
      <w:r w:rsidR="00432755" w:rsidRPr="00D32CEB">
        <w:rPr>
          <w:rFonts w:ascii="Times New Roman" w:hAnsi="Times New Roman" w:cs="Times New Roman"/>
          <w:sz w:val="24"/>
          <w:szCs w:val="24"/>
        </w:rPr>
        <w:t>As</w:t>
      </w:r>
      <w:proofErr w:type="gramEnd"/>
      <w:r w:rsidR="00494806" w:rsidRPr="00D32CEB">
        <w:rPr>
          <w:rFonts w:ascii="Times New Roman" w:hAnsi="Times New Roman" w:cs="Times New Roman"/>
          <w:sz w:val="24"/>
          <w:szCs w:val="24"/>
        </w:rPr>
        <w:t xml:space="preserve"> (0.080-0.207 µg/g)</w:t>
      </w:r>
      <w:r w:rsidR="00432755" w:rsidRPr="00D32CEB">
        <w:rPr>
          <w:rFonts w:ascii="Times New Roman" w:hAnsi="Times New Roman" w:cs="Times New Roman"/>
          <w:sz w:val="24"/>
          <w:szCs w:val="24"/>
        </w:rPr>
        <w:t xml:space="preserve"> and Cd </w:t>
      </w:r>
      <w:r w:rsidR="00494806" w:rsidRPr="00D32CEB">
        <w:rPr>
          <w:rFonts w:ascii="Times New Roman" w:hAnsi="Times New Roman" w:cs="Times New Roman"/>
          <w:sz w:val="24"/>
          <w:szCs w:val="24"/>
        </w:rPr>
        <w:t xml:space="preserve">(0.255-0.650 µg/g) </w:t>
      </w:r>
      <w:r w:rsidR="00432755" w:rsidRPr="00D32CEB">
        <w:rPr>
          <w:rFonts w:ascii="Times New Roman" w:hAnsi="Times New Roman" w:cs="Times New Roman"/>
          <w:sz w:val="24"/>
          <w:szCs w:val="24"/>
        </w:rPr>
        <w:t>concentrations, although their Pb</w:t>
      </w:r>
      <w:r w:rsidR="00494806" w:rsidRPr="00D32CEB">
        <w:rPr>
          <w:rFonts w:ascii="Times New Roman" w:hAnsi="Times New Roman" w:cs="Times New Roman"/>
          <w:sz w:val="24"/>
          <w:szCs w:val="24"/>
        </w:rPr>
        <w:t xml:space="preserve"> (0.054-0.139 µg/g)</w:t>
      </w:r>
      <w:r w:rsidR="00432755" w:rsidRPr="00D32CEB">
        <w:rPr>
          <w:rFonts w:ascii="Times New Roman" w:hAnsi="Times New Roman" w:cs="Times New Roman"/>
          <w:sz w:val="24"/>
          <w:szCs w:val="24"/>
        </w:rPr>
        <w:t xml:space="preserve"> value was within the range of this study. </w:t>
      </w:r>
    </w:p>
    <w:p w14:paraId="7AE5F132" w14:textId="471833CD"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Table 2 displays the concentration of heavy metals present in selected foreign rice sold in Port Harcourt, Nigeria. Fo</w:t>
      </w:r>
      <w:r w:rsidRPr="00D32CEB">
        <w:rPr>
          <w:rFonts w:ascii="Times New Roman" w:hAnsi="Times New Roman" w:cs="Times New Roman"/>
          <w:sz w:val="24"/>
          <w:szCs w:val="24"/>
          <w:vertAlign w:val="subscript"/>
        </w:rPr>
        <w:t xml:space="preserve">4 </w:t>
      </w:r>
      <w:r w:rsidRPr="00D32CEB">
        <w:rPr>
          <w:rFonts w:ascii="Times New Roman" w:hAnsi="Times New Roman" w:cs="Times New Roman"/>
          <w:sz w:val="24"/>
          <w:szCs w:val="24"/>
        </w:rPr>
        <w:t>was statistically different from other foreign rice for the concentration of Arsenic.  Fo</w:t>
      </w:r>
      <w:r w:rsidRPr="00D32CEB">
        <w:rPr>
          <w:rFonts w:ascii="Times New Roman" w:hAnsi="Times New Roman" w:cs="Times New Roman"/>
          <w:sz w:val="24"/>
          <w:szCs w:val="24"/>
          <w:vertAlign w:val="subscript"/>
        </w:rPr>
        <w:t xml:space="preserve">1 </w:t>
      </w:r>
      <w:r w:rsidRPr="00D32CEB">
        <w:rPr>
          <w:rFonts w:ascii="Times New Roman" w:hAnsi="Times New Roman" w:cs="Times New Roman"/>
          <w:sz w:val="24"/>
          <w:szCs w:val="24"/>
        </w:rPr>
        <w:t>(6.7x 10</w:t>
      </w:r>
      <w:r w:rsidRPr="00D32CEB">
        <w:rPr>
          <w:rFonts w:ascii="Times New Roman" w:hAnsi="Times New Roman" w:cs="Times New Roman"/>
          <w:sz w:val="24"/>
          <w:szCs w:val="24"/>
          <w:vertAlign w:val="superscript"/>
        </w:rPr>
        <w:t>-5</w:t>
      </w:r>
      <w:r w:rsidRPr="00D32CEB">
        <w:rPr>
          <w:rFonts w:ascii="Times New Roman" w:hAnsi="Times New Roman" w:cs="Times New Roman"/>
          <w:sz w:val="24"/>
          <w:szCs w:val="24"/>
        </w:rPr>
        <w:t xml:space="preserve"> µg/kg) had the least Pb concentration. For Cr levels Fo</w:t>
      </w:r>
      <w:r w:rsidRPr="00D32CEB">
        <w:rPr>
          <w:rFonts w:ascii="Times New Roman" w:hAnsi="Times New Roman" w:cs="Times New Roman"/>
          <w:sz w:val="24"/>
          <w:szCs w:val="24"/>
          <w:vertAlign w:val="subscript"/>
        </w:rPr>
        <w:t xml:space="preserve">5 </w:t>
      </w:r>
      <w:r w:rsidRPr="00D32CEB">
        <w:rPr>
          <w:rFonts w:ascii="Times New Roman" w:hAnsi="Times New Roman" w:cs="Times New Roman"/>
          <w:sz w:val="24"/>
          <w:szCs w:val="24"/>
        </w:rPr>
        <w:t>(47.63 µg/kg) had the highest value which was significant when compared to other foreign rice. While for Cd levels, Fo</w:t>
      </w:r>
      <w:r w:rsidRPr="00D32CEB">
        <w:rPr>
          <w:rFonts w:ascii="Times New Roman" w:hAnsi="Times New Roman" w:cs="Times New Roman"/>
          <w:sz w:val="24"/>
          <w:szCs w:val="24"/>
          <w:vertAlign w:val="subscript"/>
        </w:rPr>
        <w:t>1</w:t>
      </w:r>
      <w:r w:rsidRPr="00D32CEB">
        <w:rPr>
          <w:rFonts w:ascii="Times New Roman" w:hAnsi="Times New Roman" w:cs="Times New Roman"/>
          <w:sz w:val="24"/>
          <w:szCs w:val="24"/>
        </w:rPr>
        <w:t xml:space="preserve">(0.0001) had the least value which was significant at p&lt;0.05. The ranges of heavy </w:t>
      </w:r>
      <w:r w:rsidRPr="00D32CEB">
        <w:rPr>
          <w:rFonts w:ascii="Times New Roman" w:hAnsi="Times New Roman" w:cs="Times New Roman"/>
          <w:sz w:val="24"/>
          <w:szCs w:val="24"/>
        </w:rPr>
        <w:lastRenderedPageBreak/>
        <w:t>metals concentration in the foreign rice were, Arsenic (0.88-3.13), Pb (0.000067-73.10), Cr (23.76-47.63)</w:t>
      </w:r>
      <w:r w:rsidR="00D06B11">
        <w:rPr>
          <w:rFonts w:ascii="Times New Roman" w:hAnsi="Times New Roman" w:cs="Times New Roman"/>
          <w:sz w:val="24"/>
          <w:szCs w:val="24"/>
        </w:rPr>
        <w:t>,</w:t>
      </w:r>
      <w:r w:rsidRPr="00D32CEB">
        <w:rPr>
          <w:rFonts w:ascii="Times New Roman" w:hAnsi="Times New Roman" w:cs="Times New Roman"/>
          <w:sz w:val="24"/>
          <w:szCs w:val="24"/>
        </w:rPr>
        <w:t xml:space="preserve"> and Cd (0.0001-6.10). The values obtained by Cao et al.</w:t>
      </w:r>
      <w:r w:rsidR="008A77B9" w:rsidRPr="00D32CEB">
        <w:rPr>
          <w:rFonts w:ascii="Times New Roman" w:hAnsi="Times New Roman" w:cs="Times New Roman"/>
          <w:sz w:val="24"/>
          <w:szCs w:val="24"/>
          <w:vertAlign w:val="superscript"/>
        </w:rPr>
        <w:t>7</w:t>
      </w:r>
      <w:r w:rsidRPr="00D32CEB">
        <w:rPr>
          <w:rFonts w:ascii="Times New Roman" w:hAnsi="Times New Roman" w:cs="Times New Roman"/>
          <w:sz w:val="24"/>
          <w:szCs w:val="24"/>
        </w:rPr>
        <w:t xml:space="preserve">, were within Pb </w:t>
      </w:r>
      <w:r w:rsidR="00C57EB7" w:rsidRPr="00D32CEB">
        <w:rPr>
          <w:rFonts w:ascii="Times New Roman" w:hAnsi="Times New Roman" w:cs="Times New Roman"/>
          <w:sz w:val="24"/>
          <w:szCs w:val="24"/>
        </w:rPr>
        <w:t>(0.054</w:t>
      </w:r>
      <w:r w:rsidR="00535660">
        <w:rPr>
          <w:rFonts w:ascii="Times New Roman" w:hAnsi="Times New Roman" w:cs="Times New Roman"/>
          <w:sz w:val="24"/>
          <w:szCs w:val="24"/>
        </w:rPr>
        <w:t xml:space="preserve"> </w:t>
      </w:r>
      <w:r w:rsidR="00C57EB7" w:rsidRPr="00D32CEB">
        <w:rPr>
          <w:rFonts w:ascii="Times New Roman" w:hAnsi="Times New Roman" w:cs="Times New Roman"/>
          <w:sz w:val="24"/>
          <w:szCs w:val="24"/>
        </w:rPr>
        <w:t xml:space="preserve">mg/kg) </w:t>
      </w:r>
      <w:r w:rsidRPr="00D32CEB">
        <w:rPr>
          <w:rFonts w:ascii="Times New Roman" w:hAnsi="Times New Roman" w:cs="Times New Roman"/>
          <w:sz w:val="24"/>
          <w:szCs w:val="24"/>
        </w:rPr>
        <w:t xml:space="preserve">range but higher Cd </w:t>
      </w:r>
      <w:r w:rsidR="00C57EB7" w:rsidRPr="00D32CEB">
        <w:rPr>
          <w:rFonts w:ascii="Times New Roman" w:hAnsi="Times New Roman" w:cs="Times New Roman"/>
          <w:sz w:val="24"/>
          <w:szCs w:val="24"/>
        </w:rPr>
        <w:t xml:space="preserve">(0.014 mg/kg) </w:t>
      </w:r>
      <w:r w:rsidRPr="00D32CEB">
        <w:rPr>
          <w:rFonts w:ascii="Times New Roman" w:hAnsi="Times New Roman" w:cs="Times New Roman"/>
          <w:sz w:val="24"/>
          <w:szCs w:val="24"/>
        </w:rPr>
        <w:t xml:space="preserve">and Cr </w:t>
      </w:r>
      <w:r w:rsidR="00C57EB7" w:rsidRPr="00D32CEB">
        <w:rPr>
          <w:rFonts w:ascii="Times New Roman" w:hAnsi="Times New Roman" w:cs="Times New Roman"/>
          <w:sz w:val="24"/>
          <w:szCs w:val="24"/>
        </w:rPr>
        <w:t xml:space="preserve">(0.75 mg/kg) </w:t>
      </w:r>
      <w:r w:rsidRPr="00D32CEB">
        <w:rPr>
          <w:rFonts w:ascii="Times New Roman" w:hAnsi="Times New Roman" w:cs="Times New Roman"/>
          <w:sz w:val="24"/>
          <w:szCs w:val="24"/>
        </w:rPr>
        <w:t xml:space="preserve">concentrations when compared to this study. Rezaei et al. </w:t>
      </w:r>
      <w:r w:rsidR="008A77B9" w:rsidRPr="00D32CEB">
        <w:rPr>
          <w:rFonts w:ascii="Times New Roman" w:hAnsi="Times New Roman" w:cs="Times New Roman"/>
          <w:sz w:val="24"/>
          <w:szCs w:val="24"/>
          <w:vertAlign w:val="superscript"/>
        </w:rPr>
        <w:t>8</w:t>
      </w:r>
      <w:r w:rsidR="001A1E7C" w:rsidRPr="00D32CEB">
        <w:rPr>
          <w:rFonts w:ascii="Times New Roman" w:hAnsi="Times New Roman" w:cs="Times New Roman"/>
          <w:sz w:val="24"/>
          <w:szCs w:val="24"/>
        </w:rPr>
        <w:t xml:space="preserve"> </w:t>
      </w:r>
      <w:r w:rsidRPr="00D32CEB">
        <w:rPr>
          <w:rFonts w:ascii="Times New Roman" w:hAnsi="Times New Roman" w:cs="Times New Roman"/>
          <w:sz w:val="24"/>
          <w:szCs w:val="24"/>
        </w:rPr>
        <w:t>also had similar Pb</w:t>
      </w:r>
      <w:r w:rsidR="00C57EB7" w:rsidRPr="00D32CEB">
        <w:rPr>
          <w:rFonts w:ascii="Times New Roman" w:hAnsi="Times New Roman" w:cs="Times New Roman"/>
          <w:sz w:val="24"/>
          <w:szCs w:val="24"/>
        </w:rPr>
        <w:t xml:space="preserve"> (0.057 mg/kg)</w:t>
      </w:r>
      <w:r w:rsidRPr="00D32CEB">
        <w:rPr>
          <w:rFonts w:ascii="Times New Roman" w:hAnsi="Times New Roman" w:cs="Times New Roman"/>
          <w:sz w:val="24"/>
          <w:szCs w:val="24"/>
        </w:rPr>
        <w:t xml:space="preserve"> value but higher </w:t>
      </w:r>
      <w:proofErr w:type="spellStart"/>
      <w:r w:rsidRPr="00D32CEB">
        <w:rPr>
          <w:rFonts w:ascii="Times New Roman" w:hAnsi="Times New Roman" w:cs="Times New Roman"/>
          <w:sz w:val="24"/>
          <w:szCs w:val="24"/>
        </w:rPr>
        <w:t>As</w:t>
      </w:r>
      <w:r w:rsidR="00535660">
        <w:rPr>
          <w:rFonts w:ascii="Times New Roman" w:hAnsi="Times New Roman" w:cs="Times New Roman"/>
          <w:sz w:val="24"/>
          <w:szCs w:val="24"/>
        </w:rPr>
        <w:t>ernic</w:t>
      </w:r>
      <w:proofErr w:type="spellEnd"/>
      <w:r w:rsidRPr="00D32CEB">
        <w:rPr>
          <w:rFonts w:ascii="Times New Roman" w:hAnsi="Times New Roman" w:cs="Times New Roman"/>
          <w:sz w:val="24"/>
          <w:szCs w:val="24"/>
        </w:rPr>
        <w:t xml:space="preserve"> </w:t>
      </w:r>
      <w:r w:rsidR="00C57EB7" w:rsidRPr="00D32CEB">
        <w:rPr>
          <w:rFonts w:ascii="Times New Roman" w:hAnsi="Times New Roman" w:cs="Times New Roman"/>
          <w:sz w:val="24"/>
          <w:szCs w:val="24"/>
        </w:rPr>
        <w:t>(0.045</w:t>
      </w:r>
      <w:r w:rsidR="00535660">
        <w:rPr>
          <w:rFonts w:ascii="Times New Roman" w:hAnsi="Times New Roman" w:cs="Times New Roman"/>
          <w:sz w:val="24"/>
          <w:szCs w:val="24"/>
        </w:rPr>
        <w:t xml:space="preserve"> </w:t>
      </w:r>
      <w:r w:rsidR="00C57EB7" w:rsidRPr="00D32CEB">
        <w:rPr>
          <w:rFonts w:ascii="Times New Roman" w:hAnsi="Times New Roman" w:cs="Times New Roman"/>
          <w:sz w:val="24"/>
          <w:szCs w:val="24"/>
        </w:rPr>
        <w:t xml:space="preserve">mg/kg) </w:t>
      </w:r>
      <w:r w:rsidRPr="00D32CEB">
        <w:rPr>
          <w:rFonts w:ascii="Times New Roman" w:hAnsi="Times New Roman" w:cs="Times New Roman"/>
          <w:sz w:val="24"/>
          <w:szCs w:val="24"/>
        </w:rPr>
        <w:t xml:space="preserve">and Cd </w:t>
      </w:r>
      <w:r w:rsidR="00C57EB7" w:rsidRPr="00D32CEB">
        <w:rPr>
          <w:rFonts w:ascii="Times New Roman" w:hAnsi="Times New Roman" w:cs="Times New Roman"/>
          <w:sz w:val="24"/>
          <w:szCs w:val="24"/>
        </w:rPr>
        <w:t>(0.022</w:t>
      </w:r>
      <w:r w:rsidR="00535660">
        <w:rPr>
          <w:rFonts w:ascii="Times New Roman" w:hAnsi="Times New Roman" w:cs="Times New Roman"/>
          <w:sz w:val="24"/>
          <w:szCs w:val="24"/>
        </w:rPr>
        <w:t xml:space="preserve"> </w:t>
      </w:r>
      <w:r w:rsidR="00C57EB7" w:rsidRPr="00D32CEB">
        <w:rPr>
          <w:rFonts w:ascii="Times New Roman" w:hAnsi="Times New Roman" w:cs="Times New Roman"/>
          <w:sz w:val="24"/>
          <w:szCs w:val="24"/>
        </w:rPr>
        <w:t xml:space="preserve">mg/kg) </w:t>
      </w:r>
      <w:r w:rsidRPr="00D32CEB">
        <w:rPr>
          <w:rFonts w:ascii="Times New Roman" w:hAnsi="Times New Roman" w:cs="Times New Roman"/>
          <w:sz w:val="24"/>
          <w:szCs w:val="24"/>
        </w:rPr>
        <w:t xml:space="preserve">concentrations. </w:t>
      </w:r>
    </w:p>
    <w:p w14:paraId="62630CA3" w14:textId="53AFE5B8"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The concentration of Arsenic (Figure 1) in selected local and foreign rice sold in Port Harcourt, Nigeria had Lo</w:t>
      </w:r>
      <w:r w:rsidRPr="00F94859">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having the lowest value and Lo2 as the highest. The range was 0.00007-4.20 µg/kg.  The concentration of Cd in selected local and foreign rice sold in Port Harcourt, Nigeria (Figure 2), had Lo</w:t>
      </w:r>
      <w:r w:rsidRPr="00F94859">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having the lowest value and Fo</w:t>
      </w:r>
      <w:r w:rsidRPr="00F94859">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as the highest. The range was 0.00007-6.10 µg/kg. The range for chromium concentration present in selected local and foreign rice sold in Port Harcourt, Nigeria (Figure 3) was 0.00013-47.63 µg/kg.  For lead concentration Fo1 had the least value while Lo2 had the highest value. The range of </w:t>
      </w:r>
      <w:r w:rsidR="00F94859">
        <w:rPr>
          <w:rFonts w:ascii="Times New Roman" w:hAnsi="Times New Roman" w:cs="Times New Roman"/>
          <w:sz w:val="24"/>
          <w:szCs w:val="24"/>
        </w:rPr>
        <w:t>L</w:t>
      </w:r>
      <w:r w:rsidRPr="00D32CEB">
        <w:rPr>
          <w:rFonts w:ascii="Times New Roman" w:hAnsi="Times New Roman" w:cs="Times New Roman"/>
          <w:sz w:val="24"/>
          <w:szCs w:val="24"/>
        </w:rPr>
        <w:t>ead concentration for selected local and foreign rice sold in Port Harcourt, Nigeria (Figure 4) was 0.00067-89.73 µg/kg.  The values obtained in this st</w:t>
      </w:r>
      <w:r w:rsidR="003944DB" w:rsidRPr="00D32CEB">
        <w:rPr>
          <w:rFonts w:ascii="Times New Roman" w:hAnsi="Times New Roman" w:cs="Times New Roman"/>
          <w:sz w:val="24"/>
          <w:szCs w:val="24"/>
        </w:rPr>
        <w:t xml:space="preserve">udy was within the range for Pb </w:t>
      </w:r>
      <w:r w:rsidRPr="00D32CEB">
        <w:rPr>
          <w:rFonts w:ascii="Times New Roman" w:hAnsi="Times New Roman" w:cs="Times New Roman"/>
          <w:sz w:val="24"/>
          <w:szCs w:val="24"/>
        </w:rPr>
        <w:t xml:space="preserve">and Cd but lower for </w:t>
      </w:r>
      <w:proofErr w:type="gramStart"/>
      <w:r w:rsidRPr="00D32CEB">
        <w:rPr>
          <w:rFonts w:ascii="Times New Roman" w:hAnsi="Times New Roman" w:cs="Times New Roman"/>
          <w:sz w:val="24"/>
          <w:szCs w:val="24"/>
        </w:rPr>
        <w:t>As</w:t>
      </w:r>
      <w:proofErr w:type="gramEnd"/>
      <w:r w:rsidRPr="00D32CEB">
        <w:rPr>
          <w:rFonts w:ascii="Times New Roman" w:hAnsi="Times New Roman" w:cs="Times New Roman"/>
          <w:sz w:val="24"/>
          <w:szCs w:val="24"/>
        </w:rPr>
        <w:t xml:space="preserve"> when compared to those gotten by </w:t>
      </w:r>
      <w:proofErr w:type="spellStart"/>
      <w:r w:rsidRPr="00D32CEB">
        <w:rPr>
          <w:rFonts w:ascii="Times New Roman" w:hAnsi="Times New Roman" w:cs="Times New Roman"/>
          <w:sz w:val="24"/>
          <w:szCs w:val="24"/>
        </w:rPr>
        <w:t>Nwachoko</w:t>
      </w:r>
      <w:proofErr w:type="spellEnd"/>
      <w:r w:rsidRPr="00D32CEB">
        <w:rPr>
          <w:rFonts w:ascii="Times New Roman" w:hAnsi="Times New Roman" w:cs="Times New Roman"/>
          <w:sz w:val="24"/>
          <w:szCs w:val="24"/>
        </w:rPr>
        <w:t xml:space="preserve"> et al.</w:t>
      </w:r>
      <w:r w:rsidR="00494806" w:rsidRPr="00D32CEB">
        <w:rPr>
          <w:rFonts w:ascii="Times New Roman" w:hAnsi="Times New Roman" w:cs="Times New Roman"/>
          <w:sz w:val="24"/>
          <w:szCs w:val="24"/>
          <w:vertAlign w:val="superscript"/>
        </w:rPr>
        <w:t>19</w:t>
      </w:r>
      <w:r w:rsidR="006660E1" w:rsidRPr="00D32CEB">
        <w:rPr>
          <w:rFonts w:ascii="Times New Roman" w:hAnsi="Times New Roman" w:cs="Times New Roman"/>
          <w:sz w:val="24"/>
          <w:szCs w:val="24"/>
          <w:vertAlign w:val="superscript"/>
        </w:rPr>
        <w:t xml:space="preserve"> </w:t>
      </w:r>
      <w:r w:rsidR="003944DB" w:rsidRPr="00D32CEB">
        <w:rPr>
          <w:rFonts w:ascii="Times New Roman" w:hAnsi="Times New Roman" w:cs="Times New Roman"/>
          <w:sz w:val="24"/>
          <w:szCs w:val="24"/>
        </w:rPr>
        <w:t>(</w:t>
      </w:r>
      <w:r w:rsidR="00E34EF2" w:rsidRPr="00D32CEB">
        <w:rPr>
          <w:rFonts w:ascii="Times New Roman" w:hAnsi="Times New Roman" w:cs="Times New Roman"/>
          <w:sz w:val="24"/>
          <w:szCs w:val="24"/>
        </w:rPr>
        <w:t>Pb 0.002</w:t>
      </w:r>
      <w:r w:rsidR="003944DB" w:rsidRPr="00D32CEB">
        <w:rPr>
          <w:rFonts w:ascii="Times New Roman" w:hAnsi="Times New Roman" w:cs="Times New Roman"/>
          <w:sz w:val="24"/>
          <w:szCs w:val="24"/>
        </w:rPr>
        <w:t>-0.1455; Cd &lt;0.0011-0.065; and As (0.6284-4.86 mg/kg</w:t>
      </w:r>
      <w:r w:rsidR="00F94859">
        <w:rPr>
          <w:rFonts w:ascii="Times New Roman" w:hAnsi="Times New Roman" w:cs="Times New Roman"/>
          <w:sz w:val="24"/>
          <w:szCs w:val="24"/>
        </w:rPr>
        <w:t>)</w:t>
      </w:r>
      <w:r w:rsidR="003944DB" w:rsidRPr="00D32CEB">
        <w:rPr>
          <w:rFonts w:ascii="Times New Roman" w:hAnsi="Times New Roman" w:cs="Times New Roman"/>
          <w:sz w:val="24"/>
          <w:szCs w:val="24"/>
        </w:rPr>
        <w:t xml:space="preserve"> respectively</w:t>
      </w:r>
      <w:r w:rsidR="001109D6" w:rsidRPr="00D32CEB">
        <w:rPr>
          <w:rFonts w:ascii="Times New Roman" w:hAnsi="Times New Roman" w:cs="Times New Roman"/>
          <w:sz w:val="24"/>
          <w:szCs w:val="24"/>
        </w:rPr>
        <w:t>. Similarly, Ak</w:t>
      </w:r>
      <w:r w:rsidR="00494806" w:rsidRPr="00D32CEB">
        <w:rPr>
          <w:rFonts w:ascii="Times New Roman" w:hAnsi="Times New Roman" w:cs="Times New Roman"/>
          <w:sz w:val="24"/>
          <w:szCs w:val="24"/>
        </w:rPr>
        <w:t>an et al.</w:t>
      </w:r>
      <w:r w:rsidR="00494806" w:rsidRPr="00D32CEB">
        <w:rPr>
          <w:rFonts w:ascii="Times New Roman" w:hAnsi="Times New Roman" w:cs="Times New Roman"/>
          <w:sz w:val="24"/>
          <w:szCs w:val="24"/>
          <w:vertAlign w:val="superscript"/>
        </w:rPr>
        <w:t>9</w:t>
      </w:r>
      <w:r w:rsidR="001A1E7C" w:rsidRPr="00D32CEB">
        <w:rPr>
          <w:rFonts w:ascii="Times New Roman" w:hAnsi="Times New Roman" w:cs="Times New Roman"/>
          <w:sz w:val="24"/>
          <w:szCs w:val="24"/>
        </w:rPr>
        <w:t xml:space="preserve"> </w:t>
      </w:r>
      <w:r w:rsidRPr="00D32CEB">
        <w:rPr>
          <w:rFonts w:ascii="Times New Roman" w:hAnsi="Times New Roman" w:cs="Times New Roman"/>
          <w:sz w:val="24"/>
          <w:szCs w:val="24"/>
        </w:rPr>
        <w:t>had higher Pb</w:t>
      </w:r>
      <w:r w:rsidR="001109D6" w:rsidRPr="00D32CEB">
        <w:rPr>
          <w:rFonts w:ascii="Times New Roman" w:hAnsi="Times New Roman" w:cs="Times New Roman"/>
          <w:sz w:val="24"/>
          <w:szCs w:val="24"/>
        </w:rPr>
        <w:t xml:space="preserve"> (1.06-3.24)</w:t>
      </w:r>
      <w:r w:rsidRPr="00D32CEB">
        <w:rPr>
          <w:rFonts w:ascii="Times New Roman" w:hAnsi="Times New Roman" w:cs="Times New Roman"/>
          <w:sz w:val="24"/>
          <w:szCs w:val="24"/>
        </w:rPr>
        <w:t>, As</w:t>
      </w:r>
      <w:r w:rsidR="001109D6" w:rsidRPr="00D32CEB">
        <w:rPr>
          <w:rFonts w:ascii="Times New Roman" w:hAnsi="Times New Roman" w:cs="Times New Roman"/>
          <w:sz w:val="24"/>
          <w:szCs w:val="24"/>
        </w:rPr>
        <w:t xml:space="preserve"> (1.32-4.65)</w:t>
      </w:r>
      <w:r w:rsidRPr="00D32CEB">
        <w:rPr>
          <w:rFonts w:ascii="Times New Roman" w:hAnsi="Times New Roman" w:cs="Times New Roman"/>
          <w:sz w:val="24"/>
          <w:szCs w:val="24"/>
        </w:rPr>
        <w:t>, Cr</w:t>
      </w:r>
      <w:r w:rsidR="001109D6" w:rsidRPr="00D32CEB">
        <w:rPr>
          <w:rFonts w:ascii="Times New Roman" w:hAnsi="Times New Roman" w:cs="Times New Roman"/>
          <w:sz w:val="24"/>
          <w:szCs w:val="24"/>
        </w:rPr>
        <w:t xml:space="preserve"> (0.59-3.65),</w:t>
      </w:r>
      <w:r w:rsidRPr="00D32CEB">
        <w:rPr>
          <w:rFonts w:ascii="Times New Roman" w:hAnsi="Times New Roman" w:cs="Times New Roman"/>
          <w:sz w:val="24"/>
          <w:szCs w:val="24"/>
        </w:rPr>
        <w:t xml:space="preserve"> and Cd </w:t>
      </w:r>
      <w:r w:rsidR="001109D6" w:rsidRPr="00D32CEB">
        <w:rPr>
          <w:rFonts w:ascii="Times New Roman" w:hAnsi="Times New Roman" w:cs="Times New Roman"/>
          <w:sz w:val="24"/>
          <w:szCs w:val="24"/>
        </w:rPr>
        <w:t>(</w:t>
      </w:r>
      <w:proofErr w:type="gramStart"/>
      <w:r w:rsidR="001109D6" w:rsidRPr="00D32CEB">
        <w:rPr>
          <w:rFonts w:ascii="Times New Roman" w:hAnsi="Times New Roman" w:cs="Times New Roman"/>
          <w:sz w:val="24"/>
          <w:szCs w:val="24"/>
        </w:rPr>
        <w:t>0..</w:t>
      </w:r>
      <w:proofErr w:type="gramEnd"/>
      <w:r w:rsidR="001109D6" w:rsidRPr="00D32CEB">
        <w:rPr>
          <w:rFonts w:ascii="Times New Roman" w:hAnsi="Times New Roman" w:cs="Times New Roman"/>
          <w:sz w:val="24"/>
          <w:szCs w:val="24"/>
        </w:rPr>
        <w:t xml:space="preserve">065-1.54 mg/kg) </w:t>
      </w:r>
      <w:r w:rsidRPr="00D32CEB">
        <w:rPr>
          <w:rFonts w:ascii="Times New Roman" w:hAnsi="Times New Roman" w:cs="Times New Roman"/>
          <w:sz w:val="24"/>
          <w:szCs w:val="24"/>
        </w:rPr>
        <w:t>values in comparison to this present study. Hasan et al.,</w:t>
      </w:r>
      <w:r w:rsidR="00E34EF2" w:rsidRPr="00D32CEB">
        <w:rPr>
          <w:rFonts w:ascii="Times New Roman" w:hAnsi="Times New Roman" w:cs="Times New Roman"/>
          <w:sz w:val="24"/>
          <w:szCs w:val="24"/>
          <w:vertAlign w:val="superscript"/>
        </w:rPr>
        <w:t>4</w:t>
      </w:r>
      <w:r w:rsidR="00E34EF2" w:rsidRPr="00D32CEB">
        <w:rPr>
          <w:rFonts w:ascii="Times New Roman" w:hAnsi="Times New Roman" w:cs="Times New Roman"/>
          <w:sz w:val="24"/>
          <w:szCs w:val="24"/>
        </w:rPr>
        <w:t xml:space="preserve"> also</w:t>
      </w:r>
      <w:r w:rsidRPr="00D32CEB">
        <w:rPr>
          <w:rFonts w:ascii="Times New Roman" w:hAnsi="Times New Roman" w:cs="Times New Roman"/>
          <w:sz w:val="24"/>
          <w:szCs w:val="24"/>
        </w:rPr>
        <w:t xml:space="preserve"> had higher values of Cd </w:t>
      </w:r>
      <w:r w:rsidR="001777F3" w:rsidRPr="00D32CEB">
        <w:rPr>
          <w:rFonts w:ascii="Times New Roman" w:hAnsi="Times New Roman" w:cs="Times New Roman"/>
          <w:sz w:val="24"/>
          <w:szCs w:val="24"/>
        </w:rPr>
        <w:t xml:space="preserve">(0.98-1.61 mg/kg) </w:t>
      </w:r>
      <w:r w:rsidRPr="00D32CEB">
        <w:rPr>
          <w:rFonts w:ascii="Times New Roman" w:hAnsi="Times New Roman" w:cs="Times New Roman"/>
          <w:sz w:val="24"/>
          <w:szCs w:val="24"/>
        </w:rPr>
        <w:t>and Cr</w:t>
      </w:r>
      <w:r w:rsidR="001777F3" w:rsidRPr="00D32CEB">
        <w:rPr>
          <w:rFonts w:ascii="Times New Roman" w:hAnsi="Times New Roman" w:cs="Times New Roman"/>
          <w:sz w:val="24"/>
          <w:szCs w:val="24"/>
        </w:rPr>
        <w:t xml:space="preserve"> (11.54-23.67 mg/</w:t>
      </w:r>
      <w:r w:rsidR="00E34EF2" w:rsidRPr="00D32CEB">
        <w:rPr>
          <w:rFonts w:ascii="Times New Roman" w:hAnsi="Times New Roman" w:cs="Times New Roman"/>
          <w:sz w:val="24"/>
          <w:szCs w:val="24"/>
        </w:rPr>
        <w:t>kg) and</w:t>
      </w:r>
      <w:r w:rsidRPr="00D32CEB">
        <w:rPr>
          <w:rFonts w:ascii="Times New Roman" w:hAnsi="Times New Roman" w:cs="Times New Roman"/>
          <w:sz w:val="24"/>
          <w:szCs w:val="24"/>
        </w:rPr>
        <w:t xml:space="preserve"> Rahimi et al</w:t>
      </w:r>
      <w:r w:rsidR="006A187A" w:rsidRPr="00D32CEB">
        <w:rPr>
          <w:rFonts w:ascii="Times New Roman" w:hAnsi="Times New Roman" w:cs="Times New Roman"/>
          <w:sz w:val="24"/>
          <w:szCs w:val="24"/>
          <w:vertAlign w:val="superscript"/>
        </w:rPr>
        <w:t>1</w:t>
      </w:r>
      <w:r w:rsidRPr="00D32CEB">
        <w:rPr>
          <w:rFonts w:ascii="Times New Roman" w:hAnsi="Times New Roman" w:cs="Times New Roman"/>
          <w:sz w:val="24"/>
          <w:szCs w:val="24"/>
        </w:rPr>
        <w:t xml:space="preserve">, had higher Pb </w:t>
      </w:r>
      <w:r w:rsidR="001777F3" w:rsidRPr="00D32CEB">
        <w:rPr>
          <w:rFonts w:ascii="Times New Roman" w:hAnsi="Times New Roman" w:cs="Times New Roman"/>
          <w:sz w:val="24"/>
          <w:szCs w:val="24"/>
        </w:rPr>
        <w:t xml:space="preserve">(12.32 mg/kg) </w:t>
      </w:r>
      <w:r w:rsidRPr="00D32CEB">
        <w:rPr>
          <w:rFonts w:ascii="Times New Roman" w:hAnsi="Times New Roman" w:cs="Times New Roman"/>
          <w:sz w:val="24"/>
          <w:szCs w:val="24"/>
        </w:rPr>
        <w:t xml:space="preserve">and Cd </w:t>
      </w:r>
      <w:r w:rsidR="001777F3" w:rsidRPr="00D32CEB">
        <w:rPr>
          <w:rFonts w:ascii="Times New Roman" w:hAnsi="Times New Roman" w:cs="Times New Roman"/>
          <w:sz w:val="24"/>
          <w:szCs w:val="24"/>
        </w:rPr>
        <w:t>(1.27 mg/</w:t>
      </w:r>
      <w:r w:rsidR="00E34EF2" w:rsidRPr="00D32CEB">
        <w:rPr>
          <w:rFonts w:ascii="Times New Roman" w:hAnsi="Times New Roman" w:cs="Times New Roman"/>
          <w:sz w:val="24"/>
          <w:szCs w:val="24"/>
        </w:rPr>
        <w:t>kg)</w:t>
      </w:r>
      <w:r w:rsidR="001777F3" w:rsidRPr="00D32CEB">
        <w:rPr>
          <w:rFonts w:ascii="Times New Roman" w:hAnsi="Times New Roman" w:cs="Times New Roman"/>
          <w:sz w:val="24"/>
          <w:szCs w:val="24"/>
        </w:rPr>
        <w:t xml:space="preserve"> </w:t>
      </w:r>
      <w:r w:rsidRPr="00D32CEB">
        <w:rPr>
          <w:rFonts w:ascii="Times New Roman" w:hAnsi="Times New Roman" w:cs="Times New Roman"/>
          <w:sz w:val="24"/>
          <w:szCs w:val="24"/>
        </w:rPr>
        <w:t>values when compared to this present study. Shahriar et al.</w:t>
      </w:r>
      <w:r w:rsidR="00494806" w:rsidRPr="00D32CEB">
        <w:rPr>
          <w:rFonts w:ascii="Times New Roman" w:hAnsi="Times New Roman" w:cs="Times New Roman"/>
          <w:sz w:val="24"/>
          <w:szCs w:val="24"/>
          <w:vertAlign w:val="superscript"/>
        </w:rPr>
        <w:t>20</w:t>
      </w:r>
      <w:r w:rsidRPr="00D32CEB">
        <w:rPr>
          <w:rFonts w:ascii="Times New Roman" w:hAnsi="Times New Roman" w:cs="Times New Roman"/>
          <w:sz w:val="24"/>
          <w:szCs w:val="24"/>
        </w:rPr>
        <w:t>, also had higher Pb</w:t>
      </w:r>
      <w:r w:rsidR="00AD3E66" w:rsidRPr="00D32CEB">
        <w:rPr>
          <w:rFonts w:ascii="Times New Roman" w:hAnsi="Times New Roman" w:cs="Times New Roman"/>
          <w:sz w:val="24"/>
          <w:szCs w:val="24"/>
        </w:rPr>
        <w:t xml:space="preserve"> (6.87)</w:t>
      </w:r>
      <w:r w:rsidRPr="00D32CEB">
        <w:rPr>
          <w:rFonts w:ascii="Times New Roman" w:hAnsi="Times New Roman" w:cs="Times New Roman"/>
          <w:sz w:val="24"/>
          <w:szCs w:val="24"/>
        </w:rPr>
        <w:t>, Cr</w:t>
      </w:r>
      <w:r w:rsidR="00AD3E66" w:rsidRPr="00D32CEB">
        <w:rPr>
          <w:rFonts w:ascii="Times New Roman" w:hAnsi="Times New Roman" w:cs="Times New Roman"/>
          <w:sz w:val="24"/>
          <w:szCs w:val="24"/>
        </w:rPr>
        <w:t xml:space="preserve"> (0.43) and C</w:t>
      </w:r>
      <w:r w:rsidRPr="00D32CEB">
        <w:rPr>
          <w:rFonts w:ascii="Times New Roman" w:hAnsi="Times New Roman" w:cs="Times New Roman"/>
          <w:sz w:val="24"/>
          <w:szCs w:val="24"/>
        </w:rPr>
        <w:t xml:space="preserve">d </w:t>
      </w:r>
      <w:r w:rsidR="00AD3E66" w:rsidRPr="00D32CEB">
        <w:rPr>
          <w:rFonts w:ascii="Times New Roman" w:hAnsi="Times New Roman" w:cs="Times New Roman"/>
          <w:sz w:val="24"/>
          <w:szCs w:val="24"/>
        </w:rPr>
        <w:t xml:space="preserve">(1.13 mg/kg) </w:t>
      </w:r>
      <w:r w:rsidRPr="00D32CEB">
        <w:rPr>
          <w:rFonts w:ascii="Times New Roman" w:hAnsi="Times New Roman" w:cs="Times New Roman"/>
          <w:sz w:val="24"/>
          <w:szCs w:val="24"/>
        </w:rPr>
        <w:t xml:space="preserve">concentrations in comparison to this study. </w:t>
      </w:r>
    </w:p>
    <w:p w14:paraId="0CE8C4A0"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Cadmium is a hazardous heavy metal present in very low concentrations in the environment. Air and water are known to be the primary sources of Cd exposure </w:t>
      </w:r>
      <w:r w:rsidR="007870A8" w:rsidRPr="00D32CEB">
        <w:rPr>
          <w:rFonts w:ascii="Times New Roman" w:hAnsi="Times New Roman" w:cs="Times New Roman"/>
          <w:sz w:val="24"/>
          <w:szCs w:val="24"/>
          <w:vertAlign w:val="superscript"/>
        </w:rPr>
        <w:t>21</w:t>
      </w:r>
      <w:r w:rsidR="00AB1D6B"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The concentration of Cd gotten from this study was lower than that obtained by </w:t>
      </w:r>
      <w:r w:rsidR="00AB1D6B" w:rsidRPr="00D32CEB">
        <w:rPr>
          <w:rFonts w:ascii="Times New Roman" w:hAnsi="Times New Roman" w:cs="Times New Roman"/>
          <w:sz w:val="24"/>
          <w:szCs w:val="24"/>
        </w:rPr>
        <w:t>Jaydan et al</w:t>
      </w:r>
      <w:r w:rsidR="007870A8" w:rsidRPr="00D32CEB">
        <w:rPr>
          <w:rFonts w:ascii="Times New Roman" w:hAnsi="Times New Roman" w:cs="Times New Roman"/>
          <w:sz w:val="24"/>
          <w:szCs w:val="24"/>
          <w:vertAlign w:val="superscript"/>
        </w:rPr>
        <w:t>22</w:t>
      </w:r>
      <w:r w:rsidR="00276C99" w:rsidRPr="00D32CEB">
        <w:rPr>
          <w:rFonts w:ascii="Times New Roman" w:hAnsi="Times New Roman" w:cs="Times New Roman"/>
          <w:sz w:val="24"/>
          <w:szCs w:val="24"/>
          <w:vertAlign w:val="superscript"/>
        </w:rPr>
        <w:t xml:space="preserve"> </w:t>
      </w:r>
      <w:r w:rsidR="00276C99" w:rsidRPr="00D32CEB">
        <w:rPr>
          <w:rFonts w:ascii="Times New Roman" w:hAnsi="Times New Roman" w:cs="Times New Roman"/>
          <w:sz w:val="24"/>
          <w:szCs w:val="24"/>
        </w:rPr>
        <w:t xml:space="preserve">(11.3 </w:t>
      </w:r>
      <w:r w:rsidR="005B4B07" w:rsidRPr="00D32CEB">
        <w:rPr>
          <w:rFonts w:ascii="Times New Roman" w:hAnsi="Times New Roman" w:cs="Times New Roman"/>
          <w:sz w:val="24"/>
          <w:szCs w:val="24"/>
        </w:rPr>
        <w:t>m</w:t>
      </w:r>
      <w:r w:rsidR="00276C99" w:rsidRPr="00D32CEB">
        <w:rPr>
          <w:rFonts w:ascii="Times New Roman" w:hAnsi="Times New Roman" w:cs="Times New Roman"/>
          <w:sz w:val="24"/>
          <w:szCs w:val="24"/>
        </w:rPr>
        <w:t>g/kg)</w:t>
      </w:r>
      <w:r w:rsidR="00AB1D6B" w:rsidRPr="00D32CEB">
        <w:rPr>
          <w:rFonts w:ascii="Times New Roman" w:hAnsi="Times New Roman" w:cs="Times New Roman"/>
          <w:sz w:val="24"/>
          <w:szCs w:val="24"/>
        </w:rPr>
        <w:t>,</w:t>
      </w:r>
      <w:r w:rsidRPr="00D32CEB">
        <w:rPr>
          <w:rFonts w:ascii="Times New Roman" w:hAnsi="Times New Roman" w:cs="Times New Roman"/>
          <w:sz w:val="24"/>
          <w:szCs w:val="24"/>
        </w:rPr>
        <w:t xml:space="preserve"> </w:t>
      </w:r>
      <w:r w:rsidR="00AB1D6B" w:rsidRPr="00D32CEB">
        <w:rPr>
          <w:rFonts w:ascii="Times New Roman" w:hAnsi="Times New Roman" w:cs="Times New Roman"/>
          <w:sz w:val="24"/>
          <w:szCs w:val="24"/>
        </w:rPr>
        <w:t>Adamu et al</w:t>
      </w:r>
      <w:r w:rsidR="007870A8" w:rsidRPr="00D32CEB">
        <w:rPr>
          <w:rFonts w:ascii="Times New Roman" w:hAnsi="Times New Roman" w:cs="Times New Roman"/>
          <w:sz w:val="24"/>
          <w:szCs w:val="24"/>
          <w:vertAlign w:val="superscript"/>
        </w:rPr>
        <w:t>23</w:t>
      </w:r>
      <w:r w:rsidR="005B4B07" w:rsidRPr="00D32CEB">
        <w:rPr>
          <w:rFonts w:ascii="Times New Roman" w:hAnsi="Times New Roman" w:cs="Times New Roman"/>
          <w:sz w:val="24"/>
          <w:szCs w:val="24"/>
        </w:rPr>
        <w:t>(2.10 - 4.30 mg/kg)</w:t>
      </w:r>
      <w:r w:rsidRPr="00D32CEB">
        <w:rPr>
          <w:rFonts w:ascii="Times New Roman" w:hAnsi="Times New Roman" w:cs="Times New Roman"/>
          <w:sz w:val="24"/>
          <w:szCs w:val="24"/>
        </w:rPr>
        <w:t xml:space="preserve">, and </w:t>
      </w:r>
      <w:r w:rsidR="00AB1D6B" w:rsidRPr="00D32CEB">
        <w:rPr>
          <w:rFonts w:ascii="Times New Roman" w:hAnsi="Times New Roman" w:cs="Times New Roman"/>
          <w:sz w:val="24"/>
          <w:szCs w:val="24"/>
        </w:rPr>
        <w:t>Isabelle et al</w:t>
      </w:r>
      <w:r w:rsidR="007870A8" w:rsidRPr="00D32CEB">
        <w:rPr>
          <w:rFonts w:ascii="Times New Roman" w:hAnsi="Times New Roman" w:cs="Times New Roman"/>
          <w:sz w:val="24"/>
          <w:szCs w:val="24"/>
          <w:vertAlign w:val="superscript"/>
        </w:rPr>
        <w:t>24</w:t>
      </w:r>
      <w:r w:rsidR="00090ABA" w:rsidRPr="00D32CEB">
        <w:rPr>
          <w:rFonts w:ascii="Times New Roman" w:hAnsi="Times New Roman" w:cs="Times New Roman"/>
          <w:sz w:val="24"/>
          <w:szCs w:val="24"/>
        </w:rPr>
        <w:t xml:space="preserve"> (2.02 mg/kg)</w:t>
      </w:r>
      <w:r w:rsidRPr="00D32CEB">
        <w:rPr>
          <w:rFonts w:ascii="Times New Roman" w:hAnsi="Times New Roman" w:cs="Times New Roman"/>
          <w:sz w:val="24"/>
          <w:szCs w:val="24"/>
        </w:rPr>
        <w:t xml:space="preserve">. </w:t>
      </w:r>
    </w:p>
    <w:p w14:paraId="58CBE7D2"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lastRenderedPageBreak/>
        <w:t>Higher levels of arsenic in food can harm the skin and pulmonary nervous system, as well as causing peripheral neuropathy, nasal septal perforation, and respiratory tract cancer. Severe risks from lower-level exposure can include heart rhythm abnormalities, nausea, and vomiting. Prolonged low-level exposure may result in skin darkening and the development of tiny warts on the palms, and soles</w:t>
      </w:r>
      <w:r w:rsidR="007870A8" w:rsidRPr="00D32CEB">
        <w:rPr>
          <w:rFonts w:ascii="Times New Roman" w:hAnsi="Times New Roman" w:cs="Times New Roman"/>
          <w:sz w:val="24"/>
          <w:szCs w:val="24"/>
          <w:vertAlign w:val="superscript"/>
        </w:rPr>
        <w:t>25</w:t>
      </w:r>
      <w:r w:rsidRPr="00D32CEB">
        <w:rPr>
          <w:rFonts w:ascii="Times New Roman" w:hAnsi="Times New Roman" w:cs="Times New Roman"/>
          <w:sz w:val="24"/>
          <w:szCs w:val="24"/>
        </w:rPr>
        <w:t xml:space="preserve">. The arsenic concentration in this investigation was lower than that found by </w:t>
      </w:r>
      <w:proofErr w:type="spellStart"/>
      <w:r w:rsidR="00F725A6" w:rsidRPr="00D32CEB">
        <w:rPr>
          <w:rFonts w:ascii="Times New Roman" w:hAnsi="Times New Roman" w:cs="Times New Roman"/>
          <w:sz w:val="24"/>
          <w:szCs w:val="24"/>
        </w:rPr>
        <w:t>Gwamna</w:t>
      </w:r>
      <w:proofErr w:type="spellEnd"/>
      <w:r w:rsidRPr="00D32CEB">
        <w:rPr>
          <w:rFonts w:ascii="Times New Roman" w:hAnsi="Times New Roman" w:cs="Times New Roman"/>
          <w:sz w:val="24"/>
          <w:szCs w:val="24"/>
        </w:rPr>
        <w:t xml:space="preserve"> et al.</w:t>
      </w:r>
      <w:r w:rsidR="007870A8" w:rsidRPr="00D32CEB">
        <w:rPr>
          <w:rFonts w:ascii="Times New Roman" w:hAnsi="Times New Roman" w:cs="Times New Roman"/>
          <w:sz w:val="24"/>
          <w:szCs w:val="24"/>
          <w:vertAlign w:val="superscript"/>
        </w:rPr>
        <w:t>26</w:t>
      </w:r>
      <w:r w:rsidR="00F56043" w:rsidRPr="00D32CEB">
        <w:rPr>
          <w:rFonts w:ascii="Times New Roman" w:hAnsi="Times New Roman" w:cs="Times New Roman"/>
          <w:sz w:val="24"/>
          <w:szCs w:val="24"/>
        </w:rPr>
        <w:t xml:space="preserve">, who had a range of 0.0597-0.383 mg/kg. </w:t>
      </w:r>
      <w:r w:rsidRPr="00D32CEB">
        <w:rPr>
          <w:rFonts w:ascii="Times New Roman" w:hAnsi="Times New Roman" w:cs="Times New Roman"/>
          <w:sz w:val="24"/>
          <w:szCs w:val="24"/>
        </w:rPr>
        <w:t xml:space="preserve"> </w:t>
      </w:r>
    </w:p>
    <w:p w14:paraId="218937E3" w14:textId="0C09708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Chromium damages the lungs and causes ulcers, a rupture or discontinuity in a body membrane, and nasal septal perforation, which mostly happens along the anterior cartilaginous septum</w:t>
      </w:r>
      <w:r w:rsidR="007870A8" w:rsidRPr="00D32CEB">
        <w:rPr>
          <w:rFonts w:ascii="Times New Roman" w:hAnsi="Times New Roman" w:cs="Times New Roman"/>
          <w:sz w:val="24"/>
          <w:szCs w:val="24"/>
          <w:vertAlign w:val="superscript"/>
        </w:rPr>
        <w:t>25</w:t>
      </w:r>
      <w:r w:rsidRPr="00D32CEB">
        <w:rPr>
          <w:rFonts w:ascii="Times New Roman" w:hAnsi="Times New Roman" w:cs="Times New Roman"/>
          <w:sz w:val="24"/>
          <w:szCs w:val="24"/>
        </w:rPr>
        <w:t xml:space="preserve"> </w:t>
      </w:r>
      <w:proofErr w:type="gramStart"/>
      <w:r w:rsidRPr="00D32CEB">
        <w:rPr>
          <w:rFonts w:ascii="Times New Roman" w:hAnsi="Times New Roman" w:cs="Times New Roman"/>
          <w:sz w:val="24"/>
          <w:szCs w:val="24"/>
        </w:rPr>
        <w:t>The</w:t>
      </w:r>
      <w:proofErr w:type="gramEnd"/>
      <w:r w:rsidRPr="00D32CEB">
        <w:rPr>
          <w:rFonts w:ascii="Times New Roman" w:hAnsi="Times New Roman" w:cs="Times New Roman"/>
          <w:sz w:val="24"/>
          <w:szCs w:val="24"/>
        </w:rPr>
        <w:t xml:space="preserve"> concentration of Chromium found in this investigation were less than Giao</w:t>
      </w:r>
      <w:r w:rsidR="007870A8" w:rsidRPr="00D32CEB">
        <w:rPr>
          <w:rFonts w:ascii="Times New Roman" w:hAnsi="Times New Roman" w:cs="Times New Roman"/>
          <w:sz w:val="24"/>
          <w:szCs w:val="24"/>
          <w:vertAlign w:val="superscript"/>
        </w:rPr>
        <w:t>27</w:t>
      </w:r>
      <w:r w:rsidR="00F725A6" w:rsidRPr="00D32CEB">
        <w:rPr>
          <w:rFonts w:ascii="Times New Roman" w:hAnsi="Times New Roman" w:cs="Times New Roman"/>
          <w:sz w:val="24"/>
          <w:szCs w:val="24"/>
          <w:vertAlign w:val="superscript"/>
        </w:rPr>
        <w:t xml:space="preserve"> </w:t>
      </w:r>
      <w:r w:rsidR="004C2C45" w:rsidRPr="00D32CEB">
        <w:rPr>
          <w:rFonts w:ascii="Times New Roman" w:hAnsi="Times New Roman" w:cs="Times New Roman"/>
          <w:sz w:val="24"/>
          <w:szCs w:val="24"/>
        </w:rPr>
        <w:t>who had 0057-5.67mg/kg. I</w:t>
      </w:r>
      <w:r w:rsidR="00AA648B" w:rsidRPr="00D32CEB">
        <w:rPr>
          <w:rFonts w:ascii="Times New Roman" w:hAnsi="Times New Roman" w:cs="Times New Roman"/>
          <w:sz w:val="24"/>
          <w:szCs w:val="24"/>
        </w:rPr>
        <w:t>t was also lo</w:t>
      </w:r>
      <w:r w:rsidR="00CA53E4" w:rsidRPr="00D32CEB">
        <w:rPr>
          <w:rFonts w:ascii="Times New Roman" w:hAnsi="Times New Roman" w:cs="Times New Roman"/>
          <w:sz w:val="24"/>
          <w:szCs w:val="24"/>
        </w:rPr>
        <w:t>w</w:t>
      </w:r>
      <w:r w:rsidR="00AA648B" w:rsidRPr="00D32CEB">
        <w:rPr>
          <w:rFonts w:ascii="Times New Roman" w:hAnsi="Times New Roman" w:cs="Times New Roman"/>
          <w:sz w:val="24"/>
          <w:szCs w:val="24"/>
        </w:rPr>
        <w:t xml:space="preserve">er than the </w:t>
      </w:r>
      <w:r w:rsidR="008B3B6A">
        <w:rPr>
          <w:rFonts w:ascii="Times New Roman" w:hAnsi="Times New Roman" w:cs="Times New Roman"/>
          <w:sz w:val="24"/>
          <w:szCs w:val="24"/>
        </w:rPr>
        <w:t>USDA</w:t>
      </w:r>
      <w:r w:rsidR="007870A8" w:rsidRPr="00D32CEB">
        <w:rPr>
          <w:rFonts w:ascii="Times New Roman" w:hAnsi="Times New Roman" w:cs="Times New Roman"/>
          <w:sz w:val="24"/>
          <w:szCs w:val="24"/>
          <w:vertAlign w:val="superscript"/>
        </w:rPr>
        <w:t>28</w:t>
      </w:r>
      <w:r w:rsidR="00AA648B" w:rsidRPr="00D32CEB">
        <w:rPr>
          <w:rFonts w:ascii="Times New Roman" w:hAnsi="Times New Roman" w:cs="Times New Roman"/>
          <w:sz w:val="24"/>
          <w:szCs w:val="24"/>
        </w:rPr>
        <w:t xml:space="preserve"> standard of 1.0mg/kg.</w:t>
      </w:r>
    </w:p>
    <w:p w14:paraId="2831B5B7"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Lead damages the kidney, hematopoietic, and nervous systems as well as causes anaemia </w:t>
      </w:r>
      <w:r w:rsidR="007870A8" w:rsidRPr="00D32CEB">
        <w:rPr>
          <w:rFonts w:ascii="Times New Roman" w:hAnsi="Times New Roman" w:cs="Times New Roman"/>
          <w:sz w:val="24"/>
          <w:szCs w:val="24"/>
          <w:vertAlign w:val="superscript"/>
        </w:rPr>
        <w:t>29</w:t>
      </w:r>
      <w:r w:rsidRPr="00D32CEB">
        <w:rPr>
          <w:rFonts w:ascii="Times New Roman" w:hAnsi="Times New Roman" w:cs="Times New Roman"/>
          <w:sz w:val="24"/>
          <w:szCs w:val="24"/>
        </w:rPr>
        <w:t xml:space="preserve">. The concentration of lead as determined by </w:t>
      </w:r>
      <w:proofErr w:type="spellStart"/>
      <w:r w:rsidRPr="00D32CEB">
        <w:rPr>
          <w:rFonts w:ascii="Times New Roman" w:hAnsi="Times New Roman" w:cs="Times New Roman"/>
          <w:sz w:val="24"/>
          <w:szCs w:val="24"/>
        </w:rPr>
        <w:t>Otitoju</w:t>
      </w:r>
      <w:proofErr w:type="spellEnd"/>
      <w:r w:rsidRPr="00D32CEB">
        <w:rPr>
          <w:rFonts w:ascii="Times New Roman" w:hAnsi="Times New Roman" w:cs="Times New Roman"/>
          <w:sz w:val="24"/>
          <w:szCs w:val="24"/>
        </w:rPr>
        <w:t xml:space="preserve"> et al.</w:t>
      </w:r>
      <w:r w:rsidR="00AB1D6B" w:rsidRPr="00D32CEB">
        <w:rPr>
          <w:rFonts w:ascii="Times New Roman" w:hAnsi="Times New Roman" w:cs="Times New Roman"/>
          <w:sz w:val="24"/>
          <w:szCs w:val="24"/>
          <w:vertAlign w:val="superscript"/>
        </w:rPr>
        <w:t>10</w:t>
      </w:r>
      <w:r w:rsidR="005B0CA8" w:rsidRPr="00D32CEB">
        <w:rPr>
          <w:rFonts w:ascii="Times New Roman" w:hAnsi="Times New Roman" w:cs="Times New Roman"/>
          <w:sz w:val="24"/>
          <w:szCs w:val="24"/>
        </w:rPr>
        <w:t xml:space="preserve"> (0.001-0.812</w:t>
      </w:r>
      <w:r w:rsidR="00090ABA" w:rsidRPr="00D32CEB">
        <w:rPr>
          <w:rFonts w:ascii="Times New Roman" w:hAnsi="Times New Roman" w:cs="Times New Roman"/>
          <w:sz w:val="24"/>
          <w:szCs w:val="24"/>
        </w:rPr>
        <w:t xml:space="preserve"> </w:t>
      </w:r>
      <w:r w:rsidR="005B0CA8" w:rsidRPr="00D32CEB">
        <w:rPr>
          <w:rFonts w:ascii="Times New Roman" w:hAnsi="Times New Roman" w:cs="Times New Roman"/>
          <w:sz w:val="24"/>
          <w:szCs w:val="24"/>
        </w:rPr>
        <w:t>mg/kg)</w:t>
      </w: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Budaraga</w:t>
      </w:r>
      <w:proofErr w:type="spellEnd"/>
      <w:r w:rsidRPr="00D32CEB">
        <w:rPr>
          <w:rFonts w:ascii="Times New Roman" w:hAnsi="Times New Roman" w:cs="Times New Roman"/>
          <w:sz w:val="24"/>
          <w:szCs w:val="24"/>
        </w:rPr>
        <w:t xml:space="preserve"> and Salihat</w:t>
      </w:r>
      <w:r w:rsidR="00C432CA" w:rsidRPr="00D32CEB">
        <w:rPr>
          <w:rFonts w:ascii="Times New Roman" w:hAnsi="Times New Roman" w:cs="Times New Roman"/>
          <w:sz w:val="24"/>
          <w:szCs w:val="24"/>
          <w:vertAlign w:val="superscript"/>
        </w:rPr>
        <w:t>6</w:t>
      </w:r>
      <w:r w:rsidR="005B0CA8" w:rsidRPr="00D32CEB">
        <w:rPr>
          <w:rFonts w:ascii="Times New Roman" w:hAnsi="Times New Roman" w:cs="Times New Roman"/>
          <w:sz w:val="24"/>
          <w:szCs w:val="24"/>
          <w:vertAlign w:val="superscript"/>
        </w:rPr>
        <w:t xml:space="preserve"> </w:t>
      </w:r>
      <w:r w:rsidR="005B0CA8" w:rsidRPr="00D32CEB">
        <w:rPr>
          <w:rFonts w:ascii="Times New Roman" w:hAnsi="Times New Roman" w:cs="Times New Roman"/>
          <w:sz w:val="24"/>
          <w:szCs w:val="24"/>
        </w:rPr>
        <w:t>(0.0196-0.025</w:t>
      </w:r>
      <w:r w:rsidR="00090ABA" w:rsidRPr="00D32CEB">
        <w:rPr>
          <w:rFonts w:ascii="Times New Roman" w:hAnsi="Times New Roman" w:cs="Times New Roman"/>
          <w:sz w:val="24"/>
          <w:szCs w:val="24"/>
        </w:rPr>
        <w:t xml:space="preserve"> </w:t>
      </w:r>
      <w:r w:rsidR="005B0CA8" w:rsidRPr="00D32CEB">
        <w:rPr>
          <w:rFonts w:ascii="Times New Roman" w:hAnsi="Times New Roman" w:cs="Times New Roman"/>
          <w:sz w:val="24"/>
          <w:szCs w:val="24"/>
        </w:rPr>
        <w:t>mg/kg)</w:t>
      </w:r>
      <w:r w:rsidRPr="00D32CEB">
        <w:rPr>
          <w:rFonts w:ascii="Times New Roman" w:hAnsi="Times New Roman" w:cs="Times New Roman"/>
          <w:sz w:val="24"/>
          <w:szCs w:val="24"/>
        </w:rPr>
        <w:t xml:space="preserve">, </w:t>
      </w:r>
      <w:r w:rsidR="00090ABA" w:rsidRPr="00D32CEB">
        <w:rPr>
          <w:rFonts w:ascii="Times New Roman" w:hAnsi="Times New Roman" w:cs="Times New Roman"/>
          <w:sz w:val="24"/>
          <w:szCs w:val="24"/>
        </w:rPr>
        <w:t xml:space="preserve">and </w:t>
      </w:r>
      <w:r w:rsidRPr="00D32CEB">
        <w:rPr>
          <w:rFonts w:ascii="Times New Roman" w:hAnsi="Times New Roman" w:cs="Times New Roman"/>
          <w:sz w:val="24"/>
          <w:szCs w:val="24"/>
        </w:rPr>
        <w:t>Wang et al.</w:t>
      </w:r>
      <w:proofErr w:type="gramStart"/>
      <w:r w:rsidR="007870A8" w:rsidRPr="00D32CEB">
        <w:rPr>
          <w:rFonts w:ascii="Times New Roman" w:hAnsi="Times New Roman" w:cs="Times New Roman"/>
          <w:sz w:val="24"/>
          <w:szCs w:val="24"/>
          <w:vertAlign w:val="superscript"/>
        </w:rPr>
        <w:t xml:space="preserve">29 </w:t>
      </w:r>
      <w:r w:rsidR="00AB1D6B" w:rsidRPr="00D32CEB">
        <w:rPr>
          <w:rFonts w:ascii="Times New Roman" w:hAnsi="Times New Roman" w:cs="Times New Roman"/>
          <w:sz w:val="24"/>
          <w:szCs w:val="24"/>
        </w:rPr>
        <w:t xml:space="preserve"> </w:t>
      </w:r>
      <w:r w:rsidR="005B0CA8" w:rsidRPr="00D32CEB">
        <w:rPr>
          <w:rFonts w:ascii="Times New Roman" w:hAnsi="Times New Roman" w:cs="Times New Roman"/>
          <w:sz w:val="24"/>
          <w:szCs w:val="24"/>
        </w:rPr>
        <w:t>(</w:t>
      </w:r>
      <w:proofErr w:type="gramEnd"/>
      <w:r w:rsidR="005B0CA8" w:rsidRPr="00D32CEB">
        <w:rPr>
          <w:rFonts w:ascii="Times New Roman" w:hAnsi="Times New Roman" w:cs="Times New Roman"/>
          <w:sz w:val="24"/>
          <w:szCs w:val="24"/>
        </w:rPr>
        <w:t xml:space="preserve">0.017-0.03 mg/kg) </w:t>
      </w:r>
      <w:r w:rsidRPr="00D32CEB">
        <w:rPr>
          <w:rFonts w:ascii="Times New Roman" w:hAnsi="Times New Roman" w:cs="Times New Roman"/>
          <w:sz w:val="24"/>
          <w:szCs w:val="24"/>
        </w:rPr>
        <w:t xml:space="preserve">was within the range of what this study had. Additionally, </w:t>
      </w:r>
      <w:r w:rsidR="007870A8" w:rsidRPr="00D32CEB">
        <w:rPr>
          <w:rFonts w:ascii="Times New Roman" w:hAnsi="Times New Roman" w:cs="Times New Roman"/>
          <w:sz w:val="24"/>
          <w:szCs w:val="24"/>
        </w:rPr>
        <w:t>it was</w:t>
      </w:r>
      <w:r w:rsidRPr="00D32CEB">
        <w:rPr>
          <w:rFonts w:ascii="Times New Roman" w:hAnsi="Times New Roman" w:cs="Times New Roman"/>
          <w:sz w:val="24"/>
          <w:szCs w:val="24"/>
        </w:rPr>
        <w:t xml:space="preserve"> lower than the FAO/WHO</w:t>
      </w:r>
      <w:r w:rsidR="00F3094B" w:rsidRPr="00D32CEB">
        <w:rPr>
          <w:rFonts w:ascii="Times New Roman" w:hAnsi="Times New Roman" w:cs="Times New Roman"/>
          <w:sz w:val="24"/>
          <w:szCs w:val="24"/>
          <w:vertAlign w:val="superscript"/>
        </w:rPr>
        <w:t>17</w:t>
      </w:r>
      <w:r w:rsidRPr="00D32CEB">
        <w:rPr>
          <w:rFonts w:ascii="Times New Roman" w:hAnsi="Times New Roman" w:cs="Times New Roman"/>
          <w:sz w:val="24"/>
          <w:szCs w:val="24"/>
        </w:rPr>
        <w:t xml:space="preserve"> limit </w:t>
      </w:r>
      <w:r w:rsidR="007870A8" w:rsidRPr="00D32CEB">
        <w:rPr>
          <w:rFonts w:ascii="Times New Roman" w:hAnsi="Times New Roman" w:cs="Times New Roman"/>
          <w:sz w:val="24"/>
          <w:szCs w:val="24"/>
        </w:rPr>
        <w:t>of 0</w:t>
      </w:r>
      <w:r w:rsidR="00AA648B" w:rsidRPr="00D32CEB">
        <w:rPr>
          <w:rFonts w:ascii="Times New Roman" w:hAnsi="Times New Roman" w:cs="Times New Roman"/>
          <w:sz w:val="24"/>
          <w:szCs w:val="24"/>
        </w:rPr>
        <w:t>.3mg/kg.</w:t>
      </w:r>
    </w:p>
    <w:p w14:paraId="1614F471"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Conclusion</w:t>
      </w:r>
    </w:p>
    <w:p w14:paraId="3CF2470D" w14:textId="7E96CADF" w:rsidR="00C73140"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This study evaluated the concentration of heavy metals in local and foreign rice sold in Port Harcourt, Nigeria and observed that all the metals (As, Cr, Cd</w:t>
      </w:r>
      <w:r w:rsidR="009B638F" w:rsidRPr="00D32CEB">
        <w:rPr>
          <w:rFonts w:ascii="Times New Roman" w:hAnsi="Times New Roman" w:cs="Times New Roman"/>
          <w:sz w:val="24"/>
          <w:szCs w:val="24"/>
        </w:rPr>
        <w:t xml:space="preserve">, </w:t>
      </w:r>
      <w:r w:rsidRPr="00D32CEB">
        <w:rPr>
          <w:rFonts w:ascii="Times New Roman" w:hAnsi="Times New Roman" w:cs="Times New Roman"/>
          <w:sz w:val="24"/>
          <w:szCs w:val="24"/>
        </w:rPr>
        <w:t>and Pb) analysed were within the WHO/FAO permissible limits, making it safe for consumption. The st</w:t>
      </w:r>
      <w:r w:rsidR="00AA648B" w:rsidRPr="00D32CEB">
        <w:rPr>
          <w:rFonts w:ascii="Times New Roman" w:hAnsi="Times New Roman" w:cs="Times New Roman"/>
          <w:sz w:val="24"/>
          <w:szCs w:val="24"/>
        </w:rPr>
        <w:t>udy draw</w:t>
      </w:r>
      <w:r w:rsidRPr="00D32CEB">
        <w:rPr>
          <w:rFonts w:ascii="Times New Roman" w:hAnsi="Times New Roman" w:cs="Times New Roman"/>
          <w:sz w:val="24"/>
          <w:szCs w:val="24"/>
        </w:rPr>
        <w:t xml:space="preserve">s conclusion to a </w:t>
      </w:r>
      <w:r w:rsidR="00535660" w:rsidRPr="00D32CEB">
        <w:rPr>
          <w:rFonts w:ascii="Times New Roman" w:hAnsi="Times New Roman" w:cs="Times New Roman"/>
          <w:sz w:val="24"/>
          <w:szCs w:val="24"/>
        </w:rPr>
        <w:t>serious public health concern</w:t>
      </w:r>
      <w:r w:rsidRPr="00D32CEB">
        <w:rPr>
          <w:rFonts w:ascii="Times New Roman" w:hAnsi="Times New Roman" w:cs="Times New Roman"/>
          <w:sz w:val="24"/>
          <w:szCs w:val="24"/>
        </w:rPr>
        <w:t xml:space="preserve"> about toxic heavy metal contamination specifically in Port Harcourt, Nigeria</w:t>
      </w:r>
      <w:r w:rsidR="00AC37A8">
        <w:rPr>
          <w:rFonts w:ascii="Times New Roman" w:hAnsi="Times New Roman" w:cs="Times New Roman"/>
          <w:sz w:val="24"/>
          <w:szCs w:val="24"/>
        </w:rPr>
        <w:t xml:space="preserve"> in prolonged conditions</w:t>
      </w:r>
      <w:r w:rsidRPr="00D32CEB">
        <w:rPr>
          <w:rFonts w:ascii="Times New Roman" w:hAnsi="Times New Roman" w:cs="Times New Roman"/>
          <w:sz w:val="24"/>
          <w:szCs w:val="24"/>
        </w:rPr>
        <w:t>. These metals’ non-biodegradable and bio</w:t>
      </w:r>
      <w:r w:rsidR="00C32CAB">
        <w:rPr>
          <w:rFonts w:ascii="Times New Roman" w:hAnsi="Times New Roman" w:cs="Times New Roman"/>
          <w:sz w:val="24"/>
          <w:szCs w:val="24"/>
        </w:rPr>
        <w:t>-</w:t>
      </w:r>
      <w:r w:rsidRPr="00D32CEB">
        <w:rPr>
          <w:rFonts w:ascii="Times New Roman" w:hAnsi="Times New Roman" w:cs="Times New Roman"/>
          <w:sz w:val="24"/>
          <w:szCs w:val="24"/>
        </w:rPr>
        <w:t>accumulative characteristics make their presence in cereals grains extremely dangerous to human health, with the potential to cause chronic illnesses and detrimental effects on the environment.  To reduce the risk of heavy metal contamination in rice, it is advised that local farming methods b</w:t>
      </w:r>
      <w:r w:rsidR="00696AA2" w:rsidRPr="00D32CEB">
        <w:rPr>
          <w:rFonts w:ascii="Times New Roman" w:hAnsi="Times New Roman" w:cs="Times New Roman"/>
          <w:sz w:val="24"/>
          <w:szCs w:val="24"/>
        </w:rPr>
        <w:t>e</w:t>
      </w:r>
      <w:r w:rsidRPr="00D32CEB">
        <w:rPr>
          <w:rFonts w:ascii="Times New Roman" w:hAnsi="Times New Roman" w:cs="Times New Roman"/>
          <w:sz w:val="24"/>
          <w:szCs w:val="24"/>
        </w:rPr>
        <w:t xml:space="preserve"> evaluated and enhance. Reducing exposure can be achieved by enforcing </w:t>
      </w:r>
      <w:r w:rsidRPr="00D32CEB">
        <w:rPr>
          <w:rFonts w:ascii="Times New Roman" w:hAnsi="Times New Roman" w:cs="Times New Roman"/>
          <w:sz w:val="24"/>
          <w:szCs w:val="24"/>
        </w:rPr>
        <w:lastRenderedPageBreak/>
        <w:t>stronger laws and regulations regarding soil and water quality</w:t>
      </w:r>
      <w:r w:rsidR="009356CC" w:rsidRPr="00D32CEB">
        <w:rPr>
          <w:rFonts w:ascii="Times New Roman" w:hAnsi="Times New Roman" w:cs="Times New Roman"/>
          <w:sz w:val="24"/>
          <w:szCs w:val="24"/>
        </w:rPr>
        <w:t xml:space="preserve"> used in farming</w:t>
      </w:r>
      <w:r w:rsidRPr="00D32CEB">
        <w:rPr>
          <w:rFonts w:ascii="Times New Roman" w:hAnsi="Times New Roman" w:cs="Times New Roman"/>
          <w:sz w:val="24"/>
          <w:szCs w:val="24"/>
        </w:rPr>
        <w:t xml:space="preserve"> as well as teaching farmers about safe agricultural methods.  Campaigns for consumer awareness should also be started to educate the public about the possible health risks linked to contaminated rice. On</w:t>
      </w:r>
      <w:r w:rsidR="00E65033">
        <w:rPr>
          <w:rFonts w:ascii="Times New Roman" w:hAnsi="Times New Roman" w:cs="Times New Roman"/>
          <w:sz w:val="24"/>
          <w:szCs w:val="24"/>
        </w:rPr>
        <w:t>e</w:t>
      </w:r>
      <w:r w:rsidRPr="00D32CEB">
        <w:rPr>
          <w:rFonts w:ascii="Times New Roman" w:hAnsi="Times New Roman" w:cs="Times New Roman"/>
          <w:sz w:val="24"/>
          <w:szCs w:val="24"/>
        </w:rPr>
        <w:t xml:space="preserve"> limitation of this study is that the research is dependent on a restricted quantity of rice samples, which could potentially impact the applicability of the results. To gain a deeper understanding of the patterns in heavy metal concentrations over time, long</w:t>
      </w:r>
      <w:r w:rsidR="00C5158D">
        <w:rPr>
          <w:rFonts w:ascii="Times New Roman" w:hAnsi="Times New Roman" w:cs="Times New Roman"/>
          <w:sz w:val="24"/>
          <w:szCs w:val="24"/>
        </w:rPr>
        <w:t>er period of</w:t>
      </w:r>
      <w:r w:rsidRPr="00D32CEB">
        <w:rPr>
          <w:rFonts w:ascii="Times New Roman" w:hAnsi="Times New Roman" w:cs="Times New Roman"/>
          <w:sz w:val="24"/>
          <w:szCs w:val="24"/>
        </w:rPr>
        <w:t xml:space="preserve"> studies </w:t>
      </w:r>
      <w:proofErr w:type="gramStart"/>
      <w:r w:rsidRPr="00D32CEB">
        <w:rPr>
          <w:rFonts w:ascii="Times New Roman" w:hAnsi="Times New Roman" w:cs="Times New Roman"/>
          <w:sz w:val="24"/>
          <w:szCs w:val="24"/>
        </w:rPr>
        <w:t>are</w:t>
      </w:r>
      <w:proofErr w:type="gramEnd"/>
      <w:r w:rsidRPr="00D32CEB">
        <w:rPr>
          <w:rFonts w:ascii="Times New Roman" w:hAnsi="Times New Roman" w:cs="Times New Roman"/>
          <w:sz w:val="24"/>
          <w:szCs w:val="24"/>
        </w:rPr>
        <w:t xml:space="preserve"> required. The result of this study can be used to help regulatory agencies set safe thresholds for heavy metals </w:t>
      </w:r>
      <w:r w:rsidR="00D91399">
        <w:rPr>
          <w:rFonts w:ascii="Times New Roman" w:hAnsi="Times New Roman" w:cs="Times New Roman"/>
          <w:sz w:val="24"/>
          <w:szCs w:val="24"/>
        </w:rPr>
        <w:t>present in rice</w:t>
      </w:r>
      <w:r w:rsidRPr="00D32CEB">
        <w:rPr>
          <w:rFonts w:ascii="Times New Roman" w:hAnsi="Times New Roman" w:cs="Times New Roman"/>
          <w:sz w:val="24"/>
          <w:szCs w:val="24"/>
        </w:rPr>
        <w:t xml:space="preserve">. It can also help with the formulation of soil remediation and public relations strategies.  </w:t>
      </w:r>
    </w:p>
    <w:p w14:paraId="2E7FD617" w14:textId="77777777" w:rsidR="002436A7" w:rsidRDefault="002436A7" w:rsidP="00AD02EF">
      <w:pPr>
        <w:spacing w:line="240" w:lineRule="auto"/>
        <w:jc w:val="both"/>
        <w:rPr>
          <w:rFonts w:ascii="Times New Roman" w:hAnsi="Times New Roman" w:cs="Times New Roman"/>
          <w:b/>
          <w:sz w:val="24"/>
          <w:szCs w:val="24"/>
        </w:rPr>
      </w:pPr>
    </w:p>
    <w:p w14:paraId="53C57D1B" w14:textId="45823032" w:rsidR="00432755" w:rsidRPr="00D32CEB" w:rsidRDefault="00432755" w:rsidP="00AD02EF">
      <w:pPr>
        <w:spacing w:line="240" w:lineRule="auto"/>
        <w:jc w:val="both"/>
        <w:rPr>
          <w:rFonts w:ascii="Times New Roman" w:hAnsi="Times New Roman" w:cs="Times New Roman"/>
          <w:b/>
          <w:sz w:val="24"/>
          <w:szCs w:val="24"/>
        </w:rPr>
      </w:pPr>
      <w:bookmarkStart w:id="4" w:name="_GoBack"/>
      <w:bookmarkEnd w:id="4"/>
      <w:r w:rsidRPr="00D32CEB">
        <w:rPr>
          <w:rFonts w:ascii="Times New Roman" w:hAnsi="Times New Roman" w:cs="Times New Roman"/>
          <w:b/>
          <w:sz w:val="24"/>
          <w:szCs w:val="24"/>
        </w:rPr>
        <w:t>References</w:t>
      </w:r>
    </w:p>
    <w:p w14:paraId="5A5D45A8" w14:textId="77777777"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Rahimi G., </w:t>
      </w:r>
      <w:proofErr w:type="spellStart"/>
      <w:r w:rsidRPr="00D32CEB">
        <w:rPr>
          <w:rFonts w:ascii="Times New Roman" w:hAnsi="Times New Roman" w:cs="Times New Roman"/>
          <w:sz w:val="24"/>
          <w:szCs w:val="24"/>
        </w:rPr>
        <w:t>Kolahchi</w:t>
      </w:r>
      <w:proofErr w:type="spellEnd"/>
      <w:r w:rsidRPr="00D32CEB">
        <w:rPr>
          <w:rFonts w:ascii="Times New Roman" w:hAnsi="Times New Roman" w:cs="Times New Roman"/>
          <w:sz w:val="24"/>
          <w:szCs w:val="24"/>
        </w:rPr>
        <w:t xml:space="preserve"> Z., &amp; </w:t>
      </w:r>
      <w:proofErr w:type="spellStart"/>
      <w:r w:rsidRPr="00D32CEB">
        <w:rPr>
          <w:rFonts w:ascii="Times New Roman" w:hAnsi="Times New Roman" w:cs="Times New Roman"/>
          <w:sz w:val="24"/>
          <w:szCs w:val="24"/>
        </w:rPr>
        <w:t>Charkhabi</w:t>
      </w:r>
      <w:proofErr w:type="spellEnd"/>
      <w:r w:rsidRPr="00D32CEB">
        <w:rPr>
          <w:rFonts w:ascii="Times New Roman" w:hAnsi="Times New Roman" w:cs="Times New Roman"/>
          <w:sz w:val="24"/>
          <w:szCs w:val="24"/>
        </w:rPr>
        <w:t xml:space="preserve"> </w:t>
      </w:r>
      <w:proofErr w:type="gramStart"/>
      <w:r w:rsidRPr="00D32CEB">
        <w:rPr>
          <w:rFonts w:ascii="Times New Roman" w:hAnsi="Times New Roman" w:cs="Times New Roman"/>
          <w:sz w:val="24"/>
          <w:szCs w:val="24"/>
        </w:rPr>
        <w:t>A.(</w:t>
      </w:r>
      <w:proofErr w:type="gramEnd"/>
      <w:r w:rsidRPr="00D32CEB">
        <w:rPr>
          <w:rFonts w:ascii="Times New Roman" w:hAnsi="Times New Roman" w:cs="Times New Roman"/>
          <w:sz w:val="24"/>
          <w:szCs w:val="24"/>
        </w:rPr>
        <w:t xml:space="preserve">2017). Uptake </w:t>
      </w:r>
      <w:proofErr w:type="gramStart"/>
      <w:r w:rsidRPr="00D32CEB">
        <w:rPr>
          <w:rFonts w:ascii="Times New Roman" w:hAnsi="Times New Roman" w:cs="Times New Roman"/>
          <w:sz w:val="24"/>
          <w:szCs w:val="24"/>
        </w:rPr>
        <w:t>And</w:t>
      </w:r>
      <w:proofErr w:type="gramEnd"/>
      <w:r w:rsidRPr="00D32CEB">
        <w:rPr>
          <w:rFonts w:ascii="Times New Roman" w:hAnsi="Times New Roman" w:cs="Times New Roman"/>
          <w:sz w:val="24"/>
          <w:szCs w:val="24"/>
        </w:rPr>
        <w:t xml:space="preserve"> Translocation Of Some Heavy Metals By Rice Crop (Oryza Sativa) In Paddy Soils, Agriculture (</w:t>
      </w:r>
      <w:proofErr w:type="spellStart"/>
      <w:r w:rsidRPr="00D32CEB">
        <w:rPr>
          <w:rFonts w:ascii="Times New Roman" w:hAnsi="Times New Roman" w:cs="Times New Roman"/>
          <w:sz w:val="24"/>
          <w:szCs w:val="24"/>
        </w:rPr>
        <w:t>Poľnohospodárstvo</w:t>
      </w:r>
      <w:proofErr w:type="spellEnd"/>
      <w:r w:rsidRPr="00D32CEB">
        <w:rPr>
          <w:rFonts w:ascii="Times New Roman" w:hAnsi="Times New Roman" w:cs="Times New Roman"/>
          <w:sz w:val="24"/>
          <w:szCs w:val="24"/>
        </w:rPr>
        <w:t>), 63 (4): 163−175. Doi: 10.1515/Agri-2017-001</w:t>
      </w:r>
    </w:p>
    <w:p w14:paraId="4746177F" w14:textId="77777777" w:rsidR="00A427CC" w:rsidRPr="00D32CEB" w:rsidRDefault="00A427CC"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00AD02EF" w:rsidRPr="00D32CEB">
        <w:rPr>
          <w:rFonts w:ascii="Times New Roman" w:hAnsi="Times New Roman" w:cs="Times New Roman"/>
          <w:sz w:val="24"/>
          <w:szCs w:val="24"/>
        </w:rPr>
        <w:t>Feka</w:t>
      </w:r>
      <w:proofErr w:type="spellEnd"/>
      <w:r w:rsidR="00AD02EF" w:rsidRPr="00D32CEB">
        <w:rPr>
          <w:rFonts w:ascii="Times New Roman" w:hAnsi="Times New Roman" w:cs="Times New Roman"/>
          <w:sz w:val="24"/>
          <w:szCs w:val="24"/>
        </w:rPr>
        <w:t xml:space="preserve">, D. P., </w:t>
      </w:r>
      <w:proofErr w:type="spellStart"/>
      <w:r w:rsidR="00AD02EF" w:rsidRPr="00D32CEB">
        <w:rPr>
          <w:rFonts w:ascii="Times New Roman" w:hAnsi="Times New Roman" w:cs="Times New Roman"/>
          <w:sz w:val="24"/>
          <w:szCs w:val="24"/>
        </w:rPr>
        <w:t>Anhwange</w:t>
      </w:r>
      <w:proofErr w:type="spellEnd"/>
      <w:r w:rsidR="00AD02EF" w:rsidRPr="00D32CEB">
        <w:rPr>
          <w:rFonts w:ascii="Times New Roman" w:hAnsi="Times New Roman" w:cs="Times New Roman"/>
          <w:sz w:val="24"/>
          <w:szCs w:val="24"/>
        </w:rPr>
        <w:t xml:space="preserve">, B. A. </w:t>
      </w:r>
      <w:proofErr w:type="gramStart"/>
      <w:r w:rsidR="00AD02EF" w:rsidRPr="00D32CEB">
        <w:rPr>
          <w:rFonts w:ascii="Times New Roman" w:hAnsi="Times New Roman" w:cs="Times New Roman"/>
          <w:sz w:val="24"/>
          <w:szCs w:val="24"/>
        </w:rPr>
        <w:t>and  Adie</w:t>
      </w:r>
      <w:proofErr w:type="gramEnd"/>
      <w:r w:rsidR="00AD02EF" w:rsidRPr="00D32CEB">
        <w:rPr>
          <w:rFonts w:ascii="Times New Roman" w:hAnsi="Times New Roman" w:cs="Times New Roman"/>
          <w:sz w:val="24"/>
          <w:szCs w:val="24"/>
        </w:rPr>
        <w:t xml:space="preserve"> P. A. (</w:t>
      </w:r>
      <w:r w:rsidRPr="00D32CEB">
        <w:rPr>
          <w:rFonts w:ascii="Times New Roman" w:hAnsi="Times New Roman" w:cs="Times New Roman"/>
          <w:sz w:val="24"/>
          <w:szCs w:val="24"/>
        </w:rPr>
        <w:t>2022</w:t>
      </w:r>
      <w:r w:rsidR="00AD02EF" w:rsidRPr="00D32CEB">
        <w:rPr>
          <w:rFonts w:ascii="Times New Roman" w:hAnsi="Times New Roman" w:cs="Times New Roman"/>
          <w:sz w:val="24"/>
          <w:szCs w:val="24"/>
        </w:rPr>
        <w:t xml:space="preserve">). Toxic Metals Contamination of Paddy (Oryza Sativa) and Imported Rice Sold in Kaduna and Its Human Health Risk Assessment. </w:t>
      </w:r>
      <w:r w:rsidR="00AD02EF" w:rsidRPr="00D32CEB">
        <w:rPr>
          <w:rFonts w:ascii="Times New Roman" w:hAnsi="Times New Roman" w:cs="Times New Roman"/>
          <w:i/>
          <w:sz w:val="24"/>
          <w:szCs w:val="24"/>
        </w:rPr>
        <w:t>Research Square</w:t>
      </w:r>
      <w:r w:rsidR="00AD02EF" w:rsidRPr="00D32CEB">
        <w:rPr>
          <w:rFonts w:ascii="Times New Roman" w:hAnsi="Times New Roman" w:cs="Times New Roman"/>
          <w:sz w:val="24"/>
          <w:szCs w:val="24"/>
        </w:rPr>
        <w:t>, DOI: https://doi.org/10.21203/rs.3.rs-1953036/v1</w:t>
      </w:r>
    </w:p>
    <w:p w14:paraId="67003854" w14:textId="7777777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Kumar, V., Singh, J. and Kumar, P. (2019). Heavy metals accumulation in crop plants: Sources, response mechanisms, stress tolerance and their effects. In: Kumar, V., Kumar, R., Singh, J. and Kumar, P. (eds) Contaminants </w:t>
      </w:r>
      <w:proofErr w:type="gramStart"/>
      <w:r w:rsidRPr="00D32CEB">
        <w:rPr>
          <w:rFonts w:ascii="Times New Roman" w:hAnsi="Times New Roman" w:cs="Times New Roman"/>
          <w:sz w:val="24"/>
          <w:szCs w:val="24"/>
        </w:rPr>
        <w:t>in  Agriculture</w:t>
      </w:r>
      <w:proofErr w:type="gramEnd"/>
      <w:r w:rsidRPr="00D32CEB">
        <w:rPr>
          <w:rFonts w:ascii="Times New Roman" w:hAnsi="Times New Roman" w:cs="Times New Roman"/>
          <w:sz w:val="24"/>
          <w:szCs w:val="24"/>
        </w:rPr>
        <w:t xml:space="preserve"> and Environment: Health Risks and Remediation, </w:t>
      </w:r>
      <w:proofErr w:type="spellStart"/>
      <w:r w:rsidRPr="00D32CEB">
        <w:rPr>
          <w:rFonts w:ascii="Times New Roman" w:hAnsi="Times New Roman" w:cs="Times New Roman"/>
          <w:sz w:val="24"/>
          <w:szCs w:val="24"/>
        </w:rPr>
        <w:t>Agro</w:t>
      </w:r>
      <w:proofErr w:type="spellEnd"/>
      <w:r w:rsidRPr="00D32CEB">
        <w:rPr>
          <w:rFonts w:ascii="Times New Roman" w:hAnsi="Times New Roman" w:cs="Times New Roman"/>
          <w:sz w:val="24"/>
          <w:szCs w:val="24"/>
        </w:rPr>
        <w:t xml:space="preserve"> Environ Media, 1: 38-57,  </w:t>
      </w:r>
      <w:hyperlink r:id="rId11" w:history="1">
        <w:r w:rsidRPr="00D32CEB">
          <w:rPr>
            <w:rStyle w:val="Hyperlink"/>
            <w:rFonts w:ascii="Times New Roman" w:hAnsi="Times New Roman" w:cs="Times New Roman"/>
            <w:color w:val="auto"/>
            <w:sz w:val="24"/>
            <w:szCs w:val="24"/>
          </w:rPr>
          <w:t>https://doi.org/10.26832/AESA-2019-CAE-0161-04</w:t>
        </w:r>
      </w:hyperlink>
    </w:p>
    <w:p w14:paraId="0E7DDC84" w14:textId="77777777" w:rsidR="0063126F" w:rsidRPr="00D32CEB"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rPr>
      </w:pPr>
      <w:r w:rsidRPr="00D32CEB">
        <w:rPr>
          <w:rFonts w:ascii="Times New Roman" w:hAnsi="Times New Roman" w:cs="Times New Roman"/>
          <w:sz w:val="24"/>
          <w:szCs w:val="24"/>
        </w:rPr>
        <w:t xml:space="preserve">Hasan G. M. M. A., Das, A. K. &amp; Satter M. A. (2022). Accumulation of Heavy Metals in Rice (Oryza sativa. L) Grains Cultivated in Three Major Industrial Areas of Bangladesh. Journal of Environmental and Public Health ,1-8. </w:t>
      </w:r>
      <w:hyperlink r:id="rId12" w:history="1">
        <w:r w:rsidRPr="00D32CEB">
          <w:rPr>
            <w:rStyle w:val="Hyperlink"/>
            <w:rFonts w:ascii="Times New Roman" w:hAnsi="Times New Roman" w:cs="Times New Roman"/>
            <w:color w:val="auto"/>
            <w:sz w:val="24"/>
            <w:szCs w:val="24"/>
          </w:rPr>
          <w:t>https://doi.org/10.1155/2022/1836597</w:t>
        </w:r>
      </w:hyperlink>
    </w:p>
    <w:p w14:paraId="0D8159F2" w14:textId="7777777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Fu J., </w:t>
      </w:r>
      <w:proofErr w:type="spellStart"/>
      <w:r w:rsidRPr="00D32CEB">
        <w:rPr>
          <w:rFonts w:ascii="Times New Roman" w:hAnsi="Times New Roman" w:cs="Times New Roman"/>
          <w:sz w:val="24"/>
          <w:szCs w:val="24"/>
        </w:rPr>
        <w:t>zhou</w:t>
      </w:r>
      <w:proofErr w:type="spellEnd"/>
      <w:r w:rsidRPr="00D32CEB">
        <w:rPr>
          <w:rFonts w:ascii="Times New Roman" w:hAnsi="Times New Roman" w:cs="Times New Roman"/>
          <w:sz w:val="24"/>
          <w:szCs w:val="24"/>
        </w:rPr>
        <w:t xml:space="preserve"> Q., Liu J., Liu W., Wang T., </w:t>
      </w:r>
      <w:proofErr w:type="gramStart"/>
      <w:r w:rsidRPr="00D32CEB">
        <w:rPr>
          <w:rFonts w:ascii="Times New Roman" w:hAnsi="Times New Roman" w:cs="Times New Roman"/>
          <w:sz w:val="24"/>
          <w:szCs w:val="24"/>
        </w:rPr>
        <w:t>Zhang  Q.</w:t>
      </w:r>
      <w:proofErr w:type="gramEnd"/>
      <w:r w:rsidRPr="00D32CEB">
        <w:rPr>
          <w:rFonts w:ascii="Times New Roman" w:hAnsi="Times New Roman" w:cs="Times New Roman"/>
          <w:sz w:val="24"/>
          <w:szCs w:val="24"/>
        </w:rPr>
        <w:t xml:space="preserve"> &amp; Jiang G. (2008). High levels of heavy metals in rice (Oryza sativa L.) from a typical E-waste recycling </w:t>
      </w:r>
      <w:proofErr w:type="spellStart"/>
      <w:r w:rsidRPr="00D32CEB">
        <w:rPr>
          <w:rFonts w:ascii="Times New Roman" w:hAnsi="Times New Roman" w:cs="Times New Roman"/>
          <w:sz w:val="24"/>
          <w:szCs w:val="24"/>
        </w:rPr>
        <w:t>ara</w:t>
      </w:r>
      <w:proofErr w:type="spellEnd"/>
      <w:r w:rsidRPr="00D32CEB">
        <w:rPr>
          <w:rFonts w:ascii="Times New Roman" w:hAnsi="Times New Roman" w:cs="Times New Roman"/>
          <w:sz w:val="24"/>
          <w:szCs w:val="24"/>
        </w:rPr>
        <w:t xml:space="preserve"> in </w:t>
      </w:r>
      <w:proofErr w:type="gramStart"/>
      <w:r w:rsidRPr="00D32CEB">
        <w:rPr>
          <w:rFonts w:ascii="Times New Roman" w:hAnsi="Times New Roman" w:cs="Times New Roman"/>
          <w:sz w:val="24"/>
          <w:szCs w:val="24"/>
        </w:rPr>
        <w:t>Southeast  China</w:t>
      </w:r>
      <w:proofErr w:type="gramEnd"/>
      <w:r w:rsidRPr="00D32CEB">
        <w:rPr>
          <w:rFonts w:ascii="Times New Roman" w:hAnsi="Times New Roman" w:cs="Times New Roman"/>
          <w:sz w:val="24"/>
          <w:szCs w:val="24"/>
        </w:rPr>
        <w:t xml:space="preserve"> and its potential risk to human health. </w:t>
      </w:r>
      <w:proofErr w:type="gramStart"/>
      <w:r w:rsidRPr="00D32CEB">
        <w:rPr>
          <w:rFonts w:ascii="Times New Roman" w:hAnsi="Times New Roman" w:cs="Times New Roman"/>
          <w:i/>
          <w:sz w:val="24"/>
          <w:szCs w:val="24"/>
        </w:rPr>
        <w:t>Chemosphere</w:t>
      </w:r>
      <w:r w:rsidRPr="00D32CEB">
        <w:rPr>
          <w:rFonts w:ascii="Times New Roman" w:hAnsi="Times New Roman" w:cs="Times New Roman"/>
          <w:sz w:val="24"/>
          <w:szCs w:val="24"/>
        </w:rPr>
        <w:t xml:space="preserve"> ,</w:t>
      </w:r>
      <w:proofErr w:type="gramEnd"/>
      <w:r w:rsidRPr="00D32CEB">
        <w:rPr>
          <w:rFonts w:ascii="Times New Roman" w:hAnsi="Times New Roman" w:cs="Times New Roman"/>
          <w:sz w:val="24"/>
          <w:szCs w:val="24"/>
        </w:rPr>
        <w:t xml:space="preserve"> 71:1269-1275. </w:t>
      </w:r>
      <w:proofErr w:type="gramStart"/>
      <w:r w:rsidRPr="00D32CEB">
        <w:rPr>
          <w:rFonts w:ascii="Times New Roman" w:hAnsi="Times New Roman" w:cs="Times New Roman"/>
          <w:sz w:val="24"/>
          <w:szCs w:val="24"/>
        </w:rPr>
        <w:t>doi:10.1016/j.chemosphere</w:t>
      </w:r>
      <w:proofErr w:type="gramEnd"/>
      <w:r w:rsidRPr="00D32CEB">
        <w:rPr>
          <w:rFonts w:ascii="Times New Roman" w:hAnsi="Times New Roman" w:cs="Times New Roman"/>
          <w:sz w:val="24"/>
          <w:szCs w:val="24"/>
        </w:rPr>
        <w:t xml:space="preserve">.2007.11.065    </w:t>
      </w:r>
    </w:p>
    <w:p w14:paraId="36644FEA" w14:textId="7777777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Budaraga</w:t>
      </w:r>
      <w:proofErr w:type="spellEnd"/>
      <w:r w:rsidRPr="00D32CEB">
        <w:rPr>
          <w:rFonts w:ascii="Times New Roman" w:hAnsi="Times New Roman" w:cs="Times New Roman"/>
          <w:sz w:val="24"/>
          <w:szCs w:val="24"/>
        </w:rPr>
        <w:t xml:space="preserve"> K. </w:t>
      </w:r>
      <w:proofErr w:type="gramStart"/>
      <w:r w:rsidRPr="00D32CEB">
        <w:rPr>
          <w:rFonts w:ascii="Times New Roman" w:hAnsi="Times New Roman" w:cs="Times New Roman"/>
          <w:sz w:val="24"/>
          <w:szCs w:val="24"/>
        </w:rPr>
        <w:t>&amp;  Salihat</w:t>
      </w:r>
      <w:proofErr w:type="gramEnd"/>
      <w:r w:rsidRPr="00D32CEB">
        <w:rPr>
          <w:rFonts w:ascii="Times New Roman" w:hAnsi="Times New Roman" w:cs="Times New Roman"/>
          <w:sz w:val="24"/>
          <w:szCs w:val="24"/>
        </w:rPr>
        <w:t xml:space="preserve"> R. A. (2021). Analysis of metals (Pb, Mn, Cd, Zn, Cu) in Purple Rice and Purple Rice Stems Cultivated Organically using Biogas Slug in Padang </w:t>
      </w:r>
      <w:proofErr w:type="spellStart"/>
      <w:r w:rsidRPr="00D32CEB">
        <w:rPr>
          <w:rFonts w:ascii="Times New Roman" w:hAnsi="Times New Roman" w:cs="Times New Roman"/>
          <w:sz w:val="24"/>
          <w:szCs w:val="24"/>
        </w:rPr>
        <w:t>Pariaman</w:t>
      </w:r>
      <w:proofErr w:type="spellEnd"/>
      <w:r w:rsidRPr="00D32CEB">
        <w:rPr>
          <w:rFonts w:ascii="Times New Roman" w:hAnsi="Times New Roman" w:cs="Times New Roman"/>
          <w:sz w:val="24"/>
          <w:szCs w:val="24"/>
        </w:rPr>
        <w:t>, West Sumatra Province. IOP Conf. Series: Earth and Environmental Science 709 (012071):1-9. doi:10.1088/1755-1315/709/1/012071</w:t>
      </w:r>
    </w:p>
    <w:p w14:paraId="415A83EC" w14:textId="77777777" w:rsidR="0063126F" w:rsidRPr="00D32CEB"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 xml:space="preserve">Cao, H., Chen, </w:t>
      </w:r>
      <w:proofErr w:type="gramStart"/>
      <w:r w:rsidRPr="00D32CEB">
        <w:rPr>
          <w:rFonts w:ascii="Times New Roman" w:hAnsi="Times New Roman" w:cs="Times New Roman"/>
          <w:sz w:val="24"/>
          <w:szCs w:val="24"/>
        </w:rPr>
        <w:t>J. ,</w:t>
      </w:r>
      <w:proofErr w:type="gramEnd"/>
      <w:r w:rsidRPr="00D32CEB">
        <w:rPr>
          <w:rFonts w:ascii="Times New Roman" w:hAnsi="Times New Roman" w:cs="Times New Roman"/>
          <w:sz w:val="24"/>
          <w:szCs w:val="24"/>
        </w:rPr>
        <w:t xml:space="preserve"> Zhang J.,  , Zhang, H. , Qiao L.,  &amp; Men, Y. (2010).  Heavy metals in rice and garden vegetables and their potential health risks to inhabitants in the vicinity of an industrial zone in Jiangsu, China. Journal of Environmental Sciences, 22(11)1792–1799. </w:t>
      </w:r>
      <w:hyperlink r:id="rId13" w:history="1">
        <w:r w:rsidRPr="00D32CEB">
          <w:rPr>
            <w:rStyle w:val="Hyperlink"/>
            <w:rFonts w:ascii="Times New Roman" w:hAnsi="Times New Roman" w:cs="Times New Roman"/>
            <w:color w:val="auto"/>
            <w:sz w:val="24"/>
            <w:szCs w:val="24"/>
          </w:rPr>
          <w:t>www.sciencedirect.com</w:t>
        </w:r>
      </w:hyperlink>
    </w:p>
    <w:p w14:paraId="4883CC40" w14:textId="77777777"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lastRenderedPageBreak/>
        <w:t>Rezaei, L.  Alipour, V., Sharafi P., Ghaffari, H., Nematollahi, A.</w:t>
      </w:r>
      <w:proofErr w:type="gramStart"/>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Pesarakloo</w:t>
      </w:r>
      <w:proofErr w:type="spellEnd"/>
      <w:proofErr w:type="gramEnd"/>
      <w:r w:rsidRPr="00D32CEB">
        <w:rPr>
          <w:rFonts w:ascii="Times New Roman" w:hAnsi="Times New Roman" w:cs="Times New Roman"/>
          <w:sz w:val="24"/>
          <w:szCs w:val="24"/>
        </w:rPr>
        <w:t xml:space="preserve"> V., Fakhri Y. (2021). Concentration of cadmium, arsenic, and lead in rice (Oryza sativa) and probabilistic health risk assessment: A case study in </w:t>
      </w:r>
      <w:proofErr w:type="spellStart"/>
      <w:r w:rsidRPr="00D32CEB">
        <w:rPr>
          <w:rFonts w:ascii="Times New Roman" w:hAnsi="Times New Roman" w:cs="Times New Roman"/>
          <w:sz w:val="24"/>
          <w:szCs w:val="24"/>
        </w:rPr>
        <w:t>Hormozgan</w:t>
      </w:r>
      <w:proofErr w:type="spellEnd"/>
      <w:r w:rsidRPr="00D32CEB">
        <w:rPr>
          <w:rFonts w:ascii="Times New Roman" w:hAnsi="Times New Roman" w:cs="Times New Roman"/>
          <w:sz w:val="24"/>
          <w:szCs w:val="24"/>
        </w:rPr>
        <w:t xml:space="preserve"> province, Iran.  Environmental Health Engineering and Management Journal 2021, 8(2), 67-75</w:t>
      </w:r>
    </w:p>
    <w:p w14:paraId="033F9316" w14:textId="77777777" w:rsidR="003F7264" w:rsidRPr="00D32CEB" w:rsidRDefault="003F7264" w:rsidP="00AD02EF">
      <w:pPr>
        <w:pStyle w:val="ListParagraph"/>
        <w:spacing w:line="240" w:lineRule="auto"/>
        <w:jc w:val="both"/>
        <w:rPr>
          <w:rFonts w:ascii="Times New Roman" w:hAnsi="Times New Roman" w:cs="Times New Roman"/>
          <w:sz w:val="24"/>
          <w:szCs w:val="24"/>
        </w:rPr>
      </w:pPr>
    </w:p>
    <w:p w14:paraId="38FA72AF" w14:textId="77777777" w:rsidR="0063126F" w:rsidRPr="00D32CEB"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 xml:space="preserve"> </w:t>
      </w:r>
      <w:r w:rsidR="00AD02EF" w:rsidRPr="00D32CEB">
        <w:rPr>
          <w:rFonts w:ascii="Times New Roman" w:hAnsi="Times New Roman" w:cs="Times New Roman"/>
          <w:sz w:val="24"/>
          <w:szCs w:val="24"/>
        </w:rPr>
        <w:t xml:space="preserve">Akan J. </w:t>
      </w:r>
      <w:r w:rsidRPr="00D32CEB">
        <w:rPr>
          <w:rFonts w:ascii="Times New Roman" w:hAnsi="Times New Roman" w:cs="Times New Roman"/>
          <w:sz w:val="24"/>
          <w:szCs w:val="24"/>
        </w:rPr>
        <w:t xml:space="preserve">C., Zakari Mohammed, Ayuba M. Jatau, Haruna B. Wayar and Mohammed A. </w:t>
      </w:r>
      <w:proofErr w:type="spellStart"/>
      <w:r w:rsidRPr="00D32CEB">
        <w:rPr>
          <w:rFonts w:ascii="Times New Roman" w:hAnsi="Times New Roman" w:cs="Times New Roman"/>
          <w:sz w:val="24"/>
          <w:szCs w:val="24"/>
        </w:rPr>
        <w:t>Shettima</w:t>
      </w:r>
      <w:proofErr w:type="spellEnd"/>
      <w:r w:rsidRPr="00D32CEB">
        <w:rPr>
          <w:rFonts w:ascii="Times New Roman" w:hAnsi="Times New Roman" w:cs="Times New Roman"/>
          <w:sz w:val="24"/>
          <w:szCs w:val="24"/>
        </w:rPr>
        <w:t xml:space="preserve"> (2021).   Levels and Health Risk Assessment of Heavy Metal Contamination in Soil and Different Varieties of Rice from Jere Agricultural Locations, Borno State, Northeastern </w:t>
      </w:r>
      <w:proofErr w:type="gramStart"/>
      <w:r w:rsidRPr="00D32CEB">
        <w:rPr>
          <w:rFonts w:ascii="Times New Roman" w:hAnsi="Times New Roman" w:cs="Times New Roman"/>
          <w:sz w:val="24"/>
          <w:szCs w:val="24"/>
        </w:rPr>
        <w:t>Nigeria .</w:t>
      </w:r>
      <w:proofErr w:type="gramEnd"/>
      <w:r w:rsidRPr="00D32CEB">
        <w:rPr>
          <w:rFonts w:ascii="Times New Roman" w:hAnsi="Times New Roman" w:cs="Times New Roman"/>
          <w:sz w:val="24"/>
          <w:szCs w:val="24"/>
        </w:rPr>
        <w:t xml:space="preserve"> Journal of Chemistry Letters, 2(2021): 96-113. </w:t>
      </w:r>
      <w:hyperlink r:id="rId14" w:history="1">
        <w:r w:rsidRPr="00D32CEB">
          <w:rPr>
            <w:rStyle w:val="Hyperlink"/>
            <w:rFonts w:ascii="Times New Roman" w:hAnsi="Times New Roman" w:cs="Times New Roman"/>
            <w:color w:val="auto"/>
            <w:sz w:val="24"/>
            <w:szCs w:val="24"/>
          </w:rPr>
          <w:t>www.jchemlett.com</w:t>
        </w:r>
      </w:hyperlink>
    </w:p>
    <w:p w14:paraId="7B0E662F" w14:textId="77777777"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Otitoju</w:t>
      </w:r>
      <w:proofErr w:type="spellEnd"/>
      <w:r w:rsidRPr="00D32CEB">
        <w:rPr>
          <w:rFonts w:ascii="Times New Roman" w:hAnsi="Times New Roman" w:cs="Times New Roman"/>
          <w:sz w:val="24"/>
          <w:szCs w:val="24"/>
        </w:rPr>
        <w:t xml:space="preserve"> G. T. O.</w:t>
      </w:r>
      <w:proofErr w:type="gramStart"/>
      <w:r w:rsidRPr="00D32CEB">
        <w:rPr>
          <w:rFonts w:ascii="Times New Roman" w:hAnsi="Times New Roman" w:cs="Times New Roman"/>
          <w:sz w:val="24"/>
          <w:szCs w:val="24"/>
        </w:rPr>
        <w:t>,  O</w:t>
      </w:r>
      <w:proofErr w:type="gramEnd"/>
      <w:r w:rsidRPr="00D32CEB">
        <w:rPr>
          <w:rFonts w:ascii="Times New Roman" w:hAnsi="Times New Roman" w:cs="Times New Roman"/>
          <w:sz w:val="24"/>
          <w:szCs w:val="24"/>
        </w:rPr>
        <w:t xml:space="preserve"> Otitoju2, CP Ezenwa1, BB Emmanuel Omale3, RO Abdussalaam3 and JE Ali(2019). Heavy Metal Levels in Locally Produced Rice in the South West Region of Nigeria. Acta Scientific Nutritional Health 3.2 (2019): 120-124</w:t>
      </w:r>
    </w:p>
    <w:p w14:paraId="29193135" w14:textId="7722883B" w:rsidR="002812E6" w:rsidRPr="002812E6" w:rsidRDefault="002812E6" w:rsidP="002812E6">
      <w:pPr>
        <w:pStyle w:val="ListParagraph"/>
        <w:numPr>
          <w:ilvl w:val="0"/>
          <w:numId w:val="1"/>
        </w:numPr>
        <w:jc w:val="both"/>
        <w:rPr>
          <w:rFonts w:ascii="Times New Roman" w:hAnsi="Times New Roman" w:cs="Times New Roman"/>
          <w:b/>
          <w:sz w:val="18"/>
          <w:szCs w:val="18"/>
        </w:rPr>
      </w:pPr>
      <w:r w:rsidRPr="002812E6">
        <w:rPr>
          <w:rFonts w:ascii="Times New Roman" w:hAnsi="Times New Roman" w:cs="Times New Roman"/>
          <w:b/>
          <w:sz w:val="18"/>
          <w:szCs w:val="18"/>
        </w:rPr>
        <w:t>Zakaria, Z.</w:t>
      </w:r>
      <w:r w:rsidR="005171F1">
        <w:rPr>
          <w:rFonts w:ascii="Times New Roman" w:hAnsi="Times New Roman" w:cs="Times New Roman"/>
          <w:b/>
          <w:sz w:val="18"/>
          <w:szCs w:val="18"/>
        </w:rPr>
        <w:t>,</w:t>
      </w:r>
      <w:r w:rsidRPr="002812E6">
        <w:rPr>
          <w:rFonts w:ascii="Times New Roman" w:hAnsi="Times New Roman" w:cs="Times New Roman"/>
          <w:b/>
          <w:sz w:val="18"/>
          <w:szCs w:val="18"/>
        </w:rPr>
        <w:t xml:space="preserve"> </w:t>
      </w:r>
      <w:proofErr w:type="spellStart"/>
      <w:r w:rsidRPr="002812E6">
        <w:rPr>
          <w:rFonts w:ascii="Times New Roman" w:hAnsi="Times New Roman" w:cs="Times New Roman"/>
          <w:b/>
          <w:sz w:val="18"/>
          <w:szCs w:val="18"/>
        </w:rPr>
        <w:t>Zulkafflee</w:t>
      </w:r>
      <w:proofErr w:type="spellEnd"/>
      <w:r w:rsidRPr="002812E6">
        <w:rPr>
          <w:rFonts w:ascii="Times New Roman" w:hAnsi="Times New Roman" w:cs="Times New Roman"/>
          <w:b/>
          <w:sz w:val="18"/>
          <w:szCs w:val="18"/>
        </w:rPr>
        <w:t>, N.S.</w:t>
      </w:r>
      <w:r w:rsidR="005171F1">
        <w:rPr>
          <w:rFonts w:ascii="Times New Roman" w:hAnsi="Times New Roman" w:cs="Times New Roman"/>
          <w:b/>
          <w:sz w:val="18"/>
          <w:szCs w:val="18"/>
        </w:rPr>
        <w:t>,</w:t>
      </w:r>
      <w:r w:rsidRPr="002812E6">
        <w:rPr>
          <w:rFonts w:ascii="Times New Roman" w:hAnsi="Times New Roman" w:cs="Times New Roman"/>
          <w:b/>
          <w:sz w:val="18"/>
          <w:szCs w:val="18"/>
        </w:rPr>
        <w:t xml:space="preserve"> </w:t>
      </w:r>
      <w:proofErr w:type="spellStart"/>
      <w:r w:rsidRPr="002812E6">
        <w:rPr>
          <w:rFonts w:ascii="Times New Roman" w:hAnsi="Times New Roman" w:cs="Times New Roman"/>
          <w:b/>
          <w:sz w:val="18"/>
          <w:szCs w:val="18"/>
        </w:rPr>
        <w:t>Mohd</w:t>
      </w:r>
      <w:proofErr w:type="spellEnd"/>
      <w:r w:rsidRPr="002812E6">
        <w:rPr>
          <w:rFonts w:ascii="Times New Roman" w:hAnsi="Times New Roman" w:cs="Times New Roman"/>
          <w:b/>
          <w:sz w:val="18"/>
          <w:szCs w:val="18"/>
        </w:rPr>
        <w:t xml:space="preserve"> </w:t>
      </w:r>
      <w:proofErr w:type="spellStart"/>
      <w:r w:rsidRPr="002812E6">
        <w:rPr>
          <w:rFonts w:ascii="Times New Roman" w:hAnsi="Times New Roman" w:cs="Times New Roman"/>
          <w:b/>
          <w:sz w:val="18"/>
          <w:szCs w:val="18"/>
        </w:rPr>
        <w:t>Redzuan</w:t>
      </w:r>
      <w:proofErr w:type="spellEnd"/>
      <w:r w:rsidRPr="002812E6">
        <w:rPr>
          <w:rFonts w:ascii="Times New Roman" w:hAnsi="Times New Roman" w:cs="Times New Roman"/>
          <w:b/>
          <w:sz w:val="18"/>
          <w:szCs w:val="18"/>
        </w:rPr>
        <w:t>, N.A.</w:t>
      </w:r>
      <w:r w:rsidR="005171F1">
        <w:rPr>
          <w:rFonts w:ascii="Times New Roman" w:hAnsi="Times New Roman" w:cs="Times New Roman"/>
          <w:b/>
          <w:sz w:val="18"/>
          <w:szCs w:val="18"/>
        </w:rPr>
        <w:t>,</w:t>
      </w:r>
      <w:r w:rsidRPr="002812E6">
        <w:rPr>
          <w:rFonts w:ascii="Times New Roman" w:hAnsi="Times New Roman" w:cs="Times New Roman"/>
          <w:b/>
          <w:sz w:val="18"/>
          <w:szCs w:val="18"/>
        </w:rPr>
        <w:t xml:space="preserve"> Selamat, J.</w:t>
      </w:r>
      <w:r w:rsidR="005171F1">
        <w:rPr>
          <w:rFonts w:ascii="Times New Roman" w:hAnsi="Times New Roman" w:cs="Times New Roman"/>
          <w:b/>
          <w:sz w:val="18"/>
          <w:szCs w:val="18"/>
        </w:rPr>
        <w:t>,</w:t>
      </w:r>
      <w:r w:rsidRPr="002812E6">
        <w:rPr>
          <w:rFonts w:ascii="Times New Roman" w:hAnsi="Times New Roman" w:cs="Times New Roman"/>
          <w:b/>
          <w:sz w:val="18"/>
          <w:szCs w:val="18"/>
        </w:rPr>
        <w:t xml:space="preserve"> Ismail, M.R.</w:t>
      </w:r>
      <w:r w:rsidR="005171F1">
        <w:rPr>
          <w:rFonts w:ascii="Times New Roman" w:hAnsi="Times New Roman" w:cs="Times New Roman"/>
          <w:b/>
          <w:sz w:val="18"/>
          <w:szCs w:val="18"/>
        </w:rPr>
        <w:t xml:space="preserve">, </w:t>
      </w:r>
      <w:r w:rsidRPr="002812E6">
        <w:rPr>
          <w:rFonts w:ascii="Times New Roman" w:hAnsi="Times New Roman" w:cs="Times New Roman"/>
          <w:b/>
          <w:sz w:val="18"/>
          <w:szCs w:val="18"/>
        </w:rPr>
        <w:t>Praveena, S.M.</w:t>
      </w:r>
      <w:r w:rsidR="005171F1">
        <w:rPr>
          <w:rFonts w:ascii="Times New Roman" w:hAnsi="Times New Roman" w:cs="Times New Roman"/>
          <w:b/>
          <w:sz w:val="18"/>
          <w:szCs w:val="18"/>
        </w:rPr>
        <w:t>,</w:t>
      </w:r>
      <w:r w:rsidRPr="002812E6">
        <w:rPr>
          <w:rFonts w:ascii="Times New Roman" w:hAnsi="Times New Roman" w:cs="Times New Roman"/>
          <w:b/>
          <w:sz w:val="18"/>
          <w:szCs w:val="18"/>
        </w:rPr>
        <w:t xml:space="preserve"> Tóth, G.</w:t>
      </w:r>
      <w:r w:rsidR="00E37342">
        <w:rPr>
          <w:rFonts w:ascii="Times New Roman" w:hAnsi="Times New Roman" w:cs="Times New Roman"/>
          <w:b/>
          <w:sz w:val="18"/>
          <w:szCs w:val="18"/>
        </w:rPr>
        <w:t xml:space="preserve">&amp; </w:t>
      </w:r>
      <w:proofErr w:type="spellStart"/>
      <w:r w:rsidRPr="002812E6">
        <w:rPr>
          <w:rFonts w:ascii="Times New Roman" w:hAnsi="Times New Roman" w:cs="Times New Roman"/>
          <w:b/>
          <w:sz w:val="18"/>
          <w:szCs w:val="18"/>
        </w:rPr>
        <w:t>Abdull</w:t>
      </w:r>
      <w:proofErr w:type="spellEnd"/>
      <w:r w:rsidRPr="002812E6">
        <w:rPr>
          <w:rFonts w:ascii="Times New Roman" w:hAnsi="Times New Roman" w:cs="Times New Roman"/>
          <w:b/>
          <w:sz w:val="18"/>
          <w:szCs w:val="18"/>
        </w:rPr>
        <w:t xml:space="preserve"> </w:t>
      </w:r>
      <w:proofErr w:type="spellStart"/>
      <w:r w:rsidRPr="002812E6">
        <w:rPr>
          <w:rFonts w:ascii="Times New Roman" w:hAnsi="Times New Roman" w:cs="Times New Roman"/>
          <w:b/>
          <w:sz w:val="18"/>
          <w:szCs w:val="18"/>
        </w:rPr>
        <w:t>Razis</w:t>
      </w:r>
      <w:proofErr w:type="spellEnd"/>
      <w:r w:rsidRPr="002812E6">
        <w:rPr>
          <w:rFonts w:ascii="Times New Roman" w:hAnsi="Times New Roman" w:cs="Times New Roman"/>
          <w:b/>
          <w:sz w:val="18"/>
          <w:szCs w:val="18"/>
        </w:rPr>
        <w:t xml:space="preserve">, A.F. </w:t>
      </w:r>
      <w:r w:rsidR="00710982">
        <w:rPr>
          <w:rFonts w:ascii="Times New Roman" w:hAnsi="Times New Roman" w:cs="Times New Roman"/>
          <w:b/>
          <w:sz w:val="18"/>
          <w:szCs w:val="18"/>
        </w:rPr>
        <w:t xml:space="preserve">(2021). </w:t>
      </w:r>
      <w:r w:rsidRPr="002812E6">
        <w:rPr>
          <w:rFonts w:ascii="Times New Roman" w:hAnsi="Times New Roman" w:cs="Times New Roman"/>
          <w:b/>
          <w:sz w:val="18"/>
          <w:szCs w:val="18"/>
        </w:rPr>
        <w:t xml:space="preserve">Understanding Potential Heavy Metal Contamination, Absorption, Translocation and Accumulation in Rice and Human Health Risks. </w:t>
      </w:r>
      <w:r w:rsidRPr="002812E6">
        <w:rPr>
          <w:rFonts w:ascii="Times New Roman" w:hAnsi="Times New Roman" w:cs="Times New Roman"/>
          <w:b/>
          <w:i/>
          <w:iCs/>
          <w:sz w:val="18"/>
          <w:szCs w:val="18"/>
        </w:rPr>
        <w:t>Plants</w:t>
      </w:r>
      <w:r w:rsidRPr="002812E6">
        <w:rPr>
          <w:rFonts w:ascii="Times New Roman" w:hAnsi="Times New Roman" w:cs="Times New Roman"/>
          <w:b/>
          <w:sz w:val="18"/>
          <w:szCs w:val="18"/>
        </w:rPr>
        <w:t xml:space="preserve">, </w:t>
      </w:r>
      <w:r w:rsidRPr="002812E6">
        <w:rPr>
          <w:rFonts w:ascii="Times New Roman" w:hAnsi="Times New Roman" w:cs="Times New Roman"/>
          <w:b/>
          <w:i/>
          <w:iCs/>
          <w:sz w:val="18"/>
          <w:szCs w:val="18"/>
        </w:rPr>
        <w:t>10</w:t>
      </w:r>
      <w:r w:rsidRPr="002812E6">
        <w:rPr>
          <w:rFonts w:ascii="Times New Roman" w:hAnsi="Times New Roman" w:cs="Times New Roman"/>
          <w:b/>
          <w:sz w:val="18"/>
          <w:szCs w:val="18"/>
        </w:rPr>
        <w:t>, 1070. https://doi.org/ 10.3390/plants10061070</w:t>
      </w:r>
    </w:p>
    <w:p w14:paraId="4510855E" w14:textId="097307AC"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Ovonramwen</w:t>
      </w:r>
      <w:proofErr w:type="spellEnd"/>
      <w:r w:rsidRPr="00D32CEB">
        <w:rPr>
          <w:rFonts w:ascii="Times New Roman" w:hAnsi="Times New Roman" w:cs="Times New Roman"/>
          <w:sz w:val="24"/>
          <w:szCs w:val="24"/>
        </w:rPr>
        <w:t xml:space="preserve">, O. B., </w:t>
      </w:r>
      <w:proofErr w:type="spellStart"/>
      <w:r w:rsidRPr="00D32CEB">
        <w:rPr>
          <w:rFonts w:ascii="Times New Roman" w:hAnsi="Times New Roman" w:cs="Times New Roman"/>
          <w:sz w:val="24"/>
          <w:szCs w:val="24"/>
        </w:rPr>
        <w:t>Awulor</w:t>
      </w:r>
      <w:proofErr w:type="spellEnd"/>
      <w:r w:rsidRPr="00D32CEB">
        <w:rPr>
          <w:rFonts w:ascii="Times New Roman" w:hAnsi="Times New Roman" w:cs="Times New Roman"/>
          <w:sz w:val="24"/>
          <w:szCs w:val="24"/>
        </w:rPr>
        <w:t xml:space="preserve">, C. F., </w:t>
      </w:r>
      <w:proofErr w:type="spellStart"/>
      <w:r w:rsidRPr="00D32CEB">
        <w:rPr>
          <w:rFonts w:ascii="Times New Roman" w:hAnsi="Times New Roman" w:cs="Times New Roman"/>
          <w:sz w:val="24"/>
          <w:szCs w:val="24"/>
        </w:rPr>
        <w:t>Ukpebor</w:t>
      </w:r>
      <w:proofErr w:type="spellEnd"/>
      <w:r w:rsidRPr="00D32CEB">
        <w:rPr>
          <w:rFonts w:ascii="Times New Roman" w:hAnsi="Times New Roman" w:cs="Times New Roman"/>
          <w:sz w:val="24"/>
          <w:szCs w:val="24"/>
        </w:rPr>
        <w:t xml:space="preserve">, J. E., </w:t>
      </w:r>
      <w:proofErr w:type="spellStart"/>
      <w:r w:rsidRPr="00D32CEB">
        <w:rPr>
          <w:rFonts w:ascii="Times New Roman" w:hAnsi="Times New Roman" w:cs="Times New Roman"/>
          <w:sz w:val="24"/>
          <w:szCs w:val="24"/>
        </w:rPr>
        <w:t>Ukpebor</w:t>
      </w:r>
      <w:proofErr w:type="spellEnd"/>
      <w:r w:rsidRPr="00D32CEB">
        <w:rPr>
          <w:rFonts w:ascii="Times New Roman" w:hAnsi="Times New Roman" w:cs="Times New Roman"/>
          <w:sz w:val="24"/>
          <w:szCs w:val="24"/>
        </w:rPr>
        <w:t xml:space="preserve">, E. E. (2023). Assessment of Some Toxic Heavy Metals </w:t>
      </w:r>
      <w:proofErr w:type="gramStart"/>
      <w:r w:rsidRPr="00D32CEB">
        <w:rPr>
          <w:rFonts w:ascii="Times New Roman" w:hAnsi="Times New Roman" w:cs="Times New Roman"/>
          <w:sz w:val="24"/>
          <w:szCs w:val="24"/>
        </w:rPr>
        <w:t>in  Rice</w:t>
      </w:r>
      <w:proofErr w:type="gramEnd"/>
      <w:r w:rsidRPr="00D32CEB">
        <w:rPr>
          <w:rFonts w:ascii="Times New Roman" w:hAnsi="Times New Roman" w:cs="Times New Roman"/>
          <w:sz w:val="24"/>
          <w:szCs w:val="24"/>
        </w:rPr>
        <w:t xml:space="preserve"> and Beans Sold in Benin City, Nigeria. </w:t>
      </w:r>
      <w:proofErr w:type="spellStart"/>
      <w:r w:rsidRPr="00D32CEB">
        <w:rPr>
          <w:rFonts w:ascii="Times New Roman" w:hAnsi="Times New Roman" w:cs="Times New Roman"/>
          <w:sz w:val="24"/>
          <w:szCs w:val="24"/>
        </w:rPr>
        <w:t>Dutse</w:t>
      </w:r>
      <w:proofErr w:type="spellEnd"/>
      <w:r w:rsidRPr="00D32CEB">
        <w:rPr>
          <w:rFonts w:ascii="Times New Roman" w:hAnsi="Times New Roman" w:cs="Times New Roman"/>
          <w:sz w:val="24"/>
          <w:szCs w:val="24"/>
        </w:rPr>
        <w:t xml:space="preserve"> Journal of Pure and Applied Sciences (DUJOPAS), 9(4):204-210. https://dx.doi.org/10.4314/dujopas.v9i4a.19 </w:t>
      </w:r>
    </w:p>
    <w:p w14:paraId="25D93C32" w14:textId="4EAFE856"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Zhao Y., Li D., Xiao D., Xiang Z., Yang X., Xiao Y., Xiao X., Cheng J., Lu Q &amp; Zhang Q. (2023). Co-exposure of heavy metals in rice and corn reveals a probabilistic health risk in Guizhou province, China. </w:t>
      </w:r>
      <w:r w:rsidRPr="00D32CEB">
        <w:rPr>
          <w:rFonts w:ascii="Times New Roman" w:hAnsi="Times New Roman" w:cs="Times New Roman"/>
          <w:i/>
          <w:sz w:val="24"/>
          <w:szCs w:val="24"/>
        </w:rPr>
        <w:t>Food Chemistry</w:t>
      </w:r>
      <w:r w:rsidRPr="00D32CEB">
        <w:rPr>
          <w:rFonts w:ascii="Times New Roman" w:hAnsi="Times New Roman" w:cs="Times New Roman"/>
          <w:sz w:val="24"/>
          <w:szCs w:val="24"/>
        </w:rPr>
        <w:t xml:space="preserve">, 20:101043. </w:t>
      </w:r>
      <w:proofErr w:type="gramStart"/>
      <w:r w:rsidRPr="00D32CEB">
        <w:rPr>
          <w:rFonts w:ascii="Times New Roman" w:hAnsi="Times New Roman" w:cs="Times New Roman"/>
          <w:sz w:val="24"/>
          <w:szCs w:val="24"/>
        </w:rPr>
        <w:t>Doi:10.1016/j.fochx</w:t>
      </w:r>
      <w:proofErr w:type="gramEnd"/>
      <w:r w:rsidRPr="00D32CEB">
        <w:rPr>
          <w:rFonts w:ascii="Times New Roman" w:hAnsi="Times New Roman" w:cs="Times New Roman"/>
          <w:sz w:val="24"/>
          <w:szCs w:val="24"/>
        </w:rPr>
        <w:t>.20</w:t>
      </w:r>
    </w:p>
    <w:p w14:paraId="19E703DD" w14:textId="041C0576"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Pateriya</w:t>
      </w:r>
      <w:proofErr w:type="spellEnd"/>
      <w:r w:rsidRPr="00D32CEB">
        <w:rPr>
          <w:rFonts w:ascii="Times New Roman" w:hAnsi="Times New Roman" w:cs="Times New Roman"/>
          <w:sz w:val="24"/>
          <w:szCs w:val="24"/>
        </w:rPr>
        <w:t xml:space="preserve"> A., Kumar V. R., Sankhla M. S., &amp; Kumar R. (2021). Heavy Metal Toxicity in Rice and its Effects on Human Health.</w:t>
      </w:r>
      <w:r w:rsidRPr="00D32CEB">
        <w:rPr>
          <w:rFonts w:ascii="Times New Roman" w:hAnsi="Times New Roman" w:cs="Times New Roman"/>
          <w:i/>
          <w:sz w:val="24"/>
          <w:szCs w:val="24"/>
        </w:rPr>
        <w:t xml:space="preserve"> Letters in Applied </w:t>
      </w:r>
      <w:proofErr w:type="spellStart"/>
      <w:r w:rsidRPr="00D32CEB">
        <w:rPr>
          <w:rFonts w:ascii="Times New Roman" w:hAnsi="Times New Roman" w:cs="Times New Roman"/>
          <w:i/>
          <w:sz w:val="24"/>
          <w:szCs w:val="24"/>
        </w:rPr>
        <w:t>NanoBioscience</w:t>
      </w:r>
      <w:proofErr w:type="spellEnd"/>
      <w:r w:rsidRPr="00D32CEB">
        <w:rPr>
          <w:rFonts w:ascii="Times New Roman" w:hAnsi="Times New Roman" w:cs="Times New Roman"/>
          <w:sz w:val="24"/>
          <w:szCs w:val="24"/>
        </w:rPr>
        <w:t xml:space="preserve">, 10(1): 1833 – 1845. </w:t>
      </w:r>
      <w:hyperlink r:id="rId15" w:history="1">
        <w:r w:rsidRPr="00D32CEB">
          <w:rPr>
            <w:rStyle w:val="Hyperlink"/>
            <w:rFonts w:ascii="Times New Roman" w:hAnsi="Times New Roman" w:cs="Times New Roman"/>
            <w:color w:val="auto"/>
            <w:sz w:val="24"/>
            <w:szCs w:val="24"/>
          </w:rPr>
          <w:t>https://doi.org/10.33263/LIANBS101.18331845</w:t>
        </w:r>
      </w:hyperlink>
    </w:p>
    <w:p w14:paraId="4E8BE384" w14:textId="1A38A179" w:rsidR="003F7264" w:rsidRPr="00D32CEB" w:rsidRDefault="003F7264"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Machiwa</w:t>
      </w:r>
      <w:proofErr w:type="spellEnd"/>
      <w:r w:rsidRPr="00D32CEB">
        <w:rPr>
          <w:rFonts w:ascii="Times New Roman" w:hAnsi="Times New Roman" w:cs="Times New Roman"/>
          <w:sz w:val="24"/>
          <w:szCs w:val="24"/>
        </w:rPr>
        <w:t xml:space="preserve"> J. F. (2010). Heavy Metal Levels </w:t>
      </w:r>
      <w:proofErr w:type="gramStart"/>
      <w:r w:rsidRPr="00D32CEB">
        <w:rPr>
          <w:rFonts w:ascii="Times New Roman" w:hAnsi="Times New Roman" w:cs="Times New Roman"/>
          <w:sz w:val="24"/>
          <w:szCs w:val="24"/>
        </w:rPr>
        <w:t>In</w:t>
      </w:r>
      <w:proofErr w:type="gramEnd"/>
      <w:r w:rsidRPr="00D32CEB">
        <w:rPr>
          <w:rFonts w:ascii="Times New Roman" w:hAnsi="Times New Roman" w:cs="Times New Roman"/>
          <w:sz w:val="24"/>
          <w:szCs w:val="24"/>
        </w:rPr>
        <w:t xml:space="preserve"> Paddy Soils And Rice (Oryza Sativa (L)) From Wetlands Of Lake Victoria Basin, Tanzania. Tanz. J. Sci. 36:59-72</w:t>
      </w:r>
    </w:p>
    <w:p w14:paraId="7DDB3231" w14:textId="77777777" w:rsidR="00340B14" w:rsidRPr="00C627C2" w:rsidRDefault="00340B14" w:rsidP="00340B14">
      <w:pPr>
        <w:pStyle w:val="ListParagraph"/>
        <w:numPr>
          <w:ilvl w:val="0"/>
          <w:numId w:val="1"/>
        </w:numPr>
      </w:pPr>
      <w:r w:rsidRPr="00340B14">
        <w:rPr>
          <w:b/>
          <w:bCs/>
        </w:rPr>
        <w:t>Zeng, F., Wei W., Li, M., Huang, R., Yang, F.  and Duan, Y. (2015). Heavy Metal Contamination in Rice-Producing Soils of Hunan Province, China and Potential Health Risks. I</w:t>
      </w:r>
      <w:r w:rsidRPr="00340B14">
        <w:rPr>
          <w:b/>
          <w:bCs/>
          <w:i/>
          <w:iCs/>
        </w:rPr>
        <w:t xml:space="preserve">nternational. Journal of Environmental Research &amp; Public Health </w:t>
      </w:r>
      <w:r w:rsidRPr="00340B14">
        <w:rPr>
          <w:b/>
          <w:bCs/>
        </w:rPr>
        <w:t xml:space="preserve">2015, </w:t>
      </w:r>
      <w:r w:rsidRPr="00340B14">
        <w:rPr>
          <w:b/>
          <w:bCs/>
          <w:i/>
          <w:iCs/>
        </w:rPr>
        <w:t>12</w:t>
      </w:r>
      <w:r w:rsidRPr="00340B14">
        <w:rPr>
          <w:b/>
          <w:bCs/>
        </w:rPr>
        <w:t>, 15584–15593; doi:10.3390/ijerph121215005</w:t>
      </w:r>
    </w:p>
    <w:p w14:paraId="1DC250A3" w14:textId="400717FB"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Codex Alimentarius Commission (2022). GENERAL STANDARD FOR CONTAMINANTS AND TOXINS IN FOOD AND FEED. CXC193-</w:t>
      </w:r>
      <w:proofErr w:type="gramStart"/>
      <w:r w:rsidRPr="00D32CEB">
        <w:rPr>
          <w:rFonts w:ascii="Times New Roman" w:hAnsi="Times New Roman" w:cs="Times New Roman"/>
          <w:sz w:val="24"/>
          <w:szCs w:val="24"/>
        </w:rPr>
        <w:t>1995 .</w:t>
      </w:r>
      <w:proofErr w:type="gramEnd"/>
      <w:r w:rsidRPr="00D32CEB">
        <w:rPr>
          <w:rFonts w:ascii="Times New Roman" w:hAnsi="Times New Roman" w:cs="Times New Roman"/>
          <w:sz w:val="24"/>
          <w:szCs w:val="24"/>
        </w:rPr>
        <w:t>www.codexalimentarius.org</w:t>
      </w:r>
    </w:p>
    <w:p w14:paraId="429C3137" w14:textId="6B2FC07D"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Oyawaluja</w:t>
      </w:r>
      <w:proofErr w:type="spellEnd"/>
      <w:r w:rsidRPr="00D32CEB">
        <w:rPr>
          <w:rFonts w:ascii="Times New Roman" w:hAnsi="Times New Roman" w:cs="Times New Roman"/>
          <w:sz w:val="24"/>
          <w:szCs w:val="24"/>
        </w:rPr>
        <w:t xml:space="preserve"> B. </w:t>
      </w:r>
      <w:proofErr w:type="gramStart"/>
      <w:r w:rsidRPr="00D32CEB">
        <w:rPr>
          <w:rFonts w:ascii="Times New Roman" w:hAnsi="Times New Roman" w:cs="Times New Roman"/>
          <w:sz w:val="24"/>
          <w:szCs w:val="24"/>
        </w:rPr>
        <w:t>O. ,</w:t>
      </w:r>
      <w:proofErr w:type="gramEnd"/>
      <w:r w:rsidRPr="00D32CEB">
        <w:rPr>
          <w:rFonts w:ascii="Times New Roman" w:hAnsi="Times New Roman" w:cs="Times New Roman"/>
          <w:sz w:val="24"/>
          <w:szCs w:val="24"/>
        </w:rPr>
        <w:t xml:space="preserve"> Aderonke A. </w:t>
      </w:r>
      <w:proofErr w:type="spellStart"/>
      <w:r w:rsidRPr="00D32CEB">
        <w:rPr>
          <w:rFonts w:ascii="Times New Roman" w:hAnsi="Times New Roman" w:cs="Times New Roman"/>
          <w:sz w:val="24"/>
          <w:szCs w:val="24"/>
        </w:rPr>
        <w:t>Adepoju</w:t>
      </w:r>
      <w:proofErr w:type="spellEnd"/>
      <w:r w:rsidRPr="00D32CEB">
        <w:rPr>
          <w:rFonts w:ascii="Times New Roman" w:hAnsi="Times New Roman" w:cs="Times New Roman"/>
          <w:sz w:val="24"/>
          <w:szCs w:val="24"/>
        </w:rPr>
        <w:t xml:space="preserve">-Bello, &amp; </w:t>
      </w:r>
      <w:proofErr w:type="spellStart"/>
      <w:r w:rsidRPr="00D32CEB">
        <w:rPr>
          <w:rFonts w:ascii="Times New Roman" w:hAnsi="Times New Roman" w:cs="Times New Roman"/>
          <w:sz w:val="24"/>
          <w:szCs w:val="24"/>
        </w:rPr>
        <w:t>Doyinsola</w:t>
      </w:r>
      <w:proofErr w:type="spellEnd"/>
      <w:r w:rsidRPr="00D32CEB">
        <w:rPr>
          <w:rFonts w:ascii="Times New Roman" w:hAnsi="Times New Roman" w:cs="Times New Roman"/>
          <w:sz w:val="24"/>
          <w:szCs w:val="24"/>
        </w:rPr>
        <w:t xml:space="preserve"> G. </w:t>
      </w:r>
      <w:proofErr w:type="spellStart"/>
      <w:r w:rsidRPr="00D32CEB">
        <w:rPr>
          <w:rFonts w:ascii="Times New Roman" w:hAnsi="Times New Roman" w:cs="Times New Roman"/>
          <w:sz w:val="24"/>
          <w:szCs w:val="24"/>
        </w:rPr>
        <w:t>Sosanya</w:t>
      </w:r>
      <w:proofErr w:type="spellEnd"/>
      <w:r w:rsidRPr="00D32CEB">
        <w:rPr>
          <w:rFonts w:ascii="Times New Roman" w:hAnsi="Times New Roman" w:cs="Times New Roman"/>
          <w:sz w:val="24"/>
          <w:szCs w:val="24"/>
        </w:rPr>
        <w:t xml:space="preserve"> (2019). Analysis </w:t>
      </w:r>
      <w:proofErr w:type="gramStart"/>
      <w:r w:rsidRPr="00D32CEB">
        <w:rPr>
          <w:rFonts w:ascii="Times New Roman" w:hAnsi="Times New Roman" w:cs="Times New Roman"/>
          <w:sz w:val="24"/>
          <w:szCs w:val="24"/>
        </w:rPr>
        <w:t>Of</w:t>
      </w:r>
      <w:proofErr w:type="gramEnd"/>
      <w:r w:rsidRPr="00D32CEB">
        <w:rPr>
          <w:rFonts w:ascii="Times New Roman" w:hAnsi="Times New Roman" w:cs="Times New Roman"/>
          <w:sz w:val="24"/>
          <w:szCs w:val="24"/>
        </w:rPr>
        <w:t xml:space="preserve"> Some Selected Toxic Metals And Pesticide Residues In </w:t>
      </w:r>
      <w:proofErr w:type="spellStart"/>
      <w:r w:rsidRPr="00D32CEB">
        <w:rPr>
          <w:rFonts w:ascii="Times New Roman" w:hAnsi="Times New Roman" w:cs="Times New Roman"/>
          <w:sz w:val="24"/>
          <w:szCs w:val="24"/>
        </w:rPr>
        <w:t>Ofada</w:t>
      </w:r>
      <w:proofErr w:type="spellEnd"/>
      <w:r w:rsidRPr="00D32CEB">
        <w:rPr>
          <w:rFonts w:ascii="Times New Roman" w:hAnsi="Times New Roman" w:cs="Times New Roman"/>
          <w:sz w:val="24"/>
          <w:szCs w:val="24"/>
        </w:rPr>
        <w:t xml:space="preserve"> Rice (Oryza Sativa L.) Samples Produced In South Western Region Of Nigeria. Journal of Industrial Research and Technology,8(1):27-44 </w:t>
      </w:r>
    </w:p>
    <w:p w14:paraId="7D18E710" w14:textId="0C63840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Nwachoko</w:t>
      </w:r>
      <w:proofErr w:type="spellEnd"/>
      <w:r w:rsidRPr="00D32CEB">
        <w:rPr>
          <w:rFonts w:ascii="Times New Roman" w:hAnsi="Times New Roman" w:cs="Times New Roman"/>
          <w:sz w:val="24"/>
          <w:szCs w:val="24"/>
        </w:rPr>
        <w:t xml:space="preserve"> N, </w:t>
      </w:r>
      <w:proofErr w:type="spellStart"/>
      <w:r w:rsidRPr="00D32CEB">
        <w:rPr>
          <w:rFonts w:ascii="Times New Roman" w:hAnsi="Times New Roman" w:cs="Times New Roman"/>
          <w:sz w:val="24"/>
          <w:szCs w:val="24"/>
        </w:rPr>
        <w:t>Tetam</w:t>
      </w:r>
      <w:proofErr w:type="spellEnd"/>
      <w:r w:rsidRPr="00D32CEB">
        <w:rPr>
          <w:rFonts w:ascii="Times New Roman" w:hAnsi="Times New Roman" w:cs="Times New Roman"/>
          <w:sz w:val="24"/>
          <w:szCs w:val="24"/>
        </w:rPr>
        <w:t xml:space="preserve"> JG, Orakpo E &amp; </w:t>
      </w:r>
      <w:proofErr w:type="spellStart"/>
      <w:r w:rsidRPr="00D32CEB">
        <w:rPr>
          <w:rFonts w:ascii="Times New Roman" w:hAnsi="Times New Roman" w:cs="Times New Roman"/>
          <w:sz w:val="24"/>
          <w:szCs w:val="24"/>
        </w:rPr>
        <w:t>Egbunefu</w:t>
      </w:r>
      <w:proofErr w:type="spellEnd"/>
      <w:r w:rsidRPr="00D32CEB">
        <w:rPr>
          <w:rFonts w:ascii="Times New Roman" w:hAnsi="Times New Roman" w:cs="Times New Roman"/>
          <w:sz w:val="24"/>
          <w:szCs w:val="24"/>
        </w:rPr>
        <w:t xml:space="preserve"> C.O. (2022). Proximate Composition, Minerals and Heavy Metals Concentration of Some Foreign and Locally Produced Rice in Nigeria.  International Journal of Biochemistry &amp; Physiology, 7(1):1-5. DOI:10.23880/ijbp-16000201 </w:t>
      </w:r>
    </w:p>
    <w:p w14:paraId="3F655A15" w14:textId="578A6CEC" w:rsidR="007870A8" w:rsidRPr="00D32CEB" w:rsidRDefault="007870A8"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Shahriar, S. M. </w:t>
      </w:r>
      <w:proofErr w:type="gramStart"/>
      <w:r w:rsidRPr="00D32CEB">
        <w:rPr>
          <w:rFonts w:ascii="Times New Roman" w:hAnsi="Times New Roman" w:cs="Times New Roman"/>
          <w:sz w:val="24"/>
          <w:szCs w:val="24"/>
        </w:rPr>
        <w:t>S.,.</w:t>
      </w:r>
      <w:proofErr w:type="gramEnd"/>
      <w:r w:rsidRPr="00D32CEB">
        <w:rPr>
          <w:rFonts w:ascii="Times New Roman" w:hAnsi="Times New Roman" w:cs="Times New Roman"/>
          <w:sz w:val="24"/>
          <w:szCs w:val="24"/>
        </w:rPr>
        <w:t xml:space="preserve"> Munshi1, M.</w:t>
      </w:r>
      <w:proofErr w:type="gramStart"/>
      <w:r w:rsidRPr="00D32CEB">
        <w:rPr>
          <w:rFonts w:ascii="Times New Roman" w:hAnsi="Times New Roman" w:cs="Times New Roman"/>
          <w:sz w:val="24"/>
          <w:szCs w:val="24"/>
        </w:rPr>
        <w:t>,  Hossain</w:t>
      </w:r>
      <w:proofErr w:type="gramEnd"/>
      <w:r w:rsidRPr="00D32CEB">
        <w:rPr>
          <w:rFonts w:ascii="Times New Roman" w:hAnsi="Times New Roman" w:cs="Times New Roman"/>
          <w:sz w:val="24"/>
          <w:szCs w:val="24"/>
        </w:rPr>
        <w:t xml:space="preserve">, M. S.,  Zakir, H. M.  and Salam S. M. A.  (2023). RISK ASSESSMENT OF SELECTED HEAVY METALS CONTAMINATION IN RICE GRAINS IN THE RAJSHAHI CITY OF BANGLADESH. Journal of Engineering Science 14(1), 2023, 29 -41 DOI: </w:t>
      </w:r>
      <w:hyperlink r:id="rId16" w:history="1">
        <w:r w:rsidRPr="00D32CEB">
          <w:rPr>
            <w:rStyle w:val="Hyperlink"/>
            <w:rFonts w:ascii="Times New Roman" w:hAnsi="Times New Roman" w:cs="Times New Roman"/>
            <w:color w:val="auto"/>
            <w:sz w:val="24"/>
            <w:szCs w:val="24"/>
          </w:rPr>
          <w:t>https://doi.org/10.3329/jes.v14i1.67633</w:t>
        </w:r>
      </w:hyperlink>
    </w:p>
    <w:p w14:paraId="2E3DA87A" w14:textId="7481755E"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Mohanty S, Nayak RK, Jena B, Padhan K, Mohapatra KK, Sahoo SK, Dash PK, Das J, Behera SK, Sahu A, Nayak JK, Padhan S and Datta D (2023), Heavy metal </w:t>
      </w:r>
      <w:r w:rsidRPr="00D32CEB">
        <w:rPr>
          <w:rFonts w:ascii="Times New Roman" w:hAnsi="Times New Roman" w:cs="Times New Roman"/>
          <w:sz w:val="24"/>
          <w:szCs w:val="24"/>
        </w:rPr>
        <w:lastRenderedPageBreak/>
        <w:t xml:space="preserve">contamination in rice, pulses, and vegetables from </w:t>
      </w:r>
      <w:proofErr w:type="spellStart"/>
      <w:r w:rsidRPr="00D32CEB">
        <w:rPr>
          <w:rFonts w:ascii="Times New Roman" w:hAnsi="Times New Roman" w:cs="Times New Roman"/>
          <w:sz w:val="24"/>
          <w:szCs w:val="24"/>
        </w:rPr>
        <w:t>CKDu</w:t>
      </w:r>
      <w:proofErr w:type="spellEnd"/>
      <w:r w:rsidRPr="00D32CEB">
        <w:rPr>
          <w:rFonts w:ascii="Times New Roman" w:hAnsi="Times New Roman" w:cs="Times New Roman"/>
          <w:sz w:val="24"/>
          <w:szCs w:val="24"/>
        </w:rPr>
        <w:t xml:space="preserve">-endemic areas in Cuttack district, India: a health risk assessment. Front. Environ. Sci. 11:1248373. </w:t>
      </w:r>
      <w:proofErr w:type="spellStart"/>
      <w:r w:rsidRPr="00D32CEB">
        <w:rPr>
          <w:rFonts w:ascii="Times New Roman" w:hAnsi="Times New Roman" w:cs="Times New Roman"/>
          <w:sz w:val="24"/>
          <w:szCs w:val="24"/>
        </w:rPr>
        <w:t>doi</w:t>
      </w:r>
      <w:proofErr w:type="spellEnd"/>
      <w:r w:rsidRPr="00D32CEB">
        <w:rPr>
          <w:rFonts w:ascii="Times New Roman" w:hAnsi="Times New Roman" w:cs="Times New Roman"/>
          <w:sz w:val="24"/>
          <w:szCs w:val="24"/>
        </w:rPr>
        <w:t>: 10.3389/fenvs.2023.1248373</w:t>
      </w:r>
    </w:p>
    <w:p w14:paraId="0E7529CA" w14:textId="25809CF9" w:rsidR="007870A8" w:rsidRPr="00D32CEB" w:rsidRDefault="007870A8"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Javdan</w:t>
      </w:r>
      <w:proofErr w:type="spellEnd"/>
      <w:r w:rsidRPr="00D32CEB">
        <w:rPr>
          <w:rFonts w:ascii="Times New Roman" w:hAnsi="Times New Roman" w:cs="Times New Roman"/>
          <w:sz w:val="24"/>
          <w:szCs w:val="24"/>
        </w:rPr>
        <w:t xml:space="preserve">, G.  ID, Hamid Reza Ghaffari1, Masoomeh Nahidi1, Nahid Zeraei1, Somayeh Hoseinvandtabar3, Mehrdad Ahmadi1, </w:t>
      </w:r>
      <w:proofErr w:type="spellStart"/>
      <w:r w:rsidRPr="00D32CEB">
        <w:rPr>
          <w:rFonts w:ascii="Times New Roman" w:hAnsi="Times New Roman" w:cs="Times New Roman"/>
          <w:sz w:val="24"/>
          <w:szCs w:val="24"/>
        </w:rPr>
        <w:t>Fateme</w:t>
      </w:r>
      <w:proofErr w:type="spellEnd"/>
      <w:r w:rsidRPr="00D32CEB">
        <w:rPr>
          <w:rFonts w:ascii="Times New Roman" w:hAnsi="Times New Roman" w:cs="Times New Roman"/>
          <w:sz w:val="24"/>
          <w:szCs w:val="24"/>
        </w:rPr>
        <w:t xml:space="preserve"> Pourramezani1, </w:t>
      </w:r>
      <w:proofErr w:type="spellStart"/>
      <w:r w:rsidRPr="00D32CEB">
        <w:rPr>
          <w:rFonts w:ascii="Times New Roman" w:hAnsi="Times New Roman" w:cs="Times New Roman"/>
          <w:sz w:val="24"/>
          <w:szCs w:val="24"/>
        </w:rPr>
        <w:t>Zoha</w:t>
      </w:r>
      <w:proofErr w:type="spellEnd"/>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Heidarinejad</w:t>
      </w:r>
      <w:proofErr w:type="spellEnd"/>
      <w:r w:rsidRPr="00D32CEB">
        <w:rPr>
          <w:rFonts w:ascii="Times New Roman" w:hAnsi="Times New Roman" w:cs="Times New Roman"/>
          <w:sz w:val="24"/>
          <w:szCs w:val="24"/>
        </w:rPr>
        <w:t xml:space="preserve"> (2021). Health Risk Assessment of Heavy Metals (Arsenic and Cadmium) in Rice (Oryza sativa L.) Brands Imported to Iran: Using Monte-Carlo Simulation. </w:t>
      </w:r>
      <w:proofErr w:type="spellStart"/>
      <w:r w:rsidRPr="00D32CEB">
        <w:rPr>
          <w:rFonts w:ascii="Times New Roman" w:hAnsi="Times New Roman" w:cs="Times New Roman"/>
          <w:sz w:val="24"/>
          <w:szCs w:val="24"/>
        </w:rPr>
        <w:t>Hormozgan</w:t>
      </w:r>
      <w:proofErr w:type="spellEnd"/>
      <w:r w:rsidRPr="00D32CEB">
        <w:rPr>
          <w:rFonts w:ascii="Times New Roman" w:hAnsi="Times New Roman" w:cs="Times New Roman"/>
          <w:sz w:val="24"/>
          <w:szCs w:val="24"/>
        </w:rPr>
        <w:t xml:space="preserve"> Medical Journal. 25(3):104-110. 10.34172/hmj.2021.12`</w:t>
      </w:r>
    </w:p>
    <w:p w14:paraId="3FD0D937" w14:textId="5212BFD1" w:rsidR="007870A8" w:rsidRPr="00D32CEB" w:rsidRDefault="007870A8"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Adamu, U. H. U.</w:t>
      </w:r>
      <w:proofErr w:type="gramStart"/>
      <w:r w:rsidRPr="00D32CEB">
        <w:rPr>
          <w:rFonts w:ascii="Times New Roman" w:hAnsi="Times New Roman" w:cs="Times New Roman"/>
          <w:sz w:val="24"/>
          <w:szCs w:val="24"/>
        </w:rPr>
        <w:t>,  Alonge</w:t>
      </w:r>
      <w:proofErr w:type="gramEnd"/>
      <w:r w:rsidRPr="00D32CEB">
        <w:rPr>
          <w:rFonts w:ascii="Times New Roman" w:hAnsi="Times New Roman" w:cs="Times New Roman"/>
          <w:sz w:val="24"/>
          <w:szCs w:val="24"/>
        </w:rPr>
        <w:t xml:space="preserve">, S.O. &amp; </w:t>
      </w:r>
      <w:proofErr w:type="spellStart"/>
      <w:r w:rsidRPr="00D32CEB">
        <w:rPr>
          <w:rFonts w:ascii="Times New Roman" w:hAnsi="Times New Roman" w:cs="Times New Roman"/>
          <w:sz w:val="24"/>
          <w:szCs w:val="24"/>
        </w:rPr>
        <w:t>Adelanwa</w:t>
      </w:r>
      <w:proofErr w:type="spellEnd"/>
      <w:r w:rsidRPr="00D32CEB">
        <w:rPr>
          <w:rFonts w:ascii="Times New Roman" w:hAnsi="Times New Roman" w:cs="Times New Roman"/>
          <w:sz w:val="24"/>
          <w:szCs w:val="24"/>
        </w:rPr>
        <w:t xml:space="preserve">, E.B. (2022). Assessment of Heavy Metals Bioaccumulation in Rice </w:t>
      </w:r>
      <w:proofErr w:type="gramStart"/>
      <w:r w:rsidRPr="00D32CEB">
        <w:rPr>
          <w:rFonts w:ascii="Times New Roman" w:hAnsi="Times New Roman" w:cs="Times New Roman"/>
          <w:sz w:val="24"/>
          <w:szCs w:val="24"/>
        </w:rPr>
        <w:t xml:space="preserve">( </w:t>
      </w:r>
      <w:r w:rsidRPr="00D32CEB">
        <w:rPr>
          <w:rFonts w:ascii="Times New Roman" w:hAnsi="Times New Roman" w:cs="Times New Roman"/>
          <w:i/>
          <w:sz w:val="24"/>
          <w:szCs w:val="24"/>
        </w:rPr>
        <w:t>Oryza</w:t>
      </w:r>
      <w:proofErr w:type="gramEnd"/>
      <w:r w:rsidRPr="00D32CEB">
        <w:rPr>
          <w:rFonts w:ascii="Times New Roman" w:hAnsi="Times New Roman" w:cs="Times New Roman"/>
          <w:i/>
          <w:sz w:val="24"/>
          <w:szCs w:val="24"/>
        </w:rPr>
        <w:t xml:space="preserve"> Sativa</w:t>
      </w:r>
      <w:r w:rsidRPr="00D32CEB">
        <w:rPr>
          <w:rFonts w:ascii="Times New Roman" w:hAnsi="Times New Roman" w:cs="Times New Roman"/>
          <w:sz w:val="24"/>
          <w:szCs w:val="24"/>
        </w:rPr>
        <w:t xml:space="preserve"> L.) Seeds Grown Along Zaria-</w:t>
      </w:r>
      <w:proofErr w:type="spellStart"/>
      <w:r w:rsidRPr="00D32CEB">
        <w:rPr>
          <w:rFonts w:ascii="Times New Roman" w:hAnsi="Times New Roman" w:cs="Times New Roman"/>
          <w:sz w:val="24"/>
          <w:szCs w:val="24"/>
        </w:rPr>
        <w:t>Kankara</w:t>
      </w:r>
      <w:proofErr w:type="spellEnd"/>
      <w:r w:rsidRPr="00D32CEB">
        <w:rPr>
          <w:rFonts w:ascii="Times New Roman" w:hAnsi="Times New Roman" w:cs="Times New Roman"/>
          <w:sz w:val="24"/>
          <w:szCs w:val="24"/>
        </w:rPr>
        <w:t xml:space="preserve"> Road, </w:t>
      </w:r>
      <w:proofErr w:type="spellStart"/>
      <w:r w:rsidRPr="00D32CEB">
        <w:rPr>
          <w:rFonts w:ascii="Times New Roman" w:hAnsi="Times New Roman" w:cs="Times New Roman"/>
          <w:sz w:val="24"/>
          <w:szCs w:val="24"/>
        </w:rPr>
        <w:t>Northwestern</w:t>
      </w:r>
      <w:proofErr w:type="spellEnd"/>
      <w:r w:rsidRPr="00D32CEB">
        <w:rPr>
          <w:rFonts w:ascii="Times New Roman" w:hAnsi="Times New Roman" w:cs="Times New Roman"/>
          <w:sz w:val="24"/>
          <w:szCs w:val="24"/>
        </w:rPr>
        <w:t xml:space="preserve"> Nigeria. </w:t>
      </w:r>
      <w:proofErr w:type="spellStart"/>
      <w:r w:rsidRPr="00D32CEB">
        <w:rPr>
          <w:rFonts w:ascii="Times New Roman" w:hAnsi="Times New Roman" w:cs="Times New Roman"/>
          <w:i/>
          <w:sz w:val="24"/>
          <w:szCs w:val="24"/>
        </w:rPr>
        <w:t>Bayero</w:t>
      </w:r>
      <w:proofErr w:type="spellEnd"/>
      <w:r w:rsidRPr="00D32CEB">
        <w:rPr>
          <w:rFonts w:ascii="Times New Roman" w:hAnsi="Times New Roman" w:cs="Times New Roman"/>
          <w:i/>
          <w:sz w:val="24"/>
          <w:szCs w:val="24"/>
        </w:rPr>
        <w:t xml:space="preserve"> Journal of Pure and Applied Sciences</w:t>
      </w:r>
      <w:r w:rsidRPr="00D32CEB">
        <w:rPr>
          <w:rFonts w:ascii="Times New Roman" w:hAnsi="Times New Roman" w:cs="Times New Roman"/>
          <w:sz w:val="24"/>
          <w:szCs w:val="24"/>
        </w:rPr>
        <w:t xml:space="preserve">, 13(1): 503 – 507. </w:t>
      </w:r>
      <w:hyperlink r:id="rId17" w:history="1">
        <w:r w:rsidRPr="00D32CEB">
          <w:rPr>
            <w:rStyle w:val="Hyperlink"/>
            <w:rFonts w:ascii="Times New Roman" w:hAnsi="Times New Roman" w:cs="Times New Roman"/>
            <w:color w:val="auto"/>
            <w:sz w:val="24"/>
            <w:szCs w:val="24"/>
          </w:rPr>
          <w:t>http://dx.doi.org/10.4314/bajopas.v13i1.76S</w:t>
        </w:r>
      </w:hyperlink>
    </w:p>
    <w:p w14:paraId="4A29DA9D" w14:textId="34559A14" w:rsidR="007870A8" w:rsidRPr="00D32CEB" w:rsidRDefault="007870A8"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Isabelle, A. G. B.</w:t>
      </w:r>
      <w:proofErr w:type="gramStart"/>
      <w:r w:rsidRPr="00D32CEB">
        <w:rPr>
          <w:rFonts w:ascii="Times New Roman" w:hAnsi="Times New Roman" w:cs="Times New Roman"/>
          <w:sz w:val="24"/>
          <w:szCs w:val="24"/>
        </w:rPr>
        <w:t>,  K.W.</w:t>
      </w:r>
      <w:proofErr w:type="gramEnd"/>
      <w:r w:rsidRPr="00D32CEB">
        <w:rPr>
          <w:rFonts w:ascii="Times New Roman" w:hAnsi="Times New Roman" w:cs="Times New Roman"/>
          <w:sz w:val="24"/>
          <w:szCs w:val="24"/>
        </w:rPr>
        <w:t xml:space="preserve">, Dongo, P.K., Nya, E. and </w:t>
      </w:r>
      <w:proofErr w:type="spellStart"/>
      <w:r w:rsidRPr="00D32CEB">
        <w:rPr>
          <w:rFonts w:ascii="Times New Roman" w:hAnsi="Times New Roman" w:cs="Times New Roman"/>
          <w:sz w:val="24"/>
          <w:szCs w:val="24"/>
        </w:rPr>
        <w:t>Togouet</w:t>
      </w:r>
      <w:proofErr w:type="spellEnd"/>
      <w:r w:rsidRPr="00D32CEB">
        <w:rPr>
          <w:rFonts w:ascii="Times New Roman" w:hAnsi="Times New Roman" w:cs="Times New Roman"/>
          <w:sz w:val="24"/>
          <w:szCs w:val="24"/>
        </w:rPr>
        <w:t>, S.H.Z. (2024) Accumulation of Heavy Metals in Maga-</w:t>
      </w:r>
      <w:proofErr w:type="spellStart"/>
      <w:r w:rsidRPr="00D32CEB">
        <w:rPr>
          <w:rFonts w:ascii="Times New Roman" w:hAnsi="Times New Roman" w:cs="Times New Roman"/>
          <w:sz w:val="24"/>
          <w:szCs w:val="24"/>
        </w:rPr>
        <w:t>Pouss</w:t>
      </w:r>
      <w:proofErr w:type="spellEnd"/>
      <w:r w:rsidRPr="00D32CEB">
        <w:rPr>
          <w:rFonts w:ascii="Times New Roman" w:hAnsi="Times New Roman" w:cs="Times New Roman"/>
          <w:sz w:val="24"/>
          <w:szCs w:val="24"/>
        </w:rPr>
        <w:t xml:space="preserve"> Rice Fields (Far-North Region, Cameroon) and Transfer to Rice Grains. Agricultural </w:t>
      </w:r>
      <w:proofErr w:type="gramStart"/>
      <w:r w:rsidRPr="00D32CEB">
        <w:rPr>
          <w:rFonts w:ascii="Times New Roman" w:hAnsi="Times New Roman" w:cs="Times New Roman"/>
          <w:sz w:val="24"/>
          <w:szCs w:val="24"/>
        </w:rPr>
        <w:t>Sciences ,</w:t>
      </w:r>
      <w:proofErr w:type="gramEnd"/>
      <w:r w:rsidRPr="00D32CEB">
        <w:rPr>
          <w:rFonts w:ascii="Times New Roman" w:hAnsi="Times New Roman" w:cs="Times New Roman"/>
          <w:sz w:val="24"/>
          <w:szCs w:val="24"/>
        </w:rPr>
        <w:t xml:space="preserve"> 15, 311-326. </w:t>
      </w:r>
      <w:hyperlink r:id="rId18" w:history="1">
        <w:r w:rsidRPr="00D32CEB">
          <w:rPr>
            <w:rStyle w:val="Hyperlink"/>
            <w:rFonts w:ascii="Times New Roman" w:hAnsi="Times New Roman" w:cs="Times New Roman"/>
            <w:color w:val="auto"/>
            <w:sz w:val="24"/>
            <w:szCs w:val="24"/>
          </w:rPr>
          <w:t>https://doi.org/10.4236/as.2024.153018</w:t>
        </w:r>
      </w:hyperlink>
    </w:p>
    <w:p w14:paraId="42B48563" w14:textId="5304D359" w:rsidR="000B373B" w:rsidRPr="00D32CEB" w:rsidRDefault="000B373B"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Monira S. and Mostafa, M. G.  (2023). Heavy Metals in Agricultural Soil and Their Impacts on Rice Production and Human Health: A Review. Asian Journal of Applied Science and Technology, 7(2):204-216. DOI: </w:t>
      </w:r>
      <w:hyperlink r:id="rId19" w:history="1">
        <w:r w:rsidRPr="00D32CEB">
          <w:rPr>
            <w:rStyle w:val="Hyperlink"/>
            <w:rFonts w:ascii="Times New Roman" w:hAnsi="Times New Roman" w:cs="Times New Roman"/>
            <w:color w:val="auto"/>
            <w:sz w:val="24"/>
            <w:szCs w:val="24"/>
          </w:rPr>
          <w:t>https://doi.org/10.38177/ajast.2023.7222</w:t>
        </w:r>
      </w:hyperlink>
    </w:p>
    <w:p w14:paraId="226E0454" w14:textId="77777777" w:rsidR="000B373B" w:rsidRPr="00D32CEB" w:rsidRDefault="000B373B" w:rsidP="00AD02EF">
      <w:pPr>
        <w:pStyle w:val="ListParagraph"/>
        <w:spacing w:line="240" w:lineRule="auto"/>
        <w:jc w:val="both"/>
        <w:rPr>
          <w:rFonts w:ascii="Times New Roman" w:hAnsi="Times New Roman" w:cs="Times New Roman"/>
          <w:sz w:val="24"/>
          <w:szCs w:val="24"/>
        </w:rPr>
      </w:pPr>
    </w:p>
    <w:p w14:paraId="71A8CA6D" w14:textId="7B2CCE40"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Gwamna</w:t>
      </w:r>
      <w:proofErr w:type="spellEnd"/>
      <w:r w:rsidRPr="00D32CEB">
        <w:rPr>
          <w:rFonts w:ascii="Times New Roman" w:hAnsi="Times New Roman" w:cs="Times New Roman"/>
          <w:sz w:val="24"/>
          <w:szCs w:val="24"/>
        </w:rPr>
        <w:t xml:space="preserve">, Y., </w:t>
      </w:r>
      <w:proofErr w:type="spellStart"/>
      <w:r w:rsidRPr="00D32CEB">
        <w:rPr>
          <w:rFonts w:ascii="Times New Roman" w:hAnsi="Times New Roman" w:cs="Times New Roman"/>
          <w:sz w:val="24"/>
          <w:szCs w:val="24"/>
        </w:rPr>
        <w:t>kabiru</w:t>
      </w:r>
      <w:proofErr w:type="spellEnd"/>
      <w:r w:rsidRPr="00D32CEB">
        <w:rPr>
          <w:rFonts w:ascii="Times New Roman" w:hAnsi="Times New Roman" w:cs="Times New Roman"/>
          <w:sz w:val="24"/>
          <w:szCs w:val="24"/>
        </w:rPr>
        <w:t xml:space="preserve">, M.Y., Abdullahi, S. M.,1Zakaria, C.D., 2Yerima, J.,3Bello, B. </w:t>
      </w:r>
      <w:proofErr w:type="gramStart"/>
      <w:r w:rsidRPr="00D32CEB">
        <w:rPr>
          <w:rFonts w:ascii="Times New Roman" w:hAnsi="Times New Roman" w:cs="Times New Roman"/>
          <w:sz w:val="24"/>
          <w:szCs w:val="24"/>
        </w:rPr>
        <w:t>K.(</w:t>
      </w:r>
      <w:proofErr w:type="gramEnd"/>
      <w:r w:rsidRPr="00D32CEB">
        <w:rPr>
          <w:rFonts w:ascii="Times New Roman" w:hAnsi="Times New Roman" w:cs="Times New Roman"/>
          <w:sz w:val="24"/>
          <w:szCs w:val="24"/>
        </w:rPr>
        <w:t xml:space="preserve">2024). Comparative assessment of heavy metals in on farm paddy and parboiled rice in </w:t>
      </w:r>
      <w:proofErr w:type="spellStart"/>
      <w:r w:rsidRPr="00D32CEB">
        <w:rPr>
          <w:rFonts w:ascii="Times New Roman" w:hAnsi="Times New Roman" w:cs="Times New Roman"/>
          <w:sz w:val="24"/>
          <w:szCs w:val="24"/>
        </w:rPr>
        <w:t>Gashua</w:t>
      </w:r>
      <w:proofErr w:type="spellEnd"/>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Yobe</w:t>
      </w:r>
      <w:proofErr w:type="spellEnd"/>
      <w:r w:rsidRPr="00D32CEB">
        <w:rPr>
          <w:rFonts w:ascii="Times New Roman" w:hAnsi="Times New Roman" w:cs="Times New Roman"/>
          <w:sz w:val="24"/>
          <w:szCs w:val="24"/>
        </w:rPr>
        <w:t xml:space="preserve"> state. African Journal of Biological Science, 6:217-231. 10.48047/AFJBS.6.12.2024.216-231</w:t>
      </w:r>
    </w:p>
    <w:p w14:paraId="736AB579" w14:textId="77777777" w:rsidR="0063126F" w:rsidRPr="00D32CEB" w:rsidRDefault="0063126F" w:rsidP="00AD02EF">
      <w:pPr>
        <w:pStyle w:val="ListParagraph"/>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
    <w:p w14:paraId="5FC0E927" w14:textId="00F1740D" w:rsidR="003F7264" w:rsidRPr="00552565"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Giao N. T. (2020). Potential Health Risk Assessment for the Occurrence of Heavy </w:t>
      </w:r>
      <w:r w:rsidRPr="00552565">
        <w:rPr>
          <w:rFonts w:ascii="Times New Roman" w:hAnsi="Times New Roman" w:cs="Times New Roman"/>
          <w:sz w:val="24"/>
          <w:szCs w:val="24"/>
        </w:rPr>
        <w:t xml:space="preserve">Metals in Rice field Influenced by Landfill Activity in Can Tho City, Vietnam. International Journal of Environment, Agriculture and Biotechnology, 5(4) 928-935.  https://dx.doi.org/10.22161/ijeab.54.12   </w:t>
      </w:r>
    </w:p>
    <w:p w14:paraId="06BD634D" w14:textId="77777777" w:rsidR="000B373B" w:rsidRPr="00552565" w:rsidRDefault="000B373B" w:rsidP="00AD02EF">
      <w:pPr>
        <w:pStyle w:val="ListParagraph"/>
        <w:spacing w:line="240" w:lineRule="auto"/>
        <w:rPr>
          <w:rFonts w:ascii="Times New Roman" w:hAnsi="Times New Roman" w:cs="Times New Roman"/>
          <w:sz w:val="24"/>
          <w:szCs w:val="24"/>
        </w:rPr>
      </w:pPr>
    </w:p>
    <w:p w14:paraId="71B5F66C" w14:textId="2AC5CE90" w:rsidR="00552565" w:rsidRPr="00552565" w:rsidRDefault="0025094B" w:rsidP="00552565">
      <w:pPr>
        <w:pStyle w:val="ListParagraph"/>
        <w:numPr>
          <w:ilvl w:val="0"/>
          <w:numId w:val="1"/>
        </w:numPr>
        <w:rPr>
          <w:rFonts w:ascii="Times New Roman" w:hAnsi="Times New Roman" w:cs="Times New Roman"/>
          <w:sz w:val="24"/>
          <w:szCs w:val="24"/>
        </w:rPr>
      </w:pPr>
      <w:r w:rsidRPr="00552565">
        <w:rPr>
          <w:rFonts w:ascii="Times New Roman" w:hAnsi="Times New Roman" w:cs="Times New Roman"/>
          <w:sz w:val="24"/>
          <w:szCs w:val="24"/>
        </w:rPr>
        <w:t>USDA</w:t>
      </w:r>
      <w:r w:rsidR="00552565" w:rsidRPr="00552565">
        <w:rPr>
          <w:rFonts w:ascii="Times New Roman" w:hAnsi="Times New Roman" w:cs="Times New Roman"/>
          <w:sz w:val="24"/>
          <w:szCs w:val="24"/>
        </w:rPr>
        <w:t xml:space="preserve"> </w:t>
      </w:r>
      <w:r w:rsidRPr="00552565">
        <w:rPr>
          <w:rFonts w:ascii="Times New Roman" w:hAnsi="Times New Roman" w:cs="Times New Roman"/>
          <w:sz w:val="24"/>
          <w:szCs w:val="24"/>
        </w:rPr>
        <w:t>(2018). China releases the standard for maximum levels of contaminants in foods. Global Agricultural information network. USDA foreign Agricultural Services</w:t>
      </w:r>
    </w:p>
    <w:p w14:paraId="03542D84" w14:textId="26F56734" w:rsidR="003F7264" w:rsidRPr="00552565" w:rsidRDefault="003F7264" w:rsidP="00AD02EF">
      <w:pPr>
        <w:pStyle w:val="ListParagraph"/>
        <w:numPr>
          <w:ilvl w:val="0"/>
          <w:numId w:val="1"/>
        </w:numPr>
        <w:spacing w:line="240" w:lineRule="auto"/>
        <w:jc w:val="both"/>
        <w:rPr>
          <w:rFonts w:ascii="Times New Roman" w:hAnsi="Times New Roman" w:cs="Times New Roman"/>
          <w:sz w:val="24"/>
          <w:szCs w:val="24"/>
        </w:rPr>
      </w:pPr>
      <w:r w:rsidRPr="00552565">
        <w:rPr>
          <w:rFonts w:ascii="Times New Roman" w:hAnsi="Times New Roman" w:cs="Times New Roman"/>
          <w:sz w:val="24"/>
          <w:szCs w:val="24"/>
        </w:rPr>
        <w:t>WANG X., SONG X., CAO, D., ZHANG D., Li Z., &amp; ZHANG C. (2023). Distribution and health risk evaluation of heavy metal lead in the main production area of rice in Heilongjiang Province. Food Science and Technology, 43, e000623, https://doi.org/10.1590/fst.000623</w:t>
      </w:r>
    </w:p>
    <w:p w14:paraId="4F62DFE4" w14:textId="77777777" w:rsidR="00432755" w:rsidRPr="00D32CEB" w:rsidRDefault="00432755" w:rsidP="000B373B">
      <w:pPr>
        <w:pStyle w:val="ListParagraph"/>
        <w:spacing w:line="240" w:lineRule="auto"/>
        <w:jc w:val="both"/>
        <w:rPr>
          <w:rFonts w:ascii="Times New Roman" w:hAnsi="Times New Roman" w:cs="Times New Roman"/>
          <w:sz w:val="24"/>
          <w:szCs w:val="24"/>
        </w:rPr>
      </w:pPr>
    </w:p>
    <w:p w14:paraId="1F341DDA" w14:textId="77777777" w:rsidR="00432755" w:rsidRPr="00D32CEB" w:rsidRDefault="00432755" w:rsidP="00432755">
      <w:pPr>
        <w:spacing w:line="480" w:lineRule="auto"/>
        <w:jc w:val="both"/>
        <w:rPr>
          <w:rFonts w:ascii="Times New Roman" w:hAnsi="Times New Roman" w:cs="Times New Roman"/>
          <w:sz w:val="24"/>
          <w:szCs w:val="24"/>
        </w:rPr>
      </w:pPr>
    </w:p>
    <w:p w14:paraId="2D69ED84" w14:textId="77777777" w:rsidR="00432755" w:rsidRPr="00D32CEB" w:rsidRDefault="00432755" w:rsidP="00432755">
      <w:pPr>
        <w:spacing w:line="480" w:lineRule="auto"/>
        <w:jc w:val="both"/>
        <w:rPr>
          <w:rFonts w:ascii="Times New Roman" w:hAnsi="Times New Roman" w:cs="Times New Roman"/>
          <w:sz w:val="24"/>
          <w:szCs w:val="24"/>
        </w:rPr>
      </w:pPr>
    </w:p>
    <w:p w14:paraId="53C9B911" w14:textId="77777777" w:rsidR="00432755" w:rsidRPr="00D32CEB" w:rsidRDefault="00432755" w:rsidP="00432755">
      <w:pPr>
        <w:spacing w:line="480" w:lineRule="auto"/>
        <w:jc w:val="both"/>
        <w:rPr>
          <w:rFonts w:ascii="Times New Roman" w:hAnsi="Times New Roman" w:cs="Times New Roman"/>
          <w:sz w:val="24"/>
          <w:szCs w:val="24"/>
        </w:rPr>
      </w:pPr>
    </w:p>
    <w:p w14:paraId="7CCDB264" w14:textId="77777777" w:rsidR="00432755" w:rsidRPr="00D32CEB" w:rsidRDefault="00432755" w:rsidP="00432755">
      <w:pPr>
        <w:rPr>
          <w:rFonts w:ascii="Times New Roman" w:hAnsi="Times New Roman" w:cs="Times New Roman"/>
        </w:rPr>
      </w:pPr>
    </w:p>
    <w:p w14:paraId="7A4191C6" w14:textId="77777777" w:rsidR="00432755" w:rsidRPr="00D32CEB" w:rsidRDefault="00432755" w:rsidP="00432755">
      <w:pPr>
        <w:rPr>
          <w:rFonts w:ascii="Times New Roman" w:hAnsi="Times New Roman" w:cs="Times New Roman"/>
        </w:rPr>
      </w:pPr>
    </w:p>
    <w:p w14:paraId="4082450D" w14:textId="77777777" w:rsidR="00965CC5" w:rsidRPr="00D32CEB" w:rsidRDefault="008C6296" w:rsidP="00432755">
      <w:pPr>
        <w:rPr>
          <w:rFonts w:ascii="Times New Roman" w:hAnsi="Times New Roman" w:cs="Times New Roman"/>
        </w:rPr>
      </w:pPr>
      <w:r w:rsidRPr="00D32CEB">
        <w:rPr>
          <w:rFonts w:ascii="Times New Roman" w:hAnsi="Times New Roman" w:cs="Times New Roman"/>
        </w:rPr>
        <w:t xml:space="preserve"> </w:t>
      </w:r>
      <w:r w:rsidR="00965CC5" w:rsidRPr="00D32CEB">
        <w:rPr>
          <w:rFonts w:ascii="Times New Roman" w:hAnsi="Times New Roman" w:cs="Times New Roman"/>
        </w:rPr>
        <w:t xml:space="preserve"> </w:t>
      </w:r>
    </w:p>
    <w:sectPr w:rsidR="00965CC5" w:rsidRPr="00D32CE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1DA8" w14:textId="77777777" w:rsidR="00832F07" w:rsidRDefault="00832F07" w:rsidP="009D2831">
      <w:pPr>
        <w:spacing w:after="0" w:line="240" w:lineRule="auto"/>
      </w:pPr>
      <w:r>
        <w:separator/>
      </w:r>
    </w:p>
  </w:endnote>
  <w:endnote w:type="continuationSeparator" w:id="0">
    <w:p w14:paraId="647B858E" w14:textId="77777777" w:rsidR="00832F07" w:rsidRDefault="00832F07" w:rsidP="009D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B96" w14:textId="77777777" w:rsidR="002436A7" w:rsidRDefault="002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589F" w14:textId="77777777" w:rsidR="002436A7" w:rsidRDefault="0024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8161" w14:textId="77777777" w:rsidR="002436A7" w:rsidRDefault="0024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8876F" w14:textId="77777777" w:rsidR="00832F07" w:rsidRDefault="00832F07" w:rsidP="009D2831">
      <w:pPr>
        <w:spacing w:after="0" w:line="240" w:lineRule="auto"/>
      </w:pPr>
      <w:r>
        <w:separator/>
      </w:r>
    </w:p>
  </w:footnote>
  <w:footnote w:type="continuationSeparator" w:id="0">
    <w:p w14:paraId="059D8A72" w14:textId="77777777" w:rsidR="00832F07" w:rsidRDefault="00832F07" w:rsidP="009D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7934" w14:textId="177939F0" w:rsidR="002436A7" w:rsidRDefault="002436A7">
    <w:pPr>
      <w:pStyle w:val="Header"/>
    </w:pPr>
    <w:r>
      <w:rPr>
        <w:noProof/>
      </w:rPr>
      <w:pict w14:anchorId="28E5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CCE1" w14:textId="5F0CA3BB" w:rsidR="002436A7" w:rsidRDefault="002436A7">
    <w:pPr>
      <w:pStyle w:val="Header"/>
    </w:pPr>
    <w:r>
      <w:rPr>
        <w:noProof/>
      </w:rPr>
      <w:pict w14:anchorId="2E50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84B8" w14:textId="09B57D81" w:rsidR="002436A7" w:rsidRDefault="002436A7">
    <w:pPr>
      <w:pStyle w:val="Header"/>
    </w:pPr>
    <w:r>
      <w:rPr>
        <w:noProof/>
      </w:rPr>
      <w:pict w14:anchorId="43756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9B9"/>
    <w:multiLevelType w:val="hybridMultilevel"/>
    <w:tmpl w:val="52F86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C5"/>
    <w:rsid w:val="00026A83"/>
    <w:rsid w:val="000734B4"/>
    <w:rsid w:val="000855DE"/>
    <w:rsid w:val="00090ABA"/>
    <w:rsid w:val="000A7385"/>
    <w:rsid w:val="000B373B"/>
    <w:rsid w:val="000C3CE6"/>
    <w:rsid w:val="000C4D70"/>
    <w:rsid w:val="000E6CF7"/>
    <w:rsid w:val="001109D6"/>
    <w:rsid w:val="00125DA5"/>
    <w:rsid w:val="001424F1"/>
    <w:rsid w:val="001777F3"/>
    <w:rsid w:val="0018501D"/>
    <w:rsid w:val="001901BA"/>
    <w:rsid w:val="001A1E7C"/>
    <w:rsid w:val="001B4181"/>
    <w:rsid w:val="001C52A0"/>
    <w:rsid w:val="001E13B2"/>
    <w:rsid w:val="001E45B2"/>
    <w:rsid w:val="00210672"/>
    <w:rsid w:val="00221E39"/>
    <w:rsid w:val="002436A7"/>
    <w:rsid w:val="00247B58"/>
    <w:rsid w:val="002503AD"/>
    <w:rsid w:val="0025094B"/>
    <w:rsid w:val="00250CA7"/>
    <w:rsid w:val="00276518"/>
    <w:rsid w:val="00276C99"/>
    <w:rsid w:val="002812E6"/>
    <w:rsid w:val="00291D52"/>
    <w:rsid w:val="0029286A"/>
    <w:rsid w:val="002A0EC6"/>
    <w:rsid w:val="002B5221"/>
    <w:rsid w:val="002E191A"/>
    <w:rsid w:val="002E77A6"/>
    <w:rsid w:val="00300EC1"/>
    <w:rsid w:val="00314AE7"/>
    <w:rsid w:val="00320524"/>
    <w:rsid w:val="003223CD"/>
    <w:rsid w:val="00323EEB"/>
    <w:rsid w:val="003372A3"/>
    <w:rsid w:val="00340B14"/>
    <w:rsid w:val="003449E9"/>
    <w:rsid w:val="003515E9"/>
    <w:rsid w:val="00352ECA"/>
    <w:rsid w:val="00383774"/>
    <w:rsid w:val="003944DB"/>
    <w:rsid w:val="003E366C"/>
    <w:rsid w:val="003F7264"/>
    <w:rsid w:val="00432755"/>
    <w:rsid w:val="0045333D"/>
    <w:rsid w:val="00460E23"/>
    <w:rsid w:val="00494806"/>
    <w:rsid w:val="004C2C45"/>
    <w:rsid w:val="004C77F7"/>
    <w:rsid w:val="004F0C88"/>
    <w:rsid w:val="005061DF"/>
    <w:rsid w:val="005171F1"/>
    <w:rsid w:val="00535660"/>
    <w:rsid w:val="00540E56"/>
    <w:rsid w:val="00552565"/>
    <w:rsid w:val="00556943"/>
    <w:rsid w:val="00565135"/>
    <w:rsid w:val="00565CA0"/>
    <w:rsid w:val="00594604"/>
    <w:rsid w:val="005968CB"/>
    <w:rsid w:val="005B0CA8"/>
    <w:rsid w:val="005B4B07"/>
    <w:rsid w:val="005B5110"/>
    <w:rsid w:val="005C06AC"/>
    <w:rsid w:val="005F08E0"/>
    <w:rsid w:val="005F6B83"/>
    <w:rsid w:val="0061763D"/>
    <w:rsid w:val="0063126F"/>
    <w:rsid w:val="00632F9C"/>
    <w:rsid w:val="00642900"/>
    <w:rsid w:val="00645DE4"/>
    <w:rsid w:val="006660E1"/>
    <w:rsid w:val="00671057"/>
    <w:rsid w:val="0067152E"/>
    <w:rsid w:val="00681963"/>
    <w:rsid w:val="00696AA2"/>
    <w:rsid w:val="006A187A"/>
    <w:rsid w:val="006A3CAA"/>
    <w:rsid w:val="006C13DB"/>
    <w:rsid w:val="006E6AF8"/>
    <w:rsid w:val="006F3AB5"/>
    <w:rsid w:val="00710982"/>
    <w:rsid w:val="00724D55"/>
    <w:rsid w:val="00725148"/>
    <w:rsid w:val="00726969"/>
    <w:rsid w:val="00750B5E"/>
    <w:rsid w:val="007870A8"/>
    <w:rsid w:val="007E5C05"/>
    <w:rsid w:val="007F02BE"/>
    <w:rsid w:val="007F7446"/>
    <w:rsid w:val="00802460"/>
    <w:rsid w:val="008161B8"/>
    <w:rsid w:val="00832F07"/>
    <w:rsid w:val="00851567"/>
    <w:rsid w:val="00864DB5"/>
    <w:rsid w:val="008812B0"/>
    <w:rsid w:val="00893295"/>
    <w:rsid w:val="008A3913"/>
    <w:rsid w:val="008A77B9"/>
    <w:rsid w:val="008B3B6A"/>
    <w:rsid w:val="008C6296"/>
    <w:rsid w:val="008D155B"/>
    <w:rsid w:val="008F03B7"/>
    <w:rsid w:val="00912410"/>
    <w:rsid w:val="009260E3"/>
    <w:rsid w:val="009356CC"/>
    <w:rsid w:val="00964F52"/>
    <w:rsid w:val="00965CC5"/>
    <w:rsid w:val="00991D39"/>
    <w:rsid w:val="009A16D2"/>
    <w:rsid w:val="009B638F"/>
    <w:rsid w:val="009C412E"/>
    <w:rsid w:val="009D2831"/>
    <w:rsid w:val="00A159AF"/>
    <w:rsid w:val="00A332EE"/>
    <w:rsid w:val="00A37750"/>
    <w:rsid w:val="00A40C51"/>
    <w:rsid w:val="00A427CC"/>
    <w:rsid w:val="00A8178E"/>
    <w:rsid w:val="00AA648B"/>
    <w:rsid w:val="00AA7619"/>
    <w:rsid w:val="00AB1D6B"/>
    <w:rsid w:val="00AC37A8"/>
    <w:rsid w:val="00AD02EF"/>
    <w:rsid w:val="00AD1F3F"/>
    <w:rsid w:val="00AD3E66"/>
    <w:rsid w:val="00AD3E89"/>
    <w:rsid w:val="00AE3F56"/>
    <w:rsid w:val="00B062DC"/>
    <w:rsid w:val="00B7238D"/>
    <w:rsid w:val="00B72AED"/>
    <w:rsid w:val="00B86F6B"/>
    <w:rsid w:val="00BB007C"/>
    <w:rsid w:val="00BE0F49"/>
    <w:rsid w:val="00BF0027"/>
    <w:rsid w:val="00BF1ADF"/>
    <w:rsid w:val="00C17A43"/>
    <w:rsid w:val="00C26234"/>
    <w:rsid w:val="00C31B97"/>
    <w:rsid w:val="00C32CAB"/>
    <w:rsid w:val="00C415DC"/>
    <w:rsid w:val="00C432CA"/>
    <w:rsid w:val="00C5158D"/>
    <w:rsid w:val="00C54E54"/>
    <w:rsid w:val="00C57EB7"/>
    <w:rsid w:val="00C64B78"/>
    <w:rsid w:val="00C73140"/>
    <w:rsid w:val="00C7420F"/>
    <w:rsid w:val="00C840EA"/>
    <w:rsid w:val="00C866A2"/>
    <w:rsid w:val="00C974A4"/>
    <w:rsid w:val="00CA53E4"/>
    <w:rsid w:val="00CE2705"/>
    <w:rsid w:val="00D06B11"/>
    <w:rsid w:val="00D078F2"/>
    <w:rsid w:val="00D208E0"/>
    <w:rsid w:val="00D32CEB"/>
    <w:rsid w:val="00D70DB4"/>
    <w:rsid w:val="00D71F54"/>
    <w:rsid w:val="00D91399"/>
    <w:rsid w:val="00D93E4A"/>
    <w:rsid w:val="00D97E03"/>
    <w:rsid w:val="00DA174D"/>
    <w:rsid w:val="00DB28FF"/>
    <w:rsid w:val="00DB3885"/>
    <w:rsid w:val="00DC43BF"/>
    <w:rsid w:val="00DD36AF"/>
    <w:rsid w:val="00DF5CF7"/>
    <w:rsid w:val="00E34EF2"/>
    <w:rsid w:val="00E37342"/>
    <w:rsid w:val="00E65033"/>
    <w:rsid w:val="00E75D48"/>
    <w:rsid w:val="00E965EA"/>
    <w:rsid w:val="00EC3DE3"/>
    <w:rsid w:val="00F05C7D"/>
    <w:rsid w:val="00F062C3"/>
    <w:rsid w:val="00F3094B"/>
    <w:rsid w:val="00F31599"/>
    <w:rsid w:val="00F42D21"/>
    <w:rsid w:val="00F444C5"/>
    <w:rsid w:val="00F46317"/>
    <w:rsid w:val="00F53E10"/>
    <w:rsid w:val="00F56043"/>
    <w:rsid w:val="00F6091C"/>
    <w:rsid w:val="00F725A6"/>
    <w:rsid w:val="00F83254"/>
    <w:rsid w:val="00F8493B"/>
    <w:rsid w:val="00F94859"/>
    <w:rsid w:val="00F964D4"/>
    <w:rsid w:val="00FD7866"/>
    <w:rsid w:val="00FE3F5E"/>
    <w:rsid w:val="00FE4BA3"/>
    <w:rsid w:val="00FF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CC3065"/>
  <w15:chartTrackingRefBased/>
  <w15:docId w15:val="{DD451F30-03D0-4413-A97C-9675BF2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65C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3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755"/>
    <w:rPr>
      <w:color w:val="0563C1" w:themeColor="hyperlink"/>
      <w:u w:val="single"/>
    </w:rPr>
  </w:style>
  <w:style w:type="paragraph" w:styleId="ListParagraph">
    <w:name w:val="List Paragraph"/>
    <w:basedOn w:val="Normal"/>
    <w:uiPriority w:val="34"/>
    <w:qFormat/>
    <w:rsid w:val="00432755"/>
    <w:pPr>
      <w:ind w:left="720"/>
      <w:contextualSpacing/>
    </w:pPr>
  </w:style>
  <w:style w:type="table" w:styleId="PlainTable1">
    <w:name w:val="Plain Table 1"/>
    <w:basedOn w:val="TableNormal"/>
    <w:uiPriority w:val="41"/>
    <w:rsid w:val="009356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61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9260E3"/>
    <w:rPr>
      <w:color w:val="605E5C"/>
      <w:shd w:val="clear" w:color="auto" w:fill="E1DFDD"/>
    </w:rPr>
  </w:style>
  <w:style w:type="paragraph" w:styleId="NoSpacing">
    <w:name w:val="No Spacing"/>
    <w:uiPriority w:val="1"/>
    <w:qFormat/>
    <w:rsid w:val="00912410"/>
    <w:pPr>
      <w:spacing w:after="0" w:line="240" w:lineRule="auto"/>
    </w:pPr>
    <w:rPr>
      <w:rFonts w:ascii="Arial" w:eastAsia="Arial" w:hAnsi="Arial" w:cs="Arial"/>
      <w:sz w:val="21"/>
      <w:szCs w:val="20"/>
      <w:lang w:eastAsia="en-GB"/>
    </w:rPr>
  </w:style>
  <w:style w:type="paragraph" w:styleId="Header">
    <w:name w:val="header"/>
    <w:basedOn w:val="Normal"/>
    <w:link w:val="HeaderChar"/>
    <w:uiPriority w:val="99"/>
    <w:unhideWhenUsed/>
    <w:rsid w:val="009D2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31"/>
  </w:style>
  <w:style w:type="paragraph" w:styleId="Footer">
    <w:name w:val="footer"/>
    <w:basedOn w:val="Normal"/>
    <w:link w:val="FooterChar"/>
    <w:uiPriority w:val="99"/>
    <w:unhideWhenUsed/>
    <w:rsid w:val="009D2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ncedirect.com" TargetMode="External"/><Relationship Id="rId18" Type="http://schemas.openxmlformats.org/officeDocument/2006/relationships/hyperlink" Target="https://doi.org/10.4236/as.2024.1530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155/2022/1836597" TargetMode="External"/><Relationship Id="rId17" Type="http://schemas.openxmlformats.org/officeDocument/2006/relationships/hyperlink" Target="http://dx.doi.org/10.4314/bajopas.v13i1.76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29/jes.v14i1.6763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832/AESA-2019-CAE-0161-0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263/LIANBS101.18331845"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doi.org/10.38177/ajast.2023.72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chemlett.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15</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BRANTLEY</dc:creator>
  <cp:keywords/>
  <dc:description/>
  <cp:lastModifiedBy>SDI 1084</cp:lastModifiedBy>
  <cp:revision>155</cp:revision>
  <dcterms:created xsi:type="dcterms:W3CDTF">2024-12-07T19:12:00Z</dcterms:created>
  <dcterms:modified xsi:type="dcterms:W3CDTF">2025-01-20T10:45:00Z</dcterms:modified>
</cp:coreProperties>
</file>