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E062E5" w14:textId="126452C2" w:rsidR="00D45AB9" w:rsidRDefault="00D45AB9" w:rsidP="00C966F9">
      <w:pPr>
        <w:spacing w:line="276" w:lineRule="auto"/>
        <w:jc w:val="center"/>
        <w:rPr>
          <w:rStyle w:val="fontstyle01"/>
          <w:rFonts w:ascii="Times New Roman" w:hAnsi="Times New Roman" w:cs="Times New Roman"/>
        </w:rPr>
      </w:pPr>
      <w:r w:rsidRPr="00D45AB9">
        <w:rPr>
          <w:rStyle w:val="fontstyle01"/>
          <w:rFonts w:ascii="Times New Roman" w:hAnsi="Times New Roman" w:cs="Times New Roman"/>
        </w:rPr>
        <w:t>Original Research Article</w:t>
      </w:r>
    </w:p>
    <w:p w14:paraId="431E24C0" w14:textId="77777777" w:rsidR="00D45AB9" w:rsidRDefault="00D45AB9" w:rsidP="00C966F9">
      <w:pPr>
        <w:spacing w:line="276" w:lineRule="auto"/>
        <w:jc w:val="center"/>
        <w:rPr>
          <w:rStyle w:val="fontstyle01"/>
          <w:rFonts w:ascii="Times New Roman" w:hAnsi="Times New Roman" w:cs="Times New Roman"/>
        </w:rPr>
      </w:pPr>
    </w:p>
    <w:p w14:paraId="74F6D1E2" w14:textId="0D3EF3DD" w:rsidR="00863B2A" w:rsidRDefault="008B633F" w:rsidP="00C966F9">
      <w:pPr>
        <w:spacing w:line="276" w:lineRule="auto"/>
        <w:jc w:val="center"/>
        <w:rPr>
          <w:rStyle w:val="fontstyle01"/>
          <w:rFonts w:ascii="Times New Roman" w:hAnsi="Times New Roman"/>
        </w:rPr>
      </w:pPr>
      <w:proofErr w:type="gramStart"/>
      <w:r w:rsidRPr="00C864A8">
        <w:rPr>
          <w:rStyle w:val="fontstyle01"/>
          <w:rFonts w:ascii="Times New Roman" w:hAnsi="Times New Roman" w:cs="Times New Roman"/>
        </w:rPr>
        <w:t>Isolation</w:t>
      </w:r>
      <w:r w:rsidR="00710BF2">
        <w:rPr>
          <w:rStyle w:val="fontstyle01"/>
          <w:rFonts w:ascii="Times New Roman" w:hAnsi="Times New Roman" w:cs="Times New Roman"/>
        </w:rPr>
        <w:t xml:space="preserve">, </w:t>
      </w:r>
      <w:r w:rsidRPr="00C864A8">
        <w:rPr>
          <w:rStyle w:val="fontstyle01"/>
          <w:rFonts w:ascii="Times New Roman" w:hAnsi="Times New Roman" w:cs="Times New Roman"/>
        </w:rPr>
        <w:t xml:space="preserve"> Screening</w:t>
      </w:r>
      <w:proofErr w:type="gramEnd"/>
      <w:r w:rsidR="00710BF2">
        <w:rPr>
          <w:rStyle w:val="fontstyle01"/>
          <w:rFonts w:ascii="Times New Roman" w:hAnsi="Times New Roman" w:cs="Times New Roman"/>
        </w:rPr>
        <w:t xml:space="preserve"> and Identification</w:t>
      </w:r>
      <w:r w:rsidRPr="00C864A8">
        <w:rPr>
          <w:rStyle w:val="fontstyle01"/>
          <w:rFonts w:ascii="Times New Roman" w:hAnsi="Times New Roman" w:cs="Times New Roman"/>
        </w:rPr>
        <w:t xml:space="preserve"> </w:t>
      </w:r>
      <w:r w:rsidR="002D0AD9">
        <w:rPr>
          <w:rStyle w:val="fontstyle01"/>
          <w:rFonts w:ascii="Times New Roman" w:hAnsi="Times New Roman" w:cs="Times New Roman"/>
        </w:rPr>
        <w:t>o</w:t>
      </w:r>
      <w:r w:rsidRPr="00C864A8">
        <w:rPr>
          <w:rStyle w:val="fontstyle01"/>
          <w:rFonts w:ascii="Times New Roman" w:hAnsi="Times New Roman" w:cs="Times New Roman"/>
        </w:rPr>
        <w:t xml:space="preserve">f </w:t>
      </w:r>
      <w:r w:rsidRPr="00584EA8">
        <w:rPr>
          <w:rStyle w:val="fontstyle01"/>
          <w:rFonts w:ascii="Times New Roman" w:hAnsi="Times New Roman"/>
        </w:rPr>
        <w:t>Biopolymer</w:t>
      </w:r>
      <w:r w:rsidR="00344259">
        <w:rPr>
          <w:rStyle w:val="fontstyle01"/>
          <w:rFonts w:ascii="Times New Roman" w:hAnsi="Times New Roman"/>
        </w:rPr>
        <w:t xml:space="preserve"> </w:t>
      </w:r>
      <w:r w:rsidRPr="00C864A8">
        <w:rPr>
          <w:rStyle w:val="fontstyle01"/>
          <w:rFonts w:ascii="Times New Roman" w:hAnsi="Times New Roman" w:cs="Times New Roman"/>
        </w:rPr>
        <w:t xml:space="preserve">Producing Bacteria From </w:t>
      </w:r>
      <w:bookmarkStart w:id="0" w:name="_Hlk173498108"/>
      <w:r>
        <w:rPr>
          <w:rStyle w:val="fontstyle01"/>
          <w:rFonts w:ascii="Times New Roman" w:hAnsi="Times New Roman"/>
        </w:rPr>
        <w:t>Vegetable Wastes</w:t>
      </w:r>
      <w:bookmarkEnd w:id="0"/>
    </w:p>
    <w:p w14:paraId="652A588B" w14:textId="77777777" w:rsidR="003A154D" w:rsidRDefault="003A154D" w:rsidP="00D0584B">
      <w:pPr>
        <w:ind w:firstLine="0"/>
        <w:jc w:val="left"/>
        <w:rPr>
          <w:rStyle w:val="fontstyle01"/>
          <w:sz w:val="26"/>
          <w:szCs w:val="22"/>
        </w:rPr>
      </w:pPr>
    </w:p>
    <w:p w14:paraId="3BDEAF5B" w14:textId="39D2C05C" w:rsidR="00844333" w:rsidRPr="002B0CC4" w:rsidRDefault="00F543E7" w:rsidP="00D0584B">
      <w:pPr>
        <w:ind w:firstLine="0"/>
        <w:jc w:val="left"/>
        <w:rPr>
          <w:rStyle w:val="fontstyle01"/>
          <w:sz w:val="26"/>
          <w:szCs w:val="22"/>
        </w:rPr>
      </w:pPr>
      <w:r w:rsidRPr="002B0CC4">
        <w:rPr>
          <w:rStyle w:val="fontstyle01"/>
          <w:sz w:val="26"/>
          <w:szCs w:val="22"/>
        </w:rPr>
        <w:t>ABSTRACT</w:t>
      </w:r>
    </w:p>
    <w:p w14:paraId="58F3A85F" w14:textId="76138CF9" w:rsidR="00AC1084" w:rsidRPr="00AC1084" w:rsidRDefault="00BB2624" w:rsidP="00AC1084">
      <w:pPr>
        <w:rPr>
          <w:shd w:val="clear" w:color="auto" w:fill="FFFFFF"/>
        </w:rPr>
      </w:pPr>
      <w:r w:rsidRPr="00844333">
        <w:rPr>
          <w:rFonts w:cs="Times New Roman"/>
          <w:szCs w:val="24"/>
        </w:rPr>
        <w:t>Plastic material</w:t>
      </w:r>
      <w:r w:rsidR="0050041B">
        <w:rPr>
          <w:rFonts w:cs="Times New Roman"/>
          <w:szCs w:val="24"/>
        </w:rPr>
        <w:t>s</w:t>
      </w:r>
      <w:r w:rsidRPr="00844333">
        <w:rPr>
          <w:rFonts w:cs="Times New Roman"/>
          <w:szCs w:val="24"/>
        </w:rPr>
        <w:t xml:space="preserve"> are </w:t>
      </w:r>
      <w:r w:rsidR="00F221C4">
        <w:rPr>
          <w:rFonts w:cs="Times New Roman"/>
          <w:szCs w:val="24"/>
        </w:rPr>
        <w:t>causing tremendous</w:t>
      </w:r>
      <w:r w:rsidR="00B16B60">
        <w:rPr>
          <w:rFonts w:cs="Times New Roman"/>
          <w:szCs w:val="24"/>
        </w:rPr>
        <w:t xml:space="preserve"> </w:t>
      </w:r>
      <w:r w:rsidRPr="00844333">
        <w:rPr>
          <w:rFonts w:cs="Times New Roman"/>
          <w:szCs w:val="24"/>
        </w:rPr>
        <w:t>damage to the environment</w:t>
      </w:r>
      <w:r>
        <w:rPr>
          <w:rFonts w:cs="Times New Roman"/>
          <w:szCs w:val="24"/>
        </w:rPr>
        <w:t xml:space="preserve">. To </w:t>
      </w:r>
      <w:r w:rsidR="00F96A0F">
        <w:rPr>
          <w:rFonts w:cs="Times New Roman"/>
          <w:szCs w:val="24"/>
        </w:rPr>
        <w:t xml:space="preserve">mitigate </w:t>
      </w:r>
      <w:r w:rsidRPr="00C864A8">
        <w:rPr>
          <w:rFonts w:cs="Times New Roman"/>
          <w:szCs w:val="24"/>
        </w:rPr>
        <w:t>synthetic plastics</w:t>
      </w:r>
      <w:r w:rsidR="005349AA">
        <w:rPr>
          <w:rFonts w:cs="Times New Roman"/>
          <w:szCs w:val="24"/>
        </w:rPr>
        <w:t>,</w:t>
      </w:r>
      <w:r w:rsidRPr="00C864A8">
        <w:rPr>
          <w:rFonts w:cs="Times New Roman"/>
          <w:szCs w:val="24"/>
        </w:rPr>
        <w:t xml:space="preserve"> </w:t>
      </w:r>
      <w:r w:rsidR="005349AA">
        <w:rPr>
          <w:rFonts w:cs="Times New Roman"/>
          <w:szCs w:val="24"/>
        </w:rPr>
        <w:t>an exploration for eco-friendly</w:t>
      </w:r>
      <w:r w:rsidR="00F96A0F">
        <w:rPr>
          <w:rFonts w:cs="Times New Roman"/>
          <w:szCs w:val="24"/>
        </w:rPr>
        <w:t xml:space="preserve"> biopolymers</w:t>
      </w:r>
      <w:r w:rsidRPr="00C864A8">
        <w:rPr>
          <w:rFonts w:cs="Times New Roman"/>
          <w:szCs w:val="24"/>
        </w:rPr>
        <w:t xml:space="preserve"> </w:t>
      </w:r>
      <w:r w:rsidR="00F96A0F">
        <w:rPr>
          <w:rFonts w:cs="Times New Roman"/>
          <w:szCs w:val="24"/>
        </w:rPr>
        <w:t>emerged</w:t>
      </w:r>
      <w:r>
        <w:rPr>
          <w:rFonts w:cs="Times New Roman"/>
          <w:szCs w:val="24"/>
        </w:rPr>
        <w:t xml:space="preserve"> </w:t>
      </w:r>
      <w:r w:rsidRPr="00C864A8">
        <w:rPr>
          <w:rFonts w:cs="Times New Roman"/>
          <w:szCs w:val="24"/>
        </w:rPr>
        <w:t xml:space="preserve">as an alternative to plastics </w:t>
      </w:r>
      <w:r w:rsidR="00F96A0F">
        <w:rPr>
          <w:rFonts w:cs="Times New Roman"/>
          <w:szCs w:val="24"/>
        </w:rPr>
        <w:t xml:space="preserve">synthesized </w:t>
      </w:r>
      <w:r w:rsidRPr="00C864A8">
        <w:rPr>
          <w:rFonts w:cs="Times New Roman"/>
          <w:szCs w:val="24"/>
        </w:rPr>
        <w:t>from petrochemicals. Biodegradable plastics</w:t>
      </w:r>
      <w:r>
        <w:rPr>
          <w:rFonts w:cs="Times New Roman"/>
          <w:szCs w:val="24"/>
        </w:rPr>
        <w:t xml:space="preserve"> </w:t>
      </w:r>
      <w:r w:rsidRPr="00C864A8">
        <w:rPr>
          <w:rFonts w:cs="Times New Roman"/>
          <w:szCs w:val="24"/>
        </w:rPr>
        <w:t>such as</w:t>
      </w:r>
      <w:r>
        <w:rPr>
          <w:rFonts w:cs="Times New Roman"/>
          <w:szCs w:val="24"/>
        </w:rPr>
        <w:t xml:space="preserve"> </w:t>
      </w:r>
      <w:r>
        <w:rPr>
          <w:shd w:val="clear" w:color="auto" w:fill="FFFFFF"/>
        </w:rPr>
        <w:t xml:space="preserve">polyhydroxy butyrate (PHB) and </w:t>
      </w:r>
      <w:r w:rsidRPr="00C864A8">
        <w:rPr>
          <w:rFonts w:cs="Times New Roman"/>
          <w:szCs w:val="24"/>
        </w:rPr>
        <w:t xml:space="preserve">polyhydroxyalkanoates </w:t>
      </w:r>
      <w:r>
        <w:rPr>
          <w:rFonts w:cs="Times New Roman"/>
          <w:szCs w:val="24"/>
        </w:rPr>
        <w:t xml:space="preserve">(PHA) </w:t>
      </w:r>
      <w:r w:rsidRPr="00C864A8">
        <w:rPr>
          <w:rFonts w:cs="Times New Roman"/>
          <w:szCs w:val="24"/>
        </w:rPr>
        <w:t xml:space="preserve">are currently used in </w:t>
      </w:r>
      <w:r w:rsidR="00F96A0F">
        <w:rPr>
          <w:rFonts w:cs="Times New Roman"/>
          <w:szCs w:val="24"/>
        </w:rPr>
        <w:t>several</w:t>
      </w:r>
      <w:r w:rsidRPr="00C864A8">
        <w:rPr>
          <w:rFonts w:cs="Times New Roman"/>
          <w:szCs w:val="24"/>
        </w:rPr>
        <w:t xml:space="preserve"> synthetic applications similar</w:t>
      </w:r>
      <w:r>
        <w:rPr>
          <w:rFonts w:cs="Times New Roman"/>
          <w:szCs w:val="24"/>
        </w:rPr>
        <w:t xml:space="preserve"> </w:t>
      </w:r>
      <w:r w:rsidRPr="00C864A8">
        <w:rPr>
          <w:rFonts w:cs="Times New Roman"/>
          <w:szCs w:val="24"/>
        </w:rPr>
        <w:t>to biopolymers.</w:t>
      </w:r>
      <w:r>
        <w:rPr>
          <w:rFonts w:cs="Times New Roman"/>
          <w:szCs w:val="24"/>
        </w:rPr>
        <w:t xml:space="preserve"> </w:t>
      </w:r>
      <w:r w:rsidR="005349AA" w:rsidRPr="003628BF">
        <w:rPr>
          <w:rFonts w:cs="Times New Roman"/>
          <w:szCs w:val="24"/>
        </w:rPr>
        <w:t>The present research</w:t>
      </w:r>
      <w:r w:rsidR="00820350" w:rsidRPr="003628BF">
        <w:rPr>
          <w:rFonts w:cs="Times New Roman"/>
          <w:szCs w:val="24"/>
        </w:rPr>
        <w:t xml:space="preserve"> was conducted to screen </w:t>
      </w:r>
      <w:r w:rsidR="00F96A0F" w:rsidRPr="003628BF">
        <w:t>bacteria</w:t>
      </w:r>
      <w:r w:rsidR="00B16B60" w:rsidRPr="003628BF">
        <w:t xml:space="preserve"> </w:t>
      </w:r>
      <w:r w:rsidR="00326AC1" w:rsidRPr="003628BF">
        <w:t xml:space="preserve">from </w:t>
      </w:r>
      <w:r w:rsidR="00B16B60" w:rsidRPr="003628BF">
        <w:t>v</w:t>
      </w:r>
      <w:r w:rsidR="003C7858" w:rsidRPr="003628BF">
        <w:t xml:space="preserve">egetable </w:t>
      </w:r>
      <w:r w:rsidR="00B16B60" w:rsidRPr="003628BF">
        <w:t>w</w:t>
      </w:r>
      <w:r w:rsidR="003C7858" w:rsidRPr="003628BF">
        <w:t xml:space="preserve">astes </w:t>
      </w:r>
      <w:r w:rsidR="0050041B" w:rsidRPr="003628BF">
        <w:rPr>
          <w:shd w:val="clear" w:color="auto" w:fill="FFFFFF"/>
        </w:rPr>
        <w:t xml:space="preserve">for </w:t>
      </w:r>
      <w:r w:rsidRPr="003628BF">
        <w:rPr>
          <w:shd w:val="clear" w:color="auto" w:fill="FFFFFF"/>
        </w:rPr>
        <w:t>PHB production</w:t>
      </w:r>
      <w:r w:rsidR="00326AC1" w:rsidRPr="003628BF">
        <w:rPr>
          <w:shd w:val="clear" w:color="auto" w:fill="FFFFFF"/>
        </w:rPr>
        <w:t xml:space="preserve">. </w:t>
      </w:r>
      <w:r w:rsidR="00820350" w:rsidRPr="003628BF">
        <w:rPr>
          <w:shd w:val="clear" w:color="auto" w:fill="FFFFFF"/>
        </w:rPr>
        <w:t>The</w:t>
      </w:r>
      <w:r w:rsidR="00326AC1" w:rsidRPr="003628BF">
        <w:rPr>
          <w:shd w:val="clear" w:color="auto" w:fill="FFFFFF"/>
        </w:rPr>
        <w:t xml:space="preserve"> </w:t>
      </w:r>
      <w:r w:rsidRPr="003628BF">
        <w:rPr>
          <w:shd w:val="clear" w:color="auto" w:fill="FFFFFF"/>
        </w:rPr>
        <w:t>PHB</w:t>
      </w:r>
      <w:r w:rsidR="00326AC1" w:rsidRPr="003628BF">
        <w:rPr>
          <w:shd w:val="clear" w:color="auto" w:fill="FFFFFF"/>
        </w:rPr>
        <w:t xml:space="preserve"> </w:t>
      </w:r>
      <w:r w:rsidR="00820350" w:rsidRPr="003628BF">
        <w:rPr>
          <w:shd w:val="clear" w:color="auto" w:fill="FFFFFF"/>
        </w:rPr>
        <w:t xml:space="preserve">was produced </w:t>
      </w:r>
      <w:r w:rsidR="00326AC1" w:rsidRPr="003628BF">
        <w:rPr>
          <w:shd w:val="clear" w:color="auto" w:fill="FFFFFF"/>
        </w:rPr>
        <w:t xml:space="preserve">through </w:t>
      </w:r>
      <w:r w:rsidR="00820350" w:rsidRPr="003628BF">
        <w:rPr>
          <w:shd w:val="clear" w:color="auto" w:fill="FFFFFF"/>
        </w:rPr>
        <w:t xml:space="preserve">bacterial </w:t>
      </w:r>
      <w:r w:rsidR="00326AC1" w:rsidRPr="003628BF">
        <w:rPr>
          <w:shd w:val="clear" w:color="auto" w:fill="FFFFFF"/>
        </w:rPr>
        <w:t>fermentation.</w:t>
      </w:r>
      <w:r w:rsidR="00B16B60">
        <w:rPr>
          <w:shd w:val="clear" w:color="auto" w:fill="FFFFFF"/>
        </w:rPr>
        <w:t xml:space="preserve"> </w:t>
      </w:r>
      <w:r w:rsidR="005349AA">
        <w:rPr>
          <w:shd w:val="clear" w:color="auto" w:fill="FFFFFF"/>
        </w:rPr>
        <w:t>Significant PHB-producing bacteria were identified using 16S rRNA sequencing (1200bp) (</w:t>
      </w:r>
      <w:proofErr w:type="spellStart"/>
      <w:r w:rsidR="005349AA">
        <w:rPr>
          <w:shd w:val="clear" w:color="auto" w:fill="FFFFFF"/>
        </w:rPr>
        <w:t>NCIMRef</w:t>
      </w:r>
      <w:proofErr w:type="spellEnd"/>
      <w:r w:rsidR="005349AA">
        <w:rPr>
          <w:shd w:val="clear" w:color="auto" w:fill="FFFFFF"/>
        </w:rPr>
        <w:t>: 2023/Seq-160), outsourced</w:t>
      </w:r>
      <w:r w:rsidR="00820350">
        <w:rPr>
          <w:shd w:val="clear" w:color="auto" w:fill="FFFFFF"/>
        </w:rPr>
        <w:t xml:space="preserve"> from </w:t>
      </w:r>
      <w:r w:rsidR="00F96A0F">
        <w:rPr>
          <w:shd w:val="clear" w:color="auto" w:fill="FFFFFF"/>
        </w:rPr>
        <w:t>NCIM, Pune</w:t>
      </w:r>
      <w:r w:rsidR="00820350">
        <w:rPr>
          <w:shd w:val="clear" w:color="auto" w:fill="FFFFFF"/>
        </w:rPr>
        <w:t xml:space="preserve"> under CSIR, India. </w:t>
      </w:r>
      <w:r w:rsidR="00F96A0F">
        <w:rPr>
          <w:shd w:val="clear" w:color="auto" w:fill="FFFFFF"/>
        </w:rPr>
        <w:t xml:space="preserve"> </w:t>
      </w:r>
      <w:r w:rsidR="00B16B60">
        <w:rPr>
          <w:shd w:val="clear" w:color="auto" w:fill="FFFFFF"/>
        </w:rPr>
        <w:t>The</w:t>
      </w:r>
      <w:r w:rsidR="003C7858" w:rsidRPr="00B16B60">
        <w:rPr>
          <w:shd w:val="clear" w:color="auto" w:fill="FFFFFF"/>
        </w:rPr>
        <w:t xml:space="preserve"> </w:t>
      </w:r>
      <w:r w:rsidR="00820350">
        <w:rPr>
          <w:shd w:val="clear" w:color="auto" w:fill="FFFFFF"/>
        </w:rPr>
        <w:t xml:space="preserve">sequencing report </w:t>
      </w:r>
      <w:r w:rsidR="005349AA">
        <w:rPr>
          <w:shd w:val="clear" w:color="auto" w:fill="FFFFFF"/>
        </w:rPr>
        <w:t>showed that our significant PHB-producing bacterial isolates have 99.93</w:t>
      </w:r>
      <w:proofErr w:type="gramStart"/>
      <w:r w:rsidR="005349AA">
        <w:rPr>
          <w:shd w:val="clear" w:color="auto" w:fill="FFFFFF"/>
        </w:rPr>
        <w:t>%  closest</w:t>
      </w:r>
      <w:proofErr w:type="gramEnd"/>
      <w:r w:rsidR="005349AA">
        <w:rPr>
          <w:shd w:val="clear" w:color="auto" w:fill="FFFFFF"/>
        </w:rPr>
        <w:t xml:space="preserve"> homology to</w:t>
      </w:r>
      <w:r w:rsidR="00820350">
        <w:rPr>
          <w:shd w:val="clear" w:color="auto" w:fill="FFFFFF"/>
        </w:rPr>
        <w:t xml:space="preserve"> </w:t>
      </w:r>
      <w:r w:rsidR="00B16B60" w:rsidRPr="00B16B60">
        <w:rPr>
          <w:i/>
          <w:iCs/>
          <w:shd w:val="clear" w:color="auto" w:fill="FFFFFF"/>
        </w:rPr>
        <w:t>Bacillus cereus</w:t>
      </w:r>
      <w:bookmarkStart w:id="1" w:name="_Hlk175062702"/>
      <w:r w:rsidR="00820350">
        <w:rPr>
          <w:shd w:val="clear" w:color="auto" w:fill="FFFFFF"/>
        </w:rPr>
        <w:t xml:space="preserve">. Further, we </w:t>
      </w:r>
      <w:r w:rsidR="00AC1084" w:rsidRPr="00AC1084">
        <w:rPr>
          <w:shd w:val="clear" w:color="auto" w:fill="FFFFFF"/>
        </w:rPr>
        <w:t>have</w:t>
      </w:r>
      <w:r w:rsidR="00AC1084">
        <w:rPr>
          <w:shd w:val="clear" w:color="auto" w:fill="FFFFFF"/>
        </w:rPr>
        <w:t xml:space="preserve"> deposited th</w:t>
      </w:r>
      <w:r w:rsidR="00820350">
        <w:rPr>
          <w:shd w:val="clear" w:color="auto" w:fill="FFFFFF"/>
        </w:rPr>
        <w:t>is</w:t>
      </w:r>
      <w:r w:rsidR="00AC1084">
        <w:rPr>
          <w:shd w:val="clear" w:color="auto" w:fill="FFFFFF"/>
        </w:rPr>
        <w:t xml:space="preserve"> sequence in</w:t>
      </w:r>
      <w:r w:rsidR="00AC1084" w:rsidRPr="00AC1084">
        <w:rPr>
          <w:shd w:val="clear" w:color="auto" w:fill="FFFFFF"/>
        </w:rPr>
        <w:t xml:space="preserve"> GenBank</w:t>
      </w:r>
      <w:r w:rsidR="007671D0">
        <w:rPr>
          <w:shd w:val="clear" w:color="auto" w:fill="FFFFFF"/>
        </w:rPr>
        <w:t xml:space="preserve"> </w:t>
      </w:r>
      <w:r w:rsidR="00240DAB" w:rsidRPr="00240DAB">
        <w:rPr>
          <w:shd w:val="clear" w:color="auto" w:fill="FFFFFF"/>
        </w:rPr>
        <w:t>(</w:t>
      </w:r>
      <w:r w:rsidR="00240DAB" w:rsidRPr="00240DAB">
        <w:rPr>
          <w:b/>
          <w:bCs/>
          <w:shd w:val="clear" w:color="auto" w:fill="FFFFFF"/>
        </w:rPr>
        <w:t>SUB14283541</w:t>
      </w:r>
      <w:r w:rsidR="00240DAB" w:rsidRPr="00240DAB">
        <w:rPr>
          <w:shd w:val="clear" w:color="auto" w:fill="FFFFFF"/>
        </w:rPr>
        <w:t xml:space="preserve"> 907R_Seq160_CB4 PP422177, </w:t>
      </w:r>
      <w:r w:rsidR="00240DAB" w:rsidRPr="00240DAB">
        <w:rPr>
          <w:b/>
          <w:bCs/>
          <w:shd w:val="clear" w:color="auto" w:fill="FFFFFF"/>
        </w:rPr>
        <w:t>SUB14283541</w:t>
      </w:r>
      <w:r w:rsidR="00240DAB" w:rsidRPr="00240DAB">
        <w:rPr>
          <w:shd w:val="clear" w:color="auto" w:fill="FFFFFF"/>
        </w:rPr>
        <w:t xml:space="preserve"> 907R_Seq160_CB4_RC PP422178, </w:t>
      </w:r>
      <w:r w:rsidR="00240DAB" w:rsidRPr="00240DAB">
        <w:rPr>
          <w:b/>
          <w:bCs/>
          <w:shd w:val="clear" w:color="auto" w:fill="FFFFFF"/>
        </w:rPr>
        <w:t>SUB14283541</w:t>
      </w:r>
      <w:r w:rsidR="00240DAB" w:rsidRPr="00240DAB">
        <w:rPr>
          <w:shd w:val="clear" w:color="auto" w:fill="FFFFFF"/>
        </w:rPr>
        <w:t xml:space="preserve"> 704F_Seq160_CB4 PP422179, and </w:t>
      </w:r>
      <w:r w:rsidR="00240DAB" w:rsidRPr="00240DAB">
        <w:rPr>
          <w:b/>
          <w:bCs/>
          <w:shd w:val="clear" w:color="auto" w:fill="FFFFFF"/>
        </w:rPr>
        <w:t>SUB14283541</w:t>
      </w:r>
      <w:r w:rsidR="00240DAB" w:rsidRPr="00240DAB">
        <w:rPr>
          <w:shd w:val="clear" w:color="auto" w:fill="FFFFFF"/>
        </w:rPr>
        <w:t xml:space="preserve"> 907RC_704F_Seq160_CB4    PP422180) for further reference and studies</w:t>
      </w:r>
      <w:r w:rsidR="007671D0">
        <w:rPr>
          <w:shd w:val="clear" w:color="auto" w:fill="FFFFFF"/>
        </w:rPr>
        <w:t>.</w:t>
      </w:r>
      <w:r w:rsidR="00820350">
        <w:rPr>
          <w:shd w:val="clear" w:color="auto" w:fill="FFFFFF"/>
        </w:rPr>
        <w:t xml:space="preserve"> </w:t>
      </w:r>
      <w:r w:rsidR="00763FB9">
        <w:rPr>
          <w:rFonts w:cs="Times New Roman"/>
          <w:szCs w:val="22"/>
        </w:rPr>
        <w:t>T</w:t>
      </w:r>
      <w:r w:rsidR="00763FB9" w:rsidRPr="00D07BF6">
        <w:rPr>
          <w:rFonts w:cs="Times New Roman"/>
          <w:szCs w:val="22"/>
        </w:rPr>
        <w:t xml:space="preserve">he </w:t>
      </w:r>
      <w:r w:rsidR="00763FB9" w:rsidRPr="00240DAB">
        <w:rPr>
          <w:rFonts w:cs="Times New Roman"/>
          <w:b/>
          <w:bCs/>
          <w:i/>
          <w:iCs/>
          <w:szCs w:val="22"/>
        </w:rPr>
        <w:t>Bacillus cereus</w:t>
      </w:r>
      <w:r w:rsidR="00763FB9" w:rsidRPr="00240DAB">
        <w:rPr>
          <w:rFonts w:cs="Times New Roman"/>
          <w:b/>
          <w:bCs/>
          <w:szCs w:val="22"/>
        </w:rPr>
        <w:t xml:space="preserve"> CB </w:t>
      </w:r>
      <w:r w:rsidR="003628BF">
        <w:rPr>
          <w:rFonts w:cs="Times New Roman"/>
          <w:b/>
          <w:bCs/>
          <w:szCs w:val="22"/>
        </w:rPr>
        <w:t>4-derived</w:t>
      </w:r>
      <w:r w:rsidR="00763FB9">
        <w:rPr>
          <w:rFonts w:cs="Times New Roman"/>
          <w:szCs w:val="22"/>
        </w:rPr>
        <w:t xml:space="preserve"> </w:t>
      </w:r>
      <w:r w:rsidR="00763FB9" w:rsidRPr="00D07BF6">
        <w:rPr>
          <w:rFonts w:cs="Times New Roman"/>
          <w:szCs w:val="22"/>
        </w:rPr>
        <w:t xml:space="preserve">biopolymer precipitated with acetone </w:t>
      </w:r>
      <w:r w:rsidR="00240DAB">
        <w:rPr>
          <w:rFonts w:cs="Times New Roman"/>
          <w:szCs w:val="22"/>
        </w:rPr>
        <w:t>has</w:t>
      </w:r>
      <w:r w:rsidR="00763FB9" w:rsidRPr="00D07BF6">
        <w:rPr>
          <w:rFonts w:cs="Times New Roman"/>
          <w:szCs w:val="22"/>
        </w:rPr>
        <w:t xml:space="preserve"> </w:t>
      </w:r>
      <w:r w:rsidR="00763FB9">
        <w:rPr>
          <w:rFonts w:cs="Times New Roman"/>
          <w:szCs w:val="22"/>
        </w:rPr>
        <w:t xml:space="preserve">shown </w:t>
      </w:r>
      <w:r w:rsidR="0090066C">
        <w:rPr>
          <w:rFonts w:cs="Times New Roman"/>
          <w:szCs w:val="22"/>
        </w:rPr>
        <w:t xml:space="preserve">a </w:t>
      </w:r>
      <w:r w:rsidR="00763FB9">
        <w:rPr>
          <w:rFonts w:cs="Times New Roman"/>
          <w:szCs w:val="22"/>
        </w:rPr>
        <w:t>maximum</w:t>
      </w:r>
      <w:r w:rsidR="00763FB9" w:rsidRPr="00D07BF6">
        <w:rPr>
          <w:rFonts w:cs="Times New Roman"/>
          <w:szCs w:val="22"/>
        </w:rPr>
        <w:t xml:space="preserve"> </w:t>
      </w:r>
      <w:r w:rsidR="0090066C">
        <w:rPr>
          <w:rFonts w:cs="Times New Roman"/>
          <w:szCs w:val="22"/>
        </w:rPr>
        <w:t>yield</w:t>
      </w:r>
      <w:r w:rsidR="00763FB9">
        <w:rPr>
          <w:rFonts w:cs="Times New Roman"/>
          <w:szCs w:val="22"/>
        </w:rPr>
        <w:t xml:space="preserve"> of </w:t>
      </w:r>
      <w:r w:rsidR="00763FB9" w:rsidRPr="00D07BF6">
        <w:t>2.7 gL</w:t>
      </w:r>
      <w:r w:rsidR="00763FB9" w:rsidRPr="00D07BF6">
        <w:rPr>
          <w:vertAlign w:val="superscript"/>
        </w:rPr>
        <w:t>-1</w:t>
      </w:r>
      <w:r w:rsidR="00763FB9">
        <w:t>.</w:t>
      </w:r>
      <w:r w:rsidR="003628BF">
        <w:t xml:space="preserve"> Further research prospects would focus on the </w:t>
      </w:r>
      <w:proofErr w:type="spellStart"/>
      <w:r w:rsidR="003628BF">
        <w:t>optimisation</w:t>
      </w:r>
      <w:proofErr w:type="spellEnd"/>
      <w:r w:rsidR="003628BF">
        <w:t xml:space="preserve"> of </w:t>
      </w:r>
      <w:r w:rsidR="00B42B24">
        <w:t xml:space="preserve">biopolymer </w:t>
      </w:r>
      <w:r w:rsidR="0090066C">
        <w:t>production</w:t>
      </w:r>
      <w:r w:rsidR="00B42B24">
        <w:t xml:space="preserve"> and </w:t>
      </w:r>
      <w:r w:rsidR="003628BF">
        <w:t xml:space="preserve">its </w:t>
      </w:r>
      <w:r w:rsidR="00B42B24">
        <w:t xml:space="preserve">quality testing on various parameters. </w:t>
      </w:r>
    </w:p>
    <w:bookmarkEnd w:id="1"/>
    <w:p w14:paraId="4F1F42AC" w14:textId="550D5799" w:rsidR="00326AC1" w:rsidRPr="00326AC1" w:rsidRDefault="00326AC1" w:rsidP="007A49BC">
      <w:pPr>
        <w:ind w:firstLine="0"/>
        <w:rPr>
          <w:shd w:val="clear" w:color="auto" w:fill="FFFFFF"/>
        </w:rPr>
      </w:pPr>
      <w:r w:rsidRPr="00326AC1">
        <w:rPr>
          <w:b/>
          <w:bCs/>
          <w:shd w:val="clear" w:color="auto" w:fill="FFFFFF"/>
        </w:rPr>
        <w:t>KEYWORDS</w:t>
      </w:r>
      <w:r>
        <w:rPr>
          <w:b/>
          <w:bCs/>
          <w:shd w:val="clear" w:color="auto" w:fill="FFFFFF"/>
        </w:rPr>
        <w:t xml:space="preserve"> – </w:t>
      </w:r>
      <w:r w:rsidR="00820350" w:rsidRPr="00B16B60">
        <w:rPr>
          <w:i/>
          <w:iCs/>
          <w:shd w:val="clear" w:color="auto" w:fill="FFFFFF"/>
        </w:rPr>
        <w:t>Bacillus cereu</w:t>
      </w:r>
      <w:r w:rsidR="00820350">
        <w:rPr>
          <w:i/>
          <w:iCs/>
          <w:shd w:val="clear" w:color="auto" w:fill="FFFFFF"/>
        </w:rPr>
        <w:t>s</w:t>
      </w:r>
      <w:r w:rsidR="006B2421">
        <w:rPr>
          <w:i/>
          <w:iCs/>
        </w:rPr>
        <w:t xml:space="preserve">, </w:t>
      </w:r>
      <w:r w:rsidR="00820350" w:rsidRPr="00820350">
        <w:t>Vegetable waste,</w:t>
      </w:r>
      <w:r w:rsidR="00820350">
        <w:rPr>
          <w:i/>
          <w:iCs/>
        </w:rPr>
        <w:t xml:space="preserve"> </w:t>
      </w:r>
      <w:r>
        <w:rPr>
          <w:shd w:val="clear" w:color="auto" w:fill="FFFFFF"/>
        </w:rPr>
        <w:t xml:space="preserve">Biopolymer, </w:t>
      </w:r>
      <w:r w:rsidR="006B2421">
        <w:rPr>
          <w:shd w:val="clear" w:color="auto" w:fill="FFFFFF"/>
        </w:rPr>
        <w:t xml:space="preserve">PHB, </w:t>
      </w:r>
      <w:r w:rsidR="00167945" w:rsidRPr="00B16B60">
        <w:rPr>
          <w:shd w:val="clear" w:color="auto" w:fill="FFFFFF"/>
        </w:rPr>
        <w:t xml:space="preserve">16S rRNA </w:t>
      </w:r>
      <w:r w:rsidR="00167945">
        <w:rPr>
          <w:shd w:val="clear" w:color="auto" w:fill="FFFFFF"/>
        </w:rPr>
        <w:t>s</w:t>
      </w:r>
      <w:r w:rsidR="00167945" w:rsidRPr="00B16B60">
        <w:rPr>
          <w:shd w:val="clear" w:color="auto" w:fill="FFFFFF"/>
        </w:rPr>
        <w:t>equencing</w:t>
      </w:r>
      <w:r w:rsidR="00167945">
        <w:rPr>
          <w:shd w:val="clear" w:color="auto" w:fill="FFFFFF"/>
        </w:rPr>
        <w:t xml:space="preserve">, </w:t>
      </w:r>
      <w:r w:rsidR="00820350">
        <w:rPr>
          <w:shd w:val="clear" w:color="auto" w:fill="FFFFFF"/>
        </w:rPr>
        <w:t>GenBank</w:t>
      </w:r>
      <w:r w:rsidR="006B2421">
        <w:rPr>
          <w:shd w:val="clear" w:color="auto" w:fill="FFFFFF"/>
        </w:rPr>
        <w:t xml:space="preserve">, </w:t>
      </w:r>
    </w:p>
    <w:p w14:paraId="5C7A39A3" w14:textId="4FE51BA0" w:rsidR="00844333" w:rsidRPr="00844333" w:rsidRDefault="00BC4913" w:rsidP="002B0CC4">
      <w:pPr>
        <w:pStyle w:val="Heading2"/>
        <w:rPr>
          <w:rStyle w:val="fontstyle01"/>
          <w:rFonts w:ascii="Times New Roman" w:hAnsi="Times New Roman" w:cs="Times New Roman"/>
          <w:sz w:val="28"/>
          <w:szCs w:val="28"/>
        </w:rPr>
      </w:pPr>
      <w:r w:rsidRPr="00844333">
        <w:rPr>
          <w:rStyle w:val="fontstyle01"/>
          <w:rFonts w:ascii="Times New Roman" w:hAnsi="Times New Roman" w:cs="Times New Roman"/>
          <w:sz w:val="28"/>
          <w:szCs w:val="28"/>
        </w:rPr>
        <w:t>1.</w:t>
      </w:r>
      <w:r w:rsidR="0050041B">
        <w:rPr>
          <w:rStyle w:val="fontstyle01"/>
          <w:rFonts w:ascii="Times New Roman" w:hAnsi="Times New Roman" w:cs="Times New Roman"/>
          <w:sz w:val="28"/>
          <w:szCs w:val="28"/>
        </w:rPr>
        <w:t xml:space="preserve"> </w:t>
      </w:r>
      <w:r w:rsidRPr="00844333">
        <w:rPr>
          <w:rStyle w:val="fontstyle01"/>
          <w:rFonts w:ascii="Times New Roman" w:hAnsi="Times New Roman" w:cs="Times New Roman"/>
          <w:sz w:val="28"/>
          <w:szCs w:val="28"/>
        </w:rPr>
        <w:t>INTRODUCTION</w:t>
      </w:r>
    </w:p>
    <w:p w14:paraId="02EE7D80" w14:textId="77777777" w:rsidR="00207B0C" w:rsidRDefault="00844333" w:rsidP="005349AA">
      <w:pPr>
        <w:rPr>
          <w:rStyle w:val="fontstyle01"/>
          <w:rFonts w:ascii="Times New Roman" w:hAnsi="Times New Roman" w:cs="Times New Roman"/>
          <w:b w:val="0"/>
          <w:bCs w:val="0"/>
          <w:sz w:val="24"/>
          <w:szCs w:val="24"/>
        </w:rPr>
      </w:pPr>
      <w:r w:rsidRPr="00844333">
        <w:rPr>
          <w:rFonts w:cs="Times New Roman"/>
          <w:szCs w:val="24"/>
        </w:rPr>
        <w:t xml:space="preserve">Plastic material has become an </w:t>
      </w:r>
      <w:r w:rsidR="00F96A0F">
        <w:rPr>
          <w:rFonts w:cs="Times New Roman"/>
          <w:szCs w:val="24"/>
        </w:rPr>
        <w:t>essential</w:t>
      </w:r>
      <w:r w:rsidRPr="00844333">
        <w:rPr>
          <w:rFonts w:cs="Times New Roman"/>
          <w:szCs w:val="24"/>
        </w:rPr>
        <w:t xml:space="preserve"> part of human life now this plastic material</w:t>
      </w:r>
      <w:r w:rsidR="00F96A0F">
        <w:rPr>
          <w:rFonts w:cs="Times New Roman"/>
          <w:szCs w:val="24"/>
        </w:rPr>
        <w:t>.</w:t>
      </w:r>
      <w:r w:rsidRPr="00844333">
        <w:rPr>
          <w:rFonts w:cs="Times New Roman"/>
          <w:szCs w:val="24"/>
        </w:rPr>
        <w:br/>
      </w:r>
      <w:r w:rsidR="00DB0712">
        <w:rPr>
          <w:rFonts w:cs="Times New Roman"/>
          <w:szCs w:val="24"/>
        </w:rPr>
        <w:t>They are</w:t>
      </w:r>
      <w:r w:rsidRPr="00844333">
        <w:rPr>
          <w:rFonts w:cs="Times New Roman"/>
          <w:szCs w:val="24"/>
        </w:rPr>
        <w:t xml:space="preserve"> used in human life</w:t>
      </w:r>
      <w:r w:rsidR="00DB0712">
        <w:rPr>
          <w:rFonts w:cs="Times New Roman"/>
          <w:szCs w:val="24"/>
        </w:rPr>
        <w:t>, causing harmful environmental damage and</w:t>
      </w:r>
      <w:r w:rsidRPr="00844333">
        <w:rPr>
          <w:rFonts w:cs="Times New Roman"/>
          <w:szCs w:val="24"/>
        </w:rPr>
        <w:t xml:space="preserve"> </w:t>
      </w:r>
      <w:r w:rsidR="002D2761">
        <w:rPr>
          <w:rFonts w:cs="Times New Roman"/>
          <w:szCs w:val="24"/>
        </w:rPr>
        <w:t>s</w:t>
      </w:r>
      <w:r w:rsidR="00F96A0F">
        <w:rPr>
          <w:rFonts w:cs="Times New Roman"/>
          <w:szCs w:val="24"/>
        </w:rPr>
        <w:t>evere</w:t>
      </w:r>
      <w:r w:rsidRPr="00844333">
        <w:rPr>
          <w:rFonts w:cs="Times New Roman"/>
          <w:szCs w:val="24"/>
        </w:rPr>
        <w:t xml:space="preserve"> </w:t>
      </w:r>
      <w:r w:rsidR="002D2761">
        <w:rPr>
          <w:rFonts w:cs="Times New Roman"/>
          <w:szCs w:val="24"/>
        </w:rPr>
        <w:t>issues</w:t>
      </w:r>
      <w:r w:rsidR="00C864A8">
        <w:rPr>
          <w:rFonts w:cs="Times New Roman"/>
          <w:szCs w:val="24"/>
        </w:rPr>
        <w:t xml:space="preserve"> </w:t>
      </w:r>
      <w:r w:rsidR="00C864A8" w:rsidRPr="00C864A8">
        <w:rPr>
          <w:rFonts w:cs="Times New Roman"/>
          <w:szCs w:val="24"/>
        </w:rPr>
        <w:t>(</w:t>
      </w:r>
      <w:proofErr w:type="spellStart"/>
      <w:r w:rsidR="00C864A8" w:rsidRPr="00C864A8">
        <w:rPr>
          <w:rFonts w:cs="Times New Roman"/>
          <w:szCs w:val="24"/>
        </w:rPr>
        <w:t>Porrier</w:t>
      </w:r>
      <w:proofErr w:type="spellEnd"/>
      <w:r w:rsidR="00C864A8" w:rsidRPr="00C864A8">
        <w:rPr>
          <w:rFonts w:cs="Times New Roman"/>
          <w:szCs w:val="24"/>
        </w:rPr>
        <w:t xml:space="preserve"> </w:t>
      </w:r>
      <w:r w:rsidR="00C864A8" w:rsidRPr="00D67D89">
        <w:rPr>
          <w:rFonts w:cs="Times New Roman"/>
          <w:i/>
          <w:iCs/>
          <w:szCs w:val="24"/>
        </w:rPr>
        <w:t>et al.,</w:t>
      </w:r>
      <w:r w:rsidR="00C864A8" w:rsidRPr="00C864A8">
        <w:rPr>
          <w:rFonts w:cs="Times New Roman"/>
          <w:szCs w:val="24"/>
        </w:rPr>
        <w:t xml:space="preserve"> 1995).</w:t>
      </w:r>
      <w:r w:rsidR="00C864A8">
        <w:rPr>
          <w:rFonts w:cs="Times New Roman"/>
          <w:szCs w:val="24"/>
        </w:rPr>
        <w:t xml:space="preserve"> </w:t>
      </w:r>
      <w:r w:rsidR="00C864A8" w:rsidRPr="00C864A8">
        <w:rPr>
          <w:rFonts w:cs="Times New Roman"/>
          <w:szCs w:val="24"/>
        </w:rPr>
        <w:t>Since its first</w:t>
      </w:r>
      <w:r w:rsidR="00C864A8">
        <w:rPr>
          <w:rFonts w:cs="Times New Roman"/>
          <w:szCs w:val="24"/>
        </w:rPr>
        <w:t xml:space="preserve"> </w:t>
      </w:r>
      <w:r w:rsidR="00C864A8" w:rsidRPr="00C864A8">
        <w:rPr>
          <w:rFonts w:cs="Times New Roman"/>
          <w:szCs w:val="24"/>
        </w:rPr>
        <w:t xml:space="preserve">introduction in the 1950s, plastic has become an </w:t>
      </w:r>
      <w:r w:rsidR="002B0CC4">
        <w:rPr>
          <w:rFonts w:cs="Times New Roman"/>
          <w:szCs w:val="24"/>
        </w:rPr>
        <w:t>essential</w:t>
      </w:r>
      <w:r w:rsidR="00C864A8" w:rsidRPr="00C864A8">
        <w:rPr>
          <w:rFonts w:cs="Times New Roman"/>
          <w:szCs w:val="24"/>
        </w:rPr>
        <w:t xml:space="preserve"> and absolute necessity. </w:t>
      </w:r>
      <w:r w:rsidR="005349AA">
        <w:rPr>
          <w:rFonts w:cs="Times New Roman"/>
          <w:szCs w:val="24"/>
        </w:rPr>
        <w:t xml:space="preserve">Research on biopolymers has emerged to clean the environment by mitigating the use </w:t>
      </w:r>
      <w:r w:rsidR="005349AA">
        <w:rPr>
          <w:rFonts w:cs="Times New Roman"/>
          <w:szCs w:val="24"/>
        </w:rPr>
        <w:lastRenderedPageBreak/>
        <w:t xml:space="preserve">of synthetic plastics to protect the </w:t>
      </w:r>
      <w:r w:rsidR="002B0CC4">
        <w:rPr>
          <w:rFonts w:cs="Times New Roman"/>
          <w:szCs w:val="24"/>
        </w:rPr>
        <w:t>environment</w:t>
      </w:r>
      <w:r w:rsidR="002D2761">
        <w:rPr>
          <w:rFonts w:cs="Times New Roman"/>
          <w:szCs w:val="24"/>
        </w:rPr>
        <w:t xml:space="preserve">. </w:t>
      </w:r>
      <w:r w:rsidR="00C406F7">
        <w:rPr>
          <w:rStyle w:val="fontstyle01"/>
          <w:rFonts w:ascii="Times New Roman" w:hAnsi="Times New Roman" w:cs="Times New Roman"/>
          <w:b w:val="0"/>
          <w:bCs w:val="0"/>
          <w:sz w:val="24"/>
          <w:szCs w:val="24"/>
        </w:rPr>
        <w:t xml:space="preserve">Researchers have been looking for alternatives like polymers made from organic materials in an environment-friendly manner, such as </w:t>
      </w:r>
      <w:r w:rsidR="00C406F7" w:rsidRPr="00234FCF">
        <w:rPr>
          <w:rStyle w:val="fontstyle01"/>
          <w:rFonts w:ascii="Times New Roman" w:hAnsi="Times New Roman" w:cs="Times New Roman"/>
          <w:b w:val="0"/>
          <w:bCs w:val="0"/>
          <w:sz w:val="24"/>
          <w:szCs w:val="24"/>
        </w:rPr>
        <w:t>bioplastics or biopolymers</w:t>
      </w:r>
      <w:r w:rsidR="00C406F7">
        <w:rPr>
          <w:rFonts w:cs="Times New Roman"/>
          <w:b/>
          <w:bCs/>
          <w:color w:val="000000"/>
          <w:szCs w:val="24"/>
        </w:rPr>
        <w:t xml:space="preserve"> </w:t>
      </w:r>
      <w:r w:rsidR="00C406F7" w:rsidRPr="00234FCF">
        <w:rPr>
          <w:rStyle w:val="fontstyle01"/>
          <w:rFonts w:ascii="Times New Roman" w:hAnsi="Times New Roman" w:cs="Times New Roman"/>
          <w:b w:val="0"/>
          <w:bCs w:val="0"/>
          <w:sz w:val="24"/>
          <w:szCs w:val="24"/>
        </w:rPr>
        <w:t>(</w:t>
      </w:r>
      <w:r w:rsidR="00C406F7">
        <w:rPr>
          <w:rStyle w:val="fontstyle01"/>
          <w:rFonts w:ascii="Times New Roman" w:hAnsi="Times New Roman" w:cs="Times New Roman"/>
          <w:b w:val="0"/>
          <w:bCs w:val="0"/>
          <w:sz w:val="24"/>
          <w:szCs w:val="24"/>
        </w:rPr>
        <w:t>Z</w:t>
      </w:r>
      <w:r w:rsidR="00C406F7" w:rsidRPr="00234FCF">
        <w:rPr>
          <w:rStyle w:val="fontstyle01"/>
          <w:rFonts w:ascii="Times New Roman" w:hAnsi="Times New Roman" w:cs="Times New Roman"/>
          <w:b w:val="0"/>
          <w:bCs w:val="0"/>
          <w:sz w:val="24"/>
          <w:szCs w:val="24"/>
        </w:rPr>
        <w:t xml:space="preserve">hang </w:t>
      </w:r>
      <w:r w:rsidR="00C406F7" w:rsidRPr="008D35B4">
        <w:rPr>
          <w:rStyle w:val="fontstyle21"/>
          <w:rFonts w:ascii="Times New Roman" w:hAnsi="Times New Roman" w:cs="Times New Roman"/>
        </w:rPr>
        <w:t>et al.,</w:t>
      </w:r>
      <w:r w:rsidR="00C406F7" w:rsidRPr="00234FCF">
        <w:rPr>
          <w:rStyle w:val="fontstyle21"/>
          <w:rFonts w:ascii="Times New Roman" w:hAnsi="Times New Roman" w:cs="Times New Roman"/>
          <w:b/>
          <w:bCs/>
        </w:rPr>
        <w:t xml:space="preserve"> </w:t>
      </w:r>
      <w:r w:rsidR="00C406F7" w:rsidRPr="00234FCF">
        <w:rPr>
          <w:rStyle w:val="fontstyle01"/>
          <w:rFonts w:ascii="Times New Roman" w:hAnsi="Times New Roman" w:cs="Times New Roman"/>
          <w:b w:val="0"/>
          <w:bCs w:val="0"/>
          <w:sz w:val="24"/>
          <w:szCs w:val="24"/>
        </w:rPr>
        <w:t>2018).</w:t>
      </w:r>
      <w:r w:rsidR="00C406F7">
        <w:rPr>
          <w:rStyle w:val="fontstyle01"/>
          <w:rFonts w:ascii="Times New Roman" w:hAnsi="Times New Roman" w:cs="Times New Roman"/>
          <w:b w:val="0"/>
          <w:bCs w:val="0"/>
          <w:sz w:val="24"/>
          <w:szCs w:val="24"/>
        </w:rPr>
        <w:t xml:space="preserve"> </w:t>
      </w:r>
      <w:r w:rsidR="002B0CC4">
        <w:rPr>
          <w:rFonts w:cs="Times New Roman"/>
          <w:szCs w:val="24"/>
        </w:rPr>
        <w:t>Biopolymers</w:t>
      </w:r>
      <w:r w:rsidR="00C864A8" w:rsidRPr="00C864A8">
        <w:rPr>
          <w:rFonts w:cs="Times New Roman"/>
          <w:szCs w:val="24"/>
        </w:rPr>
        <w:t xml:space="preserve"> </w:t>
      </w:r>
      <w:r w:rsidR="002D2761">
        <w:rPr>
          <w:rFonts w:cs="Times New Roman"/>
          <w:szCs w:val="24"/>
        </w:rPr>
        <w:t xml:space="preserve">are </w:t>
      </w:r>
      <w:r w:rsidR="00C864A8" w:rsidRPr="00C864A8">
        <w:rPr>
          <w:rFonts w:cs="Times New Roman"/>
          <w:szCs w:val="24"/>
        </w:rPr>
        <w:t xml:space="preserve">an alternative to </w:t>
      </w:r>
      <w:r w:rsidR="00DB0712">
        <w:rPr>
          <w:rFonts w:cs="Times New Roman"/>
          <w:szCs w:val="24"/>
        </w:rPr>
        <w:t>petrochemical plastics</w:t>
      </w:r>
      <w:r w:rsidR="00301567">
        <w:rPr>
          <w:rFonts w:cs="Times New Roman"/>
          <w:szCs w:val="24"/>
        </w:rPr>
        <w:t xml:space="preserve"> </w:t>
      </w:r>
      <w:r w:rsidR="00301567" w:rsidRPr="00C864A8">
        <w:rPr>
          <w:rFonts w:cs="Times New Roman"/>
          <w:szCs w:val="24"/>
        </w:rPr>
        <w:t xml:space="preserve">(Anderson </w:t>
      </w:r>
      <w:r w:rsidR="005349AA">
        <w:rPr>
          <w:rFonts w:cs="Times New Roman"/>
          <w:szCs w:val="24"/>
        </w:rPr>
        <w:t>&amp;</w:t>
      </w:r>
      <w:r w:rsidR="00301567" w:rsidRPr="00C864A8">
        <w:rPr>
          <w:rFonts w:cs="Times New Roman"/>
          <w:szCs w:val="24"/>
        </w:rPr>
        <w:t xml:space="preserve"> Dawes, 1990; Sudesh </w:t>
      </w:r>
      <w:r w:rsidR="00301567" w:rsidRPr="006450AC">
        <w:rPr>
          <w:rFonts w:cs="Times New Roman"/>
          <w:i/>
          <w:iCs/>
          <w:szCs w:val="24"/>
        </w:rPr>
        <w:t>et al.,</w:t>
      </w:r>
      <w:r w:rsidR="00301567" w:rsidRPr="00C864A8">
        <w:rPr>
          <w:rFonts w:cs="Times New Roman"/>
          <w:szCs w:val="24"/>
        </w:rPr>
        <w:t xml:space="preserve"> 2000)</w:t>
      </w:r>
      <w:r w:rsidR="00C864A8" w:rsidRPr="00C864A8">
        <w:rPr>
          <w:rFonts w:cs="Times New Roman"/>
          <w:szCs w:val="24"/>
        </w:rPr>
        <w:t xml:space="preserve">. </w:t>
      </w:r>
      <w:r w:rsidR="00C406F7">
        <w:rPr>
          <w:rFonts w:cs="Times New Roman"/>
          <w:szCs w:val="24"/>
        </w:rPr>
        <w:t>Additionally, b</w:t>
      </w:r>
      <w:r w:rsidR="00C406F7" w:rsidRPr="00C406F7">
        <w:rPr>
          <w:rFonts w:cs="Times New Roman"/>
          <w:szCs w:val="24"/>
        </w:rPr>
        <w:t xml:space="preserve">iopolymers, including polyhydroxyalkanoates (PHAs), polysaccharides, and extracellular polymeric substances (EPS), are biodegradable substitutes </w:t>
      </w:r>
      <w:r w:rsidR="00C406F7">
        <w:rPr>
          <w:rFonts w:cs="Times New Roman"/>
          <w:szCs w:val="24"/>
        </w:rPr>
        <w:t>for</w:t>
      </w:r>
      <w:r w:rsidR="00C406F7" w:rsidRPr="00C406F7">
        <w:rPr>
          <w:rFonts w:cs="Times New Roman"/>
          <w:szCs w:val="24"/>
        </w:rPr>
        <w:t xml:space="preserve"> synthetic plastics</w:t>
      </w:r>
      <w:r w:rsidR="00C406F7">
        <w:rPr>
          <w:rFonts w:cs="Times New Roman"/>
          <w:szCs w:val="24"/>
        </w:rPr>
        <w:t xml:space="preserve"> and h</w:t>
      </w:r>
      <w:r w:rsidR="005349AA">
        <w:rPr>
          <w:rFonts w:cs="Times New Roman"/>
          <w:szCs w:val="24"/>
        </w:rPr>
        <w:t xml:space="preserve">ave attracted much attention to the scientific approach to developing stable and </w:t>
      </w:r>
      <w:r w:rsidR="009A501E">
        <w:rPr>
          <w:rFonts w:cs="Times New Roman"/>
          <w:szCs w:val="24"/>
        </w:rPr>
        <w:t>rigid</w:t>
      </w:r>
      <w:r w:rsidR="005349AA">
        <w:rPr>
          <w:rFonts w:cs="Times New Roman"/>
          <w:szCs w:val="24"/>
        </w:rPr>
        <w:t xml:space="preserve"> biopolymers</w:t>
      </w:r>
      <w:r w:rsidR="002D2761">
        <w:rPr>
          <w:rFonts w:cs="Times New Roman"/>
          <w:szCs w:val="24"/>
        </w:rPr>
        <w:t xml:space="preserve">. </w:t>
      </w:r>
      <w:r w:rsidR="009A501E">
        <w:rPr>
          <w:rStyle w:val="fontstyle01"/>
          <w:rFonts w:ascii="Times New Roman" w:hAnsi="Times New Roman" w:cs="Times New Roman"/>
          <w:b w:val="0"/>
          <w:bCs w:val="0"/>
          <w:sz w:val="24"/>
          <w:szCs w:val="24"/>
        </w:rPr>
        <w:t xml:space="preserve">Numerous pieces of literature have recently </w:t>
      </w:r>
      <w:r w:rsidR="005349AA">
        <w:rPr>
          <w:rStyle w:val="fontstyle01"/>
          <w:rFonts w:ascii="Times New Roman" w:hAnsi="Times New Roman" w:cs="Times New Roman"/>
          <w:b w:val="0"/>
          <w:bCs w:val="0"/>
          <w:sz w:val="24"/>
          <w:szCs w:val="24"/>
        </w:rPr>
        <w:t>reported Petroleum-based plastic contamination for a</w:t>
      </w:r>
      <w:r w:rsidR="002B0CC4">
        <w:rPr>
          <w:rStyle w:val="fontstyle01"/>
          <w:rFonts w:ascii="Times New Roman" w:hAnsi="Times New Roman" w:cs="Times New Roman"/>
          <w:b w:val="0"/>
          <w:bCs w:val="0"/>
          <w:sz w:val="24"/>
          <w:szCs w:val="24"/>
        </w:rPr>
        <w:t xml:space="preserve"> decade</w:t>
      </w:r>
      <w:r w:rsidR="005349AA">
        <w:rPr>
          <w:rStyle w:val="fontstyle01"/>
          <w:rFonts w:ascii="Times New Roman" w:hAnsi="Times New Roman" w:cs="Times New Roman"/>
          <w:b w:val="0"/>
          <w:bCs w:val="0"/>
          <w:sz w:val="24"/>
          <w:szCs w:val="24"/>
        </w:rPr>
        <w:t xml:space="preserve">. </w:t>
      </w:r>
      <w:r w:rsidR="008D35B4">
        <w:rPr>
          <w:rStyle w:val="fontstyle01"/>
          <w:rFonts w:ascii="Times New Roman" w:hAnsi="Times New Roman" w:cs="Times New Roman"/>
          <w:b w:val="0"/>
          <w:bCs w:val="0"/>
          <w:sz w:val="24"/>
          <w:szCs w:val="24"/>
        </w:rPr>
        <w:t xml:space="preserve"> </w:t>
      </w:r>
    </w:p>
    <w:p w14:paraId="27D24571" w14:textId="0668F0E7" w:rsidR="00012714" w:rsidRPr="005349AA" w:rsidRDefault="00A02861" w:rsidP="005349AA">
      <w:pPr>
        <w:rPr>
          <w:rFonts w:cs="Times New Roman"/>
          <w:szCs w:val="24"/>
        </w:rPr>
      </w:pPr>
      <w:r w:rsidRPr="00A02861">
        <w:rPr>
          <w:rFonts w:cs="Times New Roman"/>
          <w:szCs w:val="24"/>
        </w:rPr>
        <w:t xml:space="preserve">Biopolymers </w:t>
      </w:r>
      <w:r w:rsidR="005349AA">
        <w:rPr>
          <w:rFonts w:cs="Times New Roman"/>
          <w:szCs w:val="24"/>
        </w:rPr>
        <w:t xml:space="preserve">have unique properties and benefits, e.g., high bioavailability, less toxic, biodegradable, stable, and </w:t>
      </w:r>
      <w:r w:rsidR="00A42107">
        <w:rPr>
          <w:rFonts w:cs="Times New Roman"/>
          <w:szCs w:val="24"/>
        </w:rPr>
        <w:t>low cost</w:t>
      </w:r>
      <w:r w:rsidR="005349AA">
        <w:rPr>
          <w:rFonts w:cs="Times New Roman"/>
          <w:szCs w:val="24"/>
        </w:rPr>
        <w:t xml:space="preserve">. Over the past decades, there has been rapid growth and success in better understanding biopolymer science and technology, particularly its </w:t>
      </w:r>
      <w:r w:rsidRPr="00A02861">
        <w:rPr>
          <w:rFonts w:cs="Times New Roman"/>
          <w:szCs w:val="24"/>
        </w:rPr>
        <w:t>biological, physicochemical, morphological, and mechanical properties.</w:t>
      </w:r>
      <w:r w:rsidR="005349AA">
        <w:rPr>
          <w:rFonts w:cs="Times New Roman"/>
          <w:szCs w:val="24"/>
        </w:rPr>
        <w:t xml:space="preserve"> </w:t>
      </w:r>
      <w:r w:rsidR="00DB0712">
        <w:rPr>
          <w:rFonts w:cs="Times New Roman"/>
          <w:color w:val="000000"/>
          <w:szCs w:val="24"/>
        </w:rPr>
        <w:t xml:space="preserve">Biopolymers are generally synthesized when the </w:t>
      </w:r>
      <w:r w:rsidR="0050041B" w:rsidRPr="00A22654">
        <w:rPr>
          <w:rFonts w:cs="Times New Roman"/>
          <w:color w:val="000000"/>
          <w:szCs w:val="24"/>
        </w:rPr>
        <w:t xml:space="preserve">phosphorous and nitrogen </w:t>
      </w:r>
      <w:r w:rsidR="00363522">
        <w:rPr>
          <w:rFonts w:cs="Times New Roman"/>
          <w:color w:val="000000"/>
          <w:szCs w:val="24"/>
        </w:rPr>
        <w:t xml:space="preserve">content of the media </w:t>
      </w:r>
      <w:r w:rsidR="0050041B" w:rsidRPr="00A22654">
        <w:rPr>
          <w:rFonts w:cs="Times New Roman"/>
          <w:color w:val="000000"/>
          <w:szCs w:val="24"/>
        </w:rPr>
        <w:t>becomes limited</w:t>
      </w:r>
      <w:r w:rsidR="00363522">
        <w:rPr>
          <w:rFonts w:cs="Times New Roman"/>
          <w:color w:val="000000"/>
          <w:szCs w:val="24"/>
        </w:rPr>
        <w:t xml:space="preserve">. This </w:t>
      </w:r>
      <w:r w:rsidR="00DB0712">
        <w:rPr>
          <w:rFonts w:cs="Times New Roman"/>
          <w:color w:val="000000"/>
          <w:szCs w:val="24"/>
        </w:rPr>
        <w:t>causes stress to the bacterial cell, which is then stimulated</w:t>
      </w:r>
      <w:r w:rsidR="00363522">
        <w:rPr>
          <w:rFonts w:cs="Times New Roman"/>
          <w:color w:val="000000"/>
          <w:szCs w:val="24"/>
        </w:rPr>
        <w:t xml:space="preserve"> to produce </w:t>
      </w:r>
      <w:r w:rsidR="0050041B" w:rsidRPr="00A22654">
        <w:rPr>
          <w:rFonts w:cs="Times New Roman"/>
          <w:color w:val="000000"/>
          <w:szCs w:val="24"/>
        </w:rPr>
        <w:t>polymer granules. This stress-induced response occurs during fermentation</w:t>
      </w:r>
      <w:r w:rsidR="00DB0712">
        <w:rPr>
          <w:rFonts w:cs="Times New Roman"/>
          <w:color w:val="000000"/>
          <w:szCs w:val="24"/>
        </w:rPr>
        <w:t xml:space="preserve"> when nitrogen and phosphorus contents are unavailable, resulting in bioplastic production</w:t>
      </w:r>
      <w:r w:rsidR="0050041B" w:rsidRPr="00A22654">
        <w:rPr>
          <w:rFonts w:cs="Times New Roman"/>
          <w:color w:val="000000"/>
          <w:szCs w:val="24"/>
        </w:rPr>
        <w:t xml:space="preserve">. </w:t>
      </w:r>
      <w:r w:rsidR="002B0CC4">
        <w:t xml:space="preserve">Biopolymers are a broad term encompassing any polymer derived from biological sources (Upadhye et al., 2022). This includes natural polymers like cellulose and starch and those produced by living organisms, such as PHB. </w:t>
      </w:r>
      <w:r w:rsidR="00DB0712">
        <w:t>B</w:t>
      </w:r>
      <w:r w:rsidR="002B0CC4">
        <w:t>iopolymers can have diverse structures and properties</w:t>
      </w:r>
      <w:r w:rsidR="00DB0712" w:rsidRPr="00DB0712">
        <w:t xml:space="preserve"> </w:t>
      </w:r>
      <w:r w:rsidR="00DB0712">
        <w:t>depending on their origin.</w:t>
      </w:r>
    </w:p>
    <w:p w14:paraId="12515817" w14:textId="2314F53A" w:rsidR="00207B0C" w:rsidRPr="00313958" w:rsidRDefault="002B0CC4" w:rsidP="00207B0C">
      <w:pPr>
        <w:rPr>
          <w:rFonts w:cs="Times New Roman"/>
          <w:szCs w:val="24"/>
        </w:rPr>
      </w:pPr>
      <w:r>
        <w:rPr>
          <w:rFonts w:cs="Times New Roman"/>
          <w:color w:val="000000"/>
          <w:szCs w:val="24"/>
        </w:rPr>
        <w:t xml:space="preserve"> </w:t>
      </w:r>
      <w:r w:rsidR="00DB0712">
        <w:rPr>
          <w:rFonts w:cs="Times New Roman"/>
          <w:color w:val="000000"/>
          <w:szCs w:val="24"/>
        </w:rPr>
        <w:t xml:space="preserve">The </w:t>
      </w:r>
      <w:r>
        <w:rPr>
          <w:rFonts w:cs="Times New Roman"/>
          <w:color w:val="000000"/>
          <w:szCs w:val="24"/>
        </w:rPr>
        <w:t xml:space="preserve">bacteria produce PHB </w:t>
      </w:r>
      <w:r w:rsidR="00012714" w:rsidRPr="00012714">
        <w:rPr>
          <w:rFonts w:cs="Times New Roman"/>
          <w:color w:val="000000"/>
          <w:szCs w:val="24"/>
        </w:rPr>
        <w:t>to store carbon and energy</w:t>
      </w:r>
      <w:r w:rsidR="00DB0712">
        <w:rPr>
          <w:rFonts w:cs="Times New Roman"/>
          <w:color w:val="000000"/>
          <w:szCs w:val="24"/>
        </w:rPr>
        <w:t xml:space="preserve"> (Lee et al., 2021)</w:t>
      </w:r>
      <w:r w:rsidR="00012714" w:rsidRPr="00012714">
        <w:rPr>
          <w:rFonts w:cs="Times New Roman"/>
          <w:color w:val="000000"/>
          <w:szCs w:val="24"/>
        </w:rPr>
        <w:t>. It has gained significant interest due to its biodegradability and potential as a sustainable alternative to traditional plastics.</w:t>
      </w:r>
      <w:r w:rsidR="00012714">
        <w:t xml:space="preserve"> </w:t>
      </w:r>
      <w:r w:rsidR="00012714" w:rsidRPr="00012714">
        <w:rPr>
          <w:rFonts w:cs="Times New Roman"/>
          <w:color w:val="000000"/>
          <w:szCs w:val="24"/>
        </w:rPr>
        <w:t>Therefore, PHB falls under the umbrella of biopolymers, but not all biopolymers are PHB.</w:t>
      </w:r>
      <w:r>
        <w:rPr>
          <w:rFonts w:cs="Times New Roman"/>
          <w:color w:val="000000"/>
          <w:szCs w:val="24"/>
        </w:rPr>
        <w:t xml:space="preserve"> </w:t>
      </w:r>
      <w:r w:rsidR="00207B0C">
        <w:rPr>
          <w:rStyle w:val="fontstyle01"/>
          <w:rFonts w:ascii="Times New Roman" w:hAnsi="Times New Roman" w:cs="Times New Roman"/>
          <w:b w:val="0"/>
          <w:bCs w:val="0"/>
          <w:sz w:val="24"/>
          <w:szCs w:val="24"/>
        </w:rPr>
        <w:t xml:space="preserve">Biopolymers are produced by living organisms under stress </w:t>
      </w:r>
      <w:r w:rsidR="00207B0C" w:rsidRPr="008D35B4">
        <w:rPr>
          <w:rStyle w:val="fontstyle01"/>
          <w:rFonts w:ascii="Times New Roman" w:hAnsi="Times New Roman" w:cs="Times New Roman"/>
          <w:sz w:val="24"/>
          <w:szCs w:val="24"/>
        </w:rPr>
        <w:t>(</w:t>
      </w:r>
      <w:r w:rsidR="00207B0C" w:rsidRPr="008D35B4">
        <w:rPr>
          <w:rStyle w:val="fontstyle01"/>
          <w:rFonts w:ascii="Times New Roman" w:hAnsi="Times New Roman" w:cs="Times New Roman"/>
          <w:b w:val="0"/>
          <w:bCs w:val="0"/>
          <w:sz w:val="24"/>
          <w:szCs w:val="24"/>
        </w:rPr>
        <w:t>Pittman, 2015)</w:t>
      </w:r>
      <w:r w:rsidR="00207B0C">
        <w:rPr>
          <w:rStyle w:val="fontstyle01"/>
          <w:rFonts w:ascii="Times New Roman" w:hAnsi="Times New Roman" w:cs="Times New Roman"/>
          <w:b w:val="0"/>
          <w:bCs w:val="0"/>
          <w:sz w:val="24"/>
          <w:szCs w:val="24"/>
        </w:rPr>
        <w:t>, and sometime as</w:t>
      </w:r>
      <w:r w:rsidR="00207B0C" w:rsidRPr="00C406F7">
        <w:rPr>
          <w:rFonts w:cs="Times New Roman"/>
          <w:szCs w:val="24"/>
        </w:rPr>
        <w:t xml:space="preserve"> storage materials or structural components. Cabbage (</w:t>
      </w:r>
      <w:r w:rsidR="00207B0C" w:rsidRPr="00C406F7">
        <w:rPr>
          <w:rFonts w:cs="Times New Roman"/>
          <w:i/>
          <w:iCs/>
          <w:szCs w:val="24"/>
        </w:rPr>
        <w:t>Brassica oleracea</w:t>
      </w:r>
      <w:r w:rsidR="00207B0C" w:rsidRPr="00C406F7">
        <w:rPr>
          <w:rFonts w:cs="Times New Roman"/>
          <w:szCs w:val="24"/>
        </w:rPr>
        <w:t>), a widely cultivated leafy vegetable, has been identified as a potential substrate for isolating biopolymer-producing bacteria due to its diverse microbiota and rich nutrient profile.</w:t>
      </w:r>
      <w:r w:rsidR="00207B0C">
        <w:rPr>
          <w:rFonts w:cs="Times New Roman"/>
          <w:szCs w:val="24"/>
        </w:rPr>
        <w:t xml:space="preserve"> </w:t>
      </w:r>
      <w:r w:rsidR="00C55E19" w:rsidRPr="006B2421">
        <w:rPr>
          <w:i/>
          <w:iCs/>
        </w:rPr>
        <w:t>Bacillus</w:t>
      </w:r>
      <w:r w:rsidR="00C55E19">
        <w:t xml:space="preserve"> species </w:t>
      </w:r>
      <w:r w:rsidR="0050041B">
        <w:t>have been</w:t>
      </w:r>
      <w:r w:rsidR="00C55E19">
        <w:t xml:space="preserve"> extensively studied in </w:t>
      </w:r>
      <w:r w:rsidR="0050041B">
        <w:t xml:space="preserve">the </w:t>
      </w:r>
      <w:r>
        <w:t xml:space="preserve">PHA world since the exploration of poly-β-hydroxybutyrate (PHB) in the cytosol of </w:t>
      </w:r>
      <w:r w:rsidRPr="00DB0712">
        <w:rPr>
          <w:i/>
          <w:iCs/>
        </w:rPr>
        <w:t xml:space="preserve">Bacillus megaterium </w:t>
      </w:r>
      <w:r>
        <w:t xml:space="preserve">by the French </w:t>
      </w:r>
      <w:proofErr w:type="spellStart"/>
      <w:r>
        <w:t>Lemoigne</w:t>
      </w:r>
      <w:proofErr w:type="spellEnd"/>
      <w:r w:rsidR="00C55E19">
        <w:t xml:space="preserve"> in 1926 (</w:t>
      </w:r>
      <w:proofErr w:type="spellStart"/>
      <w:r w:rsidR="00C55E19">
        <w:t>Lemoigne</w:t>
      </w:r>
      <w:proofErr w:type="spellEnd"/>
      <w:r w:rsidR="00C55E19">
        <w:t xml:space="preserve">, 1926). </w:t>
      </w:r>
      <w:r w:rsidR="00207B0C" w:rsidRPr="00C406F7">
        <w:rPr>
          <w:rFonts w:cs="Times New Roman"/>
          <w:szCs w:val="24"/>
        </w:rPr>
        <w:t xml:space="preserve"> </w:t>
      </w:r>
      <w:r w:rsidR="00B113E4">
        <w:rPr>
          <w:rFonts w:cs="Times New Roman"/>
          <w:szCs w:val="24"/>
        </w:rPr>
        <w:t xml:space="preserve">They </w:t>
      </w:r>
      <w:r w:rsidR="00B113E4" w:rsidRPr="00A02861">
        <w:rPr>
          <w:rFonts w:cs="Times New Roman"/>
          <w:szCs w:val="24"/>
        </w:rPr>
        <w:t xml:space="preserve">have </w:t>
      </w:r>
      <w:r w:rsidR="00B113E4">
        <w:rPr>
          <w:rFonts w:cs="Times New Roman"/>
          <w:szCs w:val="24"/>
        </w:rPr>
        <w:t>a quick production process in under-regulated</w:t>
      </w:r>
      <w:r w:rsidR="00B113E4" w:rsidRPr="00A02861">
        <w:rPr>
          <w:rFonts w:cs="Times New Roman"/>
          <w:szCs w:val="24"/>
        </w:rPr>
        <w:t xml:space="preserve"> settings.</w:t>
      </w:r>
      <w:r w:rsidR="00B113E4">
        <w:rPr>
          <w:rFonts w:cs="Times New Roman"/>
          <w:szCs w:val="24"/>
        </w:rPr>
        <w:t xml:space="preserve"> </w:t>
      </w:r>
      <w:r w:rsidR="00207B0C">
        <w:rPr>
          <w:rStyle w:val="fontstyle01"/>
          <w:rFonts w:ascii="Times New Roman" w:hAnsi="Times New Roman" w:cs="Times New Roman"/>
          <w:b w:val="0"/>
          <w:bCs w:val="0"/>
          <w:sz w:val="24"/>
          <w:szCs w:val="24"/>
        </w:rPr>
        <w:t xml:space="preserve">Further, </w:t>
      </w:r>
      <w:proofErr w:type="spellStart"/>
      <w:r w:rsidR="00207B0C" w:rsidRPr="00A02861">
        <w:rPr>
          <w:rFonts w:cs="Times New Roman"/>
          <w:szCs w:val="24"/>
        </w:rPr>
        <w:t>Mahishi</w:t>
      </w:r>
      <w:proofErr w:type="spellEnd"/>
      <w:r w:rsidR="00207B0C" w:rsidRPr="00A02861">
        <w:rPr>
          <w:rFonts w:cs="Times New Roman"/>
          <w:szCs w:val="24"/>
        </w:rPr>
        <w:t xml:space="preserve"> </w:t>
      </w:r>
      <w:r w:rsidR="00207B0C" w:rsidRPr="00A02861">
        <w:rPr>
          <w:rFonts w:cs="Times New Roman"/>
          <w:i/>
          <w:iCs/>
          <w:szCs w:val="24"/>
        </w:rPr>
        <w:t>et al.</w:t>
      </w:r>
      <w:r w:rsidR="00207B0C">
        <w:rPr>
          <w:rFonts w:cs="Times New Roman"/>
          <w:szCs w:val="24"/>
        </w:rPr>
        <w:t xml:space="preserve"> (</w:t>
      </w:r>
      <w:r w:rsidR="00207B0C" w:rsidRPr="00A02861">
        <w:rPr>
          <w:rFonts w:cs="Times New Roman"/>
          <w:szCs w:val="24"/>
        </w:rPr>
        <w:t>2003)</w:t>
      </w:r>
      <w:r w:rsidR="00207B0C">
        <w:rPr>
          <w:rFonts w:cs="Times New Roman"/>
          <w:szCs w:val="24"/>
        </w:rPr>
        <w:t xml:space="preserve"> revealed that the b</w:t>
      </w:r>
      <w:r w:rsidR="00207B0C" w:rsidRPr="00A02861">
        <w:rPr>
          <w:rFonts w:cs="Times New Roman"/>
          <w:szCs w:val="24"/>
        </w:rPr>
        <w:t>acteria</w:t>
      </w:r>
      <w:r w:rsidR="00207B0C">
        <w:rPr>
          <w:rFonts w:cs="Times New Roman"/>
          <w:szCs w:val="24"/>
        </w:rPr>
        <w:t>l</w:t>
      </w:r>
      <w:r w:rsidR="00207B0C" w:rsidRPr="00A02861">
        <w:rPr>
          <w:rFonts w:cs="Times New Roman"/>
          <w:szCs w:val="24"/>
        </w:rPr>
        <w:t>-based bioplastics</w:t>
      </w:r>
      <w:r w:rsidR="00207B0C" w:rsidRPr="00A02861">
        <w:rPr>
          <w:rFonts w:cs="Times New Roman"/>
          <w:i/>
          <w:iCs/>
          <w:szCs w:val="24"/>
        </w:rPr>
        <w:t xml:space="preserve"> </w:t>
      </w:r>
      <w:r w:rsidR="00207B0C">
        <w:rPr>
          <w:rFonts w:cs="Times New Roman"/>
          <w:szCs w:val="24"/>
        </w:rPr>
        <w:t xml:space="preserve">derived from </w:t>
      </w:r>
      <w:proofErr w:type="spellStart"/>
      <w:r w:rsidR="00207B0C" w:rsidRPr="00A02861">
        <w:rPr>
          <w:rFonts w:cs="Times New Roman"/>
          <w:i/>
          <w:iCs/>
          <w:szCs w:val="24"/>
        </w:rPr>
        <w:t>Azotobacter</w:t>
      </w:r>
      <w:proofErr w:type="spellEnd"/>
      <w:r w:rsidR="00207B0C" w:rsidRPr="00A02861">
        <w:rPr>
          <w:rFonts w:cs="Times New Roman"/>
          <w:i/>
          <w:iCs/>
          <w:szCs w:val="24"/>
        </w:rPr>
        <w:t xml:space="preserve">, Pseudomonas, Bacillus, </w:t>
      </w:r>
      <w:proofErr w:type="spellStart"/>
      <w:r w:rsidR="00207B0C" w:rsidRPr="00A02861">
        <w:rPr>
          <w:rFonts w:cs="Times New Roman"/>
          <w:i/>
          <w:iCs/>
          <w:szCs w:val="24"/>
        </w:rPr>
        <w:t>Methylobacteria</w:t>
      </w:r>
      <w:proofErr w:type="spellEnd"/>
      <w:r w:rsidR="00207B0C" w:rsidRPr="00A02861">
        <w:rPr>
          <w:rFonts w:cs="Times New Roman"/>
          <w:i/>
          <w:iCs/>
          <w:szCs w:val="24"/>
        </w:rPr>
        <w:t>,</w:t>
      </w:r>
      <w:r w:rsidR="00207B0C">
        <w:rPr>
          <w:rFonts w:cs="Times New Roman"/>
          <w:i/>
          <w:iCs/>
          <w:szCs w:val="24"/>
        </w:rPr>
        <w:t xml:space="preserve"> </w:t>
      </w:r>
      <w:r w:rsidR="00207B0C" w:rsidRPr="00A02861">
        <w:rPr>
          <w:rFonts w:cs="Times New Roman"/>
          <w:i/>
          <w:iCs/>
          <w:szCs w:val="24"/>
        </w:rPr>
        <w:t>Archaebacteria</w:t>
      </w:r>
      <w:r w:rsidR="00207B0C">
        <w:rPr>
          <w:rFonts w:cs="Times New Roman"/>
          <w:i/>
          <w:iCs/>
          <w:szCs w:val="24"/>
        </w:rPr>
        <w:t>,</w:t>
      </w:r>
      <w:r w:rsidR="00207B0C" w:rsidRPr="00A02861">
        <w:rPr>
          <w:rFonts w:cs="Times New Roman"/>
          <w:i/>
          <w:iCs/>
          <w:szCs w:val="24"/>
        </w:rPr>
        <w:t xml:space="preserve"> </w:t>
      </w:r>
      <w:r w:rsidR="00207B0C" w:rsidRPr="00A02861">
        <w:rPr>
          <w:rFonts w:cs="Times New Roman"/>
          <w:szCs w:val="24"/>
        </w:rPr>
        <w:t>etc.</w:t>
      </w:r>
      <w:r w:rsidR="00207B0C">
        <w:rPr>
          <w:rFonts w:cs="Times New Roman"/>
          <w:szCs w:val="24"/>
        </w:rPr>
        <w:t>,</w:t>
      </w:r>
      <w:r w:rsidR="00207B0C" w:rsidRPr="00A02861">
        <w:rPr>
          <w:rFonts w:cs="Times New Roman"/>
          <w:szCs w:val="24"/>
        </w:rPr>
        <w:t xml:space="preserve"> </w:t>
      </w:r>
      <w:r w:rsidR="00207B0C">
        <w:rPr>
          <w:rFonts w:cs="Times New Roman"/>
          <w:szCs w:val="24"/>
        </w:rPr>
        <w:t xml:space="preserve">that </w:t>
      </w:r>
      <w:r w:rsidR="00207B0C" w:rsidRPr="00A02861">
        <w:rPr>
          <w:rFonts w:cs="Times New Roman"/>
          <w:szCs w:val="24"/>
        </w:rPr>
        <w:t xml:space="preserve">are easy </w:t>
      </w:r>
      <w:r w:rsidR="00207B0C">
        <w:rPr>
          <w:rFonts w:cs="Times New Roman"/>
          <w:szCs w:val="24"/>
        </w:rPr>
        <w:t xml:space="preserve">to </w:t>
      </w:r>
      <w:r w:rsidR="00207B0C" w:rsidRPr="00A02861">
        <w:rPr>
          <w:rFonts w:cs="Times New Roman"/>
          <w:szCs w:val="24"/>
        </w:rPr>
        <w:t>degrad</w:t>
      </w:r>
      <w:r w:rsidR="00207B0C">
        <w:rPr>
          <w:rFonts w:cs="Times New Roman"/>
          <w:szCs w:val="24"/>
        </w:rPr>
        <w:t>e</w:t>
      </w:r>
      <w:r w:rsidR="00207B0C" w:rsidRPr="00A02861">
        <w:rPr>
          <w:rFonts w:cs="Times New Roman"/>
          <w:szCs w:val="24"/>
        </w:rPr>
        <w:t xml:space="preserve"> under aerobic and anaerobic</w:t>
      </w:r>
      <w:r w:rsidR="00207B0C">
        <w:rPr>
          <w:rFonts w:cs="Times New Roman"/>
          <w:szCs w:val="24"/>
        </w:rPr>
        <w:t xml:space="preserve"> </w:t>
      </w:r>
      <w:r w:rsidR="00207B0C" w:rsidRPr="00A02861">
        <w:rPr>
          <w:rFonts w:cs="Times New Roman"/>
          <w:szCs w:val="24"/>
        </w:rPr>
        <w:t>circumstances</w:t>
      </w:r>
      <w:r w:rsidR="00207B0C">
        <w:rPr>
          <w:rFonts w:cs="Times New Roman"/>
          <w:szCs w:val="24"/>
        </w:rPr>
        <w:t xml:space="preserve">. </w:t>
      </w:r>
      <w:r w:rsidR="00313958">
        <w:rPr>
          <w:rFonts w:cs="Times New Roman"/>
          <w:szCs w:val="24"/>
        </w:rPr>
        <w:t xml:space="preserve">Recently, </w:t>
      </w:r>
      <w:r w:rsidR="00313958" w:rsidRPr="00313958">
        <w:rPr>
          <w:rFonts w:cs="Times New Roman"/>
          <w:szCs w:val="24"/>
        </w:rPr>
        <w:t>Mahajan</w:t>
      </w:r>
      <w:r w:rsidR="00313958">
        <w:rPr>
          <w:rFonts w:cs="Times New Roman"/>
          <w:szCs w:val="24"/>
        </w:rPr>
        <w:t xml:space="preserve"> et al. (2024) have reported </w:t>
      </w:r>
      <w:proofErr w:type="spellStart"/>
      <w:r w:rsidR="00313958" w:rsidRPr="00313958">
        <w:rPr>
          <w:rFonts w:cs="Times New Roman"/>
          <w:i/>
          <w:iCs/>
          <w:szCs w:val="24"/>
        </w:rPr>
        <w:t>Cellulosimicrobium</w:t>
      </w:r>
      <w:proofErr w:type="spellEnd"/>
      <w:r w:rsidR="00313958" w:rsidRPr="00313958">
        <w:rPr>
          <w:rFonts w:cs="Times New Roman"/>
          <w:i/>
          <w:iCs/>
          <w:szCs w:val="24"/>
        </w:rPr>
        <w:t xml:space="preserve"> </w:t>
      </w:r>
      <w:proofErr w:type="spellStart"/>
      <w:r w:rsidR="00313958" w:rsidRPr="00313958">
        <w:rPr>
          <w:rFonts w:cs="Times New Roman"/>
          <w:i/>
          <w:iCs/>
          <w:szCs w:val="24"/>
        </w:rPr>
        <w:t>cellulans</w:t>
      </w:r>
      <w:proofErr w:type="spellEnd"/>
      <w:r w:rsidR="00313958">
        <w:rPr>
          <w:rFonts w:cs="Times New Roman"/>
          <w:i/>
          <w:iCs/>
          <w:szCs w:val="24"/>
        </w:rPr>
        <w:t xml:space="preserve"> </w:t>
      </w:r>
      <w:r w:rsidR="00313958">
        <w:rPr>
          <w:rFonts w:cs="Times New Roman"/>
          <w:szCs w:val="24"/>
        </w:rPr>
        <w:t xml:space="preserve">for effective </w:t>
      </w:r>
      <w:r w:rsidR="00313958" w:rsidRPr="00313958">
        <w:rPr>
          <w:rFonts w:cs="Times New Roman"/>
          <w:szCs w:val="24"/>
        </w:rPr>
        <w:t>polyhydroxyalkanoate (PHA)‐produc</w:t>
      </w:r>
      <w:r w:rsidR="00313958">
        <w:rPr>
          <w:rFonts w:cs="Times New Roman"/>
          <w:szCs w:val="24"/>
        </w:rPr>
        <w:t xml:space="preserve">tion. </w:t>
      </w:r>
    </w:p>
    <w:p w14:paraId="3ED7220A" w14:textId="7F8F8336" w:rsidR="00D61BAF" w:rsidRPr="002B0CC4" w:rsidRDefault="00C55E19" w:rsidP="002B0CC4">
      <w:r>
        <w:lastRenderedPageBreak/>
        <w:t xml:space="preserve">Some </w:t>
      </w:r>
      <w:r w:rsidRPr="00656223">
        <w:rPr>
          <w:i/>
          <w:iCs/>
        </w:rPr>
        <w:t>Bacillus</w:t>
      </w:r>
      <w:r>
        <w:t xml:space="preserve"> species have been reported to produce as much as 90% (w/w) PHAs of dry cells during nutrient imbalance (Madison </w:t>
      </w:r>
      <w:r w:rsidR="00F96A0F">
        <w:t>&amp;</w:t>
      </w:r>
      <w:r>
        <w:t xml:space="preserve"> Huisman, 1999). </w:t>
      </w:r>
      <w:r w:rsidRPr="00DB0712">
        <w:rPr>
          <w:i/>
          <w:iCs/>
        </w:rPr>
        <w:t>Bacillus</w:t>
      </w:r>
      <w:r>
        <w:t xml:space="preserve"> species </w:t>
      </w:r>
      <w:r w:rsidR="00DB0712">
        <w:t xml:space="preserve">are </w:t>
      </w:r>
      <w:r>
        <w:t xml:space="preserve">becoming model organisms in industry and </w:t>
      </w:r>
      <w:r w:rsidR="002B0CC4">
        <w:t>academia</w:t>
      </w:r>
      <w:r>
        <w:t xml:space="preserve"> </w:t>
      </w:r>
      <w:r w:rsidR="00DB0712">
        <w:t>due to their attribute primarily to their</w:t>
      </w:r>
      <w:r>
        <w:t xml:space="preserve"> genetic stability (</w:t>
      </w:r>
      <w:proofErr w:type="spellStart"/>
      <w:r>
        <w:t>Biedendieck</w:t>
      </w:r>
      <w:proofErr w:type="spellEnd"/>
      <w:r>
        <w:t xml:space="preserve"> </w:t>
      </w:r>
      <w:r w:rsidRPr="0073383D">
        <w:rPr>
          <w:i/>
          <w:iCs/>
        </w:rPr>
        <w:t>et al.,</w:t>
      </w:r>
      <w:r>
        <w:t xml:space="preserve"> 2007).</w:t>
      </w:r>
      <w:r w:rsidR="00F33C99">
        <w:t xml:space="preserve"> The major drawback of </w:t>
      </w:r>
      <w:r w:rsidR="00F33C99" w:rsidRPr="00656223">
        <w:rPr>
          <w:i/>
          <w:iCs/>
        </w:rPr>
        <w:t xml:space="preserve">Bacillus </w:t>
      </w:r>
      <w:r w:rsidR="00F33C99">
        <w:t xml:space="preserve">species in </w:t>
      </w:r>
      <w:r w:rsidR="002B0CC4">
        <w:t>PHA</w:t>
      </w:r>
      <w:r w:rsidR="00F33C99">
        <w:t xml:space="preserve"> production is their sporulating nature. Practically</w:t>
      </w:r>
      <w:r w:rsidR="002B0CC4">
        <w:t>, the sporulation and deposition of PHA granules are provoked by</w:t>
      </w:r>
      <w:r w:rsidR="00F33C99">
        <w:t xml:space="preserve"> stress factors (Chen, 2010). To overcome the predicament</w:t>
      </w:r>
      <w:r w:rsidR="002B0CC4">
        <w:t xml:space="preserve">, research on pilot-scale PHB productions by </w:t>
      </w:r>
      <w:r w:rsidR="002B0CC4" w:rsidRPr="00DB0712">
        <w:rPr>
          <w:i/>
          <w:iCs/>
        </w:rPr>
        <w:t>Bacillus cereus</w:t>
      </w:r>
      <w:r w:rsidR="002B0CC4">
        <w:t xml:space="preserve"> in the media that depresses sporulation</w:t>
      </w:r>
      <w:r w:rsidR="00F33C99">
        <w:t xml:space="preserve"> under acidic pH (</w:t>
      </w:r>
      <w:proofErr w:type="spellStart"/>
      <w:r w:rsidR="00F33C99">
        <w:t>Valappil</w:t>
      </w:r>
      <w:proofErr w:type="spellEnd"/>
      <w:r w:rsidR="00F33C99">
        <w:t xml:space="preserve"> </w:t>
      </w:r>
      <w:r w:rsidR="00F33C99" w:rsidRPr="0073383D">
        <w:rPr>
          <w:i/>
          <w:iCs/>
        </w:rPr>
        <w:t>et al.,</w:t>
      </w:r>
      <w:r w:rsidR="00F33C99">
        <w:t xml:space="preserve"> 2007) and potassium deficiency conditions (</w:t>
      </w:r>
      <w:proofErr w:type="spellStart"/>
      <w:r w:rsidR="00F33C99">
        <w:t>Wakisaka</w:t>
      </w:r>
      <w:proofErr w:type="spellEnd"/>
      <w:r w:rsidR="00F33C99">
        <w:t xml:space="preserve"> </w:t>
      </w:r>
      <w:r w:rsidR="00F33C99" w:rsidRPr="0073383D">
        <w:rPr>
          <w:i/>
          <w:iCs/>
        </w:rPr>
        <w:t>et al.,</w:t>
      </w:r>
      <w:r w:rsidR="00F33C99">
        <w:t xml:space="preserve"> 1982). These </w:t>
      </w:r>
      <w:r w:rsidR="002B0CC4">
        <w:t xml:space="preserve">pores-over strategies inhibit spore formation in </w:t>
      </w:r>
      <w:r w:rsidR="002B0CC4" w:rsidRPr="00DB0712">
        <w:rPr>
          <w:i/>
          <w:iCs/>
        </w:rPr>
        <w:t>Bacillus</w:t>
      </w:r>
      <w:r w:rsidR="002B0CC4">
        <w:t xml:space="preserve"> and can enhance PHA's</w:t>
      </w:r>
      <w:r w:rsidR="00F33C99">
        <w:t xml:space="preserve"> productivity.</w:t>
      </w:r>
      <w:r w:rsidR="002B0CC4">
        <w:t xml:space="preserve"> </w:t>
      </w:r>
      <w:r w:rsidR="00DB0712">
        <w:t xml:space="preserve">With the </w:t>
      </w:r>
      <w:r w:rsidR="00A42107">
        <w:t>concept mentioned earlier</w:t>
      </w:r>
      <w:r w:rsidR="00DB0712">
        <w:t xml:space="preserve">, the present research </w:t>
      </w:r>
      <w:r w:rsidR="002B0CC4">
        <w:rPr>
          <w:rFonts w:cs="Times New Roman"/>
          <w:color w:val="000000"/>
          <w:szCs w:val="24"/>
        </w:rPr>
        <w:t>attempted to isolate, screen, and identify biopolymer-producing</w:t>
      </w:r>
      <w:r w:rsidR="0050041B">
        <w:rPr>
          <w:rFonts w:cs="Times New Roman"/>
          <w:color w:val="000000"/>
          <w:szCs w:val="24"/>
        </w:rPr>
        <w:t xml:space="preserve"> bacteria from</w:t>
      </w:r>
      <w:r w:rsidR="00D15EBA">
        <w:rPr>
          <w:rFonts w:cs="Times New Roman"/>
          <w:color w:val="000000"/>
          <w:szCs w:val="24"/>
        </w:rPr>
        <w:t xml:space="preserve"> vegetable wastes.</w:t>
      </w:r>
    </w:p>
    <w:p w14:paraId="0ECF41E6" w14:textId="484A90D4" w:rsidR="00A02861" w:rsidRDefault="002B0CC4" w:rsidP="002B0CC4">
      <w:pPr>
        <w:ind w:firstLine="0"/>
        <w:rPr>
          <w:rFonts w:cs="Times New Roman"/>
          <w:b/>
          <w:bCs/>
          <w:sz w:val="28"/>
          <w:szCs w:val="28"/>
        </w:rPr>
      </w:pPr>
      <w:r>
        <w:rPr>
          <w:rFonts w:cs="Times New Roman"/>
          <w:b/>
          <w:bCs/>
          <w:sz w:val="28"/>
          <w:szCs w:val="28"/>
        </w:rPr>
        <w:t xml:space="preserve">2. </w:t>
      </w:r>
      <w:r w:rsidR="00BC4913" w:rsidRPr="00A4567E">
        <w:rPr>
          <w:rFonts w:cs="Times New Roman"/>
          <w:b/>
          <w:bCs/>
          <w:sz w:val="28"/>
          <w:szCs w:val="28"/>
        </w:rPr>
        <w:t>MATERIALS AND METHODS</w:t>
      </w:r>
    </w:p>
    <w:p w14:paraId="20B70DA2" w14:textId="77777777" w:rsidR="0019481F" w:rsidRDefault="00C151C3" w:rsidP="00810F80">
      <w:pPr>
        <w:rPr>
          <w:rFonts w:cs="Times New Roman"/>
          <w:szCs w:val="24"/>
        </w:rPr>
      </w:pPr>
      <w:r w:rsidRPr="00810F80">
        <w:rPr>
          <w:rFonts w:cs="Times New Roman"/>
          <w:szCs w:val="24"/>
        </w:rPr>
        <w:t xml:space="preserve">The </w:t>
      </w:r>
      <w:r w:rsidR="0050041B">
        <w:rPr>
          <w:rFonts w:cs="Times New Roman"/>
          <w:szCs w:val="24"/>
        </w:rPr>
        <w:t>rotten</w:t>
      </w:r>
      <w:r w:rsidRPr="00810F80">
        <w:rPr>
          <w:rFonts w:cs="Times New Roman"/>
          <w:szCs w:val="24"/>
        </w:rPr>
        <w:t xml:space="preserve"> leaves of cabbage</w:t>
      </w:r>
      <w:r w:rsidR="00725D05">
        <w:rPr>
          <w:rFonts w:cs="Times New Roman"/>
          <w:szCs w:val="24"/>
        </w:rPr>
        <w:t xml:space="preserve"> </w:t>
      </w:r>
      <w:r w:rsidRPr="00810F80">
        <w:rPr>
          <w:rFonts w:cs="Times New Roman"/>
          <w:szCs w:val="24"/>
        </w:rPr>
        <w:t xml:space="preserve">were collected from a market </w:t>
      </w:r>
      <w:r w:rsidR="00DB0712">
        <w:rPr>
          <w:rFonts w:cs="Times New Roman"/>
          <w:szCs w:val="24"/>
        </w:rPr>
        <w:t>n</w:t>
      </w:r>
      <w:r w:rsidR="00F96A0F">
        <w:rPr>
          <w:rFonts w:cs="Times New Roman"/>
          <w:szCs w:val="24"/>
        </w:rPr>
        <w:t>ear</w:t>
      </w:r>
      <w:r w:rsidRPr="00810F80">
        <w:rPr>
          <w:rFonts w:cs="Times New Roman"/>
          <w:szCs w:val="24"/>
        </w:rPr>
        <w:t xml:space="preserve"> D.L.S. P.G. C</w:t>
      </w:r>
      <w:r w:rsidR="00DB0712">
        <w:rPr>
          <w:rFonts w:cs="Times New Roman"/>
          <w:szCs w:val="24"/>
        </w:rPr>
        <w:t>ollege</w:t>
      </w:r>
      <w:r w:rsidRPr="00810F80">
        <w:rPr>
          <w:rFonts w:cs="Times New Roman"/>
          <w:szCs w:val="24"/>
        </w:rPr>
        <w:t xml:space="preserve">, Ashok Nagar, </w:t>
      </w:r>
      <w:proofErr w:type="spellStart"/>
      <w:r w:rsidRPr="00810F80">
        <w:rPr>
          <w:rFonts w:cs="Times New Roman"/>
          <w:szCs w:val="24"/>
        </w:rPr>
        <w:t>Sarkanda</w:t>
      </w:r>
      <w:proofErr w:type="spellEnd"/>
      <w:r w:rsidR="00DB0712">
        <w:rPr>
          <w:rFonts w:cs="Times New Roman"/>
          <w:szCs w:val="24"/>
        </w:rPr>
        <w:t>, in s</w:t>
      </w:r>
      <w:r w:rsidRPr="00810F80">
        <w:rPr>
          <w:rFonts w:cs="Times New Roman"/>
          <w:szCs w:val="24"/>
        </w:rPr>
        <w:t xml:space="preserve">terile bags </w:t>
      </w:r>
      <w:r w:rsidR="00DB0712">
        <w:rPr>
          <w:rFonts w:cs="Times New Roman"/>
          <w:szCs w:val="24"/>
        </w:rPr>
        <w:t xml:space="preserve">and kept </w:t>
      </w:r>
      <w:r w:rsidRPr="00810F80">
        <w:rPr>
          <w:rFonts w:cs="Times New Roman"/>
          <w:szCs w:val="24"/>
        </w:rPr>
        <w:t>at</w:t>
      </w:r>
      <w:r w:rsidR="00DB0712">
        <w:rPr>
          <w:rFonts w:cs="Times New Roman"/>
          <w:szCs w:val="24"/>
        </w:rPr>
        <w:t xml:space="preserve"> four </w:t>
      </w:r>
      <w:r w:rsidRPr="00810F80">
        <w:rPr>
          <w:rFonts w:cs="Times New Roman"/>
          <w:szCs w:val="24"/>
        </w:rPr>
        <w:t>°C</w:t>
      </w:r>
      <w:r w:rsidR="00DB0712">
        <w:rPr>
          <w:rFonts w:cs="Times New Roman"/>
          <w:szCs w:val="24"/>
        </w:rPr>
        <w:t xml:space="preserve"> until used</w:t>
      </w:r>
      <w:r w:rsidRPr="00810F80">
        <w:rPr>
          <w:rFonts w:cs="Times New Roman"/>
          <w:szCs w:val="24"/>
        </w:rPr>
        <w:t>.</w:t>
      </w:r>
      <w:r w:rsidR="00810F80" w:rsidRPr="00810F80">
        <w:rPr>
          <w:rFonts w:cs="Times New Roman"/>
          <w:szCs w:val="24"/>
        </w:rPr>
        <w:t xml:space="preserve"> </w:t>
      </w:r>
    </w:p>
    <w:p w14:paraId="74BD934D" w14:textId="612FB03C" w:rsidR="0019481F" w:rsidRDefault="0019481F" w:rsidP="0019481F">
      <w:pPr>
        <w:ind w:firstLine="0"/>
        <w:rPr>
          <w:rFonts w:cs="Times New Roman"/>
          <w:szCs w:val="24"/>
        </w:rPr>
      </w:pPr>
      <w:r>
        <w:rPr>
          <w:rFonts w:cs="Times New Roman"/>
          <w:b/>
          <w:bCs/>
          <w:color w:val="000000"/>
          <w:szCs w:val="24"/>
        </w:rPr>
        <w:t xml:space="preserve">2.1. Isolation and </w:t>
      </w:r>
      <w:r w:rsidRPr="0022046F">
        <w:rPr>
          <w:rFonts w:cs="Times New Roman"/>
          <w:b/>
          <w:bCs/>
          <w:color w:val="000000"/>
          <w:szCs w:val="24"/>
        </w:rPr>
        <w:t xml:space="preserve">Screening </w:t>
      </w:r>
      <w:r>
        <w:rPr>
          <w:rFonts w:cs="Times New Roman"/>
          <w:b/>
          <w:bCs/>
          <w:color w:val="000000"/>
          <w:szCs w:val="24"/>
        </w:rPr>
        <w:t>o</w:t>
      </w:r>
      <w:r w:rsidRPr="0022046F">
        <w:rPr>
          <w:rFonts w:cs="Times New Roman"/>
          <w:b/>
          <w:bCs/>
          <w:color w:val="000000"/>
          <w:szCs w:val="24"/>
        </w:rPr>
        <w:t xml:space="preserve">f Bacteria </w:t>
      </w:r>
      <w:r>
        <w:rPr>
          <w:rFonts w:cs="Times New Roman"/>
          <w:b/>
          <w:bCs/>
          <w:color w:val="000000"/>
          <w:szCs w:val="24"/>
        </w:rPr>
        <w:t>f</w:t>
      </w:r>
      <w:r w:rsidRPr="0022046F">
        <w:rPr>
          <w:rFonts w:cs="Times New Roman"/>
          <w:b/>
          <w:bCs/>
          <w:color w:val="000000"/>
          <w:szCs w:val="24"/>
        </w:rPr>
        <w:t>or Biopolymer Production</w:t>
      </w:r>
    </w:p>
    <w:p w14:paraId="04A9F0D7" w14:textId="2DFE71CD" w:rsidR="0019481F" w:rsidRDefault="00C151C3" w:rsidP="00B42B24">
      <w:pPr>
        <w:rPr>
          <w:rFonts w:cs="Times New Roman"/>
          <w:shd w:val="clear" w:color="auto" w:fill="FFFFFF"/>
        </w:rPr>
      </w:pPr>
      <w:r w:rsidRPr="00810F80">
        <w:rPr>
          <w:rFonts w:cs="Times New Roman"/>
          <w:color w:val="000000"/>
          <w:szCs w:val="24"/>
        </w:rPr>
        <w:t>The samples were crushed and serially diluted up to 10</w:t>
      </w:r>
      <w:r w:rsidRPr="006B2421">
        <w:rPr>
          <w:rFonts w:cs="Times New Roman"/>
          <w:color w:val="000000"/>
          <w:szCs w:val="24"/>
          <w:vertAlign w:val="superscript"/>
        </w:rPr>
        <w:t>-6</w:t>
      </w:r>
      <w:r w:rsidR="009A501E">
        <w:rPr>
          <w:rFonts w:cs="Times New Roman"/>
          <w:color w:val="000000"/>
          <w:szCs w:val="24"/>
        </w:rPr>
        <w:t>. A</w:t>
      </w:r>
      <w:r w:rsidRPr="00810F80">
        <w:rPr>
          <w:rFonts w:cs="Times New Roman"/>
          <w:color w:val="000000"/>
          <w:szCs w:val="24"/>
        </w:rPr>
        <w:t xml:space="preserve"> 0.1 ml of each dilution was</w:t>
      </w:r>
      <w:r w:rsidR="0073383D" w:rsidRPr="00810F80">
        <w:rPr>
          <w:rFonts w:cs="Times New Roman"/>
          <w:color w:val="000000"/>
          <w:szCs w:val="24"/>
        </w:rPr>
        <w:t xml:space="preserve"> </w:t>
      </w:r>
      <w:r w:rsidRPr="00810F80">
        <w:rPr>
          <w:rFonts w:cs="Times New Roman"/>
          <w:color w:val="000000"/>
          <w:szCs w:val="24"/>
        </w:rPr>
        <w:t xml:space="preserve">placed on </w:t>
      </w:r>
      <w:r w:rsidR="00F96A0F">
        <w:rPr>
          <w:rFonts w:cs="Times New Roman"/>
          <w:color w:val="000000"/>
          <w:szCs w:val="24"/>
        </w:rPr>
        <w:t>Yeast Malt Agar</w:t>
      </w:r>
      <w:r w:rsidR="00F96A0F" w:rsidRPr="00810F80">
        <w:rPr>
          <w:rFonts w:cs="Times New Roman"/>
          <w:color w:val="000000"/>
          <w:szCs w:val="24"/>
        </w:rPr>
        <w:t xml:space="preserve"> </w:t>
      </w:r>
      <w:r w:rsidR="006B2421">
        <w:rPr>
          <w:rFonts w:cs="Times New Roman"/>
          <w:color w:val="000000"/>
          <w:szCs w:val="24"/>
        </w:rPr>
        <w:t>(</w:t>
      </w:r>
      <w:r w:rsidR="00F96A0F" w:rsidRPr="00810F80">
        <w:rPr>
          <w:rFonts w:cs="Times New Roman"/>
          <w:color w:val="000000"/>
          <w:szCs w:val="24"/>
        </w:rPr>
        <w:t>YMA</w:t>
      </w:r>
      <w:r w:rsidR="006B2421">
        <w:rPr>
          <w:rFonts w:cs="Times New Roman"/>
          <w:color w:val="000000"/>
          <w:szCs w:val="24"/>
        </w:rPr>
        <w:t>)</w:t>
      </w:r>
      <w:r w:rsidRPr="00810F80">
        <w:rPr>
          <w:rFonts w:cs="Times New Roman"/>
          <w:color w:val="000000"/>
          <w:szCs w:val="24"/>
        </w:rPr>
        <w:t xml:space="preserve"> </w:t>
      </w:r>
      <w:r w:rsidR="00A307D8">
        <w:rPr>
          <w:rFonts w:cs="Times New Roman"/>
          <w:color w:val="000000"/>
          <w:szCs w:val="24"/>
        </w:rPr>
        <w:t>consisting</w:t>
      </w:r>
      <w:r w:rsidR="00DB0712">
        <w:rPr>
          <w:rFonts w:cs="Times New Roman"/>
          <w:color w:val="000000"/>
          <w:szCs w:val="24"/>
        </w:rPr>
        <w:t xml:space="preserve"> of</w:t>
      </w:r>
      <w:r w:rsidRPr="00810F80">
        <w:rPr>
          <w:rFonts w:cs="Times New Roman"/>
          <w:color w:val="000000"/>
          <w:szCs w:val="24"/>
        </w:rPr>
        <w:t xml:space="preserve"> (g</w:t>
      </w:r>
      <w:r w:rsidR="009A501E">
        <w:rPr>
          <w:rFonts w:cs="Times New Roman"/>
          <w:color w:val="000000"/>
          <w:szCs w:val="24"/>
        </w:rPr>
        <w:t xml:space="preserve"> L</w:t>
      </w:r>
      <w:r w:rsidR="009A501E" w:rsidRPr="009A501E">
        <w:rPr>
          <w:rFonts w:cs="Times New Roman"/>
          <w:color w:val="000000"/>
          <w:szCs w:val="24"/>
          <w:vertAlign w:val="superscript"/>
        </w:rPr>
        <w:t>-1</w:t>
      </w:r>
      <w:r w:rsidRPr="00810F80">
        <w:rPr>
          <w:rFonts w:cs="Times New Roman"/>
          <w:color w:val="000000"/>
          <w:szCs w:val="24"/>
        </w:rPr>
        <w:t>) yeast extract 3.0, malt extract 3.0, peptone 5.0, glucose</w:t>
      </w:r>
      <w:r w:rsidR="00F740C3">
        <w:rPr>
          <w:rFonts w:cs="Times New Roman"/>
          <w:color w:val="000000"/>
          <w:szCs w:val="24"/>
        </w:rPr>
        <w:t xml:space="preserve"> </w:t>
      </w:r>
      <w:r w:rsidRPr="00810F80">
        <w:rPr>
          <w:rFonts w:cs="Times New Roman"/>
          <w:color w:val="000000"/>
          <w:szCs w:val="24"/>
        </w:rPr>
        <w:t xml:space="preserve">10.0 and agar 20.0 (Silva </w:t>
      </w:r>
      <w:r w:rsidRPr="00810F80">
        <w:rPr>
          <w:rFonts w:cs="Times New Roman"/>
          <w:i/>
          <w:iCs/>
          <w:color w:val="000000"/>
          <w:szCs w:val="24"/>
        </w:rPr>
        <w:t>et al</w:t>
      </w:r>
      <w:r w:rsidRPr="00810F80">
        <w:rPr>
          <w:rFonts w:cs="Times New Roman"/>
          <w:color w:val="000000"/>
          <w:szCs w:val="24"/>
        </w:rPr>
        <w:t>., 2009)</w:t>
      </w:r>
      <w:r w:rsidR="009A501E">
        <w:rPr>
          <w:rFonts w:cs="Times New Roman"/>
          <w:color w:val="000000"/>
          <w:szCs w:val="24"/>
        </w:rPr>
        <w:t xml:space="preserve"> and </w:t>
      </w:r>
      <w:r w:rsidRPr="00810F80">
        <w:rPr>
          <w:rFonts w:cs="Times New Roman"/>
          <w:color w:val="000000"/>
          <w:szCs w:val="24"/>
        </w:rPr>
        <w:t>were</w:t>
      </w:r>
      <w:r w:rsidR="009A501E">
        <w:rPr>
          <w:rFonts w:cs="Times New Roman"/>
          <w:color w:val="000000"/>
          <w:szCs w:val="24"/>
        </w:rPr>
        <w:t xml:space="preserve"> i</w:t>
      </w:r>
      <w:r w:rsidR="00F96A0F">
        <w:rPr>
          <w:rFonts w:cs="Times New Roman"/>
          <w:color w:val="000000"/>
          <w:szCs w:val="24"/>
        </w:rPr>
        <w:t>ncubated</w:t>
      </w:r>
      <w:r w:rsidRPr="00810F80">
        <w:rPr>
          <w:rFonts w:cs="Times New Roman"/>
          <w:color w:val="000000"/>
          <w:szCs w:val="24"/>
        </w:rPr>
        <w:t xml:space="preserve"> for 24</w:t>
      </w:r>
      <w:r w:rsidR="009A501E">
        <w:rPr>
          <w:rFonts w:cs="Times New Roman"/>
          <w:color w:val="000000"/>
          <w:szCs w:val="24"/>
        </w:rPr>
        <w:t xml:space="preserve"> </w:t>
      </w:r>
      <w:r w:rsidRPr="00810F80">
        <w:rPr>
          <w:rFonts w:cs="Times New Roman"/>
          <w:color w:val="000000"/>
          <w:szCs w:val="24"/>
        </w:rPr>
        <w:t xml:space="preserve">h at 30°C. After </w:t>
      </w:r>
      <w:r w:rsidR="00FA1CFF">
        <w:rPr>
          <w:rFonts w:cs="Times New Roman"/>
          <w:color w:val="000000"/>
          <w:szCs w:val="24"/>
        </w:rPr>
        <w:t>incubation</w:t>
      </w:r>
      <w:r w:rsidR="009A501E">
        <w:rPr>
          <w:rFonts w:cs="Times New Roman"/>
          <w:color w:val="000000"/>
          <w:szCs w:val="24"/>
        </w:rPr>
        <w:t xml:space="preserve">, the </w:t>
      </w:r>
      <w:r w:rsidRPr="00810F80">
        <w:rPr>
          <w:rFonts w:cs="Times New Roman"/>
          <w:color w:val="000000"/>
          <w:szCs w:val="24"/>
        </w:rPr>
        <w:t xml:space="preserve">total colony was </w:t>
      </w:r>
      <w:r w:rsidR="009A501E">
        <w:rPr>
          <w:rFonts w:cs="Times New Roman"/>
          <w:color w:val="000000"/>
          <w:szCs w:val="24"/>
        </w:rPr>
        <w:t xml:space="preserve">counted </w:t>
      </w:r>
      <w:r w:rsidRPr="00810F80">
        <w:rPr>
          <w:rFonts w:cs="Times New Roman"/>
          <w:color w:val="000000"/>
          <w:szCs w:val="24"/>
        </w:rPr>
        <w:t>and</w:t>
      </w:r>
      <w:r w:rsidR="00F96A0F">
        <w:rPr>
          <w:rFonts w:cs="Times New Roman"/>
          <w:color w:val="000000"/>
          <w:szCs w:val="24"/>
        </w:rPr>
        <w:t xml:space="preserve"> </w:t>
      </w:r>
      <w:r w:rsidRPr="00810F80">
        <w:rPr>
          <w:rFonts w:cs="Times New Roman"/>
          <w:color w:val="000000"/>
          <w:szCs w:val="24"/>
        </w:rPr>
        <w:t>expressed as CFU</w:t>
      </w:r>
      <w:r w:rsidR="009A501E">
        <w:rPr>
          <w:rFonts w:cs="Times New Roman"/>
          <w:color w:val="000000"/>
          <w:szCs w:val="24"/>
        </w:rPr>
        <w:t xml:space="preserve"> g</w:t>
      </w:r>
      <w:r w:rsidR="009A501E" w:rsidRPr="009A501E">
        <w:rPr>
          <w:rFonts w:cs="Times New Roman"/>
          <w:color w:val="000000"/>
          <w:szCs w:val="24"/>
          <w:vertAlign w:val="superscript"/>
        </w:rPr>
        <w:t>-1</w:t>
      </w:r>
      <w:r w:rsidRPr="00810F80">
        <w:rPr>
          <w:rFonts w:cs="Times New Roman"/>
          <w:color w:val="000000"/>
          <w:szCs w:val="24"/>
        </w:rPr>
        <w:t xml:space="preserve">. </w:t>
      </w:r>
      <w:r w:rsidR="009A501E">
        <w:rPr>
          <w:rFonts w:cs="Times New Roman"/>
          <w:color w:val="000000"/>
          <w:szCs w:val="24"/>
        </w:rPr>
        <w:t xml:space="preserve">The pure cultures of each bacterial isolate were streaked on the </w:t>
      </w:r>
      <w:r w:rsidRPr="00810F80">
        <w:rPr>
          <w:rFonts w:cs="Times New Roman"/>
          <w:color w:val="000000"/>
          <w:szCs w:val="24"/>
        </w:rPr>
        <w:t>YMA plate for further work.</w:t>
      </w:r>
      <w:r w:rsidR="0019481F">
        <w:rPr>
          <w:rFonts w:cs="Times New Roman"/>
          <w:szCs w:val="24"/>
        </w:rPr>
        <w:t xml:space="preserve"> </w:t>
      </w:r>
      <w:r w:rsidRPr="00C151C3">
        <w:rPr>
          <w:rFonts w:ascii="Times-Bold" w:hAnsi="Times-Bold"/>
          <w:color w:val="000000"/>
          <w:szCs w:val="24"/>
        </w:rPr>
        <w:t xml:space="preserve">Bacterial isolates were cultured in YMA at 30°C for </w:t>
      </w:r>
      <w:r w:rsidR="00BB38DA">
        <w:rPr>
          <w:rFonts w:ascii="Times-Bold" w:hAnsi="Times-Bold"/>
          <w:color w:val="000000"/>
          <w:szCs w:val="24"/>
        </w:rPr>
        <w:t>two</w:t>
      </w:r>
      <w:r w:rsidRPr="00C151C3">
        <w:rPr>
          <w:rFonts w:ascii="Times-Bold" w:hAnsi="Times-Bold"/>
          <w:color w:val="000000"/>
          <w:szCs w:val="24"/>
        </w:rPr>
        <w:t xml:space="preserve"> days. </w:t>
      </w:r>
      <w:r w:rsidR="00F24DC1" w:rsidRPr="00F24DC1">
        <w:rPr>
          <w:rFonts w:ascii="Times-Bold" w:hAnsi="Times-Bold"/>
          <w:color w:val="000000"/>
          <w:szCs w:val="24"/>
        </w:rPr>
        <w:t>The bacterial isolates were screened using Sudan Black-B stain</w:t>
      </w:r>
      <w:r w:rsidR="00F24DC1">
        <w:rPr>
          <w:rFonts w:ascii="Times-Bold" w:hAnsi="Times-Bold"/>
          <w:color w:val="000000"/>
          <w:szCs w:val="24"/>
        </w:rPr>
        <w:t xml:space="preserve"> </w:t>
      </w:r>
      <w:r w:rsidR="00461B7C">
        <w:rPr>
          <w:rFonts w:ascii="Times-Bold" w:hAnsi="Times-Bold"/>
          <w:color w:val="000000"/>
          <w:szCs w:val="24"/>
        </w:rPr>
        <w:t xml:space="preserve">as mentioned by </w:t>
      </w:r>
      <w:r w:rsidR="00461B7C" w:rsidRPr="00142922">
        <w:rPr>
          <w:rFonts w:cs="Times New Roman"/>
          <w:color w:val="212121"/>
          <w:szCs w:val="24"/>
          <w:shd w:val="clear" w:color="auto" w:fill="FFFFFF"/>
        </w:rPr>
        <w:t>Mostafa</w:t>
      </w:r>
      <w:r w:rsidR="00461B7C">
        <w:rPr>
          <w:rFonts w:cs="Times New Roman"/>
          <w:color w:val="212121"/>
          <w:szCs w:val="24"/>
          <w:shd w:val="clear" w:color="auto" w:fill="FFFFFF"/>
        </w:rPr>
        <w:t xml:space="preserve"> et al. (2020) </w:t>
      </w:r>
      <w:r w:rsidR="00F24DC1" w:rsidRPr="00F24DC1">
        <w:rPr>
          <w:rFonts w:ascii="Times-Bold" w:hAnsi="Times-Bold"/>
          <w:color w:val="000000"/>
          <w:szCs w:val="24"/>
        </w:rPr>
        <w:t>followed by microscopic examination</w:t>
      </w:r>
      <w:r w:rsidR="00F24DC1">
        <w:rPr>
          <w:rFonts w:ascii="Times-Bold" w:hAnsi="Times-Bold"/>
          <w:color w:val="000000"/>
          <w:szCs w:val="24"/>
        </w:rPr>
        <w:t xml:space="preserve"> based on the presence and absence of PHB granule</w:t>
      </w:r>
      <w:r w:rsidR="00461B7C">
        <w:rPr>
          <w:rFonts w:ascii="Times-Bold" w:hAnsi="Times-Bold"/>
          <w:color w:val="000000"/>
          <w:szCs w:val="24"/>
        </w:rPr>
        <w:t>s</w:t>
      </w:r>
      <w:r w:rsidR="00F24DC1" w:rsidRPr="00F24DC1">
        <w:rPr>
          <w:rFonts w:ascii="Times-Bold" w:hAnsi="Times-Bold"/>
          <w:color w:val="000000"/>
          <w:szCs w:val="24"/>
        </w:rPr>
        <w:t>.</w:t>
      </w:r>
      <w:r w:rsidR="00E20E7F">
        <w:rPr>
          <w:rFonts w:ascii="Times-Bold" w:hAnsi="Times-Bold"/>
          <w:color w:val="000000"/>
          <w:szCs w:val="24"/>
        </w:rPr>
        <w:t xml:space="preserve"> </w:t>
      </w:r>
    </w:p>
    <w:p w14:paraId="239F3D53" w14:textId="4838DC5D" w:rsidR="009526C8" w:rsidRDefault="00BB38DA" w:rsidP="00E20E7F">
      <w:pPr>
        <w:ind w:firstLine="0"/>
        <w:rPr>
          <w:rStyle w:val="fontstyle01"/>
          <w:sz w:val="24"/>
          <w:szCs w:val="24"/>
        </w:rPr>
      </w:pPr>
      <w:r>
        <w:rPr>
          <w:rStyle w:val="fontstyle01"/>
          <w:sz w:val="24"/>
          <w:szCs w:val="24"/>
        </w:rPr>
        <w:t xml:space="preserve">2.4. </w:t>
      </w:r>
      <w:r w:rsidR="009526C8" w:rsidRPr="009526C8">
        <w:rPr>
          <w:rStyle w:val="fontstyle01"/>
          <w:sz w:val="24"/>
          <w:szCs w:val="24"/>
        </w:rPr>
        <w:t>Biopolymer production by fermentation</w:t>
      </w:r>
    </w:p>
    <w:p w14:paraId="2F006E0C" w14:textId="674ADCFA" w:rsidR="009526C8" w:rsidRDefault="009526C8" w:rsidP="009526C8">
      <w:pPr>
        <w:rPr>
          <w:rFonts w:ascii="Times-Bold" w:hAnsi="Times-Bold"/>
          <w:color w:val="000000"/>
          <w:szCs w:val="24"/>
        </w:rPr>
      </w:pPr>
      <w:r w:rsidRPr="009526C8">
        <w:rPr>
          <w:rFonts w:ascii="Times-Bold" w:hAnsi="Times-Bold"/>
          <w:color w:val="000000"/>
          <w:szCs w:val="24"/>
        </w:rPr>
        <w:t xml:space="preserve">A loopful of </w:t>
      </w:r>
      <w:r w:rsidR="006B2421">
        <w:rPr>
          <w:rFonts w:ascii="Times-Bold" w:hAnsi="Times-Bold"/>
          <w:color w:val="000000"/>
          <w:szCs w:val="24"/>
        </w:rPr>
        <w:t>bacterial culture</w:t>
      </w:r>
      <w:r w:rsidRPr="009526C8">
        <w:rPr>
          <w:rFonts w:ascii="Times-Bold" w:hAnsi="Times-Bold"/>
          <w:color w:val="000000"/>
          <w:szCs w:val="24"/>
        </w:rPr>
        <w:t xml:space="preserve"> from the YMA plates w</w:t>
      </w:r>
      <w:r w:rsidR="00A82E7A">
        <w:rPr>
          <w:rFonts w:ascii="Times-Bold" w:hAnsi="Times-Bold"/>
          <w:color w:val="000000"/>
          <w:szCs w:val="24"/>
        </w:rPr>
        <w:t>as</w:t>
      </w:r>
      <w:r w:rsidRPr="009526C8">
        <w:rPr>
          <w:rFonts w:ascii="Times-Bold" w:hAnsi="Times-Bold"/>
          <w:color w:val="000000"/>
          <w:szCs w:val="24"/>
        </w:rPr>
        <w:t xml:space="preserve"> transferred to </w:t>
      </w:r>
      <w:r w:rsidR="00F96A0F">
        <w:rPr>
          <w:rFonts w:ascii="Times-Bold" w:hAnsi="Times-Bold"/>
          <w:color w:val="000000"/>
          <w:szCs w:val="24"/>
        </w:rPr>
        <w:t xml:space="preserve">YM broth </w:t>
      </w:r>
      <w:r w:rsidR="00FA1CFF">
        <w:rPr>
          <w:rFonts w:ascii="Times-Bold" w:hAnsi="Times-Bold"/>
          <w:color w:val="000000"/>
          <w:szCs w:val="24"/>
        </w:rPr>
        <w:t xml:space="preserve">(25 ml) </w:t>
      </w:r>
      <w:r w:rsidR="00F96A0F">
        <w:rPr>
          <w:rFonts w:ascii="Times-Bold" w:hAnsi="Times-Bold"/>
          <w:color w:val="000000"/>
          <w:szCs w:val="24"/>
        </w:rPr>
        <w:t xml:space="preserve">and </w:t>
      </w:r>
      <w:r w:rsidR="00FA1CFF">
        <w:rPr>
          <w:rFonts w:ascii="Times-Bold" w:hAnsi="Times-Bold"/>
          <w:color w:val="000000"/>
          <w:szCs w:val="24"/>
        </w:rPr>
        <w:t>was</w:t>
      </w:r>
      <w:r w:rsidR="00F96A0F">
        <w:rPr>
          <w:rFonts w:ascii="Times-Bold" w:hAnsi="Times-Bold"/>
          <w:color w:val="000000"/>
          <w:szCs w:val="24"/>
        </w:rPr>
        <w:t xml:space="preserve"> </w:t>
      </w:r>
      <w:r w:rsidRPr="009526C8">
        <w:rPr>
          <w:rFonts w:ascii="Times-Bold" w:hAnsi="Times-Bold"/>
          <w:color w:val="000000"/>
          <w:szCs w:val="24"/>
        </w:rPr>
        <w:t>incubated at 30°C for 24 hours. This was eventually</w:t>
      </w:r>
      <w:r w:rsidR="00FA1CFF">
        <w:rPr>
          <w:rFonts w:ascii="Times-Bold" w:hAnsi="Times-Bold"/>
          <w:color w:val="000000"/>
          <w:szCs w:val="24"/>
        </w:rPr>
        <w:t xml:space="preserve"> used as</w:t>
      </w:r>
      <w:r w:rsidRPr="009526C8">
        <w:rPr>
          <w:rFonts w:ascii="Times-Bold" w:hAnsi="Times-Bold"/>
          <w:color w:val="000000"/>
          <w:szCs w:val="24"/>
        </w:rPr>
        <w:t xml:space="preserve"> inoculums. The fermentation media </w:t>
      </w:r>
      <w:r w:rsidR="00FA1CFF">
        <w:rPr>
          <w:rFonts w:ascii="Times-Bold" w:hAnsi="Times-Bold"/>
          <w:color w:val="000000"/>
          <w:szCs w:val="24"/>
        </w:rPr>
        <w:t>comprised</w:t>
      </w:r>
      <w:r w:rsidR="006B2421">
        <w:rPr>
          <w:rFonts w:ascii="Times-Bold" w:hAnsi="Times-Bold"/>
          <w:color w:val="000000"/>
          <w:szCs w:val="24"/>
        </w:rPr>
        <w:t xml:space="preserve"> </w:t>
      </w:r>
      <w:r w:rsidRPr="009526C8">
        <w:rPr>
          <w:rFonts w:ascii="Times-Bold" w:hAnsi="Times-Bold"/>
          <w:color w:val="000000"/>
          <w:szCs w:val="24"/>
        </w:rPr>
        <w:t>(g</w:t>
      </w:r>
      <w:r w:rsidR="00FA1CFF">
        <w:rPr>
          <w:rFonts w:ascii="Times-Bold" w:hAnsi="Times-Bold"/>
          <w:color w:val="000000"/>
          <w:szCs w:val="24"/>
        </w:rPr>
        <w:t xml:space="preserve"> L</w:t>
      </w:r>
      <w:r w:rsidR="00FA1CFF" w:rsidRPr="00FA1CFF">
        <w:rPr>
          <w:rFonts w:ascii="Times-Bold" w:hAnsi="Times-Bold"/>
          <w:color w:val="000000"/>
          <w:szCs w:val="24"/>
          <w:vertAlign w:val="superscript"/>
        </w:rPr>
        <w:t>-1</w:t>
      </w:r>
      <w:r w:rsidRPr="009526C8">
        <w:rPr>
          <w:rFonts w:ascii="Times-Bold" w:hAnsi="Times-Bold"/>
          <w:color w:val="000000"/>
          <w:szCs w:val="24"/>
        </w:rPr>
        <w:t>) yeast extract</w:t>
      </w:r>
      <w:r w:rsidR="00FA1CFF">
        <w:rPr>
          <w:rFonts w:ascii="Times-Bold" w:hAnsi="Times-Bold"/>
          <w:color w:val="000000"/>
          <w:szCs w:val="24"/>
        </w:rPr>
        <w:t xml:space="preserve"> </w:t>
      </w:r>
      <w:r w:rsidRPr="009526C8">
        <w:rPr>
          <w:rFonts w:ascii="Times-Bold" w:hAnsi="Times-Bold"/>
          <w:color w:val="000000"/>
          <w:szCs w:val="24"/>
        </w:rPr>
        <w:t>3.0, malt extract</w:t>
      </w:r>
      <w:r w:rsidR="00FA1CFF">
        <w:rPr>
          <w:rFonts w:ascii="Times-Bold" w:hAnsi="Times-Bold"/>
          <w:color w:val="000000"/>
          <w:szCs w:val="24"/>
        </w:rPr>
        <w:t xml:space="preserve"> </w:t>
      </w:r>
      <w:r w:rsidRPr="009526C8">
        <w:rPr>
          <w:rFonts w:ascii="Times-Bold" w:hAnsi="Times-Bold"/>
          <w:color w:val="000000"/>
          <w:szCs w:val="24"/>
        </w:rPr>
        <w:t>3.0,</w:t>
      </w:r>
      <w:r w:rsidR="00BB38DA">
        <w:rPr>
          <w:rFonts w:ascii="Times-Bold" w:hAnsi="Times-Bold"/>
          <w:color w:val="000000"/>
          <w:szCs w:val="24"/>
        </w:rPr>
        <w:t xml:space="preserve"> </w:t>
      </w:r>
      <w:r w:rsidRPr="009526C8">
        <w:rPr>
          <w:rFonts w:ascii="Times-Bold" w:hAnsi="Times-Bold"/>
          <w:color w:val="000000"/>
          <w:szCs w:val="24"/>
        </w:rPr>
        <w:t>pepton</w:t>
      </w:r>
      <w:r w:rsidR="006B2421">
        <w:rPr>
          <w:rFonts w:ascii="Times-Bold" w:hAnsi="Times-Bold"/>
          <w:color w:val="000000"/>
          <w:szCs w:val="24"/>
        </w:rPr>
        <w:t>e</w:t>
      </w:r>
      <w:r w:rsidR="00FA1CFF">
        <w:rPr>
          <w:rFonts w:ascii="Times-Bold" w:hAnsi="Times-Bold"/>
          <w:color w:val="000000"/>
          <w:szCs w:val="24"/>
        </w:rPr>
        <w:t xml:space="preserve"> </w:t>
      </w:r>
      <w:r w:rsidRPr="009526C8">
        <w:rPr>
          <w:rFonts w:ascii="Times-Bold" w:hAnsi="Times-Bold"/>
          <w:color w:val="000000"/>
          <w:szCs w:val="24"/>
        </w:rPr>
        <w:t xml:space="preserve">5.0, </w:t>
      </w:r>
      <w:r w:rsidR="00FA1CFF">
        <w:rPr>
          <w:rFonts w:ascii="Times-Bold" w:hAnsi="Times-Bold"/>
          <w:color w:val="000000"/>
          <w:szCs w:val="24"/>
        </w:rPr>
        <w:t xml:space="preserve">glucose 10.0, and agar 20.0 at a </w:t>
      </w:r>
      <w:r w:rsidRPr="009526C8">
        <w:rPr>
          <w:rFonts w:ascii="Times-Bold" w:hAnsi="Times-Bold"/>
          <w:color w:val="000000"/>
          <w:szCs w:val="24"/>
        </w:rPr>
        <w:t>pH</w:t>
      </w:r>
      <w:r w:rsidR="00FA1CFF">
        <w:rPr>
          <w:rFonts w:ascii="Times-Bold" w:hAnsi="Times-Bold"/>
          <w:color w:val="000000"/>
          <w:szCs w:val="24"/>
        </w:rPr>
        <w:t xml:space="preserve"> of </w:t>
      </w:r>
      <w:r w:rsidRPr="009526C8">
        <w:rPr>
          <w:rFonts w:ascii="Times-Bold" w:hAnsi="Times-Bold"/>
          <w:color w:val="000000"/>
          <w:szCs w:val="24"/>
        </w:rPr>
        <w:t>7</w:t>
      </w:r>
      <w:r w:rsidR="00FA1CFF">
        <w:rPr>
          <w:rFonts w:ascii="Times-Bold" w:hAnsi="Times-Bold"/>
          <w:color w:val="000000"/>
          <w:szCs w:val="24"/>
        </w:rPr>
        <w:t xml:space="preserve"> with 5% of </w:t>
      </w:r>
      <w:r w:rsidR="006B2421">
        <w:rPr>
          <w:rFonts w:ascii="Times-Bold" w:hAnsi="Times-Bold"/>
          <w:color w:val="000000"/>
          <w:szCs w:val="24"/>
        </w:rPr>
        <w:t>inoculums</w:t>
      </w:r>
      <w:r w:rsidRPr="009526C8">
        <w:rPr>
          <w:rFonts w:ascii="Times-Bold" w:hAnsi="Times-Bold"/>
          <w:color w:val="000000"/>
          <w:szCs w:val="24"/>
        </w:rPr>
        <w:t xml:space="preserve">. </w:t>
      </w:r>
      <w:r w:rsidR="00FA1CFF">
        <w:rPr>
          <w:rFonts w:ascii="Times-Bold" w:hAnsi="Times-Bold"/>
          <w:color w:val="000000"/>
          <w:szCs w:val="24"/>
        </w:rPr>
        <w:t xml:space="preserve">The fermentation was carried out in a </w:t>
      </w:r>
      <w:r w:rsidRPr="009526C8">
        <w:rPr>
          <w:rFonts w:ascii="Times-Bold" w:hAnsi="Times-Bold"/>
          <w:color w:val="000000"/>
          <w:szCs w:val="24"/>
        </w:rPr>
        <w:t>shaker incubator for 72 hours at 30°C.</w:t>
      </w:r>
    </w:p>
    <w:p w14:paraId="3E8A947B" w14:textId="3583FF59" w:rsidR="009526C8" w:rsidRDefault="00BB38DA" w:rsidP="00BB38DA">
      <w:pPr>
        <w:ind w:firstLine="0"/>
        <w:rPr>
          <w:rStyle w:val="fontstyle01"/>
          <w:rFonts w:ascii="Times New Roman" w:hAnsi="Times New Roman" w:cs="Times New Roman"/>
          <w:sz w:val="24"/>
          <w:szCs w:val="20"/>
        </w:rPr>
      </w:pPr>
      <w:r>
        <w:rPr>
          <w:rStyle w:val="fontstyle01"/>
          <w:rFonts w:ascii="Times New Roman" w:hAnsi="Times New Roman" w:cs="Times New Roman"/>
          <w:sz w:val="24"/>
          <w:szCs w:val="20"/>
        </w:rPr>
        <w:lastRenderedPageBreak/>
        <w:t xml:space="preserve">2.5. </w:t>
      </w:r>
      <w:r w:rsidR="00686626" w:rsidRPr="00686626">
        <w:rPr>
          <w:rStyle w:val="fontstyle01"/>
          <w:rFonts w:ascii="Times New Roman" w:hAnsi="Times New Roman" w:cs="Times New Roman"/>
          <w:sz w:val="24"/>
          <w:szCs w:val="20"/>
        </w:rPr>
        <w:t>Separation of biopolymer by Alcoholic method and Acetonic</w:t>
      </w:r>
      <w:r w:rsidR="00686626">
        <w:rPr>
          <w:rFonts w:cs="Times New Roman"/>
          <w:b/>
          <w:bCs/>
          <w:color w:val="000000"/>
          <w:sz w:val="20"/>
          <w:szCs w:val="18"/>
        </w:rPr>
        <w:t xml:space="preserve"> </w:t>
      </w:r>
      <w:r w:rsidR="00686626" w:rsidRPr="00686626">
        <w:rPr>
          <w:rStyle w:val="fontstyle01"/>
          <w:rFonts w:ascii="Times New Roman" w:hAnsi="Times New Roman" w:cs="Times New Roman"/>
          <w:sz w:val="24"/>
          <w:szCs w:val="20"/>
        </w:rPr>
        <w:t>method</w:t>
      </w:r>
    </w:p>
    <w:p w14:paraId="79B840AB" w14:textId="448D3792" w:rsidR="00D07BF6" w:rsidRDefault="00686626" w:rsidP="00D07BF6">
      <w:pPr>
        <w:rPr>
          <w:rFonts w:cs="Times New Roman"/>
          <w:szCs w:val="22"/>
        </w:rPr>
      </w:pPr>
      <w:r w:rsidRPr="00686626">
        <w:rPr>
          <w:rFonts w:cs="Times New Roman"/>
          <w:color w:val="000000"/>
          <w:szCs w:val="24"/>
        </w:rPr>
        <w:t>The fermented broth was centrifuged at 10000 rpm for 20 min</w:t>
      </w:r>
      <w:r w:rsidR="00FA1CFF">
        <w:rPr>
          <w:rFonts w:cs="Times New Roman"/>
          <w:color w:val="000000"/>
          <w:szCs w:val="24"/>
        </w:rPr>
        <w:t xml:space="preserve"> </w:t>
      </w:r>
      <w:r w:rsidRPr="00686626">
        <w:rPr>
          <w:rFonts w:cs="Times New Roman"/>
          <w:color w:val="000000"/>
          <w:szCs w:val="24"/>
        </w:rPr>
        <w:t>at 15</w:t>
      </w:r>
      <w:r w:rsidR="00FA1CFF">
        <w:rPr>
          <w:rFonts w:cs="Times New Roman"/>
          <w:color w:val="000000"/>
          <w:szCs w:val="24"/>
          <w:vertAlign w:val="superscript"/>
        </w:rPr>
        <w:t>o</w:t>
      </w:r>
      <w:r w:rsidRPr="00686626">
        <w:rPr>
          <w:rFonts w:cs="Times New Roman"/>
          <w:color w:val="000000"/>
          <w:szCs w:val="24"/>
        </w:rPr>
        <w:t xml:space="preserve">C. </w:t>
      </w:r>
      <w:r w:rsidR="00FA1CFF">
        <w:rPr>
          <w:rFonts w:cs="Times New Roman"/>
          <w:color w:val="000000"/>
          <w:szCs w:val="24"/>
        </w:rPr>
        <w:t xml:space="preserve">10.0 ml of the cell-free supernatant was added to three volumes of ice-cold </w:t>
      </w:r>
      <w:r w:rsidR="00D07BF6">
        <w:rPr>
          <w:rFonts w:cs="Times New Roman"/>
          <w:color w:val="000000"/>
          <w:szCs w:val="24"/>
        </w:rPr>
        <w:t xml:space="preserve">ethyl </w:t>
      </w:r>
      <w:r w:rsidR="00FA1CFF">
        <w:rPr>
          <w:rFonts w:cs="Times New Roman"/>
          <w:color w:val="000000"/>
          <w:szCs w:val="24"/>
        </w:rPr>
        <w:t xml:space="preserve">alcohol (95%), and then the </w:t>
      </w:r>
      <w:r w:rsidRPr="00686626">
        <w:rPr>
          <w:rFonts w:cs="Times New Roman"/>
          <w:color w:val="000000"/>
          <w:szCs w:val="24"/>
        </w:rPr>
        <w:t>mixture was</w:t>
      </w:r>
      <w:r w:rsidR="00A82E7A">
        <w:rPr>
          <w:rFonts w:cs="Times New Roman"/>
          <w:color w:val="000000"/>
          <w:szCs w:val="24"/>
        </w:rPr>
        <w:t xml:space="preserve"> </w:t>
      </w:r>
      <w:r w:rsidRPr="00686626">
        <w:rPr>
          <w:rFonts w:cs="Times New Roman"/>
          <w:color w:val="000000"/>
          <w:szCs w:val="24"/>
        </w:rPr>
        <w:t xml:space="preserve">kept for 12 h at </w:t>
      </w:r>
      <w:r w:rsidR="004431E9">
        <w:rPr>
          <w:rFonts w:cs="Times New Roman"/>
          <w:color w:val="000000"/>
          <w:szCs w:val="24"/>
        </w:rPr>
        <w:t>four</w:t>
      </w:r>
      <w:r w:rsidR="00F96A0F">
        <w:rPr>
          <w:rFonts w:cs="Times New Roman"/>
          <w:color w:val="000000"/>
          <w:szCs w:val="24"/>
        </w:rPr>
        <w:t xml:space="preserve"> </w:t>
      </w:r>
      <w:r w:rsidRPr="00686626">
        <w:rPr>
          <w:rFonts w:cs="Times New Roman"/>
          <w:color w:val="000000"/>
          <w:szCs w:val="24"/>
        </w:rPr>
        <w:t xml:space="preserve">°C for </w:t>
      </w:r>
      <w:r w:rsidR="006B2421">
        <w:rPr>
          <w:rFonts w:cs="Times New Roman"/>
          <w:color w:val="000000"/>
          <w:szCs w:val="24"/>
        </w:rPr>
        <w:t>PHB</w:t>
      </w:r>
      <w:r w:rsidRPr="00686626">
        <w:rPr>
          <w:rFonts w:cs="Times New Roman"/>
          <w:color w:val="000000"/>
          <w:szCs w:val="24"/>
        </w:rPr>
        <w:t xml:space="preserve"> precipitation. </w:t>
      </w:r>
      <w:r w:rsidR="00FA1CFF">
        <w:rPr>
          <w:rFonts w:cs="Times New Roman"/>
          <w:color w:val="000000"/>
          <w:szCs w:val="24"/>
        </w:rPr>
        <w:t>T</w:t>
      </w:r>
      <w:r w:rsidRPr="00686626">
        <w:rPr>
          <w:rFonts w:cs="Times New Roman"/>
          <w:color w:val="000000"/>
          <w:szCs w:val="24"/>
        </w:rPr>
        <w:t xml:space="preserve">he </w:t>
      </w:r>
      <w:r w:rsidR="006B2421">
        <w:rPr>
          <w:rFonts w:cs="Times New Roman"/>
          <w:color w:val="000000"/>
          <w:szCs w:val="24"/>
        </w:rPr>
        <w:t>PHB</w:t>
      </w:r>
      <w:r w:rsidRPr="00686626">
        <w:rPr>
          <w:rFonts w:cs="Times New Roman"/>
          <w:color w:val="000000"/>
          <w:szCs w:val="24"/>
        </w:rPr>
        <w:t xml:space="preserve"> was recovered by</w:t>
      </w:r>
      <w:r w:rsidR="00BB38DA">
        <w:rPr>
          <w:rFonts w:cs="Times New Roman"/>
          <w:color w:val="000000"/>
          <w:szCs w:val="24"/>
        </w:rPr>
        <w:t xml:space="preserve"> </w:t>
      </w:r>
      <w:r w:rsidRPr="00686626">
        <w:rPr>
          <w:rFonts w:cs="Times New Roman"/>
          <w:color w:val="000000"/>
          <w:szCs w:val="24"/>
        </w:rPr>
        <w:t xml:space="preserve">centrifugation at 10,000 rpm for 30 min at 4°C. The precipitated </w:t>
      </w:r>
      <w:r w:rsidR="006B2421">
        <w:rPr>
          <w:rFonts w:cs="Times New Roman"/>
          <w:color w:val="000000"/>
          <w:szCs w:val="24"/>
        </w:rPr>
        <w:t>PHB</w:t>
      </w:r>
      <w:r w:rsidRPr="00686626">
        <w:rPr>
          <w:rFonts w:cs="Times New Roman"/>
          <w:color w:val="000000"/>
          <w:szCs w:val="24"/>
        </w:rPr>
        <w:t xml:space="preserve"> was washed</w:t>
      </w:r>
      <w:r w:rsidR="00FA1CFF">
        <w:rPr>
          <w:rFonts w:cs="Times New Roman"/>
          <w:color w:val="000000"/>
          <w:szCs w:val="24"/>
        </w:rPr>
        <w:t xml:space="preserve"> w</w:t>
      </w:r>
      <w:r w:rsidR="00F96A0F">
        <w:rPr>
          <w:rFonts w:cs="Times New Roman"/>
          <w:color w:val="000000"/>
          <w:szCs w:val="24"/>
        </w:rPr>
        <w:t>ith</w:t>
      </w:r>
      <w:r w:rsidRPr="00686626">
        <w:rPr>
          <w:rFonts w:cs="Times New Roman"/>
          <w:color w:val="000000"/>
          <w:szCs w:val="24"/>
        </w:rPr>
        <w:t xml:space="preserve"> ethyl alcohol and then dried in a hot oven at 40°C for 24 h (Salah </w:t>
      </w:r>
      <w:r w:rsidRPr="00A22654">
        <w:rPr>
          <w:rFonts w:cs="Times New Roman"/>
          <w:i/>
          <w:iCs/>
          <w:color w:val="000000"/>
          <w:szCs w:val="24"/>
        </w:rPr>
        <w:t xml:space="preserve">et al., </w:t>
      </w:r>
      <w:r w:rsidRPr="00686626">
        <w:rPr>
          <w:rFonts w:cs="Times New Roman"/>
          <w:color w:val="000000"/>
          <w:szCs w:val="24"/>
        </w:rPr>
        <w:t>2010).</w:t>
      </w:r>
      <w:r w:rsidR="00D07BF6">
        <w:rPr>
          <w:rFonts w:cs="Times New Roman"/>
          <w:color w:val="000000"/>
          <w:szCs w:val="24"/>
        </w:rPr>
        <w:t xml:space="preserve"> Moreover, the same process mentioned above was carried out by replacing alcohol with acetone,</w:t>
      </w:r>
      <w:r w:rsidR="00D07BF6">
        <w:rPr>
          <w:rFonts w:cs="Times New Roman"/>
          <w:szCs w:val="22"/>
        </w:rPr>
        <w:t xml:space="preserve"> and observations were recorded. </w:t>
      </w:r>
    </w:p>
    <w:p w14:paraId="7899C66F" w14:textId="04C83C9B" w:rsidR="00177E7E" w:rsidRDefault="00177E7E" w:rsidP="00177E7E">
      <w:pPr>
        <w:ind w:firstLine="0"/>
        <w:rPr>
          <w:rFonts w:cs="Times New Roman"/>
          <w:b/>
          <w:bCs/>
          <w:szCs w:val="22"/>
        </w:rPr>
      </w:pPr>
      <w:r>
        <w:rPr>
          <w:rFonts w:cs="Times New Roman"/>
          <w:b/>
          <w:bCs/>
          <w:szCs w:val="22"/>
        </w:rPr>
        <w:t>2.6. Optimization of b</w:t>
      </w:r>
      <w:r w:rsidRPr="0022046F">
        <w:rPr>
          <w:rFonts w:cs="Times New Roman"/>
          <w:b/>
          <w:bCs/>
          <w:szCs w:val="22"/>
        </w:rPr>
        <w:t xml:space="preserve">iopolymer </w:t>
      </w:r>
      <w:r>
        <w:rPr>
          <w:rFonts w:cs="Times New Roman"/>
          <w:b/>
          <w:bCs/>
          <w:szCs w:val="22"/>
        </w:rPr>
        <w:t>p</w:t>
      </w:r>
      <w:r w:rsidRPr="0022046F">
        <w:rPr>
          <w:rFonts w:cs="Times New Roman"/>
          <w:b/>
          <w:bCs/>
          <w:szCs w:val="22"/>
        </w:rPr>
        <w:t>roduction</w:t>
      </w:r>
    </w:p>
    <w:p w14:paraId="10C9B465" w14:textId="251A2F01" w:rsidR="00177E7E" w:rsidRPr="00D07BF6" w:rsidRDefault="00177E7E" w:rsidP="00177E7E">
      <w:pPr>
        <w:rPr>
          <w:rFonts w:cs="Times New Roman"/>
          <w:color w:val="000000"/>
          <w:szCs w:val="24"/>
        </w:rPr>
      </w:pPr>
      <w:r w:rsidRPr="00D07BF6">
        <w:rPr>
          <w:rFonts w:cs="Times New Roman"/>
          <w:color w:val="000000"/>
          <w:szCs w:val="24"/>
        </w:rPr>
        <w:t xml:space="preserve">The biopolymer was extracted through the alcoholic and acetonic methods. </w:t>
      </w:r>
      <w:r w:rsidRPr="00C56AAC">
        <w:rPr>
          <w:rFonts w:cs="Times New Roman"/>
          <w:szCs w:val="22"/>
        </w:rPr>
        <w:t>The optimization parameters viz., pH</w:t>
      </w:r>
      <w:r>
        <w:rPr>
          <w:rFonts w:cs="Times New Roman"/>
          <w:szCs w:val="22"/>
        </w:rPr>
        <w:t xml:space="preserve"> (6.0, 7.0, and 8.0)</w:t>
      </w:r>
      <w:r w:rsidRPr="00C56AAC">
        <w:rPr>
          <w:rFonts w:cs="Times New Roman"/>
          <w:szCs w:val="22"/>
        </w:rPr>
        <w:t>, temperature</w:t>
      </w:r>
      <w:r>
        <w:rPr>
          <w:rFonts w:cs="Times New Roman"/>
          <w:szCs w:val="22"/>
        </w:rPr>
        <w:t xml:space="preserve"> (20, 30, and 40)</w:t>
      </w:r>
      <w:r w:rsidRPr="00C56AAC">
        <w:rPr>
          <w:rFonts w:cs="Times New Roman"/>
          <w:szCs w:val="22"/>
        </w:rPr>
        <w:t>, fermentation period</w:t>
      </w:r>
      <w:r>
        <w:rPr>
          <w:rFonts w:cs="Times New Roman"/>
          <w:szCs w:val="22"/>
        </w:rPr>
        <w:t xml:space="preserve"> (48, 72, and 96 h),</w:t>
      </w:r>
      <w:r w:rsidRPr="00C56AAC">
        <w:rPr>
          <w:rFonts w:cs="Times New Roman"/>
          <w:szCs w:val="22"/>
        </w:rPr>
        <w:t xml:space="preserve"> and rotation rate</w:t>
      </w:r>
      <w:r>
        <w:rPr>
          <w:rFonts w:cs="Times New Roman"/>
          <w:szCs w:val="22"/>
        </w:rPr>
        <w:t xml:space="preserve"> (100, 150, and 200 rpm)</w:t>
      </w:r>
      <w:r w:rsidRPr="00C56AAC">
        <w:rPr>
          <w:rFonts w:cs="Times New Roman"/>
          <w:szCs w:val="22"/>
        </w:rPr>
        <w:t xml:space="preserve"> were optimized at different ranges as per the experimental design to get the maximum possible weight of the biopolymer. </w:t>
      </w:r>
      <w:r w:rsidRPr="00177E7E">
        <w:rPr>
          <w:rFonts w:cs="Times New Roman"/>
          <w:szCs w:val="22"/>
        </w:rPr>
        <w:t>Parameter A, Parameter B, and Parameter C</w:t>
      </w:r>
      <w:r>
        <w:rPr>
          <w:rFonts w:cs="Times New Roman"/>
          <w:szCs w:val="22"/>
        </w:rPr>
        <w:t xml:space="preserve"> were designed as per the literature outcomes to mitigate the repeatability of the research work. We have optimized two methods, viz., alcoholic and acetonic, to extract biopolymer from the fermented broth. </w:t>
      </w:r>
    </w:p>
    <w:p w14:paraId="5C87A12D" w14:textId="13763918" w:rsidR="005B69E2" w:rsidRDefault="00BB38DA" w:rsidP="00EB25EF">
      <w:pPr>
        <w:ind w:firstLine="0"/>
        <w:rPr>
          <w:rFonts w:cs="Times New Roman"/>
          <w:b/>
          <w:bCs/>
          <w:color w:val="000000"/>
          <w:szCs w:val="24"/>
        </w:rPr>
      </w:pPr>
      <w:r>
        <w:rPr>
          <w:rFonts w:cs="Times New Roman"/>
          <w:b/>
          <w:bCs/>
          <w:color w:val="000000"/>
          <w:szCs w:val="24"/>
        </w:rPr>
        <w:t>2.</w:t>
      </w:r>
      <w:r w:rsidR="00177E7E">
        <w:rPr>
          <w:rFonts w:cs="Times New Roman"/>
          <w:b/>
          <w:bCs/>
          <w:color w:val="000000"/>
          <w:szCs w:val="24"/>
        </w:rPr>
        <w:t>7</w:t>
      </w:r>
      <w:r>
        <w:rPr>
          <w:rFonts w:cs="Times New Roman"/>
          <w:b/>
          <w:bCs/>
          <w:color w:val="000000"/>
          <w:szCs w:val="24"/>
        </w:rPr>
        <w:t xml:space="preserve">. </w:t>
      </w:r>
      <w:r w:rsidR="0019481F">
        <w:rPr>
          <w:rFonts w:cs="Times New Roman"/>
          <w:b/>
          <w:bCs/>
          <w:color w:val="000000"/>
          <w:szCs w:val="24"/>
        </w:rPr>
        <w:t xml:space="preserve">Biochemical, Colony, and Molecular characterization of bacteria </w:t>
      </w:r>
      <w:r w:rsidR="002E6518">
        <w:rPr>
          <w:rFonts w:cs="Times New Roman"/>
          <w:b/>
          <w:bCs/>
          <w:color w:val="000000"/>
          <w:szCs w:val="24"/>
        </w:rPr>
        <w:t xml:space="preserve"> </w:t>
      </w:r>
    </w:p>
    <w:p w14:paraId="69649BA1" w14:textId="6D26ACB4" w:rsidR="00BB38DA" w:rsidRPr="00BB38DA" w:rsidRDefault="0019481F" w:rsidP="00B858B1">
      <w:pPr>
        <w:rPr>
          <w:rFonts w:cs="Times New Roman"/>
          <w:color w:val="000000"/>
          <w:szCs w:val="24"/>
        </w:rPr>
      </w:pPr>
      <w:r>
        <w:rPr>
          <w:rFonts w:cs="Times New Roman"/>
          <w:shd w:val="clear" w:color="auto" w:fill="FFFFFF"/>
        </w:rPr>
        <w:t xml:space="preserve">The </w:t>
      </w:r>
      <w:r w:rsidRPr="00A42107">
        <w:t xml:space="preserve">bacterial isolates </w:t>
      </w:r>
      <w:r>
        <w:rPr>
          <w:rFonts w:cs="Times New Roman"/>
          <w:shd w:val="clear" w:color="auto" w:fill="FFFFFF"/>
        </w:rPr>
        <w:t xml:space="preserve">were </w:t>
      </w:r>
      <w:r w:rsidRPr="00A42107">
        <w:t>characteri</w:t>
      </w:r>
      <w:r>
        <w:t>zed</w:t>
      </w:r>
      <w:r w:rsidRPr="00A42107">
        <w:t xml:space="preserve"> </w:t>
      </w:r>
      <w:r>
        <w:rPr>
          <w:rFonts w:cs="Times New Roman"/>
          <w:shd w:val="clear" w:color="auto" w:fill="FFFFFF"/>
        </w:rPr>
        <w:t xml:space="preserve">per the </w:t>
      </w:r>
      <w:r w:rsidRPr="00A22654">
        <w:rPr>
          <w:rFonts w:cs="Times New Roman"/>
          <w:shd w:val="clear" w:color="auto" w:fill="FFFFFF"/>
        </w:rPr>
        <w:t>standard protocol outlined in Bergey’s Manual of Systematic Bacteriology</w:t>
      </w:r>
      <w:r>
        <w:rPr>
          <w:rFonts w:cs="Times New Roman"/>
          <w:shd w:val="clear" w:color="auto" w:fill="FFFFFF"/>
        </w:rPr>
        <w:t xml:space="preserve"> </w:t>
      </w:r>
      <w:r w:rsidRPr="00474234">
        <w:t>(</w:t>
      </w:r>
      <w:r w:rsidRPr="00474234">
        <w:rPr>
          <w:rFonts w:cs="Times New Roman"/>
          <w:shd w:val="clear" w:color="auto" w:fill="FFFFFF"/>
        </w:rPr>
        <w:t>Bergey,</w:t>
      </w:r>
      <w:r>
        <w:rPr>
          <w:rFonts w:cs="Times New Roman"/>
          <w:shd w:val="clear" w:color="auto" w:fill="FFFFFF"/>
        </w:rPr>
        <w:t xml:space="preserve"> 1923</w:t>
      </w:r>
      <w:r w:rsidRPr="00474234">
        <w:t>)</w:t>
      </w:r>
      <w:r w:rsidRPr="00A22654">
        <w:rPr>
          <w:rFonts w:cs="Times New Roman"/>
          <w:shd w:val="clear" w:color="auto" w:fill="FFFFFF"/>
        </w:rPr>
        <w:t>.</w:t>
      </w:r>
      <w:r>
        <w:rPr>
          <w:rFonts w:cs="Times New Roman"/>
          <w:shd w:val="clear" w:color="auto" w:fill="FFFFFF"/>
        </w:rPr>
        <w:t xml:space="preserve"> After characterization, the most potential PHB producing bacteria were subjected to 16S RNA sequencing. </w:t>
      </w:r>
      <w:r w:rsidR="002E6518">
        <w:rPr>
          <w:rFonts w:cs="Times New Roman"/>
          <w:color w:val="000000"/>
          <w:szCs w:val="24"/>
        </w:rPr>
        <w:t xml:space="preserve">The </w:t>
      </w:r>
      <w:r w:rsidR="00FA1CFF">
        <w:rPr>
          <w:rFonts w:cs="Times New Roman"/>
          <w:color w:val="000000"/>
          <w:szCs w:val="24"/>
        </w:rPr>
        <w:t xml:space="preserve">pure culture of </w:t>
      </w:r>
      <w:r w:rsidR="005E08A3">
        <w:rPr>
          <w:rFonts w:cs="Times New Roman"/>
          <w:color w:val="000000"/>
          <w:szCs w:val="24"/>
        </w:rPr>
        <w:t>a significant biopolymer-producing</w:t>
      </w:r>
      <w:r w:rsidR="00FA1CFF">
        <w:rPr>
          <w:rFonts w:cs="Times New Roman"/>
          <w:color w:val="000000"/>
          <w:szCs w:val="24"/>
        </w:rPr>
        <w:t xml:space="preserve"> bacterial strain</w:t>
      </w:r>
      <w:r w:rsidR="002E6518">
        <w:rPr>
          <w:rFonts w:cs="Times New Roman"/>
          <w:color w:val="000000"/>
          <w:szCs w:val="24"/>
        </w:rPr>
        <w:t xml:space="preserve"> </w:t>
      </w:r>
      <w:r w:rsidR="00BB38DA">
        <w:rPr>
          <w:rFonts w:cs="Times New Roman"/>
          <w:color w:val="000000"/>
          <w:szCs w:val="24"/>
        </w:rPr>
        <w:t>was sent</w:t>
      </w:r>
      <w:r w:rsidR="002E6518">
        <w:rPr>
          <w:rFonts w:cs="Times New Roman"/>
          <w:color w:val="000000"/>
          <w:szCs w:val="24"/>
        </w:rPr>
        <w:t xml:space="preserve"> to NCIM, Pune</w:t>
      </w:r>
      <w:r w:rsidR="00F96A0F">
        <w:rPr>
          <w:rFonts w:cs="Times New Roman"/>
          <w:color w:val="000000"/>
          <w:szCs w:val="24"/>
        </w:rPr>
        <w:t>,</w:t>
      </w:r>
      <w:r w:rsidR="002E6518">
        <w:rPr>
          <w:rFonts w:cs="Times New Roman"/>
          <w:color w:val="000000"/>
          <w:szCs w:val="24"/>
        </w:rPr>
        <w:t xml:space="preserve"> for sequencing</w:t>
      </w:r>
      <w:r w:rsidR="00F96A0F">
        <w:rPr>
          <w:rFonts w:cs="Times New Roman"/>
          <w:color w:val="000000"/>
          <w:szCs w:val="24"/>
        </w:rPr>
        <w:t xml:space="preserve">. </w:t>
      </w:r>
      <w:r w:rsidR="005E08A3">
        <w:rPr>
          <w:rFonts w:cs="Times New Roman"/>
          <w:color w:val="000000"/>
          <w:szCs w:val="24"/>
        </w:rPr>
        <w:t xml:space="preserve">The </w:t>
      </w:r>
      <w:r w:rsidR="00F96A0F">
        <w:rPr>
          <w:rFonts w:cs="Times New Roman"/>
          <w:color w:val="000000"/>
          <w:szCs w:val="24"/>
        </w:rPr>
        <w:t>Genomic</w:t>
      </w:r>
      <w:r w:rsidR="00021F51" w:rsidRPr="00021F51">
        <w:rPr>
          <w:rFonts w:cs="Times New Roman"/>
          <w:color w:val="000000"/>
          <w:szCs w:val="24"/>
        </w:rPr>
        <w:t xml:space="preserve"> DNA was extracted using </w:t>
      </w:r>
      <w:r w:rsidR="00F96A0F">
        <w:rPr>
          <w:rFonts w:cs="Times New Roman"/>
          <w:color w:val="000000"/>
          <w:szCs w:val="24"/>
        </w:rPr>
        <w:t xml:space="preserve">a </w:t>
      </w:r>
      <w:proofErr w:type="spellStart"/>
      <w:r w:rsidR="00021F51" w:rsidRPr="00021F51">
        <w:rPr>
          <w:rFonts w:cs="Times New Roman"/>
          <w:color w:val="000000"/>
          <w:szCs w:val="24"/>
        </w:rPr>
        <w:t>HiPurA</w:t>
      </w:r>
      <w:proofErr w:type="spellEnd"/>
      <w:r w:rsidR="00021F51" w:rsidRPr="00021F51">
        <w:rPr>
          <w:rFonts w:cs="Times New Roman"/>
          <w:color w:val="000000"/>
          <w:szCs w:val="24"/>
        </w:rPr>
        <w:t xml:space="preserve"> Bacterial DNA purification spin column kit</w:t>
      </w:r>
      <w:r w:rsidR="00D968B3">
        <w:rPr>
          <w:rFonts w:cs="Times New Roman"/>
          <w:color w:val="000000"/>
          <w:szCs w:val="24"/>
        </w:rPr>
        <w:t xml:space="preserve"> </w:t>
      </w:r>
      <w:r w:rsidR="00021F51" w:rsidRPr="00021F51">
        <w:rPr>
          <w:rFonts w:cs="Times New Roman"/>
          <w:color w:val="000000"/>
          <w:szCs w:val="24"/>
        </w:rPr>
        <w:t xml:space="preserve">(MB505-250PR, </w:t>
      </w:r>
      <w:proofErr w:type="spellStart"/>
      <w:r w:rsidR="00021F51" w:rsidRPr="00021F51">
        <w:rPr>
          <w:rFonts w:cs="Times New Roman"/>
          <w:color w:val="000000"/>
          <w:szCs w:val="24"/>
        </w:rPr>
        <w:t>HiMedia</w:t>
      </w:r>
      <w:proofErr w:type="spellEnd"/>
      <w:r w:rsidR="00021F51" w:rsidRPr="00021F51">
        <w:rPr>
          <w:rFonts w:cs="Times New Roman"/>
          <w:color w:val="000000"/>
          <w:szCs w:val="24"/>
        </w:rPr>
        <w:t>, India)</w:t>
      </w:r>
      <w:r w:rsidR="005E08A3">
        <w:rPr>
          <w:rFonts w:cs="Times New Roman"/>
          <w:color w:val="000000"/>
          <w:szCs w:val="24"/>
        </w:rPr>
        <w:t xml:space="preserve">. </w:t>
      </w:r>
      <w:r w:rsidR="00021F51" w:rsidRPr="00021F51">
        <w:rPr>
          <w:rFonts w:cs="Times New Roman"/>
          <w:color w:val="000000"/>
          <w:szCs w:val="24"/>
        </w:rPr>
        <w:t xml:space="preserve">PCR amplification of </w:t>
      </w:r>
      <w:r w:rsidR="00A42107">
        <w:rPr>
          <w:rFonts w:cs="Times New Roman"/>
          <w:color w:val="000000"/>
          <w:szCs w:val="24"/>
        </w:rPr>
        <w:t>bacterial-specific</w:t>
      </w:r>
      <w:r w:rsidR="00021F51" w:rsidRPr="00021F51">
        <w:rPr>
          <w:rFonts w:cs="Times New Roman"/>
          <w:color w:val="000000"/>
          <w:szCs w:val="24"/>
        </w:rPr>
        <w:t xml:space="preserve"> 16s rRNA gene (1500 bp) was carried out by using</w:t>
      </w:r>
      <w:r w:rsidR="00D968B3">
        <w:rPr>
          <w:rFonts w:cs="Times New Roman"/>
          <w:color w:val="000000"/>
          <w:szCs w:val="24"/>
        </w:rPr>
        <w:t xml:space="preserve"> </w:t>
      </w:r>
      <w:r w:rsidR="00021F51" w:rsidRPr="00021F51">
        <w:rPr>
          <w:rFonts w:cs="Times New Roman"/>
          <w:color w:val="000000"/>
          <w:szCs w:val="24"/>
        </w:rPr>
        <w:t>primers F27 (5 ’AGAGTTTGATCMTGGCTCAG 3’) and 1492R (5’ GGTTACCTTGTTACGACTT 3’) (Jill E. Clarridge, III,</w:t>
      </w:r>
      <w:r w:rsidR="00A85E77">
        <w:rPr>
          <w:rFonts w:hint="cs"/>
          <w:color w:val="000000"/>
          <w:szCs w:val="24"/>
          <w:cs/>
        </w:rPr>
        <w:t xml:space="preserve"> </w:t>
      </w:r>
      <w:r w:rsidR="00021F51" w:rsidRPr="00021F51">
        <w:rPr>
          <w:rFonts w:cs="Times New Roman"/>
          <w:color w:val="000000"/>
          <w:szCs w:val="24"/>
        </w:rPr>
        <w:t>2004).</w:t>
      </w:r>
      <w:r w:rsidR="00D968B3">
        <w:rPr>
          <w:rFonts w:cs="Times New Roman"/>
          <w:color w:val="000000"/>
          <w:szCs w:val="24"/>
        </w:rPr>
        <w:t xml:space="preserve"> </w:t>
      </w:r>
      <w:r w:rsidR="005E08A3">
        <w:rPr>
          <w:rFonts w:cs="Times New Roman"/>
          <w:color w:val="000000"/>
          <w:szCs w:val="24"/>
        </w:rPr>
        <w:t>The</w:t>
      </w:r>
      <w:r w:rsidR="00021F51" w:rsidRPr="00021F51">
        <w:rPr>
          <w:rFonts w:cs="Times New Roman"/>
          <w:color w:val="000000"/>
          <w:szCs w:val="24"/>
        </w:rPr>
        <w:t xml:space="preserve"> sequencing reactions were</w:t>
      </w:r>
      <w:r w:rsidR="00D968B3">
        <w:rPr>
          <w:rFonts w:cs="Times New Roman"/>
          <w:color w:val="000000"/>
          <w:szCs w:val="24"/>
        </w:rPr>
        <w:t xml:space="preserve"> </w:t>
      </w:r>
      <w:r w:rsidR="00021F51" w:rsidRPr="00021F51">
        <w:rPr>
          <w:rFonts w:cs="Times New Roman"/>
          <w:color w:val="000000"/>
          <w:szCs w:val="24"/>
        </w:rPr>
        <w:t>run on a 3500xL Genetic Analyzer (Applied Biosystems, USA).</w:t>
      </w:r>
      <w:r w:rsidR="00D968B3">
        <w:rPr>
          <w:rFonts w:cs="Times New Roman"/>
          <w:color w:val="000000"/>
          <w:szCs w:val="24"/>
        </w:rPr>
        <w:t xml:space="preserve"> </w:t>
      </w:r>
      <w:r w:rsidR="00021F51" w:rsidRPr="00021F51">
        <w:rPr>
          <w:rFonts w:cs="Times New Roman"/>
          <w:color w:val="000000"/>
          <w:szCs w:val="24"/>
        </w:rPr>
        <w:t xml:space="preserve">Sequencing files </w:t>
      </w:r>
      <w:proofErr w:type="gramStart"/>
      <w:r w:rsidR="00021F51" w:rsidRPr="00021F51">
        <w:rPr>
          <w:rFonts w:cs="Times New Roman"/>
          <w:color w:val="000000"/>
          <w:szCs w:val="24"/>
        </w:rPr>
        <w:t>(.ab</w:t>
      </w:r>
      <w:proofErr w:type="gramEnd"/>
      <w:r w:rsidR="00021F51" w:rsidRPr="00021F51">
        <w:rPr>
          <w:rFonts w:cs="Times New Roman"/>
          <w:color w:val="000000"/>
          <w:szCs w:val="24"/>
        </w:rPr>
        <w:t>1) edited using CHROMASLITE</w:t>
      </w:r>
      <w:r w:rsidR="00A85E77">
        <w:rPr>
          <w:rFonts w:hint="cs"/>
          <w:color w:val="000000"/>
          <w:szCs w:val="24"/>
          <w:cs/>
        </w:rPr>
        <w:t xml:space="preserve"> </w:t>
      </w:r>
      <w:r w:rsidR="00021F51" w:rsidRPr="00021F51">
        <w:rPr>
          <w:rFonts w:cs="Times New Roman"/>
          <w:color w:val="000000"/>
          <w:szCs w:val="24"/>
        </w:rPr>
        <w:t>(version 1.5) and further analyzed by</w:t>
      </w:r>
      <w:r w:rsidR="00D968B3">
        <w:rPr>
          <w:rFonts w:cs="Times New Roman"/>
          <w:color w:val="000000"/>
          <w:szCs w:val="24"/>
        </w:rPr>
        <w:t xml:space="preserve"> </w:t>
      </w:r>
      <w:r w:rsidR="00021F51" w:rsidRPr="00021F51">
        <w:rPr>
          <w:rFonts w:cs="Times New Roman"/>
          <w:color w:val="000000"/>
          <w:szCs w:val="24"/>
        </w:rPr>
        <w:t>Basic Local Alignment Search Tool</w:t>
      </w:r>
      <w:r w:rsidR="00A85E77">
        <w:rPr>
          <w:rFonts w:hint="cs"/>
          <w:color w:val="000000"/>
          <w:szCs w:val="24"/>
          <w:cs/>
        </w:rPr>
        <w:t xml:space="preserve"> </w:t>
      </w:r>
      <w:r w:rsidR="00021F51" w:rsidRPr="00021F51">
        <w:rPr>
          <w:rFonts w:cs="Times New Roman"/>
          <w:color w:val="000000"/>
          <w:szCs w:val="24"/>
        </w:rPr>
        <w:t xml:space="preserve">(BLAST) with </w:t>
      </w:r>
      <w:r w:rsidR="00F96A0F">
        <w:rPr>
          <w:rFonts w:cs="Times New Roman"/>
          <w:color w:val="000000"/>
          <w:szCs w:val="24"/>
        </w:rPr>
        <w:t xml:space="preserve">the </w:t>
      </w:r>
      <w:r w:rsidR="00021F51" w:rsidRPr="00021F51">
        <w:rPr>
          <w:rFonts w:cs="Times New Roman"/>
          <w:color w:val="000000"/>
          <w:szCs w:val="24"/>
        </w:rPr>
        <w:t>closest culture sequence retrieved from</w:t>
      </w:r>
      <w:r w:rsidR="00D968B3">
        <w:rPr>
          <w:rFonts w:cs="Times New Roman"/>
          <w:color w:val="000000"/>
          <w:szCs w:val="24"/>
        </w:rPr>
        <w:t xml:space="preserve"> </w:t>
      </w:r>
      <w:r w:rsidR="00021F51" w:rsidRPr="00021F51">
        <w:rPr>
          <w:rFonts w:cs="Times New Roman"/>
          <w:color w:val="000000"/>
          <w:szCs w:val="24"/>
        </w:rPr>
        <w:t>the National Centre for Biotechnology Information (NCBI) database that finds regions of</w:t>
      </w:r>
      <w:r w:rsidR="00D968B3">
        <w:rPr>
          <w:rFonts w:cs="Times New Roman"/>
          <w:color w:val="000000"/>
          <w:szCs w:val="24"/>
        </w:rPr>
        <w:t xml:space="preserve"> </w:t>
      </w:r>
      <w:r w:rsidR="00021F51" w:rsidRPr="00021F51">
        <w:rPr>
          <w:rFonts w:cs="Times New Roman"/>
          <w:color w:val="000000"/>
          <w:szCs w:val="24"/>
        </w:rPr>
        <w:t>local similarity between sequences</w:t>
      </w:r>
      <w:r w:rsidR="00A85E77">
        <w:rPr>
          <w:rFonts w:hint="cs"/>
          <w:color w:val="000000"/>
          <w:szCs w:val="24"/>
          <w:cs/>
        </w:rPr>
        <w:t xml:space="preserve"> </w:t>
      </w:r>
      <w:r w:rsidR="00021F51" w:rsidRPr="00021F51">
        <w:rPr>
          <w:rFonts w:cs="Times New Roman"/>
          <w:color w:val="000000"/>
          <w:szCs w:val="24"/>
        </w:rPr>
        <w:t>(Altschul et al., 1990)</w:t>
      </w:r>
      <w:r w:rsidR="00A85E77">
        <w:rPr>
          <w:rFonts w:hint="cs"/>
          <w:color w:val="000000"/>
          <w:szCs w:val="24"/>
          <w:cs/>
        </w:rPr>
        <w:t xml:space="preserve"> </w:t>
      </w:r>
      <w:r w:rsidR="007A5079">
        <w:rPr>
          <w:color w:val="000000"/>
          <w:szCs w:val="24"/>
        </w:rPr>
        <w:t>to</w:t>
      </w:r>
      <w:r w:rsidR="00021F51" w:rsidRPr="00021F51">
        <w:rPr>
          <w:rFonts w:cs="Times New Roman"/>
          <w:color w:val="000000"/>
          <w:szCs w:val="24"/>
        </w:rPr>
        <w:t xml:space="preserve"> </w:t>
      </w:r>
      <w:r>
        <w:rPr>
          <w:rFonts w:cs="Times New Roman"/>
          <w:color w:val="000000"/>
          <w:szCs w:val="24"/>
        </w:rPr>
        <w:t>compare</w:t>
      </w:r>
      <w:r w:rsidR="00D968B3">
        <w:rPr>
          <w:rFonts w:cs="Times New Roman"/>
          <w:color w:val="000000"/>
          <w:szCs w:val="24"/>
        </w:rPr>
        <w:t xml:space="preserve"> </w:t>
      </w:r>
      <w:r w:rsidR="00021F51" w:rsidRPr="00021F51">
        <w:rPr>
          <w:rFonts w:cs="Times New Roman"/>
          <w:color w:val="000000"/>
          <w:szCs w:val="24"/>
        </w:rPr>
        <w:t xml:space="preserve">nucleotide to sequence databases and calculates </w:t>
      </w:r>
      <w:r w:rsidR="00021F51" w:rsidRPr="00021F51">
        <w:rPr>
          <w:rFonts w:cs="Times New Roman"/>
          <w:color w:val="000000"/>
          <w:szCs w:val="24"/>
        </w:rPr>
        <w:lastRenderedPageBreak/>
        <w:t>the statistical</w:t>
      </w:r>
      <w:r w:rsidR="00D968B3">
        <w:rPr>
          <w:rFonts w:cs="Times New Roman"/>
          <w:color w:val="000000"/>
          <w:szCs w:val="24"/>
        </w:rPr>
        <w:t xml:space="preserve"> </w:t>
      </w:r>
      <w:r w:rsidR="00021F51" w:rsidRPr="00021F51">
        <w:rPr>
          <w:rFonts w:cs="Times New Roman"/>
          <w:color w:val="000000"/>
          <w:szCs w:val="24"/>
        </w:rPr>
        <w:t xml:space="preserve">significance of matches (Gertz, 2005). </w:t>
      </w:r>
      <w:r w:rsidR="00BB38DA" w:rsidRPr="00BB38DA">
        <w:rPr>
          <w:rFonts w:cs="Times New Roman"/>
          <w:color w:val="000000"/>
          <w:szCs w:val="24"/>
        </w:rPr>
        <w:t>The statistical calculation, data processing</w:t>
      </w:r>
      <w:r w:rsidR="00F96A0F">
        <w:rPr>
          <w:rFonts w:cs="Times New Roman"/>
          <w:color w:val="000000"/>
          <w:szCs w:val="24"/>
        </w:rPr>
        <w:t>, and graph generation were done using MS Office Excel</w:t>
      </w:r>
      <w:r w:rsidR="00B858B1">
        <w:rPr>
          <w:rFonts w:cs="Times New Roman"/>
          <w:color w:val="000000"/>
          <w:szCs w:val="24"/>
        </w:rPr>
        <w:t xml:space="preserve"> for all data </w:t>
      </w:r>
      <w:r>
        <w:rPr>
          <w:rFonts w:cs="Times New Roman"/>
          <w:color w:val="000000"/>
          <w:szCs w:val="24"/>
        </w:rPr>
        <w:t>observed</w:t>
      </w:r>
      <w:r w:rsidR="00B858B1">
        <w:rPr>
          <w:rFonts w:cs="Times New Roman"/>
          <w:color w:val="000000"/>
          <w:szCs w:val="24"/>
        </w:rPr>
        <w:t xml:space="preserve"> during the research</w:t>
      </w:r>
      <w:r w:rsidR="00BB38DA" w:rsidRPr="00BB38DA">
        <w:rPr>
          <w:rFonts w:cs="Times New Roman"/>
          <w:color w:val="000000"/>
          <w:szCs w:val="24"/>
        </w:rPr>
        <w:t>.</w:t>
      </w:r>
    </w:p>
    <w:p w14:paraId="19563EE0" w14:textId="7EDEF96D" w:rsidR="009274D6" w:rsidRPr="00BB38DA" w:rsidRDefault="00BB38DA" w:rsidP="00EB25EF">
      <w:pPr>
        <w:ind w:firstLine="0"/>
        <w:jc w:val="left"/>
        <w:rPr>
          <w:rFonts w:cs="Times New Roman"/>
          <w:b/>
          <w:bCs/>
          <w:sz w:val="28"/>
          <w:szCs w:val="24"/>
        </w:rPr>
      </w:pPr>
      <w:r w:rsidRPr="00BB38DA">
        <w:rPr>
          <w:rFonts w:cs="Times New Roman"/>
          <w:b/>
          <w:bCs/>
          <w:sz w:val="28"/>
          <w:szCs w:val="24"/>
        </w:rPr>
        <w:t xml:space="preserve">3. </w:t>
      </w:r>
      <w:r w:rsidR="009274D6" w:rsidRPr="00BB38DA">
        <w:rPr>
          <w:rFonts w:cs="Times New Roman"/>
          <w:b/>
          <w:bCs/>
          <w:sz w:val="28"/>
          <w:szCs w:val="24"/>
        </w:rPr>
        <w:t>RESULT</w:t>
      </w:r>
      <w:r w:rsidR="00EB25EF" w:rsidRPr="00BB38DA">
        <w:rPr>
          <w:rFonts w:cs="Times New Roman"/>
          <w:b/>
          <w:bCs/>
          <w:sz w:val="28"/>
          <w:szCs w:val="24"/>
        </w:rPr>
        <w:t xml:space="preserve">S </w:t>
      </w:r>
      <w:r w:rsidR="009274D6" w:rsidRPr="00BB38DA">
        <w:rPr>
          <w:rFonts w:cs="Times New Roman"/>
          <w:b/>
          <w:bCs/>
          <w:sz w:val="28"/>
          <w:szCs w:val="24"/>
        </w:rPr>
        <w:t>AND DISCUSSION</w:t>
      </w:r>
      <w:r w:rsidR="00EB25EF" w:rsidRPr="00BB38DA">
        <w:rPr>
          <w:rFonts w:cs="Times New Roman"/>
          <w:b/>
          <w:bCs/>
          <w:sz w:val="28"/>
          <w:szCs w:val="24"/>
        </w:rPr>
        <w:t>S</w:t>
      </w:r>
    </w:p>
    <w:p w14:paraId="7F83432D" w14:textId="6E34FBC9" w:rsidR="002962E8" w:rsidRDefault="00021F51" w:rsidP="00F60C23">
      <w:pPr>
        <w:rPr>
          <w:rFonts w:cs="Times New Roman"/>
          <w:szCs w:val="24"/>
        </w:rPr>
      </w:pPr>
      <w:bookmarkStart w:id="2" w:name="_Hlk184578641"/>
      <w:r w:rsidRPr="00310821">
        <w:t xml:space="preserve">The bacteria </w:t>
      </w:r>
      <w:r w:rsidR="00F60C23">
        <w:t>were isolated from</w:t>
      </w:r>
      <w:r w:rsidR="009274D6" w:rsidRPr="0047162C">
        <w:rPr>
          <w:rFonts w:cs="Times New Roman"/>
          <w:szCs w:val="24"/>
        </w:rPr>
        <w:t xml:space="preserve"> </w:t>
      </w:r>
      <w:r w:rsidR="0050041B">
        <w:rPr>
          <w:rFonts w:cs="Times New Roman"/>
          <w:szCs w:val="24"/>
        </w:rPr>
        <w:t>rotten</w:t>
      </w:r>
      <w:r w:rsidR="009274D6" w:rsidRPr="0047162C">
        <w:rPr>
          <w:rFonts w:cs="Times New Roman"/>
          <w:szCs w:val="24"/>
        </w:rPr>
        <w:t xml:space="preserve"> </w:t>
      </w:r>
      <w:r w:rsidR="00F60C23">
        <w:rPr>
          <w:rFonts w:cs="Times New Roman"/>
          <w:szCs w:val="24"/>
        </w:rPr>
        <w:t>cabbage leaves</w:t>
      </w:r>
      <w:bookmarkEnd w:id="2"/>
      <w:r w:rsidR="00F60C23">
        <w:rPr>
          <w:rFonts w:cs="Times New Roman"/>
          <w:szCs w:val="24"/>
        </w:rPr>
        <w:t xml:space="preserve"> collected from a market near D.L.S. P.G. College, Ashok Nagar, </w:t>
      </w:r>
      <w:proofErr w:type="spellStart"/>
      <w:r w:rsidR="00F60C23">
        <w:rPr>
          <w:rFonts w:cs="Times New Roman"/>
          <w:szCs w:val="24"/>
        </w:rPr>
        <w:t>Sarkanda</w:t>
      </w:r>
      <w:proofErr w:type="spellEnd"/>
      <w:r w:rsidR="00F60C23">
        <w:rPr>
          <w:rFonts w:cs="Times New Roman"/>
          <w:szCs w:val="24"/>
        </w:rPr>
        <w:t>.</w:t>
      </w:r>
      <w:r w:rsidR="00B858B1">
        <w:rPr>
          <w:rFonts w:cs="Times New Roman"/>
          <w:szCs w:val="24"/>
        </w:rPr>
        <w:t xml:space="preserve"> </w:t>
      </w:r>
    </w:p>
    <w:p w14:paraId="62FD147C" w14:textId="7EF8ABBF" w:rsidR="002962E8" w:rsidRDefault="002962E8" w:rsidP="002962E8">
      <w:pPr>
        <w:ind w:firstLine="0"/>
        <w:rPr>
          <w:rFonts w:cs="Times New Roman"/>
          <w:szCs w:val="24"/>
        </w:rPr>
      </w:pPr>
      <w:r>
        <w:rPr>
          <w:rFonts w:cs="Times New Roman"/>
          <w:b/>
          <w:bCs/>
          <w:color w:val="000000"/>
          <w:szCs w:val="24"/>
        </w:rPr>
        <w:t xml:space="preserve">3.1. Isolation and </w:t>
      </w:r>
      <w:r w:rsidRPr="0022046F">
        <w:rPr>
          <w:rFonts w:cs="Times New Roman"/>
          <w:b/>
          <w:bCs/>
          <w:color w:val="000000"/>
          <w:szCs w:val="24"/>
        </w:rPr>
        <w:t xml:space="preserve">Screening </w:t>
      </w:r>
      <w:r>
        <w:rPr>
          <w:rFonts w:cs="Times New Roman"/>
          <w:b/>
          <w:bCs/>
          <w:color w:val="000000"/>
          <w:szCs w:val="24"/>
        </w:rPr>
        <w:t>o</w:t>
      </w:r>
      <w:r w:rsidRPr="0022046F">
        <w:rPr>
          <w:rFonts w:cs="Times New Roman"/>
          <w:b/>
          <w:bCs/>
          <w:color w:val="000000"/>
          <w:szCs w:val="24"/>
        </w:rPr>
        <w:t xml:space="preserve">f Bacteria </w:t>
      </w:r>
      <w:r>
        <w:rPr>
          <w:rFonts w:cs="Times New Roman"/>
          <w:b/>
          <w:bCs/>
          <w:color w:val="000000"/>
          <w:szCs w:val="24"/>
        </w:rPr>
        <w:t>f</w:t>
      </w:r>
      <w:r w:rsidRPr="0022046F">
        <w:rPr>
          <w:rFonts w:cs="Times New Roman"/>
          <w:b/>
          <w:bCs/>
          <w:color w:val="000000"/>
          <w:szCs w:val="24"/>
        </w:rPr>
        <w:t>or Biopolymer Production</w:t>
      </w:r>
    </w:p>
    <w:p w14:paraId="3AC4EA8D" w14:textId="1CCEFE8C" w:rsidR="00BB38DA" w:rsidRDefault="00F83591" w:rsidP="00F60C23">
      <w:pPr>
        <w:rPr>
          <w:rFonts w:cs="Times New Roman"/>
          <w:szCs w:val="24"/>
        </w:rPr>
      </w:pPr>
      <w:r w:rsidRPr="00310821">
        <w:t xml:space="preserve">The </w:t>
      </w:r>
      <w:r>
        <w:t xml:space="preserve">biopolymer-producing </w:t>
      </w:r>
      <w:r w:rsidRPr="00310821">
        <w:t xml:space="preserve">bacteria </w:t>
      </w:r>
      <w:r>
        <w:t>were isolated from</w:t>
      </w:r>
      <w:r w:rsidRPr="0047162C">
        <w:rPr>
          <w:rFonts w:cs="Times New Roman"/>
          <w:szCs w:val="24"/>
        </w:rPr>
        <w:t xml:space="preserve"> </w:t>
      </w:r>
      <w:r>
        <w:rPr>
          <w:rFonts w:cs="Times New Roman"/>
          <w:szCs w:val="24"/>
        </w:rPr>
        <w:t>rotten</w:t>
      </w:r>
      <w:r w:rsidRPr="0047162C">
        <w:rPr>
          <w:rFonts w:cs="Times New Roman"/>
          <w:szCs w:val="24"/>
        </w:rPr>
        <w:t xml:space="preserve"> </w:t>
      </w:r>
      <w:r>
        <w:rPr>
          <w:rFonts w:cs="Times New Roman"/>
          <w:szCs w:val="24"/>
        </w:rPr>
        <w:t>cabbage leaves (</w:t>
      </w:r>
      <w:r w:rsidRPr="00F83591">
        <w:rPr>
          <w:rFonts w:cs="Times New Roman"/>
          <w:szCs w:val="24"/>
        </w:rPr>
        <w:t>Fig 1</w:t>
      </w:r>
      <w:r>
        <w:rPr>
          <w:rFonts w:cs="Times New Roman"/>
          <w:szCs w:val="24"/>
        </w:rPr>
        <w:t xml:space="preserve">). </w:t>
      </w:r>
      <w:r w:rsidR="00B858B1">
        <w:rPr>
          <w:rFonts w:cs="Times New Roman"/>
          <w:szCs w:val="24"/>
        </w:rPr>
        <w:t xml:space="preserve">We </w:t>
      </w:r>
      <w:r w:rsidR="002962E8">
        <w:rPr>
          <w:rFonts w:cs="Times New Roman"/>
          <w:szCs w:val="24"/>
        </w:rPr>
        <w:t xml:space="preserve">have mentioned the colony and gram stain characteristics of bacterial isolates in </w:t>
      </w:r>
      <w:r w:rsidR="00F60C23">
        <w:rPr>
          <w:rFonts w:cs="Times New Roman"/>
          <w:szCs w:val="24"/>
        </w:rPr>
        <w:t>Table 1</w:t>
      </w:r>
      <w:r w:rsidR="002962E8">
        <w:rPr>
          <w:rFonts w:cs="Times New Roman"/>
          <w:szCs w:val="24"/>
        </w:rPr>
        <w:t>.</w:t>
      </w:r>
      <w:r>
        <w:rPr>
          <w:rFonts w:cs="Times New Roman"/>
          <w:szCs w:val="24"/>
        </w:rPr>
        <w:t xml:space="preserve">  </w:t>
      </w:r>
      <w:r w:rsidR="00142922" w:rsidRPr="00F24DC1">
        <w:rPr>
          <w:rFonts w:ascii="Times-Bold" w:hAnsi="Times-Bold"/>
          <w:color w:val="000000"/>
          <w:szCs w:val="24"/>
        </w:rPr>
        <w:t>The bacterial isolates were screened using Sudan Black-B stain</w:t>
      </w:r>
      <w:r w:rsidR="00142922">
        <w:rPr>
          <w:rFonts w:ascii="Times-Bold" w:hAnsi="Times-Bold"/>
          <w:color w:val="000000"/>
          <w:szCs w:val="24"/>
        </w:rPr>
        <w:t xml:space="preserve"> </w:t>
      </w:r>
      <w:r w:rsidR="00142922" w:rsidRPr="00F24DC1">
        <w:rPr>
          <w:rFonts w:ascii="Times-Bold" w:hAnsi="Times-Bold"/>
          <w:color w:val="000000"/>
          <w:szCs w:val="24"/>
        </w:rPr>
        <w:t>followed by microscopic examination</w:t>
      </w:r>
      <w:r w:rsidR="00142922">
        <w:rPr>
          <w:rFonts w:ascii="Times-Bold" w:hAnsi="Times-Bold"/>
          <w:color w:val="000000"/>
          <w:szCs w:val="24"/>
        </w:rPr>
        <w:t xml:space="preserve"> based on the presence and absence of PHB granules</w:t>
      </w:r>
      <w:r w:rsidR="00142922" w:rsidRPr="00F24DC1">
        <w:rPr>
          <w:rFonts w:ascii="Times-Bold" w:hAnsi="Times-Bold"/>
          <w:color w:val="000000"/>
          <w:szCs w:val="24"/>
        </w:rPr>
        <w:t>.</w:t>
      </w:r>
      <w:r w:rsidR="00142922">
        <w:rPr>
          <w:rFonts w:ascii="Times-Bold" w:hAnsi="Times-Bold"/>
          <w:color w:val="000000"/>
          <w:szCs w:val="24"/>
        </w:rPr>
        <w:t xml:space="preserve"> Out of 13 bacterial isolates, </w:t>
      </w:r>
      <w:r w:rsidR="002962E8">
        <w:rPr>
          <w:rFonts w:cs="Times New Roman"/>
          <w:szCs w:val="24"/>
        </w:rPr>
        <w:t xml:space="preserve">five bacterial colonies (CB1, CB2, CB3, CB4, and CB5) </w:t>
      </w:r>
      <w:r w:rsidR="00142922">
        <w:rPr>
          <w:rFonts w:cs="Times New Roman"/>
          <w:szCs w:val="24"/>
        </w:rPr>
        <w:t>exhibited</w:t>
      </w:r>
      <w:r w:rsidR="002962E8">
        <w:rPr>
          <w:rFonts w:cs="Times New Roman"/>
          <w:szCs w:val="24"/>
        </w:rPr>
        <w:t xml:space="preserve"> </w:t>
      </w:r>
      <w:r w:rsidR="00F24DC1" w:rsidRPr="00E20E7F">
        <w:rPr>
          <w:rFonts w:cs="Times New Roman"/>
          <w:color w:val="000000"/>
          <w:szCs w:val="24"/>
        </w:rPr>
        <w:t>biopolymer-producing efficacy</w:t>
      </w:r>
      <w:r w:rsidR="00142922" w:rsidRPr="00E20E7F">
        <w:rPr>
          <w:rFonts w:cs="Times New Roman"/>
          <w:color w:val="000000"/>
          <w:szCs w:val="24"/>
        </w:rPr>
        <w:t>. Among them</w:t>
      </w:r>
      <w:r w:rsidR="00E20E7F" w:rsidRPr="00E20E7F">
        <w:rPr>
          <w:rFonts w:cs="Times New Roman"/>
          <w:color w:val="000000"/>
          <w:szCs w:val="24"/>
        </w:rPr>
        <w:t>, the high density of PHB granules was noted with CB4, thereby further</w:t>
      </w:r>
      <w:r w:rsidR="00142922" w:rsidRPr="00E20E7F">
        <w:rPr>
          <w:rFonts w:cs="Times New Roman"/>
          <w:color w:val="000000"/>
          <w:szCs w:val="24"/>
        </w:rPr>
        <w:t xml:space="preserve"> optimized for PHB production.</w:t>
      </w:r>
      <w:r w:rsidR="00142922">
        <w:rPr>
          <w:rFonts w:cs="Times New Roman"/>
          <w:szCs w:val="24"/>
        </w:rPr>
        <w:t xml:space="preserve"> </w:t>
      </w:r>
    </w:p>
    <w:p w14:paraId="6DDB4DD9" w14:textId="67DC3CEC" w:rsidR="0050041B" w:rsidRPr="00BB38DA" w:rsidRDefault="0050041B" w:rsidP="00BB38DA">
      <w:pPr>
        <w:ind w:firstLine="0"/>
        <w:rPr>
          <w:b/>
          <w:bCs/>
        </w:rPr>
      </w:pPr>
      <w:r w:rsidRPr="00BB38DA">
        <w:rPr>
          <w:b/>
          <w:bCs/>
        </w:rPr>
        <w:t>Table 1</w:t>
      </w:r>
      <w:r w:rsidR="00177E7E">
        <w:rPr>
          <w:b/>
          <w:bCs/>
        </w:rPr>
        <w:t>.</w:t>
      </w:r>
      <w:r w:rsidRPr="00BB38DA">
        <w:rPr>
          <w:b/>
          <w:bCs/>
        </w:rPr>
        <w:t xml:space="preserve"> The morphological and cultural characteristics of bacterial isolates </w:t>
      </w:r>
    </w:p>
    <w:tbl>
      <w:tblPr>
        <w:tblStyle w:val="TableGrid"/>
        <w:tblW w:w="5000" w:type="pct"/>
        <w:jc w:val="center"/>
        <w:tblLook w:val="04A0" w:firstRow="1" w:lastRow="0" w:firstColumn="1" w:lastColumn="0" w:noHBand="0" w:noVBand="1"/>
      </w:tblPr>
      <w:tblGrid>
        <w:gridCol w:w="599"/>
        <w:gridCol w:w="992"/>
        <w:gridCol w:w="1465"/>
        <w:gridCol w:w="1144"/>
        <w:gridCol w:w="1271"/>
        <w:gridCol w:w="1313"/>
        <w:gridCol w:w="1313"/>
        <w:gridCol w:w="1073"/>
      </w:tblGrid>
      <w:tr w:rsidR="00BB38DA" w14:paraId="58C582BC" w14:textId="77777777" w:rsidTr="00B858B1">
        <w:trPr>
          <w:trHeight w:val="423"/>
          <w:jc w:val="center"/>
        </w:trPr>
        <w:tc>
          <w:tcPr>
            <w:tcW w:w="326" w:type="pct"/>
            <w:vAlign w:val="center"/>
          </w:tcPr>
          <w:p w14:paraId="51750067" w14:textId="7151F9DC" w:rsidR="00810F80" w:rsidRPr="00BB38DA" w:rsidRDefault="00CC693B" w:rsidP="00B858B1">
            <w:pPr>
              <w:spacing w:before="0" w:beforeAutospacing="0" w:after="0" w:afterAutospacing="0" w:line="240" w:lineRule="auto"/>
              <w:ind w:firstLine="0"/>
              <w:jc w:val="center"/>
              <w:rPr>
                <w:rFonts w:cs="Times New Roman"/>
                <w:b/>
                <w:bCs/>
                <w:color w:val="000000"/>
                <w:szCs w:val="24"/>
              </w:rPr>
            </w:pPr>
            <w:r w:rsidRPr="00BB38DA">
              <w:rPr>
                <w:b/>
                <w:bCs/>
                <w:szCs w:val="24"/>
              </w:rPr>
              <w:t>S. N</w:t>
            </w:r>
            <w:r w:rsidR="00BB38DA">
              <w:rPr>
                <w:b/>
                <w:bCs/>
                <w:szCs w:val="24"/>
              </w:rPr>
              <w:t>o</w:t>
            </w:r>
            <w:r w:rsidRPr="00BB38DA">
              <w:rPr>
                <w:b/>
                <w:bCs/>
                <w:szCs w:val="24"/>
              </w:rPr>
              <w:t>.</w:t>
            </w:r>
          </w:p>
        </w:tc>
        <w:tc>
          <w:tcPr>
            <w:tcW w:w="541" w:type="pct"/>
            <w:vAlign w:val="center"/>
          </w:tcPr>
          <w:p w14:paraId="109D5B3E" w14:textId="3A89C746" w:rsidR="00810F80" w:rsidRPr="00BB38DA" w:rsidRDefault="00CC693B" w:rsidP="00B858B1">
            <w:pPr>
              <w:spacing w:before="0" w:beforeAutospacing="0" w:after="0" w:afterAutospacing="0" w:line="240" w:lineRule="auto"/>
              <w:ind w:firstLine="0"/>
              <w:jc w:val="center"/>
              <w:rPr>
                <w:rFonts w:cs="Times New Roman"/>
                <w:b/>
                <w:bCs/>
                <w:color w:val="000000"/>
                <w:szCs w:val="24"/>
              </w:rPr>
            </w:pPr>
            <w:r w:rsidRPr="00BB38DA">
              <w:rPr>
                <w:b/>
                <w:bCs/>
                <w:szCs w:val="24"/>
              </w:rPr>
              <w:t>Colony</w:t>
            </w:r>
          </w:p>
        </w:tc>
        <w:tc>
          <w:tcPr>
            <w:tcW w:w="799" w:type="pct"/>
            <w:vAlign w:val="center"/>
          </w:tcPr>
          <w:p w14:paraId="7FC21B9B" w14:textId="2332FAF0" w:rsidR="00810F80" w:rsidRPr="00BB38DA" w:rsidRDefault="00CC693B" w:rsidP="00B858B1">
            <w:pPr>
              <w:spacing w:before="0" w:beforeAutospacing="0" w:after="0" w:afterAutospacing="0" w:line="240" w:lineRule="auto"/>
              <w:ind w:firstLine="0"/>
              <w:jc w:val="center"/>
              <w:rPr>
                <w:rFonts w:cs="Times New Roman"/>
                <w:b/>
                <w:bCs/>
                <w:color w:val="000000"/>
                <w:szCs w:val="24"/>
              </w:rPr>
            </w:pPr>
            <w:r w:rsidRPr="00BB38DA">
              <w:rPr>
                <w:b/>
                <w:bCs/>
                <w:szCs w:val="24"/>
              </w:rPr>
              <w:t>Shape appearance</w:t>
            </w:r>
          </w:p>
        </w:tc>
        <w:tc>
          <w:tcPr>
            <w:tcW w:w="624" w:type="pct"/>
            <w:vAlign w:val="center"/>
          </w:tcPr>
          <w:p w14:paraId="54AA1174" w14:textId="114B0711" w:rsidR="00810F80" w:rsidRPr="00BB38DA" w:rsidRDefault="00CC693B" w:rsidP="00B858B1">
            <w:pPr>
              <w:spacing w:before="0" w:beforeAutospacing="0" w:after="0" w:afterAutospacing="0" w:line="240" w:lineRule="auto"/>
              <w:ind w:firstLine="0"/>
              <w:jc w:val="center"/>
              <w:rPr>
                <w:rFonts w:cs="Times New Roman"/>
                <w:b/>
                <w:bCs/>
                <w:color w:val="000000"/>
                <w:szCs w:val="24"/>
              </w:rPr>
            </w:pPr>
            <w:r w:rsidRPr="00BB38DA">
              <w:rPr>
                <w:b/>
                <w:bCs/>
                <w:szCs w:val="24"/>
              </w:rPr>
              <w:t>Margin</w:t>
            </w:r>
          </w:p>
        </w:tc>
        <w:tc>
          <w:tcPr>
            <w:tcW w:w="693" w:type="pct"/>
            <w:vAlign w:val="center"/>
          </w:tcPr>
          <w:p w14:paraId="1B6C6AA1" w14:textId="147EC214" w:rsidR="00810F80" w:rsidRPr="00BB38DA" w:rsidRDefault="00CC693B" w:rsidP="00B858B1">
            <w:pPr>
              <w:spacing w:before="0" w:beforeAutospacing="0" w:after="0" w:afterAutospacing="0" w:line="240" w:lineRule="auto"/>
              <w:ind w:firstLine="0"/>
              <w:jc w:val="center"/>
              <w:rPr>
                <w:rFonts w:cs="Times New Roman"/>
                <w:b/>
                <w:bCs/>
                <w:color w:val="000000"/>
                <w:szCs w:val="24"/>
              </w:rPr>
            </w:pPr>
            <w:r w:rsidRPr="00BB38DA">
              <w:rPr>
                <w:b/>
                <w:bCs/>
                <w:szCs w:val="24"/>
              </w:rPr>
              <w:t>Elevation</w:t>
            </w:r>
          </w:p>
        </w:tc>
        <w:tc>
          <w:tcPr>
            <w:tcW w:w="716" w:type="pct"/>
            <w:vAlign w:val="center"/>
          </w:tcPr>
          <w:p w14:paraId="29437403" w14:textId="362A5065" w:rsidR="00810F80" w:rsidRPr="00BB38DA" w:rsidRDefault="00CC693B" w:rsidP="00B858B1">
            <w:pPr>
              <w:spacing w:before="0" w:beforeAutospacing="0" w:after="0" w:afterAutospacing="0" w:line="240" w:lineRule="auto"/>
              <w:ind w:firstLine="0"/>
              <w:jc w:val="center"/>
              <w:rPr>
                <w:rFonts w:cs="Times New Roman"/>
                <w:b/>
                <w:bCs/>
                <w:color w:val="000000"/>
                <w:szCs w:val="24"/>
              </w:rPr>
            </w:pPr>
            <w:r w:rsidRPr="00BB38DA">
              <w:rPr>
                <w:b/>
                <w:bCs/>
                <w:szCs w:val="24"/>
              </w:rPr>
              <w:t xml:space="preserve">Front </w:t>
            </w:r>
            <w:proofErr w:type="spellStart"/>
            <w:r w:rsidRPr="00BB38DA">
              <w:rPr>
                <w:b/>
                <w:bCs/>
                <w:szCs w:val="24"/>
              </w:rPr>
              <w:t>colour</w:t>
            </w:r>
            <w:proofErr w:type="spellEnd"/>
          </w:p>
        </w:tc>
        <w:tc>
          <w:tcPr>
            <w:tcW w:w="716" w:type="pct"/>
            <w:vAlign w:val="center"/>
          </w:tcPr>
          <w:p w14:paraId="1BC6628C" w14:textId="2383D1A8" w:rsidR="00810F80" w:rsidRPr="00BB38DA" w:rsidRDefault="00CC693B" w:rsidP="00B858B1">
            <w:pPr>
              <w:spacing w:before="0" w:beforeAutospacing="0" w:after="0" w:afterAutospacing="0" w:line="240" w:lineRule="auto"/>
              <w:ind w:firstLine="0"/>
              <w:jc w:val="center"/>
              <w:rPr>
                <w:rFonts w:cs="Times New Roman"/>
                <w:b/>
                <w:bCs/>
                <w:color w:val="000000"/>
                <w:szCs w:val="24"/>
              </w:rPr>
            </w:pPr>
            <w:r w:rsidRPr="00BB38DA">
              <w:rPr>
                <w:b/>
                <w:bCs/>
                <w:szCs w:val="24"/>
              </w:rPr>
              <w:t xml:space="preserve">Back </w:t>
            </w:r>
            <w:proofErr w:type="spellStart"/>
            <w:r w:rsidRPr="00BB38DA">
              <w:rPr>
                <w:b/>
                <w:bCs/>
                <w:szCs w:val="24"/>
              </w:rPr>
              <w:t>colour</w:t>
            </w:r>
            <w:proofErr w:type="spellEnd"/>
          </w:p>
        </w:tc>
        <w:tc>
          <w:tcPr>
            <w:tcW w:w="586" w:type="pct"/>
            <w:vAlign w:val="center"/>
          </w:tcPr>
          <w:p w14:paraId="24BF44F7" w14:textId="0BA0D517" w:rsidR="00810F80" w:rsidRPr="00BB38DA" w:rsidRDefault="00CC693B" w:rsidP="00B858B1">
            <w:pPr>
              <w:spacing w:before="0" w:beforeAutospacing="0" w:after="0" w:afterAutospacing="0" w:line="240" w:lineRule="auto"/>
              <w:ind w:firstLine="0"/>
              <w:jc w:val="center"/>
              <w:rPr>
                <w:rFonts w:cs="Times New Roman"/>
                <w:b/>
                <w:bCs/>
                <w:color w:val="000000"/>
                <w:szCs w:val="24"/>
              </w:rPr>
            </w:pPr>
            <w:r w:rsidRPr="00BB38DA">
              <w:rPr>
                <w:b/>
                <w:bCs/>
                <w:szCs w:val="24"/>
              </w:rPr>
              <w:t>Gram staining</w:t>
            </w:r>
          </w:p>
        </w:tc>
      </w:tr>
      <w:tr w:rsidR="00BB38DA" w14:paraId="09CAF2D6" w14:textId="77777777" w:rsidTr="00B858B1">
        <w:trPr>
          <w:trHeight w:val="70"/>
          <w:jc w:val="center"/>
        </w:trPr>
        <w:tc>
          <w:tcPr>
            <w:tcW w:w="326" w:type="pct"/>
            <w:vAlign w:val="center"/>
          </w:tcPr>
          <w:p w14:paraId="2C353952" w14:textId="77777777" w:rsidR="00810F80" w:rsidRPr="00725D05" w:rsidRDefault="00810F80" w:rsidP="00B858B1">
            <w:pPr>
              <w:pStyle w:val="ListParagraph"/>
              <w:numPr>
                <w:ilvl w:val="0"/>
                <w:numId w:val="4"/>
              </w:numPr>
              <w:spacing w:after="0" w:afterAutospacing="0" w:line="240" w:lineRule="auto"/>
              <w:jc w:val="center"/>
              <w:rPr>
                <w:rFonts w:cs="Times New Roman"/>
                <w:color w:val="000000"/>
                <w:szCs w:val="24"/>
              </w:rPr>
            </w:pPr>
          </w:p>
        </w:tc>
        <w:tc>
          <w:tcPr>
            <w:tcW w:w="541" w:type="pct"/>
            <w:vAlign w:val="center"/>
          </w:tcPr>
          <w:p w14:paraId="10E4BC29" w14:textId="157B2F37" w:rsidR="00810F80" w:rsidRDefault="00CC693B" w:rsidP="00B858B1">
            <w:pPr>
              <w:spacing w:after="0" w:afterAutospacing="0" w:line="240" w:lineRule="auto"/>
              <w:ind w:firstLine="0"/>
              <w:jc w:val="center"/>
              <w:rPr>
                <w:rFonts w:cs="Times New Roman"/>
                <w:color w:val="000000"/>
                <w:szCs w:val="24"/>
              </w:rPr>
            </w:pPr>
            <w:r>
              <w:rPr>
                <w:rFonts w:cs="Times New Roman"/>
                <w:color w:val="000000"/>
                <w:szCs w:val="24"/>
              </w:rPr>
              <w:t>CB1</w:t>
            </w:r>
          </w:p>
        </w:tc>
        <w:tc>
          <w:tcPr>
            <w:tcW w:w="799" w:type="pct"/>
            <w:vAlign w:val="center"/>
          </w:tcPr>
          <w:p w14:paraId="32131B4E" w14:textId="4A1FB28E" w:rsidR="00810F80" w:rsidRDefault="00CC693B" w:rsidP="00B858B1">
            <w:pPr>
              <w:spacing w:after="0" w:afterAutospacing="0" w:line="240" w:lineRule="auto"/>
              <w:ind w:firstLine="0"/>
              <w:jc w:val="center"/>
              <w:rPr>
                <w:rFonts w:cs="Times New Roman"/>
                <w:color w:val="000000"/>
                <w:szCs w:val="24"/>
              </w:rPr>
            </w:pPr>
            <w:r>
              <w:t>Circular</w:t>
            </w:r>
          </w:p>
        </w:tc>
        <w:tc>
          <w:tcPr>
            <w:tcW w:w="624" w:type="pct"/>
            <w:vAlign w:val="center"/>
          </w:tcPr>
          <w:p w14:paraId="220B51D6" w14:textId="1D9A1985" w:rsidR="00810F80" w:rsidRDefault="0050041B" w:rsidP="00B858B1">
            <w:pPr>
              <w:spacing w:after="0" w:afterAutospacing="0" w:line="240" w:lineRule="auto"/>
              <w:ind w:firstLine="0"/>
              <w:jc w:val="center"/>
              <w:rPr>
                <w:rFonts w:cs="Times New Roman"/>
                <w:color w:val="000000"/>
                <w:szCs w:val="24"/>
              </w:rPr>
            </w:pPr>
            <w:r>
              <w:t>Undulate</w:t>
            </w:r>
          </w:p>
        </w:tc>
        <w:tc>
          <w:tcPr>
            <w:tcW w:w="693" w:type="pct"/>
            <w:vAlign w:val="center"/>
          </w:tcPr>
          <w:p w14:paraId="274F31B2" w14:textId="76C04287" w:rsidR="00810F80" w:rsidRDefault="0050041B" w:rsidP="00B858B1">
            <w:pPr>
              <w:spacing w:after="0" w:afterAutospacing="0" w:line="240" w:lineRule="auto"/>
              <w:ind w:firstLine="0"/>
              <w:jc w:val="center"/>
              <w:rPr>
                <w:rFonts w:cs="Times New Roman"/>
                <w:color w:val="000000"/>
                <w:szCs w:val="24"/>
              </w:rPr>
            </w:pPr>
            <w:r>
              <w:t>Umbonate</w:t>
            </w:r>
          </w:p>
        </w:tc>
        <w:tc>
          <w:tcPr>
            <w:tcW w:w="716" w:type="pct"/>
            <w:vAlign w:val="center"/>
          </w:tcPr>
          <w:p w14:paraId="243240EC" w14:textId="50002A90" w:rsidR="00810F80" w:rsidRDefault="0050041B" w:rsidP="00B858B1">
            <w:pPr>
              <w:spacing w:after="0" w:afterAutospacing="0" w:line="240" w:lineRule="auto"/>
              <w:ind w:firstLine="0"/>
              <w:jc w:val="center"/>
              <w:rPr>
                <w:rFonts w:cs="Times New Roman"/>
                <w:color w:val="000000"/>
                <w:szCs w:val="24"/>
              </w:rPr>
            </w:pPr>
            <w:r>
              <w:t>Honeydew</w:t>
            </w:r>
          </w:p>
        </w:tc>
        <w:tc>
          <w:tcPr>
            <w:tcW w:w="716" w:type="pct"/>
            <w:vAlign w:val="center"/>
          </w:tcPr>
          <w:p w14:paraId="36F16D9C" w14:textId="584DB6DD" w:rsidR="00810F80" w:rsidRDefault="0050041B" w:rsidP="00B858B1">
            <w:pPr>
              <w:spacing w:after="0" w:afterAutospacing="0" w:line="240" w:lineRule="auto"/>
              <w:ind w:firstLine="0"/>
              <w:jc w:val="center"/>
              <w:rPr>
                <w:rFonts w:cs="Times New Roman"/>
                <w:color w:val="000000"/>
                <w:szCs w:val="24"/>
              </w:rPr>
            </w:pPr>
            <w:r>
              <w:t>Honeydew</w:t>
            </w:r>
          </w:p>
        </w:tc>
        <w:tc>
          <w:tcPr>
            <w:tcW w:w="586" w:type="pct"/>
            <w:vAlign w:val="center"/>
          </w:tcPr>
          <w:p w14:paraId="6706C546" w14:textId="79C97001" w:rsidR="00810F80" w:rsidRDefault="00725D05" w:rsidP="00B858B1">
            <w:pPr>
              <w:spacing w:after="0" w:afterAutospacing="0" w:line="240" w:lineRule="auto"/>
              <w:ind w:firstLine="0"/>
              <w:jc w:val="center"/>
              <w:rPr>
                <w:rFonts w:cs="Times New Roman"/>
                <w:color w:val="000000"/>
                <w:szCs w:val="24"/>
              </w:rPr>
            </w:pPr>
            <w:r>
              <w:rPr>
                <w:rFonts w:cs="Times New Roman"/>
                <w:color w:val="000000"/>
                <w:szCs w:val="24"/>
              </w:rPr>
              <w:t>+</w:t>
            </w:r>
          </w:p>
        </w:tc>
      </w:tr>
      <w:tr w:rsidR="00BB38DA" w14:paraId="3BE43545" w14:textId="77777777" w:rsidTr="00B858B1">
        <w:trPr>
          <w:trHeight w:val="317"/>
          <w:jc w:val="center"/>
        </w:trPr>
        <w:tc>
          <w:tcPr>
            <w:tcW w:w="326" w:type="pct"/>
            <w:vAlign w:val="center"/>
          </w:tcPr>
          <w:p w14:paraId="49D2BE81" w14:textId="77777777" w:rsidR="00810F80" w:rsidRPr="00725D05" w:rsidRDefault="00810F80" w:rsidP="00B858B1">
            <w:pPr>
              <w:pStyle w:val="ListParagraph"/>
              <w:numPr>
                <w:ilvl w:val="0"/>
                <w:numId w:val="4"/>
              </w:numPr>
              <w:spacing w:after="0" w:afterAutospacing="0" w:line="240" w:lineRule="auto"/>
              <w:jc w:val="center"/>
              <w:rPr>
                <w:rFonts w:cs="Times New Roman"/>
                <w:color w:val="000000"/>
                <w:szCs w:val="24"/>
              </w:rPr>
            </w:pPr>
          </w:p>
        </w:tc>
        <w:tc>
          <w:tcPr>
            <w:tcW w:w="541" w:type="pct"/>
            <w:vAlign w:val="center"/>
          </w:tcPr>
          <w:p w14:paraId="34E32EA2" w14:textId="18A4BBA4" w:rsidR="00810F80" w:rsidRDefault="00CC693B" w:rsidP="00B858B1">
            <w:pPr>
              <w:spacing w:after="0" w:afterAutospacing="0" w:line="240" w:lineRule="auto"/>
              <w:ind w:firstLine="0"/>
              <w:jc w:val="center"/>
              <w:rPr>
                <w:rFonts w:cs="Times New Roman"/>
                <w:color w:val="000000"/>
                <w:szCs w:val="24"/>
              </w:rPr>
            </w:pPr>
            <w:r>
              <w:rPr>
                <w:rFonts w:cs="Times New Roman"/>
                <w:color w:val="000000"/>
                <w:szCs w:val="24"/>
              </w:rPr>
              <w:t>CB2</w:t>
            </w:r>
          </w:p>
        </w:tc>
        <w:tc>
          <w:tcPr>
            <w:tcW w:w="799" w:type="pct"/>
            <w:vAlign w:val="center"/>
          </w:tcPr>
          <w:p w14:paraId="0A80D98B" w14:textId="3D11C787" w:rsidR="00810F80" w:rsidRDefault="00CC693B" w:rsidP="00B858B1">
            <w:pPr>
              <w:spacing w:after="0" w:afterAutospacing="0" w:line="240" w:lineRule="auto"/>
              <w:ind w:firstLine="0"/>
              <w:jc w:val="center"/>
              <w:rPr>
                <w:rFonts w:cs="Times New Roman"/>
                <w:color w:val="000000"/>
                <w:szCs w:val="24"/>
              </w:rPr>
            </w:pPr>
            <w:r>
              <w:t>Irregular</w:t>
            </w:r>
          </w:p>
        </w:tc>
        <w:tc>
          <w:tcPr>
            <w:tcW w:w="624" w:type="pct"/>
            <w:vAlign w:val="center"/>
          </w:tcPr>
          <w:p w14:paraId="0C265110" w14:textId="4EF05906" w:rsidR="00810F80" w:rsidRDefault="0050041B" w:rsidP="00B858B1">
            <w:pPr>
              <w:spacing w:after="0" w:afterAutospacing="0" w:line="240" w:lineRule="auto"/>
              <w:ind w:firstLine="0"/>
              <w:jc w:val="center"/>
              <w:rPr>
                <w:rFonts w:cs="Times New Roman"/>
                <w:color w:val="000000"/>
                <w:szCs w:val="24"/>
              </w:rPr>
            </w:pPr>
            <w:r>
              <w:t>Undulate</w:t>
            </w:r>
          </w:p>
        </w:tc>
        <w:tc>
          <w:tcPr>
            <w:tcW w:w="693" w:type="pct"/>
            <w:vAlign w:val="center"/>
          </w:tcPr>
          <w:p w14:paraId="350082B1" w14:textId="4FF6AFF5" w:rsidR="00810F80" w:rsidRDefault="0050041B" w:rsidP="00B858B1">
            <w:pPr>
              <w:spacing w:after="0" w:afterAutospacing="0" w:line="240" w:lineRule="auto"/>
              <w:ind w:firstLine="0"/>
              <w:jc w:val="center"/>
              <w:rPr>
                <w:rFonts w:cs="Times New Roman"/>
                <w:color w:val="000000"/>
                <w:szCs w:val="24"/>
              </w:rPr>
            </w:pPr>
            <w:r>
              <w:t>Umbonate</w:t>
            </w:r>
          </w:p>
        </w:tc>
        <w:tc>
          <w:tcPr>
            <w:tcW w:w="716" w:type="pct"/>
            <w:vAlign w:val="center"/>
          </w:tcPr>
          <w:p w14:paraId="6FA29CC2" w14:textId="523712B5" w:rsidR="00810F80" w:rsidRDefault="0050041B" w:rsidP="00B858B1">
            <w:pPr>
              <w:spacing w:after="0" w:afterAutospacing="0" w:line="240" w:lineRule="auto"/>
              <w:ind w:firstLine="0"/>
              <w:jc w:val="center"/>
              <w:rPr>
                <w:rFonts w:cs="Times New Roman"/>
                <w:color w:val="000000"/>
                <w:szCs w:val="24"/>
              </w:rPr>
            </w:pPr>
            <w:r>
              <w:t>Oyster</w:t>
            </w:r>
          </w:p>
        </w:tc>
        <w:tc>
          <w:tcPr>
            <w:tcW w:w="716" w:type="pct"/>
            <w:vAlign w:val="center"/>
          </w:tcPr>
          <w:p w14:paraId="4C64C439" w14:textId="0B3D2EDC" w:rsidR="00810F80" w:rsidRDefault="0050041B" w:rsidP="00B858B1">
            <w:pPr>
              <w:spacing w:after="0" w:afterAutospacing="0" w:line="240" w:lineRule="auto"/>
              <w:ind w:firstLine="0"/>
              <w:jc w:val="center"/>
              <w:rPr>
                <w:rFonts w:cs="Times New Roman"/>
                <w:color w:val="000000"/>
                <w:szCs w:val="24"/>
              </w:rPr>
            </w:pPr>
            <w:r>
              <w:t>Oyster</w:t>
            </w:r>
          </w:p>
        </w:tc>
        <w:tc>
          <w:tcPr>
            <w:tcW w:w="586" w:type="pct"/>
            <w:vAlign w:val="center"/>
          </w:tcPr>
          <w:p w14:paraId="50C8A163" w14:textId="3FDAC482" w:rsidR="00810F80" w:rsidRDefault="00725D05" w:rsidP="00B858B1">
            <w:pPr>
              <w:spacing w:after="0" w:afterAutospacing="0" w:line="240" w:lineRule="auto"/>
              <w:ind w:firstLine="0"/>
              <w:jc w:val="center"/>
              <w:rPr>
                <w:rFonts w:cs="Times New Roman"/>
                <w:color w:val="000000"/>
                <w:szCs w:val="24"/>
              </w:rPr>
            </w:pPr>
            <w:r>
              <w:rPr>
                <w:rFonts w:cs="Times New Roman"/>
                <w:color w:val="000000"/>
                <w:szCs w:val="24"/>
              </w:rPr>
              <w:t>+</w:t>
            </w:r>
          </w:p>
        </w:tc>
      </w:tr>
      <w:tr w:rsidR="00BB38DA" w14:paraId="68E809E3" w14:textId="77777777" w:rsidTr="00B858B1">
        <w:trPr>
          <w:trHeight w:val="317"/>
          <w:jc w:val="center"/>
        </w:trPr>
        <w:tc>
          <w:tcPr>
            <w:tcW w:w="326" w:type="pct"/>
            <w:vAlign w:val="center"/>
          </w:tcPr>
          <w:p w14:paraId="3CDC7DE5" w14:textId="77777777" w:rsidR="00810F80" w:rsidRPr="00725D05" w:rsidRDefault="00810F80" w:rsidP="00B858B1">
            <w:pPr>
              <w:pStyle w:val="ListParagraph"/>
              <w:numPr>
                <w:ilvl w:val="0"/>
                <w:numId w:val="4"/>
              </w:numPr>
              <w:spacing w:after="0" w:afterAutospacing="0" w:line="240" w:lineRule="auto"/>
              <w:jc w:val="center"/>
              <w:rPr>
                <w:rFonts w:cs="Times New Roman"/>
                <w:color w:val="000000"/>
                <w:szCs w:val="24"/>
              </w:rPr>
            </w:pPr>
          </w:p>
        </w:tc>
        <w:tc>
          <w:tcPr>
            <w:tcW w:w="541" w:type="pct"/>
            <w:vAlign w:val="center"/>
          </w:tcPr>
          <w:p w14:paraId="71D68E42" w14:textId="4905000F" w:rsidR="00810F80" w:rsidRDefault="00CC693B" w:rsidP="00B858B1">
            <w:pPr>
              <w:spacing w:after="0" w:afterAutospacing="0" w:line="240" w:lineRule="auto"/>
              <w:ind w:firstLine="0"/>
              <w:jc w:val="center"/>
              <w:rPr>
                <w:rFonts w:cs="Times New Roman"/>
                <w:color w:val="000000"/>
                <w:szCs w:val="24"/>
              </w:rPr>
            </w:pPr>
            <w:r>
              <w:rPr>
                <w:rFonts w:cs="Times New Roman"/>
                <w:color w:val="000000"/>
                <w:szCs w:val="24"/>
              </w:rPr>
              <w:t>CB3</w:t>
            </w:r>
          </w:p>
        </w:tc>
        <w:tc>
          <w:tcPr>
            <w:tcW w:w="799" w:type="pct"/>
            <w:vAlign w:val="center"/>
          </w:tcPr>
          <w:p w14:paraId="4F1C7289" w14:textId="6E206CFE" w:rsidR="00810F80" w:rsidRDefault="00CC693B" w:rsidP="00B858B1">
            <w:pPr>
              <w:spacing w:after="0" w:afterAutospacing="0" w:line="240" w:lineRule="auto"/>
              <w:ind w:firstLine="0"/>
              <w:jc w:val="center"/>
              <w:rPr>
                <w:rFonts w:cs="Times New Roman"/>
                <w:color w:val="000000"/>
                <w:szCs w:val="24"/>
              </w:rPr>
            </w:pPr>
            <w:r>
              <w:t>Irregular</w:t>
            </w:r>
          </w:p>
        </w:tc>
        <w:tc>
          <w:tcPr>
            <w:tcW w:w="624" w:type="pct"/>
            <w:vAlign w:val="center"/>
          </w:tcPr>
          <w:p w14:paraId="1162D5A7" w14:textId="12D20F32" w:rsidR="00810F80" w:rsidRDefault="0050041B" w:rsidP="00B858B1">
            <w:pPr>
              <w:spacing w:after="0" w:afterAutospacing="0" w:line="240" w:lineRule="auto"/>
              <w:ind w:firstLine="0"/>
              <w:jc w:val="center"/>
              <w:rPr>
                <w:rFonts w:cs="Times New Roman"/>
                <w:color w:val="000000"/>
                <w:szCs w:val="24"/>
              </w:rPr>
            </w:pPr>
            <w:r>
              <w:t>Undulate</w:t>
            </w:r>
          </w:p>
        </w:tc>
        <w:tc>
          <w:tcPr>
            <w:tcW w:w="693" w:type="pct"/>
            <w:vAlign w:val="center"/>
          </w:tcPr>
          <w:p w14:paraId="17AB2004" w14:textId="7D2C7FF9" w:rsidR="00810F80" w:rsidRDefault="0050041B" w:rsidP="00B858B1">
            <w:pPr>
              <w:spacing w:after="0" w:afterAutospacing="0" w:line="240" w:lineRule="auto"/>
              <w:ind w:firstLine="0"/>
              <w:jc w:val="center"/>
              <w:rPr>
                <w:rFonts w:cs="Times New Roman"/>
                <w:color w:val="000000"/>
                <w:szCs w:val="24"/>
              </w:rPr>
            </w:pPr>
            <w:r>
              <w:t>Umbonate</w:t>
            </w:r>
          </w:p>
        </w:tc>
        <w:tc>
          <w:tcPr>
            <w:tcW w:w="716" w:type="pct"/>
            <w:vAlign w:val="center"/>
          </w:tcPr>
          <w:p w14:paraId="1AF803B6" w14:textId="548D4855" w:rsidR="00810F80" w:rsidRDefault="0050041B" w:rsidP="00B858B1">
            <w:pPr>
              <w:spacing w:after="0" w:afterAutospacing="0" w:line="240" w:lineRule="auto"/>
              <w:ind w:firstLine="0"/>
              <w:jc w:val="center"/>
              <w:rPr>
                <w:rFonts w:cs="Times New Roman"/>
                <w:color w:val="000000"/>
                <w:szCs w:val="24"/>
              </w:rPr>
            </w:pPr>
            <w:r>
              <w:t>Oyster</w:t>
            </w:r>
          </w:p>
        </w:tc>
        <w:tc>
          <w:tcPr>
            <w:tcW w:w="716" w:type="pct"/>
            <w:vAlign w:val="center"/>
          </w:tcPr>
          <w:p w14:paraId="37B310D2" w14:textId="2C2EA397" w:rsidR="00810F80" w:rsidRDefault="0050041B" w:rsidP="00B858B1">
            <w:pPr>
              <w:spacing w:after="0" w:afterAutospacing="0" w:line="240" w:lineRule="auto"/>
              <w:ind w:firstLine="0"/>
              <w:jc w:val="center"/>
              <w:rPr>
                <w:rFonts w:cs="Times New Roman"/>
                <w:color w:val="000000"/>
                <w:szCs w:val="24"/>
              </w:rPr>
            </w:pPr>
            <w:r>
              <w:t>Oyster</w:t>
            </w:r>
          </w:p>
        </w:tc>
        <w:tc>
          <w:tcPr>
            <w:tcW w:w="586" w:type="pct"/>
            <w:vAlign w:val="center"/>
          </w:tcPr>
          <w:p w14:paraId="6B990880" w14:textId="46B189AA" w:rsidR="00810F80" w:rsidRDefault="00725D05" w:rsidP="00B858B1">
            <w:pPr>
              <w:spacing w:after="0" w:afterAutospacing="0" w:line="240" w:lineRule="auto"/>
              <w:ind w:firstLine="0"/>
              <w:jc w:val="center"/>
              <w:rPr>
                <w:rFonts w:cs="Times New Roman"/>
                <w:color w:val="000000"/>
                <w:szCs w:val="24"/>
              </w:rPr>
            </w:pPr>
            <w:r>
              <w:rPr>
                <w:rFonts w:cs="Times New Roman"/>
                <w:color w:val="000000"/>
                <w:szCs w:val="24"/>
              </w:rPr>
              <w:t>+</w:t>
            </w:r>
          </w:p>
        </w:tc>
      </w:tr>
      <w:tr w:rsidR="00BB38DA" w14:paraId="55D6C0C6" w14:textId="77777777" w:rsidTr="00B858B1">
        <w:trPr>
          <w:trHeight w:val="317"/>
          <w:jc w:val="center"/>
        </w:trPr>
        <w:tc>
          <w:tcPr>
            <w:tcW w:w="326" w:type="pct"/>
            <w:vAlign w:val="center"/>
          </w:tcPr>
          <w:p w14:paraId="28D03F2E" w14:textId="77777777" w:rsidR="00810F80" w:rsidRPr="00725D05" w:rsidRDefault="00810F80" w:rsidP="00B858B1">
            <w:pPr>
              <w:pStyle w:val="ListParagraph"/>
              <w:numPr>
                <w:ilvl w:val="0"/>
                <w:numId w:val="4"/>
              </w:numPr>
              <w:spacing w:after="0" w:afterAutospacing="0" w:line="240" w:lineRule="auto"/>
              <w:jc w:val="center"/>
              <w:rPr>
                <w:rFonts w:cs="Times New Roman"/>
                <w:color w:val="000000"/>
                <w:szCs w:val="24"/>
              </w:rPr>
            </w:pPr>
          </w:p>
        </w:tc>
        <w:tc>
          <w:tcPr>
            <w:tcW w:w="541" w:type="pct"/>
            <w:vAlign w:val="center"/>
          </w:tcPr>
          <w:p w14:paraId="581488E6" w14:textId="22D0C6D4" w:rsidR="00810F80" w:rsidRDefault="00CC693B" w:rsidP="00B858B1">
            <w:pPr>
              <w:spacing w:after="0" w:afterAutospacing="0" w:line="240" w:lineRule="auto"/>
              <w:ind w:firstLine="0"/>
              <w:jc w:val="center"/>
              <w:rPr>
                <w:rFonts w:cs="Times New Roman"/>
                <w:color w:val="000000"/>
                <w:szCs w:val="24"/>
              </w:rPr>
            </w:pPr>
            <w:r>
              <w:rPr>
                <w:rFonts w:cs="Times New Roman"/>
                <w:color w:val="000000"/>
                <w:szCs w:val="24"/>
              </w:rPr>
              <w:t>CB4</w:t>
            </w:r>
          </w:p>
        </w:tc>
        <w:tc>
          <w:tcPr>
            <w:tcW w:w="799" w:type="pct"/>
            <w:vAlign w:val="center"/>
          </w:tcPr>
          <w:p w14:paraId="26D4BA72" w14:textId="22D3078B" w:rsidR="00810F80" w:rsidRDefault="00CC693B" w:rsidP="00B858B1">
            <w:pPr>
              <w:spacing w:after="0" w:afterAutospacing="0" w:line="240" w:lineRule="auto"/>
              <w:ind w:firstLine="0"/>
              <w:jc w:val="center"/>
              <w:rPr>
                <w:rFonts w:cs="Times New Roman"/>
                <w:color w:val="000000"/>
                <w:szCs w:val="24"/>
              </w:rPr>
            </w:pPr>
            <w:r>
              <w:t>Circular</w:t>
            </w:r>
          </w:p>
        </w:tc>
        <w:tc>
          <w:tcPr>
            <w:tcW w:w="624" w:type="pct"/>
            <w:vAlign w:val="center"/>
          </w:tcPr>
          <w:p w14:paraId="4A01678D" w14:textId="751F0239" w:rsidR="00810F80" w:rsidRDefault="0050041B" w:rsidP="00B858B1">
            <w:pPr>
              <w:spacing w:after="0" w:afterAutospacing="0" w:line="240" w:lineRule="auto"/>
              <w:ind w:firstLine="0"/>
              <w:jc w:val="center"/>
              <w:rPr>
                <w:rFonts w:cs="Times New Roman"/>
                <w:color w:val="000000"/>
                <w:szCs w:val="24"/>
              </w:rPr>
            </w:pPr>
            <w:r>
              <w:t>Undulate</w:t>
            </w:r>
          </w:p>
        </w:tc>
        <w:tc>
          <w:tcPr>
            <w:tcW w:w="693" w:type="pct"/>
            <w:vAlign w:val="center"/>
          </w:tcPr>
          <w:p w14:paraId="32EE78A5" w14:textId="7C54502F" w:rsidR="00810F80" w:rsidRDefault="0050041B" w:rsidP="00B858B1">
            <w:pPr>
              <w:spacing w:after="0" w:afterAutospacing="0" w:line="240" w:lineRule="auto"/>
              <w:ind w:firstLine="0"/>
              <w:jc w:val="center"/>
              <w:rPr>
                <w:rFonts w:cs="Times New Roman"/>
                <w:color w:val="000000"/>
                <w:szCs w:val="24"/>
              </w:rPr>
            </w:pPr>
            <w:r>
              <w:t>Umbonate</w:t>
            </w:r>
          </w:p>
        </w:tc>
        <w:tc>
          <w:tcPr>
            <w:tcW w:w="716" w:type="pct"/>
            <w:vAlign w:val="center"/>
          </w:tcPr>
          <w:p w14:paraId="0197256A" w14:textId="7794EC80" w:rsidR="00810F80" w:rsidRDefault="0050041B" w:rsidP="00B858B1">
            <w:pPr>
              <w:spacing w:after="0" w:afterAutospacing="0" w:line="240" w:lineRule="auto"/>
              <w:ind w:firstLine="0"/>
              <w:jc w:val="center"/>
              <w:rPr>
                <w:rFonts w:cs="Times New Roman"/>
                <w:color w:val="000000"/>
                <w:szCs w:val="24"/>
              </w:rPr>
            </w:pPr>
            <w:r>
              <w:t>Yellowish</w:t>
            </w:r>
          </w:p>
        </w:tc>
        <w:tc>
          <w:tcPr>
            <w:tcW w:w="716" w:type="pct"/>
            <w:vAlign w:val="center"/>
          </w:tcPr>
          <w:p w14:paraId="1E831453" w14:textId="2648F38D" w:rsidR="00810F80" w:rsidRDefault="0050041B" w:rsidP="00B858B1">
            <w:pPr>
              <w:spacing w:after="0" w:afterAutospacing="0" w:line="240" w:lineRule="auto"/>
              <w:ind w:firstLine="0"/>
              <w:jc w:val="center"/>
              <w:rPr>
                <w:rFonts w:cs="Times New Roman"/>
                <w:color w:val="000000"/>
                <w:szCs w:val="24"/>
              </w:rPr>
            </w:pPr>
            <w:r>
              <w:t>Yellowish</w:t>
            </w:r>
          </w:p>
        </w:tc>
        <w:tc>
          <w:tcPr>
            <w:tcW w:w="586" w:type="pct"/>
            <w:vAlign w:val="center"/>
          </w:tcPr>
          <w:p w14:paraId="25AF6C34" w14:textId="23FB21D1" w:rsidR="00810F80" w:rsidRDefault="00725D05" w:rsidP="00B858B1">
            <w:pPr>
              <w:spacing w:after="0" w:afterAutospacing="0" w:line="240" w:lineRule="auto"/>
              <w:ind w:firstLine="0"/>
              <w:jc w:val="center"/>
              <w:rPr>
                <w:rFonts w:cs="Times New Roman"/>
                <w:color w:val="000000"/>
                <w:szCs w:val="24"/>
              </w:rPr>
            </w:pPr>
            <w:r>
              <w:rPr>
                <w:rFonts w:cs="Times New Roman"/>
                <w:color w:val="000000"/>
                <w:szCs w:val="24"/>
              </w:rPr>
              <w:t>+</w:t>
            </w:r>
          </w:p>
        </w:tc>
      </w:tr>
      <w:tr w:rsidR="00BB38DA" w14:paraId="5836C58E" w14:textId="77777777" w:rsidTr="00B858B1">
        <w:trPr>
          <w:trHeight w:val="317"/>
          <w:jc w:val="center"/>
        </w:trPr>
        <w:tc>
          <w:tcPr>
            <w:tcW w:w="326" w:type="pct"/>
            <w:vAlign w:val="center"/>
          </w:tcPr>
          <w:p w14:paraId="2AAE3EC4" w14:textId="77777777" w:rsidR="00810F80" w:rsidRPr="00725D05" w:rsidRDefault="00810F80" w:rsidP="00B858B1">
            <w:pPr>
              <w:pStyle w:val="ListParagraph"/>
              <w:numPr>
                <w:ilvl w:val="0"/>
                <w:numId w:val="4"/>
              </w:numPr>
              <w:spacing w:after="0" w:afterAutospacing="0" w:line="240" w:lineRule="auto"/>
              <w:jc w:val="center"/>
              <w:rPr>
                <w:rFonts w:cs="Times New Roman"/>
                <w:color w:val="000000"/>
                <w:szCs w:val="24"/>
              </w:rPr>
            </w:pPr>
          </w:p>
        </w:tc>
        <w:tc>
          <w:tcPr>
            <w:tcW w:w="541" w:type="pct"/>
            <w:vAlign w:val="center"/>
          </w:tcPr>
          <w:p w14:paraId="79AAA44A" w14:textId="33C8A55F" w:rsidR="00810F80" w:rsidRDefault="00CC693B" w:rsidP="00B858B1">
            <w:pPr>
              <w:spacing w:after="0" w:afterAutospacing="0" w:line="240" w:lineRule="auto"/>
              <w:ind w:firstLine="0"/>
              <w:jc w:val="center"/>
              <w:rPr>
                <w:rFonts w:cs="Times New Roman"/>
                <w:color w:val="000000"/>
                <w:szCs w:val="24"/>
              </w:rPr>
            </w:pPr>
            <w:r>
              <w:rPr>
                <w:rFonts w:cs="Times New Roman"/>
                <w:color w:val="000000"/>
                <w:szCs w:val="24"/>
              </w:rPr>
              <w:t>CB5</w:t>
            </w:r>
          </w:p>
        </w:tc>
        <w:tc>
          <w:tcPr>
            <w:tcW w:w="799" w:type="pct"/>
            <w:vAlign w:val="center"/>
          </w:tcPr>
          <w:p w14:paraId="226DA8D7" w14:textId="1FDBDB3E" w:rsidR="00810F80" w:rsidRDefault="00CC693B" w:rsidP="00B858B1">
            <w:pPr>
              <w:spacing w:after="0" w:afterAutospacing="0" w:line="240" w:lineRule="auto"/>
              <w:ind w:firstLine="0"/>
              <w:jc w:val="center"/>
              <w:rPr>
                <w:rFonts w:cs="Times New Roman"/>
                <w:color w:val="000000"/>
                <w:szCs w:val="24"/>
              </w:rPr>
            </w:pPr>
            <w:r>
              <w:t>Irregular</w:t>
            </w:r>
          </w:p>
        </w:tc>
        <w:tc>
          <w:tcPr>
            <w:tcW w:w="624" w:type="pct"/>
            <w:vAlign w:val="center"/>
          </w:tcPr>
          <w:p w14:paraId="63F3009E" w14:textId="3720EAF6" w:rsidR="00810F80" w:rsidRDefault="0050041B" w:rsidP="00B858B1">
            <w:pPr>
              <w:spacing w:after="0" w:afterAutospacing="0" w:line="240" w:lineRule="auto"/>
              <w:ind w:firstLine="0"/>
              <w:jc w:val="center"/>
              <w:rPr>
                <w:rFonts w:cs="Times New Roman"/>
                <w:color w:val="000000"/>
                <w:szCs w:val="24"/>
              </w:rPr>
            </w:pPr>
            <w:r>
              <w:t>Undulate</w:t>
            </w:r>
          </w:p>
        </w:tc>
        <w:tc>
          <w:tcPr>
            <w:tcW w:w="693" w:type="pct"/>
            <w:vAlign w:val="center"/>
          </w:tcPr>
          <w:p w14:paraId="7C6B964B" w14:textId="09C54DF9" w:rsidR="00810F80" w:rsidRDefault="0050041B" w:rsidP="00B858B1">
            <w:pPr>
              <w:spacing w:after="0" w:afterAutospacing="0" w:line="240" w:lineRule="auto"/>
              <w:ind w:firstLine="0"/>
              <w:jc w:val="center"/>
              <w:rPr>
                <w:rFonts w:cs="Times New Roman"/>
                <w:color w:val="000000"/>
                <w:szCs w:val="24"/>
              </w:rPr>
            </w:pPr>
            <w:r>
              <w:t>Convex</w:t>
            </w:r>
          </w:p>
        </w:tc>
        <w:tc>
          <w:tcPr>
            <w:tcW w:w="716" w:type="pct"/>
            <w:vAlign w:val="center"/>
          </w:tcPr>
          <w:p w14:paraId="4671C6D6" w14:textId="2FEF6140" w:rsidR="00810F80" w:rsidRDefault="0050041B" w:rsidP="00B858B1">
            <w:pPr>
              <w:spacing w:after="0" w:afterAutospacing="0" w:line="240" w:lineRule="auto"/>
              <w:ind w:firstLine="0"/>
              <w:jc w:val="center"/>
              <w:rPr>
                <w:rFonts w:cs="Times New Roman"/>
                <w:color w:val="000000"/>
                <w:szCs w:val="24"/>
              </w:rPr>
            </w:pPr>
            <w:r>
              <w:t>Yellowish</w:t>
            </w:r>
          </w:p>
        </w:tc>
        <w:tc>
          <w:tcPr>
            <w:tcW w:w="716" w:type="pct"/>
            <w:vAlign w:val="center"/>
          </w:tcPr>
          <w:p w14:paraId="15E5E8DF" w14:textId="010F56BE" w:rsidR="00810F80" w:rsidRDefault="0050041B" w:rsidP="00B858B1">
            <w:pPr>
              <w:spacing w:after="0" w:afterAutospacing="0" w:line="240" w:lineRule="auto"/>
              <w:ind w:firstLine="0"/>
              <w:jc w:val="center"/>
              <w:rPr>
                <w:rFonts w:cs="Times New Roman"/>
                <w:color w:val="000000"/>
                <w:szCs w:val="24"/>
              </w:rPr>
            </w:pPr>
            <w:r>
              <w:t>Yellowish</w:t>
            </w:r>
          </w:p>
        </w:tc>
        <w:tc>
          <w:tcPr>
            <w:tcW w:w="586" w:type="pct"/>
            <w:vAlign w:val="center"/>
          </w:tcPr>
          <w:p w14:paraId="3023606B" w14:textId="744D0758" w:rsidR="00810F80" w:rsidRDefault="00725D05" w:rsidP="00B858B1">
            <w:pPr>
              <w:spacing w:after="0" w:afterAutospacing="0" w:line="240" w:lineRule="auto"/>
              <w:ind w:firstLine="0"/>
              <w:jc w:val="center"/>
              <w:rPr>
                <w:rFonts w:cs="Times New Roman"/>
                <w:color w:val="000000"/>
                <w:szCs w:val="24"/>
              </w:rPr>
            </w:pPr>
            <w:r>
              <w:rPr>
                <w:rFonts w:cs="Times New Roman"/>
                <w:color w:val="000000"/>
                <w:szCs w:val="24"/>
              </w:rPr>
              <w:t>+</w:t>
            </w:r>
          </w:p>
        </w:tc>
      </w:tr>
    </w:tbl>
    <w:p w14:paraId="1FD3E103" w14:textId="7E07C4A5" w:rsidR="004E571D" w:rsidRDefault="004E571D" w:rsidP="00BF16DA">
      <w:pPr>
        <w:spacing w:after="0" w:afterAutospacing="0"/>
        <w:ind w:firstLine="0"/>
        <w:rPr>
          <w:rFonts w:cs="Times New Roman"/>
          <w:b/>
          <w:bCs/>
          <w:szCs w:val="22"/>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4"/>
        <w:gridCol w:w="4816"/>
      </w:tblGrid>
      <w:tr w:rsidR="004E571D" w14:paraId="30202D29" w14:textId="77777777" w:rsidTr="00BF16DA">
        <w:trPr>
          <w:trHeight w:val="2718"/>
        </w:trPr>
        <w:tc>
          <w:tcPr>
            <w:tcW w:w="2377" w:type="pct"/>
            <w:vAlign w:val="center"/>
          </w:tcPr>
          <w:p w14:paraId="063279BD" w14:textId="77777777" w:rsidR="00BF16DA" w:rsidRDefault="00BF16DA" w:rsidP="00AF4471">
            <w:pPr>
              <w:ind w:firstLine="0"/>
              <w:rPr>
                <w:rFonts w:cs="Times New Roman"/>
                <w:sz w:val="10"/>
                <w:szCs w:val="8"/>
              </w:rPr>
            </w:pPr>
          </w:p>
          <w:p w14:paraId="57ECB2BD" w14:textId="0F1DD2F3" w:rsidR="004E571D" w:rsidRPr="00BF16DA" w:rsidRDefault="004E571D" w:rsidP="00AF4471">
            <w:pPr>
              <w:ind w:firstLine="0"/>
              <w:rPr>
                <w:rFonts w:cs="Times New Roman"/>
                <w:sz w:val="10"/>
                <w:szCs w:val="8"/>
              </w:rPr>
            </w:pPr>
            <w:r>
              <w:rPr>
                <w:rFonts w:cs="Times New Roman"/>
                <w:noProof/>
                <w:szCs w:val="22"/>
              </w:rPr>
              <w:drawing>
                <wp:anchor distT="0" distB="0" distL="114300" distR="114300" simplePos="0" relativeHeight="251659264" behindDoc="0" locked="0" layoutInCell="1" allowOverlap="1" wp14:anchorId="0E4A970D" wp14:editId="46AAD8D4">
                  <wp:simplePos x="0" y="0"/>
                  <wp:positionH relativeFrom="column">
                    <wp:posOffset>560070</wp:posOffset>
                  </wp:positionH>
                  <wp:positionV relativeFrom="paragraph">
                    <wp:posOffset>-1699260</wp:posOffset>
                  </wp:positionV>
                  <wp:extent cx="1935480" cy="1704975"/>
                  <wp:effectExtent l="0" t="0" r="7620" b="9525"/>
                  <wp:wrapTopAndBottom/>
                  <wp:docPr id="19825299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529907" name="Picture 1982529907"/>
                          <pic:cNvPicPr/>
                        </pic:nvPicPr>
                        <pic:blipFill rotWithShape="1">
                          <a:blip r:embed="rId8" cstate="print">
                            <a:extLst>
                              <a:ext uri="{BEBA8EAE-BF5A-486C-A8C5-ECC9F3942E4B}">
                                <a14:imgProps xmlns:a14="http://schemas.microsoft.com/office/drawing/2010/main">
                                  <a14:imgLayer r:embed="rId9">
                                    <a14:imgEffect>
                                      <a14:sharpenSoften amount="25000"/>
                                    </a14:imgEffect>
                                    <a14:imgEffect>
                                      <a14:brightnessContrast bright="20000"/>
                                    </a14:imgEffect>
                                  </a14:imgLayer>
                                </a14:imgProps>
                              </a:ext>
                              <a:ext uri="{28A0092B-C50C-407E-A947-70E740481C1C}">
                                <a14:useLocalDpi xmlns:a14="http://schemas.microsoft.com/office/drawing/2010/main" val="0"/>
                              </a:ext>
                            </a:extLst>
                          </a:blip>
                          <a:srcRect l="18702" t="3054" r="6871" b="17306"/>
                          <a:stretch/>
                        </pic:blipFill>
                        <pic:spPr bwMode="auto">
                          <a:xfrm>
                            <a:off x="0" y="0"/>
                            <a:ext cx="1935480" cy="1704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623" w:type="pct"/>
            <w:vAlign w:val="center"/>
          </w:tcPr>
          <w:p w14:paraId="2E91F2E6" w14:textId="77777777" w:rsidR="004E571D" w:rsidRDefault="004E571D" w:rsidP="00BF16DA">
            <w:pPr>
              <w:spacing w:before="0" w:beforeAutospacing="0" w:after="0" w:afterAutospacing="0"/>
              <w:ind w:firstLine="0"/>
              <w:rPr>
                <w:rFonts w:cs="Times New Roman"/>
                <w:szCs w:val="22"/>
              </w:rPr>
            </w:pPr>
            <w:r>
              <w:rPr>
                <w:rFonts w:cs="Times New Roman"/>
                <w:noProof/>
                <w:szCs w:val="22"/>
              </w:rPr>
              <w:drawing>
                <wp:anchor distT="0" distB="0" distL="114300" distR="114300" simplePos="0" relativeHeight="251660288" behindDoc="0" locked="0" layoutInCell="1" allowOverlap="1" wp14:anchorId="0D4D47C4" wp14:editId="64A92108">
                  <wp:simplePos x="0" y="0"/>
                  <wp:positionH relativeFrom="column">
                    <wp:posOffset>541020</wp:posOffset>
                  </wp:positionH>
                  <wp:positionV relativeFrom="paragraph">
                    <wp:posOffset>-1692910</wp:posOffset>
                  </wp:positionV>
                  <wp:extent cx="1793240" cy="1685925"/>
                  <wp:effectExtent l="0" t="0" r="0" b="952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brightnessContrast bright="20000"/>
                                    </a14:imgEffect>
                                  </a14:imgLayer>
                                </a14:imgProps>
                              </a:ext>
                              <a:ext uri="{28A0092B-C50C-407E-A947-70E740481C1C}">
                                <a14:useLocalDpi xmlns:a14="http://schemas.microsoft.com/office/drawing/2010/main" val="0"/>
                              </a:ext>
                            </a:extLst>
                          </a:blip>
                          <a:srcRect l="2388" t="18713" r="48674" b="17202"/>
                          <a:stretch/>
                        </pic:blipFill>
                        <pic:spPr bwMode="auto">
                          <a:xfrm>
                            <a:off x="0" y="0"/>
                            <a:ext cx="1793240" cy="16859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4E571D" w:rsidRPr="00BD0428" w14:paraId="32D0C60C" w14:textId="77777777" w:rsidTr="004E571D">
        <w:trPr>
          <w:trHeight w:val="377"/>
        </w:trPr>
        <w:tc>
          <w:tcPr>
            <w:tcW w:w="2377" w:type="pct"/>
            <w:vAlign w:val="center"/>
          </w:tcPr>
          <w:p w14:paraId="5D713BEF" w14:textId="77777777" w:rsidR="004E571D" w:rsidRPr="00BD0428" w:rsidRDefault="004E571D" w:rsidP="00AF4471">
            <w:pPr>
              <w:ind w:firstLine="0"/>
              <w:jc w:val="center"/>
              <w:rPr>
                <w:rFonts w:cs="Times New Roman"/>
                <w:sz w:val="20"/>
                <w:szCs w:val="16"/>
              </w:rPr>
            </w:pPr>
            <w:r w:rsidRPr="00BD0428">
              <w:rPr>
                <w:b/>
                <w:bCs/>
                <w:sz w:val="20"/>
                <w:szCs w:val="16"/>
              </w:rPr>
              <w:t>Rotten cabbage (Sample)</w:t>
            </w:r>
          </w:p>
        </w:tc>
        <w:tc>
          <w:tcPr>
            <w:tcW w:w="2623" w:type="pct"/>
            <w:vAlign w:val="center"/>
          </w:tcPr>
          <w:p w14:paraId="5C1528F2" w14:textId="77777777" w:rsidR="004E571D" w:rsidRPr="00BD0428" w:rsidRDefault="004E571D" w:rsidP="00AF4471">
            <w:pPr>
              <w:ind w:firstLine="0"/>
              <w:jc w:val="center"/>
              <w:rPr>
                <w:rFonts w:cs="Times New Roman"/>
                <w:sz w:val="20"/>
                <w:szCs w:val="16"/>
              </w:rPr>
            </w:pPr>
            <w:r w:rsidRPr="00BD0428">
              <w:rPr>
                <w:b/>
                <w:bCs/>
                <w:sz w:val="20"/>
                <w:szCs w:val="16"/>
              </w:rPr>
              <w:t>Bacterial isolates (Master plates)</w:t>
            </w:r>
          </w:p>
        </w:tc>
      </w:tr>
    </w:tbl>
    <w:p w14:paraId="0B0FED8C" w14:textId="61E508B6" w:rsidR="004E571D" w:rsidRDefault="004E571D" w:rsidP="004E571D">
      <w:pPr>
        <w:ind w:firstLine="0"/>
        <w:jc w:val="center"/>
        <w:rPr>
          <w:rFonts w:cs="Times New Roman"/>
          <w:b/>
          <w:bCs/>
          <w:szCs w:val="22"/>
        </w:rPr>
      </w:pPr>
      <w:r>
        <w:rPr>
          <w:rFonts w:cs="Times New Roman"/>
          <w:b/>
          <w:bCs/>
          <w:szCs w:val="22"/>
        </w:rPr>
        <w:lastRenderedPageBreak/>
        <w:t>Fig 1. Isolation of Biopolymer producing bacteria from cabbage</w:t>
      </w:r>
    </w:p>
    <w:tbl>
      <w:tblPr>
        <w:tblStyle w:val="TableGrid"/>
        <w:tblW w:w="4938" w:type="pct"/>
        <w:tblLook w:val="04A0" w:firstRow="1" w:lastRow="0" w:firstColumn="1" w:lastColumn="0" w:noHBand="0" w:noVBand="1"/>
      </w:tblPr>
      <w:tblGrid>
        <w:gridCol w:w="1116"/>
        <w:gridCol w:w="2470"/>
        <w:gridCol w:w="2239"/>
        <w:gridCol w:w="3231"/>
      </w:tblGrid>
      <w:tr w:rsidR="00B42B24" w:rsidRPr="003F7E0E" w14:paraId="0AF21F14" w14:textId="77777777" w:rsidTr="00627C2D">
        <w:tc>
          <w:tcPr>
            <w:tcW w:w="616" w:type="pct"/>
            <w:vAlign w:val="center"/>
          </w:tcPr>
          <w:p w14:paraId="2EEE4F5B" w14:textId="77777777" w:rsidR="00B42B24" w:rsidRPr="003F7E0E" w:rsidRDefault="00B42B24" w:rsidP="00627C2D">
            <w:pPr>
              <w:spacing w:before="0" w:beforeAutospacing="0" w:after="0" w:afterAutospacing="0" w:line="240" w:lineRule="auto"/>
              <w:ind w:firstLine="0"/>
              <w:jc w:val="center"/>
              <w:rPr>
                <w:b/>
                <w:bCs/>
              </w:rPr>
            </w:pPr>
            <w:proofErr w:type="spellStart"/>
            <w:r w:rsidRPr="003F7E0E">
              <w:rPr>
                <w:b/>
                <w:bCs/>
              </w:rPr>
              <w:t>S.No</w:t>
            </w:r>
            <w:proofErr w:type="spellEnd"/>
            <w:r w:rsidRPr="003F7E0E">
              <w:rPr>
                <w:b/>
                <w:bCs/>
              </w:rPr>
              <w:t>.</w:t>
            </w:r>
          </w:p>
        </w:tc>
        <w:tc>
          <w:tcPr>
            <w:tcW w:w="1364" w:type="pct"/>
            <w:vAlign w:val="center"/>
          </w:tcPr>
          <w:p w14:paraId="076719B9" w14:textId="77777777" w:rsidR="00B42B24" w:rsidRPr="003F7E0E" w:rsidRDefault="00B42B24" w:rsidP="00627C2D">
            <w:pPr>
              <w:spacing w:before="0" w:beforeAutospacing="0" w:after="0" w:afterAutospacing="0" w:line="240" w:lineRule="auto"/>
              <w:ind w:firstLine="0"/>
              <w:jc w:val="center"/>
              <w:rPr>
                <w:b/>
                <w:bCs/>
              </w:rPr>
            </w:pPr>
            <w:r w:rsidRPr="003F7E0E">
              <w:rPr>
                <w:b/>
                <w:bCs/>
              </w:rPr>
              <w:t>Solvent for extraction</w:t>
            </w:r>
          </w:p>
        </w:tc>
        <w:tc>
          <w:tcPr>
            <w:tcW w:w="1236" w:type="pct"/>
            <w:vAlign w:val="center"/>
          </w:tcPr>
          <w:p w14:paraId="19528282" w14:textId="77777777" w:rsidR="00B42B24" w:rsidRPr="003F7E0E" w:rsidRDefault="00B42B24" w:rsidP="00627C2D">
            <w:pPr>
              <w:spacing w:before="0" w:beforeAutospacing="0" w:after="0" w:afterAutospacing="0" w:line="240" w:lineRule="auto"/>
              <w:ind w:firstLine="0"/>
              <w:jc w:val="center"/>
              <w:rPr>
                <w:b/>
                <w:bCs/>
              </w:rPr>
            </w:pPr>
            <w:r>
              <w:rPr>
                <w:b/>
                <w:bCs/>
              </w:rPr>
              <w:t>Parameter</w:t>
            </w:r>
          </w:p>
        </w:tc>
        <w:tc>
          <w:tcPr>
            <w:tcW w:w="1784" w:type="pct"/>
            <w:vAlign w:val="center"/>
          </w:tcPr>
          <w:p w14:paraId="0D6586D4" w14:textId="77777777" w:rsidR="00B42B24" w:rsidRPr="003F7E0E" w:rsidRDefault="00B42B24" w:rsidP="00627C2D">
            <w:pPr>
              <w:spacing w:before="0" w:beforeAutospacing="0" w:after="0" w:afterAutospacing="0" w:line="240" w:lineRule="auto"/>
              <w:ind w:firstLine="0"/>
              <w:jc w:val="center"/>
              <w:rPr>
                <w:b/>
                <w:bCs/>
              </w:rPr>
            </w:pPr>
            <w:r w:rsidRPr="003F7E0E">
              <w:rPr>
                <w:b/>
                <w:bCs/>
              </w:rPr>
              <w:t xml:space="preserve">Product weight </w:t>
            </w:r>
            <w:r>
              <w:rPr>
                <w:b/>
                <w:bCs/>
              </w:rPr>
              <w:t>(gL</w:t>
            </w:r>
            <w:r w:rsidRPr="00D52D75">
              <w:rPr>
                <w:b/>
                <w:bCs/>
                <w:vertAlign w:val="superscript"/>
              </w:rPr>
              <w:t>-1</w:t>
            </w:r>
            <w:r>
              <w:rPr>
                <w:b/>
                <w:bCs/>
              </w:rPr>
              <w:t>)</w:t>
            </w:r>
          </w:p>
        </w:tc>
      </w:tr>
      <w:tr w:rsidR="00B42B24" w14:paraId="7BE63FE9" w14:textId="77777777" w:rsidTr="00627C2D">
        <w:tc>
          <w:tcPr>
            <w:tcW w:w="616" w:type="pct"/>
            <w:vAlign w:val="center"/>
          </w:tcPr>
          <w:p w14:paraId="059EEE41" w14:textId="77777777" w:rsidR="00B42B24" w:rsidRDefault="00B42B24" w:rsidP="00627C2D">
            <w:pPr>
              <w:pStyle w:val="ListParagraph"/>
              <w:numPr>
                <w:ilvl w:val="0"/>
                <w:numId w:val="13"/>
              </w:numPr>
              <w:spacing w:before="0" w:beforeAutospacing="0" w:after="0" w:afterAutospacing="0" w:line="240" w:lineRule="auto"/>
              <w:jc w:val="center"/>
            </w:pPr>
          </w:p>
        </w:tc>
        <w:tc>
          <w:tcPr>
            <w:tcW w:w="1364" w:type="pct"/>
            <w:vMerge w:val="restart"/>
            <w:vAlign w:val="center"/>
          </w:tcPr>
          <w:p w14:paraId="3D26D8A1" w14:textId="77777777" w:rsidR="00B42B24" w:rsidRDefault="00B42B24" w:rsidP="00627C2D">
            <w:pPr>
              <w:spacing w:before="0" w:beforeAutospacing="0" w:after="0" w:afterAutospacing="0" w:line="240" w:lineRule="auto"/>
              <w:ind w:firstLine="0"/>
              <w:jc w:val="center"/>
            </w:pPr>
            <w:r>
              <w:t>Ethanol (95%)</w:t>
            </w:r>
          </w:p>
        </w:tc>
        <w:tc>
          <w:tcPr>
            <w:tcW w:w="1236" w:type="pct"/>
            <w:vAlign w:val="center"/>
          </w:tcPr>
          <w:p w14:paraId="165167FD" w14:textId="77777777" w:rsidR="00B42B24" w:rsidRDefault="00B42B24" w:rsidP="00627C2D">
            <w:pPr>
              <w:spacing w:before="0" w:beforeAutospacing="0" w:after="0" w:afterAutospacing="0" w:line="240" w:lineRule="auto"/>
              <w:ind w:firstLine="0"/>
              <w:jc w:val="center"/>
            </w:pPr>
            <w:r>
              <w:t>A</w:t>
            </w:r>
            <w:r w:rsidRPr="000A2B28">
              <w:rPr>
                <w:vertAlign w:val="superscript"/>
              </w:rPr>
              <w:t>*</w:t>
            </w:r>
          </w:p>
        </w:tc>
        <w:tc>
          <w:tcPr>
            <w:tcW w:w="1784" w:type="pct"/>
            <w:vAlign w:val="center"/>
          </w:tcPr>
          <w:p w14:paraId="4C0F2409" w14:textId="77777777" w:rsidR="00B42B24" w:rsidRDefault="00B42B24" w:rsidP="00627C2D">
            <w:pPr>
              <w:spacing w:before="0" w:beforeAutospacing="0" w:after="0" w:afterAutospacing="0" w:line="240" w:lineRule="auto"/>
              <w:ind w:firstLine="0"/>
              <w:jc w:val="center"/>
            </w:pPr>
            <w:r>
              <w:t>0.59</w:t>
            </w:r>
          </w:p>
        </w:tc>
      </w:tr>
      <w:tr w:rsidR="00B42B24" w14:paraId="7F0BE34F" w14:textId="77777777" w:rsidTr="00627C2D">
        <w:tc>
          <w:tcPr>
            <w:tcW w:w="616" w:type="pct"/>
            <w:vAlign w:val="center"/>
          </w:tcPr>
          <w:p w14:paraId="4B2EDB42" w14:textId="77777777" w:rsidR="00B42B24" w:rsidRDefault="00B42B24" w:rsidP="00627C2D">
            <w:pPr>
              <w:pStyle w:val="ListParagraph"/>
              <w:numPr>
                <w:ilvl w:val="0"/>
                <w:numId w:val="13"/>
              </w:numPr>
              <w:spacing w:before="0" w:beforeAutospacing="0" w:after="0" w:afterAutospacing="0" w:line="240" w:lineRule="auto"/>
              <w:jc w:val="center"/>
            </w:pPr>
          </w:p>
        </w:tc>
        <w:tc>
          <w:tcPr>
            <w:tcW w:w="1364" w:type="pct"/>
            <w:vMerge/>
            <w:vAlign w:val="center"/>
          </w:tcPr>
          <w:p w14:paraId="5F9E5881" w14:textId="77777777" w:rsidR="00B42B24" w:rsidRDefault="00B42B24" w:rsidP="00627C2D">
            <w:pPr>
              <w:spacing w:before="0" w:beforeAutospacing="0" w:after="0" w:afterAutospacing="0" w:line="240" w:lineRule="auto"/>
              <w:ind w:firstLine="0"/>
              <w:jc w:val="center"/>
            </w:pPr>
          </w:p>
        </w:tc>
        <w:tc>
          <w:tcPr>
            <w:tcW w:w="1236" w:type="pct"/>
            <w:vAlign w:val="center"/>
          </w:tcPr>
          <w:p w14:paraId="58B62B6C" w14:textId="77777777" w:rsidR="00B42B24" w:rsidRDefault="00B42B24" w:rsidP="00627C2D">
            <w:pPr>
              <w:spacing w:before="0" w:beforeAutospacing="0" w:after="0" w:afterAutospacing="0" w:line="240" w:lineRule="auto"/>
              <w:ind w:firstLine="0"/>
              <w:jc w:val="center"/>
            </w:pPr>
            <w:r>
              <w:t>B</w:t>
            </w:r>
            <w:r w:rsidRPr="000A2B28">
              <w:rPr>
                <w:vertAlign w:val="superscript"/>
              </w:rPr>
              <w:t>#</w:t>
            </w:r>
          </w:p>
        </w:tc>
        <w:tc>
          <w:tcPr>
            <w:tcW w:w="1784" w:type="pct"/>
            <w:vAlign w:val="center"/>
          </w:tcPr>
          <w:p w14:paraId="5FACB0EA" w14:textId="77777777" w:rsidR="00B42B24" w:rsidRDefault="00B42B24" w:rsidP="00627C2D">
            <w:pPr>
              <w:spacing w:before="0" w:beforeAutospacing="0" w:after="0" w:afterAutospacing="0" w:line="240" w:lineRule="auto"/>
              <w:ind w:firstLine="0"/>
              <w:jc w:val="center"/>
            </w:pPr>
            <w:r>
              <w:t>0.73</w:t>
            </w:r>
          </w:p>
        </w:tc>
      </w:tr>
      <w:tr w:rsidR="00B42B24" w:rsidRPr="00C45D15" w14:paraId="00FAC489" w14:textId="77777777" w:rsidTr="00627C2D">
        <w:tc>
          <w:tcPr>
            <w:tcW w:w="616" w:type="pct"/>
            <w:vAlign w:val="center"/>
          </w:tcPr>
          <w:p w14:paraId="061C59E5" w14:textId="77777777" w:rsidR="00B42B24" w:rsidRDefault="00B42B24" w:rsidP="00627C2D">
            <w:pPr>
              <w:pStyle w:val="ListParagraph"/>
              <w:numPr>
                <w:ilvl w:val="0"/>
                <w:numId w:val="13"/>
              </w:numPr>
              <w:spacing w:before="0" w:beforeAutospacing="0" w:after="0" w:afterAutospacing="0" w:line="240" w:lineRule="auto"/>
              <w:jc w:val="center"/>
            </w:pPr>
          </w:p>
        </w:tc>
        <w:tc>
          <w:tcPr>
            <w:tcW w:w="1364" w:type="pct"/>
            <w:vMerge/>
            <w:vAlign w:val="center"/>
          </w:tcPr>
          <w:p w14:paraId="08B153FA" w14:textId="77777777" w:rsidR="00B42B24" w:rsidRDefault="00B42B24" w:rsidP="00627C2D">
            <w:pPr>
              <w:spacing w:before="0" w:beforeAutospacing="0" w:after="0" w:afterAutospacing="0" w:line="240" w:lineRule="auto"/>
              <w:ind w:firstLine="0"/>
              <w:jc w:val="center"/>
            </w:pPr>
          </w:p>
        </w:tc>
        <w:tc>
          <w:tcPr>
            <w:tcW w:w="1236" w:type="pct"/>
            <w:vAlign w:val="center"/>
          </w:tcPr>
          <w:p w14:paraId="15EF50A0" w14:textId="77777777" w:rsidR="00B42B24" w:rsidRPr="00C45D15" w:rsidRDefault="00B42B24" w:rsidP="00627C2D">
            <w:pPr>
              <w:spacing w:before="0" w:beforeAutospacing="0" w:after="0" w:afterAutospacing="0" w:line="240" w:lineRule="auto"/>
              <w:ind w:firstLine="0"/>
              <w:jc w:val="center"/>
              <w:rPr>
                <w:b/>
                <w:bCs/>
              </w:rPr>
            </w:pPr>
            <w:r w:rsidRPr="00C45D15">
              <w:rPr>
                <w:b/>
                <w:bCs/>
              </w:rPr>
              <w:t>C</w:t>
            </w:r>
            <w:r w:rsidRPr="000A2B28">
              <w:rPr>
                <w:b/>
                <w:bCs/>
                <w:vertAlign w:val="superscript"/>
              </w:rPr>
              <w:t>^</w:t>
            </w:r>
          </w:p>
        </w:tc>
        <w:tc>
          <w:tcPr>
            <w:tcW w:w="1784" w:type="pct"/>
            <w:vAlign w:val="center"/>
          </w:tcPr>
          <w:p w14:paraId="18F4C373" w14:textId="77777777" w:rsidR="00B42B24" w:rsidRPr="00C45D15" w:rsidRDefault="00B42B24" w:rsidP="00627C2D">
            <w:pPr>
              <w:spacing w:before="0" w:beforeAutospacing="0" w:after="0" w:afterAutospacing="0" w:line="240" w:lineRule="auto"/>
              <w:ind w:firstLine="0"/>
              <w:jc w:val="center"/>
              <w:rPr>
                <w:b/>
                <w:bCs/>
              </w:rPr>
            </w:pPr>
            <w:r w:rsidRPr="00C45D15">
              <w:rPr>
                <w:b/>
                <w:bCs/>
              </w:rPr>
              <w:t>1.03</w:t>
            </w:r>
          </w:p>
        </w:tc>
      </w:tr>
      <w:tr w:rsidR="00B42B24" w14:paraId="4E53B696" w14:textId="77777777" w:rsidTr="00627C2D">
        <w:tc>
          <w:tcPr>
            <w:tcW w:w="616" w:type="pct"/>
            <w:vAlign w:val="center"/>
          </w:tcPr>
          <w:p w14:paraId="2F526043" w14:textId="77777777" w:rsidR="00B42B24" w:rsidRDefault="00B42B24" w:rsidP="00627C2D">
            <w:pPr>
              <w:pStyle w:val="ListParagraph"/>
              <w:numPr>
                <w:ilvl w:val="0"/>
                <w:numId w:val="13"/>
              </w:numPr>
              <w:spacing w:before="0" w:beforeAutospacing="0" w:after="0" w:afterAutospacing="0" w:line="240" w:lineRule="auto"/>
              <w:jc w:val="center"/>
            </w:pPr>
          </w:p>
        </w:tc>
        <w:tc>
          <w:tcPr>
            <w:tcW w:w="1364" w:type="pct"/>
            <w:vMerge w:val="restart"/>
            <w:vAlign w:val="center"/>
          </w:tcPr>
          <w:p w14:paraId="0643AF6E" w14:textId="77777777" w:rsidR="00B42B24" w:rsidRPr="00D52D75" w:rsidRDefault="00B42B24" w:rsidP="00627C2D">
            <w:pPr>
              <w:spacing w:line="240" w:lineRule="auto"/>
              <w:ind w:firstLine="0"/>
              <w:jc w:val="center"/>
              <w:rPr>
                <w:szCs w:val="22"/>
              </w:rPr>
            </w:pPr>
            <w:r>
              <w:rPr>
                <w:szCs w:val="22"/>
              </w:rPr>
              <w:t xml:space="preserve">Absolute </w:t>
            </w:r>
            <w:r w:rsidRPr="00A17BFF">
              <w:rPr>
                <w:szCs w:val="22"/>
              </w:rPr>
              <w:t>Acetone</w:t>
            </w:r>
          </w:p>
        </w:tc>
        <w:tc>
          <w:tcPr>
            <w:tcW w:w="1236" w:type="pct"/>
            <w:vAlign w:val="center"/>
          </w:tcPr>
          <w:p w14:paraId="6DADB9B4" w14:textId="77777777" w:rsidR="00B42B24" w:rsidRDefault="00B42B24" w:rsidP="00627C2D">
            <w:pPr>
              <w:spacing w:before="0" w:beforeAutospacing="0" w:after="0" w:afterAutospacing="0" w:line="240" w:lineRule="auto"/>
              <w:ind w:firstLine="0"/>
              <w:jc w:val="center"/>
            </w:pPr>
            <w:r>
              <w:t>A</w:t>
            </w:r>
            <w:r w:rsidRPr="000A2B28">
              <w:rPr>
                <w:vertAlign w:val="superscript"/>
              </w:rPr>
              <w:t>*</w:t>
            </w:r>
          </w:p>
        </w:tc>
        <w:tc>
          <w:tcPr>
            <w:tcW w:w="1784" w:type="pct"/>
            <w:vAlign w:val="center"/>
          </w:tcPr>
          <w:p w14:paraId="3CBA336D" w14:textId="77777777" w:rsidR="00B42B24" w:rsidRDefault="00B42B24" w:rsidP="00627C2D">
            <w:pPr>
              <w:spacing w:before="0" w:beforeAutospacing="0" w:after="0" w:afterAutospacing="0" w:line="240" w:lineRule="auto"/>
              <w:ind w:firstLine="0"/>
              <w:jc w:val="center"/>
            </w:pPr>
            <w:r w:rsidRPr="00A17BFF">
              <w:rPr>
                <w:szCs w:val="22"/>
              </w:rPr>
              <w:t>1.40</w:t>
            </w:r>
          </w:p>
        </w:tc>
      </w:tr>
      <w:tr w:rsidR="00B42B24" w14:paraId="4A090A65" w14:textId="77777777" w:rsidTr="00627C2D">
        <w:tc>
          <w:tcPr>
            <w:tcW w:w="616" w:type="pct"/>
            <w:vAlign w:val="center"/>
          </w:tcPr>
          <w:p w14:paraId="7C907819" w14:textId="77777777" w:rsidR="00B42B24" w:rsidRDefault="00B42B24" w:rsidP="00627C2D">
            <w:pPr>
              <w:pStyle w:val="ListParagraph"/>
              <w:numPr>
                <w:ilvl w:val="0"/>
                <w:numId w:val="13"/>
              </w:numPr>
              <w:spacing w:before="0" w:beforeAutospacing="0" w:after="0" w:afterAutospacing="0" w:line="240" w:lineRule="auto"/>
              <w:jc w:val="center"/>
            </w:pPr>
          </w:p>
        </w:tc>
        <w:tc>
          <w:tcPr>
            <w:tcW w:w="1364" w:type="pct"/>
            <w:vMerge/>
            <w:vAlign w:val="center"/>
          </w:tcPr>
          <w:p w14:paraId="4D5C4E98" w14:textId="77777777" w:rsidR="00B42B24" w:rsidRDefault="00B42B24" w:rsidP="00627C2D">
            <w:pPr>
              <w:spacing w:before="0" w:beforeAutospacing="0" w:after="0" w:afterAutospacing="0" w:line="240" w:lineRule="auto"/>
              <w:ind w:firstLine="0"/>
              <w:jc w:val="center"/>
            </w:pPr>
          </w:p>
        </w:tc>
        <w:tc>
          <w:tcPr>
            <w:tcW w:w="1236" w:type="pct"/>
            <w:vAlign w:val="center"/>
          </w:tcPr>
          <w:p w14:paraId="693FEC44" w14:textId="77777777" w:rsidR="00B42B24" w:rsidRDefault="00B42B24" w:rsidP="00627C2D">
            <w:pPr>
              <w:spacing w:before="0" w:beforeAutospacing="0" w:after="0" w:afterAutospacing="0" w:line="240" w:lineRule="auto"/>
              <w:ind w:firstLine="0"/>
              <w:jc w:val="center"/>
            </w:pPr>
            <w:r>
              <w:t>B</w:t>
            </w:r>
            <w:r w:rsidRPr="000A2B28">
              <w:rPr>
                <w:vertAlign w:val="superscript"/>
              </w:rPr>
              <w:t>#</w:t>
            </w:r>
          </w:p>
        </w:tc>
        <w:tc>
          <w:tcPr>
            <w:tcW w:w="1784" w:type="pct"/>
            <w:vAlign w:val="center"/>
          </w:tcPr>
          <w:p w14:paraId="5457DEBE" w14:textId="77777777" w:rsidR="00B42B24" w:rsidRDefault="00B42B24" w:rsidP="00627C2D">
            <w:pPr>
              <w:spacing w:before="0" w:beforeAutospacing="0" w:after="0" w:afterAutospacing="0" w:line="240" w:lineRule="auto"/>
              <w:ind w:firstLine="0"/>
              <w:jc w:val="center"/>
            </w:pPr>
            <w:r w:rsidRPr="00A17BFF">
              <w:rPr>
                <w:szCs w:val="22"/>
              </w:rPr>
              <w:t>1.89</w:t>
            </w:r>
          </w:p>
        </w:tc>
      </w:tr>
      <w:tr w:rsidR="00B42B24" w:rsidRPr="00C45D15" w14:paraId="6F1BCDB5" w14:textId="77777777" w:rsidTr="00627C2D">
        <w:tc>
          <w:tcPr>
            <w:tcW w:w="616" w:type="pct"/>
            <w:vAlign w:val="center"/>
          </w:tcPr>
          <w:p w14:paraId="57E0A9B2" w14:textId="77777777" w:rsidR="00B42B24" w:rsidRDefault="00B42B24" w:rsidP="00627C2D">
            <w:pPr>
              <w:pStyle w:val="ListParagraph"/>
              <w:numPr>
                <w:ilvl w:val="0"/>
                <w:numId w:val="13"/>
              </w:numPr>
              <w:spacing w:before="0" w:beforeAutospacing="0" w:after="0" w:afterAutospacing="0" w:line="240" w:lineRule="auto"/>
              <w:jc w:val="center"/>
            </w:pPr>
          </w:p>
        </w:tc>
        <w:tc>
          <w:tcPr>
            <w:tcW w:w="1364" w:type="pct"/>
            <w:vMerge/>
            <w:vAlign w:val="center"/>
          </w:tcPr>
          <w:p w14:paraId="60DAE5CF" w14:textId="77777777" w:rsidR="00B42B24" w:rsidRDefault="00B42B24" w:rsidP="00627C2D">
            <w:pPr>
              <w:spacing w:before="0" w:beforeAutospacing="0" w:after="0" w:afterAutospacing="0" w:line="240" w:lineRule="auto"/>
              <w:ind w:firstLine="0"/>
              <w:jc w:val="center"/>
            </w:pPr>
          </w:p>
        </w:tc>
        <w:tc>
          <w:tcPr>
            <w:tcW w:w="1236" w:type="pct"/>
            <w:vAlign w:val="center"/>
          </w:tcPr>
          <w:p w14:paraId="48AF0F5D" w14:textId="77777777" w:rsidR="00B42B24" w:rsidRPr="00C45D15" w:rsidRDefault="00B42B24" w:rsidP="00627C2D">
            <w:pPr>
              <w:spacing w:before="0" w:beforeAutospacing="0" w:after="0" w:afterAutospacing="0" w:line="240" w:lineRule="auto"/>
              <w:ind w:firstLine="0"/>
              <w:jc w:val="center"/>
              <w:rPr>
                <w:b/>
                <w:bCs/>
              </w:rPr>
            </w:pPr>
            <w:r w:rsidRPr="00C45D15">
              <w:rPr>
                <w:b/>
                <w:bCs/>
              </w:rPr>
              <w:t>C</w:t>
            </w:r>
            <w:r w:rsidRPr="000A2B28">
              <w:rPr>
                <w:b/>
                <w:bCs/>
                <w:vertAlign w:val="superscript"/>
              </w:rPr>
              <w:t>^</w:t>
            </w:r>
          </w:p>
        </w:tc>
        <w:tc>
          <w:tcPr>
            <w:tcW w:w="1784" w:type="pct"/>
            <w:vAlign w:val="center"/>
          </w:tcPr>
          <w:p w14:paraId="7EED4277" w14:textId="77777777" w:rsidR="00B42B24" w:rsidRPr="00C45D15" w:rsidRDefault="00B42B24" w:rsidP="00627C2D">
            <w:pPr>
              <w:spacing w:before="0" w:beforeAutospacing="0" w:after="0" w:afterAutospacing="0" w:line="240" w:lineRule="auto"/>
              <w:ind w:firstLine="0"/>
              <w:jc w:val="center"/>
              <w:rPr>
                <w:b/>
                <w:bCs/>
              </w:rPr>
            </w:pPr>
            <w:r w:rsidRPr="00A17BFF">
              <w:rPr>
                <w:b/>
                <w:bCs/>
                <w:szCs w:val="22"/>
              </w:rPr>
              <w:t>2.7</w:t>
            </w:r>
          </w:p>
        </w:tc>
      </w:tr>
      <w:tr w:rsidR="00B42B24" w:rsidRPr="00806B36" w14:paraId="69B161B8" w14:textId="77777777" w:rsidTr="00627C2D">
        <w:tc>
          <w:tcPr>
            <w:tcW w:w="5000" w:type="pct"/>
            <w:gridSpan w:val="4"/>
            <w:vAlign w:val="center"/>
          </w:tcPr>
          <w:p w14:paraId="18AF89F9" w14:textId="77777777" w:rsidR="00B42B24" w:rsidRPr="00D51EA3" w:rsidRDefault="00B42B24" w:rsidP="00627C2D">
            <w:pPr>
              <w:spacing w:before="0" w:beforeAutospacing="0" w:after="0" w:afterAutospacing="0" w:line="240" w:lineRule="auto"/>
              <w:ind w:firstLine="0"/>
              <w:rPr>
                <w:rFonts w:cs="Times New Roman"/>
                <w:b/>
                <w:bCs/>
                <w:szCs w:val="24"/>
                <w:lang w:val="en-IN"/>
              </w:rPr>
            </w:pPr>
            <w:r w:rsidRPr="00BF16DA">
              <w:rPr>
                <w:b/>
                <w:bCs/>
                <w:sz w:val="18"/>
                <w:szCs w:val="16"/>
                <w:vertAlign w:val="superscript"/>
              </w:rPr>
              <w:t>*</w:t>
            </w:r>
            <w:r w:rsidRPr="00BF16DA">
              <w:rPr>
                <w:b/>
                <w:bCs/>
                <w:sz w:val="18"/>
                <w:szCs w:val="16"/>
              </w:rPr>
              <w:t xml:space="preserve">Parameter A:  </w:t>
            </w:r>
            <w:r w:rsidRPr="00BF16DA">
              <w:rPr>
                <w:sz w:val="18"/>
                <w:szCs w:val="16"/>
              </w:rPr>
              <w:t xml:space="preserve">pH- 6.0; </w:t>
            </w:r>
            <w:r w:rsidRPr="00BF16DA">
              <w:rPr>
                <w:sz w:val="16"/>
                <w:szCs w:val="12"/>
              </w:rPr>
              <w:t xml:space="preserve">Temperature- </w:t>
            </w:r>
            <w:r w:rsidRPr="00BF16DA">
              <w:rPr>
                <w:sz w:val="16"/>
                <w:szCs w:val="14"/>
              </w:rPr>
              <w:t>20</w:t>
            </w:r>
            <w:r w:rsidRPr="00BF16DA">
              <w:rPr>
                <w:sz w:val="16"/>
                <w:szCs w:val="14"/>
                <w:vertAlign w:val="superscript"/>
              </w:rPr>
              <w:t>o</w:t>
            </w:r>
            <w:r w:rsidRPr="00BF16DA">
              <w:rPr>
                <w:sz w:val="16"/>
                <w:szCs w:val="14"/>
              </w:rPr>
              <w:t xml:space="preserve">C; </w:t>
            </w:r>
            <w:r w:rsidRPr="00BF16DA">
              <w:rPr>
                <w:sz w:val="16"/>
                <w:szCs w:val="12"/>
              </w:rPr>
              <w:t>Fermentation Time – 48; Rotation – 100 rpm</w:t>
            </w:r>
          </w:p>
          <w:p w14:paraId="214CDA9E" w14:textId="77777777" w:rsidR="00B42B24" w:rsidRPr="00BF16DA" w:rsidRDefault="00B42B24" w:rsidP="00627C2D">
            <w:pPr>
              <w:spacing w:before="0" w:beforeAutospacing="0" w:after="0" w:afterAutospacing="0" w:line="240" w:lineRule="auto"/>
              <w:ind w:firstLine="0"/>
              <w:rPr>
                <w:sz w:val="18"/>
                <w:szCs w:val="16"/>
              </w:rPr>
            </w:pPr>
            <w:r w:rsidRPr="00BF16DA">
              <w:rPr>
                <w:b/>
                <w:bCs/>
                <w:sz w:val="18"/>
                <w:szCs w:val="16"/>
                <w:vertAlign w:val="subscript"/>
              </w:rPr>
              <w:t>#</w:t>
            </w:r>
            <w:r w:rsidRPr="00BF16DA">
              <w:rPr>
                <w:b/>
                <w:bCs/>
                <w:sz w:val="18"/>
                <w:szCs w:val="16"/>
              </w:rPr>
              <w:t xml:space="preserve">Parameter B: </w:t>
            </w:r>
            <w:r w:rsidRPr="00BF16DA">
              <w:rPr>
                <w:sz w:val="18"/>
                <w:szCs w:val="16"/>
              </w:rPr>
              <w:t xml:space="preserve">pH- 7.0; </w:t>
            </w:r>
            <w:r w:rsidRPr="00BF16DA">
              <w:rPr>
                <w:sz w:val="16"/>
                <w:szCs w:val="12"/>
              </w:rPr>
              <w:t xml:space="preserve">Temperature- </w:t>
            </w:r>
            <w:r w:rsidRPr="00BF16DA">
              <w:rPr>
                <w:sz w:val="16"/>
                <w:szCs w:val="14"/>
              </w:rPr>
              <w:t>30</w:t>
            </w:r>
            <w:r w:rsidRPr="00BF16DA">
              <w:rPr>
                <w:sz w:val="16"/>
                <w:szCs w:val="14"/>
                <w:vertAlign w:val="superscript"/>
              </w:rPr>
              <w:t>o</w:t>
            </w:r>
            <w:r w:rsidRPr="00BF16DA">
              <w:rPr>
                <w:sz w:val="16"/>
                <w:szCs w:val="14"/>
              </w:rPr>
              <w:t xml:space="preserve">C; </w:t>
            </w:r>
            <w:r w:rsidRPr="00BF16DA">
              <w:rPr>
                <w:sz w:val="16"/>
                <w:szCs w:val="12"/>
              </w:rPr>
              <w:t>Fermentation Time – 72; Rotation – 150 rpm</w:t>
            </w:r>
          </w:p>
          <w:p w14:paraId="1C6BABFA" w14:textId="77777777" w:rsidR="00B42B24" w:rsidRPr="00806B36" w:rsidRDefault="00B42B24" w:rsidP="00627C2D">
            <w:pPr>
              <w:spacing w:before="0" w:beforeAutospacing="0" w:after="0" w:afterAutospacing="0" w:line="240" w:lineRule="auto"/>
              <w:ind w:firstLine="0"/>
              <w:rPr>
                <w:b/>
                <w:bCs/>
                <w:sz w:val="18"/>
                <w:szCs w:val="16"/>
              </w:rPr>
            </w:pPr>
            <w:r w:rsidRPr="00BF16DA">
              <w:rPr>
                <w:b/>
                <w:bCs/>
                <w:sz w:val="18"/>
                <w:szCs w:val="16"/>
                <w:vertAlign w:val="superscript"/>
              </w:rPr>
              <w:t>^</w:t>
            </w:r>
            <w:r w:rsidRPr="00BF16DA">
              <w:rPr>
                <w:b/>
                <w:bCs/>
                <w:sz w:val="18"/>
                <w:szCs w:val="16"/>
              </w:rPr>
              <w:t xml:space="preserve">Parameter C: </w:t>
            </w:r>
            <w:r w:rsidRPr="00BF16DA">
              <w:rPr>
                <w:sz w:val="18"/>
                <w:szCs w:val="16"/>
              </w:rPr>
              <w:t xml:space="preserve">pH- 8.0; </w:t>
            </w:r>
            <w:r w:rsidRPr="00BF16DA">
              <w:rPr>
                <w:sz w:val="16"/>
                <w:szCs w:val="12"/>
              </w:rPr>
              <w:t xml:space="preserve">Temperature- </w:t>
            </w:r>
            <w:r w:rsidRPr="00BF16DA">
              <w:rPr>
                <w:sz w:val="16"/>
                <w:szCs w:val="14"/>
              </w:rPr>
              <w:t>40</w:t>
            </w:r>
            <w:r w:rsidRPr="00BF16DA">
              <w:rPr>
                <w:sz w:val="16"/>
                <w:szCs w:val="14"/>
                <w:vertAlign w:val="superscript"/>
              </w:rPr>
              <w:t>o</w:t>
            </w:r>
            <w:r w:rsidRPr="00BF16DA">
              <w:rPr>
                <w:sz w:val="16"/>
                <w:szCs w:val="14"/>
              </w:rPr>
              <w:t xml:space="preserve">C; </w:t>
            </w:r>
            <w:r w:rsidRPr="00BF16DA">
              <w:rPr>
                <w:sz w:val="16"/>
                <w:szCs w:val="12"/>
              </w:rPr>
              <w:t>Fermentation Time – 96; Rotation – 200 rpm</w:t>
            </w:r>
          </w:p>
        </w:tc>
      </w:tr>
    </w:tbl>
    <w:p w14:paraId="3C8D551B" w14:textId="2AEBD7D8" w:rsidR="00A17BFF" w:rsidRDefault="00177E7E" w:rsidP="00A17BFF">
      <w:pPr>
        <w:ind w:firstLine="0"/>
        <w:rPr>
          <w:i/>
          <w:iCs/>
          <w:szCs w:val="22"/>
        </w:rPr>
      </w:pPr>
      <w:r w:rsidRPr="00177E7E">
        <w:rPr>
          <w:b/>
          <w:bCs/>
          <w:szCs w:val="22"/>
        </w:rPr>
        <w:t xml:space="preserve">Table 2. </w:t>
      </w:r>
      <w:r w:rsidR="00A17BFF" w:rsidRPr="00177E7E">
        <w:rPr>
          <w:b/>
          <w:bCs/>
          <w:szCs w:val="22"/>
        </w:rPr>
        <w:t>Optimization of Alcoholic</w:t>
      </w:r>
      <w:r w:rsidR="00C45D15" w:rsidRPr="00177E7E">
        <w:rPr>
          <w:b/>
          <w:bCs/>
          <w:szCs w:val="22"/>
        </w:rPr>
        <w:t xml:space="preserve"> and acetonic</w:t>
      </w:r>
      <w:r w:rsidR="00A17BFF" w:rsidRPr="00177E7E">
        <w:rPr>
          <w:b/>
          <w:bCs/>
          <w:szCs w:val="22"/>
        </w:rPr>
        <w:t xml:space="preserve"> </w:t>
      </w:r>
      <w:r w:rsidR="00C45D15" w:rsidRPr="00177E7E">
        <w:rPr>
          <w:b/>
          <w:bCs/>
          <w:szCs w:val="22"/>
        </w:rPr>
        <w:t>methods</w:t>
      </w:r>
      <w:r w:rsidR="00A17BFF" w:rsidRPr="00177E7E">
        <w:rPr>
          <w:b/>
          <w:bCs/>
          <w:szCs w:val="22"/>
        </w:rPr>
        <w:t xml:space="preserve"> for </w:t>
      </w:r>
      <w:r w:rsidR="00C45D15" w:rsidRPr="00177E7E">
        <w:rPr>
          <w:b/>
          <w:bCs/>
          <w:szCs w:val="22"/>
        </w:rPr>
        <w:t xml:space="preserve">the </w:t>
      </w:r>
      <w:r w:rsidR="00A17BFF" w:rsidRPr="00177E7E">
        <w:rPr>
          <w:b/>
          <w:bCs/>
          <w:szCs w:val="22"/>
        </w:rPr>
        <w:t>production of biopolymer</w:t>
      </w:r>
      <w:r w:rsidR="00B42B24">
        <w:rPr>
          <w:b/>
          <w:bCs/>
          <w:szCs w:val="22"/>
        </w:rPr>
        <w:t xml:space="preserve"> </w:t>
      </w:r>
      <w:r w:rsidR="00A17BFF" w:rsidRPr="00177E7E">
        <w:rPr>
          <w:b/>
          <w:bCs/>
          <w:szCs w:val="22"/>
        </w:rPr>
        <w:t xml:space="preserve">using </w:t>
      </w:r>
      <w:r w:rsidR="00A17BFF" w:rsidRPr="00C632DC">
        <w:rPr>
          <w:i/>
          <w:iCs/>
          <w:szCs w:val="22"/>
        </w:rPr>
        <w:t>Bacillus cereus</w:t>
      </w:r>
    </w:p>
    <w:p w14:paraId="2B39FB05" w14:textId="77777777" w:rsidR="009E341F" w:rsidRDefault="009E341F" w:rsidP="00B42B24">
      <w:pPr>
        <w:ind w:firstLine="0"/>
        <w:rPr>
          <w:rFonts w:cs="Times New Roman"/>
          <w:b/>
          <w:bCs/>
          <w:szCs w:val="22"/>
        </w:rPr>
      </w:pPr>
    </w:p>
    <w:p w14:paraId="14B92C30" w14:textId="52E80CA5" w:rsidR="00B42B24" w:rsidRDefault="00B42B24" w:rsidP="00B42B24">
      <w:pPr>
        <w:ind w:firstLine="0"/>
        <w:rPr>
          <w:rFonts w:cs="Times New Roman"/>
          <w:b/>
          <w:bCs/>
          <w:szCs w:val="22"/>
        </w:rPr>
      </w:pPr>
      <w:r>
        <w:rPr>
          <w:rFonts w:cs="Times New Roman"/>
          <w:b/>
          <w:bCs/>
          <w:szCs w:val="22"/>
        </w:rPr>
        <w:t xml:space="preserve">3.2. Optimization of </w:t>
      </w:r>
      <w:r w:rsidRPr="0022046F">
        <w:rPr>
          <w:rFonts w:cs="Times New Roman"/>
          <w:b/>
          <w:bCs/>
          <w:szCs w:val="22"/>
        </w:rPr>
        <w:t xml:space="preserve">Biopolymer Production </w:t>
      </w:r>
      <w:proofErr w:type="gramStart"/>
      <w:r w:rsidRPr="0022046F">
        <w:rPr>
          <w:rFonts w:cs="Times New Roman"/>
          <w:b/>
          <w:bCs/>
          <w:szCs w:val="22"/>
        </w:rPr>
        <w:t>By</w:t>
      </w:r>
      <w:proofErr w:type="gramEnd"/>
      <w:r w:rsidRPr="0022046F">
        <w:rPr>
          <w:rFonts w:cs="Times New Roman"/>
          <w:b/>
          <w:bCs/>
          <w:szCs w:val="22"/>
        </w:rPr>
        <w:t xml:space="preserve"> Fermentation</w:t>
      </w:r>
    </w:p>
    <w:p w14:paraId="1EE0FC0A" w14:textId="77777777" w:rsidR="00B42B24" w:rsidRPr="00177E7E" w:rsidRDefault="00B42B24" w:rsidP="00B42B24">
      <w:pPr>
        <w:ind w:firstLine="0"/>
        <w:rPr>
          <w:rFonts w:cs="Times New Roman"/>
          <w:szCs w:val="22"/>
        </w:rPr>
      </w:pPr>
      <w:r>
        <w:rPr>
          <w:rFonts w:cs="Times New Roman"/>
          <w:b/>
          <w:bCs/>
          <w:szCs w:val="22"/>
        </w:rPr>
        <w:tab/>
      </w:r>
      <w:r w:rsidRPr="00D07BF6">
        <w:rPr>
          <w:rFonts w:cs="Times New Roman"/>
          <w:color w:val="000000"/>
          <w:szCs w:val="24"/>
        </w:rPr>
        <w:t xml:space="preserve">The </w:t>
      </w:r>
      <w:r w:rsidRPr="00D07BF6">
        <w:rPr>
          <w:rFonts w:cs="Times New Roman"/>
          <w:szCs w:val="22"/>
        </w:rPr>
        <w:t xml:space="preserve">biopolymer precipitation with ethyl alcohol exhibited the final weight of the biopolymer </w:t>
      </w:r>
      <w:r>
        <w:rPr>
          <w:rFonts w:cs="Times New Roman"/>
          <w:szCs w:val="22"/>
        </w:rPr>
        <w:t>yield of</w:t>
      </w:r>
      <w:r w:rsidRPr="00D07BF6">
        <w:rPr>
          <w:rFonts w:cs="Times New Roman"/>
          <w:szCs w:val="22"/>
        </w:rPr>
        <w:t xml:space="preserve"> 1.03 g L</w:t>
      </w:r>
      <w:r w:rsidRPr="00287F66">
        <w:rPr>
          <w:rFonts w:cs="Times New Roman"/>
          <w:szCs w:val="22"/>
          <w:vertAlign w:val="superscript"/>
        </w:rPr>
        <w:noBreakHyphen/>
        <w:t>1</w:t>
      </w:r>
      <w:r>
        <w:rPr>
          <w:rFonts w:cs="Times New Roman"/>
          <w:szCs w:val="22"/>
        </w:rPr>
        <w:t>,</w:t>
      </w:r>
      <w:r w:rsidRPr="00D07BF6">
        <w:rPr>
          <w:rFonts w:cs="Times New Roman"/>
          <w:szCs w:val="22"/>
        </w:rPr>
        <w:t xml:space="preserve"> while the biopolymer precipitated with acetone </w:t>
      </w:r>
      <w:r>
        <w:rPr>
          <w:rFonts w:cs="Times New Roman"/>
          <w:szCs w:val="22"/>
        </w:rPr>
        <w:t>showed a maximum</w:t>
      </w:r>
      <w:r w:rsidRPr="00D07BF6">
        <w:rPr>
          <w:rFonts w:cs="Times New Roman"/>
          <w:szCs w:val="22"/>
        </w:rPr>
        <w:t xml:space="preserve"> </w:t>
      </w:r>
      <w:r>
        <w:rPr>
          <w:rFonts w:cs="Times New Roman"/>
          <w:szCs w:val="22"/>
        </w:rPr>
        <w:t>yield of</w:t>
      </w:r>
      <w:r w:rsidRPr="00D07BF6">
        <w:rPr>
          <w:rFonts w:cs="Times New Roman"/>
          <w:szCs w:val="22"/>
        </w:rPr>
        <w:t xml:space="preserve"> </w:t>
      </w:r>
      <w:r w:rsidRPr="00D07BF6">
        <w:t>2.7 gL</w:t>
      </w:r>
      <w:r w:rsidRPr="00D07BF6">
        <w:rPr>
          <w:vertAlign w:val="superscript"/>
        </w:rPr>
        <w:t>-1</w:t>
      </w:r>
      <w:r>
        <w:t xml:space="preserve"> (Table 2, Fig. 3)</w:t>
      </w:r>
      <w:r w:rsidRPr="00D07BF6">
        <w:t>.</w:t>
      </w:r>
    </w:p>
    <w:p w14:paraId="406616A1" w14:textId="2170215F" w:rsidR="00E27B55" w:rsidRDefault="00BB38DA" w:rsidP="0058023B">
      <w:pPr>
        <w:ind w:firstLine="0"/>
        <w:rPr>
          <w:rFonts w:cs="Times New Roman"/>
          <w:b/>
          <w:bCs/>
          <w:szCs w:val="24"/>
          <w:lang w:val="en-IN"/>
        </w:rPr>
      </w:pPr>
      <w:r w:rsidRPr="00BB38DA">
        <w:rPr>
          <w:rFonts w:cs="Times New Roman"/>
          <w:b/>
          <w:bCs/>
          <w:szCs w:val="24"/>
          <w:lang w:val="en-IN"/>
        </w:rPr>
        <w:t xml:space="preserve">3.5. </w:t>
      </w:r>
      <w:r w:rsidR="00A17BFF">
        <w:rPr>
          <w:rFonts w:cs="Times New Roman"/>
          <w:b/>
          <w:bCs/>
          <w:szCs w:val="24"/>
          <w:lang w:val="en-IN"/>
        </w:rPr>
        <w:t>Identification</w:t>
      </w:r>
      <w:r w:rsidR="00290FAB">
        <w:rPr>
          <w:rFonts w:cs="Times New Roman"/>
          <w:b/>
          <w:bCs/>
          <w:szCs w:val="24"/>
          <w:lang w:val="en-IN"/>
        </w:rPr>
        <w:t xml:space="preserve"> </w:t>
      </w:r>
      <w:r w:rsidR="00A17BFF">
        <w:rPr>
          <w:rFonts w:cs="Times New Roman"/>
          <w:b/>
          <w:bCs/>
          <w:szCs w:val="24"/>
          <w:lang w:val="en-IN"/>
        </w:rPr>
        <w:t xml:space="preserve">of bacterial using </w:t>
      </w:r>
      <w:r w:rsidR="007846DE">
        <w:rPr>
          <w:rFonts w:cs="Times New Roman"/>
          <w:b/>
          <w:bCs/>
          <w:szCs w:val="24"/>
          <w:lang w:val="en-IN"/>
        </w:rPr>
        <w:t xml:space="preserve">Phenotypic characterization and </w:t>
      </w:r>
      <w:r w:rsidR="00A17BFF">
        <w:rPr>
          <w:rFonts w:cs="Times New Roman"/>
          <w:b/>
          <w:bCs/>
          <w:szCs w:val="24"/>
          <w:lang w:val="en-IN"/>
        </w:rPr>
        <w:t xml:space="preserve">16S RNA Sequencing </w:t>
      </w:r>
    </w:p>
    <w:p w14:paraId="2BF7304A" w14:textId="0CC90F44" w:rsidR="00BB38DA" w:rsidRDefault="007846DE" w:rsidP="00C632DC">
      <w:pPr>
        <w:pStyle w:val="ListParagraph"/>
        <w:ind w:left="0"/>
        <w:rPr>
          <w:shd w:val="clear" w:color="auto" w:fill="FFFFFF"/>
        </w:rPr>
      </w:pPr>
      <w:r>
        <w:rPr>
          <w:shd w:val="clear" w:color="auto" w:fill="FFFFFF"/>
        </w:rPr>
        <w:t xml:space="preserve">The potent </w:t>
      </w:r>
      <w:r w:rsidR="00290FAB">
        <w:rPr>
          <w:shd w:val="clear" w:color="auto" w:fill="FFFFFF"/>
        </w:rPr>
        <w:t>biopolymer-producing</w:t>
      </w:r>
      <w:r>
        <w:rPr>
          <w:shd w:val="clear" w:color="auto" w:fill="FFFFFF"/>
        </w:rPr>
        <w:t xml:space="preserve"> bacteria</w:t>
      </w:r>
      <w:r w:rsidR="00290FAB">
        <w:rPr>
          <w:shd w:val="clear" w:color="auto" w:fill="FFFFFF"/>
        </w:rPr>
        <w:t xml:space="preserve"> were primarily evaluated phenotypically using colony, microscopic</w:t>
      </w:r>
      <w:r w:rsidR="00763FB9">
        <w:rPr>
          <w:shd w:val="clear" w:color="auto" w:fill="FFFFFF"/>
        </w:rPr>
        <w:t>,</w:t>
      </w:r>
      <w:r w:rsidR="00290FAB">
        <w:rPr>
          <w:shd w:val="clear" w:color="auto" w:fill="FFFFFF"/>
        </w:rPr>
        <w:t xml:space="preserve"> and biochemical examination (Table 1 and Table 4).  Afterward, the</w:t>
      </w:r>
      <w:r w:rsidR="00DE6200" w:rsidRPr="00B16B60">
        <w:rPr>
          <w:shd w:val="clear" w:color="auto" w:fill="FFFFFF"/>
        </w:rPr>
        <w:t xml:space="preserve"> </w:t>
      </w:r>
      <w:r w:rsidR="00DE6200">
        <w:rPr>
          <w:shd w:val="clear" w:color="auto" w:fill="FFFFFF"/>
        </w:rPr>
        <w:t xml:space="preserve">sequencing report </w:t>
      </w:r>
      <w:r w:rsidR="007D4279">
        <w:rPr>
          <w:shd w:val="clear" w:color="auto" w:fill="FFFFFF"/>
        </w:rPr>
        <w:t>revealed that our significant PHB-producing bacterial isolate CB-4 has 99.93</w:t>
      </w:r>
      <w:proofErr w:type="gramStart"/>
      <w:r w:rsidR="007D4279">
        <w:rPr>
          <w:shd w:val="clear" w:color="auto" w:fill="FFFFFF"/>
        </w:rPr>
        <w:t>%  closest</w:t>
      </w:r>
      <w:proofErr w:type="gramEnd"/>
      <w:r w:rsidR="007D4279">
        <w:rPr>
          <w:shd w:val="clear" w:color="auto" w:fill="FFFFFF"/>
        </w:rPr>
        <w:t xml:space="preserve"> homology to </w:t>
      </w:r>
      <w:r w:rsidR="007D4279" w:rsidRPr="007D4279">
        <w:rPr>
          <w:i/>
          <w:iCs/>
          <w:shd w:val="clear" w:color="auto" w:fill="FFFFFF"/>
        </w:rPr>
        <w:t>Bacillus cereus</w:t>
      </w:r>
      <w:r w:rsidR="007D4279">
        <w:rPr>
          <w:shd w:val="clear" w:color="auto" w:fill="FFFFFF"/>
        </w:rPr>
        <w:t xml:space="preserve">. </w:t>
      </w:r>
      <w:r w:rsidR="000723A8">
        <w:rPr>
          <w:shd w:val="clear" w:color="auto" w:fill="FFFFFF"/>
        </w:rPr>
        <w:t>NCIM report r</w:t>
      </w:r>
      <w:r w:rsidR="000723A8" w:rsidRPr="000723A8">
        <w:rPr>
          <w:shd w:val="clear" w:color="auto" w:fill="FFFFFF"/>
        </w:rPr>
        <w:t>emark</w:t>
      </w:r>
      <w:r w:rsidR="000723A8">
        <w:rPr>
          <w:shd w:val="clear" w:color="auto" w:fill="FFFFFF"/>
        </w:rPr>
        <w:t>ed that the s</w:t>
      </w:r>
      <w:r w:rsidR="000723A8" w:rsidRPr="000723A8">
        <w:rPr>
          <w:shd w:val="clear" w:color="auto" w:fill="FFFFFF"/>
        </w:rPr>
        <w:t xml:space="preserve">train showed </w:t>
      </w:r>
      <w:r w:rsidR="00290FAB">
        <w:rPr>
          <w:shd w:val="clear" w:color="auto" w:fill="FFFFFF"/>
        </w:rPr>
        <w:t xml:space="preserve">the </w:t>
      </w:r>
      <w:r w:rsidR="000723A8" w:rsidRPr="000723A8">
        <w:rPr>
          <w:shd w:val="clear" w:color="auto" w:fill="FFFFFF"/>
        </w:rPr>
        <w:t>closest</w:t>
      </w:r>
      <w:r w:rsidR="000723A8">
        <w:rPr>
          <w:shd w:val="clear" w:color="auto" w:fill="FFFFFF"/>
        </w:rPr>
        <w:t xml:space="preserve"> </w:t>
      </w:r>
      <w:r w:rsidR="000723A8" w:rsidRPr="000723A8">
        <w:rPr>
          <w:shd w:val="clear" w:color="auto" w:fill="FFFFFF"/>
        </w:rPr>
        <w:t xml:space="preserve">homology with </w:t>
      </w:r>
      <w:r w:rsidR="000723A8" w:rsidRPr="000723A8">
        <w:rPr>
          <w:i/>
          <w:iCs/>
          <w:shd w:val="clear" w:color="auto" w:fill="FFFFFF"/>
        </w:rPr>
        <w:t>Bacillus</w:t>
      </w:r>
      <w:r w:rsidR="000723A8" w:rsidRPr="000723A8">
        <w:rPr>
          <w:shd w:val="clear" w:color="auto" w:fill="FFFFFF"/>
        </w:rPr>
        <w:t xml:space="preserve"> sp. (Closer to</w:t>
      </w:r>
      <w:r w:rsidR="00290FAB">
        <w:rPr>
          <w:shd w:val="clear" w:color="auto" w:fill="FFFFFF"/>
        </w:rPr>
        <w:t xml:space="preserve"> </w:t>
      </w:r>
      <w:r w:rsidR="00290FAB" w:rsidRPr="00290FAB">
        <w:rPr>
          <w:i/>
          <w:iCs/>
          <w:shd w:val="clear" w:color="auto" w:fill="FFFFFF"/>
        </w:rPr>
        <w:t>B.</w:t>
      </w:r>
      <w:r w:rsidR="000723A8" w:rsidRPr="00290FAB">
        <w:rPr>
          <w:i/>
          <w:iCs/>
          <w:shd w:val="clear" w:color="auto" w:fill="FFFFFF"/>
        </w:rPr>
        <w:t xml:space="preserve"> cereus</w:t>
      </w:r>
      <w:r w:rsidR="000723A8" w:rsidRPr="000723A8">
        <w:rPr>
          <w:shd w:val="clear" w:color="auto" w:fill="FFFFFF"/>
        </w:rPr>
        <w:t xml:space="preserve">) ++ Genus/genera </w:t>
      </w:r>
      <w:r w:rsidR="00290FAB">
        <w:rPr>
          <w:shd w:val="clear" w:color="auto" w:fill="FFFFFF"/>
        </w:rPr>
        <w:t>was</w:t>
      </w:r>
      <w:r w:rsidR="000723A8" w:rsidRPr="000723A8">
        <w:rPr>
          <w:shd w:val="clear" w:color="auto" w:fill="FFFFFF"/>
        </w:rPr>
        <w:t xml:space="preserve"> comprised of large number of species, hence 16S rRNA may not resolve species identity</w:t>
      </w:r>
      <w:r>
        <w:rPr>
          <w:shd w:val="clear" w:color="auto" w:fill="FFFFFF"/>
        </w:rPr>
        <w:t xml:space="preserve"> (Table 3)</w:t>
      </w:r>
      <w:r w:rsidR="000723A8" w:rsidRPr="000723A8">
        <w:rPr>
          <w:shd w:val="clear" w:color="auto" w:fill="FFFFFF"/>
        </w:rPr>
        <w:t>.</w:t>
      </w:r>
      <w:r w:rsidR="00FC6D70">
        <w:rPr>
          <w:shd w:val="clear" w:color="auto" w:fill="FFFFFF"/>
        </w:rPr>
        <w:t xml:space="preserve"> </w:t>
      </w:r>
      <w:r w:rsidR="00FC6D70" w:rsidRPr="00FC6D70">
        <w:rPr>
          <w:rFonts w:cs="Times New Roman"/>
          <w:szCs w:val="24"/>
          <w:lang w:val="en-IN"/>
        </w:rPr>
        <w:t>Electrophoresis Gel Images: Genomic DNA and PCR Product</w:t>
      </w:r>
      <w:r w:rsidR="000723A8" w:rsidRPr="00FC6D70">
        <w:rPr>
          <w:shd w:val="clear" w:color="auto" w:fill="FFFFFF"/>
        </w:rPr>
        <w:t xml:space="preserve"> </w:t>
      </w:r>
      <w:r w:rsidR="00FC6D70" w:rsidRPr="00FC6D70">
        <w:rPr>
          <w:shd w:val="clear" w:color="auto" w:fill="FFFFFF"/>
        </w:rPr>
        <w:t xml:space="preserve">shown in </w:t>
      </w:r>
      <w:r w:rsidR="00FC6D70" w:rsidRPr="00FC6D70">
        <w:rPr>
          <w:rFonts w:cs="Times New Roman"/>
          <w:szCs w:val="24"/>
          <w:lang w:val="en-IN"/>
        </w:rPr>
        <w:t>Fig.</w:t>
      </w:r>
      <w:r w:rsidR="00FC6D70">
        <w:rPr>
          <w:rFonts w:cs="Times New Roman"/>
          <w:szCs w:val="24"/>
          <w:lang w:val="en-IN"/>
        </w:rPr>
        <w:t xml:space="preserve"> </w:t>
      </w:r>
      <w:r w:rsidR="00FC6D70" w:rsidRPr="00FC6D70">
        <w:rPr>
          <w:rFonts w:cs="Times New Roman"/>
          <w:szCs w:val="24"/>
          <w:lang w:val="en-IN"/>
        </w:rPr>
        <w:t>2.</w:t>
      </w:r>
      <w:r w:rsidR="00FC6D70">
        <w:rPr>
          <w:rFonts w:cs="Times New Roman"/>
          <w:b/>
          <w:bCs/>
          <w:szCs w:val="24"/>
          <w:lang w:val="en-IN"/>
        </w:rPr>
        <w:t xml:space="preserve"> </w:t>
      </w:r>
      <w:r w:rsidR="000723A8" w:rsidRPr="000723A8">
        <w:rPr>
          <w:shd w:val="clear" w:color="auto" w:fill="FFFFFF"/>
        </w:rPr>
        <w:t>Biochemical/</w:t>
      </w:r>
      <w:r w:rsidR="000723A8">
        <w:rPr>
          <w:shd w:val="clear" w:color="auto" w:fill="FFFFFF"/>
        </w:rPr>
        <w:t>phenotypic tests/whole genome sequencing analysis might resolve species-level</w:t>
      </w:r>
      <w:r w:rsidR="000723A8" w:rsidRPr="000723A8">
        <w:rPr>
          <w:shd w:val="clear" w:color="auto" w:fill="FFFFFF"/>
        </w:rPr>
        <w:t xml:space="preserve"> identity.</w:t>
      </w:r>
      <w:r w:rsidR="000723A8">
        <w:rPr>
          <w:shd w:val="clear" w:color="auto" w:fill="FFFFFF"/>
        </w:rPr>
        <w:t xml:space="preserve"> </w:t>
      </w:r>
      <w:r w:rsidR="00287F66">
        <w:rPr>
          <w:shd w:val="clear" w:color="auto" w:fill="FFFFFF"/>
        </w:rPr>
        <w:t xml:space="preserve"> </w:t>
      </w:r>
      <w:bookmarkStart w:id="3" w:name="_Hlk185600376"/>
      <w:r w:rsidR="007D4279">
        <w:rPr>
          <w:shd w:val="clear" w:color="auto" w:fill="FFFFFF"/>
        </w:rPr>
        <w:t>We</w:t>
      </w:r>
      <w:r w:rsidR="00DE6200">
        <w:rPr>
          <w:shd w:val="clear" w:color="auto" w:fill="FFFFFF"/>
        </w:rPr>
        <w:t xml:space="preserve"> </w:t>
      </w:r>
      <w:r w:rsidR="00DE6200" w:rsidRPr="00AC1084">
        <w:rPr>
          <w:shd w:val="clear" w:color="auto" w:fill="FFFFFF"/>
        </w:rPr>
        <w:t>have</w:t>
      </w:r>
      <w:r w:rsidR="00DE6200">
        <w:rPr>
          <w:shd w:val="clear" w:color="auto" w:fill="FFFFFF"/>
        </w:rPr>
        <w:t xml:space="preserve"> deposited this sequence in</w:t>
      </w:r>
      <w:r w:rsidR="00DE6200" w:rsidRPr="00AC1084">
        <w:rPr>
          <w:shd w:val="clear" w:color="auto" w:fill="FFFFFF"/>
        </w:rPr>
        <w:t xml:space="preserve"> GenBank</w:t>
      </w:r>
      <w:r w:rsidR="00DE6200">
        <w:rPr>
          <w:shd w:val="clear" w:color="auto" w:fill="FFFFFF"/>
        </w:rPr>
        <w:t xml:space="preserve"> (</w:t>
      </w:r>
      <w:r w:rsidR="00DE6200" w:rsidRPr="00AC1084">
        <w:rPr>
          <w:rFonts w:cs="Times New Roman"/>
          <w:szCs w:val="22"/>
        </w:rPr>
        <w:t>SUB14283541 907R_Seq160_CB4</w:t>
      </w:r>
      <w:r w:rsidR="00DE6200">
        <w:rPr>
          <w:rFonts w:cs="Times New Roman"/>
          <w:szCs w:val="22"/>
        </w:rPr>
        <w:t xml:space="preserve"> </w:t>
      </w:r>
      <w:r w:rsidR="00DE6200" w:rsidRPr="00AC1084">
        <w:rPr>
          <w:rFonts w:cs="Times New Roman"/>
          <w:szCs w:val="22"/>
        </w:rPr>
        <w:t>PP422177</w:t>
      </w:r>
      <w:r w:rsidR="00DE6200">
        <w:rPr>
          <w:rFonts w:cs="Times New Roman"/>
          <w:szCs w:val="22"/>
        </w:rPr>
        <w:t xml:space="preserve">, </w:t>
      </w:r>
      <w:r w:rsidR="00DE6200" w:rsidRPr="00AC1084">
        <w:rPr>
          <w:rFonts w:cs="Times New Roman"/>
          <w:szCs w:val="22"/>
        </w:rPr>
        <w:t>SUB14283541 907R_Seq160_CB4_RC PP422178</w:t>
      </w:r>
      <w:r w:rsidR="00DE6200">
        <w:rPr>
          <w:rFonts w:cs="Times New Roman"/>
          <w:szCs w:val="22"/>
        </w:rPr>
        <w:t xml:space="preserve">, </w:t>
      </w:r>
      <w:r w:rsidR="00DE6200" w:rsidRPr="00AC1084">
        <w:rPr>
          <w:rFonts w:cs="Times New Roman"/>
          <w:szCs w:val="22"/>
        </w:rPr>
        <w:t>SUB14283541 704F_Seq160_CB4</w:t>
      </w:r>
      <w:r w:rsidR="006603E3">
        <w:rPr>
          <w:rFonts w:cs="Times New Roman"/>
          <w:szCs w:val="22"/>
        </w:rPr>
        <w:t xml:space="preserve"> </w:t>
      </w:r>
      <w:r w:rsidR="00DE6200" w:rsidRPr="00AC1084">
        <w:rPr>
          <w:rFonts w:cs="Times New Roman"/>
          <w:szCs w:val="22"/>
        </w:rPr>
        <w:t>PP422179</w:t>
      </w:r>
      <w:r w:rsidR="00DE6200">
        <w:rPr>
          <w:rFonts w:cs="Times New Roman"/>
          <w:szCs w:val="22"/>
        </w:rPr>
        <w:t xml:space="preserve">, and </w:t>
      </w:r>
      <w:r w:rsidR="00DE6200" w:rsidRPr="00AC1084">
        <w:rPr>
          <w:rFonts w:cs="Times New Roman"/>
          <w:szCs w:val="22"/>
        </w:rPr>
        <w:t>SUB14283541 907RC_704F_Seq160_CB4    PP422180</w:t>
      </w:r>
      <w:r w:rsidR="00DE6200">
        <w:rPr>
          <w:rFonts w:cs="Times New Roman"/>
          <w:szCs w:val="22"/>
        </w:rPr>
        <w:t xml:space="preserve">) </w:t>
      </w:r>
      <w:r w:rsidR="00DE6200">
        <w:rPr>
          <w:shd w:val="clear" w:color="auto" w:fill="FFFFFF"/>
        </w:rPr>
        <w:t>for further reference and studies.</w:t>
      </w:r>
      <w:bookmarkEnd w:id="3"/>
      <w:r w:rsidR="00DE6200">
        <w:rPr>
          <w:shd w:val="clear" w:color="auto" w:fill="FFFFFF"/>
        </w:rPr>
        <w:t xml:space="preserve"> </w:t>
      </w:r>
    </w:p>
    <w:p w14:paraId="65D387CA" w14:textId="049174E1" w:rsidR="00287F66" w:rsidRDefault="00287F66" w:rsidP="00287F66">
      <w:pPr>
        <w:spacing w:before="0" w:beforeAutospacing="0" w:after="0" w:afterAutospacing="0" w:line="240" w:lineRule="auto"/>
        <w:ind w:firstLine="0"/>
        <w:rPr>
          <w:rFonts w:cs="Times New Roman"/>
          <w:szCs w:val="22"/>
        </w:rPr>
      </w:pPr>
      <w:r w:rsidRPr="00177E7E">
        <w:rPr>
          <w:b/>
          <w:bCs/>
          <w:szCs w:val="22"/>
        </w:rPr>
        <w:t xml:space="preserve">Table </w:t>
      </w:r>
      <w:r>
        <w:rPr>
          <w:b/>
          <w:bCs/>
          <w:szCs w:val="22"/>
        </w:rPr>
        <w:t>3</w:t>
      </w:r>
      <w:r w:rsidRPr="00177E7E">
        <w:rPr>
          <w:b/>
          <w:bCs/>
          <w:szCs w:val="22"/>
        </w:rPr>
        <w:t xml:space="preserve">. </w:t>
      </w:r>
      <w:r>
        <w:rPr>
          <w:b/>
          <w:bCs/>
          <w:szCs w:val="22"/>
        </w:rPr>
        <w:t xml:space="preserve">Result of 16 S RNA </w:t>
      </w:r>
      <w:proofErr w:type="spellStart"/>
      <w:r>
        <w:rPr>
          <w:b/>
          <w:bCs/>
          <w:szCs w:val="22"/>
        </w:rPr>
        <w:t>Sequecing</w:t>
      </w:r>
      <w:proofErr w:type="spellEnd"/>
      <w:r>
        <w:rPr>
          <w:b/>
          <w:bCs/>
          <w:szCs w:val="22"/>
        </w:rPr>
        <w:t xml:space="preserve"> of </w:t>
      </w:r>
      <w:r w:rsidRPr="009E610C">
        <w:rPr>
          <w:b/>
          <w:bCs/>
          <w:szCs w:val="22"/>
        </w:rPr>
        <w:t>CB4 (</w:t>
      </w:r>
      <w:r w:rsidRPr="009E610C">
        <w:rPr>
          <w:rFonts w:cs="Times New Roman"/>
          <w:b/>
          <w:bCs/>
          <w:szCs w:val="22"/>
        </w:rPr>
        <w:t>Seq160 CB4 NC281223 A)</w:t>
      </w:r>
    </w:p>
    <w:p w14:paraId="6CB5AE0C" w14:textId="77777777" w:rsidR="00287F66" w:rsidRDefault="00287F66" w:rsidP="00287F66">
      <w:pPr>
        <w:spacing w:before="0" w:beforeAutospacing="0" w:after="0" w:afterAutospacing="0" w:line="240" w:lineRule="auto"/>
        <w:ind w:firstLine="0"/>
        <w:rPr>
          <w:rFonts w:cs="Times New Roman"/>
          <w:szCs w:val="22"/>
        </w:rPr>
      </w:pPr>
    </w:p>
    <w:tbl>
      <w:tblPr>
        <w:tblStyle w:val="TableGrid"/>
        <w:tblW w:w="9180" w:type="dxa"/>
        <w:tblInd w:w="-5" w:type="dxa"/>
        <w:tblLook w:val="04A0" w:firstRow="1" w:lastRow="0" w:firstColumn="1" w:lastColumn="0" w:noHBand="0" w:noVBand="1"/>
      </w:tblPr>
      <w:tblGrid>
        <w:gridCol w:w="895"/>
        <w:gridCol w:w="1834"/>
        <w:gridCol w:w="1834"/>
        <w:gridCol w:w="222"/>
        <w:gridCol w:w="1612"/>
        <w:gridCol w:w="2783"/>
      </w:tblGrid>
      <w:tr w:rsidR="000723A8" w14:paraId="2ACA0987" w14:textId="77777777" w:rsidTr="00B42B24">
        <w:tc>
          <w:tcPr>
            <w:tcW w:w="895" w:type="dxa"/>
          </w:tcPr>
          <w:p w14:paraId="0F21CD92" w14:textId="7DE803B4" w:rsidR="000723A8" w:rsidRPr="00362120" w:rsidRDefault="000723A8" w:rsidP="00362120">
            <w:pPr>
              <w:spacing w:before="0" w:beforeAutospacing="0" w:after="0" w:afterAutospacing="0" w:line="240" w:lineRule="auto"/>
              <w:ind w:firstLine="0"/>
              <w:rPr>
                <w:rFonts w:cs="Times New Roman"/>
                <w:b/>
                <w:bCs/>
                <w:szCs w:val="22"/>
              </w:rPr>
            </w:pPr>
            <w:r w:rsidRPr="00362120">
              <w:rPr>
                <w:rFonts w:cs="Times New Roman"/>
                <w:b/>
                <w:bCs/>
                <w:szCs w:val="22"/>
              </w:rPr>
              <w:lastRenderedPageBreak/>
              <w:t xml:space="preserve">S. No. </w:t>
            </w:r>
          </w:p>
        </w:tc>
        <w:tc>
          <w:tcPr>
            <w:tcW w:w="1834" w:type="dxa"/>
          </w:tcPr>
          <w:p w14:paraId="1ED8080C" w14:textId="7F69B182" w:rsidR="000723A8" w:rsidRPr="00362120" w:rsidRDefault="000723A8" w:rsidP="00362120">
            <w:pPr>
              <w:spacing w:before="0" w:beforeAutospacing="0" w:after="0" w:afterAutospacing="0" w:line="240" w:lineRule="auto"/>
              <w:ind w:firstLine="0"/>
              <w:rPr>
                <w:rFonts w:cs="Times New Roman"/>
                <w:b/>
                <w:bCs/>
                <w:szCs w:val="22"/>
              </w:rPr>
            </w:pPr>
            <w:r w:rsidRPr="00362120">
              <w:rPr>
                <w:rFonts w:cs="Times New Roman"/>
                <w:b/>
                <w:bCs/>
                <w:szCs w:val="22"/>
              </w:rPr>
              <w:t xml:space="preserve">Strain </w:t>
            </w:r>
          </w:p>
        </w:tc>
        <w:tc>
          <w:tcPr>
            <w:tcW w:w="1834" w:type="dxa"/>
          </w:tcPr>
          <w:p w14:paraId="60B97C10" w14:textId="755D4297" w:rsidR="000723A8" w:rsidRPr="00362120" w:rsidRDefault="000723A8" w:rsidP="00362120">
            <w:pPr>
              <w:spacing w:before="0" w:beforeAutospacing="0" w:after="0" w:afterAutospacing="0" w:line="240" w:lineRule="auto"/>
              <w:ind w:firstLine="0"/>
              <w:rPr>
                <w:rFonts w:cs="Times New Roman"/>
                <w:b/>
                <w:bCs/>
                <w:szCs w:val="22"/>
              </w:rPr>
            </w:pPr>
            <w:r w:rsidRPr="00362120">
              <w:rPr>
                <w:rFonts w:cs="Times New Roman"/>
                <w:b/>
                <w:bCs/>
                <w:szCs w:val="22"/>
              </w:rPr>
              <w:t>Aim</w:t>
            </w:r>
          </w:p>
        </w:tc>
        <w:tc>
          <w:tcPr>
            <w:tcW w:w="1834" w:type="dxa"/>
            <w:gridSpan w:val="2"/>
          </w:tcPr>
          <w:p w14:paraId="46D96B7F" w14:textId="15D0984A" w:rsidR="000723A8" w:rsidRPr="00362120" w:rsidRDefault="000723A8" w:rsidP="00362120">
            <w:pPr>
              <w:spacing w:before="0" w:beforeAutospacing="0" w:after="0" w:afterAutospacing="0" w:line="240" w:lineRule="auto"/>
              <w:ind w:firstLine="0"/>
              <w:rPr>
                <w:rFonts w:cs="Times New Roman"/>
                <w:b/>
                <w:bCs/>
                <w:szCs w:val="22"/>
              </w:rPr>
            </w:pPr>
            <w:r w:rsidRPr="00362120">
              <w:rPr>
                <w:rFonts w:cs="Times New Roman"/>
                <w:b/>
                <w:bCs/>
                <w:szCs w:val="22"/>
              </w:rPr>
              <w:t>Primer</w:t>
            </w:r>
          </w:p>
        </w:tc>
        <w:tc>
          <w:tcPr>
            <w:tcW w:w="2783" w:type="dxa"/>
          </w:tcPr>
          <w:p w14:paraId="1DFDC061" w14:textId="7E6F050D" w:rsidR="000723A8" w:rsidRPr="00362120" w:rsidRDefault="000723A8" w:rsidP="00362120">
            <w:pPr>
              <w:spacing w:before="0" w:beforeAutospacing="0" w:after="0" w:afterAutospacing="0" w:line="240" w:lineRule="auto"/>
              <w:ind w:firstLine="0"/>
              <w:rPr>
                <w:rFonts w:cs="Times New Roman"/>
                <w:b/>
                <w:bCs/>
                <w:szCs w:val="22"/>
              </w:rPr>
            </w:pPr>
            <w:r w:rsidRPr="00362120">
              <w:rPr>
                <w:rFonts w:cs="Times New Roman"/>
                <w:b/>
                <w:bCs/>
                <w:szCs w:val="22"/>
              </w:rPr>
              <w:t>NCBI BLAST (Type Strain)</w:t>
            </w:r>
          </w:p>
        </w:tc>
      </w:tr>
      <w:tr w:rsidR="000723A8" w14:paraId="4CD0C087" w14:textId="77777777" w:rsidTr="00B42B24">
        <w:tc>
          <w:tcPr>
            <w:tcW w:w="895" w:type="dxa"/>
          </w:tcPr>
          <w:p w14:paraId="23DC540A" w14:textId="0257296A" w:rsidR="000723A8" w:rsidRDefault="00287F66" w:rsidP="00362120">
            <w:pPr>
              <w:spacing w:before="0" w:beforeAutospacing="0" w:after="0" w:afterAutospacing="0" w:line="240" w:lineRule="auto"/>
              <w:ind w:firstLine="0"/>
              <w:rPr>
                <w:rFonts w:cs="Times New Roman"/>
                <w:szCs w:val="22"/>
              </w:rPr>
            </w:pPr>
            <w:r>
              <w:rPr>
                <w:rFonts w:cs="Times New Roman"/>
                <w:szCs w:val="22"/>
              </w:rPr>
              <w:t xml:space="preserve">   1.</w:t>
            </w:r>
          </w:p>
        </w:tc>
        <w:tc>
          <w:tcPr>
            <w:tcW w:w="1834" w:type="dxa"/>
          </w:tcPr>
          <w:p w14:paraId="5690CEDC" w14:textId="3B0A4DE5" w:rsidR="000723A8" w:rsidRDefault="000723A8" w:rsidP="00362120">
            <w:pPr>
              <w:spacing w:before="0" w:beforeAutospacing="0" w:after="0" w:afterAutospacing="0" w:line="240" w:lineRule="auto"/>
              <w:ind w:firstLine="0"/>
              <w:rPr>
                <w:rFonts w:cs="Times New Roman"/>
                <w:szCs w:val="22"/>
              </w:rPr>
            </w:pPr>
            <w:r w:rsidRPr="000723A8">
              <w:rPr>
                <w:rFonts w:cs="Times New Roman"/>
                <w:szCs w:val="22"/>
              </w:rPr>
              <w:t>Seq160 CB4 NC281223 A</w:t>
            </w:r>
          </w:p>
        </w:tc>
        <w:tc>
          <w:tcPr>
            <w:tcW w:w="1834" w:type="dxa"/>
          </w:tcPr>
          <w:p w14:paraId="0C5CB5DA" w14:textId="6A2B8DFF" w:rsidR="000723A8" w:rsidRDefault="000723A8" w:rsidP="00362120">
            <w:pPr>
              <w:spacing w:before="0" w:beforeAutospacing="0" w:after="0" w:afterAutospacing="0" w:line="240" w:lineRule="auto"/>
              <w:ind w:firstLine="0"/>
              <w:rPr>
                <w:rFonts w:cs="Times New Roman"/>
                <w:szCs w:val="22"/>
              </w:rPr>
            </w:pPr>
            <w:r w:rsidRPr="000723A8">
              <w:rPr>
                <w:rFonts w:cs="Times New Roman"/>
                <w:szCs w:val="22"/>
              </w:rPr>
              <w:t>Identification of 16S rRNA gene ++</w:t>
            </w:r>
          </w:p>
        </w:tc>
        <w:tc>
          <w:tcPr>
            <w:tcW w:w="1834" w:type="dxa"/>
            <w:gridSpan w:val="2"/>
          </w:tcPr>
          <w:p w14:paraId="0295145D" w14:textId="77777777" w:rsidR="000723A8" w:rsidRPr="000723A8" w:rsidRDefault="000723A8" w:rsidP="00362120">
            <w:pPr>
              <w:spacing w:before="0" w:beforeAutospacing="0" w:after="0" w:afterAutospacing="0" w:line="240" w:lineRule="auto"/>
              <w:ind w:firstLine="0"/>
              <w:rPr>
                <w:rFonts w:cs="Times New Roman"/>
                <w:szCs w:val="22"/>
              </w:rPr>
            </w:pPr>
            <w:r w:rsidRPr="000723A8">
              <w:rPr>
                <w:rFonts w:cs="Times New Roman"/>
                <w:szCs w:val="22"/>
              </w:rPr>
              <w:t>907RC_7 04F (1503bp)</w:t>
            </w:r>
          </w:p>
          <w:p w14:paraId="5BB91D32" w14:textId="77777777" w:rsidR="000723A8" w:rsidRDefault="000723A8" w:rsidP="00362120">
            <w:pPr>
              <w:spacing w:before="0" w:beforeAutospacing="0" w:after="0" w:afterAutospacing="0" w:line="240" w:lineRule="auto"/>
              <w:ind w:firstLine="0"/>
              <w:rPr>
                <w:rFonts w:cs="Times New Roman"/>
                <w:szCs w:val="22"/>
              </w:rPr>
            </w:pPr>
          </w:p>
        </w:tc>
        <w:tc>
          <w:tcPr>
            <w:tcW w:w="2783" w:type="dxa"/>
          </w:tcPr>
          <w:p w14:paraId="58425A33" w14:textId="77777777" w:rsidR="000723A8" w:rsidRPr="000723A8" w:rsidRDefault="000723A8" w:rsidP="00362120">
            <w:pPr>
              <w:spacing w:before="0" w:beforeAutospacing="0" w:after="0" w:afterAutospacing="0" w:line="240" w:lineRule="auto"/>
              <w:ind w:firstLine="0"/>
              <w:rPr>
                <w:rFonts w:cs="Times New Roman"/>
                <w:szCs w:val="22"/>
              </w:rPr>
            </w:pPr>
            <w:r w:rsidRPr="000723A8">
              <w:rPr>
                <w:rFonts w:cs="Times New Roman"/>
                <w:szCs w:val="22"/>
              </w:rPr>
              <w:t>Sequence ID: NR 115714</w:t>
            </w:r>
          </w:p>
          <w:p w14:paraId="6C918362" w14:textId="77777777" w:rsidR="000723A8" w:rsidRPr="000723A8" w:rsidRDefault="000723A8" w:rsidP="00362120">
            <w:pPr>
              <w:spacing w:before="0" w:beforeAutospacing="0" w:after="0" w:afterAutospacing="0" w:line="240" w:lineRule="auto"/>
              <w:ind w:firstLine="0"/>
              <w:rPr>
                <w:rFonts w:cs="Times New Roman"/>
                <w:szCs w:val="22"/>
              </w:rPr>
            </w:pPr>
            <w:r w:rsidRPr="000723A8">
              <w:rPr>
                <w:rFonts w:cs="Times New Roman"/>
                <w:szCs w:val="22"/>
              </w:rPr>
              <w:t>Taxon ID:</w:t>
            </w:r>
          </w:p>
          <w:p w14:paraId="79421D8C" w14:textId="77777777" w:rsidR="000723A8" w:rsidRPr="000723A8" w:rsidRDefault="000723A8" w:rsidP="00362120">
            <w:pPr>
              <w:spacing w:before="0" w:beforeAutospacing="0" w:after="0" w:afterAutospacing="0" w:line="240" w:lineRule="auto"/>
              <w:ind w:firstLine="0"/>
              <w:rPr>
                <w:rFonts w:cs="Times New Roman"/>
                <w:szCs w:val="22"/>
              </w:rPr>
            </w:pPr>
            <w:r w:rsidRPr="00F009A0">
              <w:rPr>
                <w:rFonts w:cs="Times New Roman"/>
                <w:i/>
                <w:iCs/>
                <w:szCs w:val="22"/>
              </w:rPr>
              <w:t>Bacillus cereus</w:t>
            </w:r>
            <w:r w:rsidRPr="000723A8">
              <w:rPr>
                <w:rFonts w:cs="Times New Roman"/>
                <w:szCs w:val="22"/>
              </w:rPr>
              <w:t xml:space="preserve"> Identities: 1502/1503(99.93%)</w:t>
            </w:r>
          </w:p>
          <w:p w14:paraId="2504794A" w14:textId="77777777" w:rsidR="000723A8" w:rsidRPr="000723A8" w:rsidRDefault="000723A8" w:rsidP="00362120">
            <w:pPr>
              <w:spacing w:before="0" w:beforeAutospacing="0" w:after="0" w:afterAutospacing="0" w:line="240" w:lineRule="auto"/>
              <w:ind w:firstLine="0"/>
              <w:rPr>
                <w:rFonts w:cs="Times New Roman"/>
                <w:szCs w:val="22"/>
              </w:rPr>
            </w:pPr>
            <w:r w:rsidRPr="000723A8">
              <w:rPr>
                <w:rFonts w:cs="Times New Roman"/>
                <w:szCs w:val="22"/>
              </w:rPr>
              <w:t>Ref: FEMS Microbiol. Ecol. 60 (2), 341-350 (2007) ++</w:t>
            </w:r>
          </w:p>
          <w:p w14:paraId="21256BFE" w14:textId="77777777" w:rsidR="000723A8" w:rsidRPr="000723A8" w:rsidRDefault="000723A8" w:rsidP="00362120">
            <w:pPr>
              <w:spacing w:before="0" w:beforeAutospacing="0" w:after="0" w:afterAutospacing="0" w:line="240" w:lineRule="auto"/>
              <w:ind w:firstLine="0"/>
              <w:rPr>
                <w:rFonts w:cs="Times New Roman"/>
                <w:szCs w:val="22"/>
              </w:rPr>
            </w:pPr>
            <w:r w:rsidRPr="000723A8">
              <w:rPr>
                <w:rFonts w:cs="Times New Roman"/>
                <w:szCs w:val="22"/>
              </w:rPr>
              <w:t>Sequence ID:</w:t>
            </w:r>
          </w:p>
          <w:p w14:paraId="00A1B4CA" w14:textId="77777777" w:rsidR="000723A8" w:rsidRPr="000723A8" w:rsidRDefault="000723A8" w:rsidP="00362120">
            <w:pPr>
              <w:spacing w:before="0" w:beforeAutospacing="0" w:after="0" w:afterAutospacing="0" w:line="240" w:lineRule="auto"/>
              <w:ind w:firstLine="0"/>
              <w:rPr>
                <w:rFonts w:cs="Times New Roman"/>
                <w:szCs w:val="22"/>
              </w:rPr>
            </w:pPr>
            <w:r w:rsidRPr="000723A8">
              <w:rPr>
                <w:rFonts w:cs="Times New Roman"/>
                <w:szCs w:val="22"/>
              </w:rPr>
              <w:t>NR 175555</w:t>
            </w:r>
          </w:p>
          <w:p w14:paraId="06324415" w14:textId="77777777" w:rsidR="000723A8" w:rsidRPr="000723A8" w:rsidRDefault="000723A8" w:rsidP="00362120">
            <w:pPr>
              <w:spacing w:before="0" w:beforeAutospacing="0" w:after="0" w:afterAutospacing="0" w:line="240" w:lineRule="auto"/>
              <w:ind w:firstLine="0"/>
              <w:rPr>
                <w:rFonts w:cs="Times New Roman"/>
                <w:szCs w:val="22"/>
              </w:rPr>
            </w:pPr>
            <w:r w:rsidRPr="000723A8">
              <w:rPr>
                <w:rFonts w:cs="Times New Roman"/>
                <w:szCs w:val="22"/>
              </w:rPr>
              <w:t>Taxon ID:</w:t>
            </w:r>
          </w:p>
          <w:p w14:paraId="0188A168" w14:textId="77777777" w:rsidR="000723A8" w:rsidRPr="000723A8" w:rsidRDefault="000723A8" w:rsidP="00362120">
            <w:pPr>
              <w:spacing w:before="0" w:beforeAutospacing="0" w:after="0" w:afterAutospacing="0" w:line="240" w:lineRule="auto"/>
              <w:ind w:firstLine="0"/>
              <w:rPr>
                <w:rFonts w:cs="Times New Roman"/>
                <w:szCs w:val="22"/>
              </w:rPr>
            </w:pPr>
            <w:r w:rsidRPr="00C632DC">
              <w:rPr>
                <w:rFonts w:cs="Times New Roman"/>
                <w:i/>
                <w:iCs/>
                <w:szCs w:val="22"/>
              </w:rPr>
              <w:t>Bacillus sanguinis</w:t>
            </w:r>
            <w:r w:rsidRPr="000723A8">
              <w:rPr>
                <w:rFonts w:cs="Times New Roman"/>
                <w:szCs w:val="22"/>
              </w:rPr>
              <w:t xml:space="preserve"> Identities: 1501/1503(99.87%)</w:t>
            </w:r>
          </w:p>
          <w:p w14:paraId="67A1FF6C" w14:textId="5657262E" w:rsidR="000723A8" w:rsidRDefault="000723A8" w:rsidP="00362120">
            <w:pPr>
              <w:spacing w:before="0" w:beforeAutospacing="0" w:after="0" w:afterAutospacing="0" w:line="240" w:lineRule="auto"/>
              <w:ind w:firstLine="0"/>
              <w:rPr>
                <w:rFonts w:cs="Times New Roman"/>
                <w:szCs w:val="22"/>
              </w:rPr>
            </w:pPr>
            <w:r w:rsidRPr="000723A8">
              <w:rPr>
                <w:rFonts w:cs="Times New Roman"/>
                <w:szCs w:val="22"/>
              </w:rPr>
              <w:t xml:space="preserve">Ref: Int J Syst </w:t>
            </w:r>
            <w:proofErr w:type="spellStart"/>
            <w:r w:rsidRPr="000723A8">
              <w:rPr>
                <w:rFonts w:cs="Times New Roman"/>
                <w:szCs w:val="22"/>
              </w:rPr>
              <w:t>Evol</w:t>
            </w:r>
            <w:proofErr w:type="spellEnd"/>
            <w:r w:rsidRPr="000723A8">
              <w:rPr>
                <w:rFonts w:cs="Times New Roman"/>
                <w:szCs w:val="22"/>
              </w:rPr>
              <w:t xml:space="preserve"> Microbiol 71 (9) (2021)</w:t>
            </w:r>
          </w:p>
        </w:tc>
      </w:tr>
      <w:tr w:rsidR="00E27B55" w14:paraId="43FAD6FC" w14:textId="48E7521D" w:rsidTr="00B42B24">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4785" w:type="dxa"/>
            <w:gridSpan w:val="4"/>
          </w:tcPr>
          <w:p w14:paraId="7F859D92" w14:textId="5507210A" w:rsidR="00E27B55" w:rsidRDefault="00E27B55" w:rsidP="00E27B55">
            <w:pPr>
              <w:ind w:firstLine="0"/>
              <w:jc w:val="center"/>
            </w:pPr>
            <w:r>
              <w:rPr>
                <w:noProof/>
              </w:rPr>
              <w:drawing>
                <wp:inline distT="0" distB="0" distL="0" distR="0" wp14:anchorId="0D8B65C3" wp14:editId="445DD7D1">
                  <wp:extent cx="1520710" cy="3313430"/>
                  <wp:effectExtent l="0" t="0" r="3810" b="1270"/>
                  <wp:docPr id="8790126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l="10949" r="9069"/>
                          <a:stretch/>
                        </pic:blipFill>
                        <pic:spPr bwMode="auto">
                          <a:xfrm>
                            <a:off x="0" y="0"/>
                            <a:ext cx="1546375" cy="33693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95" w:type="dxa"/>
            <w:gridSpan w:val="2"/>
          </w:tcPr>
          <w:p w14:paraId="6D45FF5E" w14:textId="66A6A20D" w:rsidR="00E27B55" w:rsidRPr="00406075" w:rsidRDefault="00E27B55" w:rsidP="00E27B55">
            <w:pPr>
              <w:ind w:firstLine="0"/>
              <w:jc w:val="center"/>
            </w:pPr>
            <w:r w:rsidRPr="00406075">
              <w:rPr>
                <w:noProof/>
              </w:rPr>
              <w:drawing>
                <wp:inline distT="0" distB="0" distL="0" distR="0" wp14:anchorId="21A3BADF" wp14:editId="3CDD7751">
                  <wp:extent cx="1530350" cy="3313796"/>
                  <wp:effectExtent l="0" t="0" r="0" b="1270"/>
                  <wp:docPr id="3317312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731229" name=""/>
                          <pic:cNvPicPr/>
                        </pic:nvPicPr>
                        <pic:blipFill rotWithShape="1">
                          <a:blip r:embed="rId13"/>
                          <a:srcRect l="10014" r="13058"/>
                          <a:stretch/>
                        </pic:blipFill>
                        <pic:spPr bwMode="auto">
                          <a:xfrm>
                            <a:off x="0" y="0"/>
                            <a:ext cx="1548779" cy="3353702"/>
                          </a:xfrm>
                          <a:prstGeom prst="rect">
                            <a:avLst/>
                          </a:prstGeom>
                          <a:ln>
                            <a:noFill/>
                          </a:ln>
                          <a:extLst>
                            <a:ext uri="{53640926-AAD7-44D8-BBD7-CCE9431645EC}">
                              <a14:shadowObscured xmlns:a14="http://schemas.microsoft.com/office/drawing/2010/main"/>
                            </a:ext>
                          </a:extLst>
                        </pic:spPr>
                      </pic:pic>
                    </a:graphicData>
                  </a:graphic>
                </wp:inline>
              </w:drawing>
            </w:r>
          </w:p>
        </w:tc>
      </w:tr>
      <w:tr w:rsidR="00E27B55" w14:paraId="371E8E7B" w14:textId="3162BB60" w:rsidTr="00B42B24">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4785" w:type="dxa"/>
            <w:gridSpan w:val="4"/>
          </w:tcPr>
          <w:p w14:paraId="57F55160" w14:textId="793FA285" w:rsidR="00E27B55" w:rsidRDefault="00E27B55" w:rsidP="00E27B55">
            <w:pPr>
              <w:pStyle w:val="ListParagraph"/>
              <w:numPr>
                <w:ilvl w:val="0"/>
                <w:numId w:val="12"/>
              </w:numPr>
              <w:autoSpaceDE w:val="0"/>
              <w:autoSpaceDN w:val="0"/>
              <w:adjustRightInd w:val="0"/>
              <w:spacing w:before="0" w:beforeAutospacing="0" w:after="0" w:afterAutospacing="0" w:line="240" w:lineRule="auto"/>
              <w:ind w:left="316"/>
              <w:jc w:val="center"/>
              <w:rPr>
                <w:rFonts w:cs="Times New Roman"/>
                <w:b/>
                <w:bCs/>
                <w:szCs w:val="24"/>
                <w:lang w:val="en-IN"/>
              </w:rPr>
            </w:pPr>
            <w:r w:rsidRPr="00E27B55">
              <w:rPr>
                <w:rFonts w:cs="Times New Roman"/>
                <w:b/>
                <w:bCs/>
                <w:szCs w:val="24"/>
                <w:lang w:val="en-IN"/>
              </w:rPr>
              <w:t>Genomic DNA</w:t>
            </w:r>
          </w:p>
          <w:p w14:paraId="5515F24C" w14:textId="77777777" w:rsidR="00E27B55" w:rsidRPr="00E27B55" w:rsidRDefault="00E27B55" w:rsidP="00E27B55">
            <w:pPr>
              <w:pStyle w:val="ListParagraph"/>
              <w:autoSpaceDE w:val="0"/>
              <w:autoSpaceDN w:val="0"/>
              <w:adjustRightInd w:val="0"/>
              <w:spacing w:before="0" w:beforeAutospacing="0" w:after="0" w:afterAutospacing="0" w:line="240" w:lineRule="auto"/>
              <w:ind w:firstLine="0"/>
              <w:jc w:val="center"/>
              <w:rPr>
                <w:rFonts w:cs="Times New Roman"/>
                <w:b/>
                <w:bCs/>
                <w:szCs w:val="24"/>
                <w:lang w:val="en-IN"/>
              </w:rPr>
            </w:pPr>
          </w:p>
          <w:p w14:paraId="4CC53C13" w14:textId="77777777" w:rsidR="00E27B55" w:rsidRDefault="00E27B55" w:rsidP="00E27B55">
            <w:pPr>
              <w:autoSpaceDE w:val="0"/>
              <w:autoSpaceDN w:val="0"/>
              <w:adjustRightInd w:val="0"/>
              <w:spacing w:before="0" w:beforeAutospacing="0" w:after="0" w:afterAutospacing="0" w:line="240" w:lineRule="auto"/>
              <w:ind w:firstLine="0"/>
              <w:jc w:val="center"/>
              <w:rPr>
                <w:rFonts w:cs="Times New Roman"/>
                <w:szCs w:val="24"/>
                <w:lang w:val="en-IN"/>
              </w:rPr>
            </w:pPr>
            <w:r w:rsidRPr="00E27B55">
              <w:rPr>
                <w:rFonts w:cs="Times New Roman"/>
                <w:szCs w:val="24"/>
                <w:lang w:val="en-IN"/>
              </w:rPr>
              <w:t xml:space="preserve">L- Step-up 1 </w:t>
            </w:r>
            <w:proofErr w:type="spellStart"/>
            <w:r w:rsidRPr="00E27B55">
              <w:rPr>
                <w:rFonts w:cs="Times New Roman"/>
                <w:szCs w:val="24"/>
                <w:lang w:val="en-IN"/>
              </w:rPr>
              <w:t>Kb</w:t>
            </w:r>
            <w:proofErr w:type="spellEnd"/>
            <w:r w:rsidRPr="00E27B55">
              <w:rPr>
                <w:rFonts w:cs="Times New Roman"/>
                <w:szCs w:val="24"/>
                <w:lang w:val="en-IN"/>
              </w:rPr>
              <w:t xml:space="preserve"> DNA Ladder, </w:t>
            </w:r>
            <w:proofErr w:type="spellStart"/>
            <w:r w:rsidRPr="00E27B55">
              <w:rPr>
                <w:rFonts w:cs="Times New Roman"/>
                <w:szCs w:val="24"/>
                <w:lang w:val="en-IN"/>
              </w:rPr>
              <w:t>Genei</w:t>
            </w:r>
            <w:proofErr w:type="spellEnd"/>
          </w:p>
          <w:p w14:paraId="3A5DAF65" w14:textId="65501868" w:rsidR="00E27B55" w:rsidRPr="00E27B55" w:rsidRDefault="00E27B55" w:rsidP="00E27B55">
            <w:pPr>
              <w:autoSpaceDE w:val="0"/>
              <w:autoSpaceDN w:val="0"/>
              <w:adjustRightInd w:val="0"/>
              <w:spacing w:before="0" w:beforeAutospacing="0" w:after="0" w:afterAutospacing="0" w:line="240" w:lineRule="auto"/>
              <w:ind w:firstLine="0"/>
              <w:jc w:val="center"/>
              <w:rPr>
                <w:rFonts w:cs="Times New Roman"/>
                <w:szCs w:val="24"/>
                <w:lang w:val="en-IN"/>
              </w:rPr>
            </w:pPr>
            <w:r w:rsidRPr="00E27B55">
              <w:rPr>
                <w:rFonts w:cs="Times New Roman"/>
                <w:szCs w:val="24"/>
                <w:lang w:val="en-IN"/>
              </w:rPr>
              <w:t>1- Seq160_CB4</w:t>
            </w:r>
          </w:p>
        </w:tc>
        <w:tc>
          <w:tcPr>
            <w:tcW w:w="4395" w:type="dxa"/>
            <w:gridSpan w:val="2"/>
          </w:tcPr>
          <w:p w14:paraId="3C010CCF" w14:textId="14A78B23" w:rsidR="00E27B55" w:rsidRPr="00E27B55" w:rsidRDefault="00E27B55" w:rsidP="00E27B55">
            <w:pPr>
              <w:pStyle w:val="ListParagraph"/>
              <w:numPr>
                <w:ilvl w:val="0"/>
                <w:numId w:val="12"/>
              </w:numPr>
              <w:autoSpaceDE w:val="0"/>
              <w:autoSpaceDN w:val="0"/>
              <w:adjustRightInd w:val="0"/>
              <w:spacing w:before="0" w:beforeAutospacing="0" w:after="0" w:afterAutospacing="0" w:line="240" w:lineRule="auto"/>
              <w:ind w:left="394"/>
              <w:jc w:val="center"/>
              <w:rPr>
                <w:rFonts w:cs="Times New Roman"/>
                <w:b/>
                <w:bCs/>
                <w:szCs w:val="24"/>
                <w:lang w:val="en-IN"/>
              </w:rPr>
            </w:pPr>
            <w:r w:rsidRPr="00E27B55">
              <w:rPr>
                <w:rFonts w:cs="Times New Roman"/>
                <w:b/>
                <w:bCs/>
                <w:szCs w:val="24"/>
                <w:lang w:val="en-IN"/>
              </w:rPr>
              <w:t>16s rRNA PCR Product</w:t>
            </w:r>
          </w:p>
          <w:p w14:paraId="31BC020D" w14:textId="77777777" w:rsidR="00E27B55" w:rsidRPr="00E27B55" w:rsidRDefault="00E27B55" w:rsidP="00E27B55">
            <w:pPr>
              <w:pStyle w:val="ListParagraph"/>
              <w:autoSpaceDE w:val="0"/>
              <w:autoSpaceDN w:val="0"/>
              <w:adjustRightInd w:val="0"/>
              <w:spacing w:before="0" w:beforeAutospacing="0" w:after="0" w:afterAutospacing="0" w:line="240" w:lineRule="auto"/>
              <w:ind w:firstLine="0"/>
              <w:jc w:val="center"/>
              <w:rPr>
                <w:rFonts w:cs="Times New Roman"/>
                <w:b/>
                <w:bCs/>
                <w:szCs w:val="24"/>
                <w:lang w:val="en-IN"/>
              </w:rPr>
            </w:pPr>
          </w:p>
          <w:p w14:paraId="6046D4F5" w14:textId="77777777" w:rsidR="00E27B55" w:rsidRDefault="00E27B55" w:rsidP="00E27B55">
            <w:pPr>
              <w:autoSpaceDE w:val="0"/>
              <w:autoSpaceDN w:val="0"/>
              <w:adjustRightInd w:val="0"/>
              <w:spacing w:before="0" w:beforeAutospacing="0" w:after="0" w:afterAutospacing="0" w:line="240" w:lineRule="auto"/>
              <w:ind w:firstLine="0"/>
              <w:jc w:val="center"/>
              <w:rPr>
                <w:rFonts w:cs="Times New Roman"/>
                <w:szCs w:val="24"/>
                <w:lang w:val="en-IN"/>
              </w:rPr>
            </w:pPr>
            <w:r w:rsidRPr="00E27B55">
              <w:rPr>
                <w:rFonts w:cs="Times New Roman"/>
                <w:szCs w:val="24"/>
                <w:lang w:val="en-IN"/>
              </w:rPr>
              <w:t xml:space="preserve">L- Step-up 1 </w:t>
            </w:r>
            <w:proofErr w:type="spellStart"/>
            <w:r w:rsidRPr="00E27B55">
              <w:rPr>
                <w:rFonts w:cs="Times New Roman"/>
                <w:szCs w:val="24"/>
                <w:lang w:val="en-IN"/>
              </w:rPr>
              <w:t>Kb</w:t>
            </w:r>
            <w:proofErr w:type="spellEnd"/>
            <w:r w:rsidRPr="00E27B55">
              <w:rPr>
                <w:rFonts w:cs="Times New Roman"/>
                <w:szCs w:val="24"/>
                <w:lang w:val="en-IN"/>
              </w:rPr>
              <w:t xml:space="preserve"> DNA Ladder, </w:t>
            </w:r>
            <w:proofErr w:type="spellStart"/>
            <w:r w:rsidRPr="00E27B55">
              <w:rPr>
                <w:rFonts w:cs="Times New Roman"/>
                <w:szCs w:val="24"/>
                <w:lang w:val="en-IN"/>
              </w:rPr>
              <w:t>Genei</w:t>
            </w:r>
            <w:proofErr w:type="spellEnd"/>
          </w:p>
          <w:p w14:paraId="33BB2007" w14:textId="2E17C0A9" w:rsidR="00E27B55" w:rsidRPr="00E27B55" w:rsidRDefault="00E27B55" w:rsidP="00E27B55">
            <w:pPr>
              <w:autoSpaceDE w:val="0"/>
              <w:autoSpaceDN w:val="0"/>
              <w:adjustRightInd w:val="0"/>
              <w:spacing w:before="0" w:beforeAutospacing="0" w:after="0" w:afterAutospacing="0" w:line="240" w:lineRule="auto"/>
              <w:ind w:firstLine="0"/>
              <w:jc w:val="center"/>
              <w:rPr>
                <w:rFonts w:cs="Times New Roman"/>
                <w:szCs w:val="24"/>
                <w:lang w:val="en-IN"/>
              </w:rPr>
            </w:pPr>
            <w:r w:rsidRPr="00E27B55">
              <w:rPr>
                <w:rFonts w:cs="Times New Roman"/>
                <w:szCs w:val="24"/>
                <w:lang w:val="en-IN"/>
              </w:rPr>
              <w:t>1- Seq160_CB4</w:t>
            </w:r>
          </w:p>
        </w:tc>
      </w:tr>
      <w:tr w:rsidR="00E27B55" w14:paraId="0CE5D7B5" w14:textId="77777777" w:rsidTr="00B42B24">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88"/>
          <w:jc w:val="center"/>
        </w:trPr>
        <w:tc>
          <w:tcPr>
            <w:tcW w:w="9180" w:type="dxa"/>
            <w:gridSpan w:val="6"/>
            <w:vAlign w:val="center"/>
          </w:tcPr>
          <w:p w14:paraId="13CDCACD" w14:textId="77777777" w:rsidR="00FC6D70" w:rsidRDefault="00FC6D70" w:rsidP="00E27B55">
            <w:pPr>
              <w:autoSpaceDE w:val="0"/>
              <w:autoSpaceDN w:val="0"/>
              <w:adjustRightInd w:val="0"/>
              <w:spacing w:before="0" w:beforeAutospacing="0" w:after="0" w:afterAutospacing="0" w:line="240" w:lineRule="auto"/>
              <w:ind w:firstLine="0"/>
              <w:jc w:val="center"/>
              <w:rPr>
                <w:rFonts w:cs="Times New Roman"/>
                <w:b/>
                <w:bCs/>
                <w:szCs w:val="24"/>
                <w:lang w:val="en-IN"/>
              </w:rPr>
            </w:pPr>
          </w:p>
          <w:p w14:paraId="18E7BA61" w14:textId="64EA83C3" w:rsidR="00E27B55" w:rsidRPr="00E27B55" w:rsidRDefault="001D5BB8" w:rsidP="00E27B55">
            <w:pPr>
              <w:autoSpaceDE w:val="0"/>
              <w:autoSpaceDN w:val="0"/>
              <w:adjustRightInd w:val="0"/>
              <w:spacing w:before="0" w:beforeAutospacing="0" w:after="0" w:afterAutospacing="0" w:line="240" w:lineRule="auto"/>
              <w:ind w:firstLine="0"/>
              <w:jc w:val="center"/>
              <w:rPr>
                <w:rFonts w:cs="Times New Roman"/>
                <w:b/>
                <w:bCs/>
                <w:szCs w:val="24"/>
                <w:lang w:val="en-IN"/>
              </w:rPr>
            </w:pPr>
            <w:r>
              <w:rPr>
                <w:rFonts w:cs="Times New Roman"/>
                <w:b/>
                <w:bCs/>
                <w:szCs w:val="24"/>
                <w:lang w:val="en-IN"/>
              </w:rPr>
              <w:t xml:space="preserve">Fig. 2. </w:t>
            </w:r>
            <w:r w:rsidR="00E27B55" w:rsidRPr="00E27B55">
              <w:rPr>
                <w:rFonts w:cs="Times New Roman"/>
                <w:b/>
                <w:bCs/>
                <w:szCs w:val="24"/>
                <w:lang w:val="en-IN"/>
              </w:rPr>
              <w:t>Electrophoresis Gel Images: Genomic DNA and PCR Product</w:t>
            </w:r>
          </w:p>
        </w:tc>
      </w:tr>
    </w:tbl>
    <w:p w14:paraId="7F0BC0A8" w14:textId="77777777" w:rsidR="00CD4F9E" w:rsidRDefault="00CD4F9E" w:rsidP="004E571D">
      <w:pPr>
        <w:rPr>
          <w:shd w:val="clear" w:color="auto" w:fill="FFFFFF"/>
        </w:rPr>
      </w:pPr>
    </w:p>
    <w:p w14:paraId="00FEAA7A" w14:textId="036CA95C" w:rsidR="00B42B24" w:rsidRPr="00CD4F9E" w:rsidRDefault="00B42B24" w:rsidP="00CD4F9E">
      <w:pPr>
        <w:rPr>
          <w:shd w:val="clear" w:color="auto" w:fill="FFFFFF"/>
        </w:rPr>
      </w:pPr>
      <w:r>
        <w:rPr>
          <w:shd w:val="clear" w:color="auto" w:fill="FFFFFF"/>
        </w:rPr>
        <w:t xml:space="preserve">A recent article published by </w:t>
      </w:r>
      <w:r w:rsidRPr="00DB0CD6">
        <w:rPr>
          <w:shd w:val="clear" w:color="auto" w:fill="FFFFFF"/>
        </w:rPr>
        <w:t>Hamdy</w:t>
      </w:r>
      <w:r>
        <w:rPr>
          <w:shd w:val="clear" w:color="auto" w:fill="FFFFFF"/>
        </w:rPr>
        <w:t xml:space="preserve"> et al. (2022) reported that </w:t>
      </w:r>
      <w:r w:rsidRPr="00DB0CD6">
        <w:rPr>
          <w:i/>
          <w:iCs/>
          <w:shd w:val="clear" w:color="auto" w:fill="FFFFFF"/>
        </w:rPr>
        <w:t>Bacillus cereus</w:t>
      </w:r>
      <w:r w:rsidRPr="00351AF0">
        <w:rPr>
          <w:shd w:val="clear" w:color="auto" w:fill="FFFFFF"/>
        </w:rPr>
        <w:t xml:space="preserve"> SH-02 (OM992297)</w:t>
      </w:r>
      <w:r>
        <w:rPr>
          <w:shd w:val="clear" w:color="auto" w:fill="FFFFFF"/>
        </w:rPr>
        <w:t xml:space="preserve"> a potent </w:t>
      </w:r>
      <w:r w:rsidRPr="00351AF0">
        <w:rPr>
          <w:shd w:val="clear" w:color="auto" w:fill="FFFFFF"/>
        </w:rPr>
        <w:t>PHB-producing bacterium</w:t>
      </w:r>
      <w:r>
        <w:rPr>
          <w:shd w:val="clear" w:color="auto" w:fill="FFFFFF"/>
        </w:rPr>
        <w:t xml:space="preserve"> was</w:t>
      </w:r>
      <w:r w:rsidRPr="00351AF0">
        <w:rPr>
          <w:shd w:val="clear" w:color="auto" w:fill="FFFFFF"/>
        </w:rPr>
        <w:t xml:space="preserve"> isolated from the </w:t>
      </w:r>
      <w:proofErr w:type="spellStart"/>
      <w:r w:rsidRPr="00351AF0">
        <w:rPr>
          <w:shd w:val="clear" w:color="auto" w:fill="FFFFFF"/>
        </w:rPr>
        <w:t>Dirout</w:t>
      </w:r>
      <w:proofErr w:type="spellEnd"/>
      <w:r w:rsidRPr="00351AF0">
        <w:rPr>
          <w:shd w:val="clear" w:color="auto" w:fill="FFFFFF"/>
        </w:rPr>
        <w:t xml:space="preserve"> channel at Assiut Governorate. </w:t>
      </w:r>
      <w:r>
        <w:rPr>
          <w:shd w:val="clear" w:color="auto" w:fill="FFFFFF"/>
        </w:rPr>
        <w:t xml:space="preserve">Additionally, they reported </w:t>
      </w:r>
      <w:r w:rsidRPr="00351AF0">
        <w:rPr>
          <w:shd w:val="clear" w:color="auto" w:fill="FFFFFF"/>
        </w:rPr>
        <w:t xml:space="preserve">maximum PHB content and concentration </w:t>
      </w:r>
      <w:r>
        <w:rPr>
          <w:shd w:val="clear" w:color="auto" w:fill="FFFFFF"/>
        </w:rPr>
        <w:t xml:space="preserve">of </w:t>
      </w:r>
      <w:r w:rsidRPr="00351AF0">
        <w:rPr>
          <w:shd w:val="clear" w:color="auto" w:fill="FFFFFF"/>
        </w:rPr>
        <w:t>3100.799 mg/L and 28.799%</w:t>
      </w:r>
      <w:r>
        <w:rPr>
          <w:shd w:val="clear" w:color="auto" w:fill="FFFFFF"/>
        </w:rPr>
        <w:t xml:space="preserve"> respectively with </w:t>
      </w:r>
      <w:r w:rsidRPr="00DB0CD6">
        <w:rPr>
          <w:i/>
          <w:iCs/>
          <w:shd w:val="clear" w:color="auto" w:fill="FFFFFF"/>
        </w:rPr>
        <w:t>Bacillus cereus</w:t>
      </w:r>
      <w:r w:rsidRPr="00351AF0">
        <w:rPr>
          <w:shd w:val="clear" w:color="auto" w:fill="FFFFFF"/>
        </w:rPr>
        <w:t xml:space="preserve"> SH-02 (OM992297)</w:t>
      </w:r>
      <w:r>
        <w:rPr>
          <w:shd w:val="clear" w:color="auto" w:fill="FFFFFF"/>
        </w:rPr>
        <w:t xml:space="preserve"> under </w:t>
      </w:r>
      <w:r>
        <w:rPr>
          <w:shd w:val="clear" w:color="auto" w:fill="FFFFFF"/>
        </w:rPr>
        <w:lastRenderedPageBreak/>
        <w:t xml:space="preserve">optimized conditions.  </w:t>
      </w:r>
      <w:r w:rsidR="00CD4F9E">
        <w:rPr>
          <w:shd w:val="clear" w:color="auto" w:fill="FFFFFF"/>
        </w:rPr>
        <w:t xml:space="preserve">Notably, </w:t>
      </w:r>
      <w:r w:rsidR="00CD4F9E" w:rsidRPr="00CD4F9E">
        <w:rPr>
          <w:shd w:val="clear" w:color="auto" w:fill="FFFFFF"/>
        </w:rPr>
        <w:t>de Souza</w:t>
      </w:r>
      <w:r w:rsidR="00CD4F9E">
        <w:rPr>
          <w:shd w:val="clear" w:color="auto" w:fill="FFFFFF"/>
        </w:rPr>
        <w:t xml:space="preserve"> and </w:t>
      </w:r>
      <w:r w:rsidR="00CD4F9E" w:rsidRPr="00CD4F9E">
        <w:rPr>
          <w:shd w:val="clear" w:color="auto" w:fill="FFFFFF"/>
        </w:rPr>
        <w:t>Gupta (2024)</w:t>
      </w:r>
      <w:r w:rsidR="00CD4F9E">
        <w:rPr>
          <w:shd w:val="clear" w:color="auto" w:fill="FFFFFF"/>
        </w:rPr>
        <w:t xml:space="preserve"> stated that the </w:t>
      </w:r>
      <w:r w:rsidR="00CD4F9E" w:rsidRPr="00CD4F9E">
        <w:rPr>
          <w:shd w:val="clear" w:color="auto" w:fill="FFFFFF"/>
        </w:rPr>
        <w:t xml:space="preserve">microorganisms </w:t>
      </w:r>
      <w:proofErr w:type="gramStart"/>
      <w:r w:rsidR="00CD4F9E">
        <w:rPr>
          <w:shd w:val="clear" w:color="auto" w:fill="FFFFFF"/>
        </w:rPr>
        <w:t>belongs</w:t>
      </w:r>
      <w:proofErr w:type="gramEnd"/>
      <w:r w:rsidR="00CD4F9E">
        <w:rPr>
          <w:shd w:val="clear" w:color="auto" w:fill="FFFFFF"/>
        </w:rPr>
        <w:t xml:space="preserve"> to </w:t>
      </w:r>
      <w:r w:rsidR="00CD4F9E" w:rsidRPr="00CD4F9E">
        <w:rPr>
          <w:i/>
          <w:iCs/>
          <w:shd w:val="clear" w:color="auto" w:fill="FFFFFF"/>
        </w:rPr>
        <w:t>Pseudomonas</w:t>
      </w:r>
      <w:r w:rsidR="00CD4F9E">
        <w:rPr>
          <w:shd w:val="clear" w:color="auto" w:fill="FFFFFF"/>
        </w:rPr>
        <w:t>,</w:t>
      </w:r>
      <w:r w:rsidR="00CD4F9E" w:rsidRPr="00CD4F9E">
        <w:rPr>
          <w:i/>
          <w:iCs/>
          <w:shd w:val="clear" w:color="auto" w:fill="FFFFFF"/>
        </w:rPr>
        <w:t xml:space="preserve"> </w:t>
      </w:r>
      <w:proofErr w:type="spellStart"/>
      <w:r w:rsidR="00CD4F9E" w:rsidRPr="00CD4F9E">
        <w:rPr>
          <w:i/>
          <w:iCs/>
          <w:shd w:val="clear" w:color="auto" w:fill="FFFFFF"/>
        </w:rPr>
        <w:t>Rhodobacter</w:t>
      </w:r>
      <w:proofErr w:type="spellEnd"/>
      <w:r w:rsidR="00CD4F9E">
        <w:rPr>
          <w:shd w:val="clear" w:color="auto" w:fill="FFFFFF"/>
        </w:rPr>
        <w:t xml:space="preserve">, </w:t>
      </w:r>
      <w:r w:rsidR="00CD4F9E" w:rsidRPr="00CD4F9E">
        <w:rPr>
          <w:i/>
          <w:iCs/>
          <w:shd w:val="clear" w:color="auto" w:fill="FFFFFF"/>
        </w:rPr>
        <w:t>Rhizobium</w:t>
      </w:r>
      <w:r w:rsidR="00CD4F9E" w:rsidRPr="00CD4F9E">
        <w:rPr>
          <w:shd w:val="clear" w:color="auto" w:fill="FFFFFF"/>
        </w:rPr>
        <w:t>,</w:t>
      </w:r>
      <w:r w:rsidR="00CD4F9E">
        <w:rPr>
          <w:shd w:val="clear" w:color="auto" w:fill="FFFFFF"/>
        </w:rPr>
        <w:t xml:space="preserve"> </w:t>
      </w:r>
      <w:r w:rsidR="00CD4F9E" w:rsidRPr="00CD4F9E">
        <w:rPr>
          <w:i/>
          <w:iCs/>
          <w:shd w:val="clear" w:color="auto" w:fill="FFFFFF"/>
        </w:rPr>
        <w:t>Halobacterium</w:t>
      </w:r>
      <w:r w:rsidR="00CD4F9E">
        <w:rPr>
          <w:i/>
          <w:iCs/>
          <w:shd w:val="clear" w:color="auto" w:fill="FFFFFF"/>
        </w:rPr>
        <w:t xml:space="preserve">, </w:t>
      </w:r>
      <w:proofErr w:type="spellStart"/>
      <w:r w:rsidR="00CD4F9E" w:rsidRPr="00CD4F9E">
        <w:rPr>
          <w:i/>
          <w:iCs/>
          <w:shd w:val="clear" w:color="auto" w:fill="FFFFFF"/>
        </w:rPr>
        <w:t>Ralstonia</w:t>
      </w:r>
      <w:proofErr w:type="spellEnd"/>
      <w:r w:rsidR="00CD4F9E" w:rsidRPr="00CD4F9E">
        <w:rPr>
          <w:shd w:val="clear" w:color="auto" w:fill="FFFFFF"/>
        </w:rPr>
        <w:t>,</w:t>
      </w:r>
      <w:r w:rsidR="00CD4F9E">
        <w:rPr>
          <w:shd w:val="clear" w:color="auto" w:fill="FFFFFF"/>
          <w:vertAlign w:val="superscript"/>
        </w:rPr>
        <w:t xml:space="preserve"> </w:t>
      </w:r>
      <w:r w:rsidR="00CD4F9E" w:rsidRPr="00CD4F9E">
        <w:rPr>
          <w:i/>
          <w:iCs/>
          <w:shd w:val="clear" w:color="auto" w:fill="FFFFFF"/>
        </w:rPr>
        <w:t>Spirulina Enterobacter</w:t>
      </w:r>
      <w:r w:rsidR="00CD4F9E">
        <w:rPr>
          <w:shd w:val="clear" w:color="auto" w:fill="FFFFFF"/>
        </w:rPr>
        <w:t xml:space="preserve"> have been widely explored for PHA and PHB</w:t>
      </w:r>
      <w:r w:rsidR="00CD4F9E" w:rsidRPr="00CD4F9E">
        <w:rPr>
          <w:shd w:val="clear" w:color="auto" w:fill="FFFFFF"/>
        </w:rPr>
        <w:t>. </w:t>
      </w:r>
      <w:r w:rsidR="00CD4F9E">
        <w:rPr>
          <w:shd w:val="clear" w:color="auto" w:fill="FFFFFF"/>
        </w:rPr>
        <w:t xml:space="preserve"> </w:t>
      </w:r>
      <w:proofErr w:type="spellStart"/>
      <w:r>
        <w:t>Valappil</w:t>
      </w:r>
      <w:proofErr w:type="spellEnd"/>
      <w:r>
        <w:t xml:space="preserve"> et al. (2007) reported that </w:t>
      </w:r>
      <w:r w:rsidRPr="004A4FA1">
        <w:rPr>
          <w:i/>
          <w:iCs/>
        </w:rPr>
        <w:t>Bacillus cereus</w:t>
      </w:r>
      <w:r w:rsidRPr="004A4FA1">
        <w:t xml:space="preserve"> SPV</w:t>
      </w:r>
      <w:r>
        <w:t xml:space="preserve">-derived </w:t>
      </w:r>
      <w:r w:rsidRPr="004A4FA1">
        <w:t xml:space="preserve">polymer was found </w:t>
      </w:r>
      <w:r>
        <w:t xml:space="preserve">suitable for their </w:t>
      </w:r>
      <w:r w:rsidRPr="004A4FA1">
        <w:t>potential application</w:t>
      </w:r>
      <w:r>
        <w:t xml:space="preserve"> in </w:t>
      </w:r>
      <w:r w:rsidRPr="004A4FA1">
        <w:t>tissue engineering.</w:t>
      </w:r>
    </w:p>
    <w:p w14:paraId="679769CA" w14:textId="185B48A5" w:rsidR="004E571D" w:rsidRDefault="004E571D" w:rsidP="004E571D">
      <w:pPr>
        <w:rPr>
          <w:rFonts w:cs="Times New Roman"/>
          <w:szCs w:val="24"/>
        </w:rPr>
      </w:pPr>
      <w:r w:rsidRPr="00D61BAF">
        <w:t>This work screened</w:t>
      </w:r>
      <w:r>
        <w:t xml:space="preserve"> </w:t>
      </w:r>
      <w:r w:rsidRPr="007D4279">
        <w:rPr>
          <w:i/>
          <w:iCs/>
          <w:shd w:val="clear" w:color="auto" w:fill="FFFFFF"/>
        </w:rPr>
        <w:t>Bacillus cereus</w:t>
      </w:r>
      <w:r>
        <w:rPr>
          <w:shd w:val="clear" w:color="auto" w:fill="FFFFFF"/>
        </w:rPr>
        <w:t xml:space="preserve"> (CB4)</w:t>
      </w:r>
      <w:r w:rsidRPr="00D61BAF">
        <w:t xml:space="preserve"> from decaying cabbage leaves </w:t>
      </w:r>
      <w:r>
        <w:t xml:space="preserve">and processed them to assess their </w:t>
      </w:r>
      <w:r w:rsidRPr="00D61BAF">
        <w:t>biopolymer</w:t>
      </w:r>
      <w:r>
        <w:t>-producing efficacy</w:t>
      </w:r>
      <w:r w:rsidRPr="00D61BAF">
        <w:t xml:space="preserve">.  </w:t>
      </w:r>
      <w:r>
        <w:t xml:space="preserve">A similar attempt was made by </w:t>
      </w:r>
      <w:proofErr w:type="spellStart"/>
      <w:r>
        <w:t>Sivkumar</w:t>
      </w:r>
      <w:proofErr w:type="spellEnd"/>
      <w:r>
        <w:t xml:space="preserve"> </w:t>
      </w:r>
      <w:r w:rsidRPr="0058023B">
        <w:rPr>
          <w:i/>
          <w:iCs/>
        </w:rPr>
        <w:t>et al</w:t>
      </w:r>
      <w:r>
        <w:t xml:space="preserve">. (2013), they studied cauliflower rotten leaves and isolated biopolymer-producing bacteria </w:t>
      </w:r>
      <w:r w:rsidR="00763FB9">
        <w:t xml:space="preserve">such </w:t>
      </w:r>
      <w:r>
        <w:t xml:space="preserve">as </w:t>
      </w:r>
      <w:proofErr w:type="spellStart"/>
      <w:r w:rsidRPr="000B12E2">
        <w:rPr>
          <w:i/>
          <w:iCs/>
        </w:rPr>
        <w:t>Panteo</w:t>
      </w:r>
      <w:proofErr w:type="spellEnd"/>
      <w:r w:rsidRPr="000B12E2">
        <w:rPr>
          <w:i/>
          <w:iCs/>
        </w:rPr>
        <w:t xml:space="preserve"> </w:t>
      </w:r>
      <w:proofErr w:type="spellStart"/>
      <w:r w:rsidRPr="000B12E2">
        <w:rPr>
          <w:i/>
          <w:iCs/>
        </w:rPr>
        <w:t>agglomerans</w:t>
      </w:r>
      <w:proofErr w:type="spellEnd"/>
      <w:r w:rsidRPr="000B12E2">
        <w:rPr>
          <w:i/>
          <w:iCs/>
        </w:rPr>
        <w:t xml:space="preserve">, Bacillus subtilis, Enterobacter sp. </w:t>
      </w:r>
      <w:r w:rsidRPr="000B12E2">
        <w:t xml:space="preserve">and </w:t>
      </w:r>
      <w:r w:rsidRPr="000B12E2">
        <w:rPr>
          <w:i/>
          <w:iCs/>
        </w:rPr>
        <w:t>Pseudomonas sp.</w:t>
      </w:r>
      <w:r>
        <w:t xml:space="preserve"> Additionally, they reported maximum polymer production of 3.17g L</w:t>
      </w:r>
      <w:r w:rsidRPr="00287F66">
        <w:rPr>
          <w:vertAlign w:val="superscript"/>
        </w:rPr>
        <w:t>-1</w:t>
      </w:r>
      <w:r>
        <w:t xml:space="preserve"> with </w:t>
      </w:r>
      <w:r w:rsidRPr="000B12E2">
        <w:rPr>
          <w:i/>
          <w:iCs/>
        </w:rPr>
        <w:t>Pseudomonas sp.</w:t>
      </w:r>
      <w:r>
        <w:rPr>
          <w:i/>
          <w:iCs/>
        </w:rPr>
        <w:t xml:space="preserve"> </w:t>
      </w:r>
      <w:r>
        <w:rPr>
          <w:rFonts w:cs="Times New Roman"/>
          <w:szCs w:val="24"/>
        </w:rPr>
        <w:t xml:space="preserve">Recently, </w:t>
      </w:r>
      <w:r w:rsidRPr="00C632DC">
        <w:rPr>
          <w:rFonts w:cs="Times New Roman"/>
          <w:szCs w:val="24"/>
        </w:rPr>
        <w:t>Kumar et al. (2020)</w:t>
      </w:r>
      <w:r>
        <w:rPr>
          <w:rFonts w:cs="Times New Roman"/>
          <w:szCs w:val="24"/>
        </w:rPr>
        <w:t xml:space="preserve"> also</w:t>
      </w:r>
      <w:r w:rsidRPr="00C632DC">
        <w:rPr>
          <w:rFonts w:cs="Times New Roman"/>
          <w:szCs w:val="24"/>
        </w:rPr>
        <w:t xml:space="preserve"> isolated </w:t>
      </w:r>
      <w:r w:rsidRPr="00C632DC">
        <w:rPr>
          <w:rFonts w:cs="Times New Roman"/>
          <w:i/>
          <w:iCs/>
          <w:szCs w:val="24"/>
        </w:rPr>
        <w:t>Bacillus subtilis</w:t>
      </w:r>
      <w:r w:rsidRPr="00C632DC">
        <w:rPr>
          <w:rFonts w:cs="Times New Roman"/>
          <w:szCs w:val="24"/>
        </w:rPr>
        <w:t xml:space="preserve"> and </w:t>
      </w:r>
      <w:r w:rsidRPr="00C632DC">
        <w:rPr>
          <w:rFonts w:cs="Times New Roman"/>
          <w:i/>
          <w:iCs/>
          <w:szCs w:val="24"/>
        </w:rPr>
        <w:t>Pseudomonas aeruginosa</w:t>
      </w:r>
      <w:r w:rsidRPr="00C632DC">
        <w:rPr>
          <w:rFonts w:cs="Times New Roman"/>
          <w:szCs w:val="24"/>
        </w:rPr>
        <w:t xml:space="preserve"> strains from cabbage leaves, demonstrating their ability to produce PHAs under nitrogen-limited conditions.</w:t>
      </w:r>
    </w:p>
    <w:p w14:paraId="58D5970B" w14:textId="77777777" w:rsidR="00B42B24" w:rsidRDefault="00B42B24" w:rsidP="004E571D">
      <w:pPr>
        <w:rPr>
          <w:rFonts w:cs="Times New Roman"/>
          <w:szCs w:val="24"/>
        </w:rPr>
      </w:pPr>
    </w:p>
    <w:p w14:paraId="31C3FB08" w14:textId="77777777" w:rsidR="00B42B24" w:rsidRPr="00C632DC" w:rsidRDefault="00B42B24" w:rsidP="004E571D"/>
    <w:p w14:paraId="6F277F47" w14:textId="2B798709" w:rsidR="0059455F" w:rsidRDefault="0059455F" w:rsidP="00F009A0">
      <w:pPr>
        <w:spacing w:after="0" w:afterAutospacing="0"/>
        <w:ind w:firstLine="0"/>
        <w:jc w:val="left"/>
        <w:rPr>
          <w:rFonts w:cs="Times New Roman"/>
          <w:b/>
          <w:bCs/>
          <w:szCs w:val="24"/>
          <w:lang w:val="en-IN"/>
        </w:rPr>
      </w:pPr>
      <w:r>
        <w:rPr>
          <w:rFonts w:cs="Times New Roman"/>
          <w:b/>
          <w:bCs/>
          <w:szCs w:val="24"/>
          <w:lang w:val="en-IN"/>
        </w:rPr>
        <w:t xml:space="preserve">Table 4. Biochemical Feature of Bacterial </w:t>
      </w:r>
      <w:r w:rsidR="003E2097">
        <w:rPr>
          <w:rFonts w:cs="Times New Roman"/>
          <w:b/>
          <w:bCs/>
          <w:szCs w:val="24"/>
          <w:lang w:val="en-IN"/>
        </w:rPr>
        <w:t>Isolate</w:t>
      </w:r>
      <w:r>
        <w:rPr>
          <w:rFonts w:cs="Times New Roman"/>
          <w:b/>
          <w:bCs/>
          <w:szCs w:val="24"/>
          <w:lang w:val="en-IN"/>
        </w:rPr>
        <w:t xml:space="preserve"> CB4</w:t>
      </w:r>
    </w:p>
    <w:tbl>
      <w:tblPr>
        <w:tblStyle w:val="TableGrid"/>
        <w:tblW w:w="5000" w:type="pct"/>
        <w:tblLook w:val="04A0" w:firstRow="1" w:lastRow="0" w:firstColumn="1" w:lastColumn="0" w:noHBand="0" w:noVBand="1"/>
      </w:tblPr>
      <w:tblGrid>
        <w:gridCol w:w="4726"/>
        <w:gridCol w:w="4444"/>
      </w:tblGrid>
      <w:tr w:rsidR="00A418E4" w:rsidRPr="00A418E4" w14:paraId="2518E34F" w14:textId="77777777" w:rsidTr="00313958">
        <w:tc>
          <w:tcPr>
            <w:tcW w:w="2577" w:type="pct"/>
            <w:hideMark/>
          </w:tcPr>
          <w:p w14:paraId="6FB52721" w14:textId="672890E3" w:rsidR="00A418E4" w:rsidRPr="00A418E4" w:rsidRDefault="00A418E4" w:rsidP="004E571D">
            <w:pPr>
              <w:spacing w:before="0" w:beforeAutospacing="0" w:after="0" w:afterAutospacing="0" w:line="240" w:lineRule="auto"/>
              <w:ind w:firstLine="0"/>
              <w:jc w:val="left"/>
              <w:rPr>
                <w:rFonts w:eastAsia="Times New Roman" w:cs="Times New Roman"/>
                <w:b/>
                <w:bCs/>
                <w:color w:val="333333"/>
                <w:szCs w:val="24"/>
              </w:rPr>
            </w:pPr>
            <w:r>
              <w:rPr>
                <w:rFonts w:eastAsia="Times New Roman" w:cs="Times New Roman"/>
                <w:b/>
                <w:bCs/>
                <w:color w:val="333333"/>
                <w:szCs w:val="24"/>
              </w:rPr>
              <w:t xml:space="preserve">Biochemical Examination </w:t>
            </w:r>
          </w:p>
        </w:tc>
        <w:tc>
          <w:tcPr>
            <w:tcW w:w="2423" w:type="pct"/>
            <w:hideMark/>
          </w:tcPr>
          <w:p w14:paraId="13AB1387" w14:textId="77777777" w:rsidR="00A418E4" w:rsidRPr="00A418E4" w:rsidRDefault="00A418E4" w:rsidP="004E571D">
            <w:pPr>
              <w:spacing w:before="0" w:beforeAutospacing="0" w:after="0" w:afterAutospacing="0" w:line="240" w:lineRule="auto"/>
              <w:ind w:firstLine="0"/>
              <w:jc w:val="center"/>
              <w:rPr>
                <w:rFonts w:eastAsia="Times New Roman" w:cs="Times New Roman"/>
                <w:b/>
                <w:bCs/>
                <w:color w:val="333333"/>
                <w:szCs w:val="24"/>
              </w:rPr>
            </w:pPr>
            <w:r w:rsidRPr="00A418E4">
              <w:rPr>
                <w:rFonts w:eastAsia="Times New Roman" w:cs="Times New Roman"/>
                <w:b/>
                <w:bCs/>
                <w:color w:val="333333"/>
                <w:szCs w:val="24"/>
              </w:rPr>
              <w:t>Observation</w:t>
            </w:r>
          </w:p>
        </w:tc>
      </w:tr>
      <w:tr w:rsidR="00A418E4" w:rsidRPr="00A418E4" w14:paraId="3D778618" w14:textId="77777777" w:rsidTr="00313958">
        <w:tc>
          <w:tcPr>
            <w:tcW w:w="2577" w:type="pct"/>
            <w:hideMark/>
          </w:tcPr>
          <w:p w14:paraId="11A2062C" w14:textId="77777777" w:rsidR="00A418E4" w:rsidRPr="00A418E4" w:rsidRDefault="00A418E4" w:rsidP="004E571D">
            <w:pPr>
              <w:spacing w:before="0" w:beforeAutospacing="0" w:after="0" w:afterAutospacing="0" w:line="240" w:lineRule="auto"/>
              <w:ind w:firstLine="0"/>
              <w:jc w:val="left"/>
              <w:rPr>
                <w:rFonts w:eastAsia="Times New Roman" w:cs="Times New Roman"/>
                <w:color w:val="333333"/>
                <w:szCs w:val="24"/>
              </w:rPr>
            </w:pPr>
            <w:r w:rsidRPr="00A418E4">
              <w:rPr>
                <w:rFonts w:eastAsia="Times New Roman" w:cs="Times New Roman"/>
                <w:color w:val="333333"/>
                <w:szCs w:val="24"/>
              </w:rPr>
              <w:t>Spore formation</w:t>
            </w:r>
          </w:p>
        </w:tc>
        <w:tc>
          <w:tcPr>
            <w:tcW w:w="2423" w:type="pct"/>
            <w:hideMark/>
          </w:tcPr>
          <w:p w14:paraId="0FD36FDF" w14:textId="77777777" w:rsidR="00A418E4" w:rsidRPr="00A418E4" w:rsidRDefault="00A418E4" w:rsidP="004E571D">
            <w:pPr>
              <w:spacing w:before="0" w:beforeAutospacing="0" w:after="0" w:afterAutospacing="0" w:line="240" w:lineRule="auto"/>
              <w:ind w:firstLine="0"/>
              <w:jc w:val="center"/>
              <w:rPr>
                <w:rFonts w:eastAsia="Times New Roman" w:cs="Times New Roman"/>
                <w:color w:val="333333"/>
                <w:szCs w:val="24"/>
              </w:rPr>
            </w:pPr>
            <w:r w:rsidRPr="00A418E4">
              <w:rPr>
                <w:rFonts w:eastAsia="Times New Roman" w:cs="Times New Roman"/>
                <w:color w:val="333333"/>
                <w:szCs w:val="24"/>
              </w:rPr>
              <w:t>+</w:t>
            </w:r>
          </w:p>
        </w:tc>
      </w:tr>
      <w:tr w:rsidR="00A418E4" w:rsidRPr="00A418E4" w14:paraId="11AC2196" w14:textId="77777777" w:rsidTr="00313958">
        <w:tc>
          <w:tcPr>
            <w:tcW w:w="2577" w:type="pct"/>
            <w:hideMark/>
          </w:tcPr>
          <w:p w14:paraId="35EBFB98" w14:textId="77777777" w:rsidR="00A418E4" w:rsidRPr="00A418E4" w:rsidRDefault="00A418E4" w:rsidP="004E571D">
            <w:pPr>
              <w:spacing w:before="0" w:beforeAutospacing="0" w:after="0" w:afterAutospacing="0" w:line="240" w:lineRule="auto"/>
              <w:ind w:firstLine="0"/>
              <w:jc w:val="left"/>
              <w:rPr>
                <w:rFonts w:eastAsia="Times New Roman" w:cs="Times New Roman"/>
                <w:color w:val="333333"/>
                <w:szCs w:val="24"/>
              </w:rPr>
            </w:pPr>
            <w:r w:rsidRPr="00A418E4">
              <w:rPr>
                <w:rFonts w:eastAsia="Times New Roman" w:cs="Times New Roman"/>
                <w:color w:val="333333"/>
                <w:szCs w:val="24"/>
              </w:rPr>
              <w:t>Casein hydrolysis</w:t>
            </w:r>
          </w:p>
        </w:tc>
        <w:tc>
          <w:tcPr>
            <w:tcW w:w="2423" w:type="pct"/>
            <w:hideMark/>
          </w:tcPr>
          <w:p w14:paraId="391FBD40" w14:textId="77777777" w:rsidR="00A418E4" w:rsidRPr="00A418E4" w:rsidRDefault="00A418E4" w:rsidP="004E571D">
            <w:pPr>
              <w:spacing w:before="0" w:beforeAutospacing="0" w:after="0" w:afterAutospacing="0" w:line="240" w:lineRule="auto"/>
              <w:ind w:firstLine="0"/>
              <w:jc w:val="center"/>
              <w:rPr>
                <w:rFonts w:eastAsia="Times New Roman" w:cs="Times New Roman"/>
                <w:color w:val="333333"/>
                <w:szCs w:val="24"/>
              </w:rPr>
            </w:pPr>
            <w:r w:rsidRPr="00A418E4">
              <w:rPr>
                <w:rFonts w:eastAsia="Times New Roman" w:cs="Times New Roman"/>
                <w:color w:val="333333"/>
                <w:szCs w:val="24"/>
              </w:rPr>
              <w:t>+</w:t>
            </w:r>
          </w:p>
        </w:tc>
      </w:tr>
      <w:tr w:rsidR="00A418E4" w:rsidRPr="00A418E4" w14:paraId="01B00A55" w14:textId="77777777" w:rsidTr="00313958">
        <w:tc>
          <w:tcPr>
            <w:tcW w:w="2577" w:type="pct"/>
            <w:hideMark/>
          </w:tcPr>
          <w:p w14:paraId="13912919" w14:textId="77777777" w:rsidR="00A418E4" w:rsidRPr="00A418E4" w:rsidRDefault="00A418E4" w:rsidP="004E571D">
            <w:pPr>
              <w:spacing w:before="0" w:beforeAutospacing="0" w:after="0" w:afterAutospacing="0" w:line="240" w:lineRule="auto"/>
              <w:ind w:firstLine="0"/>
              <w:jc w:val="left"/>
              <w:rPr>
                <w:rFonts w:eastAsia="Times New Roman" w:cs="Times New Roman"/>
                <w:color w:val="333333"/>
                <w:szCs w:val="24"/>
              </w:rPr>
            </w:pPr>
            <w:r w:rsidRPr="00A418E4">
              <w:rPr>
                <w:rFonts w:eastAsia="Times New Roman" w:cs="Times New Roman"/>
                <w:color w:val="333333"/>
                <w:szCs w:val="24"/>
              </w:rPr>
              <w:t>Catalase test</w:t>
            </w:r>
          </w:p>
        </w:tc>
        <w:tc>
          <w:tcPr>
            <w:tcW w:w="2423" w:type="pct"/>
            <w:hideMark/>
          </w:tcPr>
          <w:p w14:paraId="42E26100" w14:textId="77777777" w:rsidR="00A418E4" w:rsidRPr="00A418E4" w:rsidRDefault="00A418E4" w:rsidP="004E571D">
            <w:pPr>
              <w:spacing w:before="0" w:beforeAutospacing="0" w:after="0" w:afterAutospacing="0" w:line="240" w:lineRule="auto"/>
              <w:ind w:firstLine="0"/>
              <w:jc w:val="center"/>
              <w:rPr>
                <w:rFonts w:eastAsia="Times New Roman" w:cs="Times New Roman"/>
                <w:color w:val="333333"/>
                <w:szCs w:val="24"/>
              </w:rPr>
            </w:pPr>
            <w:r w:rsidRPr="00A418E4">
              <w:rPr>
                <w:rFonts w:eastAsia="Times New Roman" w:cs="Times New Roman"/>
                <w:color w:val="333333"/>
                <w:szCs w:val="24"/>
              </w:rPr>
              <w:t>+</w:t>
            </w:r>
          </w:p>
        </w:tc>
      </w:tr>
      <w:tr w:rsidR="00A418E4" w:rsidRPr="00A418E4" w14:paraId="30E26AF1" w14:textId="77777777" w:rsidTr="00313958">
        <w:tc>
          <w:tcPr>
            <w:tcW w:w="2577" w:type="pct"/>
            <w:hideMark/>
          </w:tcPr>
          <w:p w14:paraId="5988FD60" w14:textId="77777777" w:rsidR="00A418E4" w:rsidRPr="00A418E4" w:rsidRDefault="00A418E4" w:rsidP="004E571D">
            <w:pPr>
              <w:spacing w:before="0" w:beforeAutospacing="0" w:after="0" w:afterAutospacing="0" w:line="240" w:lineRule="auto"/>
              <w:ind w:firstLine="0"/>
              <w:jc w:val="left"/>
              <w:rPr>
                <w:rFonts w:eastAsia="Times New Roman" w:cs="Times New Roman"/>
                <w:color w:val="333333"/>
                <w:szCs w:val="24"/>
              </w:rPr>
            </w:pPr>
            <w:r w:rsidRPr="00A418E4">
              <w:rPr>
                <w:rFonts w:eastAsia="Times New Roman" w:cs="Times New Roman"/>
                <w:color w:val="333333"/>
                <w:szCs w:val="24"/>
              </w:rPr>
              <w:t>Citrate utilization</w:t>
            </w:r>
          </w:p>
        </w:tc>
        <w:tc>
          <w:tcPr>
            <w:tcW w:w="2423" w:type="pct"/>
            <w:hideMark/>
          </w:tcPr>
          <w:p w14:paraId="776D22F1" w14:textId="77777777" w:rsidR="00A418E4" w:rsidRPr="00A418E4" w:rsidRDefault="00A418E4" w:rsidP="004E571D">
            <w:pPr>
              <w:spacing w:before="0" w:beforeAutospacing="0" w:after="0" w:afterAutospacing="0" w:line="240" w:lineRule="auto"/>
              <w:ind w:firstLine="0"/>
              <w:jc w:val="center"/>
              <w:rPr>
                <w:rFonts w:eastAsia="Times New Roman" w:cs="Times New Roman"/>
                <w:color w:val="333333"/>
                <w:szCs w:val="24"/>
              </w:rPr>
            </w:pPr>
            <w:r w:rsidRPr="00A418E4">
              <w:rPr>
                <w:rFonts w:eastAsia="Times New Roman" w:cs="Times New Roman"/>
                <w:color w:val="333333"/>
                <w:szCs w:val="24"/>
              </w:rPr>
              <w:t>+</w:t>
            </w:r>
          </w:p>
        </w:tc>
      </w:tr>
      <w:tr w:rsidR="00A418E4" w:rsidRPr="00A418E4" w14:paraId="4441C7D9" w14:textId="77777777" w:rsidTr="00313958">
        <w:tc>
          <w:tcPr>
            <w:tcW w:w="2577" w:type="pct"/>
            <w:hideMark/>
          </w:tcPr>
          <w:p w14:paraId="792D6EE6" w14:textId="77777777" w:rsidR="00A418E4" w:rsidRPr="00A418E4" w:rsidRDefault="00A418E4" w:rsidP="004E571D">
            <w:pPr>
              <w:spacing w:before="0" w:beforeAutospacing="0" w:after="0" w:afterAutospacing="0" w:line="240" w:lineRule="auto"/>
              <w:ind w:firstLine="0"/>
              <w:jc w:val="left"/>
              <w:rPr>
                <w:rFonts w:eastAsia="Times New Roman" w:cs="Times New Roman"/>
                <w:color w:val="333333"/>
                <w:szCs w:val="24"/>
              </w:rPr>
            </w:pPr>
            <w:r w:rsidRPr="00A418E4">
              <w:rPr>
                <w:rFonts w:eastAsia="Times New Roman" w:cs="Times New Roman"/>
                <w:color w:val="333333"/>
                <w:szCs w:val="24"/>
              </w:rPr>
              <w:t>Gelatin hydrolysis</w:t>
            </w:r>
          </w:p>
        </w:tc>
        <w:tc>
          <w:tcPr>
            <w:tcW w:w="2423" w:type="pct"/>
            <w:hideMark/>
          </w:tcPr>
          <w:p w14:paraId="5F04551B" w14:textId="77777777" w:rsidR="00A418E4" w:rsidRPr="00A418E4" w:rsidRDefault="00A418E4" w:rsidP="004E571D">
            <w:pPr>
              <w:spacing w:before="0" w:beforeAutospacing="0" w:after="0" w:afterAutospacing="0" w:line="240" w:lineRule="auto"/>
              <w:ind w:firstLine="0"/>
              <w:jc w:val="center"/>
              <w:rPr>
                <w:rFonts w:eastAsia="Times New Roman" w:cs="Times New Roman"/>
                <w:color w:val="333333"/>
                <w:szCs w:val="24"/>
              </w:rPr>
            </w:pPr>
            <w:r w:rsidRPr="00A418E4">
              <w:rPr>
                <w:rFonts w:eastAsia="Times New Roman" w:cs="Times New Roman"/>
                <w:color w:val="333333"/>
                <w:szCs w:val="24"/>
              </w:rPr>
              <w:t>+</w:t>
            </w:r>
          </w:p>
        </w:tc>
      </w:tr>
      <w:tr w:rsidR="00A418E4" w:rsidRPr="00A418E4" w14:paraId="463ED016" w14:textId="77777777" w:rsidTr="00313958">
        <w:tc>
          <w:tcPr>
            <w:tcW w:w="2577" w:type="pct"/>
            <w:hideMark/>
          </w:tcPr>
          <w:p w14:paraId="2A9C9DE9" w14:textId="77777777" w:rsidR="00A418E4" w:rsidRPr="00A418E4" w:rsidRDefault="00A418E4" w:rsidP="004E571D">
            <w:pPr>
              <w:spacing w:before="0" w:beforeAutospacing="0" w:after="0" w:afterAutospacing="0" w:line="240" w:lineRule="auto"/>
              <w:ind w:firstLine="0"/>
              <w:jc w:val="left"/>
              <w:rPr>
                <w:rFonts w:eastAsia="Times New Roman" w:cs="Times New Roman"/>
                <w:color w:val="333333"/>
                <w:szCs w:val="24"/>
              </w:rPr>
            </w:pPr>
            <w:r w:rsidRPr="00A418E4">
              <w:rPr>
                <w:rFonts w:eastAsia="Times New Roman" w:cs="Times New Roman"/>
                <w:color w:val="333333"/>
                <w:szCs w:val="24"/>
              </w:rPr>
              <w:t>Glucose fermentation</w:t>
            </w:r>
          </w:p>
        </w:tc>
        <w:tc>
          <w:tcPr>
            <w:tcW w:w="2423" w:type="pct"/>
            <w:hideMark/>
          </w:tcPr>
          <w:p w14:paraId="5562B176" w14:textId="77777777" w:rsidR="00A418E4" w:rsidRPr="00A418E4" w:rsidRDefault="00A418E4" w:rsidP="004E571D">
            <w:pPr>
              <w:spacing w:before="0" w:beforeAutospacing="0" w:after="0" w:afterAutospacing="0" w:line="240" w:lineRule="auto"/>
              <w:ind w:firstLine="0"/>
              <w:jc w:val="center"/>
              <w:rPr>
                <w:rFonts w:eastAsia="Times New Roman" w:cs="Times New Roman"/>
                <w:color w:val="333333"/>
                <w:szCs w:val="24"/>
              </w:rPr>
            </w:pPr>
            <w:r w:rsidRPr="00A418E4">
              <w:rPr>
                <w:rFonts w:eastAsia="Times New Roman" w:cs="Times New Roman"/>
                <w:color w:val="333333"/>
                <w:szCs w:val="24"/>
              </w:rPr>
              <w:t>+</w:t>
            </w:r>
          </w:p>
        </w:tc>
      </w:tr>
      <w:tr w:rsidR="00A418E4" w:rsidRPr="00A418E4" w14:paraId="75305113" w14:textId="77777777" w:rsidTr="00313958">
        <w:tc>
          <w:tcPr>
            <w:tcW w:w="2577" w:type="pct"/>
            <w:hideMark/>
          </w:tcPr>
          <w:p w14:paraId="72C1BC1F" w14:textId="77777777" w:rsidR="00A418E4" w:rsidRPr="00A418E4" w:rsidRDefault="00A418E4" w:rsidP="004E571D">
            <w:pPr>
              <w:spacing w:before="0" w:beforeAutospacing="0" w:after="0" w:afterAutospacing="0" w:line="240" w:lineRule="auto"/>
              <w:ind w:firstLine="0"/>
              <w:jc w:val="left"/>
              <w:rPr>
                <w:rFonts w:eastAsia="Times New Roman" w:cs="Times New Roman"/>
                <w:color w:val="333333"/>
                <w:szCs w:val="24"/>
              </w:rPr>
            </w:pPr>
            <w:r w:rsidRPr="00A418E4">
              <w:rPr>
                <w:rFonts w:eastAsia="Times New Roman" w:cs="Times New Roman"/>
                <w:color w:val="333333"/>
                <w:szCs w:val="24"/>
              </w:rPr>
              <w:t>H</w:t>
            </w:r>
            <w:r w:rsidRPr="00A418E4">
              <w:rPr>
                <w:rFonts w:eastAsia="Times New Roman" w:cs="Times New Roman"/>
                <w:color w:val="333333"/>
                <w:szCs w:val="24"/>
                <w:vertAlign w:val="subscript"/>
              </w:rPr>
              <w:t>2</w:t>
            </w:r>
            <w:r w:rsidRPr="00A418E4">
              <w:rPr>
                <w:rFonts w:eastAsia="Times New Roman" w:cs="Times New Roman"/>
                <w:color w:val="333333"/>
                <w:szCs w:val="24"/>
              </w:rPr>
              <w:t>S production</w:t>
            </w:r>
          </w:p>
        </w:tc>
        <w:tc>
          <w:tcPr>
            <w:tcW w:w="2423" w:type="pct"/>
            <w:hideMark/>
          </w:tcPr>
          <w:p w14:paraId="0D5AF331" w14:textId="77777777" w:rsidR="00A418E4" w:rsidRPr="00A418E4" w:rsidRDefault="00A418E4" w:rsidP="004E571D">
            <w:pPr>
              <w:spacing w:before="0" w:beforeAutospacing="0" w:after="0" w:afterAutospacing="0" w:line="240" w:lineRule="auto"/>
              <w:ind w:firstLine="0"/>
              <w:jc w:val="center"/>
              <w:rPr>
                <w:rFonts w:eastAsia="Times New Roman" w:cs="Times New Roman"/>
                <w:color w:val="333333"/>
                <w:szCs w:val="24"/>
              </w:rPr>
            </w:pPr>
            <w:r w:rsidRPr="00A418E4">
              <w:rPr>
                <w:rFonts w:eastAsia="Times New Roman" w:cs="Times New Roman"/>
                <w:color w:val="333333"/>
                <w:szCs w:val="24"/>
              </w:rPr>
              <w:t>–</w:t>
            </w:r>
          </w:p>
        </w:tc>
      </w:tr>
      <w:tr w:rsidR="00A418E4" w:rsidRPr="00A418E4" w14:paraId="502C0B7C" w14:textId="77777777" w:rsidTr="00313958">
        <w:tc>
          <w:tcPr>
            <w:tcW w:w="2577" w:type="pct"/>
            <w:hideMark/>
          </w:tcPr>
          <w:p w14:paraId="59A34188" w14:textId="77777777" w:rsidR="00A418E4" w:rsidRPr="00A418E4" w:rsidRDefault="00A418E4" w:rsidP="004E571D">
            <w:pPr>
              <w:spacing w:before="0" w:beforeAutospacing="0" w:after="0" w:afterAutospacing="0" w:line="240" w:lineRule="auto"/>
              <w:ind w:firstLine="0"/>
              <w:jc w:val="left"/>
              <w:rPr>
                <w:rFonts w:eastAsia="Times New Roman" w:cs="Times New Roman"/>
                <w:color w:val="333333"/>
                <w:szCs w:val="24"/>
              </w:rPr>
            </w:pPr>
            <w:r w:rsidRPr="00A418E4">
              <w:rPr>
                <w:rFonts w:eastAsia="Times New Roman" w:cs="Times New Roman"/>
                <w:color w:val="333333"/>
                <w:szCs w:val="24"/>
              </w:rPr>
              <w:t>Indole test</w:t>
            </w:r>
          </w:p>
        </w:tc>
        <w:tc>
          <w:tcPr>
            <w:tcW w:w="2423" w:type="pct"/>
            <w:hideMark/>
          </w:tcPr>
          <w:p w14:paraId="6715F384" w14:textId="77777777" w:rsidR="00A418E4" w:rsidRPr="00A418E4" w:rsidRDefault="00A418E4" w:rsidP="004E571D">
            <w:pPr>
              <w:spacing w:before="0" w:beforeAutospacing="0" w:after="0" w:afterAutospacing="0" w:line="240" w:lineRule="auto"/>
              <w:ind w:firstLine="0"/>
              <w:jc w:val="center"/>
              <w:rPr>
                <w:rFonts w:eastAsia="Times New Roman" w:cs="Times New Roman"/>
                <w:color w:val="333333"/>
                <w:szCs w:val="24"/>
              </w:rPr>
            </w:pPr>
            <w:r w:rsidRPr="00A418E4">
              <w:rPr>
                <w:rFonts w:eastAsia="Times New Roman" w:cs="Times New Roman"/>
                <w:color w:val="333333"/>
                <w:szCs w:val="24"/>
              </w:rPr>
              <w:t>–</w:t>
            </w:r>
          </w:p>
        </w:tc>
      </w:tr>
      <w:tr w:rsidR="00A418E4" w:rsidRPr="00A418E4" w14:paraId="0F3D6D73" w14:textId="77777777" w:rsidTr="00313958">
        <w:tc>
          <w:tcPr>
            <w:tcW w:w="2577" w:type="pct"/>
            <w:hideMark/>
          </w:tcPr>
          <w:p w14:paraId="44C1698A" w14:textId="77777777" w:rsidR="00A418E4" w:rsidRPr="00A418E4" w:rsidRDefault="00A418E4" w:rsidP="004E571D">
            <w:pPr>
              <w:spacing w:before="0" w:beforeAutospacing="0" w:after="0" w:afterAutospacing="0" w:line="240" w:lineRule="auto"/>
              <w:ind w:firstLine="0"/>
              <w:jc w:val="left"/>
              <w:rPr>
                <w:rFonts w:eastAsia="Times New Roman" w:cs="Times New Roman"/>
                <w:color w:val="333333"/>
                <w:szCs w:val="24"/>
              </w:rPr>
            </w:pPr>
            <w:r w:rsidRPr="00A418E4">
              <w:rPr>
                <w:rFonts w:eastAsia="Times New Roman" w:cs="Times New Roman"/>
                <w:color w:val="333333"/>
                <w:szCs w:val="24"/>
              </w:rPr>
              <w:t>Mannitol fermentation</w:t>
            </w:r>
          </w:p>
        </w:tc>
        <w:tc>
          <w:tcPr>
            <w:tcW w:w="2423" w:type="pct"/>
            <w:hideMark/>
          </w:tcPr>
          <w:p w14:paraId="4AFAB6A3" w14:textId="77777777" w:rsidR="00A418E4" w:rsidRPr="00A418E4" w:rsidRDefault="00A418E4" w:rsidP="004E571D">
            <w:pPr>
              <w:spacing w:before="0" w:beforeAutospacing="0" w:after="0" w:afterAutospacing="0" w:line="240" w:lineRule="auto"/>
              <w:ind w:firstLine="0"/>
              <w:jc w:val="center"/>
              <w:rPr>
                <w:rFonts w:eastAsia="Times New Roman" w:cs="Times New Roman"/>
                <w:color w:val="333333"/>
                <w:szCs w:val="24"/>
              </w:rPr>
            </w:pPr>
            <w:r w:rsidRPr="00A418E4">
              <w:rPr>
                <w:rFonts w:eastAsia="Times New Roman" w:cs="Times New Roman"/>
                <w:color w:val="333333"/>
                <w:szCs w:val="24"/>
              </w:rPr>
              <w:t>–</w:t>
            </w:r>
          </w:p>
        </w:tc>
      </w:tr>
      <w:tr w:rsidR="00A418E4" w:rsidRPr="00A418E4" w14:paraId="7D403B94" w14:textId="77777777" w:rsidTr="00313958">
        <w:tc>
          <w:tcPr>
            <w:tcW w:w="2577" w:type="pct"/>
            <w:hideMark/>
          </w:tcPr>
          <w:p w14:paraId="429C8D46" w14:textId="77777777" w:rsidR="00A418E4" w:rsidRPr="00A418E4" w:rsidRDefault="00A418E4" w:rsidP="004E571D">
            <w:pPr>
              <w:spacing w:before="0" w:beforeAutospacing="0" w:after="0" w:afterAutospacing="0" w:line="240" w:lineRule="auto"/>
              <w:ind w:firstLine="0"/>
              <w:jc w:val="left"/>
              <w:rPr>
                <w:rFonts w:eastAsia="Times New Roman" w:cs="Times New Roman"/>
                <w:color w:val="333333"/>
                <w:szCs w:val="24"/>
              </w:rPr>
            </w:pPr>
            <w:r w:rsidRPr="00A418E4">
              <w:rPr>
                <w:rFonts w:eastAsia="Times New Roman" w:cs="Times New Roman"/>
                <w:color w:val="333333"/>
                <w:szCs w:val="24"/>
              </w:rPr>
              <w:t>Oxidase test</w:t>
            </w:r>
          </w:p>
        </w:tc>
        <w:tc>
          <w:tcPr>
            <w:tcW w:w="2423" w:type="pct"/>
            <w:hideMark/>
          </w:tcPr>
          <w:p w14:paraId="0AE48EA0" w14:textId="77777777" w:rsidR="00A418E4" w:rsidRPr="00A418E4" w:rsidRDefault="00A418E4" w:rsidP="004E571D">
            <w:pPr>
              <w:spacing w:before="0" w:beforeAutospacing="0" w:after="0" w:afterAutospacing="0" w:line="240" w:lineRule="auto"/>
              <w:ind w:firstLine="0"/>
              <w:jc w:val="center"/>
              <w:rPr>
                <w:rFonts w:eastAsia="Times New Roman" w:cs="Times New Roman"/>
                <w:color w:val="333333"/>
                <w:szCs w:val="24"/>
              </w:rPr>
            </w:pPr>
            <w:r w:rsidRPr="00A418E4">
              <w:rPr>
                <w:rFonts w:eastAsia="Times New Roman" w:cs="Times New Roman"/>
                <w:color w:val="333333"/>
                <w:szCs w:val="24"/>
              </w:rPr>
              <w:t>–</w:t>
            </w:r>
          </w:p>
        </w:tc>
      </w:tr>
      <w:tr w:rsidR="00A418E4" w:rsidRPr="00A418E4" w14:paraId="0C4A37C9" w14:textId="77777777" w:rsidTr="00313958">
        <w:tc>
          <w:tcPr>
            <w:tcW w:w="2577" w:type="pct"/>
            <w:hideMark/>
          </w:tcPr>
          <w:p w14:paraId="243AAA75" w14:textId="77777777" w:rsidR="00A418E4" w:rsidRPr="00A418E4" w:rsidRDefault="00A418E4" w:rsidP="004E571D">
            <w:pPr>
              <w:spacing w:before="0" w:beforeAutospacing="0" w:after="0" w:afterAutospacing="0" w:line="240" w:lineRule="auto"/>
              <w:ind w:firstLine="0"/>
              <w:jc w:val="left"/>
              <w:rPr>
                <w:rFonts w:eastAsia="Times New Roman" w:cs="Times New Roman"/>
                <w:color w:val="333333"/>
                <w:szCs w:val="24"/>
              </w:rPr>
            </w:pPr>
            <w:r w:rsidRPr="00A418E4">
              <w:rPr>
                <w:rFonts w:eastAsia="Times New Roman" w:cs="Times New Roman"/>
                <w:color w:val="333333"/>
                <w:szCs w:val="24"/>
              </w:rPr>
              <w:t>Starch hydrolysis</w:t>
            </w:r>
          </w:p>
        </w:tc>
        <w:tc>
          <w:tcPr>
            <w:tcW w:w="2423" w:type="pct"/>
            <w:hideMark/>
          </w:tcPr>
          <w:p w14:paraId="79AA108F" w14:textId="77777777" w:rsidR="00A418E4" w:rsidRPr="00A418E4" w:rsidRDefault="00A418E4" w:rsidP="004E571D">
            <w:pPr>
              <w:spacing w:before="0" w:beforeAutospacing="0" w:after="0" w:afterAutospacing="0" w:line="240" w:lineRule="auto"/>
              <w:ind w:firstLine="0"/>
              <w:jc w:val="center"/>
              <w:rPr>
                <w:rFonts w:eastAsia="Times New Roman" w:cs="Times New Roman"/>
                <w:color w:val="333333"/>
                <w:szCs w:val="24"/>
              </w:rPr>
            </w:pPr>
            <w:r w:rsidRPr="00A418E4">
              <w:rPr>
                <w:rFonts w:eastAsia="Times New Roman" w:cs="Times New Roman"/>
                <w:color w:val="333333"/>
                <w:szCs w:val="24"/>
              </w:rPr>
              <w:t>+</w:t>
            </w:r>
          </w:p>
        </w:tc>
      </w:tr>
      <w:tr w:rsidR="00A418E4" w:rsidRPr="00A418E4" w14:paraId="668A1CE8" w14:textId="77777777" w:rsidTr="00313958">
        <w:tc>
          <w:tcPr>
            <w:tcW w:w="2577" w:type="pct"/>
            <w:hideMark/>
          </w:tcPr>
          <w:p w14:paraId="164ADAFC" w14:textId="77777777" w:rsidR="00A418E4" w:rsidRPr="00A418E4" w:rsidRDefault="00A418E4" w:rsidP="004E571D">
            <w:pPr>
              <w:spacing w:before="0" w:beforeAutospacing="0" w:after="0" w:afterAutospacing="0" w:line="240" w:lineRule="auto"/>
              <w:ind w:firstLine="0"/>
              <w:jc w:val="left"/>
              <w:rPr>
                <w:rFonts w:eastAsia="Times New Roman" w:cs="Times New Roman"/>
                <w:color w:val="333333"/>
                <w:szCs w:val="24"/>
              </w:rPr>
            </w:pPr>
            <w:r w:rsidRPr="00A418E4">
              <w:rPr>
                <w:rFonts w:eastAsia="Times New Roman" w:cs="Times New Roman"/>
                <w:color w:val="333333"/>
                <w:szCs w:val="24"/>
              </w:rPr>
              <w:t>Sucrose fermentation</w:t>
            </w:r>
          </w:p>
        </w:tc>
        <w:tc>
          <w:tcPr>
            <w:tcW w:w="2423" w:type="pct"/>
            <w:hideMark/>
          </w:tcPr>
          <w:p w14:paraId="50BFBB87" w14:textId="77777777" w:rsidR="00A418E4" w:rsidRPr="00A418E4" w:rsidRDefault="00A418E4" w:rsidP="004E571D">
            <w:pPr>
              <w:spacing w:before="0" w:beforeAutospacing="0" w:after="0" w:afterAutospacing="0" w:line="240" w:lineRule="auto"/>
              <w:ind w:firstLine="0"/>
              <w:jc w:val="center"/>
              <w:rPr>
                <w:rFonts w:eastAsia="Times New Roman" w:cs="Times New Roman"/>
                <w:color w:val="333333"/>
                <w:szCs w:val="24"/>
              </w:rPr>
            </w:pPr>
            <w:r w:rsidRPr="00A418E4">
              <w:rPr>
                <w:rFonts w:eastAsia="Times New Roman" w:cs="Times New Roman"/>
                <w:color w:val="333333"/>
                <w:szCs w:val="24"/>
              </w:rPr>
              <w:t>+</w:t>
            </w:r>
          </w:p>
        </w:tc>
      </w:tr>
      <w:tr w:rsidR="00A418E4" w:rsidRPr="00A418E4" w14:paraId="42BE82BD" w14:textId="77777777" w:rsidTr="00313958">
        <w:tc>
          <w:tcPr>
            <w:tcW w:w="2577" w:type="pct"/>
            <w:hideMark/>
          </w:tcPr>
          <w:p w14:paraId="5B83DB94" w14:textId="77777777" w:rsidR="00A418E4" w:rsidRPr="00A418E4" w:rsidRDefault="00A418E4" w:rsidP="004E571D">
            <w:pPr>
              <w:spacing w:before="0" w:beforeAutospacing="0" w:after="0" w:afterAutospacing="0" w:line="240" w:lineRule="auto"/>
              <w:ind w:firstLine="0"/>
              <w:jc w:val="left"/>
              <w:rPr>
                <w:rFonts w:eastAsia="Times New Roman" w:cs="Times New Roman"/>
                <w:color w:val="333333"/>
                <w:szCs w:val="24"/>
              </w:rPr>
            </w:pPr>
            <w:r w:rsidRPr="00A418E4">
              <w:rPr>
                <w:rFonts w:eastAsia="Times New Roman" w:cs="Times New Roman"/>
                <w:color w:val="333333"/>
                <w:szCs w:val="24"/>
              </w:rPr>
              <w:t>Urease test</w:t>
            </w:r>
          </w:p>
        </w:tc>
        <w:tc>
          <w:tcPr>
            <w:tcW w:w="2423" w:type="pct"/>
            <w:hideMark/>
          </w:tcPr>
          <w:p w14:paraId="6C8B9ACC" w14:textId="77777777" w:rsidR="00A418E4" w:rsidRPr="00A418E4" w:rsidRDefault="00A418E4" w:rsidP="004E571D">
            <w:pPr>
              <w:spacing w:before="0" w:beforeAutospacing="0" w:after="0" w:afterAutospacing="0" w:line="240" w:lineRule="auto"/>
              <w:ind w:firstLine="0"/>
              <w:jc w:val="center"/>
              <w:rPr>
                <w:rFonts w:eastAsia="Times New Roman" w:cs="Times New Roman"/>
                <w:color w:val="333333"/>
                <w:szCs w:val="24"/>
              </w:rPr>
            </w:pPr>
            <w:r w:rsidRPr="00A418E4">
              <w:rPr>
                <w:rFonts w:eastAsia="Times New Roman" w:cs="Times New Roman"/>
                <w:color w:val="333333"/>
                <w:szCs w:val="24"/>
              </w:rPr>
              <w:t>+</w:t>
            </w:r>
          </w:p>
        </w:tc>
      </w:tr>
    </w:tbl>
    <w:p w14:paraId="200A1DDB" w14:textId="2493C582" w:rsidR="00362120" w:rsidRDefault="007B50B8" w:rsidP="00B42B24">
      <w:r w:rsidRPr="007B50B8">
        <w:t xml:space="preserve">The extraction of biopolymer-producing bacteria from decaying cabbage leaves underscores the potential of using waste materials for vital bioproducts. This emerged as an economical and readily available substrate for polymer synthesis </w:t>
      </w:r>
      <w:r w:rsidR="00763FB9">
        <w:t>utilizing</w:t>
      </w:r>
      <w:r w:rsidRPr="007B50B8">
        <w:t xml:space="preserve"> bacterial strains. The Ellen MacArthur Foundation (2013) examines the principles of the circular economy, </w:t>
      </w:r>
      <w:r w:rsidRPr="007B50B8">
        <w:lastRenderedPageBreak/>
        <w:t xml:space="preserve">specifically </w:t>
      </w:r>
      <w:proofErr w:type="spellStart"/>
      <w:r w:rsidRPr="007B50B8">
        <w:t>focussing</w:t>
      </w:r>
      <w:proofErr w:type="spellEnd"/>
      <w:r w:rsidRPr="007B50B8">
        <w:t xml:space="preserve"> on </w:t>
      </w:r>
      <w:r w:rsidR="00763FB9">
        <w:t>utilizing</w:t>
      </w:r>
      <w:r w:rsidRPr="007B50B8">
        <w:t xml:space="preserve"> cabbage waste as a resource for polymer production through microbial strains. </w:t>
      </w:r>
    </w:p>
    <w:p w14:paraId="540CCD1D" w14:textId="0A25B6EB" w:rsidR="003A154D" w:rsidRDefault="003A154D" w:rsidP="00B42B24">
      <w:pPr>
        <w:rPr>
          <w:rFonts w:cs="Times New Roman"/>
          <w:b/>
          <w:bCs/>
          <w:szCs w:val="24"/>
          <w:lang w:val="en-IN"/>
        </w:rPr>
      </w:pPr>
    </w:p>
    <w:p w14:paraId="63E6FFA1" w14:textId="2FE9AE6A" w:rsidR="003A154D" w:rsidRDefault="003A154D" w:rsidP="00B42B24">
      <w:pPr>
        <w:rPr>
          <w:rFonts w:cs="Times New Roman"/>
          <w:b/>
          <w:bCs/>
          <w:szCs w:val="24"/>
          <w:lang w:val="en-IN"/>
        </w:rPr>
      </w:pPr>
    </w:p>
    <w:p w14:paraId="32D4D3B4" w14:textId="29CA66E6" w:rsidR="003A154D" w:rsidRDefault="003A154D" w:rsidP="00B42B24">
      <w:pPr>
        <w:rPr>
          <w:rFonts w:cs="Times New Roman"/>
          <w:b/>
          <w:bCs/>
          <w:szCs w:val="24"/>
          <w:lang w:val="en-IN"/>
        </w:rPr>
      </w:pPr>
    </w:p>
    <w:p w14:paraId="54DA5C78" w14:textId="581A5C68" w:rsidR="003A154D" w:rsidRDefault="003A154D" w:rsidP="00B42B24">
      <w:pPr>
        <w:rPr>
          <w:rFonts w:cs="Times New Roman"/>
          <w:b/>
          <w:bCs/>
          <w:szCs w:val="24"/>
          <w:lang w:val="en-IN"/>
        </w:rPr>
      </w:pPr>
    </w:p>
    <w:p w14:paraId="0657E271" w14:textId="7496C8A9" w:rsidR="003A154D" w:rsidRDefault="003A154D" w:rsidP="00B42B24">
      <w:pPr>
        <w:rPr>
          <w:rFonts w:cs="Times New Roman"/>
          <w:b/>
          <w:bCs/>
          <w:szCs w:val="24"/>
          <w:lang w:val="en-IN"/>
        </w:rPr>
      </w:pPr>
    </w:p>
    <w:p w14:paraId="579D03C3" w14:textId="77777777" w:rsidR="003A154D" w:rsidRDefault="003A154D" w:rsidP="00B42B24">
      <w:pPr>
        <w:rPr>
          <w:rFonts w:cs="Times New Roman"/>
          <w:b/>
          <w:bCs/>
          <w:szCs w:val="24"/>
          <w:lang w:val="en-IN"/>
        </w:rPr>
      </w:pPr>
      <w:bookmarkStart w:id="4" w:name="_GoBack"/>
      <w:bookmarkEnd w:id="4"/>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4"/>
        <w:gridCol w:w="4816"/>
      </w:tblGrid>
      <w:tr w:rsidR="00E21556" w14:paraId="6ADAFBCF" w14:textId="77777777" w:rsidTr="00D56BDD">
        <w:trPr>
          <w:trHeight w:val="2420"/>
        </w:trPr>
        <w:tc>
          <w:tcPr>
            <w:tcW w:w="2377" w:type="pct"/>
            <w:vAlign w:val="center"/>
          </w:tcPr>
          <w:p w14:paraId="774CCBBD" w14:textId="062441DB" w:rsidR="00004B89" w:rsidRDefault="008F7C34" w:rsidP="00D56BDD">
            <w:pPr>
              <w:spacing w:before="0" w:beforeAutospacing="0" w:after="0" w:afterAutospacing="0" w:line="276" w:lineRule="auto"/>
              <w:ind w:firstLine="0"/>
              <w:jc w:val="center"/>
              <w:rPr>
                <w:rFonts w:cs="Times New Roman"/>
                <w:szCs w:val="22"/>
              </w:rPr>
            </w:pPr>
            <w:r>
              <w:rPr>
                <w:rFonts w:cs="Times New Roman"/>
                <w:noProof/>
                <w:szCs w:val="22"/>
              </w:rPr>
              <w:drawing>
                <wp:inline distT="0" distB="0" distL="0" distR="0" wp14:anchorId="421A73CE" wp14:editId="7E2E2262">
                  <wp:extent cx="1583027" cy="1711300"/>
                  <wp:effectExtent l="0" t="0" r="0" b="3810"/>
                  <wp:docPr id="487845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BEBA8EAE-BF5A-486C-A8C5-ECC9F3942E4B}">
                                <a14:imgProps xmlns:a14="http://schemas.microsoft.com/office/drawing/2010/main">
                                  <a14:imgLayer r:embed="rId15">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604404" cy="1734409"/>
                          </a:xfrm>
                          <a:prstGeom prst="rect">
                            <a:avLst/>
                          </a:prstGeom>
                          <a:noFill/>
                          <a:ln>
                            <a:noFill/>
                          </a:ln>
                        </pic:spPr>
                      </pic:pic>
                    </a:graphicData>
                  </a:graphic>
                </wp:inline>
              </w:drawing>
            </w:r>
          </w:p>
        </w:tc>
        <w:tc>
          <w:tcPr>
            <w:tcW w:w="2623" w:type="pct"/>
            <w:vAlign w:val="center"/>
          </w:tcPr>
          <w:p w14:paraId="58310007" w14:textId="2B2650C8" w:rsidR="00004B89" w:rsidRDefault="00B3388E" w:rsidP="00D56BDD">
            <w:pPr>
              <w:spacing w:before="0" w:beforeAutospacing="0" w:after="0" w:afterAutospacing="0" w:line="276" w:lineRule="auto"/>
              <w:ind w:firstLine="0"/>
              <w:jc w:val="center"/>
              <w:rPr>
                <w:rFonts w:cs="Times New Roman"/>
                <w:szCs w:val="22"/>
              </w:rPr>
            </w:pPr>
            <w:r>
              <w:rPr>
                <w:rFonts w:cs="Times New Roman"/>
                <w:noProof/>
                <w:szCs w:val="22"/>
              </w:rPr>
              <w:drawing>
                <wp:inline distT="0" distB="0" distL="0" distR="0" wp14:anchorId="77F5E0B2" wp14:editId="23FFE79B">
                  <wp:extent cx="1643380" cy="1594564"/>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BEBA8EAE-BF5A-486C-A8C5-ECC9F3942E4B}">
                                <a14:imgProps xmlns:a14="http://schemas.microsoft.com/office/drawing/2010/main">
                                  <a14:imgLayer r:embed="rId17">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672043" cy="1622375"/>
                          </a:xfrm>
                          <a:prstGeom prst="rect">
                            <a:avLst/>
                          </a:prstGeom>
                          <a:noFill/>
                        </pic:spPr>
                      </pic:pic>
                    </a:graphicData>
                  </a:graphic>
                </wp:inline>
              </w:drawing>
            </w:r>
          </w:p>
        </w:tc>
      </w:tr>
      <w:tr w:rsidR="007D4279" w14:paraId="3D4811F2" w14:textId="77777777" w:rsidTr="00D56BDD">
        <w:trPr>
          <w:trHeight w:val="539"/>
        </w:trPr>
        <w:tc>
          <w:tcPr>
            <w:tcW w:w="5000" w:type="pct"/>
            <w:gridSpan w:val="2"/>
            <w:vAlign w:val="center"/>
          </w:tcPr>
          <w:p w14:paraId="3D994DBD" w14:textId="07E00286" w:rsidR="007D4279" w:rsidRPr="00BD0428" w:rsidRDefault="007D4279" w:rsidP="00D56BDD">
            <w:pPr>
              <w:spacing w:before="0" w:beforeAutospacing="0" w:after="0" w:afterAutospacing="0" w:line="276" w:lineRule="auto"/>
              <w:ind w:firstLine="0"/>
              <w:jc w:val="center"/>
              <w:rPr>
                <w:rFonts w:cs="Times New Roman"/>
                <w:b/>
                <w:bCs/>
                <w:noProof/>
                <w:szCs w:val="22"/>
              </w:rPr>
            </w:pPr>
            <w:r w:rsidRPr="00BD0428">
              <w:rPr>
                <w:b/>
                <w:bCs/>
                <w:sz w:val="22"/>
                <w:szCs w:val="18"/>
              </w:rPr>
              <w:t xml:space="preserve">Biopolymer production by </w:t>
            </w:r>
            <w:r w:rsidRPr="00BD0428">
              <w:rPr>
                <w:rFonts w:cs="Times New Roman"/>
                <w:b/>
                <w:bCs/>
                <w:noProof/>
                <w:sz w:val="22"/>
              </w:rPr>
              <w:t>Shake flask fermentation</w:t>
            </w:r>
            <w:r w:rsidR="00623C30" w:rsidRPr="00BD0428">
              <w:rPr>
                <w:rFonts w:cs="Times New Roman"/>
                <w:b/>
                <w:bCs/>
                <w:noProof/>
                <w:sz w:val="22"/>
              </w:rPr>
              <w:t xml:space="preserve"> </w:t>
            </w:r>
          </w:p>
        </w:tc>
      </w:tr>
      <w:tr w:rsidR="00EB0E7F" w14:paraId="6D4737CD" w14:textId="77777777" w:rsidTr="00D56BDD">
        <w:tc>
          <w:tcPr>
            <w:tcW w:w="2377" w:type="pct"/>
            <w:vAlign w:val="center"/>
          </w:tcPr>
          <w:p w14:paraId="2772C234" w14:textId="77777777" w:rsidR="00EB0E7F" w:rsidRPr="00411365" w:rsidRDefault="00EB0E7F" w:rsidP="00D56BDD">
            <w:pPr>
              <w:spacing w:before="0" w:beforeAutospacing="0" w:after="0" w:afterAutospacing="0" w:line="276" w:lineRule="auto"/>
              <w:ind w:firstLine="0"/>
              <w:jc w:val="center"/>
              <w:rPr>
                <w:rFonts w:cs="Times New Roman"/>
                <w:b/>
                <w:bCs/>
                <w:noProof/>
                <w:szCs w:val="22"/>
              </w:rPr>
            </w:pPr>
            <w:r>
              <w:rPr>
                <w:rFonts w:cs="Times New Roman"/>
                <w:noProof/>
                <w:szCs w:val="22"/>
              </w:rPr>
              <w:drawing>
                <wp:inline distT="0" distB="0" distL="0" distR="0" wp14:anchorId="2B3C9027" wp14:editId="32E21A45">
                  <wp:extent cx="1772979" cy="1767820"/>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86938" cy="1781739"/>
                          </a:xfrm>
                          <a:prstGeom prst="rect">
                            <a:avLst/>
                          </a:prstGeom>
                          <a:noFill/>
                        </pic:spPr>
                      </pic:pic>
                    </a:graphicData>
                  </a:graphic>
                </wp:inline>
              </w:drawing>
            </w:r>
          </w:p>
        </w:tc>
        <w:tc>
          <w:tcPr>
            <w:tcW w:w="2623" w:type="pct"/>
            <w:vAlign w:val="center"/>
          </w:tcPr>
          <w:p w14:paraId="7890FD02" w14:textId="12C70FDF" w:rsidR="00EB0E7F" w:rsidRDefault="00EB0E7F" w:rsidP="00D56BDD">
            <w:pPr>
              <w:spacing w:before="0" w:beforeAutospacing="0" w:after="0" w:afterAutospacing="0" w:line="276" w:lineRule="auto"/>
              <w:ind w:firstLine="0"/>
              <w:jc w:val="center"/>
              <w:rPr>
                <w:rFonts w:cs="Times New Roman"/>
                <w:noProof/>
                <w:szCs w:val="22"/>
              </w:rPr>
            </w:pPr>
            <w:r>
              <w:rPr>
                <w:rFonts w:cs="Times New Roman"/>
                <w:noProof/>
                <w:szCs w:val="22"/>
              </w:rPr>
              <w:drawing>
                <wp:inline distT="0" distB="0" distL="0" distR="0" wp14:anchorId="79B8A411" wp14:editId="5839D319">
                  <wp:extent cx="1692624" cy="1713331"/>
                  <wp:effectExtent l="0" t="0" r="3175" b="1270"/>
                  <wp:docPr id="142660530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4046" t="3785" r="14042" b="3741"/>
                          <a:stretch/>
                        </pic:blipFill>
                        <pic:spPr bwMode="auto">
                          <a:xfrm>
                            <a:off x="0" y="0"/>
                            <a:ext cx="1720390" cy="174143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B0E7F" w14:paraId="7EF08333" w14:textId="77777777" w:rsidTr="00D56BDD">
        <w:trPr>
          <w:trHeight w:val="503"/>
        </w:trPr>
        <w:tc>
          <w:tcPr>
            <w:tcW w:w="2377" w:type="pct"/>
            <w:vAlign w:val="center"/>
          </w:tcPr>
          <w:p w14:paraId="0853EE31" w14:textId="31C2725F" w:rsidR="00EB0E7F" w:rsidRPr="00BD0428" w:rsidRDefault="00EB0E7F" w:rsidP="00D56BDD">
            <w:pPr>
              <w:spacing w:before="0" w:beforeAutospacing="0" w:after="0" w:afterAutospacing="0" w:line="276" w:lineRule="auto"/>
              <w:ind w:left="-196" w:right="-112" w:firstLine="0"/>
              <w:jc w:val="center"/>
              <w:rPr>
                <w:rFonts w:cs="Times New Roman"/>
                <w:noProof/>
                <w:sz w:val="20"/>
                <w:szCs w:val="16"/>
              </w:rPr>
            </w:pPr>
            <w:r w:rsidRPr="00BD0428">
              <w:rPr>
                <w:rFonts w:cs="Times New Roman"/>
                <w:noProof/>
                <w:sz w:val="20"/>
                <w:szCs w:val="16"/>
              </w:rPr>
              <w:t xml:space="preserve"> </w:t>
            </w:r>
            <w:r w:rsidR="001D5BB8">
              <w:rPr>
                <w:rFonts w:cs="Times New Roman"/>
                <w:noProof/>
                <w:sz w:val="20"/>
                <w:szCs w:val="16"/>
              </w:rPr>
              <w:t xml:space="preserve">   </w:t>
            </w:r>
            <w:r w:rsidRPr="00BD0428">
              <w:rPr>
                <w:b/>
                <w:bCs/>
                <w:sz w:val="20"/>
                <w:szCs w:val="16"/>
              </w:rPr>
              <w:t xml:space="preserve">Biopolymer </w:t>
            </w:r>
            <w:r w:rsidR="00721594" w:rsidRPr="00BD0428">
              <w:rPr>
                <w:b/>
                <w:bCs/>
                <w:sz w:val="20"/>
                <w:szCs w:val="16"/>
              </w:rPr>
              <w:t>film derived from</w:t>
            </w:r>
            <w:r w:rsidRPr="00BD0428">
              <w:rPr>
                <w:b/>
                <w:bCs/>
                <w:sz w:val="20"/>
                <w:szCs w:val="16"/>
              </w:rPr>
              <w:t xml:space="preserve"> Alcoholic Method </w:t>
            </w:r>
          </w:p>
        </w:tc>
        <w:tc>
          <w:tcPr>
            <w:tcW w:w="2623" w:type="pct"/>
            <w:vAlign w:val="center"/>
          </w:tcPr>
          <w:p w14:paraId="16E58A1F" w14:textId="0CBEC27C" w:rsidR="00EB0E7F" w:rsidRPr="00BD0428" w:rsidRDefault="00EB0E7F" w:rsidP="00D56BDD">
            <w:pPr>
              <w:spacing w:before="0" w:beforeAutospacing="0" w:after="0" w:afterAutospacing="0" w:line="276" w:lineRule="auto"/>
              <w:ind w:firstLine="0"/>
              <w:jc w:val="center"/>
              <w:rPr>
                <w:rFonts w:cs="Times New Roman"/>
                <w:noProof/>
                <w:sz w:val="20"/>
                <w:szCs w:val="16"/>
              </w:rPr>
            </w:pPr>
            <w:r w:rsidRPr="00BD0428">
              <w:rPr>
                <w:b/>
                <w:bCs/>
                <w:sz w:val="20"/>
                <w:szCs w:val="16"/>
              </w:rPr>
              <w:t xml:space="preserve">Biopolymer </w:t>
            </w:r>
            <w:r w:rsidR="00721594" w:rsidRPr="00BD0428">
              <w:rPr>
                <w:b/>
                <w:bCs/>
                <w:sz w:val="20"/>
                <w:szCs w:val="16"/>
              </w:rPr>
              <w:t xml:space="preserve">derived </w:t>
            </w:r>
            <w:proofErr w:type="spellStart"/>
            <w:r w:rsidR="00721594" w:rsidRPr="00BD0428">
              <w:rPr>
                <w:b/>
                <w:bCs/>
                <w:sz w:val="20"/>
                <w:szCs w:val="16"/>
              </w:rPr>
              <w:t>from</w:t>
            </w:r>
            <w:r w:rsidRPr="00BD0428">
              <w:rPr>
                <w:b/>
                <w:bCs/>
                <w:sz w:val="20"/>
                <w:szCs w:val="16"/>
              </w:rPr>
              <w:t>Acetonic</w:t>
            </w:r>
            <w:proofErr w:type="spellEnd"/>
            <w:r w:rsidRPr="00BD0428">
              <w:rPr>
                <w:b/>
                <w:bCs/>
                <w:sz w:val="20"/>
                <w:szCs w:val="16"/>
              </w:rPr>
              <w:t xml:space="preserve"> Method </w:t>
            </w:r>
          </w:p>
        </w:tc>
      </w:tr>
      <w:tr w:rsidR="00FC6D70" w14:paraId="57613784" w14:textId="77777777" w:rsidTr="00FC6D70">
        <w:trPr>
          <w:trHeight w:val="503"/>
        </w:trPr>
        <w:tc>
          <w:tcPr>
            <w:tcW w:w="5000" w:type="pct"/>
            <w:gridSpan w:val="2"/>
            <w:vAlign w:val="center"/>
          </w:tcPr>
          <w:p w14:paraId="6174C2C7" w14:textId="7866A60C" w:rsidR="00FC6D70" w:rsidRPr="00FC6D70" w:rsidRDefault="00FC6D70" w:rsidP="00D56BDD">
            <w:pPr>
              <w:spacing w:before="0" w:beforeAutospacing="0" w:after="0" w:afterAutospacing="0" w:line="276" w:lineRule="auto"/>
              <w:ind w:firstLine="0"/>
              <w:jc w:val="center"/>
              <w:rPr>
                <w:b/>
                <w:bCs/>
                <w:szCs w:val="24"/>
              </w:rPr>
            </w:pPr>
            <w:r w:rsidRPr="00FC6D70">
              <w:rPr>
                <w:rFonts w:cs="Times New Roman"/>
                <w:b/>
                <w:bCs/>
                <w:noProof/>
                <w:szCs w:val="24"/>
              </w:rPr>
              <w:t xml:space="preserve">Fig. 3 Production of Biopolymer using </w:t>
            </w:r>
            <w:r w:rsidRPr="00FC6D70">
              <w:rPr>
                <w:b/>
                <w:bCs/>
                <w:i/>
                <w:iCs/>
                <w:szCs w:val="24"/>
                <w:shd w:val="clear" w:color="auto" w:fill="FFFFFF"/>
              </w:rPr>
              <w:t>Bacillus cereus</w:t>
            </w:r>
            <w:r w:rsidRPr="00FC6D70">
              <w:rPr>
                <w:b/>
                <w:bCs/>
                <w:szCs w:val="24"/>
                <w:shd w:val="clear" w:color="auto" w:fill="FFFFFF"/>
              </w:rPr>
              <w:t xml:space="preserve"> CB</w:t>
            </w:r>
            <w:r>
              <w:rPr>
                <w:b/>
                <w:bCs/>
                <w:szCs w:val="24"/>
                <w:shd w:val="clear" w:color="auto" w:fill="FFFFFF"/>
              </w:rPr>
              <w:t xml:space="preserve"> </w:t>
            </w:r>
            <w:r w:rsidRPr="00FC6D70">
              <w:rPr>
                <w:b/>
                <w:bCs/>
                <w:szCs w:val="24"/>
                <w:shd w:val="clear" w:color="auto" w:fill="FFFFFF"/>
              </w:rPr>
              <w:t>4</w:t>
            </w:r>
          </w:p>
        </w:tc>
      </w:tr>
    </w:tbl>
    <w:p w14:paraId="237017E2" w14:textId="77777777" w:rsidR="001D5BB8" w:rsidRDefault="001D5BB8" w:rsidP="00906ED0">
      <w:pPr>
        <w:ind w:firstLine="0"/>
        <w:rPr>
          <w:rFonts w:cs="Times New Roman"/>
          <w:b/>
          <w:bCs/>
          <w:sz w:val="28"/>
          <w:szCs w:val="24"/>
        </w:rPr>
      </w:pPr>
    </w:p>
    <w:p w14:paraId="51F0E6A7" w14:textId="0DE33FF4" w:rsidR="00B42B24" w:rsidRDefault="00B42B24" w:rsidP="00B42B24">
      <w:pPr>
        <w:rPr>
          <w:rFonts w:cs="Times New Roman"/>
          <w:b/>
          <w:bCs/>
          <w:sz w:val="28"/>
          <w:szCs w:val="24"/>
        </w:rPr>
      </w:pPr>
      <w:r w:rsidRPr="007B50B8">
        <w:t xml:space="preserve">Further study is necessary to enhance polymer manufacturing with microbial strains at a commercial level. The capacity of these microbes to produce PHAs, EPS, and other biopolymers </w:t>
      </w:r>
      <w:r w:rsidRPr="007B50B8">
        <w:lastRenderedPageBreak/>
        <w:t xml:space="preserve">highlights their potential in tackling environmental and industrial issues. Additional investigation </w:t>
      </w:r>
      <w:r w:rsidR="00313958">
        <w:t xml:space="preserve">is required to </w:t>
      </w:r>
      <w:r w:rsidRPr="007B50B8">
        <w:t>enhanc</w:t>
      </w:r>
      <w:r w:rsidR="00313958">
        <w:t>e the</w:t>
      </w:r>
      <w:r w:rsidRPr="007B50B8">
        <w:t xml:space="preserve"> production techniques </w:t>
      </w:r>
      <w:r w:rsidR="00313958">
        <w:t xml:space="preserve">that </w:t>
      </w:r>
      <w:r w:rsidRPr="007B50B8">
        <w:t>would facilitate sustainable solutions to worldwide plastic pollution.</w:t>
      </w:r>
    </w:p>
    <w:p w14:paraId="7A0EE892" w14:textId="2526860A" w:rsidR="00F112F9" w:rsidRPr="00DD2D66" w:rsidRDefault="00E21556" w:rsidP="00906ED0">
      <w:pPr>
        <w:ind w:firstLine="0"/>
        <w:rPr>
          <w:rFonts w:cs="Times New Roman"/>
          <w:b/>
          <w:bCs/>
          <w:sz w:val="28"/>
          <w:szCs w:val="24"/>
        </w:rPr>
      </w:pPr>
      <w:r w:rsidRPr="00DD2D66">
        <w:rPr>
          <w:rFonts w:cs="Times New Roman"/>
          <w:b/>
          <w:bCs/>
          <w:sz w:val="28"/>
          <w:szCs w:val="24"/>
        </w:rPr>
        <w:t xml:space="preserve">CONCLUSION </w:t>
      </w:r>
    </w:p>
    <w:p w14:paraId="438360EC" w14:textId="7D5E621F" w:rsidR="007B50B8" w:rsidRDefault="007B50B8" w:rsidP="00B42B24">
      <w:r w:rsidRPr="007B50B8">
        <w:t xml:space="preserve">Cabbage is a nutritious and readily accessible agricultural resource, </w:t>
      </w:r>
      <w:r w:rsidR="00763FB9">
        <w:t xml:space="preserve">that </w:t>
      </w:r>
      <w:r w:rsidRPr="007B50B8">
        <w:t xml:space="preserve">offers a distinct environment for the isolation of biopolymer-producing bacteria. The current research demonstrated the biopolymer production efficiency of </w:t>
      </w:r>
      <w:r w:rsidRPr="00763FB9">
        <w:rPr>
          <w:i/>
          <w:iCs/>
        </w:rPr>
        <w:t>Bacillus cereus</w:t>
      </w:r>
      <w:r w:rsidRPr="007B50B8">
        <w:t xml:space="preserve"> (CB4) isolated from decayed cabbage leaves as a substitute for synthetic polymers. Biopolymers are frequently produced by particular microbial communities in reaction to surplus carbon sources or situations of vital nutrient scarcity. Biopolymers captivate the polymer industry owing to their entirely biodegradable characteristics in both aerobic and anaerobic environments, as well as their extensive uses in medicine, pharmaceuticals, agriculture, and food packaging, attributed to their superior biocompatibility and non-toxic properties.</w:t>
      </w:r>
    </w:p>
    <w:p w14:paraId="2508323B" w14:textId="7C46CF15" w:rsidR="00F112F9" w:rsidRPr="001529DC" w:rsidRDefault="00F112F9" w:rsidP="002D28F2">
      <w:pPr>
        <w:ind w:firstLine="0"/>
        <w:rPr>
          <w:b/>
          <w:bCs/>
        </w:rPr>
      </w:pPr>
      <w:r w:rsidRPr="001529DC">
        <w:rPr>
          <w:b/>
          <w:bCs/>
        </w:rPr>
        <w:t>REFERENCE</w:t>
      </w:r>
      <w:r w:rsidR="00E7260A">
        <w:rPr>
          <w:b/>
          <w:bCs/>
        </w:rPr>
        <w:t>S</w:t>
      </w:r>
    </w:p>
    <w:p w14:paraId="2815A379" w14:textId="143F1393" w:rsidR="002B6393" w:rsidRPr="00BD22DD" w:rsidRDefault="002B6393" w:rsidP="00F9061E">
      <w:pPr>
        <w:pStyle w:val="ListParagraph"/>
        <w:numPr>
          <w:ilvl w:val="0"/>
          <w:numId w:val="1"/>
        </w:numPr>
        <w:spacing w:before="120" w:beforeAutospacing="0" w:after="240" w:afterAutospacing="0" w:line="240" w:lineRule="auto"/>
        <w:ind w:left="360"/>
        <w:contextualSpacing w:val="0"/>
        <w:rPr>
          <w:rFonts w:cs="Times New Roman"/>
          <w:szCs w:val="22"/>
        </w:rPr>
      </w:pPr>
      <w:r>
        <w:t>Anderson A</w:t>
      </w:r>
      <w:r w:rsidR="0092207C">
        <w:t>.</w:t>
      </w:r>
      <w:r>
        <w:t>J</w:t>
      </w:r>
      <w:r w:rsidR="0092207C">
        <w:t>.</w:t>
      </w:r>
      <w:r>
        <w:t xml:space="preserve"> </w:t>
      </w:r>
      <w:r w:rsidR="0092207C">
        <w:t xml:space="preserve">and </w:t>
      </w:r>
      <w:proofErr w:type="gramStart"/>
      <w:r>
        <w:t>Dawes  E</w:t>
      </w:r>
      <w:proofErr w:type="gramEnd"/>
      <w:r w:rsidR="0092207C">
        <w:t>,</w:t>
      </w:r>
      <w:r>
        <w:t>A</w:t>
      </w:r>
      <w:r w:rsidR="0092207C">
        <w:t>.</w:t>
      </w:r>
      <w:r>
        <w:t xml:space="preserve">, Occurrence, metabolism, metabolic role, and industrial uses of bacterial polyhydroxyalkanoates. </w:t>
      </w:r>
      <w:r w:rsidRPr="005817AA">
        <w:rPr>
          <w:i/>
          <w:iCs/>
        </w:rPr>
        <w:t>Microbiology Review</w:t>
      </w:r>
      <w:r>
        <w:t xml:space="preserve">, </w:t>
      </w:r>
      <w:r w:rsidRPr="0092207C">
        <w:rPr>
          <w:b/>
          <w:bCs/>
        </w:rPr>
        <w:t>54</w:t>
      </w:r>
      <w:r w:rsidR="0092207C">
        <w:t>,</w:t>
      </w:r>
      <w:r>
        <w:t xml:space="preserve"> 450-472</w:t>
      </w:r>
      <w:r w:rsidR="0092207C">
        <w:t xml:space="preserve"> </w:t>
      </w:r>
      <w:r w:rsidR="0092207C" w:rsidRPr="0092207C">
        <w:rPr>
          <w:b/>
          <w:bCs/>
        </w:rPr>
        <w:t>(1990)</w:t>
      </w:r>
      <w:r>
        <w:t>.</w:t>
      </w:r>
    </w:p>
    <w:p w14:paraId="612D1EA3" w14:textId="3A760AF8" w:rsidR="002B6393" w:rsidRDefault="002B6393" w:rsidP="00F9061E">
      <w:pPr>
        <w:pStyle w:val="ListParagraph"/>
        <w:numPr>
          <w:ilvl w:val="0"/>
          <w:numId w:val="3"/>
        </w:numPr>
        <w:spacing w:before="120" w:beforeAutospacing="0" w:after="240" w:afterAutospacing="0" w:line="240" w:lineRule="auto"/>
        <w:ind w:left="360"/>
        <w:contextualSpacing w:val="0"/>
        <w:rPr>
          <w:rFonts w:cs="Times New Roman"/>
          <w:szCs w:val="24"/>
        </w:rPr>
      </w:pPr>
      <w:r w:rsidRPr="00240DAB">
        <w:rPr>
          <w:rFonts w:cs="Times New Roman"/>
          <w:szCs w:val="24"/>
          <w:lang w:val="en-IN"/>
        </w:rPr>
        <w:t>Bergey D</w:t>
      </w:r>
      <w:r w:rsidR="0092207C">
        <w:rPr>
          <w:rFonts w:cs="Times New Roman"/>
          <w:szCs w:val="24"/>
          <w:lang w:val="en-IN"/>
        </w:rPr>
        <w:t>.</w:t>
      </w:r>
      <w:r w:rsidRPr="00240DAB">
        <w:rPr>
          <w:rFonts w:cs="Times New Roman"/>
          <w:szCs w:val="24"/>
          <w:lang w:val="en-IN"/>
        </w:rPr>
        <w:t>H</w:t>
      </w:r>
      <w:r w:rsidR="0092207C">
        <w:rPr>
          <w:rFonts w:cs="Times New Roman"/>
          <w:szCs w:val="24"/>
          <w:lang w:val="en-IN"/>
        </w:rPr>
        <w:t>.</w:t>
      </w:r>
      <w:proofErr w:type="gramStart"/>
      <w:r w:rsidRPr="00240DAB">
        <w:rPr>
          <w:rFonts w:cs="Times New Roman"/>
          <w:szCs w:val="24"/>
          <w:lang w:val="en-IN"/>
        </w:rPr>
        <w:t xml:space="preserve">, </w:t>
      </w:r>
      <w:r w:rsidRPr="00474234">
        <w:rPr>
          <w:rFonts w:cs="Times New Roman"/>
          <w:szCs w:val="24"/>
        </w:rPr>
        <w:t xml:space="preserve"> Bergey's</w:t>
      </w:r>
      <w:proofErr w:type="gramEnd"/>
      <w:r w:rsidRPr="00474234">
        <w:rPr>
          <w:rFonts w:cs="Times New Roman"/>
          <w:szCs w:val="24"/>
        </w:rPr>
        <w:t xml:space="preserve"> manual of determinative bacteriology: a key for the identification of organisms of the class </w:t>
      </w:r>
      <w:proofErr w:type="spellStart"/>
      <w:r w:rsidRPr="00474234">
        <w:rPr>
          <w:rFonts w:cs="Times New Roman"/>
          <w:szCs w:val="24"/>
        </w:rPr>
        <w:t>schizomycetes</w:t>
      </w:r>
      <w:proofErr w:type="spellEnd"/>
      <w:r w:rsidRPr="00474234">
        <w:rPr>
          <w:rFonts w:cs="Times New Roman"/>
          <w:szCs w:val="24"/>
        </w:rPr>
        <w:t xml:space="preserve">. </w:t>
      </w:r>
      <w:r>
        <w:rPr>
          <w:rFonts w:cs="Times New Roman"/>
          <w:szCs w:val="24"/>
        </w:rPr>
        <w:t>(</w:t>
      </w:r>
      <w:proofErr w:type="gramStart"/>
      <w:r w:rsidRPr="005817AA">
        <w:rPr>
          <w:rFonts w:cs="Times New Roman"/>
          <w:i/>
          <w:iCs/>
          <w:szCs w:val="24"/>
        </w:rPr>
        <w:t>Baltimore :The</w:t>
      </w:r>
      <w:proofErr w:type="gramEnd"/>
      <w:r w:rsidRPr="005817AA">
        <w:rPr>
          <w:rFonts w:cs="Times New Roman"/>
          <w:i/>
          <w:iCs/>
          <w:szCs w:val="24"/>
        </w:rPr>
        <w:t xml:space="preserve"> Williams &amp; Wilkins Company</w:t>
      </w:r>
      <w:r>
        <w:rPr>
          <w:rFonts w:cs="Times New Roman"/>
          <w:szCs w:val="24"/>
        </w:rPr>
        <w:t xml:space="preserve">) </w:t>
      </w:r>
      <w:r w:rsidR="0092207C" w:rsidRPr="0092207C">
        <w:rPr>
          <w:rFonts w:cs="Times New Roman"/>
          <w:b/>
          <w:bCs/>
          <w:szCs w:val="24"/>
        </w:rPr>
        <w:t>(</w:t>
      </w:r>
      <w:r w:rsidRPr="0092207C">
        <w:rPr>
          <w:rFonts w:cs="Times New Roman"/>
          <w:b/>
          <w:bCs/>
          <w:szCs w:val="24"/>
        </w:rPr>
        <w:t>1923</w:t>
      </w:r>
      <w:r w:rsidR="0092207C" w:rsidRPr="0092207C">
        <w:rPr>
          <w:rFonts w:cs="Times New Roman"/>
          <w:b/>
          <w:bCs/>
          <w:szCs w:val="24"/>
        </w:rPr>
        <w:t>)</w:t>
      </w:r>
      <w:r>
        <w:rPr>
          <w:rFonts w:cs="Times New Roman"/>
          <w:szCs w:val="24"/>
        </w:rPr>
        <w:t>.</w:t>
      </w:r>
    </w:p>
    <w:p w14:paraId="1AFD5093" w14:textId="52B3E8E8" w:rsidR="002B6393" w:rsidRPr="00F70C9D" w:rsidRDefault="002B6393" w:rsidP="00F9061E">
      <w:pPr>
        <w:pStyle w:val="ListParagraph"/>
        <w:numPr>
          <w:ilvl w:val="0"/>
          <w:numId w:val="2"/>
        </w:numPr>
        <w:spacing w:before="120" w:beforeAutospacing="0" w:after="240" w:afterAutospacing="0" w:line="240" w:lineRule="auto"/>
        <w:ind w:left="360"/>
        <w:contextualSpacing w:val="0"/>
        <w:rPr>
          <w:rFonts w:cs="Times New Roman"/>
          <w:szCs w:val="24"/>
        </w:rPr>
      </w:pPr>
      <w:proofErr w:type="spellStart"/>
      <w:r>
        <w:t>Biedendieck</w:t>
      </w:r>
      <w:proofErr w:type="spellEnd"/>
      <w:r>
        <w:t xml:space="preserve"> R</w:t>
      </w:r>
      <w:r w:rsidR="0092207C">
        <w:t>.,</w:t>
      </w:r>
      <w:r>
        <w:t xml:space="preserve"> Gamer M</w:t>
      </w:r>
      <w:r w:rsidR="0092207C">
        <w:t>.,</w:t>
      </w:r>
      <w:r>
        <w:t xml:space="preserve"> Jaensch L</w:t>
      </w:r>
      <w:r w:rsidR="0092207C">
        <w:t>.,</w:t>
      </w:r>
      <w:r>
        <w:t xml:space="preserve"> Meyer S</w:t>
      </w:r>
      <w:r w:rsidR="0092207C">
        <w:t>.,</w:t>
      </w:r>
      <w:r>
        <w:t xml:space="preserve"> Rohde M</w:t>
      </w:r>
      <w:r w:rsidR="0092207C">
        <w:t>.,</w:t>
      </w:r>
      <w:r>
        <w:t xml:space="preserve"> </w:t>
      </w:r>
      <w:proofErr w:type="spellStart"/>
      <w:r>
        <w:t>Deckwer</w:t>
      </w:r>
      <w:proofErr w:type="spellEnd"/>
      <w:r>
        <w:t xml:space="preserve"> W</w:t>
      </w:r>
      <w:r w:rsidR="0092207C">
        <w:t>.</w:t>
      </w:r>
      <w:r>
        <w:t>D</w:t>
      </w:r>
      <w:r w:rsidR="0092207C">
        <w:t>.</w:t>
      </w:r>
      <w:r>
        <w:t xml:space="preserve"> </w:t>
      </w:r>
      <w:r w:rsidR="0092207C">
        <w:t>and</w:t>
      </w:r>
      <w:r>
        <w:t xml:space="preserve"> Jahn D</w:t>
      </w:r>
      <w:r w:rsidR="0092207C">
        <w:t>.</w:t>
      </w:r>
      <w:r>
        <w:t>A</w:t>
      </w:r>
      <w:r w:rsidR="0092207C">
        <w:t>.</w:t>
      </w:r>
      <w:r>
        <w:t xml:space="preserve">, Sucrose inducible promoter system for the intra- and extracellular protein production in </w:t>
      </w:r>
      <w:r w:rsidRPr="00596599">
        <w:rPr>
          <w:i/>
          <w:iCs/>
        </w:rPr>
        <w:t>B. megaterium</w:t>
      </w:r>
      <w:r>
        <w:t xml:space="preserve">. </w:t>
      </w:r>
      <w:r w:rsidRPr="00596599">
        <w:rPr>
          <w:i/>
          <w:iCs/>
        </w:rPr>
        <w:t xml:space="preserve">J </w:t>
      </w:r>
      <w:proofErr w:type="spellStart"/>
      <w:r w:rsidRPr="00596599">
        <w:rPr>
          <w:i/>
          <w:iCs/>
        </w:rPr>
        <w:t>Biotechnol</w:t>
      </w:r>
      <w:proofErr w:type="spellEnd"/>
      <w:r>
        <w:t xml:space="preserve">, </w:t>
      </w:r>
      <w:r w:rsidRPr="0092207C">
        <w:rPr>
          <w:b/>
          <w:bCs/>
        </w:rPr>
        <w:t>132 (4)</w:t>
      </w:r>
      <w:r w:rsidR="0092207C" w:rsidRPr="0092207C">
        <w:t>,</w:t>
      </w:r>
      <w:r>
        <w:t xml:space="preserve"> 426–430</w:t>
      </w:r>
      <w:r w:rsidR="0092207C">
        <w:t xml:space="preserve"> </w:t>
      </w:r>
      <w:r w:rsidR="0092207C" w:rsidRPr="0092207C">
        <w:rPr>
          <w:b/>
          <w:bCs/>
        </w:rPr>
        <w:t>(2007)</w:t>
      </w:r>
      <w:r>
        <w:t>.</w:t>
      </w:r>
    </w:p>
    <w:p w14:paraId="0308C676" w14:textId="4E0BF6A4" w:rsidR="002B6393" w:rsidRDefault="002B6393" w:rsidP="00F9061E">
      <w:pPr>
        <w:pStyle w:val="ListParagraph"/>
        <w:numPr>
          <w:ilvl w:val="0"/>
          <w:numId w:val="3"/>
        </w:numPr>
        <w:spacing w:before="120" w:beforeAutospacing="0" w:after="240" w:afterAutospacing="0" w:line="240" w:lineRule="auto"/>
        <w:ind w:left="360"/>
        <w:contextualSpacing w:val="0"/>
      </w:pPr>
      <w:r>
        <w:t>Chen G</w:t>
      </w:r>
      <w:r w:rsidR="0092207C">
        <w:t>.</w:t>
      </w:r>
      <w:r>
        <w:t>Q</w:t>
      </w:r>
      <w:r w:rsidR="0092207C">
        <w:t>.</w:t>
      </w:r>
      <w:r>
        <w:t xml:space="preserve">, Plastics from bacteria: natural functions and applications, </w:t>
      </w:r>
      <w:r w:rsidRPr="00CE21DD">
        <w:rPr>
          <w:i/>
          <w:iCs/>
        </w:rPr>
        <w:t xml:space="preserve">Microbiol </w:t>
      </w:r>
      <w:proofErr w:type="spellStart"/>
      <w:r w:rsidRPr="00CE21DD">
        <w:rPr>
          <w:i/>
          <w:iCs/>
        </w:rPr>
        <w:t>Monogr</w:t>
      </w:r>
      <w:proofErr w:type="spellEnd"/>
      <w:r>
        <w:t xml:space="preserve">, </w:t>
      </w:r>
      <w:proofErr w:type="gramStart"/>
      <w:r w:rsidRPr="0092207C">
        <w:rPr>
          <w:b/>
          <w:bCs/>
        </w:rPr>
        <w:t>14</w:t>
      </w:r>
      <w:r w:rsidR="0092207C">
        <w:t>,</w:t>
      </w:r>
      <w:r>
        <w:t xml:space="preserve">  17</w:t>
      </w:r>
      <w:proofErr w:type="gramEnd"/>
      <w:r>
        <w:t>–37</w:t>
      </w:r>
      <w:r w:rsidR="0092207C">
        <w:t xml:space="preserve"> </w:t>
      </w:r>
      <w:r w:rsidR="0092207C" w:rsidRPr="0092207C">
        <w:rPr>
          <w:b/>
          <w:bCs/>
        </w:rPr>
        <w:t>(2010)</w:t>
      </w:r>
      <w:r w:rsidR="0092207C" w:rsidRPr="0092207C">
        <w:t>.</w:t>
      </w:r>
    </w:p>
    <w:p w14:paraId="02B2530B" w14:textId="7AA9EF15" w:rsidR="002B6393" w:rsidRDefault="002B6393" w:rsidP="00F9061E">
      <w:pPr>
        <w:pStyle w:val="ListParagraph"/>
        <w:numPr>
          <w:ilvl w:val="0"/>
          <w:numId w:val="3"/>
        </w:numPr>
        <w:spacing w:before="120" w:beforeAutospacing="0" w:after="240" w:afterAutospacing="0" w:line="240" w:lineRule="auto"/>
        <w:ind w:left="360"/>
        <w:contextualSpacing w:val="0"/>
        <w:rPr>
          <w:rFonts w:cs="Times New Roman"/>
          <w:szCs w:val="24"/>
        </w:rPr>
      </w:pPr>
      <w:r w:rsidRPr="00730400">
        <w:rPr>
          <w:rFonts w:cs="Times New Roman"/>
          <w:szCs w:val="24"/>
        </w:rPr>
        <w:t>Christopher</w:t>
      </w:r>
      <w:r>
        <w:rPr>
          <w:rFonts w:cs="Times New Roman"/>
          <w:szCs w:val="24"/>
        </w:rPr>
        <w:t xml:space="preserve"> A</w:t>
      </w:r>
      <w:r w:rsidR="0092207C">
        <w:rPr>
          <w:rFonts w:cs="Times New Roman"/>
          <w:szCs w:val="24"/>
        </w:rPr>
        <w:t>.</w:t>
      </w:r>
      <w:r>
        <w:rPr>
          <w:rFonts w:cs="Times New Roman"/>
          <w:szCs w:val="24"/>
        </w:rPr>
        <w:t>O</w:t>
      </w:r>
      <w:r w:rsidR="0092207C">
        <w:rPr>
          <w:rFonts w:cs="Times New Roman"/>
          <w:szCs w:val="24"/>
        </w:rPr>
        <w:t>.</w:t>
      </w:r>
      <w:r w:rsidRPr="00730400">
        <w:rPr>
          <w:rFonts w:cs="Times New Roman"/>
          <w:szCs w:val="24"/>
        </w:rPr>
        <w:t xml:space="preserve"> </w:t>
      </w:r>
      <w:r w:rsidR="0092207C">
        <w:rPr>
          <w:rFonts w:cs="Times New Roman"/>
          <w:szCs w:val="24"/>
        </w:rPr>
        <w:t>and</w:t>
      </w:r>
      <w:r w:rsidRPr="00730400">
        <w:rPr>
          <w:rFonts w:cs="Times New Roman"/>
          <w:szCs w:val="24"/>
        </w:rPr>
        <w:t xml:space="preserve"> Sylvester</w:t>
      </w:r>
      <w:r>
        <w:rPr>
          <w:rFonts w:cs="Times New Roman"/>
          <w:szCs w:val="24"/>
        </w:rPr>
        <w:t xml:space="preserve"> O</w:t>
      </w:r>
      <w:r w:rsidR="0092207C">
        <w:rPr>
          <w:rFonts w:cs="Times New Roman"/>
          <w:szCs w:val="24"/>
        </w:rPr>
        <w:t>.</w:t>
      </w:r>
      <w:r>
        <w:rPr>
          <w:rFonts w:cs="Times New Roman"/>
          <w:szCs w:val="24"/>
        </w:rPr>
        <w:t>,</w:t>
      </w:r>
      <w:r w:rsidRPr="00730400">
        <w:rPr>
          <w:rFonts w:cs="Times New Roman"/>
          <w:szCs w:val="24"/>
        </w:rPr>
        <w:t xml:space="preserve"> Characterization and Application of Biopolymer Producing Bacteria for Enhanced Oil Recovery</w:t>
      </w:r>
      <w:r>
        <w:rPr>
          <w:rFonts w:cs="Times New Roman"/>
          <w:szCs w:val="24"/>
        </w:rPr>
        <w:t>.</w:t>
      </w:r>
      <w:r w:rsidRPr="00730400">
        <w:rPr>
          <w:rFonts w:cs="Times New Roman"/>
          <w:szCs w:val="24"/>
        </w:rPr>
        <w:t xml:space="preserve"> </w:t>
      </w:r>
      <w:r w:rsidRPr="005817AA">
        <w:rPr>
          <w:rFonts w:cs="Times New Roman"/>
          <w:i/>
          <w:iCs/>
          <w:szCs w:val="24"/>
        </w:rPr>
        <w:t>International Journal of Energy and Environmental Research</w:t>
      </w:r>
      <w:r w:rsidRPr="00730400">
        <w:rPr>
          <w:rFonts w:cs="Times New Roman"/>
          <w:szCs w:val="24"/>
        </w:rPr>
        <w:t xml:space="preserve">, </w:t>
      </w:r>
      <w:r w:rsidRPr="0092207C">
        <w:rPr>
          <w:rFonts w:cs="Times New Roman"/>
          <w:b/>
          <w:bCs/>
          <w:szCs w:val="24"/>
        </w:rPr>
        <w:t>10</w:t>
      </w:r>
      <w:r w:rsidR="0092207C">
        <w:rPr>
          <w:rFonts w:cs="Times New Roman"/>
          <w:szCs w:val="24"/>
        </w:rPr>
        <w:t xml:space="preserve">, </w:t>
      </w:r>
      <w:r w:rsidRPr="00730400">
        <w:rPr>
          <w:rFonts w:cs="Times New Roman"/>
          <w:szCs w:val="24"/>
        </w:rPr>
        <w:t>1-1</w:t>
      </w:r>
      <w:r>
        <w:rPr>
          <w:rFonts w:cs="Times New Roman"/>
          <w:szCs w:val="24"/>
        </w:rPr>
        <w:t>4</w:t>
      </w:r>
      <w:r w:rsidR="0092207C">
        <w:rPr>
          <w:rFonts w:cs="Times New Roman"/>
          <w:szCs w:val="24"/>
        </w:rPr>
        <w:t xml:space="preserve"> </w:t>
      </w:r>
      <w:r w:rsidR="0092207C" w:rsidRPr="0092207C">
        <w:rPr>
          <w:rFonts w:cs="Times New Roman"/>
          <w:b/>
          <w:bCs/>
          <w:szCs w:val="24"/>
        </w:rPr>
        <w:t>(2022)</w:t>
      </w:r>
      <w:r>
        <w:rPr>
          <w:rFonts w:cs="Times New Roman"/>
          <w:szCs w:val="24"/>
        </w:rPr>
        <w:t xml:space="preserve">. </w:t>
      </w:r>
      <w:hyperlink r:id="rId20" w:history="1">
        <w:r w:rsidRPr="00DC624E">
          <w:rPr>
            <w:rStyle w:val="Hyperlink"/>
            <w:rFonts w:cs="Times New Roman"/>
            <w:szCs w:val="24"/>
          </w:rPr>
          <w:t>https://nopr.niscpr.res.in/jinfo/ijbb/IJBB%2060(02)%20Instruction%20to%20Authors.pdf</w:t>
        </w:r>
      </w:hyperlink>
      <w:r w:rsidRPr="005817AA">
        <w:rPr>
          <w:rFonts w:cs="Times New Roman"/>
          <w:szCs w:val="24"/>
        </w:rPr>
        <w:t xml:space="preserve"> </w:t>
      </w:r>
    </w:p>
    <w:p w14:paraId="6445EF77" w14:textId="02C755C0" w:rsidR="00CD4F9E" w:rsidRPr="005817AA" w:rsidRDefault="00CD4F9E" w:rsidP="00F9061E">
      <w:pPr>
        <w:pStyle w:val="ListParagraph"/>
        <w:numPr>
          <w:ilvl w:val="0"/>
          <w:numId w:val="3"/>
        </w:numPr>
        <w:spacing w:before="120" w:beforeAutospacing="0" w:after="240" w:afterAutospacing="0" w:line="240" w:lineRule="auto"/>
        <w:ind w:left="360"/>
        <w:contextualSpacing w:val="0"/>
        <w:rPr>
          <w:rFonts w:cs="Times New Roman"/>
          <w:szCs w:val="24"/>
        </w:rPr>
      </w:pPr>
      <w:r w:rsidRPr="00CD4F9E">
        <w:rPr>
          <w:rFonts w:cs="Times New Roman"/>
          <w:szCs w:val="24"/>
        </w:rPr>
        <w:t xml:space="preserve">de Souza, F. M., &amp; Gupta, R. K. (2024). Bacteria for bioplastics: Progress, applications, and challenges. ACS Omega, 9(8), 8666–8686. </w:t>
      </w:r>
      <w:hyperlink r:id="rId21" w:history="1">
        <w:r w:rsidRPr="00931A9F">
          <w:rPr>
            <w:rStyle w:val="Hyperlink"/>
            <w:rFonts w:cs="Times New Roman"/>
            <w:szCs w:val="24"/>
          </w:rPr>
          <w:t>https://doi.org/10.1021/acsomega.3c07372</w:t>
        </w:r>
      </w:hyperlink>
      <w:r>
        <w:rPr>
          <w:rFonts w:cs="Times New Roman"/>
          <w:szCs w:val="24"/>
        </w:rPr>
        <w:t xml:space="preserve"> </w:t>
      </w:r>
    </w:p>
    <w:p w14:paraId="0E288CFE" w14:textId="00CD04C4" w:rsidR="002B6393" w:rsidRPr="00D61BAF" w:rsidRDefault="002B6393" w:rsidP="00F9061E">
      <w:pPr>
        <w:pStyle w:val="ListParagraph"/>
        <w:numPr>
          <w:ilvl w:val="0"/>
          <w:numId w:val="3"/>
        </w:numPr>
        <w:spacing w:before="120" w:beforeAutospacing="0" w:after="240" w:afterAutospacing="0" w:line="240" w:lineRule="auto"/>
        <w:ind w:left="360"/>
        <w:contextualSpacing w:val="0"/>
      </w:pPr>
      <w:r>
        <w:rPr>
          <w:rStyle w:val="citation-0"/>
        </w:rPr>
        <w:t xml:space="preserve">Ellen MacArthur Foundation, Towards the Circular Economy: Economic and business rationale for an accelerated transition </w:t>
      </w:r>
      <w:r w:rsidRPr="00116CDF">
        <w:rPr>
          <w:rStyle w:val="citation-0"/>
          <w:b/>
          <w:bCs/>
        </w:rPr>
        <w:t>(2013)</w:t>
      </w:r>
      <w:r>
        <w:rPr>
          <w:rStyle w:val="citation-0"/>
        </w:rPr>
        <w:t xml:space="preserve">. </w:t>
      </w:r>
      <w:hyperlink r:id="rId22" w:history="1">
        <w:r w:rsidRPr="00DC624E">
          <w:rPr>
            <w:rStyle w:val="Hyperlink"/>
          </w:rPr>
          <w:t>https://emf.thirdlight.com/file/24/xTyQj3oxiYNMO1xTFs9xT5LF3C/Towards%20the%20</w:t>
        </w:r>
        <w:r w:rsidRPr="00DC624E">
          <w:rPr>
            <w:rStyle w:val="Hyperlink"/>
          </w:rPr>
          <w:lastRenderedPageBreak/>
          <w:t>circular%20economy%20Vol%201%3A%20an%20economic%20and%20business%20rationale%20for%20an%20accelerated%20transition.pdf</w:t>
        </w:r>
      </w:hyperlink>
      <w:r>
        <w:rPr>
          <w:rStyle w:val="citation-0"/>
        </w:rPr>
        <w:t xml:space="preserve"> </w:t>
      </w:r>
    </w:p>
    <w:p w14:paraId="44B59508" w14:textId="25067520" w:rsidR="002B6393" w:rsidRPr="00DB0CD6" w:rsidRDefault="002B6393" w:rsidP="00DB0CD6">
      <w:pPr>
        <w:pStyle w:val="ListParagraph"/>
        <w:numPr>
          <w:ilvl w:val="0"/>
          <w:numId w:val="1"/>
        </w:numPr>
        <w:spacing w:before="120" w:beforeAutospacing="0" w:after="240" w:afterAutospacing="0" w:line="240" w:lineRule="auto"/>
        <w:ind w:left="360"/>
        <w:contextualSpacing w:val="0"/>
        <w:rPr>
          <w:rFonts w:cs="Times New Roman"/>
          <w:szCs w:val="22"/>
        </w:rPr>
      </w:pPr>
      <w:r>
        <w:t>Fernández-Marín R</w:t>
      </w:r>
      <w:r w:rsidR="00116CDF">
        <w:t>.,</w:t>
      </w:r>
      <w:r>
        <w:t xml:space="preserve"> Fernandes S</w:t>
      </w:r>
      <w:r w:rsidR="00116CDF">
        <w:t>.</w:t>
      </w:r>
      <w:r>
        <w:t>C</w:t>
      </w:r>
      <w:r w:rsidR="00116CDF">
        <w:t>.</w:t>
      </w:r>
      <w:r>
        <w:t>M</w:t>
      </w:r>
      <w:r w:rsidR="00116CDF">
        <w:t>.,</w:t>
      </w:r>
      <w:r>
        <w:t xml:space="preserve"> Sánchez M</w:t>
      </w:r>
      <w:r w:rsidR="00116CDF">
        <w:t>.</w:t>
      </w:r>
      <w:r>
        <w:t>Á</w:t>
      </w:r>
      <w:r w:rsidR="00116CDF">
        <w:t>.</w:t>
      </w:r>
      <w:r>
        <w:t>A</w:t>
      </w:r>
      <w:r w:rsidR="00116CDF">
        <w:t>.</w:t>
      </w:r>
      <w:r>
        <w:t xml:space="preserve"> </w:t>
      </w:r>
      <w:r w:rsidR="00116CDF">
        <w:t>and</w:t>
      </w:r>
      <w:r>
        <w:t xml:space="preserve"> Labidi J</w:t>
      </w:r>
      <w:r w:rsidR="00116CDF">
        <w:t>.</w:t>
      </w:r>
      <w:r>
        <w:t xml:space="preserve">, Halochromic and Antioxidant Capacity of Smart Films of Chitosan/Chitin Nanocrystals with Curcuma Oil and Anthocyanins. </w:t>
      </w:r>
      <w:r w:rsidRPr="00CE21DD">
        <w:rPr>
          <w:i/>
          <w:iCs/>
        </w:rPr>
        <w:t xml:space="preserve">Food </w:t>
      </w:r>
      <w:proofErr w:type="spellStart"/>
      <w:r w:rsidRPr="00CE21DD">
        <w:rPr>
          <w:i/>
          <w:iCs/>
        </w:rPr>
        <w:t>Hydrocoll</w:t>
      </w:r>
      <w:proofErr w:type="spellEnd"/>
      <w:r>
        <w:t xml:space="preserve">, </w:t>
      </w:r>
      <w:r w:rsidRPr="00116CDF">
        <w:rPr>
          <w:b/>
          <w:bCs/>
        </w:rPr>
        <w:t>123</w:t>
      </w:r>
      <w:r w:rsidR="00116CDF" w:rsidRPr="00116CDF">
        <w:t>,</w:t>
      </w:r>
      <w:r>
        <w:t xml:space="preserve"> 107119</w:t>
      </w:r>
      <w:r w:rsidR="00116CDF">
        <w:t xml:space="preserve"> </w:t>
      </w:r>
      <w:r w:rsidR="00116CDF" w:rsidRPr="00116CDF">
        <w:rPr>
          <w:b/>
          <w:bCs/>
        </w:rPr>
        <w:t>(2022)</w:t>
      </w:r>
      <w:r>
        <w:t>.</w:t>
      </w:r>
    </w:p>
    <w:p w14:paraId="05231EEF" w14:textId="38BA8629" w:rsidR="002B6393" w:rsidRPr="00DB0CD6" w:rsidRDefault="002B6393" w:rsidP="00DB0CD6">
      <w:pPr>
        <w:pStyle w:val="ListParagraph"/>
        <w:numPr>
          <w:ilvl w:val="0"/>
          <w:numId w:val="1"/>
        </w:numPr>
        <w:spacing w:before="120" w:beforeAutospacing="0" w:after="240" w:afterAutospacing="0" w:line="240" w:lineRule="auto"/>
        <w:ind w:left="360"/>
        <w:contextualSpacing w:val="0"/>
        <w:rPr>
          <w:rFonts w:cs="Times New Roman"/>
          <w:szCs w:val="22"/>
        </w:rPr>
      </w:pPr>
      <w:r w:rsidRPr="00DB0CD6">
        <w:rPr>
          <w:shd w:val="clear" w:color="auto" w:fill="FFFFFF"/>
        </w:rPr>
        <w:t>Hamdy</w:t>
      </w:r>
      <w:r>
        <w:rPr>
          <w:shd w:val="clear" w:color="auto" w:fill="FFFFFF"/>
        </w:rPr>
        <w:t xml:space="preserve"> </w:t>
      </w:r>
      <w:r w:rsidRPr="00DB0CD6">
        <w:rPr>
          <w:shd w:val="clear" w:color="auto" w:fill="FFFFFF"/>
        </w:rPr>
        <w:t>S</w:t>
      </w:r>
      <w:r w:rsidR="005E0824">
        <w:rPr>
          <w:shd w:val="clear" w:color="auto" w:fill="FFFFFF"/>
        </w:rPr>
        <w:t>.</w:t>
      </w:r>
      <w:r w:rsidRPr="00DB0CD6">
        <w:rPr>
          <w:shd w:val="clear" w:color="auto" w:fill="FFFFFF"/>
        </w:rPr>
        <w:t>M</w:t>
      </w:r>
      <w:r w:rsidR="005E0824">
        <w:rPr>
          <w:shd w:val="clear" w:color="auto" w:fill="FFFFFF"/>
        </w:rPr>
        <w:t>.,</w:t>
      </w:r>
      <w:r w:rsidRPr="00DB0CD6">
        <w:rPr>
          <w:shd w:val="clear" w:color="auto" w:fill="FFFFFF"/>
        </w:rPr>
        <w:t xml:space="preserve"> Danial A</w:t>
      </w:r>
      <w:r w:rsidR="005E0824">
        <w:rPr>
          <w:shd w:val="clear" w:color="auto" w:fill="FFFFFF"/>
        </w:rPr>
        <w:t>.</w:t>
      </w:r>
      <w:r w:rsidRPr="00DB0CD6">
        <w:rPr>
          <w:shd w:val="clear" w:color="auto" w:fill="FFFFFF"/>
        </w:rPr>
        <w:t>W</w:t>
      </w:r>
      <w:r w:rsidR="005E0824">
        <w:rPr>
          <w:shd w:val="clear" w:color="auto" w:fill="FFFFFF"/>
        </w:rPr>
        <w:t>.,</w:t>
      </w:r>
      <w:r w:rsidRPr="00DB0CD6">
        <w:rPr>
          <w:shd w:val="clear" w:color="auto" w:fill="FFFFFF"/>
        </w:rPr>
        <w:t xml:space="preserve"> Gad El-</w:t>
      </w:r>
      <w:proofErr w:type="spellStart"/>
      <w:r w:rsidRPr="00DB0CD6">
        <w:rPr>
          <w:shd w:val="clear" w:color="auto" w:fill="FFFFFF"/>
        </w:rPr>
        <w:t>Rab</w:t>
      </w:r>
      <w:proofErr w:type="spellEnd"/>
      <w:r w:rsidRPr="00DB0CD6">
        <w:rPr>
          <w:shd w:val="clear" w:color="auto" w:fill="FFFFFF"/>
        </w:rPr>
        <w:t xml:space="preserve"> S</w:t>
      </w:r>
      <w:r w:rsidR="005E0824">
        <w:rPr>
          <w:shd w:val="clear" w:color="auto" w:fill="FFFFFF"/>
        </w:rPr>
        <w:t>.</w:t>
      </w:r>
      <w:r w:rsidRPr="00DB0CD6">
        <w:rPr>
          <w:shd w:val="clear" w:color="auto" w:fill="FFFFFF"/>
        </w:rPr>
        <w:t>M</w:t>
      </w:r>
      <w:r w:rsidR="005E0824">
        <w:rPr>
          <w:shd w:val="clear" w:color="auto" w:fill="FFFFFF"/>
        </w:rPr>
        <w:t>.</w:t>
      </w:r>
      <w:r w:rsidRPr="00DB0CD6">
        <w:rPr>
          <w:shd w:val="clear" w:color="auto" w:fill="FFFFFF"/>
        </w:rPr>
        <w:t>F</w:t>
      </w:r>
      <w:r w:rsidR="005E0824">
        <w:rPr>
          <w:shd w:val="clear" w:color="auto" w:fill="FFFFFF"/>
        </w:rPr>
        <w:t>.,</w:t>
      </w:r>
      <w:r w:rsidRPr="00DB0CD6">
        <w:rPr>
          <w:shd w:val="clear" w:color="auto" w:fill="FFFFFF"/>
        </w:rPr>
        <w:t xml:space="preserve"> </w:t>
      </w:r>
      <w:proofErr w:type="spellStart"/>
      <w:r w:rsidRPr="00DB0CD6">
        <w:rPr>
          <w:shd w:val="clear" w:color="auto" w:fill="FFFFFF"/>
        </w:rPr>
        <w:t>Shoreit</w:t>
      </w:r>
      <w:proofErr w:type="spellEnd"/>
      <w:r w:rsidRPr="00DB0CD6">
        <w:rPr>
          <w:shd w:val="clear" w:color="auto" w:fill="FFFFFF"/>
        </w:rPr>
        <w:t xml:space="preserve"> A</w:t>
      </w:r>
      <w:r w:rsidR="005E0824">
        <w:rPr>
          <w:shd w:val="clear" w:color="auto" w:fill="FFFFFF"/>
        </w:rPr>
        <w:t>.</w:t>
      </w:r>
      <w:r w:rsidRPr="00DB0CD6">
        <w:rPr>
          <w:shd w:val="clear" w:color="auto" w:fill="FFFFFF"/>
        </w:rPr>
        <w:t>A</w:t>
      </w:r>
      <w:r w:rsidR="005E0824">
        <w:rPr>
          <w:shd w:val="clear" w:color="auto" w:fill="FFFFFF"/>
        </w:rPr>
        <w:t>.</w:t>
      </w:r>
      <w:r w:rsidRPr="00DB0CD6">
        <w:rPr>
          <w:shd w:val="clear" w:color="auto" w:fill="FFFFFF"/>
        </w:rPr>
        <w:t>M</w:t>
      </w:r>
      <w:r w:rsidR="005E0824">
        <w:rPr>
          <w:shd w:val="clear" w:color="auto" w:fill="FFFFFF"/>
        </w:rPr>
        <w:t>.</w:t>
      </w:r>
      <w:r w:rsidRPr="00DB0CD6">
        <w:rPr>
          <w:shd w:val="clear" w:color="auto" w:fill="FFFFFF"/>
        </w:rPr>
        <w:t xml:space="preserve"> </w:t>
      </w:r>
      <w:r w:rsidR="005E0824">
        <w:rPr>
          <w:shd w:val="clear" w:color="auto" w:fill="FFFFFF"/>
        </w:rPr>
        <w:t>and</w:t>
      </w:r>
      <w:r w:rsidRPr="00DB0CD6">
        <w:rPr>
          <w:shd w:val="clear" w:color="auto" w:fill="FFFFFF"/>
        </w:rPr>
        <w:t xml:space="preserve"> Hesham A</w:t>
      </w:r>
      <w:r w:rsidR="005E0824">
        <w:rPr>
          <w:shd w:val="clear" w:color="auto" w:fill="FFFFFF"/>
        </w:rPr>
        <w:t>.</w:t>
      </w:r>
      <w:r w:rsidRPr="00DB0CD6">
        <w:rPr>
          <w:shd w:val="clear" w:color="auto" w:fill="FFFFFF"/>
        </w:rPr>
        <w:t>E-L</w:t>
      </w:r>
      <w:r w:rsidR="005E0824">
        <w:rPr>
          <w:shd w:val="clear" w:color="auto" w:fill="FFFFFF"/>
        </w:rPr>
        <w:t>.</w:t>
      </w:r>
      <w:r>
        <w:rPr>
          <w:shd w:val="clear" w:color="auto" w:fill="FFFFFF"/>
        </w:rPr>
        <w:t xml:space="preserve">, </w:t>
      </w:r>
      <w:r w:rsidRPr="00DB0CD6">
        <w:rPr>
          <w:shd w:val="clear" w:color="auto" w:fill="FFFFFF"/>
        </w:rPr>
        <w:t xml:space="preserve">Production and optimization of bioplastic (Polyhydroxybutyrate) from </w:t>
      </w:r>
      <w:r w:rsidRPr="005E0824">
        <w:rPr>
          <w:i/>
          <w:iCs/>
          <w:shd w:val="clear" w:color="auto" w:fill="FFFFFF"/>
        </w:rPr>
        <w:t>Bacillus cereus</w:t>
      </w:r>
      <w:r w:rsidRPr="00DB0CD6">
        <w:rPr>
          <w:shd w:val="clear" w:color="auto" w:fill="FFFFFF"/>
        </w:rPr>
        <w:t xml:space="preserve"> strain SH-02 using response surface methodology. </w:t>
      </w:r>
      <w:r w:rsidRPr="00DB0CD6">
        <w:rPr>
          <w:i/>
          <w:iCs/>
          <w:shd w:val="clear" w:color="auto" w:fill="FFFFFF"/>
        </w:rPr>
        <w:t>BMC Microbiology</w:t>
      </w:r>
      <w:r w:rsidRPr="00DB0CD6">
        <w:rPr>
          <w:shd w:val="clear" w:color="auto" w:fill="FFFFFF"/>
        </w:rPr>
        <w:t xml:space="preserve"> </w:t>
      </w:r>
      <w:r w:rsidRPr="005E0824">
        <w:rPr>
          <w:b/>
          <w:bCs/>
          <w:shd w:val="clear" w:color="auto" w:fill="FFFFFF"/>
        </w:rPr>
        <w:t>22(1)</w:t>
      </w:r>
      <w:r>
        <w:rPr>
          <w:shd w:val="clear" w:color="auto" w:fill="FFFFFF"/>
        </w:rPr>
        <w:t xml:space="preserve"> </w:t>
      </w:r>
      <w:r w:rsidRPr="005E0824">
        <w:rPr>
          <w:b/>
          <w:bCs/>
          <w:shd w:val="clear" w:color="auto" w:fill="FFFFFF"/>
        </w:rPr>
        <w:t>(2022)</w:t>
      </w:r>
      <w:r>
        <w:rPr>
          <w:shd w:val="clear" w:color="auto" w:fill="FFFFFF"/>
        </w:rPr>
        <w:t xml:space="preserve">. </w:t>
      </w:r>
      <w:hyperlink r:id="rId23" w:history="1">
        <w:r w:rsidRPr="00DC624E">
          <w:rPr>
            <w:rStyle w:val="Hyperlink"/>
            <w:shd w:val="clear" w:color="auto" w:fill="FFFFFF"/>
          </w:rPr>
          <w:t>https://doi.org/10.1186/s12866-022-02593-z</w:t>
        </w:r>
      </w:hyperlink>
      <w:r>
        <w:rPr>
          <w:shd w:val="clear" w:color="auto" w:fill="FFFFFF"/>
        </w:rPr>
        <w:t xml:space="preserve"> </w:t>
      </w:r>
    </w:p>
    <w:p w14:paraId="2F665B9E" w14:textId="0B117CA5" w:rsidR="002B6393" w:rsidRPr="00C632DC" w:rsidRDefault="002B6393" w:rsidP="00F9061E">
      <w:pPr>
        <w:pStyle w:val="ListParagraph"/>
        <w:numPr>
          <w:ilvl w:val="0"/>
          <w:numId w:val="1"/>
        </w:numPr>
        <w:spacing w:before="120" w:beforeAutospacing="0" w:after="240" w:afterAutospacing="0" w:line="240" w:lineRule="auto"/>
        <w:ind w:left="360"/>
        <w:contextualSpacing w:val="0"/>
        <w:rPr>
          <w:rFonts w:cs="Times New Roman"/>
          <w:szCs w:val="22"/>
        </w:rPr>
      </w:pPr>
      <w:r w:rsidRPr="00C632DC">
        <w:rPr>
          <w:rFonts w:cs="Times New Roman"/>
          <w:szCs w:val="22"/>
        </w:rPr>
        <w:t>Kumar S</w:t>
      </w:r>
      <w:r w:rsidR="005E0824">
        <w:rPr>
          <w:rFonts w:cs="Times New Roman"/>
          <w:szCs w:val="22"/>
        </w:rPr>
        <w:t>.,</w:t>
      </w:r>
      <w:r w:rsidRPr="00C632DC">
        <w:rPr>
          <w:rFonts w:cs="Times New Roman"/>
          <w:szCs w:val="22"/>
        </w:rPr>
        <w:t xml:space="preserve"> Bhardwaj A</w:t>
      </w:r>
      <w:r w:rsidR="005E0824">
        <w:rPr>
          <w:rFonts w:cs="Times New Roman"/>
          <w:szCs w:val="22"/>
        </w:rPr>
        <w:t>.</w:t>
      </w:r>
      <w:r w:rsidRPr="00C632DC">
        <w:rPr>
          <w:rFonts w:cs="Times New Roman"/>
          <w:szCs w:val="22"/>
        </w:rPr>
        <w:t xml:space="preserve"> </w:t>
      </w:r>
      <w:r w:rsidR="005E0824">
        <w:rPr>
          <w:rFonts w:cs="Times New Roman"/>
          <w:szCs w:val="22"/>
        </w:rPr>
        <w:t>and</w:t>
      </w:r>
      <w:r w:rsidRPr="00C632DC">
        <w:rPr>
          <w:rFonts w:cs="Times New Roman"/>
          <w:szCs w:val="22"/>
        </w:rPr>
        <w:t xml:space="preserve"> Yadav S</w:t>
      </w:r>
      <w:r w:rsidR="005E0824">
        <w:rPr>
          <w:rFonts w:cs="Times New Roman"/>
          <w:szCs w:val="22"/>
        </w:rPr>
        <w:t xml:space="preserve">., </w:t>
      </w:r>
      <w:r w:rsidRPr="00C632DC">
        <w:rPr>
          <w:rFonts w:cs="Times New Roman"/>
          <w:szCs w:val="22"/>
        </w:rPr>
        <w:t xml:space="preserve">Isolation and characterization of polyhydroxyalkanoate-producing bacteria from agricultural residues. </w:t>
      </w:r>
      <w:r w:rsidRPr="00013C8B">
        <w:rPr>
          <w:rFonts w:cs="Times New Roman"/>
          <w:i/>
          <w:iCs/>
          <w:szCs w:val="22"/>
        </w:rPr>
        <w:t>Journal of Applied Microbiology</w:t>
      </w:r>
      <w:r w:rsidRPr="00C632DC">
        <w:rPr>
          <w:rFonts w:cs="Times New Roman"/>
          <w:szCs w:val="22"/>
        </w:rPr>
        <w:t xml:space="preserve">, </w:t>
      </w:r>
      <w:r w:rsidRPr="005E0824">
        <w:rPr>
          <w:rFonts w:cs="Times New Roman"/>
          <w:b/>
          <w:bCs/>
          <w:szCs w:val="22"/>
        </w:rPr>
        <w:t>129(5)</w:t>
      </w:r>
      <w:r w:rsidRPr="00C632DC">
        <w:rPr>
          <w:rFonts w:cs="Times New Roman"/>
          <w:szCs w:val="22"/>
        </w:rPr>
        <w:t>, 1051-1061</w:t>
      </w:r>
      <w:r w:rsidR="005E0824">
        <w:rPr>
          <w:rFonts w:cs="Times New Roman"/>
          <w:szCs w:val="22"/>
        </w:rPr>
        <w:t xml:space="preserve"> </w:t>
      </w:r>
      <w:r w:rsidR="005E0824" w:rsidRPr="005E0824">
        <w:rPr>
          <w:rFonts w:cs="Times New Roman"/>
          <w:b/>
          <w:bCs/>
          <w:szCs w:val="22"/>
        </w:rPr>
        <w:t>(2020)</w:t>
      </w:r>
      <w:r w:rsidRPr="00C632DC">
        <w:rPr>
          <w:rFonts w:cs="Times New Roman"/>
          <w:szCs w:val="22"/>
        </w:rPr>
        <w:t xml:space="preserve">. </w:t>
      </w:r>
      <w:hyperlink r:id="rId24" w:history="1">
        <w:r w:rsidR="005E0824" w:rsidRPr="004058D5">
          <w:rPr>
            <w:rStyle w:val="Hyperlink"/>
            <w:rFonts w:cs="Times New Roman"/>
            <w:szCs w:val="22"/>
          </w:rPr>
          <w:t>https://doi.org/10.1111/jam.14629</w:t>
        </w:r>
      </w:hyperlink>
      <w:r w:rsidR="005E0824">
        <w:rPr>
          <w:rFonts w:cs="Times New Roman"/>
          <w:szCs w:val="22"/>
        </w:rPr>
        <w:t xml:space="preserve"> </w:t>
      </w:r>
    </w:p>
    <w:p w14:paraId="04D576FF" w14:textId="21F36BBA" w:rsidR="002B6393" w:rsidRDefault="002B6393" w:rsidP="00F9061E">
      <w:pPr>
        <w:pStyle w:val="ListParagraph"/>
        <w:numPr>
          <w:ilvl w:val="0"/>
          <w:numId w:val="3"/>
        </w:numPr>
        <w:spacing w:before="120" w:beforeAutospacing="0" w:after="240" w:afterAutospacing="0" w:line="240" w:lineRule="auto"/>
        <w:ind w:left="360"/>
        <w:contextualSpacing w:val="0"/>
        <w:rPr>
          <w:rFonts w:cs="Times New Roman"/>
          <w:color w:val="000000"/>
          <w:szCs w:val="24"/>
        </w:rPr>
      </w:pPr>
      <w:r w:rsidRPr="00240DAB">
        <w:rPr>
          <w:rFonts w:cs="Times New Roman"/>
          <w:color w:val="000000"/>
          <w:szCs w:val="24"/>
          <w:lang w:val="en-IN"/>
        </w:rPr>
        <w:t>Lee J</w:t>
      </w:r>
      <w:r w:rsidR="005E0824">
        <w:rPr>
          <w:rFonts w:cs="Times New Roman"/>
          <w:color w:val="000000"/>
          <w:szCs w:val="24"/>
          <w:lang w:val="en-IN"/>
        </w:rPr>
        <w:t>.,</w:t>
      </w:r>
      <w:r w:rsidRPr="00240DAB">
        <w:rPr>
          <w:rFonts w:cs="Times New Roman"/>
          <w:color w:val="000000"/>
          <w:szCs w:val="24"/>
          <w:lang w:val="en-IN"/>
        </w:rPr>
        <w:t xml:space="preserve"> Park H</w:t>
      </w:r>
      <w:r w:rsidR="005E0824">
        <w:rPr>
          <w:rFonts w:cs="Times New Roman"/>
          <w:color w:val="000000"/>
          <w:szCs w:val="24"/>
          <w:lang w:val="en-IN"/>
        </w:rPr>
        <w:t>.</w:t>
      </w:r>
      <w:r w:rsidRPr="00240DAB">
        <w:rPr>
          <w:rFonts w:cs="Times New Roman"/>
          <w:color w:val="000000"/>
          <w:szCs w:val="24"/>
          <w:lang w:val="en-IN"/>
        </w:rPr>
        <w:t>J</w:t>
      </w:r>
      <w:r w:rsidR="005E0824">
        <w:rPr>
          <w:rFonts w:cs="Times New Roman"/>
          <w:color w:val="000000"/>
          <w:szCs w:val="24"/>
          <w:lang w:val="en-IN"/>
        </w:rPr>
        <w:t>.,</w:t>
      </w:r>
      <w:r w:rsidRPr="00240DAB">
        <w:rPr>
          <w:rFonts w:cs="Times New Roman"/>
          <w:color w:val="000000"/>
          <w:szCs w:val="24"/>
          <w:lang w:val="en-IN"/>
        </w:rPr>
        <w:t xml:space="preserve"> Moon M</w:t>
      </w:r>
      <w:r w:rsidR="005E0824">
        <w:rPr>
          <w:rFonts w:cs="Times New Roman"/>
          <w:color w:val="000000"/>
          <w:szCs w:val="24"/>
          <w:lang w:val="en-IN"/>
        </w:rPr>
        <w:t>.,</w:t>
      </w:r>
      <w:r w:rsidRPr="00240DAB">
        <w:rPr>
          <w:rFonts w:cs="Times New Roman"/>
          <w:color w:val="000000"/>
          <w:szCs w:val="24"/>
          <w:lang w:val="en-IN"/>
        </w:rPr>
        <w:t xml:space="preserve"> Lee J</w:t>
      </w:r>
      <w:r w:rsidR="005E0824">
        <w:rPr>
          <w:rFonts w:cs="Times New Roman"/>
          <w:color w:val="000000"/>
          <w:szCs w:val="24"/>
          <w:lang w:val="en-IN"/>
        </w:rPr>
        <w:t>.</w:t>
      </w:r>
      <w:r w:rsidRPr="00240DAB">
        <w:rPr>
          <w:rFonts w:cs="Times New Roman"/>
          <w:color w:val="000000"/>
          <w:szCs w:val="24"/>
          <w:lang w:val="en-IN"/>
        </w:rPr>
        <w:t>S</w:t>
      </w:r>
      <w:r w:rsidR="005E0824">
        <w:rPr>
          <w:rFonts w:cs="Times New Roman"/>
          <w:color w:val="000000"/>
          <w:szCs w:val="24"/>
          <w:lang w:val="en-IN"/>
        </w:rPr>
        <w:t>.,</w:t>
      </w:r>
      <w:r w:rsidRPr="00240DAB">
        <w:rPr>
          <w:rFonts w:cs="Times New Roman"/>
          <w:color w:val="000000"/>
          <w:szCs w:val="24"/>
          <w:lang w:val="en-IN"/>
        </w:rPr>
        <w:t xml:space="preserve"> Min K</w:t>
      </w:r>
      <w:r w:rsidR="005E0824">
        <w:rPr>
          <w:rFonts w:cs="Times New Roman"/>
          <w:color w:val="000000"/>
          <w:szCs w:val="24"/>
          <w:lang w:val="en-IN"/>
        </w:rPr>
        <w:t>.</w:t>
      </w:r>
      <w:r w:rsidRPr="00240DAB">
        <w:rPr>
          <w:rFonts w:cs="Times New Roman"/>
          <w:color w:val="000000"/>
          <w:szCs w:val="24"/>
          <w:lang w:val="en-IN"/>
        </w:rPr>
        <w:t xml:space="preserve">, </w:t>
      </w:r>
      <w:r w:rsidRPr="00012714">
        <w:rPr>
          <w:rFonts w:cs="Times New Roman"/>
          <w:color w:val="000000"/>
          <w:szCs w:val="24"/>
        </w:rPr>
        <w:t>Recent progress and challenges in microbial polyhydroxybutyrate (PHB) production from CO</w:t>
      </w:r>
      <w:r w:rsidRPr="00596599">
        <w:rPr>
          <w:rFonts w:cs="Times New Roman"/>
          <w:color w:val="000000"/>
          <w:szCs w:val="24"/>
          <w:vertAlign w:val="subscript"/>
        </w:rPr>
        <w:t>2</w:t>
      </w:r>
      <w:r w:rsidRPr="00012714">
        <w:rPr>
          <w:rFonts w:cs="Times New Roman"/>
          <w:color w:val="000000"/>
          <w:szCs w:val="24"/>
        </w:rPr>
        <w:t xml:space="preserve"> as a sustainable feedstock: A state-of-the-art review. </w:t>
      </w:r>
      <w:r w:rsidRPr="00596599">
        <w:rPr>
          <w:rFonts w:cs="Times New Roman"/>
          <w:i/>
          <w:iCs/>
          <w:color w:val="000000"/>
          <w:szCs w:val="24"/>
        </w:rPr>
        <w:t>Bioresource Technology</w:t>
      </w:r>
      <w:r>
        <w:rPr>
          <w:rFonts w:cs="Times New Roman"/>
          <w:color w:val="000000"/>
          <w:szCs w:val="24"/>
        </w:rPr>
        <w:t>,</w:t>
      </w:r>
      <w:r w:rsidRPr="00012714">
        <w:rPr>
          <w:rFonts w:cs="Times New Roman"/>
          <w:color w:val="000000"/>
          <w:szCs w:val="24"/>
        </w:rPr>
        <w:t xml:space="preserve"> </w:t>
      </w:r>
      <w:r w:rsidRPr="005E0824">
        <w:rPr>
          <w:rFonts w:cs="Times New Roman"/>
          <w:b/>
          <w:bCs/>
          <w:color w:val="000000"/>
          <w:szCs w:val="24"/>
        </w:rPr>
        <w:t>339</w:t>
      </w:r>
      <w:r w:rsidR="005E0824">
        <w:rPr>
          <w:rFonts w:cs="Times New Roman"/>
          <w:color w:val="000000"/>
          <w:szCs w:val="24"/>
        </w:rPr>
        <w:t xml:space="preserve">, </w:t>
      </w:r>
      <w:r w:rsidRPr="00012714">
        <w:rPr>
          <w:rFonts w:cs="Times New Roman"/>
          <w:color w:val="000000"/>
          <w:szCs w:val="24"/>
        </w:rPr>
        <w:t>125616</w:t>
      </w:r>
      <w:r w:rsidR="005E0824">
        <w:rPr>
          <w:rFonts w:cs="Times New Roman"/>
          <w:color w:val="000000"/>
          <w:szCs w:val="24"/>
        </w:rPr>
        <w:t xml:space="preserve"> </w:t>
      </w:r>
      <w:r w:rsidR="005E0824" w:rsidRPr="005E0824">
        <w:rPr>
          <w:rFonts w:cs="Times New Roman"/>
          <w:b/>
          <w:bCs/>
          <w:color w:val="000000"/>
          <w:szCs w:val="24"/>
          <w:lang w:val="en-IN"/>
        </w:rPr>
        <w:t>(2021)</w:t>
      </w:r>
      <w:r>
        <w:rPr>
          <w:rFonts w:cs="Times New Roman"/>
          <w:color w:val="000000"/>
          <w:szCs w:val="24"/>
        </w:rPr>
        <w:t>.</w:t>
      </w:r>
      <w:r w:rsidRPr="00012714">
        <w:rPr>
          <w:rFonts w:cs="Times New Roman"/>
          <w:color w:val="000000"/>
          <w:szCs w:val="24"/>
        </w:rPr>
        <w:t xml:space="preserve"> </w:t>
      </w:r>
      <w:hyperlink r:id="rId25" w:history="1">
        <w:r w:rsidRPr="00DC624E">
          <w:rPr>
            <w:rStyle w:val="Hyperlink"/>
            <w:rFonts w:cs="Times New Roman"/>
            <w:szCs w:val="24"/>
          </w:rPr>
          <w:t>https://doi.org/10.1016/j.biortech.2021.125616</w:t>
        </w:r>
      </w:hyperlink>
      <w:r>
        <w:rPr>
          <w:rFonts w:cs="Times New Roman"/>
          <w:color w:val="000000"/>
          <w:szCs w:val="24"/>
        </w:rPr>
        <w:t xml:space="preserve"> </w:t>
      </w:r>
    </w:p>
    <w:p w14:paraId="0C42C9C4" w14:textId="2E95BBA4" w:rsidR="002B6393" w:rsidRPr="00C55E19" w:rsidRDefault="002B6393" w:rsidP="00F9061E">
      <w:pPr>
        <w:pStyle w:val="ListParagraph"/>
        <w:numPr>
          <w:ilvl w:val="0"/>
          <w:numId w:val="2"/>
        </w:numPr>
        <w:spacing w:before="120" w:beforeAutospacing="0" w:after="240" w:afterAutospacing="0" w:line="240" w:lineRule="auto"/>
        <w:ind w:left="360"/>
        <w:contextualSpacing w:val="0"/>
        <w:rPr>
          <w:rFonts w:cs="Times New Roman"/>
          <w:szCs w:val="24"/>
        </w:rPr>
      </w:pPr>
      <w:proofErr w:type="spellStart"/>
      <w:r>
        <w:t>Lemoigne</w:t>
      </w:r>
      <w:proofErr w:type="spellEnd"/>
      <w:r>
        <w:t xml:space="preserve"> M</w:t>
      </w:r>
      <w:r w:rsidR="00DC5A44">
        <w:t>.</w:t>
      </w:r>
      <w:r>
        <w:t xml:space="preserve">, </w:t>
      </w:r>
      <w:proofErr w:type="spellStart"/>
      <w:r>
        <w:t>Produits</w:t>
      </w:r>
      <w:proofErr w:type="spellEnd"/>
      <w:r>
        <w:t xml:space="preserve"> de </w:t>
      </w:r>
      <w:proofErr w:type="spellStart"/>
      <w:r>
        <w:t>deshydrationet</w:t>
      </w:r>
      <w:proofErr w:type="spellEnd"/>
      <w:r>
        <w:t xml:space="preserve"> the polymerization de </w:t>
      </w:r>
      <w:proofErr w:type="spellStart"/>
      <w:r>
        <w:t>l′acide</w:t>
      </w:r>
      <w:proofErr w:type="spellEnd"/>
      <w:r>
        <w:t xml:space="preserve"> b-</w:t>
      </w:r>
      <w:proofErr w:type="spellStart"/>
      <w:r>
        <w:t>oxybutirique</w:t>
      </w:r>
      <w:proofErr w:type="spellEnd"/>
      <w:r>
        <w:t xml:space="preserve">, </w:t>
      </w:r>
      <w:r w:rsidRPr="00596599">
        <w:rPr>
          <w:i/>
          <w:iCs/>
        </w:rPr>
        <w:t>Bull Soc Chim Biol</w:t>
      </w:r>
      <w:r>
        <w:t xml:space="preserve">, </w:t>
      </w:r>
      <w:proofErr w:type="gramStart"/>
      <w:r w:rsidRPr="00DC5A44">
        <w:rPr>
          <w:b/>
          <w:bCs/>
        </w:rPr>
        <w:t>8</w:t>
      </w:r>
      <w:r w:rsidR="00DC5A44">
        <w:t>,</w:t>
      </w:r>
      <w:r>
        <w:t xml:space="preserve">  770</w:t>
      </w:r>
      <w:proofErr w:type="gramEnd"/>
      <w:r>
        <w:t>–7</w:t>
      </w:r>
      <w:r w:rsidR="00DC5A44">
        <w:t xml:space="preserve"> </w:t>
      </w:r>
      <w:r w:rsidR="00DC5A44" w:rsidRPr="009372EB">
        <w:rPr>
          <w:b/>
          <w:bCs/>
        </w:rPr>
        <w:t>(1926)</w:t>
      </w:r>
      <w:r>
        <w:t>.</w:t>
      </w:r>
    </w:p>
    <w:p w14:paraId="6068EE0A" w14:textId="77777777" w:rsidR="00313958" w:rsidRPr="00313958" w:rsidRDefault="002B6393" w:rsidP="00313958">
      <w:pPr>
        <w:pStyle w:val="ListParagraph"/>
        <w:numPr>
          <w:ilvl w:val="0"/>
          <w:numId w:val="2"/>
        </w:numPr>
        <w:spacing w:before="120" w:beforeAutospacing="0" w:after="240" w:afterAutospacing="0" w:line="240" w:lineRule="auto"/>
        <w:ind w:left="360"/>
        <w:contextualSpacing w:val="0"/>
        <w:rPr>
          <w:rFonts w:cs="Times New Roman"/>
          <w:szCs w:val="24"/>
        </w:rPr>
      </w:pPr>
      <w:r>
        <w:t>Madison L</w:t>
      </w:r>
      <w:r w:rsidR="00DC5A44">
        <w:t>.</w:t>
      </w:r>
      <w:r>
        <w:t>L</w:t>
      </w:r>
      <w:r w:rsidR="00DC5A44">
        <w:t>. and</w:t>
      </w:r>
      <w:r>
        <w:t xml:space="preserve"> Huisman G</w:t>
      </w:r>
      <w:r w:rsidR="00DC5A44">
        <w:t>.</w:t>
      </w:r>
      <w:r>
        <w:t>W</w:t>
      </w:r>
      <w:r w:rsidR="00DC5A44">
        <w:t>.,</w:t>
      </w:r>
      <w:r>
        <w:t xml:space="preserve"> Metabolic engineering of poly (3-hydroxyalkanoates): from DNA to plastic, </w:t>
      </w:r>
      <w:r w:rsidRPr="006D205A">
        <w:rPr>
          <w:i/>
          <w:iCs/>
        </w:rPr>
        <w:t>Microbiol Mol Biol Rev</w:t>
      </w:r>
      <w:r>
        <w:t xml:space="preserve">, </w:t>
      </w:r>
      <w:r w:rsidRPr="00DC5A44">
        <w:rPr>
          <w:b/>
          <w:bCs/>
        </w:rPr>
        <w:t>63 (1)</w:t>
      </w:r>
      <w:r w:rsidR="00DC5A44">
        <w:t>,</w:t>
      </w:r>
      <w:r>
        <w:t xml:space="preserve"> 21–53</w:t>
      </w:r>
      <w:r w:rsidR="00DC5A44">
        <w:t xml:space="preserve"> </w:t>
      </w:r>
      <w:r w:rsidR="00DC5A44" w:rsidRPr="009372EB">
        <w:rPr>
          <w:b/>
          <w:bCs/>
        </w:rPr>
        <w:t>(1999)</w:t>
      </w:r>
      <w:r>
        <w:t>.</w:t>
      </w:r>
    </w:p>
    <w:p w14:paraId="6B7AEA94" w14:textId="49D3E0EE" w:rsidR="00313958" w:rsidRPr="00313958" w:rsidRDefault="00313958" w:rsidP="00313958">
      <w:pPr>
        <w:pStyle w:val="ListParagraph"/>
        <w:numPr>
          <w:ilvl w:val="0"/>
          <w:numId w:val="2"/>
        </w:numPr>
        <w:spacing w:before="120" w:beforeAutospacing="0" w:after="240" w:afterAutospacing="0" w:line="240" w:lineRule="auto"/>
        <w:ind w:left="360"/>
        <w:contextualSpacing w:val="0"/>
        <w:rPr>
          <w:rFonts w:cs="Times New Roman"/>
          <w:szCs w:val="24"/>
        </w:rPr>
      </w:pPr>
      <w:r w:rsidRPr="00313958">
        <w:rPr>
          <w:rFonts w:cs="Times New Roman"/>
          <w:szCs w:val="24"/>
        </w:rPr>
        <w:t xml:space="preserve">Mahajan, M., </w:t>
      </w:r>
      <w:proofErr w:type="spellStart"/>
      <w:r w:rsidRPr="00313958">
        <w:rPr>
          <w:rFonts w:cs="Times New Roman"/>
          <w:szCs w:val="24"/>
        </w:rPr>
        <w:t>Gokilalakshmi</w:t>
      </w:r>
      <w:proofErr w:type="spellEnd"/>
      <w:r w:rsidRPr="00313958">
        <w:rPr>
          <w:rFonts w:cs="Times New Roman"/>
          <w:szCs w:val="24"/>
        </w:rPr>
        <w:t xml:space="preserve">, S., </w:t>
      </w:r>
      <w:proofErr w:type="spellStart"/>
      <w:r w:rsidRPr="00313958">
        <w:rPr>
          <w:rFonts w:cs="Times New Roman"/>
          <w:szCs w:val="24"/>
        </w:rPr>
        <w:t>Balavaishnavi</w:t>
      </w:r>
      <w:proofErr w:type="spellEnd"/>
      <w:r w:rsidRPr="00313958">
        <w:rPr>
          <w:rFonts w:cs="Times New Roman"/>
          <w:szCs w:val="24"/>
        </w:rPr>
        <w:t xml:space="preserve">, B., Kamaraj, M., Nithya, T. G., &amp; </w:t>
      </w:r>
      <w:proofErr w:type="spellStart"/>
      <w:r w:rsidRPr="00313958">
        <w:rPr>
          <w:rFonts w:cs="Times New Roman"/>
          <w:szCs w:val="24"/>
        </w:rPr>
        <w:t>Govarthanan</w:t>
      </w:r>
      <w:proofErr w:type="spellEnd"/>
      <w:r w:rsidRPr="00313958">
        <w:rPr>
          <w:rFonts w:cs="Times New Roman"/>
          <w:szCs w:val="24"/>
        </w:rPr>
        <w:t xml:space="preserve">, M. (2024). Isolation, screening, and characterization of </w:t>
      </w:r>
      <w:proofErr w:type="spellStart"/>
      <w:r w:rsidRPr="00313958">
        <w:rPr>
          <w:rFonts w:cs="Times New Roman"/>
          <w:szCs w:val="24"/>
        </w:rPr>
        <w:t>polyhydroxyalkanoate</w:t>
      </w:r>
      <w:proofErr w:type="spellEnd"/>
      <w:r w:rsidRPr="00313958">
        <w:rPr>
          <w:rFonts w:cs="Times New Roman"/>
          <w:szCs w:val="24"/>
        </w:rPr>
        <w:t xml:space="preserve"> (PHA)‐producing </w:t>
      </w:r>
      <w:proofErr w:type="spellStart"/>
      <w:r w:rsidRPr="00313958">
        <w:rPr>
          <w:rFonts w:cs="Times New Roman"/>
          <w:szCs w:val="24"/>
        </w:rPr>
        <w:t>Cellulosimicrobium</w:t>
      </w:r>
      <w:proofErr w:type="spellEnd"/>
      <w:r w:rsidRPr="00313958">
        <w:rPr>
          <w:rFonts w:cs="Times New Roman"/>
          <w:szCs w:val="24"/>
        </w:rPr>
        <w:t xml:space="preserve"> </w:t>
      </w:r>
      <w:proofErr w:type="spellStart"/>
      <w:r w:rsidRPr="00313958">
        <w:rPr>
          <w:rFonts w:cs="Times New Roman"/>
          <w:szCs w:val="24"/>
        </w:rPr>
        <w:t>cellulans</w:t>
      </w:r>
      <w:proofErr w:type="spellEnd"/>
      <w:r w:rsidRPr="00313958">
        <w:rPr>
          <w:rFonts w:cs="Times New Roman"/>
          <w:szCs w:val="24"/>
        </w:rPr>
        <w:t>: A promising approach for eco‐friendly biopolymer production. Polymers for Advanced Technologies, 35(6). https://doi.org/10.1002/pat.6431</w:t>
      </w:r>
    </w:p>
    <w:p w14:paraId="1CB12E3E" w14:textId="1A502CD6" w:rsidR="002B6393" w:rsidRPr="00BD22DD" w:rsidRDefault="002B6393" w:rsidP="00F9061E">
      <w:pPr>
        <w:pStyle w:val="ListParagraph"/>
        <w:numPr>
          <w:ilvl w:val="0"/>
          <w:numId w:val="1"/>
        </w:numPr>
        <w:spacing w:before="120" w:beforeAutospacing="0" w:after="240" w:afterAutospacing="0" w:line="240" w:lineRule="auto"/>
        <w:ind w:left="360"/>
        <w:contextualSpacing w:val="0"/>
        <w:rPr>
          <w:rFonts w:cs="Times New Roman"/>
          <w:szCs w:val="22"/>
        </w:rPr>
      </w:pPr>
      <w:proofErr w:type="spellStart"/>
      <w:r>
        <w:t>Mahishi</w:t>
      </w:r>
      <w:proofErr w:type="spellEnd"/>
      <w:r>
        <w:t xml:space="preserve"> L</w:t>
      </w:r>
      <w:r w:rsidR="00DC5A44">
        <w:t>.</w:t>
      </w:r>
      <w:r>
        <w:t>H</w:t>
      </w:r>
      <w:r w:rsidR="00DC5A44">
        <w:t>.</w:t>
      </w:r>
      <w:r>
        <w:t xml:space="preserve"> Tripathi G</w:t>
      </w:r>
      <w:r w:rsidR="00DC5A44">
        <w:t>.</w:t>
      </w:r>
      <w:r>
        <w:t xml:space="preserve"> </w:t>
      </w:r>
      <w:r w:rsidR="00DC5A44">
        <w:t>and</w:t>
      </w:r>
      <w:r>
        <w:t xml:space="preserve"> Rawal S</w:t>
      </w:r>
      <w:r w:rsidR="00DC5A44">
        <w:t>.</w:t>
      </w:r>
      <w:r>
        <w:t>K</w:t>
      </w:r>
      <w:r w:rsidR="00DC5A44">
        <w:t>.</w:t>
      </w:r>
      <w:r>
        <w:t xml:space="preserve">, Poly–hydroxybutyrate (PHB) Synthesis by recombinant </w:t>
      </w:r>
      <w:r w:rsidRPr="00596599">
        <w:rPr>
          <w:i/>
          <w:iCs/>
        </w:rPr>
        <w:t>Escherichia coli</w:t>
      </w:r>
      <w:r>
        <w:t xml:space="preserve"> </w:t>
      </w:r>
      <w:proofErr w:type="spellStart"/>
      <w:r>
        <w:t>harbouring</w:t>
      </w:r>
      <w:proofErr w:type="spellEnd"/>
      <w:r>
        <w:t xml:space="preserve">, </w:t>
      </w:r>
      <w:proofErr w:type="spellStart"/>
      <w:r>
        <w:t>streptomyces</w:t>
      </w:r>
      <w:proofErr w:type="spellEnd"/>
      <w:r>
        <w:t xml:space="preserve"> </w:t>
      </w:r>
      <w:proofErr w:type="spellStart"/>
      <w:r>
        <w:t>aureoficiens</w:t>
      </w:r>
      <w:proofErr w:type="spellEnd"/>
      <w:r>
        <w:t xml:space="preserve"> </w:t>
      </w:r>
      <w:proofErr w:type="spellStart"/>
      <w:r>
        <w:t>phb</w:t>
      </w:r>
      <w:proofErr w:type="spellEnd"/>
      <w:r>
        <w:t xml:space="preserve"> biosynthesis genes: effects of various carbon and nitrogen sources, </w:t>
      </w:r>
      <w:proofErr w:type="spellStart"/>
      <w:r w:rsidRPr="00346C24">
        <w:rPr>
          <w:i/>
          <w:iCs/>
        </w:rPr>
        <w:t>Microbio</w:t>
      </w:r>
      <w:proofErr w:type="spellEnd"/>
      <w:r w:rsidRPr="00346C24">
        <w:rPr>
          <w:i/>
          <w:iCs/>
        </w:rPr>
        <w:t xml:space="preserve"> Res</w:t>
      </w:r>
      <w:r>
        <w:t xml:space="preserve">, </w:t>
      </w:r>
      <w:proofErr w:type="gramStart"/>
      <w:r w:rsidRPr="00DC5A44">
        <w:rPr>
          <w:b/>
          <w:bCs/>
        </w:rPr>
        <w:t>158</w:t>
      </w:r>
      <w:r w:rsidR="00DC5A44">
        <w:t>,</w:t>
      </w:r>
      <w:r>
        <w:t xml:space="preserve">  19</w:t>
      </w:r>
      <w:proofErr w:type="gramEnd"/>
      <w:r>
        <w:t>–27</w:t>
      </w:r>
      <w:r w:rsidR="00DC5A44">
        <w:t xml:space="preserve"> </w:t>
      </w:r>
      <w:r w:rsidR="00DC5A44" w:rsidRPr="00DC5A44">
        <w:rPr>
          <w:b/>
          <w:bCs/>
        </w:rPr>
        <w:t>(2003)</w:t>
      </w:r>
      <w:r>
        <w:t>.</w:t>
      </w:r>
    </w:p>
    <w:p w14:paraId="5447B0B4" w14:textId="56A466BC" w:rsidR="002B6393" w:rsidRPr="0040342A" w:rsidRDefault="002B6393" w:rsidP="00F9061E">
      <w:pPr>
        <w:pStyle w:val="ListParagraph"/>
        <w:numPr>
          <w:ilvl w:val="0"/>
          <w:numId w:val="3"/>
        </w:numPr>
        <w:spacing w:before="120" w:beforeAutospacing="0" w:after="240" w:afterAutospacing="0" w:line="240" w:lineRule="auto"/>
        <w:ind w:left="360"/>
        <w:contextualSpacing w:val="0"/>
        <w:rPr>
          <w:rFonts w:cs="Times New Roman"/>
          <w:b/>
          <w:bCs/>
          <w:sz w:val="22"/>
          <w:szCs w:val="22"/>
          <w:lang w:val="en-IN"/>
        </w:rPr>
      </w:pPr>
      <w:r w:rsidRPr="00D42E64">
        <w:rPr>
          <w:rFonts w:cs="Times New Roman"/>
          <w:color w:val="212121"/>
          <w:szCs w:val="24"/>
          <w:shd w:val="clear" w:color="auto" w:fill="FFFFFF"/>
        </w:rPr>
        <w:t xml:space="preserve">Mostafa YS </w:t>
      </w:r>
      <w:proofErr w:type="spellStart"/>
      <w:r w:rsidRPr="00D42E64">
        <w:rPr>
          <w:rFonts w:cs="Times New Roman"/>
          <w:color w:val="212121"/>
          <w:szCs w:val="24"/>
          <w:shd w:val="clear" w:color="auto" w:fill="FFFFFF"/>
        </w:rPr>
        <w:t>Alrumman</w:t>
      </w:r>
      <w:proofErr w:type="spellEnd"/>
      <w:r w:rsidRPr="00D42E64">
        <w:rPr>
          <w:rFonts w:cs="Times New Roman"/>
          <w:color w:val="212121"/>
          <w:szCs w:val="24"/>
          <w:shd w:val="clear" w:color="auto" w:fill="FFFFFF"/>
        </w:rPr>
        <w:t xml:space="preserve"> SA </w:t>
      </w:r>
      <w:proofErr w:type="spellStart"/>
      <w:r w:rsidRPr="00D42E64">
        <w:rPr>
          <w:rFonts w:cs="Times New Roman"/>
          <w:color w:val="212121"/>
          <w:szCs w:val="24"/>
          <w:shd w:val="clear" w:color="auto" w:fill="FFFFFF"/>
        </w:rPr>
        <w:t>Otaif</w:t>
      </w:r>
      <w:proofErr w:type="spellEnd"/>
      <w:r w:rsidRPr="00D42E64">
        <w:rPr>
          <w:rFonts w:cs="Times New Roman"/>
          <w:color w:val="212121"/>
          <w:szCs w:val="24"/>
          <w:shd w:val="clear" w:color="auto" w:fill="FFFFFF"/>
        </w:rPr>
        <w:t xml:space="preserve"> KA Alamri SA Mostafa MS</w:t>
      </w:r>
      <w:r>
        <w:rPr>
          <w:rFonts w:cs="Times New Roman"/>
          <w:color w:val="212121"/>
          <w:szCs w:val="24"/>
          <w:shd w:val="clear" w:color="auto" w:fill="FFFFFF"/>
        </w:rPr>
        <w:t xml:space="preserve"> &amp;</w:t>
      </w:r>
      <w:r w:rsidRPr="00D42E64">
        <w:rPr>
          <w:rFonts w:cs="Times New Roman"/>
          <w:color w:val="212121"/>
          <w:szCs w:val="24"/>
          <w:shd w:val="clear" w:color="auto" w:fill="FFFFFF"/>
        </w:rPr>
        <w:t xml:space="preserve"> </w:t>
      </w:r>
      <w:proofErr w:type="spellStart"/>
      <w:r w:rsidRPr="00D42E64">
        <w:rPr>
          <w:rFonts w:cs="Times New Roman"/>
          <w:color w:val="212121"/>
          <w:szCs w:val="24"/>
          <w:shd w:val="clear" w:color="auto" w:fill="FFFFFF"/>
        </w:rPr>
        <w:t>Sahlabji</w:t>
      </w:r>
      <w:proofErr w:type="spellEnd"/>
      <w:r w:rsidRPr="00D42E64">
        <w:rPr>
          <w:rFonts w:cs="Times New Roman"/>
          <w:color w:val="212121"/>
          <w:szCs w:val="24"/>
          <w:shd w:val="clear" w:color="auto" w:fill="FFFFFF"/>
        </w:rPr>
        <w:t xml:space="preserve"> T</w:t>
      </w:r>
      <w:r>
        <w:rPr>
          <w:rFonts w:cs="Times New Roman"/>
          <w:color w:val="212121"/>
          <w:szCs w:val="24"/>
          <w:shd w:val="clear" w:color="auto" w:fill="FFFFFF"/>
        </w:rPr>
        <w:t>,</w:t>
      </w:r>
      <w:r w:rsidRPr="00D42E64">
        <w:rPr>
          <w:rFonts w:cs="Times New Roman"/>
          <w:color w:val="212121"/>
          <w:szCs w:val="24"/>
          <w:shd w:val="clear" w:color="auto" w:fill="FFFFFF"/>
        </w:rPr>
        <w:t xml:space="preserve"> Production and Characterization of Bioplastic by </w:t>
      </w:r>
      <w:proofErr w:type="spellStart"/>
      <w:r w:rsidRPr="00D42E64">
        <w:rPr>
          <w:rFonts w:cs="Times New Roman"/>
          <w:color w:val="212121"/>
          <w:szCs w:val="24"/>
          <w:shd w:val="clear" w:color="auto" w:fill="FFFFFF"/>
        </w:rPr>
        <w:t>Polyhydroxybutyrate</w:t>
      </w:r>
      <w:proofErr w:type="spellEnd"/>
      <w:r w:rsidRPr="00D42E64">
        <w:rPr>
          <w:rFonts w:cs="Times New Roman"/>
          <w:color w:val="212121"/>
          <w:szCs w:val="24"/>
          <w:shd w:val="clear" w:color="auto" w:fill="FFFFFF"/>
        </w:rPr>
        <w:t xml:space="preserve"> Accumulating </w:t>
      </w:r>
      <w:proofErr w:type="spellStart"/>
      <w:r w:rsidRPr="00D42E64">
        <w:rPr>
          <w:rFonts w:cs="Times New Roman"/>
          <w:i/>
          <w:iCs/>
          <w:color w:val="212121"/>
          <w:szCs w:val="24"/>
          <w:shd w:val="clear" w:color="auto" w:fill="FFFFFF"/>
        </w:rPr>
        <w:t>Erythrobacter</w:t>
      </w:r>
      <w:proofErr w:type="spellEnd"/>
      <w:r w:rsidRPr="00D42E64">
        <w:rPr>
          <w:rFonts w:cs="Times New Roman"/>
          <w:i/>
          <w:iCs/>
          <w:color w:val="212121"/>
          <w:szCs w:val="24"/>
          <w:shd w:val="clear" w:color="auto" w:fill="FFFFFF"/>
        </w:rPr>
        <w:t xml:space="preserve"> </w:t>
      </w:r>
      <w:proofErr w:type="spellStart"/>
      <w:r w:rsidRPr="00D42E64">
        <w:rPr>
          <w:rFonts w:cs="Times New Roman"/>
          <w:i/>
          <w:iCs/>
          <w:color w:val="212121"/>
          <w:szCs w:val="24"/>
          <w:shd w:val="clear" w:color="auto" w:fill="FFFFFF"/>
        </w:rPr>
        <w:t>aquimaris</w:t>
      </w:r>
      <w:proofErr w:type="spellEnd"/>
      <w:r w:rsidRPr="00D42E64">
        <w:rPr>
          <w:rFonts w:cs="Times New Roman"/>
          <w:color w:val="212121"/>
          <w:szCs w:val="24"/>
          <w:shd w:val="clear" w:color="auto" w:fill="FFFFFF"/>
        </w:rPr>
        <w:t xml:space="preserve"> Isolated from Mangrove Rhizosphere. </w:t>
      </w:r>
      <w:r w:rsidRPr="0040342A">
        <w:rPr>
          <w:rFonts w:cs="Times New Roman"/>
          <w:i/>
          <w:iCs/>
          <w:color w:val="212121"/>
          <w:szCs w:val="24"/>
          <w:shd w:val="clear" w:color="auto" w:fill="FFFFFF"/>
        </w:rPr>
        <w:t>Molecules</w:t>
      </w:r>
      <w:r w:rsidRPr="00D42E64">
        <w:rPr>
          <w:rFonts w:cs="Times New Roman"/>
          <w:color w:val="212121"/>
          <w:szCs w:val="24"/>
          <w:shd w:val="clear" w:color="auto" w:fill="FFFFFF"/>
        </w:rPr>
        <w:t xml:space="preserve"> </w:t>
      </w:r>
      <w:r w:rsidRPr="009372EB">
        <w:rPr>
          <w:rFonts w:cs="Times New Roman"/>
          <w:b/>
          <w:bCs/>
          <w:color w:val="212121"/>
          <w:szCs w:val="24"/>
          <w:shd w:val="clear" w:color="auto" w:fill="FFFFFF"/>
        </w:rPr>
        <w:t>25(1)</w:t>
      </w:r>
      <w:r w:rsidR="009372EB">
        <w:rPr>
          <w:rFonts w:cs="Times New Roman"/>
          <w:color w:val="212121"/>
          <w:szCs w:val="24"/>
          <w:shd w:val="clear" w:color="auto" w:fill="FFFFFF"/>
        </w:rPr>
        <w:t>,</w:t>
      </w:r>
      <w:r>
        <w:rPr>
          <w:rFonts w:cs="Times New Roman"/>
          <w:color w:val="212121"/>
          <w:szCs w:val="24"/>
          <w:shd w:val="clear" w:color="auto" w:fill="FFFFFF"/>
        </w:rPr>
        <w:t xml:space="preserve"> </w:t>
      </w:r>
      <w:r w:rsidRPr="00D42E64">
        <w:rPr>
          <w:rFonts w:cs="Times New Roman"/>
          <w:color w:val="212121"/>
          <w:szCs w:val="24"/>
          <w:shd w:val="clear" w:color="auto" w:fill="FFFFFF"/>
        </w:rPr>
        <w:t>179</w:t>
      </w:r>
      <w:r w:rsidR="009372EB">
        <w:rPr>
          <w:rFonts w:cs="Times New Roman"/>
          <w:color w:val="212121"/>
          <w:szCs w:val="24"/>
          <w:shd w:val="clear" w:color="auto" w:fill="FFFFFF"/>
        </w:rPr>
        <w:t xml:space="preserve"> </w:t>
      </w:r>
      <w:r w:rsidR="009372EB" w:rsidRPr="009372EB">
        <w:rPr>
          <w:rFonts w:cs="Times New Roman"/>
          <w:b/>
          <w:bCs/>
          <w:color w:val="212121"/>
          <w:szCs w:val="24"/>
          <w:shd w:val="clear" w:color="auto" w:fill="FFFFFF"/>
        </w:rPr>
        <w:t>(2020)</w:t>
      </w:r>
      <w:r w:rsidRPr="00D42E64">
        <w:rPr>
          <w:rFonts w:cs="Times New Roman"/>
          <w:color w:val="212121"/>
          <w:szCs w:val="24"/>
          <w:shd w:val="clear" w:color="auto" w:fill="FFFFFF"/>
        </w:rPr>
        <w:t xml:space="preserve">. </w:t>
      </w:r>
      <w:hyperlink r:id="rId26" w:history="1">
        <w:r w:rsidRPr="00DC624E">
          <w:rPr>
            <w:rStyle w:val="Hyperlink"/>
            <w:rFonts w:cs="Times New Roman"/>
            <w:szCs w:val="24"/>
            <w:shd w:val="clear" w:color="auto" w:fill="FFFFFF"/>
          </w:rPr>
          <w:t>https://doi.org/10.3390/molecules25010179</w:t>
        </w:r>
      </w:hyperlink>
      <w:r w:rsidRPr="00D42E64">
        <w:rPr>
          <w:rFonts w:cs="Times New Roman"/>
          <w:color w:val="212121"/>
          <w:szCs w:val="24"/>
          <w:shd w:val="clear" w:color="auto" w:fill="FFFFFF"/>
        </w:rPr>
        <w:t>.</w:t>
      </w:r>
      <w:r>
        <w:rPr>
          <w:rFonts w:cs="Times New Roman"/>
          <w:color w:val="212121"/>
          <w:szCs w:val="24"/>
          <w:shd w:val="clear" w:color="auto" w:fill="FFFFFF"/>
        </w:rPr>
        <w:t xml:space="preserve"> </w:t>
      </w:r>
    </w:p>
    <w:p w14:paraId="5D52BB5C" w14:textId="54678C79" w:rsidR="002B6393" w:rsidRPr="00BD22DD" w:rsidRDefault="002B6393" w:rsidP="00F9061E">
      <w:pPr>
        <w:pStyle w:val="ListParagraph"/>
        <w:numPr>
          <w:ilvl w:val="0"/>
          <w:numId w:val="1"/>
        </w:numPr>
        <w:spacing w:before="120" w:beforeAutospacing="0" w:after="240" w:afterAutospacing="0" w:line="240" w:lineRule="auto"/>
        <w:ind w:left="360"/>
        <w:contextualSpacing w:val="0"/>
        <w:rPr>
          <w:rFonts w:cs="Times New Roman"/>
          <w:szCs w:val="22"/>
        </w:rPr>
      </w:pPr>
      <w:r w:rsidRPr="00BB2624">
        <w:rPr>
          <w:lang w:val="sv-SE"/>
        </w:rPr>
        <w:t>Pittmann T</w:t>
      </w:r>
      <w:r w:rsidR="00135DD3">
        <w:rPr>
          <w:lang w:val="sv-SE"/>
        </w:rPr>
        <w:t>.</w:t>
      </w:r>
      <w:r>
        <w:rPr>
          <w:lang w:val="sv-SE"/>
        </w:rPr>
        <w:t xml:space="preserve">, </w:t>
      </w:r>
      <w:r w:rsidRPr="00BB2624">
        <w:rPr>
          <w:lang w:val="sv-SE"/>
        </w:rPr>
        <w:t xml:space="preserve">Herstellung von Biokunststoffen aus Stoffströmen einer kommunalen Kläranlage. </w:t>
      </w:r>
      <w:r>
        <w:t>Dissertation thesis, Institute for Sanitary Engineering, Water Quality and Solid Waste Management, Stuttgart, Germany</w:t>
      </w:r>
      <w:r w:rsidRPr="00240DAB">
        <w:rPr>
          <w:lang w:val="en-IN"/>
        </w:rPr>
        <w:t xml:space="preserve"> </w:t>
      </w:r>
      <w:r w:rsidR="00135DD3" w:rsidRPr="00135DD3">
        <w:rPr>
          <w:b/>
          <w:bCs/>
          <w:lang w:val="en-IN"/>
        </w:rPr>
        <w:t>(</w:t>
      </w:r>
      <w:r w:rsidRPr="00135DD3">
        <w:rPr>
          <w:b/>
          <w:bCs/>
          <w:lang w:val="en-IN"/>
        </w:rPr>
        <w:t>2015</w:t>
      </w:r>
      <w:r w:rsidR="00135DD3" w:rsidRPr="00135DD3">
        <w:rPr>
          <w:b/>
          <w:bCs/>
          <w:lang w:val="en-IN"/>
        </w:rPr>
        <w:t>)</w:t>
      </w:r>
      <w:r w:rsidRPr="00240DAB">
        <w:rPr>
          <w:lang w:val="en-IN"/>
        </w:rPr>
        <w:t xml:space="preserve">. </w:t>
      </w:r>
    </w:p>
    <w:p w14:paraId="49EAADAF" w14:textId="11FE386D" w:rsidR="002B6393" w:rsidRPr="00BD22DD" w:rsidRDefault="002B6393" w:rsidP="00F9061E">
      <w:pPr>
        <w:pStyle w:val="ListParagraph"/>
        <w:numPr>
          <w:ilvl w:val="0"/>
          <w:numId w:val="1"/>
        </w:numPr>
        <w:spacing w:before="120" w:beforeAutospacing="0" w:after="240" w:afterAutospacing="0" w:line="240" w:lineRule="auto"/>
        <w:ind w:left="360"/>
        <w:contextualSpacing w:val="0"/>
        <w:rPr>
          <w:rFonts w:cs="Times New Roman"/>
          <w:szCs w:val="22"/>
        </w:rPr>
      </w:pPr>
      <w:r>
        <w:t>Porier Y</w:t>
      </w:r>
      <w:r w:rsidR="00135DD3">
        <w:t>.</w:t>
      </w:r>
      <w:r>
        <w:t xml:space="preserve">, </w:t>
      </w:r>
      <w:proofErr w:type="spellStart"/>
      <w:r>
        <w:t>Nawarath</w:t>
      </w:r>
      <w:proofErr w:type="spellEnd"/>
      <w:r>
        <w:t xml:space="preserve"> C</w:t>
      </w:r>
      <w:r w:rsidR="00135DD3">
        <w:t>.</w:t>
      </w:r>
      <w:r>
        <w:t xml:space="preserve"> </w:t>
      </w:r>
      <w:r w:rsidR="00135DD3">
        <w:t>and</w:t>
      </w:r>
      <w:r>
        <w:t xml:space="preserve"> Somerville C</w:t>
      </w:r>
      <w:r w:rsidR="00135DD3">
        <w:t>.</w:t>
      </w:r>
      <w:r>
        <w:t xml:space="preserve">, Production of </w:t>
      </w:r>
      <w:proofErr w:type="spellStart"/>
      <w:r>
        <w:t>polyhydroxyalkanotes</w:t>
      </w:r>
      <w:proofErr w:type="spellEnd"/>
      <w:r>
        <w:t xml:space="preserve">, a family of biodegradable plastics and elastomers in bacterial and plant. </w:t>
      </w:r>
      <w:r w:rsidRPr="00596599">
        <w:rPr>
          <w:i/>
          <w:iCs/>
        </w:rPr>
        <w:t>Biotechnology</w:t>
      </w:r>
      <w:r>
        <w:t xml:space="preserve"> </w:t>
      </w:r>
      <w:r w:rsidRPr="00135DD3">
        <w:rPr>
          <w:b/>
          <w:bCs/>
        </w:rPr>
        <w:t>13</w:t>
      </w:r>
      <w:r w:rsidR="00135DD3">
        <w:t>,</w:t>
      </w:r>
      <w:r>
        <w:t xml:space="preserve"> 142-150</w:t>
      </w:r>
      <w:r w:rsidR="00135DD3">
        <w:t xml:space="preserve"> </w:t>
      </w:r>
      <w:r w:rsidR="00135DD3" w:rsidRPr="00135DD3">
        <w:rPr>
          <w:b/>
          <w:bCs/>
        </w:rPr>
        <w:t>(1995)</w:t>
      </w:r>
      <w:r>
        <w:t>.</w:t>
      </w:r>
    </w:p>
    <w:p w14:paraId="4B15F6AE" w14:textId="6B72BB37" w:rsidR="002B6393" w:rsidRPr="00656223" w:rsidRDefault="002B6393" w:rsidP="00F9061E">
      <w:pPr>
        <w:pStyle w:val="ListParagraph"/>
        <w:numPr>
          <w:ilvl w:val="0"/>
          <w:numId w:val="1"/>
        </w:numPr>
        <w:spacing w:before="120" w:beforeAutospacing="0" w:after="240" w:afterAutospacing="0" w:line="240" w:lineRule="auto"/>
        <w:ind w:left="360"/>
        <w:contextualSpacing w:val="0"/>
        <w:rPr>
          <w:rFonts w:cs="Times New Roman"/>
          <w:szCs w:val="22"/>
        </w:rPr>
      </w:pPr>
      <w:r w:rsidRPr="00135DD3">
        <w:rPr>
          <w:lang w:val="en-IN"/>
        </w:rPr>
        <w:t>Salah B</w:t>
      </w:r>
      <w:r w:rsidR="00135DD3" w:rsidRPr="00135DD3">
        <w:rPr>
          <w:lang w:val="en-IN"/>
        </w:rPr>
        <w:t>.</w:t>
      </w:r>
      <w:r w:rsidRPr="00135DD3">
        <w:rPr>
          <w:lang w:val="en-IN"/>
        </w:rPr>
        <w:t>R</w:t>
      </w:r>
      <w:r w:rsidR="00135DD3" w:rsidRPr="00135DD3">
        <w:rPr>
          <w:lang w:val="en-IN"/>
        </w:rPr>
        <w:t>.,</w:t>
      </w:r>
      <w:r w:rsidRPr="00135DD3">
        <w:rPr>
          <w:lang w:val="en-IN"/>
        </w:rPr>
        <w:t xml:space="preserve"> Chaari K</w:t>
      </w:r>
      <w:r w:rsidR="00135DD3" w:rsidRPr="00135DD3">
        <w:rPr>
          <w:lang w:val="en-IN"/>
        </w:rPr>
        <w:t>.,</w:t>
      </w:r>
      <w:r w:rsidRPr="00135DD3">
        <w:rPr>
          <w:lang w:val="en-IN"/>
        </w:rPr>
        <w:t xml:space="preserve"> Besbes S</w:t>
      </w:r>
      <w:r w:rsidR="00135DD3" w:rsidRPr="00135DD3">
        <w:rPr>
          <w:lang w:val="en-IN"/>
        </w:rPr>
        <w:t>.,</w:t>
      </w:r>
      <w:r w:rsidRPr="00135DD3">
        <w:rPr>
          <w:lang w:val="en-IN"/>
        </w:rPr>
        <w:t xml:space="preserve"> </w:t>
      </w:r>
      <w:proofErr w:type="spellStart"/>
      <w:r w:rsidRPr="00135DD3">
        <w:rPr>
          <w:lang w:val="en-IN"/>
        </w:rPr>
        <w:t>Ktari</w:t>
      </w:r>
      <w:proofErr w:type="spellEnd"/>
      <w:r w:rsidRPr="00135DD3">
        <w:rPr>
          <w:lang w:val="en-IN"/>
        </w:rPr>
        <w:t xml:space="preserve"> N</w:t>
      </w:r>
      <w:r w:rsidR="00135DD3" w:rsidRPr="00135DD3">
        <w:rPr>
          <w:lang w:val="en-IN"/>
        </w:rPr>
        <w:t>.,</w:t>
      </w:r>
      <w:r w:rsidRPr="00135DD3">
        <w:rPr>
          <w:lang w:val="en-IN"/>
        </w:rPr>
        <w:t xml:space="preserve"> Blecker C</w:t>
      </w:r>
      <w:r w:rsidR="00135DD3" w:rsidRPr="00135DD3">
        <w:rPr>
          <w:lang w:val="en-IN"/>
        </w:rPr>
        <w:t>.,</w:t>
      </w:r>
      <w:r w:rsidRPr="00135DD3">
        <w:rPr>
          <w:lang w:val="en-IN"/>
        </w:rPr>
        <w:t xml:space="preserve"> </w:t>
      </w:r>
      <w:proofErr w:type="spellStart"/>
      <w:r w:rsidRPr="00135DD3">
        <w:rPr>
          <w:lang w:val="en-IN"/>
        </w:rPr>
        <w:t>Deroanne</w:t>
      </w:r>
      <w:proofErr w:type="spellEnd"/>
      <w:r w:rsidRPr="00135DD3">
        <w:rPr>
          <w:lang w:val="en-IN"/>
        </w:rPr>
        <w:t xml:space="preserve"> C</w:t>
      </w:r>
      <w:r w:rsidR="00135DD3" w:rsidRPr="00135DD3">
        <w:rPr>
          <w:lang w:val="en-IN"/>
        </w:rPr>
        <w:t xml:space="preserve">. </w:t>
      </w:r>
      <w:r w:rsidR="00135DD3">
        <w:rPr>
          <w:lang w:val="en-IN"/>
        </w:rPr>
        <w:t>and</w:t>
      </w:r>
      <w:r w:rsidRPr="00240DAB">
        <w:rPr>
          <w:lang w:val="en-IN"/>
        </w:rPr>
        <w:t xml:space="preserve"> Attia H</w:t>
      </w:r>
      <w:r w:rsidR="00135DD3">
        <w:rPr>
          <w:lang w:val="en-IN"/>
        </w:rPr>
        <w:t>.</w:t>
      </w:r>
      <w:r w:rsidRPr="00240DAB">
        <w:rPr>
          <w:lang w:val="en-IN"/>
        </w:rPr>
        <w:t xml:space="preserve">, </w:t>
      </w:r>
      <w:proofErr w:type="spellStart"/>
      <w:r>
        <w:t>Optimisation</w:t>
      </w:r>
      <w:proofErr w:type="spellEnd"/>
      <w:r>
        <w:t xml:space="preserve"> of xanthan gum production by palm date (</w:t>
      </w:r>
      <w:r w:rsidRPr="000963FF">
        <w:rPr>
          <w:i/>
          <w:iCs/>
        </w:rPr>
        <w:t>Phoenix dactylifera</w:t>
      </w:r>
      <w:r>
        <w:t xml:space="preserve"> L.) juice by-</w:t>
      </w:r>
      <w:r>
        <w:lastRenderedPageBreak/>
        <w:t xml:space="preserve">products using response surface methodology. </w:t>
      </w:r>
      <w:r w:rsidRPr="000963FF">
        <w:rPr>
          <w:i/>
          <w:iCs/>
        </w:rPr>
        <w:t>Food Chem</w:t>
      </w:r>
      <w:r>
        <w:t xml:space="preserve">, </w:t>
      </w:r>
      <w:r w:rsidRPr="00135DD3">
        <w:rPr>
          <w:b/>
          <w:bCs/>
        </w:rPr>
        <w:t>121</w:t>
      </w:r>
      <w:r w:rsidR="00135DD3">
        <w:t>,</w:t>
      </w:r>
      <w:r>
        <w:t xml:space="preserve"> 627-633</w:t>
      </w:r>
      <w:r w:rsidR="00135DD3">
        <w:t xml:space="preserve"> </w:t>
      </w:r>
      <w:r w:rsidR="00135DD3" w:rsidRPr="00135DD3">
        <w:rPr>
          <w:b/>
          <w:bCs/>
        </w:rPr>
        <w:t>(2010)</w:t>
      </w:r>
      <w:r>
        <w:t xml:space="preserve">. </w:t>
      </w:r>
      <w:hyperlink r:id="rId27" w:history="1">
        <w:r w:rsidRPr="00DC624E">
          <w:rPr>
            <w:rStyle w:val="Hyperlink"/>
          </w:rPr>
          <w:t>https://doi.org/10.1016/j.foodchem.2009.12.077</w:t>
        </w:r>
      </w:hyperlink>
      <w:r>
        <w:t xml:space="preserve"> </w:t>
      </w:r>
    </w:p>
    <w:p w14:paraId="24A53E77" w14:textId="079FEE09" w:rsidR="002B6393" w:rsidRPr="00BD22DD" w:rsidRDefault="002B6393" w:rsidP="00F9061E">
      <w:pPr>
        <w:pStyle w:val="ListParagraph"/>
        <w:numPr>
          <w:ilvl w:val="0"/>
          <w:numId w:val="1"/>
        </w:numPr>
        <w:spacing w:before="120" w:beforeAutospacing="0" w:after="240" w:afterAutospacing="0" w:line="240" w:lineRule="auto"/>
        <w:ind w:left="360"/>
        <w:contextualSpacing w:val="0"/>
        <w:rPr>
          <w:rFonts w:cs="Times New Roman"/>
          <w:szCs w:val="22"/>
        </w:rPr>
      </w:pPr>
      <w:r>
        <w:t xml:space="preserve">Sudesh K Abe H &amp; Doi Y, Structure and properties of polyhydroxy </w:t>
      </w:r>
      <w:proofErr w:type="spellStart"/>
      <w:r>
        <w:t>alkanoates</w:t>
      </w:r>
      <w:proofErr w:type="spellEnd"/>
      <w:r>
        <w:t xml:space="preserve">, biological polyesters. </w:t>
      </w:r>
      <w:r w:rsidRPr="00D26CCE">
        <w:rPr>
          <w:i/>
          <w:iCs/>
        </w:rPr>
        <w:t>Polymer Science</w:t>
      </w:r>
      <w:r>
        <w:t xml:space="preserve">, </w:t>
      </w:r>
      <w:proofErr w:type="gramStart"/>
      <w:r w:rsidRPr="00EA2255">
        <w:rPr>
          <w:b/>
          <w:bCs/>
        </w:rPr>
        <w:t>25</w:t>
      </w:r>
      <w:r w:rsidR="00EA2255">
        <w:t>,</w:t>
      </w:r>
      <w:r>
        <w:t xml:space="preserve">  1503</w:t>
      </w:r>
      <w:proofErr w:type="gramEnd"/>
      <w:r>
        <w:t xml:space="preserve"> – 1533</w:t>
      </w:r>
      <w:r w:rsidR="00EA2255">
        <w:t xml:space="preserve"> </w:t>
      </w:r>
      <w:r w:rsidR="00EA2255" w:rsidRPr="00EA2255">
        <w:rPr>
          <w:b/>
          <w:bCs/>
        </w:rPr>
        <w:t>(2000)</w:t>
      </w:r>
      <w:r>
        <w:t>.</w:t>
      </w:r>
    </w:p>
    <w:p w14:paraId="725A191E" w14:textId="013433FE" w:rsidR="002B6393" w:rsidRDefault="002B6393" w:rsidP="00F9061E">
      <w:pPr>
        <w:pStyle w:val="ListParagraph"/>
        <w:numPr>
          <w:ilvl w:val="0"/>
          <w:numId w:val="3"/>
        </w:numPr>
        <w:spacing w:before="120" w:beforeAutospacing="0" w:after="240" w:afterAutospacing="0" w:line="240" w:lineRule="auto"/>
        <w:ind w:left="360"/>
        <w:contextualSpacing w:val="0"/>
        <w:rPr>
          <w:rFonts w:cs="Times New Roman"/>
          <w:color w:val="000000"/>
          <w:szCs w:val="24"/>
        </w:rPr>
      </w:pPr>
      <w:proofErr w:type="spellStart"/>
      <w:r w:rsidRPr="00240DAB">
        <w:rPr>
          <w:rFonts w:cs="Times New Roman"/>
          <w:color w:val="000000"/>
          <w:szCs w:val="24"/>
          <w:lang w:val="en-IN"/>
        </w:rPr>
        <w:t>Upadhye</w:t>
      </w:r>
      <w:proofErr w:type="spellEnd"/>
      <w:r w:rsidRPr="00240DAB">
        <w:rPr>
          <w:rFonts w:cs="Times New Roman"/>
          <w:color w:val="000000"/>
          <w:szCs w:val="24"/>
          <w:lang w:val="en-IN"/>
        </w:rPr>
        <w:t xml:space="preserve"> M</w:t>
      </w:r>
      <w:r w:rsidR="00EA2255">
        <w:rPr>
          <w:rFonts w:cs="Times New Roman"/>
          <w:color w:val="000000"/>
          <w:szCs w:val="24"/>
          <w:lang w:val="en-IN"/>
        </w:rPr>
        <w:t>.</w:t>
      </w:r>
      <w:r w:rsidRPr="00240DAB">
        <w:rPr>
          <w:rFonts w:cs="Times New Roman"/>
          <w:color w:val="000000"/>
          <w:szCs w:val="24"/>
          <w:lang w:val="en-IN"/>
        </w:rPr>
        <w:t>C</w:t>
      </w:r>
      <w:r w:rsidR="00EA2255">
        <w:rPr>
          <w:rFonts w:cs="Times New Roman"/>
          <w:color w:val="000000"/>
          <w:szCs w:val="24"/>
          <w:lang w:val="en-IN"/>
        </w:rPr>
        <w:t>.,</w:t>
      </w:r>
      <w:r w:rsidRPr="00240DAB">
        <w:rPr>
          <w:rFonts w:cs="Times New Roman"/>
          <w:color w:val="000000"/>
          <w:szCs w:val="24"/>
          <w:lang w:val="en-IN"/>
        </w:rPr>
        <w:t xml:space="preserve"> </w:t>
      </w:r>
      <w:proofErr w:type="spellStart"/>
      <w:r w:rsidRPr="00240DAB">
        <w:rPr>
          <w:rFonts w:cs="Times New Roman"/>
          <w:color w:val="000000"/>
          <w:szCs w:val="24"/>
          <w:lang w:val="en-IN"/>
        </w:rPr>
        <w:t>Kuchekar</w:t>
      </w:r>
      <w:proofErr w:type="spellEnd"/>
      <w:r w:rsidRPr="00240DAB">
        <w:rPr>
          <w:rFonts w:cs="Times New Roman"/>
          <w:color w:val="000000"/>
          <w:szCs w:val="24"/>
          <w:lang w:val="en-IN"/>
        </w:rPr>
        <w:t xml:space="preserve"> M</w:t>
      </w:r>
      <w:r w:rsidR="00EA2255">
        <w:rPr>
          <w:rFonts w:cs="Times New Roman"/>
          <w:color w:val="000000"/>
          <w:szCs w:val="24"/>
          <w:lang w:val="en-IN"/>
        </w:rPr>
        <w:t>.</w:t>
      </w:r>
      <w:r w:rsidRPr="00240DAB">
        <w:rPr>
          <w:rFonts w:cs="Times New Roman"/>
          <w:color w:val="000000"/>
          <w:szCs w:val="24"/>
          <w:lang w:val="en-IN"/>
        </w:rPr>
        <w:t>C</w:t>
      </w:r>
      <w:r w:rsidR="00EA2255">
        <w:rPr>
          <w:rFonts w:cs="Times New Roman"/>
          <w:color w:val="000000"/>
          <w:szCs w:val="24"/>
          <w:lang w:val="en-IN"/>
        </w:rPr>
        <w:t>.,</w:t>
      </w:r>
      <w:r w:rsidRPr="00240DAB">
        <w:rPr>
          <w:rFonts w:cs="Times New Roman"/>
          <w:color w:val="000000"/>
          <w:szCs w:val="24"/>
          <w:lang w:val="en-IN"/>
        </w:rPr>
        <w:t xml:space="preserve"> Pujari R</w:t>
      </w:r>
      <w:r w:rsidR="00EA2255">
        <w:rPr>
          <w:rFonts w:cs="Times New Roman"/>
          <w:color w:val="000000"/>
          <w:szCs w:val="24"/>
          <w:lang w:val="en-IN"/>
        </w:rPr>
        <w:t>.</w:t>
      </w:r>
      <w:r w:rsidRPr="00240DAB">
        <w:rPr>
          <w:rFonts w:cs="Times New Roman"/>
          <w:color w:val="000000"/>
          <w:szCs w:val="24"/>
          <w:lang w:val="en-IN"/>
        </w:rPr>
        <w:t>R</w:t>
      </w:r>
      <w:r w:rsidR="00EA2255">
        <w:rPr>
          <w:rFonts w:cs="Times New Roman"/>
          <w:color w:val="000000"/>
          <w:szCs w:val="24"/>
          <w:lang w:val="en-IN"/>
        </w:rPr>
        <w:t>.</w:t>
      </w:r>
      <w:r w:rsidRPr="00240DAB">
        <w:rPr>
          <w:rFonts w:cs="Times New Roman"/>
          <w:color w:val="000000"/>
          <w:szCs w:val="24"/>
          <w:lang w:val="en-IN"/>
        </w:rPr>
        <w:t xml:space="preserve"> </w:t>
      </w:r>
      <w:r w:rsidR="00EA2255">
        <w:rPr>
          <w:rFonts w:cs="Times New Roman"/>
          <w:color w:val="000000"/>
          <w:szCs w:val="24"/>
          <w:lang w:val="en-IN"/>
        </w:rPr>
        <w:t>and</w:t>
      </w:r>
      <w:r w:rsidRPr="00240DAB">
        <w:rPr>
          <w:rFonts w:cs="Times New Roman"/>
          <w:color w:val="000000"/>
          <w:szCs w:val="24"/>
          <w:lang w:val="en-IN"/>
        </w:rPr>
        <w:t xml:space="preserve"> Sable N</w:t>
      </w:r>
      <w:r w:rsidR="00EA2255">
        <w:rPr>
          <w:rFonts w:cs="Times New Roman"/>
          <w:color w:val="000000"/>
          <w:szCs w:val="24"/>
          <w:lang w:val="en-IN"/>
        </w:rPr>
        <w:t>.</w:t>
      </w:r>
      <w:r w:rsidRPr="00240DAB">
        <w:rPr>
          <w:rFonts w:cs="Times New Roman"/>
          <w:color w:val="000000"/>
          <w:szCs w:val="24"/>
          <w:lang w:val="en-IN"/>
        </w:rPr>
        <w:t>U</w:t>
      </w:r>
      <w:r w:rsidR="00EA2255">
        <w:rPr>
          <w:rFonts w:cs="Times New Roman"/>
          <w:color w:val="000000"/>
          <w:szCs w:val="24"/>
          <w:lang w:val="en-IN"/>
        </w:rPr>
        <w:t>.</w:t>
      </w:r>
      <w:r w:rsidRPr="00240DAB">
        <w:rPr>
          <w:rFonts w:cs="Times New Roman"/>
          <w:color w:val="000000"/>
          <w:szCs w:val="24"/>
          <w:lang w:val="en-IN"/>
        </w:rPr>
        <w:t xml:space="preserve">, </w:t>
      </w:r>
      <w:r w:rsidRPr="00012714">
        <w:rPr>
          <w:rFonts w:cs="Times New Roman"/>
          <w:color w:val="000000"/>
          <w:szCs w:val="24"/>
        </w:rPr>
        <w:t xml:space="preserve">Biopolymers: A comprehensive review. </w:t>
      </w:r>
      <w:r w:rsidRPr="00EA2255">
        <w:rPr>
          <w:rFonts w:cs="Times New Roman"/>
          <w:i/>
          <w:iCs/>
          <w:color w:val="000000"/>
          <w:szCs w:val="24"/>
        </w:rPr>
        <w:t>Research Journal of Science and Technology</w:t>
      </w:r>
      <w:r>
        <w:rPr>
          <w:rFonts w:cs="Times New Roman"/>
          <w:color w:val="000000"/>
          <w:szCs w:val="24"/>
        </w:rPr>
        <w:t xml:space="preserve">, </w:t>
      </w:r>
      <w:r w:rsidRPr="00EA2255">
        <w:rPr>
          <w:rFonts w:cs="Times New Roman"/>
          <w:b/>
          <w:bCs/>
          <w:color w:val="000000"/>
          <w:szCs w:val="24"/>
        </w:rPr>
        <w:t>4</w:t>
      </w:r>
      <w:r w:rsidR="00EA2255">
        <w:rPr>
          <w:rFonts w:cs="Times New Roman"/>
          <w:color w:val="000000"/>
          <w:szCs w:val="24"/>
        </w:rPr>
        <w:t>,</w:t>
      </w:r>
      <w:r>
        <w:rPr>
          <w:rFonts w:cs="Times New Roman"/>
          <w:color w:val="000000"/>
          <w:szCs w:val="24"/>
        </w:rPr>
        <w:t xml:space="preserve"> </w:t>
      </w:r>
      <w:r w:rsidRPr="00012714">
        <w:rPr>
          <w:rFonts w:cs="Times New Roman"/>
          <w:color w:val="000000"/>
          <w:szCs w:val="24"/>
        </w:rPr>
        <w:t>013–018</w:t>
      </w:r>
      <w:r w:rsidR="00EA2255">
        <w:rPr>
          <w:rFonts w:cs="Times New Roman"/>
          <w:color w:val="000000"/>
          <w:szCs w:val="24"/>
        </w:rPr>
        <w:t xml:space="preserve"> </w:t>
      </w:r>
      <w:r w:rsidR="00EA2255" w:rsidRPr="00EA2255">
        <w:rPr>
          <w:rFonts w:cs="Times New Roman"/>
          <w:b/>
          <w:bCs/>
          <w:color w:val="000000"/>
          <w:szCs w:val="24"/>
        </w:rPr>
        <w:t>(2022)</w:t>
      </w:r>
      <w:r>
        <w:rPr>
          <w:rFonts w:cs="Times New Roman"/>
          <w:color w:val="000000"/>
          <w:szCs w:val="24"/>
        </w:rPr>
        <w:t xml:space="preserve">. </w:t>
      </w:r>
      <w:hyperlink r:id="rId28" w:history="1">
        <w:r w:rsidRPr="00DC624E">
          <w:rPr>
            <w:rStyle w:val="Hyperlink"/>
            <w:rFonts w:cs="Times New Roman"/>
            <w:szCs w:val="24"/>
          </w:rPr>
          <w:t>https://doi.org/10.53022/oarjst.2022.4.1.0070</w:t>
        </w:r>
      </w:hyperlink>
      <w:r>
        <w:rPr>
          <w:rFonts w:cs="Times New Roman"/>
          <w:color w:val="000000"/>
          <w:szCs w:val="24"/>
        </w:rPr>
        <w:t xml:space="preserve"> </w:t>
      </w:r>
    </w:p>
    <w:p w14:paraId="05829574" w14:textId="28CBFE51" w:rsidR="002B6393" w:rsidRDefault="002B6393" w:rsidP="00F9061E">
      <w:pPr>
        <w:pStyle w:val="ListParagraph"/>
        <w:numPr>
          <w:ilvl w:val="0"/>
          <w:numId w:val="3"/>
        </w:numPr>
        <w:spacing w:before="120" w:beforeAutospacing="0" w:after="240" w:afterAutospacing="0" w:line="240" w:lineRule="auto"/>
        <w:ind w:left="360"/>
        <w:contextualSpacing w:val="0"/>
      </w:pPr>
      <w:proofErr w:type="spellStart"/>
      <w:r>
        <w:t>Valappil</w:t>
      </w:r>
      <w:proofErr w:type="spellEnd"/>
      <w:r>
        <w:t xml:space="preserve"> S</w:t>
      </w:r>
      <w:r w:rsidR="00EB62A1">
        <w:t>.</w:t>
      </w:r>
      <w:r>
        <w:t>P</w:t>
      </w:r>
      <w:r w:rsidR="00EB62A1">
        <w:t>.,</w:t>
      </w:r>
      <w:r>
        <w:t xml:space="preserve"> Rai R</w:t>
      </w:r>
      <w:r w:rsidR="00EB62A1">
        <w:t>.,</w:t>
      </w:r>
      <w:r>
        <w:t xml:space="preserve"> Bucke C</w:t>
      </w:r>
      <w:r w:rsidR="00EB62A1">
        <w:t>.</w:t>
      </w:r>
      <w:r>
        <w:t xml:space="preserve"> </w:t>
      </w:r>
      <w:r w:rsidR="00EB62A1">
        <w:t>and</w:t>
      </w:r>
      <w:r>
        <w:t xml:space="preserve"> Roy I</w:t>
      </w:r>
      <w:r w:rsidR="00EB62A1">
        <w:t>.</w:t>
      </w:r>
      <w:r>
        <w:t xml:space="preserve">, Polyhydroxyalkanoate biosynthesis in </w:t>
      </w:r>
      <w:r w:rsidRPr="00B21E1A">
        <w:rPr>
          <w:i/>
          <w:iCs/>
        </w:rPr>
        <w:t>Bacillus cereus</w:t>
      </w:r>
      <w:r>
        <w:t xml:space="preserve"> SPV under varied limiting conditions and an insight into the bio-synthetic genes involved, </w:t>
      </w:r>
      <w:r w:rsidRPr="00785934">
        <w:rPr>
          <w:i/>
          <w:iCs/>
        </w:rPr>
        <w:t>J Appl Microbiol</w:t>
      </w:r>
      <w:r>
        <w:t xml:space="preserve">, </w:t>
      </w:r>
      <w:r w:rsidRPr="00EB62A1">
        <w:rPr>
          <w:b/>
          <w:bCs/>
        </w:rPr>
        <w:t>104 (6)</w:t>
      </w:r>
      <w:r w:rsidR="00EB62A1">
        <w:t>,</w:t>
      </w:r>
      <w:r>
        <w:t xml:space="preserve"> 1624–1635</w:t>
      </w:r>
      <w:r w:rsidR="00EB62A1">
        <w:t xml:space="preserve"> </w:t>
      </w:r>
      <w:r w:rsidR="00EB62A1" w:rsidRPr="00EB62A1">
        <w:rPr>
          <w:b/>
          <w:bCs/>
        </w:rPr>
        <w:t>(2007)</w:t>
      </w:r>
      <w:r>
        <w:t>.</w:t>
      </w:r>
    </w:p>
    <w:p w14:paraId="7DAC38DC" w14:textId="09EFE588" w:rsidR="002B6393" w:rsidRPr="00D42E64" w:rsidRDefault="002B6393" w:rsidP="00F9061E">
      <w:pPr>
        <w:pStyle w:val="ListParagraph"/>
        <w:numPr>
          <w:ilvl w:val="0"/>
          <w:numId w:val="3"/>
        </w:numPr>
        <w:spacing w:before="120" w:beforeAutospacing="0" w:after="240" w:afterAutospacing="0" w:line="240" w:lineRule="auto"/>
        <w:ind w:left="360"/>
        <w:contextualSpacing w:val="0"/>
        <w:rPr>
          <w:rFonts w:cs="Times New Roman"/>
          <w:szCs w:val="24"/>
        </w:rPr>
      </w:pPr>
      <w:proofErr w:type="spellStart"/>
      <w:r>
        <w:t>Wakisaka</w:t>
      </w:r>
      <w:proofErr w:type="spellEnd"/>
      <w:r>
        <w:t xml:space="preserve"> Y</w:t>
      </w:r>
      <w:r w:rsidR="00EB62A1">
        <w:t>.,</w:t>
      </w:r>
      <w:r>
        <w:t xml:space="preserve"> Masaki E</w:t>
      </w:r>
      <w:r w:rsidR="00EB62A1">
        <w:t>.</w:t>
      </w:r>
      <w:r>
        <w:t xml:space="preserve"> </w:t>
      </w:r>
      <w:r w:rsidR="00EB62A1">
        <w:t>and</w:t>
      </w:r>
      <w:r>
        <w:t xml:space="preserve"> Nishimoto Y</w:t>
      </w:r>
      <w:r w:rsidR="00EB62A1">
        <w:t>.</w:t>
      </w:r>
      <w:r>
        <w:t>, Formation of crystalline δ-endotoxin or poly β-</w:t>
      </w:r>
      <w:proofErr w:type="spellStart"/>
      <w:r>
        <w:t>hyroxybutyrate</w:t>
      </w:r>
      <w:proofErr w:type="spellEnd"/>
      <w:r>
        <w:t xml:space="preserve"> acid granules by as </w:t>
      </w:r>
      <w:proofErr w:type="spellStart"/>
      <w:r>
        <w:t>porogenous</w:t>
      </w:r>
      <w:proofErr w:type="spellEnd"/>
      <w:r>
        <w:t xml:space="preserve"> mutants of </w:t>
      </w:r>
      <w:r w:rsidRPr="003773A4">
        <w:rPr>
          <w:i/>
          <w:iCs/>
        </w:rPr>
        <w:t>Bacillus thuringiensis</w:t>
      </w:r>
      <w:r>
        <w:t xml:space="preserve">, </w:t>
      </w:r>
      <w:r w:rsidRPr="003773A4">
        <w:rPr>
          <w:i/>
          <w:iCs/>
        </w:rPr>
        <w:t>Appl Environ Microbiol</w:t>
      </w:r>
      <w:r>
        <w:t xml:space="preserve"> </w:t>
      </w:r>
      <w:r w:rsidRPr="00EB62A1">
        <w:rPr>
          <w:b/>
          <w:bCs/>
        </w:rPr>
        <w:t>43 (6)</w:t>
      </w:r>
      <w:r w:rsidR="00EB62A1">
        <w:t>,</w:t>
      </w:r>
      <w:r>
        <w:t xml:space="preserve"> 1473–1480</w:t>
      </w:r>
      <w:r w:rsidR="00EB62A1">
        <w:t xml:space="preserve"> </w:t>
      </w:r>
      <w:r w:rsidR="00EB62A1" w:rsidRPr="00EB62A1">
        <w:rPr>
          <w:b/>
          <w:bCs/>
        </w:rPr>
        <w:t>(1982)</w:t>
      </w:r>
      <w:r>
        <w:t>.</w:t>
      </w:r>
    </w:p>
    <w:p w14:paraId="530E5931" w14:textId="034F8593" w:rsidR="002B6393" w:rsidRPr="00BD22DD" w:rsidRDefault="002B6393" w:rsidP="00F9061E">
      <w:pPr>
        <w:pStyle w:val="ListParagraph"/>
        <w:numPr>
          <w:ilvl w:val="0"/>
          <w:numId w:val="1"/>
        </w:numPr>
        <w:spacing w:before="120" w:beforeAutospacing="0" w:after="240" w:afterAutospacing="0" w:line="240" w:lineRule="auto"/>
        <w:ind w:left="360"/>
        <w:contextualSpacing w:val="0"/>
        <w:rPr>
          <w:rFonts w:cs="Times New Roman"/>
          <w:szCs w:val="22"/>
        </w:rPr>
      </w:pPr>
      <w:r>
        <w:t>Zhang J</w:t>
      </w:r>
      <w:r w:rsidR="00EB62A1">
        <w:t>.,</w:t>
      </w:r>
      <w:r>
        <w:t xml:space="preserve"> </w:t>
      </w:r>
      <w:proofErr w:type="spellStart"/>
      <w:r>
        <w:t>Shishatskaya</w:t>
      </w:r>
      <w:proofErr w:type="spellEnd"/>
      <w:r>
        <w:t xml:space="preserve"> E</w:t>
      </w:r>
      <w:r w:rsidR="00EB62A1">
        <w:t>.</w:t>
      </w:r>
      <w:r>
        <w:t>I</w:t>
      </w:r>
      <w:r w:rsidR="00EB62A1">
        <w:t>.,</w:t>
      </w:r>
      <w:r>
        <w:t xml:space="preserve"> </w:t>
      </w:r>
      <w:proofErr w:type="spellStart"/>
      <w:r>
        <w:t>Volova</w:t>
      </w:r>
      <w:proofErr w:type="spellEnd"/>
      <w:r>
        <w:t xml:space="preserve"> T</w:t>
      </w:r>
      <w:r w:rsidR="00EB62A1">
        <w:t>.</w:t>
      </w:r>
      <w:r>
        <w:t>G</w:t>
      </w:r>
      <w:r w:rsidR="00EB62A1">
        <w:t>.,</w:t>
      </w:r>
      <w:r>
        <w:t xml:space="preserve"> Ferreira da Silva L</w:t>
      </w:r>
      <w:r w:rsidR="00EB62A1">
        <w:t>.</w:t>
      </w:r>
      <w:r>
        <w:t xml:space="preserve"> </w:t>
      </w:r>
      <w:r w:rsidR="00EB62A1">
        <w:t>and</w:t>
      </w:r>
      <w:r>
        <w:t xml:space="preserve"> Chen G</w:t>
      </w:r>
      <w:r w:rsidR="00EB62A1">
        <w:t>.</w:t>
      </w:r>
      <w:r>
        <w:t>Q</w:t>
      </w:r>
      <w:r w:rsidR="00EB62A1">
        <w:t>.</w:t>
      </w:r>
      <w:r>
        <w:t xml:space="preserve">, </w:t>
      </w:r>
      <w:proofErr w:type="spellStart"/>
      <w:r>
        <w:t>Polyhydroxyalkanoatess</w:t>
      </w:r>
      <w:proofErr w:type="spellEnd"/>
      <w:r>
        <w:t xml:space="preserve"> (PHAS) for therapeutic applications, </w:t>
      </w:r>
      <w:r w:rsidRPr="000F02F8">
        <w:rPr>
          <w:i/>
          <w:iCs/>
        </w:rPr>
        <w:t>Material Science and Engineering</w:t>
      </w:r>
      <w:r>
        <w:t xml:space="preserve">, </w:t>
      </w:r>
      <w:r w:rsidRPr="00EB62A1">
        <w:rPr>
          <w:b/>
          <w:bCs/>
        </w:rPr>
        <w:t>86</w:t>
      </w:r>
      <w:r w:rsidR="00EB62A1">
        <w:t>,</w:t>
      </w:r>
      <w:r>
        <w:t xml:space="preserve"> 144–150</w:t>
      </w:r>
      <w:r w:rsidR="00EB62A1">
        <w:t xml:space="preserve"> </w:t>
      </w:r>
      <w:r w:rsidR="00EB62A1" w:rsidRPr="00EB62A1">
        <w:rPr>
          <w:b/>
          <w:bCs/>
        </w:rPr>
        <w:t>(2018)</w:t>
      </w:r>
      <w:r>
        <w:t>.</w:t>
      </w:r>
    </w:p>
    <w:p w14:paraId="13568742" w14:textId="77777777" w:rsidR="00D42E64" w:rsidRPr="00474234" w:rsidRDefault="00D42E64" w:rsidP="00D42E64">
      <w:pPr>
        <w:pStyle w:val="ListParagraph"/>
        <w:ind w:left="360" w:firstLine="0"/>
        <w:rPr>
          <w:rFonts w:cs="Times New Roman"/>
          <w:szCs w:val="24"/>
        </w:rPr>
      </w:pPr>
    </w:p>
    <w:sectPr w:rsidR="00D42E64" w:rsidRPr="00474234" w:rsidSect="002B0CC4">
      <w:headerReference w:type="even" r:id="rId29"/>
      <w:headerReference w:type="default" r:id="rId30"/>
      <w:footerReference w:type="even" r:id="rId31"/>
      <w:footerReference w:type="default" r:id="rId32"/>
      <w:headerReference w:type="first" r:id="rId33"/>
      <w:footerReference w:type="first" r:id="rId34"/>
      <w:pgSz w:w="11906" w:h="16838" w:code="9"/>
      <w:pgMar w:top="720" w:right="1376" w:bottom="720" w:left="135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84E64B" w14:textId="77777777" w:rsidR="00DD3FE4" w:rsidRDefault="00DD3FE4" w:rsidP="003A154D">
      <w:pPr>
        <w:spacing w:before="0" w:after="0" w:line="240" w:lineRule="auto"/>
      </w:pPr>
      <w:r>
        <w:separator/>
      </w:r>
    </w:p>
  </w:endnote>
  <w:endnote w:type="continuationSeparator" w:id="0">
    <w:p w14:paraId="31167D8A" w14:textId="77777777" w:rsidR="00DD3FE4" w:rsidRDefault="00DD3FE4" w:rsidP="003A154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 w:name="Times-Bold">
    <w:altName w:val="Times New Roman"/>
    <w:panose1 w:val="00000000000000000000"/>
    <w:charset w:val="00"/>
    <w:family w:val="roman"/>
    <w:notTrueType/>
    <w:pitch w:val="default"/>
  </w:font>
  <w:font w:name="Times-Italic">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D0134F" w14:textId="77777777" w:rsidR="003A154D" w:rsidRDefault="003A154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774820" w14:textId="77777777" w:rsidR="003A154D" w:rsidRDefault="003A154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45AC67" w14:textId="77777777" w:rsidR="003A154D" w:rsidRDefault="003A154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416F4F" w14:textId="77777777" w:rsidR="00DD3FE4" w:rsidRDefault="00DD3FE4" w:rsidP="003A154D">
      <w:pPr>
        <w:spacing w:before="0" w:after="0" w:line="240" w:lineRule="auto"/>
      </w:pPr>
      <w:r>
        <w:separator/>
      </w:r>
    </w:p>
  </w:footnote>
  <w:footnote w:type="continuationSeparator" w:id="0">
    <w:p w14:paraId="7A0B111C" w14:textId="77777777" w:rsidR="00DD3FE4" w:rsidRDefault="00DD3FE4" w:rsidP="003A154D">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E385DC" w14:textId="13A94E2F" w:rsidR="003A154D" w:rsidRDefault="003A154D">
    <w:pPr>
      <w:pStyle w:val="Header"/>
    </w:pPr>
    <w:r>
      <w:rPr>
        <w:noProof/>
      </w:rPr>
      <w:pict w14:anchorId="10D3427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99529579" o:spid="_x0000_s2050" type="#_x0000_t136" style="position:absolute;left:0;text-align:left;margin-left:0;margin-top:0;width:582.35pt;height:64.7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4F9A7B" w14:textId="6BFE9E60" w:rsidR="003A154D" w:rsidRDefault="003A154D">
    <w:pPr>
      <w:pStyle w:val="Header"/>
    </w:pPr>
    <w:r>
      <w:rPr>
        <w:noProof/>
      </w:rPr>
      <w:pict w14:anchorId="52323A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99529580" o:spid="_x0000_s2051" type="#_x0000_t136" style="position:absolute;left:0;text-align:left;margin-left:0;margin-top:0;width:582.35pt;height:64.7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22BC69" w14:textId="72B740C3" w:rsidR="003A154D" w:rsidRDefault="003A154D">
    <w:pPr>
      <w:pStyle w:val="Header"/>
    </w:pPr>
    <w:r>
      <w:rPr>
        <w:noProof/>
      </w:rPr>
      <w:pict w14:anchorId="48B8C05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99529578" o:spid="_x0000_s2049" type="#_x0000_t136" style="position:absolute;left:0;text-align:left;margin-left:0;margin-top:0;width:582.35pt;height:64.7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570F7D"/>
    <w:multiLevelType w:val="hybridMultilevel"/>
    <w:tmpl w:val="7D92DC3E"/>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9966C09"/>
    <w:multiLevelType w:val="multilevel"/>
    <w:tmpl w:val="D478A8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AC3BDF"/>
    <w:multiLevelType w:val="hybridMultilevel"/>
    <w:tmpl w:val="2D8CC9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0496D20"/>
    <w:multiLevelType w:val="multilevel"/>
    <w:tmpl w:val="5E44C2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EC76B61"/>
    <w:multiLevelType w:val="hybridMultilevel"/>
    <w:tmpl w:val="83C82F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28882207"/>
    <w:multiLevelType w:val="hybridMultilevel"/>
    <w:tmpl w:val="54D604B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CB303F0"/>
    <w:multiLevelType w:val="hybridMultilevel"/>
    <w:tmpl w:val="9FDC66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443B5FB5"/>
    <w:multiLevelType w:val="multilevel"/>
    <w:tmpl w:val="C41E48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6461CD1"/>
    <w:multiLevelType w:val="multilevel"/>
    <w:tmpl w:val="627E14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AB70991"/>
    <w:multiLevelType w:val="hybridMultilevel"/>
    <w:tmpl w:val="FEC2EE5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572E3D9C"/>
    <w:multiLevelType w:val="hybridMultilevel"/>
    <w:tmpl w:val="FEC2EE5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5D327F8D"/>
    <w:multiLevelType w:val="multilevel"/>
    <w:tmpl w:val="38C0AB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3F2518B"/>
    <w:multiLevelType w:val="hybridMultilevel"/>
    <w:tmpl w:val="10469C4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6"/>
  </w:num>
  <w:num w:numId="2">
    <w:abstractNumId w:val="4"/>
  </w:num>
  <w:num w:numId="3">
    <w:abstractNumId w:val="5"/>
  </w:num>
  <w:num w:numId="4">
    <w:abstractNumId w:val="10"/>
  </w:num>
  <w:num w:numId="5">
    <w:abstractNumId w:val="1"/>
  </w:num>
  <w:num w:numId="6">
    <w:abstractNumId w:val="3"/>
  </w:num>
  <w:num w:numId="7">
    <w:abstractNumId w:val="11"/>
  </w:num>
  <w:num w:numId="8">
    <w:abstractNumId w:val="7"/>
  </w:num>
  <w:num w:numId="9">
    <w:abstractNumId w:val="8"/>
  </w:num>
  <w:num w:numId="10">
    <w:abstractNumId w:val="12"/>
  </w:num>
  <w:num w:numId="11">
    <w:abstractNumId w:val="2"/>
  </w:num>
  <w:num w:numId="12">
    <w:abstractNumId w:val="0"/>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hideSpellingErrors/>
  <w:hideGrammaticalError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TK3MDa2NDC2tLAwNTJT0lEKTi0uzszPAykwrQUAW0vs1iwAAAA="/>
  </w:docVars>
  <w:rsids>
    <w:rsidRoot w:val="007D631F"/>
    <w:rsid w:val="00004B89"/>
    <w:rsid w:val="0000677A"/>
    <w:rsid w:val="0001224F"/>
    <w:rsid w:val="00012714"/>
    <w:rsid w:val="00013C8B"/>
    <w:rsid w:val="00021F51"/>
    <w:rsid w:val="000340F8"/>
    <w:rsid w:val="000545E6"/>
    <w:rsid w:val="000573DC"/>
    <w:rsid w:val="0005770A"/>
    <w:rsid w:val="00067B2B"/>
    <w:rsid w:val="000723A8"/>
    <w:rsid w:val="000963FF"/>
    <w:rsid w:val="000A2B28"/>
    <w:rsid w:val="000B12E2"/>
    <w:rsid w:val="000C3A9B"/>
    <w:rsid w:val="000E6F79"/>
    <w:rsid w:val="000F02F8"/>
    <w:rsid w:val="001114DE"/>
    <w:rsid w:val="00115F3B"/>
    <w:rsid w:val="00116CDF"/>
    <w:rsid w:val="00135DD3"/>
    <w:rsid w:val="00142922"/>
    <w:rsid w:val="001440FB"/>
    <w:rsid w:val="001529DC"/>
    <w:rsid w:val="00154A27"/>
    <w:rsid w:val="00155698"/>
    <w:rsid w:val="00160EFC"/>
    <w:rsid w:val="00163BBF"/>
    <w:rsid w:val="00167945"/>
    <w:rsid w:val="00177E7E"/>
    <w:rsid w:val="0019481F"/>
    <w:rsid w:val="001958E2"/>
    <w:rsid w:val="001B3F3D"/>
    <w:rsid w:val="001C3E02"/>
    <w:rsid w:val="001D5BB8"/>
    <w:rsid w:val="001D7ED6"/>
    <w:rsid w:val="00207B0C"/>
    <w:rsid w:val="00211E57"/>
    <w:rsid w:val="00217DA2"/>
    <w:rsid w:val="0022046F"/>
    <w:rsid w:val="00230A77"/>
    <w:rsid w:val="002334D9"/>
    <w:rsid w:val="00234FCF"/>
    <w:rsid w:val="00240DAB"/>
    <w:rsid w:val="00287F66"/>
    <w:rsid w:val="00290FAB"/>
    <w:rsid w:val="002962E8"/>
    <w:rsid w:val="00296738"/>
    <w:rsid w:val="002B0CC4"/>
    <w:rsid w:val="002B6393"/>
    <w:rsid w:val="002D0AD9"/>
    <w:rsid w:val="002D2761"/>
    <w:rsid w:val="002D28F2"/>
    <w:rsid w:val="002E1F1E"/>
    <w:rsid w:val="002E6330"/>
    <w:rsid w:val="002E6518"/>
    <w:rsid w:val="002E7F20"/>
    <w:rsid w:val="00300A62"/>
    <w:rsid w:val="00301567"/>
    <w:rsid w:val="00307B94"/>
    <w:rsid w:val="00310821"/>
    <w:rsid w:val="00313958"/>
    <w:rsid w:val="00324FBD"/>
    <w:rsid w:val="00326AC1"/>
    <w:rsid w:val="00344259"/>
    <w:rsid w:val="00346C24"/>
    <w:rsid w:val="00351AF0"/>
    <w:rsid w:val="00354C56"/>
    <w:rsid w:val="00362120"/>
    <w:rsid w:val="003628BF"/>
    <w:rsid w:val="00363522"/>
    <w:rsid w:val="003773A4"/>
    <w:rsid w:val="003A154D"/>
    <w:rsid w:val="003B0FCC"/>
    <w:rsid w:val="003B6B79"/>
    <w:rsid w:val="003C7858"/>
    <w:rsid w:val="003D24AA"/>
    <w:rsid w:val="003D56CF"/>
    <w:rsid w:val="003E2097"/>
    <w:rsid w:val="003E7AE1"/>
    <w:rsid w:val="0040342A"/>
    <w:rsid w:val="00406075"/>
    <w:rsid w:val="00411365"/>
    <w:rsid w:val="004431E9"/>
    <w:rsid w:val="0044641C"/>
    <w:rsid w:val="004613DC"/>
    <w:rsid w:val="00461B7C"/>
    <w:rsid w:val="00465994"/>
    <w:rsid w:val="0047162C"/>
    <w:rsid w:val="004731F8"/>
    <w:rsid w:val="00474234"/>
    <w:rsid w:val="004A35CD"/>
    <w:rsid w:val="004A4FA1"/>
    <w:rsid w:val="004D3CA5"/>
    <w:rsid w:val="004E3025"/>
    <w:rsid w:val="004E5370"/>
    <w:rsid w:val="004E571D"/>
    <w:rsid w:val="004F2960"/>
    <w:rsid w:val="0050041B"/>
    <w:rsid w:val="00502346"/>
    <w:rsid w:val="00502737"/>
    <w:rsid w:val="00522C3A"/>
    <w:rsid w:val="00533ADF"/>
    <w:rsid w:val="005349AA"/>
    <w:rsid w:val="00537AED"/>
    <w:rsid w:val="00576E26"/>
    <w:rsid w:val="0058023B"/>
    <w:rsid w:val="005817AA"/>
    <w:rsid w:val="00584EA8"/>
    <w:rsid w:val="0059455F"/>
    <w:rsid w:val="00596599"/>
    <w:rsid w:val="005A4F31"/>
    <w:rsid w:val="005B69E2"/>
    <w:rsid w:val="005E0824"/>
    <w:rsid w:val="005E08A3"/>
    <w:rsid w:val="005E6D82"/>
    <w:rsid w:val="006122ED"/>
    <w:rsid w:val="006225C8"/>
    <w:rsid w:val="00623C30"/>
    <w:rsid w:val="00627C2D"/>
    <w:rsid w:val="00631EB5"/>
    <w:rsid w:val="00634F3A"/>
    <w:rsid w:val="00636120"/>
    <w:rsid w:val="00642808"/>
    <w:rsid w:val="0064466B"/>
    <w:rsid w:val="006450AC"/>
    <w:rsid w:val="00651886"/>
    <w:rsid w:val="00656223"/>
    <w:rsid w:val="006568B8"/>
    <w:rsid w:val="006603E3"/>
    <w:rsid w:val="00686626"/>
    <w:rsid w:val="006A2C40"/>
    <w:rsid w:val="006B2421"/>
    <w:rsid w:val="006D205A"/>
    <w:rsid w:val="006F15EF"/>
    <w:rsid w:val="00710BF2"/>
    <w:rsid w:val="00721594"/>
    <w:rsid w:val="00725D05"/>
    <w:rsid w:val="00730400"/>
    <w:rsid w:val="0073383D"/>
    <w:rsid w:val="00741D5E"/>
    <w:rsid w:val="00763FB9"/>
    <w:rsid w:val="00764C0B"/>
    <w:rsid w:val="007671D0"/>
    <w:rsid w:val="007846DE"/>
    <w:rsid w:val="00785934"/>
    <w:rsid w:val="007921EB"/>
    <w:rsid w:val="00795D1E"/>
    <w:rsid w:val="007A49BC"/>
    <w:rsid w:val="007A5079"/>
    <w:rsid w:val="007B0EBA"/>
    <w:rsid w:val="007B50B8"/>
    <w:rsid w:val="007C49DE"/>
    <w:rsid w:val="007D4279"/>
    <w:rsid w:val="007D631F"/>
    <w:rsid w:val="007F50E0"/>
    <w:rsid w:val="007F6745"/>
    <w:rsid w:val="00805307"/>
    <w:rsid w:val="00806B36"/>
    <w:rsid w:val="00810F80"/>
    <w:rsid w:val="00813CF6"/>
    <w:rsid w:val="00820350"/>
    <w:rsid w:val="00843F5C"/>
    <w:rsid w:val="00844333"/>
    <w:rsid w:val="00863B2A"/>
    <w:rsid w:val="00872582"/>
    <w:rsid w:val="008730B7"/>
    <w:rsid w:val="008B0B48"/>
    <w:rsid w:val="008B633F"/>
    <w:rsid w:val="008C0D05"/>
    <w:rsid w:val="008C7DDC"/>
    <w:rsid w:val="008D35B4"/>
    <w:rsid w:val="008F1824"/>
    <w:rsid w:val="008F7C34"/>
    <w:rsid w:val="0090066C"/>
    <w:rsid w:val="00906ED0"/>
    <w:rsid w:val="00907CAA"/>
    <w:rsid w:val="0092207C"/>
    <w:rsid w:val="009274D6"/>
    <w:rsid w:val="009372EB"/>
    <w:rsid w:val="009526C8"/>
    <w:rsid w:val="00984A90"/>
    <w:rsid w:val="009A501E"/>
    <w:rsid w:val="009A7AAE"/>
    <w:rsid w:val="009B7AB5"/>
    <w:rsid w:val="009E341F"/>
    <w:rsid w:val="009E610C"/>
    <w:rsid w:val="009F14A7"/>
    <w:rsid w:val="009F53E0"/>
    <w:rsid w:val="00A02861"/>
    <w:rsid w:val="00A17BFF"/>
    <w:rsid w:val="00A22654"/>
    <w:rsid w:val="00A24CA7"/>
    <w:rsid w:val="00A307D8"/>
    <w:rsid w:val="00A330EC"/>
    <w:rsid w:val="00A418E4"/>
    <w:rsid w:val="00A42107"/>
    <w:rsid w:val="00A447D3"/>
    <w:rsid w:val="00A4567E"/>
    <w:rsid w:val="00A50A04"/>
    <w:rsid w:val="00A621F1"/>
    <w:rsid w:val="00A63C18"/>
    <w:rsid w:val="00A82E7A"/>
    <w:rsid w:val="00A85E77"/>
    <w:rsid w:val="00AA353C"/>
    <w:rsid w:val="00AA66DA"/>
    <w:rsid w:val="00AC1084"/>
    <w:rsid w:val="00AC3F3A"/>
    <w:rsid w:val="00AD6A37"/>
    <w:rsid w:val="00B073EE"/>
    <w:rsid w:val="00B113E4"/>
    <w:rsid w:val="00B16B60"/>
    <w:rsid w:val="00B21E1A"/>
    <w:rsid w:val="00B2716E"/>
    <w:rsid w:val="00B3388E"/>
    <w:rsid w:val="00B42B24"/>
    <w:rsid w:val="00B526D8"/>
    <w:rsid w:val="00B858B1"/>
    <w:rsid w:val="00BA068A"/>
    <w:rsid w:val="00BA1296"/>
    <w:rsid w:val="00BB2624"/>
    <w:rsid w:val="00BB38DA"/>
    <w:rsid w:val="00BC3653"/>
    <w:rsid w:val="00BC4913"/>
    <w:rsid w:val="00BD0428"/>
    <w:rsid w:val="00BD0A8E"/>
    <w:rsid w:val="00BD22DD"/>
    <w:rsid w:val="00BD34A8"/>
    <w:rsid w:val="00BE3EBC"/>
    <w:rsid w:val="00BF16DA"/>
    <w:rsid w:val="00BF6E98"/>
    <w:rsid w:val="00C151C3"/>
    <w:rsid w:val="00C406F7"/>
    <w:rsid w:val="00C45D15"/>
    <w:rsid w:val="00C55E19"/>
    <w:rsid w:val="00C56AAC"/>
    <w:rsid w:val="00C632DC"/>
    <w:rsid w:val="00C63A9F"/>
    <w:rsid w:val="00C864A8"/>
    <w:rsid w:val="00C966F9"/>
    <w:rsid w:val="00CC693B"/>
    <w:rsid w:val="00CD4F9E"/>
    <w:rsid w:val="00CE21DD"/>
    <w:rsid w:val="00CE2B99"/>
    <w:rsid w:val="00D0584B"/>
    <w:rsid w:val="00D07BF6"/>
    <w:rsid w:val="00D15EBA"/>
    <w:rsid w:val="00D26B73"/>
    <w:rsid w:val="00D26CCE"/>
    <w:rsid w:val="00D27724"/>
    <w:rsid w:val="00D42E64"/>
    <w:rsid w:val="00D45AB9"/>
    <w:rsid w:val="00D51EA3"/>
    <w:rsid w:val="00D52D75"/>
    <w:rsid w:val="00D56BDD"/>
    <w:rsid w:val="00D61BAF"/>
    <w:rsid w:val="00D6364B"/>
    <w:rsid w:val="00D67D89"/>
    <w:rsid w:val="00D968B3"/>
    <w:rsid w:val="00DA75F3"/>
    <w:rsid w:val="00DB0712"/>
    <w:rsid w:val="00DB0CD6"/>
    <w:rsid w:val="00DB30D0"/>
    <w:rsid w:val="00DC5A44"/>
    <w:rsid w:val="00DC65E5"/>
    <w:rsid w:val="00DD1AFA"/>
    <w:rsid w:val="00DD2D66"/>
    <w:rsid w:val="00DD3FE4"/>
    <w:rsid w:val="00DE6200"/>
    <w:rsid w:val="00E01342"/>
    <w:rsid w:val="00E051E4"/>
    <w:rsid w:val="00E0545C"/>
    <w:rsid w:val="00E20E7F"/>
    <w:rsid w:val="00E21556"/>
    <w:rsid w:val="00E27B55"/>
    <w:rsid w:val="00E3482D"/>
    <w:rsid w:val="00E3648B"/>
    <w:rsid w:val="00E57508"/>
    <w:rsid w:val="00E65DE4"/>
    <w:rsid w:val="00E67203"/>
    <w:rsid w:val="00E7260A"/>
    <w:rsid w:val="00E9232B"/>
    <w:rsid w:val="00EA2255"/>
    <w:rsid w:val="00EB0E7F"/>
    <w:rsid w:val="00EB25EF"/>
    <w:rsid w:val="00EB62A1"/>
    <w:rsid w:val="00EC5E55"/>
    <w:rsid w:val="00EE42DF"/>
    <w:rsid w:val="00EE5EA5"/>
    <w:rsid w:val="00EF4FCF"/>
    <w:rsid w:val="00F009A0"/>
    <w:rsid w:val="00F10FD6"/>
    <w:rsid w:val="00F112F9"/>
    <w:rsid w:val="00F221C4"/>
    <w:rsid w:val="00F24DC1"/>
    <w:rsid w:val="00F33C99"/>
    <w:rsid w:val="00F46B52"/>
    <w:rsid w:val="00F472E1"/>
    <w:rsid w:val="00F543E7"/>
    <w:rsid w:val="00F60C23"/>
    <w:rsid w:val="00F70C9D"/>
    <w:rsid w:val="00F73CF5"/>
    <w:rsid w:val="00F740C3"/>
    <w:rsid w:val="00F83591"/>
    <w:rsid w:val="00F85540"/>
    <w:rsid w:val="00F9061E"/>
    <w:rsid w:val="00F91E8C"/>
    <w:rsid w:val="00F96A0F"/>
    <w:rsid w:val="00FA1CFF"/>
    <w:rsid w:val="00FC6D70"/>
    <w:rsid w:val="00FE410A"/>
    <w:rsid w:val="00FE4473"/>
    <w:rsid w:val="00FE6225"/>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0AEBF8BB"/>
  <w15:chartTrackingRefBased/>
  <w15:docId w15:val="{561B2584-3190-4F8B-B3D0-DF1AA34B79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lang w:val="en-US" w:eastAsia="en-US" w:bidi="hi-IN"/>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36120"/>
    <w:pPr>
      <w:spacing w:before="100" w:beforeAutospacing="1" w:after="100" w:afterAutospacing="1" w:line="360" w:lineRule="auto"/>
      <w:ind w:firstLine="720"/>
      <w:jc w:val="both"/>
    </w:pPr>
    <w:rPr>
      <w:rFonts w:ascii="Times New Roman" w:hAnsi="Times New Roman"/>
      <w:sz w:val="24"/>
    </w:rPr>
  </w:style>
  <w:style w:type="paragraph" w:styleId="Heading1">
    <w:name w:val="heading 1"/>
    <w:basedOn w:val="Normal"/>
    <w:next w:val="Normal"/>
    <w:link w:val="Heading1Char"/>
    <w:uiPriority w:val="9"/>
    <w:qFormat/>
    <w:rsid w:val="001B3F3D"/>
    <w:pPr>
      <w:keepNext/>
      <w:keepLines/>
      <w:spacing w:before="240" w:after="0"/>
      <w:outlineLvl w:val="0"/>
    </w:pPr>
    <w:rPr>
      <w:rFonts w:asciiTheme="majorHAnsi" w:eastAsiaTheme="majorEastAsia" w:hAnsiTheme="majorHAnsi" w:cstheme="majorBidi"/>
      <w:color w:val="2E74B5" w:themeColor="accent1" w:themeShade="BF"/>
      <w:sz w:val="32"/>
      <w:szCs w:val="29"/>
    </w:rPr>
  </w:style>
  <w:style w:type="paragraph" w:styleId="Heading2">
    <w:name w:val="heading 2"/>
    <w:basedOn w:val="Normal"/>
    <w:next w:val="Normal"/>
    <w:link w:val="Heading2Char"/>
    <w:autoRedefine/>
    <w:uiPriority w:val="9"/>
    <w:unhideWhenUsed/>
    <w:qFormat/>
    <w:rsid w:val="002B0CC4"/>
    <w:pPr>
      <w:keepNext/>
      <w:keepLines/>
      <w:ind w:firstLine="0"/>
      <w:outlineLvl w:val="1"/>
    </w:pPr>
    <w:rPr>
      <w:rFonts w:eastAsiaTheme="majorEastAsia" w:cstheme="majorBidi"/>
      <w:sz w:val="28"/>
      <w:szCs w:val="23"/>
    </w:rPr>
  </w:style>
  <w:style w:type="paragraph" w:styleId="Heading3">
    <w:name w:val="heading 3"/>
    <w:basedOn w:val="Normal"/>
    <w:next w:val="Normal"/>
    <w:link w:val="Heading3Char"/>
    <w:uiPriority w:val="9"/>
    <w:unhideWhenUsed/>
    <w:qFormat/>
    <w:rsid w:val="00D61BAF"/>
    <w:pPr>
      <w:keepNext/>
      <w:keepLines/>
      <w:spacing w:before="40" w:after="0"/>
      <w:outlineLvl w:val="2"/>
    </w:pPr>
    <w:rPr>
      <w:rFonts w:asciiTheme="majorHAnsi" w:eastAsiaTheme="majorEastAsia" w:hAnsiTheme="majorHAnsi" w:cstheme="majorBidi"/>
      <w:color w:val="1F4D78" w:themeColor="accent1" w:themeShade="7F"/>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ntstyle01">
    <w:name w:val="fontstyle01"/>
    <w:basedOn w:val="DefaultParagraphFont"/>
    <w:rsid w:val="00844333"/>
    <w:rPr>
      <w:rFonts w:ascii="Times-Bold" w:hAnsi="Times-Bold" w:hint="default"/>
      <w:b/>
      <w:bCs/>
      <w:i w:val="0"/>
      <w:iCs w:val="0"/>
      <w:color w:val="000000"/>
      <w:sz w:val="32"/>
      <w:szCs w:val="32"/>
    </w:rPr>
  </w:style>
  <w:style w:type="character" w:customStyle="1" w:styleId="fontstyle21">
    <w:name w:val="fontstyle21"/>
    <w:basedOn w:val="DefaultParagraphFont"/>
    <w:rsid w:val="00234FCF"/>
    <w:rPr>
      <w:rFonts w:ascii="Times-Italic" w:hAnsi="Times-Italic" w:hint="default"/>
      <w:b w:val="0"/>
      <w:bCs w:val="0"/>
      <w:i/>
      <w:iCs/>
      <w:color w:val="000000"/>
      <w:sz w:val="24"/>
      <w:szCs w:val="24"/>
    </w:rPr>
  </w:style>
  <w:style w:type="character" w:customStyle="1" w:styleId="Heading2Char">
    <w:name w:val="Heading 2 Char"/>
    <w:basedOn w:val="DefaultParagraphFont"/>
    <w:link w:val="Heading2"/>
    <w:uiPriority w:val="9"/>
    <w:rsid w:val="002B0CC4"/>
    <w:rPr>
      <w:rFonts w:ascii="Times New Roman" w:eastAsiaTheme="majorEastAsia" w:hAnsi="Times New Roman" w:cstheme="majorBidi"/>
      <w:sz w:val="28"/>
      <w:szCs w:val="23"/>
    </w:rPr>
  </w:style>
  <w:style w:type="paragraph" w:styleId="ListParagraph">
    <w:name w:val="List Paragraph"/>
    <w:basedOn w:val="Normal"/>
    <w:uiPriority w:val="34"/>
    <w:qFormat/>
    <w:rsid w:val="006568B8"/>
    <w:pPr>
      <w:ind w:left="720"/>
      <w:contextualSpacing/>
    </w:pPr>
  </w:style>
  <w:style w:type="table" w:styleId="TableGrid">
    <w:name w:val="Table Grid"/>
    <w:basedOn w:val="TableNormal"/>
    <w:uiPriority w:val="39"/>
    <w:rsid w:val="00810F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1958E2"/>
    <w:rPr>
      <w:b/>
      <w:bCs/>
    </w:rPr>
  </w:style>
  <w:style w:type="character" w:styleId="Emphasis">
    <w:name w:val="Emphasis"/>
    <w:basedOn w:val="DefaultParagraphFont"/>
    <w:uiPriority w:val="20"/>
    <w:qFormat/>
    <w:rsid w:val="00F543E7"/>
    <w:rPr>
      <w:i/>
      <w:iCs/>
    </w:rPr>
  </w:style>
  <w:style w:type="character" w:styleId="Hyperlink">
    <w:name w:val="Hyperlink"/>
    <w:basedOn w:val="DefaultParagraphFont"/>
    <w:uiPriority w:val="99"/>
    <w:unhideWhenUsed/>
    <w:rsid w:val="00012714"/>
    <w:rPr>
      <w:color w:val="0563C1" w:themeColor="hyperlink"/>
      <w:u w:val="single"/>
    </w:rPr>
  </w:style>
  <w:style w:type="character" w:styleId="UnresolvedMention">
    <w:name w:val="Unresolved Mention"/>
    <w:basedOn w:val="DefaultParagraphFont"/>
    <w:uiPriority w:val="99"/>
    <w:semiHidden/>
    <w:unhideWhenUsed/>
    <w:rsid w:val="00012714"/>
    <w:rPr>
      <w:color w:val="605E5C"/>
      <w:shd w:val="clear" w:color="auto" w:fill="E1DFDD"/>
    </w:rPr>
  </w:style>
  <w:style w:type="character" w:customStyle="1" w:styleId="Heading3Char">
    <w:name w:val="Heading 3 Char"/>
    <w:basedOn w:val="DefaultParagraphFont"/>
    <w:link w:val="Heading3"/>
    <w:uiPriority w:val="9"/>
    <w:rsid w:val="00D61BAF"/>
    <w:rPr>
      <w:rFonts w:asciiTheme="majorHAnsi" w:eastAsiaTheme="majorEastAsia" w:hAnsiTheme="majorHAnsi" w:cstheme="majorBidi"/>
      <w:color w:val="1F4D78" w:themeColor="accent1" w:themeShade="7F"/>
      <w:sz w:val="24"/>
      <w:szCs w:val="21"/>
    </w:rPr>
  </w:style>
  <w:style w:type="character" w:customStyle="1" w:styleId="citation-0">
    <w:name w:val="citation-0"/>
    <w:basedOn w:val="DefaultParagraphFont"/>
    <w:rsid w:val="00067B2B"/>
  </w:style>
  <w:style w:type="character" w:customStyle="1" w:styleId="Heading1Char">
    <w:name w:val="Heading 1 Char"/>
    <w:basedOn w:val="DefaultParagraphFont"/>
    <w:link w:val="Heading1"/>
    <w:uiPriority w:val="9"/>
    <w:rsid w:val="001B3F3D"/>
    <w:rPr>
      <w:rFonts w:asciiTheme="majorHAnsi" w:eastAsiaTheme="majorEastAsia" w:hAnsiTheme="majorHAnsi" w:cstheme="majorBidi"/>
      <w:color w:val="2E74B5" w:themeColor="accent1" w:themeShade="BF"/>
      <w:sz w:val="32"/>
      <w:szCs w:val="29"/>
    </w:rPr>
  </w:style>
  <w:style w:type="paragraph" w:styleId="NormalWeb">
    <w:name w:val="Normal (Web)"/>
    <w:basedOn w:val="Normal"/>
    <w:uiPriority w:val="99"/>
    <w:semiHidden/>
    <w:unhideWhenUsed/>
    <w:rsid w:val="00A418E4"/>
    <w:pPr>
      <w:spacing w:line="240" w:lineRule="auto"/>
      <w:ind w:firstLine="0"/>
      <w:jc w:val="left"/>
    </w:pPr>
    <w:rPr>
      <w:rFonts w:eastAsia="Times New Roman" w:cs="Times New Roman"/>
      <w:szCs w:val="24"/>
    </w:rPr>
  </w:style>
  <w:style w:type="paragraph" w:styleId="Header">
    <w:name w:val="header"/>
    <w:basedOn w:val="Normal"/>
    <w:link w:val="HeaderChar"/>
    <w:uiPriority w:val="99"/>
    <w:unhideWhenUsed/>
    <w:rsid w:val="003A154D"/>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3A154D"/>
    <w:rPr>
      <w:rFonts w:ascii="Times New Roman" w:hAnsi="Times New Roman"/>
      <w:sz w:val="24"/>
    </w:rPr>
  </w:style>
  <w:style w:type="paragraph" w:styleId="Footer">
    <w:name w:val="footer"/>
    <w:basedOn w:val="Normal"/>
    <w:link w:val="FooterChar"/>
    <w:uiPriority w:val="99"/>
    <w:unhideWhenUsed/>
    <w:rsid w:val="003A154D"/>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3A154D"/>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035696">
      <w:bodyDiv w:val="1"/>
      <w:marLeft w:val="0"/>
      <w:marRight w:val="0"/>
      <w:marTop w:val="0"/>
      <w:marBottom w:val="0"/>
      <w:divBdr>
        <w:top w:val="none" w:sz="0" w:space="0" w:color="auto"/>
        <w:left w:val="none" w:sz="0" w:space="0" w:color="auto"/>
        <w:bottom w:val="none" w:sz="0" w:space="0" w:color="auto"/>
        <w:right w:val="none" w:sz="0" w:space="0" w:color="auto"/>
      </w:divBdr>
    </w:div>
    <w:div w:id="50471999">
      <w:bodyDiv w:val="1"/>
      <w:marLeft w:val="0"/>
      <w:marRight w:val="0"/>
      <w:marTop w:val="0"/>
      <w:marBottom w:val="0"/>
      <w:divBdr>
        <w:top w:val="none" w:sz="0" w:space="0" w:color="auto"/>
        <w:left w:val="none" w:sz="0" w:space="0" w:color="auto"/>
        <w:bottom w:val="none" w:sz="0" w:space="0" w:color="auto"/>
        <w:right w:val="none" w:sz="0" w:space="0" w:color="auto"/>
      </w:divBdr>
    </w:div>
    <w:div w:id="94719012">
      <w:bodyDiv w:val="1"/>
      <w:marLeft w:val="0"/>
      <w:marRight w:val="0"/>
      <w:marTop w:val="0"/>
      <w:marBottom w:val="0"/>
      <w:divBdr>
        <w:top w:val="none" w:sz="0" w:space="0" w:color="auto"/>
        <w:left w:val="none" w:sz="0" w:space="0" w:color="auto"/>
        <w:bottom w:val="none" w:sz="0" w:space="0" w:color="auto"/>
        <w:right w:val="none" w:sz="0" w:space="0" w:color="auto"/>
      </w:divBdr>
    </w:div>
    <w:div w:id="119810203">
      <w:bodyDiv w:val="1"/>
      <w:marLeft w:val="0"/>
      <w:marRight w:val="0"/>
      <w:marTop w:val="0"/>
      <w:marBottom w:val="0"/>
      <w:divBdr>
        <w:top w:val="none" w:sz="0" w:space="0" w:color="auto"/>
        <w:left w:val="none" w:sz="0" w:space="0" w:color="auto"/>
        <w:bottom w:val="none" w:sz="0" w:space="0" w:color="auto"/>
        <w:right w:val="none" w:sz="0" w:space="0" w:color="auto"/>
      </w:divBdr>
    </w:div>
    <w:div w:id="587234692">
      <w:bodyDiv w:val="1"/>
      <w:marLeft w:val="0"/>
      <w:marRight w:val="0"/>
      <w:marTop w:val="0"/>
      <w:marBottom w:val="0"/>
      <w:divBdr>
        <w:top w:val="none" w:sz="0" w:space="0" w:color="auto"/>
        <w:left w:val="none" w:sz="0" w:space="0" w:color="auto"/>
        <w:bottom w:val="none" w:sz="0" w:space="0" w:color="auto"/>
        <w:right w:val="none" w:sz="0" w:space="0" w:color="auto"/>
      </w:divBdr>
    </w:div>
    <w:div w:id="1167747898">
      <w:bodyDiv w:val="1"/>
      <w:marLeft w:val="0"/>
      <w:marRight w:val="0"/>
      <w:marTop w:val="0"/>
      <w:marBottom w:val="0"/>
      <w:divBdr>
        <w:top w:val="none" w:sz="0" w:space="0" w:color="auto"/>
        <w:left w:val="none" w:sz="0" w:space="0" w:color="auto"/>
        <w:bottom w:val="none" w:sz="0" w:space="0" w:color="auto"/>
        <w:right w:val="none" w:sz="0" w:space="0" w:color="auto"/>
      </w:divBdr>
    </w:div>
    <w:div w:id="1277980767">
      <w:bodyDiv w:val="1"/>
      <w:marLeft w:val="0"/>
      <w:marRight w:val="0"/>
      <w:marTop w:val="0"/>
      <w:marBottom w:val="0"/>
      <w:divBdr>
        <w:top w:val="none" w:sz="0" w:space="0" w:color="auto"/>
        <w:left w:val="none" w:sz="0" w:space="0" w:color="auto"/>
        <w:bottom w:val="none" w:sz="0" w:space="0" w:color="auto"/>
        <w:right w:val="none" w:sz="0" w:space="0" w:color="auto"/>
      </w:divBdr>
    </w:div>
    <w:div w:id="1370301384">
      <w:bodyDiv w:val="1"/>
      <w:marLeft w:val="0"/>
      <w:marRight w:val="0"/>
      <w:marTop w:val="0"/>
      <w:marBottom w:val="0"/>
      <w:divBdr>
        <w:top w:val="none" w:sz="0" w:space="0" w:color="auto"/>
        <w:left w:val="none" w:sz="0" w:space="0" w:color="auto"/>
        <w:bottom w:val="none" w:sz="0" w:space="0" w:color="auto"/>
        <w:right w:val="none" w:sz="0" w:space="0" w:color="auto"/>
      </w:divBdr>
    </w:div>
    <w:div w:id="1408305750">
      <w:bodyDiv w:val="1"/>
      <w:marLeft w:val="0"/>
      <w:marRight w:val="0"/>
      <w:marTop w:val="0"/>
      <w:marBottom w:val="0"/>
      <w:divBdr>
        <w:top w:val="none" w:sz="0" w:space="0" w:color="auto"/>
        <w:left w:val="none" w:sz="0" w:space="0" w:color="auto"/>
        <w:bottom w:val="none" w:sz="0" w:space="0" w:color="auto"/>
        <w:right w:val="none" w:sz="0" w:space="0" w:color="auto"/>
      </w:divBdr>
    </w:div>
    <w:div w:id="1429152796">
      <w:bodyDiv w:val="1"/>
      <w:marLeft w:val="0"/>
      <w:marRight w:val="0"/>
      <w:marTop w:val="0"/>
      <w:marBottom w:val="0"/>
      <w:divBdr>
        <w:top w:val="none" w:sz="0" w:space="0" w:color="auto"/>
        <w:left w:val="none" w:sz="0" w:space="0" w:color="auto"/>
        <w:bottom w:val="none" w:sz="0" w:space="0" w:color="auto"/>
        <w:right w:val="none" w:sz="0" w:space="0" w:color="auto"/>
      </w:divBdr>
    </w:div>
    <w:div w:id="1472091867">
      <w:bodyDiv w:val="1"/>
      <w:marLeft w:val="0"/>
      <w:marRight w:val="0"/>
      <w:marTop w:val="0"/>
      <w:marBottom w:val="0"/>
      <w:divBdr>
        <w:top w:val="none" w:sz="0" w:space="0" w:color="auto"/>
        <w:left w:val="none" w:sz="0" w:space="0" w:color="auto"/>
        <w:bottom w:val="none" w:sz="0" w:space="0" w:color="auto"/>
        <w:right w:val="none" w:sz="0" w:space="0" w:color="auto"/>
      </w:divBdr>
    </w:div>
    <w:div w:id="1599173679">
      <w:bodyDiv w:val="1"/>
      <w:marLeft w:val="0"/>
      <w:marRight w:val="0"/>
      <w:marTop w:val="0"/>
      <w:marBottom w:val="0"/>
      <w:divBdr>
        <w:top w:val="none" w:sz="0" w:space="0" w:color="auto"/>
        <w:left w:val="none" w:sz="0" w:space="0" w:color="auto"/>
        <w:bottom w:val="none" w:sz="0" w:space="0" w:color="auto"/>
        <w:right w:val="none" w:sz="0" w:space="0" w:color="auto"/>
      </w:divBdr>
    </w:div>
    <w:div w:id="1679383143">
      <w:bodyDiv w:val="1"/>
      <w:marLeft w:val="0"/>
      <w:marRight w:val="0"/>
      <w:marTop w:val="0"/>
      <w:marBottom w:val="0"/>
      <w:divBdr>
        <w:top w:val="none" w:sz="0" w:space="0" w:color="auto"/>
        <w:left w:val="none" w:sz="0" w:space="0" w:color="auto"/>
        <w:bottom w:val="none" w:sz="0" w:space="0" w:color="auto"/>
        <w:right w:val="none" w:sz="0" w:space="0" w:color="auto"/>
      </w:divBdr>
    </w:div>
    <w:div w:id="1692947794">
      <w:bodyDiv w:val="1"/>
      <w:marLeft w:val="0"/>
      <w:marRight w:val="0"/>
      <w:marTop w:val="0"/>
      <w:marBottom w:val="0"/>
      <w:divBdr>
        <w:top w:val="none" w:sz="0" w:space="0" w:color="auto"/>
        <w:left w:val="none" w:sz="0" w:space="0" w:color="auto"/>
        <w:bottom w:val="none" w:sz="0" w:space="0" w:color="auto"/>
        <w:right w:val="none" w:sz="0" w:space="0" w:color="auto"/>
      </w:divBdr>
    </w:div>
    <w:div w:id="1869948514">
      <w:bodyDiv w:val="1"/>
      <w:marLeft w:val="0"/>
      <w:marRight w:val="0"/>
      <w:marTop w:val="0"/>
      <w:marBottom w:val="0"/>
      <w:divBdr>
        <w:top w:val="none" w:sz="0" w:space="0" w:color="auto"/>
        <w:left w:val="none" w:sz="0" w:space="0" w:color="auto"/>
        <w:bottom w:val="none" w:sz="0" w:space="0" w:color="auto"/>
        <w:right w:val="none" w:sz="0" w:space="0" w:color="auto"/>
      </w:divBdr>
    </w:div>
    <w:div w:id="1981034735">
      <w:bodyDiv w:val="1"/>
      <w:marLeft w:val="0"/>
      <w:marRight w:val="0"/>
      <w:marTop w:val="0"/>
      <w:marBottom w:val="0"/>
      <w:divBdr>
        <w:top w:val="none" w:sz="0" w:space="0" w:color="auto"/>
        <w:left w:val="none" w:sz="0" w:space="0" w:color="auto"/>
        <w:bottom w:val="none" w:sz="0" w:space="0" w:color="auto"/>
        <w:right w:val="none" w:sz="0" w:space="0" w:color="auto"/>
      </w:divBdr>
    </w:div>
    <w:div w:id="2071999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hyperlink" Target="https://doi.org/10.3390/molecules25010179" TargetMode="External"/><Relationship Id="rId3" Type="http://schemas.openxmlformats.org/officeDocument/2006/relationships/styles" Target="styles.xml"/><Relationship Id="rId21" Type="http://schemas.openxmlformats.org/officeDocument/2006/relationships/hyperlink" Target="https://doi.org/10.1021/acsomega.3c07372" TargetMode="External"/><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3.png"/><Relationship Id="rId17" Type="http://schemas.microsoft.com/office/2007/relationships/hdphoto" Target="media/hdphoto4.wdp"/><Relationship Id="rId25" Type="http://schemas.openxmlformats.org/officeDocument/2006/relationships/hyperlink" Target="https://doi.org/10.1016/j.biortech.2021.125616" TargetMode="External"/><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nopr.niscpr.res.in/jinfo/ijbb/IJBB%2060(02)%20Instruction%20to%20Authors.pdf"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24" Type="http://schemas.openxmlformats.org/officeDocument/2006/relationships/hyperlink" Target="https://doi.org/10.1111/jam.14629" TargetMode="External"/><Relationship Id="rId32" Type="http://schemas.openxmlformats.org/officeDocument/2006/relationships/footer" Target="footer2.xml"/><Relationship Id="rId5" Type="http://schemas.openxmlformats.org/officeDocument/2006/relationships/webSettings" Target="webSettings.xml"/><Relationship Id="rId15" Type="http://schemas.microsoft.com/office/2007/relationships/hdphoto" Target="media/hdphoto3.wdp"/><Relationship Id="rId23" Type="http://schemas.openxmlformats.org/officeDocument/2006/relationships/hyperlink" Target="https://doi.org/10.1186/s12866-022-02593-z" TargetMode="External"/><Relationship Id="rId28" Type="http://schemas.openxmlformats.org/officeDocument/2006/relationships/hyperlink" Target="https://doi.org/10.53022/oarjst.2022.4.1.0070" TargetMode="External"/><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8.jpeg"/><Relationship Id="rId31" Type="http://schemas.openxmlformats.org/officeDocument/2006/relationships/footer" Target="footer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5.png"/><Relationship Id="rId22" Type="http://schemas.openxmlformats.org/officeDocument/2006/relationships/hyperlink" Target="https://emf.thirdlight.com/file/24/xTyQj3oxiYNMO1xTFs9xT5LF3C/Towards%20the%20circular%20economy%20Vol%201%3A%20an%20economic%20and%20business%20rationale%20for%20an%20accelerated%20transition.pdf" TargetMode="External"/><Relationship Id="rId27" Type="http://schemas.openxmlformats.org/officeDocument/2006/relationships/hyperlink" Target="https://doi.org/10.1016/j.foodchem.2009.12.077" TargetMode="External"/><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4A58CA-80E8-4ED9-AA05-25D1CE0492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1519</TotalTime>
  <Pages>12</Pages>
  <Words>3516</Words>
  <Characters>20044</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Krishna</dc:creator>
  <cp:keywords/>
  <dc:description/>
  <cp:lastModifiedBy>SDI 1084</cp:lastModifiedBy>
  <cp:revision>156</cp:revision>
  <cp:lastPrinted>2024-12-08T14:12:00Z</cp:lastPrinted>
  <dcterms:created xsi:type="dcterms:W3CDTF">2024-07-09T04:36:00Z</dcterms:created>
  <dcterms:modified xsi:type="dcterms:W3CDTF">2025-02-28T05:05:00Z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0c3be175009fb974cbcedf690dc0ab8aea47af955370e30b89a43a34cb730b78</vt:lpwstr>
  </property>
</Properties>
</file>