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E0644" w14:textId="10E98AA6" w:rsidR="00B761ED" w:rsidRPr="00D95B21" w:rsidRDefault="00740D14" w:rsidP="006A7D38">
      <w:pPr>
        <w:spacing w:after="0" w:line="276" w:lineRule="auto"/>
        <w:jc w:val="center"/>
        <w:rPr>
          <w:rFonts w:ascii="Times New Roman" w:hAnsi="Times New Roman" w:cs="Times New Roman"/>
          <w:b/>
          <w:sz w:val="32"/>
          <w:szCs w:val="32"/>
        </w:rPr>
      </w:pPr>
      <w:r w:rsidRPr="00D95B21">
        <w:rPr>
          <w:rFonts w:ascii="Times New Roman" w:hAnsi="Times New Roman" w:cs="Times New Roman"/>
          <w:b/>
          <w:sz w:val="32"/>
          <w:szCs w:val="32"/>
        </w:rPr>
        <w:t>A COMPARATIVE STUDY OF 21</w:t>
      </w:r>
      <w:r w:rsidRPr="00D95B21">
        <w:rPr>
          <w:rFonts w:ascii="Times New Roman" w:hAnsi="Times New Roman" w:cs="Times New Roman"/>
          <w:b/>
          <w:sz w:val="32"/>
          <w:szCs w:val="32"/>
          <w:vertAlign w:val="superscript"/>
        </w:rPr>
        <w:t xml:space="preserve">ST </w:t>
      </w:r>
      <w:r w:rsidRPr="00D95B21">
        <w:rPr>
          <w:rFonts w:ascii="Times New Roman" w:hAnsi="Times New Roman" w:cs="Times New Roman"/>
          <w:b/>
          <w:sz w:val="32"/>
          <w:szCs w:val="32"/>
        </w:rPr>
        <w:t xml:space="preserve">CENTURY SKILLS OF PROSPECTIVE TEACHERS </w:t>
      </w:r>
    </w:p>
    <w:p w14:paraId="3C735C22" w14:textId="77777777" w:rsidR="009612B0" w:rsidRPr="00D95B21" w:rsidRDefault="009612B0" w:rsidP="00740D14">
      <w:pPr>
        <w:spacing w:line="276" w:lineRule="auto"/>
        <w:jc w:val="center"/>
        <w:rPr>
          <w:rFonts w:ascii="Times New Roman" w:hAnsi="Times New Roman" w:cs="Times New Roman"/>
          <w:b/>
          <w:sz w:val="24"/>
          <w:szCs w:val="24"/>
        </w:rPr>
      </w:pPr>
    </w:p>
    <w:p w14:paraId="22961098" w14:textId="77777777" w:rsidR="00621C9A" w:rsidRPr="00D95B21" w:rsidRDefault="00621C9A" w:rsidP="00740D14">
      <w:pPr>
        <w:spacing w:line="276" w:lineRule="auto"/>
        <w:rPr>
          <w:rFonts w:ascii="Times New Roman" w:hAnsi="Times New Roman" w:cs="Times New Roman"/>
          <w:b/>
          <w:sz w:val="24"/>
          <w:szCs w:val="24"/>
        </w:rPr>
      </w:pPr>
    </w:p>
    <w:p w14:paraId="720757A8" w14:textId="77777777" w:rsidR="00AE50E6" w:rsidRPr="00D95B21" w:rsidRDefault="00777024" w:rsidP="00777024">
      <w:pPr>
        <w:spacing w:line="240" w:lineRule="auto"/>
        <w:rPr>
          <w:rFonts w:ascii="Times New Roman" w:hAnsi="Times New Roman" w:cs="Times New Roman"/>
          <w:sz w:val="28"/>
          <w:szCs w:val="28"/>
        </w:rPr>
      </w:pPr>
      <w:r w:rsidRPr="00D95B21">
        <w:rPr>
          <w:rFonts w:ascii="Times New Roman" w:hAnsi="Times New Roman" w:cs="Times New Roman"/>
          <w:b/>
          <w:sz w:val="28"/>
          <w:szCs w:val="28"/>
        </w:rPr>
        <w:t>ABSTRACT</w:t>
      </w:r>
      <w:r w:rsidRPr="00D95B21">
        <w:rPr>
          <w:rFonts w:ascii="Times New Roman" w:hAnsi="Times New Roman" w:cs="Times New Roman"/>
          <w:sz w:val="28"/>
          <w:szCs w:val="28"/>
        </w:rPr>
        <w:t xml:space="preserve"> </w:t>
      </w:r>
    </w:p>
    <w:p w14:paraId="1EBAA9F7" w14:textId="77777777" w:rsidR="007876B3" w:rsidRPr="00D95B21" w:rsidRDefault="007876B3" w:rsidP="00740D14">
      <w:pPr>
        <w:spacing w:line="276" w:lineRule="auto"/>
        <w:jc w:val="both"/>
        <w:rPr>
          <w:rFonts w:ascii="Times New Roman" w:hAnsi="Times New Roman" w:cs="Times New Roman"/>
          <w:sz w:val="24"/>
          <w:szCs w:val="24"/>
        </w:rPr>
      </w:pPr>
      <w:r w:rsidRPr="00D95B21">
        <w:rPr>
          <w:rFonts w:ascii="Times New Roman" w:hAnsi="Times New Roman" w:cs="Times New Roman"/>
          <w:sz w:val="24"/>
          <w:szCs w:val="24"/>
        </w:rPr>
        <w:t>Indian Education Commission </w:t>
      </w:r>
      <w:r w:rsidR="00190B37" w:rsidRPr="00D95B21">
        <w:rPr>
          <w:rFonts w:ascii="Times New Roman" w:hAnsi="Times New Roman" w:cs="Times New Roman"/>
          <w:sz w:val="24"/>
          <w:szCs w:val="24"/>
        </w:rPr>
        <w:t>has well narrated it that</w:t>
      </w:r>
      <w:r w:rsidRPr="00D95B21">
        <w:rPr>
          <w:rFonts w:ascii="Times New Roman" w:hAnsi="Times New Roman" w:cs="Times New Roman"/>
          <w:sz w:val="24"/>
          <w:szCs w:val="24"/>
        </w:rPr>
        <w:t xml:space="preserve"> ‘Destiny of India is now being </w:t>
      </w:r>
      <w:r w:rsidR="00190B37" w:rsidRPr="00D95B21">
        <w:rPr>
          <w:rFonts w:ascii="Times New Roman" w:hAnsi="Times New Roman" w:cs="Times New Roman"/>
          <w:sz w:val="24"/>
          <w:szCs w:val="24"/>
        </w:rPr>
        <w:t>shaped in her classrooms’ thus t</w:t>
      </w:r>
      <w:r w:rsidRPr="00D95B21">
        <w:rPr>
          <w:rFonts w:ascii="Times New Roman" w:hAnsi="Times New Roman" w:cs="Times New Roman"/>
          <w:sz w:val="24"/>
          <w:szCs w:val="24"/>
        </w:rPr>
        <w:t>eachers are considered as nation builders</w:t>
      </w:r>
      <w:r w:rsidRPr="00D95B21">
        <w:rPr>
          <w:rStyle w:val="Strong"/>
          <w:rFonts w:ascii="Times New Roman" w:hAnsi="Times New Roman" w:cs="Times New Roman"/>
          <w:sz w:val="24"/>
          <w:szCs w:val="24"/>
        </w:rPr>
        <w:t>. </w:t>
      </w:r>
      <w:r w:rsidRPr="00D95B21">
        <w:rPr>
          <w:rFonts w:ascii="Times New Roman" w:hAnsi="Times New Roman" w:cs="Times New Roman"/>
          <w:sz w:val="24"/>
          <w:szCs w:val="24"/>
        </w:rPr>
        <w:t>They can positively influence society by motivating students to pursue their dreams and promoting peace and harmony. Teachers are the backbone of a society. In this context, Prof. Humayun Kabir rightly said “Without good teachers even the best system is bound to fail. With good teachers even the defects of a system can be</w:t>
      </w:r>
      <w:r w:rsidR="00190B37" w:rsidRPr="00D95B21">
        <w:rPr>
          <w:rFonts w:ascii="Times New Roman" w:hAnsi="Times New Roman" w:cs="Times New Roman"/>
          <w:sz w:val="24"/>
          <w:szCs w:val="24"/>
        </w:rPr>
        <w:t xml:space="preserve"> largely overcome” (Dash &amp; Dash</w:t>
      </w:r>
      <w:r w:rsidRPr="00D95B21">
        <w:rPr>
          <w:rFonts w:ascii="Times New Roman" w:hAnsi="Times New Roman" w:cs="Times New Roman"/>
          <w:sz w:val="24"/>
          <w:szCs w:val="24"/>
        </w:rPr>
        <w:t>). It can be stated that the competence of teachers has a major influence on the quality of education</w:t>
      </w:r>
      <w:r w:rsidR="00190B37" w:rsidRPr="00D95B21">
        <w:rPr>
          <w:rFonts w:ascii="Times New Roman" w:hAnsi="Times New Roman" w:cs="Times New Roman"/>
          <w:sz w:val="24"/>
          <w:szCs w:val="24"/>
        </w:rPr>
        <w:t>.</w:t>
      </w:r>
      <w:r w:rsidRPr="00D95B21">
        <w:rPr>
          <w:rFonts w:ascii="Times New Roman" w:hAnsi="Times New Roman" w:cs="Times New Roman"/>
          <w:sz w:val="24"/>
          <w:szCs w:val="24"/>
        </w:rPr>
        <w:t xml:space="preserve"> Therefore, it is important to prepare quality teachers fully equipped with skills who can meet the challenges of the 21st Century. The present study included 21st Century skills which comprise life skills, learning skills, and literacy skills. The researcher used purposive sampling techniques to collect data on 100 prospective teachers from two B.Ed. colleges in the East </w:t>
      </w:r>
      <w:proofErr w:type="spellStart"/>
      <w:r w:rsidRPr="00D95B21">
        <w:rPr>
          <w:rFonts w:ascii="Times New Roman" w:hAnsi="Times New Roman" w:cs="Times New Roman"/>
          <w:sz w:val="24"/>
          <w:szCs w:val="24"/>
        </w:rPr>
        <w:t>Singbhum</w:t>
      </w:r>
      <w:proofErr w:type="spellEnd"/>
      <w:r w:rsidRPr="00D95B21">
        <w:rPr>
          <w:rFonts w:ascii="Times New Roman" w:hAnsi="Times New Roman" w:cs="Times New Roman"/>
          <w:sz w:val="24"/>
          <w:szCs w:val="24"/>
        </w:rPr>
        <w:t xml:space="preserve"> district of Jharkhand</w:t>
      </w:r>
      <w:r w:rsidR="00190B37" w:rsidRPr="00D95B21">
        <w:rPr>
          <w:rFonts w:ascii="Times New Roman" w:hAnsi="Times New Roman" w:cs="Times New Roman"/>
          <w:sz w:val="24"/>
          <w:szCs w:val="24"/>
        </w:rPr>
        <w:t>.</w:t>
      </w:r>
      <w:r w:rsidRPr="00D95B21">
        <w:rPr>
          <w:rFonts w:ascii="Times New Roman" w:hAnsi="Times New Roman" w:cs="Times New Roman"/>
          <w:sz w:val="24"/>
          <w:szCs w:val="24"/>
        </w:rPr>
        <w:t> The study aimed to compare the 21st Century Skills of prospective teachers about their gender and subject of study. For data analysis, the investigator has used t-test. The study’s conclusions showed that prospective teachers’ 21st Century Skills mean scores did not significantly differ with reference to their gender and subject of study.</w:t>
      </w:r>
    </w:p>
    <w:p w14:paraId="7A172BCA" w14:textId="77777777" w:rsidR="00F956B4" w:rsidRPr="00D95B21" w:rsidRDefault="00F956B4" w:rsidP="00740D14">
      <w:pPr>
        <w:spacing w:line="276" w:lineRule="auto"/>
        <w:jc w:val="both"/>
        <w:rPr>
          <w:rFonts w:ascii="Times New Roman" w:hAnsi="Times New Roman" w:cs="Times New Roman"/>
          <w:sz w:val="24"/>
          <w:szCs w:val="24"/>
        </w:rPr>
      </w:pPr>
      <w:r w:rsidRPr="00D95B21">
        <w:rPr>
          <w:rFonts w:ascii="Times New Roman" w:hAnsi="Times New Roman" w:cs="Times New Roman"/>
          <w:b/>
          <w:sz w:val="24"/>
          <w:szCs w:val="24"/>
        </w:rPr>
        <w:t>Keywords:</w:t>
      </w:r>
      <w:r w:rsidRPr="00D95B21">
        <w:rPr>
          <w:rFonts w:ascii="Times New Roman" w:hAnsi="Times New Roman" w:cs="Times New Roman"/>
          <w:sz w:val="24"/>
          <w:szCs w:val="24"/>
        </w:rPr>
        <w:t xml:space="preserve"> 21</w:t>
      </w:r>
      <w:r w:rsidRPr="00D95B21">
        <w:rPr>
          <w:rFonts w:ascii="Times New Roman" w:hAnsi="Times New Roman" w:cs="Times New Roman"/>
          <w:sz w:val="24"/>
          <w:szCs w:val="24"/>
          <w:vertAlign w:val="superscript"/>
        </w:rPr>
        <w:t>st</w:t>
      </w:r>
      <w:r w:rsidR="00DB7426" w:rsidRPr="00D95B21">
        <w:rPr>
          <w:rFonts w:ascii="Times New Roman" w:hAnsi="Times New Roman" w:cs="Times New Roman"/>
          <w:sz w:val="24"/>
          <w:szCs w:val="24"/>
        </w:rPr>
        <w:t xml:space="preserve"> C</w:t>
      </w:r>
      <w:r w:rsidRPr="00D95B21">
        <w:rPr>
          <w:rFonts w:ascii="Times New Roman" w:hAnsi="Times New Roman" w:cs="Times New Roman"/>
          <w:sz w:val="24"/>
          <w:szCs w:val="24"/>
        </w:rPr>
        <w:t>entury skills, life skills, learning skills, literacy skills, prospective teachers, National Education Policy 2020 (NEP 2020)</w:t>
      </w:r>
    </w:p>
    <w:p w14:paraId="2D337C38" w14:textId="77777777" w:rsidR="00621C9A" w:rsidRPr="00D95B21" w:rsidRDefault="00621C9A" w:rsidP="00740D14">
      <w:pPr>
        <w:spacing w:line="276" w:lineRule="auto"/>
        <w:jc w:val="both"/>
        <w:rPr>
          <w:rFonts w:ascii="Times New Roman" w:hAnsi="Times New Roman" w:cs="Times New Roman"/>
          <w:b/>
          <w:sz w:val="24"/>
          <w:szCs w:val="24"/>
        </w:rPr>
      </w:pPr>
      <w:bookmarkStart w:id="0" w:name="_GoBack"/>
      <w:bookmarkEnd w:id="0"/>
    </w:p>
    <w:p w14:paraId="2B313EB8" w14:textId="77777777" w:rsidR="00621C9A" w:rsidRPr="00D95B21" w:rsidRDefault="00621C9A" w:rsidP="00740D14">
      <w:pPr>
        <w:spacing w:line="276" w:lineRule="auto"/>
        <w:jc w:val="both"/>
        <w:rPr>
          <w:rFonts w:ascii="Times New Roman" w:hAnsi="Times New Roman" w:cs="Times New Roman"/>
          <w:b/>
          <w:sz w:val="24"/>
          <w:szCs w:val="24"/>
        </w:rPr>
      </w:pPr>
    </w:p>
    <w:p w14:paraId="1B3FF289" w14:textId="77777777" w:rsidR="00D47D19" w:rsidRPr="00D95B21" w:rsidRDefault="00777024" w:rsidP="00740D14">
      <w:pPr>
        <w:spacing w:line="276" w:lineRule="auto"/>
        <w:jc w:val="both"/>
        <w:rPr>
          <w:rFonts w:ascii="Times New Roman" w:hAnsi="Times New Roman" w:cs="Times New Roman"/>
          <w:b/>
          <w:sz w:val="28"/>
          <w:szCs w:val="28"/>
        </w:rPr>
      </w:pPr>
      <w:r w:rsidRPr="00D95B21">
        <w:rPr>
          <w:rFonts w:ascii="Times New Roman" w:hAnsi="Times New Roman" w:cs="Times New Roman"/>
          <w:b/>
          <w:sz w:val="28"/>
          <w:szCs w:val="28"/>
        </w:rPr>
        <w:t>INTRODUCTION</w:t>
      </w:r>
    </w:p>
    <w:p w14:paraId="7F483580" w14:textId="77777777" w:rsidR="00B96F5B" w:rsidRPr="00D95B21" w:rsidRDefault="00B96F5B" w:rsidP="00740D14">
      <w:pPr>
        <w:spacing w:line="276" w:lineRule="auto"/>
        <w:jc w:val="both"/>
        <w:rPr>
          <w:rFonts w:ascii="Times New Roman" w:hAnsi="Times New Roman" w:cs="Times New Roman"/>
          <w:b/>
          <w:sz w:val="24"/>
          <w:szCs w:val="24"/>
        </w:rPr>
      </w:pPr>
      <w:r w:rsidRPr="00D95B21">
        <w:rPr>
          <w:rFonts w:ascii="Times New Roman" w:hAnsi="Times New Roman" w:cs="Times New Roman"/>
          <w:sz w:val="24"/>
          <w:szCs w:val="24"/>
        </w:rPr>
        <w:t>21st-century education is experiencing a revolutionary transition in the areas of science, technology, globalization, industrialization, privatization, urbanization, etc. Today’s youth faces challenges of fierce competition, unemployment, and lack of job security. To meet those challenges our youngsters should learn the skills to successfully navigate the problems in both their personal and professional lives. Education is the basic need of today's children in India. The younger generation wants all educational institutions to offer skill-based education and job placement. Youth from rural environments typically need better communication abilities. This is also one of the main issues since it stands in the way of obtaining emp</w:t>
      </w:r>
      <w:r w:rsidR="00190B37" w:rsidRPr="00D95B21">
        <w:rPr>
          <w:rFonts w:ascii="Times New Roman" w:hAnsi="Times New Roman" w:cs="Times New Roman"/>
          <w:sz w:val="24"/>
          <w:szCs w:val="24"/>
        </w:rPr>
        <w:t xml:space="preserve">loyment and advancement (Aijaz, </w:t>
      </w:r>
      <w:r w:rsidRPr="00D95B21">
        <w:rPr>
          <w:rFonts w:ascii="Times New Roman" w:hAnsi="Times New Roman" w:cs="Times New Roman"/>
          <w:sz w:val="24"/>
          <w:szCs w:val="24"/>
        </w:rPr>
        <w:t>2022). There is no doubt that traditional education was beneficial and motivating. But in recent decades both time and environment have altered and progress has stepped in. Children are meant to be prepared for unforeseen obstacles through the develop</w:t>
      </w:r>
      <w:r w:rsidR="00190B37" w:rsidRPr="00D95B21">
        <w:rPr>
          <w:rFonts w:ascii="Times New Roman" w:hAnsi="Times New Roman" w:cs="Times New Roman"/>
          <w:sz w:val="24"/>
          <w:szCs w:val="24"/>
        </w:rPr>
        <w:t>ment of skills. The COVID</w:t>
      </w:r>
      <w:r w:rsidRPr="00D95B21">
        <w:rPr>
          <w:rFonts w:ascii="Times New Roman" w:hAnsi="Times New Roman" w:cs="Times New Roman"/>
          <w:sz w:val="24"/>
          <w:szCs w:val="24"/>
        </w:rPr>
        <w:t xml:space="preserve">-19 pandemic has recently presented hurdles for man to deal with its effects. It appears that in these circumstances, a distinct skill </w:t>
      </w:r>
      <w:r w:rsidRPr="00D95B21">
        <w:rPr>
          <w:rFonts w:ascii="Times New Roman" w:hAnsi="Times New Roman" w:cs="Times New Roman"/>
          <w:sz w:val="24"/>
          <w:szCs w:val="24"/>
        </w:rPr>
        <w:lastRenderedPageBreak/>
        <w:t>set is required to assist man in overcoming life's challenges, resulting in his overall advancement. These abilities are referred to as transversal competencies/learning skills/21st-century skills. ‘The Glossary of Education’ defines 21st Century Skills as, “The 21st Century skills refers to a broad set of knowledge, skills, work habits, character traits that are believed—educators, social reformers, college professors, employers, and others—to be critically important to success in today’s world”. There are three main components of 21st-century skills namely Life Skills. Learning Skills, Literacy Skills.</w:t>
      </w:r>
    </w:p>
    <w:p w14:paraId="10397780" w14:textId="77777777" w:rsidR="00416CFA" w:rsidRPr="00D95B21" w:rsidRDefault="00F4649C" w:rsidP="00740D14">
      <w:pPr>
        <w:spacing w:line="276" w:lineRule="auto"/>
        <w:jc w:val="both"/>
        <w:rPr>
          <w:rFonts w:ascii="Times New Roman" w:hAnsi="Times New Roman" w:cs="Times New Roman"/>
          <w:sz w:val="24"/>
          <w:szCs w:val="24"/>
        </w:rPr>
      </w:pPr>
      <w:r>
        <w:rPr>
          <w:rFonts w:ascii="Times New Roman" w:hAnsi="Times New Roman" w:cs="Times New Roman"/>
          <w:noProof/>
          <w:sz w:val="24"/>
          <w:szCs w:val="24"/>
        </w:rPr>
        <w:pict w14:anchorId="6ED2E20B">
          <v:shapetype id="_x0000_t202" coordsize="21600,21600" o:spt="202" path="m,l,21600r21600,l21600,xe">
            <v:stroke joinstyle="miter"/>
            <v:path gradientshapeok="t" o:connecttype="rect"/>
          </v:shapetype>
          <v:shape id="Text Box 2" o:spid="_x0000_s1026" type="#_x0000_t202" style="position:absolute;left:0;text-align:left;margin-left:192pt;margin-top:209.25pt;width:230.7pt;height:24.6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" fillcolor="window" strokecolor="window" strokeweight=".5pt">
            <v:textbox>
              <w:txbxContent>
                <w:p w14:paraId="17C3D037" w14:textId="46871965" w:rsidR="00416CFA" w:rsidRPr="003547F7" w:rsidRDefault="00416CFA" w:rsidP="00416CFA">
                  <w:pPr>
                    <w:rPr>
                      <w:rFonts w:ascii="Times New Roman" w:hAnsi="Times New Roman" w:cs="Times New Roman"/>
                      <w:b/>
                      <w:sz w:val="24"/>
                      <w:szCs w:val="24"/>
                    </w:rPr>
                  </w:pPr>
                </w:p>
              </w:txbxContent>
            </v:textbox>
          </v:shape>
        </w:pict>
      </w:r>
      <w:r w:rsidR="00416CFA" w:rsidRPr="00D95B21">
        <w:rPr>
          <w:noProof/>
          <w:sz w:val="24"/>
          <w:szCs w:val="24"/>
          <w:lang w:val="en-IN" w:eastAsia="en-IN"/>
        </w:rPr>
        <w:drawing>
          <wp:inline distT="0" distB="0" distL="0" distR="0" wp14:anchorId="2B36BD21" wp14:editId="6E025BA6">
            <wp:extent cx="5596467" cy="2760134"/>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6F25D40" w14:textId="77777777" w:rsidR="00A0112F" w:rsidRDefault="00A0112F" w:rsidP="00740D14">
      <w:pPr>
        <w:pStyle w:val="ListParagraph"/>
        <w:spacing w:line="276" w:lineRule="auto"/>
        <w:ind w:left="1080"/>
        <w:jc w:val="both"/>
        <w:rPr>
          <w:rFonts w:ascii="Times New Roman" w:hAnsi="Times New Roman" w:cs="Times New Roman"/>
          <w:b/>
          <w:sz w:val="24"/>
          <w:szCs w:val="24"/>
        </w:rPr>
      </w:pPr>
    </w:p>
    <w:p w14:paraId="07AA10B1" w14:textId="5CD49752" w:rsidR="00190B37" w:rsidRDefault="00A0112F" w:rsidP="00740D14">
      <w:pPr>
        <w:pStyle w:val="ListParagraph"/>
        <w:spacing w:line="276" w:lineRule="auto"/>
        <w:ind w:left="1080"/>
        <w:jc w:val="both"/>
        <w:rPr>
          <w:rFonts w:ascii="Times New Roman" w:hAnsi="Times New Roman" w:cs="Times New Roman"/>
          <w:b/>
          <w:sz w:val="24"/>
          <w:szCs w:val="24"/>
        </w:rPr>
      </w:pPr>
      <w:r w:rsidRPr="00A0112F">
        <w:rPr>
          <w:rFonts w:ascii="Times New Roman" w:hAnsi="Times New Roman" w:cs="Times New Roman"/>
          <w:b/>
          <w:sz w:val="24"/>
          <w:szCs w:val="24"/>
        </w:rPr>
        <w:t>Figure 1</w:t>
      </w:r>
      <w:r>
        <w:rPr>
          <w:rFonts w:ascii="Times New Roman" w:hAnsi="Times New Roman" w:cs="Times New Roman"/>
          <w:b/>
          <w:sz w:val="24"/>
          <w:szCs w:val="24"/>
        </w:rPr>
        <w:t>. Educational skills in 21</w:t>
      </w:r>
      <w:r w:rsidRPr="00A0112F">
        <w:rPr>
          <w:rFonts w:ascii="Times New Roman" w:hAnsi="Times New Roman" w:cs="Times New Roman"/>
          <w:b/>
          <w:sz w:val="24"/>
          <w:szCs w:val="24"/>
          <w:vertAlign w:val="superscript"/>
        </w:rPr>
        <w:t>st</w:t>
      </w:r>
      <w:r>
        <w:rPr>
          <w:rFonts w:ascii="Times New Roman" w:hAnsi="Times New Roman" w:cs="Times New Roman"/>
          <w:b/>
          <w:sz w:val="24"/>
          <w:szCs w:val="24"/>
        </w:rPr>
        <w:t xml:space="preserve"> century </w:t>
      </w:r>
    </w:p>
    <w:p w14:paraId="1BC831E2" w14:textId="77777777" w:rsidR="00A0112F" w:rsidRPr="00D95B21" w:rsidRDefault="00A0112F" w:rsidP="00740D14">
      <w:pPr>
        <w:pStyle w:val="ListParagraph"/>
        <w:spacing w:line="276" w:lineRule="auto"/>
        <w:ind w:left="1080"/>
        <w:jc w:val="both"/>
        <w:rPr>
          <w:rFonts w:ascii="Times New Roman" w:hAnsi="Times New Roman" w:cs="Times New Roman"/>
          <w:b/>
          <w:sz w:val="24"/>
          <w:szCs w:val="24"/>
        </w:rPr>
      </w:pPr>
    </w:p>
    <w:p w14:paraId="224F09B4" w14:textId="77777777" w:rsidR="00306181" w:rsidRPr="00D95B21" w:rsidRDefault="00306181" w:rsidP="00740D14">
      <w:pPr>
        <w:pStyle w:val="ListParagraph"/>
        <w:spacing w:line="276" w:lineRule="auto"/>
        <w:ind w:left="1080"/>
        <w:jc w:val="both"/>
        <w:rPr>
          <w:rFonts w:ascii="Times New Roman" w:hAnsi="Times New Roman" w:cs="Times New Roman"/>
          <w:sz w:val="24"/>
          <w:szCs w:val="24"/>
        </w:rPr>
      </w:pPr>
      <w:r w:rsidRPr="00D95B21">
        <w:rPr>
          <w:rFonts w:ascii="Times New Roman" w:hAnsi="Times New Roman" w:cs="Times New Roman"/>
          <w:b/>
          <w:sz w:val="24"/>
          <w:szCs w:val="24"/>
        </w:rPr>
        <w:t>FLIPS</w:t>
      </w:r>
      <w:r w:rsidRPr="00D95B21">
        <w:rPr>
          <w:rFonts w:ascii="Times New Roman" w:hAnsi="Times New Roman" w:cs="Times New Roman"/>
          <w:sz w:val="24"/>
          <w:szCs w:val="24"/>
        </w:rPr>
        <w:t xml:space="preserve">: </w:t>
      </w:r>
    </w:p>
    <w:p w14:paraId="4D340918" w14:textId="77777777" w:rsidR="00C101FD" w:rsidRPr="00D95B21" w:rsidRDefault="00C101FD"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FF0000"/>
          <w:sz w:val="24"/>
          <w:szCs w:val="24"/>
        </w:rPr>
        <w:t>F</w:t>
      </w:r>
      <w:r w:rsidRPr="00D95B21">
        <w:rPr>
          <w:rFonts w:ascii="Times New Roman" w:hAnsi="Times New Roman" w:cs="Times New Roman"/>
          <w:sz w:val="24"/>
          <w:szCs w:val="24"/>
        </w:rPr>
        <w:t>lexibility &amp; Adaptability is the skill of a person to adapt to changing circumstances. If a person knows how to adapt, when to adapt, how to respond to a particular situation then it will be quite beneficial for the long –term success in his career.</w:t>
      </w:r>
    </w:p>
    <w:p w14:paraId="604DBB3A" w14:textId="77777777" w:rsidR="00216CDD" w:rsidRPr="00D95B21" w:rsidRDefault="00C101FD"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FF0000"/>
          <w:sz w:val="24"/>
          <w:szCs w:val="24"/>
        </w:rPr>
        <w:t>L</w:t>
      </w:r>
      <w:r w:rsidRPr="00D95B21">
        <w:rPr>
          <w:rFonts w:ascii="Times New Roman" w:hAnsi="Times New Roman" w:cs="Times New Roman"/>
          <w:sz w:val="24"/>
          <w:szCs w:val="24"/>
        </w:rPr>
        <w:t>eadership &amp; Responsibility refers to being capable of manage a team effectively when faced with obstacles and to guide a group of people</w:t>
      </w:r>
      <w:r w:rsidRPr="00D95B21">
        <w:rPr>
          <w:rFonts w:ascii="Times New Roman" w:eastAsia="+mn-ea" w:hAnsi="Times New Roman" w:cs="Times New Roman"/>
          <w:color w:val="000000"/>
          <w:sz w:val="24"/>
          <w:szCs w:val="24"/>
        </w:rPr>
        <w:t>.</w:t>
      </w:r>
    </w:p>
    <w:p w14:paraId="21149449" w14:textId="77777777" w:rsidR="00D70ED7" w:rsidRPr="00D95B21" w:rsidRDefault="00306181"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FF0000"/>
          <w:sz w:val="24"/>
          <w:szCs w:val="24"/>
        </w:rPr>
        <w:t>I</w:t>
      </w:r>
      <w:r w:rsidR="00C101FD" w:rsidRPr="00D95B21">
        <w:rPr>
          <w:rFonts w:ascii="Times New Roman" w:hAnsi="Times New Roman" w:cs="Times New Roman"/>
          <w:sz w:val="24"/>
          <w:szCs w:val="24"/>
        </w:rPr>
        <w:t xml:space="preserve">nitiative &amp; Self-direction skills refer to the ability to operate ethically on self-motivation and taking the initiative. This is regarded as one of the most difficult skills to acquire and use. </w:t>
      </w:r>
    </w:p>
    <w:p w14:paraId="2D8983CC" w14:textId="77777777" w:rsidR="00DB7A1F" w:rsidRPr="00D95B21" w:rsidRDefault="00306181"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FF0000"/>
          <w:sz w:val="24"/>
          <w:szCs w:val="24"/>
        </w:rPr>
        <w:t>P</w:t>
      </w:r>
      <w:r w:rsidRPr="00D95B21">
        <w:rPr>
          <w:rFonts w:ascii="Times New Roman" w:hAnsi="Times New Roman" w:cs="Times New Roman"/>
          <w:sz w:val="24"/>
          <w:szCs w:val="24"/>
        </w:rPr>
        <w:t xml:space="preserve">roductivity, </w:t>
      </w:r>
      <w:r w:rsidR="00D70ED7" w:rsidRPr="00D95B21">
        <w:rPr>
          <w:rFonts w:ascii="Times New Roman" w:eastAsia="+mn-ea" w:hAnsi="Times New Roman" w:cs="Times New Roman"/>
          <w:color w:val="0D0D0D"/>
          <w:sz w:val="24"/>
          <w:szCs w:val="24"/>
        </w:rPr>
        <w:t>can be understood as the fulfillment of any task within a given time period. In other words, productivity is to get more done in less time.</w:t>
      </w:r>
    </w:p>
    <w:p w14:paraId="0F91E355" w14:textId="77777777" w:rsidR="00DB7A1F" w:rsidRPr="00D95B21" w:rsidRDefault="00306181"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FF0000"/>
          <w:sz w:val="24"/>
          <w:szCs w:val="24"/>
        </w:rPr>
        <w:t>S</w:t>
      </w:r>
      <w:r w:rsidRPr="00D95B21">
        <w:rPr>
          <w:rFonts w:ascii="Times New Roman" w:hAnsi="Times New Roman" w:cs="Times New Roman"/>
          <w:sz w:val="24"/>
          <w:szCs w:val="24"/>
        </w:rPr>
        <w:t>ocia</w:t>
      </w:r>
      <w:r w:rsidR="00E31825" w:rsidRPr="00D95B21">
        <w:rPr>
          <w:rFonts w:ascii="Times New Roman" w:hAnsi="Times New Roman" w:cs="Times New Roman"/>
          <w:sz w:val="24"/>
          <w:szCs w:val="24"/>
        </w:rPr>
        <w:t>l and Cross-cultural skills</w:t>
      </w:r>
      <w:r w:rsidR="00E31825" w:rsidRPr="00D95B21">
        <w:rPr>
          <w:rFonts w:ascii="Times New Roman" w:eastAsia="+mn-ea" w:hAnsi="Times New Roman" w:cs="Times New Roman"/>
          <w:color w:val="0D0D0D"/>
          <w:sz w:val="24"/>
          <w:szCs w:val="24"/>
        </w:rPr>
        <w:t xml:space="preserve"> are necessary for effective communication and teamwork in a variety of social and cultural contexts. </w:t>
      </w:r>
      <w:r w:rsidR="00DB7A1F" w:rsidRPr="00D95B21">
        <w:rPr>
          <w:rFonts w:ascii="Times New Roman" w:eastAsia="Times New Roman" w:hAnsi="Times New Roman" w:cs="Times New Roman"/>
          <w:color w:val="0E101A"/>
          <w:sz w:val="24"/>
          <w:szCs w:val="24"/>
        </w:rPr>
        <w:t>In a world that has become a global village, this skill is crucial for the ongoing success of any professional.</w:t>
      </w:r>
    </w:p>
    <w:p w14:paraId="6ACAEC86" w14:textId="77777777" w:rsidR="00C36E4D" w:rsidRPr="00D95B21" w:rsidRDefault="00C36E4D" w:rsidP="00740D14">
      <w:pPr>
        <w:pStyle w:val="ListParagraph"/>
        <w:spacing w:line="276" w:lineRule="auto"/>
        <w:ind w:left="1080"/>
        <w:jc w:val="both"/>
        <w:rPr>
          <w:rFonts w:ascii="Times New Roman" w:hAnsi="Times New Roman" w:cs="Times New Roman"/>
          <w:sz w:val="24"/>
          <w:szCs w:val="24"/>
        </w:rPr>
      </w:pPr>
    </w:p>
    <w:p w14:paraId="05E0B6D0" w14:textId="77777777" w:rsidR="00DB7A1F" w:rsidRPr="00D95B21" w:rsidRDefault="00306181" w:rsidP="00740D14">
      <w:pPr>
        <w:pStyle w:val="ListParagraph"/>
        <w:spacing w:line="276" w:lineRule="auto"/>
        <w:ind w:left="1080"/>
        <w:jc w:val="both"/>
        <w:rPr>
          <w:rFonts w:ascii="Times New Roman" w:hAnsi="Times New Roman" w:cs="Times New Roman"/>
          <w:sz w:val="24"/>
          <w:szCs w:val="24"/>
        </w:rPr>
      </w:pPr>
      <w:r w:rsidRPr="00D95B21">
        <w:rPr>
          <w:rFonts w:ascii="Times New Roman" w:hAnsi="Times New Roman" w:cs="Times New Roman"/>
          <w:b/>
          <w:sz w:val="24"/>
          <w:szCs w:val="24"/>
        </w:rPr>
        <w:t>4Cs:</w:t>
      </w:r>
    </w:p>
    <w:p w14:paraId="18D1ECDB" w14:textId="77777777" w:rsidR="00DB7A1F" w:rsidRPr="00D95B21" w:rsidRDefault="00306181"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00B050"/>
          <w:sz w:val="24"/>
          <w:szCs w:val="24"/>
        </w:rPr>
        <w:lastRenderedPageBreak/>
        <w:t>C</w:t>
      </w:r>
      <w:r w:rsidR="00B86BEE" w:rsidRPr="00D95B21">
        <w:rPr>
          <w:rFonts w:ascii="Times New Roman" w:hAnsi="Times New Roman" w:cs="Times New Roman"/>
          <w:sz w:val="24"/>
          <w:szCs w:val="24"/>
        </w:rPr>
        <w:t>ritical Thinking</w:t>
      </w:r>
      <w:r w:rsidR="00D50EB3" w:rsidRPr="00D95B21">
        <w:rPr>
          <w:rFonts w:ascii="Times New Roman" w:hAnsi="Times New Roman" w:cs="Times New Roman"/>
          <w:sz w:val="24"/>
          <w:szCs w:val="24"/>
        </w:rPr>
        <w:t xml:space="preserve"> </w:t>
      </w:r>
      <w:r w:rsidR="00D50EB3" w:rsidRPr="00D95B21">
        <w:rPr>
          <w:rFonts w:ascii="Times New Roman" w:eastAsia="+mn-ea" w:hAnsi="Times New Roman" w:cs="Times New Roman"/>
          <w:color w:val="000000"/>
          <w:sz w:val="24"/>
          <w:szCs w:val="24"/>
        </w:rPr>
        <w:t xml:space="preserve">is the capacity to analyze facts. </w:t>
      </w:r>
      <w:r w:rsidR="00DB7A1F" w:rsidRPr="00D95B21">
        <w:rPr>
          <w:rFonts w:ascii="Times New Roman" w:eastAsia="+mn-ea" w:hAnsi="Times New Roman" w:cs="Times New Roman"/>
          <w:color w:val="000000"/>
          <w:sz w:val="24"/>
          <w:szCs w:val="24"/>
        </w:rPr>
        <w:t>In any classroom, this skill develops problem-solving interest among students, which ultimately leads to discoveries.</w:t>
      </w:r>
    </w:p>
    <w:p w14:paraId="4878563D" w14:textId="77777777" w:rsidR="009C6951" w:rsidRPr="00D95B21" w:rsidRDefault="00306181"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00B050"/>
          <w:sz w:val="24"/>
          <w:szCs w:val="24"/>
        </w:rPr>
        <w:t>C</w:t>
      </w:r>
      <w:r w:rsidR="00DB7A1F" w:rsidRPr="00D95B21">
        <w:rPr>
          <w:rFonts w:ascii="Times New Roman" w:hAnsi="Times New Roman" w:cs="Times New Roman"/>
          <w:sz w:val="24"/>
          <w:szCs w:val="24"/>
        </w:rPr>
        <w:t xml:space="preserve">reativity and Innovation </w:t>
      </w:r>
      <w:r w:rsidR="00610698" w:rsidRPr="00D95B21">
        <w:rPr>
          <w:rFonts w:ascii="Times New Roman" w:eastAsia="+mn-ea" w:hAnsi="Times New Roman" w:cs="Times New Roman"/>
          <w:color w:val="000000"/>
          <w:sz w:val="24"/>
          <w:szCs w:val="24"/>
        </w:rPr>
        <w:t>skills relate to fresh perspectives or methods of operation. Thinking creatively demands one to develop thinking out of the box.</w:t>
      </w:r>
      <w:r w:rsidR="00DB7A1F" w:rsidRPr="00D95B21">
        <w:rPr>
          <w:rFonts w:ascii="Times New Roman" w:eastAsia="+mn-ea" w:hAnsi="Times New Roman" w:cs="Times New Roman"/>
          <w:color w:val="000000"/>
          <w:sz w:val="24"/>
          <w:szCs w:val="24"/>
        </w:rPr>
        <w:t xml:space="preserve"> </w:t>
      </w:r>
    </w:p>
    <w:p w14:paraId="4B914357" w14:textId="77777777" w:rsidR="009C6951" w:rsidRPr="00D95B21" w:rsidRDefault="00306181"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00B050"/>
          <w:sz w:val="24"/>
          <w:szCs w:val="24"/>
        </w:rPr>
        <w:t>C</w:t>
      </w:r>
      <w:r w:rsidR="00DB7A1F" w:rsidRPr="00D95B21">
        <w:rPr>
          <w:rFonts w:ascii="Times New Roman" w:hAnsi="Times New Roman" w:cs="Times New Roman"/>
          <w:sz w:val="24"/>
          <w:szCs w:val="24"/>
        </w:rPr>
        <w:t xml:space="preserve">ollaboration </w:t>
      </w:r>
      <w:r w:rsidR="0001319B" w:rsidRPr="00D95B21">
        <w:rPr>
          <w:rFonts w:ascii="Times New Roman" w:eastAsia="+mn-ea" w:hAnsi="Times New Roman" w:cs="Times New Roman"/>
          <w:color w:val="000000"/>
          <w:sz w:val="24"/>
          <w:szCs w:val="24"/>
        </w:rPr>
        <w:t>is a skill</w:t>
      </w:r>
      <w:r w:rsidR="00DB7A1F" w:rsidRPr="00D95B21">
        <w:rPr>
          <w:rFonts w:ascii="Times New Roman" w:eastAsia="+mn-ea" w:hAnsi="Times New Roman" w:cs="Times New Roman"/>
          <w:color w:val="000000"/>
          <w:sz w:val="24"/>
          <w:szCs w:val="24"/>
        </w:rPr>
        <w:t xml:space="preserve"> to </w:t>
      </w:r>
      <w:r w:rsidR="0001319B" w:rsidRPr="00D95B21">
        <w:rPr>
          <w:rFonts w:ascii="Times New Roman" w:eastAsia="+mn-ea" w:hAnsi="Times New Roman" w:cs="Times New Roman"/>
          <w:color w:val="000000"/>
          <w:sz w:val="24"/>
          <w:szCs w:val="24"/>
        </w:rPr>
        <w:t>collaborate with others in an efficient manner.</w:t>
      </w:r>
    </w:p>
    <w:p w14:paraId="1ED15100" w14:textId="77777777" w:rsidR="009C6951" w:rsidRPr="00D95B21" w:rsidRDefault="00306181"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00B050"/>
          <w:sz w:val="24"/>
          <w:szCs w:val="24"/>
        </w:rPr>
        <w:t>C</w:t>
      </w:r>
      <w:r w:rsidRPr="00D95B21">
        <w:rPr>
          <w:rFonts w:ascii="Times New Roman" w:hAnsi="Times New Roman" w:cs="Times New Roman"/>
          <w:sz w:val="24"/>
          <w:szCs w:val="24"/>
        </w:rPr>
        <w:t>ommunication</w:t>
      </w:r>
      <w:r w:rsidR="0001319B" w:rsidRPr="00D95B21">
        <w:rPr>
          <w:rFonts w:ascii="Times New Roman" w:hAnsi="Times New Roman" w:cs="Times New Roman"/>
          <w:sz w:val="24"/>
          <w:szCs w:val="24"/>
        </w:rPr>
        <w:t xml:space="preserve"> skills </w:t>
      </w:r>
      <w:r w:rsidR="0001319B" w:rsidRPr="00D95B21">
        <w:rPr>
          <w:rFonts w:ascii="Times New Roman" w:eastAsia="+mn-ea" w:hAnsi="Times New Roman" w:cs="Times New Roman"/>
          <w:color w:val="000000"/>
          <w:sz w:val="24"/>
          <w:szCs w:val="24"/>
        </w:rPr>
        <w:t xml:space="preserve">refer to those abilities help to convey one's thoughts, requirements, wants, </w:t>
      </w:r>
      <w:proofErr w:type="spellStart"/>
      <w:r w:rsidR="0001319B" w:rsidRPr="00D95B21">
        <w:rPr>
          <w:rFonts w:ascii="Times New Roman" w:eastAsia="+mn-ea" w:hAnsi="Times New Roman" w:cs="Times New Roman"/>
          <w:color w:val="000000"/>
          <w:sz w:val="24"/>
          <w:szCs w:val="24"/>
        </w:rPr>
        <w:t>etc</w:t>
      </w:r>
      <w:proofErr w:type="spellEnd"/>
      <w:r w:rsidR="009C6951" w:rsidRPr="00D95B21">
        <w:rPr>
          <w:rFonts w:ascii="Times New Roman" w:eastAsia="+mn-ea" w:hAnsi="Times New Roman" w:cs="Times New Roman"/>
          <w:color w:val="000000"/>
          <w:sz w:val="24"/>
          <w:szCs w:val="24"/>
        </w:rPr>
        <w:t>, verbally &amp; non-verbally. Communication is the glue that binds all the education attributes together.</w:t>
      </w:r>
    </w:p>
    <w:p w14:paraId="5F1D3228" w14:textId="77777777" w:rsidR="00306181" w:rsidRPr="00D95B21" w:rsidRDefault="00306181" w:rsidP="00740D14">
      <w:pPr>
        <w:pStyle w:val="ListParagraph"/>
        <w:spacing w:line="276" w:lineRule="auto"/>
        <w:ind w:left="1080"/>
        <w:jc w:val="both"/>
        <w:rPr>
          <w:rFonts w:ascii="Times New Roman" w:hAnsi="Times New Roman" w:cs="Times New Roman"/>
          <w:sz w:val="24"/>
          <w:szCs w:val="24"/>
        </w:rPr>
      </w:pPr>
    </w:p>
    <w:p w14:paraId="7E1A1B78" w14:textId="77777777" w:rsidR="00306181" w:rsidRPr="00D95B21" w:rsidRDefault="00306181" w:rsidP="00740D14">
      <w:pPr>
        <w:pStyle w:val="ListParagraph"/>
        <w:spacing w:line="276" w:lineRule="auto"/>
        <w:ind w:left="1080"/>
        <w:jc w:val="both"/>
        <w:rPr>
          <w:rFonts w:ascii="Times New Roman" w:hAnsi="Times New Roman" w:cs="Times New Roman"/>
          <w:sz w:val="24"/>
          <w:szCs w:val="24"/>
        </w:rPr>
      </w:pPr>
      <w:r w:rsidRPr="00D95B21">
        <w:rPr>
          <w:rFonts w:ascii="Times New Roman" w:hAnsi="Times New Roman" w:cs="Times New Roman"/>
          <w:b/>
          <w:sz w:val="24"/>
          <w:szCs w:val="24"/>
        </w:rPr>
        <w:t>IMT</w:t>
      </w:r>
      <w:r w:rsidRPr="00D95B21">
        <w:rPr>
          <w:rFonts w:ascii="Times New Roman" w:hAnsi="Times New Roman" w:cs="Times New Roman"/>
          <w:sz w:val="24"/>
          <w:szCs w:val="24"/>
        </w:rPr>
        <w:t xml:space="preserve">: </w:t>
      </w:r>
    </w:p>
    <w:p w14:paraId="4A9CBCDC" w14:textId="77777777" w:rsidR="00306181" w:rsidRPr="00D95B21" w:rsidRDefault="00306181"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FFD966" w:themeColor="accent4" w:themeTint="99"/>
          <w:sz w:val="24"/>
          <w:szCs w:val="24"/>
        </w:rPr>
        <w:t>I</w:t>
      </w:r>
      <w:r w:rsidR="009C6951" w:rsidRPr="00D95B21">
        <w:rPr>
          <w:rFonts w:ascii="Times New Roman" w:hAnsi="Times New Roman" w:cs="Times New Roman"/>
          <w:sz w:val="24"/>
          <w:szCs w:val="24"/>
        </w:rPr>
        <w:t>nformation Literacy is a skill that aid pupils in comprehending information that they may come across online. In the era of digitalization, finding truth online is crucial.</w:t>
      </w:r>
    </w:p>
    <w:p w14:paraId="7A061DE8" w14:textId="77777777" w:rsidR="00306181" w:rsidRPr="00D95B21" w:rsidRDefault="00306181"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FFD966" w:themeColor="accent4" w:themeTint="99"/>
          <w:sz w:val="24"/>
          <w:szCs w:val="24"/>
        </w:rPr>
        <w:t>M</w:t>
      </w:r>
      <w:r w:rsidR="002F577C" w:rsidRPr="00D95B21">
        <w:rPr>
          <w:rFonts w:ascii="Times New Roman" w:hAnsi="Times New Roman" w:cs="Times New Roman"/>
          <w:sz w:val="24"/>
          <w:szCs w:val="24"/>
        </w:rPr>
        <w:t>edia Literacy is that skill to access, evaluate, and create media messages moreover to reflect, act, and use information for communication.</w:t>
      </w:r>
    </w:p>
    <w:p w14:paraId="57B65340" w14:textId="77777777" w:rsidR="00306181" w:rsidRPr="00D95B21" w:rsidRDefault="00306181" w:rsidP="00740D14">
      <w:pPr>
        <w:pStyle w:val="ListParagraph"/>
        <w:numPr>
          <w:ilvl w:val="0"/>
          <w:numId w:val="2"/>
        </w:numPr>
        <w:spacing w:line="276" w:lineRule="auto"/>
        <w:jc w:val="both"/>
        <w:rPr>
          <w:rFonts w:ascii="Times New Roman" w:hAnsi="Times New Roman" w:cs="Times New Roman"/>
          <w:sz w:val="24"/>
          <w:szCs w:val="24"/>
        </w:rPr>
      </w:pPr>
      <w:r w:rsidRPr="00D95B21">
        <w:rPr>
          <w:rFonts w:ascii="Times New Roman" w:hAnsi="Times New Roman" w:cs="Times New Roman"/>
          <w:b/>
          <w:color w:val="FFD966" w:themeColor="accent4" w:themeTint="99"/>
          <w:sz w:val="24"/>
          <w:szCs w:val="24"/>
        </w:rPr>
        <w:t>T</w:t>
      </w:r>
      <w:r w:rsidRPr="00D95B21">
        <w:rPr>
          <w:rFonts w:ascii="Times New Roman" w:hAnsi="Times New Roman" w:cs="Times New Roman"/>
          <w:sz w:val="24"/>
          <w:szCs w:val="24"/>
        </w:rPr>
        <w:t>echnology Literacy</w:t>
      </w:r>
      <w:r w:rsidR="002F577C" w:rsidRPr="00D95B21">
        <w:rPr>
          <w:rFonts w:ascii="Times New Roman" w:hAnsi="Times New Roman" w:cs="Times New Roman"/>
          <w:sz w:val="24"/>
          <w:szCs w:val="24"/>
        </w:rPr>
        <w:t xml:space="preserve"> means the knowledge and skills to use technological tools and resources efficiently and responsibly.</w:t>
      </w:r>
    </w:p>
    <w:p w14:paraId="08A4B5C4" w14:textId="77777777" w:rsidR="00C83514" w:rsidRPr="00D95B21" w:rsidRDefault="00C83514" w:rsidP="00740D14">
      <w:pPr>
        <w:pStyle w:val="NormalWeb"/>
        <w:spacing w:line="276" w:lineRule="auto"/>
        <w:jc w:val="both"/>
      </w:pPr>
      <w:r w:rsidRPr="00D95B21">
        <w:t xml:space="preserve">K. </w:t>
      </w:r>
      <w:proofErr w:type="spellStart"/>
      <w:r w:rsidRPr="00D95B21">
        <w:t>Kasturiranjan</w:t>
      </w:r>
      <w:proofErr w:type="spellEnd"/>
      <w:r w:rsidRPr="00D95B21">
        <w:t xml:space="preserve">, ISRO chief and head of the </w:t>
      </w:r>
      <w:r w:rsidR="004C3DFD" w:rsidRPr="00D95B21">
        <w:t xml:space="preserve">National Education Policy has </w:t>
      </w:r>
      <w:r w:rsidRPr="00D95B21">
        <w:t>submitted a draft of it in December 2018, which was opened for public feedback after the Lok Sabha election in May 2019 (India Today, September</w:t>
      </w:r>
      <w:r w:rsidR="004C3DFD" w:rsidRPr="00D95B21">
        <w:t>,</w:t>
      </w:r>
      <w:r w:rsidRPr="00D95B21">
        <w:t xml:space="preserve"> 11</w:t>
      </w:r>
      <w:r w:rsidR="004C3DFD" w:rsidRPr="00D95B21">
        <w:t>/2020</w:t>
      </w:r>
      <w:r w:rsidRPr="00D95B21">
        <w:t xml:space="preserve">). The NEP 2020 is seen as a revolutionary step in the Indian education system. The policy aims to make education more inclusive, holistic, and equitable. Enhancing students' cognitive abilities, character building, and developing well-rounded individuals with essential 21st Century skills is the main aim of education (NEP 2020, p12). According to Clark (2009), students in the twenty-first century must not only be tech-savvy but also possess other skills that employers value in the workplace, like problem-solving abilities, leadership qualities, thinking and working competencies, tools for the workplace, and living skills. According to Michaels, </w:t>
      </w:r>
      <w:proofErr w:type="spellStart"/>
      <w:r w:rsidRPr="00D95B21">
        <w:t>Roshandel</w:t>
      </w:r>
      <w:proofErr w:type="spellEnd"/>
      <w:r w:rsidRPr="00D95B21">
        <w:t xml:space="preserve">, Truesdell, and </w:t>
      </w:r>
      <w:proofErr w:type="spellStart"/>
      <w:r w:rsidRPr="00D95B21">
        <w:t>Urbani</w:t>
      </w:r>
      <w:proofErr w:type="spellEnd"/>
      <w:r w:rsidRPr="00D95B21">
        <w:t xml:space="preserve"> (2015), there is a global shift in recognition of the importance of critical thinking, problem-solving, communication, and teamwork in today's dynamic culture. The development of 21st Century skills is essential for enabling children and adolescents to take charge of their lives and address the problems that arise. The task of developing these 21st Century Skills among students is upon the shoulders of the teaching community.  Training, educational qualifications, and efficiency of teachers together form the whole stru</w:t>
      </w:r>
      <w:r w:rsidR="004C3DFD" w:rsidRPr="00D95B21">
        <w:t>cture of education (Dash &amp; Dash</w:t>
      </w:r>
      <w:r w:rsidRPr="00D95B21">
        <w:t>). In the words of the Kothari Commission, “Of all different factors which influence the qualities of education and contribution of national development, the quality, competence, and character of teachers are undoubtedly the most significant”. The 21st-century teachers will genuinely create the 21st-century future citizens. They should possess these skills first. </w:t>
      </w:r>
    </w:p>
    <w:p w14:paraId="31DDC8D1" w14:textId="77777777" w:rsidR="00777024" w:rsidRPr="00D95B21" w:rsidRDefault="00777024" w:rsidP="00777024">
      <w:pPr>
        <w:spacing w:line="276" w:lineRule="auto"/>
        <w:jc w:val="both"/>
        <w:rPr>
          <w:rFonts w:ascii="Times New Roman" w:hAnsi="Times New Roman" w:cs="Times New Roman"/>
          <w:b/>
          <w:sz w:val="28"/>
          <w:szCs w:val="28"/>
        </w:rPr>
      </w:pPr>
      <w:r w:rsidRPr="00D95B21">
        <w:rPr>
          <w:rFonts w:ascii="Times New Roman" w:hAnsi="Times New Roman" w:cs="Times New Roman"/>
          <w:b/>
          <w:sz w:val="28"/>
          <w:szCs w:val="28"/>
        </w:rPr>
        <w:t>SIGNIFICANCE OF THE STUDY</w:t>
      </w:r>
    </w:p>
    <w:p w14:paraId="246DBEA3" w14:textId="77777777" w:rsidR="00777024" w:rsidRPr="00D95B21" w:rsidRDefault="00777024" w:rsidP="00777024">
      <w:pPr>
        <w:spacing w:line="276" w:lineRule="auto"/>
        <w:jc w:val="both"/>
        <w:rPr>
          <w:rFonts w:ascii="Times New Roman" w:hAnsi="Times New Roman" w:cs="Times New Roman"/>
          <w:sz w:val="24"/>
          <w:szCs w:val="24"/>
        </w:rPr>
      </w:pPr>
      <w:r w:rsidRPr="00D95B21">
        <w:rPr>
          <w:rFonts w:ascii="Times New Roman" w:hAnsi="Times New Roman" w:cs="Times New Roman"/>
          <w:sz w:val="24"/>
          <w:szCs w:val="24"/>
        </w:rPr>
        <w:lastRenderedPageBreak/>
        <w:t>The 21st century is bringing an era of endless opportunities, which requires the education system to be revolutionized completely. Traditional learning methods won’t work, and every child needs to equip themselves with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Thus, it has seemed necessary for teachers to stay up-to-date on the most recent advancements in their fields and acquire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necessary to teach in the classroom.</w:t>
      </w:r>
    </w:p>
    <w:p w14:paraId="21373C59" w14:textId="77777777" w:rsidR="00777024" w:rsidRPr="00D95B21" w:rsidRDefault="00777024" w:rsidP="00777024">
      <w:pPr>
        <w:spacing w:line="276" w:lineRule="auto"/>
        <w:jc w:val="both"/>
        <w:rPr>
          <w:rFonts w:ascii="Times New Roman" w:hAnsi="Times New Roman" w:cs="Times New Roman"/>
          <w:b/>
          <w:sz w:val="24"/>
          <w:szCs w:val="24"/>
        </w:rPr>
      </w:pPr>
      <w:r w:rsidRPr="00D95B21">
        <w:rPr>
          <w:rFonts w:ascii="Times New Roman" w:hAnsi="Times New Roman" w:cs="Times New Roman"/>
          <w:b/>
          <w:sz w:val="24"/>
          <w:szCs w:val="24"/>
        </w:rPr>
        <w:t>Objectives</w:t>
      </w:r>
    </w:p>
    <w:p w14:paraId="5F12E099" w14:textId="77777777" w:rsidR="00777024" w:rsidRPr="00D95B21" w:rsidRDefault="00777024" w:rsidP="00777024">
      <w:pPr>
        <w:pStyle w:val="ListParagraph"/>
        <w:numPr>
          <w:ilvl w:val="0"/>
          <w:numId w:val="17"/>
        </w:numPr>
        <w:tabs>
          <w:tab w:val="left" w:pos="30"/>
        </w:tabs>
        <w:spacing w:line="276" w:lineRule="auto"/>
        <w:rPr>
          <w:rFonts w:ascii="Times New Roman" w:hAnsi="Times New Roman" w:cs="Times New Roman"/>
          <w:sz w:val="24"/>
          <w:szCs w:val="24"/>
        </w:rPr>
      </w:pPr>
      <w:r w:rsidRPr="00D95B21">
        <w:rPr>
          <w:rFonts w:ascii="Times New Roman" w:hAnsi="Times New Roman" w:cs="Times New Roman"/>
          <w:sz w:val="24"/>
          <w:szCs w:val="24"/>
        </w:rPr>
        <w:t>To compare life skills of male and female prospective teachers.</w:t>
      </w:r>
    </w:p>
    <w:p w14:paraId="723F253F" w14:textId="77777777" w:rsidR="00777024" w:rsidRPr="00D95B21" w:rsidRDefault="00777024" w:rsidP="00777024">
      <w:pPr>
        <w:pStyle w:val="ListParagraph"/>
        <w:numPr>
          <w:ilvl w:val="0"/>
          <w:numId w:val="17"/>
        </w:numPr>
        <w:spacing w:line="276" w:lineRule="auto"/>
        <w:rPr>
          <w:rFonts w:ascii="Times New Roman" w:hAnsi="Times New Roman" w:cs="Times New Roman"/>
          <w:sz w:val="24"/>
          <w:szCs w:val="24"/>
        </w:rPr>
      </w:pPr>
      <w:r w:rsidRPr="00D95B21">
        <w:rPr>
          <w:rFonts w:ascii="Times New Roman" w:hAnsi="Times New Roman" w:cs="Times New Roman"/>
          <w:sz w:val="24"/>
          <w:szCs w:val="24"/>
        </w:rPr>
        <w:t xml:space="preserve">To compare learning skills of male and female prospective teachers </w:t>
      </w:r>
    </w:p>
    <w:p w14:paraId="7B84CFA7" w14:textId="77777777" w:rsidR="00777024" w:rsidRPr="00D95B21" w:rsidRDefault="00777024" w:rsidP="00777024">
      <w:pPr>
        <w:pStyle w:val="ListParagraph"/>
        <w:numPr>
          <w:ilvl w:val="0"/>
          <w:numId w:val="17"/>
        </w:numPr>
        <w:spacing w:line="276" w:lineRule="auto"/>
        <w:rPr>
          <w:rFonts w:ascii="Times New Roman" w:hAnsi="Times New Roman" w:cs="Times New Roman"/>
          <w:sz w:val="24"/>
          <w:szCs w:val="24"/>
        </w:rPr>
      </w:pPr>
      <w:r w:rsidRPr="00D95B21">
        <w:rPr>
          <w:rFonts w:ascii="Times New Roman" w:hAnsi="Times New Roman" w:cs="Times New Roman"/>
          <w:sz w:val="24"/>
          <w:szCs w:val="24"/>
        </w:rPr>
        <w:t xml:space="preserve">To compare literacy skills of male and female prospective teachers </w:t>
      </w:r>
    </w:p>
    <w:p w14:paraId="311F3DEB" w14:textId="77777777" w:rsidR="00777024" w:rsidRPr="00D95B21" w:rsidRDefault="00777024" w:rsidP="00777024">
      <w:pPr>
        <w:pStyle w:val="ListParagraph"/>
        <w:numPr>
          <w:ilvl w:val="0"/>
          <w:numId w:val="17"/>
        </w:numPr>
        <w:spacing w:line="276" w:lineRule="auto"/>
        <w:rPr>
          <w:rFonts w:ascii="Times New Roman" w:hAnsi="Times New Roman" w:cs="Times New Roman"/>
          <w:sz w:val="24"/>
          <w:szCs w:val="24"/>
        </w:rPr>
      </w:pPr>
      <w:r w:rsidRPr="00D95B21">
        <w:rPr>
          <w:rFonts w:ascii="Times New Roman" w:hAnsi="Times New Roman" w:cs="Times New Roman"/>
          <w:sz w:val="24"/>
          <w:szCs w:val="24"/>
        </w:rPr>
        <w:t>To compare 21st Century Skills of male and female prospective teachers.</w:t>
      </w:r>
    </w:p>
    <w:p w14:paraId="16972AC7" w14:textId="77777777" w:rsidR="00777024" w:rsidRPr="00D95B21" w:rsidRDefault="00777024" w:rsidP="00777024">
      <w:pPr>
        <w:pStyle w:val="ListParagraph"/>
        <w:numPr>
          <w:ilvl w:val="0"/>
          <w:numId w:val="17"/>
        </w:numPr>
        <w:spacing w:line="276" w:lineRule="auto"/>
        <w:rPr>
          <w:rFonts w:ascii="Times New Roman" w:hAnsi="Times New Roman" w:cs="Times New Roman"/>
          <w:sz w:val="24"/>
          <w:szCs w:val="24"/>
        </w:rPr>
      </w:pPr>
      <w:r w:rsidRPr="00D95B21">
        <w:rPr>
          <w:rFonts w:ascii="Times New Roman" w:hAnsi="Times New Roman" w:cs="Times New Roman"/>
          <w:sz w:val="24"/>
          <w:szCs w:val="24"/>
        </w:rPr>
        <w:t xml:space="preserve">To compare life skills of arts and science prospective teachers </w:t>
      </w:r>
    </w:p>
    <w:p w14:paraId="4050D5EE" w14:textId="77777777" w:rsidR="00777024" w:rsidRPr="00D95B21" w:rsidRDefault="00777024" w:rsidP="00777024">
      <w:pPr>
        <w:pStyle w:val="ListParagraph"/>
        <w:numPr>
          <w:ilvl w:val="0"/>
          <w:numId w:val="17"/>
        </w:numPr>
        <w:spacing w:line="276" w:lineRule="auto"/>
        <w:rPr>
          <w:rFonts w:ascii="Times New Roman" w:hAnsi="Times New Roman" w:cs="Times New Roman"/>
          <w:sz w:val="24"/>
          <w:szCs w:val="24"/>
        </w:rPr>
      </w:pPr>
      <w:r w:rsidRPr="00D95B21">
        <w:rPr>
          <w:rFonts w:ascii="Times New Roman" w:hAnsi="Times New Roman" w:cs="Times New Roman"/>
          <w:sz w:val="24"/>
          <w:szCs w:val="24"/>
        </w:rPr>
        <w:t xml:space="preserve"> To compare learning skills of arts and science prospective teachers </w:t>
      </w:r>
    </w:p>
    <w:p w14:paraId="782BE9CB" w14:textId="77777777" w:rsidR="00777024" w:rsidRPr="00D95B21" w:rsidRDefault="00777024" w:rsidP="00777024">
      <w:pPr>
        <w:pStyle w:val="ListParagraph"/>
        <w:numPr>
          <w:ilvl w:val="0"/>
          <w:numId w:val="17"/>
        </w:numPr>
        <w:spacing w:line="276" w:lineRule="auto"/>
        <w:rPr>
          <w:rFonts w:ascii="Times New Roman" w:hAnsi="Times New Roman" w:cs="Times New Roman"/>
          <w:sz w:val="24"/>
          <w:szCs w:val="24"/>
        </w:rPr>
      </w:pPr>
      <w:r w:rsidRPr="00D95B21">
        <w:rPr>
          <w:rFonts w:ascii="Times New Roman" w:hAnsi="Times New Roman" w:cs="Times New Roman"/>
          <w:sz w:val="24"/>
          <w:szCs w:val="24"/>
        </w:rPr>
        <w:t xml:space="preserve">To compare literacy skills of arts and science prospective teachers </w:t>
      </w:r>
    </w:p>
    <w:p w14:paraId="47B504E3" w14:textId="77777777" w:rsidR="00777024" w:rsidRPr="00D95B21" w:rsidRDefault="00777024" w:rsidP="00777024">
      <w:pPr>
        <w:pStyle w:val="ListParagraph"/>
        <w:numPr>
          <w:ilvl w:val="0"/>
          <w:numId w:val="17"/>
        </w:numPr>
        <w:spacing w:line="276" w:lineRule="auto"/>
        <w:rPr>
          <w:rFonts w:ascii="Times New Roman" w:hAnsi="Times New Roman" w:cs="Times New Roman"/>
          <w:sz w:val="24"/>
          <w:szCs w:val="24"/>
        </w:rPr>
      </w:pPr>
      <w:r w:rsidRPr="00D95B21">
        <w:rPr>
          <w:rFonts w:ascii="Times New Roman" w:hAnsi="Times New Roman" w:cs="Times New Roman"/>
          <w:sz w:val="24"/>
          <w:szCs w:val="24"/>
        </w:rPr>
        <w:t>To compare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of science and arts prospective teachers.</w:t>
      </w:r>
    </w:p>
    <w:p w14:paraId="068940ED" w14:textId="77777777" w:rsidR="00777024" w:rsidRPr="00D95B21" w:rsidRDefault="00777024" w:rsidP="00777024">
      <w:pPr>
        <w:spacing w:line="276" w:lineRule="auto"/>
        <w:ind w:left="90" w:hanging="90"/>
        <w:jc w:val="both"/>
        <w:rPr>
          <w:rFonts w:ascii="Times New Roman" w:hAnsi="Times New Roman" w:cs="Times New Roman"/>
          <w:sz w:val="24"/>
          <w:szCs w:val="24"/>
        </w:rPr>
      </w:pPr>
      <w:r w:rsidRPr="00D95B21">
        <w:rPr>
          <w:rFonts w:ascii="Times New Roman" w:hAnsi="Times New Roman" w:cs="Times New Roman"/>
          <w:b/>
          <w:sz w:val="24"/>
          <w:szCs w:val="24"/>
        </w:rPr>
        <w:t>Hypotheses</w:t>
      </w:r>
    </w:p>
    <w:p w14:paraId="5A8C6A03" w14:textId="77777777" w:rsidR="00777024" w:rsidRPr="00D95B21" w:rsidRDefault="00777024" w:rsidP="00777024">
      <w:pPr>
        <w:spacing w:after="0" w:line="276" w:lineRule="auto"/>
        <w:rPr>
          <w:rFonts w:ascii="Times New Roman" w:hAnsi="Times New Roman" w:cs="Times New Roman"/>
          <w:b/>
          <w:sz w:val="24"/>
          <w:szCs w:val="24"/>
        </w:rPr>
      </w:pPr>
      <w:r w:rsidRPr="00D95B21">
        <w:rPr>
          <w:rFonts w:ascii="Times New Roman" w:hAnsi="Times New Roman" w:cs="Times New Roman"/>
          <w:sz w:val="24"/>
          <w:szCs w:val="24"/>
        </w:rPr>
        <w:t>Ho1</w:t>
      </w:r>
      <w:r w:rsidRPr="00D95B21">
        <w:rPr>
          <w:rFonts w:ascii="Times New Roman" w:hAnsi="Times New Roman" w:cs="Times New Roman"/>
          <w:b/>
          <w:sz w:val="24"/>
          <w:szCs w:val="24"/>
        </w:rPr>
        <w:t>.</w:t>
      </w:r>
      <w:r w:rsidRPr="00D95B21">
        <w:rPr>
          <w:rFonts w:ascii="Times New Roman" w:hAnsi="Times New Roman" w:cs="Times New Roman"/>
          <w:sz w:val="24"/>
          <w:szCs w:val="24"/>
        </w:rPr>
        <w:t xml:space="preserve"> There is no significant difference in the life skills of male and female prospective teachers</w:t>
      </w:r>
      <w:r w:rsidRPr="00D95B21">
        <w:rPr>
          <w:rFonts w:ascii="Times New Roman" w:hAnsi="Times New Roman" w:cs="Times New Roman"/>
          <w:b/>
          <w:sz w:val="24"/>
          <w:szCs w:val="24"/>
        </w:rPr>
        <w:t>.</w:t>
      </w:r>
    </w:p>
    <w:p w14:paraId="57CBCB7B" w14:textId="77777777" w:rsidR="00777024" w:rsidRPr="00D95B21" w:rsidRDefault="00777024" w:rsidP="00777024">
      <w:pPr>
        <w:spacing w:after="0" w:line="276" w:lineRule="auto"/>
        <w:rPr>
          <w:rFonts w:ascii="Times New Roman" w:eastAsia="Times New Roman" w:hAnsi="Times New Roman" w:cs="Times New Roman"/>
          <w:sz w:val="24"/>
          <w:szCs w:val="24"/>
        </w:rPr>
      </w:pPr>
      <w:r w:rsidRPr="00D95B21">
        <w:rPr>
          <w:rFonts w:ascii="Times New Roman" w:hAnsi="Times New Roman" w:cs="Times New Roman"/>
          <w:sz w:val="24"/>
          <w:szCs w:val="24"/>
        </w:rPr>
        <w:t>Ho2</w:t>
      </w:r>
      <w:r w:rsidRPr="00D95B21">
        <w:rPr>
          <w:rFonts w:ascii="Times New Roman" w:hAnsi="Times New Roman" w:cs="Times New Roman"/>
          <w:b/>
          <w:sz w:val="24"/>
          <w:szCs w:val="24"/>
        </w:rPr>
        <w:t xml:space="preserve">. </w:t>
      </w:r>
      <w:r w:rsidRPr="00D95B21">
        <w:rPr>
          <w:rFonts w:ascii="Times New Roman" w:hAnsi="Times New Roman" w:cs="Times New Roman"/>
          <w:sz w:val="24"/>
          <w:szCs w:val="24"/>
        </w:rPr>
        <w:t>There is no significant difference in the learning skills of male and female prospective teachers</w:t>
      </w:r>
      <w:r w:rsidRPr="00D95B21">
        <w:rPr>
          <w:rFonts w:ascii="Times New Roman" w:hAnsi="Times New Roman" w:cs="Times New Roman"/>
          <w:b/>
          <w:sz w:val="24"/>
          <w:szCs w:val="24"/>
        </w:rPr>
        <w:t>.</w:t>
      </w:r>
    </w:p>
    <w:p w14:paraId="404A1815" w14:textId="77777777" w:rsidR="00777024" w:rsidRPr="00D95B21" w:rsidRDefault="00777024" w:rsidP="00777024">
      <w:pPr>
        <w:spacing w:after="0" w:line="276" w:lineRule="auto"/>
        <w:rPr>
          <w:rFonts w:ascii="Times New Roman" w:hAnsi="Times New Roman" w:cs="Times New Roman"/>
          <w:sz w:val="24"/>
          <w:szCs w:val="24"/>
        </w:rPr>
      </w:pPr>
      <w:r w:rsidRPr="00D95B21">
        <w:rPr>
          <w:rFonts w:ascii="Times New Roman" w:hAnsi="Times New Roman" w:cs="Times New Roman"/>
          <w:sz w:val="24"/>
          <w:szCs w:val="24"/>
        </w:rPr>
        <w:t>Ho3</w:t>
      </w:r>
      <w:r w:rsidRPr="00D95B21">
        <w:rPr>
          <w:rFonts w:ascii="Times New Roman" w:hAnsi="Times New Roman" w:cs="Times New Roman"/>
          <w:b/>
          <w:sz w:val="24"/>
          <w:szCs w:val="24"/>
        </w:rPr>
        <w:t xml:space="preserve">. </w:t>
      </w:r>
      <w:r w:rsidRPr="00D95B21">
        <w:rPr>
          <w:rFonts w:ascii="Times New Roman" w:hAnsi="Times New Roman" w:cs="Times New Roman"/>
          <w:sz w:val="24"/>
          <w:szCs w:val="24"/>
        </w:rPr>
        <w:t>There is no significant difference in the literacy skills of male and female prospective teachers.</w:t>
      </w:r>
    </w:p>
    <w:p w14:paraId="758AB4C4" w14:textId="77777777" w:rsidR="00777024" w:rsidRPr="00D95B21" w:rsidRDefault="00777024" w:rsidP="00777024">
      <w:pPr>
        <w:spacing w:after="0" w:line="276" w:lineRule="auto"/>
        <w:rPr>
          <w:rFonts w:ascii="Times New Roman" w:hAnsi="Times New Roman" w:cs="Times New Roman"/>
          <w:sz w:val="24"/>
          <w:szCs w:val="24"/>
        </w:rPr>
      </w:pPr>
      <w:r w:rsidRPr="00D95B21">
        <w:rPr>
          <w:rFonts w:ascii="Times New Roman" w:hAnsi="Times New Roman" w:cs="Times New Roman"/>
          <w:sz w:val="24"/>
          <w:szCs w:val="24"/>
        </w:rPr>
        <w:t>Ho4.There is no significant difference in the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of male and female prospective teachers</w:t>
      </w:r>
    </w:p>
    <w:p w14:paraId="6545CCEB" w14:textId="77777777" w:rsidR="00777024" w:rsidRPr="00D95B21" w:rsidRDefault="00777024" w:rsidP="00777024">
      <w:pPr>
        <w:spacing w:after="0" w:line="276" w:lineRule="auto"/>
        <w:rPr>
          <w:rFonts w:ascii="Times New Roman" w:eastAsiaTheme="minorEastAsia" w:hAnsi="Times New Roman" w:cs="Times New Roman"/>
          <w:color w:val="000000" w:themeColor="text1"/>
          <w:kern w:val="24"/>
          <w:sz w:val="24"/>
          <w:szCs w:val="24"/>
        </w:rPr>
      </w:pPr>
      <w:r w:rsidRPr="00D95B21">
        <w:rPr>
          <w:rFonts w:ascii="Times New Roman" w:eastAsiaTheme="minorEastAsia" w:hAnsi="Times New Roman" w:cs="Times New Roman"/>
          <w:color w:val="000000" w:themeColor="text1"/>
          <w:kern w:val="24"/>
          <w:sz w:val="24"/>
          <w:szCs w:val="24"/>
        </w:rPr>
        <w:t>Ho5</w:t>
      </w:r>
      <w:r w:rsidRPr="00D95B21">
        <w:rPr>
          <w:rFonts w:ascii="Times New Roman" w:eastAsiaTheme="minorEastAsia" w:hAnsi="Times New Roman" w:cs="Times New Roman"/>
          <w:b/>
          <w:color w:val="000000" w:themeColor="text1"/>
          <w:kern w:val="24"/>
          <w:sz w:val="24"/>
          <w:szCs w:val="24"/>
        </w:rPr>
        <w:t xml:space="preserve">. </w:t>
      </w:r>
      <w:r w:rsidRPr="00D95B21">
        <w:rPr>
          <w:rFonts w:ascii="Times New Roman" w:eastAsiaTheme="minorEastAsia" w:hAnsi="Times New Roman" w:cs="Times New Roman"/>
          <w:color w:val="000000" w:themeColor="text1"/>
          <w:kern w:val="24"/>
          <w:sz w:val="24"/>
          <w:szCs w:val="24"/>
        </w:rPr>
        <w:t>There is no significant difference in the life skills of arts and science prospective teachers.</w:t>
      </w:r>
    </w:p>
    <w:p w14:paraId="41D34E2E" w14:textId="77777777" w:rsidR="00777024" w:rsidRPr="00D95B21" w:rsidRDefault="00777024" w:rsidP="00777024">
      <w:pPr>
        <w:spacing w:after="0" w:line="276" w:lineRule="auto"/>
        <w:rPr>
          <w:rFonts w:ascii="Times New Roman" w:eastAsiaTheme="minorEastAsia" w:hAnsi="Times New Roman" w:cs="Times New Roman"/>
          <w:color w:val="000000" w:themeColor="text1"/>
          <w:kern w:val="24"/>
          <w:sz w:val="24"/>
          <w:szCs w:val="24"/>
        </w:rPr>
      </w:pPr>
      <w:r w:rsidRPr="00D95B21">
        <w:rPr>
          <w:rFonts w:ascii="Times New Roman" w:eastAsiaTheme="minorEastAsia" w:hAnsi="Times New Roman" w:cs="Times New Roman"/>
          <w:color w:val="000000" w:themeColor="text1"/>
          <w:kern w:val="24"/>
          <w:sz w:val="24"/>
          <w:szCs w:val="24"/>
        </w:rPr>
        <w:t>Ho6</w:t>
      </w:r>
      <w:r w:rsidRPr="00D95B21">
        <w:rPr>
          <w:rFonts w:ascii="Times New Roman" w:eastAsiaTheme="minorEastAsia" w:hAnsi="Times New Roman" w:cs="Times New Roman"/>
          <w:b/>
          <w:color w:val="000000" w:themeColor="text1"/>
          <w:kern w:val="24"/>
          <w:sz w:val="24"/>
          <w:szCs w:val="24"/>
        </w:rPr>
        <w:t xml:space="preserve">. </w:t>
      </w:r>
      <w:r w:rsidRPr="00D95B21">
        <w:rPr>
          <w:rFonts w:ascii="Times New Roman" w:eastAsiaTheme="minorEastAsia" w:hAnsi="Times New Roman" w:cs="Times New Roman"/>
          <w:color w:val="000000" w:themeColor="text1"/>
          <w:kern w:val="24"/>
          <w:sz w:val="24"/>
          <w:szCs w:val="24"/>
        </w:rPr>
        <w:t>There is no significant difference in the learning skills of arts and science prospective teachers.</w:t>
      </w:r>
    </w:p>
    <w:p w14:paraId="626B0962" w14:textId="77777777" w:rsidR="00777024" w:rsidRPr="00D95B21" w:rsidRDefault="00777024" w:rsidP="00777024">
      <w:pPr>
        <w:spacing w:line="276" w:lineRule="auto"/>
        <w:jc w:val="both"/>
        <w:rPr>
          <w:rFonts w:ascii="Times New Roman" w:eastAsiaTheme="minorEastAsia" w:hAnsi="Times New Roman" w:cs="Times New Roman"/>
          <w:color w:val="000000" w:themeColor="text1"/>
          <w:kern w:val="24"/>
          <w:sz w:val="24"/>
          <w:szCs w:val="24"/>
        </w:rPr>
      </w:pPr>
      <w:r w:rsidRPr="00D95B21">
        <w:rPr>
          <w:rFonts w:ascii="Times New Roman" w:eastAsiaTheme="minorEastAsia" w:hAnsi="Times New Roman" w:cs="Times New Roman"/>
          <w:color w:val="000000" w:themeColor="text1"/>
          <w:kern w:val="24"/>
          <w:sz w:val="24"/>
          <w:szCs w:val="24"/>
        </w:rPr>
        <w:t>Ho7.</w:t>
      </w:r>
      <w:r w:rsidRPr="00D95B21">
        <w:rPr>
          <w:rFonts w:ascii="Times New Roman" w:eastAsiaTheme="minorEastAsia" w:hAnsi="Times New Roman" w:cs="Times New Roman"/>
          <w:b/>
          <w:color w:val="000000" w:themeColor="text1"/>
          <w:kern w:val="24"/>
          <w:sz w:val="24"/>
          <w:szCs w:val="24"/>
        </w:rPr>
        <w:t xml:space="preserve"> </w:t>
      </w:r>
      <w:r w:rsidRPr="00D95B21">
        <w:rPr>
          <w:rFonts w:ascii="Times New Roman" w:eastAsiaTheme="minorEastAsia" w:hAnsi="Times New Roman" w:cs="Times New Roman"/>
          <w:color w:val="000000" w:themeColor="text1"/>
          <w:kern w:val="24"/>
          <w:sz w:val="24"/>
          <w:szCs w:val="24"/>
        </w:rPr>
        <w:t>There is no significant difference in the literacy skills of arts and science prospective teachers.</w:t>
      </w:r>
    </w:p>
    <w:p w14:paraId="3F53EA2A" w14:textId="77777777" w:rsidR="00777024" w:rsidRPr="00D95B21" w:rsidRDefault="00777024" w:rsidP="00777024">
      <w:pPr>
        <w:spacing w:line="276" w:lineRule="auto"/>
        <w:jc w:val="both"/>
        <w:rPr>
          <w:rFonts w:ascii="Times New Roman" w:hAnsi="Times New Roman" w:cs="Times New Roman"/>
          <w:b/>
          <w:sz w:val="24"/>
          <w:szCs w:val="24"/>
        </w:rPr>
      </w:pPr>
      <w:r w:rsidRPr="00D95B21">
        <w:rPr>
          <w:rFonts w:ascii="Times New Roman" w:hAnsi="Times New Roman" w:cs="Times New Roman"/>
          <w:sz w:val="24"/>
          <w:szCs w:val="24"/>
        </w:rPr>
        <w:t xml:space="preserve"> Ho8.There is no significant difference in the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of arts and science prospective teachers.</w:t>
      </w:r>
    </w:p>
    <w:p w14:paraId="114B26E0" w14:textId="77777777" w:rsidR="000068A8" w:rsidRPr="00D95B21" w:rsidRDefault="00777024" w:rsidP="00740D14">
      <w:pPr>
        <w:spacing w:line="276" w:lineRule="auto"/>
        <w:jc w:val="both"/>
        <w:rPr>
          <w:rFonts w:ascii="Times New Roman" w:hAnsi="Times New Roman" w:cs="Times New Roman"/>
          <w:b/>
          <w:sz w:val="28"/>
          <w:szCs w:val="28"/>
        </w:rPr>
      </w:pPr>
      <w:r w:rsidRPr="00D95B21">
        <w:rPr>
          <w:rFonts w:ascii="Times New Roman" w:hAnsi="Times New Roman" w:cs="Times New Roman"/>
          <w:b/>
          <w:sz w:val="28"/>
          <w:szCs w:val="28"/>
        </w:rPr>
        <w:t xml:space="preserve">REVIEW OF RELATED LITERATURE </w:t>
      </w:r>
    </w:p>
    <w:p w14:paraId="0B1F1C25" w14:textId="77777777" w:rsidR="00FC054E" w:rsidRPr="00D95B21" w:rsidRDefault="000068A8" w:rsidP="00740D14">
      <w:pPr>
        <w:spacing w:line="276" w:lineRule="auto"/>
        <w:jc w:val="both"/>
        <w:rPr>
          <w:rFonts w:ascii="Times New Roman" w:hAnsi="Times New Roman" w:cs="Times New Roman"/>
          <w:b/>
          <w:sz w:val="24"/>
          <w:szCs w:val="24"/>
        </w:rPr>
      </w:pPr>
      <w:r w:rsidRPr="00D95B21">
        <w:rPr>
          <w:rFonts w:ascii="Times New Roman" w:hAnsi="Times New Roman" w:cs="Times New Roman"/>
          <w:b/>
          <w:sz w:val="24"/>
          <w:szCs w:val="24"/>
        </w:rPr>
        <w:t>Rekha (2022)</w:t>
      </w:r>
      <w:r w:rsidRPr="00D95B21">
        <w:rPr>
          <w:rFonts w:ascii="Times New Roman" w:hAnsi="Times New Roman" w:cs="Times New Roman"/>
          <w:sz w:val="24"/>
          <w:szCs w:val="24"/>
        </w:rPr>
        <w:t xml:space="preserve"> studied on Digital Online Media Literacy (DOML) among Higher Education Students and found no significant difference in DOML on the basis of religion, stream, gender, ICT experience but significant difference on the basis of work experience, marital status, and educational qualifications were found in DOML.</w:t>
      </w:r>
    </w:p>
    <w:p w14:paraId="438776D5" w14:textId="77777777" w:rsidR="008330CE" w:rsidRPr="00D95B21" w:rsidRDefault="008330CE" w:rsidP="00740D14">
      <w:pPr>
        <w:spacing w:line="276" w:lineRule="auto"/>
        <w:jc w:val="both"/>
        <w:rPr>
          <w:rFonts w:ascii="Times New Roman" w:hAnsi="Times New Roman" w:cs="Times New Roman"/>
          <w:b/>
          <w:sz w:val="24"/>
          <w:szCs w:val="24"/>
        </w:rPr>
      </w:pPr>
      <w:r w:rsidRPr="00D95B21">
        <w:rPr>
          <w:rFonts w:ascii="Times New Roman" w:hAnsi="Times New Roman" w:cs="Times New Roman"/>
          <w:b/>
          <w:sz w:val="24"/>
          <w:szCs w:val="24"/>
        </w:rPr>
        <w:t>Kundu,</w:t>
      </w:r>
      <w:r w:rsidR="00210215" w:rsidRPr="00D95B21">
        <w:rPr>
          <w:rFonts w:ascii="Times New Roman" w:hAnsi="Times New Roman" w:cs="Times New Roman"/>
          <w:b/>
          <w:sz w:val="24"/>
          <w:szCs w:val="24"/>
        </w:rPr>
        <w:t xml:space="preserve"> </w:t>
      </w:r>
      <w:r w:rsidRPr="00D95B21">
        <w:rPr>
          <w:rFonts w:ascii="Times New Roman" w:hAnsi="Times New Roman" w:cs="Times New Roman"/>
          <w:b/>
          <w:sz w:val="24"/>
          <w:szCs w:val="24"/>
        </w:rPr>
        <w:t>et.al.</w:t>
      </w:r>
      <w:r w:rsidR="00210215" w:rsidRPr="00D95B21">
        <w:rPr>
          <w:rFonts w:ascii="Times New Roman" w:hAnsi="Times New Roman" w:cs="Times New Roman"/>
          <w:b/>
          <w:sz w:val="24"/>
          <w:szCs w:val="24"/>
        </w:rPr>
        <w:t xml:space="preserve"> </w:t>
      </w:r>
      <w:r w:rsidR="006343CF" w:rsidRPr="00D95B21">
        <w:rPr>
          <w:rFonts w:ascii="Times New Roman" w:hAnsi="Times New Roman" w:cs="Times New Roman"/>
          <w:b/>
          <w:sz w:val="24"/>
          <w:szCs w:val="24"/>
        </w:rPr>
        <w:t>(2022</w:t>
      </w:r>
      <w:r w:rsidRPr="00D95B21">
        <w:rPr>
          <w:rFonts w:ascii="Times New Roman" w:hAnsi="Times New Roman" w:cs="Times New Roman"/>
          <w:b/>
          <w:sz w:val="24"/>
          <w:szCs w:val="24"/>
        </w:rPr>
        <w:t>)</w:t>
      </w:r>
      <w:r w:rsidR="00AE50E6" w:rsidRPr="00D95B21">
        <w:rPr>
          <w:rFonts w:ascii="Times New Roman" w:hAnsi="Times New Roman" w:cs="Times New Roman"/>
          <w:sz w:val="24"/>
          <w:szCs w:val="24"/>
        </w:rPr>
        <w:t xml:space="preserve"> conducted a study</w:t>
      </w:r>
      <w:r w:rsidRPr="00D95B21">
        <w:rPr>
          <w:rFonts w:ascii="Times New Roman" w:hAnsi="Times New Roman" w:cs="Times New Roman"/>
          <w:sz w:val="24"/>
          <w:szCs w:val="24"/>
        </w:rPr>
        <w:t xml:space="preserve"> on</w:t>
      </w:r>
      <w:r w:rsidR="00AE50E6" w:rsidRPr="00D95B21">
        <w:rPr>
          <w:rFonts w:ascii="Times New Roman" w:hAnsi="Times New Roman" w:cs="Times New Roman"/>
          <w:sz w:val="24"/>
          <w:szCs w:val="24"/>
        </w:rPr>
        <w:t xml:space="preserve"> </w:t>
      </w:r>
      <w:r w:rsidR="00CD0DF2" w:rsidRPr="00D95B21">
        <w:rPr>
          <w:rFonts w:ascii="Times New Roman" w:hAnsi="Times New Roman" w:cs="Times New Roman"/>
          <w:sz w:val="24"/>
          <w:szCs w:val="24"/>
        </w:rPr>
        <w:t>‘</w:t>
      </w:r>
      <w:r w:rsidR="006343CF" w:rsidRPr="00D95B21">
        <w:rPr>
          <w:rFonts w:ascii="Times New Roman" w:eastAsia="Times New Roman" w:hAnsi="Times New Roman" w:cs="Times New Roman"/>
          <w:color w:val="000000"/>
          <w:sz w:val="24"/>
          <w:szCs w:val="24"/>
          <w:shd w:val="clear" w:color="auto" w:fill="FFFFFF"/>
        </w:rPr>
        <w:t>Reflective teachers: a probe into the 21st-century skills among Indian trainee teachers</w:t>
      </w:r>
      <w:r w:rsidR="00CD0DF2" w:rsidRPr="00D95B21">
        <w:rPr>
          <w:rFonts w:ascii="Times New Roman" w:eastAsia="Times New Roman" w:hAnsi="Times New Roman" w:cs="Times New Roman"/>
          <w:color w:val="000000"/>
          <w:sz w:val="24"/>
          <w:szCs w:val="24"/>
          <w:shd w:val="clear" w:color="auto" w:fill="FFFFFF"/>
        </w:rPr>
        <w:t>’</w:t>
      </w:r>
      <w:r w:rsidR="006343CF" w:rsidRPr="00D95B21">
        <w:rPr>
          <w:rFonts w:ascii="Times New Roman" w:eastAsia="Times New Roman" w:hAnsi="Times New Roman" w:cs="Times New Roman"/>
          <w:color w:val="000000"/>
          <w:sz w:val="24"/>
          <w:szCs w:val="24"/>
          <w:shd w:val="clear" w:color="auto" w:fill="FFFFFF"/>
        </w:rPr>
        <w:t>.</w:t>
      </w:r>
      <w:r w:rsidR="00CD0DF2" w:rsidRPr="00D95B21">
        <w:rPr>
          <w:rFonts w:ascii="Times New Roman" w:hAnsi="Times New Roman" w:cs="Times New Roman"/>
          <w:sz w:val="24"/>
          <w:szCs w:val="24"/>
        </w:rPr>
        <w:t xml:space="preserve"> It was discovered that although some of these items </w:t>
      </w:r>
      <w:r w:rsidR="00CD0DF2" w:rsidRPr="00D95B21">
        <w:rPr>
          <w:rFonts w:ascii="Times New Roman" w:hAnsi="Times New Roman" w:cs="Times New Roman"/>
          <w:sz w:val="24"/>
          <w:szCs w:val="24"/>
        </w:rPr>
        <w:lastRenderedPageBreak/>
        <w:t>were poorly integrated, others were just moderately integrated. There were notable distinctions in the skills of learners from government and private training institutions.</w:t>
      </w:r>
    </w:p>
    <w:p w14:paraId="3EE6967B" w14:textId="77777777" w:rsidR="00220D55" w:rsidRPr="00D95B21" w:rsidRDefault="00570333" w:rsidP="00740D14">
      <w:pPr>
        <w:spacing w:line="276" w:lineRule="auto"/>
        <w:jc w:val="both"/>
        <w:rPr>
          <w:rFonts w:ascii="Times New Roman" w:hAnsi="Times New Roman" w:cs="Times New Roman"/>
          <w:sz w:val="24"/>
          <w:szCs w:val="24"/>
        </w:rPr>
      </w:pPr>
      <w:r w:rsidRPr="00D95B21">
        <w:rPr>
          <w:rFonts w:ascii="Times New Roman" w:hAnsi="Times New Roman" w:cs="Times New Roman"/>
          <w:b/>
          <w:sz w:val="24"/>
          <w:szCs w:val="24"/>
        </w:rPr>
        <w:t>Laar</w:t>
      </w:r>
      <w:r w:rsidR="00190B37" w:rsidRPr="00D95B21">
        <w:rPr>
          <w:rFonts w:ascii="Times New Roman" w:hAnsi="Times New Roman" w:cs="Times New Roman"/>
          <w:b/>
          <w:sz w:val="24"/>
          <w:szCs w:val="24"/>
        </w:rPr>
        <w:t xml:space="preserve">, </w:t>
      </w:r>
      <w:r w:rsidR="008330CE" w:rsidRPr="00D95B21">
        <w:rPr>
          <w:rFonts w:ascii="Times New Roman" w:hAnsi="Times New Roman" w:cs="Times New Roman"/>
          <w:b/>
          <w:sz w:val="24"/>
          <w:szCs w:val="24"/>
        </w:rPr>
        <w:t>et.al. (2017</w:t>
      </w:r>
      <w:r w:rsidR="008330CE" w:rsidRPr="00D95B21">
        <w:rPr>
          <w:rFonts w:ascii="Times New Roman" w:hAnsi="Times New Roman" w:cs="Times New Roman"/>
          <w:sz w:val="24"/>
          <w:szCs w:val="24"/>
        </w:rPr>
        <w:t xml:space="preserve">) </w:t>
      </w:r>
      <w:r w:rsidR="00AE50E6" w:rsidRPr="00D95B21">
        <w:rPr>
          <w:rFonts w:ascii="Times New Roman" w:hAnsi="Times New Roman" w:cs="Times New Roman"/>
          <w:sz w:val="24"/>
          <w:szCs w:val="24"/>
        </w:rPr>
        <w:t xml:space="preserve">reviewed a literature </w:t>
      </w:r>
      <w:r w:rsidR="008330CE" w:rsidRPr="00D95B21">
        <w:rPr>
          <w:rFonts w:ascii="Times New Roman" w:hAnsi="Times New Roman" w:cs="Times New Roman"/>
          <w:sz w:val="24"/>
          <w:szCs w:val="24"/>
        </w:rPr>
        <w:t xml:space="preserve">on </w:t>
      </w:r>
      <w:r w:rsidR="00220D55" w:rsidRPr="00D95B21">
        <w:rPr>
          <w:rFonts w:ascii="Times New Roman" w:hAnsi="Times New Roman" w:cs="Times New Roman"/>
          <w:sz w:val="24"/>
          <w:szCs w:val="24"/>
        </w:rPr>
        <w:t>‘R</w:t>
      </w:r>
      <w:r w:rsidR="008330CE" w:rsidRPr="00D95B21">
        <w:rPr>
          <w:rFonts w:ascii="Times New Roman" w:hAnsi="Times New Roman" w:cs="Times New Roman"/>
          <w:sz w:val="24"/>
          <w:szCs w:val="24"/>
        </w:rPr>
        <w:t>elationship between 21</w:t>
      </w:r>
      <w:r w:rsidR="008330CE" w:rsidRPr="00D95B21">
        <w:rPr>
          <w:rFonts w:ascii="Times New Roman" w:hAnsi="Times New Roman" w:cs="Times New Roman"/>
          <w:sz w:val="24"/>
          <w:szCs w:val="24"/>
          <w:vertAlign w:val="superscript"/>
        </w:rPr>
        <w:t>st</w:t>
      </w:r>
      <w:r w:rsidR="008330CE" w:rsidRPr="00D95B21">
        <w:rPr>
          <w:rFonts w:ascii="Times New Roman" w:hAnsi="Times New Roman" w:cs="Times New Roman"/>
          <w:sz w:val="24"/>
          <w:szCs w:val="24"/>
        </w:rPr>
        <w:t xml:space="preserve"> Century Skills and Digital Skills</w:t>
      </w:r>
      <w:r w:rsidR="00220D55" w:rsidRPr="00D95B21">
        <w:rPr>
          <w:rFonts w:ascii="Times New Roman" w:hAnsi="Times New Roman" w:cs="Times New Roman"/>
          <w:sz w:val="24"/>
          <w:szCs w:val="24"/>
        </w:rPr>
        <w:t>’</w:t>
      </w:r>
      <w:r w:rsidR="008330CE" w:rsidRPr="00D95B21">
        <w:rPr>
          <w:rFonts w:ascii="Times New Roman" w:hAnsi="Times New Roman" w:cs="Times New Roman"/>
          <w:sz w:val="24"/>
          <w:szCs w:val="24"/>
        </w:rPr>
        <w:t xml:space="preserve">. After synthesizing the relevant academic concerned literature concluded that </w:t>
      </w:r>
      <w:r w:rsidR="00220D55" w:rsidRPr="00D95B21">
        <w:rPr>
          <w:rFonts w:ascii="Times New Roman" w:hAnsi="Times New Roman" w:cs="Times New Roman"/>
          <w:sz w:val="24"/>
          <w:szCs w:val="24"/>
        </w:rPr>
        <w:t>Digital skills are not the same as 21st century abilities. Furthermore, I</w:t>
      </w:r>
      <w:r w:rsidR="00C83514" w:rsidRPr="00D95B21">
        <w:rPr>
          <w:rFonts w:ascii="Times New Roman" w:hAnsi="Times New Roman" w:cs="Times New Roman"/>
          <w:sz w:val="24"/>
          <w:szCs w:val="24"/>
        </w:rPr>
        <w:t>CT does not always assist 21st Century S</w:t>
      </w:r>
      <w:r w:rsidR="00220D55" w:rsidRPr="00D95B21">
        <w:rPr>
          <w:rFonts w:ascii="Times New Roman" w:hAnsi="Times New Roman" w:cs="Times New Roman"/>
          <w:sz w:val="24"/>
          <w:szCs w:val="24"/>
        </w:rPr>
        <w:t>kills, in contrast to digital skills.</w:t>
      </w:r>
    </w:p>
    <w:p w14:paraId="2F27C301" w14:textId="77777777" w:rsidR="0005753A" w:rsidRPr="00D95B21" w:rsidRDefault="00210215" w:rsidP="00740D14">
      <w:pPr>
        <w:spacing w:line="276" w:lineRule="auto"/>
        <w:jc w:val="both"/>
        <w:rPr>
          <w:rFonts w:ascii="Times New Roman" w:eastAsiaTheme="minorEastAsia" w:hAnsi="Times New Roman" w:cs="Times New Roman"/>
          <w:color w:val="000000" w:themeColor="text1"/>
          <w:kern w:val="24"/>
          <w:sz w:val="24"/>
          <w:szCs w:val="24"/>
        </w:rPr>
      </w:pPr>
      <w:proofErr w:type="spellStart"/>
      <w:r w:rsidRPr="00D95B21">
        <w:rPr>
          <w:rFonts w:ascii="Times New Roman" w:eastAsiaTheme="minorEastAsia" w:hAnsi="Times New Roman" w:cs="Times New Roman"/>
          <w:b/>
          <w:bCs/>
          <w:color w:val="000000" w:themeColor="text1"/>
          <w:kern w:val="24"/>
          <w:sz w:val="24"/>
          <w:szCs w:val="24"/>
        </w:rPr>
        <w:t>Sümen</w:t>
      </w:r>
      <w:proofErr w:type="spellEnd"/>
      <w:r w:rsidRPr="00D95B21">
        <w:rPr>
          <w:rFonts w:ascii="Times New Roman" w:eastAsiaTheme="minorEastAsia" w:hAnsi="Times New Roman" w:cs="Times New Roman"/>
          <w:b/>
          <w:bCs/>
          <w:color w:val="000000" w:themeColor="text1"/>
          <w:kern w:val="24"/>
          <w:sz w:val="24"/>
          <w:szCs w:val="24"/>
        </w:rPr>
        <w:t xml:space="preserve"> &amp; </w:t>
      </w:r>
      <w:proofErr w:type="spellStart"/>
      <w:r w:rsidRPr="00D95B21">
        <w:rPr>
          <w:rFonts w:ascii="Times New Roman" w:eastAsiaTheme="minorEastAsia" w:hAnsi="Times New Roman" w:cs="Times New Roman"/>
          <w:b/>
          <w:bCs/>
          <w:color w:val="000000" w:themeColor="text1"/>
          <w:kern w:val="24"/>
          <w:sz w:val="24"/>
          <w:szCs w:val="24"/>
        </w:rPr>
        <w:t>Çalişici</w:t>
      </w:r>
      <w:proofErr w:type="spellEnd"/>
      <w:r w:rsidRPr="00D95B21">
        <w:rPr>
          <w:rFonts w:ascii="Times New Roman" w:eastAsiaTheme="minorEastAsia" w:hAnsi="Times New Roman" w:cs="Times New Roman"/>
          <w:b/>
          <w:bCs/>
          <w:color w:val="000000" w:themeColor="text1"/>
          <w:kern w:val="24"/>
          <w:sz w:val="24"/>
          <w:szCs w:val="24"/>
        </w:rPr>
        <w:t xml:space="preserve"> </w:t>
      </w:r>
      <w:r w:rsidR="008330CE" w:rsidRPr="00D95B21">
        <w:rPr>
          <w:rFonts w:ascii="Times New Roman" w:eastAsiaTheme="minorEastAsia" w:hAnsi="Times New Roman" w:cs="Times New Roman"/>
          <w:b/>
          <w:bCs/>
          <w:color w:val="000000" w:themeColor="text1"/>
          <w:kern w:val="24"/>
          <w:sz w:val="24"/>
          <w:szCs w:val="24"/>
        </w:rPr>
        <w:t>(2017)</w:t>
      </w:r>
      <w:r w:rsidR="00AE50E6" w:rsidRPr="00D95B21">
        <w:rPr>
          <w:rFonts w:ascii="Times New Roman" w:eastAsiaTheme="minorEastAsia" w:hAnsi="Times New Roman" w:cs="Times New Roman"/>
          <w:color w:val="000000" w:themeColor="text1"/>
          <w:kern w:val="24"/>
          <w:sz w:val="24"/>
          <w:szCs w:val="24"/>
        </w:rPr>
        <w:t xml:space="preserve"> while examining</w:t>
      </w:r>
      <w:r w:rsidR="008330CE" w:rsidRPr="00D95B21">
        <w:rPr>
          <w:rFonts w:ascii="Times New Roman" w:eastAsiaTheme="minorEastAsia" w:hAnsi="Times New Roman" w:cs="Times New Roman"/>
          <w:color w:val="000000" w:themeColor="text1"/>
          <w:kern w:val="24"/>
          <w:sz w:val="24"/>
          <w:szCs w:val="24"/>
        </w:rPr>
        <w:t xml:space="preserve"> the </w:t>
      </w:r>
      <w:r w:rsidR="0005753A" w:rsidRPr="00D95B21">
        <w:rPr>
          <w:rFonts w:ascii="Times New Roman" w:eastAsiaTheme="minorEastAsia" w:hAnsi="Times New Roman" w:cs="Times New Roman"/>
          <w:color w:val="000000" w:themeColor="text1"/>
          <w:kern w:val="24"/>
          <w:sz w:val="24"/>
          <w:szCs w:val="24"/>
        </w:rPr>
        <w:t>‘</w:t>
      </w:r>
      <w:r w:rsidR="008330CE" w:rsidRPr="00D95B21">
        <w:rPr>
          <w:rFonts w:ascii="Times New Roman" w:eastAsiaTheme="minorEastAsia" w:hAnsi="Times New Roman" w:cs="Times New Roman"/>
          <w:color w:val="000000" w:themeColor="text1"/>
          <w:kern w:val="24"/>
          <w:sz w:val="24"/>
          <w:szCs w:val="24"/>
        </w:rPr>
        <w:t>21st century skills of Secondary School Students: A Mixed Method study</w:t>
      </w:r>
      <w:r w:rsidR="0005753A" w:rsidRPr="00D95B21">
        <w:rPr>
          <w:rFonts w:ascii="Times New Roman" w:eastAsiaTheme="minorEastAsia" w:hAnsi="Times New Roman" w:cs="Times New Roman"/>
          <w:color w:val="000000" w:themeColor="text1"/>
          <w:kern w:val="24"/>
          <w:sz w:val="24"/>
          <w:szCs w:val="24"/>
        </w:rPr>
        <w:t>’</w:t>
      </w:r>
      <w:r w:rsidR="008330CE" w:rsidRPr="00D95B21">
        <w:rPr>
          <w:rFonts w:ascii="Times New Roman" w:eastAsiaTheme="minorEastAsia" w:hAnsi="Times New Roman" w:cs="Times New Roman"/>
          <w:color w:val="000000" w:themeColor="text1"/>
          <w:kern w:val="24"/>
          <w:sz w:val="24"/>
          <w:szCs w:val="24"/>
        </w:rPr>
        <w:t xml:space="preserve"> and its quantitative results reveal </w:t>
      </w:r>
      <w:r w:rsidR="0005753A" w:rsidRPr="00D95B21">
        <w:rPr>
          <w:rFonts w:ascii="Times New Roman" w:eastAsiaTheme="minorEastAsia" w:hAnsi="Times New Roman" w:cs="Times New Roman"/>
          <w:color w:val="000000" w:themeColor="text1"/>
          <w:kern w:val="24"/>
          <w:sz w:val="24"/>
          <w:szCs w:val="24"/>
        </w:rPr>
        <w:t>that stu</w:t>
      </w:r>
      <w:r w:rsidR="00B46648" w:rsidRPr="00D95B21">
        <w:rPr>
          <w:rFonts w:ascii="Times New Roman" w:eastAsiaTheme="minorEastAsia" w:hAnsi="Times New Roman" w:cs="Times New Roman"/>
          <w:color w:val="000000" w:themeColor="text1"/>
          <w:kern w:val="24"/>
          <w:sz w:val="24"/>
          <w:szCs w:val="24"/>
        </w:rPr>
        <w:t>dents have high levels of 21st C</w:t>
      </w:r>
      <w:r w:rsidR="0005753A" w:rsidRPr="00D95B21">
        <w:rPr>
          <w:rFonts w:ascii="Times New Roman" w:eastAsiaTheme="minorEastAsia" w:hAnsi="Times New Roman" w:cs="Times New Roman"/>
          <w:color w:val="000000" w:themeColor="text1"/>
          <w:kern w:val="24"/>
          <w:sz w:val="24"/>
          <w:szCs w:val="24"/>
        </w:rPr>
        <w:t xml:space="preserve">entury skills, with female students having better developed skills than male counterparts. Students in the fifth grade had, on average, higher 21st century skills than students in other secondary school classes. In line with the quantitative findings, the eighth graders in the interviews were the group that stated that the school environment had the least impact on the development of 21st century skills.  </w:t>
      </w:r>
    </w:p>
    <w:p w14:paraId="2370BA6F" w14:textId="77777777" w:rsidR="00C500CA" w:rsidRPr="00D95B21" w:rsidRDefault="008330CE" w:rsidP="00740D14">
      <w:pPr>
        <w:spacing w:line="276" w:lineRule="auto"/>
        <w:jc w:val="both"/>
        <w:rPr>
          <w:rFonts w:ascii="Times New Roman" w:hAnsi="Times New Roman" w:cs="Times New Roman"/>
          <w:sz w:val="24"/>
          <w:szCs w:val="24"/>
        </w:rPr>
      </w:pPr>
      <w:r w:rsidRPr="00D95B21">
        <w:rPr>
          <w:rFonts w:ascii="Times New Roman" w:hAnsi="Times New Roman" w:cs="Times New Roman"/>
          <w:b/>
          <w:sz w:val="24"/>
          <w:szCs w:val="24"/>
        </w:rPr>
        <w:t>Gupta (2016)</w:t>
      </w:r>
      <w:r w:rsidRPr="00D95B21">
        <w:rPr>
          <w:rFonts w:ascii="Times New Roman" w:hAnsi="Times New Roman" w:cs="Times New Roman"/>
          <w:sz w:val="24"/>
          <w:szCs w:val="24"/>
        </w:rPr>
        <w:t xml:space="preserve"> investigated </w:t>
      </w:r>
      <w:r w:rsidR="00C500CA" w:rsidRPr="00D95B21">
        <w:rPr>
          <w:rFonts w:ascii="Times New Roman" w:hAnsi="Times New Roman" w:cs="Times New Roman"/>
          <w:sz w:val="24"/>
          <w:szCs w:val="24"/>
        </w:rPr>
        <w:t>‘</w:t>
      </w:r>
      <w:r w:rsidRPr="00D95B21">
        <w:rPr>
          <w:rFonts w:ascii="Times New Roman" w:hAnsi="Times New Roman" w:cs="Times New Roman"/>
          <w:sz w:val="24"/>
          <w:szCs w:val="24"/>
        </w:rPr>
        <w:t>Life Skills of Pre-service teachers: A Comparative Study</w:t>
      </w:r>
      <w:r w:rsidR="00C500CA" w:rsidRPr="00D95B21">
        <w:rPr>
          <w:rFonts w:ascii="Times New Roman" w:hAnsi="Times New Roman" w:cs="Times New Roman"/>
          <w:sz w:val="24"/>
          <w:szCs w:val="24"/>
        </w:rPr>
        <w:t>’</w:t>
      </w:r>
      <w:r w:rsidRPr="00D95B21">
        <w:rPr>
          <w:rFonts w:ascii="Times New Roman" w:hAnsi="Times New Roman" w:cs="Times New Roman"/>
          <w:sz w:val="24"/>
          <w:szCs w:val="24"/>
        </w:rPr>
        <w:t xml:space="preserve"> and </w:t>
      </w:r>
      <w:r w:rsidR="00C500CA" w:rsidRPr="00D95B21">
        <w:rPr>
          <w:rFonts w:ascii="Times New Roman" w:hAnsi="Times New Roman" w:cs="Times New Roman"/>
          <w:sz w:val="24"/>
          <w:szCs w:val="24"/>
        </w:rPr>
        <w:t>discovered no discernible difference in the life skills of the pre-service teachers, male or female.</w:t>
      </w:r>
    </w:p>
    <w:p w14:paraId="36ACE939" w14:textId="77777777" w:rsidR="00E929FB" w:rsidRPr="00D95B21" w:rsidRDefault="00E929FB" w:rsidP="00740D14">
      <w:pPr>
        <w:spacing w:line="276" w:lineRule="auto"/>
        <w:jc w:val="both"/>
        <w:rPr>
          <w:rFonts w:ascii="Times New Roman" w:hAnsi="Times New Roman" w:cs="Times New Roman"/>
          <w:sz w:val="24"/>
          <w:szCs w:val="24"/>
        </w:rPr>
      </w:pPr>
      <w:proofErr w:type="spellStart"/>
      <w:r w:rsidRPr="00D95B21">
        <w:rPr>
          <w:rFonts w:ascii="Times New Roman" w:hAnsi="Times New Roman" w:cs="Times New Roman"/>
          <w:b/>
          <w:sz w:val="24"/>
          <w:szCs w:val="24"/>
        </w:rPr>
        <w:t>Deivam</w:t>
      </w:r>
      <w:proofErr w:type="spellEnd"/>
      <w:r w:rsidRPr="00D95B21">
        <w:rPr>
          <w:rFonts w:ascii="Times New Roman" w:hAnsi="Times New Roman" w:cs="Times New Roman"/>
          <w:b/>
          <w:sz w:val="24"/>
          <w:szCs w:val="24"/>
        </w:rPr>
        <w:t xml:space="preserve"> (2016)</w:t>
      </w:r>
      <w:r w:rsidRPr="00D95B21">
        <w:rPr>
          <w:rFonts w:ascii="Times New Roman" w:hAnsi="Times New Roman" w:cs="Times New Roman"/>
          <w:sz w:val="24"/>
          <w:szCs w:val="24"/>
        </w:rPr>
        <w:t xml:space="preserve"> investigated </w:t>
      </w:r>
      <w:r w:rsidR="00C500CA" w:rsidRPr="00D95B21">
        <w:rPr>
          <w:rFonts w:ascii="Times New Roman" w:hAnsi="Times New Roman" w:cs="Times New Roman"/>
          <w:sz w:val="24"/>
          <w:szCs w:val="24"/>
        </w:rPr>
        <w:t>‘</w:t>
      </w:r>
      <w:r w:rsidRPr="00D95B21">
        <w:rPr>
          <w:rFonts w:ascii="Times New Roman" w:hAnsi="Times New Roman" w:cs="Times New Roman"/>
          <w:sz w:val="24"/>
          <w:szCs w:val="24"/>
        </w:rPr>
        <w:t xml:space="preserve">Computer Literacy among </w:t>
      </w:r>
      <w:proofErr w:type="spellStart"/>
      <w:r w:rsidRPr="00D95B21">
        <w:rPr>
          <w:rFonts w:ascii="Times New Roman" w:hAnsi="Times New Roman" w:cs="Times New Roman"/>
          <w:sz w:val="24"/>
          <w:szCs w:val="24"/>
        </w:rPr>
        <w:t>B.Ed</w:t>
      </w:r>
      <w:proofErr w:type="spellEnd"/>
      <w:r w:rsidRPr="00D95B21">
        <w:rPr>
          <w:rFonts w:ascii="Times New Roman" w:hAnsi="Times New Roman" w:cs="Times New Roman"/>
          <w:sz w:val="24"/>
          <w:szCs w:val="24"/>
        </w:rPr>
        <w:t xml:space="preserve"> Teacher Trainees-An Exploratory Study</w:t>
      </w:r>
      <w:r w:rsidR="00C500CA" w:rsidRPr="00D95B21">
        <w:rPr>
          <w:rFonts w:ascii="Times New Roman" w:hAnsi="Times New Roman" w:cs="Times New Roman"/>
          <w:sz w:val="24"/>
          <w:szCs w:val="24"/>
        </w:rPr>
        <w:t>’</w:t>
      </w:r>
      <w:r w:rsidRPr="00D95B21">
        <w:rPr>
          <w:rFonts w:ascii="Times New Roman" w:hAnsi="Times New Roman" w:cs="Times New Roman"/>
          <w:sz w:val="24"/>
          <w:szCs w:val="24"/>
        </w:rPr>
        <w:t xml:space="preserve">. This study found moderate level of computer literacy among </w:t>
      </w:r>
      <w:proofErr w:type="spellStart"/>
      <w:r w:rsidRPr="00D95B21">
        <w:rPr>
          <w:rFonts w:ascii="Times New Roman" w:hAnsi="Times New Roman" w:cs="Times New Roman"/>
          <w:sz w:val="24"/>
          <w:szCs w:val="24"/>
        </w:rPr>
        <w:t>B.Ed</w:t>
      </w:r>
      <w:proofErr w:type="spellEnd"/>
      <w:r w:rsidRPr="00D95B21">
        <w:rPr>
          <w:rFonts w:ascii="Times New Roman" w:hAnsi="Times New Roman" w:cs="Times New Roman"/>
          <w:sz w:val="24"/>
          <w:szCs w:val="24"/>
        </w:rPr>
        <w:t xml:space="preserve"> teacher trainees. </w:t>
      </w:r>
      <w:r w:rsidR="00294EC5" w:rsidRPr="00D95B21">
        <w:rPr>
          <w:rFonts w:ascii="Times New Roman" w:hAnsi="Times New Roman" w:cs="Times New Roman"/>
          <w:sz w:val="24"/>
          <w:szCs w:val="24"/>
        </w:rPr>
        <w:t>There is no difference based on g</w:t>
      </w:r>
      <w:r w:rsidRPr="00D95B21">
        <w:rPr>
          <w:rFonts w:ascii="Times New Roman" w:hAnsi="Times New Roman" w:cs="Times New Roman"/>
          <w:sz w:val="24"/>
          <w:szCs w:val="24"/>
        </w:rPr>
        <w:t xml:space="preserve">ender wise </w:t>
      </w:r>
      <w:r w:rsidR="00294EC5" w:rsidRPr="00D95B21">
        <w:rPr>
          <w:rFonts w:ascii="Times New Roman" w:hAnsi="Times New Roman" w:cs="Times New Roman"/>
          <w:sz w:val="24"/>
          <w:szCs w:val="24"/>
        </w:rPr>
        <w:t xml:space="preserve">in the </w:t>
      </w:r>
      <w:r w:rsidRPr="00D95B21">
        <w:rPr>
          <w:rFonts w:ascii="Times New Roman" w:hAnsi="Times New Roman" w:cs="Times New Roman"/>
          <w:sz w:val="24"/>
          <w:szCs w:val="24"/>
        </w:rPr>
        <w:t>computer literacy among them. But significant difference was found in the computer literacy of Tamil and English medium teacher trainees.</w:t>
      </w:r>
    </w:p>
    <w:p w14:paraId="227C12B0" w14:textId="77777777" w:rsidR="001854D5" w:rsidRPr="00D95B21" w:rsidRDefault="008330CE" w:rsidP="00777024">
      <w:pPr>
        <w:spacing w:line="276" w:lineRule="auto"/>
        <w:jc w:val="both"/>
        <w:rPr>
          <w:rFonts w:ascii="Times New Roman" w:hAnsi="Times New Roman" w:cs="Times New Roman"/>
          <w:sz w:val="24"/>
          <w:szCs w:val="24"/>
        </w:rPr>
      </w:pPr>
      <w:r w:rsidRPr="00D95B21">
        <w:rPr>
          <w:rFonts w:ascii="Times New Roman" w:hAnsi="Times New Roman" w:cs="Times New Roman"/>
          <w:b/>
          <w:sz w:val="24"/>
          <w:szCs w:val="24"/>
        </w:rPr>
        <w:t xml:space="preserve">Bakir and </w:t>
      </w:r>
      <w:r w:rsidRPr="00D95B21">
        <w:rPr>
          <w:rFonts w:ascii="Times New Roman" w:hAnsi="Times New Roman" w:cs="Times New Roman"/>
          <w:b/>
          <w:sz w:val="24"/>
          <w:szCs w:val="24"/>
          <w:shd w:val="clear" w:color="auto" w:fill="FFFFFF"/>
        </w:rPr>
        <w:t>Öztekin</w:t>
      </w:r>
      <w:r w:rsidRPr="00D95B21">
        <w:rPr>
          <w:rFonts w:ascii="Times New Roman" w:hAnsi="Times New Roman" w:cs="Times New Roman"/>
          <w:b/>
          <w:sz w:val="24"/>
          <w:szCs w:val="24"/>
        </w:rPr>
        <w:t xml:space="preserve"> (2014)</w:t>
      </w:r>
      <w:r w:rsidR="00294EC5" w:rsidRPr="00D95B21">
        <w:rPr>
          <w:rFonts w:ascii="Times New Roman" w:hAnsi="Times New Roman" w:cs="Times New Roman"/>
          <w:sz w:val="24"/>
          <w:szCs w:val="24"/>
        </w:rPr>
        <w:t xml:space="preserve"> while studying on ‘C</w:t>
      </w:r>
      <w:r w:rsidRPr="00D95B21">
        <w:rPr>
          <w:rFonts w:ascii="Times New Roman" w:hAnsi="Times New Roman" w:cs="Times New Roman"/>
          <w:sz w:val="24"/>
          <w:szCs w:val="24"/>
        </w:rPr>
        <w:t>reative thinking levels of preservice science teachers in terms of different variables</w:t>
      </w:r>
      <w:r w:rsidR="00294EC5" w:rsidRPr="00D95B21">
        <w:rPr>
          <w:rFonts w:ascii="Times New Roman" w:hAnsi="Times New Roman" w:cs="Times New Roman"/>
          <w:sz w:val="24"/>
          <w:szCs w:val="24"/>
        </w:rPr>
        <w:t>’</w:t>
      </w:r>
      <w:r w:rsidRPr="00D95B21">
        <w:rPr>
          <w:rFonts w:ascii="Times New Roman" w:hAnsi="Times New Roman" w:cs="Times New Roman"/>
          <w:sz w:val="24"/>
          <w:szCs w:val="24"/>
        </w:rPr>
        <w:t xml:space="preserve"> found that creative thing levels of preservice science teaches do not significantly differ in terms of gender, year of study, schooling, socio-economic status of parents.</w:t>
      </w:r>
    </w:p>
    <w:p w14:paraId="0CE5C1C2" w14:textId="77777777" w:rsidR="00210215" w:rsidRPr="00D95B21" w:rsidRDefault="00210215" w:rsidP="00740D14">
      <w:pPr>
        <w:pStyle w:val="ListParagraph"/>
        <w:spacing w:after="0" w:line="276" w:lineRule="auto"/>
        <w:rPr>
          <w:rFonts w:ascii="Times New Roman" w:eastAsiaTheme="minorEastAsia" w:hAnsi="Times New Roman" w:cs="Times New Roman"/>
          <w:color w:val="000000" w:themeColor="text1"/>
          <w:kern w:val="24"/>
          <w:sz w:val="24"/>
          <w:szCs w:val="24"/>
        </w:rPr>
      </w:pPr>
    </w:p>
    <w:p w14:paraId="6546DE74" w14:textId="77777777" w:rsidR="009D535C" w:rsidRPr="00D95B21" w:rsidRDefault="00777024" w:rsidP="00740D14">
      <w:pPr>
        <w:spacing w:line="276" w:lineRule="auto"/>
        <w:jc w:val="both"/>
        <w:rPr>
          <w:rFonts w:ascii="Times New Roman" w:hAnsi="Times New Roman" w:cs="Times New Roman"/>
          <w:b/>
          <w:sz w:val="28"/>
          <w:szCs w:val="28"/>
        </w:rPr>
      </w:pPr>
      <w:r w:rsidRPr="00D95B21">
        <w:rPr>
          <w:rFonts w:ascii="Times New Roman" w:hAnsi="Times New Roman" w:cs="Times New Roman"/>
          <w:b/>
          <w:sz w:val="28"/>
          <w:szCs w:val="28"/>
        </w:rPr>
        <w:t xml:space="preserve">RESEARCH METHODOLOGY AND SAMPLE </w:t>
      </w:r>
    </w:p>
    <w:p w14:paraId="6AD10412" w14:textId="77777777" w:rsidR="00D41035" w:rsidRPr="00D95B21" w:rsidRDefault="0006042F" w:rsidP="00740D14">
      <w:pPr>
        <w:spacing w:line="276" w:lineRule="auto"/>
        <w:jc w:val="both"/>
        <w:rPr>
          <w:rStyle w:val="Strong"/>
          <w:rFonts w:ascii="Times New Roman" w:hAnsi="Times New Roman" w:cs="Times New Roman"/>
          <w:b w:val="0"/>
          <w:sz w:val="24"/>
          <w:szCs w:val="24"/>
        </w:rPr>
      </w:pPr>
      <w:r w:rsidRPr="00D95B21">
        <w:rPr>
          <w:rStyle w:val="Strong"/>
          <w:rFonts w:ascii="Times New Roman" w:hAnsi="Times New Roman" w:cs="Times New Roman"/>
          <w:b w:val="0"/>
          <w:sz w:val="24"/>
          <w:szCs w:val="24"/>
        </w:rPr>
        <w:t>The investigator</w:t>
      </w:r>
      <w:r w:rsidR="00210215" w:rsidRPr="00D95B21">
        <w:rPr>
          <w:rStyle w:val="Strong"/>
          <w:rFonts w:ascii="Times New Roman" w:hAnsi="Times New Roman" w:cs="Times New Roman"/>
          <w:b w:val="0"/>
          <w:sz w:val="24"/>
          <w:szCs w:val="24"/>
        </w:rPr>
        <w:t>s have</w:t>
      </w:r>
      <w:r w:rsidRPr="00D95B21">
        <w:rPr>
          <w:rStyle w:val="Strong"/>
          <w:rFonts w:ascii="Times New Roman" w:hAnsi="Times New Roman" w:cs="Times New Roman"/>
          <w:b w:val="0"/>
          <w:sz w:val="24"/>
          <w:szCs w:val="24"/>
        </w:rPr>
        <w:t xml:space="preserve"> used the Descriptive survey method for the present study. </w:t>
      </w:r>
      <w:r w:rsidR="00A140C5" w:rsidRPr="00D95B21">
        <w:rPr>
          <w:rStyle w:val="Strong"/>
          <w:rFonts w:ascii="Times New Roman" w:hAnsi="Times New Roman" w:cs="Times New Roman"/>
          <w:b w:val="0"/>
          <w:sz w:val="24"/>
          <w:szCs w:val="24"/>
        </w:rPr>
        <w:t>Pu</w:t>
      </w:r>
      <w:r w:rsidR="00210215" w:rsidRPr="00D95B21">
        <w:rPr>
          <w:rStyle w:val="Strong"/>
          <w:rFonts w:ascii="Times New Roman" w:hAnsi="Times New Roman" w:cs="Times New Roman"/>
          <w:b w:val="0"/>
          <w:sz w:val="24"/>
          <w:szCs w:val="24"/>
        </w:rPr>
        <w:t>r</w:t>
      </w:r>
      <w:r w:rsidR="00A140C5" w:rsidRPr="00D95B21">
        <w:rPr>
          <w:rStyle w:val="Strong"/>
          <w:rFonts w:ascii="Times New Roman" w:hAnsi="Times New Roman" w:cs="Times New Roman"/>
          <w:b w:val="0"/>
          <w:sz w:val="24"/>
          <w:szCs w:val="24"/>
        </w:rPr>
        <w:t>posive</w:t>
      </w:r>
      <w:r w:rsidR="00AE50E6" w:rsidRPr="00D95B21">
        <w:rPr>
          <w:rStyle w:val="Strong"/>
          <w:rFonts w:ascii="Times New Roman" w:hAnsi="Times New Roman" w:cs="Times New Roman"/>
          <w:b w:val="0"/>
          <w:sz w:val="24"/>
          <w:szCs w:val="24"/>
        </w:rPr>
        <w:t xml:space="preserve"> </w:t>
      </w:r>
      <w:r w:rsidRPr="00D95B21">
        <w:rPr>
          <w:rStyle w:val="Strong"/>
          <w:rFonts w:ascii="Times New Roman" w:hAnsi="Times New Roman" w:cs="Times New Roman"/>
          <w:b w:val="0"/>
          <w:sz w:val="24"/>
          <w:szCs w:val="24"/>
        </w:rPr>
        <w:t xml:space="preserve">Sampling technique has been used to draw out the representative data of prospective teachers. The data of 100 prospective teachers (35 male &amp; 65 female, 40 science &amp; 60 arts) were collected from two </w:t>
      </w:r>
      <w:proofErr w:type="spellStart"/>
      <w:r w:rsidRPr="00D95B21">
        <w:rPr>
          <w:rStyle w:val="Strong"/>
          <w:rFonts w:ascii="Times New Roman" w:hAnsi="Times New Roman" w:cs="Times New Roman"/>
          <w:b w:val="0"/>
          <w:sz w:val="24"/>
          <w:szCs w:val="24"/>
        </w:rPr>
        <w:t>B.Ed</w:t>
      </w:r>
      <w:proofErr w:type="spellEnd"/>
      <w:r w:rsidRPr="00D95B21">
        <w:rPr>
          <w:rStyle w:val="Strong"/>
          <w:rFonts w:ascii="Times New Roman" w:hAnsi="Times New Roman" w:cs="Times New Roman"/>
          <w:b w:val="0"/>
          <w:sz w:val="24"/>
          <w:szCs w:val="24"/>
        </w:rPr>
        <w:t xml:space="preserve"> colleges of East </w:t>
      </w:r>
      <w:proofErr w:type="spellStart"/>
      <w:r w:rsidRPr="00D95B21">
        <w:rPr>
          <w:rStyle w:val="Strong"/>
          <w:rFonts w:ascii="Times New Roman" w:hAnsi="Times New Roman" w:cs="Times New Roman"/>
          <w:b w:val="0"/>
          <w:sz w:val="24"/>
          <w:szCs w:val="24"/>
        </w:rPr>
        <w:t>Singbhum</w:t>
      </w:r>
      <w:proofErr w:type="spellEnd"/>
      <w:r w:rsidRPr="00D95B21">
        <w:rPr>
          <w:rStyle w:val="Strong"/>
          <w:rFonts w:ascii="Times New Roman" w:hAnsi="Times New Roman" w:cs="Times New Roman"/>
          <w:b w:val="0"/>
          <w:sz w:val="24"/>
          <w:szCs w:val="24"/>
        </w:rPr>
        <w:t xml:space="preserve"> district of Jharkhand affiliated to </w:t>
      </w:r>
      <w:proofErr w:type="spellStart"/>
      <w:r w:rsidRPr="00D95B21">
        <w:rPr>
          <w:rStyle w:val="Strong"/>
          <w:rFonts w:ascii="Times New Roman" w:hAnsi="Times New Roman" w:cs="Times New Roman"/>
          <w:b w:val="0"/>
          <w:sz w:val="24"/>
          <w:szCs w:val="24"/>
        </w:rPr>
        <w:t>Kolhan</w:t>
      </w:r>
      <w:proofErr w:type="spellEnd"/>
      <w:r w:rsidRPr="00D95B21">
        <w:rPr>
          <w:rStyle w:val="Strong"/>
          <w:rFonts w:ascii="Times New Roman" w:hAnsi="Times New Roman" w:cs="Times New Roman"/>
          <w:b w:val="0"/>
          <w:sz w:val="24"/>
          <w:szCs w:val="24"/>
        </w:rPr>
        <w:t xml:space="preserve"> University </w:t>
      </w:r>
      <w:proofErr w:type="spellStart"/>
      <w:r w:rsidRPr="00D95B21">
        <w:rPr>
          <w:rStyle w:val="Strong"/>
          <w:rFonts w:ascii="Times New Roman" w:hAnsi="Times New Roman" w:cs="Times New Roman"/>
          <w:b w:val="0"/>
          <w:sz w:val="24"/>
          <w:szCs w:val="24"/>
        </w:rPr>
        <w:t>Chaibasa</w:t>
      </w:r>
      <w:proofErr w:type="spellEnd"/>
      <w:r w:rsidRPr="00D95B21">
        <w:rPr>
          <w:rStyle w:val="Strong"/>
          <w:rFonts w:ascii="Times New Roman" w:hAnsi="Times New Roman" w:cs="Times New Roman"/>
          <w:b w:val="0"/>
          <w:sz w:val="24"/>
          <w:szCs w:val="24"/>
        </w:rPr>
        <w:t>.</w:t>
      </w:r>
    </w:p>
    <w:p w14:paraId="6F961102" w14:textId="77777777" w:rsidR="0006042F" w:rsidRPr="00D95B21" w:rsidRDefault="0006042F" w:rsidP="00740D14">
      <w:pPr>
        <w:spacing w:line="276" w:lineRule="auto"/>
        <w:jc w:val="both"/>
        <w:rPr>
          <w:rFonts w:ascii="Times New Roman" w:hAnsi="Times New Roman" w:cs="Times New Roman"/>
          <w:b/>
          <w:sz w:val="24"/>
          <w:szCs w:val="24"/>
        </w:rPr>
      </w:pPr>
      <w:r w:rsidRPr="00D95B21">
        <w:rPr>
          <w:rFonts w:ascii="Times New Roman" w:hAnsi="Times New Roman" w:cs="Times New Roman"/>
          <w:b/>
          <w:sz w:val="24"/>
          <w:szCs w:val="24"/>
        </w:rPr>
        <w:t>Tool Used</w:t>
      </w:r>
    </w:p>
    <w:p w14:paraId="6B177E46" w14:textId="77777777" w:rsidR="0006042F" w:rsidRPr="00D95B21" w:rsidRDefault="0006042F" w:rsidP="00740D14">
      <w:pPr>
        <w:spacing w:line="276" w:lineRule="auto"/>
        <w:jc w:val="both"/>
        <w:rPr>
          <w:rFonts w:ascii="Times New Roman" w:hAnsi="Times New Roman" w:cs="Times New Roman"/>
          <w:sz w:val="24"/>
          <w:szCs w:val="24"/>
        </w:rPr>
      </w:pPr>
      <w:r w:rsidRPr="00D95B21">
        <w:rPr>
          <w:rFonts w:ascii="Times New Roman" w:hAnsi="Times New Roman" w:cs="Times New Roman"/>
          <w:sz w:val="24"/>
          <w:szCs w:val="24"/>
        </w:rPr>
        <w:t>For the present study the researcher has used a self-constructed research tool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Scale) to explore the presence of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among prospective teachers.</w:t>
      </w:r>
      <w:r w:rsidR="00D41035" w:rsidRPr="00D95B21">
        <w:rPr>
          <w:rFonts w:ascii="Times New Roman" w:hAnsi="Times New Roman" w:cs="Times New Roman"/>
          <w:sz w:val="24"/>
          <w:szCs w:val="24"/>
        </w:rPr>
        <w:t xml:space="preserve"> The 21</w:t>
      </w:r>
      <w:r w:rsidR="00D41035" w:rsidRPr="00D95B21">
        <w:rPr>
          <w:rFonts w:ascii="Times New Roman" w:hAnsi="Times New Roman" w:cs="Times New Roman"/>
          <w:sz w:val="24"/>
          <w:szCs w:val="24"/>
          <w:vertAlign w:val="superscript"/>
        </w:rPr>
        <w:t>st</w:t>
      </w:r>
      <w:r w:rsidR="00D41035" w:rsidRPr="00D95B21">
        <w:rPr>
          <w:rFonts w:ascii="Times New Roman" w:hAnsi="Times New Roman" w:cs="Times New Roman"/>
          <w:sz w:val="24"/>
          <w:szCs w:val="24"/>
        </w:rPr>
        <w:t xml:space="preserve"> Century Skills Scale comprises of </w:t>
      </w:r>
      <w:r w:rsidR="008813D2" w:rsidRPr="00D95B21">
        <w:rPr>
          <w:rFonts w:ascii="Times New Roman" w:hAnsi="Times New Roman" w:cs="Times New Roman"/>
          <w:sz w:val="24"/>
          <w:szCs w:val="24"/>
        </w:rPr>
        <w:t xml:space="preserve">44 statements on </w:t>
      </w:r>
      <w:r w:rsidR="009676BF" w:rsidRPr="00D95B21">
        <w:rPr>
          <w:rFonts w:ascii="Times New Roman" w:hAnsi="Times New Roman" w:cs="Times New Roman"/>
          <w:sz w:val="24"/>
          <w:szCs w:val="24"/>
        </w:rPr>
        <w:t>life skills, learning skills and</w:t>
      </w:r>
      <w:r w:rsidR="00D41035" w:rsidRPr="00D95B21">
        <w:rPr>
          <w:rFonts w:ascii="Times New Roman" w:hAnsi="Times New Roman" w:cs="Times New Roman"/>
          <w:sz w:val="24"/>
          <w:szCs w:val="24"/>
        </w:rPr>
        <w:t xml:space="preserve"> literacy skills.</w:t>
      </w:r>
    </w:p>
    <w:p w14:paraId="7F5429B4" w14:textId="77777777" w:rsidR="0006042F" w:rsidRPr="00D95B21" w:rsidRDefault="0006042F" w:rsidP="00740D14">
      <w:pPr>
        <w:spacing w:line="276" w:lineRule="auto"/>
        <w:jc w:val="both"/>
        <w:rPr>
          <w:rFonts w:ascii="Times New Roman" w:hAnsi="Times New Roman" w:cs="Times New Roman"/>
          <w:b/>
          <w:sz w:val="24"/>
          <w:szCs w:val="24"/>
        </w:rPr>
      </w:pPr>
      <w:r w:rsidRPr="00D95B21">
        <w:rPr>
          <w:rFonts w:ascii="Times New Roman" w:hAnsi="Times New Roman" w:cs="Times New Roman"/>
          <w:b/>
          <w:sz w:val="24"/>
          <w:szCs w:val="24"/>
        </w:rPr>
        <w:t>Statistical Technique Used</w:t>
      </w:r>
    </w:p>
    <w:p w14:paraId="5AD0DC58" w14:textId="77777777" w:rsidR="00C25693" w:rsidRPr="00D95B21" w:rsidRDefault="0006042F" w:rsidP="00740D14">
      <w:pPr>
        <w:pStyle w:val="ListParagraph"/>
        <w:spacing w:line="276" w:lineRule="auto"/>
        <w:ind w:left="0"/>
        <w:rPr>
          <w:rFonts w:ascii="Times New Roman" w:hAnsi="Times New Roman" w:cs="Times New Roman"/>
          <w:sz w:val="24"/>
          <w:szCs w:val="24"/>
        </w:rPr>
      </w:pPr>
      <w:r w:rsidRPr="00D95B21">
        <w:rPr>
          <w:rFonts w:ascii="Times New Roman" w:hAnsi="Times New Roman" w:cs="Times New Roman"/>
          <w:sz w:val="24"/>
          <w:szCs w:val="24"/>
        </w:rPr>
        <w:lastRenderedPageBreak/>
        <w:t>For data analysis, t-test was</w:t>
      </w:r>
      <w:r w:rsidR="008221EB" w:rsidRPr="00D95B21">
        <w:rPr>
          <w:rFonts w:ascii="Times New Roman" w:hAnsi="Times New Roman" w:cs="Times New Roman"/>
          <w:sz w:val="24"/>
          <w:szCs w:val="24"/>
        </w:rPr>
        <w:t xml:space="preserve"> calculated</w:t>
      </w:r>
      <w:r w:rsidR="00C25693" w:rsidRPr="00D95B21">
        <w:rPr>
          <w:rFonts w:ascii="Times New Roman" w:hAnsi="Times New Roman" w:cs="Times New Roman"/>
          <w:sz w:val="24"/>
          <w:szCs w:val="24"/>
        </w:rPr>
        <w:t xml:space="preserve"> to compare the 21</w:t>
      </w:r>
      <w:r w:rsidR="00C25693" w:rsidRPr="00D95B21">
        <w:rPr>
          <w:rFonts w:ascii="Times New Roman" w:hAnsi="Times New Roman" w:cs="Times New Roman"/>
          <w:sz w:val="24"/>
          <w:szCs w:val="24"/>
          <w:vertAlign w:val="superscript"/>
        </w:rPr>
        <w:t>st</w:t>
      </w:r>
      <w:r w:rsidR="00C25693" w:rsidRPr="00D95B21">
        <w:rPr>
          <w:rFonts w:ascii="Times New Roman" w:hAnsi="Times New Roman" w:cs="Times New Roman"/>
          <w:sz w:val="24"/>
          <w:szCs w:val="24"/>
        </w:rPr>
        <w:t xml:space="preserve"> century skills of prospective teachers.</w:t>
      </w:r>
    </w:p>
    <w:p w14:paraId="19A202D9" w14:textId="77777777" w:rsidR="00C25693" w:rsidRPr="00D95B21" w:rsidRDefault="00C25693" w:rsidP="00740D14">
      <w:pPr>
        <w:spacing w:line="276" w:lineRule="auto"/>
        <w:rPr>
          <w:rFonts w:ascii="Times New Roman" w:hAnsi="Times New Roman" w:cs="Times New Roman"/>
          <w:b/>
          <w:sz w:val="24"/>
          <w:szCs w:val="24"/>
        </w:rPr>
      </w:pPr>
      <w:r w:rsidRPr="00D95B21">
        <w:rPr>
          <w:rFonts w:ascii="Times New Roman" w:hAnsi="Times New Roman" w:cs="Times New Roman"/>
          <w:b/>
          <w:sz w:val="24"/>
          <w:szCs w:val="24"/>
        </w:rPr>
        <w:t>Data Analysis and Interpretation</w:t>
      </w:r>
    </w:p>
    <w:p w14:paraId="7754015E" w14:textId="77777777" w:rsidR="00C25693" w:rsidRPr="00D95B21" w:rsidRDefault="00D41035" w:rsidP="00740D14">
      <w:pPr>
        <w:spacing w:after="0" w:line="276" w:lineRule="auto"/>
        <w:jc w:val="both"/>
        <w:rPr>
          <w:rFonts w:ascii="Times New Roman" w:hAnsi="Times New Roman" w:cs="Times New Roman"/>
          <w:sz w:val="24"/>
          <w:szCs w:val="24"/>
        </w:rPr>
      </w:pPr>
      <w:r w:rsidRPr="00D95B21">
        <w:rPr>
          <w:rFonts w:ascii="Times New Roman" w:hAnsi="Times New Roman" w:cs="Times New Roman"/>
          <w:sz w:val="24"/>
          <w:szCs w:val="24"/>
        </w:rPr>
        <w:t>Ho1</w:t>
      </w:r>
      <w:r w:rsidR="00D1445D" w:rsidRPr="00D95B21">
        <w:rPr>
          <w:rFonts w:ascii="Times New Roman" w:hAnsi="Times New Roman" w:cs="Times New Roman"/>
          <w:sz w:val="24"/>
          <w:szCs w:val="24"/>
        </w:rPr>
        <w:t>. There i</w:t>
      </w:r>
      <w:r w:rsidR="00C25693" w:rsidRPr="00D95B21">
        <w:rPr>
          <w:rFonts w:ascii="Times New Roman" w:hAnsi="Times New Roman" w:cs="Times New Roman"/>
          <w:sz w:val="24"/>
          <w:szCs w:val="24"/>
        </w:rPr>
        <w:t>s no significant difference in the life skills of male and female prospective teachers</w:t>
      </w:r>
    </w:p>
    <w:p w14:paraId="6CC55860" w14:textId="77777777" w:rsidR="00C25693" w:rsidRPr="00D95B21" w:rsidRDefault="00FC054E" w:rsidP="00740D14">
      <w:pPr>
        <w:pStyle w:val="ListParagraph"/>
        <w:tabs>
          <w:tab w:val="left" w:pos="0"/>
        </w:tabs>
        <w:spacing w:line="276" w:lineRule="auto"/>
        <w:ind w:hanging="720"/>
        <w:jc w:val="center"/>
        <w:rPr>
          <w:rFonts w:ascii="Times New Roman" w:hAnsi="Times New Roman" w:cs="Times New Roman"/>
          <w:b/>
          <w:sz w:val="24"/>
          <w:szCs w:val="24"/>
        </w:rPr>
      </w:pPr>
      <w:r w:rsidRPr="00D95B21">
        <w:rPr>
          <w:rFonts w:ascii="Times New Roman" w:hAnsi="Times New Roman" w:cs="Times New Roman"/>
          <w:b/>
          <w:sz w:val="24"/>
          <w:szCs w:val="24"/>
        </w:rPr>
        <w:t>T</w:t>
      </w:r>
      <w:r w:rsidR="00D41035" w:rsidRPr="00D95B21">
        <w:rPr>
          <w:rFonts w:ascii="Times New Roman" w:hAnsi="Times New Roman" w:cs="Times New Roman"/>
          <w:b/>
          <w:sz w:val="24"/>
          <w:szCs w:val="24"/>
        </w:rPr>
        <w:t>able 1</w:t>
      </w:r>
    </w:p>
    <w:p w14:paraId="69DC43FF" w14:textId="77777777" w:rsidR="00D41035" w:rsidRPr="00D95B21" w:rsidRDefault="00D41035" w:rsidP="00740D14">
      <w:pPr>
        <w:pStyle w:val="ListParagraph"/>
        <w:tabs>
          <w:tab w:val="left" w:pos="0"/>
        </w:tabs>
        <w:spacing w:line="276" w:lineRule="auto"/>
        <w:ind w:hanging="720"/>
        <w:jc w:val="center"/>
        <w:rPr>
          <w:rFonts w:ascii="Times New Roman" w:hAnsi="Times New Roman" w:cs="Times New Roman"/>
          <w:sz w:val="24"/>
          <w:szCs w:val="24"/>
        </w:rPr>
      </w:pPr>
      <w:r w:rsidRPr="00D95B21">
        <w:rPr>
          <w:rFonts w:ascii="Times New Roman" w:hAnsi="Times New Roman" w:cs="Times New Roman"/>
          <w:sz w:val="24"/>
          <w:szCs w:val="24"/>
        </w:rPr>
        <w:t xml:space="preserve">Gender wise variation in life skills of prospective teachers </w:t>
      </w:r>
    </w:p>
    <w:tbl>
      <w:tblPr>
        <w:tblStyle w:val="TableGrid"/>
        <w:tblW w:w="0" w:type="auto"/>
        <w:tblInd w:w="720" w:type="dxa"/>
        <w:tblLook w:val="04A0" w:firstRow="1" w:lastRow="0" w:firstColumn="1" w:lastColumn="0" w:noHBand="0" w:noVBand="1"/>
      </w:tblPr>
      <w:tblGrid>
        <w:gridCol w:w="1228"/>
        <w:gridCol w:w="1150"/>
        <w:gridCol w:w="1201"/>
        <w:gridCol w:w="1180"/>
        <w:gridCol w:w="1150"/>
        <w:gridCol w:w="1197"/>
        <w:gridCol w:w="1416"/>
      </w:tblGrid>
      <w:tr w:rsidR="00C25693" w:rsidRPr="00D95B21" w14:paraId="7FB81F31" w14:textId="77777777" w:rsidTr="00DB7426">
        <w:tc>
          <w:tcPr>
            <w:tcW w:w="1228" w:type="dxa"/>
          </w:tcPr>
          <w:p w14:paraId="422987D8" w14:textId="77777777" w:rsidR="00C25693" w:rsidRPr="00D95B21" w:rsidRDefault="00C25693" w:rsidP="00740D14">
            <w:pPr>
              <w:pStyle w:val="ListParagraph"/>
              <w:spacing w:line="276" w:lineRule="auto"/>
              <w:ind w:left="0"/>
              <w:rPr>
                <w:rFonts w:ascii="Times New Roman" w:hAnsi="Times New Roman" w:cs="Times New Roman"/>
                <w:sz w:val="24"/>
                <w:szCs w:val="24"/>
              </w:rPr>
            </w:pPr>
          </w:p>
        </w:tc>
        <w:tc>
          <w:tcPr>
            <w:tcW w:w="1150" w:type="dxa"/>
          </w:tcPr>
          <w:p w14:paraId="4E4D4D1F" w14:textId="77777777" w:rsidR="00C25693" w:rsidRPr="00D95B21" w:rsidRDefault="00C25693"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w:t>
            </w:r>
          </w:p>
        </w:tc>
        <w:tc>
          <w:tcPr>
            <w:tcW w:w="1201" w:type="dxa"/>
          </w:tcPr>
          <w:p w14:paraId="06948E6F" w14:textId="77777777" w:rsidR="00C25693" w:rsidRPr="00D95B21" w:rsidRDefault="00C25693"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Mean</w:t>
            </w:r>
          </w:p>
        </w:tc>
        <w:tc>
          <w:tcPr>
            <w:tcW w:w="1180" w:type="dxa"/>
          </w:tcPr>
          <w:p w14:paraId="0C28E895" w14:textId="77777777" w:rsidR="00C25693" w:rsidRPr="00D95B21" w:rsidRDefault="00C25693"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S.D</w:t>
            </w:r>
          </w:p>
        </w:tc>
        <w:tc>
          <w:tcPr>
            <w:tcW w:w="1150" w:type="dxa"/>
          </w:tcPr>
          <w:p w14:paraId="186F4EB5" w14:textId="77777777" w:rsidR="00C25693" w:rsidRPr="00D95B21" w:rsidRDefault="00C25693"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df</w:t>
            </w:r>
          </w:p>
        </w:tc>
        <w:tc>
          <w:tcPr>
            <w:tcW w:w="1197" w:type="dxa"/>
          </w:tcPr>
          <w:p w14:paraId="012B4089" w14:textId="77777777" w:rsidR="00C25693" w:rsidRPr="00D95B21" w:rsidRDefault="00C25693"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t-value</w:t>
            </w:r>
          </w:p>
        </w:tc>
        <w:tc>
          <w:tcPr>
            <w:tcW w:w="1416" w:type="dxa"/>
          </w:tcPr>
          <w:p w14:paraId="735785E2" w14:textId="77777777" w:rsidR="00C25693" w:rsidRPr="00D95B21" w:rsidRDefault="00C25693" w:rsidP="00740D14">
            <w:pPr>
              <w:pStyle w:val="ListParagraph"/>
              <w:spacing w:line="276" w:lineRule="auto"/>
              <w:ind w:left="0"/>
              <w:rPr>
                <w:rFonts w:ascii="Times New Roman" w:hAnsi="Times New Roman" w:cs="Times New Roman"/>
                <w:sz w:val="24"/>
                <w:szCs w:val="24"/>
              </w:rPr>
            </w:pPr>
            <w:r w:rsidRPr="00D95B21">
              <w:rPr>
                <w:rFonts w:ascii="Times New Roman" w:hAnsi="Times New Roman" w:cs="Times New Roman"/>
                <w:sz w:val="24"/>
                <w:szCs w:val="24"/>
              </w:rPr>
              <w:t>Significance</w:t>
            </w:r>
          </w:p>
        </w:tc>
      </w:tr>
      <w:tr w:rsidR="00DB7426" w:rsidRPr="00D95B21" w14:paraId="3CB26C76" w14:textId="77777777" w:rsidTr="00DB7426">
        <w:tc>
          <w:tcPr>
            <w:tcW w:w="1228" w:type="dxa"/>
          </w:tcPr>
          <w:p w14:paraId="55919C5A" w14:textId="77777777" w:rsidR="00DB7426" w:rsidRPr="00D95B21" w:rsidRDefault="00DB7426" w:rsidP="00740D14">
            <w:pPr>
              <w:pStyle w:val="ListParagraph"/>
              <w:spacing w:line="276" w:lineRule="auto"/>
              <w:ind w:left="0"/>
              <w:rPr>
                <w:rFonts w:ascii="Times New Roman" w:hAnsi="Times New Roman" w:cs="Times New Roman"/>
                <w:sz w:val="24"/>
                <w:szCs w:val="24"/>
              </w:rPr>
            </w:pPr>
            <w:r w:rsidRPr="00D95B21">
              <w:rPr>
                <w:rFonts w:ascii="Times New Roman" w:hAnsi="Times New Roman" w:cs="Times New Roman"/>
                <w:sz w:val="24"/>
                <w:szCs w:val="24"/>
              </w:rPr>
              <w:t xml:space="preserve">Male </w:t>
            </w:r>
          </w:p>
        </w:tc>
        <w:tc>
          <w:tcPr>
            <w:tcW w:w="1150" w:type="dxa"/>
          </w:tcPr>
          <w:p w14:paraId="4E2804C8"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35</w:t>
            </w:r>
          </w:p>
        </w:tc>
        <w:tc>
          <w:tcPr>
            <w:tcW w:w="1201" w:type="dxa"/>
          </w:tcPr>
          <w:p w14:paraId="704C4F8F"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66.60</w:t>
            </w:r>
          </w:p>
        </w:tc>
        <w:tc>
          <w:tcPr>
            <w:tcW w:w="1180" w:type="dxa"/>
          </w:tcPr>
          <w:p w14:paraId="3A951829"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6.35</w:t>
            </w:r>
          </w:p>
        </w:tc>
        <w:tc>
          <w:tcPr>
            <w:tcW w:w="1150" w:type="dxa"/>
            <w:vMerge w:val="restart"/>
          </w:tcPr>
          <w:p w14:paraId="04CCB670"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98</w:t>
            </w:r>
          </w:p>
        </w:tc>
        <w:tc>
          <w:tcPr>
            <w:tcW w:w="1197" w:type="dxa"/>
            <w:vMerge w:val="restart"/>
          </w:tcPr>
          <w:p w14:paraId="3C7F9C7D"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-2.22</w:t>
            </w:r>
          </w:p>
        </w:tc>
        <w:tc>
          <w:tcPr>
            <w:tcW w:w="1416" w:type="dxa"/>
            <w:vMerge w:val="restart"/>
          </w:tcPr>
          <w:p w14:paraId="06A32AED"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Not Significant at 0.05 level</w:t>
            </w:r>
          </w:p>
        </w:tc>
      </w:tr>
      <w:tr w:rsidR="00DB7426" w:rsidRPr="00D95B21" w14:paraId="211802A0" w14:textId="77777777" w:rsidTr="00DB7426">
        <w:tc>
          <w:tcPr>
            <w:tcW w:w="1228" w:type="dxa"/>
          </w:tcPr>
          <w:p w14:paraId="23F7C4B5" w14:textId="77777777" w:rsidR="00DB7426" w:rsidRPr="00D95B21" w:rsidRDefault="00DB7426" w:rsidP="00740D14">
            <w:pPr>
              <w:pStyle w:val="ListParagraph"/>
              <w:spacing w:line="276" w:lineRule="auto"/>
              <w:ind w:left="0"/>
              <w:rPr>
                <w:rFonts w:ascii="Times New Roman" w:hAnsi="Times New Roman" w:cs="Times New Roman"/>
                <w:sz w:val="24"/>
                <w:szCs w:val="24"/>
              </w:rPr>
            </w:pPr>
            <w:r w:rsidRPr="00D95B21">
              <w:rPr>
                <w:rFonts w:ascii="Times New Roman" w:hAnsi="Times New Roman" w:cs="Times New Roman"/>
                <w:sz w:val="24"/>
                <w:szCs w:val="24"/>
              </w:rPr>
              <w:t>Female</w:t>
            </w:r>
          </w:p>
        </w:tc>
        <w:tc>
          <w:tcPr>
            <w:tcW w:w="1150" w:type="dxa"/>
          </w:tcPr>
          <w:p w14:paraId="7342256C"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65</w:t>
            </w:r>
          </w:p>
        </w:tc>
        <w:tc>
          <w:tcPr>
            <w:tcW w:w="1201" w:type="dxa"/>
          </w:tcPr>
          <w:p w14:paraId="4BA29FFD"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70.30</w:t>
            </w:r>
          </w:p>
        </w:tc>
        <w:tc>
          <w:tcPr>
            <w:tcW w:w="1180" w:type="dxa"/>
          </w:tcPr>
          <w:p w14:paraId="38E07B36"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8.69</w:t>
            </w:r>
          </w:p>
        </w:tc>
        <w:tc>
          <w:tcPr>
            <w:tcW w:w="1150" w:type="dxa"/>
            <w:vMerge/>
          </w:tcPr>
          <w:p w14:paraId="16E39957"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197" w:type="dxa"/>
            <w:vMerge/>
          </w:tcPr>
          <w:p w14:paraId="347E6676"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416" w:type="dxa"/>
            <w:vMerge/>
          </w:tcPr>
          <w:p w14:paraId="702D9E1F"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r>
    </w:tbl>
    <w:p w14:paraId="3129753D" w14:textId="77777777" w:rsidR="00C25693" w:rsidRPr="00D95B21" w:rsidRDefault="00C25693" w:rsidP="00740D14">
      <w:pPr>
        <w:pStyle w:val="ListParagraph"/>
        <w:spacing w:line="276" w:lineRule="auto"/>
        <w:rPr>
          <w:rFonts w:ascii="Times New Roman" w:hAnsi="Times New Roman" w:cs="Times New Roman"/>
          <w:sz w:val="24"/>
          <w:szCs w:val="24"/>
        </w:rPr>
      </w:pPr>
    </w:p>
    <w:p w14:paraId="1E837915" w14:textId="77777777" w:rsidR="000251A0" w:rsidRPr="00D95B21" w:rsidRDefault="00D41035" w:rsidP="00740D14">
      <w:pPr>
        <w:pStyle w:val="ListParagraph"/>
        <w:spacing w:after="0" w:line="276" w:lineRule="auto"/>
        <w:ind w:left="0"/>
        <w:jc w:val="both"/>
        <w:rPr>
          <w:rFonts w:ascii="Times New Roman" w:hAnsi="Times New Roman" w:cs="Times New Roman"/>
          <w:sz w:val="24"/>
          <w:szCs w:val="24"/>
        </w:rPr>
      </w:pPr>
      <w:r w:rsidRPr="00D95B21">
        <w:rPr>
          <w:rFonts w:ascii="Times New Roman" w:hAnsi="Times New Roman" w:cs="Times New Roman"/>
          <w:sz w:val="24"/>
          <w:szCs w:val="24"/>
        </w:rPr>
        <w:t>Table no. 1</w:t>
      </w:r>
      <w:r w:rsidR="0094659C" w:rsidRPr="00D95B21">
        <w:rPr>
          <w:rFonts w:ascii="Times New Roman" w:hAnsi="Times New Roman" w:cs="Times New Roman"/>
          <w:sz w:val="24"/>
          <w:szCs w:val="24"/>
        </w:rPr>
        <w:t xml:space="preserve"> shows that</w:t>
      </w:r>
      <w:r w:rsidR="008813D2" w:rsidRPr="00D95B21">
        <w:rPr>
          <w:rFonts w:ascii="Times New Roman" w:hAnsi="Times New Roman" w:cs="Times New Roman"/>
          <w:sz w:val="24"/>
          <w:szCs w:val="24"/>
        </w:rPr>
        <w:t xml:space="preserve"> there i</w:t>
      </w:r>
      <w:r w:rsidR="0094659C" w:rsidRPr="00D95B21">
        <w:rPr>
          <w:rFonts w:ascii="Times New Roman" w:hAnsi="Times New Roman" w:cs="Times New Roman"/>
          <w:sz w:val="24"/>
          <w:szCs w:val="24"/>
        </w:rPr>
        <w:t>s no significant difference in the life skills of male and female prospective teachers as the t value is -2.22 which is not significant at 0.05 level of significance. Therefore, the null hypothesis was accepted</w:t>
      </w:r>
      <w:r w:rsidR="00BB76E2" w:rsidRPr="00D95B21">
        <w:rPr>
          <w:rFonts w:ascii="Times New Roman" w:hAnsi="Times New Roman" w:cs="Times New Roman"/>
          <w:sz w:val="24"/>
          <w:szCs w:val="24"/>
        </w:rPr>
        <w:t>.</w:t>
      </w:r>
      <w:r w:rsidR="0094659C" w:rsidRPr="00D95B21">
        <w:rPr>
          <w:rFonts w:ascii="Times New Roman" w:hAnsi="Times New Roman" w:cs="Times New Roman"/>
          <w:sz w:val="24"/>
          <w:szCs w:val="24"/>
        </w:rPr>
        <w:t xml:space="preserve"> However,</w:t>
      </w:r>
      <w:r w:rsidR="008813D2" w:rsidRPr="00D95B21">
        <w:rPr>
          <w:rFonts w:ascii="Times New Roman" w:hAnsi="Times New Roman" w:cs="Times New Roman"/>
          <w:sz w:val="24"/>
          <w:szCs w:val="24"/>
        </w:rPr>
        <w:t xml:space="preserve"> the</w:t>
      </w:r>
      <w:r w:rsidR="0094659C" w:rsidRPr="00D95B21">
        <w:rPr>
          <w:rFonts w:ascii="Times New Roman" w:hAnsi="Times New Roman" w:cs="Times New Roman"/>
          <w:sz w:val="24"/>
          <w:szCs w:val="24"/>
        </w:rPr>
        <w:t xml:space="preserve"> mean score of female prospective teachers is greater than the mean score of male prospective teachers which is 70.30 and</w:t>
      </w:r>
      <w:r w:rsidR="008813D2" w:rsidRPr="00D95B21">
        <w:rPr>
          <w:rFonts w:ascii="Times New Roman" w:hAnsi="Times New Roman" w:cs="Times New Roman"/>
          <w:sz w:val="24"/>
          <w:szCs w:val="24"/>
        </w:rPr>
        <w:t xml:space="preserve"> 66.60 respectively that shows</w:t>
      </w:r>
      <w:r w:rsidR="0094659C" w:rsidRPr="00D95B21">
        <w:rPr>
          <w:rFonts w:ascii="Times New Roman" w:hAnsi="Times New Roman" w:cs="Times New Roman"/>
          <w:sz w:val="24"/>
          <w:szCs w:val="24"/>
        </w:rPr>
        <w:t xml:space="preserve"> female prospective teachers are more skilled than male prospective teachers.</w:t>
      </w:r>
    </w:p>
    <w:p w14:paraId="34C8DEE4" w14:textId="77777777" w:rsidR="00F73C7C" w:rsidRPr="00D95B21" w:rsidRDefault="00D41035" w:rsidP="00740D14">
      <w:pPr>
        <w:spacing w:after="0" w:line="276" w:lineRule="auto"/>
        <w:jc w:val="both"/>
        <w:rPr>
          <w:rFonts w:ascii="Times New Roman" w:hAnsi="Times New Roman" w:cs="Times New Roman"/>
          <w:sz w:val="24"/>
          <w:szCs w:val="24"/>
        </w:rPr>
      </w:pPr>
      <w:r w:rsidRPr="00D95B21">
        <w:rPr>
          <w:rFonts w:ascii="Times New Roman" w:hAnsi="Times New Roman" w:cs="Times New Roman"/>
          <w:b/>
          <w:sz w:val="24"/>
          <w:szCs w:val="24"/>
        </w:rPr>
        <w:t>Ho</w:t>
      </w:r>
      <w:r w:rsidR="00F73C7C" w:rsidRPr="00D95B21">
        <w:rPr>
          <w:rFonts w:ascii="Times New Roman" w:hAnsi="Times New Roman" w:cs="Times New Roman"/>
          <w:b/>
          <w:sz w:val="24"/>
          <w:szCs w:val="24"/>
        </w:rPr>
        <w:t xml:space="preserve">2. </w:t>
      </w:r>
      <w:r w:rsidR="00D1445D" w:rsidRPr="00D95B21">
        <w:rPr>
          <w:rFonts w:ascii="Times New Roman" w:hAnsi="Times New Roman" w:cs="Times New Roman"/>
          <w:sz w:val="24"/>
          <w:szCs w:val="24"/>
        </w:rPr>
        <w:t>There is</w:t>
      </w:r>
      <w:r w:rsidR="00F73C7C" w:rsidRPr="00D95B21">
        <w:rPr>
          <w:rFonts w:ascii="Times New Roman" w:hAnsi="Times New Roman" w:cs="Times New Roman"/>
          <w:sz w:val="24"/>
          <w:szCs w:val="24"/>
        </w:rPr>
        <w:t xml:space="preserve"> no significant difference in the learning skills of male and female prospective teachers</w:t>
      </w:r>
      <w:r w:rsidR="00F73C7C" w:rsidRPr="00D95B21">
        <w:rPr>
          <w:rFonts w:ascii="Times New Roman" w:hAnsi="Times New Roman" w:cs="Times New Roman"/>
          <w:b/>
          <w:sz w:val="24"/>
          <w:szCs w:val="24"/>
        </w:rPr>
        <w:t>.</w:t>
      </w:r>
    </w:p>
    <w:p w14:paraId="191B9684" w14:textId="77777777" w:rsidR="00F73C7C" w:rsidRPr="00D95B21" w:rsidRDefault="00FC054E" w:rsidP="00740D14">
      <w:pPr>
        <w:pStyle w:val="ListParagraph"/>
        <w:spacing w:after="0" w:line="276" w:lineRule="auto"/>
        <w:jc w:val="center"/>
        <w:rPr>
          <w:rFonts w:ascii="Times New Roman" w:hAnsi="Times New Roman" w:cs="Times New Roman"/>
          <w:b/>
          <w:sz w:val="24"/>
          <w:szCs w:val="24"/>
        </w:rPr>
      </w:pPr>
      <w:r w:rsidRPr="00D95B21">
        <w:rPr>
          <w:rFonts w:ascii="Times New Roman" w:hAnsi="Times New Roman" w:cs="Times New Roman"/>
          <w:b/>
          <w:sz w:val="24"/>
          <w:szCs w:val="24"/>
        </w:rPr>
        <w:t>T</w:t>
      </w:r>
      <w:r w:rsidR="00D41035" w:rsidRPr="00D95B21">
        <w:rPr>
          <w:rFonts w:ascii="Times New Roman" w:hAnsi="Times New Roman" w:cs="Times New Roman"/>
          <w:b/>
          <w:sz w:val="24"/>
          <w:szCs w:val="24"/>
        </w:rPr>
        <w:t>able 2</w:t>
      </w:r>
    </w:p>
    <w:p w14:paraId="5269F695" w14:textId="77777777" w:rsidR="00D41035" w:rsidRPr="00D95B21" w:rsidRDefault="00D41035" w:rsidP="00740D14">
      <w:pPr>
        <w:pStyle w:val="ListParagraph"/>
        <w:spacing w:after="0" w:line="276" w:lineRule="auto"/>
        <w:jc w:val="center"/>
        <w:rPr>
          <w:rFonts w:ascii="Times New Roman" w:hAnsi="Times New Roman" w:cs="Times New Roman"/>
          <w:sz w:val="24"/>
          <w:szCs w:val="24"/>
        </w:rPr>
      </w:pPr>
      <w:r w:rsidRPr="00D95B21">
        <w:rPr>
          <w:rFonts w:ascii="Times New Roman" w:hAnsi="Times New Roman" w:cs="Times New Roman"/>
          <w:sz w:val="24"/>
          <w:szCs w:val="24"/>
        </w:rPr>
        <w:t>Gender wise variations in learning skills of prospective teachers</w:t>
      </w:r>
    </w:p>
    <w:tbl>
      <w:tblPr>
        <w:tblStyle w:val="TableGrid"/>
        <w:tblW w:w="0" w:type="auto"/>
        <w:tblInd w:w="720" w:type="dxa"/>
        <w:tblLook w:val="04A0" w:firstRow="1" w:lastRow="0" w:firstColumn="1" w:lastColumn="0" w:noHBand="0" w:noVBand="1"/>
      </w:tblPr>
      <w:tblGrid>
        <w:gridCol w:w="1228"/>
        <w:gridCol w:w="1150"/>
        <w:gridCol w:w="1201"/>
        <w:gridCol w:w="1180"/>
        <w:gridCol w:w="1150"/>
        <w:gridCol w:w="1197"/>
        <w:gridCol w:w="1416"/>
      </w:tblGrid>
      <w:tr w:rsidR="00857D65" w:rsidRPr="00D95B21" w14:paraId="1BE5A67E" w14:textId="77777777" w:rsidTr="00DB7426">
        <w:tc>
          <w:tcPr>
            <w:tcW w:w="1228" w:type="dxa"/>
          </w:tcPr>
          <w:p w14:paraId="4625878C" w14:textId="77777777" w:rsidR="00857D65" w:rsidRPr="00D95B21" w:rsidRDefault="00857D65" w:rsidP="00740D14">
            <w:pPr>
              <w:pStyle w:val="ListParagraph"/>
              <w:spacing w:line="276" w:lineRule="auto"/>
              <w:ind w:left="0"/>
              <w:jc w:val="center"/>
              <w:rPr>
                <w:rFonts w:ascii="Times New Roman" w:hAnsi="Times New Roman" w:cs="Times New Roman"/>
                <w:sz w:val="24"/>
                <w:szCs w:val="24"/>
              </w:rPr>
            </w:pPr>
          </w:p>
        </w:tc>
        <w:tc>
          <w:tcPr>
            <w:tcW w:w="1150" w:type="dxa"/>
          </w:tcPr>
          <w:p w14:paraId="28CDE266" w14:textId="77777777" w:rsidR="00857D65" w:rsidRPr="00D95B21" w:rsidRDefault="00857D6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w:t>
            </w:r>
          </w:p>
        </w:tc>
        <w:tc>
          <w:tcPr>
            <w:tcW w:w="1201" w:type="dxa"/>
          </w:tcPr>
          <w:p w14:paraId="7D73230A" w14:textId="77777777" w:rsidR="00857D65" w:rsidRPr="00D95B21" w:rsidRDefault="00857D6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Mean</w:t>
            </w:r>
          </w:p>
        </w:tc>
        <w:tc>
          <w:tcPr>
            <w:tcW w:w="1180" w:type="dxa"/>
          </w:tcPr>
          <w:p w14:paraId="45143B7B" w14:textId="77777777" w:rsidR="00857D65" w:rsidRPr="00D95B21" w:rsidRDefault="00857D6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S.D</w:t>
            </w:r>
          </w:p>
        </w:tc>
        <w:tc>
          <w:tcPr>
            <w:tcW w:w="1150" w:type="dxa"/>
          </w:tcPr>
          <w:p w14:paraId="343AB979" w14:textId="77777777" w:rsidR="00857D65" w:rsidRPr="00D95B21" w:rsidRDefault="00857D6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df</w:t>
            </w:r>
          </w:p>
        </w:tc>
        <w:tc>
          <w:tcPr>
            <w:tcW w:w="1197" w:type="dxa"/>
          </w:tcPr>
          <w:p w14:paraId="4BEA1DFD" w14:textId="77777777" w:rsidR="00857D65" w:rsidRPr="00D95B21" w:rsidRDefault="00857D6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t-value</w:t>
            </w:r>
          </w:p>
        </w:tc>
        <w:tc>
          <w:tcPr>
            <w:tcW w:w="1416" w:type="dxa"/>
          </w:tcPr>
          <w:p w14:paraId="6F8D543D" w14:textId="77777777" w:rsidR="00857D65" w:rsidRPr="00D95B21" w:rsidRDefault="00857D6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Significance</w:t>
            </w:r>
          </w:p>
        </w:tc>
      </w:tr>
      <w:tr w:rsidR="00DB7426" w:rsidRPr="00D95B21" w14:paraId="49D72F62" w14:textId="77777777" w:rsidTr="00DB7426">
        <w:tc>
          <w:tcPr>
            <w:tcW w:w="1228" w:type="dxa"/>
          </w:tcPr>
          <w:p w14:paraId="5430ECD7"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Male</w:t>
            </w:r>
          </w:p>
        </w:tc>
        <w:tc>
          <w:tcPr>
            <w:tcW w:w="1150" w:type="dxa"/>
          </w:tcPr>
          <w:p w14:paraId="73FACF5E"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35</w:t>
            </w:r>
          </w:p>
        </w:tc>
        <w:tc>
          <w:tcPr>
            <w:tcW w:w="1201" w:type="dxa"/>
          </w:tcPr>
          <w:p w14:paraId="77F22C20"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55.54</w:t>
            </w:r>
          </w:p>
        </w:tc>
        <w:tc>
          <w:tcPr>
            <w:tcW w:w="1180" w:type="dxa"/>
          </w:tcPr>
          <w:p w14:paraId="2093C5E2"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5.87</w:t>
            </w:r>
          </w:p>
        </w:tc>
        <w:tc>
          <w:tcPr>
            <w:tcW w:w="1150" w:type="dxa"/>
            <w:vMerge w:val="restart"/>
          </w:tcPr>
          <w:p w14:paraId="601B2520"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98</w:t>
            </w:r>
          </w:p>
        </w:tc>
        <w:tc>
          <w:tcPr>
            <w:tcW w:w="1197" w:type="dxa"/>
            <w:vMerge w:val="restart"/>
          </w:tcPr>
          <w:p w14:paraId="0C6C150B"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-0.56</w:t>
            </w:r>
          </w:p>
        </w:tc>
        <w:tc>
          <w:tcPr>
            <w:tcW w:w="1416" w:type="dxa"/>
            <w:vMerge w:val="restart"/>
          </w:tcPr>
          <w:p w14:paraId="2970075C"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Not Significant at 0.05 level</w:t>
            </w:r>
          </w:p>
        </w:tc>
      </w:tr>
      <w:tr w:rsidR="00DB7426" w:rsidRPr="00D95B21" w14:paraId="13C792C5" w14:textId="77777777" w:rsidTr="00DB7426">
        <w:tc>
          <w:tcPr>
            <w:tcW w:w="1228" w:type="dxa"/>
          </w:tcPr>
          <w:p w14:paraId="5F41B012"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Female</w:t>
            </w:r>
          </w:p>
        </w:tc>
        <w:tc>
          <w:tcPr>
            <w:tcW w:w="1150" w:type="dxa"/>
          </w:tcPr>
          <w:p w14:paraId="760C8AD6"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65</w:t>
            </w:r>
          </w:p>
        </w:tc>
        <w:tc>
          <w:tcPr>
            <w:tcW w:w="1201" w:type="dxa"/>
          </w:tcPr>
          <w:p w14:paraId="5A372DF3"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56.15</w:t>
            </w:r>
          </w:p>
        </w:tc>
        <w:tc>
          <w:tcPr>
            <w:tcW w:w="1180" w:type="dxa"/>
          </w:tcPr>
          <w:p w14:paraId="11EAA703"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4.75</w:t>
            </w:r>
          </w:p>
        </w:tc>
        <w:tc>
          <w:tcPr>
            <w:tcW w:w="1150" w:type="dxa"/>
            <w:vMerge/>
          </w:tcPr>
          <w:p w14:paraId="7215C87F"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197" w:type="dxa"/>
            <w:vMerge/>
          </w:tcPr>
          <w:p w14:paraId="48B9A8FF"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416" w:type="dxa"/>
            <w:vMerge/>
          </w:tcPr>
          <w:p w14:paraId="15951807"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r>
    </w:tbl>
    <w:p w14:paraId="6A565B51" w14:textId="77777777" w:rsidR="00857D65" w:rsidRPr="00D95B21" w:rsidRDefault="00857D65" w:rsidP="00740D14">
      <w:pPr>
        <w:pStyle w:val="ListParagraph"/>
        <w:spacing w:after="0" w:line="276" w:lineRule="auto"/>
        <w:jc w:val="center"/>
        <w:rPr>
          <w:rFonts w:ascii="Times New Roman" w:hAnsi="Times New Roman" w:cs="Times New Roman"/>
          <w:sz w:val="24"/>
          <w:szCs w:val="24"/>
        </w:rPr>
      </w:pPr>
    </w:p>
    <w:p w14:paraId="0DFA24C5" w14:textId="77777777" w:rsidR="0094659C" w:rsidRPr="00D95B21" w:rsidRDefault="00D41035" w:rsidP="00740D14">
      <w:pPr>
        <w:pStyle w:val="ListParagraph"/>
        <w:spacing w:after="0" w:line="276" w:lineRule="auto"/>
        <w:ind w:left="0"/>
        <w:jc w:val="both"/>
        <w:rPr>
          <w:rFonts w:ascii="Times New Roman" w:hAnsi="Times New Roman" w:cs="Times New Roman"/>
          <w:sz w:val="24"/>
          <w:szCs w:val="24"/>
        </w:rPr>
      </w:pPr>
      <w:r w:rsidRPr="00D95B21">
        <w:rPr>
          <w:rFonts w:ascii="Times New Roman" w:hAnsi="Times New Roman" w:cs="Times New Roman"/>
          <w:sz w:val="24"/>
          <w:szCs w:val="24"/>
        </w:rPr>
        <w:t>Table no. 2</w:t>
      </w:r>
      <w:r w:rsidR="0094659C" w:rsidRPr="00D95B21">
        <w:rPr>
          <w:rFonts w:ascii="Times New Roman" w:hAnsi="Times New Roman" w:cs="Times New Roman"/>
          <w:sz w:val="24"/>
          <w:szCs w:val="24"/>
        </w:rPr>
        <w:t xml:space="preserve"> shows that</w:t>
      </w:r>
      <w:r w:rsidR="008813D2" w:rsidRPr="00D95B21">
        <w:rPr>
          <w:rFonts w:ascii="Times New Roman" w:hAnsi="Times New Roman" w:cs="Times New Roman"/>
          <w:sz w:val="24"/>
          <w:szCs w:val="24"/>
        </w:rPr>
        <w:t xml:space="preserve"> there i</w:t>
      </w:r>
      <w:r w:rsidR="0094659C" w:rsidRPr="00D95B21">
        <w:rPr>
          <w:rFonts w:ascii="Times New Roman" w:hAnsi="Times New Roman" w:cs="Times New Roman"/>
          <w:sz w:val="24"/>
          <w:szCs w:val="24"/>
        </w:rPr>
        <w:t xml:space="preserve">s no significant difference in the learning skills of male and female prospective teachers as the t value is -0.56 which is not significant at 0.05 level of significance. Therefore, the null hypothesis above was accepted. However, </w:t>
      </w:r>
      <w:r w:rsidR="008813D2" w:rsidRPr="00D95B21">
        <w:rPr>
          <w:rFonts w:ascii="Times New Roman" w:hAnsi="Times New Roman" w:cs="Times New Roman"/>
          <w:sz w:val="24"/>
          <w:szCs w:val="24"/>
        </w:rPr>
        <w:t xml:space="preserve">the </w:t>
      </w:r>
      <w:r w:rsidR="0094659C" w:rsidRPr="00D95B21">
        <w:rPr>
          <w:rFonts w:ascii="Times New Roman" w:hAnsi="Times New Roman" w:cs="Times New Roman"/>
          <w:sz w:val="24"/>
          <w:szCs w:val="24"/>
        </w:rPr>
        <w:t>mean score of female prospective teachers is greater than the mean score of male prospective teachers which is 56.15 an</w:t>
      </w:r>
      <w:r w:rsidR="008813D2" w:rsidRPr="00D95B21">
        <w:rPr>
          <w:rFonts w:ascii="Times New Roman" w:hAnsi="Times New Roman" w:cs="Times New Roman"/>
          <w:sz w:val="24"/>
          <w:szCs w:val="24"/>
        </w:rPr>
        <w:t>d 55.54 respectively that show</w:t>
      </w:r>
      <w:r w:rsidR="0094659C" w:rsidRPr="00D95B21">
        <w:rPr>
          <w:rFonts w:ascii="Times New Roman" w:hAnsi="Times New Roman" w:cs="Times New Roman"/>
          <w:sz w:val="24"/>
          <w:szCs w:val="24"/>
        </w:rPr>
        <w:t>s female prospective teachers are more skilled than male prospective teachers.</w:t>
      </w:r>
    </w:p>
    <w:p w14:paraId="50615416" w14:textId="77777777" w:rsidR="004D2533" w:rsidRPr="00D95B21" w:rsidRDefault="004D2533" w:rsidP="00740D14">
      <w:pPr>
        <w:pStyle w:val="ListParagraph"/>
        <w:spacing w:after="0" w:line="276" w:lineRule="auto"/>
        <w:jc w:val="both"/>
        <w:rPr>
          <w:rFonts w:ascii="Times New Roman" w:hAnsi="Times New Roman" w:cs="Times New Roman"/>
          <w:sz w:val="24"/>
          <w:szCs w:val="24"/>
        </w:rPr>
      </w:pPr>
    </w:p>
    <w:p w14:paraId="40E3A483" w14:textId="77777777" w:rsidR="004D2533" w:rsidRPr="00D95B21" w:rsidRDefault="00F54471" w:rsidP="00740D14">
      <w:pPr>
        <w:spacing w:after="0" w:line="276" w:lineRule="auto"/>
        <w:jc w:val="both"/>
        <w:rPr>
          <w:rFonts w:ascii="Times New Roman" w:hAnsi="Times New Roman" w:cs="Times New Roman"/>
          <w:sz w:val="24"/>
          <w:szCs w:val="24"/>
        </w:rPr>
      </w:pPr>
      <w:r w:rsidRPr="00D95B21">
        <w:rPr>
          <w:rFonts w:ascii="Times New Roman" w:hAnsi="Times New Roman" w:cs="Times New Roman"/>
          <w:sz w:val="24"/>
          <w:szCs w:val="24"/>
        </w:rPr>
        <w:t>Ho</w:t>
      </w:r>
      <w:r w:rsidR="004D2533" w:rsidRPr="00D95B21">
        <w:rPr>
          <w:rFonts w:ascii="Times New Roman" w:hAnsi="Times New Roman" w:cs="Times New Roman"/>
          <w:sz w:val="24"/>
          <w:szCs w:val="24"/>
        </w:rPr>
        <w:t>3.</w:t>
      </w:r>
      <w:r w:rsidR="004D2533" w:rsidRPr="00D95B21">
        <w:rPr>
          <w:rFonts w:ascii="Times New Roman" w:hAnsi="Times New Roman" w:cs="Times New Roman"/>
          <w:b/>
          <w:sz w:val="24"/>
          <w:szCs w:val="24"/>
        </w:rPr>
        <w:t xml:space="preserve"> </w:t>
      </w:r>
      <w:r w:rsidR="00D1445D" w:rsidRPr="00D95B21">
        <w:rPr>
          <w:rFonts w:ascii="Times New Roman" w:hAnsi="Times New Roman" w:cs="Times New Roman"/>
          <w:sz w:val="24"/>
          <w:szCs w:val="24"/>
        </w:rPr>
        <w:t>There i</w:t>
      </w:r>
      <w:r w:rsidR="004D2533" w:rsidRPr="00D95B21">
        <w:rPr>
          <w:rFonts w:ascii="Times New Roman" w:hAnsi="Times New Roman" w:cs="Times New Roman"/>
          <w:sz w:val="24"/>
          <w:szCs w:val="24"/>
        </w:rPr>
        <w:t>s no significant difference in the literacy skills of male and female prospective teachers.</w:t>
      </w:r>
    </w:p>
    <w:p w14:paraId="782B0B3B" w14:textId="77777777" w:rsidR="004D2533" w:rsidRPr="00D95B21" w:rsidRDefault="00FC054E" w:rsidP="00740D14">
      <w:pPr>
        <w:pStyle w:val="ListParagraph"/>
        <w:spacing w:after="0" w:line="276" w:lineRule="auto"/>
        <w:jc w:val="center"/>
        <w:rPr>
          <w:rFonts w:ascii="Times New Roman" w:hAnsi="Times New Roman" w:cs="Times New Roman"/>
          <w:b/>
          <w:sz w:val="24"/>
          <w:szCs w:val="24"/>
        </w:rPr>
      </w:pPr>
      <w:r w:rsidRPr="00D95B21">
        <w:rPr>
          <w:rFonts w:ascii="Times New Roman" w:hAnsi="Times New Roman" w:cs="Times New Roman"/>
          <w:b/>
          <w:sz w:val="24"/>
          <w:szCs w:val="24"/>
        </w:rPr>
        <w:t>T</w:t>
      </w:r>
      <w:r w:rsidR="00F54471" w:rsidRPr="00D95B21">
        <w:rPr>
          <w:rFonts w:ascii="Times New Roman" w:hAnsi="Times New Roman" w:cs="Times New Roman"/>
          <w:b/>
          <w:sz w:val="24"/>
          <w:szCs w:val="24"/>
        </w:rPr>
        <w:t>able 3</w:t>
      </w:r>
    </w:p>
    <w:p w14:paraId="265AC7E0" w14:textId="77777777" w:rsidR="00F54471" w:rsidRPr="00D95B21" w:rsidRDefault="00F54471" w:rsidP="00740D14">
      <w:pPr>
        <w:pStyle w:val="ListParagraph"/>
        <w:spacing w:after="0" w:line="276" w:lineRule="auto"/>
        <w:jc w:val="center"/>
        <w:rPr>
          <w:rFonts w:ascii="Times New Roman" w:hAnsi="Times New Roman" w:cs="Times New Roman"/>
          <w:sz w:val="24"/>
          <w:szCs w:val="24"/>
        </w:rPr>
      </w:pPr>
      <w:r w:rsidRPr="00D95B21">
        <w:rPr>
          <w:rFonts w:ascii="Times New Roman" w:hAnsi="Times New Roman" w:cs="Times New Roman"/>
          <w:sz w:val="24"/>
          <w:szCs w:val="24"/>
        </w:rPr>
        <w:t>Gender wise variations in literacy skills of prospective teachers</w:t>
      </w:r>
    </w:p>
    <w:tbl>
      <w:tblPr>
        <w:tblStyle w:val="TableGrid"/>
        <w:tblW w:w="0" w:type="auto"/>
        <w:tblInd w:w="720" w:type="dxa"/>
        <w:tblLook w:val="04A0" w:firstRow="1" w:lastRow="0" w:firstColumn="1" w:lastColumn="0" w:noHBand="0" w:noVBand="1"/>
      </w:tblPr>
      <w:tblGrid>
        <w:gridCol w:w="1227"/>
        <w:gridCol w:w="990"/>
        <w:gridCol w:w="1146"/>
        <w:gridCol w:w="1142"/>
        <w:gridCol w:w="990"/>
        <w:gridCol w:w="1132"/>
        <w:gridCol w:w="1552"/>
      </w:tblGrid>
      <w:tr w:rsidR="00FC054E" w:rsidRPr="00D95B21" w14:paraId="6E7FF42E" w14:textId="77777777" w:rsidTr="00FC054E">
        <w:trPr>
          <w:trHeight w:val="381"/>
        </w:trPr>
        <w:tc>
          <w:tcPr>
            <w:tcW w:w="1227" w:type="dxa"/>
          </w:tcPr>
          <w:p w14:paraId="03B2B685" w14:textId="77777777" w:rsidR="00FC054E" w:rsidRPr="00D95B21" w:rsidRDefault="00FC054E" w:rsidP="00740D14">
            <w:pPr>
              <w:pStyle w:val="ListParagraph"/>
              <w:spacing w:line="276" w:lineRule="auto"/>
              <w:ind w:left="0"/>
              <w:jc w:val="center"/>
              <w:rPr>
                <w:rFonts w:ascii="Times New Roman" w:hAnsi="Times New Roman" w:cs="Times New Roman"/>
                <w:sz w:val="24"/>
                <w:szCs w:val="24"/>
              </w:rPr>
            </w:pPr>
          </w:p>
        </w:tc>
        <w:tc>
          <w:tcPr>
            <w:tcW w:w="990" w:type="dxa"/>
          </w:tcPr>
          <w:p w14:paraId="7A10AD22" w14:textId="77777777" w:rsidR="00FC054E" w:rsidRPr="00D95B21" w:rsidRDefault="00FC054E"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w:t>
            </w:r>
          </w:p>
        </w:tc>
        <w:tc>
          <w:tcPr>
            <w:tcW w:w="1146" w:type="dxa"/>
          </w:tcPr>
          <w:p w14:paraId="6CCEE09E" w14:textId="77777777" w:rsidR="00FC054E" w:rsidRPr="00D95B21" w:rsidRDefault="00FC054E"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Mean</w:t>
            </w:r>
          </w:p>
        </w:tc>
        <w:tc>
          <w:tcPr>
            <w:tcW w:w="1142" w:type="dxa"/>
          </w:tcPr>
          <w:p w14:paraId="578C038F" w14:textId="77777777" w:rsidR="00FC054E" w:rsidRPr="00D95B21" w:rsidRDefault="00FC054E"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S.D</w:t>
            </w:r>
          </w:p>
        </w:tc>
        <w:tc>
          <w:tcPr>
            <w:tcW w:w="990" w:type="dxa"/>
          </w:tcPr>
          <w:p w14:paraId="31717006" w14:textId="77777777" w:rsidR="00FC054E" w:rsidRPr="00D95B21" w:rsidRDefault="00FC054E"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df</w:t>
            </w:r>
          </w:p>
        </w:tc>
        <w:tc>
          <w:tcPr>
            <w:tcW w:w="1132" w:type="dxa"/>
          </w:tcPr>
          <w:p w14:paraId="67E35F4F" w14:textId="77777777" w:rsidR="00FC054E" w:rsidRPr="00D95B21" w:rsidRDefault="00FC054E"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t-value</w:t>
            </w:r>
          </w:p>
        </w:tc>
        <w:tc>
          <w:tcPr>
            <w:tcW w:w="1552" w:type="dxa"/>
          </w:tcPr>
          <w:p w14:paraId="18CC3E55" w14:textId="77777777" w:rsidR="00FC054E" w:rsidRPr="00D95B21" w:rsidRDefault="00FC054E"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Significance</w:t>
            </w:r>
          </w:p>
        </w:tc>
      </w:tr>
      <w:tr w:rsidR="00DB7426" w:rsidRPr="00D95B21" w14:paraId="4B05ABF8" w14:textId="77777777" w:rsidTr="00BB76E2">
        <w:trPr>
          <w:trHeight w:val="312"/>
        </w:trPr>
        <w:tc>
          <w:tcPr>
            <w:tcW w:w="1227" w:type="dxa"/>
          </w:tcPr>
          <w:p w14:paraId="3DC7767B"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Male</w:t>
            </w:r>
          </w:p>
        </w:tc>
        <w:tc>
          <w:tcPr>
            <w:tcW w:w="990" w:type="dxa"/>
          </w:tcPr>
          <w:p w14:paraId="28192A92"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35</w:t>
            </w:r>
          </w:p>
        </w:tc>
        <w:tc>
          <w:tcPr>
            <w:tcW w:w="1146" w:type="dxa"/>
          </w:tcPr>
          <w:p w14:paraId="6882ED5E"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46.82</w:t>
            </w:r>
          </w:p>
        </w:tc>
        <w:tc>
          <w:tcPr>
            <w:tcW w:w="1142" w:type="dxa"/>
          </w:tcPr>
          <w:p w14:paraId="01D9102F"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11.10</w:t>
            </w:r>
          </w:p>
        </w:tc>
        <w:tc>
          <w:tcPr>
            <w:tcW w:w="990" w:type="dxa"/>
            <w:vMerge w:val="restart"/>
          </w:tcPr>
          <w:p w14:paraId="7F4E972A"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98</w:t>
            </w:r>
          </w:p>
        </w:tc>
        <w:tc>
          <w:tcPr>
            <w:tcW w:w="1132" w:type="dxa"/>
            <w:vMerge w:val="restart"/>
          </w:tcPr>
          <w:p w14:paraId="050A1A07"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0.36</w:t>
            </w:r>
          </w:p>
        </w:tc>
        <w:tc>
          <w:tcPr>
            <w:tcW w:w="1552" w:type="dxa"/>
            <w:vMerge w:val="restart"/>
          </w:tcPr>
          <w:p w14:paraId="6F953B02"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Not Significant at 0.05 level</w:t>
            </w:r>
          </w:p>
        </w:tc>
      </w:tr>
      <w:tr w:rsidR="00DB7426" w:rsidRPr="00D95B21" w14:paraId="5A0F6167" w14:textId="77777777" w:rsidTr="00FC054E">
        <w:trPr>
          <w:trHeight w:val="381"/>
        </w:trPr>
        <w:tc>
          <w:tcPr>
            <w:tcW w:w="1227" w:type="dxa"/>
          </w:tcPr>
          <w:p w14:paraId="33A326D5"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Female</w:t>
            </w:r>
          </w:p>
        </w:tc>
        <w:tc>
          <w:tcPr>
            <w:tcW w:w="990" w:type="dxa"/>
          </w:tcPr>
          <w:p w14:paraId="151575C6"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65</w:t>
            </w:r>
          </w:p>
        </w:tc>
        <w:tc>
          <w:tcPr>
            <w:tcW w:w="1146" w:type="dxa"/>
          </w:tcPr>
          <w:p w14:paraId="7353EFD6"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46.20</w:t>
            </w:r>
          </w:p>
        </w:tc>
        <w:tc>
          <w:tcPr>
            <w:tcW w:w="1142" w:type="dxa"/>
          </w:tcPr>
          <w:p w14:paraId="7624ECCF"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6.22</w:t>
            </w:r>
          </w:p>
        </w:tc>
        <w:tc>
          <w:tcPr>
            <w:tcW w:w="990" w:type="dxa"/>
            <w:vMerge/>
          </w:tcPr>
          <w:p w14:paraId="019DBC03"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132" w:type="dxa"/>
            <w:vMerge/>
          </w:tcPr>
          <w:p w14:paraId="1B42677B"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552" w:type="dxa"/>
            <w:vMerge/>
          </w:tcPr>
          <w:p w14:paraId="5D88897D"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r>
    </w:tbl>
    <w:p w14:paraId="1B189E9C" w14:textId="77777777" w:rsidR="004D2533" w:rsidRPr="00D95B21" w:rsidRDefault="004D2533" w:rsidP="00740D14">
      <w:pPr>
        <w:pStyle w:val="ListParagraph"/>
        <w:spacing w:after="0" w:line="276" w:lineRule="auto"/>
        <w:jc w:val="both"/>
        <w:rPr>
          <w:rFonts w:ascii="Times New Roman" w:hAnsi="Times New Roman" w:cs="Times New Roman"/>
          <w:sz w:val="24"/>
          <w:szCs w:val="24"/>
        </w:rPr>
      </w:pPr>
    </w:p>
    <w:p w14:paraId="1A89999F" w14:textId="77777777" w:rsidR="009F6E2B" w:rsidRPr="00D95B21" w:rsidRDefault="00F54471" w:rsidP="00740D14">
      <w:pPr>
        <w:spacing w:after="0" w:line="276" w:lineRule="auto"/>
        <w:jc w:val="both"/>
        <w:rPr>
          <w:rFonts w:ascii="Times New Roman" w:hAnsi="Times New Roman" w:cs="Times New Roman"/>
          <w:sz w:val="24"/>
          <w:szCs w:val="24"/>
        </w:rPr>
      </w:pPr>
      <w:r w:rsidRPr="00D95B21">
        <w:rPr>
          <w:rFonts w:ascii="Times New Roman" w:hAnsi="Times New Roman" w:cs="Times New Roman"/>
          <w:sz w:val="24"/>
          <w:szCs w:val="24"/>
        </w:rPr>
        <w:t>Table no. 3</w:t>
      </w:r>
      <w:r w:rsidR="008813D2" w:rsidRPr="00D95B21">
        <w:rPr>
          <w:rFonts w:ascii="Times New Roman" w:hAnsi="Times New Roman" w:cs="Times New Roman"/>
          <w:sz w:val="24"/>
          <w:szCs w:val="24"/>
        </w:rPr>
        <w:t xml:space="preserve"> shows that there i</w:t>
      </w:r>
      <w:r w:rsidR="0094659C" w:rsidRPr="00D95B21">
        <w:rPr>
          <w:rFonts w:ascii="Times New Roman" w:hAnsi="Times New Roman" w:cs="Times New Roman"/>
          <w:sz w:val="24"/>
          <w:szCs w:val="24"/>
        </w:rPr>
        <w:t xml:space="preserve">s no significant difference in the literacy skills of male and female prospective teachers as the t value is 0.36 which is not significant at 0.05 level of significance. Therefore, the null hypothesis above was accepted. However, </w:t>
      </w:r>
      <w:r w:rsidR="008813D2" w:rsidRPr="00D95B21">
        <w:rPr>
          <w:rFonts w:ascii="Times New Roman" w:hAnsi="Times New Roman" w:cs="Times New Roman"/>
          <w:sz w:val="24"/>
          <w:szCs w:val="24"/>
        </w:rPr>
        <w:t>the</w:t>
      </w:r>
      <w:r w:rsidR="0094659C" w:rsidRPr="00D95B21">
        <w:rPr>
          <w:rFonts w:ascii="Times New Roman" w:hAnsi="Times New Roman" w:cs="Times New Roman"/>
          <w:sz w:val="24"/>
          <w:szCs w:val="24"/>
        </w:rPr>
        <w:t xml:space="preserve"> score of male prospective teachers is greater than the mean score of female prospective teachers which is 46.82 an</w:t>
      </w:r>
      <w:r w:rsidR="008813D2" w:rsidRPr="00D95B21">
        <w:rPr>
          <w:rFonts w:ascii="Times New Roman" w:hAnsi="Times New Roman" w:cs="Times New Roman"/>
          <w:sz w:val="24"/>
          <w:szCs w:val="24"/>
        </w:rPr>
        <w:t>d 46.20 respectively that show</w:t>
      </w:r>
      <w:r w:rsidR="0094659C" w:rsidRPr="00D95B21">
        <w:rPr>
          <w:rFonts w:ascii="Times New Roman" w:hAnsi="Times New Roman" w:cs="Times New Roman"/>
          <w:sz w:val="24"/>
          <w:szCs w:val="24"/>
        </w:rPr>
        <w:t>s male prospective teachers are more skilled than female prospective teachers.</w:t>
      </w:r>
    </w:p>
    <w:p w14:paraId="2BD71F29" w14:textId="77777777" w:rsidR="00F54471" w:rsidRPr="00D95B21" w:rsidRDefault="00F54471" w:rsidP="00740D14">
      <w:pPr>
        <w:spacing w:after="0" w:line="276" w:lineRule="auto"/>
        <w:jc w:val="both"/>
        <w:rPr>
          <w:rFonts w:ascii="Times New Roman" w:hAnsi="Times New Roman" w:cs="Times New Roman"/>
          <w:sz w:val="24"/>
          <w:szCs w:val="24"/>
        </w:rPr>
      </w:pPr>
    </w:p>
    <w:p w14:paraId="76D33CC9" w14:textId="77777777" w:rsidR="00D41035" w:rsidRPr="00D95B21" w:rsidRDefault="00F54471" w:rsidP="00740D14">
      <w:pPr>
        <w:spacing w:line="276" w:lineRule="auto"/>
        <w:jc w:val="both"/>
        <w:rPr>
          <w:rFonts w:ascii="Times New Roman" w:hAnsi="Times New Roman" w:cs="Times New Roman"/>
          <w:b/>
          <w:sz w:val="24"/>
          <w:szCs w:val="24"/>
        </w:rPr>
      </w:pPr>
      <w:r w:rsidRPr="00D95B21">
        <w:rPr>
          <w:rFonts w:ascii="Times New Roman" w:hAnsi="Times New Roman" w:cs="Times New Roman"/>
          <w:sz w:val="24"/>
          <w:szCs w:val="24"/>
        </w:rPr>
        <w:t>Ho4</w:t>
      </w:r>
      <w:r w:rsidR="00D41035" w:rsidRPr="00D95B21">
        <w:rPr>
          <w:rFonts w:ascii="Times New Roman" w:hAnsi="Times New Roman" w:cs="Times New Roman"/>
          <w:sz w:val="24"/>
          <w:szCs w:val="24"/>
        </w:rPr>
        <w:t>.There is no significant difference in the 21</w:t>
      </w:r>
      <w:r w:rsidR="00D41035" w:rsidRPr="00D95B21">
        <w:rPr>
          <w:rFonts w:ascii="Times New Roman" w:hAnsi="Times New Roman" w:cs="Times New Roman"/>
          <w:sz w:val="24"/>
          <w:szCs w:val="24"/>
          <w:vertAlign w:val="superscript"/>
        </w:rPr>
        <w:t>st</w:t>
      </w:r>
      <w:r w:rsidR="00D41035" w:rsidRPr="00D95B21">
        <w:rPr>
          <w:rFonts w:ascii="Times New Roman" w:hAnsi="Times New Roman" w:cs="Times New Roman"/>
          <w:sz w:val="24"/>
          <w:szCs w:val="24"/>
        </w:rPr>
        <w:t xml:space="preserve"> Century Skills of male and female prospective teachers</w:t>
      </w:r>
      <w:r w:rsidR="00D41035" w:rsidRPr="00D95B21">
        <w:rPr>
          <w:rFonts w:ascii="Times New Roman" w:hAnsi="Times New Roman" w:cs="Times New Roman"/>
          <w:b/>
          <w:sz w:val="24"/>
          <w:szCs w:val="24"/>
        </w:rPr>
        <w:t>.</w:t>
      </w:r>
    </w:p>
    <w:p w14:paraId="20CFE382" w14:textId="77777777" w:rsidR="00D41035" w:rsidRPr="00D95B21" w:rsidRDefault="00F54471" w:rsidP="00740D14">
      <w:pPr>
        <w:spacing w:line="276" w:lineRule="auto"/>
        <w:ind w:left="720"/>
        <w:contextualSpacing/>
        <w:jc w:val="center"/>
        <w:rPr>
          <w:rFonts w:ascii="Times New Roman" w:hAnsi="Times New Roman" w:cs="Times New Roman"/>
          <w:b/>
          <w:sz w:val="24"/>
          <w:szCs w:val="24"/>
        </w:rPr>
      </w:pPr>
      <w:r w:rsidRPr="00D95B21">
        <w:rPr>
          <w:rFonts w:ascii="Times New Roman" w:hAnsi="Times New Roman" w:cs="Times New Roman"/>
          <w:b/>
          <w:sz w:val="24"/>
          <w:szCs w:val="24"/>
        </w:rPr>
        <w:t>Table 4</w:t>
      </w:r>
    </w:p>
    <w:p w14:paraId="6257A8B3" w14:textId="77777777" w:rsidR="00F54471" w:rsidRPr="00D95B21" w:rsidRDefault="00F54471" w:rsidP="00740D14">
      <w:pPr>
        <w:spacing w:line="276" w:lineRule="auto"/>
        <w:ind w:left="720"/>
        <w:contextualSpacing/>
        <w:jc w:val="center"/>
        <w:rPr>
          <w:rFonts w:ascii="Times New Roman" w:hAnsi="Times New Roman" w:cs="Times New Roman"/>
          <w:sz w:val="24"/>
          <w:szCs w:val="24"/>
        </w:rPr>
      </w:pPr>
      <w:r w:rsidRPr="00D95B21">
        <w:rPr>
          <w:rFonts w:ascii="Times New Roman" w:hAnsi="Times New Roman" w:cs="Times New Roman"/>
          <w:sz w:val="24"/>
          <w:szCs w:val="24"/>
        </w:rPr>
        <w:t>Gender wise variations in the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of prospective teachers</w:t>
      </w:r>
    </w:p>
    <w:tbl>
      <w:tblPr>
        <w:tblStyle w:val="TableGrid1"/>
        <w:tblW w:w="0" w:type="auto"/>
        <w:tblInd w:w="720" w:type="dxa"/>
        <w:tblLook w:val="04A0" w:firstRow="1" w:lastRow="0" w:firstColumn="1" w:lastColumn="0" w:noHBand="0" w:noVBand="1"/>
      </w:tblPr>
      <w:tblGrid>
        <w:gridCol w:w="1200"/>
        <w:gridCol w:w="1088"/>
        <w:gridCol w:w="1189"/>
        <w:gridCol w:w="1288"/>
        <w:gridCol w:w="960"/>
        <w:gridCol w:w="1155"/>
        <w:gridCol w:w="1416"/>
      </w:tblGrid>
      <w:tr w:rsidR="00D41035" w:rsidRPr="00D95B21" w14:paraId="7111C28A" w14:textId="77777777" w:rsidTr="00E05AE9">
        <w:tc>
          <w:tcPr>
            <w:tcW w:w="1200" w:type="dxa"/>
          </w:tcPr>
          <w:p w14:paraId="57EFB6E3" w14:textId="77777777" w:rsidR="00D41035" w:rsidRPr="00D95B21" w:rsidRDefault="00D41035" w:rsidP="00740D14">
            <w:pPr>
              <w:spacing w:line="276" w:lineRule="auto"/>
              <w:contextualSpacing/>
              <w:jc w:val="center"/>
              <w:rPr>
                <w:rFonts w:ascii="Times New Roman" w:hAnsi="Times New Roman" w:cs="Times New Roman"/>
                <w:sz w:val="24"/>
                <w:szCs w:val="24"/>
              </w:rPr>
            </w:pPr>
          </w:p>
        </w:tc>
        <w:tc>
          <w:tcPr>
            <w:tcW w:w="1088" w:type="dxa"/>
          </w:tcPr>
          <w:p w14:paraId="224816D5"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N</w:t>
            </w:r>
          </w:p>
        </w:tc>
        <w:tc>
          <w:tcPr>
            <w:tcW w:w="1189" w:type="dxa"/>
          </w:tcPr>
          <w:p w14:paraId="42A0A03A"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Mean</w:t>
            </w:r>
          </w:p>
        </w:tc>
        <w:tc>
          <w:tcPr>
            <w:tcW w:w="1288" w:type="dxa"/>
          </w:tcPr>
          <w:p w14:paraId="272FA96A"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S.D</w:t>
            </w:r>
          </w:p>
        </w:tc>
        <w:tc>
          <w:tcPr>
            <w:tcW w:w="960" w:type="dxa"/>
          </w:tcPr>
          <w:p w14:paraId="6A8300E7"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df</w:t>
            </w:r>
          </w:p>
        </w:tc>
        <w:tc>
          <w:tcPr>
            <w:tcW w:w="1155" w:type="dxa"/>
          </w:tcPr>
          <w:p w14:paraId="3EC67D01"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t-value</w:t>
            </w:r>
          </w:p>
        </w:tc>
        <w:tc>
          <w:tcPr>
            <w:tcW w:w="1416" w:type="dxa"/>
          </w:tcPr>
          <w:p w14:paraId="5FB65618"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Significance</w:t>
            </w:r>
          </w:p>
        </w:tc>
      </w:tr>
      <w:tr w:rsidR="00D41035" w:rsidRPr="00D95B21" w14:paraId="771B6625" w14:textId="77777777" w:rsidTr="00E05AE9">
        <w:tc>
          <w:tcPr>
            <w:tcW w:w="1200" w:type="dxa"/>
          </w:tcPr>
          <w:p w14:paraId="51611095"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Male</w:t>
            </w:r>
          </w:p>
        </w:tc>
        <w:tc>
          <w:tcPr>
            <w:tcW w:w="1088" w:type="dxa"/>
          </w:tcPr>
          <w:p w14:paraId="13C60610"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35</w:t>
            </w:r>
          </w:p>
        </w:tc>
        <w:tc>
          <w:tcPr>
            <w:tcW w:w="1189" w:type="dxa"/>
          </w:tcPr>
          <w:p w14:paraId="2EE356CD"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168.97</w:t>
            </w:r>
          </w:p>
        </w:tc>
        <w:tc>
          <w:tcPr>
            <w:tcW w:w="1288" w:type="dxa"/>
          </w:tcPr>
          <w:p w14:paraId="6285B8C8"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16.73</w:t>
            </w:r>
          </w:p>
        </w:tc>
        <w:tc>
          <w:tcPr>
            <w:tcW w:w="960" w:type="dxa"/>
            <w:vMerge w:val="restart"/>
          </w:tcPr>
          <w:p w14:paraId="3F0EC758"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98</w:t>
            </w:r>
          </w:p>
        </w:tc>
        <w:tc>
          <w:tcPr>
            <w:tcW w:w="1155" w:type="dxa"/>
            <w:vMerge w:val="restart"/>
          </w:tcPr>
          <w:p w14:paraId="35024A05"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-1.21</w:t>
            </w:r>
          </w:p>
        </w:tc>
        <w:tc>
          <w:tcPr>
            <w:tcW w:w="1416" w:type="dxa"/>
            <w:vMerge w:val="restart"/>
          </w:tcPr>
          <w:p w14:paraId="33DE6D7F"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Not Significant at 0.05 level</w:t>
            </w:r>
          </w:p>
        </w:tc>
      </w:tr>
      <w:tr w:rsidR="00D41035" w:rsidRPr="00D95B21" w14:paraId="6084C2C2" w14:textId="77777777" w:rsidTr="00E05AE9">
        <w:tc>
          <w:tcPr>
            <w:tcW w:w="1200" w:type="dxa"/>
          </w:tcPr>
          <w:p w14:paraId="712A7E71"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Female</w:t>
            </w:r>
          </w:p>
        </w:tc>
        <w:tc>
          <w:tcPr>
            <w:tcW w:w="1088" w:type="dxa"/>
          </w:tcPr>
          <w:p w14:paraId="0641AF90"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65</w:t>
            </w:r>
          </w:p>
        </w:tc>
        <w:tc>
          <w:tcPr>
            <w:tcW w:w="1189" w:type="dxa"/>
          </w:tcPr>
          <w:p w14:paraId="20F8DA31"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172.66</w:t>
            </w:r>
          </w:p>
        </w:tc>
        <w:tc>
          <w:tcPr>
            <w:tcW w:w="1288" w:type="dxa"/>
          </w:tcPr>
          <w:p w14:paraId="05D74A18" w14:textId="77777777" w:rsidR="00D41035" w:rsidRPr="00D95B21" w:rsidRDefault="00D41035" w:rsidP="00740D14">
            <w:pPr>
              <w:spacing w:line="276" w:lineRule="auto"/>
              <w:contextualSpacing/>
              <w:jc w:val="center"/>
              <w:rPr>
                <w:rFonts w:ascii="Times New Roman" w:hAnsi="Times New Roman" w:cs="Times New Roman"/>
                <w:sz w:val="24"/>
                <w:szCs w:val="24"/>
              </w:rPr>
            </w:pPr>
            <w:r w:rsidRPr="00D95B21">
              <w:rPr>
                <w:rFonts w:ascii="Times New Roman" w:hAnsi="Times New Roman" w:cs="Times New Roman"/>
                <w:sz w:val="24"/>
                <w:szCs w:val="24"/>
              </w:rPr>
              <w:t>13.12</w:t>
            </w:r>
          </w:p>
        </w:tc>
        <w:tc>
          <w:tcPr>
            <w:tcW w:w="960" w:type="dxa"/>
            <w:vMerge/>
          </w:tcPr>
          <w:p w14:paraId="2F42285A" w14:textId="77777777" w:rsidR="00D41035" w:rsidRPr="00D95B21" w:rsidRDefault="00D41035" w:rsidP="00740D14">
            <w:pPr>
              <w:spacing w:line="276" w:lineRule="auto"/>
              <w:contextualSpacing/>
              <w:jc w:val="center"/>
              <w:rPr>
                <w:rFonts w:ascii="Times New Roman" w:hAnsi="Times New Roman" w:cs="Times New Roman"/>
                <w:sz w:val="24"/>
                <w:szCs w:val="24"/>
              </w:rPr>
            </w:pPr>
          </w:p>
        </w:tc>
        <w:tc>
          <w:tcPr>
            <w:tcW w:w="1155" w:type="dxa"/>
            <w:vMerge/>
          </w:tcPr>
          <w:p w14:paraId="1812CFED" w14:textId="77777777" w:rsidR="00D41035" w:rsidRPr="00D95B21" w:rsidRDefault="00D41035" w:rsidP="00740D14">
            <w:pPr>
              <w:spacing w:line="276" w:lineRule="auto"/>
              <w:contextualSpacing/>
              <w:jc w:val="center"/>
              <w:rPr>
                <w:rFonts w:ascii="Times New Roman" w:hAnsi="Times New Roman" w:cs="Times New Roman"/>
                <w:sz w:val="24"/>
                <w:szCs w:val="24"/>
              </w:rPr>
            </w:pPr>
          </w:p>
        </w:tc>
        <w:tc>
          <w:tcPr>
            <w:tcW w:w="1416" w:type="dxa"/>
            <w:vMerge/>
          </w:tcPr>
          <w:p w14:paraId="24BF78A9" w14:textId="77777777" w:rsidR="00D41035" w:rsidRPr="00D95B21" w:rsidRDefault="00D41035" w:rsidP="00740D14">
            <w:pPr>
              <w:spacing w:line="276" w:lineRule="auto"/>
              <w:contextualSpacing/>
              <w:jc w:val="center"/>
              <w:rPr>
                <w:rFonts w:ascii="Times New Roman" w:hAnsi="Times New Roman" w:cs="Times New Roman"/>
                <w:sz w:val="24"/>
                <w:szCs w:val="24"/>
              </w:rPr>
            </w:pPr>
          </w:p>
        </w:tc>
      </w:tr>
    </w:tbl>
    <w:p w14:paraId="603084BC" w14:textId="77777777" w:rsidR="00D41035" w:rsidRPr="00D95B21" w:rsidRDefault="00D41035" w:rsidP="00740D14">
      <w:pPr>
        <w:spacing w:line="276" w:lineRule="auto"/>
        <w:ind w:left="720"/>
        <w:contextualSpacing/>
        <w:jc w:val="both"/>
        <w:rPr>
          <w:rFonts w:ascii="Times New Roman" w:hAnsi="Times New Roman" w:cs="Times New Roman"/>
          <w:b/>
          <w:sz w:val="24"/>
          <w:szCs w:val="24"/>
        </w:rPr>
      </w:pPr>
    </w:p>
    <w:p w14:paraId="40610E97" w14:textId="77777777" w:rsidR="009F6E2B" w:rsidRPr="00D95B21" w:rsidRDefault="00F54471" w:rsidP="00777024">
      <w:pPr>
        <w:spacing w:after="0" w:line="276" w:lineRule="auto"/>
        <w:contextualSpacing/>
        <w:jc w:val="both"/>
        <w:rPr>
          <w:rFonts w:ascii="Times New Roman" w:hAnsi="Times New Roman" w:cs="Times New Roman"/>
          <w:sz w:val="24"/>
          <w:szCs w:val="24"/>
        </w:rPr>
      </w:pPr>
      <w:r w:rsidRPr="00D95B21">
        <w:rPr>
          <w:rFonts w:ascii="Times New Roman" w:hAnsi="Times New Roman" w:cs="Times New Roman"/>
          <w:sz w:val="24"/>
          <w:szCs w:val="24"/>
        </w:rPr>
        <w:t>Table no. 4</w:t>
      </w:r>
      <w:r w:rsidR="00F2319B" w:rsidRPr="00D95B21">
        <w:rPr>
          <w:rFonts w:ascii="Times New Roman" w:hAnsi="Times New Roman" w:cs="Times New Roman"/>
          <w:sz w:val="24"/>
          <w:szCs w:val="24"/>
        </w:rPr>
        <w:t xml:space="preserve"> shows that there is</w:t>
      </w:r>
      <w:r w:rsidR="00D41035" w:rsidRPr="00D95B21">
        <w:rPr>
          <w:rFonts w:ascii="Times New Roman" w:hAnsi="Times New Roman" w:cs="Times New Roman"/>
          <w:sz w:val="24"/>
          <w:szCs w:val="24"/>
        </w:rPr>
        <w:t xml:space="preserve"> no significant difference in the 21</w:t>
      </w:r>
      <w:r w:rsidR="00D41035" w:rsidRPr="00D95B21">
        <w:rPr>
          <w:rFonts w:ascii="Times New Roman" w:hAnsi="Times New Roman" w:cs="Times New Roman"/>
          <w:sz w:val="24"/>
          <w:szCs w:val="24"/>
          <w:vertAlign w:val="superscript"/>
        </w:rPr>
        <w:t>st</w:t>
      </w:r>
      <w:r w:rsidR="00D41035" w:rsidRPr="00D95B21">
        <w:rPr>
          <w:rFonts w:ascii="Times New Roman" w:hAnsi="Times New Roman" w:cs="Times New Roman"/>
          <w:sz w:val="24"/>
          <w:szCs w:val="24"/>
        </w:rPr>
        <w:t xml:space="preserve"> Century skills of male and female prospective teachers as the t value is -1.21 which is not significant at 0.05 level of significance. Therefore, the null hypothesis above was accepted. However,</w:t>
      </w:r>
      <w:r w:rsidR="00F2319B" w:rsidRPr="00D95B21">
        <w:rPr>
          <w:rFonts w:ascii="Times New Roman" w:hAnsi="Times New Roman" w:cs="Times New Roman"/>
          <w:sz w:val="24"/>
          <w:szCs w:val="24"/>
        </w:rPr>
        <w:t xml:space="preserve"> the</w:t>
      </w:r>
      <w:r w:rsidR="00D41035" w:rsidRPr="00D95B21">
        <w:rPr>
          <w:rFonts w:ascii="Times New Roman" w:hAnsi="Times New Roman" w:cs="Times New Roman"/>
          <w:sz w:val="24"/>
          <w:szCs w:val="24"/>
        </w:rPr>
        <w:t xml:space="preserve"> mean score of female prospective teachers is greater than the mean score of male prospective teachers which is 172.66 and</w:t>
      </w:r>
      <w:r w:rsidR="00F2319B" w:rsidRPr="00D95B21">
        <w:rPr>
          <w:rFonts w:ascii="Times New Roman" w:hAnsi="Times New Roman" w:cs="Times New Roman"/>
          <w:sz w:val="24"/>
          <w:szCs w:val="24"/>
        </w:rPr>
        <w:t xml:space="preserve"> 168.97 respectively that show</w:t>
      </w:r>
      <w:r w:rsidR="00D41035" w:rsidRPr="00D95B21">
        <w:rPr>
          <w:rFonts w:ascii="Times New Roman" w:hAnsi="Times New Roman" w:cs="Times New Roman"/>
          <w:sz w:val="24"/>
          <w:szCs w:val="24"/>
        </w:rPr>
        <w:t>s female prospective teachers are more skilled than male prospective teachers.</w:t>
      </w:r>
    </w:p>
    <w:p w14:paraId="66799F14" w14:textId="77777777" w:rsidR="005369D2" w:rsidRPr="00D95B21" w:rsidRDefault="00F54471" w:rsidP="00740D14">
      <w:pPr>
        <w:spacing w:after="0" w:line="276" w:lineRule="auto"/>
        <w:jc w:val="both"/>
        <w:rPr>
          <w:rFonts w:ascii="Times New Roman" w:hAnsi="Times New Roman" w:cs="Times New Roman"/>
          <w:sz w:val="24"/>
          <w:szCs w:val="24"/>
        </w:rPr>
      </w:pPr>
      <w:r w:rsidRPr="00D95B21">
        <w:rPr>
          <w:rFonts w:ascii="Times New Roman" w:eastAsiaTheme="minorEastAsia" w:hAnsi="Times New Roman" w:cs="Times New Roman"/>
          <w:color w:val="000000" w:themeColor="text1"/>
          <w:kern w:val="24"/>
          <w:sz w:val="24"/>
          <w:szCs w:val="24"/>
        </w:rPr>
        <w:t>Ho5</w:t>
      </w:r>
      <w:r w:rsidR="005369D2" w:rsidRPr="00D95B21">
        <w:rPr>
          <w:rFonts w:ascii="Times New Roman" w:eastAsiaTheme="minorEastAsia" w:hAnsi="Times New Roman" w:cs="Times New Roman"/>
          <w:color w:val="000000" w:themeColor="text1"/>
          <w:kern w:val="24"/>
          <w:sz w:val="24"/>
          <w:szCs w:val="24"/>
        </w:rPr>
        <w:t>.</w:t>
      </w:r>
      <w:r w:rsidR="005369D2" w:rsidRPr="00D95B21">
        <w:rPr>
          <w:rFonts w:ascii="Times New Roman" w:eastAsiaTheme="minorEastAsia" w:hAnsi="Times New Roman" w:cs="Times New Roman"/>
          <w:b/>
          <w:color w:val="000000" w:themeColor="text1"/>
          <w:kern w:val="24"/>
          <w:sz w:val="24"/>
          <w:szCs w:val="24"/>
        </w:rPr>
        <w:t xml:space="preserve"> </w:t>
      </w:r>
      <w:r w:rsidR="00D1445D" w:rsidRPr="00D95B21">
        <w:rPr>
          <w:rFonts w:ascii="Times New Roman" w:eastAsiaTheme="minorEastAsia" w:hAnsi="Times New Roman" w:cs="Times New Roman"/>
          <w:color w:val="000000" w:themeColor="text1"/>
          <w:kern w:val="24"/>
          <w:sz w:val="24"/>
          <w:szCs w:val="24"/>
        </w:rPr>
        <w:t>There i</w:t>
      </w:r>
      <w:r w:rsidR="005369D2" w:rsidRPr="00D95B21">
        <w:rPr>
          <w:rFonts w:ascii="Times New Roman" w:eastAsiaTheme="minorEastAsia" w:hAnsi="Times New Roman" w:cs="Times New Roman"/>
          <w:color w:val="000000" w:themeColor="text1"/>
          <w:kern w:val="24"/>
          <w:sz w:val="24"/>
          <w:szCs w:val="24"/>
        </w:rPr>
        <w:t>s no significant difference in the life skills</w:t>
      </w:r>
      <w:r w:rsidR="000A5966" w:rsidRPr="00D95B21">
        <w:rPr>
          <w:rFonts w:ascii="Times New Roman" w:eastAsiaTheme="minorEastAsia" w:hAnsi="Times New Roman" w:cs="Times New Roman"/>
          <w:color w:val="000000" w:themeColor="text1"/>
          <w:kern w:val="24"/>
          <w:sz w:val="24"/>
          <w:szCs w:val="24"/>
        </w:rPr>
        <w:t xml:space="preserve"> of arts and science </w:t>
      </w:r>
      <w:r w:rsidR="005369D2" w:rsidRPr="00D95B21">
        <w:rPr>
          <w:rFonts w:ascii="Times New Roman" w:eastAsiaTheme="minorEastAsia" w:hAnsi="Times New Roman" w:cs="Times New Roman"/>
          <w:color w:val="000000" w:themeColor="text1"/>
          <w:kern w:val="24"/>
          <w:sz w:val="24"/>
          <w:szCs w:val="24"/>
        </w:rPr>
        <w:t>prospective teachers.</w:t>
      </w:r>
    </w:p>
    <w:p w14:paraId="62D8B581" w14:textId="77777777" w:rsidR="000A5966" w:rsidRPr="00D95B21" w:rsidRDefault="00FC054E" w:rsidP="00740D14">
      <w:pPr>
        <w:pStyle w:val="ListParagraph"/>
        <w:spacing w:after="0" w:line="276" w:lineRule="auto"/>
        <w:jc w:val="center"/>
        <w:rPr>
          <w:rFonts w:ascii="Times New Roman" w:eastAsiaTheme="minorEastAsia" w:hAnsi="Times New Roman" w:cs="Times New Roman"/>
          <w:b/>
          <w:color w:val="000000" w:themeColor="text1"/>
          <w:kern w:val="24"/>
          <w:sz w:val="24"/>
          <w:szCs w:val="24"/>
        </w:rPr>
      </w:pPr>
      <w:r w:rsidRPr="00D95B21">
        <w:rPr>
          <w:rFonts w:ascii="Times New Roman" w:eastAsiaTheme="minorEastAsia" w:hAnsi="Times New Roman" w:cs="Times New Roman"/>
          <w:b/>
          <w:color w:val="000000" w:themeColor="text1"/>
          <w:kern w:val="24"/>
          <w:sz w:val="24"/>
          <w:szCs w:val="24"/>
        </w:rPr>
        <w:t>T</w:t>
      </w:r>
      <w:r w:rsidR="00F54471" w:rsidRPr="00D95B21">
        <w:rPr>
          <w:rFonts w:ascii="Times New Roman" w:eastAsiaTheme="minorEastAsia" w:hAnsi="Times New Roman" w:cs="Times New Roman"/>
          <w:b/>
          <w:color w:val="000000" w:themeColor="text1"/>
          <w:kern w:val="24"/>
          <w:sz w:val="24"/>
          <w:szCs w:val="24"/>
        </w:rPr>
        <w:t>able 5</w:t>
      </w:r>
    </w:p>
    <w:p w14:paraId="2EB7FDA4" w14:textId="77777777" w:rsidR="00F54471" w:rsidRPr="00D95B21" w:rsidRDefault="00F54471" w:rsidP="00740D14">
      <w:pPr>
        <w:pStyle w:val="ListParagraph"/>
        <w:spacing w:after="0" w:line="276" w:lineRule="auto"/>
        <w:jc w:val="center"/>
        <w:rPr>
          <w:rFonts w:ascii="Times New Roman" w:eastAsiaTheme="minorEastAsia" w:hAnsi="Times New Roman" w:cs="Times New Roman"/>
          <w:color w:val="000000" w:themeColor="text1"/>
          <w:kern w:val="24"/>
          <w:sz w:val="24"/>
          <w:szCs w:val="24"/>
        </w:rPr>
      </w:pPr>
      <w:r w:rsidRPr="00D95B21">
        <w:rPr>
          <w:rFonts w:ascii="Times New Roman" w:eastAsiaTheme="minorEastAsia" w:hAnsi="Times New Roman" w:cs="Times New Roman"/>
          <w:color w:val="000000" w:themeColor="text1"/>
          <w:kern w:val="24"/>
          <w:sz w:val="24"/>
          <w:szCs w:val="24"/>
        </w:rPr>
        <w:t>Stream wise variations in the life skills of prospective teachers</w:t>
      </w:r>
    </w:p>
    <w:tbl>
      <w:tblPr>
        <w:tblStyle w:val="TableGrid"/>
        <w:tblW w:w="0" w:type="auto"/>
        <w:tblInd w:w="720" w:type="dxa"/>
        <w:tblLook w:val="04A0" w:firstRow="1" w:lastRow="0" w:firstColumn="1" w:lastColumn="0" w:noHBand="0" w:noVBand="1"/>
      </w:tblPr>
      <w:tblGrid>
        <w:gridCol w:w="1233"/>
        <w:gridCol w:w="1149"/>
        <w:gridCol w:w="1200"/>
        <w:gridCol w:w="1179"/>
        <w:gridCol w:w="1149"/>
        <w:gridCol w:w="1196"/>
        <w:gridCol w:w="1416"/>
      </w:tblGrid>
      <w:tr w:rsidR="000A5966" w:rsidRPr="00D95B21" w14:paraId="570E3AE5" w14:textId="77777777" w:rsidTr="00DB7426">
        <w:tc>
          <w:tcPr>
            <w:tcW w:w="1233" w:type="dxa"/>
          </w:tcPr>
          <w:p w14:paraId="638A4602" w14:textId="77777777" w:rsidR="000A5966" w:rsidRPr="00D95B21" w:rsidRDefault="000A5966" w:rsidP="00740D14">
            <w:pPr>
              <w:pStyle w:val="ListParagraph"/>
              <w:spacing w:line="276" w:lineRule="auto"/>
              <w:ind w:left="0"/>
              <w:jc w:val="center"/>
              <w:rPr>
                <w:rFonts w:ascii="Times New Roman" w:hAnsi="Times New Roman" w:cs="Times New Roman"/>
                <w:sz w:val="24"/>
                <w:szCs w:val="24"/>
              </w:rPr>
            </w:pPr>
          </w:p>
        </w:tc>
        <w:tc>
          <w:tcPr>
            <w:tcW w:w="1149" w:type="dxa"/>
          </w:tcPr>
          <w:p w14:paraId="4AAC94DD" w14:textId="77777777" w:rsidR="000A5966" w:rsidRPr="00D95B21" w:rsidRDefault="000A596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w:t>
            </w:r>
          </w:p>
        </w:tc>
        <w:tc>
          <w:tcPr>
            <w:tcW w:w="1200" w:type="dxa"/>
          </w:tcPr>
          <w:p w14:paraId="59D7CFD4" w14:textId="77777777" w:rsidR="000A5966" w:rsidRPr="00D95B21" w:rsidRDefault="000A596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Mean</w:t>
            </w:r>
          </w:p>
        </w:tc>
        <w:tc>
          <w:tcPr>
            <w:tcW w:w="1179" w:type="dxa"/>
          </w:tcPr>
          <w:p w14:paraId="474CE749" w14:textId="77777777" w:rsidR="000A5966" w:rsidRPr="00D95B21" w:rsidRDefault="000A596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S.D</w:t>
            </w:r>
          </w:p>
        </w:tc>
        <w:tc>
          <w:tcPr>
            <w:tcW w:w="1149" w:type="dxa"/>
          </w:tcPr>
          <w:p w14:paraId="6C51AB3E" w14:textId="77777777" w:rsidR="000A5966" w:rsidRPr="00D95B21" w:rsidRDefault="000A596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df</w:t>
            </w:r>
          </w:p>
        </w:tc>
        <w:tc>
          <w:tcPr>
            <w:tcW w:w="1196" w:type="dxa"/>
          </w:tcPr>
          <w:p w14:paraId="14234D8E" w14:textId="77777777" w:rsidR="000A5966" w:rsidRPr="00D95B21" w:rsidRDefault="000A596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t-value</w:t>
            </w:r>
          </w:p>
        </w:tc>
        <w:tc>
          <w:tcPr>
            <w:tcW w:w="1416" w:type="dxa"/>
          </w:tcPr>
          <w:p w14:paraId="296306F2" w14:textId="77777777" w:rsidR="000A5966" w:rsidRPr="00D95B21" w:rsidRDefault="000A596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Significance</w:t>
            </w:r>
          </w:p>
        </w:tc>
      </w:tr>
      <w:tr w:rsidR="00DB7426" w:rsidRPr="00D95B21" w14:paraId="0966484C" w14:textId="77777777" w:rsidTr="00DB7426">
        <w:tc>
          <w:tcPr>
            <w:tcW w:w="1233" w:type="dxa"/>
          </w:tcPr>
          <w:p w14:paraId="57F639E2"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Science</w:t>
            </w:r>
          </w:p>
        </w:tc>
        <w:tc>
          <w:tcPr>
            <w:tcW w:w="1149" w:type="dxa"/>
          </w:tcPr>
          <w:p w14:paraId="1C177303"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40</w:t>
            </w:r>
          </w:p>
        </w:tc>
        <w:tc>
          <w:tcPr>
            <w:tcW w:w="1200" w:type="dxa"/>
          </w:tcPr>
          <w:p w14:paraId="4AA400BF"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69.15</w:t>
            </w:r>
          </w:p>
        </w:tc>
        <w:tc>
          <w:tcPr>
            <w:tcW w:w="1179" w:type="dxa"/>
          </w:tcPr>
          <w:p w14:paraId="10BD843E"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5.28</w:t>
            </w:r>
          </w:p>
        </w:tc>
        <w:tc>
          <w:tcPr>
            <w:tcW w:w="1149" w:type="dxa"/>
            <w:vMerge w:val="restart"/>
          </w:tcPr>
          <w:p w14:paraId="518704BB"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98</w:t>
            </w:r>
          </w:p>
        </w:tc>
        <w:tc>
          <w:tcPr>
            <w:tcW w:w="1196" w:type="dxa"/>
            <w:vMerge w:val="restart"/>
          </w:tcPr>
          <w:p w14:paraId="43CD5B57"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0.14</w:t>
            </w:r>
          </w:p>
        </w:tc>
        <w:tc>
          <w:tcPr>
            <w:tcW w:w="1416" w:type="dxa"/>
            <w:vMerge w:val="restart"/>
          </w:tcPr>
          <w:p w14:paraId="3835F78A"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Not Significant at 0.05 level</w:t>
            </w:r>
          </w:p>
        </w:tc>
      </w:tr>
      <w:tr w:rsidR="00DB7426" w:rsidRPr="00D95B21" w14:paraId="3F7B006E" w14:textId="77777777" w:rsidTr="00DB7426">
        <w:tc>
          <w:tcPr>
            <w:tcW w:w="1233" w:type="dxa"/>
          </w:tcPr>
          <w:p w14:paraId="33F032F3"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Arts</w:t>
            </w:r>
          </w:p>
        </w:tc>
        <w:tc>
          <w:tcPr>
            <w:tcW w:w="1149" w:type="dxa"/>
          </w:tcPr>
          <w:p w14:paraId="20DF559E"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60</w:t>
            </w:r>
          </w:p>
        </w:tc>
        <w:tc>
          <w:tcPr>
            <w:tcW w:w="1200" w:type="dxa"/>
          </w:tcPr>
          <w:p w14:paraId="32E450DC"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68.91</w:t>
            </w:r>
          </w:p>
        </w:tc>
        <w:tc>
          <w:tcPr>
            <w:tcW w:w="1179" w:type="dxa"/>
          </w:tcPr>
          <w:p w14:paraId="7BFEE62E"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9.60</w:t>
            </w:r>
          </w:p>
        </w:tc>
        <w:tc>
          <w:tcPr>
            <w:tcW w:w="1149" w:type="dxa"/>
            <w:vMerge/>
          </w:tcPr>
          <w:p w14:paraId="7CD15FE1"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196" w:type="dxa"/>
            <w:vMerge/>
          </w:tcPr>
          <w:p w14:paraId="07582D9B"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416" w:type="dxa"/>
            <w:vMerge/>
          </w:tcPr>
          <w:p w14:paraId="5CDA5851"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r>
    </w:tbl>
    <w:p w14:paraId="6CCC501A" w14:textId="77777777" w:rsidR="00F73C7C" w:rsidRPr="00D95B21" w:rsidRDefault="00F73C7C" w:rsidP="00740D14">
      <w:pPr>
        <w:spacing w:after="0" w:line="276" w:lineRule="auto"/>
        <w:jc w:val="both"/>
        <w:rPr>
          <w:rFonts w:ascii="Times New Roman" w:hAnsi="Times New Roman" w:cs="Times New Roman"/>
          <w:sz w:val="24"/>
          <w:szCs w:val="24"/>
        </w:rPr>
      </w:pPr>
    </w:p>
    <w:p w14:paraId="7529F4F8" w14:textId="77777777" w:rsidR="00105A1F" w:rsidRPr="00D95B21" w:rsidRDefault="00105A1F" w:rsidP="00740D14">
      <w:pPr>
        <w:spacing w:after="0" w:line="276" w:lineRule="auto"/>
        <w:jc w:val="both"/>
        <w:rPr>
          <w:rFonts w:ascii="Times New Roman" w:hAnsi="Times New Roman" w:cs="Times New Roman"/>
          <w:sz w:val="24"/>
          <w:szCs w:val="24"/>
        </w:rPr>
      </w:pPr>
      <w:r w:rsidRPr="00D95B21">
        <w:rPr>
          <w:rFonts w:ascii="Times New Roman" w:hAnsi="Times New Roman" w:cs="Times New Roman"/>
          <w:sz w:val="24"/>
          <w:szCs w:val="24"/>
        </w:rPr>
        <w:t>Table</w:t>
      </w:r>
      <w:r w:rsidR="00F54471" w:rsidRPr="00D95B21">
        <w:rPr>
          <w:rFonts w:ascii="Times New Roman" w:hAnsi="Times New Roman" w:cs="Times New Roman"/>
          <w:sz w:val="24"/>
          <w:szCs w:val="24"/>
        </w:rPr>
        <w:t xml:space="preserve"> no. 5</w:t>
      </w:r>
      <w:r w:rsidR="00F2319B" w:rsidRPr="00D95B21">
        <w:rPr>
          <w:rFonts w:ascii="Times New Roman" w:hAnsi="Times New Roman" w:cs="Times New Roman"/>
          <w:sz w:val="24"/>
          <w:szCs w:val="24"/>
        </w:rPr>
        <w:t xml:space="preserve"> shows that there i</w:t>
      </w:r>
      <w:r w:rsidRPr="00D95B21">
        <w:rPr>
          <w:rFonts w:ascii="Times New Roman" w:hAnsi="Times New Roman" w:cs="Times New Roman"/>
          <w:sz w:val="24"/>
          <w:szCs w:val="24"/>
        </w:rPr>
        <w:t>s no significant difference in the life skills of science and arts prospective teachers</w:t>
      </w:r>
      <w:r w:rsidR="00F915A7" w:rsidRPr="00D95B21">
        <w:rPr>
          <w:rFonts w:ascii="Times New Roman" w:hAnsi="Times New Roman" w:cs="Times New Roman"/>
          <w:sz w:val="24"/>
          <w:szCs w:val="24"/>
        </w:rPr>
        <w:t xml:space="preserve"> as the t</w:t>
      </w:r>
      <w:r w:rsidR="00F2319B" w:rsidRPr="00D95B21">
        <w:rPr>
          <w:rFonts w:ascii="Times New Roman" w:hAnsi="Times New Roman" w:cs="Times New Roman"/>
          <w:sz w:val="24"/>
          <w:szCs w:val="24"/>
        </w:rPr>
        <w:t xml:space="preserve"> </w:t>
      </w:r>
      <w:r w:rsidR="00F915A7" w:rsidRPr="00D95B21">
        <w:rPr>
          <w:rFonts w:ascii="Times New Roman" w:hAnsi="Times New Roman" w:cs="Times New Roman"/>
          <w:sz w:val="24"/>
          <w:szCs w:val="24"/>
        </w:rPr>
        <w:t>value is 0.14</w:t>
      </w:r>
      <w:r w:rsidRPr="00D95B21">
        <w:rPr>
          <w:rFonts w:ascii="Times New Roman" w:hAnsi="Times New Roman" w:cs="Times New Roman"/>
          <w:sz w:val="24"/>
          <w:szCs w:val="24"/>
        </w:rPr>
        <w:t xml:space="preserve"> which is not significant at 0.05 level of significance, Therefore, the null hypothesis above was accepted. However, </w:t>
      </w:r>
      <w:r w:rsidR="00F2319B" w:rsidRPr="00D95B21">
        <w:rPr>
          <w:rFonts w:ascii="Times New Roman" w:hAnsi="Times New Roman" w:cs="Times New Roman"/>
          <w:sz w:val="24"/>
          <w:szCs w:val="24"/>
        </w:rPr>
        <w:t xml:space="preserve">the </w:t>
      </w:r>
      <w:r w:rsidRPr="00D95B21">
        <w:rPr>
          <w:rFonts w:ascii="Times New Roman" w:hAnsi="Times New Roman" w:cs="Times New Roman"/>
          <w:sz w:val="24"/>
          <w:szCs w:val="24"/>
        </w:rPr>
        <w:t>mean score of science teachers is greater than the mean scor</w:t>
      </w:r>
      <w:r w:rsidR="00F915A7" w:rsidRPr="00D95B21">
        <w:rPr>
          <w:rFonts w:ascii="Times New Roman" w:hAnsi="Times New Roman" w:cs="Times New Roman"/>
          <w:sz w:val="24"/>
          <w:szCs w:val="24"/>
        </w:rPr>
        <w:t>e of arts teachers which is 69.15 and 68.91</w:t>
      </w:r>
      <w:r w:rsidR="00F2319B" w:rsidRPr="00D95B21">
        <w:rPr>
          <w:rFonts w:ascii="Times New Roman" w:hAnsi="Times New Roman" w:cs="Times New Roman"/>
          <w:sz w:val="24"/>
          <w:szCs w:val="24"/>
        </w:rPr>
        <w:t xml:space="preserve"> respectively that show</w:t>
      </w:r>
      <w:r w:rsidRPr="00D95B21">
        <w:rPr>
          <w:rFonts w:ascii="Times New Roman" w:hAnsi="Times New Roman" w:cs="Times New Roman"/>
          <w:sz w:val="24"/>
          <w:szCs w:val="24"/>
        </w:rPr>
        <w:t>s prospective teachers of science stream are more skilled than the prospective teachers of arts stream.</w:t>
      </w:r>
    </w:p>
    <w:p w14:paraId="65A7D44A" w14:textId="77777777" w:rsidR="00105A1F" w:rsidRPr="00D95B21" w:rsidRDefault="00105A1F" w:rsidP="00740D14">
      <w:pPr>
        <w:pStyle w:val="ListParagraph"/>
        <w:spacing w:after="0" w:line="276" w:lineRule="auto"/>
        <w:rPr>
          <w:rFonts w:ascii="Times New Roman" w:eastAsiaTheme="minorEastAsia" w:hAnsi="Times New Roman" w:cs="Times New Roman"/>
          <w:b/>
          <w:color w:val="000000" w:themeColor="text1"/>
          <w:kern w:val="24"/>
          <w:sz w:val="24"/>
          <w:szCs w:val="24"/>
        </w:rPr>
      </w:pPr>
    </w:p>
    <w:p w14:paraId="72880102" w14:textId="77777777" w:rsidR="0002564B" w:rsidRPr="00D95B21" w:rsidRDefault="00F54471" w:rsidP="00740D14">
      <w:pPr>
        <w:spacing w:after="0" w:line="276" w:lineRule="auto"/>
        <w:rPr>
          <w:rFonts w:ascii="Times New Roman" w:eastAsiaTheme="minorEastAsia" w:hAnsi="Times New Roman" w:cs="Times New Roman"/>
          <w:color w:val="000000" w:themeColor="text1"/>
          <w:kern w:val="24"/>
          <w:sz w:val="24"/>
          <w:szCs w:val="24"/>
        </w:rPr>
      </w:pPr>
      <w:r w:rsidRPr="00D95B21">
        <w:rPr>
          <w:rFonts w:ascii="Times New Roman" w:eastAsiaTheme="minorEastAsia" w:hAnsi="Times New Roman" w:cs="Times New Roman"/>
          <w:color w:val="000000" w:themeColor="text1"/>
          <w:kern w:val="24"/>
          <w:sz w:val="24"/>
          <w:szCs w:val="24"/>
        </w:rPr>
        <w:t>Ho6</w:t>
      </w:r>
      <w:r w:rsidR="0002564B" w:rsidRPr="00D95B21">
        <w:rPr>
          <w:rFonts w:ascii="Times New Roman" w:eastAsiaTheme="minorEastAsia" w:hAnsi="Times New Roman" w:cs="Times New Roman"/>
          <w:b/>
          <w:color w:val="000000" w:themeColor="text1"/>
          <w:kern w:val="24"/>
          <w:sz w:val="24"/>
          <w:szCs w:val="24"/>
        </w:rPr>
        <w:t>.</w:t>
      </w:r>
      <w:r w:rsidR="00D1445D" w:rsidRPr="00D95B21">
        <w:rPr>
          <w:rFonts w:ascii="Times New Roman" w:eastAsiaTheme="minorEastAsia" w:hAnsi="Times New Roman" w:cs="Times New Roman"/>
          <w:color w:val="000000" w:themeColor="text1"/>
          <w:kern w:val="24"/>
          <w:sz w:val="24"/>
          <w:szCs w:val="24"/>
        </w:rPr>
        <w:t xml:space="preserve"> There i</w:t>
      </w:r>
      <w:r w:rsidR="0002564B" w:rsidRPr="00D95B21">
        <w:rPr>
          <w:rFonts w:ascii="Times New Roman" w:eastAsiaTheme="minorEastAsia" w:hAnsi="Times New Roman" w:cs="Times New Roman"/>
          <w:color w:val="000000" w:themeColor="text1"/>
          <w:kern w:val="24"/>
          <w:sz w:val="24"/>
          <w:szCs w:val="24"/>
        </w:rPr>
        <w:t>s no significant difference in the learning skills of arts and science prospective teachers.</w:t>
      </w:r>
    </w:p>
    <w:p w14:paraId="669B99AB" w14:textId="77777777" w:rsidR="0002564B" w:rsidRPr="00D95B21" w:rsidRDefault="00FC054E" w:rsidP="00740D14">
      <w:pPr>
        <w:pStyle w:val="ListParagraph"/>
        <w:spacing w:after="0" w:line="276" w:lineRule="auto"/>
        <w:jc w:val="center"/>
        <w:rPr>
          <w:rFonts w:ascii="Times New Roman" w:hAnsi="Times New Roman" w:cs="Times New Roman"/>
          <w:b/>
          <w:sz w:val="24"/>
          <w:szCs w:val="24"/>
        </w:rPr>
      </w:pPr>
      <w:r w:rsidRPr="00D95B21">
        <w:rPr>
          <w:rFonts w:ascii="Times New Roman" w:hAnsi="Times New Roman" w:cs="Times New Roman"/>
          <w:b/>
          <w:sz w:val="24"/>
          <w:szCs w:val="24"/>
        </w:rPr>
        <w:t>T</w:t>
      </w:r>
      <w:r w:rsidR="00F54471" w:rsidRPr="00D95B21">
        <w:rPr>
          <w:rFonts w:ascii="Times New Roman" w:hAnsi="Times New Roman" w:cs="Times New Roman"/>
          <w:b/>
          <w:sz w:val="24"/>
          <w:szCs w:val="24"/>
        </w:rPr>
        <w:t>able 6</w:t>
      </w:r>
    </w:p>
    <w:p w14:paraId="7A631D58" w14:textId="77777777" w:rsidR="00F54471" w:rsidRPr="00D95B21" w:rsidRDefault="00F54471" w:rsidP="00740D14">
      <w:pPr>
        <w:pStyle w:val="ListParagraph"/>
        <w:spacing w:after="0" w:line="276" w:lineRule="auto"/>
        <w:jc w:val="center"/>
        <w:rPr>
          <w:rFonts w:ascii="Times New Roman" w:hAnsi="Times New Roman" w:cs="Times New Roman"/>
          <w:sz w:val="24"/>
          <w:szCs w:val="24"/>
        </w:rPr>
      </w:pPr>
      <w:r w:rsidRPr="00D95B21">
        <w:rPr>
          <w:rFonts w:ascii="Times New Roman" w:hAnsi="Times New Roman" w:cs="Times New Roman"/>
          <w:sz w:val="24"/>
          <w:szCs w:val="24"/>
        </w:rPr>
        <w:t>Stream wise variations in the learning skills of prospective teachers</w:t>
      </w:r>
    </w:p>
    <w:tbl>
      <w:tblPr>
        <w:tblStyle w:val="TableGrid"/>
        <w:tblW w:w="0" w:type="auto"/>
        <w:tblInd w:w="720" w:type="dxa"/>
        <w:tblLook w:val="04A0" w:firstRow="1" w:lastRow="0" w:firstColumn="1" w:lastColumn="0" w:noHBand="0" w:noVBand="1"/>
      </w:tblPr>
      <w:tblGrid>
        <w:gridCol w:w="1233"/>
        <w:gridCol w:w="1149"/>
        <w:gridCol w:w="1200"/>
        <w:gridCol w:w="1179"/>
        <w:gridCol w:w="1149"/>
        <w:gridCol w:w="1196"/>
        <w:gridCol w:w="1416"/>
      </w:tblGrid>
      <w:tr w:rsidR="0002564B" w:rsidRPr="00D95B21" w14:paraId="379EE6D5" w14:textId="77777777" w:rsidTr="00DB7426">
        <w:tc>
          <w:tcPr>
            <w:tcW w:w="1233" w:type="dxa"/>
          </w:tcPr>
          <w:p w14:paraId="4769AC35" w14:textId="77777777" w:rsidR="0002564B" w:rsidRPr="00D95B21" w:rsidRDefault="0002564B" w:rsidP="00740D14">
            <w:pPr>
              <w:pStyle w:val="ListParagraph"/>
              <w:spacing w:line="276" w:lineRule="auto"/>
              <w:ind w:left="0"/>
              <w:jc w:val="center"/>
              <w:rPr>
                <w:rFonts w:ascii="Times New Roman" w:hAnsi="Times New Roman" w:cs="Times New Roman"/>
                <w:sz w:val="24"/>
                <w:szCs w:val="24"/>
              </w:rPr>
            </w:pPr>
          </w:p>
        </w:tc>
        <w:tc>
          <w:tcPr>
            <w:tcW w:w="1149" w:type="dxa"/>
          </w:tcPr>
          <w:p w14:paraId="3C00552E" w14:textId="77777777" w:rsidR="0002564B" w:rsidRPr="00D95B21" w:rsidRDefault="0002564B"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w:t>
            </w:r>
          </w:p>
        </w:tc>
        <w:tc>
          <w:tcPr>
            <w:tcW w:w="1200" w:type="dxa"/>
          </w:tcPr>
          <w:p w14:paraId="73D09D13" w14:textId="77777777" w:rsidR="0002564B" w:rsidRPr="00D95B21" w:rsidRDefault="0002564B"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Mean</w:t>
            </w:r>
          </w:p>
        </w:tc>
        <w:tc>
          <w:tcPr>
            <w:tcW w:w="1179" w:type="dxa"/>
          </w:tcPr>
          <w:p w14:paraId="2526DA2A" w14:textId="77777777" w:rsidR="0002564B" w:rsidRPr="00D95B21" w:rsidRDefault="0002564B"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S.D</w:t>
            </w:r>
          </w:p>
        </w:tc>
        <w:tc>
          <w:tcPr>
            <w:tcW w:w="1149" w:type="dxa"/>
          </w:tcPr>
          <w:p w14:paraId="5E8C4543" w14:textId="77777777" w:rsidR="0002564B" w:rsidRPr="00D95B21" w:rsidRDefault="0002564B"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df</w:t>
            </w:r>
          </w:p>
        </w:tc>
        <w:tc>
          <w:tcPr>
            <w:tcW w:w="1196" w:type="dxa"/>
          </w:tcPr>
          <w:p w14:paraId="464A0A89" w14:textId="77777777" w:rsidR="0002564B" w:rsidRPr="00D95B21" w:rsidRDefault="0002564B"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t-value</w:t>
            </w:r>
          </w:p>
        </w:tc>
        <w:tc>
          <w:tcPr>
            <w:tcW w:w="1416" w:type="dxa"/>
          </w:tcPr>
          <w:p w14:paraId="2182F287" w14:textId="77777777" w:rsidR="0002564B" w:rsidRPr="00D95B21" w:rsidRDefault="0002564B"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Significance</w:t>
            </w:r>
          </w:p>
        </w:tc>
      </w:tr>
      <w:tr w:rsidR="00DB7426" w:rsidRPr="00D95B21" w14:paraId="7E2D9B87" w14:textId="77777777" w:rsidTr="00DB7426">
        <w:tc>
          <w:tcPr>
            <w:tcW w:w="1233" w:type="dxa"/>
          </w:tcPr>
          <w:p w14:paraId="660A3F49"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Science</w:t>
            </w:r>
          </w:p>
        </w:tc>
        <w:tc>
          <w:tcPr>
            <w:tcW w:w="1149" w:type="dxa"/>
          </w:tcPr>
          <w:p w14:paraId="322ABF6B"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40</w:t>
            </w:r>
          </w:p>
        </w:tc>
        <w:tc>
          <w:tcPr>
            <w:tcW w:w="1200" w:type="dxa"/>
          </w:tcPr>
          <w:p w14:paraId="2CFE34ED"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56.15</w:t>
            </w:r>
          </w:p>
        </w:tc>
        <w:tc>
          <w:tcPr>
            <w:tcW w:w="1179" w:type="dxa"/>
          </w:tcPr>
          <w:p w14:paraId="2F4145C2"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4.63</w:t>
            </w:r>
          </w:p>
        </w:tc>
        <w:tc>
          <w:tcPr>
            <w:tcW w:w="1149" w:type="dxa"/>
            <w:vMerge w:val="restart"/>
          </w:tcPr>
          <w:p w14:paraId="761DFF43"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98</w:t>
            </w:r>
          </w:p>
        </w:tc>
        <w:tc>
          <w:tcPr>
            <w:tcW w:w="1196" w:type="dxa"/>
            <w:vMerge w:val="restart"/>
          </w:tcPr>
          <w:p w14:paraId="77D69ABB"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0.33</w:t>
            </w:r>
          </w:p>
        </w:tc>
        <w:tc>
          <w:tcPr>
            <w:tcW w:w="1416" w:type="dxa"/>
            <w:vMerge w:val="restart"/>
          </w:tcPr>
          <w:p w14:paraId="7EFAFFA0"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Not Significant at 0.05</w:t>
            </w:r>
          </w:p>
        </w:tc>
      </w:tr>
      <w:tr w:rsidR="00DB7426" w:rsidRPr="00D95B21" w14:paraId="211C7856" w14:textId="77777777" w:rsidTr="00DB7426">
        <w:tc>
          <w:tcPr>
            <w:tcW w:w="1233" w:type="dxa"/>
          </w:tcPr>
          <w:p w14:paraId="36B4745E"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Arts</w:t>
            </w:r>
          </w:p>
        </w:tc>
        <w:tc>
          <w:tcPr>
            <w:tcW w:w="1149" w:type="dxa"/>
          </w:tcPr>
          <w:p w14:paraId="43E10A66"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60</w:t>
            </w:r>
          </w:p>
        </w:tc>
        <w:tc>
          <w:tcPr>
            <w:tcW w:w="1200" w:type="dxa"/>
          </w:tcPr>
          <w:p w14:paraId="2B58B323"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55.80</w:t>
            </w:r>
          </w:p>
        </w:tc>
        <w:tc>
          <w:tcPr>
            <w:tcW w:w="1179" w:type="dxa"/>
          </w:tcPr>
          <w:p w14:paraId="04DD1584"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5.50</w:t>
            </w:r>
          </w:p>
        </w:tc>
        <w:tc>
          <w:tcPr>
            <w:tcW w:w="1149" w:type="dxa"/>
            <w:vMerge/>
          </w:tcPr>
          <w:p w14:paraId="308F2D97"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196" w:type="dxa"/>
            <w:vMerge/>
          </w:tcPr>
          <w:p w14:paraId="7FD4BC03"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416" w:type="dxa"/>
            <w:vMerge/>
          </w:tcPr>
          <w:p w14:paraId="1F3DCE35"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r>
    </w:tbl>
    <w:p w14:paraId="5C412DBE" w14:textId="77777777" w:rsidR="0002564B" w:rsidRPr="00D95B21" w:rsidRDefault="0002564B" w:rsidP="00740D14">
      <w:pPr>
        <w:pStyle w:val="ListParagraph"/>
        <w:spacing w:after="0" w:line="276" w:lineRule="auto"/>
        <w:jc w:val="both"/>
        <w:rPr>
          <w:rFonts w:ascii="Times New Roman" w:hAnsi="Times New Roman" w:cs="Times New Roman"/>
          <w:sz w:val="24"/>
          <w:szCs w:val="24"/>
        </w:rPr>
      </w:pPr>
    </w:p>
    <w:p w14:paraId="4B84BC32" w14:textId="77777777" w:rsidR="009F6E2B" w:rsidRPr="00D95B21" w:rsidRDefault="009F6E2B" w:rsidP="00740D14">
      <w:pPr>
        <w:spacing w:after="0" w:line="276" w:lineRule="auto"/>
        <w:jc w:val="both"/>
        <w:rPr>
          <w:rFonts w:ascii="Times New Roman" w:hAnsi="Times New Roman" w:cs="Times New Roman"/>
          <w:sz w:val="24"/>
          <w:szCs w:val="24"/>
        </w:rPr>
      </w:pPr>
      <w:r w:rsidRPr="00D95B21">
        <w:rPr>
          <w:rFonts w:ascii="Times New Roman" w:hAnsi="Times New Roman" w:cs="Times New Roman"/>
          <w:sz w:val="24"/>
          <w:szCs w:val="24"/>
        </w:rPr>
        <w:t>Table</w:t>
      </w:r>
      <w:r w:rsidR="00F54471" w:rsidRPr="00D95B21">
        <w:rPr>
          <w:rFonts w:ascii="Times New Roman" w:hAnsi="Times New Roman" w:cs="Times New Roman"/>
          <w:sz w:val="24"/>
          <w:szCs w:val="24"/>
        </w:rPr>
        <w:t xml:space="preserve"> no. 6</w:t>
      </w:r>
      <w:r w:rsidR="00F2319B" w:rsidRPr="00D95B21">
        <w:rPr>
          <w:rFonts w:ascii="Times New Roman" w:hAnsi="Times New Roman" w:cs="Times New Roman"/>
          <w:sz w:val="24"/>
          <w:szCs w:val="24"/>
        </w:rPr>
        <w:t xml:space="preserve"> shows that there i</w:t>
      </w:r>
      <w:r w:rsidRPr="00D95B21">
        <w:rPr>
          <w:rFonts w:ascii="Times New Roman" w:hAnsi="Times New Roman" w:cs="Times New Roman"/>
          <w:sz w:val="24"/>
          <w:szCs w:val="24"/>
        </w:rPr>
        <w:t xml:space="preserve">s no significant difference in the learning skills of science and arts prospective teachers as the t value is 0.33 which is not significant at 0.05 level of significance, Therefore, the null hypothesis above was accepted. However, </w:t>
      </w:r>
      <w:r w:rsidR="00F2319B" w:rsidRPr="00D95B21">
        <w:rPr>
          <w:rFonts w:ascii="Times New Roman" w:hAnsi="Times New Roman" w:cs="Times New Roman"/>
          <w:sz w:val="24"/>
          <w:szCs w:val="24"/>
        </w:rPr>
        <w:t xml:space="preserve">the </w:t>
      </w:r>
      <w:r w:rsidRPr="00D95B21">
        <w:rPr>
          <w:rFonts w:ascii="Times New Roman" w:hAnsi="Times New Roman" w:cs="Times New Roman"/>
          <w:sz w:val="24"/>
          <w:szCs w:val="24"/>
        </w:rPr>
        <w:t>mean score of science teachers is greater than the mean score of arts teachers which is 56.15 an</w:t>
      </w:r>
      <w:r w:rsidR="00F2319B" w:rsidRPr="00D95B21">
        <w:rPr>
          <w:rFonts w:ascii="Times New Roman" w:hAnsi="Times New Roman" w:cs="Times New Roman"/>
          <w:sz w:val="24"/>
          <w:szCs w:val="24"/>
        </w:rPr>
        <w:t>d 55.80 respectively that show</w:t>
      </w:r>
      <w:r w:rsidRPr="00D95B21">
        <w:rPr>
          <w:rFonts w:ascii="Times New Roman" w:hAnsi="Times New Roman" w:cs="Times New Roman"/>
          <w:sz w:val="24"/>
          <w:szCs w:val="24"/>
        </w:rPr>
        <w:t>s prospective teachers of science stream are more skilled than the prospective teachers of arts stream.</w:t>
      </w:r>
    </w:p>
    <w:p w14:paraId="3E34B2C4" w14:textId="77777777" w:rsidR="00F54471" w:rsidRPr="00D95B21" w:rsidRDefault="00F54471" w:rsidP="00740D14">
      <w:pPr>
        <w:spacing w:after="0" w:line="276" w:lineRule="auto"/>
        <w:jc w:val="both"/>
        <w:rPr>
          <w:rFonts w:ascii="Times New Roman" w:eastAsiaTheme="minorEastAsia" w:hAnsi="Times New Roman" w:cs="Times New Roman"/>
          <w:b/>
          <w:color w:val="000000" w:themeColor="text1"/>
          <w:kern w:val="24"/>
          <w:sz w:val="24"/>
          <w:szCs w:val="24"/>
        </w:rPr>
      </w:pPr>
    </w:p>
    <w:p w14:paraId="06BAD290" w14:textId="77777777" w:rsidR="00790496" w:rsidRPr="00D95B21" w:rsidRDefault="00F54471" w:rsidP="00740D14">
      <w:pPr>
        <w:spacing w:after="0" w:line="276" w:lineRule="auto"/>
        <w:jc w:val="both"/>
        <w:rPr>
          <w:rFonts w:ascii="Times New Roman" w:hAnsi="Times New Roman" w:cs="Times New Roman"/>
          <w:sz w:val="24"/>
          <w:szCs w:val="24"/>
        </w:rPr>
      </w:pPr>
      <w:r w:rsidRPr="00D95B21">
        <w:rPr>
          <w:rFonts w:ascii="Times New Roman" w:eastAsiaTheme="minorEastAsia" w:hAnsi="Times New Roman" w:cs="Times New Roman"/>
          <w:b/>
          <w:color w:val="000000" w:themeColor="text1"/>
          <w:kern w:val="24"/>
          <w:sz w:val="24"/>
          <w:szCs w:val="24"/>
        </w:rPr>
        <w:t>Ho7</w:t>
      </w:r>
      <w:r w:rsidR="00790496" w:rsidRPr="00D95B21">
        <w:rPr>
          <w:rFonts w:ascii="Times New Roman" w:eastAsiaTheme="minorEastAsia" w:hAnsi="Times New Roman" w:cs="Times New Roman"/>
          <w:b/>
          <w:color w:val="000000" w:themeColor="text1"/>
          <w:kern w:val="24"/>
          <w:sz w:val="24"/>
          <w:szCs w:val="24"/>
        </w:rPr>
        <w:t>.</w:t>
      </w:r>
      <w:r w:rsidR="00D1445D" w:rsidRPr="00D95B21">
        <w:rPr>
          <w:rFonts w:ascii="Times New Roman" w:eastAsiaTheme="minorEastAsia" w:hAnsi="Times New Roman" w:cs="Times New Roman"/>
          <w:color w:val="000000" w:themeColor="text1"/>
          <w:kern w:val="24"/>
          <w:sz w:val="24"/>
          <w:szCs w:val="24"/>
        </w:rPr>
        <w:t xml:space="preserve"> There i</w:t>
      </w:r>
      <w:r w:rsidR="00790496" w:rsidRPr="00D95B21">
        <w:rPr>
          <w:rFonts w:ascii="Times New Roman" w:eastAsiaTheme="minorEastAsia" w:hAnsi="Times New Roman" w:cs="Times New Roman"/>
          <w:color w:val="000000" w:themeColor="text1"/>
          <w:kern w:val="24"/>
          <w:sz w:val="24"/>
          <w:szCs w:val="24"/>
        </w:rPr>
        <w:t>s no significant difference in the literacy skills of arts and science prospective teachers.</w:t>
      </w:r>
    </w:p>
    <w:p w14:paraId="482C8B1F" w14:textId="77777777" w:rsidR="00790496" w:rsidRPr="00D95B21" w:rsidRDefault="00F54471" w:rsidP="00740D14">
      <w:pPr>
        <w:pStyle w:val="ListParagraph"/>
        <w:spacing w:after="0" w:line="276" w:lineRule="auto"/>
        <w:jc w:val="center"/>
        <w:rPr>
          <w:rFonts w:ascii="Times New Roman" w:hAnsi="Times New Roman" w:cs="Times New Roman"/>
          <w:b/>
          <w:sz w:val="24"/>
          <w:szCs w:val="24"/>
        </w:rPr>
      </w:pPr>
      <w:r w:rsidRPr="00D95B21">
        <w:rPr>
          <w:rFonts w:ascii="Times New Roman" w:hAnsi="Times New Roman" w:cs="Times New Roman"/>
          <w:b/>
          <w:sz w:val="24"/>
          <w:szCs w:val="24"/>
        </w:rPr>
        <w:t>Table 7</w:t>
      </w:r>
    </w:p>
    <w:p w14:paraId="6FE1EF90" w14:textId="77777777" w:rsidR="00F54471" w:rsidRPr="00D95B21" w:rsidRDefault="00F54471" w:rsidP="00740D14">
      <w:pPr>
        <w:pStyle w:val="ListParagraph"/>
        <w:spacing w:after="0" w:line="276" w:lineRule="auto"/>
        <w:jc w:val="center"/>
        <w:rPr>
          <w:rFonts w:ascii="Times New Roman" w:hAnsi="Times New Roman" w:cs="Times New Roman"/>
          <w:sz w:val="24"/>
          <w:szCs w:val="24"/>
        </w:rPr>
      </w:pPr>
      <w:r w:rsidRPr="00D95B21">
        <w:rPr>
          <w:rFonts w:ascii="Times New Roman" w:hAnsi="Times New Roman" w:cs="Times New Roman"/>
          <w:sz w:val="24"/>
          <w:szCs w:val="24"/>
        </w:rPr>
        <w:t>Stream wise variations in the literacy skills of prospective teachers</w:t>
      </w:r>
    </w:p>
    <w:tbl>
      <w:tblPr>
        <w:tblStyle w:val="TableGrid"/>
        <w:tblW w:w="0" w:type="auto"/>
        <w:tblInd w:w="720" w:type="dxa"/>
        <w:tblLook w:val="04A0" w:firstRow="1" w:lastRow="0" w:firstColumn="1" w:lastColumn="0" w:noHBand="0" w:noVBand="1"/>
      </w:tblPr>
      <w:tblGrid>
        <w:gridCol w:w="1232"/>
        <w:gridCol w:w="1144"/>
        <w:gridCol w:w="1197"/>
        <w:gridCol w:w="1196"/>
        <w:gridCol w:w="1144"/>
        <w:gridCol w:w="1193"/>
        <w:gridCol w:w="1416"/>
      </w:tblGrid>
      <w:tr w:rsidR="00790496" w:rsidRPr="00D95B21" w14:paraId="00355E00" w14:textId="77777777" w:rsidTr="00DB7426">
        <w:tc>
          <w:tcPr>
            <w:tcW w:w="1232" w:type="dxa"/>
          </w:tcPr>
          <w:p w14:paraId="49B05635" w14:textId="77777777" w:rsidR="00790496" w:rsidRPr="00D95B21" w:rsidRDefault="00790496" w:rsidP="00740D14">
            <w:pPr>
              <w:pStyle w:val="ListParagraph"/>
              <w:spacing w:line="276" w:lineRule="auto"/>
              <w:ind w:left="0"/>
              <w:jc w:val="center"/>
              <w:rPr>
                <w:rFonts w:ascii="Times New Roman" w:hAnsi="Times New Roman" w:cs="Times New Roman"/>
                <w:sz w:val="24"/>
                <w:szCs w:val="24"/>
              </w:rPr>
            </w:pPr>
          </w:p>
        </w:tc>
        <w:tc>
          <w:tcPr>
            <w:tcW w:w="1144" w:type="dxa"/>
          </w:tcPr>
          <w:p w14:paraId="0CE80281" w14:textId="77777777" w:rsidR="00790496" w:rsidRPr="00D95B21" w:rsidRDefault="0079049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w:t>
            </w:r>
          </w:p>
        </w:tc>
        <w:tc>
          <w:tcPr>
            <w:tcW w:w="1197" w:type="dxa"/>
          </w:tcPr>
          <w:p w14:paraId="3BB4BAC6" w14:textId="77777777" w:rsidR="00790496" w:rsidRPr="00D95B21" w:rsidRDefault="0079049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Mean</w:t>
            </w:r>
          </w:p>
        </w:tc>
        <w:tc>
          <w:tcPr>
            <w:tcW w:w="1196" w:type="dxa"/>
          </w:tcPr>
          <w:p w14:paraId="1F6E0257" w14:textId="77777777" w:rsidR="00790496" w:rsidRPr="00D95B21" w:rsidRDefault="0079049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S.D</w:t>
            </w:r>
          </w:p>
        </w:tc>
        <w:tc>
          <w:tcPr>
            <w:tcW w:w="1144" w:type="dxa"/>
          </w:tcPr>
          <w:p w14:paraId="5A5C9739" w14:textId="77777777" w:rsidR="00790496" w:rsidRPr="00D95B21" w:rsidRDefault="0079049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df</w:t>
            </w:r>
          </w:p>
        </w:tc>
        <w:tc>
          <w:tcPr>
            <w:tcW w:w="1193" w:type="dxa"/>
          </w:tcPr>
          <w:p w14:paraId="2D225AD2" w14:textId="77777777" w:rsidR="00790496" w:rsidRPr="00D95B21" w:rsidRDefault="0079049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t-value</w:t>
            </w:r>
          </w:p>
        </w:tc>
        <w:tc>
          <w:tcPr>
            <w:tcW w:w="1416" w:type="dxa"/>
          </w:tcPr>
          <w:p w14:paraId="1A030076" w14:textId="77777777" w:rsidR="00790496" w:rsidRPr="00D95B21" w:rsidRDefault="0079049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Significance</w:t>
            </w:r>
          </w:p>
        </w:tc>
      </w:tr>
      <w:tr w:rsidR="00DB7426" w:rsidRPr="00D95B21" w14:paraId="7B2238F2" w14:textId="77777777" w:rsidTr="00DB7426">
        <w:tc>
          <w:tcPr>
            <w:tcW w:w="1232" w:type="dxa"/>
          </w:tcPr>
          <w:p w14:paraId="1A63E325"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Science</w:t>
            </w:r>
          </w:p>
        </w:tc>
        <w:tc>
          <w:tcPr>
            <w:tcW w:w="1144" w:type="dxa"/>
          </w:tcPr>
          <w:p w14:paraId="050DBE51"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40</w:t>
            </w:r>
          </w:p>
        </w:tc>
        <w:tc>
          <w:tcPr>
            <w:tcW w:w="1197" w:type="dxa"/>
          </w:tcPr>
          <w:p w14:paraId="7B4AC9EC"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47.77</w:t>
            </w:r>
          </w:p>
        </w:tc>
        <w:tc>
          <w:tcPr>
            <w:tcW w:w="1196" w:type="dxa"/>
          </w:tcPr>
          <w:p w14:paraId="7F316457"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10.10</w:t>
            </w:r>
          </w:p>
        </w:tc>
        <w:tc>
          <w:tcPr>
            <w:tcW w:w="1144" w:type="dxa"/>
            <w:vMerge w:val="restart"/>
          </w:tcPr>
          <w:p w14:paraId="24E34888"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98</w:t>
            </w:r>
          </w:p>
        </w:tc>
        <w:tc>
          <w:tcPr>
            <w:tcW w:w="1193" w:type="dxa"/>
            <w:vMerge w:val="restart"/>
          </w:tcPr>
          <w:p w14:paraId="3E6244AD"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1.35</w:t>
            </w:r>
          </w:p>
        </w:tc>
        <w:tc>
          <w:tcPr>
            <w:tcW w:w="1416" w:type="dxa"/>
            <w:vMerge w:val="restart"/>
          </w:tcPr>
          <w:p w14:paraId="5AF16E52"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Not Significant at 0.05 level</w:t>
            </w:r>
          </w:p>
        </w:tc>
      </w:tr>
      <w:tr w:rsidR="00DB7426" w:rsidRPr="00D95B21" w14:paraId="22C3D58F" w14:textId="77777777" w:rsidTr="00DB7426">
        <w:tc>
          <w:tcPr>
            <w:tcW w:w="1232" w:type="dxa"/>
          </w:tcPr>
          <w:p w14:paraId="6AEF911A"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Arts</w:t>
            </w:r>
          </w:p>
        </w:tc>
        <w:tc>
          <w:tcPr>
            <w:tcW w:w="1144" w:type="dxa"/>
          </w:tcPr>
          <w:p w14:paraId="039E6F96"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60</w:t>
            </w:r>
          </w:p>
        </w:tc>
        <w:tc>
          <w:tcPr>
            <w:tcW w:w="1197" w:type="dxa"/>
          </w:tcPr>
          <w:p w14:paraId="702B7893"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45.51</w:t>
            </w:r>
          </w:p>
        </w:tc>
        <w:tc>
          <w:tcPr>
            <w:tcW w:w="1196" w:type="dxa"/>
          </w:tcPr>
          <w:p w14:paraId="4EBD8A40"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6.60</w:t>
            </w:r>
          </w:p>
        </w:tc>
        <w:tc>
          <w:tcPr>
            <w:tcW w:w="1144" w:type="dxa"/>
            <w:vMerge/>
          </w:tcPr>
          <w:p w14:paraId="586D93FD"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193" w:type="dxa"/>
            <w:vMerge/>
          </w:tcPr>
          <w:p w14:paraId="7ED32979"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c>
          <w:tcPr>
            <w:tcW w:w="1416" w:type="dxa"/>
            <w:vMerge/>
          </w:tcPr>
          <w:p w14:paraId="05EAFBA0" w14:textId="77777777" w:rsidR="00DB7426" w:rsidRPr="00D95B21" w:rsidRDefault="00DB7426" w:rsidP="00740D14">
            <w:pPr>
              <w:pStyle w:val="ListParagraph"/>
              <w:spacing w:line="276" w:lineRule="auto"/>
              <w:ind w:left="0"/>
              <w:jc w:val="center"/>
              <w:rPr>
                <w:rFonts w:ascii="Times New Roman" w:hAnsi="Times New Roman" w:cs="Times New Roman"/>
                <w:sz w:val="24"/>
                <w:szCs w:val="24"/>
              </w:rPr>
            </w:pPr>
          </w:p>
        </w:tc>
      </w:tr>
    </w:tbl>
    <w:p w14:paraId="4DE49DC6" w14:textId="77777777" w:rsidR="00790496" w:rsidRPr="00D95B21" w:rsidRDefault="00790496" w:rsidP="00740D14">
      <w:pPr>
        <w:pStyle w:val="ListParagraph"/>
        <w:spacing w:after="0" w:line="276" w:lineRule="auto"/>
        <w:jc w:val="both"/>
        <w:rPr>
          <w:rFonts w:ascii="Times New Roman" w:hAnsi="Times New Roman" w:cs="Times New Roman"/>
          <w:sz w:val="24"/>
          <w:szCs w:val="24"/>
        </w:rPr>
      </w:pPr>
    </w:p>
    <w:p w14:paraId="56859211" w14:textId="77777777" w:rsidR="00C90F46" w:rsidRPr="00D95B21" w:rsidRDefault="009F6E2B" w:rsidP="00740D14">
      <w:pPr>
        <w:spacing w:after="0" w:line="276" w:lineRule="auto"/>
        <w:jc w:val="both"/>
        <w:rPr>
          <w:rFonts w:ascii="Times New Roman" w:hAnsi="Times New Roman" w:cs="Times New Roman"/>
          <w:sz w:val="24"/>
          <w:szCs w:val="24"/>
        </w:rPr>
      </w:pPr>
      <w:r w:rsidRPr="00D95B21">
        <w:rPr>
          <w:rFonts w:ascii="Times New Roman" w:hAnsi="Times New Roman" w:cs="Times New Roman"/>
          <w:sz w:val="24"/>
          <w:szCs w:val="24"/>
        </w:rPr>
        <w:t>Table</w:t>
      </w:r>
      <w:r w:rsidR="00F54471" w:rsidRPr="00D95B21">
        <w:rPr>
          <w:rFonts w:ascii="Times New Roman" w:hAnsi="Times New Roman" w:cs="Times New Roman"/>
          <w:sz w:val="24"/>
          <w:szCs w:val="24"/>
        </w:rPr>
        <w:t xml:space="preserve"> no. 7</w:t>
      </w:r>
      <w:r w:rsidR="00F2319B" w:rsidRPr="00D95B21">
        <w:rPr>
          <w:rFonts w:ascii="Times New Roman" w:hAnsi="Times New Roman" w:cs="Times New Roman"/>
          <w:sz w:val="24"/>
          <w:szCs w:val="24"/>
        </w:rPr>
        <w:t xml:space="preserve"> shows that there i</w:t>
      </w:r>
      <w:r w:rsidRPr="00D95B21">
        <w:rPr>
          <w:rFonts w:ascii="Times New Roman" w:hAnsi="Times New Roman" w:cs="Times New Roman"/>
          <w:sz w:val="24"/>
          <w:szCs w:val="24"/>
        </w:rPr>
        <w:t>s no significant difference in the literacy skills of science and arts prospective teachers</w:t>
      </w:r>
      <w:r w:rsidR="000251A0" w:rsidRPr="00D95B21">
        <w:rPr>
          <w:rFonts w:ascii="Times New Roman" w:hAnsi="Times New Roman" w:cs="Times New Roman"/>
          <w:sz w:val="24"/>
          <w:szCs w:val="24"/>
        </w:rPr>
        <w:t xml:space="preserve"> as the t value is 1.35</w:t>
      </w:r>
      <w:r w:rsidRPr="00D95B21">
        <w:rPr>
          <w:rFonts w:ascii="Times New Roman" w:hAnsi="Times New Roman" w:cs="Times New Roman"/>
          <w:sz w:val="24"/>
          <w:szCs w:val="24"/>
        </w:rPr>
        <w:t xml:space="preserve"> which is not significant at 0.05 level of significance, Therefore, the null hypothesis above was accepted. However,</w:t>
      </w:r>
      <w:r w:rsidR="00F2319B" w:rsidRPr="00D95B21">
        <w:rPr>
          <w:rFonts w:ascii="Times New Roman" w:hAnsi="Times New Roman" w:cs="Times New Roman"/>
          <w:sz w:val="24"/>
          <w:szCs w:val="24"/>
        </w:rPr>
        <w:t xml:space="preserve"> the</w:t>
      </w:r>
      <w:r w:rsidRPr="00D95B21">
        <w:rPr>
          <w:rFonts w:ascii="Times New Roman" w:hAnsi="Times New Roman" w:cs="Times New Roman"/>
          <w:sz w:val="24"/>
          <w:szCs w:val="24"/>
        </w:rPr>
        <w:t xml:space="preserve"> mean score of science teachers is greater than the mean score of arts teachers which is 47.77 an</w:t>
      </w:r>
      <w:r w:rsidR="00F2319B" w:rsidRPr="00D95B21">
        <w:rPr>
          <w:rFonts w:ascii="Times New Roman" w:hAnsi="Times New Roman" w:cs="Times New Roman"/>
          <w:sz w:val="24"/>
          <w:szCs w:val="24"/>
        </w:rPr>
        <w:t>d 45.51 respectively that show</w:t>
      </w:r>
      <w:r w:rsidRPr="00D95B21">
        <w:rPr>
          <w:rFonts w:ascii="Times New Roman" w:hAnsi="Times New Roman" w:cs="Times New Roman"/>
          <w:sz w:val="24"/>
          <w:szCs w:val="24"/>
        </w:rPr>
        <w:t>s prospective teachers of science stream are more skilled than the prospective teachers of arts stream.</w:t>
      </w:r>
    </w:p>
    <w:p w14:paraId="5D41678C" w14:textId="77777777" w:rsidR="00F54471" w:rsidRPr="00D95B21" w:rsidRDefault="00F54471" w:rsidP="00740D14">
      <w:pPr>
        <w:spacing w:after="0" w:line="276" w:lineRule="auto"/>
        <w:jc w:val="both"/>
        <w:rPr>
          <w:rFonts w:ascii="Times New Roman" w:hAnsi="Times New Roman" w:cs="Times New Roman"/>
          <w:sz w:val="24"/>
          <w:szCs w:val="24"/>
        </w:rPr>
      </w:pPr>
    </w:p>
    <w:p w14:paraId="312E49BD" w14:textId="77777777" w:rsidR="00777024" w:rsidRPr="00D95B21" w:rsidRDefault="00777024" w:rsidP="00740D14">
      <w:pPr>
        <w:spacing w:after="0" w:line="276" w:lineRule="auto"/>
        <w:jc w:val="both"/>
        <w:rPr>
          <w:rFonts w:ascii="Times New Roman" w:hAnsi="Times New Roman" w:cs="Times New Roman"/>
          <w:sz w:val="24"/>
          <w:szCs w:val="24"/>
        </w:rPr>
      </w:pPr>
    </w:p>
    <w:p w14:paraId="57CFB65E" w14:textId="77777777" w:rsidR="00777024" w:rsidRPr="00D95B21" w:rsidRDefault="00777024" w:rsidP="00740D14">
      <w:pPr>
        <w:spacing w:after="0" w:line="276" w:lineRule="auto"/>
        <w:jc w:val="both"/>
        <w:rPr>
          <w:rFonts w:ascii="Times New Roman" w:hAnsi="Times New Roman" w:cs="Times New Roman"/>
          <w:sz w:val="24"/>
          <w:szCs w:val="24"/>
        </w:rPr>
      </w:pPr>
    </w:p>
    <w:p w14:paraId="569424C4" w14:textId="77777777" w:rsidR="00777024" w:rsidRPr="00D95B21" w:rsidRDefault="00777024" w:rsidP="00740D14">
      <w:pPr>
        <w:spacing w:after="0" w:line="276" w:lineRule="auto"/>
        <w:jc w:val="both"/>
        <w:rPr>
          <w:rFonts w:ascii="Times New Roman" w:hAnsi="Times New Roman" w:cs="Times New Roman"/>
          <w:sz w:val="24"/>
          <w:szCs w:val="24"/>
        </w:rPr>
      </w:pPr>
    </w:p>
    <w:p w14:paraId="0C534D45" w14:textId="77777777" w:rsidR="00D41035" w:rsidRPr="00D95B21" w:rsidRDefault="00F54471" w:rsidP="00740D14">
      <w:pPr>
        <w:spacing w:after="0" w:line="276" w:lineRule="auto"/>
        <w:contextualSpacing/>
        <w:jc w:val="both"/>
        <w:rPr>
          <w:rFonts w:ascii="Times New Roman" w:hAnsi="Times New Roman" w:cs="Times New Roman"/>
          <w:sz w:val="24"/>
          <w:szCs w:val="24"/>
        </w:rPr>
      </w:pPr>
      <w:r w:rsidRPr="00D95B21">
        <w:rPr>
          <w:rFonts w:ascii="Times New Roman" w:hAnsi="Times New Roman" w:cs="Times New Roman"/>
          <w:sz w:val="24"/>
          <w:szCs w:val="24"/>
        </w:rPr>
        <w:t>Ho8</w:t>
      </w:r>
      <w:r w:rsidR="00D41035" w:rsidRPr="00D95B21">
        <w:rPr>
          <w:rFonts w:ascii="Times New Roman" w:hAnsi="Times New Roman" w:cs="Times New Roman"/>
          <w:sz w:val="24"/>
          <w:szCs w:val="24"/>
        </w:rPr>
        <w:t>.There is no significant difference in the 21</w:t>
      </w:r>
      <w:r w:rsidR="00D41035"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w:t>
      </w:r>
      <w:r w:rsidR="00D41035" w:rsidRPr="00D95B21">
        <w:rPr>
          <w:rFonts w:ascii="Times New Roman" w:hAnsi="Times New Roman" w:cs="Times New Roman"/>
          <w:sz w:val="24"/>
          <w:szCs w:val="24"/>
        </w:rPr>
        <w:t>kills of arts and science prospective teachers.</w:t>
      </w:r>
    </w:p>
    <w:p w14:paraId="72C81047" w14:textId="77777777" w:rsidR="00D41035" w:rsidRPr="00D95B21" w:rsidRDefault="00F54471" w:rsidP="00740D14">
      <w:pPr>
        <w:pStyle w:val="ListParagraph"/>
        <w:spacing w:line="276" w:lineRule="auto"/>
        <w:jc w:val="center"/>
        <w:rPr>
          <w:rFonts w:ascii="Times New Roman" w:hAnsi="Times New Roman" w:cs="Times New Roman"/>
          <w:b/>
          <w:sz w:val="24"/>
          <w:szCs w:val="24"/>
        </w:rPr>
      </w:pPr>
      <w:r w:rsidRPr="00D95B21">
        <w:rPr>
          <w:rFonts w:ascii="Times New Roman" w:hAnsi="Times New Roman" w:cs="Times New Roman"/>
          <w:b/>
          <w:sz w:val="24"/>
          <w:szCs w:val="24"/>
        </w:rPr>
        <w:t>Table 8</w:t>
      </w:r>
    </w:p>
    <w:p w14:paraId="00256730" w14:textId="77777777" w:rsidR="00F54471" w:rsidRPr="00D95B21" w:rsidRDefault="00F54471" w:rsidP="00740D14">
      <w:pPr>
        <w:pStyle w:val="ListParagraph"/>
        <w:spacing w:line="276" w:lineRule="auto"/>
        <w:jc w:val="center"/>
        <w:rPr>
          <w:rFonts w:ascii="Times New Roman" w:hAnsi="Times New Roman" w:cs="Times New Roman"/>
          <w:sz w:val="24"/>
          <w:szCs w:val="24"/>
        </w:rPr>
      </w:pPr>
      <w:r w:rsidRPr="00D95B21">
        <w:rPr>
          <w:rFonts w:ascii="Times New Roman" w:hAnsi="Times New Roman" w:cs="Times New Roman"/>
          <w:sz w:val="24"/>
          <w:szCs w:val="24"/>
        </w:rPr>
        <w:t>Stream wise variations in the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of prospective teachers</w:t>
      </w:r>
    </w:p>
    <w:tbl>
      <w:tblPr>
        <w:tblStyle w:val="TableGrid"/>
        <w:tblW w:w="0" w:type="auto"/>
        <w:tblInd w:w="720" w:type="dxa"/>
        <w:tblLook w:val="04A0" w:firstRow="1" w:lastRow="0" w:firstColumn="1" w:lastColumn="0" w:noHBand="0" w:noVBand="1"/>
      </w:tblPr>
      <w:tblGrid>
        <w:gridCol w:w="1230"/>
        <w:gridCol w:w="1140"/>
        <w:gridCol w:w="1214"/>
        <w:gridCol w:w="1193"/>
        <w:gridCol w:w="1140"/>
        <w:gridCol w:w="1189"/>
        <w:gridCol w:w="1416"/>
      </w:tblGrid>
      <w:tr w:rsidR="00D41035" w:rsidRPr="00D95B21" w14:paraId="64B0B5F9" w14:textId="77777777" w:rsidTr="00E05AE9">
        <w:tc>
          <w:tcPr>
            <w:tcW w:w="1230" w:type="dxa"/>
          </w:tcPr>
          <w:p w14:paraId="35F4456D"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p>
        </w:tc>
        <w:tc>
          <w:tcPr>
            <w:tcW w:w="1140" w:type="dxa"/>
          </w:tcPr>
          <w:p w14:paraId="771827C9"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w:t>
            </w:r>
          </w:p>
        </w:tc>
        <w:tc>
          <w:tcPr>
            <w:tcW w:w="1214" w:type="dxa"/>
          </w:tcPr>
          <w:p w14:paraId="74BB334A"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Mean</w:t>
            </w:r>
          </w:p>
        </w:tc>
        <w:tc>
          <w:tcPr>
            <w:tcW w:w="1193" w:type="dxa"/>
          </w:tcPr>
          <w:p w14:paraId="4CABA607"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S.D</w:t>
            </w:r>
          </w:p>
        </w:tc>
        <w:tc>
          <w:tcPr>
            <w:tcW w:w="1140" w:type="dxa"/>
          </w:tcPr>
          <w:p w14:paraId="700D3607"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df</w:t>
            </w:r>
          </w:p>
        </w:tc>
        <w:tc>
          <w:tcPr>
            <w:tcW w:w="1189" w:type="dxa"/>
          </w:tcPr>
          <w:p w14:paraId="45DEA26E"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t-value</w:t>
            </w:r>
          </w:p>
        </w:tc>
        <w:tc>
          <w:tcPr>
            <w:tcW w:w="1416" w:type="dxa"/>
          </w:tcPr>
          <w:p w14:paraId="090A216B"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Significance</w:t>
            </w:r>
          </w:p>
        </w:tc>
      </w:tr>
      <w:tr w:rsidR="00D41035" w:rsidRPr="00D95B21" w14:paraId="2157CB4D" w14:textId="77777777" w:rsidTr="00E05AE9">
        <w:tc>
          <w:tcPr>
            <w:tcW w:w="1230" w:type="dxa"/>
          </w:tcPr>
          <w:p w14:paraId="6A4202D2"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Science</w:t>
            </w:r>
          </w:p>
        </w:tc>
        <w:tc>
          <w:tcPr>
            <w:tcW w:w="1140" w:type="dxa"/>
          </w:tcPr>
          <w:p w14:paraId="01732BAD"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40</w:t>
            </w:r>
          </w:p>
        </w:tc>
        <w:tc>
          <w:tcPr>
            <w:tcW w:w="1214" w:type="dxa"/>
          </w:tcPr>
          <w:p w14:paraId="3A5F4937"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173.07</w:t>
            </w:r>
          </w:p>
        </w:tc>
        <w:tc>
          <w:tcPr>
            <w:tcW w:w="1193" w:type="dxa"/>
          </w:tcPr>
          <w:p w14:paraId="748893C0"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12.97</w:t>
            </w:r>
          </w:p>
        </w:tc>
        <w:tc>
          <w:tcPr>
            <w:tcW w:w="1140" w:type="dxa"/>
            <w:vMerge w:val="restart"/>
          </w:tcPr>
          <w:p w14:paraId="36993113"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98</w:t>
            </w:r>
          </w:p>
        </w:tc>
        <w:tc>
          <w:tcPr>
            <w:tcW w:w="1189" w:type="dxa"/>
            <w:vMerge w:val="restart"/>
          </w:tcPr>
          <w:p w14:paraId="2DFC775A"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0.95</w:t>
            </w:r>
          </w:p>
        </w:tc>
        <w:tc>
          <w:tcPr>
            <w:tcW w:w="1416" w:type="dxa"/>
            <w:vMerge w:val="restart"/>
          </w:tcPr>
          <w:p w14:paraId="497B7C2E"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Not Significant at 0.05 level</w:t>
            </w:r>
          </w:p>
        </w:tc>
      </w:tr>
      <w:tr w:rsidR="00D41035" w:rsidRPr="00D95B21" w14:paraId="5F5252D4" w14:textId="77777777" w:rsidTr="00E05AE9">
        <w:tc>
          <w:tcPr>
            <w:tcW w:w="1230" w:type="dxa"/>
          </w:tcPr>
          <w:p w14:paraId="401F139A"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Arts</w:t>
            </w:r>
          </w:p>
        </w:tc>
        <w:tc>
          <w:tcPr>
            <w:tcW w:w="1140" w:type="dxa"/>
          </w:tcPr>
          <w:p w14:paraId="033FD17E"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60</w:t>
            </w:r>
          </w:p>
        </w:tc>
        <w:tc>
          <w:tcPr>
            <w:tcW w:w="1214" w:type="dxa"/>
          </w:tcPr>
          <w:p w14:paraId="42547A62"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170.23</w:t>
            </w:r>
          </w:p>
        </w:tc>
        <w:tc>
          <w:tcPr>
            <w:tcW w:w="1193" w:type="dxa"/>
          </w:tcPr>
          <w:p w14:paraId="3DE7D081"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r w:rsidRPr="00D95B21">
              <w:rPr>
                <w:rFonts w:ascii="Times New Roman" w:hAnsi="Times New Roman" w:cs="Times New Roman"/>
                <w:sz w:val="24"/>
                <w:szCs w:val="24"/>
              </w:rPr>
              <w:t>15.46</w:t>
            </w:r>
          </w:p>
        </w:tc>
        <w:tc>
          <w:tcPr>
            <w:tcW w:w="1140" w:type="dxa"/>
            <w:vMerge/>
          </w:tcPr>
          <w:p w14:paraId="0136B99D"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p>
        </w:tc>
        <w:tc>
          <w:tcPr>
            <w:tcW w:w="1189" w:type="dxa"/>
            <w:vMerge/>
          </w:tcPr>
          <w:p w14:paraId="2B7B59DC"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p>
        </w:tc>
        <w:tc>
          <w:tcPr>
            <w:tcW w:w="1416" w:type="dxa"/>
            <w:vMerge/>
          </w:tcPr>
          <w:p w14:paraId="36330BA4" w14:textId="77777777" w:rsidR="00D41035" w:rsidRPr="00D95B21" w:rsidRDefault="00D41035" w:rsidP="00740D14">
            <w:pPr>
              <w:pStyle w:val="ListParagraph"/>
              <w:spacing w:line="276" w:lineRule="auto"/>
              <w:ind w:left="0"/>
              <w:jc w:val="center"/>
              <w:rPr>
                <w:rFonts w:ascii="Times New Roman" w:hAnsi="Times New Roman" w:cs="Times New Roman"/>
                <w:sz w:val="24"/>
                <w:szCs w:val="24"/>
              </w:rPr>
            </w:pPr>
          </w:p>
        </w:tc>
      </w:tr>
    </w:tbl>
    <w:p w14:paraId="744072AB" w14:textId="77777777" w:rsidR="00D41035" w:rsidRPr="00D95B21" w:rsidRDefault="00D41035" w:rsidP="00740D14">
      <w:pPr>
        <w:pStyle w:val="ListParagraph"/>
        <w:spacing w:line="276" w:lineRule="auto"/>
        <w:jc w:val="both"/>
        <w:rPr>
          <w:rFonts w:ascii="Times New Roman" w:hAnsi="Times New Roman" w:cs="Times New Roman"/>
          <w:b/>
          <w:sz w:val="24"/>
          <w:szCs w:val="24"/>
        </w:rPr>
      </w:pPr>
    </w:p>
    <w:p w14:paraId="677BFA49" w14:textId="77777777" w:rsidR="00D41035" w:rsidRPr="00D95B21" w:rsidRDefault="00D41035" w:rsidP="00740D14">
      <w:pPr>
        <w:spacing w:after="0" w:line="276" w:lineRule="auto"/>
        <w:jc w:val="both"/>
        <w:rPr>
          <w:rFonts w:ascii="Times New Roman" w:hAnsi="Times New Roman" w:cs="Times New Roman"/>
          <w:sz w:val="24"/>
          <w:szCs w:val="24"/>
        </w:rPr>
      </w:pPr>
      <w:r w:rsidRPr="00D95B21">
        <w:rPr>
          <w:rFonts w:ascii="Times New Roman" w:hAnsi="Times New Roman" w:cs="Times New Roman"/>
          <w:sz w:val="24"/>
          <w:szCs w:val="24"/>
        </w:rPr>
        <w:t>Table</w:t>
      </w:r>
      <w:r w:rsidR="00F54471" w:rsidRPr="00D95B21">
        <w:rPr>
          <w:rFonts w:ascii="Times New Roman" w:hAnsi="Times New Roman" w:cs="Times New Roman"/>
          <w:sz w:val="24"/>
          <w:szCs w:val="24"/>
        </w:rPr>
        <w:t xml:space="preserve"> no. 8</w:t>
      </w:r>
      <w:r w:rsidR="00F2319B" w:rsidRPr="00D95B21">
        <w:rPr>
          <w:rFonts w:ascii="Times New Roman" w:hAnsi="Times New Roman" w:cs="Times New Roman"/>
          <w:sz w:val="24"/>
          <w:szCs w:val="24"/>
        </w:rPr>
        <w:t xml:space="preserve"> shows that there i</w:t>
      </w:r>
      <w:r w:rsidRPr="00D95B21">
        <w:rPr>
          <w:rFonts w:ascii="Times New Roman" w:hAnsi="Times New Roman" w:cs="Times New Roman"/>
          <w:sz w:val="24"/>
          <w:szCs w:val="24"/>
        </w:rPr>
        <w:t>s no significant difference in the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of science and arts prospective teachers as the t value is 0.95 which is not significant at 0.05 level of significance, Therefore, the null hypothesis above was accepted. However, </w:t>
      </w:r>
      <w:r w:rsidR="00F2319B" w:rsidRPr="00D95B21">
        <w:rPr>
          <w:rFonts w:ascii="Times New Roman" w:hAnsi="Times New Roman" w:cs="Times New Roman"/>
          <w:sz w:val="24"/>
          <w:szCs w:val="24"/>
        </w:rPr>
        <w:t xml:space="preserve">the </w:t>
      </w:r>
      <w:r w:rsidRPr="00D95B21">
        <w:rPr>
          <w:rFonts w:ascii="Times New Roman" w:hAnsi="Times New Roman" w:cs="Times New Roman"/>
          <w:sz w:val="24"/>
          <w:szCs w:val="24"/>
        </w:rPr>
        <w:t xml:space="preserve">mean score of </w:t>
      </w:r>
      <w:r w:rsidRPr="00D95B21">
        <w:rPr>
          <w:rFonts w:ascii="Times New Roman" w:hAnsi="Times New Roman" w:cs="Times New Roman"/>
          <w:sz w:val="24"/>
          <w:szCs w:val="24"/>
        </w:rPr>
        <w:lastRenderedPageBreak/>
        <w:t>science teachers is greater than the mean score of arts teachers which is 173.07 and</w:t>
      </w:r>
      <w:r w:rsidR="00613BFC" w:rsidRPr="00D95B21">
        <w:rPr>
          <w:rFonts w:ascii="Times New Roman" w:hAnsi="Times New Roman" w:cs="Times New Roman"/>
          <w:sz w:val="24"/>
          <w:szCs w:val="24"/>
        </w:rPr>
        <w:t xml:space="preserve"> 170.23 respectively that show</w:t>
      </w:r>
      <w:r w:rsidRPr="00D95B21">
        <w:rPr>
          <w:rFonts w:ascii="Times New Roman" w:hAnsi="Times New Roman" w:cs="Times New Roman"/>
          <w:sz w:val="24"/>
          <w:szCs w:val="24"/>
        </w:rPr>
        <w:t>s prospective teachers of science stream are more skilled than the prospective teachers of arts stream.</w:t>
      </w:r>
    </w:p>
    <w:p w14:paraId="1A3DBF94" w14:textId="77777777" w:rsidR="00E82735" w:rsidRPr="00D95B21" w:rsidRDefault="00E82735" w:rsidP="00740D14">
      <w:pPr>
        <w:tabs>
          <w:tab w:val="left" w:pos="1080"/>
        </w:tabs>
        <w:spacing w:after="0" w:line="276" w:lineRule="auto"/>
        <w:jc w:val="both"/>
        <w:rPr>
          <w:rFonts w:ascii="Times New Roman" w:hAnsi="Times New Roman" w:cs="Times New Roman"/>
          <w:sz w:val="24"/>
          <w:szCs w:val="24"/>
        </w:rPr>
      </w:pPr>
    </w:p>
    <w:p w14:paraId="4DEB4A4F" w14:textId="77777777" w:rsidR="00E17F61" w:rsidRPr="00D95B21" w:rsidRDefault="00777024" w:rsidP="00740D14">
      <w:pPr>
        <w:tabs>
          <w:tab w:val="left" w:pos="1080"/>
        </w:tabs>
        <w:spacing w:after="0" w:line="276" w:lineRule="auto"/>
        <w:jc w:val="both"/>
        <w:rPr>
          <w:rFonts w:ascii="Times New Roman" w:hAnsi="Times New Roman" w:cs="Times New Roman"/>
          <w:b/>
          <w:bCs/>
          <w:sz w:val="24"/>
          <w:szCs w:val="24"/>
        </w:rPr>
      </w:pPr>
      <w:r w:rsidRPr="00D95B21">
        <w:rPr>
          <w:rFonts w:ascii="Times New Roman" w:hAnsi="Times New Roman" w:cs="Times New Roman"/>
          <w:b/>
          <w:bCs/>
          <w:sz w:val="24"/>
          <w:szCs w:val="24"/>
        </w:rPr>
        <w:t xml:space="preserve">DISCUSSION OF RESULTS </w:t>
      </w:r>
    </w:p>
    <w:p w14:paraId="568EA5B8" w14:textId="77777777" w:rsidR="008B59C7" w:rsidRPr="00D95B21" w:rsidRDefault="00DF160F" w:rsidP="00740D14">
      <w:pPr>
        <w:pStyle w:val="NormalWeb"/>
        <w:numPr>
          <w:ilvl w:val="0"/>
          <w:numId w:val="14"/>
        </w:numPr>
        <w:tabs>
          <w:tab w:val="left" w:pos="1080"/>
        </w:tabs>
        <w:spacing w:line="276" w:lineRule="auto"/>
        <w:jc w:val="both"/>
      </w:pPr>
      <w:r w:rsidRPr="00D95B21">
        <w:t>Male and female prospecti</w:t>
      </w:r>
      <w:r w:rsidR="00EB5BAD" w:rsidRPr="00D95B21">
        <w:t xml:space="preserve">ve </w:t>
      </w:r>
      <w:r w:rsidRPr="00D95B21">
        <w:t xml:space="preserve">teachers have </w:t>
      </w:r>
      <w:r w:rsidR="00A140C5" w:rsidRPr="00D95B21">
        <w:t xml:space="preserve">not </w:t>
      </w:r>
      <w:r w:rsidRPr="00D95B21">
        <w:t>shown significant difference in life skills.</w:t>
      </w:r>
      <w:r w:rsidR="00A140C5" w:rsidRPr="00D95B21">
        <w:t xml:space="preserve"> This finding is supported by </w:t>
      </w:r>
      <w:r w:rsidR="00A140C5" w:rsidRPr="00D95B21">
        <w:rPr>
          <w:b/>
        </w:rPr>
        <w:t>Gupta (2021)</w:t>
      </w:r>
      <w:r w:rsidR="00A140C5" w:rsidRPr="00D95B21">
        <w:t xml:space="preserve"> who found </w:t>
      </w:r>
      <w:r w:rsidR="00E968ED" w:rsidRPr="00D95B21">
        <w:t>‘</w:t>
      </w:r>
      <w:r w:rsidR="00A140C5" w:rsidRPr="00D95B21">
        <w:t>no significant difference in the life skills mean scores of male and female pre-service teachers</w:t>
      </w:r>
      <w:r w:rsidR="00E968ED" w:rsidRPr="00D95B21">
        <w:t>’</w:t>
      </w:r>
      <w:r w:rsidRPr="00D95B21">
        <w:t>.</w:t>
      </w:r>
    </w:p>
    <w:p w14:paraId="397868B3" w14:textId="77777777" w:rsidR="00DF160F" w:rsidRPr="00D95B21" w:rsidRDefault="00DF160F" w:rsidP="00740D14">
      <w:pPr>
        <w:pStyle w:val="NormalWeb"/>
        <w:numPr>
          <w:ilvl w:val="0"/>
          <w:numId w:val="14"/>
        </w:numPr>
        <w:spacing w:line="276" w:lineRule="auto"/>
        <w:jc w:val="both"/>
      </w:pPr>
      <w:r w:rsidRPr="00D95B21">
        <w:t xml:space="preserve">Male and female prospective teachers have </w:t>
      </w:r>
      <w:r w:rsidR="00B15FDB" w:rsidRPr="00D95B21">
        <w:t xml:space="preserve">not </w:t>
      </w:r>
      <w:r w:rsidRPr="00D95B21">
        <w:t>shown any</w:t>
      </w:r>
      <w:r w:rsidR="00B15FDB" w:rsidRPr="00D95B21">
        <w:t xml:space="preserve"> significant difference in learning </w:t>
      </w:r>
      <w:r w:rsidRPr="00D95B21">
        <w:t>skills.</w:t>
      </w:r>
      <w:r w:rsidR="008B59C7" w:rsidRPr="00D95B21">
        <w:t xml:space="preserve"> This finding is supported by </w:t>
      </w:r>
      <w:r w:rsidR="008B59C7" w:rsidRPr="00D95B21">
        <w:rPr>
          <w:b/>
        </w:rPr>
        <w:t xml:space="preserve">Bakir and </w:t>
      </w:r>
      <w:r w:rsidR="008B59C7" w:rsidRPr="00D95B21">
        <w:rPr>
          <w:rFonts w:cstheme="minorHAnsi"/>
          <w:b/>
          <w:shd w:val="clear" w:color="auto" w:fill="FFFFFF"/>
        </w:rPr>
        <w:t>Öztekin</w:t>
      </w:r>
      <w:r w:rsidR="008B59C7" w:rsidRPr="00D95B21">
        <w:rPr>
          <w:b/>
        </w:rPr>
        <w:t xml:space="preserve"> (2014)</w:t>
      </w:r>
      <w:r w:rsidR="008B59C7" w:rsidRPr="00D95B21">
        <w:t xml:space="preserve"> who found that found that creative thing levels of preservice science teaches do not significantly differ in terms of gender, year of study, schooling, socio-economic status of parents.</w:t>
      </w:r>
    </w:p>
    <w:p w14:paraId="5B55613C" w14:textId="77777777" w:rsidR="00B15FDB" w:rsidRPr="00D95B21" w:rsidRDefault="00B15FDB" w:rsidP="00740D14">
      <w:pPr>
        <w:pStyle w:val="NormalWeb"/>
        <w:numPr>
          <w:ilvl w:val="0"/>
          <w:numId w:val="14"/>
        </w:numPr>
        <w:spacing w:line="276" w:lineRule="auto"/>
        <w:jc w:val="both"/>
      </w:pPr>
      <w:r w:rsidRPr="00D95B21">
        <w:t>Male and female prospective teachers have not shown any significant difference in literacy skills.</w:t>
      </w:r>
      <w:r w:rsidR="00E968ED" w:rsidRPr="00D95B21">
        <w:t xml:space="preserve"> </w:t>
      </w:r>
      <w:r w:rsidR="008B59C7" w:rsidRPr="00D95B21">
        <w:t xml:space="preserve">This finding is supported by </w:t>
      </w:r>
      <w:proofErr w:type="spellStart"/>
      <w:r w:rsidR="008B59C7" w:rsidRPr="00D95B21">
        <w:rPr>
          <w:b/>
        </w:rPr>
        <w:t>Deivam</w:t>
      </w:r>
      <w:proofErr w:type="spellEnd"/>
      <w:r w:rsidR="008B59C7" w:rsidRPr="00D95B21">
        <w:rPr>
          <w:b/>
        </w:rPr>
        <w:t xml:space="preserve"> (2016)</w:t>
      </w:r>
      <w:r w:rsidR="008B59C7" w:rsidRPr="00D95B21">
        <w:t xml:space="preserve"> who found that </w:t>
      </w:r>
      <w:r w:rsidR="00E968ED" w:rsidRPr="00D95B21">
        <w:t>‘</w:t>
      </w:r>
      <w:r w:rsidR="008B59C7" w:rsidRPr="00D95B21">
        <w:rPr>
          <w:rFonts w:cstheme="minorHAnsi"/>
        </w:rPr>
        <w:t xml:space="preserve">gender wise there is no difference of computer literacy among </w:t>
      </w:r>
      <w:proofErr w:type="spellStart"/>
      <w:r w:rsidR="008B59C7" w:rsidRPr="00D95B21">
        <w:rPr>
          <w:rFonts w:cstheme="minorHAnsi"/>
        </w:rPr>
        <w:t>B.Ed</w:t>
      </w:r>
      <w:proofErr w:type="spellEnd"/>
      <w:r w:rsidR="008B59C7" w:rsidRPr="00D95B21">
        <w:rPr>
          <w:rFonts w:cstheme="minorHAnsi"/>
        </w:rPr>
        <w:t xml:space="preserve"> teacher trainees</w:t>
      </w:r>
      <w:r w:rsidR="00E968ED" w:rsidRPr="00D95B21">
        <w:rPr>
          <w:rFonts w:cstheme="minorHAnsi"/>
        </w:rPr>
        <w:t>’</w:t>
      </w:r>
      <w:r w:rsidR="008B59C7" w:rsidRPr="00D95B21">
        <w:rPr>
          <w:rFonts w:cstheme="minorHAnsi"/>
        </w:rPr>
        <w:t>.</w:t>
      </w:r>
    </w:p>
    <w:p w14:paraId="75801C33" w14:textId="77777777" w:rsidR="00B15FDB" w:rsidRPr="00D95B21" w:rsidRDefault="00B15FDB" w:rsidP="00740D14">
      <w:pPr>
        <w:pStyle w:val="NormalWeb"/>
        <w:numPr>
          <w:ilvl w:val="0"/>
          <w:numId w:val="14"/>
        </w:numPr>
        <w:spacing w:line="276" w:lineRule="auto"/>
        <w:jc w:val="both"/>
      </w:pPr>
      <w:r w:rsidRPr="00D95B21">
        <w:t>Science and arts subject prospective teachers have not shown any significant difference in life skills.</w:t>
      </w:r>
      <w:r w:rsidR="00F16E22" w:rsidRPr="00D95B21">
        <w:t xml:space="preserve"> While a study done by </w:t>
      </w:r>
      <w:r w:rsidR="00F16E22" w:rsidRPr="00D95B21">
        <w:rPr>
          <w:b/>
        </w:rPr>
        <w:t>Sangwan (2019)</w:t>
      </w:r>
      <w:r w:rsidR="00F16E22" w:rsidRPr="00D95B21">
        <w:t xml:space="preserve"> found that female science and commerce teachers have scored significantly higher on life skills than male teachers</w:t>
      </w:r>
    </w:p>
    <w:p w14:paraId="4EC6D5D3" w14:textId="77777777" w:rsidR="00B15FDB" w:rsidRPr="00D95B21" w:rsidRDefault="00B15FDB" w:rsidP="00740D14">
      <w:pPr>
        <w:pStyle w:val="NormalWeb"/>
        <w:numPr>
          <w:ilvl w:val="0"/>
          <w:numId w:val="14"/>
        </w:numPr>
        <w:spacing w:line="276" w:lineRule="auto"/>
        <w:jc w:val="both"/>
      </w:pPr>
      <w:r w:rsidRPr="00D95B21">
        <w:t>Science and arts subject prospective teachers have not shown any significant difference in learning skills.</w:t>
      </w:r>
      <w:r w:rsidR="00451B34" w:rsidRPr="00D95B21">
        <w:t xml:space="preserve"> This finding is supported by </w:t>
      </w:r>
      <w:r w:rsidR="00451B34" w:rsidRPr="00D95B21">
        <w:rPr>
          <w:b/>
        </w:rPr>
        <w:t>Ranganath (2012)</w:t>
      </w:r>
      <w:r w:rsidR="004B2440" w:rsidRPr="00D95B21">
        <w:rPr>
          <w:b/>
        </w:rPr>
        <w:t xml:space="preserve"> </w:t>
      </w:r>
      <w:r w:rsidR="00451B34" w:rsidRPr="00D95B21">
        <w:t>who found that male and female prospective science teachers are with average creativity with no significant difference between them.</w:t>
      </w:r>
    </w:p>
    <w:p w14:paraId="3D05DEE3" w14:textId="77777777" w:rsidR="00777024" w:rsidRPr="00D95B21" w:rsidRDefault="00B15FDB" w:rsidP="00777024">
      <w:pPr>
        <w:pStyle w:val="NormalWeb"/>
        <w:numPr>
          <w:ilvl w:val="0"/>
          <w:numId w:val="14"/>
        </w:numPr>
        <w:spacing w:line="276" w:lineRule="auto"/>
        <w:jc w:val="both"/>
      </w:pPr>
      <w:r w:rsidRPr="00D95B21">
        <w:t>Science and arts subject prospective teachers have not shown any significant difference in literacy skills.</w:t>
      </w:r>
      <w:r w:rsidR="00F16E22" w:rsidRPr="00D95B21">
        <w:t xml:space="preserve"> This finding is supported by </w:t>
      </w:r>
      <w:r w:rsidR="00F16E22" w:rsidRPr="00D95B21">
        <w:rPr>
          <w:b/>
        </w:rPr>
        <w:t>Rekha (2022)</w:t>
      </w:r>
      <w:r w:rsidR="00F16E22" w:rsidRPr="00D95B21">
        <w:t xml:space="preserve"> who found no significant difference in Digital Online Media Literacy (DOML) </w:t>
      </w:r>
      <w:r w:rsidR="00251202" w:rsidRPr="00D95B21">
        <w:t xml:space="preserve">among students </w:t>
      </w:r>
      <w:r w:rsidR="00F16E22" w:rsidRPr="00D95B21">
        <w:t>on the basis of religion, stream, gender, ICT experience</w:t>
      </w:r>
      <w:r w:rsidR="00994263" w:rsidRPr="00D95B21">
        <w:t>.</w:t>
      </w:r>
    </w:p>
    <w:p w14:paraId="25447F23" w14:textId="77777777" w:rsidR="00AA3987" w:rsidRPr="00D95B21" w:rsidRDefault="00AA3987" w:rsidP="00777024">
      <w:pPr>
        <w:spacing w:after="0" w:line="276" w:lineRule="auto"/>
        <w:ind w:left="360"/>
        <w:jc w:val="both"/>
        <w:rPr>
          <w:rFonts w:ascii="Times New Roman" w:hAnsi="Times New Roman" w:cs="Times New Roman"/>
          <w:b/>
          <w:sz w:val="28"/>
          <w:szCs w:val="28"/>
        </w:rPr>
      </w:pPr>
    </w:p>
    <w:p w14:paraId="4FCE1EEE" w14:textId="77777777" w:rsidR="00AA3987" w:rsidRPr="00D95B21" w:rsidRDefault="00AA3987" w:rsidP="00777024">
      <w:pPr>
        <w:spacing w:after="0" w:line="276" w:lineRule="auto"/>
        <w:ind w:left="360"/>
        <w:jc w:val="both"/>
        <w:rPr>
          <w:rFonts w:ascii="Times New Roman" w:hAnsi="Times New Roman" w:cs="Times New Roman"/>
          <w:b/>
          <w:sz w:val="28"/>
          <w:szCs w:val="28"/>
        </w:rPr>
      </w:pPr>
    </w:p>
    <w:p w14:paraId="318579A9" w14:textId="77777777" w:rsidR="00777024" w:rsidRPr="00D95B21" w:rsidRDefault="00777024" w:rsidP="00777024">
      <w:pPr>
        <w:spacing w:after="0" w:line="276" w:lineRule="auto"/>
        <w:ind w:left="360"/>
        <w:jc w:val="both"/>
        <w:rPr>
          <w:rFonts w:ascii="Times New Roman" w:hAnsi="Times New Roman" w:cs="Times New Roman"/>
          <w:sz w:val="28"/>
          <w:szCs w:val="28"/>
        </w:rPr>
      </w:pPr>
      <w:r w:rsidRPr="00D95B21">
        <w:rPr>
          <w:rFonts w:ascii="Times New Roman" w:hAnsi="Times New Roman" w:cs="Times New Roman"/>
          <w:b/>
          <w:sz w:val="28"/>
          <w:szCs w:val="28"/>
        </w:rPr>
        <w:t>CONCLUSION</w:t>
      </w:r>
    </w:p>
    <w:p w14:paraId="68992321" w14:textId="77777777" w:rsidR="00820D12" w:rsidRPr="00D95B21" w:rsidRDefault="00777024" w:rsidP="00777024">
      <w:pPr>
        <w:pStyle w:val="ListParagraph"/>
        <w:tabs>
          <w:tab w:val="left" w:pos="1080"/>
        </w:tabs>
        <w:spacing w:after="0" w:line="276" w:lineRule="auto"/>
        <w:jc w:val="both"/>
        <w:rPr>
          <w:rFonts w:ascii="Times New Roman" w:hAnsi="Times New Roman" w:cs="Times New Roman"/>
          <w:sz w:val="24"/>
          <w:szCs w:val="24"/>
        </w:rPr>
      </w:pPr>
      <w:r w:rsidRPr="00D95B21">
        <w:rPr>
          <w:rFonts w:ascii="Times New Roman" w:hAnsi="Times New Roman" w:cs="Times New Roman"/>
          <w:sz w:val="24"/>
          <w:szCs w:val="24"/>
        </w:rPr>
        <w:t xml:space="preserve">Teachers are the role models of the society.  ‘The status of teacher reflects the socio-cultural ethos of a society. It is said that no individual can rise above the level of their teacher’ (NEP, 1986). By these words, the National Educational Policy puts great confidence in the role of teachers in society. The role of teachers in 21st-century is even more challenging than before. They are expected to be competent in all dimensions of one’s personality. They should be equipped with life skills, learning skills, and what today’s technological world demands- literacy skills. This study was done on the prospective teachers of the East </w:t>
      </w:r>
      <w:proofErr w:type="spellStart"/>
      <w:r w:rsidRPr="00D95B21">
        <w:rPr>
          <w:rFonts w:ascii="Times New Roman" w:hAnsi="Times New Roman" w:cs="Times New Roman"/>
          <w:sz w:val="24"/>
          <w:szCs w:val="24"/>
        </w:rPr>
        <w:t>Singbhum</w:t>
      </w:r>
      <w:proofErr w:type="spellEnd"/>
      <w:r w:rsidRPr="00D95B21">
        <w:rPr>
          <w:rFonts w:ascii="Times New Roman" w:hAnsi="Times New Roman" w:cs="Times New Roman"/>
          <w:sz w:val="24"/>
          <w:szCs w:val="24"/>
        </w:rPr>
        <w:t xml:space="preserve"> district of Jharkhand. Jharkhand is considered an educationally backward state of India. According to census 2011, the literacy rate of Jharkhand is 66.41%, which is lower than the national literacy rate of India. Without developing the skills of teachers it is </w:t>
      </w:r>
      <w:r w:rsidRPr="00D95B21">
        <w:rPr>
          <w:rFonts w:ascii="Times New Roman" w:hAnsi="Times New Roman" w:cs="Times New Roman"/>
          <w:sz w:val="24"/>
          <w:szCs w:val="24"/>
        </w:rPr>
        <w:lastRenderedPageBreak/>
        <w:t>impossible to improve the educational status of Jharkhand. Prospective teachers of Jharkhand must lead the educational campaign in the state with the help of the required set-off skills. This study found prospective teachers able to deal with the challenges of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It revealed that both male and female prospective teachers did not significantly differ in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This study also found no significant difference among arts and science prospective teachers in reference to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The results of this research work is also supported by </w:t>
      </w:r>
      <w:proofErr w:type="spellStart"/>
      <w:r w:rsidRPr="00D95B21">
        <w:rPr>
          <w:rFonts w:ascii="Times New Roman" w:hAnsi="Times New Roman" w:cs="Times New Roman"/>
          <w:sz w:val="24"/>
          <w:szCs w:val="24"/>
        </w:rPr>
        <w:t>Kuloglu</w:t>
      </w:r>
      <w:proofErr w:type="spellEnd"/>
      <w:r w:rsidRPr="00D95B21">
        <w:rPr>
          <w:rFonts w:ascii="Times New Roman" w:hAnsi="Times New Roman" w:cs="Times New Roman"/>
          <w:sz w:val="24"/>
          <w:szCs w:val="24"/>
        </w:rPr>
        <w:t xml:space="preserve"> and </w:t>
      </w:r>
      <w:proofErr w:type="spellStart"/>
      <w:r w:rsidRPr="00D95B21">
        <w:rPr>
          <w:rFonts w:ascii="Times New Roman" w:hAnsi="Times New Roman" w:cs="Times New Roman"/>
          <w:sz w:val="24"/>
          <w:szCs w:val="24"/>
        </w:rPr>
        <w:t>Karabekmez</w:t>
      </w:r>
      <w:proofErr w:type="spellEnd"/>
      <w:r w:rsidRPr="00D95B21">
        <w:rPr>
          <w:rFonts w:ascii="Times New Roman" w:hAnsi="Times New Roman" w:cs="Times New Roman"/>
          <w:sz w:val="24"/>
          <w:szCs w:val="24"/>
        </w:rPr>
        <w:t xml:space="preserve"> (2021) where they discovered that there was no discernible difference in male and female participants'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teaching skills., however in </w:t>
      </w:r>
      <w:proofErr w:type="spellStart"/>
      <w:r w:rsidRPr="00D95B21">
        <w:rPr>
          <w:rFonts w:ascii="Times New Roman" w:hAnsi="Times New Roman" w:cs="Times New Roman"/>
          <w:sz w:val="24"/>
          <w:szCs w:val="24"/>
        </w:rPr>
        <w:t>Deviam</w:t>
      </w:r>
      <w:proofErr w:type="spellEnd"/>
      <w:r w:rsidRPr="00D95B21">
        <w:rPr>
          <w:rFonts w:ascii="Times New Roman" w:hAnsi="Times New Roman" w:cs="Times New Roman"/>
          <w:sz w:val="24"/>
          <w:szCs w:val="24"/>
        </w:rPr>
        <w:t xml:space="preserve"> (2016) the mean computer literacy scores of teacher candidates in the arts and sciences differed significantly. </w:t>
      </w:r>
    </w:p>
    <w:p w14:paraId="55E5A7EA" w14:textId="77777777" w:rsidR="00E74E4D" w:rsidRPr="00D95B21" w:rsidRDefault="00777024" w:rsidP="00740D14">
      <w:pPr>
        <w:spacing w:line="276" w:lineRule="auto"/>
        <w:rPr>
          <w:rFonts w:ascii="Times New Roman" w:hAnsi="Times New Roman" w:cs="Times New Roman"/>
          <w:b/>
          <w:sz w:val="28"/>
          <w:szCs w:val="28"/>
        </w:rPr>
      </w:pPr>
      <w:r w:rsidRPr="00D95B21">
        <w:rPr>
          <w:rFonts w:ascii="Times New Roman" w:hAnsi="Times New Roman" w:cs="Times New Roman"/>
          <w:b/>
          <w:sz w:val="28"/>
          <w:szCs w:val="28"/>
        </w:rPr>
        <w:t xml:space="preserve">REFERENCES </w:t>
      </w:r>
    </w:p>
    <w:p w14:paraId="6667B0AB" w14:textId="77777777" w:rsidR="00235444" w:rsidRPr="00D95B21" w:rsidRDefault="00704D97" w:rsidP="00740D14">
      <w:pPr>
        <w:pStyle w:val="ListParagraph"/>
        <w:numPr>
          <w:ilvl w:val="0"/>
          <w:numId w:val="18"/>
        </w:numPr>
        <w:spacing w:line="276" w:lineRule="auto"/>
        <w:jc w:val="both"/>
        <w:rPr>
          <w:rFonts w:ascii="Times New Roman" w:hAnsi="Times New Roman" w:cs="Times New Roman"/>
          <w:sz w:val="24"/>
          <w:szCs w:val="24"/>
        </w:rPr>
      </w:pPr>
      <w:proofErr w:type="spellStart"/>
      <w:r w:rsidRPr="00D95B21">
        <w:rPr>
          <w:rFonts w:ascii="Times New Roman" w:hAnsi="Times New Roman" w:cs="Times New Roman"/>
          <w:color w:val="212529"/>
          <w:sz w:val="24"/>
          <w:szCs w:val="24"/>
          <w:shd w:val="clear" w:color="auto" w:fill="F7F8FA"/>
        </w:rPr>
        <w:t>Kuloğlu</w:t>
      </w:r>
      <w:proofErr w:type="spellEnd"/>
      <w:r w:rsidRPr="00D95B21">
        <w:rPr>
          <w:rFonts w:ascii="Times New Roman" w:hAnsi="Times New Roman" w:cs="Times New Roman"/>
          <w:color w:val="212529"/>
          <w:sz w:val="24"/>
          <w:szCs w:val="24"/>
          <w:shd w:val="clear" w:color="auto" w:fill="F7F8FA"/>
        </w:rPr>
        <w:t xml:space="preserve">, A., &amp; </w:t>
      </w:r>
      <w:proofErr w:type="spellStart"/>
      <w:r w:rsidRPr="00D95B21">
        <w:rPr>
          <w:rFonts w:ascii="Times New Roman" w:hAnsi="Times New Roman" w:cs="Times New Roman"/>
          <w:color w:val="212529"/>
          <w:sz w:val="24"/>
          <w:szCs w:val="24"/>
          <w:shd w:val="clear" w:color="auto" w:fill="F7F8FA"/>
        </w:rPr>
        <w:t>Karabekmez</w:t>
      </w:r>
      <w:proofErr w:type="spellEnd"/>
      <w:r w:rsidRPr="00D95B21">
        <w:rPr>
          <w:rFonts w:ascii="Times New Roman" w:hAnsi="Times New Roman" w:cs="Times New Roman"/>
          <w:color w:val="212529"/>
          <w:sz w:val="24"/>
          <w:szCs w:val="24"/>
          <w:shd w:val="clear" w:color="auto" w:fill="F7F8FA"/>
        </w:rPr>
        <w:t xml:space="preserve">, V. (2022). The Relationship Between 21st-century Teacher Skills and Critical Thinking Skills of Classroom Teacher. International Journal of Psychology and Educational Studies, 9 (1), 91-101. Retrieved on 03/07/2024 From </w:t>
      </w:r>
      <w:hyperlink r:id="rId13" w:history="1">
        <w:r w:rsidR="00235444" w:rsidRPr="00D95B21">
          <w:rPr>
            <w:rStyle w:val="Hyperlink"/>
            <w:rFonts w:ascii="Times New Roman" w:hAnsi="Times New Roman" w:cs="Times New Roman"/>
            <w:color w:val="auto"/>
            <w:sz w:val="24"/>
            <w:szCs w:val="24"/>
            <w:u w:val="none"/>
          </w:rPr>
          <w:t>https://dergipark.org.tr/en/pub/pes/issue/68410/1067539</w:t>
        </w:r>
      </w:hyperlink>
    </w:p>
    <w:p w14:paraId="32F18935" w14:textId="77777777" w:rsidR="00D17308" w:rsidRPr="00D95B21" w:rsidRDefault="00D17308" w:rsidP="00740D14">
      <w:pPr>
        <w:pStyle w:val="ListParagraph"/>
        <w:numPr>
          <w:ilvl w:val="0"/>
          <w:numId w:val="18"/>
        </w:numPr>
        <w:spacing w:line="276" w:lineRule="auto"/>
        <w:jc w:val="both"/>
        <w:rPr>
          <w:rStyle w:val="Hyperlink"/>
          <w:rFonts w:ascii="Times New Roman" w:hAnsi="Times New Roman" w:cs="Times New Roman"/>
          <w:color w:val="auto"/>
          <w:sz w:val="24"/>
          <w:szCs w:val="24"/>
          <w:u w:val="none"/>
        </w:rPr>
      </w:pPr>
      <w:r w:rsidRPr="00D95B21">
        <w:rPr>
          <w:rFonts w:ascii="Times New Roman" w:hAnsi="Times New Roman" w:cs="Times New Roman"/>
          <w:sz w:val="24"/>
          <w:szCs w:val="24"/>
        </w:rPr>
        <w:t>Bakir</w:t>
      </w:r>
      <w:r w:rsidR="00704D97" w:rsidRPr="00D95B21">
        <w:rPr>
          <w:rFonts w:ascii="Times New Roman" w:hAnsi="Times New Roman" w:cs="Times New Roman"/>
          <w:sz w:val="24"/>
          <w:szCs w:val="24"/>
        </w:rPr>
        <w:t>, S</w:t>
      </w:r>
      <w:r w:rsidRPr="00D95B21">
        <w:rPr>
          <w:rFonts w:ascii="Times New Roman" w:hAnsi="Times New Roman" w:cs="Times New Roman"/>
          <w:sz w:val="24"/>
          <w:szCs w:val="24"/>
        </w:rPr>
        <w:t xml:space="preserve"> </w:t>
      </w:r>
      <w:r w:rsidR="00704D97" w:rsidRPr="00D95B21">
        <w:rPr>
          <w:rFonts w:ascii="Times New Roman" w:hAnsi="Times New Roman" w:cs="Times New Roman"/>
          <w:sz w:val="24"/>
          <w:szCs w:val="24"/>
        </w:rPr>
        <w:t>&amp;</w:t>
      </w:r>
      <w:r w:rsidRPr="00D95B21">
        <w:rPr>
          <w:rFonts w:ascii="Times New Roman" w:hAnsi="Times New Roman" w:cs="Times New Roman"/>
          <w:sz w:val="24"/>
          <w:szCs w:val="24"/>
        </w:rPr>
        <w:t xml:space="preserve"> </w:t>
      </w:r>
      <w:r w:rsidRPr="00D95B21">
        <w:rPr>
          <w:rFonts w:ascii="Times New Roman" w:hAnsi="Times New Roman" w:cs="Times New Roman"/>
          <w:sz w:val="24"/>
          <w:szCs w:val="24"/>
          <w:shd w:val="clear" w:color="auto" w:fill="FFFFFF"/>
        </w:rPr>
        <w:t>Öztekin</w:t>
      </w:r>
      <w:r w:rsidR="00704D97" w:rsidRPr="00D95B21">
        <w:rPr>
          <w:rFonts w:ascii="Times New Roman" w:hAnsi="Times New Roman" w:cs="Times New Roman"/>
          <w:sz w:val="24"/>
          <w:szCs w:val="24"/>
        </w:rPr>
        <w:t xml:space="preserve">, E </w:t>
      </w:r>
      <w:r w:rsidRPr="00D95B21">
        <w:rPr>
          <w:rFonts w:ascii="Times New Roman" w:hAnsi="Times New Roman" w:cs="Times New Roman"/>
          <w:sz w:val="24"/>
          <w:szCs w:val="24"/>
        </w:rPr>
        <w:t>(201</w:t>
      </w:r>
      <w:r w:rsidR="00CF3C3B" w:rsidRPr="00D95B21">
        <w:rPr>
          <w:rFonts w:ascii="Times New Roman" w:hAnsi="Times New Roman" w:cs="Times New Roman"/>
          <w:sz w:val="24"/>
          <w:szCs w:val="24"/>
        </w:rPr>
        <w:t xml:space="preserve">4) Creative </w:t>
      </w:r>
      <w:r w:rsidR="00CF1436" w:rsidRPr="00D95B21">
        <w:rPr>
          <w:rFonts w:ascii="Times New Roman" w:hAnsi="Times New Roman" w:cs="Times New Roman"/>
          <w:sz w:val="24"/>
          <w:szCs w:val="24"/>
        </w:rPr>
        <w:t>Thinking Levels Of Pre-Service Science Teachers In Terms Of Different Variables.</w:t>
      </w:r>
      <w:r w:rsidRPr="00D95B21">
        <w:rPr>
          <w:rFonts w:ascii="Times New Roman" w:hAnsi="Times New Roman" w:cs="Times New Roman"/>
          <w:sz w:val="24"/>
          <w:szCs w:val="24"/>
        </w:rPr>
        <w:t xml:space="preserve"> </w:t>
      </w:r>
      <w:r w:rsidRPr="00D95B21">
        <w:rPr>
          <w:rFonts w:ascii="Times New Roman" w:hAnsi="Times New Roman" w:cs="Times New Roman"/>
          <w:i/>
          <w:sz w:val="24"/>
          <w:szCs w:val="24"/>
        </w:rPr>
        <w:t>Journal of Baltic Science Education,</w:t>
      </w:r>
      <w:r w:rsidRPr="00D95B21">
        <w:rPr>
          <w:rFonts w:ascii="Times New Roman" w:hAnsi="Times New Roman" w:cs="Times New Roman"/>
          <w:sz w:val="24"/>
          <w:szCs w:val="24"/>
        </w:rPr>
        <w:t xml:space="preserve"> 13</w:t>
      </w:r>
      <w:r w:rsidR="00704D97" w:rsidRPr="00D95B21">
        <w:rPr>
          <w:rFonts w:ascii="Times New Roman" w:hAnsi="Times New Roman" w:cs="Times New Roman"/>
          <w:sz w:val="24"/>
          <w:szCs w:val="24"/>
        </w:rPr>
        <w:t xml:space="preserve"> </w:t>
      </w:r>
      <w:r w:rsidR="00CF1436" w:rsidRPr="00D95B21">
        <w:rPr>
          <w:rFonts w:ascii="Times New Roman" w:hAnsi="Times New Roman" w:cs="Times New Roman"/>
          <w:sz w:val="24"/>
          <w:szCs w:val="24"/>
        </w:rPr>
        <w:t>(2)</w:t>
      </w:r>
      <w:r w:rsidRPr="00D95B21">
        <w:rPr>
          <w:rFonts w:ascii="Times New Roman" w:hAnsi="Times New Roman" w:cs="Times New Roman"/>
          <w:sz w:val="24"/>
          <w:szCs w:val="24"/>
        </w:rPr>
        <w:t xml:space="preserve"> 231-242</w:t>
      </w:r>
      <w:r w:rsidR="00704D97" w:rsidRPr="00D95B21">
        <w:rPr>
          <w:rFonts w:ascii="Times New Roman" w:hAnsi="Times New Roman" w:cs="Times New Roman"/>
          <w:sz w:val="24"/>
          <w:szCs w:val="24"/>
        </w:rPr>
        <w:t xml:space="preserve"> </w:t>
      </w:r>
      <w:r w:rsidR="00704D97" w:rsidRPr="00D95B21">
        <w:rPr>
          <w:rFonts w:ascii="Times New Roman" w:hAnsi="Times New Roman" w:cs="Times New Roman"/>
          <w:sz w:val="24"/>
          <w:szCs w:val="24"/>
          <w:shd w:val="clear" w:color="auto" w:fill="F7F8FA"/>
        </w:rPr>
        <w:t>Retrieved</w:t>
      </w:r>
      <w:r w:rsidR="00CF1436" w:rsidRPr="00D95B21">
        <w:rPr>
          <w:rFonts w:ascii="Times New Roman" w:hAnsi="Times New Roman" w:cs="Times New Roman"/>
          <w:sz w:val="24"/>
          <w:szCs w:val="24"/>
          <w:shd w:val="clear" w:color="auto" w:fill="F7F8FA"/>
        </w:rPr>
        <w:t xml:space="preserve"> on 03/04</w:t>
      </w:r>
      <w:r w:rsidR="00704D97" w:rsidRPr="00D95B21">
        <w:rPr>
          <w:rFonts w:ascii="Times New Roman" w:hAnsi="Times New Roman" w:cs="Times New Roman"/>
          <w:sz w:val="24"/>
          <w:szCs w:val="24"/>
          <w:shd w:val="clear" w:color="auto" w:fill="F7F8FA"/>
        </w:rPr>
        <w:t xml:space="preserve">/2024 From </w:t>
      </w:r>
      <w:hyperlink r:id="rId14" w:history="1">
        <w:r w:rsidRPr="00D95B21">
          <w:rPr>
            <w:rStyle w:val="Hyperlink"/>
            <w:rFonts w:ascii="Times New Roman" w:hAnsi="Times New Roman" w:cs="Times New Roman"/>
            <w:color w:val="auto"/>
            <w:sz w:val="24"/>
            <w:szCs w:val="24"/>
            <w:u w:val="none"/>
          </w:rPr>
          <w:t>http://dx.doi.org/10.33225/jbse/14.13.231</w:t>
        </w:r>
      </w:hyperlink>
    </w:p>
    <w:p w14:paraId="77297E1B" w14:textId="77777777" w:rsidR="00AB7940" w:rsidRPr="00D95B21" w:rsidRDefault="00AB7940" w:rsidP="00740D14">
      <w:pPr>
        <w:pStyle w:val="ListParagraph"/>
        <w:numPr>
          <w:ilvl w:val="0"/>
          <w:numId w:val="18"/>
        </w:numPr>
        <w:spacing w:line="276" w:lineRule="auto"/>
        <w:jc w:val="both"/>
        <w:rPr>
          <w:rStyle w:val="Hyperlink"/>
          <w:rFonts w:ascii="Times New Roman" w:hAnsi="Times New Roman" w:cs="Times New Roman"/>
          <w:color w:val="auto"/>
          <w:sz w:val="24"/>
          <w:szCs w:val="24"/>
          <w:u w:val="none"/>
        </w:rPr>
      </w:pPr>
      <w:r w:rsidRPr="00D95B21">
        <w:rPr>
          <w:rFonts w:ascii="Times New Roman" w:hAnsi="Times New Roman" w:cs="Times New Roman"/>
          <w:sz w:val="24"/>
          <w:szCs w:val="24"/>
        </w:rPr>
        <w:t>Bell</w:t>
      </w:r>
      <w:r w:rsidR="00CF1436" w:rsidRPr="00D95B21">
        <w:rPr>
          <w:rFonts w:ascii="Times New Roman" w:hAnsi="Times New Roman" w:cs="Times New Roman"/>
          <w:sz w:val="24"/>
          <w:szCs w:val="24"/>
        </w:rPr>
        <w:t>, S</w:t>
      </w:r>
      <w:r w:rsidRPr="00D95B21">
        <w:rPr>
          <w:rFonts w:ascii="Times New Roman" w:hAnsi="Times New Roman" w:cs="Times New Roman"/>
          <w:sz w:val="24"/>
          <w:szCs w:val="24"/>
        </w:rPr>
        <w:t xml:space="preserve"> (2010) Project- Based learning for the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for </w:t>
      </w:r>
      <w:r w:rsidR="00597F50" w:rsidRPr="00D95B21">
        <w:rPr>
          <w:rFonts w:ascii="Times New Roman" w:hAnsi="Times New Roman" w:cs="Times New Roman"/>
          <w:sz w:val="24"/>
          <w:szCs w:val="24"/>
        </w:rPr>
        <w:t xml:space="preserve">the Future. The Clearing House: A </w:t>
      </w:r>
      <w:r w:rsidRPr="00D95B21">
        <w:rPr>
          <w:rFonts w:ascii="Times New Roman" w:hAnsi="Times New Roman" w:cs="Times New Roman"/>
          <w:sz w:val="24"/>
          <w:szCs w:val="24"/>
        </w:rPr>
        <w:t>Journal for Educational Strategies, 83</w:t>
      </w:r>
      <w:r w:rsidR="00CF1436" w:rsidRPr="00D95B21">
        <w:rPr>
          <w:rFonts w:ascii="Times New Roman" w:hAnsi="Times New Roman" w:cs="Times New Roman"/>
          <w:sz w:val="24"/>
          <w:szCs w:val="24"/>
        </w:rPr>
        <w:t xml:space="preserve"> (2) </w:t>
      </w:r>
      <w:r w:rsidRPr="00D95B21">
        <w:rPr>
          <w:rFonts w:ascii="Times New Roman" w:hAnsi="Times New Roman" w:cs="Times New Roman"/>
          <w:sz w:val="24"/>
          <w:szCs w:val="24"/>
        </w:rPr>
        <w:t xml:space="preserve">39-43 </w:t>
      </w:r>
      <w:r w:rsidR="00CF1436" w:rsidRPr="00D95B21">
        <w:rPr>
          <w:rFonts w:ascii="Times New Roman" w:hAnsi="Times New Roman" w:cs="Times New Roman"/>
          <w:sz w:val="24"/>
          <w:szCs w:val="24"/>
          <w:shd w:val="clear" w:color="auto" w:fill="F7F8FA"/>
        </w:rPr>
        <w:t xml:space="preserve">Retrieved on 06/04/2024 From </w:t>
      </w:r>
      <w:hyperlink r:id="rId15" w:history="1">
        <w:r w:rsidRPr="00D95B21">
          <w:rPr>
            <w:rStyle w:val="Hyperlink"/>
            <w:rFonts w:ascii="Times New Roman" w:hAnsi="Times New Roman" w:cs="Times New Roman"/>
            <w:color w:val="auto"/>
            <w:sz w:val="24"/>
            <w:szCs w:val="24"/>
            <w:u w:val="none"/>
          </w:rPr>
          <w:t>https://doi.org/10.1080/00098650903505415</w:t>
        </w:r>
      </w:hyperlink>
    </w:p>
    <w:p w14:paraId="0DD7D96F" w14:textId="77777777" w:rsidR="00AB7940" w:rsidRPr="00D95B21" w:rsidRDefault="00CF1436" w:rsidP="00740D14">
      <w:pPr>
        <w:pStyle w:val="ListParagraph"/>
        <w:numPr>
          <w:ilvl w:val="0"/>
          <w:numId w:val="18"/>
        </w:numPr>
        <w:spacing w:line="276" w:lineRule="auto"/>
        <w:jc w:val="both"/>
        <w:rPr>
          <w:rFonts w:ascii="Times New Roman" w:hAnsi="Times New Roman" w:cs="Times New Roman"/>
          <w:sz w:val="24"/>
          <w:szCs w:val="24"/>
        </w:rPr>
      </w:pPr>
      <w:r w:rsidRPr="00D95B21">
        <w:rPr>
          <w:rFonts w:ascii="Times New Roman" w:hAnsi="Times New Roman" w:cs="Times New Roman"/>
          <w:sz w:val="24"/>
          <w:szCs w:val="24"/>
        </w:rPr>
        <w:t>Bellanca, J</w:t>
      </w:r>
      <w:r w:rsidR="00AB7940" w:rsidRPr="00D95B21">
        <w:rPr>
          <w:rFonts w:ascii="Times New Roman" w:hAnsi="Times New Roman" w:cs="Times New Roman"/>
          <w:sz w:val="24"/>
          <w:szCs w:val="24"/>
        </w:rPr>
        <w:t>.</w:t>
      </w:r>
      <w:r w:rsidRPr="00D95B21">
        <w:rPr>
          <w:rFonts w:ascii="Times New Roman" w:hAnsi="Times New Roman" w:cs="Times New Roman"/>
          <w:sz w:val="24"/>
          <w:szCs w:val="24"/>
        </w:rPr>
        <w:t xml:space="preserve"> &amp; </w:t>
      </w:r>
      <w:proofErr w:type="spellStart"/>
      <w:r w:rsidRPr="00D95B21">
        <w:rPr>
          <w:rFonts w:ascii="Times New Roman" w:hAnsi="Times New Roman" w:cs="Times New Roman"/>
          <w:sz w:val="24"/>
          <w:szCs w:val="24"/>
        </w:rPr>
        <w:t>Bradant</w:t>
      </w:r>
      <w:proofErr w:type="spellEnd"/>
      <w:r w:rsidRPr="00D95B21">
        <w:rPr>
          <w:rFonts w:ascii="Times New Roman" w:hAnsi="Times New Roman" w:cs="Times New Roman"/>
          <w:sz w:val="24"/>
          <w:szCs w:val="24"/>
        </w:rPr>
        <w:t xml:space="preserve">, R </w:t>
      </w:r>
      <w:r w:rsidR="00AB7940" w:rsidRPr="00D95B21">
        <w:rPr>
          <w:rFonts w:ascii="Times New Roman" w:hAnsi="Times New Roman" w:cs="Times New Roman"/>
          <w:sz w:val="24"/>
          <w:szCs w:val="24"/>
        </w:rPr>
        <w:t xml:space="preserve">(2010) </w:t>
      </w:r>
      <w:r w:rsidR="009A119A" w:rsidRPr="00D95B21">
        <w:rPr>
          <w:rFonts w:ascii="Times New Roman" w:hAnsi="Times New Roman" w:cs="Times New Roman"/>
          <w:i/>
          <w:iCs/>
          <w:sz w:val="24"/>
          <w:szCs w:val="24"/>
        </w:rPr>
        <w:t>21</w:t>
      </w:r>
      <w:r w:rsidR="009A119A" w:rsidRPr="00D95B21">
        <w:rPr>
          <w:rFonts w:ascii="Times New Roman" w:hAnsi="Times New Roman" w:cs="Times New Roman"/>
          <w:i/>
          <w:iCs/>
          <w:sz w:val="24"/>
          <w:szCs w:val="24"/>
          <w:vertAlign w:val="superscript"/>
        </w:rPr>
        <w:t>st</w:t>
      </w:r>
      <w:r w:rsidR="009A119A" w:rsidRPr="00D95B21">
        <w:rPr>
          <w:rFonts w:ascii="Times New Roman" w:hAnsi="Times New Roman" w:cs="Times New Roman"/>
          <w:i/>
          <w:iCs/>
          <w:sz w:val="24"/>
          <w:szCs w:val="24"/>
        </w:rPr>
        <w:t xml:space="preserve"> </w:t>
      </w:r>
      <w:r w:rsidR="00AB7940" w:rsidRPr="00D95B21">
        <w:rPr>
          <w:rFonts w:ascii="Times New Roman" w:hAnsi="Times New Roman" w:cs="Times New Roman"/>
          <w:i/>
          <w:iCs/>
          <w:sz w:val="24"/>
          <w:szCs w:val="24"/>
        </w:rPr>
        <w:t>Century Skills</w:t>
      </w:r>
      <w:r w:rsidR="009A119A" w:rsidRPr="00D95B21">
        <w:rPr>
          <w:rFonts w:ascii="Times New Roman" w:hAnsi="Times New Roman" w:cs="Times New Roman"/>
          <w:i/>
          <w:iCs/>
          <w:sz w:val="24"/>
          <w:szCs w:val="24"/>
        </w:rPr>
        <w:t xml:space="preserve">: </w:t>
      </w:r>
      <w:r w:rsidR="00AB7940" w:rsidRPr="00D95B21">
        <w:rPr>
          <w:rFonts w:ascii="Times New Roman" w:hAnsi="Times New Roman" w:cs="Times New Roman"/>
          <w:i/>
          <w:iCs/>
          <w:sz w:val="24"/>
          <w:szCs w:val="24"/>
        </w:rPr>
        <w:t xml:space="preserve">Rethinking </w:t>
      </w:r>
      <w:r w:rsidR="009A119A" w:rsidRPr="00D95B21">
        <w:rPr>
          <w:rFonts w:ascii="Times New Roman" w:hAnsi="Times New Roman" w:cs="Times New Roman"/>
          <w:i/>
          <w:iCs/>
          <w:sz w:val="24"/>
          <w:szCs w:val="24"/>
        </w:rPr>
        <w:t xml:space="preserve">How Students Learn, </w:t>
      </w:r>
      <w:r w:rsidR="00AB7940" w:rsidRPr="00D95B21">
        <w:rPr>
          <w:rFonts w:ascii="Times New Roman" w:hAnsi="Times New Roman" w:cs="Times New Roman"/>
          <w:sz w:val="24"/>
          <w:szCs w:val="24"/>
        </w:rPr>
        <w:t>Solution Tree Press, U</w:t>
      </w:r>
      <w:r w:rsidRPr="00D95B21">
        <w:rPr>
          <w:rFonts w:ascii="Times New Roman" w:hAnsi="Times New Roman" w:cs="Times New Roman"/>
          <w:sz w:val="24"/>
          <w:szCs w:val="24"/>
        </w:rPr>
        <w:t>nited States.</w:t>
      </w:r>
      <w:r w:rsidR="00AB7940" w:rsidRPr="00D95B21">
        <w:rPr>
          <w:rFonts w:ascii="Times New Roman" w:hAnsi="Times New Roman" w:cs="Times New Roman"/>
          <w:sz w:val="24"/>
          <w:szCs w:val="24"/>
        </w:rPr>
        <w:t xml:space="preserve"> ISBN-1935249908</w:t>
      </w:r>
      <w:r w:rsidRPr="00D95B21">
        <w:rPr>
          <w:rFonts w:ascii="Times New Roman" w:hAnsi="Times New Roman" w:cs="Times New Roman"/>
          <w:sz w:val="24"/>
          <w:szCs w:val="24"/>
        </w:rPr>
        <w:t xml:space="preserve"> </w:t>
      </w:r>
      <w:r w:rsidRPr="00D95B21">
        <w:rPr>
          <w:rFonts w:ascii="Times New Roman" w:hAnsi="Times New Roman" w:cs="Times New Roman"/>
          <w:sz w:val="24"/>
          <w:szCs w:val="24"/>
          <w:shd w:val="clear" w:color="auto" w:fill="F7F8FA"/>
        </w:rPr>
        <w:t>Retrieved on 06</w:t>
      </w:r>
      <w:r w:rsidR="00056B0F" w:rsidRPr="00D95B21">
        <w:rPr>
          <w:rFonts w:ascii="Times New Roman" w:hAnsi="Times New Roman" w:cs="Times New Roman"/>
          <w:sz w:val="24"/>
          <w:szCs w:val="24"/>
          <w:shd w:val="clear" w:color="auto" w:fill="F7F8FA"/>
        </w:rPr>
        <w:t>/02</w:t>
      </w:r>
      <w:r w:rsidRPr="00D95B21">
        <w:rPr>
          <w:rFonts w:ascii="Times New Roman" w:hAnsi="Times New Roman" w:cs="Times New Roman"/>
          <w:sz w:val="24"/>
          <w:szCs w:val="24"/>
          <w:shd w:val="clear" w:color="auto" w:fill="F7F8FA"/>
        </w:rPr>
        <w:t>/2024 From http://dspace.vnbrims.org:13000/jspui/bitstream/123456789/4209/1/21st%20Century%20Skills%20Rethinking%20How%20Students%20Learn.pdf</w:t>
      </w:r>
    </w:p>
    <w:p w14:paraId="2CBD221C" w14:textId="77777777" w:rsidR="009A119A" w:rsidRPr="00D95B21" w:rsidRDefault="00D17308" w:rsidP="00740D14">
      <w:pPr>
        <w:pStyle w:val="ListParagraph"/>
        <w:numPr>
          <w:ilvl w:val="0"/>
          <w:numId w:val="18"/>
        </w:numPr>
        <w:spacing w:line="276" w:lineRule="auto"/>
        <w:jc w:val="both"/>
        <w:rPr>
          <w:rFonts w:ascii="Times New Roman" w:hAnsi="Times New Roman" w:cs="Times New Roman"/>
          <w:sz w:val="24"/>
          <w:szCs w:val="24"/>
        </w:rPr>
      </w:pPr>
      <w:r w:rsidRPr="00D95B21">
        <w:rPr>
          <w:rFonts w:ascii="Times New Roman" w:hAnsi="Times New Roman" w:cs="Times New Roman"/>
          <w:sz w:val="24"/>
          <w:szCs w:val="24"/>
        </w:rPr>
        <w:t>Dash</w:t>
      </w:r>
      <w:r w:rsidR="00056B0F" w:rsidRPr="00D95B21">
        <w:rPr>
          <w:rFonts w:ascii="Times New Roman" w:hAnsi="Times New Roman" w:cs="Times New Roman"/>
          <w:sz w:val="24"/>
          <w:szCs w:val="24"/>
        </w:rPr>
        <w:t>, M</w:t>
      </w:r>
      <w:r w:rsidRPr="00D95B21">
        <w:rPr>
          <w:rFonts w:ascii="Times New Roman" w:hAnsi="Times New Roman" w:cs="Times New Roman"/>
          <w:sz w:val="24"/>
          <w:szCs w:val="24"/>
        </w:rPr>
        <w:t xml:space="preserve"> &amp; Dash</w:t>
      </w:r>
      <w:r w:rsidR="009A119A" w:rsidRPr="00D95B21">
        <w:rPr>
          <w:rFonts w:ascii="Times New Roman" w:hAnsi="Times New Roman" w:cs="Times New Roman"/>
          <w:sz w:val="24"/>
          <w:szCs w:val="24"/>
        </w:rPr>
        <w:t>, N</w:t>
      </w:r>
      <w:r w:rsidRPr="00D95B21">
        <w:rPr>
          <w:rFonts w:ascii="Times New Roman" w:hAnsi="Times New Roman" w:cs="Times New Roman"/>
          <w:sz w:val="24"/>
          <w:szCs w:val="24"/>
        </w:rPr>
        <w:t xml:space="preserve"> (2008)</w:t>
      </w:r>
      <w:r w:rsidR="00CF3C3B" w:rsidRPr="00D95B21">
        <w:rPr>
          <w:rFonts w:ascii="Times New Roman" w:hAnsi="Times New Roman" w:cs="Times New Roman"/>
          <w:sz w:val="24"/>
          <w:szCs w:val="24"/>
        </w:rPr>
        <w:t>.</w:t>
      </w:r>
      <w:r w:rsidRPr="00D95B21">
        <w:rPr>
          <w:rFonts w:ascii="Times New Roman" w:hAnsi="Times New Roman" w:cs="Times New Roman"/>
          <w:sz w:val="24"/>
          <w:szCs w:val="24"/>
        </w:rPr>
        <w:t xml:space="preserve"> </w:t>
      </w:r>
      <w:r w:rsidRPr="00D95B21">
        <w:rPr>
          <w:rFonts w:ascii="Times New Roman" w:hAnsi="Times New Roman" w:cs="Times New Roman"/>
          <w:i/>
          <w:sz w:val="24"/>
          <w:szCs w:val="24"/>
        </w:rPr>
        <w:t>School Management: A Comprehensive Guide for School Improvement</w:t>
      </w:r>
      <w:r w:rsidRPr="00D95B21">
        <w:rPr>
          <w:rFonts w:ascii="Times New Roman" w:hAnsi="Times New Roman" w:cs="Times New Roman"/>
          <w:sz w:val="24"/>
          <w:szCs w:val="24"/>
        </w:rPr>
        <w:t xml:space="preserve">, Atlantic </w:t>
      </w:r>
      <w:r w:rsidR="00056B0F" w:rsidRPr="00D95B21">
        <w:rPr>
          <w:rFonts w:ascii="Times New Roman" w:hAnsi="Times New Roman" w:cs="Times New Roman"/>
          <w:sz w:val="24"/>
          <w:szCs w:val="24"/>
        </w:rPr>
        <w:t xml:space="preserve">Publishers and Distributors Pvt. </w:t>
      </w:r>
      <w:r w:rsidRPr="00D95B21">
        <w:rPr>
          <w:rFonts w:ascii="Times New Roman" w:hAnsi="Times New Roman" w:cs="Times New Roman"/>
          <w:sz w:val="24"/>
          <w:szCs w:val="24"/>
        </w:rPr>
        <w:t>Lt</w:t>
      </w:r>
      <w:r w:rsidR="00CF3C3B" w:rsidRPr="00D95B21">
        <w:rPr>
          <w:rFonts w:ascii="Times New Roman" w:hAnsi="Times New Roman" w:cs="Times New Roman"/>
          <w:sz w:val="24"/>
          <w:szCs w:val="24"/>
        </w:rPr>
        <w:t>d</w:t>
      </w:r>
      <w:r w:rsidR="00056B0F" w:rsidRPr="00D95B21">
        <w:rPr>
          <w:rFonts w:ascii="Times New Roman" w:hAnsi="Times New Roman" w:cs="Times New Roman"/>
          <w:sz w:val="24"/>
          <w:szCs w:val="24"/>
        </w:rPr>
        <w:t xml:space="preserve"> ISBN-</w:t>
      </w:r>
      <w:r w:rsidR="009A119A" w:rsidRPr="00D95B21">
        <w:rPr>
          <w:rFonts w:ascii="Times New Roman" w:hAnsi="Times New Roman" w:cs="Times New Roman"/>
          <w:sz w:val="24"/>
          <w:szCs w:val="24"/>
          <w:shd w:val="clear" w:color="auto" w:fill="FFFFFF"/>
        </w:rPr>
        <w:t xml:space="preserve"> 9788126909070, 8126909072</w:t>
      </w:r>
      <w:r w:rsidR="009A119A" w:rsidRPr="00D95B21">
        <w:rPr>
          <w:rFonts w:ascii="Times New Roman" w:hAnsi="Times New Roman" w:cs="Times New Roman"/>
          <w:sz w:val="24"/>
          <w:szCs w:val="24"/>
        </w:rPr>
        <w:t xml:space="preserve"> </w:t>
      </w:r>
    </w:p>
    <w:p w14:paraId="6ED25B25" w14:textId="77777777" w:rsidR="006A0428" w:rsidRPr="00D95B21" w:rsidRDefault="00F4649C" w:rsidP="00740D14">
      <w:pPr>
        <w:numPr>
          <w:ilvl w:val="0"/>
          <w:numId w:val="18"/>
        </w:numPr>
        <w:shd w:val="clear" w:color="auto" w:fill="FFFFFF"/>
        <w:spacing w:beforeAutospacing="1" w:after="0" w:afterAutospacing="1" w:line="276" w:lineRule="auto"/>
        <w:jc w:val="both"/>
        <w:rPr>
          <w:rFonts w:ascii="Times New Roman" w:hAnsi="Times New Roman" w:cs="Times New Roman"/>
          <w:sz w:val="24"/>
          <w:szCs w:val="24"/>
        </w:rPr>
      </w:pPr>
      <w:hyperlink r:id="rId16" w:history="1">
        <w:r w:rsidR="002130E9" w:rsidRPr="00D95B21">
          <w:rPr>
            <w:rStyle w:val="Hyperlink"/>
            <w:rFonts w:ascii="Times New Roman" w:hAnsi="Times New Roman" w:cs="Times New Roman"/>
            <w:color w:val="auto"/>
            <w:sz w:val="24"/>
            <w:szCs w:val="24"/>
            <w:u w:val="none"/>
            <w:bdr w:val="none" w:sz="0" w:space="0" w:color="auto" w:frame="1"/>
          </w:rPr>
          <w:t>Muniyandi</w:t>
        </w:r>
      </w:hyperlink>
      <w:r w:rsidR="002130E9" w:rsidRPr="00D95B21">
        <w:rPr>
          <w:rFonts w:ascii="Times New Roman" w:hAnsi="Times New Roman" w:cs="Times New Roman"/>
          <w:sz w:val="24"/>
          <w:szCs w:val="24"/>
        </w:rPr>
        <w:t xml:space="preserve">, D </w:t>
      </w:r>
      <w:r w:rsidR="00D17308" w:rsidRPr="00D95B21">
        <w:rPr>
          <w:rFonts w:ascii="Times New Roman" w:hAnsi="Times New Roman" w:cs="Times New Roman"/>
          <w:sz w:val="24"/>
          <w:szCs w:val="24"/>
        </w:rPr>
        <w:t>(2016)</w:t>
      </w:r>
      <w:r w:rsidR="00CF3C3B" w:rsidRPr="00D95B21">
        <w:rPr>
          <w:rFonts w:ascii="Times New Roman" w:hAnsi="Times New Roman" w:cs="Times New Roman"/>
          <w:sz w:val="24"/>
          <w:szCs w:val="24"/>
        </w:rPr>
        <w:t>.</w:t>
      </w:r>
      <w:r w:rsidR="00D17308" w:rsidRPr="00D95B21">
        <w:rPr>
          <w:rFonts w:ascii="Times New Roman" w:hAnsi="Times New Roman" w:cs="Times New Roman"/>
          <w:sz w:val="24"/>
          <w:szCs w:val="24"/>
        </w:rPr>
        <w:t xml:space="preserve"> Computer Literacy among B.Ed</w:t>
      </w:r>
      <w:r w:rsidR="002130E9" w:rsidRPr="00D95B21">
        <w:rPr>
          <w:rFonts w:ascii="Times New Roman" w:hAnsi="Times New Roman" w:cs="Times New Roman"/>
          <w:sz w:val="24"/>
          <w:szCs w:val="24"/>
        </w:rPr>
        <w:t>.</w:t>
      </w:r>
      <w:r w:rsidR="00D17308" w:rsidRPr="00D95B21">
        <w:rPr>
          <w:rFonts w:ascii="Times New Roman" w:hAnsi="Times New Roman" w:cs="Times New Roman"/>
          <w:sz w:val="24"/>
          <w:szCs w:val="24"/>
        </w:rPr>
        <w:t xml:space="preserve"> Teache</w:t>
      </w:r>
      <w:r w:rsidR="002130E9" w:rsidRPr="00D95B21">
        <w:rPr>
          <w:rFonts w:ascii="Times New Roman" w:hAnsi="Times New Roman" w:cs="Times New Roman"/>
          <w:sz w:val="24"/>
          <w:szCs w:val="24"/>
        </w:rPr>
        <w:t>r Trainees-An Exploratory Study.</w:t>
      </w:r>
      <w:r w:rsidR="00D17308" w:rsidRPr="00D95B21">
        <w:rPr>
          <w:rFonts w:ascii="Times New Roman" w:hAnsi="Times New Roman" w:cs="Times New Roman"/>
          <w:sz w:val="24"/>
          <w:szCs w:val="24"/>
        </w:rPr>
        <w:t xml:space="preserve"> </w:t>
      </w:r>
      <w:r w:rsidR="00D17308" w:rsidRPr="00D95B21">
        <w:rPr>
          <w:rFonts w:ascii="Times New Roman" w:hAnsi="Times New Roman" w:cs="Times New Roman"/>
          <w:i/>
          <w:sz w:val="24"/>
          <w:szCs w:val="24"/>
        </w:rPr>
        <w:t>International Journal of Academic Research and Development</w:t>
      </w:r>
      <w:r w:rsidR="002130E9" w:rsidRPr="00D95B21">
        <w:rPr>
          <w:rFonts w:ascii="Times New Roman" w:hAnsi="Times New Roman" w:cs="Times New Roman"/>
          <w:i/>
          <w:sz w:val="24"/>
          <w:szCs w:val="24"/>
        </w:rPr>
        <w:t xml:space="preserve"> </w:t>
      </w:r>
      <w:r w:rsidR="00B25347" w:rsidRPr="00D95B21">
        <w:rPr>
          <w:rFonts w:ascii="Times New Roman" w:hAnsi="Times New Roman" w:cs="Times New Roman"/>
          <w:sz w:val="24"/>
          <w:szCs w:val="24"/>
        </w:rPr>
        <w:t>1</w:t>
      </w:r>
      <w:r w:rsidR="002130E9" w:rsidRPr="00D95B21">
        <w:rPr>
          <w:rFonts w:ascii="Times New Roman" w:hAnsi="Times New Roman" w:cs="Times New Roman"/>
          <w:sz w:val="24"/>
          <w:szCs w:val="24"/>
        </w:rPr>
        <w:t xml:space="preserve"> (5) 13-16 </w:t>
      </w:r>
      <w:r w:rsidR="002130E9" w:rsidRPr="00D95B21">
        <w:rPr>
          <w:rFonts w:ascii="Times New Roman" w:hAnsi="Times New Roman" w:cs="Times New Roman"/>
          <w:color w:val="000000" w:themeColor="text1"/>
          <w:sz w:val="24"/>
          <w:szCs w:val="24"/>
          <w:shd w:val="clear" w:color="auto" w:fill="F7F8FA"/>
        </w:rPr>
        <w:t xml:space="preserve">Retrieved on 13/02/2023 From </w:t>
      </w:r>
      <w:hyperlink r:id="rId17" w:anchor=":~:text=There%20was%20significant%20difference%20of,moderate%20level%20of%20computer%20literacy" w:history="1">
        <w:r w:rsidR="006A0428" w:rsidRPr="00D95B21">
          <w:rPr>
            <w:rStyle w:val="Hyperlink"/>
            <w:rFonts w:ascii="Times New Roman" w:hAnsi="Times New Roman" w:cs="Times New Roman"/>
            <w:color w:val="000000" w:themeColor="text1"/>
            <w:sz w:val="24"/>
            <w:szCs w:val="24"/>
            <w:u w:val="none"/>
            <w:shd w:val="clear" w:color="auto" w:fill="F7F8FA"/>
          </w:rPr>
          <w:t>https://www.researchgate.net/publication/303017275_Computer_literacy_among_BEd_teacher_trainees'__An_exploratory_study#:~:text=There%20was%20significant%20difference%20of,moderate%20level%20of%20computer%20literacy</w:t>
        </w:r>
      </w:hyperlink>
      <w:r w:rsidR="002130E9" w:rsidRPr="00D95B21">
        <w:rPr>
          <w:rFonts w:ascii="Times New Roman" w:hAnsi="Times New Roman" w:cs="Times New Roman"/>
          <w:sz w:val="24"/>
          <w:szCs w:val="24"/>
          <w:shd w:val="clear" w:color="auto" w:fill="F7F8FA"/>
        </w:rPr>
        <w:t>.</w:t>
      </w:r>
    </w:p>
    <w:p w14:paraId="16FF8584" w14:textId="77777777" w:rsidR="00AB7940" w:rsidRPr="00D95B21" w:rsidRDefault="002130E9" w:rsidP="00740D14">
      <w:pPr>
        <w:numPr>
          <w:ilvl w:val="0"/>
          <w:numId w:val="18"/>
        </w:numPr>
        <w:shd w:val="clear" w:color="auto" w:fill="FFFFFF"/>
        <w:spacing w:beforeAutospacing="1" w:after="0" w:afterAutospacing="1" w:line="276" w:lineRule="auto"/>
        <w:jc w:val="both"/>
        <w:rPr>
          <w:rFonts w:ascii="Times New Roman" w:hAnsi="Times New Roman" w:cs="Times New Roman"/>
          <w:sz w:val="24"/>
          <w:szCs w:val="24"/>
        </w:rPr>
      </w:pPr>
      <w:proofErr w:type="spellStart"/>
      <w:r w:rsidRPr="00D95B21">
        <w:rPr>
          <w:rFonts w:ascii="Times New Roman" w:hAnsi="Times New Roman" w:cs="Times New Roman"/>
          <w:sz w:val="24"/>
          <w:szCs w:val="24"/>
        </w:rPr>
        <w:t>Fatmawati</w:t>
      </w:r>
      <w:proofErr w:type="spellEnd"/>
      <w:r w:rsidRPr="00D95B21">
        <w:rPr>
          <w:rFonts w:ascii="Times New Roman" w:hAnsi="Times New Roman" w:cs="Times New Roman"/>
          <w:sz w:val="24"/>
          <w:szCs w:val="24"/>
        </w:rPr>
        <w:t xml:space="preserve">, A </w:t>
      </w:r>
      <w:r w:rsidR="00AB7940" w:rsidRPr="00D95B21">
        <w:rPr>
          <w:rFonts w:ascii="Times New Roman" w:hAnsi="Times New Roman" w:cs="Times New Roman"/>
          <w:sz w:val="24"/>
          <w:szCs w:val="24"/>
        </w:rPr>
        <w:t>(2018) Students’ perception of 21st century skills development through the implementa</w:t>
      </w:r>
      <w:r w:rsidRPr="00D95B21">
        <w:rPr>
          <w:rFonts w:ascii="Times New Roman" w:hAnsi="Times New Roman" w:cs="Times New Roman"/>
          <w:sz w:val="24"/>
          <w:szCs w:val="24"/>
        </w:rPr>
        <w:t xml:space="preserve">tion of project-based learning. </w:t>
      </w:r>
      <w:r w:rsidR="00AB7940" w:rsidRPr="00D95B21">
        <w:rPr>
          <w:rFonts w:ascii="Times New Roman" w:hAnsi="Times New Roman" w:cs="Times New Roman"/>
          <w:sz w:val="24"/>
          <w:szCs w:val="24"/>
        </w:rPr>
        <w:t>Pedagogy Journal of English Language Teaching, 6</w:t>
      </w:r>
      <w:r w:rsidRPr="00D95B21">
        <w:rPr>
          <w:rFonts w:ascii="Times New Roman" w:hAnsi="Times New Roman" w:cs="Times New Roman"/>
          <w:sz w:val="24"/>
          <w:szCs w:val="24"/>
        </w:rPr>
        <w:t xml:space="preserve"> </w:t>
      </w:r>
      <w:r w:rsidR="00AB7940" w:rsidRPr="00D95B21">
        <w:rPr>
          <w:rFonts w:ascii="Times New Roman" w:hAnsi="Times New Roman" w:cs="Times New Roman"/>
          <w:sz w:val="24"/>
          <w:szCs w:val="24"/>
        </w:rPr>
        <w:t>(1)</w:t>
      </w:r>
      <w:r w:rsidRPr="00D95B21">
        <w:rPr>
          <w:rFonts w:ascii="Times New Roman" w:hAnsi="Times New Roman" w:cs="Times New Roman"/>
          <w:sz w:val="24"/>
          <w:szCs w:val="24"/>
        </w:rPr>
        <w:t xml:space="preserve"> DOI: </w:t>
      </w:r>
      <w:hyperlink r:id="rId18" w:tgtFrame="_blank" w:history="1">
        <w:r w:rsidR="006A0428" w:rsidRPr="00D95B21">
          <w:rPr>
            <w:rStyle w:val="Hyperlink"/>
            <w:rFonts w:ascii="Times New Roman" w:hAnsi="Times New Roman" w:cs="Times New Roman"/>
            <w:color w:val="auto"/>
            <w:sz w:val="24"/>
            <w:szCs w:val="24"/>
            <w:u w:val="none"/>
            <w:bdr w:val="none" w:sz="0" w:space="0" w:color="auto" w:frame="1"/>
          </w:rPr>
          <w:t>10.32332/pedagogy.v6i1.1111</w:t>
        </w:r>
      </w:hyperlink>
    </w:p>
    <w:p w14:paraId="63B1E228" w14:textId="77777777" w:rsidR="006B67F7" w:rsidRPr="00D95B21" w:rsidRDefault="006B67F7" w:rsidP="00740D14">
      <w:pPr>
        <w:pStyle w:val="ListParagraph"/>
        <w:numPr>
          <w:ilvl w:val="0"/>
          <w:numId w:val="18"/>
        </w:numPr>
        <w:spacing w:line="276" w:lineRule="auto"/>
        <w:jc w:val="both"/>
        <w:rPr>
          <w:rStyle w:val="Hyperlink"/>
          <w:rFonts w:ascii="Times New Roman" w:hAnsi="Times New Roman" w:cs="Times New Roman"/>
          <w:color w:val="auto"/>
          <w:sz w:val="24"/>
          <w:szCs w:val="24"/>
          <w:u w:val="none"/>
        </w:rPr>
      </w:pPr>
      <w:r w:rsidRPr="00D95B21">
        <w:rPr>
          <w:rFonts w:ascii="Times New Roman" w:hAnsi="Times New Roman" w:cs="Times New Roman"/>
          <w:sz w:val="24"/>
          <w:szCs w:val="24"/>
        </w:rPr>
        <w:t>Gupta, S. ( 2021) Life Skills of Pre-Servic</w:t>
      </w:r>
      <w:r w:rsidR="006A0428" w:rsidRPr="00D95B21">
        <w:rPr>
          <w:rFonts w:ascii="Times New Roman" w:hAnsi="Times New Roman" w:cs="Times New Roman"/>
          <w:sz w:val="24"/>
          <w:szCs w:val="24"/>
        </w:rPr>
        <w:t>e Teachers: A Comparative Study</w:t>
      </w:r>
      <w:r w:rsidRPr="00D95B21">
        <w:rPr>
          <w:rFonts w:ascii="Times New Roman" w:hAnsi="Times New Roman" w:cs="Times New Roman"/>
          <w:sz w:val="24"/>
          <w:szCs w:val="24"/>
        </w:rPr>
        <w:t xml:space="preserve">, </w:t>
      </w:r>
      <w:r w:rsidRPr="00D95B21">
        <w:rPr>
          <w:rFonts w:ascii="Times New Roman" w:hAnsi="Times New Roman" w:cs="Times New Roman"/>
          <w:i/>
          <w:sz w:val="24"/>
          <w:szCs w:val="24"/>
        </w:rPr>
        <w:t>Research Inspiration: An International Mul</w:t>
      </w:r>
      <w:r w:rsidR="006A0428" w:rsidRPr="00D95B21">
        <w:rPr>
          <w:rFonts w:ascii="Times New Roman" w:hAnsi="Times New Roman" w:cs="Times New Roman"/>
          <w:i/>
          <w:sz w:val="24"/>
          <w:szCs w:val="24"/>
        </w:rPr>
        <w:t>tidisciplinary e- Journal</w:t>
      </w:r>
      <w:r w:rsidR="009D55B3" w:rsidRPr="00D95B21">
        <w:rPr>
          <w:rFonts w:ascii="Times New Roman" w:hAnsi="Times New Roman" w:cs="Times New Roman"/>
          <w:sz w:val="24"/>
          <w:szCs w:val="24"/>
        </w:rPr>
        <w:t xml:space="preserve"> (II)</w:t>
      </w:r>
      <w:r w:rsidR="006A0428" w:rsidRPr="00D95B21">
        <w:rPr>
          <w:rFonts w:ascii="Times New Roman" w:hAnsi="Times New Roman" w:cs="Times New Roman"/>
          <w:sz w:val="24"/>
          <w:szCs w:val="24"/>
        </w:rPr>
        <w:t xml:space="preserve"> 6</w:t>
      </w:r>
      <w:r w:rsidRPr="00D95B21">
        <w:rPr>
          <w:rFonts w:ascii="Times New Roman" w:hAnsi="Times New Roman" w:cs="Times New Roman"/>
          <w:sz w:val="24"/>
          <w:szCs w:val="24"/>
        </w:rPr>
        <w:t xml:space="preserve"> 13-25 </w:t>
      </w:r>
      <w:r w:rsidR="006A0428" w:rsidRPr="00D95B21">
        <w:rPr>
          <w:rFonts w:ascii="Times New Roman" w:hAnsi="Times New Roman" w:cs="Times New Roman"/>
          <w:color w:val="000000" w:themeColor="text1"/>
          <w:sz w:val="24"/>
          <w:szCs w:val="24"/>
          <w:shd w:val="clear" w:color="auto" w:fill="F7F8FA"/>
        </w:rPr>
        <w:t xml:space="preserve">Retrieved on 13/02/2023 From </w:t>
      </w:r>
      <w:hyperlink r:id="rId19" w:history="1">
        <w:r w:rsidRPr="00D95B21">
          <w:rPr>
            <w:rStyle w:val="Hyperlink"/>
            <w:rFonts w:ascii="Times New Roman" w:hAnsi="Times New Roman" w:cs="Times New Roman"/>
            <w:color w:val="auto"/>
            <w:sz w:val="24"/>
            <w:szCs w:val="24"/>
            <w:u w:val="none"/>
          </w:rPr>
          <w:t>https://doi.org/10.53724/inspiration/v6n2.04</w:t>
        </w:r>
      </w:hyperlink>
    </w:p>
    <w:p w14:paraId="3A3E0421" w14:textId="77777777" w:rsidR="00D17308" w:rsidRPr="00D95B21" w:rsidRDefault="00570333" w:rsidP="00740D14">
      <w:pPr>
        <w:pStyle w:val="ListParagraph"/>
        <w:numPr>
          <w:ilvl w:val="0"/>
          <w:numId w:val="18"/>
        </w:numPr>
        <w:spacing w:line="276" w:lineRule="auto"/>
        <w:jc w:val="both"/>
        <w:rPr>
          <w:rStyle w:val="Hyperlink"/>
          <w:rFonts w:ascii="Times New Roman" w:hAnsi="Times New Roman" w:cs="Times New Roman"/>
          <w:color w:val="auto"/>
          <w:sz w:val="24"/>
          <w:szCs w:val="24"/>
          <w:u w:val="none"/>
        </w:rPr>
      </w:pPr>
      <w:proofErr w:type="spellStart"/>
      <w:r w:rsidRPr="00D95B21">
        <w:rPr>
          <w:rFonts w:ascii="Times New Roman" w:hAnsi="Times New Roman" w:cs="Times New Roman"/>
          <w:color w:val="000000" w:themeColor="text1"/>
          <w:sz w:val="24"/>
          <w:szCs w:val="24"/>
        </w:rPr>
        <w:lastRenderedPageBreak/>
        <w:t>Laar</w:t>
      </w:r>
      <w:proofErr w:type="spellEnd"/>
      <w:r w:rsidRPr="00D95B21">
        <w:rPr>
          <w:rFonts w:ascii="Times New Roman" w:hAnsi="Times New Roman" w:cs="Times New Roman"/>
          <w:color w:val="000000" w:themeColor="text1"/>
          <w:sz w:val="24"/>
          <w:szCs w:val="24"/>
        </w:rPr>
        <w:t xml:space="preserve">, E.V., </w:t>
      </w:r>
      <w:proofErr w:type="spellStart"/>
      <w:r w:rsidRPr="00D95B21">
        <w:rPr>
          <w:rFonts w:ascii="Times New Roman" w:hAnsi="Times New Roman" w:cs="Times New Roman"/>
          <w:color w:val="000000" w:themeColor="text1"/>
          <w:sz w:val="24"/>
          <w:szCs w:val="24"/>
        </w:rPr>
        <w:t>Deursan</w:t>
      </w:r>
      <w:proofErr w:type="spellEnd"/>
      <w:r w:rsidRPr="00D95B21">
        <w:rPr>
          <w:rFonts w:ascii="Times New Roman" w:hAnsi="Times New Roman" w:cs="Times New Roman"/>
          <w:color w:val="000000" w:themeColor="text1"/>
          <w:sz w:val="24"/>
          <w:szCs w:val="24"/>
        </w:rPr>
        <w:t xml:space="preserve">, A.J.A.M., Dijk, J. A. G.M &amp; Haan J.D. </w:t>
      </w:r>
      <w:r w:rsidR="006F6B8B" w:rsidRPr="00D95B21">
        <w:rPr>
          <w:rFonts w:ascii="Times New Roman" w:hAnsi="Times New Roman" w:cs="Times New Roman"/>
          <w:color w:val="000000" w:themeColor="text1"/>
          <w:sz w:val="24"/>
          <w:szCs w:val="24"/>
        </w:rPr>
        <w:t xml:space="preserve"> </w:t>
      </w:r>
      <w:r w:rsidR="00D17308" w:rsidRPr="00D95B21">
        <w:rPr>
          <w:rFonts w:ascii="Times New Roman" w:hAnsi="Times New Roman" w:cs="Times New Roman"/>
          <w:color w:val="000000" w:themeColor="text1"/>
          <w:sz w:val="24"/>
          <w:szCs w:val="24"/>
        </w:rPr>
        <w:t xml:space="preserve">(2017) The relation between 21st-century skills and digital skills: A systematic literature review, </w:t>
      </w:r>
      <w:r w:rsidR="00D17308" w:rsidRPr="00D95B21">
        <w:rPr>
          <w:rFonts w:ascii="Times New Roman" w:hAnsi="Times New Roman" w:cs="Times New Roman"/>
          <w:i/>
          <w:color w:val="000000" w:themeColor="text1"/>
          <w:sz w:val="24"/>
          <w:szCs w:val="24"/>
        </w:rPr>
        <w:t>Computers in Human Behavior</w:t>
      </w:r>
      <w:r w:rsidR="00D17308" w:rsidRPr="00D95B21">
        <w:rPr>
          <w:rFonts w:ascii="Times New Roman" w:hAnsi="Times New Roman" w:cs="Times New Roman"/>
          <w:color w:val="000000" w:themeColor="text1"/>
          <w:sz w:val="24"/>
          <w:szCs w:val="24"/>
        </w:rPr>
        <w:t>, 7</w:t>
      </w:r>
      <w:r w:rsidR="00B25347" w:rsidRPr="00D95B21">
        <w:rPr>
          <w:rFonts w:ascii="Times New Roman" w:hAnsi="Times New Roman" w:cs="Times New Roman"/>
          <w:color w:val="000000" w:themeColor="text1"/>
          <w:sz w:val="24"/>
          <w:szCs w:val="24"/>
        </w:rPr>
        <w:t>(2)</w:t>
      </w:r>
      <w:r w:rsidR="006F6B8B" w:rsidRPr="00D95B21">
        <w:rPr>
          <w:rFonts w:ascii="Times New Roman" w:hAnsi="Times New Roman" w:cs="Times New Roman"/>
          <w:color w:val="000000" w:themeColor="text1"/>
          <w:sz w:val="24"/>
          <w:szCs w:val="24"/>
        </w:rPr>
        <w:t>, 577-588 Retrieved on 03/07/24 from</w:t>
      </w:r>
      <w:r w:rsidR="00D17308" w:rsidRPr="00D95B21">
        <w:rPr>
          <w:rFonts w:ascii="Times New Roman" w:hAnsi="Times New Roman" w:cs="Times New Roman"/>
          <w:color w:val="000000" w:themeColor="text1"/>
          <w:sz w:val="24"/>
          <w:szCs w:val="24"/>
        </w:rPr>
        <w:t xml:space="preserve"> </w:t>
      </w:r>
      <w:hyperlink r:id="rId20" w:history="1">
        <w:r w:rsidR="00D17308" w:rsidRPr="00D95B21">
          <w:rPr>
            <w:rStyle w:val="Hyperlink"/>
            <w:rFonts w:ascii="Times New Roman" w:hAnsi="Times New Roman" w:cs="Times New Roman"/>
            <w:color w:val="auto"/>
            <w:sz w:val="24"/>
            <w:szCs w:val="24"/>
            <w:u w:val="none"/>
          </w:rPr>
          <w:t>https://doi.org/10.1016/j.chb.2017.03.010</w:t>
        </w:r>
      </w:hyperlink>
    </w:p>
    <w:p w14:paraId="78313988" w14:textId="77777777" w:rsidR="00AB7940" w:rsidRPr="00D95B21" w:rsidRDefault="00AB7940" w:rsidP="00740D14">
      <w:pPr>
        <w:pStyle w:val="ListParagraph"/>
        <w:numPr>
          <w:ilvl w:val="0"/>
          <w:numId w:val="18"/>
        </w:numPr>
        <w:spacing w:line="276" w:lineRule="auto"/>
        <w:jc w:val="both"/>
        <w:rPr>
          <w:rStyle w:val="Hyperlink"/>
          <w:rFonts w:ascii="Times New Roman" w:hAnsi="Times New Roman" w:cs="Times New Roman"/>
          <w:color w:val="auto"/>
          <w:sz w:val="24"/>
          <w:szCs w:val="24"/>
          <w:u w:val="none"/>
        </w:rPr>
      </w:pPr>
      <w:r w:rsidRPr="00D95B21">
        <w:rPr>
          <w:rFonts w:ascii="Times New Roman" w:hAnsi="Times New Roman" w:cs="Times New Roman"/>
          <w:sz w:val="24"/>
          <w:szCs w:val="24"/>
        </w:rPr>
        <w:t xml:space="preserve">Jaganathan (2020) Awareness </w:t>
      </w:r>
      <w:r w:rsidR="00685902" w:rsidRPr="00D95B21">
        <w:rPr>
          <w:rFonts w:ascii="Times New Roman" w:hAnsi="Times New Roman" w:cs="Times New Roman"/>
          <w:sz w:val="24"/>
          <w:szCs w:val="24"/>
        </w:rPr>
        <w:t>o</w:t>
      </w:r>
      <w:r w:rsidR="00570333" w:rsidRPr="00D95B21">
        <w:rPr>
          <w:rFonts w:ascii="Times New Roman" w:hAnsi="Times New Roman" w:cs="Times New Roman"/>
          <w:sz w:val="24"/>
          <w:szCs w:val="24"/>
        </w:rPr>
        <w:t xml:space="preserve">f Life Skills Among Prospective Teachers. </w:t>
      </w:r>
      <w:r w:rsidRPr="00D95B21">
        <w:rPr>
          <w:rFonts w:ascii="Times New Roman" w:hAnsi="Times New Roman" w:cs="Times New Roman"/>
          <w:sz w:val="24"/>
          <w:szCs w:val="24"/>
        </w:rPr>
        <w:t>Journal of emerging Technologies and Innovative Re</w:t>
      </w:r>
      <w:r w:rsidR="00570333" w:rsidRPr="00D95B21">
        <w:rPr>
          <w:rFonts w:ascii="Times New Roman" w:hAnsi="Times New Roman" w:cs="Times New Roman"/>
          <w:sz w:val="24"/>
          <w:szCs w:val="24"/>
        </w:rPr>
        <w:t xml:space="preserve">search 7 (2) </w:t>
      </w:r>
      <w:r w:rsidRPr="00D95B21">
        <w:rPr>
          <w:rFonts w:ascii="Times New Roman" w:hAnsi="Times New Roman" w:cs="Times New Roman"/>
          <w:sz w:val="24"/>
          <w:szCs w:val="24"/>
        </w:rPr>
        <w:t>1229-1231</w:t>
      </w:r>
      <w:r w:rsidR="00570333" w:rsidRPr="00D95B21">
        <w:rPr>
          <w:rFonts w:ascii="Times New Roman" w:hAnsi="Times New Roman" w:cs="Times New Roman"/>
          <w:sz w:val="24"/>
          <w:szCs w:val="24"/>
        </w:rPr>
        <w:t>.</w:t>
      </w:r>
    </w:p>
    <w:p w14:paraId="1379048E" w14:textId="77777777" w:rsidR="00AB7940" w:rsidRPr="00D95B21" w:rsidRDefault="00685902" w:rsidP="00740D14">
      <w:pPr>
        <w:pStyle w:val="ListParagraph"/>
        <w:numPr>
          <w:ilvl w:val="0"/>
          <w:numId w:val="18"/>
        </w:numPr>
        <w:spacing w:line="276" w:lineRule="auto"/>
        <w:jc w:val="both"/>
        <w:rPr>
          <w:rFonts w:ascii="Times New Roman" w:hAnsi="Times New Roman" w:cs="Times New Roman"/>
          <w:sz w:val="24"/>
          <w:szCs w:val="24"/>
        </w:rPr>
      </w:pPr>
      <w:r w:rsidRPr="00D95B21">
        <w:rPr>
          <w:rFonts w:ascii="Times New Roman" w:hAnsi="Times New Roman" w:cs="Times New Roman"/>
          <w:sz w:val="24"/>
          <w:szCs w:val="24"/>
        </w:rPr>
        <w:t xml:space="preserve">Kan. A.U &amp; </w:t>
      </w:r>
      <w:proofErr w:type="spellStart"/>
      <w:r w:rsidRPr="00D95B21">
        <w:rPr>
          <w:rFonts w:ascii="Times New Roman" w:hAnsi="Times New Roman" w:cs="Times New Roman"/>
          <w:sz w:val="24"/>
          <w:szCs w:val="24"/>
        </w:rPr>
        <w:t>Karaturk</w:t>
      </w:r>
      <w:proofErr w:type="spellEnd"/>
      <w:r w:rsidR="0008611E" w:rsidRPr="00D95B21">
        <w:rPr>
          <w:rFonts w:ascii="Times New Roman" w:hAnsi="Times New Roman" w:cs="Times New Roman"/>
          <w:sz w:val="24"/>
          <w:szCs w:val="24"/>
        </w:rPr>
        <w:t>. A.M</w:t>
      </w:r>
      <w:r w:rsidR="00AB7940" w:rsidRPr="00D95B21">
        <w:rPr>
          <w:rFonts w:ascii="Times New Roman" w:hAnsi="Times New Roman" w:cs="Times New Roman"/>
          <w:sz w:val="24"/>
          <w:szCs w:val="24"/>
        </w:rPr>
        <w:t xml:space="preserve"> (2018). Investigation of Prospective Science Teachers’ 21st Century Skill Competence Perceptions and Attitudes Toward STEM, International Online Journal of Educational Sciences, 10</w:t>
      </w:r>
      <w:r w:rsidR="00570333" w:rsidRPr="00D95B21">
        <w:rPr>
          <w:rFonts w:ascii="Times New Roman" w:hAnsi="Times New Roman" w:cs="Times New Roman"/>
          <w:sz w:val="24"/>
          <w:szCs w:val="24"/>
        </w:rPr>
        <w:t xml:space="preserve"> (4) </w:t>
      </w:r>
      <w:r w:rsidR="00AB7940" w:rsidRPr="00D95B21">
        <w:rPr>
          <w:rFonts w:ascii="Times New Roman" w:hAnsi="Times New Roman" w:cs="Times New Roman"/>
          <w:sz w:val="24"/>
          <w:szCs w:val="24"/>
        </w:rPr>
        <w:t xml:space="preserve">251-272. </w:t>
      </w:r>
      <w:r w:rsidR="0008611E" w:rsidRPr="00D95B21">
        <w:rPr>
          <w:rFonts w:ascii="Times New Roman" w:hAnsi="Times New Roman" w:cs="Times New Roman"/>
          <w:sz w:val="24"/>
          <w:szCs w:val="24"/>
        </w:rPr>
        <w:t xml:space="preserve">Retrieved on 03/07/24 from </w:t>
      </w:r>
      <w:hyperlink r:id="rId21" w:history="1">
        <w:r w:rsidR="00AB7940" w:rsidRPr="00D95B21">
          <w:rPr>
            <w:rStyle w:val="Hyperlink"/>
            <w:rFonts w:ascii="Times New Roman" w:hAnsi="Times New Roman" w:cs="Times New Roman"/>
            <w:color w:val="auto"/>
            <w:sz w:val="24"/>
            <w:szCs w:val="24"/>
            <w:u w:val="none"/>
          </w:rPr>
          <w:t>https://doi.org/10.15345/iojes.2018.04.014</w:t>
        </w:r>
      </w:hyperlink>
    </w:p>
    <w:p w14:paraId="24B06FAA" w14:textId="77777777" w:rsidR="0008611E" w:rsidRPr="00D95B21" w:rsidRDefault="0008611E" w:rsidP="00740D14">
      <w:pPr>
        <w:pStyle w:val="ListParagraph"/>
        <w:numPr>
          <w:ilvl w:val="0"/>
          <w:numId w:val="18"/>
        </w:numPr>
        <w:spacing w:line="276" w:lineRule="auto"/>
        <w:jc w:val="both"/>
        <w:rPr>
          <w:rFonts w:ascii="Times New Roman" w:hAnsi="Times New Roman" w:cs="Times New Roman"/>
          <w:sz w:val="24"/>
          <w:szCs w:val="24"/>
          <w:shd w:val="clear" w:color="auto" w:fill="FFFFFF"/>
        </w:rPr>
      </w:pPr>
      <w:r w:rsidRPr="00D95B21">
        <w:rPr>
          <w:rFonts w:ascii="Times New Roman" w:eastAsia="Times New Roman" w:hAnsi="Times New Roman" w:cs="Times New Roman"/>
          <w:sz w:val="24"/>
          <w:szCs w:val="24"/>
          <w:shd w:val="clear" w:color="auto" w:fill="FFFFFF"/>
        </w:rPr>
        <w:t>Kundu, A</w:t>
      </w:r>
      <w:r w:rsidR="00D17308" w:rsidRPr="00D95B21">
        <w:rPr>
          <w:rFonts w:ascii="Times New Roman" w:eastAsia="Times New Roman" w:hAnsi="Times New Roman" w:cs="Times New Roman"/>
          <w:sz w:val="24"/>
          <w:szCs w:val="24"/>
          <w:shd w:val="clear" w:color="auto" w:fill="FFFFFF"/>
        </w:rPr>
        <w:t xml:space="preserve"> &amp; Tripti.</w:t>
      </w:r>
      <w:r w:rsidRPr="00D95B21">
        <w:rPr>
          <w:rFonts w:ascii="Times New Roman" w:eastAsia="Times New Roman" w:hAnsi="Times New Roman" w:cs="Times New Roman"/>
          <w:sz w:val="24"/>
          <w:szCs w:val="24"/>
          <w:shd w:val="clear" w:color="auto" w:fill="FFFFFF"/>
        </w:rPr>
        <w:t xml:space="preserve"> B</w:t>
      </w:r>
      <w:r w:rsidR="00D17308" w:rsidRPr="00D95B21">
        <w:rPr>
          <w:rFonts w:ascii="Times New Roman" w:eastAsia="Times New Roman" w:hAnsi="Times New Roman" w:cs="Times New Roman"/>
          <w:sz w:val="24"/>
          <w:szCs w:val="24"/>
          <w:shd w:val="clear" w:color="auto" w:fill="FFFFFF"/>
        </w:rPr>
        <w:t xml:space="preserve"> (2022). Reflective teachers: a probe into the 21st-century skill</w:t>
      </w:r>
      <w:r w:rsidR="00B25347" w:rsidRPr="00D95B21">
        <w:rPr>
          <w:rFonts w:ascii="Times New Roman" w:eastAsia="Times New Roman" w:hAnsi="Times New Roman" w:cs="Times New Roman"/>
          <w:sz w:val="24"/>
          <w:szCs w:val="24"/>
          <w:shd w:val="clear" w:color="auto" w:fill="FFFFFF"/>
        </w:rPr>
        <w:t>s among Indian trainee teachers,</w:t>
      </w:r>
      <w:r w:rsidR="00D17308" w:rsidRPr="00D95B21">
        <w:rPr>
          <w:rFonts w:ascii="Times New Roman" w:eastAsia="Times New Roman" w:hAnsi="Times New Roman" w:cs="Times New Roman"/>
          <w:sz w:val="24"/>
          <w:szCs w:val="24"/>
          <w:shd w:val="clear" w:color="auto" w:fill="FFFFFF"/>
        </w:rPr>
        <w:t xml:space="preserve"> </w:t>
      </w:r>
      <w:r w:rsidR="00D17308" w:rsidRPr="00D95B21">
        <w:rPr>
          <w:rFonts w:ascii="Times New Roman" w:eastAsia="Times New Roman" w:hAnsi="Times New Roman" w:cs="Times New Roman"/>
          <w:i/>
          <w:sz w:val="24"/>
          <w:szCs w:val="24"/>
          <w:shd w:val="clear" w:color="auto" w:fill="FFFFFF"/>
        </w:rPr>
        <w:t>International Journal of Teacher Education and Professional Development.</w:t>
      </w:r>
      <w:r w:rsidR="00D17308" w:rsidRPr="00D95B21">
        <w:rPr>
          <w:rFonts w:ascii="Times New Roman" w:eastAsia="Times New Roman" w:hAnsi="Times New Roman" w:cs="Times New Roman"/>
          <w:sz w:val="24"/>
          <w:szCs w:val="24"/>
          <w:shd w:val="clear" w:color="auto" w:fill="FFFFFF"/>
        </w:rPr>
        <w:t xml:space="preserve"> </w:t>
      </w:r>
      <w:r w:rsidRPr="00D95B21">
        <w:rPr>
          <w:rStyle w:val="isbn-label"/>
          <w:rFonts w:ascii="Times New Roman" w:hAnsi="Times New Roman" w:cs="Times New Roman"/>
          <w:sz w:val="24"/>
          <w:szCs w:val="24"/>
          <w:shd w:val="clear" w:color="auto" w:fill="FFFFFF"/>
        </w:rPr>
        <w:t>DOI: </w:t>
      </w:r>
      <w:r w:rsidRPr="00D95B21">
        <w:rPr>
          <w:rFonts w:ascii="Times New Roman" w:hAnsi="Times New Roman" w:cs="Times New Roman"/>
          <w:sz w:val="24"/>
          <w:szCs w:val="24"/>
          <w:shd w:val="clear" w:color="auto" w:fill="FFFFFF"/>
        </w:rPr>
        <w:t>10.4018/IJTEPD.2022010106</w:t>
      </w:r>
    </w:p>
    <w:p w14:paraId="1FB88974" w14:textId="77777777" w:rsidR="00D17308" w:rsidRPr="00D95B21" w:rsidRDefault="00D17308" w:rsidP="00740D14">
      <w:pPr>
        <w:pStyle w:val="ListParagraph"/>
        <w:numPr>
          <w:ilvl w:val="0"/>
          <w:numId w:val="18"/>
        </w:numPr>
        <w:spacing w:line="276" w:lineRule="auto"/>
        <w:jc w:val="both"/>
        <w:rPr>
          <w:rFonts w:ascii="Times New Roman" w:hAnsi="Times New Roman" w:cs="Times New Roman"/>
          <w:sz w:val="24"/>
          <w:szCs w:val="24"/>
          <w:shd w:val="clear" w:color="auto" w:fill="FFFFFF"/>
        </w:rPr>
      </w:pPr>
      <w:r w:rsidRPr="00D95B21">
        <w:rPr>
          <w:rFonts w:ascii="Times New Roman" w:hAnsi="Times New Roman" w:cs="Times New Roman"/>
          <w:sz w:val="24"/>
          <w:szCs w:val="24"/>
          <w:shd w:val="clear" w:color="auto" w:fill="FFFFFF"/>
        </w:rPr>
        <w:t>Kumar, A. (2021). New education policy (NEP) 2020: A roadmap for India 2.0. </w:t>
      </w:r>
      <w:r w:rsidRPr="00D95B21">
        <w:rPr>
          <w:rFonts w:ascii="Times New Roman" w:hAnsi="Times New Roman" w:cs="Times New Roman"/>
          <w:iCs/>
          <w:sz w:val="24"/>
          <w:szCs w:val="24"/>
          <w:shd w:val="clear" w:color="auto" w:fill="FFFFFF"/>
        </w:rPr>
        <w:t>University of South Florida</w:t>
      </w:r>
      <w:r w:rsidR="00597F50" w:rsidRPr="00D95B21">
        <w:rPr>
          <w:rFonts w:ascii="Times New Roman" w:hAnsi="Times New Roman" w:cs="Times New Roman"/>
          <w:iCs/>
          <w:sz w:val="24"/>
          <w:szCs w:val="24"/>
          <w:shd w:val="clear" w:color="auto" w:fill="FFFFFF"/>
        </w:rPr>
        <w:t xml:space="preserve"> (USF)</w:t>
      </w:r>
      <w:r w:rsidRPr="00D95B21">
        <w:rPr>
          <w:rFonts w:ascii="Times New Roman" w:hAnsi="Times New Roman" w:cs="Times New Roman"/>
          <w:iCs/>
          <w:sz w:val="24"/>
          <w:szCs w:val="24"/>
          <w:shd w:val="clear" w:color="auto" w:fill="FFFFFF"/>
        </w:rPr>
        <w:t xml:space="preserve"> M3 Center Publishing</w:t>
      </w:r>
      <w:r w:rsidRPr="00D95B21">
        <w:rPr>
          <w:rFonts w:ascii="Times New Roman" w:hAnsi="Times New Roman" w:cs="Times New Roman"/>
          <w:sz w:val="24"/>
          <w:szCs w:val="24"/>
          <w:shd w:val="clear" w:color="auto" w:fill="FFFFFF"/>
        </w:rPr>
        <w:t>, </w:t>
      </w:r>
      <w:r w:rsidRPr="00D95B21">
        <w:rPr>
          <w:rFonts w:ascii="Times New Roman" w:hAnsi="Times New Roman" w:cs="Times New Roman"/>
          <w:i/>
          <w:iCs/>
          <w:sz w:val="24"/>
          <w:szCs w:val="24"/>
          <w:shd w:val="clear" w:color="auto" w:fill="FFFFFF"/>
        </w:rPr>
        <w:t>3</w:t>
      </w:r>
      <w:r w:rsidR="0008611E" w:rsidRPr="00D95B21">
        <w:rPr>
          <w:rFonts w:ascii="Times New Roman" w:hAnsi="Times New Roman" w:cs="Times New Roman"/>
          <w:i/>
          <w:iCs/>
          <w:sz w:val="24"/>
          <w:szCs w:val="24"/>
          <w:shd w:val="clear" w:color="auto" w:fill="FFFFFF"/>
        </w:rPr>
        <w:t xml:space="preserve"> </w:t>
      </w:r>
      <w:r w:rsidRPr="00D95B21">
        <w:rPr>
          <w:rFonts w:ascii="Times New Roman" w:hAnsi="Times New Roman" w:cs="Times New Roman"/>
          <w:sz w:val="24"/>
          <w:szCs w:val="24"/>
          <w:shd w:val="clear" w:color="auto" w:fill="FFFFFF"/>
        </w:rPr>
        <w:t>(2021), 36</w:t>
      </w:r>
    </w:p>
    <w:p w14:paraId="057DDF91" w14:textId="77777777" w:rsidR="003A2D44" w:rsidRPr="00D95B21" w:rsidRDefault="005868C6" w:rsidP="00740D14">
      <w:pPr>
        <w:pStyle w:val="ListParagraph"/>
        <w:spacing w:line="276" w:lineRule="auto"/>
        <w:jc w:val="both"/>
        <w:rPr>
          <w:rFonts w:ascii="Times New Roman" w:hAnsi="Times New Roman" w:cs="Times New Roman"/>
          <w:sz w:val="24"/>
          <w:szCs w:val="24"/>
          <w:shd w:val="clear" w:color="auto" w:fill="FFFFFF"/>
        </w:rPr>
      </w:pPr>
      <w:r w:rsidRPr="00D95B21">
        <w:rPr>
          <w:rFonts w:ascii="Times New Roman" w:hAnsi="Times New Roman" w:cs="Times New Roman"/>
          <w:sz w:val="24"/>
          <w:szCs w:val="24"/>
        </w:rPr>
        <w:t xml:space="preserve">Retrieved on 03/07/24 from </w:t>
      </w:r>
      <w:hyperlink r:id="rId22" w:history="1">
        <w:r w:rsidR="00597F50" w:rsidRPr="00D95B21">
          <w:rPr>
            <w:rStyle w:val="Hyperlink"/>
            <w:rFonts w:ascii="Times New Roman" w:hAnsi="Times New Roman" w:cs="Times New Roman"/>
            <w:color w:val="auto"/>
            <w:sz w:val="24"/>
            <w:szCs w:val="24"/>
            <w:u w:val="none"/>
            <w:shd w:val="clear" w:color="auto" w:fill="FFFFFF"/>
          </w:rPr>
          <w:t>https://www.doi.org/10.5038/9781955833042</w:t>
        </w:r>
      </w:hyperlink>
    </w:p>
    <w:p w14:paraId="48F66889" w14:textId="77777777" w:rsidR="00AB7940" w:rsidRPr="00D95B21" w:rsidRDefault="00AB7940" w:rsidP="00740D14">
      <w:pPr>
        <w:pStyle w:val="ListParagraph"/>
        <w:numPr>
          <w:ilvl w:val="0"/>
          <w:numId w:val="18"/>
        </w:numPr>
        <w:spacing w:line="276" w:lineRule="auto"/>
        <w:jc w:val="both"/>
        <w:rPr>
          <w:rFonts w:ascii="Times New Roman" w:hAnsi="Times New Roman" w:cs="Times New Roman"/>
          <w:sz w:val="24"/>
          <w:szCs w:val="24"/>
        </w:rPr>
      </w:pPr>
      <w:r w:rsidRPr="00D95B21">
        <w:rPr>
          <w:rFonts w:ascii="Times New Roman" w:hAnsi="Times New Roman" w:cs="Times New Roman"/>
          <w:sz w:val="24"/>
          <w:szCs w:val="24"/>
        </w:rPr>
        <w:t>Larson,</w:t>
      </w:r>
      <w:r w:rsidR="0008611E" w:rsidRPr="00D95B21">
        <w:rPr>
          <w:rFonts w:ascii="Times New Roman" w:hAnsi="Times New Roman" w:cs="Times New Roman"/>
          <w:sz w:val="24"/>
          <w:szCs w:val="24"/>
        </w:rPr>
        <w:t xml:space="preserve"> L.C</w:t>
      </w:r>
      <w:r w:rsidRPr="00D95B21">
        <w:rPr>
          <w:rFonts w:ascii="Times New Roman" w:hAnsi="Times New Roman" w:cs="Times New Roman"/>
          <w:sz w:val="24"/>
          <w:szCs w:val="24"/>
        </w:rPr>
        <w:t xml:space="preserve">. </w:t>
      </w:r>
      <w:r w:rsidR="0008611E" w:rsidRPr="00D95B21">
        <w:rPr>
          <w:rFonts w:ascii="Times New Roman" w:hAnsi="Times New Roman" w:cs="Times New Roman"/>
          <w:sz w:val="24"/>
          <w:szCs w:val="24"/>
        </w:rPr>
        <w:t>&amp;</w:t>
      </w:r>
      <w:r w:rsidRPr="00D95B21">
        <w:rPr>
          <w:rFonts w:ascii="Times New Roman" w:hAnsi="Times New Roman" w:cs="Times New Roman"/>
          <w:sz w:val="24"/>
          <w:szCs w:val="24"/>
        </w:rPr>
        <w:t xml:space="preserve"> Miller,</w:t>
      </w:r>
      <w:r w:rsidR="0008611E" w:rsidRPr="00D95B21">
        <w:rPr>
          <w:rFonts w:ascii="Times New Roman" w:hAnsi="Times New Roman" w:cs="Times New Roman"/>
          <w:sz w:val="24"/>
          <w:szCs w:val="24"/>
        </w:rPr>
        <w:t xml:space="preserve"> </w:t>
      </w:r>
      <w:r w:rsidRPr="00D95B21">
        <w:rPr>
          <w:rFonts w:ascii="Times New Roman" w:hAnsi="Times New Roman" w:cs="Times New Roman"/>
          <w:sz w:val="24"/>
          <w:szCs w:val="24"/>
        </w:rPr>
        <w:t>T.N  (2011) 21</w:t>
      </w:r>
      <w:r w:rsidRPr="00D95B21">
        <w:rPr>
          <w:rFonts w:ascii="Times New Roman" w:hAnsi="Times New Roman" w:cs="Times New Roman"/>
          <w:sz w:val="24"/>
          <w:szCs w:val="24"/>
          <w:vertAlign w:val="superscript"/>
        </w:rPr>
        <w:t>st</w:t>
      </w:r>
      <w:r w:rsidRPr="00D95B21">
        <w:rPr>
          <w:rFonts w:ascii="Times New Roman" w:hAnsi="Times New Roman" w:cs="Times New Roman"/>
          <w:sz w:val="24"/>
          <w:szCs w:val="24"/>
        </w:rPr>
        <w:t xml:space="preserve"> Century Skills: Prepare students for the future, Kappa Delta Pi Record, 47</w:t>
      </w:r>
      <w:r w:rsidR="005868C6" w:rsidRPr="00D95B21">
        <w:rPr>
          <w:rFonts w:ascii="Times New Roman" w:hAnsi="Times New Roman" w:cs="Times New Roman"/>
          <w:sz w:val="24"/>
          <w:szCs w:val="24"/>
        </w:rPr>
        <w:t xml:space="preserve"> </w:t>
      </w:r>
      <w:r w:rsidRPr="00D95B21">
        <w:rPr>
          <w:rFonts w:ascii="Times New Roman" w:hAnsi="Times New Roman" w:cs="Times New Roman"/>
          <w:sz w:val="24"/>
          <w:szCs w:val="24"/>
        </w:rPr>
        <w:t xml:space="preserve">(3) </w:t>
      </w:r>
      <w:r w:rsidR="005868C6" w:rsidRPr="00D95B21">
        <w:rPr>
          <w:rFonts w:ascii="Times New Roman" w:hAnsi="Times New Roman" w:cs="Times New Roman"/>
          <w:sz w:val="24"/>
          <w:szCs w:val="24"/>
        </w:rPr>
        <w:t xml:space="preserve">121-123 Retrieved on 03/07/24 from </w:t>
      </w:r>
      <w:hyperlink r:id="rId23" w:history="1">
        <w:r w:rsidRPr="00D95B21">
          <w:rPr>
            <w:rStyle w:val="Hyperlink"/>
            <w:rFonts w:ascii="Times New Roman" w:hAnsi="Times New Roman" w:cs="Times New Roman"/>
            <w:color w:val="auto"/>
            <w:sz w:val="24"/>
            <w:szCs w:val="24"/>
            <w:u w:val="none"/>
          </w:rPr>
          <w:t>http://dx.doi.org/10.1080/00228958.2011.10516575</w:t>
        </w:r>
      </w:hyperlink>
    </w:p>
    <w:p w14:paraId="301525B7" w14:textId="77777777" w:rsidR="00AB7940" w:rsidRPr="00D95B21" w:rsidRDefault="00AB7940" w:rsidP="00740D14">
      <w:pPr>
        <w:pStyle w:val="ListParagraph"/>
        <w:numPr>
          <w:ilvl w:val="0"/>
          <w:numId w:val="18"/>
        </w:numPr>
        <w:spacing w:line="276" w:lineRule="auto"/>
        <w:jc w:val="both"/>
        <w:rPr>
          <w:rFonts w:ascii="Times New Roman" w:hAnsi="Times New Roman" w:cs="Times New Roman"/>
          <w:sz w:val="24"/>
          <w:szCs w:val="24"/>
        </w:rPr>
      </w:pPr>
      <w:r w:rsidRPr="00D95B21">
        <w:rPr>
          <w:rFonts w:ascii="Times New Roman" w:hAnsi="Times New Roman" w:cs="Times New Roman"/>
          <w:sz w:val="24"/>
          <w:szCs w:val="24"/>
        </w:rPr>
        <w:t>Lukose</w:t>
      </w:r>
      <w:r w:rsidR="005868C6" w:rsidRPr="00D95B21">
        <w:rPr>
          <w:rFonts w:ascii="Times New Roman" w:hAnsi="Times New Roman" w:cs="Times New Roman"/>
          <w:sz w:val="24"/>
          <w:szCs w:val="24"/>
        </w:rPr>
        <w:t>, M</w:t>
      </w:r>
      <w:r w:rsidRPr="00D95B21">
        <w:rPr>
          <w:rFonts w:ascii="Times New Roman" w:hAnsi="Times New Roman" w:cs="Times New Roman"/>
          <w:sz w:val="24"/>
          <w:szCs w:val="24"/>
        </w:rPr>
        <w:t xml:space="preserve"> and Sharma </w:t>
      </w:r>
      <w:r w:rsidR="005868C6" w:rsidRPr="00D95B21">
        <w:rPr>
          <w:rFonts w:ascii="Times New Roman" w:hAnsi="Times New Roman" w:cs="Times New Roman"/>
          <w:sz w:val="24"/>
          <w:szCs w:val="24"/>
        </w:rPr>
        <w:t xml:space="preserve">P </w:t>
      </w:r>
      <w:r w:rsidRPr="00D95B21">
        <w:rPr>
          <w:rFonts w:ascii="Times New Roman" w:hAnsi="Times New Roman" w:cs="Times New Roman"/>
          <w:sz w:val="24"/>
          <w:szCs w:val="24"/>
        </w:rPr>
        <w:t xml:space="preserve">(2013) A Study on the Role of NEP 2020: Skill Development of Students, (ISSN :2395-616X) Amity International Journal of </w:t>
      </w:r>
      <w:r w:rsidR="005868C6" w:rsidRPr="00D95B21">
        <w:rPr>
          <w:rFonts w:ascii="Times New Roman" w:hAnsi="Times New Roman" w:cs="Times New Roman"/>
          <w:sz w:val="24"/>
          <w:szCs w:val="24"/>
        </w:rPr>
        <w:t xml:space="preserve">Teacher Education (AIJTE), 9 (1) Retrieved on 03/07/24 from </w:t>
      </w:r>
      <w:hyperlink r:id="rId24" w:history="1">
        <w:r w:rsidRPr="00D95B21">
          <w:rPr>
            <w:rStyle w:val="Hyperlink"/>
            <w:rFonts w:ascii="Times New Roman" w:hAnsi="Times New Roman" w:cs="Times New Roman"/>
            <w:color w:val="auto"/>
            <w:sz w:val="24"/>
            <w:szCs w:val="24"/>
            <w:u w:val="none"/>
          </w:rPr>
          <w:t>https://www.amity.edu/aien/aijte/articles2023/9.%20A%20Study%20on%20the%20Role%20of%20NEP%202020_%20Skill%20Development%20of%20Students.pdf</w:t>
        </w:r>
      </w:hyperlink>
    </w:p>
    <w:p w14:paraId="36549E12" w14:textId="77777777" w:rsidR="00D17308" w:rsidRPr="00D95B21" w:rsidRDefault="00D17308" w:rsidP="00740D14">
      <w:pPr>
        <w:pStyle w:val="ListParagraph"/>
        <w:numPr>
          <w:ilvl w:val="0"/>
          <w:numId w:val="18"/>
        </w:numPr>
        <w:spacing w:line="276" w:lineRule="auto"/>
        <w:jc w:val="both"/>
        <w:rPr>
          <w:rStyle w:val="Hyperlink"/>
          <w:rFonts w:ascii="Times New Roman" w:hAnsi="Times New Roman" w:cs="Times New Roman"/>
          <w:color w:val="auto"/>
          <w:sz w:val="24"/>
          <w:szCs w:val="24"/>
          <w:u w:val="none"/>
          <w:shd w:val="clear" w:color="auto" w:fill="FFFFFF"/>
        </w:rPr>
      </w:pPr>
      <w:r w:rsidRPr="00D95B21">
        <w:rPr>
          <w:rFonts w:ascii="Times New Roman" w:hAnsi="Times New Roman" w:cs="Times New Roman"/>
          <w:sz w:val="24"/>
          <w:szCs w:val="24"/>
        </w:rPr>
        <w:t xml:space="preserve">Ranganath (2012) </w:t>
      </w:r>
      <w:r w:rsidRPr="00D95B21">
        <w:rPr>
          <w:rFonts w:ascii="Times New Roman" w:hAnsi="Times New Roman" w:cs="Times New Roman"/>
          <w:sz w:val="24"/>
          <w:szCs w:val="24"/>
          <w:shd w:val="clear" w:color="auto" w:fill="FFFFFF"/>
        </w:rPr>
        <w:t>A study of creativity scientific attitude and attitude towards science of prospective science teachers of Andhra Pradesh. Ph.D. Thesis,</w:t>
      </w:r>
      <w:r w:rsidRPr="00D95B21">
        <w:rPr>
          <w:rFonts w:ascii="Times New Roman" w:hAnsi="Times New Roman" w:cs="Times New Roman"/>
          <w:sz w:val="24"/>
          <w:szCs w:val="24"/>
        </w:rPr>
        <w:t xml:space="preserve"> Department of Education, </w:t>
      </w:r>
      <w:r w:rsidRPr="00D95B21">
        <w:rPr>
          <w:rFonts w:ascii="Times New Roman" w:hAnsi="Times New Roman" w:cs="Times New Roman"/>
          <w:sz w:val="24"/>
          <w:szCs w:val="24"/>
          <w:shd w:val="clear" w:color="auto" w:fill="FFFFFF"/>
        </w:rPr>
        <w:t xml:space="preserve">Acharya Nagarjuna University </w:t>
      </w:r>
      <w:r w:rsidR="00356EAF" w:rsidRPr="00D95B21">
        <w:rPr>
          <w:rFonts w:ascii="Times New Roman" w:hAnsi="Times New Roman" w:cs="Times New Roman"/>
          <w:sz w:val="24"/>
          <w:szCs w:val="24"/>
        </w:rPr>
        <w:t xml:space="preserve">Retrieved on 03/07/24 from </w:t>
      </w:r>
      <w:hyperlink r:id="rId25" w:history="1">
        <w:r w:rsidRPr="00D95B21">
          <w:rPr>
            <w:rStyle w:val="Hyperlink"/>
            <w:rFonts w:ascii="Times New Roman" w:hAnsi="Times New Roman" w:cs="Times New Roman"/>
            <w:color w:val="auto"/>
            <w:sz w:val="24"/>
            <w:szCs w:val="24"/>
            <w:u w:val="none"/>
            <w:shd w:val="clear" w:color="auto" w:fill="FFFFFF"/>
          </w:rPr>
          <w:t>http://hdl.handle.net/10603/127013</w:t>
        </w:r>
      </w:hyperlink>
    </w:p>
    <w:p w14:paraId="6740E20B" w14:textId="77777777" w:rsidR="00235444" w:rsidRPr="00D95B21" w:rsidRDefault="00235444" w:rsidP="00740D14">
      <w:pPr>
        <w:pStyle w:val="ListParagraph"/>
        <w:numPr>
          <w:ilvl w:val="0"/>
          <w:numId w:val="18"/>
        </w:numPr>
        <w:spacing w:line="276" w:lineRule="auto"/>
        <w:jc w:val="both"/>
        <w:rPr>
          <w:rFonts w:ascii="Times New Roman" w:hAnsi="Times New Roman" w:cs="Times New Roman"/>
          <w:sz w:val="24"/>
          <w:szCs w:val="24"/>
        </w:rPr>
      </w:pPr>
      <w:r w:rsidRPr="00D95B21">
        <w:rPr>
          <w:rFonts w:ascii="Times New Roman" w:hAnsi="Times New Roman" w:cs="Times New Roman"/>
          <w:sz w:val="24"/>
          <w:szCs w:val="24"/>
        </w:rPr>
        <w:t>Reddy</w:t>
      </w:r>
      <w:r w:rsidR="00B4341A" w:rsidRPr="00D95B21">
        <w:rPr>
          <w:rFonts w:ascii="Times New Roman" w:hAnsi="Times New Roman" w:cs="Times New Roman"/>
          <w:sz w:val="24"/>
          <w:szCs w:val="24"/>
        </w:rPr>
        <w:t>, G.C</w:t>
      </w:r>
      <w:r w:rsidRPr="00D95B21">
        <w:rPr>
          <w:rFonts w:ascii="Times New Roman" w:hAnsi="Times New Roman" w:cs="Times New Roman"/>
          <w:sz w:val="24"/>
          <w:szCs w:val="24"/>
        </w:rPr>
        <w:t xml:space="preserve"> (2016) A study of efficacy of communication skills of prospective teachers of B.Ed. colleges in no</w:t>
      </w:r>
      <w:r w:rsidR="008F68E9" w:rsidRPr="00D95B21">
        <w:rPr>
          <w:rFonts w:ascii="Times New Roman" w:hAnsi="Times New Roman" w:cs="Times New Roman"/>
          <w:sz w:val="24"/>
          <w:szCs w:val="24"/>
        </w:rPr>
        <w:t xml:space="preserve">rth coastal Andhra, </w:t>
      </w:r>
      <w:proofErr w:type="spellStart"/>
      <w:r w:rsidR="008F68E9" w:rsidRPr="00D95B21">
        <w:rPr>
          <w:rFonts w:ascii="Times New Roman" w:hAnsi="Times New Roman" w:cs="Times New Roman"/>
          <w:sz w:val="24"/>
          <w:szCs w:val="24"/>
        </w:rPr>
        <w:t>Ph.D</w:t>
      </w:r>
      <w:proofErr w:type="spellEnd"/>
      <w:r w:rsidR="008F68E9" w:rsidRPr="00D95B21">
        <w:rPr>
          <w:rFonts w:ascii="Times New Roman" w:hAnsi="Times New Roman" w:cs="Times New Roman"/>
          <w:sz w:val="24"/>
          <w:szCs w:val="24"/>
        </w:rPr>
        <w:t xml:space="preserve"> Thesis</w:t>
      </w:r>
      <w:r w:rsidRPr="00D95B21">
        <w:rPr>
          <w:rFonts w:ascii="Times New Roman" w:hAnsi="Times New Roman" w:cs="Times New Roman"/>
          <w:sz w:val="24"/>
          <w:szCs w:val="24"/>
        </w:rPr>
        <w:t>, Department of Education, Andhra University</w:t>
      </w:r>
      <w:r w:rsidR="00356EAF" w:rsidRPr="00D95B21">
        <w:rPr>
          <w:rFonts w:ascii="Times New Roman" w:hAnsi="Times New Roman" w:cs="Times New Roman"/>
          <w:sz w:val="24"/>
          <w:szCs w:val="24"/>
        </w:rPr>
        <w:t xml:space="preserve"> Retrieved on 03/07/24 from </w:t>
      </w:r>
      <w:hyperlink r:id="rId26" w:history="1">
        <w:r w:rsidRPr="00D95B21">
          <w:rPr>
            <w:rStyle w:val="Hyperlink"/>
            <w:rFonts w:ascii="Times New Roman" w:hAnsi="Times New Roman" w:cs="Times New Roman"/>
            <w:color w:val="auto"/>
            <w:sz w:val="24"/>
            <w:szCs w:val="24"/>
            <w:u w:val="none"/>
          </w:rPr>
          <w:t>http://hdl.handle.net/10603/386057</w:t>
        </w:r>
      </w:hyperlink>
    </w:p>
    <w:p w14:paraId="3F2CA11B" w14:textId="77777777" w:rsidR="006B67F7" w:rsidRPr="00D95B21" w:rsidRDefault="006B67F7" w:rsidP="00740D14">
      <w:pPr>
        <w:pStyle w:val="ListParagraph"/>
        <w:numPr>
          <w:ilvl w:val="0"/>
          <w:numId w:val="18"/>
        </w:numPr>
        <w:spacing w:line="276" w:lineRule="auto"/>
        <w:jc w:val="both"/>
        <w:rPr>
          <w:rFonts w:ascii="Times New Roman" w:hAnsi="Times New Roman" w:cs="Times New Roman"/>
          <w:sz w:val="24"/>
          <w:szCs w:val="24"/>
        </w:rPr>
      </w:pPr>
      <w:r w:rsidRPr="00D95B21">
        <w:rPr>
          <w:rFonts w:ascii="Times New Roman" w:hAnsi="Times New Roman" w:cs="Times New Roman"/>
          <w:sz w:val="24"/>
          <w:szCs w:val="24"/>
        </w:rPr>
        <w:t>Rekha</w:t>
      </w:r>
      <w:r w:rsidR="001D3A19" w:rsidRPr="00D95B21">
        <w:rPr>
          <w:rFonts w:ascii="Times New Roman" w:hAnsi="Times New Roman" w:cs="Times New Roman"/>
          <w:sz w:val="24"/>
          <w:szCs w:val="24"/>
        </w:rPr>
        <w:t>, C</w:t>
      </w:r>
      <w:r w:rsidRPr="00D95B21">
        <w:rPr>
          <w:rFonts w:ascii="Times New Roman" w:hAnsi="Times New Roman" w:cs="Times New Roman"/>
          <w:sz w:val="24"/>
          <w:szCs w:val="24"/>
        </w:rPr>
        <w:t xml:space="preserve"> (2022) Digital Online Media Literacy (DOML) among Higher Education Students, </w:t>
      </w:r>
      <w:proofErr w:type="spellStart"/>
      <w:r w:rsidRPr="00D95B21">
        <w:rPr>
          <w:rFonts w:ascii="Times New Roman" w:hAnsi="Times New Roman" w:cs="Times New Roman"/>
          <w:i/>
          <w:sz w:val="24"/>
          <w:szCs w:val="24"/>
        </w:rPr>
        <w:t>Educreator</w:t>
      </w:r>
      <w:proofErr w:type="spellEnd"/>
      <w:r w:rsidRPr="00D95B21">
        <w:rPr>
          <w:rFonts w:ascii="Times New Roman" w:hAnsi="Times New Roman" w:cs="Times New Roman"/>
          <w:i/>
          <w:sz w:val="24"/>
          <w:szCs w:val="24"/>
        </w:rPr>
        <w:t xml:space="preserve"> Research Journal</w:t>
      </w:r>
      <w:r w:rsidRPr="00D95B21">
        <w:rPr>
          <w:rFonts w:ascii="Times New Roman" w:hAnsi="Times New Roman" w:cs="Times New Roman"/>
          <w:sz w:val="24"/>
          <w:szCs w:val="24"/>
        </w:rPr>
        <w:t>, 8</w:t>
      </w:r>
      <w:r w:rsidR="008F68E9" w:rsidRPr="00D95B21">
        <w:rPr>
          <w:rFonts w:ascii="Times New Roman" w:hAnsi="Times New Roman" w:cs="Times New Roman"/>
          <w:sz w:val="24"/>
          <w:szCs w:val="24"/>
        </w:rPr>
        <w:t xml:space="preserve"> </w:t>
      </w:r>
      <w:r w:rsidR="00B25347" w:rsidRPr="00D95B21">
        <w:rPr>
          <w:rFonts w:ascii="Times New Roman" w:hAnsi="Times New Roman" w:cs="Times New Roman"/>
          <w:sz w:val="24"/>
          <w:szCs w:val="24"/>
        </w:rPr>
        <w:t>(4),</w:t>
      </w:r>
      <w:r w:rsidRPr="00D95B21">
        <w:rPr>
          <w:rFonts w:ascii="Times New Roman" w:hAnsi="Times New Roman" w:cs="Times New Roman"/>
          <w:sz w:val="24"/>
          <w:szCs w:val="24"/>
        </w:rPr>
        <w:t xml:space="preserve"> 2394-8450</w:t>
      </w:r>
    </w:p>
    <w:p w14:paraId="2E2D4BDF" w14:textId="77777777" w:rsidR="00AB7940" w:rsidRPr="00D95B21" w:rsidRDefault="00AB7940" w:rsidP="00740D14">
      <w:pPr>
        <w:pStyle w:val="ListParagraph"/>
        <w:numPr>
          <w:ilvl w:val="0"/>
          <w:numId w:val="18"/>
        </w:numPr>
        <w:spacing w:line="276" w:lineRule="auto"/>
        <w:jc w:val="both"/>
        <w:rPr>
          <w:rFonts w:ascii="Times New Roman" w:hAnsi="Times New Roman" w:cs="Times New Roman"/>
          <w:sz w:val="24"/>
          <w:szCs w:val="24"/>
        </w:rPr>
      </w:pPr>
      <w:r w:rsidRPr="00D95B21">
        <w:rPr>
          <w:rFonts w:ascii="Times New Roman" w:hAnsi="Times New Roman" w:cs="Times New Roman"/>
          <w:sz w:val="24"/>
          <w:szCs w:val="24"/>
        </w:rPr>
        <w:t xml:space="preserve">Saavedra, A. R., &amp; Opfer, V. D. (2012). Learning 21st-Century Skills Requires 21st-Century Teaching. Phi Delta </w:t>
      </w:r>
      <w:proofErr w:type="spellStart"/>
      <w:r w:rsidRPr="00D95B21">
        <w:rPr>
          <w:rFonts w:ascii="Times New Roman" w:hAnsi="Times New Roman" w:cs="Times New Roman"/>
          <w:sz w:val="24"/>
          <w:szCs w:val="24"/>
        </w:rPr>
        <w:t>Kappan</w:t>
      </w:r>
      <w:proofErr w:type="spellEnd"/>
      <w:r w:rsidRPr="00D95B21">
        <w:rPr>
          <w:rFonts w:ascii="Times New Roman" w:hAnsi="Times New Roman" w:cs="Times New Roman"/>
          <w:sz w:val="24"/>
          <w:szCs w:val="24"/>
        </w:rPr>
        <w:t>, 94</w:t>
      </w:r>
      <w:r w:rsidR="001B4FE0" w:rsidRPr="00D95B21">
        <w:rPr>
          <w:rFonts w:ascii="Times New Roman" w:hAnsi="Times New Roman" w:cs="Times New Roman"/>
          <w:sz w:val="24"/>
          <w:szCs w:val="24"/>
        </w:rPr>
        <w:t xml:space="preserve"> </w:t>
      </w:r>
      <w:r w:rsidR="001D3A19" w:rsidRPr="00D95B21">
        <w:rPr>
          <w:rFonts w:ascii="Times New Roman" w:hAnsi="Times New Roman" w:cs="Times New Roman"/>
          <w:sz w:val="24"/>
          <w:szCs w:val="24"/>
        </w:rPr>
        <w:t>(2) 8–13.</w:t>
      </w:r>
    </w:p>
    <w:p w14:paraId="1AC4734B" w14:textId="77777777" w:rsidR="00E0294A" w:rsidRPr="00D95B21" w:rsidRDefault="001D3A19" w:rsidP="00740D14">
      <w:pPr>
        <w:pStyle w:val="ListParagraph"/>
        <w:numPr>
          <w:ilvl w:val="0"/>
          <w:numId w:val="18"/>
        </w:numPr>
        <w:spacing w:line="276" w:lineRule="auto"/>
        <w:jc w:val="both"/>
        <w:rPr>
          <w:rFonts w:ascii="Times New Roman" w:eastAsiaTheme="minorEastAsia" w:hAnsi="Times New Roman" w:cs="Times New Roman"/>
          <w:kern w:val="24"/>
          <w:sz w:val="24"/>
          <w:szCs w:val="24"/>
        </w:rPr>
      </w:pPr>
      <w:proofErr w:type="spellStart"/>
      <w:r w:rsidRPr="00D95B21">
        <w:rPr>
          <w:rFonts w:ascii="Times New Roman" w:eastAsiaTheme="minorEastAsia" w:hAnsi="Times New Roman" w:cs="Times New Roman"/>
          <w:bCs/>
          <w:kern w:val="24"/>
          <w:sz w:val="24"/>
          <w:szCs w:val="24"/>
        </w:rPr>
        <w:t>Sumen</w:t>
      </w:r>
      <w:proofErr w:type="spellEnd"/>
      <w:r w:rsidRPr="00D95B21">
        <w:rPr>
          <w:rFonts w:ascii="Times New Roman" w:eastAsiaTheme="minorEastAsia" w:hAnsi="Times New Roman" w:cs="Times New Roman"/>
          <w:bCs/>
          <w:kern w:val="24"/>
          <w:sz w:val="24"/>
          <w:szCs w:val="24"/>
        </w:rPr>
        <w:t>, O.Z</w:t>
      </w:r>
      <w:r w:rsidR="00E0294A" w:rsidRPr="00D95B21">
        <w:rPr>
          <w:rFonts w:ascii="Times New Roman" w:eastAsiaTheme="minorEastAsia" w:hAnsi="Times New Roman" w:cs="Times New Roman"/>
          <w:bCs/>
          <w:kern w:val="24"/>
          <w:sz w:val="24"/>
          <w:szCs w:val="24"/>
        </w:rPr>
        <w:t xml:space="preserve"> &amp; </w:t>
      </w:r>
      <w:proofErr w:type="spellStart"/>
      <w:r w:rsidRPr="00D95B21">
        <w:rPr>
          <w:rFonts w:ascii="Times New Roman" w:eastAsiaTheme="minorEastAsia" w:hAnsi="Times New Roman" w:cs="Times New Roman"/>
          <w:bCs/>
          <w:kern w:val="24"/>
          <w:sz w:val="24"/>
          <w:szCs w:val="24"/>
        </w:rPr>
        <w:t>Çalişici</w:t>
      </w:r>
      <w:proofErr w:type="spellEnd"/>
      <w:r w:rsidRPr="00D95B21">
        <w:rPr>
          <w:rFonts w:ascii="Times New Roman" w:eastAsiaTheme="minorEastAsia" w:hAnsi="Times New Roman" w:cs="Times New Roman"/>
          <w:bCs/>
          <w:kern w:val="24"/>
          <w:sz w:val="24"/>
          <w:szCs w:val="24"/>
        </w:rPr>
        <w:t xml:space="preserve">, H </w:t>
      </w:r>
      <w:r w:rsidR="00E0294A" w:rsidRPr="00D95B21">
        <w:rPr>
          <w:rFonts w:ascii="Times New Roman" w:eastAsiaTheme="minorEastAsia" w:hAnsi="Times New Roman" w:cs="Times New Roman"/>
          <w:bCs/>
          <w:kern w:val="24"/>
          <w:sz w:val="24"/>
          <w:szCs w:val="24"/>
        </w:rPr>
        <w:t>(2017</w:t>
      </w:r>
      <w:r w:rsidR="00E0294A" w:rsidRPr="00D95B21">
        <w:rPr>
          <w:rFonts w:ascii="Times New Roman" w:eastAsiaTheme="minorEastAsia" w:hAnsi="Times New Roman" w:cs="Times New Roman"/>
          <w:b/>
          <w:bCs/>
          <w:kern w:val="24"/>
          <w:sz w:val="24"/>
          <w:szCs w:val="24"/>
        </w:rPr>
        <w:t>)</w:t>
      </w:r>
      <w:r w:rsidR="00E0294A" w:rsidRPr="00D95B21">
        <w:rPr>
          <w:rFonts w:ascii="Times New Roman" w:eastAsiaTheme="minorEastAsia" w:hAnsi="Times New Roman" w:cs="Times New Roman"/>
          <w:kern w:val="24"/>
          <w:sz w:val="24"/>
          <w:szCs w:val="24"/>
        </w:rPr>
        <w:t xml:space="preserve"> Examining the 21st century skills of Secondary School Students: A Mixed Method Study, </w:t>
      </w:r>
      <w:r w:rsidR="00E0294A" w:rsidRPr="00D95B21">
        <w:rPr>
          <w:rFonts w:ascii="Times New Roman" w:eastAsiaTheme="minorEastAsia" w:hAnsi="Times New Roman" w:cs="Times New Roman"/>
          <w:i/>
          <w:kern w:val="24"/>
          <w:sz w:val="24"/>
          <w:szCs w:val="24"/>
        </w:rPr>
        <w:t>Journal of Education and Social Policy</w:t>
      </w:r>
      <w:r w:rsidR="00E0294A" w:rsidRPr="00D95B21">
        <w:rPr>
          <w:rFonts w:ascii="Times New Roman" w:eastAsiaTheme="minorEastAsia" w:hAnsi="Times New Roman" w:cs="Times New Roman"/>
          <w:kern w:val="24"/>
          <w:sz w:val="24"/>
          <w:szCs w:val="24"/>
        </w:rPr>
        <w:t>, 4</w:t>
      </w:r>
      <w:r w:rsidR="00B25347" w:rsidRPr="00D95B21">
        <w:rPr>
          <w:rFonts w:ascii="Times New Roman" w:eastAsiaTheme="minorEastAsia" w:hAnsi="Times New Roman" w:cs="Times New Roman"/>
          <w:kern w:val="24"/>
          <w:sz w:val="24"/>
          <w:szCs w:val="24"/>
        </w:rPr>
        <w:t>(4),</w:t>
      </w:r>
      <w:r w:rsidR="00E0294A" w:rsidRPr="00D95B21">
        <w:rPr>
          <w:rFonts w:ascii="Times New Roman" w:hAnsi="Times New Roman" w:cs="Times New Roman"/>
          <w:sz w:val="24"/>
          <w:szCs w:val="24"/>
        </w:rPr>
        <w:t xml:space="preserve"> 2375-0782 (Print) 2375-0790 (Online) </w:t>
      </w:r>
      <w:r w:rsidR="001551C3" w:rsidRPr="00D95B21">
        <w:rPr>
          <w:rFonts w:ascii="Times New Roman" w:hAnsi="Times New Roman" w:cs="Times New Roman"/>
          <w:sz w:val="24"/>
          <w:szCs w:val="24"/>
        </w:rPr>
        <w:t xml:space="preserve">Retrieved on </w:t>
      </w:r>
      <w:r w:rsidR="00FF4144" w:rsidRPr="00D95B21">
        <w:rPr>
          <w:rFonts w:ascii="Times New Roman" w:hAnsi="Times New Roman" w:cs="Times New Roman"/>
          <w:sz w:val="24"/>
          <w:szCs w:val="24"/>
        </w:rPr>
        <w:t>12/01</w:t>
      </w:r>
      <w:r w:rsidR="001551C3" w:rsidRPr="00D95B21">
        <w:rPr>
          <w:rFonts w:ascii="Times New Roman" w:hAnsi="Times New Roman" w:cs="Times New Roman"/>
          <w:sz w:val="24"/>
          <w:szCs w:val="24"/>
        </w:rPr>
        <w:t xml:space="preserve">/24 </w:t>
      </w:r>
      <w:hyperlink r:id="rId27" w:history="1">
        <w:r w:rsidR="00E0294A" w:rsidRPr="00D95B21">
          <w:rPr>
            <w:rStyle w:val="Hyperlink"/>
            <w:rFonts w:ascii="Times New Roman" w:eastAsiaTheme="minorEastAsia" w:hAnsi="Times New Roman" w:cs="Times New Roman"/>
            <w:color w:val="auto"/>
            <w:kern w:val="24"/>
            <w:sz w:val="24"/>
            <w:szCs w:val="24"/>
            <w:u w:val="none"/>
          </w:rPr>
          <w:t>https://jespnet.com/journals/Vol_4_No_4_December_2017/10.pdf</w:t>
        </w:r>
      </w:hyperlink>
    </w:p>
    <w:p w14:paraId="7D87D072" w14:textId="77777777" w:rsidR="00235444" w:rsidRPr="00740D14" w:rsidRDefault="00235444" w:rsidP="00740D14">
      <w:pPr>
        <w:spacing w:line="276" w:lineRule="auto"/>
        <w:jc w:val="both"/>
        <w:rPr>
          <w:rStyle w:val="Hyperlink"/>
          <w:rFonts w:ascii="Times New Roman" w:hAnsi="Times New Roman" w:cs="Times New Roman"/>
          <w:sz w:val="24"/>
          <w:szCs w:val="24"/>
        </w:rPr>
      </w:pPr>
    </w:p>
    <w:p w14:paraId="5E549B33" w14:textId="77777777" w:rsidR="00235444" w:rsidRPr="00740D14" w:rsidRDefault="00235444" w:rsidP="00740D14">
      <w:pPr>
        <w:spacing w:line="276" w:lineRule="auto"/>
        <w:jc w:val="both"/>
        <w:rPr>
          <w:rFonts w:ascii="Times New Roman" w:hAnsi="Times New Roman" w:cs="Times New Roman"/>
          <w:sz w:val="24"/>
          <w:szCs w:val="24"/>
        </w:rPr>
      </w:pPr>
    </w:p>
    <w:sectPr w:rsidR="00235444" w:rsidRPr="00740D14" w:rsidSect="005F5342">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43B5A" w14:textId="77777777" w:rsidR="00F4649C" w:rsidRDefault="00F4649C" w:rsidP="00F2333F">
      <w:pPr>
        <w:spacing w:after="0" w:line="240" w:lineRule="auto"/>
      </w:pPr>
      <w:r>
        <w:separator/>
      </w:r>
    </w:p>
  </w:endnote>
  <w:endnote w:type="continuationSeparator" w:id="0">
    <w:p w14:paraId="1B17AA21" w14:textId="77777777" w:rsidR="00F4649C" w:rsidRDefault="00F4649C" w:rsidP="00F23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Kalinga">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1966A" w14:textId="77777777" w:rsidR="00F2333F" w:rsidRDefault="00F23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6BAA" w14:textId="77777777" w:rsidR="00F2333F" w:rsidRDefault="00F23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8F954" w14:textId="77777777" w:rsidR="00F2333F" w:rsidRDefault="00F23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3BF74" w14:textId="77777777" w:rsidR="00F4649C" w:rsidRDefault="00F4649C" w:rsidP="00F2333F">
      <w:pPr>
        <w:spacing w:after="0" w:line="240" w:lineRule="auto"/>
      </w:pPr>
      <w:r>
        <w:separator/>
      </w:r>
    </w:p>
  </w:footnote>
  <w:footnote w:type="continuationSeparator" w:id="0">
    <w:p w14:paraId="42463419" w14:textId="77777777" w:rsidR="00F4649C" w:rsidRDefault="00F4649C" w:rsidP="00F23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AD3A8" w14:textId="134977EC" w:rsidR="00F2333F" w:rsidRDefault="00F2333F">
    <w:pPr>
      <w:pStyle w:val="Header"/>
    </w:pPr>
    <w:r>
      <w:rPr>
        <w:noProof/>
      </w:rPr>
      <w:pict w14:anchorId="62F60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164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1489" w14:textId="5D989423" w:rsidR="00F2333F" w:rsidRDefault="00F2333F">
    <w:pPr>
      <w:pStyle w:val="Header"/>
    </w:pPr>
    <w:r>
      <w:rPr>
        <w:noProof/>
      </w:rPr>
      <w:pict w14:anchorId="2E71C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164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A997B" w14:textId="5A57BB24" w:rsidR="00F2333F" w:rsidRDefault="00F2333F">
    <w:pPr>
      <w:pStyle w:val="Header"/>
    </w:pPr>
    <w:r>
      <w:rPr>
        <w:noProof/>
      </w:rPr>
      <w:pict w14:anchorId="545EF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164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6768C"/>
    <w:multiLevelType w:val="multilevel"/>
    <w:tmpl w:val="4ACC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C3789"/>
    <w:multiLevelType w:val="hybridMultilevel"/>
    <w:tmpl w:val="659EC430"/>
    <w:lvl w:ilvl="0" w:tplc="0658B942">
      <w:start w:val="1"/>
      <w:numFmt w:val="bullet"/>
      <w:lvlText w:val="•"/>
      <w:lvlJc w:val="left"/>
      <w:pPr>
        <w:tabs>
          <w:tab w:val="num" w:pos="720"/>
        </w:tabs>
        <w:ind w:left="720" w:hanging="360"/>
      </w:pPr>
      <w:rPr>
        <w:rFonts w:ascii="Times New Roman" w:hAnsi="Times New Roman" w:hint="default"/>
      </w:rPr>
    </w:lvl>
    <w:lvl w:ilvl="1" w:tplc="A11A0DEA" w:tentative="1">
      <w:start w:val="1"/>
      <w:numFmt w:val="bullet"/>
      <w:lvlText w:val="•"/>
      <w:lvlJc w:val="left"/>
      <w:pPr>
        <w:tabs>
          <w:tab w:val="num" w:pos="1440"/>
        </w:tabs>
        <w:ind w:left="1440" w:hanging="360"/>
      </w:pPr>
      <w:rPr>
        <w:rFonts w:ascii="Times New Roman" w:hAnsi="Times New Roman" w:hint="default"/>
      </w:rPr>
    </w:lvl>
    <w:lvl w:ilvl="2" w:tplc="49F4A7B8" w:tentative="1">
      <w:start w:val="1"/>
      <w:numFmt w:val="bullet"/>
      <w:lvlText w:val="•"/>
      <w:lvlJc w:val="left"/>
      <w:pPr>
        <w:tabs>
          <w:tab w:val="num" w:pos="2160"/>
        </w:tabs>
        <w:ind w:left="2160" w:hanging="360"/>
      </w:pPr>
      <w:rPr>
        <w:rFonts w:ascii="Times New Roman" w:hAnsi="Times New Roman" w:hint="default"/>
      </w:rPr>
    </w:lvl>
    <w:lvl w:ilvl="3" w:tplc="E21AB196" w:tentative="1">
      <w:start w:val="1"/>
      <w:numFmt w:val="bullet"/>
      <w:lvlText w:val="•"/>
      <w:lvlJc w:val="left"/>
      <w:pPr>
        <w:tabs>
          <w:tab w:val="num" w:pos="2880"/>
        </w:tabs>
        <w:ind w:left="2880" w:hanging="360"/>
      </w:pPr>
      <w:rPr>
        <w:rFonts w:ascii="Times New Roman" w:hAnsi="Times New Roman" w:hint="default"/>
      </w:rPr>
    </w:lvl>
    <w:lvl w:ilvl="4" w:tplc="4D448B5E" w:tentative="1">
      <w:start w:val="1"/>
      <w:numFmt w:val="bullet"/>
      <w:lvlText w:val="•"/>
      <w:lvlJc w:val="left"/>
      <w:pPr>
        <w:tabs>
          <w:tab w:val="num" w:pos="3600"/>
        </w:tabs>
        <w:ind w:left="3600" w:hanging="360"/>
      </w:pPr>
      <w:rPr>
        <w:rFonts w:ascii="Times New Roman" w:hAnsi="Times New Roman" w:hint="default"/>
      </w:rPr>
    </w:lvl>
    <w:lvl w:ilvl="5" w:tplc="3926F27E" w:tentative="1">
      <w:start w:val="1"/>
      <w:numFmt w:val="bullet"/>
      <w:lvlText w:val="•"/>
      <w:lvlJc w:val="left"/>
      <w:pPr>
        <w:tabs>
          <w:tab w:val="num" w:pos="4320"/>
        </w:tabs>
        <w:ind w:left="4320" w:hanging="360"/>
      </w:pPr>
      <w:rPr>
        <w:rFonts w:ascii="Times New Roman" w:hAnsi="Times New Roman" w:hint="default"/>
      </w:rPr>
    </w:lvl>
    <w:lvl w:ilvl="6" w:tplc="6A50F71E" w:tentative="1">
      <w:start w:val="1"/>
      <w:numFmt w:val="bullet"/>
      <w:lvlText w:val="•"/>
      <w:lvlJc w:val="left"/>
      <w:pPr>
        <w:tabs>
          <w:tab w:val="num" w:pos="5040"/>
        </w:tabs>
        <w:ind w:left="5040" w:hanging="360"/>
      </w:pPr>
      <w:rPr>
        <w:rFonts w:ascii="Times New Roman" w:hAnsi="Times New Roman" w:hint="default"/>
      </w:rPr>
    </w:lvl>
    <w:lvl w:ilvl="7" w:tplc="BE8EF63C" w:tentative="1">
      <w:start w:val="1"/>
      <w:numFmt w:val="bullet"/>
      <w:lvlText w:val="•"/>
      <w:lvlJc w:val="left"/>
      <w:pPr>
        <w:tabs>
          <w:tab w:val="num" w:pos="5760"/>
        </w:tabs>
        <w:ind w:left="5760" w:hanging="360"/>
      </w:pPr>
      <w:rPr>
        <w:rFonts w:ascii="Times New Roman" w:hAnsi="Times New Roman" w:hint="default"/>
      </w:rPr>
    </w:lvl>
    <w:lvl w:ilvl="8" w:tplc="F3FCCF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964BC3"/>
    <w:multiLevelType w:val="hybridMultilevel"/>
    <w:tmpl w:val="75B06A2C"/>
    <w:lvl w:ilvl="0" w:tplc="B0F2A2FE">
      <w:start w:val="1"/>
      <w:numFmt w:val="bullet"/>
      <w:lvlText w:val="•"/>
      <w:lvlJc w:val="left"/>
      <w:pPr>
        <w:tabs>
          <w:tab w:val="num" w:pos="720"/>
        </w:tabs>
        <w:ind w:left="720" w:hanging="360"/>
      </w:pPr>
      <w:rPr>
        <w:rFonts w:ascii="Arial" w:hAnsi="Arial" w:hint="default"/>
      </w:rPr>
    </w:lvl>
    <w:lvl w:ilvl="1" w:tplc="7BC00AA0" w:tentative="1">
      <w:start w:val="1"/>
      <w:numFmt w:val="bullet"/>
      <w:lvlText w:val="•"/>
      <w:lvlJc w:val="left"/>
      <w:pPr>
        <w:tabs>
          <w:tab w:val="num" w:pos="1440"/>
        </w:tabs>
        <w:ind w:left="1440" w:hanging="360"/>
      </w:pPr>
      <w:rPr>
        <w:rFonts w:ascii="Arial" w:hAnsi="Arial" w:hint="default"/>
      </w:rPr>
    </w:lvl>
    <w:lvl w:ilvl="2" w:tplc="093EEDCA" w:tentative="1">
      <w:start w:val="1"/>
      <w:numFmt w:val="bullet"/>
      <w:lvlText w:val="•"/>
      <w:lvlJc w:val="left"/>
      <w:pPr>
        <w:tabs>
          <w:tab w:val="num" w:pos="2160"/>
        </w:tabs>
        <w:ind w:left="2160" w:hanging="360"/>
      </w:pPr>
      <w:rPr>
        <w:rFonts w:ascii="Arial" w:hAnsi="Arial" w:hint="default"/>
      </w:rPr>
    </w:lvl>
    <w:lvl w:ilvl="3" w:tplc="07941996" w:tentative="1">
      <w:start w:val="1"/>
      <w:numFmt w:val="bullet"/>
      <w:lvlText w:val="•"/>
      <w:lvlJc w:val="left"/>
      <w:pPr>
        <w:tabs>
          <w:tab w:val="num" w:pos="2880"/>
        </w:tabs>
        <w:ind w:left="2880" w:hanging="360"/>
      </w:pPr>
      <w:rPr>
        <w:rFonts w:ascii="Arial" w:hAnsi="Arial" w:hint="default"/>
      </w:rPr>
    </w:lvl>
    <w:lvl w:ilvl="4" w:tplc="DBC6B3E2" w:tentative="1">
      <w:start w:val="1"/>
      <w:numFmt w:val="bullet"/>
      <w:lvlText w:val="•"/>
      <w:lvlJc w:val="left"/>
      <w:pPr>
        <w:tabs>
          <w:tab w:val="num" w:pos="3600"/>
        </w:tabs>
        <w:ind w:left="3600" w:hanging="360"/>
      </w:pPr>
      <w:rPr>
        <w:rFonts w:ascii="Arial" w:hAnsi="Arial" w:hint="default"/>
      </w:rPr>
    </w:lvl>
    <w:lvl w:ilvl="5" w:tplc="72243090" w:tentative="1">
      <w:start w:val="1"/>
      <w:numFmt w:val="bullet"/>
      <w:lvlText w:val="•"/>
      <w:lvlJc w:val="left"/>
      <w:pPr>
        <w:tabs>
          <w:tab w:val="num" w:pos="4320"/>
        </w:tabs>
        <w:ind w:left="4320" w:hanging="360"/>
      </w:pPr>
      <w:rPr>
        <w:rFonts w:ascii="Arial" w:hAnsi="Arial" w:hint="default"/>
      </w:rPr>
    </w:lvl>
    <w:lvl w:ilvl="6" w:tplc="619E52AA" w:tentative="1">
      <w:start w:val="1"/>
      <w:numFmt w:val="bullet"/>
      <w:lvlText w:val="•"/>
      <w:lvlJc w:val="left"/>
      <w:pPr>
        <w:tabs>
          <w:tab w:val="num" w:pos="5040"/>
        </w:tabs>
        <w:ind w:left="5040" w:hanging="360"/>
      </w:pPr>
      <w:rPr>
        <w:rFonts w:ascii="Arial" w:hAnsi="Arial" w:hint="default"/>
      </w:rPr>
    </w:lvl>
    <w:lvl w:ilvl="7" w:tplc="C1F456D2" w:tentative="1">
      <w:start w:val="1"/>
      <w:numFmt w:val="bullet"/>
      <w:lvlText w:val="•"/>
      <w:lvlJc w:val="left"/>
      <w:pPr>
        <w:tabs>
          <w:tab w:val="num" w:pos="5760"/>
        </w:tabs>
        <w:ind w:left="5760" w:hanging="360"/>
      </w:pPr>
      <w:rPr>
        <w:rFonts w:ascii="Arial" w:hAnsi="Arial" w:hint="default"/>
      </w:rPr>
    </w:lvl>
    <w:lvl w:ilvl="8" w:tplc="28F212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9078E"/>
    <w:multiLevelType w:val="multilevel"/>
    <w:tmpl w:val="172A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31CD9"/>
    <w:multiLevelType w:val="hybridMultilevel"/>
    <w:tmpl w:val="B720B486"/>
    <w:lvl w:ilvl="0" w:tplc="E56E524A">
      <w:start w:val="1"/>
      <w:numFmt w:val="bullet"/>
      <w:lvlText w:val="•"/>
      <w:lvlJc w:val="left"/>
      <w:pPr>
        <w:tabs>
          <w:tab w:val="num" w:pos="720"/>
        </w:tabs>
        <w:ind w:left="720" w:hanging="360"/>
      </w:pPr>
      <w:rPr>
        <w:rFonts w:ascii="Times New Roman" w:hAnsi="Times New Roman" w:hint="default"/>
      </w:rPr>
    </w:lvl>
    <w:lvl w:ilvl="1" w:tplc="65804D50" w:tentative="1">
      <w:start w:val="1"/>
      <w:numFmt w:val="bullet"/>
      <w:lvlText w:val="•"/>
      <w:lvlJc w:val="left"/>
      <w:pPr>
        <w:tabs>
          <w:tab w:val="num" w:pos="1440"/>
        </w:tabs>
        <w:ind w:left="1440" w:hanging="360"/>
      </w:pPr>
      <w:rPr>
        <w:rFonts w:ascii="Times New Roman" w:hAnsi="Times New Roman" w:hint="default"/>
      </w:rPr>
    </w:lvl>
    <w:lvl w:ilvl="2" w:tplc="810E8C80" w:tentative="1">
      <w:start w:val="1"/>
      <w:numFmt w:val="bullet"/>
      <w:lvlText w:val="•"/>
      <w:lvlJc w:val="left"/>
      <w:pPr>
        <w:tabs>
          <w:tab w:val="num" w:pos="2160"/>
        </w:tabs>
        <w:ind w:left="2160" w:hanging="360"/>
      </w:pPr>
      <w:rPr>
        <w:rFonts w:ascii="Times New Roman" w:hAnsi="Times New Roman" w:hint="default"/>
      </w:rPr>
    </w:lvl>
    <w:lvl w:ilvl="3" w:tplc="B60ECF06" w:tentative="1">
      <w:start w:val="1"/>
      <w:numFmt w:val="bullet"/>
      <w:lvlText w:val="•"/>
      <w:lvlJc w:val="left"/>
      <w:pPr>
        <w:tabs>
          <w:tab w:val="num" w:pos="2880"/>
        </w:tabs>
        <w:ind w:left="2880" w:hanging="360"/>
      </w:pPr>
      <w:rPr>
        <w:rFonts w:ascii="Times New Roman" w:hAnsi="Times New Roman" w:hint="default"/>
      </w:rPr>
    </w:lvl>
    <w:lvl w:ilvl="4" w:tplc="B2E20004" w:tentative="1">
      <w:start w:val="1"/>
      <w:numFmt w:val="bullet"/>
      <w:lvlText w:val="•"/>
      <w:lvlJc w:val="left"/>
      <w:pPr>
        <w:tabs>
          <w:tab w:val="num" w:pos="3600"/>
        </w:tabs>
        <w:ind w:left="3600" w:hanging="360"/>
      </w:pPr>
      <w:rPr>
        <w:rFonts w:ascii="Times New Roman" w:hAnsi="Times New Roman" w:hint="default"/>
      </w:rPr>
    </w:lvl>
    <w:lvl w:ilvl="5" w:tplc="02CEF928" w:tentative="1">
      <w:start w:val="1"/>
      <w:numFmt w:val="bullet"/>
      <w:lvlText w:val="•"/>
      <w:lvlJc w:val="left"/>
      <w:pPr>
        <w:tabs>
          <w:tab w:val="num" w:pos="4320"/>
        </w:tabs>
        <w:ind w:left="4320" w:hanging="360"/>
      </w:pPr>
      <w:rPr>
        <w:rFonts w:ascii="Times New Roman" w:hAnsi="Times New Roman" w:hint="default"/>
      </w:rPr>
    </w:lvl>
    <w:lvl w:ilvl="6" w:tplc="009EE7D2" w:tentative="1">
      <w:start w:val="1"/>
      <w:numFmt w:val="bullet"/>
      <w:lvlText w:val="•"/>
      <w:lvlJc w:val="left"/>
      <w:pPr>
        <w:tabs>
          <w:tab w:val="num" w:pos="5040"/>
        </w:tabs>
        <w:ind w:left="5040" w:hanging="360"/>
      </w:pPr>
      <w:rPr>
        <w:rFonts w:ascii="Times New Roman" w:hAnsi="Times New Roman" w:hint="default"/>
      </w:rPr>
    </w:lvl>
    <w:lvl w:ilvl="7" w:tplc="294EFD4C" w:tentative="1">
      <w:start w:val="1"/>
      <w:numFmt w:val="bullet"/>
      <w:lvlText w:val="•"/>
      <w:lvlJc w:val="left"/>
      <w:pPr>
        <w:tabs>
          <w:tab w:val="num" w:pos="5760"/>
        </w:tabs>
        <w:ind w:left="5760" w:hanging="360"/>
      </w:pPr>
      <w:rPr>
        <w:rFonts w:ascii="Times New Roman" w:hAnsi="Times New Roman" w:hint="default"/>
      </w:rPr>
    </w:lvl>
    <w:lvl w:ilvl="8" w:tplc="EB3E4F9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91A1406"/>
    <w:multiLevelType w:val="hybridMultilevel"/>
    <w:tmpl w:val="A948D596"/>
    <w:lvl w:ilvl="0" w:tplc="60F2ADCA">
      <w:start w:val="1"/>
      <w:numFmt w:val="bullet"/>
      <w:lvlText w:val="•"/>
      <w:lvlJc w:val="left"/>
      <w:pPr>
        <w:tabs>
          <w:tab w:val="num" w:pos="720"/>
        </w:tabs>
        <w:ind w:left="720" w:hanging="360"/>
      </w:pPr>
      <w:rPr>
        <w:rFonts w:ascii="Times New Roman" w:hAnsi="Times New Roman" w:hint="default"/>
      </w:rPr>
    </w:lvl>
    <w:lvl w:ilvl="1" w:tplc="CAF0F6E0" w:tentative="1">
      <w:start w:val="1"/>
      <w:numFmt w:val="bullet"/>
      <w:lvlText w:val="•"/>
      <w:lvlJc w:val="left"/>
      <w:pPr>
        <w:tabs>
          <w:tab w:val="num" w:pos="1440"/>
        </w:tabs>
        <w:ind w:left="1440" w:hanging="360"/>
      </w:pPr>
      <w:rPr>
        <w:rFonts w:ascii="Times New Roman" w:hAnsi="Times New Roman" w:hint="default"/>
      </w:rPr>
    </w:lvl>
    <w:lvl w:ilvl="2" w:tplc="A17ED62A" w:tentative="1">
      <w:start w:val="1"/>
      <w:numFmt w:val="bullet"/>
      <w:lvlText w:val="•"/>
      <w:lvlJc w:val="left"/>
      <w:pPr>
        <w:tabs>
          <w:tab w:val="num" w:pos="2160"/>
        </w:tabs>
        <w:ind w:left="2160" w:hanging="360"/>
      </w:pPr>
      <w:rPr>
        <w:rFonts w:ascii="Times New Roman" w:hAnsi="Times New Roman" w:hint="default"/>
      </w:rPr>
    </w:lvl>
    <w:lvl w:ilvl="3" w:tplc="A4A0F94E" w:tentative="1">
      <w:start w:val="1"/>
      <w:numFmt w:val="bullet"/>
      <w:lvlText w:val="•"/>
      <w:lvlJc w:val="left"/>
      <w:pPr>
        <w:tabs>
          <w:tab w:val="num" w:pos="2880"/>
        </w:tabs>
        <w:ind w:left="2880" w:hanging="360"/>
      </w:pPr>
      <w:rPr>
        <w:rFonts w:ascii="Times New Roman" w:hAnsi="Times New Roman" w:hint="default"/>
      </w:rPr>
    </w:lvl>
    <w:lvl w:ilvl="4" w:tplc="B6F6890E" w:tentative="1">
      <w:start w:val="1"/>
      <w:numFmt w:val="bullet"/>
      <w:lvlText w:val="•"/>
      <w:lvlJc w:val="left"/>
      <w:pPr>
        <w:tabs>
          <w:tab w:val="num" w:pos="3600"/>
        </w:tabs>
        <w:ind w:left="3600" w:hanging="360"/>
      </w:pPr>
      <w:rPr>
        <w:rFonts w:ascii="Times New Roman" w:hAnsi="Times New Roman" w:hint="default"/>
      </w:rPr>
    </w:lvl>
    <w:lvl w:ilvl="5" w:tplc="72C68D5C" w:tentative="1">
      <w:start w:val="1"/>
      <w:numFmt w:val="bullet"/>
      <w:lvlText w:val="•"/>
      <w:lvlJc w:val="left"/>
      <w:pPr>
        <w:tabs>
          <w:tab w:val="num" w:pos="4320"/>
        </w:tabs>
        <w:ind w:left="4320" w:hanging="360"/>
      </w:pPr>
      <w:rPr>
        <w:rFonts w:ascii="Times New Roman" w:hAnsi="Times New Roman" w:hint="default"/>
      </w:rPr>
    </w:lvl>
    <w:lvl w:ilvl="6" w:tplc="69D804CA" w:tentative="1">
      <w:start w:val="1"/>
      <w:numFmt w:val="bullet"/>
      <w:lvlText w:val="•"/>
      <w:lvlJc w:val="left"/>
      <w:pPr>
        <w:tabs>
          <w:tab w:val="num" w:pos="5040"/>
        </w:tabs>
        <w:ind w:left="5040" w:hanging="360"/>
      </w:pPr>
      <w:rPr>
        <w:rFonts w:ascii="Times New Roman" w:hAnsi="Times New Roman" w:hint="default"/>
      </w:rPr>
    </w:lvl>
    <w:lvl w:ilvl="7" w:tplc="1C8A4730" w:tentative="1">
      <w:start w:val="1"/>
      <w:numFmt w:val="bullet"/>
      <w:lvlText w:val="•"/>
      <w:lvlJc w:val="left"/>
      <w:pPr>
        <w:tabs>
          <w:tab w:val="num" w:pos="5760"/>
        </w:tabs>
        <w:ind w:left="5760" w:hanging="360"/>
      </w:pPr>
      <w:rPr>
        <w:rFonts w:ascii="Times New Roman" w:hAnsi="Times New Roman" w:hint="default"/>
      </w:rPr>
    </w:lvl>
    <w:lvl w:ilvl="8" w:tplc="8D9289F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093D48"/>
    <w:multiLevelType w:val="hybridMultilevel"/>
    <w:tmpl w:val="84CCE48A"/>
    <w:lvl w:ilvl="0" w:tplc="42DECD74">
      <w:start w:val="1"/>
      <w:numFmt w:val="bullet"/>
      <w:lvlText w:val="•"/>
      <w:lvlJc w:val="left"/>
      <w:pPr>
        <w:tabs>
          <w:tab w:val="num" w:pos="720"/>
        </w:tabs>
        <w:ind w:left="720" w:hanging="360"/>
      </w:pPr>
      <w:rPr>
        <w:rFonts w:ascii="Times New Roman" w:hAnsi="Times New Roman" w:hint="default"/>
      </w:rPr>
    </w:lvl>
    <w:lvl w:ilvl="1" w:tplc="94143082" w:tentative="1">
      <w:start w:val="1"/>
      <w:numFmt w:val="bullet"/>
      <w:lvlText w:val="•"/>
      <w:lvlJc w:val="left"/>
      <w:pPr>
        <w:tabs>
          <w:tab w:val="num" w:pos="1440"/>
        </w:tabs>
        <w:ind w:left="1440" w:hanging="360"/>
      </w:pPr>
      <w:rPr>
        <w:rFonts w:ascii="Times New Roman" w:hAnsi="Times New Roman" w:hint="default"/>
      </w:rPr>
    </w:lvl>
    <w:lvl w:ilvl="2" w:tplc="5B288F58" w:tentative="1">
      <w:start w:val="1"/>
      <w:numFmt w:val="bullet"/>
      <w:lvlText w:val="•"/>
      <w:lvlJc w:val="left"/>
      <w:pPr>
        <w:tabs>
          <w:tab w:val="num" w:pos="2160"/>
        </w:tabs>
        <w:ind w:left="2160" w:hanging="360"/>
      </w:pPr>
      <w:rPr>
        <w:rFonts w:ascii="Times New Roman" w:hAnsi="Times New Roman" w:hint="default"/>
      </w:rPr>
    </w:lvl>
    <w:lvl w:ilvl="3" w:tplc="C9A2CB9A" w:tentative="1">
      <w:start w:val="1"/>
      <w:numFmt w:val="bullet"/>
      <w:lvlText w:val="•"/>
      <w:lvlJc w:val="left"/>
      <w:pPr>
        <w:tabs>
          <w:tab w:val="num" w:pos="2880"/>
        </w:tabs>
        <w:ind w:left="2880" w:hanging="360"/>
      </w:pPr>
      <w:rPr>
        <w:rFonts w:ascii="Times New Roman" w:hAnsi="Times New Roman" w:hint="default"/>
      </w:rPr>
    </w:lvl>
    <w:lvl w:ilvl="4" w:tplc="5132839C" w:tentative="1">
      <w:start w:val="1"/>
      <w:numFmt w:val="bullet"/>
      <w:lvlText w:val="•"/>
      <w:lvlJc w:val="left"/>
      <w:pPr>
        <w:tabs>
          <w:tab w:val="num" w:pos="3600"/>
        </w:tabs>
        <w:ind w:left="3600" w:hanging="360"/>
      </w:pPr>
      <w:rPr>
        <w:rFonts w:ascii="Times New Roman" w:hAnsi="Times New Roman" w:hint="default"/>
      </w:rPr>
    </w:lvl>
    <w:lvl w:ilvl="5" w:tplc="642666E8" w:tentative="1">
      <w:start w:val="1"/>
      <w:numFmt w:val="bullet"/>
      <w:lvlText w:val="•"/>
      <w:lvlJc w:val="left"/>
      <w:pPr>
        <w:tabs>
          <w:tab w:val="num" w:pos="4320"/>
        </w:tabs>
        <w:ind w:left="4320" w:hanging="360"/>
      </w:pPr>
      <w:rPr>
        <w:rFonts w:ascii="Times New Roman" w:hAnsi="Times New Roman" w:hint="default"/>
      </w:rPr>
    </w:lvl>
    <w:lvl w:ilvl="6" w:tplc="6F6AC51E" w:tentative="1">
      <w:start w:val="1"/>
      <w:numFmt w:val="bullet"/>
      <w:lvlText w:val="•"/>
      <w:lvlJc w:val="left"/>
      <w:pPr>
        <w:tabs>
          <w:tab w:val="num" w:pos="5040"/>
        </w:tabs>
        <w:ind w:left="5040" w:hanging="360"/>
      </w:pPr>
      <w:rPr>
        <w:rFonts w:ascii="Times New Roman" w:hAnsi="Times New Roman" w:hint="default"/>
      </w:rPr>
    </w:lvl>
    <w:lvl w:ilvl="7" w:tplc="BCC0CB44" w:tentative="1">
      <w:start w:val="1"/>
      <w:numFmt w:val="bullet"/>
      <w:lvlText w:val="•"/>
      <w:lvlJc w:val="left"/>
      <w:pPr>
        <w:tabs>
          <w:tab w:val="num" w:pos="5760"/>
        </w:tabs>
        <w:ind w:left="5760" w:hanging="360"/>
      </w:pPr>
      <w:rPr>
        <w:rFonts w:ascii="Times New Roman" w:hAnsi="Times New Roman" w:hint="default"/>
      </w:rPr>
    </w:lvl>
    <w:lvl w:ilvl="8" w:tplc="A498E15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BC6129"/>
    <w:multiLevelType w:val="multilevel"/>
    <w:tmpl w:val="41B07492"/>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C81691A"/>
    <w:multiLevelType w:val="multilevel"/>
    <w:tmpl w:val="CD90C8A4"/>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15A6CD7"/>
    <w:multiLevelType w:val="hybridMultilevel"/>
    <w:tmpl w:val="81448E24"/>
    <w:lvl w:ilvl="0" w:tplc="A30A22E6">
      <w:start w:val="1"/>
      <w:numFmt w:val="bullet"/>
      <w:lvlText w:val="•"/>
      <w:lvlJc w:val="left"/>
      <w:pPr>
        <w:tabs>
          <w:tab w:val="num" w:pos="720"/>
        </w:tabs>
        <w:ind w:left="720" w:hanging="360"/>
      </w:pPr>
      <w:rPr>
        <w:rFonts w:ascii="Times New Roman" w:hAnsi="Times New Roman" w:hint="default"/>
      </w:rPr>
    </w:lvl>
    <w:lvl w:ilvl="1" w:tplc="49E8CFB2" w:tentative="1">
      <w:start w:val="1"/>
      <w:numFmt w:val="bullet"/>
      <w:lvlText w:val="•"/>
      <w:lvlJc w:val="left"/>
      <w:pPr>
        <w:tabs>
          <w:tab w:val="num" w:pos="1440"/>
        </w:tabs>
        <w:ind w:left="1440" w:hanging="360"/>
      </w:pPr>
      <w:rPr>
        <w:rFonts w:ascii="Times New Roman" w:hAnsi="Times New Roman" w:hint="default"/>
      </w:rPr>
    </w:lvl>
    <w:lvl w:ilvl="2" w:tplc="74F449D8" w:tentative="1">
      <w:start w:val="1"/>
      <w:numFmt w:val="bullet"/>
      <w:lvlText w:val="•"/>
      <w:lvlJc w:val="left"/>
      <w:pPr>
        <w:tabs>
          <w:tab w:val="num" w:pos="2160"/>
        </w:tabs>
        <w:ind w:left="2160" w:hanging="360"/>
      </w:pPr>
      <w:rPr>
        <w:rFonts w:ascii="Times New Roman" w:hAnsi="Times New Roman" w:hint="default"/>
      </w:rPr>
    </w:lvl>
    <w:lvl w:ilvl="3" w:tplc="456A69B4" w:tentative="1">
      <w:start w:val="1"/>
      <w:numFmt w:val="bullet"/>
      <w:lvlText w:val="•"/>
      <w:lvlJc w:val="left"/>
      <w:pPr>
        <w:tabs>
          <w:tab w:val="num" w:pos="2880"/>
        </w:tabs>
        <w:ind w:left="2880" w:hanging="360"/>
      </w:pPr>
      <w:rPr>
        <w:rFonts w:ascii="Times New Roman" w:hAnsi="Times New Roman" w:hint="default"/>
      </w:rPr>
    </w:lvl>
    <w:lvl w:ilvl="4" w:tplc="B52CD202" w:tentative="1">
      <w:start w:val="1"/>
      <w:numFmt w:val="bullet"/>
      <w:lvlText w:val="•"/>
      <w:lvlJc w:val="left"/>
      <w:pPr>
        <w:tabs>
          <w:tab w:val="num" w:pos="3600"/>
        </w:tabs>
        <w:ind w:left="3600" w:hanging="360"/>
      </w:pPr>
      <w:rPr>
        <w:rFonts w:ascii="Times New Roman" w:hAnsi="Times New Roman" w:hint="default"/>
      </w:rPr>
    </w:lvl>
    <w:lvl w:ilvl="5" w:tplc="1CA40460" w:tentative="1">
      <w:start w:val="1"/>
      <w:numFmt w:val="bullet"/>
      <w:lvlText w:val="•"/>
      <w:lvlJc w:val="left"/>
      <w:pPr>
        <w:tabs>
          <w:tab w:val="num" w:pos="4320"/>
        </w:tabs>
        <w:ind w:left="4320" w:hanging="360"/>
      </w:pPr>
      <w:rPr>
        <w:rFonts w:ascii="Times New Roman" w:hAnsi="Times New Roman" w:hint="default"/>
      </w:rPr>
    </w:lvl>
    <w:lvl w:ilvl="6" w:tplc="2AD45784" w:tentative="1">
      <w:start w:val="1"/>
      <w:numFmt w:val="bullet"/>
      <w:lvlText w:val="•"/>
      <w:lvlJc w:val="left"/>
      <w:pPr>
        <w:tabs>
          <w:tab w:val="num" w:pos="5040"/>
        </w:tabs>
        <w:ind w:left="5040" w:hanging="360"/>
      </w:pPr>
      <w:rPr>
        <w:rFonts w:ascii="Times New Roman" w:hAnsi="Times New Roman" w:hint="default"/>
      </w:rPr>
    </w:lvl>
    <w:lvl w:ilvl="7" w:tplc="C84CA1BC" w:tentative="1">
      <w:start w:val="1"/>
      <w:numFmt w:val="bullet"/>
      <w:lvlText w:val="•"/>
      <w:lvlJc w:val="left"/>
      <w:pPr>
        <w:tabs>
          <w:tab w:val="num" w:pos="5760"/>
        </w:tabs>
        <w:ind w:left="5760" w:hanging="360"/>
      </w:pPr>
      <w:rPr>
        <w:rFonts w:ascii="Times New Roman" w:hAnsi="Times New Roman" w:hint="default"/>
      </w:rPr>
    </w:lvl>
    <w:lvl w:ilvl="8" w:tplc="47A8629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42B5D9A"/>
    <w:multiLevelType w:val="hybridMultilevel"/>
    <w:tmpl w:val="5038E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8150B3"/>
    <w:multiLevelType w:val="multilevel"/>
    <w:tmpl w:val="3AFE83C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30F3940"/>
    <w:multiLevelType w:val="multilevel"/>
    <w:tmpl w:val="3D1E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B7C5B"/>
    <w:multiLevelType w:val="hybridMultilevel"/>
    <w:tmpl w:val="0F16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3705"/>
    <w:multiLevelType w:val="hybridMultilevel"/>
    <w:tmpl w:val="D746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26729"/>
    <w:multiLevelType w:val="hybridMultilevel"/>
    <w:tmpl w:val="A024FDD2"/>
    <w:lvl w:ilvl="0" w:tplc="01324A3C">
      <w:start w:val="1"/>
      <w:numFmt w:val="bullet"/>
      <w:lvlText w:val="•"/>
      <w:lvlJc w:val="left"/>
      <w:pPr>
        <w:tabs>
          <w:tab w:val="num" w:pos="720"/>
        </w:tabs>
        <w:ind w:left="720" w:hanging="360"/>
      </w:pPr>
      <w:rPr>
        <w:rFonts w:ascii="Times New Roman" w:hAnsi="Times New Roman" w:hint="default"/>
      </w:rPr>
    </w:lvl>
    <w:lvl w:ilvl="1" w:tplc="6694B24E" w:tentative="1">
      <w:start w:val="1"/>
      <w:numFmt w:val="bullet"/>
      <w:lvlText w:val="•"/>
      <w:lvlJc w:val="left"/>
      <w:pPr>
        <w:tabs>
          <w:tab w:val="num" w:pos="1440"/>
        </w:tabs>
        <w:ind w:left="1440" w:hanging="360"/>
      </w:pPr>
      <w:rPr>
        <w:rFonts w:ascii="Times New Roman" w:hAnsi="Times New Roman" w:hint="default"/>
      </w:rPr>
    </w:lvl>
    <w:lvl w:ilvl="2" w:tplc="01F2DFA4" w:tentative="1">
      <w:start w:val="1"/>
      <w:numFmt w:val="bullet"/>
      <w:lvlText w:val="•"/>
      <w:lvlJc w:val="left"/>
      <w:pPr>
        <w:tabs>
          <w:tab w:val="num" w:pos="2160"/>
        </w:tabs>
        <w:ind w:left="2160" w:hanging="360"/>
      </w:pPr>
      <w:rPr>
        <w:rFonts w:ascii="Times New Roman" w:hAnsi="Times New Roman" w:hint="default"/>
      </w:rPr>
    </w:lvl>
    <w:lvl w:ilvl="3" w:tplc="5C268E54" w:tentative="1">
      <w:start w:val="1"/>
      <w:numFmt w:val="bullet"/>
      <w:lvlText w:val="•"/>
      <w:lvlJc w:val="left"/>
      <w:pPr>
        <w:tabs>
          <w:tab w:val="num" w:pos="2880"/>
        </w:tabs>
        <w:ind w:left="2880" w:hanging="360"/>
      </w:pPr>
      <w:rPr>
        <w:rFonts w:ascii="Times New Roman" w:hAnsi="Times New Roman" w:hint="default"/>
      </w:rPr>
    </w:lvl>
    <w:lvl w:ilvl="4" w:tplc="BC1029B6" w:tentative="1">
      <w:start w:val="1"/>
      <w:numFmt w:val="bullet"/>
      <w:lvlText w:val="•"/>
      <w:lvlJc w:val="left"/>
      <w:pPr>
        <w:tabs>
          <w:tab w:val="num" w:pos="3600"/>
        </w:tabs>
        <w:ind w:left="3600" w:hanging="360"/>
      </w:pPr>
      <w:rPr>
        <w:rFonts w:ascii="Times New Roman" w:hAnsi="Times New Roman" w:hint="default"/>
      </w:rPr>
    </w:lvl>
    <w:lvl w:ilvl="5" w:tplc="B4A0FFEE" w:tentative="1">
      <w:start w:val="1"/>
      <w:numFmt w:val="bullet"/>
      <w:lvlText w:val="•"/>
      <w:lvlJc w:val="left"/>
      <w:pPr>
        <w:tabs>
          <w:tab w:val="num" w:pos="4320"/>
        </w:tabs>
        <w:ind w:left="4320" w:hanging="360"/>
      </w:pPr>
      <w:rPr>
        <w:rFonts w:ascii="Times New Roman" w:hAnsi="Times New Roman" w:hint="default"/>
      </w:rPr>
    </w:lvl>
    <w:lvl w:ilvl="6" w:tplc="D71A7C84" w:tentative="1">
      <w:start w:val="1"/>
      <w:numFmt w:val="bullet"/>
      <w:lvlText w:val="•"/>
      <w:lvlJc w:val="left"/>
      <w:pPr>
        <w:tabs>
          <w:tab w:val="num" w:pos="5040"/>
        </w:tabs>
        <w:ind w:left="5040" w:hanging="360"/>
      </w:pPr>
      <w:rPr>
        <w:rFonts w:ascii="Times New Roman" w:hAnsi="Times New Roman" w:hint="default"/>
      </w:rPr>
    </w:lvl>
    <w:lvl w:ilvl="7" w:tplc="714E2F00" w:tentative="1">
      <w:start w:val="1"/>
      <w:numFmt w:val="bullet"/>
      <w:lvlText w:val="•"/>
      <w:lvlJc w:val="left"/>
      <w:pPr>
        <w:tabs>
          <w:tab w:val="num" w:pos="5760"/>
        </w:tabs>
        <w:ind w:left="5760" w:hanging="360"/>
      </w:pPr>
      <w:rPr>
        <w:rFonts w:ascii="Times New Roman" w:hAnsi="Times New Roman" w:hint="default"/>
      </w:rPr>
    </w:lvl>
    <w:lvl w:ilvl="8" w:tplc="70E6C58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94663A8"/>
    <w:multiLevelType w:val="hybridMultilevel"/>
    <w:tmpl w:val="D24EB3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B7A4194"/>
    <w:multiLevelType w:val="hybridMultilevel"/>
    <w:tmpl w:val="35AEBFF6"/>
    <w:lvl w:ilvl="0" w:tplc="FC5E638E">
      <w:start w:val="1"/>
      <w:numFmt w:val="bullet"/>
      <w:lvlText w:val="•"/>
      <w:lvlJc w:val="left"/>
      <w:pPr>
        <w:tabs>
          <w:tab w:val="num" w:pos="720"/>
        </w:tabs>
        <w:ind w:left="720" w:hanging="360"/>
      </w:pPr>
      <w:rPr>
        <w:rFonts w:ascii="Times New Roman" w:hAnsi="Times New Roman" w:hint="default"/>
      </w:rPr>
    </w:lvl>
    <w:lvl w:ilvl="1" w:tplc="930489A4" w:tentative="1">
      <w:start w:val="1"/>
      <w:numFmt w:val="bullet"/>
      <w:lvlText w:val="•"/>
      <w:lvlJc w:val="left"/>
      <w:pPr>
        <w:tabs>
          <w:tab w:val="num" w:pos="1440"/>
        </w:tabs>
        <w:ind w:left="1440" w:hanging="360"/>
      </w:pPr>
      <w:rPr>
        <w:rFonts w:ascii="Times New Roman" w:hAnsi="Times New Roman" w:hint="default"/>
      </w:rPr>
    </w:lvl>
    <w:lvl w:ilvl="2" w:tplc="D604E786" w:tentative="1">
      <w:start w:val="1"/>
      <w:numFmt w:val="bullet"/>
      <w:lvlText w:val="•"/>
      <w:lvlJc w:val="left"/>
      <w:pPr>
        <w:tabs>
          <w:tab w:val="num" w:pos="2160"/>
        </w:tabs>
        <w:ind w:left="2160" w:hanging="360"/>
      </w:pPr>
      <w:rPr>
        <w:rFonts w:ascii="Times New Roman" w:hAnsi="Times New Roman" w:hint="default"/>
      </w:rPr>
    </w:lvl>
    <w:lvl w:ilvl="3" w:tplc="BE007E30" w:tentative="1">
      <w:start w:val="1"/>
      <w:numFmt w:val="bullet"/>
      <w:lvlText w:val="•"/>
      <w:lvlJc w:val="left"/>
      <w:pPr>
        <w:tabs>
          <w:tab w:val="num" w:pos="2880"/>
        </w:tabs>
        <w:ind w:left="2880" w:hanging="360"/>
      </w:pPr>
      <w:rPr>
        <w:rFonts w:ascii="Times New Roman" w:hAnsi="Times New Roman" w:hint="default"/>
      </w:rPr>
    </w:lvl>
    <w:lvl w:ilvl="4" w:tplc="611A92BC" w:tentative="1">
      <w:start w:val="1"/>
      <w:numFmt w:val="bullet"/>
      <w:lvlText w:val="•"/>
      <w:lvlJc w:val="left"/>
      <w:pPr>
        <w:tabs>
          <w:tab w:val="num" w:pos="3600"/>
        </w:tabs>
        <w:ind w:left="3600" w:hanging="360"/>
      </w:pPr>
      <w:rPr>
        <w:rFonts w:ascii="Times New Roman" w:hAnsi="Times New Roman" w:hint="default"/>
      </w:rPr>
    </w:lvl>
    <w:lvl w:ilvl="5" w:tplc="AE5A4240" w:tentative="1">
      <w:start w:val="1"/>
      <w:numFmt w:val="bullet"/>
      <w:lvlText w:val="•"/>
      <w:lvlJc w:val="left"/>
      <w:pPr>
        <w:tabs>
          <w:tab w:val="num" w:pos="4320"/>
        </w:tabs>
        <w:ind w:left="4320" w:hanging="360"/>
      </w:pPr>
      <w:rPr>
        <w:rFonts w:ascii="Times New Roman" w:hAnsi="Times New Roman" w:hint="default"/>
      </w:rPr>
    </w:lvl>
    <w:lvl w:ilvl="6" w:tplc="F724E746" w:tentative="1">
      <w:start w:val="1"/>
      <w:numFmt w:val="bullet"/>
      <w:lvlText w:val="•"/>
      <w:lvlJc w:val="left"/>
      <w:pPr>
        <w:tabs>
          <w:tab w:val="num" w:pos="5040"/>
        </w:tabs>
        <w:ind w:left="5040" w:hanging="360"/>
      </w:pPr>
      <w:rPr>
        <w:rFonts w:ascii="Times New Roman" w:hAnsi="Times New Roman" w:hint="default"/>
      </w:rPr>
    </w:lvl>
    <w:lvl w:ilvl="7" w:tplc="EFE24E9E" w:tentative="1">
      <w:start w:val="1"/>
      <w:numFmt w:val="bullet"/>
      <w:lvlText w:val="•"/>
      <w:lvlJc w:val="left"/>
      <w:pPr>
        <w:tabs>
          <w:tab w:val="num" w:pos="5760"/>
        </w:tabs>
        <w:ind w:left="5760" w:hanging="360"/>
      </w:pPr>
      <w:rPr>
        <w:rFonts w:ascii="Times New Roman" w:hAnsi="Times New Roman" w:hint="default"/>
      </w:rPr>
    </w:lvl>
    <w:lvl w:ilvl="8" w:tplc="72D850E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BA004A0"/>
    <w:multiLevelType w:val="hybridMultilevel"/>
    <w:tmpl w:val="CA64DF32"/>
    <w:lvl w:ilvl="0" w:tplc="1CB6FB4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9" w15:restartNumberingAfterBreak="0">
    <w:nsid w:val="7CC14864"/>
    <w:multiLevelType w:val="hybridMultilevel"/>
    <w:tmpl w:val="B6DA6DB2"/>
    <w:lvl w:ilvl="0" w:tplc="A0D0EA58">
      <w:start w:val="1"/>
      <w:numFmt w:val="bullet"/>
      <w:lvlText w:val="•"/>
      <w:lvlJc w:val="left"/>
      <w:pPr>
        <w:tabs>
          <w:tab w:val="num" w:pos="720"/>
        </w:tabs>
        <w:ind w:left="720" w:hanging="360"/>
      </w:pPr>
      <w:rPr>
        <w:rFonts w:ascii="Times New Roman" w:hAnsi="Times New Roman" w:hint="default"/>
      </w:rPr>
    </w:lvl>
    <w:lvl w:ilvl="1" w:tplc="CEBA3D8C" w:tentative="1">
      <w:start w:val="1"/>
      <w:numFmt w:val="bullet"/>
      <w:lvlText w:val="•"/>
      <w:lvlJc w:val="left"/>
      <w:pPr>
        <w:tabs>
          <w:tab w:val="num" w:pos="1440"/>
        </w:tabs>
        <w:ind w:left="1440" w:hanging="360"/>
      </w:pPr>
      <w:rPr>
        <w:rFonts w:ascii="Times New Roman" w:hAnsi="Times New Roman" w:hint="default"/>
      </w:rPr>
    </w:lvl>
    <w:lvl w:ilvl="2" w:tplc="8F1CA6EE" w:tentative="1">
      <w:start w:val="1"/>
      <w:numFmt w:val="bullet"/>
      <w:lvlText w:val="•"/>
      <w:lvlJc w:val="left"/>
      <w:pPr>
        <w:tabs>
          <w:tab w:val="num" w:pos="2160"/>
        </w:tabs>
        <w:ind w:left="2160" w:hanging="360"/>
      </w:pPr>
      <w:rPr>
        <w:rFonts w:ascii="Times New Roman" w:hAnsi="Times New Roman" w:hint="default"/>
      </w:rPr>
    </w:lvl>
    <w:lvl w:ilvl="3" w:tplc="A88458F6" w:tentative="1">
      <w:start w:val="1"/>
      <w:numFmt w:val="bullet"/>
      <w:lvlText w:val="•"/>
      <w:lvlJc w:val="left"/>
      <w:pPr>
        <w:tabs>
          <w:tab w:val="num" w:pos="2880"/>
        </w:tabs>
        <w:ind w:left="2880" w:hanging="360"/>
      </w:pPr>
      <w:rPr>
        <w:rFonts w:ascii="Times New Roman" w:hAnsi="Times New Roman" w:hint="default"/>
      </w:rPr>
    </w:lvl>
    <w:lvl w:ilvl="4" w:tplc="71F4FD8E" w:tentative="1">
      <w:start w:val="1"/>
      <w:numFmt w:val="bullet"/>
      <w:lvlText w:val="•"/>
      <w:lvlJc w:val="left"/>
      <w:pPr>
        <w:tabs>
          <w:tab w:val="num" w:pos="3600"/>
        </w:tabs>
        <w:ind w:left="3600" w:hanging="360"/>
      </w:pPr>
      <w:rPr>
        <w:rFonts w:ascii="Times New Roman" w:hAnsi="Times New Roman" w:hint="default"/>
      </w:rPr>
    </w:lvl>
    <w:lvl w:ilvl="5" w:tplc="C206F890" w:tentative="1">
      <w:start w:val="1"/>
      <w:numFmt w:val="bullet"/>
      <w:lvlText w:val="•"/>
      <w:lvlJc w:val="left"/>
      <w:pPr>
        <w:tabs>
          <w:tab w:val="num" w:pos="4320"/>
        </w:tabs>
        <w:ind w:left="4320" w:hanging="360"/>
      </w:pPr>
      <w:rPr>
        <w:rFonts w:ascii="Times New Roman" w:hAnsi="Times New Roman" w:hint="default"/>
      </w:rPr>
    </w:lvl>
    <w:lvl w:ilvl="6" w:tplc="6232854A" w:tentative="1">
      <w:start w:val="1"/>
      <w:numFmt w:val="bullet"/>
      <w:lvlText w:val="•"/>
      <w:lvlJc w:val="left"/>
      <w:pPr>
        <w:tabs>
          <w:tab w:val="num" w:pos="5040"/>
        </w:tabs>
        <w:ind w:left="5040" w:hanging="360"/>
      </w:pPr>
      <w:rPr>
        <w:rFonts w:ascii="Times New Roman" w:hAnsi="Times New Roman" w:hint="default"/>
      </w:rPr>
    </w:lvl>
    <w:lvl w:ilvl="7" w:tplc="CDA48454" w:tentative="1">
      <w:start w:val="1"/>
      <w:numFmt w:val="bullet"/>
      <w:lvlText w:val="•"/>
      <w:lvlJc w:val="left"/>
      <w:pPr>
        <w:tabs>
          <w:tab w:val="num" w:pos="5760"/>
        </w:tabs>
        <w:ind w:left="5760" w:hanging="360"/>
      </w:pPr>
      <w:rPr>
        <w:rFonts w:ascii="Times New Roman" w:hAnsi="Times New Roman" w:hint="default"/>
      </w:rPr>
    </w:lvl>
    <w:lvl w:ilvl="8" w:tplc="F5845610"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10"/>
  </w:num>
  <w:num w:numId="3">
    <w:abstractNumId w:val="1"/>
  </w:num>
  <w:num w:numId="4">
    <w:abstractNumId w:val="17"/>
  </w:num>
  <w:num w:numId="5">
    <w:abstractNumId w:val="4"/>
  </w:num>
  <w:num w:numId="6">
    <w:abstractNumId w:val="9"/>
  </w:num>
  <w:num w:numId="7">
    <w:abstractNumId w:val="5"/>
  </w:num>
  <w:num w:numId="8">
    <w:abstractNumId w:val="19"/>
  </w:num>
  <w:num w:numId="9">
    <w:abstractNumId w:val="12"/>
  </w:num>
  <w:num w:numId="10">
    <w:abstractNumId w:val="15"/>
  </w:num>
  <w:num w:numId="11">
    <w:abstractNumId w:val="6"/>
  </w:num>
  <w:num w:numId="12">
    <w:abstractNumId w:val="11"/>
  </w:num>
  <w:num w:numId="13">
    <w:abstractNumId w:val="2"/>
  </w:num>
  <w:num w:numId="14">
    <w:abstractNumId w:val="14"/>
  </w:num>
  <w:num w:numId="15">
    <w:abstractNumId w:val="8"/>
  </w:num>
  <w:num w:numId="16">
    <w:abstractNumId w:val="7"/>
  </w:num>
  <w:num w:numId="17">
    <w:abstractNumId w:val="18"/>
  </w:num>
  <w:num w:numId="18">
    <w:abstractNumId w:val="1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U0NLc0srA0MDYyNTNV0lEKTi0uzszPAykwrAUALWY/LiwAAAA="/>
  </w:docVars>
  <w:rsids>
    <w:rsidRoot w:val="002A3C10"/>
    <w:rsid w:val="00000BD6"/>
    <w:rsid w:val="000068A8"/>
    <w:rsid w:val="0001319B"/>
    <w:rsid w:val="000178CE"/>
    <w:rsid w:val="000251A0"/>
    <w:rsid w:val="0002564B"/>
    <w:rsid w:val="000307CD"/>
    <w:rsid w:val="00033E4C"/>
    <w:rsid w:val="00035A36"/>
    <w:rsid w:val="00056B0F"/>
    <w:rsid w:val="0005753A"/>
    <w:rsid w:val="0006042F"/>
    <w:rsid w:val="00073E5C"/>
    <w:rsid w:val="0008611E"/>
    <w:rsid w:val="000A3A91"/>
    <w:rsid w:val="000A5966"/>
    <w:rsid w:val="000A6AAA"/>
    <w:rsid w:val="000C089D"/>
    <w:rsid w:val="000D4E06"/>
    <w:rsid w:val="000E1423"/>
    <w:rsid w:val="00102C47"/>
    <w:rsid w:val="00105A1F"/>
    <w:rsid w:val="001551C3"/>
    <w:rsid w:val="001710CA"/>
    <w:rsid w:val="001854D5"/>
    <w:rsid w:val="00190B37"/>
    <w:rsid w:val="00195977"/>
    <w:rsid w:val="001B0B73"/>
    <w:rsid w:val="001B4FE0"/>
    <w:rsid w:val="001D3A19"/>
    <w:rsid w:val="001F24D7"/>
    <w:rsid w:val="00200E06"/>
    <w:rsid w:val="00205230"/>
    <w:rsid w:val="00210215"/>
    <w:rsid w:val="002130E9"/>
    <w:rsid w:val="00216CDD"/>
    <w:rsid w:val="00220D55"/>
    <w:rsid w:val="00235444"/>
    <w:rsid w:val="00236649"/>
    <w:rsid w:val="00251202"/>
    <w:rsid w:val="00273FE0"/>
    <w:rsid w:val="00275A5B"/>
    <w:rsid w:val="00294EC5"/>
    <w:rsid w:val="002A13ED"/>
    <w:rsid w:val="002A3C10"/>
    <w:rsid w:val="002F04D7"/>
    <w:rsid w:val="002F577C"/>
    <w:rsid w:val="002F73E7"/>
    <w:rsid w:val="0030392D"/>
    <w:rsid w:val="00306181"/>
    <w:rsid w:val="00310469"/>
    <w:rsid w:val="00356EAF"/>
    <w:rsid w:val="003612E2"/>
    <w:rsid w:val="003705B4"/>
    <w:rsid w:val="00374356"/>
    <w:rsid w:val="003A2D44"/>
    <w:rsid w:val="003B627B"/>
    <w:rsid w:val="003F3B44"/>
    <w:rsid w:val="00410792"/>
    <w:rsid w:val="00416CFA"/>
    <w:rsid w:val="004210A7"/>
    <w:rsid w:val="00451B34"/>
    <w:rsid w:val="0047313D"/>
    <w:rsid w:val="00485B64"/>
    <w:rsid w:val="00485E9B"/>
    <w:rsid w:val="004A6D7D"/>
    <w:rsid w:val="004B2440"/>
    <w:rsid w:val="004C3DFD"/>
    <w:rsid w:val="004D2533"/>
    <w:rsid w:val="004E0FF6"/>
    <w:rsid w:val="00502966"/>
    <w:rsid w:val="00506D1B"/>
    <w:rsid w:val="005369D2"/>
    <w:rsid w:val="00570333"/>
    <w:rsid w:val="005868C6"/>
    <w:rsid w:val="00594718"/>
    <w:rsid w:val="00597F50"/>
    <w:rsid w:val="005C5510"/>
    <w:rsid w:val="005F5342"/>
    <w:rsid w:val="00600869"/>
    <w:rsid w:val="00610698"/>
    <w:rsid w:val="00613BFC"/>
    <w:rsid w:val="00616659"/>
    <w:rsid w:val="00621C9A"/>
    <w:rsid w:val="00623342"/>
    <w:rsid w:val="006324E8"/>
    <w:rsid w:val="006335FE"/>
    <w:rsid w:val="006343CF"/>
    <w:rsid w:val="00660684"/>
    <w:rsid w:val="00685902"/>
    <w:rsid w:val="0068692D"/>
    <w:rsid w:val="00691B80"/>
    <w:rsid w:val="00694B8A"/>
    <w:rsid w:val="006A0428"/>
    <w:rsid w:val="006A7D38"/>
    <w:rsid w:val="006B67F7"/>
    <w:rsid w:val="006D1519"/>
    <w:rsid w:val="006E077B"/>
    <w:rsid w:val="006E1E32"/>
    <w:rsid w:val="006F6B8B"/>
    <w:rsid w:val="00704D97"/>
    <w:rsid w:val="00725697"/>
    <w:rsid w:val="007275C5"/>
    <w:rsid w:val="00740D14"/>
    <w:rsid w:val="00777024"/>
    <w:rsid w:val="00781EF3"/>
    <w:rsid w:val="007876B3"/>
    <w:rsid w:val="00790496"/>
    <w:rsid w:val="007919ED"/>
    <w:rsid w:val="007A1B33"/>
    <w:rsid w:val="007A629D"/>
    <w:rsid w:val="007F184D"/>
    <w:rsid w:val="0081755E"/>
    <w:rsid w:val="00820D12"/>
    <w:rsid w:val="008221EB"/>
    <w:rsid w:val="008330CE"/>
    <w:rsid w:val="00844AC3"/>
    <w:rsid w:val="008473FD"/>
    <w:rsid w:val="00857D65"/>
    <w:rsid w:val="008813D2"/>
    <w:rsid w:val="00881B87"/>
    <w:rsid w:val="008A06A7"/>
    <w:rsid w:val="008A2535"/>
    <w:rsid w:val="008A2C14"/>
    <w:rsid w:val="008B59C7"/>
    <w:rsid w:val="008B61CC"/>
    <w:rsid w:val="008E25EB"/>
    <w:rsid w:val="008F68E9"/>
    <w:rsid w:val="00902C03"/>
    <w:rsid w:val="009052C2"/>
    <w:rsid w:val="00917B60"/>
    <w:rsid w:val="00920728"/>
    <w:rsid w:val="009278EA"/>
    <w:rsid w:val="00943090"/>
    <w:rsid w:val="009450C4"/>
    <w:rsid w:val="0094659C"/>
    <w:rsid w:val="009612B0"/>
    <w:rsid w:val="009676BF"/>
    <w:rsid w:val="00994263"/>
    <w:rsid w:val="0099509E"/>
    <w:rsid w:val="009A119A"/>
    <w:rsid w:val="009B176C"/>
    <w:rsid w:val="009C6951"/>
    <w:rsid w:val="009D535C"/>
    <w:rsid w:val="009D55B3"/>
    <w:rsid w:val="009F6E2B"/>
    <w:rsid w:val="00A0112F"/>
    <w:rsid w:val="00A01FEE"/>
    <w:rsid w:val="00A02410"/>
    <w:rsid w:val="00A140C5"/>
    <w:rsid w:val="00A3477F"/>
    <w:rsid w:val="00A455A6"/>
    <w:rsid w:val="00A717B2"/>
    <w:rsid w:val="00A74FBD"/>
    <w:rsid w:val="00AA3987"/>
    <w:rsid w:val="00AA6092"/>
    <w:rsid w:val="00AB7940"/>
    <w:rsid w:val="00AE50E6"/>
    <w:rsid w:val="00AF289C"/>
    <w:rsid w:val="00B15FDB"/>
    <w:rsid w:val="00B25347"/>
    <w:rsid w:val="00B4341A"/>
    <w:rsid w:val="00B46648"/>
    <w:rsid w:val="00B47DA8"/>
    <w:rsid w:val="00B5586E"/>
    <w:rsid w:val="00B61801"/>
    <w:rsid w:val="00B70499"/>
    <w:rsid w:val="00B73C6B"/>
    <w:rsid w:val="00B761ED"/>
    <w:rsid w:val="00B86BEE"/>
    <w:rsid w:val="00B8785F"/>
    <w:rsid w:val="00B87A30"/>
    <w:rsid w:val="00B96274"/>
    <w:rsid w:val="00B96684"/>
    <w:rsid w:val="00B96F5B"/>
    <w:rsid w:val="00BB76E2"/>
    <w:rsid w:val="00BE4674"/>
    <w:rsid w:val="00BE582A"/>
    <w:rsid w:val="00BF3C27"/>
    <w:rsid w:val="00C05BD7"/>
    <w:rsid w:val="00C101FD"/>
    <w:rsid w:val="00C13390"/>
    <w:rsid w:val="00C241B5"/>
    <w:rsid w:val="00C25693"/>
    <w:rsid w:val="00C30198"/>
    <w:rsid w:val="00C36E4D"/>
    <w:rsid w:val="00C420D1"/>
    <w:rsid w:val="00C500CA"/>
    <w:rsid w:val="00C63A7F"/>
    <w:rsid w:val="00C7220C"/>
    <w:rsid w:val="00C83514"/>
    <w:rsid w:val="00C90F46"/>
    <w:rsid w:val="00C914F6"/>
    <w:rsid w:val="00CB4FC5"/>
    <w:rsid w:val="00CB79AF"/>
    <w:rsid w:val="00CD0DF2"/>
    <w:rsid w:val="00CE0C8F"/>
    <w:rsid w:val="00CE7BA5"/>
    <w:rsid w:val="00CE7DA7"/>
    <w:rsid w:val="00CF1436"/>
    <w:rsid w:val="00CF3AC2"/>
    <w:rsid w:val="00CF3C3B"/>
    <w:rsid w:val="00D1445D"/>
    <w:rsid w:val="00D17308"/>
    <w:rsid w:val="00D41035"/>
    <w:rsid w:val="00D47D19"/>
    <w:rsid w:val="00D50EB3"/>
    <w:rsid w:val="00D55C82"/>
    <w:rsid w:val="00D61695"/>
    <w:rsid w:val="00D70ED7"/>
    <w:rsid w:val="00D75E60"/>
    <w:rsid w:val="00D95B21"/>
    <w:rsid w:val="00DB618A"/>
    <w:rsid w:val="00DB7426"/>
    <w:rsid w:val="00DB7A1F"/>
    <w:rsid w:val="00DF160F"/>
    <w:rsid w:val="00E0294A"/>
    <w:rsid w:val="00E110B9"/>
    <w:rsid w:val="00E160A3"/>
    <w:rsid w:val="00E17F61"/>
    <w:rsid w:val="00E25E9A"/>
    <w:rsid w:val="00E31825"/>
    <w:rsid w:val="00E3202C"/>
    <w:rsid w:val="00E74E4D"/>
    <w:rsid w:val="00E82735"/>
    <w:rsid w:val="00E929FB"/>
    <w:rsid w:val="00E9405D"/>
    <w:rsid w:val="00E964C3"/>
    <w:rsid w:val="00E968ED"/>
    <w:rsid w:val="00EB5BAD"/>
    <w:rsid w:val="00EB7707"/>
    <w:rsid w:val="00F16E22"/>
    <w:rsid w:val="00F2319B"/>
    <w:rsid w:val="00F2333F"/>
    <w:rsid w:val="00F27D95"/>
    <w:rsid w:val="00F36181"/>
    <w:rsid w:val="00F45988"/>
    <w:rsid w:val="00F4649C"/>
    <w:rsid w:val="00F54471"/>
    <w:rsid w:val="00F73C7C"/>
    <w:rsid w:val="00F909D7"/>
    <w:rsid w:val="00F915A7"/>
    <w:rsid w:val="00F956B4"/>
    <w:rsid w:val="00FB0EE5"/>
    <w:rsid w:val="00FC054E"/>
    <w:rsid w:val="00FC1343"/>
    <w:rsid w:val="00FD4171"/>
    <w:rsid w:val="00FE7B88"/>
    <w:rsid w:val="00FF4144"/>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09F929"/>
  <w15:docId w15:val="{57B168A1-4E10-46B3-800E-2DCC19D4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35C"/>
    <w:pPr>
      <w:ind w:left="720"/>
      <w:contextualSpacing/>
    </w:pPr>
  </w:style>
  <w:style w:type="character" w:styleId="Strong">
    <w:name w:val="Strong"/>
    <w:basedOn w:val="DefaultParagraphFont"/>
    <w:uiPriority w:val="22"/>
    <w:qFormat/>
    <w:rsid w:val="0006042F"/>
    <w:rPr>
      <w:b/>
      <w:bCs/>
    </w:rPr>
  </w:style>
  <w:style w:type="table" w:styleId="TableGrid">
    <w:name w:val="Table Grid"/>
    <w:basedOn w:val="TableNormal"/>
    <w:uiPriority w:val="39"/>
    <w:rsid w:val="00C2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7F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05B4"/>
    <w:rPr>
      <w:color w:val="0563C1" w:themeColor="hyperlink"/>
      <w:u w:val="single"/>
    </w:rPr>
  </w:style>
  <w:style w:type="paragraph" w:styleId="BalloonText">
    <w:name w:val="Balloon Text"/>
    <w:basedOn w:val="Normal"/>
    <w:link w:val="BalloonTextChar"/>
    <w:uiPriority w:val="99"/>
    <w:semiHidden/>
    <w:unhideWhenUsed/>
    <w:rsid w:val="00AE5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0E6"/>
    <w:rPr>
      <w:rFonts w:ascii="Tahoma" w:hAnsi="Tahoma" w:cs="Tahoma"/>
      <w:sz w:val="16"/>
      <w:szCs w:val="16"/>
    </w:rPr>
  </w:style>
  <w:style w:type="table" w:customStyle="1" w:styleId="TableGrid1">
    <w:name w:val="Table Grid1"/>
    <w:basedOn w:val="TableNormal"/>
    <w:next w:val="TableGrid"/>
    <w:uiPriority w:val="39"/>
    <w:rsid w:val="00D41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bn-label">
    <w:name w:val="isbn-label"/>
    <w:basedOn w:val="DefaultParagraphFont"/>
    <w:rsid w:val="0008611E"/>
  </w:style>
  <w:style w:type="paragraph" w:styleId="Header">
    <w:name w:val="header"/>
    <w:basedOn w:val="Normal"/>
    <w:link w:val="HeaderChar"/>
    <w:uiPriority w:val="99"/>
    <w:unhideWhenUsed/>
    <w:rsid w:val="00F23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33F"/>
  </w:style>
  <w:style w:type="paragraph" w:styleId="Footer">
    <w:name w:val="footer"/>
    <w:basedOn w:val="Normal"/>
    <w:link w:val="FooterChar"/>
    <w:uiPriority w:val="99"/>
    <w:unhideWhenUsed/>
    <w:rsid w:val="00F23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4551">
      <w:bodyDiv w:val="1"/>
      <w:marLeft w:val="0"/>
      <w:marRight w:val="0"/>
      <w:marTop w:val="0"/>
      <w:marBottom w:val="0"/>
      <w:divBdr>
        <w:top w:val="none" w:sz="0" w:space="0" w:color="auto"/>
        <w:left w:val="none" w:sz="0" w:space="0" w:color="auto"/>
        <w:bottom w:val="none" w:sz="0" w:space="0" w:color="auto"/>
        <w:right w:val="none" w:sz="0" w:space="0" w:color="auto"/>
      </w:divBdr>
    </w:div>
    <w:div w:id="99683536">
      <w:bodyDiv w:val="1"/>
      <w:marLeft w:val="0"/>
      <w:marRight w:val="0"/>
      <w:marTop w:val="0"/>
      <w:marBottom w:val="0"/>
      <w:divBdr>
        <w:top w:val="none" w:sz="0" w:space="0" w:color="auto"/>
        <w:left w:val="none" w:sz="0" w:space="0" w:color="auto"/>
        <w:bottom w:val="none" w:sz="0" w:space="0" w:color="auto"/>
        <w:right w:val="none" w:sz="0" w:space="0" w:color="auto"/>
      </w:divBdr>
    </w:div>
    <w:div w:id="158547940">
      <w:bodyDiv w:val="1"/>
      <w:marLeft w:val="0"/>
      <w:marRight w:val="0"/>
      <w:marTop w:val="0"/>
      <w:marBottom w:val="0"/>
      <w:divBdr>
        <w:top w:val="none" w:sz="0" w:space="0" w:color="auto"/>
        <w:left w:val="none" w:sz="0" w:space="0" w:color="auto"/>
        <w:bottom w:val="none" w:sz="0" w:space="0" w:color="auto"/>
        <w:right w:val="none" w:sz="0" w:space="0" w:color="auto"/>
      </w:divBdr>
    </w:div>
    <w:div w:id="174152075">
      <w:bodyDiv w:val="1"/>
      <w:marLeft w:val="0"/>
      <w:marRight w:val="0"/>
      <w:marTop w:val="0"/>
      <w:marBottom w:val="0"/>
      <w:divBdr>
        <w:top w:val="none" w:sz="0" w:space="0" w:color="auto"/>
        <w:left w:val="none" w:sz="0" w:space="0" w:color="auto"/>
        <w:bottom w:val="none" w:sz="0" w:space="0" w:color="auto"/>
        <w:right w:val="none" w:sz="0" w:space="0" w:color="auto"/>
      </w:divBdr>
      <w:divsChild>
        <w:div w:id="844786532">
          <w:marLeft w:val="360"/>
          <w:marRight w:val="0"/>
          <w:marTop w:val="200"/>
          <w:marBottom w:val="0"/>
          <w:divBdr>
            <w:top w:val="none" w:sz="0" w:space="0" w:color="auto"/>
            <w:left w:val="none" w:sz="0" w:space="0" w:color="auto"/>
            <w:bottom w:val="none" w:sz="0" w:space="0" w:color="auto"/>
            <w:right w:val="none" w:sz="0" w:space="0" w:color="auto"/>
          </w:divBdr>
        </w:div>
      </w:divsChild>
    </w:div>
    <w:div w:id="181087508">
      <w:bodyDiv w:val="1"/>
      <w:marLeft w:val="0"/>
      <w:marRight w:val="0"/>
      <w:marTop w:val="0"/>
      <w:marBottom w:val="0"/>
      <w:divBdr>
        <w:top w:val="none" w:sz="0" w:space="0" w:color="auto"/>
        <w:left w:val="none" w:sz="0" w:space="0" w:color="auto"/>
        <w:bottom w:val="none" w:sz="0" w:space="0" w:color="auto"/>
        <w:right w:val="none" w:sz="0" w:space="0" w:color="auto"/>
      </w:divBdr>
    </w:div>
    <w:div w:id="335350656">
      <w:bodyDiv w:val="1"/>
      <w:marLeft w:val="0"/>
      <w:marRight w:val="0"/>
      <w:marTop w:val="0"/>
      <w:marBottom w:val="0"/>
      <w:divBdr>
        <w:top w:val="none" w:sz="0" w:space="0" w:color="auto"/>
        <w:left w:val="none" w:sz="0" w:space="0" w:color="auto"/>
        <w:bottom w:val="none" w:sz="0" w:space="0" w:color="auto"/>
        <w:right w:val="none" w:sz="0" w:space="0" w:color="auto"/>
      </w:divBdr>
      <w:divsChild>
        <w:div w:id="224951312">
          <w:marLeft w:val="547"/>
          <w:marRight w:val="0"/>
          <w:marTop w:val="0"/>
          <w:marBottom w:val="0"/>
          <w:divBdr>
            <w:top w:val="none" w:sz="0" w:space="0" w:color="auto"/>
            <w:left w:val="none" w:sz="0" w:space="0" w:color="auto"/>
            <w:bottom w:val="none" w:sz="0" w:space="0" w:color="auto"/>
            <w:right w:val="none" w:sz="0" w:space="0" w:color="auto"/>
          </w:divBdr>
        </w:div>
      </w:divsChild>
    </w:div>
    <w:div w:id="454952926">
      <w:bodyDiv w:val="1"/>
      <w:marLeft w:val="0"/>
      <w:marRight w:val="0"/>
      <w:marTop w:val="0"/>
      <w:marBottom w:val="0"/>
      <w:divBdr>
        <w:top w:val="none" w:sz="0" w:space="0" w:color="auto"/>
        <w:left w:val="none" w:sz="0" w:space="0" w:color="auto"/>
        <w:bottom w:val="none" w:sz="0" w:space="0" w:color="auto"/>
        <w:right w:val="none" w:sz="0" w:space="0" w:color="auto"/>
      </w:divBdr>
      <w:divsChild>
        <w:div w:id="1874421908">
          <w:marLeft w:val="547"/>
          <w:marRight w:val="0"/>
          <w:marTop w:val="0"/>
          <w:marBottom w:val="0"/>
          <w:divBdr>
            <w:top w:val="none" w:sz="0" w:space="0" w:color="auto"/>
            <w:left w:val="none" w:sz="0" w:space="0" w:color="auto"/>
            <w:bottom w:val="none" w:sz="0" w:space="0" w:color="auto"/>
            <w:right w:val="none" w:sz="0" w:space="0" w:color="auto"/>
          </w:divBdr>
        </w:div>
      </w:divsChild>
    </w:div>
    <w:div w:id="752436927">
      <w:bodyDiv w:val="1"/>
      <w:marLeft w:val="0"/>
      <w:marRight w:val="0"/>
      <w:marTop w:val="0"/>
      <w:marBottom w:val="0"/>
      <w:divBdr>
        <w:top w:val="none" w:sz="0" w:space="0" w:color="auto"/>
        <w:left w:val="none" w:sz="0" w:space="0" w:color="auto"/>
        <w:bottom w:val="none" w:sz="0" w:space="0" w:color="auto"/>
        <w:right w:val="none" w:sz="0" w:space="0" w:color="auto"/>
      </w:divBdr>
      <w:divsChild>
        <w:div w:id="194077347">
          <w:marLeft w:val="547"/>
          <w:marRight w:val="0"/>
          <w:marTop w:val="0"/>
          <w:marBottom w:val="0"/>
          <w:divBdr>
            <w:top w:val="none" w:sz="0" w:space="0" w:color="auto"/>
            <w:left w:val="none" w:sz="0" w:space="0" w:color="auto"/>
            <w:bottom w:val="none" w:sz="0" w:space="0" w:color="auto"/>
            <w:right w:val="none" w:sz="0" w:space="0" w:color="auto"/>
          </w:divBdr>
        </w:div>
      </w:divsChild>
    </w:div>
    <w:div w:id="824054148">
      <w:bodyDiv w:val="1"/>
      <w:marLeft w:val="0"/>
      <w:marRight w:val="0"/>
      <w:marTop w:val="0"/>
      <w:marBottom w:val="0"/>
      <w:divBdr>
        <w:top w:val="none" w:sz="0" w:space="0" w:color="auto"/>
        <w:left w:val="none" w:sz="0" w:space="0" w:color="auto"/>
        <w:bottom w:val="none" w:sz="0" w:space="0" w:color="auto"/>
        <w:right w:val="none" w:sz="0" w:space="0" w:color="auto"/>
      </w:divBdr>
      <w:divsChild>
        <w:div w:id="1591308944">
          <w:marLeft w:val="547"/>
          <w:marRight w:val="0"/>
          <w:marTop w:val="0"/>
          <w:marBottom w:val="0"/>
          <w:divBdr>
            <w:top w:val="none" w:sz="0" w:space="0" w:color="auto"/>
            <w:left w:val="none" w:sz="0" w:space="0" w:color="auto"/>
            <w:bottom w:val="none" w:sz="0" w:space="0" w:color="auto"/>
            <w:right w:val="none" w:sz="0" w:space="0" w:color="auto"/>
          </w:divBdr>
        </w:div>
      </w:divsChild>
    </w:div>
    <w:div w:id="907417447">
      <w:bodyDiv w:val="1"/>
      <w:marLeft w:val="0"/>
      <w:marRight w:val="0"/>
      <w:marTop w:val="0"/>
      <w:marBottom w:val="0"/>
      <w:divBdr>
        <w:top w:val="none" w:sz="0" w:space="0" w:color="auto"/>
        <w:left w:val="none" w:sz="0" w:space="0" w:color="auto"/>
        <w:bottom w:val="none" w:sz="0" w:space="0" w:color="auto"/>
        <w:right w:val="none" w:sz="0" w:space="0" w:color="auto"/>
      </w:divBdr>
      <w:divsChild>
        <w:div w:id="1161236656">
          <w:marLeft w:val="547"/>
          <w:marRight w:val="0"/>
          <w:marTop w:val="0"/>
          <w:marBottom w:val="0"/>
          <w:divBdr>
            <w:top w:val="none" w:sz="0" w:space="0" w:color="auto"/>
            <w:left w:val="none" w:sz="0" w:space="0" w:color="auto"/>
            <w:bottom w:val="none" w:sz="0" w:space="0" w:color="auto"/>
            <w:right w:val="none" w:sz="0" w:space="0" w:color="auto"/>
          </w:divBdr>
        </w:div>
      </w:divsChild>
    </w:div>
    <w:div w:id="1031413613">
      <w:bodyDiv w:val="1"/>
      <w:marLeft w:val="0"/>
      <w:marRight w:val="0"/>
      <w:marTop w:val="0"/>
      <w:marBottom w:val="0"/>
      <w:divBdr>
        <w:top w:val="none" w:sz="0" w:space="0" w:color="auto"/>
        <w:left w:val="none" w:sz="0" w:space="0" w:color="auto"/>
        <w:bottom w:val="none" w:sz="0" w:space="0" w:color="auto"/>
        <w:right w:val="none" w:sz="0" w:space="0" w:color="auto"/>
      </w:divBdr>
      <w:divsChild>
        <w:div w:id="1320964307">
          <w:marLeft w:val="547"/>
          <w:marRight w:val="0"/>
          <w:marTop w:val="0"/>
          <w:marBottom w:val="0"/>
          <w:divBdr>
            <w:top w:val="none" w:sz="0" w:space="0" w:color="auto"/>
            <w:left w:val="none" w:sz="0" w:space="0" w:color="auto"/>
            <w:bottom w:val="none" w:sz="0" w:space="0" w:color="auto"/>
            <w:right w:val="none" w:sz="0" w:space="0" w:color="auto"/>
          </w:divBdr>
        </w:div>
      </w:divsChild>
    </w:div>
    <w:div w:id="1088889107">
      <w:bodyDiv w:val="1"/>
      <w:marLeft w:val="0"/>
      <w:marRight w:val="0"/>
      <w:marTop w:val="0"/>
      <w:marBottom w:val="0"/>
      <w:divBdr>
        <w:top w:val="none" w:sz="0" w:space="0" w:color="auto"/>
        <w:left w:val="none" w:sz="0" w:space="0" w:color="auto"/>
        <w:bottom w:val="none" w:sz="0" w:space="0" w:color="auto"/>
        <w:right w:val="none" w:sz="0" w:space="0" w:color="auto"/>
      </w:divBdr>
      <w:divsChild>
        <w:div w:id="392312764">
          <w:marLeft w:val="547"/>
          <w:marRight w:val="0"/>
          <w:marTop w:val="0"/>
          <w:marBottom w:val="0"/>
          <w:divBdr>
            <w:top w:val="none" w:sz="0" w:space="0" w:color="auto"/>
            <w:left w:val="none" w:sz="0" w:space="0" w:color="auto"/>
            <w:bottom w:val="none" w:sz="0" w:space="0" w:color="auto"/>
            <w:right w:val="none" w:sz="0" w:space="0" w:color="auto"/>
          </w:divBdr>
        </w:div>
      </w:divsChild>
    </w:div>
    <w:div w:id="1109206562">
      <w:bodyDiv w:val="1"/>
      <w:marLeft w:val="0"/>
      <w:marRight w:val="0"/>
      <w:marTop w:val="0"/>
      <w:marBottom w:val="0"/>
      <w:divBdr>
        <w:top w:val="none" w:sz="0" w:space="0" w:color="auto"/>
        <w:left w:val="none" w:sz="0" w:space="0" w:color="auto"/>
        <w:bottom w:val="none" w:sz="0" w:space="0" w:color="auto"/>
        <w:right w:val="none" w:sz="0" w:space="0" w:color="auto"/>
      </w:divBdr>
    </w:div>
    <w:div w:id="1810704740">
      <w:bodyDiv w:val="1"/>
      <w:marLeft w:val="0"/>
      <w:marRight w:val="0"/>
      <w:marTop w:val="0"/>
      <w:marBottom w:val="0"/>
      <w:divBdr>
        <w:top w:val="none" w:sz="0" w:space="0" w:color="auto"/>
        <w:left w:val="none" w:sz="0" w:space="0" w:color="auto"/>
        <w:bottom w:val="none" w:sz="0" w:space="0" w:color="auto"/>
        <w:right w:val="none" w:sz="0" w:space="0" w:color="auto"/>
      </w:divBdr>
      <w:divsChild>
        <w:div w:id="1089037682">
          <w:marLeft w:val="547"/>
          <w:marRight w:val="0"/>
          <w:marTop w:val="0"/>
          <w:marBottom w:val="0"/>
          <w:divBdr>
            <w:top w:val="none" w:sz="0" w:space="0" w:color="auto"/>
            <w:left w:val="none" w:sz="0" w:space="0" w:color="auto"/>
            <w:bottom w:val="none" w:sz="0" w:space="0" w:color="auto"/>
            <w:right w:val="none" w:sz="0" w:space="0" w:color="auto"/>
          </w:divBdr>
        </w:div>
      </w:divsChild>
    </w:div>
    <w:div w:id="202355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rgipark.org.tr/en/pub/pes/issue/68410/1067539" TargetMode="External"/><Relationship Id="rId18" Type="http://schemas.openxmlformats.org/officeDocument/2006/relationships/hyperlink" Target="http://dx.doi.org/10.32332/pedagogy.v6i1.1111" TargetMode="External"/><Relationship Id="rId26" Type="http://schemas.openxmlformats.org/officeDocument/2006/relationships/hyperlink" Target="http://hdl.handle.net/10603/386057" TargetMode="External"/><Relationship Id="rId3" Type="http://schemas.openxmlformats.org/officeDocument/2006/relationships/styles" Target="styles.xml"/><Relationship Id="rId21" Type="http://schemas.openxmlformats.org/officeDocument/2006/relationships/hyperlink" Target="https://doi.org/10.15345/iojes.2018.04.014" TargetMode="External"/><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researchgate.net/publication/303017275_Computer_literacy_among_BEd_teacher_trainees'__An_exploratory_study" TargetMode="External"/><Relationship Id="rId25" Type="http://schemas.openxmlformats.org/officeDocument/2006/relationships/hyperlink" Target="http://hdl.handle.net/10603/127013"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researchgate.net/profile/Deivam-Muniyandi-2?_sg%5B0%5D=wViuOTc0LcYaPJSuHisP6wNVhUDHC1XxONVawzo9vm4XoQwNE9hQ-0-ggv7L8c_ZLAgBmdk.I6OjsKZZsLJuAMhZSCH4_aB8fXRP-HpsIEWrnCUEl4wcUn5egJLauctQ80JTqf2ZeB-gnx45fsUCS_6jGYT6Yw&amp;_sg%5B1%5D=G82-qN80GG4M2xUR0n5Lx_1Hb8pivdgJeUiB-IinLbLi3wBJBGIdFvXiiRUIFaR1QeKxCZw.hyThOixTrmI_TNkTcT78NzgHuLUs8XKg5Vhm-nxA3Ddj4h5FBpZeoBcWFWarcIROnXVjPyX2eC_NnOycN5DeFw&amp;_tp=eyJjb250ZXh0Ijp7ImZpcnN0UGFnZSI6InB1YmxpY2F0aW9uIiwicGFnZSI6InB1YmxpY2F0aW9uIiwicG9zaXRpb24iOiJwYWdlSGVhZGVyIn19" TargetMode="External"/><Relationship Id="rId20" Type="http://schemas.openxmlformats.org/officeDocument/2006/relationships/hyperlink" Target="https://doi.org/10.1016/j.chb.2017.03.01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amity.edu/aien/aijte/articles2023/9.%20A%20Study%20on%20the%20Role%20of%20NEP%202020_%20Skill%20Development%20of%20Students.pdf"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80/00098650903505415" TargetMode="External"/><Relationship Id="rId23" Type="http://schemas.openxmlformats.org/officeDocument/2006/relationships/hyperlink" Target="http://dx.doi.org/10.1080/00228958.2011.10516575" TargetMode="External"/><Relationship Id="rId28"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yperlink" Target="https://doi.org/10.53724/inspiration/v6n2.04"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dx.doi.org/10.33225/jbse/14.13.231" TargetMode="External"/><Relationship Id="rId22" Type="http://schemas.openxmlformats.org/officeDocument/2006/relationships/hyperlink" Target="https://www.doi.org/10.5038/9781955833042" TargetMode="External"/><Relationship Id="rId27" Type="http://schemas.openxmlformats.org/officeDocument/2006/relationships/hyperlink" Target="https://jespnet.com/journals/Vol_4_No_4_December_2017/10.pdf"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5B2F7D-1703-4BBF-8949-960CC7B585A6}" type="doc">
      <dgm:prSet loTypeId="urn:microsoft.com/office/officeart/2008/layout/NameandTitleOrganizationalChart" loCatId="hierarchy" qsTypeId="urn:microsoft.com/office/officeart/2005/8/quickstyle/simple1" qsCatId="simple" csTypeId="urn:microsoft.com/office/officeart/2005/8/colors/colorful4" csCatId="colorful" phldr="1"/>
      <dgm:spPr/>
      <dgm:t>
        <a:bodyPr/>
        <a:lstStyle/>
        <a:p>
          <a:endParaRPr lang="en-US"/>
        </a:p>
      </dgm:t>
    </dgm:pt>
    <dgm:pt modelId="{C18C1A01-6590-4A71-B661-C2174F33D94C}">
      <dgm:prSet phldrT="[Text]"/>
      <dgm:spPr>
        <a:xfrm>
          <a:off x="2032330" y="465694"/>
          <a:ext cx="1421738" cy="736113"/>
        </a:xfrm>
      </dgm:spPr>
      <dgm:t>
        <a:bodyPr/>
        <a:lstStyle/>
        <a:p>
          <a:r>
            <a:rPr lang="en-US">
              <a:latin typeface="Calibri" panose="020F0502020204030204"/>
              <a:ea typeface="+mn-ea"/>
              <a:cs typeface="+mn-cs"/>
            </a:rPr>
            <a:t>21st Century Skills</a:t>
          </a:r>
        </a:p>
      </dgm:t>
    </dgm:pt>
    <dgm:pt modelId="{5FBEF1D5-354F-4D8D-9D1A-078F57208003}" type="parTrans" cxnId="{DABF7F91-3AA0-408D-BC48-F856AACF485F}">
      <dgm:prSet/>
      <dgm:spPr/>
      <dgm:t>
        <a:bodyPr/>
        <a:lstStyle/>
        <a:p>
          <a:endParaRPr lang="en-US"/>
        </a:p>
      </dgm:t>
    </dgm:pt>
    <dgm:pt modelId="{57111254-0B96-4805-AE8F-0D7455093041}" type="sibTrans" cxnId="{DABF7F91-3AA0-408D-BC48-F856AACF485F}">
      <dgm:prSet/>
      <dgm:spPr>
        <a:xfrm flipH="1">
          <a:off x="4385913" y="209240"/>
          <a:ext cx="208133" cy="55493"/>
        </a:xfrm>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4DD3E152-57DC-4183-9846-079ABE768E19}">
      <dgm:prSet phldrT="[Text]"/>
      <dgm:spPr>
        <a:xfrm>
          <a:off x="53811" y="1545327"/>
          <a:ext cx="1421738" cy="736113"/>
        </a:xfrm>
      </dgm:spPr>
      <dgm:t>
        <a:bodyPr/>
        <a:lstStyle/>
        <a:p>
          <a:r>
            <a:rPr lang="en-US">
              <a:latin typeface="Calibri" panose="020F0502020204030204"/>
              <a:ea typeface="+mn-ea"/>
              <a:cs typeface="+mn-cs"/>
            </a:rPr>
            <a:t>Life Skills</a:t>
          </a:r>
        </a:p>
      </dgm:t>
    </dgm:pt>
    <dgm:pt modelId="{79BCB2ED-CF67-4574-BC87-C96AE8AEC739}" type="parTrans" cxnId="{097C3E6A-59F5-49DE-86E4-BCEC2BE0642B}">
      <dgm:prSet/>
      <dgm:spPr>
        <a:xfrm>
          <a:off x="764681" y="1201807"/>
          <a:ext cx="1978518" cy="343519"/>
        </a:xfrm>
      </dgm:spPr>
      <dgm:t>
        <a:bodyPr/>
        <a:lstStyle/>
        <a:p>
          <a:endParaRPr lang="en-US"/>
        </a:p>
      </dgm:t>
    </dgm:pt>
    <dgm:pt modelId="{EE9C314C-4668-4360-BC6B-884FA09B7817}" type="sibTrans" cxnId="{097C3E6A-59F5-49DE-86E4-BCEC2BE0642B}">
      <dgm:prSet/>
      <dgm:spPr>
        <a:xfrm>
          <a:off x="338159" y="2117859"/>
          <a:ext cx="1279564" cy="245371"/>
        </a:xfrm>
      </dgm:spPr>
      <dgm:t>
        <a:bodyPr/>
        <a:lstStyle/>
        <a:p>
          <a:pPr algn="ctr"/>
          <a:r>
            <a:rPr lang="en-US" b="1">
              <a:latin typeface="Calibri" panose="020F0502020204030204"/>
              <a:ea typeface="+mn-ea"/>
              <a:cs typeface="+mn-cs"/>
            </a:rPr>
            <a:t>FLIPS</a:t>
          </a:r>
        </a:p>
      </dgm:t>
    </dgm:pt>
    <dgm:pt modelId="{2B141ED2-4E63-42D6-BA14-57FE3A07A19D}">
      <dgm:prSet phldrT="[Text]"/>
      <dgm:spPr>
        <a:xfrm>
          <a:off x="1961243" y="1545327"/>
          <a:ext cx="1421738" cy="736113"/>
        </a:xfrm>
      </dgm:spPr>
      <dgm:t>
        <a:bodyPr/>
        <a:lstStyle/>
        <a:p>
          <a:r>
            <a:rPr lang="en-US">
              <a:latin typeface="Calibri" panose="020F0502020204030204"/>
              <a:ea typeface="+mn-ea"/>
              <a:cs typeface="+mn-cs"/>
            </a:rPr>
            <a:t>Learning Skills</a:t>
          </a:r>
        </a:p>
      </dgm:t>
    </dgm:pt>
    <dgm:pt modelId="{949E7E4A-8472-4206-A36C-F24C998B219F}" type="parTrans" cxnId="{A8E83F01-E5C6-43EB-B86A-424A11AF98A2}">
      <dgm:prSet/>
      <dgm:spPr>
        <a:xfrm>
          <a:off x="2626393" y="1201807"/>
          <a:ext cx="91440" cy="343519"/>
        </a:xfrm>
      </dgm:spPr>
      <dgm:t>
        <a:bodyPr/>
        <a:lstStyle/>
        <a:p>
          <a:endParaRPr lang="en-US"/>
        </a:p>
      </dgm:t>
    </dgm:pt>
    <dgm:pt modelId="{4C059031-8CD7-4B2C-9CCA-61404284CE5D}" type="sibTrans" cxnId="{A8E83F01-E5C6-43EB-B86A-424A11AF98A2}">
      <dgm:prSet/>
      <dgm:spPr>
        <a:xfrm>
          <a:off x="2245591" y="2117859"/>
          <a:ext cx="1279564" cy="245371"/>
        </a:xfrm>
      </dgm:spPr>
      <dgm:t>
        <a:bodyPr/>
        <a:lstStyle/>
        <a:p>
          <a:pPr algn="ctr"/>
          <a:r>
            <a:rPr lang="en-US" b="1">
              <a:latin typeface="Calibri" panose="020F0502020204030204"/>
              <a:ea typeface="+mn-ea"/>
              <a:cs typeface="+mn-cs"/>
            </a:rPr>
            <a:t>4Cs</a:t>
          </a:r>
        </a:p>
      </dgm:t>
    </dgm:pt>
    <dgm:pt modelId="{8133FA99-24B5-4A43-8CEB-6A3253A99B8A}">
      <dgm:prSet phldrT="[Text]"/>
      <dgm:spPr>
        <a:xfrm>
          <a:off x="3868675" y="1545327"/>
          <a:ext cx="1421738" cy="736113"/>
        </a:xfrm>
      </dgm:spPr>
      <dgm:t>
        <a:bodyPr/>
        <a:lstStyle/>
        <a:p>
          <a:r>
            <a:rPr lang="en-US">
              <a:latin typeface="Calibri" panose="020F0502020204030204"/>
              <a:ea typeface="+mn-ea"/>
              <a:cs typeface="+mn-cs"/>
            </a:rPr>
            <a:t>Literacy Skills</a:t>
          </a:r>
        </a:p>
      </dgm:t>
    </dgm:pt>
    <dgm:pt modelId="{916F3E6E-4485-4012-A28D-7E9700A0DBAA}" type="parTrans" cxnId="{22D7EBBB-3B54-47CF-9184-7043B3F10BD7}">
      <dgm:prSet/>
      <dgm:spPr>
        <a:xfrm>
          <a:off x="2743200" y="1201807"/>
          <a:ext cx="1836344" cy="343519"/>
        </a:xfrm>
      </dgm:spPr>
      <dgm:t>
        <a:bodyPr/>
        <a:lstStyle/>
        <a:p>
          <a:endParaRPr lang="en-US"/>
        </a:p>
      </dgm:t>
    </dgm:pt>
    <dgm:pt modelId="{183B8ACB-6F30-46D4-9763-674E53FC7F4C}" type="sibTrans" cxnId="{22D7EBBB-3B54-47CF-9184-7043B3F10BD7}">
      <dgm:prSet/>
      <dgm:spPr>
        <a:xfrm>
          <a:off x="4153023" y="2117859"/>
          <a:ext cx="1279564" cy="245371"/>
        </a:xfrm>
      </dgm:spPr>
      <dgm:t>
        <a:bodyPr/>
        <a:lstStyle/>
        <a:p>
          <a:pPr algn="ctr"/>
          <a:r>
            <a:rPr lang="en-US" b="1">
              <a:latin typeface="Calibri" panose="020F0502020204030204"/>
              <a:ea typeface="+mn-ea"/>
              <a:cs typeface="+mn-cs"/>
            </a:rPr>
            <a:t>IMT</a:t>
          </a:r>
        </a:p>
      </dgm:t>
    </dgm:pt>
    <dgm:pt modelId="{C12DBE7E-72A5-4DC1-9E3A-2A2ABD8C9BA1}" type="pres">
      <dgm:prSet presAssocID="{535B2F7D-1703-4BBF-8949-960CC7B585A6}" presName="hierChild1" presStyleCnt="0">
        <dgm:presLayoutVars>
          <dgm:orgChart val="1"/>
          <dgm:chPref val="1"/>
          <dgm:dir/>
          <dgm:animOne val="branch"/>
          <dgm:animLvl val="lvl"/>
          <dgm:resizeHandles/>
        </dgm:presLayoutVars>
      </dgm:prSet>
      <dgm:spPr/>
    </dgm:pt>
    <dgm:pt modelId="{DFE93919-6837-41E6-B2B5-0A95212DB567}" type="pres">
      <dgm:prSet presAssocID="{C18C1A01-6590-4A71-B661-C2174F33D94C}" presName="hierRoot1" presStyleCnt="0">
        <dgm:presLayoutVars>
          <dgm:hierBranch val="init"/>
        </dgm:presLayoutVars>
      </dgm:prSet>
      <dgm:spPr/>
    </dgm:pt>
    <dgm:pt modelId="{112D1A52-1E28-47C9-87D6-5DAF37782499}" type="pres">
      <dgm:prSet presAssocID="{C18C1A01-6590-4A71-B661-C2174F33D94C}" presName="rootComposite1" presStyleCnt="0"/>
      <dgm:spPr/>
    </dgm:pt>
    <dgm:pt modelId="{C3101E62-CC40-4DE2-B066-75709A4D8D24}" type="pres">
      <dgm:prSet presAssocID="{C18C1A01-6590-4A71-B661-C2174F33D94C}" presName="rootText1" presStyleLbl="node0" presStyleIdx="0" presStyleCnt="1" custScaleX="91001" custScaleY="74382">
        <dgm:presLayoutVars>
          <dgm:chMax/>
          <dgm:chPref val="3"/>
        </dgm:presLayoutVars>
      </dgm:prSet>
      <dgm:spPr>
        <a:prstGeom prst="rect">
          <a:avLst/>
        </a:prstGeom>
      </dgm:spPr>
    </dgm:pt>
    <dgm:pt modelId="{DB365AE4-8D65-46CA-9C07-AD96C2EF5163}" type="pres">
      <dgm:prSet presAssocID="{C18C1A01-6590-4A71-B661-C2174F33D94C}" presName="titleText1" presStyleLbl="fgAcc0" presStyleIdx="0" presStyleCnt="1" custFlipHor="1" custScaleX="16266" custScaleY="22616" custLinFactX="19847" custLinFactY="-176542" custLinFactNeighborX="100000" custLinFactNeighborY="-200000">
        <dgm:presLayoutVars>
          <dgm:chMax val="0"/>
          <dgm:chPref val="0"/>
        </dgm:presLayoutVars>
      </dgm:prSet>
      <dgm:spPr>
        <a:prstGeom prst="rect">
          <a:avLst/>
        </a:prstGeom>
      </dgm:spPr>
    </dgm:pt>
    <dgm:pt modelId="{E1A1AB18-9CE6-420E-9C6F-7A641237B2FE}" type="pres">
      <dgm:prSet presAssocID="{C18C1A01-6590-4A71-B661-C2174F33D94C}" presName="rootConnector1" presStyleLbl="node1" presStyleIdx="0" presStyleCnt="3"/>
      <dgm:spPr/>
    </dgm:pt>
    <dgm:pt modelId="{26685D9B-FEA8-45CF-8BE8-7F6B6F749543}" type="pres">
      <dgm:prSet presAssocID="{C18C1A01-6590-4A71-B661-C2174F33D94C}" presName="hierChild2" presStyleCnt="0"/>
      <dgm:spPr/>
    </dgm:pt>
    <dgm:pt modelId="{C5666D8E-B286-4942-9C41-2CDAC7FBC4B7}" type="pres">
      <dgm:prSet presAssocID="{79BCB2ED-CF67-4574-BC87-C96AE8AEC739}" presName="Name37" presStyleLbl="parChTrans1D2" presStyleIdx="0" presStyleCnt="3"/>
      <dgm:spPr>
        <a:custGeom>
          <a:avLst/>
          <a:gdLst/>
          <a:ahLst/>
          <a:cxnLst/>
          <a:rect l="0" t="0" r="0" b="0"/>
          <a:pathLst>
            <a:path>
              <a:moveTo>
                <a:pt x="1978518" y="0"/>
              </a:moveTo>
              <a:lnTo>
                <a:pt x="1978518" y="171759"/>
              </a:lnTo>
              <a:lnTo>
                <a:pt x="0" y="171759"/>
              </a:lnTo>
              <a:lnTo>
                <a:pt x="0" y="343519"/>
              </a:lnTo>
            </a:path>
          </a:pathLst>
        </a:custGeom>
      </dgm:spPr>
    </dgm:pt>
    <dgm:pt modelId="{03F0E332-3B41-470E-9AE6-6921483DF44E}" type="pres">
      <dgm:prSet presAssocID="{4DD3E152-57DC-4183-9846-079ABE768E19}" presName="hierRoot2" presStyleCnt="0">
        <dgm:presLayoutVars>
          <dgm:hierBranch val="init"/>
        </dgm:presLayoutVars>
      </dgm:prSet>
      <dgm:spPr/>
    </dgm:pt>
    <dgm:pt modelId="{9E122AD9-172F-4B01-A0B4-255F7C62ACB8}" type="pres">
      <dgm:prSet presAssocID="{4DD3E152-57DC-4183-9846-079ABE768E19}" presName="rootComposite" presStyleCnt="0"/>
      <dgm:spPr/>
    </dgm:pt>
    <dgm:pt modelId="{F472BD59-9423-468F-A348-8B1CC89E10C4}" type="pres">
      <dgm:prSet presAssocID="{4DD3E152-57DC-4183-9846-079ABE768E19}" presName="rootText" presStyleLbl="node1" presStyleIdx="0" presStyleCnt="3" custScaleX="86828" custScaleY="84371">
        <dgm:presLayoutVars>
          <dgm:chMax/>
          <dgm:chPref val="3"/>
        </dgm:presLayoutVars>
      </dgm:prSet>
      <dgm:spPr>
        <a:prstGeom prst="rect">
          <a:avLst/>
        </a:prstGeom>
      </dgm:spPr>
    </dgm:pt>
    <dgm:pt modelId="{4638C2E8-068B-4D6D-9BD4-21A0EA8EAAFB}" type="pres">
      <dgm:prSet presAssocID="{4DD3E152-57DC-4183-9846-079ABE768E19}" presName="titleText2" presStyleLbl="fgAcc1" presStyleIdx="0" presStyleCnt="3" custScaleX="81850" custScaleY="76709">
        <dgm:presLayoutVars>
          <dgm:chMax val="0"/>
          <dgm:chPref val="0"/>
        </dgm:presLayoutVars>
      </dgm:prSet>
      <dgm:spPr>
        <a:prstGeom prst="rect">
          <a:avLst/>
        </a:prstGeom>
      </dgm:spPr>
    </dgm:pt>
    <dgm:pt modelId="{7AEF5C8C-D8DC-45C3-9922-2A93F38A9797}" type="pres">
      <dgm:prSet presAssocID="{4DD3E152-57DC-4183-9846-079ABE768E19}" presName="rootConnector" presStyleLbl="node2" presStyleIdx="0" presStyleCnt="0"/>
      <dgm:spPr/>
    </dgm:pt>
    <dgm:pt modelId="{F1E4BBFB-FF8A-4FEF-842F-9B96F81F59AE}" type="pres">
      <dgm:prSet presAssocID="{4DD3E152-57DC-4183-9846-079ABE768E19}" presName="hierChild4" presStyleCnt="0"/>
      <dgm:spPr/>
    </dgm:pt>
    <dgm:pt modelId="{0576AA55-9903-42C4-A3D7-0C0FF7B38BA0}" type="pres">
      <dgm:prSet presAssocID="{4DD3E152-57DC-4183-9846-079ABE768E19}" presName="hierChild5" presStyleCnt="0"/>
      <dgm:spPr/>
    </dgm:pt>
    <dgm:pt modelId="{F26AD0D0-7430-49EA-B1C9-E2827E69DD2C}" type="pres">
      <dgm:prSet presAssocID="{949E7E4A-8472-4206-A36C-F24C998B219F}" presName="Name37" presStyleLbl="parChTrans1D2" presStyleIdx="1" presStyleCnt="3"/>
      <dgm:spPr>
        <a:custGeom>
          <a:avLst/>
          <a:gdLst/>
          <a:ahLst/>
          <a:cxnLst/>
          <a:rect l="0" t="0" r="0" b="0"/>
          <a:pathLst>
            <a:path>
              <a:moveTo>
                <a:pt x="116806" y="0"/>
              </a:moveTo>
              <a:lnTo>
                <a:pt x="116806" y="171759"/>
              </a:lnTo>
              <a:lnTo>
                <a:pt x="45720" y="171759"/>
              </a:lnTo>
              <a:lnTo>
                <a:pt x="45720" y="343519"/>
              </a:lnTo>
            </a:path>
          </a:pathLst>
        </a:custGeom>
      </dgm:spPr>
    </dgm:pt>
    <dgm:pt modelId="{F5839FD2-ABE1-4D04-B697-56E8332EC9F4}" type="pres">
      <dgm:prSet presAssocID="{2B141ED2-4E63-42D6-BA14-57FE3A07A19D}" presName="hierRoot2" presStyleCnt="0">
        <dgm:presLayoutVars>
          <dgm:hierBranch val="init"/>
        </dgm:presLayoutVars>
      </dgm:prSet>
      <dgm:spPr/>
    </dgm:pt>
    <dgm:pt modelId="{52A8C50C-E346-4598-8EAE-9CCC01EE54F3}" type="pres">
      <dgm:prSet presAssocID="{2B141ED2-4E63-42D6-BA14-57FE3A07A19D}" presName="rootComposite" presStyleCnt="0"/>
      <dgm:spPr/>
    </dgm:pt>
    <dgm:pt modelId="{B48340CC-B7AE-42F3-BD44-7577C46322A6}" type="pres">
      <dgm:prSet presAssocID="{2B141ED2-4E63-42D6-BA14-57FE3A07A19D}" presName="rootText" presStyleLbl="node1" presStyleIdx="1" presStyleCnt="3" custScaleX="84279">
        <dgm:presLayoutVars>
          <dgm:chMax/>
          <dgm:chPref val="3"/>
        </dgm:presLayoutVars>
      </dgm:prSet>
      <dgm:spPr>
        <a:prstGeom prst="rect">
          <a:avLst/>
        </a:prstGeom>
      </dgm:spPr>
    </dgm:pt>
    <dgm:pt modelId="{89C2BBC5-61F6-45D4-9D02-AAA4FC06E94D}" type="pres">
      <dgm:prSet presAssocID="{2B141ED2-4E63-42D6-BA14-57FE3A07A19D}" presName="titleText2" presStyleLbl="fgAcc1" presStyleIdx="1" presStyleCnt="3" custScaleX="84954" custScaleY="84862">
        <dgm:presLayoutVars>
          <dgm:chMax val="0"/>
          <dgm:chPref val="0"/>
        </dgm:presLayoutVars>
      </dgm:prSet>
      <dgm:spPr>
        <a:prstGeom prst="rect">
          <a:avLst/>
        </a:prstGeom>
      </dgm:spPr>
    </dgm:pt>
    <dgm:pt modelId="{639E9925-4219-456C-9D2A-88086BDAB7FA}" type="pres">
      <dgm:prSet presAssocID="{2B141ED2-4E63-42D6-BA14-57FE3A07A19D}" presName="rootConnector" presStyleLbl="node2" presStyleIdx="0" presStyleCnt="0"/>
      <dgm:spPr/>
    </dgm:pt>
    <dgm:pt modelId="{96CE7B01-7583-48F1-8A95-8FA4EF902D38}" type="pres">
      <dgm:prSet presAssocID="{2B141ED2-4E63-42D6-BA14-57FE3A07A19D}" presName="hierChild4" presStyleCnt="0"/>
      <dgm:spPr/>
    </dgm:pt>
    <dgm:pt modelId="{A1E4E794-6833-4026-8E50-A7537F053604}" type="pres">
      <dgm:prSet presAssocID="{2B141ED2-4E63-42D6-BA14-57FE3A07A19D}" presName="hierChild5" presStyleCnt="0"/>
      <dgm:spPr/>
    </dgm:pt>
    <dgm:pt modelId="{39DCC427-C250-493C-B174-5D8B92114264}" type="pres">
      <dgm:prSet presAssocID="{916F3E6E-4485-4012-A28D-7E9700A0DBAA}" presName="Name37" presStyleLbl="parChTrans1D2" presStyleIdx="2" presStyleCnt="3"/>
      <dgm:spPr>
        <a:custGeom>
          <a:avLst/>
          <a:gdLst/>
          <a:ahLst/>
          <a:cxnLst/>
          <a:rect l="0" t="0" r="0" b="0"/>
          <a:pathLst>
            <a:path>
              <a:moveTo>
                <a:pt x="0" y="0"/>
              </a:moveTo>
              <a:lnTo>
                <a:pt x="0" y="171759"/>
              </a:lnTo>
              <a:lnTo>
                <a:pt x="1836344" y="171759"/>
              </a:lnTo>
              <a:lnTo>
                <a:pt x="1836344" y="343519"/>
              </a:lnTo>
            </a:path>
          </a:pathLst>
        </a:custGeom>
      </dgm:spPr>
    </dgm:pt>
    <dgm:pt modelId="{657BC003-D5DF-492A-91A2-C77143DB2DCF}" type="pres">
      <dgm:prSet presAssocID="{8133FA99-24B5-4A43-8CEB-6A3253A99B8A}" presName="hierRoot2" presStyleCnt="0">
        <dgm:presLayoutVars>
          <dgm:hierBranch val="init"/>
        </dgm:presLayoutVars>
      </dgm:prSet>
      <dgm:spPr/>
    </dgm:pt>
    <dgm:pt modelId="{D2230B2B-83B0-4E01-8202-98B5936E2876}" type="pres">
      <dgm:prSet presAssocID="{8133FA99-24B5-4A43-8CEB-6A3253A99B8A}" presName="rootComposite" presStyleCnt="0"/>
      <dgm:spPr/>
    </dgm:pt>
    <dgm:pt modelId="{5E72E574-F74E-493C-9062-8994888529EB}" type="pres">
      <dgm:prSet presAssocID="{8133FA99-24B5-4A43-8CEB-6A3253A99B8A}" presName="rootText" presStyleLbl="node1" presStyleIdx="2" presStyleCnt="3" custScaleX="86232" custScaleY="82371">
        <dgm:presLayoutVars>
          <dgm:chMax/>
          <dgm:chPref val="3"/>
        </dgm:presLayoutVars>
      </dgm:prSet>
      <dgm:spPr>
        <a:prstGeom prst="rect">
          <a:avLst/>
        </a:prstGeom>
      </dgm:spPr>
    </dgm:pt>
    <dgm:pt modelId="{69C6979C-D7CF-4C41-8ECC-E903505E2520}" type="pres">
      <dgm:prSet presAssocID="{8133FA99-24B5-4A43-8CEB-6A3253A99B8A}" presName="titleText2" presStyleLbl="fgAcc1" presStyleIdx="2" presStyleCnt="3" custScaleX="87570" custScaleY="97044">
        <dgm:presLayoutVars>
          <dgm:chMax val="0"/>
          <dgm:chPref val="0"/>
        </dgm:presLayoutVars>
      </dgm:prSet>
      <dgm:spPr>
        <a:prstGeom prst="rect">
          <a:avLst/>
        </a:prstGeom>
      </dgm:spPr>
    </dgm:pt>
    <dgm:pt modelId="{4B5E8CA2-DB57-4027-AA76-82B24101DEBA}" type="pres">
      <dgm:prSet presAssocID="{8133FA99-24B5-4A43-8CEB-6A3253A99B8A}" presName="rootConnector" presStyleLbl="node2" presStyleIdx="0" presStyleCnt="0"/>
      <dgm:spPr/>
    </dgm:pt>
    <dgm:pt modelId="{274AD3AD-4742-4F12-87E8-B2718D3BFC0C}" type="pres">
      <dgm:prSet presAssocID="{8133FA99-24B5-4A43-8CEB-6A3253A99B8A}" presName="hierChild4" presStyleCnt="0"/>
      <dgm:spPr/>
    </dgm:pt>
    <dgm:pt modelId="{A75EE5FF-6013-4FD3-87FC-4D17AC5E0FE2}" type="pres">
      <dgm:prSet presAssocID="{8133FA99-24B5-4A43-8CEB-6A3253A99B8A}" presName="hierChild5" presStyleCnt="0"/>
      <dgm:spPr/>
    </dgm:pt>
    <dgm:pt modelId="{4548A6FE-AA9D-4AA1-AFF1-4934CE8521D1}" type="pres">
      <dgm:prSet presAssocID="{C18C1A01-6590-4A71-B661-C2174F33D94C}" presName="hierChild3" presStyleCnt="0"/>
      <dgm:spPr/>
    </dgm:pt>
  </dgm:ptLst>
  <dgm:cxnLst>
    <dgm:cxn modelId="{A8E83F01-E5C6-43EB-B86A-424A11AF98A2}" srcId="{C18C1A01-6590-4A71-B661-C2174F33D94C}" destId="{2B141ED2-4E63-42D6-BA14-57FE3A07A19D}" srcOrd="1" destOrd="0" parTransId="{949E7E4A-8472-4206-A36C-F24C998B219F}" sibTransId="{4C059031-8CD7-4B2C-9CCA-61404284CE5D}"/>
    <dgm:cxn modelId="{8A93AC0F-383B-4EDF-84A2-28F87AC80AE9}" type="presOf" srcId="{4DD3E152-57DC-4183-9846-079ABE768E19}" destId="{7AEF5C8C-D8DC-45C3-9922-2A93F38A9797}" srcOrd="1" destOrd="0" presId="urn:microsoft.com/office/officeart/2008/layout/NameandTitleOrganizationalChart"/>
    <dgm:cxn modelId="{B245FA13-B03E-454F-BD15-D9FA216F0A52}" type="presOf" srcId="{57111254-0B96-4805-AE8F-0D7455093041}" destId="{DB365AE4-8D65-46CA-9C07-AD96C2EF5163}" srcOrd="0" destOrd="0" presId="urn:microsoft.com/office/officeart/2008/layout/NameandTitleOrganizationalChart"/>
    <dgm:cxn modelId="{1F7B7017-E603-4977-B028-355D086DA192}" type="presOf" srcId="{2B141ED2-4E63-42D6-BA14-57FE3A07A19D}" destId="{639E9925-4219-456C-9D2A-88086BDAB7FA}" srcOrd="1" destOrd="0" presId="urn:microsoft.com/office/officeart/2008/layout/NameandTitleOrganizationalChart"/>
    <dgm:cxn modelId="{C1F9343D-67F7-4337-A8CE-892AA4B5DF52}" type="presOf" srcId="{535B2F7D-1703-4BBF-8949-960CC7B585A6}" destId="{C12DBE7E-72A5-4DC1-9E3A-2A2ABD8C9BA1}" srcOrd="0" destOrd="0" presId="urn:microsoft.com/office/officeart/2008/layout/NameandTitleOrganizationalChart"/>
    <dgm:cxn modelId="{BEBEB668-BD15-4CEC-A2EC-891A3FD3094B}" type="presOf" srcId="{949E7E4A-8472-4206-A36C-F24C998B219F}" destId="{F26AD0D0-7430-49EA-B1C9-E2827E69DD2C}" srcOrd="0" destOrd="0" presId="urn:microsoft.com/office/officeart/2008/layout/NameandTitleOrganizationalChart"/>
    <dgm:cxn modelId="{097C3E6A-59F5-49DE-86E4-BCEC2BE0642B}" srcId="{C18C1A01-6590-4A71-B661-C2174F33D94C}" destId="{4DD3E152-57DC-4183-9846-079ABE768E19}" srcOrd="0" destOrd="0" parTransId="{79BCB2ED-CF67-4574-BC87-C96AE8AEC739}" sibTransId="{EE9C314C-4668-4360-BC6B-884FA09B7817}"/>
    <dgm:cxn modelId="{6210E070-A2D1-483A-B8B9-32F8047DF6BE}" type="presOf" srcId="{EE9C314C-4668-4360-BC6B-884FA09B7817}" destId="{4638C2E8-068B-4D6D-9BD4-21A0EA8EAAFB}" srcOrd="0" destOrd="0" presId="urn:microsoft.com/office/officeart/2008/layout/NameandTitleOrganizationalChart"/>
    <dgm:cxn modelId="{08D39F76-ECFA-4C68-8CC2-851BE7A2B31F}" type="presOf" srcId="{8133FA99-24B5-4A43-8CEB-6A3253A99B8A}" destId="{5E72E574-F74E-493C-9062-8994888529EB}" srcOrd="0" destOrd="0" presId="urn:microsoft.com/office/officeart/2008/layout/NameandTitleOrganizationalChart"/>
    <dgm:cxn modelId="{505F3E7C-FA99-40A1-8060-2D51EF72570A}" type="presOf" srcId="{4C059031-8CD7-4B2C-9CCA-61404284CE5D}" destId="{89C2BBC5-61F6-45D4-9D02-AAA4FC06E94D}" srcOrd="0" destOrd="0" presId="urn:microsoft.com/office/officeart/2008/layout/NameandTitleOrganizationalChart"/>
    <dgm:cxn modelId="{362E578B-C9E7-4020-A321-F0682B3F4E9B}" type="presOf" srcId="{C18C1A01-6590-4A71-B661-C2174F33D94C}" destId="{C3101E62-CC40-4DE2-B066-75709A4D8D24}" srcOrd="0" destOrd="0" presId="urn:microsoft.com/office/officeart/2008/layout/NameandTitleOrganizationalChart"/>
    <dgm:cxn modelId="{DABF7F91-3AA0-408D-BC48-F856AACF485F}" srcId="{535B2F7D-1703-4BBF-8949-960CC7B585A6}" destId="{C18C1A01-6590-4A71-B661-C2174F33D94C}" srcOrd="0" destOrd="0" parTransId="{5FBEF1D5-354F-4D8D-9D1A-078F57208003}" sibTransId="{57111254-0B96-4805-AE8F-0D7455093041}"/>
    <dgm:cxn modelId="{C1F0FC9A-99CD-4237-9D87-20019EED7D8E}" type="presOf" srcId="{79BCB2ED-CF67-4574-BC87-C96AE8AEC739}" destId="{C5666D8E-B286-4942-9C41-2CDAC7FBC4B7}" srcOrd="0" destOrd="0" presId="urn:microsoft.com/office/officeart/2008/layout/NameandTitleOrganizationalChart"/>
    <dgm:cxn modelId="{7E6DA4A0-7F72-4B44-9EB5-D9C202C1C946}" type="presOf" srcId="{2B141ED2-4E63-42D6-BA14-57FE3A07A19D}" destId="{B48340CC-B7AE-42F3-BD44-7577C46322A6}" srcOrd="0" destOrd="0" presId="urn:microsoft.com/office/officeart/2008/layout/NameandTitleOrganizationalChart"/>
    <dgm:cxn modelId="{931FCAA4-82AC-40DB-A73B-7EC2E497DB32}" type="presOf" srcId="{8133FA99-24B5-4A43-8CEB-6A3253A99B8A}" destId="{4B5E8CA2-DB57-4027-AA76-82B24101DEBA}" srcOrd="1" destOrd="0" presId="urn:microsoft.com/office/officeart/2008/layout/NameandTitleOrganizationalChart"/>
    <dgm:cxn modelId="{22D7EBBB-3B54-47CF-9184-7043B3F10BD7}" srcId="{C18C1A01-6590-4A71-B661-C2174F33D94C}" destId="{8133FA99-24B5-4A43-8CEB-6A3253A99B8A}" srcOrd="2" destOrd="0" parTransId="{916F3E6E-4485-4012-A28D-7E9700A0DBAA}" sibTransId="{183B8ACB-6F30-46D4-9763-674E53FC7F4C}"/>
    <dgm:cxn modelId="{358870C1-6080-42D2-B69B-49A92592FA09}" type="presOf" srcId="{916F3E6E-4485-4012-A28D-7E9700A0DBAA}" destId="{39DCC427-C250-493C-B174-5D8B92114264}" srcOrd="0" destOrd="0" presId="urn:microsoft.com/office/officeart/2008/layout/NameandTitleOrganizationalChart"/>
    <dgm:cxn modelId="{25FB6CD9-E018-4CF9-8E97-3251205BEF4E}" type="presOf" srcId="{183B8ACB-6F30-46D4-9763-674E53FC7F4C}" destId="{69C6979C-D7CF-4C41-8ECC-E903505E2520}" srcOrd="0" destOrd="0" presId="urn:microsoft.com/office/officeart/2008/layout/NameandTitleOrganizationalChart"/>
    <dgm:cxn modelId="{E60814E8-3607-4569-91F0-9D2A1914C6CE}" type="presOf" srcId="{C18C1A01-6590-4A71-B661-C2174F33D94C}" destId="{E1A1AB18-9CE6-420E-9C6F-7A641237B2FE}" srcOrd="1" destOrd="0" presId="urn:microsoft.com/office/officeart/2008/layout/NameandTitleOrganizationalChart"/>
    <dgm:cxn modelId="{4C56F6E8-38DB-4543-B1D8-C301A9B2571F}" type="presOf" srcId="{4DD3E152-57DC-4183-9846-079ABE768E19}" destId="{F472BD59-9423-468F-A348-8B1CC89E10C4}" srcOrd="0" destOrd="0" presId="urn:microsoft.com/office/officeart/2008/layout/NameandTitleOrganizationalChart"/>
    <dgm:cxn modelId="{1AF10946-2726-4B8F-8B7E-FA8D2894E805}" type="presParOf" srcId="{C12DBE7E-72A5-4DC1-9E3A-2A2ABD8C9BA1}" destId="{DFE93919-6837-41E6-B2B5-0A95212DB567}" srcOrd="0" destOrd="0" presId="urn:microsoft.com/office/officeart/2008/layout/NameandTitleOrganizationalChart"/>
    <dgm:cxn modelId="{86DFCDC8-712E-47C6-9EE0-1127F6141407}" type="presParOf" srcId="{DFE93919-6837-41E6-B2B5-0A95212DB567}" destId="{112D1A52-1E28-47C9-87D6-5DAF37782499}" srcOrd="0" destOrd="0" presId="urn:microsoft.com/office/officeart/2008/layout/NameandTitleOrganizationalChart"/>
    <dgm:cxn modelId="{27F02E27-D773-4E7F-8AF8-7FA7535DE60F}" type="presParOf" srcId="{112D1A52-1E28-47C9-87D6-5DAF37782499}" destId="{C3101E62-CC40-4DE2-B066-75709A4D8D24}" srcOrd="0" destOrd="0" presId="urn:microsoft.com/office/officeart/2008/layout/NameandTitleOrganizationalChart"/>
    <dgm:cxn modelId="{A33D0C6D-3471-4659-83B5-86D5BB8AF731}" type="presParOf" srcId="{112D1A52-1E28-47C9-87D6-5DAF37782499}" destId="{DB365AE4-8D65-46CA-9C07-AD96C2EF5163}" srcOrd="1" destOrd="0" presId="urn:microsoft.com/office/officeart/2008/layout/NameandTitleOrganizationalChart"/>
    <dgm:cxn modelId="{5E63A89E-E8AB-411F-84ED-B95BCF3F1251}" type="presParOf" srcId="{112D1A52-1E28-47C9-87D6-5DAF37782499}" destId="{E1A1AB18-9CE6-420E-9C6F-7A641237B2FE}" srcOrd="2" destOrd="0" presId="urn:microsoft.com/office/officeart/2008/layout/NameandTitleOrganizationalChart"/>
    <dgm:cxn modelId="{D5AD149A-D357-4538-B261-C4A157BD930B}" type="presParOf" srcId="{DFE93919-6837-41E6-B2B5-0A95212DB567}" destId="{26685D9B-FEA8-45CF-8BE8-7F6B6F749543}" srcOrd="1" destOrd="0" presId="urn:microsoft.com/office/officeart/2008/layout/NameandTitleOrganizationalChart"/>
    <dgm:cxn modelId="{DD55DD80-BB88-40AE-B3F7-2594BF92F1E0}" type="presParOf" srcId="{26685D9B-FEA8-45CF-8BE8-7F6B6F749543}" destId="{C5666D8E-B286-4942-9C41-2CDAC7FBC4B7}" srcOrd="0" destOrd="0" presId="urn:microsoft.com/office/officeart/2008/layout/NameandTitleOrganizationalChart"/>
    <dgm:cxn modelId="{BBB199A9-7989-438D-B795-8C2B0DE78C47}" type="presParOf" srcId="{26685D9B-FEA8-45CF-8BE8-7F6B6F749543}" destId="{03F0E332-3B41-470E-9AE6-6921483DF44E}" srcOrd="1" destOrd="0" presId="urn:microsoft.com/office/officeart/2008/layout/NameandTitleOrganizationalChart"/>
    <dgm:cxn modelId="{E279719C-B893-444B-984F-00E1227ECAF9}" type="presParOf" srcId="{03F0E332-3B41-470E-9AE6-6921483DF44E}" destId="{9E122AD9-172F-4B01-A0B4-255F7C62ACB8}" srcOrd="0" destOrd="0" presId="urn:microsoft.com/office/officeart/2008/layout/NameandTitleOrganizationalChart"/>
    <dgm:cxn modelId="{6AB9F3A0-027E-4555-A81C-3E2C7007748B}" type="presParOf" srcId="{9E122AD9-172F-4B01-A0B4-255F7C62ACB8}" destId="{F472BD59-9423-468F-A348-8B1CC89E10C4}" srcOrd="0" destOrd="0" presId="urn:microsoft.com/office/officeart/2008/layout/NameandTitleOrganizationalChart"/>
    <dgm:cxn modelId="{96714A68-5D93-45E9-86EB-E4E500240E4B}" type="presParOf" srcId="{9E122AD9-172F-4B01-A0B4-255F7C62ACB8}" destId="{4638C2E8-068B-4D6D-9BD4-21A0EA8EAAFB}" srcOrd="1" destOrd="0" presId="urn:microsoft.com/office/officeart/2008/layout/NameandTitleOrganizationalChart"/>
    <dgm:cxn modelId="{C6386013-191F-4BAC-9CC5-65DC400E24E3}" type="presParOf" srcId="{9E122AD9-172F-4B01-A0B4-255F7C62ACB8}" destId="{7AEF5C8C-D8DC-45C3-9922-2A93F38A9797}" srcOrd="2" destOrd="0" presId="urn:microsoft.com/office/officeart/2008/layout/NameandTitleOrganizationalChart"/>
    <dgm:cxn modelId="{034DF6AD-8C27-4984-8540-FDE14E161FCA}" type="presParOf" srcId="{03F0E332-3B41-470E-9AE6-6921483DF44E}" destId="{F1E4BBFB-FF8A-4FEF-842F-9B96F81F59AE}" srcOrd="1" destOrd="0" presId="urn:microsoft.com/office/officeart/2008/layout/NameandTitleOrganizationalChart"/>
    <dgm:cxn modelId="{BDFD1193-1534-43DE-AA2D-71A56A10B3BE}" type="presParOf" srcId="{03F0E332-3B41-470E-9AE6-6921483DF44E}" destId="{0576AA55-9903-42C4-A3D7-0C0FF7B38BA0}" srcOrd="2" destOrd="0" presId="urn:microsoft.com/office/officeart/2008/layout/NameandTitleOrganizationalChart"/>
    <dgm:cxn modelId="{436944C2-B387-4B89-9708-3884E37A60B9}" type="presParOf" srcId="{26685D9B-FEA8-45CF-8BE8-7F6B6F749543}" destId="{F26AD0D0-7430-49EA-B1C9-E2827E69DD2C}" srcOrd="2" destOrd="0" presId="urn:microsoft.com/office/officeart/2008/layout/NameandTitleOrganizationalChart"/>
    <dgm:cxn modelId="{1F1C4976-9CC6-4263-AB22-5275877130B0}" type="presParOf" srcId="{26685D9B-FEA8-45CF-8BE8-7F6B6F749543}" destId="{F5839FD2-ABE1-4D04-B697-56E8332EC9F4}" srcOrd="3" destOrd="0" presId="urn:microsoft.com/office/officeart/2008/layout/NameandTitleOrganizationalChart"/>
    <dgm:cxn modelId="{B4C77168-345A-4A11-A9BC-333A2C15F33E}" type="presParOf" srcId="{F5839FD2-ABE1-4D04-B697-56E8332EC9F4}" destId="{52A8C50C-E346-4598-8EAE-9CCC01EE54F3}" srcOrd="0" destOrd="0" presId="urn:microsoft.com/office/officeart/2008/layout/NameandTitleOrganizationalChart"/>
    <dgm:cxn modelId="{2157E650-2753-4836-81E2-1FD9A5452752}" type="presParOf" srcId="{52A8C50C-E346-4598-8EAE-9CCC01EE54F3}" destId="{B48340CC-B7AE-42F3-BD44-7577C46322A6}" srcOrd="0" destOrd="0" presId="urn:microsoft.com/office/officeart/2008/layout/NameandTitleOrganizationalChart"/>
    <dgm:cxn modelId="{43D165E9-6731-4CFC-B474-23AD78F6E8E9}" type="presParOf" srcId="{52A8C50C-E346-4598-8EAE-9CCC01EE54F3}" destId="{89C2BBC5-61F6-45D4-9D02-AAA4FC06E94D}" srcOrd="1" destOrd="0" presId="urn:microsoft.com/office/officeart/2008/layout/NameandTitleOrganizationalChart"/>
    <dgm:cxn modelId="{4EC07BA0-7FB6-4625-BEA9-78E0035201C4}" type="presParOf" srcId="{52A8C50C-E346-4598-8EAE-9CCC01EE54F3}" destId="{639E9925-4219-456C-9D2A-88086BDAB7FA}" srcOrd="2" destOrd="0" presId="urn:microsoft.com/office/officeart/2008/layout/NameandTitleOrganizationalChart"/>
    <dgm:cxn modelId="{0BD46D48-604F-4876-9E7B-E615488193C2}" type="presParOf" srcId="{F5839FD2-ABE1-4D04-B697-56E8332EC9F4}" destId="{96CE7B01-7583-48F1-8A95-8FA4EF902D38}" srcOrd="1" destOrd="0" presId="urn:microsoft.com/office/officeart/2008/layout/NameandTitleOrganizationalChart"/>
    <dgm:cxn modelId="{A5C0FBBF-BE12-4B86-8602-CF10452FFADD}" type="presParOf" srcId="{F5839FD2-ABE1-4D04-B697-56E8332EC9F4}" destId="{A1E4E794-6833-4026-8E50-A7537F053604}" srcOrd="2" destOrd="0" presId="urn:microsoft.com/office/officeart/2008/layout/NameandTitleOrganizationalChart"/>
    <dgm:cxn modelId="{EB99E712-3E54-4259-9F8E-652480DC7E8D}" type="presParOf" srcId="{26685D9B-FEA8-45CF-8BE8-7F6B6F749543}" destId="{39DCC427-C250-493C-B174-5D8B92114264}" srcOrd="4" destOrd="0" presId="urn:microsoft.com/office/officeart/2008/layout/NameandTitleOrganizationalChart"/>
    <dgm:cxn modelId="{1F0599CA-B7CE-4B2F-B012-014BC30B29CA}" type="presParOf" srcId="{26685D9B-FEA8-45CF-8BE8-7F6B6F749543}" destId="{657BC003-D5DF-492A-91A2-C77143DB2DCF}" srcOrd="5" destOrd="0" presId="urn:microsoft.com/office/officeart/2008/layout/NameandTitleOrganizationalChart"/>
    <dgm:cxn modelId="{4A014C6F-D788-4280-B266-535EBBC6F824}" type="presParOf" srcId="{657BC003-D5DF-492A-91A2-C77143DB2DCF}" destId="{D2230B2B-83B0-4E01-8202-98B5936E2876}" srcOrd="0" destOrd="0" presId="urn:microsoft.com/office/officeart/2008/layout/NameandTitleOrganizationalChart"/>
    <dgm:cxn modelId="{96EDE5B2-B431-47B2-8D58-D3AEDB34615C}" type="presParOf" srcId="{D2230B2B-83B0-4E01-8202-98B5936E2876}" destId="{5E72E574-F74E-493C-9062-8994888529EB}" srcOrd="0" destOrd="0" presId="urn:microsoft.com/office/officeart/2008/layout/NameandTitleOrganizationalChart"/>
    <dgm:cxn modelId="{92DC5E85-547E-405E-973C-7806030B4C1E}" type="presParOf" srcId="{D2230B2B-83B0-4E01-8202-98B5936E2876}" destId="{69C6979C-D7CF-4C41-8ECC-E903505E2520}" srcOrd="1" destOrd="0" presId="urn:microsoft.com/office/officeart/2008/layout/NameandTitleOrganizationalChart"/>
    <dgm:cxn modelId="{5B7D19E1-078E-4E16-B59F-52FAE22D7B25}" type="presParOf" srcId="{D2230B2B-83B0-4E01-8202-98B5936E2876}" destId="{4B5E8CA2-DB57-4027-AA76-82B24101DEBA}" srcOrd="2" destOrd="0" presId="urn:microsoft.com/office/officeart/2008/layout/NameandTitleOrganizationalChart"/>
    <dgm:cxn modelId="{AD204DDA-8551-41A8-AD49-B2DD795B6F27}" type="presParOf" srcId="{657BC003-D5DF-492A-91A2-C77143DB2DCF}" destId="{274AD3AD-4742-4F12-87E8-B2718D3BFC0C}" srcOrd="1" destOrd="0" presId="urn:microsoft.com/office/officeart/2008/layout/NameandTitleOrganizationalChart"/>
    <dgm:cxn modelId="{5B0158D1-650F-4D83-9125-9E49765816D5}" type="presParOf" srcId="{657BC003-D5DF-492A-91A2-C77143DB2DCF}" destId="{A75EE5FF-6013-4FD3-87FC-4D17AC5E0FE2}" srcOrd="2" destOrd="0" presId="urn:microsoft.com/office/officeart/2008/layout/NameandTitleOrganizationalChart"/>
    <dgm:cxn modelId="{65CD2D52-5F59-40AA-9249-A83D763DAF37}" type="presParOf" srcId="{DFE93919-6837-41E6-B2B5-0A95212DB567}" destId="{4548A6FE-AA9D-4AA1-AFF1-4934CE8521D1}"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DCC427-C250-493C-B174-5D8B92114264}">
      <dsp:nvSpPr>
        <dsp:cNvPr id="0" name=""/>
        <dsp:cNvSpPr/>
      </dsp:nvSpPr>
      <dsp:spPr>
        <a:xfrm>
          <a:off x="2798233" y="992324"/>
          <a:ext cx="1855193" cy="486827"/>
        </a:xfrm>
        <a:custGeom>
          <a:avLst/>
          <a:gdLst/>
          <a:ahLst/>
          <a:cxnLst/>
          <a:rect l="0" t="0" r="0" b="0"/>
          <a:pathLst>
            <a:path>
              <a:moveTo>
                <a:pt x="0" y="0"/>
              </a:moveTo>
              <a:lnTo>
                <a:pt x="0" y="171759"/>
              </a:lnTo>
              <a:lnTo>
                <a:pt x="1836344" y="171759"/>
              </a:lnTo>
              <a:lnTo>
                <a:pt x="1836344" y="34351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6AD0D0-7430-49EA-B1C9-E2827E69DD2C}">
      <dsp:nvSpPr>
        <dsp:cNvPr id="0" name=""/>
        <dsp:cNvSpPr/>
      </dsp:nvSpPr>
      <dsp:spPr>
        <a:xfrm>
          <a:off x="2689310" y="992324"/>
          <a:ext cx="108922" cy="486827"/>
        </a:xfrm>
        <a:custGeom>
          <a:avLst/>
          <a:gdLst/>
          <a:ahLst/>
          <a:cxnLst/>
          <a:rect l="0" t="0" r="0" b="0"/>
          <a:pathLst>
            <a:path>
              <a:moveTo>
                <a:pt x="116806" y="0"/>
              </a:moveTo>
              <a:lnTo>
                <a:pt x="116806" y="171759"/>
              </a:lnTo>
              <a:lnTo>
                <a:pt x="45720" y="171759"/>
              </a:lnTo>
              <a:lnTo>
                <a:pt x="45720" y="34351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666D8E-B286-4942-9C41-2CDAC7FBC4B7}">
      <dsp:nvSpPr>
        <dsp:cNvPr id="0" name=""/>
        <dsp:cNvSpPr/>
      </dsp:nvSpPr>
      <dsp:spPr>
        <a:xfrm>
          <a:off x="763876" y="992324"/>
          <a:ext cx="2034356" cy="486827"/>
        </a:xfrm>
        <a:custGeom>
          <a:avLst/>
          <a:gdLst/>
          <a:ahLst/>
          <a:cxnLst/>
          <a:rect l="0" t="0" r="0" b="0"/>
          <a:pathLst>
            <a:path>
              <a:moveTo>
                <a:pt x="1978518" y="0"/>
              </a:moveTo>
              <a:lnTo>
                <a:pt x="1978518" y="171759"/>
              </a:lnTo>
              <a:lnTo>
                <a:pt x="0" y="171759"/>
              </a:lnTo>
              <a:lnTo>
                <a:pt x="0" y="34351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101E62-CC40-4DE2-B066-75709A4D8D24}">
      <dsp:nvSpPr>
        <dsp:cNvPr id="0" name=""/>
        <dsp:cNvSpPr/>
      </dsp:nvSpPr>
      <dsp:spPr>
        <a:xfrm>
          <a:off x="2056632" y="364632"/>
          <a:ext cx="1483201" cy="627692"/>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19080" numCol="1" spcCol="1270" anchor="ctr" anchorCtr="0">
          <a:noAutofit/>
        </a:bodyPr>
        <a:lstStyle/>
        <a:p>
          <a:pPr marL="0" lvl="0" indent="0" algn="ctr" defTabSz="755650">
            <a:lnSpc>
              <a:spcPct val="90000"/>
            </a:lnSpc>
            <a:spcBef>
              <a:spcPct val="0"/>
            </a:spcBef>
            <a:spcAft>
              <a:spcPct val="35000"/>
            </a:spcAft>
            <a:buNone/>
          </a:pPr>
          <a:r>
            <a:rPr lang="en-US" sz="1700" kern="1200">
              <a:latin typeface="Calibri" panose="020F0502020204030204"/>
              <a:ea typeface="+mn-ea"/>
              <a:cs typeface="+mn-cs"/>
            </a:rPr>
            <a:t>21st Century Skills</a:t>
          </a:r>
        </a:p>
      </dsp:txBody>
      <dsp:txXfrm>
        <a:off x="2056632" y="364632"/>
        <a:ext cx="1483201" cy="627692"/>
      </dsp:txXfrm>
    </dsp:sp>
    <dsp:sp modelId="{DB365AE4-8D65-46CA-9C07-AD96C2EF5163}">
      <dsp:nvSpPr>
        <dsp:cNvPr id="0" name=""/>
        <dsp:cNvSpPr/>
      </dsp:nvSpPr>
      <dsp:spPr>
        <a:xfrm flipH="1">
          <a:off x="4681432" y="0"/>
          <a:ext cx="238603" cy="63617"/>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681432" y="0"/>
        <a:ext cx="238603" cy="63617"/>
      </dsp:txXfrm>
    </dsp:sp>
    <dsp:sp modelId="{F472BD59-9423-468F-A348-8B1CC89E10C4}">
      <dsp:nvSpPr>
        <dsp:cNvPr id="0" name=""/>
        <dsp:cNvSpPr/>
      </dsp:nvSpPr>
      <dsp:spPr>
        <a:xfrm>
          <a:off x="56283" y="1479152"/>
          <a:ext cx="1415186" cy="711986"/>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19080" numCol="1" spcCol="1270" anchor="ctr" anchorCtr="0">
          <a:noAutofit/>
        </a:bodyPr>
        <a:lstStyle/>
        <a:p>
          <a:pPr marL="0" lvl="0" indent="0" algn="ctr" defTabSz="755650">
            <a:lnSpc>
              <a:spcPct val="90000"/>
            </a:lnSpc>
            <a:spcBef>
              <a:spcPct val="0"/>
            </a:spcBef>
            <a:spcAft>
              <a:spcPct val="35000"/>
            </a:spcAft>
            <a:buNone/>
          </a:pPr>
          <a:r>
            <a:rPr lang="en-US" sz="1700" kern="1200">
              <a:latin typeface="Calibri" panose="020F0502020204030204"/>
              <a:ea typeface="+mn-ea"/>
              <a:cs typeface="+mn-cs"/>
            </a:rPr>
            <a:t>Life Skills</a:t>
          </a:r>
        </a:p>
      </dsp:txBody>
      <dsp:txXfrm>
        <a:off x="56283" y="1479152"/>
        <a:ext cx="1415186" cy="711986"/>
      </dsp:txXfrm>
    </dsp:sp>
    <dsp:sp modelId="{4638C2E8-068B-4D6D-9BD4-21A0EA8EAAFB}">
      <dsp:nvSpPr>
        <dsp:cNvPr id="0" name=""/>
        <dsp:cNvSpPr/>
      </dsp:nvSpPr>
      <dsp:spPr>
        <a:xfrm>
          <a:off x="408034" y="2102313"/>
          <a:ext cx="1200646" cy="215776"/>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a:lnSpc>
              <a:spcPct val="90000"/>
            </a:lnSpc>
            <a:spcBef>
              <a:spcPct val="0"/>
            </a:spcBef>
            <a:spcAft>
              <a:spcPct val="35000"/>
            </a:spcAft>
            <a:buNone/>
          </a:pPr>
          <a:r>
            <a:rPr lang="en-US" sz="1400" b="1" kern="1200">
              <a:latin typeface="Calibri" panose="020F0502020204030204"/>
              <a:ea typeface="+mn-ea"/>
              <a:cs typeface="+mn-cs"/>
            </a:rPr>
            <a:t>FLIPS</a:t>
          </a:r>
        </a:p>
      </dsp:txBody>
      <dsp:txXfrm>
        <a:off x="408034" y="2102313"/>
        <a:ext cx="1200646" cy="215776"/>
      </dsp:txXfrm>
    </dsp:sp>
    <dsp:sp modelId="{B48340CC-B7AE-42F3-BD44-7577C46322A6}">
      <dsp:nvSpPr>
        <dsp:cNvPr id="0" name=""/>
        <dsp:cNvSpPr/>
      </dsp:nvSpPr>
      <dsp:spPr>
        <a:xfrm>
          <a:off x="2002489" y="1479152"/>
          <a:ext cx="1373641" cy="843876"/>
        </a:xfrm>
        <a:prstGeom prst="rect">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19080" numCol="1" spcCol="1270" anchor="ctr" anchorCtr="0">
          <a:noAutofit/>
        </a:bodyPr>
        <a:lstStyle/>
        <a:p>
          <a:pPr marL="0" lvl="0" indent="0" algn="ctr" defTabSz="755650">
            <a:lnSpc>
              <a:spcPct val="90000"/>
            </a:lnSpc>
            <a:spcBef>
              <a:spcPct val="0"/>
            </a:spcBef>
            <a:spcAft>
              <a:spcPct val="35000"/>
            </a:spcAft>
            <a:buNone/>
          </a:pPr>
          <a:r>
            <a:rPr lang="en-US" sz="1700" kern="1200">
              <a:latin typeface="Calibri" panose="020F0502020204030204"/>
              <a:ea typeface="+mn-ea"/>
              <a:cs typeface="+mn-cs"/>
            </a:rPr>
            <a:t>Learning Skills</a:t>
          </a:r>
        </a:p>
      </dsp:txBody>
      <dsp:txXfrm>
        <a:off x="2002489" y="1479152"/>
        <a:ext cx="1373641" cy="843876"/>
      </dsp:txXfrm>
    </dsp:sp>
    <dsp:sp modelId="{89C2BBC5-61F6-45D4-9D02-AAA4FC06E94D}">
      <dsp:nvSpPr>
        <dsp:cNvPr id="0" name=""/>
        <dsp:cNvSpPr/>
      </dsp:nvSpPr>
      <dsp:spPr>
        <a:xfrm>
          <a:off x="2310702" y="2156791"/>
          <a:ext cx="1246178" cy="238710"/>
        </a:xfrm>
        <a:prstGeom prst="rect">
          <a:avLst/>
        </a:prstGeom>
        <a:solidFill>
          <a:schemeClr val="lt1">
            <a:alpha val="90000"/>
            <a:hueOff val="0"/>
            <a:satOff val="0"/>
            <a:lumOff val="0"/>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a:lnSpc>
              <a:spcPct val="90000"/>
            </a:lnSpc>
            <a:spcBef>
              <a:spcPct val="0"/>
            </a:spcBef>
            <a:spcAft>
              <a:spcPct val="35000"/>
            </a:spcAft>
            <a:buNone/>
          </a:pPr>
          <a:r>
            <a:rPr lang="en-US" sz="1500" b="1" kern="1200">
              <a:latin typeface="Calibri" panose="020F0502020204030204"/>
              <a:ea typeface="+mn-ea"/>
              <a:cs typeface="+mn-cs"/>
            </a:rPr>
            <a:t>4Cs</a:t>
          </a:r>
        </a:p>
      </dsp:txBody>
      <dsp:txXfrm>
        <a:off x="2310702" y="2156791"/>
        <a:ext cx="1246178" cy="238710"/>
      </dsp:txXfrm>
    </dsp:sp>
    <dsp:sp modelId="{5E72E574-F74E-493C-9062-8994888529EB}">
      <dsp:nvSpPr>
        <dsp:cNvPr id="0" name=""/>
        <dsp:cNvSpPr/>
      </dsp:nvSpPr>
      <dsp:spPr>
        <a:xfrm>
          <a:off x="3950690" y="1479152"/>
          <a:ext cx="1405472" cy="695109"/>
        </a:xfrm>
        <a:prstGeom prst="rect">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19080" numCol="1" spcCol="1270" anchor="ctr" anchorCtr="0">
          <a:noAutofit/>
        </a:bodyPr>
        <a:lstStyle/>
        <a:p>
          <a:pPr marL="0" lvl="0" indent="0" algn="ctr" defTabSz="755650">
            <a:lnSpc>
              <a:spcPct val="90000"/>
            </a:lnSpc>
            <a:spcBef>
              <a:spcPct val="0"/>
            </a:spcBef>
            <a:spcAft>
              <a:spcPct val="35000"/>
            </a:spcAft>
            <a:buNone/>
          </a:pPr>
          <a:r>
            <a:rPr lang="en-US" sz="1700" kern="1200">
              <a:latin typeface="Calibri" panose="020F0502020204030204"/>
              <a:ea typeface="+mn-ea"/>
              <a:cs typeface="+mn-cs"/>
            </a:rPr>
            <a:t>Literacy Skills</a:t>
          </a:r>
        </a:p>
      </dsp:txBody>
      <dsp:txXfrm>
        <a:off x="3950690" y="1479152"/>
        <a:ext cx="1405472" cy="695109"/>
      </dsp:txXfrm>
    </dsp:sp>
    <dsp:sp modelId="{69C6979C-D7CF-4C41-8ECC-E903505E2520}">
      <dsp:nvSpPr>
        <dsp:cNvPr id="0" name=""/>
        <dsp:cNvSpPr/>
      </dsp:nvSpPr>
      <dsp:spPr>
        <a:xfrm>
          <a:off x="4255631" y="2065274"/>
          <a:ext cx="1284552" cy="272977"/>
        </a:xfrm>
        <a:prstGeom prst="rect">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3180" tIns="10795" rIns="43180" bIns="10795" numCol="1" spcCol="1270" anchor="ctr" anchorCtr="0">
          <a:noAutofit/>
        </a:bodyPr>
        <a:lstStyle/>
        <a:p>
          <a:pPr marL="0" lvl="0" indent="0" algn="ctr" defTabSz="755650">
            <a:lnSpc>
              <a:spcPct val="90000"/>
            </a:lnSpc>
            <a:spcBef>
              <a:spcPct val="0"/>
            </a:spcBef>
            <a:spcAft>
              <a:spcPct val="35000"/>
            </a:spcAft>
            <a:buNone/>
          </a:pPr>
          <a:r>
            <a:rPr lang="en-US" sz="1700" b="1" kern="1200">
              <a:latin typeface="Calibri" panose="020F0502020204030204"/>
              <a:ea typeface="+mn-ea"/>
              <a:cs typeface="+mn-cs"/>
            </a:rPr>
            <a:t>IMT</a:t>
          </a:r>
        </a:p>
      </dsp:txBody>
      <dsp:txXfrm>
        <a:off x="4255631" y="2065274"/>
        <a:ext cx="1284552" cy="272977"/>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6CF03-D8DE-4CBF-ACB4-A93B19DF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11</Pages>
  <Words>4319</Words>
  <Characters>24624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161</cp:revision>
  <cp:lastPrinted>2024-08-13T11:33:00Z</cp:lastPrinted>
  <dcterms:created xsi:type="dcterms:W3CDTF">2024-03-18T14:14:00Z</dcterms:created>
  <dcterms:modified xsi:type="dcterms:W3CDTF">2025-02-27T10:39:00Z</dcterms:modified>
</cp:coreProperties>
</file>