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4D140" w14:textId="77777777" w:rsidR="00F13999" w:rsidRDefault="00F13999" w:rsidP="00F13999">
      <w:pPr>
        <w:spacing w:after="0" w:line="240" w:lineRule="auto"/>
        <w:jc w:val="center"/>
        <w:rPr>
          <w:rFonts w:ascii="Arial" w:hAnsi="Arial" w:cs="Arial"/>
          <w:b/>
          <w:bCs/>
          <w:i/>
          <w:iCs/>
          <w:sz w:val="36"/>
          <w:szCs w:val="20"/>
          <w:u w:val="single"/>
        </w:rPr>
      </w:pPr>
      <w:bookmarkStart w:id="0" w:name="_Toc523891696"/>
      <w:r w:rsidRPr="00F13999">
        <w:rPr>
          <w:rFonts w:ascii="Arial" w:hAnsi="Arial" w:cs="Arial"/>
          <w:b/>
          <w:bCs/>
          <w:i/>
          <w:iCs/>
          <w:sz w:val="36"/>
          <w:szCs w:val="20"/>
          <w:u w:val="single"/>
        </w:rPr>
        <w:t>Original Research Article</w:t>
      </w:r>
    </w:p>
    <w:p w14:paraId="4C1A9E9B" w14:textId="77777777" w:rsidR="00F13999" w:rsidRPr="00F13999" w:rsidRDefault="00F13999" w:rsidP="00F13999">
      <w:pPr>
        <w:spacing w:after="0" w:line="240" w:lineRule="auto"/>
        <w:jc w:val="center"/>
        <w:rPr>
          <w:rFonts w:ascii="Arial" w:hAnsi="Arial" w:cs="Arial"/>
          <w:b/>
          <w:bCs/>
          <w:i/>
          <w:iCs/>
          <w:sz w:val="36"/>
          <w:szCs w:val="20"/>
          <w:u w:val="single"/>
        </w:rPr>
      </w:pPr>
    </w:p>
    <w:p w14:paraId="5C768930" w14:textId="77777777" w:rsidR="005830A8" w:rsidRPr="00BD534F" w:rsidRDefault="005354CE" w:rsidP="00BD534F">
      <w:pPr>
        <w:spacing w:after="0" w:line="240" w:lineRule="auto"/>
        <w:jc w:val="center"/>
        <w:rPr>
          <w:rFonts w:ascii="Arial" w:hAnsi="Arial" w:cs="Arial"/>
          <w:b/>
          <w:sz w:val="36"/>
          <w:szCs w:val="20"/>
        </w:rPr>
      </w:pPr>
      <w:r w:rsidRPr="00BD534F">
        <w:rPr>
          <w:rFonts w:ascii="Arial" w:hAnsi="Arial" w:cs="Arial"/>
          <w:b/>
          <w:sz w:val="36"/>
          <w:szCs w:val="20"/>
        </w:rPr>
        <w:t xml:space="preserve">TAXONOMIC </w:t>
      </w:r>
      <w:r w:rsidR="00F14412" w:rsidRPr="00BD534F">
        <w:rPr>
          <w:rFonts w:ascii="Arial" w:hAnsi="Arial" w:cs="Arial"/>
          <w:b/>
          <w:sz w:val="36"/>
          <w:szCs w:val="20"/>
        </w:rPr>
        <w:t xml:space="preserve">INVENTORY </w:t>
      </w:r>
      <w:r w:rsidR="00364999" w:rsidRPr="00BD534F">
        <w:rPr>
          <w:rFonts w:ascii="Arial" w:hAnsi="Arial" w:cs="Arial"/>
          <w:b/>
          <w:sz w:val="36"/>
          <w:szCs w:val="20"/>
        </w:rPr>
        <w:t xml:space="preserve">AND </w:t>
      </w:r>
      <w:r w:rsidR="00052BF3" w:rsidRPr="00BD534F">
        <w:rPr>
          <w:rFonts w:ascii="Arial" w:hAnsi="Arial" w:cs="Arial"/>
          <w:b/>
          <w:sz w:val="36"/>
          <w:szCs w:val="20"/>
        </w:rPr>
        <w:t>IDENTIFICATION</w:t>
      </w:r>
      <w:r w:rsidR="00F14412" w:rsidRPr="00BD534F">
        <w:rPr>
          <w:rFonts w:ascii="Arial" w:hAnsi="Arial" w:cs="Arial"/>
          <w:b/>
          <w:sz w:val="36"/>
          <w:szCs w:val="20"/>
        </w:rPr>
        <w:t xml:space="preserve"> </w:t>
      </w:r>
      <w:r w:rsidRPr="00BD534F">
        <w:rPr>
          <w:rFonts w:ascii="Arial" w:hAnsi="Arial" w:cs="Arial"/>
          <w:b/>
          <w:sz w:val="36"/>
          <w:szCs w:val="20"/>
        </w:rPr>
        <w:t xml:space="preserve">OF FERNS </w:t>
      </w:r>
      <w:r w:rsidR="00F14412" w:rsidRPr="00BD534F">
        <w:rPr>
          <w:rFonts w:ascii="Arial" w:hAnsi="Arial" w:cs="Arial"/>
          <w:b/>
          <w:sz w:val="36"/>
          <w:szCs w:val="20"/>
        </w:rPr>
        <w:t>IN EKUREKU, ABI LOCAL GOVERNMENT AREA</w:t>
      </w:r>
      <w:r w:rsidR="00364999" w:rsidRPr="00BD534F">
        <w:rPr>
          <w:rFonts w:ascii="Arial" w:hAnsi="Arial" w:cs="Arial"/>
          <w:b/>
          <w:sz w:val="36"/>
          <w:szCs w:val="20"/>
        </w:rPr>
        <w:t>,</w:t>
      </w:r>
      <w:r w:rsidR="00F14412" w:rsidRPr="00BD534F">
        <w:rPr>
          <w:rFonts w:ascii="Arial" w:hAnsi="Arial" w:cs="Arial"/>
          <w:b/>
          <w:sz w:val="36"/>
          <w:szCs w:val="20"/>
        </w:rPr>
        <w:t xml:space="preserve"> CROSS RIVER STATE-</w:t>
      </w:r>
      <w:r w:rsidR="005830A8" w:rsidRPr="00BD534F">
        <w:rPr>
          <w:rFonts w:ascii="Arial" w:hAnsi="Arial" w:cs="Arial"/>
          <w:b/>
          <w:sz w:val="36"/>
          <w:szCs w:val="20"/>
        </w:rPr>
        <w:t>NIGERIA</w:t>
      </w:r>
    </w:p>
    <w:p w14:paraId="4A79D67F" w14:textId="77777777" w:rsidR="009A5E17" w:rsidRPr="00BD534F" w:rsidRDefault="009A5E17" w:rsidP="00BD534F">
      <w:pPr>
        <w:spacing w:after="0" w:line="240" w:lineRule="auto"/>
        <w:jc w:val="both"/>
        <w:rPr>
          <w:rFonts w:ascii="Arial" w:hAnsi="Arial" w:cs="Arial"/>
          <w:b/>
          <w:sz w:val="20"/>
          <w:szCs w:val="20"/>
        </w:rPr>
      </w:pPr>
    </w:p>
    <w:p w14:paraId="48B2AC0B" w14:textId="77777777" w:rsidR="00F13999" w:rsidRDefault="00F13999" w:rsidP="004839A8">
      <w:pPr>
        <w:spacing w:after="0" w:line="240" w:lineRule="auto"/>
        <w:jc w:val="both"/>
        <w:rPr>
          <w:rFonts w:ascii="Arial" w:hAnsi="Arial" w:cs="Arial"/>
          <w:sz w:val="20"/>
          <w:szCs w:val="20"/>
        </w:rPr>
      </w:pPr>
    </w:p>
    <w:p w14:paraId="6276942F" w14:textId="77777777" w:rsidR="009A5E17" w:rsidRDefault="009A5E17" w:rsidP="00BD534F">
      <w:pPr>
        <w:spacing w:after="0" w:line="240" w:lineRule="auto"/>
        <w:jc w:val="both"/>
        <w:rPr>
          <w:rFonts w:ascii="Arial" w:hAnsi="Arial" w:cs="Arial"/>
          <w:b/>
          <w:szCs w:val="20"/>
        </w:rPr>
      </w:pPr>
    </w:p>
    <w:p w14:paraId="7A1FCB01" w14:textId="77777777" w:rsidR="004839A8" w:rsidRPr="00BD534F" w:rsidRDefault="004839A8" w:rsidP="00BD534F">
      <w:pPr>
        <w:spacing w:after="0" w:line="240" w:lineRule="auto"/>
        <w:jc w:val="both"/>
        <w:rPr>
          <w:rFonts w:ascii="Arial" w:hAnsi="Arial" w:cs="Arial"/>
          <w:b/>
          <w:szCs w:val="20"/>
        </w:rPr>
      </w:pPr>
    </w:p>
    <w:p w14:paraId="30BBCFD6" w14:textId="77777777" w:rsidR="000B5F2F" w:rsidRPr="00BD534F" w:rsidRDefault="000B5F2F" w:rsidP="00BD534F">
      <w:pPr>
        <w:tabs>
          <w:tab w:val="left" w:pos="5625"/>
        </w:tabs>
        <w:spacing w:line="240" w:lineRule="auto"/>
        <w:rPr>
          <w:rFonts w:ascii="Arial" w:hAnsi="Arial" w:cs="Arial"/>
          <w:b/>
          <w:szCs w:val="20"/>
        </w:rPr>
      </w:pPr>
      <w:r w:rsidRPr="00BD534F">
        <w:rPr>
          <w:rFonts w:ascii="Arial" w:hAnsi="Arial" w:cs="Arial"/>
          <w:b/>
          <w:szCs w:val="20"/>
        </w:rPr>
        <w:t>ABSTRACT</w:t>
      </w:r>
    </w:p>
    <w:p w14:paraId="302122EE" w14:textId="77777777" w:rsidR="00F8690D" w:rsidRPr="00BD534F" w:rsidRDefault="00F8690D" w:rsidP="00F8690D">
      <w:pPr>
        <w:spacing w:line="240" w:lineRule="auto"/>
        <w:ind w:firstLine="720"/>
        <w:jc w:val="both"/>
        <w:rPr>
          <w:rFonts w:ascii="Arial" w:hAnsi="Arial" w:cs="Arial"/>
          <w:sz w:val="20"/>
          <w:szCs w:val="20"/>
        </w:rPr>
      </w:pPr>
      <w:r w:rsidRPr="005D0277">
        <w:rPr>
          <w:rFonts w:ascii="Arial" w:hAnsi="Arial" w:cs="Arial"/>
          <w:sz w:val="20"/>
          <w:szCs w:val="20"/>
        </w:rPr>
        <w:t xml:space="preserve">Ferns </w:t>
      </w:r>
      <w:r>
        <w:rPr>
          <w:rFonts w:ascii="Arial" w:hAnsi="Arial" w:cs="Arial"/>
          <w:sz w:val="20"/>
          <w:szCs w:val="20"/>
        </w:rPr>
        <w:t xml:space="preserve">are important flora of the </w:t>
      </w:r>
      <w:r w:rsidRPr="005D0277">
        <w:rPr>
          <w:rFonts w:ascii="Arial" w:hAnsi="Arial" w:cs="Arial"/>
          <w:sz w:val="20"/>
          <w:szCs w:val="20"/>
        </w:rPr>
        <w:t xml:space="preserve">tropical </w:t>
      </w:r>
      <w:r>
        <w:rPr>
          <w:rFonts w:ascii="Arial" w:hAnsi="Arial" w:cs="Arial"/>
          <w:sz w:val="20"/>
          <w:szCs w:val="20"/>
        </w:rPr>
        <w:t>forest which provides</w:t>
      </w:r>
      <w:r w:rsidRPr="005D0277">
        <w:rPr>
          <w:rFonts w:ascii="Arial" w:hAnsi="Arial" w:cs="Arial"/>
          <w:sz w:val="20"/>
          <w:szCs w:val="20"/>
        </w:rPr>
        <w:t xml:space="preserve"> several ecosystem functions,</w:t>
      </w:r>
      <w:r>
        <w:rPr>
          <w:rFonts w:ascii="Arial" w:hAnsi="Arial" w:cs="Arial"/>
          <w:sz w:val="20"/>
          <w:szCs w:val="20"/>
        </w:rPr>
        <w:t xml:space="preserve"> however, not much attention have been given to this group of plants unlike the </w:t>
      </w:r>
      <w:proofErr w:type="gramStart"/>
      <w:r>
        <w:rPr>
          <w:rFonts w:ascii="Arial" w:hAnsi="Arial" w:cs="Arial"/>
          <w:sz w:val="20"/>
          <w:szCs w:val="20"/>
        </w:rPr>
        <w:t>seed bearing</w:t>
      </w:r>
      <w:proofErr w:type="gramEnd"/>
      <w:r>
        <w:rPr>
          <w:rFonts w:ascii="Arial" w:hAnsi="Arial" w:cs="Arial"/>
          <w:sz w:val="20"/>
          <w:szCs w:val="20"/>
        </w:rPr>
        <w:t xml:space="preserve"> plants</w:t>
      </w:r>
      <w:r w:rsidRPr="005D0277">
        <w:rPr>
          <w:rFonts w:ascii="Arial" w:hAnsi="Arial" w:cs="Arial"/>
          <w:sz w:val="20"/>
          <w:szCs w:val="20"/>
        </w:rPr>
        <w:t xml:space="preserve">. The </w:t>
      </w:r>
      <w:r>
        <w:rPr>
          <w:rFonts w:ascii="Arial" w:hAnsi="Arial" w:cs="Arial"/>
          <w:sz w:val="20"/>
          <w:szCs w:val="20"/>
        </w:rPr>
        <w:t xml:space="preserve">Taxonomic inventory and identification of ferns in </w:t>
      </w:r>
      <w:proofErr w:type="spellStart"/>
      <w:r>
        <w:rPr>
          <w:rFonts w:ascii="Arial" w:hAnsi="Arial" w:cs="Arial"/>
          <w:sz w:val="20"/>
          <w:szCs w:val="20"/>
        </w:rPr>
        <w:t>Ekureku</w:t>
      </w:r>
      <w:proofErr w:type="spellEnd"/>
      <w:r>
        <w:rPr>
          <w:rFonts w:ascii="Arial" w:hAnsi="Arial" w:cs="Arial"/>
          <w:sz w:val="20"/>
          <w:szCs w:val="20"/>
        </w:rPr>
        <w:t>, Abi Local Government Area, Cross River State was carried out.</w:t>
      </w:r>
      <w:r w:rsidRPr="005D0277">
        <w:rPr>
          <w:rFonts w:ascii="Arial" w:hAnsi="Arial" w:cs="Arial"/>
          <w:sz w:val="20"/>
          <w:szCs w:val="20"/>
        </w:rPr>
        <w:t xml:space="preserve"> Ten (10 m × 10 m) plots were establ</w:t>
      </w:r>
      <w:r>
        <w:rPr>
          <w:rFonts w:ascii="Arial" w:hAnsi="Arial" w:cs="Arial"/>
          <w:sz w:val="20"/>
          <w:szCs w:val="20"/>
        </w:rPr>
        <w:t xml:space="preserve">ished each for </w:t>
      </w:r>
      <w:proofErr w:type="spellStart"/>
      <w:r>
        <w:rPr>
          <w:rFonts w:ascii="Arial" w:hAnsi="Arial" w:cs="Arial"/>
          <w:sz w:val="20"/>
          <w:szCs w:val="20"/>
        </w:rPr>
        <w:t>Ekureku</w:t>
      </w:r>
      <w:proofErr w:type="spellEnd"/>
      <w:r>
        <w:rPr>
          <w:rFonts w:ascii="Arial" w:hAnsi="Arial" w:cs="Arial"/>
          <w:sz w:val="20"/>
          <w:szCs w:val="20"/>
        </w:rPr>
        <w:t xml:space="preserve"> 1 and 2</w:t>
      </w:r>
      <w:r w:rsidRPr="005D0277">
        <w:rPr>
          <w:rFonts w:ascii="Arial" w:hAnsi="Arial" w:cs="Arial"/>
          <w:sz w:val="20"/>
          <w:szCs w:val="20"/>
        </w:rPr>
        <w:t>. The study adopted a non-random preferential sampling method where all fern species encountered in each plot were collected, identified, and documented. Collected ferns were identified using taxonomic flora, literatures and experts in the field of Taxonomy, while conservation status of each identified fern species was assessed from recent IUCN 2023 red list website. Voucher specimens were deposited in the Herbarium of University of Cross River State</w:t>
      </w:r>
      <w:r>
        <w:rPr>
          <w:rFonts w:ascii="Arial" w:hAnsi="Arial" w:cs="Arial"/>
          <w:sz w:val="20"/>
          <w:szCs w:val="20"/>
        </w:rPr>
        <w:t xml:space="preserve"> (UNICROSS)</w:t>
      </w:r>
      <w:r w:rsidRPr="005D0277">
        <w:rPr>
          <w:rFonts w:ascii="Arial" w:hAnsi="Arial" w:cs="Arial"/>
          <w:sz w:val="20"/>
          <w:szCs w:val="20"/>
        </w:rPr>
        <w:t>, Calabar.</w:t>
      </w:r>
      <w:r>
        <w:rPr>
          <w:rFonts w:ascii="Arial" w:hAnsi="Arial" w:cs="Arial"/>
          <w:sz w:val="20"/>
          <w:szCs w:val="20"/>
        </w:rPr>
        <w:t xml:space="preserve"> </w:t>
      </w:r>
      <w:r w:rsidRPr="00BD534F">
        <w:rPr>
          <w:rFonts w:ascii="Arial" w:hAnsi="Arial" w:cs="Arial"/>
          <w:sz w:val="20"/>
          <w:szCs w:val="20"/>
        </w:rPr>
        <w:t>The distribution of ferns per family, genus and Species was presented using tables of numbers, percen</w:t>
      </w:r>
      <w:r>
        <w:rPr>
          <w:rFonts w:ascii="Arial" w:hAnsi="Arial" w:cs="Arial"/>
          <w:sz w:val="20"/>
          <w:szCs w:val="20"/>
        </w:rPr>
        <w:t xml:space="preserve">tages and charts, while </w:t>
      </w:r>
      <w:r w:rsidRPr="00BD534F">
        <w:rPr>
          <w:rFonts w:ascii="Arial" w:hAnsi="Arial" w:cs="Arial"/>
          <w:sz w:val="20"/>
          <w:szCs w:val="20"/>
        </w:rPr>
        <w:t xml:space="preserve">diversity was determined using Shannon-Wiener index. All data were analyzed using </w:t>
      </w:r>
      <w:proofErr w:type="spellStart"/>
      <w:r w:rsidRPr="00BD534F">
        <w:rPr>
          <w:rFonts w:ascii="Arial" w:hAnsi="Arial" w:cs="Arial"/>
          <w:sz w:val="20"/>
          <w:szCs w:val="20"/>
        </w:rPr>
        <w:t>PAleontological</w:t>
      </w:r>
      <w:proofErr w:type="spellEnd"/>
      <w:r w:rsidRPr="00BD534F">
        <w:rPr>
          <w:rFonts w:ascii="Arial" w:hAnsi="Arial" w:cs="Arial"/>
          <w:sz w:val="20"/>
          <w:szCs w:val="20"/>
        </w:rPr>
        <w:t xml:space="preserve"> </w:t>
      </w:r>
      <w:proofErr w:type="spellStart"/>
      <w:r w:rsidRPr="00BD534F">
        <w:rPr>
          <w:rFonts w:ascii="Arial" w:hAnsi="Arial" w:cs="Arial"/>
          <w:sz w:val="20"/>
          <w:szCs w:val="20"/>
        </w:rPr>
        <w:t>STatistics</w:t>
      </w:r>
      <w:proofErr w:type="spellEnd"/>
      <w:r w:rsidRPr="00BD534F">
        <w:rPr>
          <w:rFonts w:ascii="Arial" w:hAnsi="Arial" w:cs="Arial"/>
          <w:sz w:val="20"/>
          <w:szCs w:val="20"/>
        </w:rPr>
        <w:t xml:space="preserve"> (PAST) software</w:t>
      </w:r>
      <w:r w:rsidRPr="005D0277">
        <w:rPr>
          <w:rFonts w:ascii="Arial" w:hAnsi="Arial" w:cs="Arial"/>
          <w:sz w:val="20"/>
          <w:szCs w:val="20"/>
        </w:rPr>
        <w:t xml:space="preserve"> Geographical coordinates of each sampled plot were obtained using a Global Positioning System (GPS) device.</w:t>
      </w:r>
      <w:r>
        <w:rPr>
          <w:rFonts w:ascii="Arial" w:hAnsi="Arial" w:cs="Arial"/>
          <w:sz w:val="20"/>
          <w:szCs w:val="20"/>
        </w:rPr>
        <w:t xml:space="preserve"> </w:t>
      </w:r>
      <w:r w:rsidRPr="005D0277">
        <w:rPr>
          <w:rFonts w:ascii="Arial" w:hAnsi="Arial" w:cs="Arial"/>
          <w:sz w:val="20"/>
          <w:szCs w:val="20"/>
        </w:rPr>
        <w:t xml:space="preserve"> A total of </w:t>
      </w:r>
      <w:r w:rsidRPr="00BD534F">
        <w:rPr>
          <w:rFonts w:ascii="Arial" w:hAnsi="Arial" w:cs="Arial"/>
          <w:sz w:val="20"/>
          <w:szCs w:val="20"/>
        </w:rPr>
        <w:t>eighteen (18) species of ferns belonging to thirteen (13) genera</w:t>
      </w:r>
      <w:r>
        <w:rPr>
          <w:rFonts w:ascii="Arial" w:hAnsi="Arial" w:cs="Arial"/>
          <w:sz w:val="20"/>
          <w:szCs w:val="20"/>
        </w:rPr>
        <w:t xml:space="preserve"> were recorded with </w:t>
      </w:r>
      <w:proofErr w:type="spellStart"/>
      <w:r w:rsidRPr="00BD534F">
        <w:rPr>
          <w:rFonts w:ascii="Arial" w:hAnsi="Arial" w:cs="Arial"/>
          <w:sz w:val="20"/>
          <w:szCs w:val="20"/>
        </w:rPr>
        <w:t>Nephrolepidiaceae</w:t>
      </w:r>
      <w:proofErr w:type="spellEnd"/>
      <w:r w:rsidRPr="00BD534F">
        <w:rPr>
          <w:rFonts w:ascii="Arial" w:hAnsi="Arial" w:cs="Arial"/>
          <w:sz w:val="20"/>
          <w:szCs w:val="20"/>
        </w:rPr>
        <w:t xml:space="preserve"> and </w:t>
      </w:r>
      <w:proofErr w:type="spellStart"/>
      <w:r w:rsidRPr="00BD534F">
        <w:rPr>
          <w:rFonts w:ascii="Arial" w:hAnsi="Arial" w:cs="Arial"/>
          <w:sz w:val="20"/>
          <w:szCs w:val="20"/>
        </w:rPr>
        <w:t>Aspleniaceae</w:t>
      </w:r>
      <w:proofErr w:type="spellEnd"/>
      <w:r w:rsidRPr="00BD534F">
        <w:rPr>
          <w:rFonts w:ascii="Arial" w:hAnsi="Arial" w:cs="Arial"/>
          <w:sz w:val="20"/>
          <w:szCs w:val="20"/>
        </w:rPr>
        <w:t xml:space="preserve"> </w:t>
      </w:r>
      <w:r>
        <w:rPr>
          <w:rFonts w:ascii="Arial" w:hAnsi="Arial" w:cs="Arial"/>
          <w:sz w:val="20"/>
          <w:szCs w:val="20"/>
        </w:rPr>
        <w:t xml:space="preserve">dominating the study. </w:t>
      </w:r>
      <w:r w:rsidRPr="00BD534F">
        <w:rPr>
          <w:rFonts w:ascii="Arial" w:hAnsi="Arial" w:cs="Arial"/>
          <w:sz w:val="20"/>
          <w:szCs w:val="20"/>
        </w:rPr>
        <w:t xml:space="preserve">Similarly, the most abundant species was </w:t>
      </w:r>
      <w:proofErr w:type="spellStart"/>
      <w:r w:rsidRPr="00BD534F">
        <w:rPr>
          <w:rFonts w:ascii="Arial" w:hAnsi="Arial" w:cs="Arial"/>
          <w:i/>
          <w:sz w:val="20"/>
          <w:szCs w:val="20"/>
        </w:rPr>
        <w:t>Diplazium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esculentum</w:t>
      </w:r>
      <w:proofErr w:type="spellEnd"/>
      <w:r w:rsidRPr="00BD534F">
        <w:rPr>
          <w:rFonts w:ascii="Arial" w:hAnsi="Arial" w:cs="Arial"/>
          <w:i/>
          <w:sz w:val="20"/>
          <w:szCs w:val="20"/>
        </w:rPr>
        <w:t xml:space="preserve"> </w:t>
      </w:r>
      <w:r w:rsidRPr="00BD534F">
        <w:rPr>
          <w:rFonts w:ascii="Arial" w:hAnsi="Arial" w:cs="Arial"/>
          <w:sz w:val="20"/>
          <w:szCs w:val="20"/>
        </w:rPr>
        <w:t xml:space="preserve">followed by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exaltata</w:t>
      </w:r>
      <w:proofErr w:type="spellEnd"/>
      <w:r w:rsidRPr="00BD534F">
        <w:rPr>
          <w:rFonts w:ascii="Arial" w:hAnsi="Arial" w:cs="Arial"/>
          <w:bCs/>
          <w:sz w:val="20"/>
          <w:szCs w:val="20"/>
        </w:rPr>
        <w:t xml:space="preserve"> and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biserrata</w:t>
      </w:r>
      <w:proofErr w:type="spellEnd"/>
      <w:r w:rsidRPr="00BD534F">
        <w:rPr>
          <w:rFonts w:ascii="Arial" w:hAnsi="Arial" w:cs="Arial"/>
          <w:bCs/>
          <w:sz w:val="20"/>
          <w:szCs w:val="20"/>
        </w:rPr>
        <w:t xml:space="preserve"> while </w:t>
      </w:r>
      <w:r w:rsidRPr="00BD534F">
        <w:rPr>
          <w:rFonts w:ascii="Arial" w:hAnsi="Arial" w:cs="Arial"/>
          <w:i/>
          <w:sz w:val="20"/>
          <w:szCs w:val="20"/>
        </w:rPr>
        <w:t xml:space="preserve">Pteris </w:t>
      </w:r>
      <w:proofErr w:type="spellStart"/>
      <w:r w:rsidRPr="00BD534F">
        <w:rPr>
          <w:rFonts w:ascii="Arial" w:hAnsi="Arial" w:cs="Arial"/>
          <w:i/>
          <w:sz w:val="20"/>
          <w:szCs w:val="20"/>
        </w:rPr>
        <w:t>vittata</w:t>
      </w:r>
      <w:proofErr w:type="spellEnd"/>
      <w:r>
        <w:rPr>
          <w:rFonts w:ascii="Arial" w:hAnsi="Arial" w:cs="Arial"/>
          <w:sz w:val="20"/>
          <w:szCs w:val="20"/>
        </w:rPr>
        <w:t xml:space="preserve"> was the least abundant species</w:t>
      </w:r>
      <w:r w:rsidRPr="00BD534F">
        <w:rPr>
          <w:rFonts w:ascii="Arial" w:hAnsi="Arial" w:cs="Arial"/>
          <w:sz w:val="20"/>
          <w:szCs w:val="20"/>
        </w:rPr>
        <w:t xml:space="preserve">. Similarly, fern species was observed to be higher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t>
      </w:r>
      <w:r>
        <w:rPr>
          <w:rFonts w:ascii="Arial" w:hAnsi="Arial" w:cs="Arial"/>
          <w:sz w:val="20"/>
          <w:szCs w:val="20"/>
        </w:rPr>
        <w:t xml:space="preserve">compared to </w:t>
      </w:r>
      <w:proofErr w:type="spellStart"/>
      <w:r>
        <w:rPr>
          <w:rFonts w:ascii="Arial" w:hAnsi="Arial" w:cs="Arial"/>
          <w:sz w:val="20"/>
          <w:szCs w:val="20"/>
        </w:rPr>
        <w:t>Ekureku</w:t>
      </w:r>
      <w:proofErr w:type="spellEnd"/>
      <w:r>
        <w:rPr>
          <w:rFonts w:ascii="Arial" w:hAnsi="Arial" w:cs="Arial"/>
          <w:sz w:val="20"/>
          <w:szCs w:val="20"/>
        </w:rPr>
        <w:t xml:space="preserve"> 1. </w:t>
      </w:r>
      <w:r w:rsidRPr="00BD534F">
        <w:rPr>
          <w:rFonts w:ascii="Arial" w:hAnsi="Arial" w:cs="Arial"/>
          <w:sz w:val="20"/>
          <w:szCs w:val="20"/>
        </w:rPr>
        <w:t xml:space="preserve">All the species identified were terrestrial; whereas assessment of growth form </w:t>
      </w:r>
      <w:r>
        <w:rPr>
          <w:rFonts w:ascii="Arial" w:hAnsi="Arial" w:cs="Arial"/>
          <w:sz w:val="20"/>
          <w:szCs w:val="20"/>
        </w:rPr>
        <w:t>showed</w:t>
      </w:r>
      <w:r w:rsidRPr="00BD534F">
        <w:rPr>
          <w:rFonts w:ascii="Arial" w:hAnsi="Arial" w:cs="Arial"/>
          <w:sz w:val="20"/>
          <w:szCs w:val="20"/>
        </w:rPr>
        <w:t xml:space="preserve"> 56% epiphytic</w:t>
      </w:r>
      <w:r>
        <w:rPr>
          <w:rFonts w:ascii="Arial" w:hAnsi="Arial" w:cs="Arial"/>
          <w:sz w:val="20"/>
          <w:szCs w:val="20"/>
        </w:rPr>
        <w:t xml:space="preserve"> species, 39% </w:t>
      </w:r>
      <w:r w:rsidRPr="00BD534F">
        <w:rPr>
          <w:rFonts w:ascii="Arial" w:hAnsi="Arial" w:cs="Arial"/>
          <w:sz w:val="20"/>
          <w:szCs w:val="20"/>
        </w:rPr>
        <w:t>non-epiphytic</w:t>
      </w:r>
      <w:r>
        <w:rPr>
          <w:rFonts w:ascii="Arial" w:hAnsi="Arial" w:cs="Arial"/>
          <w:sz w:val="20"/>
          <w:szCs w:val="20"/>
        </w:rPr>
        <w:t xml:space="preserve"> species and</w:t>
      </w:r>
      <w:r w:rsidRPr="00BD534F">
        <w:rPr>
          <w:rFonts w:ascii="Arial" w:hAnsi="Arial" w:cs="Arial"/>
          <w:sz w:val="20"/>
          <w:szCs w:val="20"/>
        </w:rPr>
        <w:t xml:space="preserve"> 5% </w:t>
      </w:r>
      <w:r>
        <w:rPr>
          <w:rFonts w:ascii="Arial" w:hAnsi="Arial" w:cs="Arial"/>
          <w:sz w:val="20"/>
          <w:szCs w:val="20"/>
        </w:rPr>
        <w:t>species that occurred</w:t>
      </w:r>
      <w:r w:rsidRPr="00BD534F">
        <w:rPr>
          <w:rFonts w:ascii="Arial" w:hAnsi="Arial" w:cs="Arial"/>
          <w:sz w:val="20"/>
          <w:szCs w:val="20"/>
        </w:rPr>
        <w:t xml:space="preserve"> both as epiphyt</w:t>
      </w:r>
      <w:r>
        <w:rPr>
          <w:rFonts w:ascii="Arial" w:hAnsi="Arial" w:cs="Arial"/>
          <w:sz w:val="20"/>
          <w:szCs w:val="20"/>
        </w:rPr>
        <w:t xml:space="preserve">e and non-epiphyte. </w:t>
      </w:r>
      <w:r w:rsidRPr="00BD534F">
        <w:rPr>
          <w:rFonts w:ascii="Arial" w:hAnsi="Arial" w:cs="Arial"/>
          <w:sz w:val="20"/>
          <w:szCs w:val="20"/>
        </w:rPr>
        <w:t xml:space="preserve">Conservation </w:t>
      </w:r>
      <w:r>
        <w:rPr>
          <w:rFonts w:ascii="Arial" w:hAnsi="Arial" w:cs="Arial"/>
          <w:sz w:val="20"/>
          <w:szCs w:val="20"/>
        </w:rPr>
        <w:t>status</w:t>
      </w:r>
      <w:r w:rsidRPr="00BD534F">
        <w:rPr>
          <w:rFonts w:ascii="Arial" w:hAnsi="Arial" w:cs="Arial"/>
          <w:sz w:val="20"/>
          <w:szCs w:val="20"/>
        </w:rPr>
        <w:t xml:space="preserve"> </w:t>
      </w:r>
      <w:r>
        <w:rPr>
          <w:rFonts w:ascii="Arial" w:hAnsi="Arial" w:cs="Arial"/>
          <w:sz w:val="20"/>
          <w:szCs w:val="20"/>
        </w:rPr>
        <w:t xml:space="preserve">showed that </w:t>
      </w:r>
      <w:r w:rsidRPr="00BD534F">
        <w:rPr>
          <w:rFonts w:ascii="Arial" w:hAnsi="Arial" w:cs="Arial"/>
          <w:sz w:val="20"/>
          <w:szCs w:val="20"/>
        </w:rPr>
        <w:t xml:space="preserve">thirteen (13) species have Not </w:t>
      </w:r>
      <w:r>
        <w:rPr>
          <w:rFonts w:ascii="Arial" w:hAnsi="Arial" w:cs="Arial"/>
          <w:sz w:val="20"/>
          <w:szCs w:val="20"/>
        </w:rPr>
        <w:t>been e</w:t>
      </w:r>
      <w:r w:rsidRPr="00BD534F">
        <w:rPr>
          <w:rFonts w:ascii="Arial" w:hAnsi="Arial" w:cs="Arial"/>
          <w:sz w:val="20"/>
          <w:szCs w:val="20"/>
        </w:rPr>
        <w:t xml:space="preserve">valuated, while five (5) species have </w:t>
      </w:r>
      <w:r>
        <w:rPr>
          <w:rFonts w:ascii="Arial" w:hAnsi="Arial" w:cs="Arial"/>
          <w:sz w:val="20"/>
          <w:szCs w:val="20"/>
        </w:rPr>
        <w:t>been considered l</w:t>
      </w:r>
      <w:r w:rsidRPr="00BD534F">
        <w:rPr>
          <w:rFonts w:ascii="Arial" w:hAnsi="Arial" w:cs="Arial"/>
          <w:sz w:val="20"/>
          <w:szCs w:val="20"/>
        </w:rPr>
        <w:t xml:space="preserve">east concern. </w:t>
      </w:r>
      <w:r w:rsidRPr="00BD534F">
        <w:rPr>
          <w:rFonts w:ascii="Arial" w:hAnsi="Arial" w:cs="Arial"/>
          <w:bCs/>
          <w:sz w:val="20"/>
          <w:szCs w:val="20"/>
        </w:rPr>
        <w:t>An overall Shannon index of 2.650, Evenness of 0.786 and abundance of 0.089</w:t>
      </w:r>
      <w:r w:rsidRPr="00BD534F">
        <w:rPr>
          <w:rFonts w:ascii="Arial" w:hAnsi="Arial" w:cs="Arial"/>
          <w:sz w:val="20"/>
          <w:szCs w:val="20"/>
        </w:rPr>
        <w:t xml:space="preserve"> were recorded for the study. Although there was a low number of species present in the sampling areas, a high Shannon Index of 2.471 was recorded for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while </w:t>
      </w:r>
      <w:proofErr w:type="spellStart"/>
      <w:r w:rsidRPr="00BD534F">
        <w:rPr>
          <w:rFonts w:ascii="Arial" w:hAnsi="Arial" w:cs="Arial"/>
          <w:sz w:val="20"/>
          <w:szCs w:val="20"/>
        </w:rPr>
        <w:t>Eku</w:t>
      </w:r>
      <w:r>
        <w:rPr>
          <w:rFonts w:ascii="Arial" w:hAnsi="Arial" w:cs="Arial"/>
          <w:sz w:val="20"/>
          <w:szCs w:val="20"/>
        </w:rPr>
        <w:t>reku</w:t>
      </w:r>
      <w:proofErr w:type="spellEnd"/>
      <w:r>
        <w:rPr>
          <w:rFonts w:ascii="Arial" w:hAnsi="Arial" w:cs="Arial"/>
          <w:sz w:val="20"/>
          <w:szCs w:val="20"/>
        </w:rPr>
        <w:t xml:space="preserve"> 1 has a high Evenness value</w:t>
      </w:r>
      <w:r w:rsidRPr="00BD534F">
        <w:rPr>
          <w:rFonts w:ascii="Arial" w:hAnsi="Arial" w:cs="Arial"/>
          <w:sz w:val="20"/>
          <w:szCs w:val="20"/>
        </w:rPr>
        <w:t xml:space="preserve"> of 0.865. This </w:t>
      </w:r>
      <w:r>
        <w:rPr>
          <w:rFonts w:ascii="Arial" w:hAnsi="Arial" w:cs="Arial"/>
          <w:sz w:val="20"/>
          <w:szCs w:val="20"/>
        </w:rPr>
        <w:t xml:space="preserve">study gave information on the </w:t>
      </w:r>
      <w:r w:rsidRPr="00BD534F">
        <w:rPr>
          <w:rFonts w:ascii="Arial" w:hAnsi="Arial" w:cs="Arial"/>
          <w:sz w:val="20"/>
          <w:szCs w:val="20"/>
        </w:rPr>
        <w:t>fern species ric</w:t>
      </w:r>
      <w:r>
        <w:rPr>
          <w:rFonts w:ascii="Arial" w:hAnsi="Arial" w:cs="Arial"/>
          <w:sz w:val="20"/>
          <w:szCs w:val="20"/>
        </w:rPr>
        <w:t xml:space="preserve">hness and diversity in </w:t>
      </w:r>
      <w:proofErr w:type="spellStart"/>
      <w:r>
        <w:rPr>
          <w:rFonts w:ascii="Arial" w:hAnsi="Arial" w:cs="Arial"/>
          <w:sz w:val="20"/>
          <w:szCs w:val="20"/>
        </w:rPr>
        <w:t>Ekureku</w:t>
      </w:r>
      <w:proofErr w:type="spellEnd"/>
      <w:r>
        <w:rPr>
          <w:rFonts w:ascii="Arial" w:hAnsi="Arial" w:cs="Arial"/>
          <w:sz w:val="20"/>
          <w:szCs w:val="20"/>
        </w:rPr>
        <w:t>. The study therefore showed that</w:t>
      </w:r>
      <w:r w:rsidRPr="00BD534F">
        <w:rPr>
          <w:rFonts w:ascii="Arial" w:hAnsi="Arial" w:cs="Arial"/>
          <w:sz w:val="20"/>
          <w:szCs w:val="20"/>
        </w:rPr>
        <w:t xml:space="preserve"> most of </w:t>
      </w:r>
      <w:r>
        <w:rPr>
          <w:rFonts w:ascii="Arial" w:hAnsi="Arial" w:cs="Arial"/>
          <w:sz w:val="20"/>
          <w:szCs w:val="20"/>
        </w:rPr>
        <w:t xml:space="preserve">the </w:t>
      </w:r>
      <w:r w:rsidRPr="00BD534F">
        <w:rPr>
          <w:rFonts w:ascii="Arial" w:hAnsi="Arial" w:cs="Arial"/>
          <w:sz w:val="20"/>
          <w:szCs w:val="20"/>
        </w:rPr>
        <w:t xml:space="preserve">fern species documented were epiphytes which invariably depend on different tree hosts for accommodation and protection but, there is incessant falling down of trees in the study area especially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I, due to man-made activities</w:t>
      </w:r>
      <w:r>
        <w:rPr>
          <w:rFonts w:ascii="Arial" w:hAnsi="Arial" w:cs="Arial"/>
          <w:sz w:val="20"/>
          <w:szCs w:val="20"/>
        </w:rPr>
        <w:t xml:space="preserve"> such as</w:t>
      </w:r>
      <w:r w:rsidRPr="00BD534F">
        <w:rPr>
          <w:rFonts w:ascii="Arial" w:hAnsi="Arial" w:cs="Arial"/>
          <w:sz w:val="20"/>
          <w:szCs w:val="20"/>
        </w:rPr>
        <w:t xml:space="preserve"> farming, urbanization, bush burning and other anthropogenic acti</w:t>
      </w:r>
      <w:r>
        <w:rPr>
          <w:rFonts w:ascii="Arial" w:hAnsi="Arial" w:cs="Arial"/>
          <w:sz w:val="20"/>
          <w:szCs w:val="20"/>
        </w:rPr>
        <w:t>vities. It is</w:t>
      </w:r>
      <w:r w:rsidRPr="00BD534F">
        <w:rPr>
          <w:rFonts w:ascii="Arial" w:hAnsi="Arial" w:cs="Arial"/>
          <w:sz w:val="20"/>
          <w:szCs w:val="20"/>
        </w:rPr>
        <w:t xml:space="preserve"> recommended that conservation education and awareness be expanded to this area in order to stop incessant destruction of habitats which house</w:t>
      </w:r>
      <w:r>
        <w:rPr>
          <w:rFonts w:ascii="Arial" w:hAnsi="Arial" w:cs="Arial"/>
          <w:sz w:val="20"/>
          <w:szCs w:val="20"/>
        </w:rPr>
        <w:t>s</w:t>
      </w:r>
      <w:r w:rsidRPr="00BD534F">
        <w:rPr>
          <w:rFonts w:ascii="Arial" w:hAnsi="Arial" w:cs="Arial"/>
          <w:sz w:val="20"/>
          <w:szCs w:val="20"/>
        </w:rPr>
        <w:t xml:space="preserve"> Ferns, and to avoid the disappearance of this group of plants.</w:t>
      </w:r>
    </w:p>
    <w:p w14:paraId="0245C44E" w14:textId="77777777" w:rsidR="00F8690D" w:rsidRPr="00BD534F" w:rsidRDefault="00F8690D" w:rsidP="00990431">
      <w:pPr>
        <w:spacing w:after="0" w:line="240" w:lineRule="auto"/>
        <w:ind w:firstLine="720"/>
        <w:jc w:val="both"/>
        <w:rPr>
          <w:rFonts w:ascii="Arial" w:hAnsi="Arial" w:cs="Arial"/>
          <w:sz w:val="20"/>
          <w:szCs w:val="20"/>
        </w:rPr>
      </w:pPr>
    </w:p>
    <w:p w14:paraId="49888E85" w14:textId="77777777" w:rsidR="00C56D4B" w:rsidRDefault="00BD534F" w:rsidP="00990431">
      <w:pPr>
        <w:spacing w:after="0" w:line="240" w:lineRule="auto"/>
        <w:jc w:val="both"/>
        <w:rPr>
          <w:rFonts w:ascii="Arial" w:hAnsi="Arial" w:cs="Arial"/>
          <w:sz w:val="20"/>
          <w:szCs w:val="20"/>
        </w:rPr>
      </w:pPr>
      <w:r w:rsidRPr="007F79CA">
        <w:rPr>
          <w:rFonts w:ascii="Arial" w:hAnsi="Arial" w:cs="Arial"/>
          <w:b/>
          <w:szCs w:val="20"/>
        </w:rPr>
        <w:t>Keywords</w:t>
      </w:r>
      <w:r w:rsidRPr="007F79CA">
        <w:rPr>
          <w:rFonts w:ascii="Arial" w:hAnsi="Arial" w:cs="Arial"/>
          <w:szCs w:val="20"/>
        </w:rPr>
        <w:t>:</w:t>
      </w:r>
      <w:r w:rsidR="00F8690D">
        <w:rPr>
          <w:rFonts w:ascii="Arial" w:hAnsi="Arial" w:cs="Arial"/>
          <w:szCs w:val="20"/>
        </w:rPr>
        <w:t xml:space="preserve"> </w:t>
      </w:r>
      <w:r w:rsidR="00F8690D" w:rsidRPr="00990431">
        <w:rPr>
          <w:rFonts w:ascii="Arial" w:hAnsi="Arial" w:cs="Arial"/>
          <w:sz w:val="20"/>
          <w:szCs w:val="20"/>
        </w:rPr>
        <w:t xml:space="preserve">Ferns, </w:t>
      </w:r>
      <w:r w:rsidR="00990431" w:rsidRPr="00990431">
        <w:rPr>
          <w:rFonts w:ascii="Arial" w:hAnsi="Arial" w:cs="Arial"/>
          <w:sz w:val="20"/>
          <w:szCs w:val="20"/>
        </w:rPr>
        <w:t>Inventory</w:t>
      </w:r>
      <w:r w:rsidR="00F8690D" w:rsidRPr="00990431">
        <w:rPr>
          <w:rFonts w:ascii="Arial" w:hAnsi="Arial" w:cs="Arial"/>
          <w:sz w:val="20"/>
          <w:szCs w:val="20"/>
        </w:rPr>
        <w:t xml:space="preserve">, </w:t>
      </w:r>
      <w:r w:rsidR="00990431" w:rsidRPr="00990431">
        <w:rPr>
          <w:rFonts w:ascii="Arial" w:hAnsi="Arial" w:cs="Arial"/>
          <w:sz w:val="20"/>
          <w:szCs w:val="20"/>
        </w:rPr>
        <w:t>Taxonomy, Flora, Ecosystem</w:t>
      </w:r>
    </w:p>
    <w:p w14:paraId="16D06847" w14:textId="77777777" w:rsidR="00F8690D" w:rsidRDefault="00F8690D" w:rsidP="00990431">
      <w:pPr>
        <w:spacing w:after="0"/>
        <w:rPr>
          <w:rFonts w:ascii="Arial" w:eastAsiaTheme="majorEastAsia" w:hAnsi="Arial" w:cs="Arial"/>
          <w:b/>
          <w:bCs/>
          <w:color w:val="000000" w:themeColor="text1"/>
          <w:sz w:val="20"/>
          <w:szCs w:val="20"/>
        </w:rPr>
      </w:pPr>
    </w:p>
    <w:p w14:paraId="543D1BBF" w14:textId="77777777" w:rsidR="00F8690D" w:rsidRPr="00F8690D" w:rsidRDefault="00F8690D" w:rsidP="00990431">
      <w:pPr>
        <w:spacing w:after="0"/>
        <w:rPr>
          <w:sz w:val="10"/>
        </w:rPr>
        <w:sectPr w:rsidR="00F8690D" w:rsidRPr="00F8690D" w:rsidSect="0023429C">
          <w:headerReference w:type="even" r:id="rId7"/>
          <w:headerReference w:type="default" r:id="rId8"/>
          <w:footerReference w:type="even" r:id="rId9"/>
          <w:footerReference w:type="default" r:id="rId10"/>
          <w:headerReference w:type="first" r:id="rId11"/>
          <w:footerReference w:type="first" r:id="rId12"/>
          <w:pgSz w:w="12240" w:h="15840"/>
          <w:pgMar w:top="900" w:right="1260" w:bottom="1440" w:left="1170" w:header="720" w:footer="720" w:gutter="0"/>
          <w:cols w:space="720"/>
          <w:docGrid w:linePitch="360"/>
        </w:sectPr>
      </w:pPr>
    </w:p>
    <w:p w14:paraId="475E51D1" w14:textId="77777777" w:rsidR="005830A8" w:rsidRPr="00BD534F" w:rsidRDefault="00BD534F" w:rsidP="00BD534F">
      <w:pPr>
        <w:pStyle w:val="Heading2"/>
        <w:spacing w:line="240" w:lineRule="auto"/>
        <w:rPr>
          <w:rFonts w:ascii="Arial" w:hAnsi="Arial" w:cs="Arial"/>
        </w:rPr>
      </w:pPr>
      <w:r>
        <w:rPr>
          <w:rFonts w:ascii="Arial" w:hAnsi="Arial" w:cs="Arial"/>
        </w:rPr>
        <w:t>1.</w:t>
      </w:r>
      <w:r w:rsidR="00F56ABF" w:rsidRPr="00BD534F">
        <w:rPr>
          <w:rFonts w:ascii="Arial" w:hAnsi="Arial" w:cs="Arial"/>
        </w:rPr>
        <w:tab/>
      </w:r>
      <w:r w:rsidR="005830A8" w:rsidRPr="00BD534F">
        <w:rPr>
          <w:rFonts w:ascii="Arial" w:hAnsi="Arial" w:cs="Arial"/>
        </w:rPr>
        <w:t>INTRODUCTION</w:t>
      </w:r>
      <w:bookmarkEnd w:id="0"/>
    </w:p>
    <w:p w14:paraId="08759A31" w14:textId="77777777" w:rsidR="00BE7173" w:rsidRPr="00BD534F" w:rsidRDefault="00364999" w:rsidP="00BD534F">
      <w:pPr>
        <w:spacing w:after="0" w:line="240" w:lineRule="auto"/>
        <w:ind w:firstLine="720"/>
        <w:jc w:val="both"/>
        <w:rPr>
          <w:rFonts w:ascii="Arial" w:hAnsi="Arial" w:cs="Arial"/>
          <w:sz w:val="20"/>
          <w:szCs w:val="20"/>
        </w:rPr>
      </w:pPr>
      <w:r w:rsidRPr="00BD534F">
        <w:rPr>
          <w:rFonts w:ascii="Arial" w:hAnsi="Arial" w:cs="Arial"/>
          <w:sz w:val="20"/>
          <w:szCs w:val="20"/>
        </w:rPr>
        <w:t>Ferns</w:t>
      </w:r>
      <w:r w:rsidR="005830A8" w:rsidRPr="00BD534F">
        <w:rPr>
          <w:rFonts w:ascii="Arial" w:hAnsi="Arial" w:cs="Arial"/>
          <w:sz w:val="20"/>
          <w:szCs w:val="20"/>
        </w:rPr>
        <w:t xml:space="preserve"> are seedless vascular plants with body structures differentiated into roots, stems, fronds and pinnae. Their inability to produce flowers, seeds and fruits (Cryptogamic) makes them different from higher plants (</w:t>
      </w:r>
      <w:proofErr w:type="spellStart"/>
      <w:r w:rsidR="00425CAD" w:rsidRPr="00BD534F">
        <w:rPr>
          <w:rFonts w:ascii="Arial" w:hAnsi="Arial" w:cs="Arial"/>
          <w:sz w:val="20"/>
          <w:szCs w:val="20"/>
        </w:rPr>
        <w:t>Asikiye</w:t>
      </w:r>
      <w:proofErr w:type="spellEnd"/>
      <w:r w:rsidR="00425CAD" w:rsidRPr="00BD534F">
        <w:rPr>
          <w:rFonts w:ascii="Arial" w:hAnsi="Arial" w:cs="Arial"/>
          <w:sz w:val="20"/>
          <w:szCs w:val="20"/>
        </w:rPr>
        <w:t xml:space="preserve"> </w:t>
      </w:r>
      <w:r w:rsidR="00425CAD" w:rsidRPr="00BD534F">
        <w:rPr>
          <w:rFonts w:ascii="Arial" w:hAnsi="Arial" w:cs="Arial"/>
          <w:i/>
          <w:sz w:val="20"/>
          <w:szCs w:val="20"/>
        </w:rPr>
        <w:t>et al.,</w:t>
      </w:r>
      <w:r w:rsidR="00425CAD" w:rsidRPr="00BD534F">
        <w:rPr>
          <w:rFonts w:ascii="Arial" w:hAnsi="Arial" w:cs="Arial"/>
          <w:sz w:val="20"/>
          <w:szCs w:val="20"/>
        </w:rPr>
        <w:t xml:space="preserve"> 2023; </w:t>
      </w:r>
      <w:proofErr w:type="spellStart"/>
      <w:r w:rsidR="00425CAD" w:rsidRPr="00BD534F">
        <w:rPr>
          <w:rFonts w:ascii="Arial" w:hAnsi="Arial" w:cs="Arial"/>
          <w:sz w:val="20"/>
          <w:szCs w:val="20"/>
        </w:rPr>
        <w:t>Shoyemi-Obawanle</w:t>
      </w:r>
      <w:proofErr w:type="spellEnd"/>
      <w:r w:rsidR="00425CAD" w:rsidRPr="00BD534F">
        <w:rPr>
          <w:rFonts w:ascii="Arial" w:hAnsi="Arial" w:cs="Arial"/>
          <w:sz w:val="20"/>
          <w:szCs w:val="20"/>
        </w:rPr>
        <w:t xml:space="preserve"> </w:t>
      </w:r>
      <w:r w:rsidR="00425CAD" w:rsidRPr="00BD534F">
        <w:rPr>
          <w:rFonts w:ascii="Arial" w:hAnsi="Arial" w:cs="Arial"/>
          <w:i/>
          <w:sz w:val="20"/>
          <w:szCs w:val="20"/>
        </w:rPr>
        <w:t>et al.,</w:t>
      </w:r>
      <w:r w:rsidR="00425CAD" w:rsidRPr="00BD534F">
        <w:rPr>
          <w:rFonts w:ascii="Arial" w:hAnsi="Arial" w:cs="Arial"/>
          <w:sz w:val="20"/>
          <w:szCs w:val="20"/>
        </w:rPr>
        <w:t xml:space="preserve"> 2022</w:t>
      </w:r>
      <w:r w:rsidR="005830A8" w:rsidRPr="00BD534F">
        <w:rPr>
          <w:rFonts w:ascii="Arial" w:hAnsi="Arial" w:cs="Arial"/>
          <w:sz w:val="20"/>
          <w:szCs w:val="20"/>
        </w:rPr>
        <w:t>). Some ferns are perennial, annual, terrestrials, aquatics or epiphytic.  Ferns are among the most prominent and abundant group of plants which constitute an indispensable part of the natural habitats and flora of tropical forests.  Their diversity, richness and distribution in tropical parts of the world including Nigeria, is attributed to factors such as seasonality, soil condition, habitat, elevation, rainfall, temperature and anthropogenic activities (Bandyopadhyay and Dey, 2022). According to Edwin-</w:t>
      </w:r>
      <w:proofErr w:type="spellStart"/>
      <w:r w:rsidR="005830A8" w:rsidRPr="00BD534F">
        <w:rPr>
          <w:rFonts w:ascii="Arial" w:hAnsi="Arial" w:cs="Arial"/>
          <w:sz w:val="20"/>
          <w:szCs w:val="20"/>
        </w:rPr>
        <w:t>Wosu</w:t>
      </w:r>
      <w:proofErr w:type="spellEnd"/>
      <w:r w:rsidR="00FC70D3" w:rsidRPr="00BD534F">
        <w:rPr>
          <w:rFonts w:ascii="Arial" w:hAnsi="Arial" w:cs="Arial"/>
          <w:sz w:val="20"/>
          <w:szCs w:val="20"/>
        </w:rPr>
        <w:t xml:space="preserve"> </w:t>
      </w:r>
      <w:r w:rsidR="005830A8" w:rsidRPr="00BD534F">
        <w:rPr>
          <w:rFonts w:ascii="Arial" w:hAnsi="Arial" w:cs="Arial"/>
          <w:i/>
          <w:sz w:val="20"/>
          <w:szCs w:val="20"/>
        </w:rPr>
        <w:t>et al.</w:t>
      </w:r>
      <w:r w:rsidR="005830A8" w:rsidRPr="00BD534F">
        <w:rPr>
          <w:rFonts w:ascii="Arial" w:hAnsi="Arial" w:cs="Arial"/>
          <w:sz w:val="20"/>
          <w:szCs w:val="20"/>
        </w:rPr>
        <w:t xml:space="preserve"> (2022) and CBD</w:t>
      </w:r>
      <w:r w:rsidR="00FC70D3" w:rsidRPr="00BD534F">
        <w:rPr>
          <w:rFonts w:ascii="Arial" w:hAnsi="Arial" w:cs="Arial"/>
          <w:sz w:val="20"/>
          <w:szCs w:val="20"/>
        </w:rPr>
        <w:t xml:space="preserve"> </w:t>
      </w:r>
      <w:r w:rsidR="005830A8" w:rsidRPr="00BD534F">
        <w:rPr>
          <w:rFonts w:ascii="Arial" w:hAnsi="Arial" w:cs="Arial"/>
          <w:sz w:val="20"/>
          <w:szCs w:val="20"/>
        </w:rPr>
        <w:t>(2001) there are 165 species of</w:t>
      </w:r>
      <w:r w:rsidR="00FC70D3" w:rsidRPr="00BD534F">
        <w:rPr>
          <w:rFonts w:ascii="Arial" w:hAnsi="Arial" w:cs="Arial"/>
          <w:sz w:val="20"/>
          <w:szCs w:val="20"/>
        </w:rPr>
        <w:t xml:space="preserve"> </w:t>
      </w:r>
      <w:r w:rsidR="00FA5B74" w:rsidRPr="00BD534F">
        <w:rPr>
          <w:rFonts w:ascii="Arial" w:hAnsi="Arial" w:cs="Arial"/>
          <w:sz w:val="20"/>
          <w:szCs w:val="20"/>
        </w:rPr>
        <w:t xml:space="preserve">Pteridophytes </w:t>
      </w:r>
      <w:r w:rsidR="005830A8" w:rsidRPr="00BD534F">
        <w:rPr>
          <w:rFonts w:ascii="Arial" w:hAnsi="Arial" w:cs="Arial"/>
          <w:sz w:val="20"/>
          <w:szCs w:val="20"/>
        </w:rPr>
        <w:t>endemic to Nigeria.</w:t>
      </w:r>
      <w:r w:rsidR="002A604C" w:rsidRPr="00BD534F">
        <w:rPr>
          <w:rFonts w:ascii="Arial" w:hAnsi="Arial" w:cs="Arial"/>
          <w:sz w:val="20"/>
          <w:szCs w:val="20"/>
        </w:rPr>
        <w:t xml:space="preserve"> </w:t>
      </w:r>
      <w:r w:rsidR="00425CAD" w:rsidRPr="00BD534F">
        <w:rPr>
          <w:rFonts w:ascii="Arial" w:hAnsi="Arial" w:cs="Arial"/>
          <w:sz w:val="20"/>
          <w:szCs w:val="20"/>
        </w:rPr>
        <w:t xml:space="preserve">Out </w:t>
      </w:r>
      <w:r w:rsidR="002670D9" w:rsidRPr="00BD534F">
        <w:rPr>
          <w:rFonts w:ascii="Arial" w:hAnsi="Arial" w:cs="Arial"/>
          <w:sz w:val="20"/>
          <w:szCs w:val="20"/>
        </w:rPr>
        <w:t>of the 11,916 species globally</w:t>
      </w:r>
      <w:r w:rsidR="00425CAD" w:rsidRPr="00BD534F">
        <w:rPr>
          <w:rFonts w:ascii="Arial" w:hAnsi="Arial" w:cs="Arial"/>
          <w:sz w:val="20"/>
          <w:szCs w:val="20"/>
        </w:rPr>
        <w:t xml:space="preserve"> recorded</w:t>
      </w:r>
      <w:r w:rsidR="002670D9" w:rsidRPr="00BD534F">
        <w:rPr>
          <w:rFonts w:ascii="Arial" w:hAnsi="Arial" w:cs="Arial"/>
          <w:sz w:val="20"/>
          <w:szCs w:val="20"/>
        </w:rPr>
        <w:t xml:space="preserve"> (PPGI 2016), roughly </w:t>
      </w:r>
      <w:r w:rsidR="007A534A" w:rsidRPr="00BD534F">
        <w:rPr>
          <w:rFonts w:ascii="Arial" w:hAnsi="Arial" w:cs="Arial"/>
          <w:sz w:val="20"/>
          <w:szCs w:val="20"/>
        </w:rPr>
        <w:t>a quarter (2</w:t>
      </w:r>
      <w:r w:rsidR="00425CAD" w:rsidRPr="00BD534F">
        <w:rPr>
          <w:rFonts w:ascii="Arial" w:hAnsi="Arial" w:cs="Arial"/>
          <w:sz w:val="20"/>
          <w:szCs w:val="20"/>
        </w:rPr>
        <w:t>,</w:t>
      </w:r>
      <w:r w:rsidR="007A534A" w:rsidRPr="00BD534F">
        <w:rPr>
          <w:rFonts w:ascii="Arial" w:hAnsi="Arial" w:cs="Arial"/>
          <w:sz w:val="20"/>
          <w:szCs w:val="20"/>
        </w:rPr>
        <w:t>865 species) is</w:t>
      </w:r>
      <w:r w:rsidR="00425CAD" w:rsidRPr="00BD534F">
        <w:rPr>
          <w:rFonts w:ascii="Arial" w:hAnsi="Arial" w:cs="Arial"/>
          <w:sz w:val="20"/>
          <w:szCs w:val="20"/>
        </w:rPr>
        <w:t xml:space="preserve"> epiphytic (</w:t>
      </w:r>
      <w:r w:rsidR="0092435F" w:rsidRPr="00BD534F">
        <w:rPr>
          <w:rFonts w:ascii="Arial" w:hAnsi="Arial" w:cs="Arial"/>
          <w:sz w:val="20"/>
          <w:szCs w:val="20"/>
        </w:rPr>
        <w:t xml:space="preserve">Bassey </w:t>
      </w:r>
      <w:r w:rsidR="0092435F" w:rsidRPr="00BD534F">
        <w:rPr>
          <w:rFonts w:ascii="Arial" w:hAnsi="Arial" w:cs="Arial"/>
          <w:i/>
          <w:sz w:val="20"/>
          <w:szCs w:val="20"/>
        </w:rPr>
        <w:t>et al</w:t>
      </w:r>
      <w:r w:rsidR="0092435F" w:rsidRPr="00BD534F">
        <w:rPr>
          <w:rFonts w:ascii="Arial" w:hAnsi="Arial" w:cs="Arial"/>
          <w:sz w:val="20"/>
          <w:szCs w:val="20"/>
        </w:rPr>
        <w:t xml:space="preserve">. 2024; </w:t>
      </w:r>
      <w:r w:rsidR="00425CAD" w:rsidRPr="00BD534F">
        <w:rPr>
          <w:rFonts w:ascii="Arial" w:hAnsi="Arial" w:cs="Arial"/>
          <w:sz w:val="20"/>
          <w:szCs w:val="20"/>
        </w:rPr>
        <w:t xml:space="preserve">Haque </w:t>
      </w:r>
      <w:r w:rsidR="00425CAD" w:rsidRPr="00BD534F">
        <w:rPr>
          <w:rFonts w:ascii="Arial" w:hAnsi="Arial" w:cs="Arial"/>
          <w:i/>
          <w:iCs/>
          <w:sz w:val="20"/>
          <w:szCs w:val="20"/>
        </w:rPr>
        <w:t>et al.,</w:t>
      </w:r>
      <w:r w:rsidR="00425CAD" w:rsidRPr="00BD534F">
        <w:rPr>
          <w:rFonts w:ascii="Arial" w:hAnsi="Arial" w:cs="Arial"/>
          <w:sz w:val="20"/>
          <w:szCs w:val="20"/>
        </w:rPr>
        <w:t xml:space="preserve"> 2016</w:t>
      </w:r>
      <w:r w:rsidR="002670D9" w:rsidRPr="00BD534F">
        <w:rPr>
          <w:rFonts w:ascii="Arial" w:hAnsi="Arial" w:cs="Arial"/>
          <w:sz w:val="20"/>
          <w:szCs w:val="20"/>
        </w:rPr>
        <w:t xml:space="preserve">). </w:t>
      </w:r>
      <w:r w:rsidR="005F3EAC" w:rsidRPr="00BD534F">
        <w:rPr>
          <w:rFonts w:ascii="Arial" w:hAnsi="Arial" w:cs="Arial"/>
          <w:sz w:val="20"/>
          <w:szCs w:val="20"/>
        </w:rPr>
        <w:t xml:space="preserve">Worldwide, there exist about 11,916 taxa with 337 genera, </w:t>
      </w:r>
      <w:r w:rsidR="005F3EAC" w:rsidRPr="00BD534F">
        <w:rPr>
          <w:rFonts w:ascii="Arial" w:hAnsi="Arial" w:cs="Arial"/>
          <w:sz w:val="20"/>
          <w:szCs w:val="20"/>
        </w:rPr>
        <w:lastRenderedPageBreak/>
        <w:t xml:space="preserve">51 families, 14 orders and two classes of ferns, out of which about 2,865 species are epiphytic (PPG-I, 2016). </w:t>
      </w:r>
      <w:r w:rsidR="00BE7173" w:rsidRPr="00BD534F">
        <w:rPr>
          <w:rFonts w:ascii="Arial" w:hAnsi="Arial" w:cs="Arial"/>
          <w:sz w:val="20"/>
          <w:szCs w:val="20"/>
        </w:rPr>
        <w:t>The largest gen</w:t>
      </w:r>
      <w:r w:rsidR="00592318" w:rsidRPr="00BD534F">
        <w:rPr>
          <w:rFonts w:ascii="Arial" w:hAnsi="Arial" w:cs="Arial"/>
          <w:sz w:val="20"/>
          <w:szCs w:val="20"/>
        </w:rPr>
        <w:t>era in the fern group are Asple</w:t>
      </w:r>
      <w:r w:rsidR="00BE7173" w:rsidRPr="00BD534F">
        <w:rPr>
          <w:rFonts w:ascii="Arial" w:hAnsi="Arial" w:cs="Arial"/>
          <w:sz w:val="20"/>
          <w:szCs w:val="20"/>
        </w:rPr>
        <w:t>nium, with 900</w:t>
      </w:r>
      <w:r w:rsidR="00592318" w:rsidRPr="00BD534F">
        <w:rPr>
          <w:rFonts w:ascii="Arial" w:hAnsi="Arial" w:cs="Arial"/>
          <w:sz w:val="20"/>
          <w:szCs w:val="20"/>
        </w:rPr>
        <w:t xml:space="preserve"> species, and Adiantum and </w:t>
      </w:r>
      <w:proofErr w:type="spellStart"/>
      <w:r w:rsidR="00592318" w:rsidRPr="00BD534F">
        <w:rPr>
          <w:rFonts w:ascii="Arial" w:hAnsi="Arial" w:cs="Arial"/>
          <w:sz w:val="20"/>
          <w:szCs w:val="20"/>
        </w:rPr>
        <w:t>Cyat</w:t>
      </w:r>
      <w:r w:rsidR="00BE7173" w:rsidRPr="00BD534F">
        <w:rPr>
          <w:rFonts w:ascii="Arial" w:hAnsi="Arial" w:cs="Arial"/>
          <w:sz w:val="20"/>
          <w:szCs w:val="20"/>
        </w:rPr>
        <w:t>h</w:t>
      </w:r>
      <w:r w:rsidR="005F3EAC" w:rsidRPr="00BD534F">
        <w:rPr>
          <w:rFonts w:ascii="Arial" w:hAnsi="Arial" w:cs="Arial"/>
          <w:sz w:val="20"/>
          <w:szCs w:val="20"/>
        </w:rPr>
        <w:t>ac</w:t>
      </w:r>
      <w:r w:rsidR="00BE7173" w:rsidRPr="00BD534F">
        <w:rPr>
          <w:rFonts w:ascii="Arial" w:hAnsi="Arial" w:cs="Arial"/>
          <w:sz w:val="20"/>
          <w:szCs w:val="20"/>
        </w:rPr>
        <w:t>ea</w:t>
      </w:r>
      <w:proofErr w:type="spellEnd"/>
      <w:r w:rsidR="00BE7173" w:rsidRPr="00BD534F">
        <w:rPr>
          <w:rFonts w:ascii="Arial" w:hAnsi="Arial" w:cs="Arial"/>
          <w:sz w:val="20"/>
          <w:szCs w:val="20"/>
        </w:rPr>
        <w:t xml:space="preserve"> with 700 species each. Family dominance has been observed for the fern families with </w:t>
      </w:r>
      <w:proofErr w:type="spellStart"/>
      <w:r w:rsidR="00BE7173" w:rsidRPr="00BD534F">
        <w:rPr>
          <w:rFonts w:ascii="Arial" w:hAnsi="Arial" w:cs="Arial"/>
          <w:sz w:val="20"/>
          <w:szCs w:val="20"/>
        </w:rPr>
        <w:t>Dryopteridaceae</w:t>
      </w:r>
      <w:proofErr w:type="spellEnd"/>
      <w:r w:rsidR="00BE7173" w:rsidRPr="00BD534F">
        <w:rPr>
          <w:rFonts w:ascii="Arial" w:hAnsi="Arial" w:cs="Arial"/>
          <w:sz w:val="20"/>
          <w:szCs w:val="20"/>
        </w:rPr>
        <w:t xml:space="preserve"> (1,100 species) and </w:t>
      </w:r>
      <w:proofErr w:type="spellStart"/>
      <w:r w:rsidR="00BE7173" w:rsidRPr="00BD534F">
        <w:rPr>
          <w:rFonts w:ascii="Arial" w:hAnsi="Arial" w:cs="Arial"/>
          <w:sz w:val="20"/>
          <w:szCs w:val="20"/>
        </w:rPr>
        <w:t>Thelypteridaceae</w:t>
      </w:r>
      <w:proofErr w:type="spellEnd"/>
      <w:r w:rsidR="00BE7173" w:rsidRPr="00BD534F">
        <w:rPr>
          <w:rFonts w:ascii="Arial" w:hAnsi="Arial" w:cs="Arial"/>
          <w:sz w:val="20"/>
          <w:szCs w:val="20"/>
        </w:rPr>
        <w:t xml:space="preserve"> (950 species) dominating (Azila </w:t>
      </w:r>
      <w:r w:rsidR="00BE7173" w:rsidRPr="00BD534F">
        <w:rPr>
          <w:rFonts w:ascii="Arial" w:hAnsi="Arial" w:cs="Arial"/>
          <w:i/>
          <w:sz w:val="20"/>
          <w:szCs w:val="20"/>
        </w:rPr>
        <w:t>et al.</w:t>
      </w:r>
      <w:r w:rsidR="00BE7173" w:rsidRPr="00BD534F">
        <w:rPr>
          <w:rFonts w:ascii="Arial" w:hAnsi="Arial" w:cs="Arial"/>
          <w:sz w:val="20"/>
          <w:szCs w:val="20"/>
        </w:rPr>
        <w:t xml:space="preserve">, 2021). </w:t>
      </w:r>
    </w:p>
    <w:p w14:paraId="22A9066B" w14:textId="77777777" w:rsidR="003D2C53" w:rsidRPr="00BD534F" w:rsidRDefault="005F3EAC"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This group of plants grows in different habitats around the world, and is </w:t>
      </w:r>
      <w:r w:rsidR="00BE7173" w:rsidRPr="00BD534F">
        <w:rPr>
          <w:rFonts w:ascii="Arial" w:hAnsi="Arial" w:cs="Arial"/>
          <w:sz w:val="20"/>
          <w:szCs w:val="20"/>
        </w:rPr>
        <w:t>abundant in tropical rainforests</w:t>
      </w:r>
      <w:r w:rsidR="00592318" w:rsidRPr="00BD534F">
        <w:rPr>
          <w:rFonts w:ascii="Arial" w:hAnsi="Arial" w:cs="Arial"/>
          <w:sz w:val="20"/>
          <w:szCs w:val="20"/>
        </w:rPr>
        <w:t xml:space="preserve"> and subtropical ecosystems</w:t>
      </w:r>
      <w:r w:rsidR="00BE7173" w:rsidRPr="00BD534F">
        <w:rPr>
          <w:rFonts w:ascii="Arial" w:hAnsi="Arial" w:cs="Arial"/>
          <w:sz w:val="20"/>
          <w:szCs w:val="20"/>
        </w:rPr>
        <w:t>, where temperature, light and humid</w:t>
      </w:r>
      <w:r w:rsidRPr="00BD534F">
        <w:rPr>
          <w:rFonts w:ascii="Arial" w:hAnsi="Arial" w:cs="Arial"/>
          <w:sz w:val="20"/>
          <w:szCs w:val="20"/>
        </w:rPr>
        <w:t xml:space="preserve">ity are </w:t>
      </w:r>
      <w:proofErr w:type="spellStart"/>
      <w:r w:rsidRPr="00BD534F">
        <w:rPr>
          <w:rFonts w:ascii="Arial" w:hAnsi="Arial" w:cs="Arial"/>
          <w:sz w:val="20"/>
          <w:szCs w:val="20"/>
        </w:rPr>
        <w:t>favourable</w:t>
      </w:r>
      <w:proofErr w:type="spellEnd"/>
      <w:r w:rsidRPr="00BD534F">
        <w:rPr>
          <w:rFonts w:ascii="Arial" w:hAnsi="Arial" w:cs="Arial"/>
          <w:sz w:val="20"/>
          <w:szCs w:val="20"/>
        </w:rPr>
        <w:t xml:space="preserve">. They </w:t>
      </w:r>
      <w:r w:rsidR="00BE7173" w:rsidRPr="00BD534F">
        <w:rPr>
          <w:rFonts w:ascii="Arial" w:hAnsi="Arial" w:cs="Arial"/>
          <w:sz w:val="20"/>
          <w:szCs w:val="20"/>
        </w:rPr>
        <w:t xml:space="preserve">ferns thrive best in moist, shady environments, although a few inhabit rock surfaces (Azila </w:t>
      </w:r>
      <w:r w:rsidR="00BE7173" w:rsidRPr="00BD534F">
        <w:rPr>
          <w:rFonts w:ascii="Arial" w:hAnsi="Arial" w:cs="Arial"/>
          <w:i/>
          <w:sz w:val="20"/>
          <w:szCs w:val="20"/>
        </w:rPr>
        <w:t>et al.</w:t>
      </w:r>
      <w:r w:rsidR="00BE7173" w:rsidRPr="00BD534F">
        <w:rPr>
          <w:rFonts w:ascii="Arial" w:hAnsi="Arial" w:cs="Arial"/>
          <w:sz w:val="20"/>
          <w:szCs w:val="20"/>
        </w:rPr>
        <w:t>, 2021)</w:t>
      </w:r>
      <w:r w:rsidR="00592318" w:rsidRPr="00BD534F">
        <w:rPr>
          <w:rFonts w:ascii="Arial" w:hAnsi="Arial" w:cs="Arial"/>
          <w:sz w:val="20"/>
          <w:szCs w:val="20"/>
        </w:rPr>
        <w:t xml:space="preserve">. Some hardy species </w:t>
      </w:r>
      <w:r w:rsidR="00BE7173" w:rsidRPr="00BD534F">
        <w:rPr>
          <w:rFonts w:ascii="Arial" w:hAnsi="Arial" w:cs="Arial"/>
          <w:sz w:val="20"/>
          <w:szCs w:val="20"/>
        </w:rPr>
        <w:t>however,</w:t>
      </w:r>
      <w:r w:rsidR="00592318" w:rsidRPr="00BD534F">
        <w:rPr>
          <w:rFonts w:ascii="Arial" w:hAnsi="Arial" w:cs="Arial"/>
          <w:sz w:val="20"/>
          <w:szCs w:val="20"/>
        </w:rPr>
        <w:t xml:space="preserve"> can still</w:t>
      </w:r>
      <w:r w:rsidR="00BE7173" w:rsidRPr="00BD534F">
        <w:rPr>
          <w:rFonts w:ascii="Arial" w:hAnsi="Arial" w:cs="Arial"/>
          <w:sz w:val="20"/>
          <w:szCs w:val="20"/>
        </w:rPr>
        <w:t xml:space="preserve"> oc</w:t>
      </w:r>
      <w:r w:rsidR="00592318" w:rsidRPr="00BD534F">
        <w:rPr>
          <w:rFonts w:ascii="Arial" w:hAnsi="Arial" w:cs="Arial"/>
          <w:sz w:val="20"/>
          <w:szCs w:val="20"/>
        </w:rPr>
        <w:t>cur in drier areas</w:t>
      </w:r>
      <w:r w:rsidR="00BE7173" w:rsidRPr="00BD534F">
        <w:rPr>
          <w:rFonts w:ascii="Arial" w:hAnsi="Arial" w:cs="Arial"/>
          <w:sz w:val="20"/>
          <w:szCs w:val="20"/>
        </w:rPr>
        <w:t>. The greate</w:t>
      </w:r>
      <w:r w:rsidR="00592318" w:rsidRPr="00BD534F">
        <w:rPr>
          <w:rFonts w:ascii="Arial" w:hAnsi="Arial" w:cs="Arial"/>
          <w:sz w:val="20"/>
          <w:szCs w:val="20"/>
        </w:rPr>
        <w:t xml:space="preserve">st diversity of fern species has been found </w:t>
      </w:r>
      <w:proofErr w:type="spellStart"/>
      <w:r w:rsidR="00592318" w:rsidRPr="00BD534F">
        <w:rPr>
          <w:rFonts w:ascii="Arial" w:hAnsi="Arial" w:cs="Arial"/>
          <w:sz w:val="20"/>
          <w:szCs w:val="20"/>
        </w:rPr>
        <w:t>occuring</w:t>
      </w:r>
      <w:proofErr w:type="spellEnd"/>
      <w:r w:rsidR="00BE7173" w:rsidRPr="00BD534F">
        <w:rPr>
          <w:rFonts w:ascii="Arial" w:hAnsi="Arial" w:cs="Arial"/>
          <w:sz w:val="20"/>
          <w:szCs w:val="20"/>
        </w:rPr>
        <w:t xml:space="preserve"> in the tropics where they constitute an average of 7% of all vascular plant species</w:t>
      </w:r>
      <w:r w:rsidR="00592318" w:rsidRPr="00BD534F">
        <w:rPr>
          <w:rFonts w:ascii="Arial" w:hAnsi="Arial" w:cs="Arial"/>
          <w:sz w:val="20"/>
          <w:szCs w:val="20"/>
        </w:rPr>
        <w:t xml:space="preserve"> of rainforests with r</w:t>
      </w:r>
      <w:r w:rsidR="00BE7173" w:rsidRPr="00BD534F">
        <w:rPr>
          <w:rFonts w:ascii="Arial" w:hAnsi="Arial" w:cs="Arial"/>
          <w:sz w:val="20"/>
          <w:szCs w:val="20"/>
        </w:rPr>
        <w:t>oughly, 70% of ferns are found in tropical climates, while the remaining 30% occur in</w:t>
      </w:r>
      <w:r w:rsidR="00592318" w:rsidRPr="00BD534F">
        <w:rPr>
          <w:rFonts w:ascii="Arial" w:hAnsi="Arial" w:cs="Arial"/>
          <w:sz w:val="20"/>
          <w:szCs w:val="20"/>
        </w:rPr>
        <w:t xml:space="preserve"> tem</w:t>
      </w:r>
      <w:r w:rsidRPr="00BD534F">
        <w:rPr>
          <w:rFonts w:ascii="Arial" w:hAnsi="Arial" w:cs="Arial"/>
          <w:sz w:val="20"/>
          <w:szCs w:val="20"/>
        </w:rPr>
        <w:t xml:space="preserve">perate climates (George, 2020). Globally </w:t>
      </w:r>
      <w:r w:rsidR="00592318" w:rsidRPr="00BD534F">
        <w:rPr>
          <w:rFonts w:ascii="Arial" w:hAnsi="Arial" w:cs="Arial"/>
          <w:sz w:val="20"/>
          <w:szCs w:val="20"/>
        </w:rPr>
        <w:t>fern diversity declines more strongly towards arid and cold climatic conditions than that of angiosperms.</w:t>
      </w:r>
      <w:r w:rsidR="004C6E33" w:rsidRPr="00BD534F">
        <w:rPr>
          <w:rFonts w:ascii="Arial" w:hAnsi="Arial" w:cs="Arial"/>
          <w:sz w:val="20"/>
          <w:szCs w:val="20"/>
        </w:rPr>
        <w:t xml:space="preserve"> </w:t>
      </w:r>
      <w:r w:rsidRPr="00BD534F">
        <w:rPr>
          <w:rFonts w:ascii="Arial" w:hAnsi="Arial" w:cs="Arial"/>
          <w:sz w:val="20"/>
          <w:szCs w:val="20"/>
        </w:rPr>
        <w:t>They</w:t>
      </w:r>
      <w:r w:rsidR="002A604C" w:rsidRPr="00BD534F">
        <w:rPr>
          <w:rFonts w:ascii="Arial" w:hAnsi="Arial" w:cs="Arial"/>
          <w:sz w:val="20"/>
          <w:szCs w:val="20"/>
        </w:rPr>
        <w:t xml:space="preserve"> are </w:t>
      </w:r>
      <w:r w:rsidR="00081968" w:rsidRPr="00BD534F">
        <w:rPr>
          <w:rFonts w:ascii="Arial" w:hAnsi="Arial" w:cs="Arial"/>
          <w:sz w:val="20"/>
          <w:szCs w:val="20"/>
        </w:rPr>
        <w:t xml:space="preserve">usually perennial plants </w:t>
      </w:r>
      <w:r w:rsidR="003D2C53" w:rsidRPr="00BD534F">
        <w:rPr>
          <w:rFonts w:ascii="Arial" w:hAnsi="Arial" w:cs="Arial"/>
          <w:sz w:val="20"/>
          <w:szCs w:val="20"/>
        </w:rPr>
        <w:t xml:space="preserve">that differ from the more primitive lycophytes in having true leaves (megaphylls), and from the more advanced seed plants (gymnosperms and angiosperms) in lacking seeds. Like all vascular plants, it has a life cycle called alternation of generations, characterized by a diploid </w:t>
      </w:r>
      <w:proofErr w:type="spellStart"/>
      <w:r w:rsidR="003D2C53" w:rsidRPr="00BD534F">
        <w:rPr>
          <w:rFonts w:ascii="Arial" w:hAnsi="Arial" w:cs="Arial"/>
          <w:sz w:val="20"/>
          <w:szCs w:val="20"/>
        </w:rPr>
        <w:t>sporophytic</w:t>
      </w:r>
      <w:proofErr w:type="spellEnd"/>
      <w:r w:rsidR="003D2C53" w:rsidRPr="00BD534F">
        <w:rPr>
          <w:rFonts w:ascii="Arial" w:hAnsi="Arial" w:cs="Arial"/>
          <w:sz w:val="20"/>
          <w:szCs w:val="20"/>
        </w:rPr>
        <w:t xml:space="preserve"> and a haploid gametophytic phase. Unlike the gymnosperms and angiosperms, ferns gametophyte is free–living. This group of plant first appeared in the fossil record in the early carboniferous period (Bassey</w:t>
      </w:r>
      <w:r w:rsidR="003D2C53" w:rsidRPr="00BD534F">
        <w:rPr>
          <w:rFonts w:ascii="Arial" w:hAnsi="Arial" w:cs="Arial"/>
          <w:i/>
          <w:sz w:val="20"/>
          <w:szCs w:val="20"/>
        </w:rPr>
        <w:t xml:space="preserve"> et al.</w:t>
      </w:r>
      <w:r w:rsidR="003D2C53" w:rsidRPr="00BD534F">
        <w:rPr>
          <w:rFonts w:ascii="Arial" w:hAnsi="Arial" w:cs="Arial"/>
          <w:sz w:val="20"/>
          <w:szCs w:val="20"/>
        </w:rPr>
        <w:t xml:space="preserve">, 2023). Ferns have traditionally been grouped in the class </w:t>
      </w:r>
      <w:proofErr w:type="spellStart"/>
      <w:r w:rsidR="003D2C53" w:rsidRPr="00BD534F">
        <w:rPr>
          <w:rFonts w:ascii="Arial" w:hAnsi="Arial" w:cs="Arial"/>
          <w:sz w:val="20"/>
          <w:szCs w:val="20"/>
        </w:rPr>
        <w:t>filices</w:t>
      </w:r>
      <w:proofErr w:type="spellEnd"/>
      <w:r w:rsidR="003D2C53" w:rsidRPr="00BD534F">
        <w:rPr>
          <w:rFonts w:ascii="Arial" w:hAnsi="Arial" w:cs="Arial"/>
          <w:sz w:val="20"/>
          <w:szCs w:val="20"/>
        </w:rPr>
        <w:t xml:space="preserve">, but modern classifications assign them their own division in the plant kingdom, called </w:t>
      </w:r>
      <w:proofErr w:type="spellStart"/>
      <w:r w:rsidR="003D2C53" w:rsidRPr="00BD534F">
        <w:rPr>
          <w:rFonts w:ascii="Arial" w:hAnsi="Arial" w:cs="Arial"/>
          <w:sz w:val="20"/>
          <w:szCs w:val="20"/>
        </w:rPr>
        <w:t>pteridophyta</w:t>
      </w:r>
      <w:proofErr w:type="spellEnd"/>
      <w:r w:rsidR="003D2C53" w:rsidRPr="00BD534F">
        <w:rPr>
          <w:rFonts w:ascii="Arial" w:hAnsi="Arial" w:cs="Arial"/>
          <w:sz w:val="20"/>
          <w:szCs w:val="20"/>
        </w:rPr>
        <w:t xml:space="preserve"> (</w:t>
      </w:r>
      <w:proofErr w:type="spellStart"/>
      <w:r w:rsidR="003D2C53" w:rsidRPr="00BD534F">
        <w:rPr>
          <w:rFonts w:ascii="Arial" w:hAnsi="Arial" w:cs="Arial"/>
          <w:sz w:val="20"/>
          <w:szCs w:val="20"/>
        </w:rPr>
        <w:t>Azila</w:t>
      </w:r>
      <w:proofErr w:type="spellEnd"/>
      <w:r w:rsidR="003D2C53" w:rsidRPr="00BD534F">
        <w:rPr>
          <w:rFonts w:ascii="Arial" w:hAnsi="Arial" w:cs="Arial"/>
          <w:sz w:val="20"/>
          <w:szCs w:val="20"/>
        </w:rPr>
        <w:t xml:space="preserve"> </w:t>
      </w:r>
      <w:r w:rsidR="003D2C53" w:rsidRPr="00BD534F">
        <w:rPr>
          <w:rFonts w:ascii="Arial" w:hAnsi="Arial" w:cs="Arial"/>
          <w:i/>
          <w:sz w:val="20"/>
          <w:szCs w:val="20"/>
        </w:rPr>
        <w:t>et al</w:t>
      </w:r>
      <w:r w:rsidR="003D2C53" w:rsidRPr="00BD534F">
        <w:rPr>
          <w:rFonts w:ascii="Arial" w:hAnsi="Arial" w:cs="Arial"/>
          <w:sz w:val="20"/>
          <w:szCs w:val="20"/>
        </w:rPr>
        <w:t xml:space="preserve">., 2021). </w:t>
      </w:r>
    </w:p>
    <w:p w14:paraId="49680EB0" w14:textId="77777777" w:rsidR="00D376B8" w:rsidRPr="00BD534F" w:rsidRDefault="003D2C53"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 </w:t>
      </w:r>
      <w:r w:rsidR="005830A8" w:rsidRPr="00BD534F">
        <w:rPr>
          <w:rFonts w:ascii="Arial" w:hAnsi="Arial" w:cs="Arial"/>
          <w:sz w:val="20"/>
          <w:szCs w:val="20"/>
        </w:rPr>
        <w:t xml:space="preserve">Ferns which make up substantial component of some tropical and sub-tropical forests of the world, have become beneficial to mankind, acting as </w:t>
      </w:r>
      <w:r w:rsidR="005F3EAC" w:rsidRPr="00BD534F">
        <w:rPr>
          <w:rFonts w:ascii="Arial" w:hAnsi="Arial" w:cs="Arial"/>
          <w:sz w:val="20"/>
          <w:szCs w:val="20"/>
        </w:rPr>
        <w:t>bio-</w:t>
      </w:r>
      <w:r w:rsidR="005830A8" w:rsidRPr="00BD534F">
        <w:rPr>
          <w:rFonts w:ascii="Arial" w:hAnsi="Arial" w:cs="Arial"/>
          <w:sz w:val="20"/>
          <w:szCs w:val="20"/>
        </w:rPr>
        <w:t xml:space="preserve">indicator of forest and environmental disturbances, and has the ability of cleaning polluted environment through a process called </w:t>
      </w:r>
      <w:proofErr w:type="spellStart"/>
      <w:r w:rsidR="005830A8" w:rsidRPr="00BD534F">
        <w:rPr>
          <w:rFonts w:ascii="Arial" w:hAnsi="Arial" w:cs="Arial"/>
          <w:sz w:val="20"/>
          <w:szCs w:val="20"/>
        </w:rPr>
        <w:t>phyto</w:t>
      </w:r>
      <w:proofErr w:type="spellEnd"/>
      <w:r w:rsidR="005830A8" w:rsidRPr="00BD534F">
        <w:rPr>
          <w:rFonts w:ascii="Arial" w:hAnsi="Arial" w:cs="Arial"/>
          <w:sz w:val="20"/>
          <w:szCs w:val="20"/>
        </w:rPr>
        <w:t>-remediation (</w:t>
      </w:r>
      <w:proofErr w:type="spellStart"/>
      <w:r w:rsidR="005830A8" w:rsidRPr="00BD534F">
        <w:rPr>
          <w:rFonts w:ascii="Arial" w:hAnsi="Arial" w:cs="Arial"/>
          <w:sz w:val="20"/>
          <w:szCs w:val="20"/>
        </w:rPr>
        <w:t>Asikiye</w:t>
      </w:r>
      <w:proofErr w:type="spellEnd"/>
      <w:r w:rsidR="00FC70D3" w:rsidRPr="00BD534F">
        <w:rPr>
          <w:rFonts w:ascii="Arial" w:hAnsi="Arial" w:cs="Arial"/>
          <w:sz w:val="20"/>
          <w:szCs w:val="20"/>
        </w:rPr>
        <w:t xml:space="preserve"> </w:t>
      </w:r>
      <w:r w:rsidR="005830A8" w:rsidRPr="00BD534F">
        <w:rPr>
          <w:rFonts w:ascii="Arial" w:hAnsi="Arial" w:cs="Arial"/>
          <w:i/>
          <w:sz w:val="20"/>
          <w:szCs w:val="20"/>
        </w:rPr>
        <w:t>et al.,</w:t>
      </w:r>
      <w:r w:rsidR="005830A8" w:rsidRPr="00BD534F">
        <w:rPr>
          <w:rFonts w:ascii="Arial" w:hAnsi="Arial" w:cs="Arial"/>
          <w:sz w:val="20"/>
          <w:szCs w:val="20"/>
        </w:rPr>
        <w:t xml:space="preserve"> 2023; Rahmad and Akomolafe, 2018). </w:t>
      </w:r>
      <w:r w:rsidR="003810C0" w:rsidRPr="00BD534F">
        <w:rPr>
          <w:rFonts w:ascii="Arial" w:hAnsi="Arial" w:cs="Arial"/>
          <w:sz w:val="20"/>
          <w:szCs w:val="20"/>
        </w:rPr>
        <w:t xml:space="preserve">Until now 70% inhabitants around the world depends on the ethno-medicinal uses of plants (Irfan </w:t>
      </w:r>
      <w:r w:rsidR="003810C0" w:rsidRPr="00BD534F">
        <w:rPr>
          <w:rFonts w:ascii="Arial" w:hAnsi="Arial" w:cs="Arial"/>
          <w:i/>
          <w:sz w:val="20"/>
          <w:szCs w:val="20"/>
        </w:rPr>
        <w:t>et al</w:t>
      </w:r>
      <w:r w:rsidR="003810C0" w:rsidRPr="00BD534F">
        <w:rPr>
          <w:rFonts w:ascii="Arial" w:hAnsi="Arial" w:cs="Arial"/>
          <w:sz w:val="20"/>
          <w:szCs w:val="20"/>
        </w:rPr>
        <w:t xml:space="preserve">., 2018c). Most of the population of poor and developing countries still relies upon traditional medicines. </w:t>
      </w:r>
    </w:p>
    <w:p w14:paraId="38084B48" w14:textId="77777777" w:rsidR="003D2C53" w:rsidRPr="00BD534F" w:rsidRDefault="00D376B8"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Cross River State which is home to one of the 25 biodiversity hot in the world, lack documented evidence of this group of plants in her plants inventory. Available literatures are recent works of Bassey </w:t>
      </w:r>
      <w:r w:rsidRPr="00BD534F">
        <w:rPr>
          <w:rFonts w:ascii="Arial" w:hAnsi="Arial" w:cs="Arial"/>
          <w:i/>
          <w:sz w:val="20"/>
          <w:szCs w:val="20"/>
        </w:rPr>
        <w:t>et al.</w:t>
      </w:r>
      <w:r w:rsidRPr="00BD534F">
        <w:rPr>
          <w:rFonts w:ascii="Arial" w:hAnsi="Arial" w:cs="Arial"/>
          <w:sz w:val="20"/>
          <w:szCs w:val="20"/>
        </w:rPr>
        <w:t xml:space="preserve"> (2024), Bassey </w:t>
      </w:r>
      <w:r w:rsidRPr="00BD534F">
        <w:rPr>
          <w:rFonts w:ascii="Arial" w:hAnsi="Arial" w:cs="Arial"/>
          <w:i/>
          <w:sz w:val="20"/>
          <w:szCs w:val="20"/>
        </w:rPr>
        <w:t>et al.</w:t>
      </w:r>
      <w:r w:rsidRPr="00BD534F">
        <w:rPr>
          <w:rFonts w:ascii="Arial" w:hAnsi="Arial" w:cs="Arial"/>
          <w:sz w:val="20"/>
          <w:szCs w:val="20"/>
        </w:rPr>
        <w:t xml:space="preserve"> (2023) both in </w:t>
      </w:r>
      <w:proofErr w:type="spellStart"/>
      <w:r w:rsidRPr="00BD534F">
        <w:rPr>
          <w:rFonts w:ascii="Arial" w:hAnsi="Arial" w:cs="Arial"/>
          <w:sz w:val="20"/>
          <w:szCs w:val="20"/>
        </w:rPr>
        <w:t>Osomba</w:t>
      </w:r>
      <w:proofErr w:type="spellEnd"/>
      <w:r w:rsidRPr="00BD534F">
        <w:rPr>
          <w:rFonts w:ascii="Arial" w:hAnsi="Arial" w:cs="Arial"/>
          <w:sz w:val="20"/>
          <w:szCs w:val="20"/>
        </w:rPr>
        <w:t xml:space="preserve"> hill of Oban forest, and </w:t>
      </w:r>
      <w:proofErr w:type="spellStart"/>
      <w:r w:rsidRPr="00BD534F">
        <w:rPr>
          <w:rFonts w:ascii="Arial" w:hAnsi="Arial" w:cs="Arial"/>
          <w:sz w:val="20"/>
          <w:szCs w:val="20"/>
        </w:rPr>
        <w:t>Nwaka</w:t>
      </w:r>
      <w:proofErr w:type="spellEnd"/>
      <w:r w:rsidRPr="00BD534F">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(2022) on epiphytic role in checking forest disturbance at the Cross River National Park (CRNP). </w:t>
      </w:r>
      <w:r w:rsidR="001C421B" w:rsidRPr="00BD534F">
        <w:rPr>
          <w:rFonts w:ascii="Arial" w:hAnsi="Arial" w:cs="Arial"/>
          <w:sz w:val="20"/>
          <w:szCs w:val="20"/>
        </w:rPr>
        <w:t xml:space="preserve">Interestingly, </w:t>
      </w:r>
      <w:r w:rsidR="003810C0" w:rsidRPr="00BD534F">
        <w:rPr>
          <w:rFonts w:ascii="Arial" w:hAnsi="Arial" w:cs="Arial"/>
          <w:sz w:val="20"/>
          <w:szCs w:val="20"/>
        </w:rPr>
        <w:t>values of higher plants ha</w:t>
      </w:r>
      <w:r w:rsidR="001C421B" w:rsidRPr="00BD534F">
        <w:rPr>
          <w:rFonts w:ascii="Arial" w:hAnsi="Arial" w:cs="Arial"/>
          <w:sz w:val="20"/>
          <w:szCs w:val="20"/>
        </w:rPr>
        <w:t>ve been investigated thoroughly, but, this group of plants has</w:t>
      </w:r>
      <w:r w:rsidR="003810C0" w:rsidRPr="00BD534F">
        <w:rPr>
          <w:rFonts w:ascii="Arial" w:hAnsi="Arial" w:cs="Arial"/>
          <w:sz w:val="20"/>
          <w:szCs w:val="20"/>
        </w:rPr>
        <w:t xml:space="preserve"> been ignored. This</w:t>
      </w:r>
      <w:r w:rsidR="00C473BA" w:rsidRPr="00BD534F">
        <w:rPr>
          <w:rFonts w:ascii="Arial" w:hAnsi="Arial" w:cs="Arial"/>
          <w:sz w:val="20"/>
          <w:szCs w:val="20"/>
        </w:rPr>
        <w:t xml:space="preserve"> study</w:t>
      </w:r>
      <w:r w:rsidR="003810C0" w:rsidRPr="00BD534F">
        <w:rPr>
          <w:rFonts w:ascii="Arial" w:hAnsi="Arial" w:cs="Arial"/>
          <w:sz w:val="20"/>
          <w:szCs w:val="20"/>
        </w:rPr>
        <w:t xml:space="preserve"> </w:t>
      </w:r>
      <w:r w:rsidR="001C421B" w:rsidRPr="00BD534F">
        <w:rPr>
          <w:rFonts w:ascii="Arial" w:hAnsi="Arial" w:cs="Arial"/>
          <w:sz w:val="20"/>
          <w:szCs w:val="20"/>
        </w:rPr>
        <w:t xml:space="preserve">therefore, </w:t>
      </w:r>
      <w:r w:rsidR="003810C0" w:rsidRPr="00BD534F">
        <w:rPr>
          <w:rFonts w:ascii="Arial" w:hAnsi="Arial" w:cs="Arial"/>
          <w:sz w:val="20"/>
          <w:szCs w:val="20"/>
        </w:rPr>
        <w:t xml:space="preserve">seeks to carry out a survey </w:t>
      </w:r>
      <w:r w:rsidR="001C421B" w:rsidRPr="00BD534F">
        <w:rPr>
          <w:rFonts w:ascii="Arial" w:hAnsi="Arial" w:cs="Arial"/>
          <w:sz w:val="20"/>
          <w:szCs w:val="20"/>
        </w:rPr>
        <w:t xml:space="preserve">on the inventory and identification of ferns in </w:t>
      </w:r>
      <w:proofErr w:type="spellStart"/>
      <w:r w:rsidR="001C421B" w:rsidRPr="00BD534F">
        <w:rPr>
          <w:rFonts w:ascii="Arial" w:hAnsi="Arial" w:cs="Arial"/>
          <w:sz w:val="20"/>
          <w:szCs w:val="20"/>
        </w:rPr>
        <w:t>Ekureku</w:t>
      </w:r>
      <w:proofErr w:type="spellEnd"/>
      <w:r w:rsidR="001C421B" w:rsidRPr="00BD534F">
        <w:rPr>
          <w:rFonts w:ascii="Arial" w:hAnsi="Arial" w:cs="Arial"/>
          <w:sz w:val="20"/>
          <w:szCs w:val="20"/>
        </w:rPr>
        <w:t xml:space="preserve"> </w:t>
      </w:r>
      <w:r w:rsidR="009354C8" w:rsidRPr="00BD534F">
        <w:rPr>
          <w:rFonts w:ascii="Arial" w:hAnsi="Arial" w:cs="Arial"/>
          <w:sz w:val="20"/>
          <w:szCs w:val="20"/>
        </w:rPr>
        <w:t xml:space="preserve">that will guide future conservation </w:t>
      </w:r>
      <w:proofErr w:type="spellStart"/>
      <w:r w:rsidR="009354C8" w:rsidRPr="00BD534F">
        <w:rPr>
          <w:rFonts w:ascii="Arial" w:hAnsi="Arial" w:cs="Arial"/>
          <w:sz w:val="20"/>
          <w:szCs w:val="20"/>
        </w:rPr>
        <w:t>programmes</w:t>
      </w:r>
      <w:proofErr w:type="spellEnd"/>
      <w:r w:rsidR="009354C8" w:rsidRPr="00BD534F">
        <w:rPr>
          <w:rFonts w:ascii="Arial" w:hAnsi="Arial" w:cs="Arial"/>
          <w:sz w:val="20"/>
          <w:szCs w:val="20"/>
        </w:rPr>
        <w:t>/activity</w:t>
      </w:r>
      <w:r w:rsidR="003810C0" w:rsidRPr="00BD534F">
        <w:rPr>
          <w:rFonts w:ascii="Arial" w:hAnsi="Arial" w:cs="Arial"/>
          <w:sz w:val="20"/>
          <w:szCs w:val="20"/>
        </w:rPr>
        <w:t>.</w:t>
      </w:r>
    </w:p>
    <w:p w14:paraId="313CDEBA" w14:textId="77777777" w:rsidR="003810C0" w:rsidRPr="00BD534F" w:rsidRDefault="003810C0" w:rsidP="00BD534F">
      <w:pPr>
        <w:spacing w:after="0" w:line="240" w:lineRule="auto"/>
        <w:ind w:firstLine="720"/>
        <w:jc w:val="both"/>
        <w:rPr>
          <w:rFonts w:ascii="Arial" w:hAnsi="Arial" w:cs="Arial"/>
          <w:sz w:val="20"/>
          <w:szCs w:val="20"/>
          <w:highlight w:val="yellow"/>
        </w:rPr>
      </w:pPr>
    </w:p>
    <w:p w14:paraId="073949AF" w14:textId="77777777" w:rsidR="005830A8" w:rsidRPr="00BD534F" w:rsidRDefault="00F6425C" w:rsidP="00BD534F">
      <w:pPr>
        <w:spacing w:after="0" w:line="240" w:lineRule="auto"/>
        <w:rPr>
          <w:rFonts w:ascii="Arial" w:hAnsi="Arial" w:cs="Arial"/>
          <w:b/>
          <w:bCs/>
          <w:sz w:val="20"/>
          <w:szCs w:val="20"/>
        </w:rPr>
      </w:pPr>
      <w:r w:rsidRPr="00BD534F">
        <w:rPr>
          <w:rFonts w:ascii="Arial" w:hAnsi="Arial" w:cs="Arial"/>
          <w:b/>
          <w:bCs/>
          <w:sz w:val="20"/>
          <w:szCs w:val="20"/>
        </w:rPr>
        <w:t>2</w:t>
      </w:r>
      <w:r w:rsidR="00364999" w:rsidRPr="00BD534F">
        <w:rPr>
          <w:rFonts w:ascii="Arial" w:hAnsi="Arial" w:cs="Arial"/>
          <w:b/>
          <w:bCs/>
          <w:sz w:val="20"/>
          <w:szCs w:val="20"/>
        </w:rPr>
        <w:t>.0</w:t>
      </w:r>
      <w:r w:rsidR="00364999" w:rsidRPr="00BD534F">
        <w:rPr>
          <w:rFonts w:ascii="Arial" w:hAnsi="Arial" w:cs="Arial"/>
          <w:b/>
          <w:bCs/>
          <w:sz w:val="20"/>
          <w:szCs w:val="20"/>
        </w:rPr>
        <w:tab/>
      </w:r>
      <w:r w:rsidR="00BD534F">
        <w:rPr>
          <w:rFonts w:ascii="Arial" w:hAnsi="Arial" w:cs="Arial"/>
          <w:b/>
          <w:bCs/>
          <w:sz w:val="20"/>
          <w:szCs w:val="20"/>
        </w:rPr>
        <w:t xml:space="preserve">MATERIAL AND </w:t>
      </w:r>
      <w:r w:rsidR="005830A8" w:rsidRPr="00BD534F">
        <w:rPr>
          <w:rFonts w:ascii="Arial" w:hAnsi="Arial" w:cs="Arial"/>
          <w:b/>
          <w:bCs/>
          <w:sz w:val="20"/>
          <w:szCs w:val="20"/>
        </w:rPr>
        <w:t>METHOD</w:t>
      </w:r>
      <w:r w:rsidR="00BD534F">
        <w:rPr>
          <w:rFonts w:ascii="Arial" w:hAnsi="Arial" w:cs="Arial"/>
          <w:b/>
          <w:bCs/>
          <w:sz w:val="20"/>
          <w:szCs w:val="20"/>
        </w:rPr>
        <w:t>S</w:t>
      </w:r>
    </w:p>
    <w:p w14:paraId="3BCC7652" w14:textId="77777777" w:rsidR="00F4423F" w:rsidRPr="00BD534F" w:rsidRDefault="00087BC8"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study </w:t>
      </w:r>
      <w:r w:rsidR="00B86272" w:rsidRPr="00BD534F">
        <w:rPr>
          <w:rFonts w:ascii="Arial" w:hAnsi="Arial" w:cs="Arial"/>
          <w:sz w:val="20"/>
          <w:szCs w:val="20"/>
        </w:rPr>
        <w:t xml:space="preserve">was </w:t>
      </w:r>
      <w:r w:rsidR="00F4423F" w:rsidRPr="00BD534F">
        <w:rPr>
          <w:rFonts w:ascii="Arial" w:hAnsi="Arial" w:cs="Arial"/>
          <w:sz w:val="20"/>
          <w:szCs w:val="20"/>
        </w:rPr>
        <w:t xml:space="preserve">carried out in </w:t>
      </w:r>
      <w:proofErr w:type="spellStart"/>
      <w:r w:rsidR="00A936EE" w:rsidRPr="00BD534F">
        <w:rPr>
          <w:rFonts w:ascii="Arial" w:hAnsi="Arial" w:cs="Arial"/>
          <w:sz w:val="20"/>
          <w:szCs w:val="20"/>
        </w:rPr>
        <w:t>Ekureku</w:t>
      </w:r>
      <w:proofErr w:type="spellEnd"/>
      <w:r w:rsidR="00123A1D" w:rsidRPr="00BD534F">
        <w:rPr>
          <w:rFonts w:ascii="Arial" w:hAnsi="Arial" w:cs="Arial"/>
          <w:sz w:val="20"/>
          <w:szCs w:val="20"/>
        </w:rPr>
        <w:t xml:space="preserve"> I and II</w:t>
      </w:r>
      <w:r w:rsidR="00A936EE" w:rsidRPr="00BD534F">
        <w:rPr>
          <w:rFonts w:ascii="Arial" w:hAnsi="Arial" w:cs="Arial"/>
          <w:sz w:val="20"/>
          <w:szCs w:val="20"/>
        </w:rPr>
        <w:t xml:space="preserve">, Abi Local Government Area (LGA), Cross River State (CRS). Abi LGA is located in the Central Senatorial District of CRS. It is </w:t>
      </w:r>
      <w:r w:rsidR="005B7399" w:rsidRPr="00BD534F">
        <w:rPr>
          <w:rFonts w:ascii="Arial" w:hAnsi="Arial" w:cs="Arial"/>
          <w:sz w:val="20"/>
          <w:szCs w:val="20"/>
        </w:rPr>
        <w:t>bordered</w:t>
      </w:r>
      <w:r w:rsidR="00A936EE" w:rsidRPr="00BD534F">
        <w:rPr>
          <w:rFonts w:ascii="Arial" w:hAnsi="Arial" w:cs="Arial"/>
          <w:sz w:val="20"/>
          <w:szCs w:val="20"/>
        </w:rPr>
        <w:t xml:space="preserve"> to the North </w:t>
      </w:r>
      <w:r w:rsidR="009B67B0" w:rsidRPr="00BD534F">
        <w:rPr>
          <w:rFonts w:ascii="Arial" w:hAnsi="Arial" w:cs="Arial"/>
          <w:sz w:val="20"/>
          <w:szCs w:val="20"/>
        </w:rPr>
        <w:t xml:space="preserve">by </w:t>
      </w:r>
      <w:proofErr w:type="spellStart"/>
      <w:r w:rsidR="009B67B0" w:rsidRPr="00BD534F">
        <w:rPr>
          <w:rFonts w:ascii="Arial" w:hAnsi="Arial" w:cs="Arial"/>
          <w:sz w:val="20"/>
          <w:szCs w:val="20"/>
        </w:rPr>
        <w:t>Yakurr</w:t>
      </w:r>
      <w:proofErr w:type="spellEnd"/>
      <w:r w:rsidR="009B67B0" w:rsidRPr="00BD534F">
        <w:rPr>
          <w:rFonts w:ascii="Arial" w:hAnsi="Arial" w:cs="Arial"/>
          <w:sz w:val="20"/>
          <w:szCs w:val="20"/>
        </w:rPr>
        <w:t xml:space="preserve"> LGA, to the South by Biase LGA, to the east by </w:t>
      </w:r>
      <w:proofErr w:type="spellStart"/>
      <w:r w:rsidR="009B67B0" w:rsidRPr="00BD534F">
        <w:rPr>
          <w:rFonts w:ascii="Arial" w:hAnsi="Arial" w:cs="Arial"/>
          <w:sz w:val="20"/>
          <w:szCs w:val="20"/>
        </w:rPr>
        <w:t>Obubra</w:t>
      </w:r>
      <w:proofErr w:type="spellEnd"/>
      <w:r w:rsidR="009B67B0" w:rsidRPr="00BD534F">
        <w:rPr>
          <w:rFonts w:ascii="Arial" w:hAnsi="Arial" w:cs="Arial"/>
          <w:sz w:val="20"/>
          <w:szCs w:val="20"/>
        </w:rPr>
        <w:t xml:space="preserve"> LGA, and to the west by Ebonyi state</w:t>
      </w:r>
      <w:r w:rsidR="005B7399" w:rsidRPr="00BD534F">
        <w:rPr>
          <w:rFonts w:ascii="Arial" w:hAnsi="Arial" w:cs="Arial"/>
          <w:sz w:val="20"/>
          <w:szCs w:val="20"/>
        </w:rPr>
        <w:t>. It is part of the tropical rainforest zone, with a humid climate and heavy rainfall (</w:t>
      </w:r>
      <w:proofErr w:type="spellStart"/>
      <w:r w:rsidR="005B7399" w:rsidRPr="00BD534F">
        <w:rPr>
          <w:rFonts w:ascii="Arial" w:hAnsi="Arial" w:cs="Arial"/>
          <w:sz w:val="20"/>
          <w:szCs w:val="20"/>
        </w:rPr>
        <w:t>Akwaji</w:t>
      </w:r>
      <w:proofErr w:type="spellEnd"/>
      <w:r w:rsidR="005B7399" w:rsidRPr="00BD534F">
        <w:rPr>
          <w:rFonts w:ascii="Arial" w:hAnsi="Arial" w:cs="Arial"/>
          <w:sz w:val="20"/>
          <w:szCs w:val="20"/>
        </w:rPr>
        <w:t xml:space="preserve"> </w:t>
      </w:r>
      <w:r w:rsidR="005B7399" w:rsidRPr="00BD534F">
        <w:rPr>
          <w:rFonts w:ascii="Arial" w:hAnsi="Arial" w:cs="Arial"/>
          <w:i/>
          <w:sz w:val="20"/>
          <w:szCs w:val="20"/>
        </w:rPr>
        <w:t>et al.,</w:t>
      </w:r>
      <w:r w:rsidR="00477A46" w:rsidRPr="00BD534F">
        <w:rPr>
          <w:rFonts w:ascii="Arial" w:hAnsi="Arial" w:cs="Arial"/>
          <w:sz w:val="20"/>
          <w:szCs w:val="20"/>
        </w:rPr>
        <w:t xml:space="preserve"> 2022; </w:t>
      </w:r>
      <w:proofErr w:type="spellStart"/>
      <w:r w:rsidR="00477A46" w:rsidRPr="00BD534F">
        <w:rPr>
          <w:rFonts w:ascii="Arial" w:hAnsi="Arial" w:cs="Arial"/>
          <w:sz w:val="20"/>
          <w:szCs w:val="20"/>
        </w:rPr>
        <w:t>Nwaka</w:t>
      </w:r>
      <w:proofErr w:type="spellEnd"/>
      <w:r w:rsidR="005B7399" w:rsidRPr="00BD534F">
        <w:rPr>
          <w:rFonts w:ascii="Arial" w:hAnsi="Arial" w:cs="Arial"/>
          <w:sz w:val="20"/>
          <w:szCs w:val="20"/>
        </w:rPr>
        <w:t xml:space="preserve"> </w:t>
      </w:r>
      <w:r w:rsidR="005B7399" w:rsidRPr="00BD534F">
        <w:rPr>
          <w:rFonts w:ascii="Arial" w:hAnsi="Arial" w:cs="Arial"/>
          <w:i/>
          <w:sz w:val="20"/>
          <w:szCs w:val="20"/>
        </w:rPr>
        <w:t>et al.,</w:t>
      </w:r>
      <w:r w:rsidR="005B7399" w:rsidRPr="00BD534F">
        <w:rPr>
          <w:rFonts w:ascii="Arial" w:hAnsi="Arial" w:cs="Arial"/>
          <w:sz w:val="20"/>
          <w:szCs w:val="20"/>
        </w:rPr>
        <w:t xml:space="preserve"> 2021). The LGA </w:t>
      </w:r>
      <w:r w:rsidR="00F4423F" w:rsidRPr="00BD534F">
        <w:rPr>
          <w:rFonts w:ascii="Arial" w:hAnsi="Arial" w:cs="Arial"/>
          <w:sz w:val="20"/>
          <w:szCs w:val="20"/>
        </w:rPr>
        <w:t xml:space="preserve">is situated between Latitude </w:t>
      </w:r>
      <w:r w:rsidR="009B67B0" w:rsidRPr="00BD534F">
        <w:rPr>
          <w:rFonts w:ascii="Arial" w:hAnsi="Arial" w:cs="Arial"/>
          <w:sz w:val="20"/>
          <w:szCs w:val="20"/>
        </w:rPr>
        <w:t>5.76</w:t>
      </w:r>
      <w:r w:rsidR="00E80998" w:rsidRPr="00BD534F">
        <w:rPr>
          <w:rFonts w:ascii="Arial" w:hAnsi="Arial" w:cs="Arial"/>
          <w:sz w:val="20"/>
          <w:szCs w:val="20"/>
        </w:rPr>
        <w:t xml:space="preserve">° N to </w:t>
      </w:r>
      <w:r w:rsidR="009B67B0" w:rsidRPr="00BD534F">
        <w:rPr>
          <w:rFonts w:ascii="Arial" w:hAnsi="Arial" w:cs="Arial"/>
          <w:sz w:val="20"/>
          <w:szCs w:val="20"/>
        </w:rPr>
        <w:t>6.02</w:t>
      </w:r>
      <w:r w:rsidR="00E80998" w:rsidRPr="00BD534F">
        <w:rPr>
          <w:rFonts w:ascii="Arial" w:hAnsi="Arial" w:cs="Arial"/>
          <w:sz w:val="20"/>
          <w:szCs w:val="20"/>
        </w:rPr>
        <w:t xml:space="preserve">° N </w:t>
      </w:r>
      <w:r w:rsidR="00F4423F" w:rsidRPr="00BD534F">
        <w:rPr>
          <w:rFonts w:ascii="Arial" w:hAnsi="Arial" w:cs="Arial"/>
          <w:sz w:val="20"/>
          <w:szCs w:val="20"/>
        </w:rPr>
        <w:t xml:space="preserve">and Longitude </w:t>
      </w:r>
      <w:r w:rsidR="00E80998" w:rsidRPr="00BD534F">
        <w:rPr>
          <w:rFonts w:ascii="Arial" w:hAnsi="Arial" w:cs="Arial"/>
          <w:sz w:val="20"/>
          <w:szCs w:val="20"/>
        </w:rPr>
        <w:t>7</w:t>
      </w:r>
      <w:r w:rsidR="009B67B0" w:rsidRPr="00BD534F">
        <w:rPr>
          <w:rFonts w:ascii="Arial" w:hAnsi="Arial" w:cs="Arial"/>
          <w:sz w:val="20"/>
          <w:szCs w:val="20"/>
        </w:rPr>
        <w:t>.93</w:t>
      </w:r>
      <w:r w:rsidR="00E80998" w:rsidRPr="00BD534F">
        <w:rPr>
          <w:rFonts w:ascii="Arial" w:hAnsi="Arial" w:cs="Arial"/>
          <w:sz w:val="20"/>
          <w:szCs w:val="20"/>
        </w:rPr>
        <w:t xml:space="preserve">° E to </w:t>
      </w:r>
      <w:r w:rsidR="009B67B0" w:rsidRPr="00BD534F">
        <w:rPr>
          <w:rFonts w:ascii="Arial" w:hAnsi="Arial" w:cs="Arial"/>
          <w:sz w:val="20"/>
          <w:szCs w:val="20"/>
        </w:rPr>
        <w:t>8.71</w:t>
      </w:r>
      <w:r w:rsidR="00E80998" w:rsidRPr="00BD534F">
        <w:rPr>
          <w:rFonts w:ascii="Arial" w:hAnsi="Arial" w:cs="Arial"/>
          <w:sz w:val="20"/>
          <w:szCs w:val="20"/>
        </w:rPr>
        <w:t xml:space="preserve">° E </w:t>
      </w:r>
      <w:r w:rsidR="00F4423F" w:rsidRPr="00BD534F">
        <w:rPr>
          <w:rFonts w:ascii="Arial" w:hAnsi="Arial" w:cs="Arial"/>
          <w:sz w:val="20"/>
          <w:szCs w:val="20"/>
        </w:rPr>
        <w:t>with an elevation of 140mm to 400mm above sea level</w:t>
      </w:r>
      <w:r w:rsidR="00351418" w:rsidRPr="00BD534F">
        <w:rPr>
          <w:rFonts w:ascii="Arial" w:hAnsi="Arial" w:cs="Arial"/>
          <w:sz w:val="20"/>
          <w:szCs w:val="20"/>
        </w:rPr>
        <w:t xml:space="preserve"> (Anthony </w:t>
      </w:r>
      <w:r w:rsidR="00351418" w:rsidRPr="00BD534F">
        <w:rPr>
          <w:rFonts w:ascii="Arial" w:hAnsi="Arial" w:cs="Arial"/>
          <w:i/>
          <w:sz w:val="20"/>
          <w:szCs w:val="20"/>
        </w:rPr>
        <w:t>et al.,</w:t>
      </w:r>
      <w:r w:rsidR="00351418" w:rsidRPr="00BD534F">
        <w:rPr>
          <w:rFonts w:ascii="Arial" w:hAnsi="Arial" w:cs="Arial"/>
          <w:sz w:val="20"/>
          <w:szCs w:val="20"/>
        </w:rPr>
        <w:t xml:space="preserve"> 2015)</w:t>
      </w:r>
      <w:r w:rsidR="00F4423F" w:rsidRPr="00BD534F">
        <w:rPr>
          <w:rFonts w:ascii="Arial" w:hAnsi="Arial" w:cs="Arial"/>
          <w:sz w:val="20"/>
          <w:szCs w:val="20"/>
        </w:rPr>
        <w:t xml:space="preserve">. </w:t>
      </w:r>
      <w:r w:rsidR="00E80998" w:rsidRPr="00BD534F">
        <w:rPr>
          <w:rFonts w:ascii="Arial" w:hAnsi="Arial" w:cs="Arial"/>
          <w:sz w:val="20"/>
          <w:szCs w:val="20"/>
        </w:rPr>
        <w:t xml:space="preserve">Rainfall </w:t>
      </w:r>
      <w:r w:rsidR="00F4423F" w:rsidRPr="00BD534F">
        <w:rPr>
          <w:rFonts w:ascii="Arial" w:hAnsi="Arial" w:cs="Arial"/>
          <w:sz w:val="20"/>
          <w:szCs w:val="20"/>
        </w:rPr>
        <w:t>is usually seasonal and at times ver</w:t>
      </w:r>
      <w:r w:rsidR="009B67B0" w:rsidRPr="00BD534F">
        <w:rPr>
          <w:rFonts w:ascii="Arial" w:hAnsi="Arial" w:cs="Arial"/>
          <w:sz w:val="20"/>
          <w:szCs w:val="20"/>
        </w:rPr>
        <w:t xml:space="preserve">y heavy. The rainy season </w:t>
      </w:r>
      <w:r w:rsidR="00F4423F" w:rsidRPr="00BD534F">
        <w:rPr>
          <w:rFonts w:ascii="Arial" w:hAnsi="Arial" w:cs="Arial"/>
          <w:sz w:val="20"/>
          <w:szCs w:val="20"/>
        </w:rPr>
        <w:t>starts in April and ends in September, while the dry season commences in October and ends in March. The rainfall pattern is bi-modal with peaks in June and September. The annual rainfall of the area ranges fr</w:t>
      </w:r>
      <w:r w:rsidR="00094166" w:rsidRPr="00BD534F">
        <w:rPr>
          <w:rFonts w:ascii="Arial" w:hAnsi="Arial" w:cs="Arial"/>
          <w:sz w:val="20"/>
          <w:szCs w:val="20"/>
        </w:rPr>
        <w:t>om 2000mm to 2250mm (NIMET, 202</w:t>
      </w:r>
      <w:r w:rsidR="009472B9" w:rsidRPr="00BD534F">
        <w:rPr>
          <w:rFonts w:ascii="Arial" w:hAnsi="Arial" w:cs="Arial"/>
          <w:sz w:val="20"/>
          <w:szCs w:val="20"/>
        </w:rPr>
        <w:t>4</w:t>
      </w:r>
      <w:r w:rsidR="00F4423F" w:rsidRPr="00BD534F">
        <w:rPr>
          <w:rFonts w:ascii="Arial" w:hAnsi="Arial" w:cs="Arial"/>
          <w:sz w:val="20"/>
          <w:szCs w:val="20"/>
        </w:rPr>
        <w:t xml:space="preserve">). </w:t>
      </w:r>
      <w:r w:rsidR="00094166" w:rsidRPr="00BD534F">
        <w:rPr>
          <w:rFonts w:ascii="Arial" w:hAnsi="Arial" w:cs="Arial"/>
          <w:sz w:val="20"/>
          <w:szCs w:val="20"/>
        </w:rPr>
        <w:t>Relative humidity in the state ranges from 80% to 90% with a h</w:t>
      </w:r>
      <w:r w:rsidR="00F4423F" w:rsidRPr="00BD534F">
        <w:rPr>
          <w:rFonts w:ascii="Arial" w:hAnsi="Arial" w:cs="Arial"/>
          <w:sz w:val="20"/>
          <w:szCs w:val="20"/>
        </w:rPr>
        <w:t>umid tropical climate of about 1300 - 3000mm</w:t>
      </w:r>
      <w:r w:rsidR="00E80998" w:rsidRPr="00BD534F">
        <w:rPr>
          <w:rFonts w:ascii="Arial" w:hAnsi="Arial" w:cs="Arial"/>
          <w:sz w:val="20"/>
          <w:szCs w:val="20"/>
        </w:rPr>
        <w:t xml:space="preserve"> rain fall and 30°C mean annual. </w:t>
      </w:r>
      <w:r w:rsidR="00A01B45" w:rsidRPr="00BD534F">
        <w:rPr>
          <w:rFonts w:ascii="Arial" w:hAnsi="Arial" w:cs="Arial"/>
          <w:sz w:val="20"/>
          <w:szCs w:val="20"/>
        </w:rPr>
        <w:t>Figure 1 present</w:t>
      </w:r>
      <w:r w:rsidR="00094166" w:rsidRPr="00BD534F">
        <w:rPr>
          <w:rFonts w:ascii="Arial" w:hAnsi="Arial" w:cs="Arial"/>
          <w:sz w:val="20"/>
          <w:szCs w:val="20"/>
        </w:rPr>
        <w:t xml:space="preserve"> study area</w:t>
      </w:r>
      <w:r w:rsidR="00F4423F" w:rsidRPr="00BD534F">
        <w:rPr>
          <w:rFonts w:ascii="Arial" w:hAnsi="Arial" w:cs="Arial"/>
          <w:sz w:val="20"/>
          <w:szCs w:val="20"/>
        </w:rPr>
        <w:t>.</w:t>
      </w:r>
    </w:p>
    <w:p w14:paraId="2DE40706" w14:textId="77777777" w:rsidR="00E80998" w:rsidRPr="00BD534F" w:rsidRDefault="00123A1D"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Ten (10 m × 10 m) plots each were established for sampling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I and II. The study adopted a non-random preferential sampling method as used by Zakaria and </w:t>
      </w:r>
      <w:proofErr w:type="spellStart"/>
      <w:r w:rsidRPr="00BD534F">
        <w:rPr>
          <w:rFonts w:ascii="Arial" w:hAnsi="Arial" w:cs="Arial"/>
          <w:sz w:val="20"/>
          <w:szCs w:val="20"/>
        </w:rPr>
        <w:t>Akomolafe</w:t>
      </w:r>
      <w:proofErr w:type="spellEnd"/>
      <w:r w:rsidRPr="00BD534F">
        <w:rPr>
          <w:rFonts w:ascii="Arial" w:hAnsi="Arial" w:cs="Arial"/>
          <w:sz w:val="20"/>
          <w:szCs w:val="20"/>
        </w:rPr>
        <w:t xml:space="preserve"> (2019); </w:t>
      </w:r>
      <w:proofErr w:type="spellStart"/>
      <w:r w:rsidRPr="00BD534F">
        <w:rPr>
          <w:rFonts w:ascii="Arial" w:hAnsi="Arial" w:cs="Arial"/>
          <w:sz w:val="20"/>
          <w:szCs w:val="20"/>
        </w:rPr>
        <w:t>Akinsoji</w:t>
      </w:r>
      <w:proofErr w:type="spellEnd"/>
      <w:r w:rsidRPr="00BD534F">
        <w:rPr>
          <w:rFonts w:ascii="Arial" w:hAnsi="Arial" w:cs="Arial"/>
          <w:sz w:val="20"/>
          <w:szCs w:val="20"/>
        </w:rPr>
        <w:t xml:space="preserve"> </w:t>
      </w:r>
      <w:r w:rsidRPr="00BD534F">
        <w:rPr>
          <w:rFonts w:ascii="Arial" w:hAnsi="Arial" w:cs="Arial"/>
          <w:i/>
          <w:sz w:val="20"/>
          <w:szCs w:val="20"/>
        </w:rPr>
        <w:t>et al.</w:t>
      </w:r>
      <w:r w:rsidRPr="00BD534F">
        <w:rPr>
          <w:rFonts w:ascii="Arial" w:hAnsi="Arial" w:cs="Arial"/>
          <w:sz w:val="20"/>
          <w:szCs w:val="20"/>
        </w:rPr>
        <w:t xml:space="preserve"> (2016) where all fern species encountered in each plot were collected, identified, and documented where necessary. Collected ferns were identified using taxonomic flora, literatures (Reference Field Guide by Edwin-</w:t>
      </w:r>
      <w:proofErr w:type="spellStart"/>
      <w:r w:rsidRPr="00BD534F">
        <w:rPr>
          <w:rFonts w:ascii="Arial" w:hAnsi="Arial" w:cs="Arial"/>
          <w:sz w:val="20"/>
          <w:szCs w:val="20"/>
        </w:rPr>
        <w:t>Wosu</w:t>
      </w:r>
      <w:proofErr w:type="spellEnd"/>
      <w:r w:rsidRPr="00BD534F">
        <w:rPr>
          <w:rFonts w:ascii="Arial" w:hAnsi="Arial" w:cs="Arial"/>
          <w:sz w:val="20"/>
          <w:szCs w:val="20"/>
        </w:rPr>
        <w:t>, 2019; Introductory Pteridology by Bassey, 2013; Fern and Fern-Allies of West Tropical Africa by Alston, 1959 and POWO, 2023) and experts in the field of Taxonomy, while conservation status of each identified fern species was assessed from recent IUCN 2023 red list website (www.iucnredlist.org). Voucher specimens were deposited in the Herbarium of University of Cross River State (UNICROSS), Calabar. Geographical coordinates of each sampled plot were obtained using a Global Positioning System (GPS) device. The distribution of ferns per family, genus and Species was presented using tables of numbers, percen</w:t>
      </w:r>
      <w:r w:rsidR="00487CB8">
        <w:rPr>
          <w:rFonts w:ascii="Arial" w:hAnsi="Arial" w:cs="Arial"/>
          <w:sz w:val="20"/>
          <w:szCs w:val="20"/>
        </w:rPr>
        <w:t xml:space="preserve">tages and charts, while </w:t>
      </w:r>
      <w:r w:rsidRPr="00BD534F">
        <w:rPr>
          <w:rFonts w:ascii="Arial" w:hAnsi="Arial" w:cs="Arial"/>
          <w:sz w:val="20"/>
          <w:szCs w:val="20"/>
        </w:rPr>
        <w:t xml:space="preserve">diversity was determined using Shannon-Wiener index. All data were analyzed using </w:t>
      </w:r>
      <w:proofErr w:type="spellStart"/>
      <w:r w:rsidRPr="00BD534F">
        <w:rPr>
          <w:rFonts w:ascii="Arial" w:hAnsi="Arial" w:cs="Arial"/>
          <w:sz w:val="20"/>
          <w:szCs w:val="20"/>
        </w:rPr>
        <w:t>PAleontological</w:t>
      </w:r>
      <w:proofErr w:type="spellEnd"/>
      <w:r w:rsidRPr="00BD534F">
        <w:rPr>
          <w:rFonts w:ascii="Arial" w:hAnsi="Arial" w:cs="Arial"/>
          <w:sz w:val="20"/>
          <w:szCs w:val="20"/>
        </w:rPr>
        <w:t xml:space="preserve"> </w:t>
      </w:r>
      <w:proofErr w:type="spellStart"/>
      <w:r w:rsidRPr="00BD534F">
        <w:rPr>
          <w:rFonts w:ascii="Arial" w:hAnsi="Arial" w:cs="Arial"/>
          <w:sz w:val="20"/>
          <w:szCs w:val="20"/>
        </w:rPr>
        <w:t>STatistics</w:t>
      </w:r>
      <w:proofErr w:type="spellEnd"/>
      <w:r w:rsidRPr="00BD534F">
        <w:rPr>
          <w:rFonts w:ascii="Arial" w:hAnsi="Arial" w:cs="Arial"/>
          <w:sz w:val="20"/>
          <w:szCs w:val="20"/>
        </w:rPr>
        <w:t xml:space="preserve"> (PAST) software.</w:t>
      </w:r>
    </w:p>
    <w:p w14:paraId="1FEE45DA" w14:textId="77777777" w:rsidR="00E80998" w:rsidRDefault="00E80998" w:rsidP="00BD534F">
      <w:pPr>
        <w:spacing w:after="0" w:line="240" w:lineRule="auto"/>
        <w:jc w:val="both"/>
        <w:rPr>
          <w:rFonts w:ascii="Arial" w:hAnsi="Arial" w:cs="Arial"/>
          <w:bCs/>
          <w:noProof/>
          <w:sz w:val="20"/>
          <w:szCs w:val="20"/>
        </w:rPr>
      </w:pPr>
    </w:p>
    <w:p w14:paraId="12FA796A" w14:textId="77777777" w:rsidR="00BD534F" w:rsidRDefault="00990431" w:rsidP="00BD534F">
      <w:pPr>
        <w:spacing w:after="0" w:line="240" w:lineRule="auto"/>
        <w:jc w:val="both"/>
        <w:rPr>
          <w:rFonts w:ascii="Arial" w:hAnsi="Arial" w:cs="Arial"/>
          <w:bCs/>
          <w:noProof/>
          <w:sz w:val="20"/>
          <w:szCs w:val="20"/>
        </w:rPr>
      </w:pPr>
      <w:r>
        <w:rPr>
          <w:rFonts w:ascii="Arial" w:hAnsi="Arial" w:cs="Arial"/>
          <w:bCs/>
          <w:noProof/>
          <w:sz w:val="20"/>
          <w:szCs w:val="20"/>
        </w:rPr>
        <w:drawing>
          <wp:anchor distT="0" distB="0" distL="114300" distR="114300" simplePos="0" relativeHeight="251660288" behindDoc="1" locked="0" layoutInCell="1" allowOverlap="1" wp14:anchorId="7B33C94F" wp14:editId="0CBED1CA">
            <wp:simplePos x="0" y="0"/>
            <wp:positionH relativeFrom="column">
              <wp:posOffset>152400</wp:posOffset>
            </wp:positionH>
            <wp:positionV relativeFrom="paragraph">
              <wp:posOffset>-28575</wp:posOffset>
            </wp:positionV>
            <wp:extent cx="5924550" cy="4741545"/>
            <wp:effectExtent l="19050" t="19050" r="19050" b="20955"/>
            <wp:wrapNone/>
            <wp:docPr id="9" name="Picture 1" descr="C:\Users\Alice Etim\Desktop\Map of Abi L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 Etim\Desktop\Map of Abi LGA.jpg"/>
                    <pic:cNvPicPr>
                      <a:picLocks noChangeAspect="1" noChangeArrowheads="1"/>
                    </pic:cNvPicPr>
                  </pic:nvPicPr>
                  <pic:blipFill>
                    <a:blip r:embed="rId13"/>
                    <a:srcRect r="5609"/>
                    <a:stretch>
                      <a:fillRect/>
                    </a:stretch>
                  </pic:blipFill>
                  <pic:spPr bwMode="auto">
                    <a:xfrm>
                      <a:off x="0" y="0"/>
                      <a:ext cx="5924550" cy="4741545"/>
                    </a:xfrm>
                    <a:prstGeom prst="rect">
                      <a:avLst/>
                    </a:prstGeom>
                    <a:noFill/>
                    <a:ln w="9525">
                      <a:solidFill>
                        <a:schemeClr val="tx1"/>
                      </a:solidFill>
                      <a:miter lim="800000"/>
                      <a:headEnd/>
                      <a:tailEnd/>
                    </a:ln>
                  </pic:spPr>
                </pic:pic>
              </a:graphicData>
            </a:graphic>
          </wp:anchor>
        </w:drawing>
      </w:r>
    </w:p>
    <w:p w14:paraId="2E109A58" w14:textId="77777777" w:rsidR="00BD534F" w:rsidRDefault="00BD534F" w:rsidP="00BD534F">
      <w:pPr>
        <w:spacing w:after="0" w:line="240" w:lineRule="auto"/>
        <w:jc w:val="both"/>
        <w:rPr>
          <w:rFonts w:ascii="Arial" w:hAnsi="Arial" w:cs="Arial"/>
          <w:bCs/>
          <w:noProof/>
          <w:sz w:val="20"/>
          <w:szCs w:val="20"/>
        </w:rPr>
      </w:pPr>
    </w:p>
    <w:p w14:paraId="4DFDFCB5" w14:textId="77777777" w:rsidR="00BD534F" w:rsidRDefault="00BD534F" w:rsidP="00BD534F">
      <w:pPr>
        <w:spacing w:after="0" w:line="240" w:lineRule="auto"/>
        <w:jc w:val="both"/>
        <w:rPr>
          <w:rFonts w:ascii="Arial" w:hAnsi="Arial" w:cs="Arial"/>
          <w:bCs/>
          <w:noProof/>
          <w:sz w:val="20"/>
          <w:szCs w:val="20"/>
        </w:rPr>
      </w:pPr>
    </w:p>
    <w:p w14:paraId="23D48452" w14:textId="77777777" w:rsidR="00BD534F" w:rsidRDefault="00BD534F" w:rsidP="00BD534F">
      <w:pPr>
        <w:spacing w:after="0" w:line="240" w:lineRule="auto"/>
        <w:jc w:val="both"/>
        <w:rPr>
          <w:rFonts w:ascii="Arial" w:hAnsi="Arial" w:cs="Arial"/>
          <w:bCs/>
          <w:noProof/>
          <w:sz w:val="20"/>
          <w:szCs w:val="20"/>
        </w:rPr>
      </w:pPr>
    </w:p>
    <w:p w14:paraId="2AE50C17" w14:textId="77777777" w:rsidR="00BD534F" w:rsidRDefault="00BD534F" w:rsidP="00BD534F">
      <w:pPr>
        <w:spacing w:after="0" w:line="240" w:lineRule="auto"/>
        <w:jc w:val="both"/>
        <w:rPr>
          <w:rFonts w:ascii="Arial" w:hAnsi="Arial" w:cs="Arial"/>
          <w:bCs/>
          <w:noProof/>
          <w:sz w:val="20"/>
          <w:szCs w:val="20"/>
        </w:rPr>
      </w:pPr>
    </w:p>
    <w:p w14:paraId="300DA114" w14:textId="77777777" w:rsidR="00BD534F" w:rsidRDefault="00BD534F" w:rsidP="00BD534F">
      <w:pPr>
        <w:spacing w:after="0" w:line="240" w:lineRule="auto"/>
        <w:jc w:val="both"/>
        <w:rPr>
          <w:rFonts w:ascii="Arial" w:hAnsi="Arial" w:cs="Arial"/>
          <w:bCs/>
          <w:noProof/>
          <w:sz w:val="20"/>
          <w:szCs w:val="20"/>
        </w:rPr>
      </w:pPr>
    </w:p>
    <w:p w14:paraId="15E94420" w14:textId="77777777" w:rsidR="00BD534F" w:rsidRDefault="00BD534F" w:rsidP="00BD534F">
      <w:pPr>
        <w:spacing w:after="0" w:line="240" w:lineRule="auto"/>
        <w:jc w:val="both"/>
        <w:rPr>
          <w:rFonts w:ascii="Arial" w:hAnsi="Arial" w:cs="Arial"/>
          <w:bCs/>
          <w:noProof/>
          <w:sz w:val="20"/>
          <w:szCs w:val="20"/>
        </w:rPr>
      </w:pPr>
    </w:p>
    <w:p w14:paraId="30E73A85" w14:textId="77777777" w:rsidR="00BD534F" w:rsidRDefault="00BD534F" w:rsidP="00BD534F">
      <w:pPr>
        <w:spacing w:after="0" w:line="240" w:lineRule="auto"/>
        <w:jc w:val="both"/>
        <w:rPr>
          <w:rFonts w:ascii="Arial" w:hAnsi="Arial" w:cs="Arial"/>
          <w:bCs/>
          <w:noProof/>
          <w:sz w:val="20"/>
          <w:szCs w:val="20"/>
        </w:rPr>
      </w:pPr>
    </w:p>
    <w:p w14:paraId="31BCD151" w14:textId="77777777" w:rsidR="00BD534F" w:rsidRDefault="00BD534F" w:rsidP="00BD534F">
      <w:pPr>
        <w:spacing w:after="0" w:line="240" w:lineRule="auto"/>
        <w:jc w:val="both"/>
        <w:rPr>
          <w:rFonts w:ascii="Arial" w:hAnsi="Arial" w:cs="Arial"/>
          <w:bCs/>
          <w:noProof/>
          <w:sz w:val="20"/>
          <w:szCs w:val="20"/>
        </w:rPr>
      </w:pPr>
    </w:p>
    <w:p w14:paraId="33B6D177" w14:textId="77777777" w:rsidR="00BD534F" w:rsidRDefault="00BD534F" w:rsidP="00BD534F">
      <w:pPr>
        <w:spacing w:after="0" w:line="240" w:lineRule="auto"/>
        <w:jc w:val="both"/>
        <w:rPr>
          <w:rFonts w:ascii="Arial" w:hAnsi="Arial" w:cs="Arial"/>
          <w:bCs/>
          <w:noProof/>
          <w:sz w:val="20"/>
          <w:szCs w:val="20"/>
        </w:rPr>
      </w:pPr>
    </w:p>
    <w:p w14:paraId="078E8F30" w14:textId="77777777" w:rsidR="00BD534F" w:rsidRDefault="00BD534F" w:rsidP="00BD534F">
      <w:pPr>
        <w:spacing w:after="0" w:line="240" w:lineRule="auto"/>
        <w:jc w:val="both"/>
        <w:rPr>
          <w:rFonts w:ascii="Arial" w:hAnsi="Arial" w:cs="Arial"/>
          <w:bCs/>
          <w:noProof/>
          <w:sz w:val="20"/>
          <w:szCs w:val="20"/>
        </w:rPr>
      </w:pPr>
    </w:p>
    <w:p w14:paraId="0317C676" w14:textId="77777777" w:rsidR="00BD534F" w:rsidRDefault="00BD534F" w:rsidP="00BD534F">
      <w:pPr>
        <w:spacing w:after="0" w:line="240" w:lineRule="auto"/>
        <w:jc w:val="both"/>
        <w:rPr>
          <w:rFonts w:ascii="Arial" w:hAnsi="Arial" w:cs="Arial"/>
          <w:bCs/>
          <w:noProof/>
          <w:sz w:val="20"/>
          <w:szCs w:val="20"/>
        </w:rPr>
      </w:pPr>
    </w:p>
    <w:p w14:paraId="42253BD0" w14:textId="77777777" w:rsidR="00BD534F" w:rsidRDefault="00BD534F" w:rsidP="00BD534F">
      <w:pPr>
        <w:spacing w:after="0" w:line="240" w:lineRule="auto"/>
        <w:jc w:val="both"/>
        <w:rPr>
          <w:rFonts w:ascii="Arial" w:hAnsi="Arial" w:cs="Arial"/>
          <w:bCs/>
          <w:noProof/>
          <w:sz w:val="20"/>
          <w:szCs w:val="20"/>
        </w:rPr>
      </w:pPr>
    </w:p>
    <w:p w14:paraId="29747514" w14:textId="77777777" w:rsidR="00BD534F" w:rsidRDefault="00BD534F" w:rsidP="00BD534F">
      <w:pPr>
        <w:spacing w:after="0" w:line="240" w:lineRule="auto"/>
        <w:jc w:val="both"/>
        <w:rPr>
          <w:rFonts w:ascii="Arial" w:hAnsi="Arial" w:cs="Arial"/>
          <w:bCs/>
          <w:noProof/>
          <w:sz w:val="20"/>
          <w:szCs w:val="20"/>
        </w:rPr>
      </w:pPr>
    </w:p>
    <w:p w14:paraId="73BC5AED" w14:textId="77777777" w:rsidR="00BD534F" w:rsidRDefault="00BD534F" w:rsidP="00BD534F">
      <w:pPr>
        <w:spacing w:after="0" w:line="240" w:lineRule="auto"/>
        <w:jc w:val="both"/>
        <w:rPr>
          <w:rFonts w:ascii="Arial" w:hAnsi="Arial" w:cs="Arial"/>
          <w:bCs/>
          <w:noProof/>
          <w:sz w:val="20"/>
          <w:szCs w:val="20"/>
        </w:rPr>
      </w:pPr>
    </w:p>
    <w:p w14:paraId="1BF92E0F" w14:textId="77777777" w:rsidR="00BD534F" w:rsidRDefault="00BD534F" w:rsidP="00BD534F">
      <w:pPr>
        <w:spacing w:after="0" w:line="240" w:lineRule="auto"/>
        <w:jc w:val="both"/>
        <w:rPr>
          <w:rFonts w:ascii="Arial" w:hAnsi="Arial" w:cs="Arial"/>
          <w:bCs/>
          <w:noProof/>
          <w:sz w:val="20"/>
          <w:szCs w:val="20"/>
        </w:rPr>
      </w:pPr>
    </w:p>
    <w:p w14:paraId="4168C7F2" w14:textId="77777777" w:rsidR="00BD534F" w:rsidRDefault="00BD534F" w:rsidP="00BD534F">
      <w:pPr>
        <w:spacing w:after="0" w:line="240" w:lineRule="auto"/>
        <w:jc w:val="both"/>
        <w:rPr>
          <w:rFonts w:ascii="Arial" w:hAnsi="Arial" w:cs="Arial"/>
          <w:bCs/>
          <w:noProof/>
          <w:sz w:val="20"/>
          <w:szCs w:val="20"/>
        </w:rPr>
      </w:pPr>
    </w:p>
    <w:p w14:paraId="6BCB683A" w14:textId="77777777" w:rsidR="00BD534F" w:rsidRDefault="00BD534F" w:rsidP="00BD534F">
      <w:pPr>
        <w:spacing w:after="0" w:line="240" w:lineRule="auto"/>
        <w:jc w:val="both"/>
        <w:rPr>
          <w:rFonts w:ascii="Arial" w:hAnsi="Arial" w:cs="Arial"/>
          <w:bCs/>
          <w:noProof/>
          <w:sz w:val="20"/>
          <w:szCs w:val="20"/>
        </w:rPr>
      </w:pPr>
    </w:p>
    <w:p w14:paraId="756A66B0" w14:textId="77777777" w:rsidR="00BD534F" w:rsidRDefault="00BD534F" w:rsidP="00BD534F">
      <w:pPr>
        <w:spacing w:after="0" w:line="240" w:lineRule="auto"/>
        <w:jc w:val="both"/>
        <w:rPr>
          <w:rFonts w:ascii="Arial" w:hAnsi="Arial" w:cs="Arial"/>
          <w:bCs/>
          <w:noProof/>
          <w:sz w:val="20"/>
          <w:szCs w:val="20"/>
        </w:rPr>
      </w:pPr>
    </w:p>
    <w:p w14:paraId="0DF26441" w14:textId="77777777" w:rsidR="00BD534F" w:rsidRDefault="00BD534F" w:rsidP="00BD534F">
      <w:pPr>
        <w:spacing w:after="0" w:line="240" w:lineRule="auto"/>
        <w:jc w:val="both"/>
        <w:rPr>
          <w:rFonts w:ascii="Arial" w:hAnsi="Arial" w:cs="Arial"/>
          <w:bCs/>
          <w:noProof/>
          <w:sz w:val="20"/>
          <w:szCs w:val="20"/>
        </w:rPr>
      </w:pPr>
    </w:p>
    <w:p w14:paraId="26FCBDE6" w14:textId="77777777" w:rsidR="00BD534F" w:rsidRDefault="00BD534F" w:rsidP="00BD534F">
      <w:pPr>
        <w:spacing w:after="0" w:line="240" w:lineRule="auto"/>
        <w:jc w:val="both"/>
        <w:rPr>
          <w:rFonts w:ascii="Arial" w:hAnsi="Arial" w:cs="Arial"/>
          <w:bCs/>
          <w:noProof/>
          <w:sz w:val="20"/>
          <w:szCs w:val="20"/>
        </w:rPr>
      </w:pPr>
    </w:p>
    <w:p w14:paraId="490DE171" w14:textId="77777777" w:rsidR="00BD534F" w:rsidRDefault="00BD534F" w:rsidP="00BD534F">
      <w:pPr>
        <w:spacing w:after="0" w:line="240" w:lineRule="auto"/>
        <w:jc w:val="both"/>
        <w:rPr>
          <w:rFonts w:ascii="Arial" w:hAnsi="Arial" w:cs="Arial"/>
          <w:bCs/>
          <w:noProof/>
          <w:sz w:val="20"/>
          <w:szCs w:val="20"/>
        </w:rPr>
      </w:pPr>
    </w:p>
    <w:p w14:paraId="348E916E" w14:textId="77777777" w:rsidR="00BD534F" w:rsidRDefault="00BD534F" w:rsidP="00BD534F">
      <w:pPr>
        <w:spacing w:after="0" w:line="240" w:lineRule="auto"/>
        <w:jc w:val="both"/>
        <w:rPr>
          <w:rFonts w:ascii="Arial" w:hAnsi="Arial" w:cs="Arial"/>
          <w:bCs/>
          <w:noProof/>
          <w:sz w:val="20"/>
          <w:szCs w:val="20"/>
        </w:rPr>
      </w:pPr>
    </w:p>
    <w:p w14:paraId="5C6DF995" w14:textId="77777777" w:rsidR="00BD534F" w:rsidRDefault="00BD534F" w:rsidP="00BD534F">
      <w:pPr>
        <w:spacing w:after="0" w:line="240" w:lineRule="auto"/>
        <w:jc w:val="both"/>
        <w:rPr>
          <w:rFonts w:ascii="Arial" w:hAnsi="Arial" w:cs="Arial"/>
          <w:bCs/>
          <w:noProof/>
          <w:sz w:val="20"/>
          <w:szCs w:val="20"/>
        </w:rPr>
      </w:pPr>
    </w:p>
    <w:p w14:paraId="020CB40E" w14:textId="77777777" w:rsidR="00BD534F" w:rsidRDefault="00BD534F" w:rsidP="00BD534F">
      <w:pPr>
        <w:spacing w:after="0" w:line="240" w:lineRule="auto"/>
        <w:jc w:val="both"/>
        <w:rPr>
          <w:rFonts w:ascii="Arial" w:hAnsi="Arial" w:cs="Arial"/>
          <w:bCs/>
          <w:noProof/>
          <w:sz w:val="20"/>
          <w:szCs w:val="20"/>
        </w:rPr>
      </w:pPr>
    </w:p>
    <w:p w14:paraId="3C643848" w14:textId="77777777" w:rsidR="00BD534F" w:rsidRDefault="00BD534F" w:rsidP="00BD534F">
      <w:pPr>
        <w:spacing w:after="0" w:line="240" w:lineRule="auto"/>
        <w:jc w:val="both"/>
        <w:rPr>
          <w:rFonts w:ascii="Arial" w:hAnsi="Arial" w:cs="Arial"/>
          <w:bCs/>
          <w:noProof/>
          <w:sz w:val="20"/>
          <w:szCs w:val="20"/>
        </w:rPr>
      </w:pPr>
    </w:p>
    <w:p w14:paraId="6BCFE8AA" w14:textId="77777777" w:rsidR="00BD534F" w:rsidRPr="00BD534F" w:rsidRDefault="00BD534F" w:rsidP="00BD534F">
      <w:pPr>
        <w:spacing w:after="0" w:line="240" w:lineRule="auto"/>
        <w:jc w:val="both"/>
        <w:rPr>
          <w:rFonts w:ascii="Arial" w:hAnsi="Arial" w:cs="Arial"/>
          <w:bCs/>
          <w:noProof/>
          <w:sz w:val="20"/>
          <w:szCs w:val="20"/>
        </w:rPr>
      </w:pPr>
    </w:p>
    <w:p w14:paraId="221DAFAE" w14:textId="77777777" w:rsidR="00BD534F" w:rsidRDefault="00BD534F" w:rsidP="00BD534F">
      <w:pPr>
        <w:spacing w:after="0" w:line="240" w:lineRule="auto"/>
        <w:jc w:val="both"/>
        <w:rPr>
          <w:rFonts w:ascii="Arial" w:hAnsi="Arial" w:cs="Arial"/>
          <w:bCs/>
          <w:noProof/>
          <w:sz w:val="20"/>
          <w:szCs w:val="20"/>
        </w:rPr>
        <w:sectPr w:rsidR="00BD534F" w:rsidSect="0023429C">
          <w:type w:val="continuous"/>
          <w:pgSz w:w="12240" w:h="15840"/>
          <w:pgMar w:top="900" w:right="1260" w:bottom="1440" w:left="1170" w:header="720" w:footer="720" w:gutter="0"/>
          <w:cols w:space="720"/>
          <w:docGrid w:linePitch="360"/>
        </w:sectPr>
      </w:pPr>
    </w:p>
    <w:p w14:paraId="67E96BAB" w14:textId="77777777" w:rsidR="00E80998" w:rsidRPr="00BD534F" w:rsidRDefault="00E80998" w:rsidP="00BD534F">
      <w:pPr>
        <w:spacing w:after="0" w:line="240" w:lineRule="auto"/>
        <w:jc w:val="both"/>
        <w:rPr>
          <w:rFonts w:ascii="Arial" w:hAnsi="Arial" w:cs="Arial"/>
          <w:bCs/>
          <w:noProof/>
          <w:sz w:val="20"/>
          <w:szCs w:val="20"/>
        </w:rPr>
      </w:pPr>
    </w:p>
    <w:p w14:paraId="00D46793" w14:textId="77777777" w:rsidR="00E80998" w:rsidRPr="00BD534F" w:rsidRDefault="00E80998" w:rsidP="00BD534F">
      <w:pPr>
        <w:spacing w:after="0" w:line="240" w:lineRule="auto"/>
        <w:jc w:val="both"/>
        <w:rPr>
          <w:rFonts w:ascii="Arial" w:hAnsi="Arial" w:cs="Arial"/>
          <w:bCs/>
          <w:noProof/>
          <w:sz w:val="20"/>
          <w:szCs w:val="20"/>
        </w:rPr>
      </w:pPr>
    </w:p>
    <w:p w14:paraId="6F962DD1" w14:textId="77777777" w:rsidR="00E80998" w:rsidRPr="00BD534F" w:rsidRDefault="00E80998" w:rsidP="00BD534F">
      <w:pPr>
        <w:spacing w:after="0" w:line="240" w:lineRule="auto"/>
        <w:jc w:val="both"/>
        <w:rPr>
          <w:rFonts w:ascii="Arial" w:hAnsi="Arial" w:cs="Arial"/>
          <w:bCs/>
          <w:sz w:val="20"/>
          <w:szCs w:val="20"/>
        </w:rPr>
      </w:pPr>
    </w:p>
    <w:p w14:paraId="6F68ACB3" w14:textId="77777777" w:rsidR="00E80998" w:rsidRPr="00BD534F" w:rsidRDefault="00E80998" w:rsidP="00BD534F">
      <w:pPr>
        <w:spacing w:after="0" w:line="240" w:lineRule="auto"/>
        <w:jc w:val="both"/>
        <w:rPr>
          <w:rFonts w:ascii="Arial" w:hAnsi="Arial" w:cs="Arial"/>
          <w:b/>
          <w:bCs/>
          <w:sz w:val="20"/>
          <w:szCs w:val="20"/>
        </w:rPr>
      </w:pPr>
    </w:p>
    <w:p w14:paraId="1DB64B7C" w14:textId="77777777" w:rsidR="00E80998" w:rsidRPr="00BD534F" w:rsidRDefault="00E80998" w:rsidP="00BD534F">
      <w:pPr>
        <w:spacing w:after="0" w:line="240" w:lineRule="auto"/>
        <w:jc w:val="both"/>
        <w:rPr>
          <w:rFonts w:ascii="Arial" w:hAnsi="Arial" w:cs="Arial"/>
          <w:b/>
          <w:bCs/>
          <w:sz w:val="20"/>
          <w:szCs w:val="20"/>
        </w:rPr>
      </w:pPr>
    </w:p>
    <w:p w14:paraId="757AA2A5" w14:textId="77777777" w:rsidR="00E80998" w:rsidRPr="00BD534F" w:rsidRDefault="00E80998" w:rsidP="00BD534F">
      <w:pPr>
        <w:spacing w:after="0" w:line="240" w:lineRule="auto"/>
        <w:jc w:val="both"/>
        <w:rPr>
          <w:rFonts w:ascii="Arial" w:hAnsi="Arial" w:cs="Arial"/>
          <w:b/>
          <w:bCs/>
          <w:sz w:val="20"/>
          <w:szCs w:val="20"/>
        </w:rPr>
      </w:pPr>
    </w:p>
    <w:p w14:paraId="7CBE8288" w14:textId="77777777" w:rsidR="00E80998" w:rsidRPr="00BD534F" w:rsidRDefault="00E80998" w:rsidP="00BD534F">
      <w:pPr>
        <w:spacing w:after="0" w:line="240" w:lineRule="auto"/>
        <w:jc w:val="both"/>
        <w:rPr>
          <w:rFonts w:ascii="Arial" w:hAnsi="Arial" w:cs="Arial"/>
          <w:b/>
          <w:bCs/>
          <w:sz w:val="20"/>
          <w:szCs w:val="20"/>
        </w:rPr>
      </w:pPr>
    </w:p>
    <w:p w14:paraId="33A29F82" w14:textId="77777777" w:rsidR="00E80998" w:rsidRPr="00BD534F" w:rsidRDefault="00E80998" w:rsidP="00BD534F">
      <w:pPr>
        <w:spacing w:after="0" w:line="240" w:lineRule="auto"/>
        <w:jc w:val="both"/>
        <w:rPr>
          <w:rFonts w:ascii="Arial" w:hAnsi="Arial" w:cs="Arial"/>
          <w:b/>
          <w:bCs/>
          <w:sz w:val="20"/>
          <w:szCs w:val="20"/>
        </w:rPr>
      </w:pPr>
    </w:p>
    <w:p w14:paraId="00CDFAB3" w14:textId="77777777" w:rsidR="00123A1D" w:rsidRPr="00BD534F" w:rsidRDefault="008C4516" w:rsidP="00BD534F">
      <w:pPr>
        <w:spacing w:after="0" w:line="240" w:lineRule="auto"/>
        <w:jc w:val="both"/>
        <w:rPr>
          <w:rFonts w:ascii="Arial" w:hAnsi="Arial" w:cs="Arial"/>
          <w:b/>
          <w:bCs/>
          <w:sz w:val="20"/>
          <w:szCs w:val="20"/>
        </w:rPr>
      </w:pPr>
      <w:r w:rsidRPr="00BD534F">
        <w:rPr>
          <w:rFonts w:ascii="Arial" w:hAnsi="Arial" w:cs="Arial"/>
          <w:b/>
          <w:bCs/>
          <w:sz w:val="20"/>
          <w:szCs w:val="20"/>
        </w:rPr>
        <w:t xml:space="preserve">       </w:t>
      </w:r>
    </w:p>
    <w:p w14:paraId="7917488A" w14:textId="77777777" w:rsidR="00123A1D" w:rsidRPr="00BD534F" w:rsidRDefault="00123A1D" w:rsidP="00BD534F">
      <w:pPr>
        <w:spacing w:after="0" w:line="240" w:lineRule="auto"/>
        <w:jc w:val="both"/>
        <w:rPr>
          <w:rFonts w:ascii="Arial" w:hAnsi="Arial" w:cs="Arial"/>
          <w:b/>
          <w:bCs/>
          <w:sz w:val="20"/>
          <w:szCs w:val="20"/>
        </w:rPr>
      </w:pPr>
    </w:p>
    <w:p w14:paraId="0D46DA16" w14:textId="77777777" w:rsidR="00123A1D" w:rsidRPr="00BD534F" w:rsidRDefault="00123A1D" w:rsidP="00BD534F">
      <w:pPr>
        <w:spacing w:after="0" w:line="240" w:lineRule="auto"/>
        <w:jc w:val="both"/>
        <w:rPr>
          <w:rFonts w:ascii="Arial" w:hAnsi="Arial" w:cs="Arial"/>
          <w:b/>
          <w:bCs/>
          <w:sz w:val="20"/>
          <w:szCs w:val="20"/>
        </w:rPr>
      </w:pPr>
    </w:p>
    <w:p w14:paraId="7229380F" w14:textId="77777777" w:rsidR="00123A1D" w:rsidRPr="00BD534F" w:rsidRDefault="00123A1D" w:rsidP="00BD534F">
      <w:pPr>
        <w:spacing w:after="0" w:line="240" w:lineRule="auto"/>
        <w:jc w:val="both"/>
        <w:rPr>
          <w:rFonts w:ascii="Arial" w:hAnsi="Arial" w:cs="Arial"/>
          <w:b/>
          <w:bCs/>
          <w:sz w:val="20"/>
          <w:szCs w:val="20"/>
        </w:rPr>
      </w:pPr>
    </w:p>
    <w:p w14:paraId="32588EE3" w14:textId="77777777" w:rsidR="00123A1D" w:rsidRPr="00BD534F" w:rsidRDefault="00123A1D" w:rsidP="00BD534F">
      <w:pPr>
        <w:spacing w:after="0" w:line="240" w:lineRule="auto"/>
        <w:jc w:val="both"/>
        <w:rPr>
          <w:rFonts w:ascii="Arial" w:hAnsi="Arial" w:cs="Arial"/>
          <w:b/>
          <w:bCs/>
          <w:sz w:val="20"/>
          <w:szCs w:val="20"/>
        </w:rPr>
      </w:pPr>
    </w:p>
    <w:p w14:paraId="0A6E62A0" w14:textId="77777777" w:rsidR="00123A1D" w:rsidRPr="00BD534F" w:rsidRDefault="00123A1D" w:rsidP="00BD534F">
      <w:pPr>
        <w:spacing w:after="0" w:line="240" w:lineRule="auto"/>
        <w:jc w:val="both"/>
        <w:rPr>
          <w:rFonts w:ascii="Arial" w:hAnsi="Arial" w:cs="Arial"/>
          <w:b/>
          <w:bCs/>
          <w:sz w:val="20"/>
          <w:szCs w:val="20"/>
        </w:rPr>
      </w:pPr>
    </w:p>
    <w:p w14:paraId="47CA4487" w14:textId="77777777" w:rsidR="00123A1D" w:rsidRPr="00BD534F" w:rsidRDefault="00123A1D" w:rsidP="00BD534F">
      <w:pPr>
        <w:spacing w:after="0" w:line="240" w:lineRule="auto"/>
        <w:jc w:val="both"/>
        <w:rPr>
          <w:rFonts w:ascii="Arial" w:hAnsi="Arial" w:cs="Arial"/>
          <w:b/>
          <w:bCs/>
          <w:sz w:val="20"/>
          <w:szCs w:val="20"/>
        </w:rPr>
      </w:pPr>
    </w:p>
    <w:p w14:paraId="35B3D5EC" w14:textId="77777777" w:rsidR="00123A1D" w:rsidRPr="00BD534F" w:rsidRDefault="00123A1D" w:rsidP="00BD534F">
      <w:pPr>
        <w:spacing w:after="0" w:line="240" w:lineRule="auto"/>
        <w:jc w:val="both"/>
        <w:rPr>
          <w:rFonts w:ascii="Arial" w:hAnsi="Arial" w:cs="Arial"/>
          <w:b/>
          <w:bCs/>
          <w:sz w:val="20"/>
          <w:szCs w:val="20"/>
        </w:rPr>
      </w:pPr>
    </w:p>
    <w:p w14:paraId="4F228145" w14:textId="77777777" w:rsidR="00123A1D" w:rsidRPr="00BD534F" w:rsidRDefault="00123A1D" w:rsidP="00BD534F">
      <w:pPr>
        <w:spacing w:after="0" w:line="240" w:lineRule="auto"/>
        <w:jc w:val="both"/>
        <w:rPr>
          <w:rFonts w:ascii="Arial" w:hAnsi="Arial" w:cs="Arial"/>
          <w:b/>
          <w:bCs/>
          <w:sz w:val="20"/>
          <w:szCs w:val="20"/>
        </w:rPr>
      </w:pPr>
    </w:p>
    <w:p w14:paraId="79C6194B" w14:textId="77777777" w:rsidR="00123A1D" w:rsidRPr="00BD534F" w:rsidRDefault="00123A1D" w:rsidP="00BD534F">
      <w:pPr>
        <w:spacing w:after="0" w:line="240" w:lineRule="auto"/>
        <w:jc w:val="both"/>
        <w:rPr>
          <w:rFonts w:ascii="Arial" w:hAnsi="Arial" w:cs="Arial"/>
          <w:b/>
          <w:bCs/>
          <w:sz w:val="20"/>
          <w:szCs w:val="20"/>
        </w:rPr>
      </w:pPr>
    </w:p>
    <w:p w14:paraId="3FC53B4C" w14:textId="77777777" w:rsidR="00123A1D" w:rsidRPr="00BD534F" w:rsidRDefault="00123A1D" w:rsidP="00BD534F">
      <w:pPr>
        <w:spacing w:after="0" w:line="240" w:lineRule="auto"/>
        <w:jc w:val="both"/>
        <w:rPr>
          <w:rFonts w:ascii="Arial" w:hAnsi="Arial" w:cs="Arial"/>
          <w:b/>
          <w:bCs/>
          <w:sz w:val="20"/>
          <w:szCs w:val="20"/>
        </w:rPr>
      </w:pPr>
    </w:p>
    <w:p w14:paraId="0C809F90" w14:textId="77777777" w:rsidR="00123A1D" w:rsidRPr="00BD534F" w:rsidRDefault="00123A1D" w:rsidP="00BD534F">
      <w:pPr>
        <w:spacing w:after="0" w:line="240" w:lineRule="auto"/>
        <w:jc w:val="both"/>
        <w:rPr>
          <w:rFonts w:ascii="Arial" w:hAnsi="Arial" w:cs="Arial"/>
          <w:b/>
          <w:bCs/>
          <w:sz w:val="20"/>
          <w:szCs w:val="20"/>
        </w:rPr>
      </w:pPr>
    </w:p>
    <w:p w14:paraId="3D761FB2" w14:textId="77777777" w:rsidR="00123A1D" w:rsidRPr="00BD534F" w:rsidRDefault="00123A1D" w:rsidP="00BD534F">
      <w:pPr>
        <w:spacing w:after="0" w:line="240" w:lineRule="auto"/>
        <w:jc w:val="both"/>
        <w:rPr>
          <w:rFonts w:ascii="Arial" w:hAnsi="Arial" w:cs="Arial"/>
          <w:b/>
          <w:bCs/>
          <w:sz w:val="20"/>
          <w:szCs w:val="20"/>
        </w:rPr>
      </w:pPr>
    </w:p>
    <w:p w14:paraId="77AAB4F8" w14:textId="77777777" w:rsidR="00123A1D" w:rsidRPr="00BD534F" w:rsidRDefault="00123A1D" w:rsidP="00BD534F">
      <w:pPr>
        <w:spacing w:after="0" w:line="240" w:lineRule="auto"/>
        <w:jc w:val="both"/>
        <w:rPr>
          <w:rFonts w:ascii="Arial" w:hAnsi="Arial" w:cs="Arial"/>
          <w:b/>
          <w:bCs/>
          <w:sz w:val="20"/>
          <w:szCs w:val="20"/>
        </w:rPr>
      </w:pPr>
    </w:p>
    <w:p w14:paraId="6AED8EF8" w14:textId="77777777" w:rsidR="00990431" w:rsidRDefault="00990431" w:rsidP="00BD534F">
      <w:pPr>
        <w:spacing w:after="0" w:line="240" w:lineRule="auto"/>
        <w:ind w:firstLine="720"/>
        <w:jc w:val="both"/>
        <w:rPr>
          <w:rFonts w:ascii="Arial" w:hAnsi="Arial" w:cs="Arial"/>
          <w:b/>
          <w:bCs/>
          <w:sz w:val="20"/>
          <w:szCs w:val="20"/>
        </w:rPr>
      </w:pPr>
    </w:p>
    <w:p w14:paraId="3692AA1E" w14:textId="77777777" w:rsidR="00990431" w:rsidRDefault="00990431" w:rsidP="00BD534F">
      <w:pPr>
        <w:spacing w:after="0" w:line="240" w:lineRule="auto"/>
        <w:ind w:firstLine="720"/>
        <w:jc w:val="both"/>
        <w:rPr>
          <w:rFonts w:ascii="Arial" w:hAnsi="Arial" w:cs="Arial"/>
          <w:b/>
          <w:bCs/>
          <w:sz w:val="20"/>
          <w:szCs w:val="20"/>
        </w:rPr>
      </w:pPr>
    </w:p>
    <w:p w14:paraId="33951BA3" w14:textId="77777777" w:rsidR="00990431" w:rsidRDefault="00990431" w:rsidP="00BD534F">
      <w:pPr>
        <w:spacing w:after="0" w:line="240" w:lineRule="auto"/>
        <w:ind w:firstLine="720"/>
        <w:jc w:val="both"/>
        <w:rPr>
          <w:rFonts w:ascii="Arial" w:hAnsi="Arial" w:cs="Arial"/>
          <w:b/>
          <w:bCs/>
          <w:sz w:val="20"/>
          <w:szCs w:val="20"/>
        </w:rPr>
      </w:pPr>
    </w:p>
    <w:p w14:paraId="7A5214C7" w14:textId="77777777" w:rsidR="008C4516" w:rsidRPr="00BD534F" w:rsidRDefault="008C4516" w:rsidP="00BD534F">
      <w:pPr>
        <w:spacing w:after="0" w:line="240" w:lineRule="auto"/>
        <w:ind w:firstLine="720"/>
        <w:jc w:val="both"/>
        <w:rPr>
          <w:rFonts w:ascii="Arial" w:hAnsi="Arial" w:cs="Arial"/>
          <w:bCs/>
          <w:sz w:val="20"/>
          <w:szCs w:val="20"/>
        </w:rPr>
      </w:pPr>
      <w:r w:rsidRPr="00BD534F">
        <w:rPr>
          <w:rFonts w:ascii="Arial" w:hAnsi="Arial" w:cs="Arial"/>
          <w:b/>
          <w:bCs/>
          <w:sz w:val="20"/>
          <w:szCs w:val="20"/>
        </w:rPr>
        <w:t>Figure 1</w:t>
      </w:r>
      <w:r w:rsidRPr="00BD534F">
        <w:rPr>
          <w:rFonts w:ascii="Arial" w:hAnsi="Arial" w:cs="Arial"/>
          <w:bCs/>
          <w:sz w:val="20"/>
          <w:szCs w:val="20"/>
        </w:rPr>
        <w:t>: Map of study area</w:t>
      </w:r>
    </w:p>
    <w:p w14:paraId="39F40AF5" w14:textId="77777777" w:rsidR="008C4516" w:rsidRPr="00BD534F" w:rsidRDefault="008C4516" w:rsidP="00BD534F">
      <w:pPr>
        <w:spacing w:after="0" w:line="240" w:lineRule="auto"/>
        <w:ind w:left="-567" w:right="-574" w:firstLine="1287"/>
        <w:jc w:val="both"/>
        <w:rPr>
          <w:rFonts w:ascii="Arial" w:hAnsi="Arial" w:cs="Arial"/>
          <w:sz w:val="20"/>
          <w:szCs w:val="20"/>
        </w:rPr>
      </w:pPr>
      <w:r w:rsidRPr="00BD534F">
        <w:rPr>
          <w:rFonts w:ascii="Arial" w:hAnsi="Arial" w:cs="Arial"/>
          <w:b/>
          <w:sz w:val="20"/>
          <w:szCs w:val="20"/>
        </w:rPr>
        <w:t>Source</w:t>
      </w:r>
      <w:r w:rsidRPr="00BD534F">
        <w:rPr>
          <w:rFonts w:ascii="Arial" w:hAnsi="Arial" w:cs="Arial"/>
          <w:sz w:val="20"/>
          <w:szCs w:val="20"/>
        </w:rPr>
        <w:t>: Cross River Geographic Information System (CRS-GIS)</w:t>
      </w:r>
    </w:p>
    <w:p w14:paraId="62552BCC" w14:textId="77777777" w:rsidR="007A2E0F" w:rsidRDefault="007A2E0F" w:rsidP="00BD534F">
      <w:pPr>
        <w:spacing w:after="0" w:line="240" w:lineRule="auto"/>
        <w:ind w:left="-567" w:right="-574" w:firstLine="567"/>
        <w:jc w:val="both"/>
        <w:rPr>
          <w:rFonts w:ascii="Arial" w:hAnsi="Arial" w:cs="Arial"/>
          <w:sz w:val="20"/>
          <w:szCs w:val="20"/>
        </w:rPr>
      </w:pPr>
    </w:p>
    <w:p w14:paraId="787E264B" w14:textId="77777777" w:rsidR="00990431" w:rsidRDefault="00990431" w:rsidP="00990431">
      <w:pPr>
        <w:spacing w:after="0" w:line="240" w:lineRule="auto"/>
        <w:rPr>
          <w:rFonts w:ascii="Arial" w:hAnsi="Arial" w:cs="Arial"/>
          <w:b/>
          <w:bCs/>
          <w:sz w:val="20"/>
          <w:szCs w:val="20"/>
        </w:rPr>
        <w:sectPr w:rsidR="00990431" w:rsidSect="0023429C">
          <w:type w:val="continuous"/>
          <w:pgSz w:w="12240" w:h="15840"/>
          <w:pgMar w:top="900" w:right="1260" w:bottom="1440" w:left="1170" w:header="720" w:footer="720" w:gutter="0"/>
          <w:cols w:space="720"/>
          <w:docGrid w:linePitch="360"/>
        </w:sectPr>
      </w:pPr>
    </w:p>
    <w:p w14:paraId="1A900EBF" w14:textId="77777777" w:rsidR="00990431" w:rsidRPr="00BD534F" w:rsidRDefault="00990431" w:rsidP="00990431">
      <w:pPr>
        <w:spacing w:after="0" w:line="240" w:lineRule="auto"/>
        <w:rPr>
          <w:rFonts w:ascii="Arial" w:hAnsi="Arial" w:cs="Arial"/>
          <w:b/>
          <w:bCs/>
          <w:sz w:val="20"/>
          <w:szCs w:val="20"/>
        </w:rPr>
      </w:pPr>
      <w:r w:rsidRPr="00BD534F">
        <w:rPr>
          <w:rFonts w:ascii="Arial" w:hAnsi="Arial" w:cs="Arial"/>
          <w:b/>
          <w:bCs/>
          <w:sz w:val="20"/>
          <w:szCs w:val="20"/>
        </w:rPr>
        <w:t>3.</w:t>
      </w:r>
      <w:r w:rsidRPr="00BD534F">
        <w:rPr>
          <w:rFonts w:ascii="Arial" w:hAnsi="Arial" w:cs="Arial"/>
          <w:b/>
          <w:bCs/>
          <w:sz w:val="20"/>
          <w:szCs w:val="20"/>
        </w:rPr>
        <w:tab/>
        <w:t>RESULTS AND DISCUSSION</w:t>
      </w:r>
    </w:p>
    <w:p w14:paraId="239286D6" w14:textId="77777777" w:rsidR="00990431" w:rsidRPr="00BD534F" w:rsidRDefault="00990431" w:rsidP="00990431">
      <w:pPr>
        <w:spacing w:after="0" w:line="240" w:lineRule="auto"/>
        <w:ind w:firstLine="720"/>
        <w:jc w:val="both"/>
        <w:rPr>
          <w:rFonts w:ascii="Arial" w:hAnsi="Arial" w:cs="Arial"/>
          <w:sz w:val="20"/>
          <w:szCs w:val="20"/>
        </w:rPr>
      </w:pPr>
      <w:r w:rsidRPr="00BD534F">
        <w:rPr>
          <w:rFonts w:ascii="Arial" w:hAnsi="Arial" w:cs="Arial"/>
          <w:sz w:val="20"/>
          <w:szCs w:val="20"/>
        </w:rPr>
        <w:t xml:space="preserve">Results of the study as presented Table 1 showed a total of eighteen (18) species of ferns belonging to thirteen (13) genera and ten (10) families with 174 individuals. </w:t>
      </w:r>
      <w:proofErr w:type="spellStart"/>
      <w:r w:rsidRPr="00BD534F">
        <w:rPr>
          <w:rFonts w:ascii="Arial" w:hAnsi="Arial" w:cs="Arial"/>
          <w:sz w:val="20"/>
          <w:szCs w:val="20"/>
        </w:rPr>
        <w:t>Polypodiaceae</w:t>
      </w:r>
      <w:proofErr w:type="spellEnd"/>
      <w:r w:rsidRPr="00BD534F">
        <w:rPr>
          <w:rFonts w:ascii="Arial" w:hAnsi="Arial" w:cs="Arial"/>
          <w:sz w:val="20"/>
          <w:szCs w:val="20"/>
        </w:rPr>
        <w:t xml:space="preserve"> dominated the family distributions with three (3) genera and four (4) species, followed by </w:t>
      </w:r>
      <w:proofErr w:type="spellStart"/>
      <w:r w:rsidRPr="00BD534F">
        <w:rPr>
          <w:rFonts w:ascii="Arial" w:hAnsi="Arial" w:cs="Arial"/>
          <w:sz w:val="20"/>
          <w:szCs w:val="20"/>
        </w:rPr>
        <w:t>Pteridaceae</w:t>
      </w:r>
      <w:proofErr w:type="spellEnd"/>
      <w:r w:rsidRPr="00BD534F">
        <w:rPr>
          <w:rFonts w:ascii="Arial" w:hAnsi="Arial" w:cs="Arial"/>
          <w:sz w:val="20"/>
          <w:szCs w:val="20"/>
        </w:rPr>
        <w:t xml:space="preserve"> with two (2) genera and three (3) species. However, </w:t>
      </w:r>
      <w:proofErr w:type="spellStart"/>
      <w:r w:rsidRPr="00BD534F">
        <w:rPr>
          <w:rFonts w:ascii="Arial" w:hAnsi="Arial" w:cs="Arial"/>
          <w:sz w:val="20"/>
          <w:szCs w:val="20"/>
        </w:rPr>
        <w:t>Nephrolepidiaceae</w:t>
      </w:r>
      <w:proofErr w:type="spellEnd"/>
      <w:r w:rsidRPr="00BD534F">
        <w:rPr>
          <w:rFonts w:ascii="Arial" w:hAnsi="Arial" w:cs="Arial"/>
          <w:sz w:val="20"/>
          <w:szCs w:val="20"/>
        </w:rPr>
        <w:t xml:space="preserve"> and </w:t>
      </w:r>
      <w:proofErr w:type="spellStart"/>
      <w:r w:rsidRPr="00BD534F">
        <w:rPr>
          <w:rFonts w:ascii="Arial" w:hAnsi="Arial" w:cs="Arial"/>
          <w:sz w:val="20"/>
          <w:szCs w:val="20"/>
        </w:rPr>
        <w:t>Aspleniaceae</w:t>
      </w:r>
      <w:proofErr w:type="spellEnd"/>
      <w:r w:rsidRPr="00BD534F">
        <w:rPr>
          <w:rFonts w:ascii="Arial" w:hAnsi="Arial" w:cs="Arial"/>
          <w:sz w:val="20"/>
          <w:szCs w:val="20"/>
        </w:rPr>
        <w:t xml:space="preserve"> family with one (1) genus each recorded three (3) </w:t>
      </w:r>
      <w:r w:rsidRPr="00BD534F">
        <w:rPr>
          <w:rFonts w:ascii="Arial" w:hAnsi="Arial" w:cs="Arial"/>
          <w:sz w:val="20"/>
          <w:szCs w:val="20"/>
        </w:rPr>
        <w:lastRenderedPageBreak/>
        <w:t>species and two (2) species respectively (Table 1)</w:t>
      </w:r>
      <w:r>
        <w:rPr>
          <w:rFonts w:ascii="Arial" w:hAnsi="Arial" w:cs="Arial"/>
          <w:sz w:val="20"/>
          <w:szCs w:val="20"/>
        </w:rPr>
        <w:t xml:space="preserve"> dominated the study</w:t>
      </w:r>
      <w:r w:rsidRPr="00BD534F">
        <w:rPr>
          <w:rFonts w:ascii="Arial" w:hAnsi="Arial" w:cs="Arial"/>
          <w:sz w:val="20"/>
          <w:szCs w:val="20"/>
        </w:rPr>
        <w:t xml:space="preserve">. Similarly, the most abundant species was </w:t>
      </w:r>
      <w:proofErr w:type="spellStart"/>
      <w:r w:rsidRPr="00BD534F">
        <w:rPr>
          <w:rFonts w:ascii="Arial" w:hAnsi="Arial" w:cs="Arial"/>
          <w:i/>
          <w:sz w:val="20"/>
          <w:szCs w:val="20"/>
        </w:rPr>
        <w:t>Diplazium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esculentum</w:t>
      </w:r>
      <w:proofErr w:type="spellEnd"/>
      <w:r w:rsidRPr="00BD534F">
        <w:rPr>
          <w:rFonts w:ascii="Arial" w:hAnsi="Arial" w:cs="Arial"/>
          <w:i/>
          <w:sz w:val="20"/>
          <w:szCs w:val="20"/>
        </w:rPr>
        <w:t xml:space="preserve"> </w:t>
      </w:r>
      <w:r w:rsidRPr="00BD534F">
        <w:rPr>
          <w:rFonts w:ascii="Arial" w:hAnsi="Arial" w:cs="Arial"/>
          <w:sz w:val="20"/>
          <w:szCs w:val="20"/>
        </w:rPr>
        <w:t xml:space="preserve">with 33 individuals followed by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exaltata</w:t>
      </w:r>
      <w:proofErr w:type="spellEnd"/>
      <w:r w:rsidRPr="00BD534F">
        <w:rPr>
          <w:rFonts w:ascii="Arial" w:hAnsi="Arial" w:cs="Arial"/>
          <w:bCs/>
          <w:i/>
          <w:sz w:val="20"/>
          <w:szCs w:val="20"/>
        </w:rPr>
        <w:t xml:space="preserve"> </w:t>
      </w:r>
      <w:r w:rsidRPr="00BD534F">
        <w:rPr>
          <w:rFonts w:ascii="Arial" w:hAnsi="Arial" w:cs="Arial"/>
          <w:bCs/>
          <w:sz w:val="20"/>
          <w:szCs w:val="20"/>
        </w:rPr>
        <w:t xml:space="preserve">(22 individuals) and </w:t>
      </w: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biserrata</w:t>
      </w:r>
      <w:proofErr w:type="spellEnd"/>
      <w:r w:rsidRPr="00BD534F">
        <w:rPr>
          <w:rFonts w:ascii="Arial" w:hAnsi="Arial" w:cs="Arial"/>
          <w:bCs/>
          <w:i/>
          <w:sz w:val="20"/>
          <w:szCs w:val="20"/>
        </w:rPr>
        <w:t xml:space="preserve"> </w:t>
      </w:r>
      <w:r w:rsidRPr="00BD534F">
        <w:rPr>
          <w:rFonts w:ascii="Arial" w:hAnsi="Arial" w:cs="Arial"/>
          <w:bCs/>
          <w:sz w:val="20"/>
          <w:szCs w:val="20"/>
        </w:rPr>
        <w:t xml:space="preserve">(17 individuals) while </w:t>
      </w:r>
      <w:r w:rsidRPr="00BD534F">
        <w:rPr>
          <w:rFonts w:ascii="Arial" w:hAnsi="Arial" w:cs="Arial"/>
          <w:i/>
          <w:sz w:val="20"/>
          <w:szCs w:val="20"/>
        </w:rPr>
        <w:t>Pteris vittata</w:t>
      </w:r>
      <w:r w:rsidRPr="00BD534F">
        <w:rPr>
          <w:rFonts w:ascii="Arial" w:hAnsi="Arial" w:cs="Arial"/>
          <w:sz w:val="20"/>
          <w:szCs w:val="20"/>
        </w:rPr>
        <w:t xml:space="preserve"> was the least abundant species with three (3) individuals (Table 1). Similarly, fern species was observed to be higher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with fifteen (15) out of the eighteen (18) species recorded for the study.   </w:t>
      </w:r>
    </w:p>
    <w:p w14:paraId="474B843A" w14:textId="77777777" w:rsidR="00990431" w:rsidRPr="00990431" w:rsidRDefault="00990431" w:rsidP="00990431">
      <w:pPr>
        <w:spacing w:after="0" w:line="240" w:lineRule="auto"/>
        <w:ind w:firstLine="720"/>
        <w:jc w:val="both"/>
        <w:rPr>
          <w:rFonts w:ascii="Arial" w:hAnsi="Arial" w:cs="Arial"/>
          <w:sz w:val="20"/>
          <w:szCs w:val="20"/>
        </w:rPr>
        <w:sectPr w:rsidR="00990431" w:rsidRPr="00990431" w:rsidSect="0023429C">
          <w:type w:val="continuous"/>
          <w:pgSz w:w="12240" w:h="15840"/>
          <w:pgMar w:top="900" w:right="1260" w:bottom="1440" w:left="1170" w:header="720" w:footer="720" w:gutter="0"/>
          <w:cols w:space="720"/>
          <w:docGrid w:linePitch="360"/>
        </w:sectPr>
      </w:pPr>
      <w:r w:rsidRPr="00BD534F">
        <w:rPr>
          <w:rFonts w:ascii="Arial" w:hAnsi="Arial" w:cs="Arial"/>
          <w:sz w:val="20"/>
          <w:szCs w:val="20"/>
        </w:rPr>
        <w:t xml:space="preserve">All the species identified were terrestrial (Table 1); whereas assessment of its growth form as presented in Figure 2 showed that 56% of the species were epiphytic, 39% were non-epiphytic while 5% exist both as epiphyte and non-epiphyte. In terms of conservation status, thirteen (13) species have the ‘Not Evaluated’ status, while five (5) species have the ‘Least concern’ status (Figure 3). </w:t>
      </w:r>
      <w:r w:rsidRPr="00BD534F">
        <w:rPr>
          <w:rFonts w:ascii="Arial" w:hAnsi="Arial" w:cs="Arial"/>
          <w:bCs/>
          <w:sz w:val="20"/>
          <w:szCs w:val="20"/>
        </w:rPr>
        <w:t>An overall Shannon index of 2.650, Evenness of 0.786 and abundance of 0.089</w:t>
      </w:r>
      <w:r w:rsidRPr="00BD534F">
        <w:rPr>
          <w:rFonts w:ascii="Arial" w:hAnsi="Arial" w:cs="Arial"/>
          <w:sz w:val="20"/>
          <w:szCs w:val="20"/>
        </w:rPr>
        <w:t xml:space="preserve"> were recorded for the study. Although there was a low number of species present in the sampling areas, a high Shannon Index Diversity (H’) of 2.471 was recorded for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2, while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1 has a high Evenness index of 0.865 (Table 2). However, it was also noted that no species was found dominating the study area.</w:t>
      </w:r>
    </w:p>
    <w:p w14:paraId="371C7FA9" w14:textId="77777777" w:rsidR="00BD534F" w:rsidRDefault="00BD534F" w:rsidP="00BD534F">
      <w:pPr>
        <w:spacing w:after="0" w:line="240" w:lineRule="auto"/>
        <w:rPr>
          <w:rFonts w:ascii="Arial" w:hAnsi="Arial" w:cs="Arial"/>
          <w:b/>
          <w:bCs/>
          <w:sz w:val="20"/>
          <w:szCs w:val="20"/>
        </w:rPr>
        <w:sectPr w:rsidR="00BD534F" w:rsidSect="0023429C">
          <w:type w:val="continuous"/>
          <w:pgSz w:w="12240" w:h="15840"/>
          <w:pgMar w:top="900" w:right="1260" w:bottom="1440" w:left="1170" w:header="720" w:footer="720" w:gutter="0"/>
          <w:cols w:space="720"/>
          <w:docGrid w:linePitch="360"/>
        </w:sectPr>
      </w:pPr>
    </w:p>
    <w:p w14:paraId="5B5A4106" w14:textId="77777777" w:rsidR="00BD534F" w:rsidRDefault="00BD534F" w:rsidP="00BD534F">
      <w:pPr>
        <w:spacing w:after="0" w:line="240" w:lineRule="auto"/>
        <w:rPr>
          <w:rFonts w:ascii="Arial" w:hAnsi="Arial" w:cs="Arial"/>
          <w:b/>
          <w:bCs/>
          <w:sz w:val="20"/>
          <w:szCs w:val="20"/>
        </w:rPr>
        <w:sectPr w:rsidR="00BD534F" w:rsidSect="0023429C">
          <w:type w:val="continuous"/>
          <w:pgSz w:w="12240" w:h="15840"/>
          <w:pgMar w:top="900" w:right="1260" w:bottom="1440" w:left="1170" w:header="720" w:footer="720" w:gutter="0"/>
          <w:cols w:space="720"/>
          <w:docGrid w:linePitch="360"/>
        </w:sectPr>
      </w:pPr>
    </w:p>
    <w:p w14:paraId="307D59B9" w14:textId="77777777" w:rsidR="001559D5" w:rsidRPr="00BD534F" w:rsidRDefault="00DF7539" w:rsidP="00BD534F">
      <w:pPr>
        <w:spacing w:after="0" w:line="240" w:lineRule="auto"/>
        <w:rPr>
          <w:rFonts w:ascii="Arial" w:hAnsi="Arial" w:cs="Arial"/>
          <w:b/>
          <w:bCs/>
          <w:sz w:val="20"/>
          <w:szCs w:val="20"/>
        </w:rPr>
      </w:pPr>
      <w:r w:rsidRPr="00BD534F">
        <w:rPr>
          <w:rFonts w:ascii="Arial" w:hAnsi="Arial" w:cs="Arial"/>
          <w:b/>
          <w:bCs/>
          <w:sz w:val="20"/>
          <w:szCs w:val="20"/>
        </w:rPr>
        <w:tab/>
      </w:r>
      <w:r w:rsidR="002C25B2" w:rsidRPr="00BD534F">
        <w:rPr>
          <w:rFonts w:ascii="Arial" w:hAnsi="Arial" w:cs="Arial"/>
          <w:b/>
          <w:bCs/>
          <w:sz w:val="20"/>
          <w:szCs w:val="20"/>
        </w:rPr>
        <w:t>Table 1</w:t>
      </w:r>
      <w:r w:rsidR="001559D5" w:rsidRPr="00BD534F">
        <w:rPr>
          <w:rFonts w:ascii="Arial" w:hAnsi="Arial" w:cs="Arial"/>
          <w:b/>
          <w:bCs/>
          <w:sz w:val="20"/>
          <w:szCs w:val="20"/>
        </w:rPr>
        <w:t xml:space="preserve">: Species </w:t>
      </w:r>
      <w:r w:rsidR="002C25B2" w:rsidRPr="00BD534F">
        <w:rPr>
          <w:rFonts w:ascii="Arial" w:hAnsi="Arial" w:cs="Arial"/>
          <w:b/>
          <w:bCs/>
          <w:sz w:val="20"/>
          <w:szCs w:val="20"/>
        </w:rPr>
        <w:t>inventory</w:t>
      </w:r>
      <w:r w:rsidR="00BC0E92" w:rsidRPr="00BD534F">
        <w:rPr>
          <w:rFonts w:ascii="Arial" w:hAnsi="Arial" w:cs="Arial"/>
          <w:b/>
          <w:bCs/>
          <w:sz w:val="20"/>
          <w:szCs w:val="20"/>
        </w:rPr>
        <w:t xml:space="preserve"> </w:t>
      </w:r>
      <w:r w:rsidR="004E62AC" w:rsidRPr="00BD534F">
        <w:rPr>
          <w:rFonts w:ascii="Arial" w:hAnsi="Arial" w:cs="Arial"/>
          <w:b/>
          <w:bCs/>
          <w:sz w:val="20"/>
          <w:szCs w:val="20"/>
        </w:rPr>
        <w:t xml:space="preserve">and </w:t>
      </w:r>
      <w:proofErr w:type="spellStart"/>
      <w:r w:rsidR="004E62AC" w:rsidRPr="00BD534F">
        <w:rPr>
          <w:rFonts w:ascii="Arial" w:hAnsi="Arial" w:cs="Arial"/>
          <w:b/>
          <w:bCs/>
          <w:sz w:val="20"/>
          <w:szCs w:val="20"/>
        </w:rPr>
        <w:t>distrinution</w:t>
      </w:r>
      <w:proofErr w:type="spellEnd"/>
      <w:r w:rsidR="004E62AC" w:rsidRPr="00BD534F">
        <w:rPr>
          <w:rFonts w:ascii="Arial" w:hAnsi="Arial" w:cs="Arial"/>
          <w:b/>
          <w:bCs/>
          <w:sz w:val="20"/>
          <w:szCs w:val="20"/>
        </w:rPr>
        <w:t xml:space="preserve"> </w:t>
      </w:r>
      <w:r w:rsidR="00BC0E92" w:rsidRPr="00BD534F">
        <w:rPr>
          <w:rFonts w:ascii="Arial" w:hAnsi="Arial" w:cs="Arial"/>
          <w:b/>
          <w:bCs/>
          <w:sz w:val="20"/>
          <w:szCs w:val="20"/>
        </w:rPr>
        <w:t>in the two sa</w:t>
      </w:r>
      <w:r w:rsidR="00110D82" w:rsidRPr="00BD534F">
        <w:rPr>
          <w:rFonts w:ascii="Arial" w:hAnsi="Arial" w:cs="Arial"/>
          <w:b/>
          <w:bCs/>
          <w:sz w:val="20"/>
          <w:szCs w:val="20"/>
        </w:rPr>
        <w:t>m</w:t>
      </w:r>
      <w:r w:rsidR="00BC0E92" w:rsidRPr="00BD534F">
        <w:rPr>
          <w:rFonts w:ascii="Arial" w:hAnsi="Arial" w:cs="Arial"/>
          <w:b/>
          <w:bCs/>
          <w:sz w:val="20"/>
          <w:szCs w:val="20"/>
        </w:rPr>
        <w:t xml:space="preserve">pling sites of </w:t>
      </w:r>
      <w:proofErr w:type="spellStart"/>
      <w:r w:rsidR="00BC0E92" w:rsidRPr="00BD534F">
        <w:rPr>
          <w:rFonts w:ascii="Arial" w:hAnsi="Arial" w:cs="Arial"/>
          <w:b/>
          <w:bCs/>
          <w:sz w:val="20"/>
          <w:szCs w:val="20"/>
        </w:rPr>
        <w:t>Ekureku</w:t>
      </w:r>
      <w:proofErr w:type="spellEnd"/>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4221"/>
        <w:gridCol w:w="1256"/>
        <w:gridCol w:w="1276"/>
        <w:gridCol w:w="1367"/>
      </w:tblGrid>
      <w:tr w:rsidR="00590DB3" w:rsidRPr="00BD534F" w14:paraId="6D666315" w14:textId="77777777" w:rsidTr="0023429C">
        <w:trPr>
          <w:trHeight w:val="361"/>
          <w:jc w:val="center"/>
        </w:trPr>
        <w:tc>
          <w:tcPr>
            <w:tcW w:w="940" w:type="pct"/>
            <w:tcBorders>
              <w:top w:val="single" w:sz="4" w:space="0" w:color="auto"/>
              <w:bottom w:val="single" w:sz="4" w:space="0" w:color="auto"/>
            </w:tcBorders>
          </w:tcPr>
          <w:p w14:paraId="53E7E02D" w14:textId="77777777"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Family</w:t>
            </w:r>
          </w:p>
        </w:tc>
        <w:tc>
          <w:tcPr>
            <w:tcW w:w="2108" w:type="pct"/>
            <w:tcBorders>
              <w:top w:val="single" w:sz="4" w:space="0" w:color="auto"/>
              <w:bottom w:val="single" w:sz="4" w:space="0" w:color="auto"/>
            </w:tcBorders>
          </w:tcPr>
          <w:p w14:paraId="0190139D" w14:textId="77777777" w:rsidR="00590DB3" w:rsidRPr="00BD534F" w:rsidRDefault="00590DB3" w:rsidP="00BD534F">
            <w:pPr>
              <w:spacing w:after="0" w:line="240" w:lineRule="auto"/>
              <w:jc w:val="center"/>
              <w:rPr>
                <w:rFonts w:ascii="Arial" w:hAnsi="Arial" w:cs="Arial"/>
                <w:b/>
                <w:bCs/>
                <w:sz w:val="20"/>
                <w:szCs w:val="20"/>
              </w:rPr>
            </w:pPr>
            <w:r w:rsidRPr="00BD534F">
              <w:rPr>
                <w:rFonts w:ascii="Arial" w:hAnsi="Arial" w:cs="Arial"/>
                <w:b/>
                <w:bCs/>
                <w:sz w:val="20"/>
                <w:szCs w:val="20"/>
              </w:rPr>
              <w:t xml:space="preserve">Species </w:t>
            </w:r>
          </w:p>
        </w:tc>
        <w:tc>
          <w:tcPr>
            <w:tcW w:w="629" w:type="pct"/>
            <w:tcBorders>
              <w:top w:val="single" w:sz="4" w:space="0" w:color="auto"/>
              <w:bottom w:val="single" w:sz="4" w:space="0" w:color="auto"/>
            </w:tcBorders>
          </w:tcPr>
          <w:p w14:paraId="0F4D2BC8"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Habital</w:t>
            </w:r>
            <w:proofErr w:type="spellEnd"/>
            <w:r w:rsidRPr="00BD534F">
              <w:rPr>
                <w:rFonts w:ascii="Arial" w:hAnsi="Arial" w:cs="Arial"/>
                <w:b/>
                <w:bCs/>
                <w:sz w:val="20"/>
                <w:szCs w:val="20"/>
              </w:rPr>
              <w:t xml:space="preserve"> </w:t>
            </w:r>
          </w:p>
        </w:tc>
        <w:tc>
          <w:tcPr>
            <w:tcW w:w="639" w:type="pct"/>
            <w:tcBorders>
              <w:top w:val="single" w:sz="4" w:space="0" w:color="auto"/>
              <w:bottom w:val="single" w:sz="4" w:space="0" w:color="auto"/>
            </w:tcBorders>
          </w:tcPr>
          <w:p w14:paraId="1E953E8C"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1</w:t>
            </w:r>
          </w:p>
        </w:tc>
        <w:tc>
          <w:tcPr>
            <w:tcW w:w="684" w:type="pct"/>
            <w:tcBorders>
              <w:top w:val="single" w:sz="4" w:space="0" w:color="auto"/>
              <w:bottom w:val="single" w:sz="4" w:space="0" w:color="auto"/>
            </w:tcBorders>
          </w:tcPr>
          <w:p w14:paraId="5E8D4A40" w14:textId="77777777" w:rsidR="00590DB3" w:rsidRPr="00BD534F" w:rsidRDefault="00590DB3" w:rsidP="00BD534F">
            <w:pPr>
              <w:spacing w:after="0" w:line="240" w:lineRule="auto"/>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2</w:t>
            </w:r>
          </w:p>
        </w:tc>
      </w:tr>
      <w:tr w:rsidR="00590DB3" w:rsidRPr="00BD534F" w14:paraId="5489E6A9" w14:textId="77777777" w:rsidTr="0023429C">
        <w:trPr>
          <w:trHeight w:val="361"/>
          <w:jc w:val="center"/>
        </w:trPr>
        <w:tc>
          <w:tcPr>
            <w:tcW w:w="940" w:type="pct"/>
            <w:vMerge w:val="restart"/>
            <w:tcBorders>
              <w:top w:val="single" w:sz="4" w:space="0" w:color="auto"/>
              <w:bottom w:val="nil"/>
              <w:right w:val="nil"/>
            </w:tcBorders>
          </w:tcPr>
          <w:p w14:paraId="0BF41F75"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Cs/>
                <w:sz w:val="20"/>
                <w:szCs w:val="20"/>
              </w:rPr>
              <w:t>Aspleniaceae</w:t>
            </w:r>
            <w:proofErr w:type="spellEnd"/>
          </w:p>
        </w:tc>
        <w:tc>
          <w:tcPr>
            <w:tcW w:w="2108" w:type="pct"/>
            <w:tcBorders>
              <w:top w:val="single" w:sz="4" w:space="0" w:color="auto"/>
              <w:left w:val="nil"/>
              <w:bottom w:val="nil"/>
              <w:right w:val="nil"/>
            </w:tcBorders>
          </w:tcPr>
          <w:p w14:paraId="2F6784AD" w14:textId="77777777"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 xml:space="preserve">Asplenium </w:t>
            </w:r>
            <w:proofErr w:type="spellStart"/>
            <w:r w:rsidRPr="00BD534F">
              <w:rPr>
                <w:rFonts w:ascii="Arial" w:hAnsi="Arial" w:cs="Arial"/>
                <w:bCs/>
                <w:i/>
                <w:sz w:val="20"/>
                <w:szCs w:val="20"/>
              </w:rPr>
              <w:t>africanum</w:t>
            </w:r>
            <w:proofErr w:type="spellEnd"/>
            <w:r w:rsidRPr="00BD534F">
              <w:rPr>
                <w:rFonts w:ascii="Arial" w:hAnsi="Arial" w:cs="Arial"/>
                <w:bCs/>
                <w:i/>
                <w:sz w:val="20"/>
                <w:szCs w:val="20"/>
              </w:rPr>
              <w:t xml:space="preserve"> </w:t>
            </w:r>
            <w:r w:rsidRPr="00BD534F">
              <w:rPr>
                <w:rFonts w:ascii="Arial" w:hAnsi="Arial" w:cs="Arial"/>
                <w:bCs/>
                <w:sz w:val="20"/>
                <w:szCs w:val="20"/>
              </w:rPr>
              <w:t>(</w:t>
            </w:r>
            <w:proofErr w:type="spellStart"/>
            <w:r w:rsidRPr="00BD534F">
              <w:rPr>
                <w:rFonts w:ascii="Arial" w:hAnsi="Arial" w:cs="Arial"/>
                <w:bCs/>
                <w:sz w:val="20"/>
                <w:szCs w:val="20"/>
              </w:rPr>
              <w:t>Willd</w:t>
            </w:r>
            <w:proofErr w:type="spellEnd"/>
            <w:r w:rsidRPr="00BD534F">
              <w:rPr>
                <w:rFonts w:ascii="Arial" w:hAnsi="Arial" w:cs="Arial"/>
                <w:bCs/>
                <w:sz w:val="20"/>
                <w:szCs w:val="20"/>
              </w:rPr>
              <w:t>.) Hook.</w:t>
            </w:r>
          </w:p>
        </w:tc>
        <w:tc>
          <w:tcPr>
            <w:tcW w:w="629" w:type="pct"/>
            <w:tcBorders>
              <w:top w:val="single" w:sz="4" w:space="0" w:color="auto"/>
              <w:left w:val="nil"/>
              <w:bottom w:val="nil"/>
              <w:right w:val="nil"/>
            </w:tcBorders>
          </w:tcPr>
          <w:p w14:paraId="3159AB07"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single" w:sz="4" w:space="0" w:color="auto"/>
              <w:left w:val="nil"/>
              <w:bottom w:val="nil"/>
              <w:right w:val="nil"/>
            </w:tcBorders>
          </w:tcPr>
          <w:p w14:paraId="5802FEA3"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single" w:sz="4" w:space="0" w:color="auto"/>
              <w:left w:val="nil"/>
              <w:bottom w:val="nil"/>
              <w:right w:val="nil"/>
            </w:tcBorders>
          </w:tcPr>
          <w:p w14:paraId="05EF9DE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00E50D42" w14:textId="77777777" w:rsidTr="0023429C">
        <w:trPr>
          <w:trHeight w:val="361"/>
          <w:jc w:val="center"/>
        </w:trPr>
        <w:tc>
          <w:tcPr>
            <w:tcW w:w="940" w:type="pct"/>
            <w:vMerge/>
            <w:tcBorders>
              <w:top w:val="nil"/>
              <w:bottom w:val="nil"/>
              <w:right w:val="nil"/>
            </w:tcBorders>
          </w:tcPr>
          <w:p w14:paraId="4962B444" w14:textId="77777777" w:rsidR="00590DB3" w:rsidRPr="00BD534F" w:rsidRDefault="00590DB3" w:rsidP="00BD534F">
            <w:pPr>
              <w:spacing w:after="0" w:line="240" w:lineRule="auto"/>
              <w:jc w:val="center"/>
              <w:rPr>
                <w:rFonts w:ascii="Arial" w:hAnsi="Arial" w:cs="Arial"/>
                <w:b/>
                <w:bCs/>
                <w:sz w:val="20"/>
                <w:szCs w:val="20"/>
              </w:rPr>
            </w:pPr>
          </w:p>
        </w:tc>
        <w:tc>
          <w:tcPr>
            <w:tcW w:w="2108" w:type="pct"/>
            <w:tcBorders>
              <w:top w:val="nil"/>
              <w:left w:val="nil"/>
              <w:bottom w:val="nil"/>
              <w:right w:val="nil"/>
            </w:tcBorders>
          </w:tcPr>
          <w:p w14:paraId="6AAA6A7E" w14:textId="77777777" w:rsidR="00590DB3" w:rsidRPr="00BD534F" w:rsidRDefault="00590DB3" w:rsidP="00BD534F">
            <w:pPr>
              <w:spacing w:after="0" w:line="240" w:lineRule="auto"/>
              <w:jc w:val="both"/>
              <w:rPr>
                <w:rFonts w:ascii="Arial" w:hAnsi="Arial" w:cs="Arial"/>
                <w:bCs/>
                <w:sz w:val="20"/>
                <w:szCs w:val="20"/>
              </w:rPr>
            </w:pPr>
            <w:r w:rsidRPr="00BD534F">
              <w:rPr>
                <w:rFonts w:ascii="Arial" w:hAnsi="Arial" w:cs="Arial"/>
                <w:bCs/>
                <w:i/>
                <w:sz w:val="20"/>
                <w:szCs w:val="20"/>
              </w:rPr>
              <w:t xml:space="preserve">Asplenium nidus </w:t>
            </w:r>
            <w:r w:rsidRPr="00BD534F">
              <w:rPr>
                <w:rFonts w:ascii="Arial" w:hAnsi="Arial" w:cs="Arial"/>
                <w:bCs/>
                <w:sz w:val="20"/>
                <w:szCs w:val="20"/>
              </w:rPr>
              <w:t>L.</w:t>
            </w:r>
          </w:p>
        </w:tc>
        <w:tc>
          <w:tcPr>
            <w:tcW w:w="629" w:type="pct"/>
            <w:tcBorders>
              <w:top w:val="nil"/>
              <w:left w:val="nil"/>
              <w:bottom w:val="nil"/>
              <w:right w:val="nil"/>
            </w:tcBorders>
          </w:tcPr>
          <w:p w14:paraId="26C46327"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571CA0EA"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14:paraId="0056115F"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14:paraId="5AE8CD4C" w14:textId="77777777" w:rsidTr="0023429C">
        <w:trPr>
          <w:trHeight w:val="361"/>
          <w:jc w:val="center"/>
        </w:trPr>
        <w:tc>
          <w:tcPr>
            <w:tcW w:w="940" w:type="pct"/>
            <w:tcBorders>
              <w:top w:val="nil"/>
              <w:bottom w:val="nil"/>
              <w:right w:val="nil"/>
            </w:tcBorders>
          </w:tcPr>
          <w:p w14:paraId="6E3A42BD" w14:textId="77777777" w:rsidR="00590DB3" w:rsidRPr="00BD534F" w:rsidRDefault="00590DB3" w:rsidP="00BD534F">
            <w:pPr>
              <w:spacing w:after="0" w:line="240" w:lineRule="auto"/>
              <w:jc w:val="center"/>
              <w:rPr>
                <w:rFonts w:ascii="Arial" w:hAnsi="Arial" w:cs="Arial"/>
                <w:b/>
                <w:bCs/>
                <w:sz w:val="20"/>
                <w:szCs w:val="20"/>
              </w:rPr>
            </w:pPr>
            <w:proofErr w:type="spellStart"/>
            <w:r w:rsidRPr="00BD534F">
              <w:rPr>
                <w:rFonts w:ascii="Arial" w:hAnsi="Arial" w:cs="Arial"/>
                <w:bCs/>
                <w:sz w:val="20"/>
                <w:szCs w:val="20"/>
              </w:rPr>
              <w:t>Athyriaceae</w:t>
            </w:r>
            <w:proofErr w:type="spellEnd"/>
          </w:p>
        </w:tc>
        <w:tc>
          <w:tcPr>
            <w:tcW w:w="2108" w:type="pct"/>
            <w:tcBorders>
              <w:top w:val="nil"/>
              <w:left w:val="nil"/>
              <w:bottom w:val="nil"/>
              <w:right w:val="nil"/>
            </w:tcBorders>
          </w:tcPr>
          <w:p w14:paraId="4C1F49DA" w14:textId="77777777" w:rsidR="00590DB3" w:rsidRPr="00BD534F" w:rsidRDefault="00590DB3" w:rsidP="00BD534F">
            <w:pPr>
              <w:spacing w:after="0" w:line="240" w:lineRule="auto"/>
              <w:rPr>
                <w:rFonts w:ascii="Arial" w:hAnsi="Arial" w:cs="Arial"/>
                <w:b/>
                <w:bCs/>
                <w:sz w:val="20"/>
                <w:szCs w:val="20"/>
              </w:rPr>
            </w:pPr>
            <w:proofErr w:type="spellStart"/>
            <w:r w:rsidRPr="00BD534F">
              <w:rPr>
                <w:rFonts w:ascii="Arial" w:hAnsi="Arial" w:cs="Arial"/>
                <w:i/>
                <w:sz w:val="20"/>
                <w:szCs w:val="20"/>
              </w:rPr>
              <w:t>Diplazium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esculentum</w:t>
            </w:r>
            <w:proofErr w:type="spellEnd"/>
            <w:r w:rsidRPr="00BD534F">
              <w:rPr>
                <w:rFonts w:ascii="Arial" w:hAnsi="Arial" w:cs="Arial"/>
                <w:i/>
                <w:sz w:val="20"/>
                <w:szCs w:val="20"/>
              </w:rPr>
              <w:t xml:space="preserve"> (</w:t>
            </w:r>
            <w:r w:rsidRPr="00BD534F">
              <w:rPr>
                <w:rFonts w:ascii="Arial" w:hAnsi="Arial" w:cs="Arial"/>
                <w:sz w:val="20"/>
                <w:szCs w:val="20"/>
              </w:rPr>
              <w:t>Retz.</w:t>
            </w:r>
            <w:r w:rsidRPr="00BD534F">
              <w:rPr>
                <w:rFonts w:ascii="Arial" w:hAnsi="Arial" w:cs="Arial"/>
                <w:i/>
                <w:sz w:val="20"/>
                <w:szCs w:val="20"/>
              </w:rPr>
              <w:t>)</w:t>
            </w:r>
            <w:r w:rsidRPr="00BD534F">
              <w:rPr>
                <w:rFonts w:ascii="Arial" w:hAnsi="Arial" w:cs="Arial"/>
                <w:sz w:val="20"/>
                <w:szCs w:val="20"/>
              </w:rPr>
              <w:t xml:space="preserve"> Sw.</w:t>
            </w:r>
          </w:p>
        </w:tc>
        <w:tc>
          <w:tcPr>
            <w:tcW w:w="629" w:type="pct"/>
            <w:tcBorders>
              <w:top w:val="nil"/>
              <w:left w:val="nil"/>
              <w:bottom w:val="nil"/>
              <w:right w:val="nil"/>
            </w:tcBorders>
          </w:tcPr>
          <w:p w14:paraId="676112B9"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12183DF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left w:val="nil"/>
              <w:bottom w:val="nil"/>
              <w:right w:val="nil"/>
            </w:tcBorders>
          </w:tcPr>
          <w:p w14:paraId="470D0E42"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7C313A37" w14:textId="77777777" w:rsidTr="0023429C">
        <w:trPr>
          <w:trHeight w:val="361"/>
          <w:jc w:val="center"/>
        </w:trPr>
        <w:tc>
          <w:tcPr>
            <w:tcW w:w="940" w:type="pct"/>
            <w:tcBorders>
              <w:top w:val="nil"/>
              <w:bottom w:val="nil"/>
              <w:right w:val="nil"/>
            </w:tcBorders>
          </w:tcPr>
          <w:p w14:paraId="3018B5DA"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Coniogrammaceae</w:t>
            </w:r>
            <w:proofErr w:type="spellEnd"/>
          </w:p>
        </w:tc>
        <w:tc>
          <w:tcPr>
            <w:tcW w:w="2108" w:type="pct"/>
            <w:tcBorders>
              <w:top w:val="nil"/>
              <w:left w:val="nil"/>
              <w:bottom w:val="nil"/>
              <w:right w:val="nil"/>
            </w:tcBorders>
          </w:tcPr>
          <w:p w14:paraId="3F052C7C" w14:textId="77777777" w:rsidR="00590DB3" w:rsidRPr="00BD534F" w:rsidRDefault="00590DB3" w:rsidP="00BD534F">
            <w:pPr>
              <w:spacing w:after="0" w:line="240" w:lineRule="auto"/>
              <w:rPr>
                <w:rFonts w:ascii="Arial" w:hAnsi="Arial" w:cs="Arial"/>
                <w:i/>
                <w:sz w:val="20"/>
                <w:szCs w:val="20"/>
              </w:rPr>
            </w:pPr>
            <w:proofErr w:type="spellStart"/>
            <w:r w:rsidRPr="00BD534F">
              <w:rPr>
                <w:rFonts w:ascii="Arial" w:hAnsi="Arial" w:cs="Arial"/>
                <w:i/>
                <w:sz w:val="20"/>
                <w:szCs w:val="20"/>
              </w:rPr>
              <w:t>Coniogramme</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africana</w:t>
            </w:r>
            <w:proofErr w:type="spellEnd"/>
            <w:r w:rsidRPr="00BD534F">
              <w:rPr>
                <w:rFonts w:ascii="Arial" w:hAnsi="Arial" w:cs="Arial"/>
                <w:i/>
                <w:sz w:val="20"/>
                <w:szCs w:val="20"/>
              </w:rPr>
              <w:t xml:space="preserve"> </w:t>
            </w:r>
            <w:proofErr w:type="spellStart"/>
            <w:r w:rsidRPr="00BD534F">
              <w:rPr>
                <w:rFonts w:ascii="Arial" w:hAnsi="Arial" w:cs="Arial"/>
                <w:sz w:val="20"/>
                <w:szCs w:val="20"/>
              </w:rPr>
              <w:t>Hieron</w:t>
            </w:r>
            <w:proofErr w:type="spellEnd"/>
            <w:r w:rsidRPr="00BD534F">
              <w:rPr>
                <w:rFonts w:ascii="Arial" w:hAnsi="Arial" w:cs="Arial"/>
                <w:sz w:val="20"/>
                <w:szCs w:val="20"/>
              </w:rPr>
              <w:t>.</w:t>
            </w:r>
          </w:p>
        </w:tc>
        <w:tc>
          <w:tcPr>
            <w:tcW w:w="629" w:type="pct"/>
            <w:tcBorders>
              <w:top w:val="nil"/>
              <w:left w:val="nil"/>
              <w:bottom w:val="nil"/>
              <w:right w:val="nil"/>
            </w:tcBorders>
          </w:tcPr>
          <w:p w14:paraId="4488650B"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3F99223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14:paraId="70C2CCA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14:paraId="1BAA3D90" w14:textId="77777777" w:rsidTr="0023429C">
        <w:trPr>
          <w:trHeight w:val="361"/>
          <w:jc w:val="center"/>
        </w:trPr>
        <w:tc>
          <w:tcPr>
            <w:tcW w:w="940" w:type="pct"/>
            <w:tcBorders>
              <w:top w:val="nil"/>
              <w:bottom w:val="nil"/>
              <w:right w:val="nil"/>
            </w:tcBorders>
          </w:tcPr>
          <w:p w14:paraId="07934865"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Cyatheaceae</w:t>
            </w:r>
            <w:proofErr w:type="spellEnd"/>
          </w:p>
        </w:tc>
        <w:tc>
          <w:tcPr>
            <w:tcW w:w="2108" w:type="pct"/>
            <w:tcBorders>
              <w:top w:val="nil"/>
              <w:left w:val="nil"/>
              <w:bottom w:val="nil"/>
              <w:right w:val="nil"/>
            </w:tcBorders>
          </w:tcPr>
          <w:p w14:paraId="384CFA46" w14:textId="77777777" w:rsidR="00590DB3" w:rsidRPr="00BD534F" w:rsidRDefault="00590DB3" w:rsidP="00BD534F">
            <w:pPr>
              <w:spacing w:after="0" w:line="240" w:lineRule="auto"/>
              <w:rPr>
                <w:rFonts w:ascii="Arial" w:hAnsi="Arial" w:cs="Arial"/>
                <w:i/>
                <w:sz w:val="20"/>
                <w:szCs w:val="20"/>
              </w:rPr>
            </w:pPr>
            <w:proofErr w:type="spellStart"/>
            <w:r w:rsidRPr="00BD534F">
              <w:rPr>
                <w:rFonts w:ascii="Arial" w:hAnsi="Arial" w:cs="Arial"/>
                <w:bCs/>
                <w:i/>
                <w:sz w:val="20"/>
                <w:szCs w:val="20"/>
              </w:rPr>
              <w:t>Alsophila</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camerooniana</w:t>
            </w:r>
            <w:proofErr w:type="spellEnd"/>
            <w:r w:rsidRPr="00BD534F">
              <w:rPr>
                <w:rFonts w:ascii="Arial" w:hAnsi="Arial" w:cs="Arial"/>
                <w:bCs/>
                <w:i/>
                <w:sz w:val="20"/>
                <w:szCs w:val="20"/>
              </w:rPr>
              <w:t xml:space="preserve"> </w:t>
            </w:r>
            <w:r w:rsidRPr="00BD534F">
              <w:rPr>
                <w:rFonts w:ascii="Arial" w:hAnsi="Arial" w:cs="Arial"/>
                <w:sz w:val="20"/>
                <w:szCs w:val="20"/>
              </w:rPr>
              <w:t>(Baker) R.M. Tryon</w:t>
            </w:r>
          </w:p>
        </w:tc>
        <w:tc>
          <w:tcPr>
            <w:tcW w:w="629" w:type="pct"/>
            <w:tcBorders>
              <w:top w:val="nil"/>
              <w:left w:val="nil"/>
              <w:bottom w:val="nil"/>
              <w:right w:val="nil"/>
            </w:tcBorders>
          </w:tcPr>
          <w:p w14:paraId="7C2A1004"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74B5595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left w:val="nil"/>
              <w:bottom w:val="nil"/>
              <w:right w:val="nil"/>
            </w:tcBorders>
          </w:tcPr>
          <w:p w14:paraId="6C307FF8"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366840E6" w14:textId="77777777" w:rsidTr="0023429C">
        <w:trPr>
          <w:trHeight w:val="361"/>
          <w:jc w:val="center"/>
        </w:trPr>
        <w:tc>
          <w:tcPr>
            <w:tcW w:w="940" w:type="pct"/>
            <w:tcBorders>
              <w:top w:val="nil"/>
              <w:bottom w:val="nil"/>
              <w:right w:val="nil"/>
            </w:tcBorders>
          </w:tcPr>
          <w:p w14:paraId="6D088983"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Dennstaedtiaceae</w:t>
            </w:r>
            <w:proofErr w:type="spellEnd"/>
          </w:p>
        </w:tc>
        <w:tc>
          <w:tcPr>
            <w:tcW w:w="2108" w:type="pct"/>
            <w:tcBorders>
              <w:top w:val="nil"/>
              <w:left w:val="nil"/>
              <w:bottom w:val="nil"/>
              <w:right w:val="nil"/>
            </w:tcBorders>
          </w:tcPr>
          <w:p w14:paraId="7B905C60" w14:textId="77777777" w:rsidR="00590DB3" w:rsidRPr="00BD534F" w:rsidRDefault="00590DB3" w:rsidP="00BD534F">
            <w:pPr>
              <w:spacing w:after="0" w:line="240" w:lineRule="auto"/>
              <w:rPr>
                <w:rFonts w:ascii="Arial" w:hAnsi="Arial" w:cs="Arial"/>
                <w:i/>
                <w:sz w:val="20"/>
                <w:szCs w:val="20"/>
              </w:rPr>
            </w:pPr>
            <w:r w:rsidRPr="00BD534F">
              <w:rPr>
                <w:rFonts w:ascii="Arial" w:hAnsi="Arial" w:cs="Arial"/>
                <w:i/>
                <w:sz w:val="20"/>
                <w:szCs w:val="20"/>
              </w:rPr>
              <w:t xml:space="preserve">Pteridium aquilinum </w:t>
            </w:r>
            <w:r w:rsidRPr="00BD534F">
              <w:rPr>
                <w:rFonts w:ascii="Arial" w:hAnsi="Arial" w:cs="Arial"/>
                <w:sz w:val="20"/>
                <w:szCs w:val="20"/>
              </w:rPr>
              <w:t>(L.) Kuhn.</w:t>
            </w:r>
          </w:p>
        </w:tc>
        <w:tc>
          <w:tcPr>
            <w:tcW w:w="629" w:type="pct"/>
            <w:tcBorders>
              <w:top w:val="nil"/>
              <w:left w:val="nil"/>
              <w:bottom w:val="nil"/>
              <w:right w:val="nil"/>
            </w:tcBorders>
          </w:tcPr>
          <w:p w14:paraId="6C34BD64"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left w:val="nil"/>
              <w:bottom w:val="nil"/>
              <w:right w:val="nil"/>
            </w:tcBorders>
          </w:tcPr>
          <w:p w14:paraId="3E52A28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Borders>
              <w:top w:val="nil"/>
              <w:left w:val="nil"/>
              <w:bottom w:val="nil"/>
              <w:right w:val="nil"/>
            </w:tcBorders>
          </w:tcPr>
          <w:p w14:paraId="03322955"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BF27E08" w14:textId="77777777" w:rsidTr="0023429C">
        <w:trPr>
          <w:trHeight w:val="398"/>
          <w:jc w:val="center"/>
        </w:trPr>
        <w:tc>
          <w:tcPr>
            <w:tcW w:w="940" w:type="pct"/>
            <w:tcBorders>
              <w:top w:val="nil"/>
            </w:tcBorders>
          </w:tcPr>
          <w:p w14:paraId="588E990A"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Lomariopsidaceae</w:t>
            </w:r>
            <w:proofErr w:type="spellEnd"/>
          </w:p>
        </w:tc>
        <w:tc>
          <w:tcPr>
            <w:tcW w:w="2108" w:type="pct"/>
            <w:tcBorders>
              <w:top w:val="nil"/>
            </w:tcBorders>
          </w:tcPr>
          <w:p w14:paraId="7191EB2C"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i/>
                <w:sz w:val="20"/>
                <w:szCs w:val="20"/>
              </w:rPr>
              <w:t>Lomariopsis</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guineensis</w:t>
            </w:r>
            <w:proofErr w:type="spellEnd"/>
            <w:r w:rsidRPr="00BD534F">
              <w:rPr>
                <w:rFonts w:ascii="Arial" w:hAnsi="Arial" w:cs="Arial"/>
                <w:i/>
                <w:sz w:val="20"/>
                <w:szCs w:val="20"/>
              </w:rPr>
              <w:t xml:space="preserve"> </w:t>
            </w:r>
            <w:r w:rsidRPr="00BD534F">
              <w:rPr>
                <w:rFonts w:ascii="Arial" w:hAnsi="Arial" w:cs="Arial"/>
                <w:sz w:val="20"/>
                <w:szCs w:val="20"/>
              </w:rPr>
              <w:t>(</w:t>
            </w:r>
            <w:proofErr w:type="spellStart"/>
            <w:r w:rsidRPr="00BD534F">
              <w:rPr>
                <w:rFonts w:ascii="Arial" w:hAnsi="Arial" w:cs="Arial"/>
                <w:sz w:val="20"/>
                <w:szCs w:val="20"/>
              </w:rPr>
              <w:t>Underw</w:t>
            </w:r>
            <w:proofErr w:type="spellEnd"/>
            <w:r w:rsidRPr="00BD534F">
              <w:rPr>
                <w:rFonts w:ascii="Arial" w:hAnsi="Arial" w:cs="Arial"/>
                <w:sz w:val="20"/>
                <w:szCs w:val="20"/>
              </w:rPr>
              <w:t>.) Alston</w:t>
            </w:r>
          </w:p>
        </w:tc>
        <w:tc>
          <w:tcPr>
            <w:tcW w:w="629" w:type="pct"/>
            <w:tcBorders>
              <w:top w:val="nil"/>
            </w:tcBorders>
          </w:tcPr>
          <w:p w14:paraId="05F7EF53"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Borders>
              <w:top w:val="nil"/>
            </w:tcBorders>
          </w:tcPr>
          <w:p w14:paraId="13A4EBD7"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Borders>
              <w:top w:val="nil"/>
            </w:tcBorders>
          </w:tcPr>
          <w:p w14:paraId="38F862C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019C54AA" w14:textId="77777777" w:rsidTr="0023429C">
        <w:trPr>
          <w:trHeight w:val="398"/>
          <w:jc w:val="center"/>
        </w:trPr>
        <w:tc>
          <w:tcPr>
            <w:tcW w:w="940" w:type="pct"/>
            <w:vMerge w:val="restart"/>
          </w:tcPr>
          <w:p w14:paraId="10D9B78D"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sz w:val="20"/>
                <w:szCs w:val="20"/>
              </w:rPr>
              <w:t>Nephrolepidiaceae</w:t>
            </w:r>
            <w:proofErr w:type="spellEnd"/>
          </w:p>
        </w:tc>
        <w:tc>
          <w:tcPr>
            <w:tcW w:w="2108" w:type="pct"/>
          </w:tcPr>
          <w:p w14:paraId="0B634A02"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biserrata</w:t>
            </w:r>
            <w:proofErr w:type="spellEnd"/>
            <w:r w:rsidRPr="00BD534F">
              <w:rPr>
                <w:rFonts w:ascii="Arial" w:hAnsi="Arial" w:cs="Arial"/>
                <w:bCs/>
                <w:i/>
                <w:sz w:val="20"/>
                <w:szCs w:val="20"/>
              </w:rPr>
              <w:t xml:space="preserve"> </w:t>
            </w:r>
            <w:r w:rsidRPr="00BD534F">
              <w:rPr>
                <w:rFonts w:ascii="Arial" w:hAnsi="Arial" w:cs="Arial"/>
                <w:sz w:val="20"/>
                <w:szCs w:val="20"/>
              </w:rPr>
              <w:t>(Sw.) Schott.</w:t>
            </w:r>
          </w:p>
        </w:tc>
        <w:tc>
          <w:tcPr>
            <w:tcW w:w="629" w:type="pct"/>
          </w:tcPr>
          <w:p w14:paraId="7B1AE186"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514AD7BA"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3F42D2C3"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1147E785" w14:textId="77777777" w:rsidTr="0023429C">
        <w:trPr>
          <w:trHeight w:val="398"/>
          <w:jc w:val="center"/>
        </w:trPr>
        <w:tc>
          <w:tcPr>
            <w:tcW w:w="940" w:type="pct"/>
            <w:vMerge/>
          </w:tcPr>
          <w:p w14:paraId="6568BEB8"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7E698530" w14:textId="77777777" w:rsidR="00590DB3" w:rsidRPr="00BD534F" w:rsidRDefault="00590DB3" w:rsidP="00BD534F">
            <w:pPr>
              <w:spacing w:after="0" w:line="240" w:lineRule="auto"/>
              <w:jc w:val="both"/>
              <w:rPr>
                <w:rFonts w:ascii="Arial" w:hAnsi="Arial" w:cs="Arial"/>
                <w:bCs/>
                <w:sz w:val="20"/>
                <w:szCs w:val="20"/>
              </w:rPr>
            </w:pPr>
            <w:proofErr w:type="spellStart"/>
            <w:r w:rsidRPr="00BD534F">
              <w:rPr>
                <w:rFonts w:ascii="Arial" w:hAnsi="Arial" w:cs="Arial"/>
                <w:bCs/>
                <w:i/>
                <w:sz w:val="20"/>
                <w:szCs w:val="20"/>
              </w:rPr>
              <w:t>Nephrolepsis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exaltata</w:t>
            </w:r>
            <w:proofErr w:type="spellEnd"/>
            <w:r w:rsidRPr="00BD534F">
              <w:rPr>
                <w:rFonts w:ascii="Arial" w:hAnsi="Arial" w:cs="Arial"/>
                <w:bCs/>
                <w:i/>
                <w:sz w:val="20"/>
                <w:szCs w:val="20"/>
              </w:rPr>
              <w:t xml:space="preserve"> </w:t>
            </w:r>
            <w:r w:rsidRPr="00BD534F">
              <w:rPr>
                <w:rFonts w:ascii="Arial" w:hAnsi="Arial" w:cs="Arial"/>
                <w:bCs/>
                <w:sz w:val="20"/>
                <w:szCs w:val="20"/>
              </w:rPr>
              <w:t xml:space="preserve">(L.) </w:t>
            </w:r>
            <w:r w:rsidRPr="00BD534F">
              <w:rPr>
                <w:rFonts w:ascii="Arial" w:hAnsi="Arial" w:cs="Arial"/>
                <w:sz w:val="20"/>
                <w:szCs w:val="20"/>
              </w:rPr>
              <w:t>Schott.</w:t>
            </w:r>
          </w:p>
        </w:tc>
        <w:tc>
          <w:tcPr>
            <w:tcW w:w="629" w:type="pct"/>
          </w:tcPr>
          <w:p w14:paraId="312780C5"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5383C2A2"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00CE9C1E"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329740A9" w14:textId="77777777" w:rsidTr="0023429C">
        <w:trPr>
          <w:trHeight w:val="398"/>
          <w:jc w:val="center"/>
        </w:trPr>
        <w:tc>
          <w:tcPr>
            <w:tcW w:w="940" w:type="pct"/>
            <w:vMerge/>
          </w:tcPr>
          <w:p w14:paraId="0E898AC6"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4D9D8869"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bCs/>
                <w:i/>
                <w:sz w:val="20"/>
                <w:szCs w:val="20"/>
              </w:rPr>
              <w:t>Nephrolepsis</w:t>
            </w:r>
            <w:proofErr w:type="spellEnd"/>
            <w:r w:rsidRPr="00BD534F">
              <w:rPr>
                <w:rFonts w:ascii="Arial" w:hAnsi="Arial" w:cs="Arial"/>
                <w:sz w:val="20"/>
                <w:szCs w:val="20"/>
              </w:rPr>
              <w:t xml:space="preserve"> </w:t>
            </w:r>
            <w:proofErr w:type="spellStart"/>
            <w:r w:rsidRPr="00BD534F">
              <w:rPr>
                <w:rFonts w:ascii="Arial" w:hAnsi="Arial" w:cs="Arial"/>
                <w:i/>
                <w:sz w:val="20"/>
                <w:szCs w:val="20"/>
              </w:rPr>
              <w:t>undulata</w:t>
            </w:r>
            <w:proofErr w:type="spellEnd"/>
            <w:r w:rsidRPr="00BD534F">
              <w:rPr>
                <w:rFonts w:ascii="Arial" w:hAnsi="Arial" w:cs="Arial"/>
                <w:sz w:val="20"/>
                <w:szCs w:val="20"/>
              </w:rPr>
              <w:t xml:space="preserve"> (</w:t>
            </w:r>
            <w:proofErr w:type="spellStart"/>
            <w:r w:rsidRPr="00BD534F">
              <w:rPr>
                <w:rFonts w:ascii="Arial" w:hAnsi="Arial" w:cs="Arial"/>
                <w:sz w:val="20"/>
                <w:szCs w:val="20"/>
              </w:rPr>
              <w:t>Afzel.ex.Sw</w:t>
            </w:r>
            <w:proofErr w:type="spellEnd"/>
            <w:r w:rsidRPr="00BD534F">
              <w:rPr>
                <w:rFonts w:ascii="Arial" w:hAnsi="Arial" w:cs="Arial"/>
                <w:sz w:val="20"/>
                <w:szCs w:val="20"/>
              </w:rPr>
              <w:t>.) J. Sm.</w:t>
            </w:r>
          </w:p>
        </w:tc>
        <w:tc>
          <w:tcPr>
            <w:tcW w:w="629" w:type="pct"/>
          </w:tcPr>
          <w:p w14:paraId="2F87085D"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6A589C44"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646FDDA7"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D7E4613" w14:textId="77777777" w:rsidTr="0023429C">
        <w:trPr>
          <w:trHeight w:val="398"/>
          <w:jc w:val="center"/>
        </w:trPr>
        <w:tc>
          <w:tcPr>
            <w:tcW w:w="940" w:type="pct"/>
            <w:vMerge w:val="restart"/>
          </w:tcPr>
          <w:p w14:paraId="6F9869EF" w14:textId="77777777" w:rsidR="00590DB3" w:rsidRPr="00BD534F" w:rsidRDefault="00590DB3" w:rsidP="00BD534F">
            <w:pPr>
              <w:spacing w:after="0" w:line="240" w:lineRule="auto"/>
              <w:jc w:val="center"/>
              <w:rPr>
                <w:rFonts w:ascii="Arial" w:hAnsi="Arial" w:cs="Arial"/>
                <w:sz w:val="20"/>
                <w:szCs w:val="20"/>
              </w:rPr>
            </w:pPr>
            <w:proofErr w:type="spellStart"/>
            <w:r w:rsidRPr="00BD534F">
              <w:rPr>
                <w:rFonts w:ascii="Arial" w:hAnsi="Arial" w:cs="Arial"/>
                <w:sz w:val="20"/>
                <w:szCs w:val="20"/>
              </w:rPr>
              <w:t>Polypodiaceae</w:t>
            </w:r>
            <w:proofErr w:type="spellEnd"/>
          </w:p>
        </w:tc>
        <w:tc>
          <w:tcPr>
            <w:tcW w:w="2108" w:type="pct"/>
          </w:tcPr>
          <w:p w14:paraId="4524EE29"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i/>
                <w:sz w:val="20"/>
                <w:szCs w:val="20"/>
              </w:rPr>
              <w:t>Microgramma</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mauritiana</w:t>
            </w:r>
            <w:proofErr w:type="spellEnd"/>
            <w:r w:rsidRPr="00BD534F">
              <w:rPr>
                <w:rFonts w:ascii="Arial" w:hAnsi="Arial" w:cs="Arial"/>
                <w:i/>
                <w:sz w:val="20"/>
                <w:szCs w:val="20"/>
              </w:rPr>
              <w:t xml:space="preserve"> </w:t>
            </w:r>
            <w:r w:rsidRPr="00BD534F">
              <w:rPr>
                <w:rFonts w:ascii="Arial" w:hAnsi="Arial" w:cs="Arial"/>
                <w:sz w:val="20"/>
                <w:szCs w:val="20"/>
              </w:rPr>
              <w:t xml:space="preserve">(L.) </w:t>
            </w:r>
            <w:proofErr w:type="spellStart"/>
            <w:r w:rsidRPr="00BD534F">
              <w:rPr>
                <w:rFonts w:ascii="Arial" w:hAnsi="Arial" w:cs="Arial"/>
                <w:sz w:val="20"/>
                <w:szCs w:val="20"/>
              </w:rPr>
              <w:t>Underw</w:t>
            </w:r>
            <w:proofErr w:type="spellEnd"/>
            <w:r w:rsidRPr="00BD534F">
              <w:rPr>
                <w:rFonts w:ascii="Arial" w:hAnsi="Arial" w:cs="Arial"/>
                <w:sz w:val="20"/>
                <w:szCs w:val="20"/>
              </w:rPr>
              <w:t>.</w:t>
            </w:r>
          </w:p>
        </w:tc>
        <w:tc>
          <w:tcPr>
            <w:tcW w:w="629" w:type="pct"/>
          </w:tcPr>
          <w:p w14:paraId="34D169F2"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60DA3497"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2E20703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056B59E8" w14:textId="77777777" w:rsidTr="0023429C">
        <w:trPr>
          <w:trHeight w:val="398"/>
          <w:jc w:val="center"/>
        </w:trPr>
        <w:tc>
          <w:tcPr>
            <w:tcW w:w="940" w:type="pct"/>
            <w:vMerge/>
          </w:tcPr>
          <w:p w14:paraId="60531B0C"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6F417485" w14:textId="77777777" w:rsidR="00590DB3" w:rsidRPr="00BD534F" w:rsidRDefault="00590DB3" w:rsidP="00BD534F">
            <w:pPr>
              <w:spacing w:after="0" w:line="240" w:lineRule="auto"/>
              <w:jc w:val="both"/>
              <w:rPr>
                <w:rFonts w:ascii="Arial" w:hAnsi="Arial" w:cs="Arial"/>
                <w:sz w:val="20"/>
                <w:szCs w:val="20"/>
              </w:rPr>
            </w:pPr>
            <w:proofErr w:type="spellStart"/>
            <w:r w:rsidRPr="00BD534F">
              <w:rPr>
                <w:rFonts w:ascii="Arial" w:hAnsi="Arial" w:cs="Arial"/>
                <w:i/>
                <w:sz w:val="20"/>
                <w:szCs w:val="20"/>
              </w:rPr>
              <w:t>Platycerium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bifurcatum</w:t>
            </w:r>
            <w:proofErr w:type="spellEnd"/>
            <w:r w:rsidRPr="00BD534F">
              <w:rPr>
                <w:rFonts w:ascii="Arial" w:hAnsi="Arial" w:cs="Arial"/>
                <w:i/>
                <w:sz w:val="20"/>
                <w:szCs w:val="20"/>
              </w:rPr>
              <w:t xml:space="preserve"> </w:t>
            </w:r>
            <w:r w:rsidRPr="00BD534F">
              <w:rPr>
                <w:rFonts w:ascii="Arial" w:hAnsi="Arial" w:cs="Arial"/>
                <w:sz w:val="20"/>
                <w:szCs w:val="20"/>
              </w:rPr>
              <w:t xml:space="preserve">(Cav.) </w:t>
            </w:r>
            <w:proofErr w:type="spellStart"/>
            <w:r w:rsidRPr="00BD534F">
              <w:rPr>
                <w:rFonts w:ascii="Arial" w:hAnsi="Arial" w:cs="Arial"/>
                <w:sz w:val="20"/>
                <w:szCs w:val="20"/>
              </w:rPr>
              <w:t>C.Chr</w:t>
            </w:r>
            <w:proofErr w:type="spellEnd"/>
            <w:r w:rsidRPr="00BD534F">
              <w:rPr>
                <w:rFonts w:ascii="Arial" w:hAnsi="Arial" w:cs="Arial"/>
                <w:sz w:val="20"/>
                <w:szCs w:val="20"/>
              </w:rPr>
              <w:t>.</w:t>
            </w:r>
          </w:p>
        </w:tc>
        <w:tc>
          <w:tcPr>
            <w:tcW w:w="629" w:type="pct"/>
          </w:tcPr>
          <w:p w14:paraId="3D20185D"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13537FF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05616BA5"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1049F0D3" w14:textId="77777777" w:rsidTr="0023429C">
        <w:trPr>
          <w:trHeight w:val="398"/>
          <w:jc w:val="center"/>
        </w:trPr>
        <w:tc>
          <w:tcPr>
            <w:tcW w:w="940" w:type="pct"/>
            <w:vMerge/>
          </w:tcPr>
          <w:p w14:paraId="0264DF45"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72D60034" w14:textId="77777777" w:rsidR="00590DB3" w:rsidRPr="00BD534F" w:rsidRDefault="00590DB3" w:rsidP="00BD534F">
            <w:pPr>
              <w:spacing w:after="0" w:line="240" w:lineRule="auto"/>
              <w:jc w:val="both"/>
              <w:rPr>
                <w:rFonts w:ascii="Arial" w:hAnsi="Arial" w:cs="Arial"/>
                <w:sz w:val="20"/>
                <w:szCs w:val="20"/>
              </w:rPr>
            </w:pPr>
            <w:proofErr w:type="spellStart"/>
            <w:r w:rsidRPr="00BD534F">
              <w:rPr>
                <w:rFonts w:ascii="Arial" w:hAnsi="Arial" w:cs="Arial"/>
                <w:i/>
                <w:sz w:val="20"/>
                <w:szCs w:val="20"/>
              </w:rPr>
              <w:t>Platycerium</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elephantotis</w:t>
            </w:r>
            <w:proofErr w:type="spellEnd"/>
            <w:r w:rsidRPr="00BD534F">
              <w:rPr>
                <w:rFonts w:ascii="Arial" w:hAnsi="Arial" w:cs="Arial"/>
                <w:i/>
                <w:sz w:val="20"/>
                <w:szCs w:val="20"/>
              </w:rPr>
              <w:t xml:space="preserve"> </w:t>
            </w:r>
            <w:r w:rsidRPr="00BD534F">
              <w:rPr>
                <w:rFonts w:ascii="Arial" w:hAnsi="Arial" w:cs="Arial"/>
                <w:sz w:val="20"/>
                <w:szCs w:val="20"/>
              </w:rPr>
              <w:t xml:space="preserve">(Hook.) </w:t>
            </w:r>
            <w:proofErr w:type="spellStart"/>
            <w:r w:rsidRPr="00BD534F">
              <w:rPr>
                <w:rFonts w:ascii="Arial" w:hAnsi="Arial" w:cs="Arial"/>
                <w:sz w:val="20"/>
                <w:szCs w:val="20"/>
              </w:rPr>
              <w:t>Desv</w:t>
            </w:r>
            <w:proofErr w:type="spellEnd"/>
            <w:r w:rsidRPr="00BD534F">
              <w:rPr>
                <w:rFonts w:ascii="Arial" w:hAnsi="Arial" w:cs="Arial"/>
                <w:sz w:val="20"/>
                <w:szCs w:val="20"/>
              </w:rPr>
              <w:t>.</w:t>
            </w:r>
          </w:p>
        </w:tc>
        <w:tc>
          <w:tcPr>
            <w:tcW w:w="629" w:type="pct"/>
          </w:tcPr>
          <w:p w14:paraId="16D2B631"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2CA4448D"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34E6AB64"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039D93B" w14:textId="77777777" w:rsidTr="0023429C">
        <w:trPr>
          <w:trHeight w:val="398"/>
          <w:jc w:val="center"/>
        </w:trPr>
        <w:tc>
          <w:tcPr>
            <w:tcW w:w="940" w:type="pct"/>
            <w:vMerge/>
          </w:tcPr>
          <w:p w14:paraId="7FA88BCA"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0007CCFB" w14:textId="77777777" w:rsidR="00590DB3" w:rsidRPr="00BD534F" w:rsidRDefault="00590DB3" w:rsidP="00BD534F">
            <w:pPr>
              <w:spacing w:after="0" w:line="240" w:lineRule="auto"/>
              <w:jc w:val="both"/>
              <w:rPr>
                <w:rFonts w:ascii="Arial" w:hAnsi="Arial" w:cs="Arial"/>
                <w:bCs/>
                <w:i/>
                <w:sz w:val="20"/>
                <w:szCs w:val="20"/>
              </w:rPr>
            </w:pPr>
            <w:proofErr w:type="spellStart"/>
            <w:r w:rsidRPr="00BD534F">
              <w:rPr>
                <w:rFonts w:ascii="Arial" w:hAnsi="Arial" w:cs="Arial"/>
                <w:i/>
                <w:sz w:val="20"/>
                <w:szCs w:val="20"/>
              </w:rPr>
              <w:t>Phymatosorus</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scolopendria</w:t>
            </w:r>
            <w:proofErr w:type="spellEnd"/>
            <w:r w:rsidRPr="00BD534F">
              <w:rPr>
                <w:rFonts w:ascii="Arial" w:hAnsi="Arial" w:cs="Arial"/>
                <w:i/>
                <w:sz w:val="20"/>
                <w:szCs w:val="20"/>
              </w:rPr>
              <w:t xml:space="preserve"> </w:t>
            </w:r>
            <w:r w:rsidRPr="00BD534F">
              <w:rPr>
                <w:rFonts w:ascii="Arial" w:hAnsi="Arial" w:cs="Arial"/>
                <w:sz w:val="20"/>
                <w:szCs w:val="20"/>
              </w:rPr>
              <w:t>(L.) Bostock &amp; Child.</w:t>
            </w:r>
          </w:p>
        </w:tc>
        <w:tc>
          <w:tcPr>
            <w:tcW w:w="629" w:type="pct"/>
          </w:tcPr>
          <w:p w14:paraId="464F71C1"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70CBD845"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5734D0C4"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5509BBD5" w14:textId="77777777" w:rsidTr="0023429C">
        <w:trPr>
          <w:trHeight w:val="398"/>
          <w:jc w:val="center"/>
        </w:trPr>
        <w:tc>
          <w:tcPr>
            <w:tcW w:w="940" w:type="pct"/>
            <w:vMerge w:val="restart"/>
          </w:tcPr>
          <w:p w14:paraId="664F60BB" w14:textId="77777777" w:rsidR="00590DB3" w:rsidRPr="00BD534F" w:rsidRDefault="00590DB3" w:rsidP="00BD534F">
            <w:pPr>
              <w:spacing w:after="0" w:line="240" w:lineRule="auto"/>
              <w:jc w:val="center"/>
              <w:rPr>
                <w:rFonts w:ascii="Arial" w:hAnsi="Arial" w:cs="Arial"/>
                <w:sz w:val="20"/>
                <w:szCs w:val="20"/>
              </w:rPr>
            </w:pPr>
            <w:proofErr w:type="spellStart"/>
            <w:r w:rsidRPr="00BD534F">
              <w:rPr>
                <w:rFonts w:ascii="Arial" w:hAnsi="Arial" w:cs="Arial"/>
                <w:sz w:val="20"/>
                <w:szCs w:val="20"/>
              </w:rPr>
              <w:t>Pteridaceae</w:t>
            </w:r>
            <w:proofErr w:type="spellEnd"/>
          </w:p>
        </w:tc>
        <w:tc>
          <w:tcPr>
            <w:tcW w:w="2108" w:type="pct"/>
          </w:tcPr>
          <w:p w14:paraId="0E3EDDE6" w14:textId="77777777" w:rsidR="00590DB3" w:rsidRPr="00BD534F" w:rsidRDefault="00590DB3" w:rsidP="00BD534F">
            <w:pPr>
              <w:spacing w:after="0" w:line="240" w:lineRule="auto"/>
              <w:rPr>
                <w:rFonts w:ascii="Arial" w:hAnsi="Arial" w:cs="Arial"/>
                <w:sz w:val="20"/>
                <w:szCs w:val="20"/>
              </w:rPr>
            </w:pPr>
            <w:r w:rsidRPr="00BD534F">
              <w:rPr>
                <w:rFonts w:ascii="Arial" w:hAnsi="Arial" w:cs="Arial"/>
                <w:i/>
                <w:sz w:val="20"/>
                <w:szCs w:val="20"/>
              </w:rPr>
              <w:t xml:space="preserve">Pteris linearis </w:t>
            </w:r>
            <w:r w:rsidRPr="00BD534F">
              <w:rPr>
                <w:rFonts w:ascii="Arial" w:hAnsi="Arial" w:cs="Arial"/>
                <w:sz w:val="20"/>
                <w:szCs w:val="20"/>
              </w:rPr>
              <w:t xml:space="preserve">(Sw.) </w:t>
            </w:r>
            <w:proofErr w:type="spellStart"/>
            <w:r w:rsidRPr="00BD534F">
              <w:rPr>
                <w:rFonts w:ascii="Arial" w:hAnsi="Arial" w:cs="Arial"/>
                <w:sz w:val="20"/>
                <w:szCs w:val="20"/>
              </w:rPr>
              <w:t>A.R.Sm</w:t>
            </w:r>
            <w:proofErr w:type="spellEnd"/>
            <w:r w:rsidRPr="00BD534F">
              <w:rPr>
                <w:rFonts w:ascii="Arial" w:hAnsi="Arial" w:cs="Arial"/>
                <w:sz w:val="20"/>
                <w:szCs w:val="20"/>
              </w:rPr>
              <w:t>.</w:t>
            </w:r>
          </w:p>
        </w:tc>
        <w:tc>
          <w:tcPr>
            <w:tcW w:w="629" w:type="pct"/>
          </w:tcPr>
          <w:p w14:paraId="1CD36C9D"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75FA9561"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29419BFB"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r>
      <w:tr w:rsidR="00590DB3" w:rsidRPr="00BD534F" w14:paraId="34107A07" w14:textId="77777777" w:rsidTr="0023429C">
        <w:trPr>
          <w:trHeight w:val="398"/>
          <w:jc w:val="center"/>
        </w:trPr>
        <w:tc>
          <w:tcPr>
            <w:tcW w:w="940" w:type="pct"/>
            <w:vMerge/>
          </w:tcPr>
          <w:p w14:paraId="7177B770"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18C53475" w14:textId="77777777" w:rsidR="00590DB3" w:rsidRPr="00BD534F" w:rsidRDefault="00590DB3" w:rsidP="00BD534F">
            <w:pPr>
              <w:spacing w:after="0" w:line="240" w:lineRule="auto"/>
              <w:jc w:val="both"/>
              <w:rPr>
                <w:rFonts w:ascii="Arial" w:hAnsi="Arial" w:cs="Arial"/>
                <w:sz w:val="20"/>
                <w:szCs w:val="20"/>
              </w:rPr>
            </w:pPr>
            <w:r w:rsidRPr="00BD534F">
              <w:rPr>
                <w:rFonts w:ascii="Arial" w:hAnsi="Arial" w:cs="Arial"/>
                <w:i/>
                <w:sz w:val="20"/>
                <w:szCs w:val="20"/>
              </w:rPr>
              <w:t xml:space="preserve">Pteris vittata </w:t>
            </w:r>
            <w:r w:rsidRPr="00BD534F">
              <w:rPr>
                <w:rFonts w:ascii="Arial" w:hAnsi="Arial" w:cs="Arial"/>
                <w:sz w:val="20"/>
                <w:szCs w:val="20"/>
              </w:rPr>
              <w:t>L.</w:t>
            </w:r>
          </w:p>
        </w:tc>
        <w:tc>
          <w:tcPr>
            <w:tcW w:w="629" w:type="pct"/>
          </w:tcPr>
          <w:p w14:paraId="607A2E37"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4A4BD949"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5ADB8F2C"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28E7BC90" w14:textId="77777777" w:rsidTr="0023429C">
        <w:trPr>
          <w:trHeight w:val="398"/>
          <w:jc w:val="center"/>
        </w:trPr>
        <w:tc>
          <w:tcPr>
            <w:tcW w:w="940" w:type="pct"/>
            <w:vMerge/>
          </w:tcPr>
          <w:p w14:paraId="77263FB9" w14:textId="77777777" w:rsidR="00590DB3" w:rsidRPr="00BD534F" w:rsidRDefault="00590DB3" w:rsidP="00BD534F">
            <w:pPr>
              <w:spacing w:after="0" w:line="240" w:lineRule="auto"/>
              <w:jc w:val="center"/>
              <w:rPr>
                <w:rFonts w:ascii="Arial" w:hAnsi="Arial" w:cs="Arial"/>
                <w:sz w:val="20"/>
                <w:szCs w:val="20"/>
              </w:rPr>
            </w:pPr>
          </w:p>
        </w:tc>
        <w:tc>
          <w:tcPr>
            <w:tcW w:w="2108" w:type="pct"/>
          </w:tcPr>
          <w:p w14:paraId="11678C9A" w14:textId="77777777" w:rsidR="00590DB3" w:rsidRPr="00BD534F" w:rsidRDefault="00590DB3" w:rsidP="00BD534F">
            <w:pPr>
              <w:spacing w:after="0" w:line="240" w:lineRule="auto"/>
              <w:jc w:val="both"/>
              <w:rPr>
                <w:rFonts w:ascii="Arial" w:hAnsi="Arial" w:cs="Arial"/>
                <w:i/>
                <w:sz w:val="20"/>
                <w:szCs w:val="20"/>
              </w:rPr>
            </w:pPr>
            <w:proofErr w:type="spellStart"/>
            <w:r w:rsidRPr="00BD534F">
              <w:rPr>
                <w:rFonts w:ascii="Arial" w:hAnsi="Arial" w:cs="Arial"/>
                <w:i/>
                <w:sz w:val="20"/>
                <w:szCs w:val="20"/>
              </w:rPr>
              <w:t>Pityrogramma</w:t>
            </w:r>
            <w:proofErr w:type="spellEnd"/>
            <w:r w:rsidRPr="00BD534F">
              <w:rPr>
                <w:rFonts w:ascii="Arial" w:hAnsi="Arial" w:cs="Arial"/>
                <w:i/>
                <w:sz w:val="20"/>
                <w:szCs w:val="20"/>
              </w:rPr>
              <w:t xml:space="preserve"> </w:t>
            </w:r>
            <w:proofErr w:type="spellStart"/>
            <w:r w:rsidRPr="00BD534F">
              <w:rPr>
                <w:rFonts w:ascii="Arial" w:hAnsi="Arial" w:cs="Arial"/>
                <w:i/>
                <w:sz w:val="20"/>
                <w:szCs w:val="20"/>
              </w:rPr>
              <w:t>calomelanos</w:t>
            </w:r>
            <w:proofErr w:type="spellEnd"/>
            <w:r w:rsidRPr="00BD534F">
              <w:rPr>
                <w:rFonts w:ascii="Arial" w:hAnsi="Arial" w:cs="Arial"/>
                <w:i/>
                <w:sz w:val="20"/>
                <w:szCs w:val="20"/>
              </w:rPr>
              <w:t xml:space="preserve"> </w:t>
            </w:r>
            <w:r w:rsidRPr="00BD534F">
              <w:rPr>
                <w:rFonts w:ascii="Arial" w:hAnsi="Arial" w:cs="Arial"/>
                <w:sz w:val="20"/>
                <w:szCs w:val="20"/>
              </w:rPr>
              <w:t>(L.) Link.</w:t>
            </w:r>
          </w:p>
        </w:tc>
        <w:tc>
          <w:tcPr>
            <w:tcW w:w="629" w:type="pct"/>
          </w:tcPr>
          <w:p w14:paraId="4C89B51B"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59F59962"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c>
          <w:tcPr>
            <w:tcW w:w="684" w:type="pct"/>
          </w:tcPr>
          <w:p w14:paraId="3E0A36DE"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r w:rsidR="00590DB3" w:rsidRPr="00BD534F" w14:paraId="779FC09B" w14:textId="77777777" w:rsidTr="0023429C">
        <w:trPr>
          <w:trHeight w:val="398"/>
          <w:jc w:val="center"/>
        </w:trPr>
        <w:tc>
          <w:tcPr>
            <w:tcW w:w="940" w:type="pct"/>
          </w:tcPr>
          <w:p w14:paraId="5D39B8F4" w14:textId="77777777" w:rsidR="00590DB3" w:rsidRPr="00BD534F" w:rsidRDefault="00590DB3" w:rsidP="00BD534F">
            <w:pPr>
              <w:spacing w:after="0" w:line="240" w:lineRule="auto"/>
              <w:jc w:val="center"/>
              <w:rPr>
                <w:rFonts w:ascii="Arial" w:hAnsi="Arial" w:cs="Arial"/>
                <w:bCs/>
                <w:sz w:val="20"/>
                <w:szCs w:val="20"/>
              </w:rPr>
            </w:pPr>
            <w:proofErr w:type="spellStart"/>
            <w:r w:rsidRPr="00BD534F">
              <w:rPr>
                <w:rFonts w:ascii="Arial" w:hAnsi="Arial" w:cs="Arial"/>
                <w:sz w:val="20"/>
                <w:szCs w:val="20"/>
              </w:rPr>
              <w:t>Tectariaceae</w:t>
            </w:r>
            <w:proofErr w:type="spellEnd"/>
          </w:p>
        </w:tc>
        <w:tc>
          <w:tcPr>
            <w:tcW w:w="2108" w:type="pct"/>
          </w:tcPr>
          <w:p w14:paraId="0A793DEA" w14:textId="77777777" w:rsidR="00590DB3" w:rsidRPr="00BD534F" w:rsidRDefault="00590DB3" w:rsidP="00BD534F">
            <w:pPr>
              <w:spacing w:after="0" w:line="240" w:lineRule="auto"/>
              <w:jc w:val="both"/>
              <w:rPr>
                <w:rFonts w:ascii="Arial" w:hAnsi="Arial" w:cs="Arial"/>
                <w:bCs/>
                <w:sz w:val="20"/>
                <w:szCs w:val="20"/>
              </w:rPr>
            </w:pPr>
            <w:proofErr w:type="spellStart"/>
            <w:r w:rsidRPr="00BD534F">
              <w:rPr>
                <w:rFonts w:ascii="Arial" w:hAnsi="Arial" w:cs="Arial"/>
                <w:bCs/>
                <w:i/>
                <w:sz w:val="20"/>
                <w:szCs w:val="20"/>
              </w:rPr>
              <w:t>Arthropteris</w:t>
            </w:r>
            <w:proofErr w:type="spellEnd"/>
            <w:r w:rsidRPr="00BD534F">
              <w:rPr>
                <w:rFonts w:ascii="Arial" w:hAnsi="Arial" w:cs="Arial"/>
                <w:bCs/>
                <w:i/>
                <w:sz w:val="20"/>
                <w:szCs w:val="20"/>
              </w:rPr>
              <w:t xml:space="preserve"> </w:t>
            </w:r>
            <w:proofErr w:type="spellStart"/>
            <w:r w:rsidRPr="00BD534F">
              <w:rPr>
                <w:rFonts w:ascii="Arial" w:hAnsi="Arial" w:cs="Arial"/>
                <w:bCs/>
                <w:i/>
                <w:sz w:val="20"/>
                <w:szCs w:val="20"/>
              </w:rPr>
              <w:t>orientalis</w:t>
            </w:r>
            <w:proofErr w:type="spellEnd"/>
            <w:r w:rsidRPr="00BD534F">
              <w:rPr>
                <w:rFonts w:ascii="Arial" w:hAnsi="Arial" w:cs="Arial"/>
                <w:bCs/>
                <w:i/>
                <w:sz w:val="20"/>
                <w:szCs w:val="20"/>
              </w:rPr>
              <w:t xml:space="preserve"> </w:t>
            </w:r>
            <w:r w:rsidRPr="00BD534F">
              <w:rPr>
                <w:rFonts w:ascii="Arial" w:hAnsi="Arial" w:cs="Arial"/>
                <w:sz w:val="20"/>
                <w:szCs w:val="20"/>
              </w:rPr>
              <w:t xml:space="preserve">(L.) </w:t>
            </w:r>
            <w:proofErr w:type="spellStart"/>
            <w:r w:rsidRPr="00BD534F">
              <w:rPr>
                <w:rFonts w:ascii="Arial" w:hAnsi="Arial" w:cs="Arial"/>
                <w:sz w:val="20"/>
                <w:szCs w:val="20"/>
              </w:rPr>
              <w:t>J.Sm</w:t>
            </w:r>
            <w:proofErr w:type="spellEnd"/>
            <w:r w:rsidRPr="00BD534F">
              <w:rPr>
                <w:rFonts w:ascii="Arial" w:hAnsi="Arial" w:cs="Arial"/>
                <w:sz w:val="20"/>
                <w:szCs w:val="20"/>
              </w:rPr>
              <w:t>.</w:t>
            </w:r>
          </w:p>
        </w:tc>
        <w:tc>
          <w:tcPr>
            <w:tcW w:w="629" w:type="pct"/>
          </w:tcPr>
          <w:p w14:paraId="6848E23E" w14:textId="77777777" w:rsidR="00590DB3" w:rsidRPr="00BD534F" w:rsidRDefault="00590DB3" w:rsidP="00BD534F">
            <w:pPr>
              <w:spacing w:line="240" w:lineRule="auto"/>
              <w:jc w:val="center"/>
              <w:rPr>
                <w:rFonts w:ascii="Arial" w:hAnsi="Arial" w:cs="Arial"/>
                <w:sz w:val="20"/>
                <w:szCs w:val="20"/>
              </w:rPr>
            </w:pPr>
            <w:r w:rsidRPr="00BD534F">
              <w:rPr>
                <w:rFonts w:ascii="Arial" w:hAnsi="Arial" w:cs="Arial"/>
                <w:sz w:val="20"/>
                <w:szCs w:val="20"/>
              </w:rPr>
              <w:t>Terrestrial</w:t>
            </w:r>
          </w:p>
        </w:tc>
        <w:tc>
          <w:tcPr>
            <w:tcW w:w="639" w:type="pct"/>
          </w:tcPr>
          <w:p w14:paraId="4F1C531E"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X</w:t>
            </w:r>
          </w:p>
        </w:tc>
        <w:tc>
          <w:tcPr>
            <w:tcW w:w="684" w:type="pct"/>
          </w:tcPr>
          <w:p w14:paraId="0CAD83A3" w14:textId="77777777" w:rsidR="00590DB3" w:rsidRPr="007D6B4D" w:rsidRDefault="00590DB3" w:rsidP="00BD534F">
            <w:pPr>
              <w:spacing w:after="0" w:line="240" w:lineRule="auto"/>
              <w:jc w:val="center"/>
              <w:rPr>
                <w:rFonts w:ascii="Arial" w:hAnsi="Arial" w:cs="Arial"/>
                <w:bCs/>
                <w:sz w:val="20"/>
                <w:szCs w:val="20"/>
              </w:rPr>
            </w:pPr>
            <w:r w:rsidRPr="007D6B4D">
              <w:rPr>
                <w:rFonts w:ascii="Arial" w:hAnsi="Arial" w:cs="Arial"/>
                <w:bCs/>
                <w:sz w:val="20"/>
                <w:szCs w:val="20"/>
              </w:rPr>
              <w:t>√</w:t>
            </w:r>
          </w:p>
        </w:tc>
      </w:tr>
    </w:tbl>
    <w:p w14:paraId="46ACE395" w14:textId="77777777" w:rsidR="006B148F" w:rsidRPr="00BD534F" w:rsidRDefault="003C6973" w:rsidP="00BD534F">
      <w:pPr>
        <w:spacing w:after="0" w:line="240" w:lineRule="auto"/>
        <w:jc w:val="both"/>
        <w:rPr>
          <w:rFonts w:ascii="Arial" w:hAnsi="Arial" w:cs="Arial"/>
          <w:sz w:val="20"/>
          <w:szCs w:val="20"/>
        </w:rPr>
      </w:pPr>
      <w:r w:rsidRPr="00BD534F">
        <w:rPr>
          <w:rFonts w:ascii="Arial" w:hAnsi="Arial" w:cs="Arial"/>
          <w:b/>
          <w:sz w:val="20"/>
          <w:szCs w:val="20"/>
        </w:rPr>
        <w:t xml:space="preserve">  </w:t>
      </w:r>
      <w:r w:rsidR="006D7B5F" w:rsidRPr="00BD534F">
        <w:rPr>
          <w:rFonts w:ascii="Arial" w:hAnsi="Arial" w:cs="Arial"/>
          <w:b/>
          <w:sz w:val="20"/>
          <w:szCs w:val="20"/>
        </w:rPr>
        <w:t xml:space="preserve">     </w:t>
      </w:r>
      <w:r w:rsidR="006B148F" w:rsidRPr="00BD534F">
        <w:rPr>
          <w:rFonts w:ascii="Arial" w:hAnsi="Arial" w:cs="Arial"/>
          <w:b/>
          <w:sz w:val="20"/>
          <w:szCs w:val="20"/>
        </w:rPr>
        <w:t>Source</w:t>
      </w:r>
      <w:r w:rsidR="006B148F" w:rsidRPr="00BD534F">
        <w:rPr>
          <w:rFonts w:ascii="Arial" w:hAnsi="Arial" w:cs="Arial"/>
          <w:sz w:val="20"/>
          <w:szCs w:val="20"/>
        </w:rPr>
        <w:t>: Researcher’s field survey (2024)</w:t>
      </w:r>
    </w:p>
    <w:p w14:paraId="71A3ACE8" w14:textId="77777777" w:rsidR="00123A1D" w:rsidRPr="00BD534F" w:rsidRDefault="00123A1D" w:rsidP="00BD534F">
      <w:pPr>
        <w:spacing w:after="0" w:line="240" w:lineRule="auto"/>
        <w:jc w:val="both"/>
        <w:rPr>
          <w:rFonts w:ascii="Arial" w:hAnsi="Arial" w:cs="Arial"/>
          <w:sz w:val="20"/>
          <w:szCs w:val="20"/>
        </w:rPr>
      </w:pPr>
    </w:p>
    <w:p w14:paraId="2F2D420F" w14:textId="77777777" w:rsidR="00990431" w:rsidRDefault="00990431" w:rsidP="00597268">
      <w:pPr>
        <w:spacing w:after="0" w:line="240" w:lineRule="auto"/>
        <w:rPr>
          <w:rFonts w:ascii="Arial" w:hAnsi="Arial" w:cs="Arial"/>
          <w:bCs/>
          <w:sz w:val="20"/>
          <w:szCs w:val="20"/>
        </w:rPr>
      </w:pPr>
    </w:p>
    <w:p w14:paraId="764C0400" w14:textId="77777777" w:rsidR="00990431" w:rsidRDefault="00990431" w:rsidP="00597268">
      <w:pPr>
        <w:spacing w:after="0" w:line="240" w:lineRule="auto"/>
        <w:rPr>
          <w:rFonts w:ascii="Arial" w:hAnsi="Arial" w:cs="Arial"/>
          <w:bCs/>
          <w:sz w:val="20"/>
          <w:szCs w:val="20"/>
        </w:rPr>
      </w:pPr>
    </w:p>
    <w:p w14:paraId="5D4269F0" w14:textId="77777777" w:rsidR="00990431" w:rsidRDefault="00990431" w:rsidP="00597268">
      <w:pPr>
        <w:spacing w:after="0" w:line="240" w:lineRule="auto"/>
        <w:rPr>
          <w:rFonts w:ascii="Arial" w:hAnsi="Arial" w:cs="Arial"/>
          <w:bCs/>
          <w:sz w:val="20"/>
          <w:szCs w:val="20"/>
        </w:rPr>
      </w:pPr>
    </w:p>
    <w:p w14:paraId="57E6F26E" w14:textId="77777777" w:rsidR="00990431" w:rsidRDefault="00990431" w:rsidP="00597268">
      <w:pPr>
        <w:spacing w:after="0" w:line="240" w:lineRule="auto"/>
        <w:rPr>
          <w:rFonts w:ascii="Arial" w:hAnsi="Arial" w:cs="Arial"/>
          <w:bCs/>
          <w:sz w:val="20"/>
          <w:szCs w:val="20"/>
        </w:rPr>
      </w:pPr>
    </w:p>
    <w:p w14:paraId="51EF426C" w14:textId="77777777" w:rsidR="00990431" w:rsidRDefault="00990431" w:rsidP="00597268">
      <w:pPr>
        <w:spacing w:after="0" w:line="240" w:lineRule="auto"/>
        <w:rPr>
          <w:rFonts w:ascii="Arial" w:hAnsi="Arial" w:cs="Arial"/>
          <w:bCs/>
          <w:sz w:val="20"/>
          <w:szCs w:val="20"/>
        </w:rPr>
      </w:pPr>
    </w:p>
    <w:p w14:paraId="62D4089E" w14:textId="77777777" w:rsidR="00990431" w:rsidRDefault="00990431" w:rsidP="00597268">
      <w:pPr>
        <w:spacing w:after="0" w:line="240" w:lineRule="auto"/>
        <w:rPr>
          <w:rFonts w:ascii="Arial" w:hAnsi="Arial" w:cs="Arial"/>
          <w:bCs/>
          <w:sz w:val="20"/>
          <w:szCs w:val="20"/>
        </w:rPr>
      </w:pPr>
    </w:p>
    <w:p w14:paraId="7B5B7800" w14:textId="77777777" w:rsidR="00990431" w:rsidRDefault="00990431" w:rsidP="00597268">
      <w:pPr>
        <w:spacing w:after="0" w:line="240" w:lineRule="auto"/>
        <w:rPr>
          <w:rFonts w:ascii="Arial" w:hAnsi="Arial" w:cs="Arial"/>
          <w:bCs/>
          <w:sz w:val="20"/>
          <w:szCs w:val="20"/>
        </w:rPr>
      </w:pPr>
    </w:p>
    <w:p w14:paraId="7F1799B3" w14:textId="77777777" w:rsidR="00990431" w:rsidRDefault="00990431" w:rsidP="00597268">
      <w:pPr>
        <w:spacing w:after="0" w:line="240" w:lineRule="auto"/>
        <w:rPr>
          <w:rFonts w:ascii="Arial" w:hAnsi="Arial" w:cs="Arial"/>
          <w:bCs/>
          <w:sz w:val="20"/>
          <w:szCs w:val="20"/>
        </w:rPr>
      </w:pPr>
    </w:p>
    <w:p w14:paraId="4770520D" w14:textId="77777777" w:rsidR="00990431" w:rsidRDefault="00990431" w:rsidP="00597268">
      <w:pPr>
        <w:spacing w:after="0" w:line="240" w:lineRule="auto"/>
        <w:rPr>
          <w:rFonts w:ascii="Arial" w:hAnsi="Arial" w:cs="Arial"/>
          <w:bCs/>
          <w:sz w:val="20"/>
          <w:szCs w:val="20"/>
        </w:rPr>
      </w:pPr>
    </w:p>
    <w:p w14:paraId="3B089776" w14:textId="77777777" w:rsidR="00990431" w:rsidRDefault="00990431" w:rsidP="00597268">
      <w:pPr>
        <w:spacing w:after="0" w:line="240" w:lineRule="auto"/>
        <w:rPr>
          <w:rFonts w:ascii="Arial" w:hAnsi="Arial" w:cs="Arial"/>
          <w:bCs/>
          <w:sz w:val="20"/>
          <w:szCs w:val="20"/>
        </w:rPr>
      </w:pPr>
    </w:p>
    <w:p w14:paraId="53A7626E" w14:textId="77777777" w:rsidR="00136D87" w:rsidRPr="00BD534F" w:rsidRDefault="008C704B" w:rsidP="00597268">
      <w:pPr>
        <w:spacing w:after="0" w:line="240" w:lineRule="auto"/>
        <w:rPr>
          <w:rFonts w:ascii="Arial" w:hAnsi="Arial" w:cs="Arial"/>
          <w:bCs/>
          <w:sz w:val="20"/>
          <w:szCs w:val="20"/>
        </w:rPr>
      </w:pPr>
      <w:r w:rsidRPr="00BD534F">
        <w:rPr>
          <w:rFonts w:ascii="Arial" w:hAnsi="Arial" w:cs="Arial"/>
          <w:bCs/>
          <w:noProof/>
          <w:sz w:val="20"/>
          <w:szCs w:val="20"/>
        </w:rPr>
        <w:drawing>
          <wp:anchor distT="0" distB="0" distL="114300" distR="114300" simplePos="0" relativeHeight="251658240" behindDoc="1" locked="0" layoutInCell="1" allowOverlap="1" wp14:anchorId="0F82F00D" wp14:editId="2D3FE902">
            <wp:simplePos x="0" y="0"/>
            <wp:positionH relativeFrom="column">
              <wp:posOffset>122717</wp:posOffset>
            </wp:positionH>
            <wp:positionV relativeFrom="paragraph">
              <wp:posOffset>186956</wp:posOffset>
            </wp:positionV>
            <wp:extent cx="2955364" cy="2203952"/>
            <wp:effectExtent l="19050" t="0" r="16436" b="5848"/>
            <wp:wrapNone/>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0F3F6F" w:rsidRPr="00BD534F">
        <w:rPr>
          <w:rFonts w:ascii="Arial" w:hAnsi="Arial" w:cs="Arial"/>
          <w:bCs/>
          <w:noProof/>
          <w:sz w:val="20"/>
          <w:szCs w:val="20"/>
        </w:rPr>
        <w:drawing>
          <wp:anchor distT="0" distB="0" distL="114300" distR="114300" simplePos="0" relativeHeight="251659264" behindDoc="1" locked="0" layoutInCell="1" allowOverlap="1" wp14:anchorId="07DAB3BE" wp14:editId="6C2E3479">
            <wp:simplePos x="0" y="0"/>
            <wp:positionH relativeFrom="column">
              <wp:posOffset>3187109</wp:posOffset>
            </wp:positionH>
            <wp:positionV relativeFrom="paragraph">
              <wp:posOffset>186956</wp:posOffset>
            </wp:positionV>
            <wp:extent cx="2961714" cy="2211572"/>
            <wp:effectExtent l="19050" t="0" r="10086" b="0"/>
            <wp:wrapNone/>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7780AA0" w14:textId="77777777" w:rsidR="000F3F6F" w:rsidRPr="00BD534F" w:rsidRDefault="000F3F6F" w:rsidP="00BD534F">
      <w:pPr>
        <w:spacing w:after="0" w:line="240" w:lineRule="auto"/>
        <w:jc w:val="center"/>
        <w:rPr>
          <w:rFonts w:ascii="Arial" w:hAnsi="Arial" w:cs="Arial"/>
          <w:bCs/>
          <w:sz w:val="20"/>
          <w:szCs w:val="20"/>
        </w:rPr>
      </w:pPr>
    </w:p>
    <w:p w14:paraId="333C6ED9" w14:textId="77777777" w:rsidR="000F3F6F" w:rsidRPr="00BD534F" w:rsidRDefault="000F3F6F" w:rsidP="00BD534F">
      <w:pPr>
        <w:tabs>
          <w:tab w:val="left" w:pos="787"/>
        </w:tabs>
        <w:spacing w:after="0" w:line="240" w:lineRule="auto"/>
        <w:rPr>
          <w:rFonts w:ascii="Arial" w:hAnsi="Arial" w:cs="Arial"/>
          <w:bCs/>
          <w:sz w:val="20"/>
          <w:szCs w:val="20"/>
        </w:rPr>
      </w:pPr>
      <w:r w:rsidRPr="00BD534F">
        <w:rPr>
          <w:rFonts w:ascii="Arial" w:hAnsi="Arial" w:cs="Arial"/>
          <w:bCs/>
          <w:sz w:val="20"/>
          <w:szCs w:val="20"/>
        </w:rPr>
        <w:tab/>
      </w:r>
    </w:p>
    <w:p w14:paraId="307542B1" w14:textId="77777777" w:rsidR="000F3F6F" w:rsidRPr="00BD534F" w:rsidRDefault="000F3F6F" w:rsidP="00BD534F">
      <w:pPr>
        <w:spacing w:after="0" w:line="240" w:lineRule="auto"/>
        <w:jc w:val="center"/>
        <w:rPr>
          <w:rFonts w:ascii="Arial" w:hAnsi="Arial" w:cs="Arial"/>
          <w:bCs/>
          <w:sz w:val="20"/>
          <w:szCs w:val="20"/>
        </w:rPr>
      </w:pPr>
    </w:p>
    <w:p w14:paraId="1D8C3B32" w14:textId="77777777" w:rsidR="000F3F6F" w:rsidRPr="00BD534F" w:rsidRDefault="000F3F6F" w:rsidP="00BD534F">
      <w:pPr>
        <w:spacing w:after="0" w:line="240" w:lineRule="auto"/>
        <w:jc w:val="center"/>
        <w:rPr>
          <w:rFonts w:ascii="Arial" w:hAnsi="Arial" w:cs="Arial"/>
          <w:bCs/>
          <w:sz w:val="20"/>
          <w:szCs w:val="20"/>
        </w:rPr>
      </w:pPr>
    </w:p>
    <w:p w14:paraId="27C7BE2A" w14:textId="77777777" w:rsidR="00561E37" w:rsidRPr="00BD534F" w:rsidRDefault="00561E37" w:rsidP="00BD534F">
      <w:pPr>
        <w:spacing w:after="0" w:line="240" w:lineRule="auto"/>
        <w:ind w:left="2160" w:firstLine="720"/>
        <w:rPr>
          <w:rFonts w:ascii="Arial" w:hAnsi="Arial" w:cs="Arial"/>
          <w:b/>
          <w:bCs/>
          <w:sz w:val="20"/>
          <w:szCs w:val="20"/>
        </w:rPr>
      </w:pPr>
    </w:p>
    <w:p w14:paraId="34D7124C" w14:textId="77777777" w:rsidR="00561E37" w:rsidRPr="00BD534F" w:rsidRDefault="00561E37" w:rsidP="00BD534F">
      <w:pPr>
        <w:spacing w:after="0" w:line="240" w:lineRule="auto"/>
        <w:ind w:left="2160" w:firstLine="720"/>
        <w:rPr>
          <w:rFonts w:ascii="Arial" w:hAnsi="Arial" w:cs="Arial"/>
          <w:b/>
          <w:bCs/>
          <w:sz w:val="20"/>
          <w:szCs w:val="20"/>
        </w:rPr>
      </w:pPr>
    </w:p>
    <w:p w14:paraId="39E5BA90" w14:textId="77777777" w:rsidR="00561E37" w:rsidRPr="00BD534F" w:rsidRDefault="00561E37" w:rsidP="00BD534F">
      <w:pPr>
        <w:spacing w:after="0" w:line="240" w:lineRule="auto"/>
        <w:ind w:left="2160" w:firstLine="720"/>
        <w:rPr>
          <w:rFonts w:ascii="Arial" w:hAnsi="Arial" w:cs="Arial"/>
          <w:b/>
          <w:bCs/>
          <w:sz w:val="20"/>
          <w:szCs w:val="20"/>
        </w:rPr>
      </w:pPr>
    </w:p>
    <w:p w14:paraId="3D32EEB2" w14:textId="77777777" w:rsidR="00597268" w:rsidRDefault="00123A1D" w:rsidP="00BD534F">
      <w:pPr>
        <w:spacing w:after="0" w:line="240" w:lineRule="auto"/>
        <w:rPr>
          <w:rFonts w:ascii="Arial" w:hAnsi="Arial" w:cs="Arial"/>
          <w:b/>
          <w:bCs/>
          <w:sz w:val="20"/>
          <w:szCs w:val="20"/>
        </w:rPr>
      </w:pPr>
      <w:r w:rsidRPr="00BD534F">
        <w:rPr>
          <w:rFonts w:ascii="Arial" w:hAnsi="Arial" w:cs="Arial"/>
          <w:b/>
          <w:bCs/>
          <w:sz w:val="20"/>
          <w:szCs w:val="20"/>
        </w:rPr>
        <w:t xml:space="preserve">    </w:t>
      </w:r>
    </w:p>
    <w:p w14:paraId="65FBE7F9" w14:textId="77777777" w:rsidR="00597268" w:rsidRDefault="00597268" w:rsidP="00BD534F">
      <w:pPr>
        <w:spacing w:after="0" w:line="240" w:lineRule="auto"/>
        <w:rPr>
          <w:rFonts w:ascii="Arial" w:hAnsi="Arial" w:cs="Arial"/>
          <w:b/>
          <w:bCs/>
          <w:sz w:val="20"/>
          <w:szCs w:val="20"/>
        </w:rPr>
      </w:pPr>
    </w:p>
    <w:p w14:paraId="0BFF15F9" w14:textId="77777777" w:rsidR="00597268" w:rsidRDefault="00597268" w:rsidP="00BD534F">
      <w:pPr>
        <w:spacing w:after="0" w:line="240" w:lineRule="auto"/>
        <w:rPr>
          <w:rFonts w:ascii="Arial" w:hAnsi="Arial" w:cs="Arial"/>
          <w:b/>
          <w:bCs/>
          <w:sz w:val="20"/>
          <w:szCs w:val="20"/>
        </w:rPr>
      </w:pPr>
    </w:p>
    <w:p w14:paraId="53FAB51E" w14:textId="77777777" w:rsidR="00597268" w:rsidRDefault="00597268" w:rsidP="00BD534F">
      <w:pPr>
        <w:spacing w:after="0" w:line="240" w:lineRule="auto"/>
        <w:rPr>
          <w:rFonts w:ascii="Arial" w:hAnsi="Arial" w:cs="Arial"/>
          <w:b/>
          <w:bCs/>
          <w:sz w:val="20"/>
          <w:szCs w:val="20"/>
        </w:rPr>
      </w:pPr>
    </w:p>
    <w:p w14:paraId="54031A90" w14:textId="77777777" w:rsidR="00597268" w:rsidRDefault="00597268" w:rsidP="00BD534F">
      <w:pPr>
        <w:spacing w:after="0" w:line="240" w:lineRule="auto"/>
        <w:rPr>
          <w:rFonts w:ascii="Arial" w:hAnsi="Arial" w:cs="Arial"/>
          <w:b/>
          <w:bCs/>
          <w:sz w:val="20"/>
          <w:szCs w:val="20"/>
        </w:rPr>
      </w:pPr>
    </w:p>
    <w:p w14:paraId="161ED7EA" w14:textId="77777777" w:rsidR="00597268" w:rsidRDefault="00597268" w:rsidP="00BD534F">
      <w:pPr>
        <w:spacing w:after="0" w:line="240" w:lineRule="auto"/>
        <w:rPr>
          <w:rFonts w:ascii="Arial" w:hAnsi="Arial" w:cs="Arial"/>
          <w:b/>
          <w:bCs/>
          <w:sz w:val="20"/>
          <w:szCs w:val="20"/>
        </w:rPr>
      </w:pPr>
    </w:p>
    <w:p w14:paraId="384DD811" w14:textId="77777777" w:rsidR="00597268" w:rsidRDefault="00597268" w:rsidP="00BD534F">
      <w:pPr>
        <w:spacing w:after="0" w:line="240" w:lineRule="auto"/>
        <w:rPr>
          <w:rFonts w:ascii="Arial" w:hAnsi="Arial" w:cs="Arial"/>
          <w:b/>
          <w:bCs/>
          <w:sz w:val="20"/>
          <w:szCs w:val="20"/>
        </w:rPr>
      </w:pPr>
    </w:p>
    <w:p w14:paraId="1D66D686" w14:textId="77777777" w:rsidR="00597268" w:rsidRDefault="00597268" w:rsidP="00BD534F">
      <w:pPr>
        <w:spacing w:after="0" w:line="240" w:lineRule="auto"/>
        <w:rPr>
          <w:rFonts w:ascii="Arial" w:hAnsi="Arial" w:cs="Arial"/>
          <w:b/>
          <w:bCs/>
          <w:sz w:val="20"/>
          <w:szCs w:val="20"/>
        </w:rPr>
      </w:pPr>
    </w:p>
    <w:p w14:paraId="0D409E10" w14:textId="77777777" w:rsidR="00597268" w:rsidRDefault="00597268" w:rsidP="00BD534F">
      <w:pPr>
        <w:spacing w:after="0" w:line="240" w:lineRule="auto"/>
        <w:rPr>
          <w:rFonts w:ascii="Arial" w:hAnsi="Arial" w:cs="Arial"/>
          <w:b/>
          <w:bCs/>
          <w:sz w:val="20"/>
          <w:szCs w:val="20"/>
        </w:rPr>
      </w:pPr>
    </w:p>
    <w:p w14:paraId="02FC74F4" w14:textId="77777777" w:rsidR="00561E37" w:rsidRPr="00BD534F" w:rsidRDefault="00597268" w:rsidP="00BD534F">
      <w:pPr>
        <w:spacing w:after="0" w:line="240" w:lineRule="auto"/>
        <w:rPr>
          <w:rFonts w:ascii="Arial" w:hAnsi="Arial" w:cs="Arial"/>
          <w:b/>
          <w:bCs/>
          <w:sz w:val="20"/>
          <w:szCs w:val="20"/>
        </w:rPr>
      </w:pPr>
      <w:r>
        <w:rPr>
          <w:rFonts w:ascii="Arial" w:hAnsi="Arial" w:cs="Arial"/>
          <w:b/>
          <w:bCs/>
          <w:sz w:val="20"/>
          <w:szCs w:val="20"/>
        </w:rPr>
        <w:t xml:space="preserve">    </w:t>
      </w:r>
      <w:r w:rsidR="00123A1D" w:rsidRPr="00BD534F">
        <w:rPr>
          <w:rFonts w:ascii="Arial" w:hAnsi="Arial" w:cs="Arial"/>
          <w:b/>
          <w:bCs/>
          <w:sz w:val="20"/>
          <w:szCs w:val="20"/>
        </w:rPr>
        <w:t xml:space="preserve">Figure 2: </w:t>
      </w:r>
      <w:r w:rsidR="00123A1D" w:rsidRPr="00BD534F">
        <w:rPr>
          <w:rFonts w:ascii="Arial" w:hAnsi="Arial" w:cs="Arial"/>
          <w:bCs/>
          <w:sz w:val="20"/>
          <w:szCs w:val="20"/>
        </w:rPr>
        <w:t>Fern species life form</w:t>
      </w:r>
      <w:r w:rsidR="00123A1D" w:rsidRPr="00BD534F">
        <w:rPr>
          <w:rFonts w:ascii="Arial" w:hAnsi="Arial" w:cs="Arial"/>
          <w:bCs/>
          <w:sz w:val="20"/>
          <w:szCs w:val="20"/>
        </w:rPr>
        <w:tab/>
      </w:r>
      <w:r>
        <w:rPr>
          <w:rFonts w:ascii="Arial" w:hAnsi="Arial" w:cs="Arial"/>
          <w:b/>
          <w:bCs/>
          <w:sz w:val="20"/>
          <w:szCs w:val="20"/>
        </w:rPr>
        <w:tab/>
        <w:t xml:space="preserve">                 </w:t>
      </w:r>
      <w:r w:rsidR="00123A1D" w:rsidRPr="00BD534F">
        <w:rPr>
          <w:rFonts w:ascii="Arial" w:hAnsi="Arial" w:cs="Arial"/>
          <w:b/>
          <w:bCs/>
          <w:sz w:val="20"/>
          <w:szCs w:val="20"/>
        </w:rPr>
        <w:t xml:space="preserve">Figure 3: </w:t>
      </w:r>
      <w:r w:rsidR="00123A1D" w:rsidRPr="00BD534F">
        <w:rPr>
          <w:rFonts w:ascii="Arial" w:hAnsi="Arial" w:cs="Arial"/>
          <w:bCs/>
          <w:sz w:val="20"/>
          <w:szCs w:val="20"/>
        </w:rPr>
        <w:t>Fern species conservation status</w:t>
      </w:r>
      <w:r w:rsidR="00123A1D" w:rsidRPr="00BD534F">
        <w:rPr>
          <w:rFonts w:ascii="Arial" w:hAnsi="Arial" w:cs="Arial"/>
          <w:b/>
          <w:bCs/>
          <w:sz w:val="20"/>
          <w:szCs w:val="20"/>
        </w:rPr>
        <w:t xml:space="preserve"> </w:t>
      </w:r>
    </w:p>
    <w:p w14:paraId="2A1F5D67" w14:textId="77777777" w:rsidR="00561E37" w:rsidRDefault="00123A1D" w:rsidP="00BD534F">
      <w:pPr>
        <w:spacing w:after="0" w:line="240" w:lineRule="auto"/>
        <w:rPr>
          <w:rFonts w:ascii="Arial" w:hAnsi="Arial" w:cs="Arial"/>
          <w:sz w:val="20"/>
          <w:szCs w:val="20"/>
        </w:rPr>
      </w:pPr>
      <w:r w:rsidRPr="00BD534F">
        <w:rPr>
          <w:rFonts w:ascii="Arial" w:hAnsi="Arial" w:cs="Arial"/>
          <w:b/>
          <w:bCs/>
          <w:sz w:val="20"/>
          <w:szCs w:val="20"/>
        </w:rPr>
        <w:t xml:space="preserve">    </w:t>
      </w:r>
      <w:r w:rsidRPr="00BD534F">
        <w:rPr>
          <w:rFonts w:ascii="Arial" w:hAnsi="Arial" w:cs="Arial"/>
          <w:b/>
          <w:sz w:val="20"/>
          <w:szCs w:val="20"/>
        </w:rPr>
        <w:t>Source</w:t>
      </w:r>
      <w:r w:rsidRPr="00BD534F">
        <w:rPr>
          <w:rFonts w:ascii="Arial" w:hAnsi="Arial" w:cs="Arial"/>
          <w:sz w:val="20"/>
          <w:szCs w:val="20"/>
        </w:rPr>
        <w:t>: Researcher’s field survey (2024)</w:t>
      </w:r>
    </w:p>
    <w:p w14:paraId="104F0B12" w14:textId="77777777" w:rsidR="00597268" w:rsidRDefault="00597268" w:rsidP="00BD534F">
      <w:pPr>
        <w:spacing w:after="0" w:line="240" w:lineRule="auto"/>
        <w:rPr>
          <w:rFonts w:ascii="Arial" w:hAnsi="Arial" w:cs="Arial"/>
          <w:sz w:val="20"/>
          <w:szCs w:val="20"/>
        </w:rPr>
      </w:pPr>
    </w:p>
    <w:p w14:paraId="43686311" w14:textId="77777777" w:rsidR="00597268" w:rsidRPr="00BD534F" w:rsidRDefault="00597268" w:rsidP="00BD534F">
      <w:pPr>
        <w:spacing w:after="0" w:line="240" w:lineRule="auto"/>
        <w:rPr>
          <w:rFonts w:ascii="Arial" w:hAnsi="Arial" w:cs="Arial"/>
          <w:sz w:val="20"/>
          <w:szCs w:val="20"/>
        </w:rPr>
      </w:pPr>
    </w:p>
    <w:p w14:paraId="16AD5F7E" w14:textId="77777777" w:rsidR="00123A1D" w:rsidRPr="00BD534F" w:rsidRDefault="00123A1D" w:rsidP="00BD534F">
      <w:pPr>
        <w:spacing w:after="0" w:line="240" w:lineRule="auto"/>
        <w:rPr>
          <w:rFonts w:ascii="Arial" w:hAnsi="Arial" w:cs="Arial"/>
          <w:b/>
          <w:bCs/>
          <w:sz w:val="20"/>
          <w:szCs w:val="20"/>
        </w:rPr>
      </w:pPr>
    </w:p>
    <w:p w14:paraId="14350FDC" w14:textId="77777777" w:rsidR="00597268" w:rsidRDefault="00597268" w:rsidP="00BD534F">
      <w:pPr>
        <w:spacing w:after="0" w:line="240" w:lineRule="auto"/>
        <w:ind w:left="2160" w:firstLine="720"/>
        <w:rPr>
          <w:rFonts w:ascii="Arial" w:hAnsi="Arial" w:cs="Arial"/>
          <w:b/>
          <w:bCs/>
          <w:sz w:val="20"/>
          <w:szCs w:val="20"/>
        </w:rPr>
        <w:sectPr w:rsidR="00597268" w:rsidSect="0023429C">
          <w:type w:val="continuous"/>
          <w:pgSz w:w="12240" w:h="15840"/>
          <w:pgMar w:top="900" w:right="1260" w:bottom="1440" w:left="1170" w:header="720" w:footer="720" w:gutter="0"/>
          <w:cols w:space="720"/>
          <w:docGrid w:linePitch="360"/>
        </w:sectPr>
      </w:pPr>
    </w:p>
    <w:p w14:paraId="52AE2F68" w14:textId="77777777" w:rsidR="00DF7539" w:rsidRPr="00597268" w:rsidRDefault="00DF7539" w:rsidP="00597268">
      <w:pPr>
        <w:spacing w:after="0" w:line="240" w:lineRule="auto"/>
        <w:rPr>
          <w:rFonts w:ascii="Arial" w:hAnsi="Arial" w:cs="Arial"/>
          <w:b/>
          <w:bCs/>
          <w:sz w:val="20"/>
          <w:szCs w:val="20"/>
        </w:rPr>
      </w:pPr>
      <w:r w:rsidRPr="00BD534F">
        <w:rPr>
          <w:rFonts w:ascii="Arial" w:hAnsi="Arial" w:cs="Arial"/>
          <w:b/>
          <w:bCs/>
          <w:sz w:val="20"/>
          <w:szCs w:val="20"/>
        </w:rPr>
        <w:t xml:space="preserve">Table 2: </w:t>
      </w:r>
      <w:r w:rsidRPr="00597268">
        <w:rPr>
          <w:rFonts w:ascii="Arial" w:hAnsi="Arial" w:cs="Arial"/>
          <w:b/>
          <w:bCs/>
          <w:sz w:val="20"/>
          <w:szCs w:val="20"/>
        </w:rPr>
        <w:t xml:space="preserve">Diversity index between </w:t>
      </w:r>
      <w:proofErr w:type="spellStart"/>
      <w:r w:rsidRPr="00597268">
        <w:rPr>
          <w:rFonts w:ascii="Arial" w:hAnsi="Arial" w:cs="Arial"/>
          <w:b/>
          <w:bCs/>
          <w:sz w:val="20"/>
          <w:szCs w:val="20"/>
        </w:rPr>
        <w:t>Ekureku</w:t>
      </w:r>
      <w:proofErr w:type="spellEnd"/>
      <w:r w:rsidRPr="00597268">
        <w:rPr>
          <w:rFonts w:ascii="Arial" w:hAnsi="Arial" w:cs="Arial"/>
          <w:b/>
          <w:bCs/>
          <w:sz w:val="20"/>
          <w:szCs w:val="20"/>
        </w:rPr>
        <w:t xml:space="preserve"> 1 and 2</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260"/>
        <w:gridCol w:w="1323"/>
      </w:tblGrid>
      <w:tr w:rsidR="00DF7539" w:rsidRPr="00BD534F" w14:paraId="1F1522BC" w14:textId="77777777" w:rsidTr="00487CB8">
        <w:tc>
          <w:tcPr>
            <w:tcW w:w="2070" w:type="dxa"/>
            <w:tcBorders>
              <w:top w:val="single" w:sz="4" w:space="0" w:color="auto"/>
              <w:bottom w:val="single" w:sz="4" w:space="0" w:color="auto"/>
            </w:tcBorders>
          </w:tcPr>
          <w:p w14:paraId="7F5D835E" w14:textId="77777777" w:rsidR="00DF7539" w:rsidRPr="00BD534F" w:rsidRDefault="00DF7539" w:rsidP="00BD534F">
            <w:pPr>
              <w:spacing w:after="0" w:line="240" w:lineRule="auto"/>
              <w:jc w:val="center"/>
              <w:rPr>
                <w:rFonts w:ascii="Arial" w:hAnsi="Arial" w:cs="Arial"/>
                <w:b/>
                <w:bCs/>
                <w:sz w:val="20"/>
                <w:szCs w:val="20"/>
              </w:rPr>
            </w:pPr>
            <w:r w:rsidRPr="00BD534F">
              <w:rPr>
                <w:rFonts w:ascii="Arial" w:hAnsi="Arial" w:cs="Arial"/>
                <w:b/>
                <w:bCs/>
                <w:sz w:val="20"/>
                <w:szCs w:val="20"/>
              </w:rPr>
              <w:t>Variable/study site</w:t>
            </w:r>
          </w:p>
        </w:tc>
        <w:tc>
          <w:tcPr>
            <w:tcW w:w="1260" w:type="dxa"/>
            <w:tcBorders>
              <w:top w:val="single" w:sz="4" w:space="0" w:color="auto"/>
              <w:bottom w:val="single" w:sz="4" w:space="0" w:color="auto"/>
            </w:tcBorders>
          </w:tcPr>
          <w:p w14:paraId="41859E24" w14:textId="77777777" w:rsidR="00DF7539" w:rsidRPr="00BD534F" w:rsidRDefault="00DF7539"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1</w:t>
            </w:r>
          </w:p>
        </w:tc>
        <w:tc>
          <w:tcPr>
            <w:tcW w:w="1323" w:type="dxa"/>
            <w:tcBorders>
              <w:top w:val="single" w:sz="4" w:space="0" w:color="auto"/>
              <w:bottom w:val="single" w:sz="4" w:space="0" w:color="auto"/>
            </w:tcBorders>
          </w:tcPr>
          <w:p w14:paraId="3E10A19F" w14:textId="77777777" w:rsidR="00DF7539" w:rsidRPr="00BD534F" w:rsidRDefault="00DF7539" w:rsidP="00BD534F">
            <w:pPr>
              <w:spacing w:after="0" w:line="240" w:lineRule="auto"/>
              <w:jc w:val="center"/>
              <w:rPr>
                <w:rFonts w:ascii="Arial" w:hAnsi="Arial" w:cs="Arial"/>
                <w:b/>
                <w:bCs/>
                <w:sz w:val="20"/>
                <w:szCs w:val="20"/>
              </w:rPr>
            </w:pPr>
            <w:proofErr w:type="spellStart"/>
            <w:r w:rsidRPr="00BD534F">
              <w:rPr>
                <w:rFonts w:ascii="Arial" w:hAnsi="Arial" w:cs="Arial"/>
                <w:b/>
                <w:bCs/>
                <w:sz w:val="20"/>
                <w:szCs w:val="20"/>
              </w:rPr>
              <w:t>Ekureku</w:t>
            </w:r>
            <w:proofErr w:type="spellEnd"/>
            <w:r w:rsidRPr="00BD534F">
              <w:rPr>
                <w:rFonts w:ascii="Arial" w:hAnsi="Arial" w:cs="Arial"/>
                <w:b/>
                <w:bCs/>
                <w:sz w:val="20"/>
                <w:szCs w:val="20"/>
              </w:rPr>
              <w:t xml:space="preserve"> 2</w:t>
            </w:r>
          </w:p>
        </w:tc>
      </w:tr>
      <w:tr w:rsidR="00DF7539" w:rsidRPr="00BD534F" w14:paraId="5D07B6C1" w14:textId="77777777" w:rsidTr="00487CB8">
        <w:tc>
          <w:tcPr>
            <w:tcW w:w="2070" w:type="dxa"/>
          </w:tcPr>
          <w:p w14:paraId="08E25533"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Abundance (</w:t>
            </w:r>
            <w:proofErr w:type="spellStart"/>
            <w:r w:rsidRPr="00BD534F">
              <w:rPr>
                <w:rFonts w:ascii="Arial" w:hAnsi="Arial" w:cs="Arial"/>
                <w:bCs/>
                <w:sz w:val="20"/>
                <w:szCs w:val="20"/>
              </w:rPr>
              <w:t>Hmax</w:t>
            </w:r>
            <w:proofErr w:type="spellEnd"/>
            <w:r w:rsidRPr="00BD534F">
              <w:rPr>
                <w:rFonts w:ascii="Arial" w:hAnsi="Arial" w:cs="Arial"/>
                <w:bCs/>
                <w:sz w:val="20"/>
                <w:szCs w:val="20"/>
              </w:rPr>
              <w:t>)</w:t>
            </w:r>
          </w:p>
        </w:tc>
        <w:tc>
          <w:tcPr>
            <w:tcW w:w="1260" w:type="dxa"/>
          </w:tcPr>
          <w:p w14:paraId="6DEB4344"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0.130</w:t>
            </w:r>
          </w:p>
        </w:tc>
        <w:tc>
          <w:tcPr>
            <w:tcW w:w="1323" w:type="dxa"/>
          </w:tcPr>
          <w:p w14:paraId="75807B51"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0.101</w:t>
            </w:r>
          </w:p>
        </w:tc>
      </w:tr>
      <w:tr w:rsidR="00DF7539" w:rsidRPr="00BD534F" w14:paraId="57A96613" w14:textId="77777777" w:rsidTr="00487CB8">
        <w:tc>
          <w:tcPr>
            <w:tcW w:w="2070" w:type="dxa"/>
          </w:tcPr>
          <w:p w14:paraId="0BFAEC59" w14:textId="77777777" w:rsidR="00DF7539" w:rsidRPr="00BD534F" w:rsidRDefault="00DF7539"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Shannon_H</w:t>
            </w:r>
            <w:proofErr w:type="spellEnd"/>
          </w:p>
        </w:tc>
        <w:tc>
          <w:tcPr>
            <w:tcW w:w="1260" w:type="dxa"/>
          </w:tcPr>
          <w:p w14:paraId="3449CAD4"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2.157</w:t>
            </w:r>
          </w:p>
        </w:tc>
        <w:tc>
          <w:tcPr>
            <w:tcW w:w="1323" w:type="dxa"/>
          </w:tcPr>
          <w:p w14:paraId="0DF6FF36"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2.47</w:t>
            </w:r>
          </w:p>
        </w:tc>
      </w:tr>
      <w:tr w:rsidR="00DF7539" w:rsidRPr="00BD534F" w14:paraId="26B8D3D0" w14:textId="77777777" w:rsidTr="00487CB8">
        <w:tc>
          <w:tcPr>
            <w:tcW w:w="2070" w:type="dxa"/>
          </w:tcPr>
          <w:p w14:paraId="18BDCE3B" w14:textId="77777777" w:rsidR="00DF7539" w:rsidRPr="00BD534F" w:rsidRDefault="00DF7539" w:rsidP="00BD534F">
            <w:pPr>
              <w:spacing w:after="0" w:line="240" w:lineRule="auto"/>
              <w:jc w:val="center"/>
              <w:rPr>
                <w:rFonts w:ascii="Arial" w:hAnsi="Arial" w:cs="Arial"/>
                <w:bCs/>
                <w:sz w:val="20"/>
                <w:szCs w:val="20"/>
              </w:rPr>
            </w:pPr>
            <w:proofErr w:type="spellStart"/>
            <w:r w:rsidRPr="00BD534F">
              <w:rPr>
                <w:rFonts w:ascii="Arial" w:hAnsi="Arial" w:cs="Arial"/>
                <w:bCs/>
                <w:sz w:val="20"/>
                <w:szCs w:val="20"/>
              </w:rPr>
              <w:t>Evenness_e^H</w:t>
            </w:r>
            <w:proofErr w:type="spellEnd"/>
            <w:r w:rsidRPr="00BD534F">
              <w:rPr>
                <w:rFonts w:ascii="Arial" w:hAnsi="Arial" w:cs="Arial"/>
                <w:bCs/>
                <w:sz w:val="20"/>
                <w:szCs w:val="20"/>
              </w:rPr>
              <w:t>/S</w:t>
            </w:r>
          </w:p>
        </w:tc>
        <w:tc>
          <w:tcPr>
            <w:tcW w:w="1260" w:type="dxa"/>
          </w:tcPr>
          <w:p w14:paraId="449D736B"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0.865</w:t>
            </w:r>
          </w:p>
        </w:tc>
        <w:tc>
          <w:tcPr>
            <w:tcW w:w="1323" w:type="dxa"/>
          </w:tcPr>
          <w:p w14:paraId="67619C5F" w14:textId="77777777" w:rsidR="00DF7539" w:rsidRPr="00BD534F" w:rsidRDefault="00DF7539" w:rsidP="00BD534F">
            <w:pPr>
              <w:spacing w:after="0" w:line="240" w:lineRule="auto"/>
              <w:jc w:val="center"/>
              <w:rPr>
                <w:rFonts w:ascii="Arial" w:hAnsi="Arial" w:cs="Arial"/>
                <w:bCs/>
                <w:sz w:val="20"/>
                <w:szCs w:val="20"/>
              </w:rPr>
            </w:pPr>
            <w:r w:rsidRPr="00BD534F">
              <w:rPr>
                <w:rFonts w:ascii="Arial" w:hAnsi="Arial" w:cs="Arial"/>
                <w:bCs/>
                <w:sz w:val="20"/>
                <w:szCs w:val="20"/>
              </w:rPr>
              <w:t>0.789</w:t>
            </w:r>
          </w:p>
        </w:tc>
      </w:tr>
    </w:tbl>
    <w:p w14:paraId="1BA28A3D" w14:textId="77777777" w:rsidR="00545E9A" w:rsidRPr="00BD534F" w:rsidRDefault="00597268" w:rsidP="00597268">
      <w:pPr>
        <w:spacing w:after="0" w:line="240" w:lineRule="auto"/>
        <w:rPr>
          <w:rFonts w:ascii="Arial" w:hAnsi="Arial" w:cs="Arial"/>
          <w:bCs/>
          <w:sz w:val="20"/>
          <w:szCs w:val="20"/>
        </w:rPr>
      </w:pPr>
      <w:r>
        <w:rPr>
          <w:rFonts w:ascii="Arial" w:hAnsi="Arial" w:cs="Arial"/>
          <w:bCs/>
          <w:sz w:val="20"/>
          <w:szCs w:val="20"/>
        </w:rPr>
        <w:t xml:space="preserve"> </w:t>
      </w:r>
      <w:r w:rsidR="007219DF" w:rsidRPr="00BD534F">
        <w:rPr>
          <w:rFonts w:ascii="Arial" w:hAnsi="Arial" w:cs="Arial"/>
          <w:bCs/>
          <w:sz w:val="20"/>
          <w:szCs w:val="20"/>
        </w:rPr>
        <w:t>Overall Shannon diversity of 2.650, Evenness= 0.786, abundance=0.089</w:t>
      </w:r>
    </w:p>
    <w:p w14:paraId="459DF810" w14:textId="77777777" w:rsidR="00123A1D" w:rsidRDefault="00123A1D" w:rsidP="00BD534F">
      <w:pPr>
        <w:spacing w:after="0" w:line="240" w:lineRule="auto"/>
        <w:rPr>
          <w:rFonts w:ascii="Arial" w:hAnsi="Arial" w:cs="Arial"/>
          <w:sz w:val="20"/>
          <w:szCs w:val="20"/>
        </w:rPr>
      </w:pPr>
      <w:r w:rsidRPr="00BD534F">
        <w:rPr>
          <w:rFonts w:ascii="Arial" w:hAnsi="Arial" w:cs="Arial"/>
          <w:b/>
          <w:sz w:val="20"/>
          <w:szCs w:val="20"/>
        </w:rPr>
        <w:t>Source</w:t>
      </w:r>
      <w:r w:rsidRPr="00BD534F">
        <w:rPr>
          <w:rFonts w:ascii="Arial" w:hAnsi="Arial" w:cs="Arial"/>
          <w:sz w:val="20"/>
          <w:szCs w:val="20"/>
        </w:rPr>
        <w:t xml:space="preserve">: Researcher’s statistical </w:t>
      </w:r>
      <w:r w:rsidR="004A3586" w:rsidRPr="00BD534F">
        <w:rPr>
          <w:rFonts w:ascii="Arial" w:hAnsi="Arial" w:cs="Arial"/>
          <w:sz w:val="20"/>
          <w:szCs w:val="20"/>
        </w:rPr>
        <w:t>analysis</w:t>
      </w:r>
      <w:r w:rsidRPr="00BD534F">
        <w:rPr>
          <w:rFonts w:ascii="Arial" w:hAnsi="Arial" w:cs="Arial"/>
          <w:sz w:val="20"/>
          <w:szCs w:val="20"/>
        </w:rPr>
        <w:t xml:space="preserve"> (2024)</w:t>
      </w:r>
    </w:p>
    <w:p w14:paraId="5842569A" w14:textId="77777777" w:rsidR="00BD534F" w:rsidRPr="00BD534F" w:rsidRDefault="00BD534F" w:rsidP="00BD534F">
      <w:pPr>
        <w:spacing w:after="0" w:line="240" w:lineRule="auto"/>
        <w:rPr>
          <w:rFonts w:ascii="Arial" w:hAnsi="Arial" w:cs="Arial"/>
          <w:bCs/>
          <w:sz w:val="20"/>
          <w:szCs w:val="20"/>
        </w:rPr>
      </w:pPr>
    </w:p>
    <w:p w14:paraId="04013528" w14:textId="77777777" w:rsidR="004A3586" w:rsidRPr="00BD534F" w:rsidRDefault="008D7AD2"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w:t>
      </w:r>
      <w:r w:rsidR="00052BF3" w:rsidRPr="00BD534F">
        <w:rPr>
          <w:rFonts w:ascii="Arial" w:hAnsi="Arial" w:cs="Arial"/>
          <w:sz w:val="20"/>
          <w:szCs w:val="20"/>
        </w:rPr>
        <w:t xml:space="preserve">importance of plant </w:t>
      </w:r>
      <w:r w:rsidR="00DE1598">
        <w:rPr>
          <w:rFonts w:ascii="Arial" w:hAnsi="Arial" w:cs="Arial"/>
          <w:sz w:val="20"/>
          <w:szCs w:val="20"/>
        </w:rPr>
        <w:t xml:space="preserve">identification and </w:t>
      </w:r>
      <w:r w:rsidR="00052BF3" w:rsidRPr="00BD534F">
        <w:rPr>
          <w:rFonts w:ascii="Arial" w:hAnsi="Arial" w:cs="Arial"/>
          <w:sz w:val="20"/>
          <w:szCs w:val="20"/>
        </w:rPr>
        <w:t xml:space="preserve">inventory cannot be over emphasized as it makes record readily available for researchers, acting as reference materials for scientific study. On the other hand, plant identification which is a critical component of inventory has been view </w:t>
      </w:r>
      <w:r w:rsidRPr="00BD534F">
        <w:rPr>
          <w:rFonts w:ascii="Arial" w:hAnsi="Arial" w:cs="Arial"/>
          <w:sz w:val="20"/>
          <w:szCs w:val="20"/>
        </w:rPr>
        <w:t xml:space="preserve">as </w:t>
      </w:r>
      <w:r w:rsidR="00052BF3" w:rsidRPr="00BD534F">
        <w:rPr>
          <w:rFonts w:ascii="Arial" w:hAnsi="Arial" w:cs="Arial"/>
          <w:sz w:val="20"/>
          <w:szCs w:val="20"/>
        </w:rPr>
        <w:t xml:space="preserve">a scientific </w:t>
      </w:r>
      <w:r w:rsidRPr="00BD534F">
        <w:rPr>
          <w:rFonts w:ascii="Arial" w:hAnsi="Arial" w:cs="Arial"/>
          <w:sz w:val="20"/>
          <w:szCs w:val="20"/>
        </w:rPr>
        <w:t xml:space="preserve">way of </w:t>
      </w:r>
      <w:r w:rsidR="00052BF3" w:rsidRPr="00BD534F">
        <w:rPr>
          <w:rFonts w:ascii="Arial" w:hAnsi="Arial" w:cs="Arial"/>
          <w:sz w:val="20"/>
          <w:szCs w:val="20"/>
        </w:rPr>
        <w:t xml:space="preserve">identifying an unknown </w:t>
      </w:r>
      <w:r w:rsidRPr="00BD534F">
        <w:rPr>
          <w:rFonts w:ascii="Arial" w:hAnsi="Arial" w:cs="Arial"/>
          <w:sz w:val="20"/>
          <w:szCs w:val="20"/>
        </w:rPr>
        <w:t xml:space="preserve">plant </w:t>
      </w:r>
      <w:r w:rsidR="00052BF3" w:rsidRPr="00BD534F">
        <w:rPr>
          <w:rFonts w:ascii="Arial" w:hAnsi="Arial" w:cs="Arial"/>
          <w:sz w:val="20"/>
          <w:szCs w:val="20"/>
        </w:rPr>
        <w:t>from a known plant having the same name in all places with the view to</w:t>
      </w:r>
      <w:r w:rsidRPr="00BD534F">
        <w:rPr>
          <w:rFonts w:ascii="Arial" w:hAnsi="Arial" w:cs="Arial"/>
          <w:sz w:val="20"/>
          <w:szCs w:val="20"/>
        </w:rPr>
        <w:t xml:space="preserve"> avoid</w:t>
      </w:r>
      <w:r w:rsidR="00052BF3" w:rsidRPr="00BD534F">
        <w:rPr>
          <w:rFonts w:ascii="Arial" w:hAnsi="Arial" w:cs="Arial"/>
          <w:sz w:val="20"/>
          <w:szCs w:val="20"/>
        </w:rPr>
        <w:t>ing</w:t>
      </w:r>
      <w:r w:rsidRPr="00BD534F">
        <w:rPr>
          <w:rFonts w:ascii="Arial" w:hAnsi="Arial" w:cs="Arial"/>
          <w:sz w:val="20"/>
          <w:szCs w:val="20"/>
        </w:rPr>
        <w:t xml:space="preserve"> confusion an</w:t>
      </w:r>
      <w:r w:rsidR="00052BF3" w:rsidRPr="00BD534F">
        <w:rPr>
          <w:rFonts w:ascii="Arial" w:hAnsi="Arial" w:cs="Arial"/>
          <w:sz w:val="20"/>
          <w:szCs w:val="20"/>
        </w:rPr>
        <w:t>d misinterpretation. It make</w:t>
      </w:r>
      <w:r w:rsidRPr="00BD534F">
        <w:rPr>
          <w:rFonts w:ascii="Arial" w:hAnsi="Arial" w:cs="Arial"/>
          <w:sz w:val="20"/>
          <w:szCs w:val="20"/>
        </w:rPr>
        <w:t>s communication</w:t>
      </w:r>
      <w:r w:rsidR="00052BF3" w:rsidRPr="00BD534F">
        <w:rPr>
          <w:rFonts w:ascii="Arial" w:hAnsi="Arial" w:cs="Arial"/>
          <w:sz w:val="20"/>
          <w:szCs w:val="20"/>
        </w:rPr>
        <w:t xml:space="preserve"> easier between tourists </w:t>
      </w:r>
      <w:r w:rsidRPr="00BD534F">
        <w:rPr>
          <w:rFonts w:ascii="Arial" w:hAnsi="Arial" w:cs="Arial"/>
          <w:sz w:val="20"/>
          <w:szCs w:val="20"/>
        </w:rPr>
        <w:t xml:space="preserve">and the local people </w:t>
      </w:r>
      <w:r w:rsidR="00A345DF" w:rsidRPr="00BD534F">
        <w:rPr>
          <w:rFonts w:ascii="Arial" w:hAnsi="Arial" w:cs="Arial"/>
          <w:sz w:val="20"/>
          <w:szCs w:val="20"/>
        </w:rPr>
        <w:t xml:space="preserve">on the diversity of the area creating </w:t>
      </w:r>
      <w:r w:rsidRPr="00BD534F">
        <w:rPr>
          <w:rFonts w:ascii="Arial" w:hAnsi="Arial" w:cs="Arial"/>
          <w:sz w:val="20"/>
          <w:szCs w:val="20"/>
        </w:rPr>
        <w:t xml:space="preserve">an </w:t>
      </w:r>
      <w:r w:rsidR="00A345DF" w:rsidRPr="00BD534F">
        <w:rPr>
          <w:rFonts w:ascii="Arial" w:hAnsi="Arial" w:cs="Arial"/>
          <w:sz w:val="20"/>
          <w:szCs w:val="20"/>
        </w:rPr>
        <w:t>opportunity for</w:t>
      </w:r>
      <w:r w:rsidRPr="00BD534F">
        <w:rPr>
          <w:rFonts w:ascii="Arial" w:hAnsi="Arial" w:cs="Arial"/>
          <w:sz w:val="20"/>
          <w:szCs w:val="20"/>
        </w:rPr>
        <w:t xml:space="preserve"> non-botanists to scientifically identify local plants</w:t>
      </w:r>
      <w:r w:rsidR="00A345DF" w:rsidRPr="00BD534F">
        <w:rPr>
          <w:rFonts w:ascii="Arial" w:hAnsi="Arial" w:cs="Arial"/>
          <w:sz w:val="20"/>
          <w:szCs w:val="20"/>
        </w:rPr>
        <w:t xml:space="preserve"> (</w:t>
      </w:r>
      <w:proofErr w:type="spellStart"/>
      <w:r w:rsidR="00A345DF" w:rsidRPr="00BD534F">
        <w:rPr>
          <w:rFonts w:ascii="Arial" w:hAnsi="Arial" w:cs="Arial"/>
          <w:sz w:val="20"/>
          <w:szCs w:val="20"/>
        </w:rPr>
        <w:t>Asikiye</w:t>
      </w:r>
      <w:proofErr w:type="spellEnd"/>
      <w:r w:rsidR="003E5F1E" w:rsidRPr="00BD534F">
        <w:rPr>
          <w:rFonts w:ascii="Arial" w:hAnsi="Arial" w:cs="Arial"/>
          <w:sz w:val="20"/>
          <w:szCs w:val="20"/>
        </w:rPr>
        <w:t xml:space="preserve"> </w:t>
      </w:r>
      <w:r w:rsidR="003E5F1E" w:rsidRPr="00BD534F">
        <w:rPr>
          <w:rFonts w:ascii="Arial" w:hAnsi="Arial" w:cs="Arial"/>
          <w:i/>
          <w:sz w:val="20"/>
          <w:szCs w:val="20"/>
        </w:rPr>
        <w:t>et al.,</w:t>
      </w:r>
      <w:r w:rsidR="00A345DF" w:rsidRPr="00BD534F">
        <w:rPr>
          <w:rFonts w:ascii="Arial" w:hAnsi="Arial" w:cs="Arial"/>
          <w:sz w:val="20"/>
          <w:szCs w:val="20"/>
        </w:rPr>
        <w:t xml:space="preserve"> 2023; Akomolafe and Rahmad, 2019).  </w:t>
      </w:r>
    </w:p>
    <w:p w14:paraId="3D60DF87" w14:textId="77777777" w:rsidR="004A3586" w:rsidRPr="00BD534F" w:rsidRDefault="00A345DF" w:rsidP="00BD534F">
      <w:pPr>
        <w:spacing w:after="0" w:line="240" w:lineRule="auto"/>
        <w:ind w:firstLine="720"/>
        <w:jc w:val="both"/>
        <w:rPr>
          <w:rFonts w:ascii="Arial" w:hAnsi="Arial" w:cs="Arial"/>
          <w:sz w:val="20"/>
          <w:szCs w:val="20"/>
        </w:rPr>
      </w:pPr>
      <w:r w:rsidRPr="00BD534F">
        <w:rPr>
          <w:rFonts w:ascii="Arial" w:hAnsi="Arial" w:cs="Arial"/>
          <w:sz w:val="20"/>
          <w:szCs w:val="20"/>
        </w:rPr>
        <w:t xml:space="preserve">The findings of the study which shows that the family </w:t>
      </w:r>
      <w:proofErr w:type="spellStart"/>
      <w:r w:rsidRPr="00BD534F">
        <w:rPr>
          <w:rFonts w:ascii="Arial" w:hAnsi="Arial" w:cs="Arial"/>
          <w:sz w:val="20"/>
          <w:szCs w:val="20"/>
        </w:rPr>
        <w:t>polypodiaceae</w:t>
      </w:r>
      <w:proofErr w:type="spellEnd"/>
      <w:r w:rsidRPr="00BD534F">
        <w:rPr>
          <w:rFonts w:ascii="Arial" w:hAnsi="Arial" w:cs="Arial"/>
          <w:sz w:val="20"/>
          <w:szCs w:val="20"/>
        </w:rPr>
        <w:t xml:space="preserve"> dominated the area, agrees with the report of </w:t>
      </w:r>
      <w:proofErr w:type="spellStart"/>
      <w:r w:rsidRPr="00BD534F">
        <w:rPr>
          <w:rFonts w:ascii="Arial" w:hAnsi="Arial" w:cs="Arial"/>
          <w:sz w:val="20"/>
          <w:szCs w:val="20"/>
        </w:rPr>
        <w:t>Asikiye</w:t>
      </w:r>
      <w:proofErr w:type="spellEnd"/>
      <w:r w:rsidRPr="00BD534F">
        <w:rPr>
          <w:rFonts w:ascii="Arial" w:hAnsi="Arial" w:cs="Arial"/>
          <w:sz w:val="20"/>
          <w:szCs w:val="20"/>
        </w:rPr>
        <w:t xml:space="preserve"> </w:t>
      </w:r>
      <w:r w:rsidR="003E5F1E" w:rsidRPr="00BD534F">
        <w:rPr>
          <w:rFonts w:ascii="Arial" w:hAnsi="Arial" w:cs="Arial"/>
          <w:i/>
          <w:sz w:val="20"/>
          <w:szCs w:val="20"/>
        </w:rPr>
        <w:t xml:space="preserve">et al. </w:t>
      </w:r>
      <w:r w:rsidRPr="00BD534F">
        <w:rPr>
          <w:rFonts w:ascii="Arial" w:hAnsi="Arial" w:cs="Arial"/>
          <w:sz w:val="20"/>
          <w:szCs w:val="20"/>
        </w:rPr>
        <w:t xml:space="preserve">(2023), which says that </w:t>
      </w:r>
      <w:proofErr w:type="spellStart"/>
      <w:r w:rsidRPr="00BD534F">
        <w:rPr>
          <w:rFonts w:ascii="Arial" w:hAnsi="Arial" w:cs="Arial"/>
          <w:sz w:val="20"/>
          <w:szCs w:val="20"/>
        </w:rPr>
        <w:t>polypodiaceace</w:t>
      </w:r>
      <w:proofErr w:type="spellEnd"/>
      <w:r w:rsidRPr="00BD534F">
        <w:rPr>
          <w:rFonts w:ascii="Arial" w:hAnsi="Arial" w:cs="Arial"/>
          <w:sz w:val="20"/>
          <w:szCs w:val="20"/>
        </w:rPr>
        <w:t xml:space="preserve"> family were the most abundant amongst other families found in the tropical zones. Although most of the ferns recorded were mostly epiphytes as they were mainly found on trees which conforms</w:t>
      </w:r>
      <w:r w:rsidR="00455E3B" w:rsidRPr="00BD534F">
        <w:rPr>
          <w:rFonts w:ascii="Arial" w:hAnsi="Arial" w:cs="Arial"/>
          <w:sz w:val="20"/>
          <w:szCs w:val="20"/>
        </w:rPr>
        <w:t xml:space="preserve"> to the work done by </w:t>
      </w:r>
      <w:proofErr w:type="spellStart"/>
      <w:r w:rsidR="00455E3B" w:rsidRPr="00BD534F">
        <w:rPr>
          <w:rFonts w:ascii="Arial" w:hAnsi="Arial" w:cs="Arial"/>
          <w:sz w:val="20"/>
          <w:szCs w:val="20"/>
        </w:rPr>
        <w:t>Asikiye</w:t>
      </w:r>
      <w:proofErr w:type="spellEnd"/>
      <w:r w:rsidR="00455E3B" w:rsidRPr="00BD534F">
        <w:rPr>
          <w:rFonts w:ascii="Arial" w:hAnsi="Arial" w:cs="Arial"/>
          <w:i/>
          <w:sz w:val="20"/>
          <w:szCs w:val="20"/>
        </w:rPr>
        <w:t xml:space="preserve"> </w:t>
      </w:r>
      <w:r w:rsidR="003E5F1E" w:rsidRPr="00BD534F">
        <w:rPr>
          <w:rFonts w:ascii="Arial" w:hAnsi="Arial" w:cs="Arial"/>
          <w:i/>
          <w:sz w:val="20"/>
          <w:szCs w:val="20"/>
        </w:rPr>
        <w:t xml:space="preserve">et al. </w:t>
      </w:r>
      <w:r w:rsidR="00455E3B" w:rsidRPr="00BD534F">
        <w:rPr>
          <w:rFonts w:ascii="Arial" w:hAnsi="Arial" w:cs="Arial"/>
          <w:sz w:val="20"/>
          <w:szCs w:val="20"/>
        </w:rPr>
        <w:t xml:space="preserve">(2023) and Maria </w:t>
      </w:r>
      <w:r w:rsidR="003E5F1E" w:rsidRPr="00BD534F">
        <w:rPr>
          <w:rFonts w:ascii="Arial" w:hAnsi="Arial" w:cs="Arial"/>
          <w:i/>
          <w:sz w:val="20"/>
          <w:szCs w:val="20"/>
        </w:rPr>
        <w:t xml:space="preserve">et al. </w:t>
      </w:r>
      <w:r w:rsidR="00455E3B" w:rsidRPr="00BD534F">
        <w:rPr>
          <w:rFonts w:ascii="Arial" w:hAnsi="Arial" w:cs="Arial"/>
          <w:sz w:val="20"/>
          <w:szCs w:val="20"/>
        </w:rPr>
        <w:t>(2018),</w:t>
      </w:r>
      <w:r w:rsidRPr="00BD534F">
        <w:rPr>
          <w:rFonts w:ascii="Arial" w:hAnsi="Arial" w:cs="Arial"/>
          <w:sz w:val="20"/>
          <w:szCs w:val="20"/>
        </w:rPr>
        <w:t xml:space="preserve"> and non-epiphytes (plants that found on soil, water or rocks</w:t>
      </w:r>
      <w:proofErr w:type="gramStart"/>
      <w:r w:rsidRPr="00BD534F">
        <w:rPr>
          <w:rFonts w:ascii="Arial" w:hAnsi="Arial" w:cs="Arial"/>
          <w:sz w:val="20"/>
          <w:szCs w:val="20"/>
        </w:rPr>
        <w:t xml:space="preserve">), </w:t>
      </w:r>
      <w:r w:rsidRPr="00BD534F">
        <w:rPr>
          <w:rFonts w:ascii="Arial" w:hAnsi="Arial" w:cs="Arial"/>
          <w:i/>
          <w:sz w:val="20"/>
          <w:szCs w:val="20"/>
        </w:rPr>
        <w:t xml:space="preserve"> </w:t>
      </w:r>
      <w:proofErr w:type="spellStart"/>
      <w:r w:rsidRPr="00BD534F">
        <w:rPr>
          <w:rFonts w:ascii="Arial" w:hAnsi="Arial" w:cs="Arial"/>
          <w:i/>
          <w:sz w:val="20"/>
          <w:szCs w:val="20"/>
        </w:rPr>
        <w:t>N</w:t>
      </w:r>
      <w:r w:rsidR="00455E3B" w:rsidRPr="00BD534F">
        <w:rPr>
          <w:rFonts w:ascii="Arial" w:hAnsi="Arial" w:cs="Arial"/>
          <w:i/>
          <w:sz w:val="20"/>
          <w:szCs w:val="20"/>
        </w:rPr>
        <w:t>ephrolepsis</w:t>
      </w:r>
      <w:proofErr w:type="spellEnd"/>
      <w:proofErr w:type="gramEnd"/>
      <w:r w:rsidRPr="00BD534F">
        <w:rPr>
          <w:rFonts w:ascii="Arial" w:hAnsi="Arial" w:cs="Arial"/>
          <w:i/>
          <w:sz w:val="20"/>
          <w:szCs w:val="20"/>
        </w:rPr>
        <w:t xml:space="preserve"> </w:t>
      </w:r>
      <w:proofErr w:type="spellStart"/>
      <w:r w:rsidRPr="00BD534F">
        <w:rPr>
          <w:rFonts w:ascii="Arial" w:hAnsi="Arial" w:cs="Arial"/>
          <w:i/>
          <w:sz w:val="20"/>
          <w:szCs w:val="20"/>
        </w:rPr>
        <w:t>biserrata</w:t>
      </w:r>
      <w:proofErr w:type="spellEnd"/>
      <w:r w:rsidRPr="00BD534F">
        <w:rPr>
          <w:rFonts w:ascii="Arial" w:hAnsi="Arial" w:cs="Arial"/>
          <w:sz w:val="20"/>
          <w:szCs w:val="20"/>
        </w:rPr>
        <w:t xml:space="preserve"> appeared as epiphyte and Non-epiphyte. The habitat was mostly terrestrial</w:t>
      </w:r>
      <w:r w:rsidR="003E5F1E" w:rsidRPr="00BD534F">
        <w:rPr>
          <w:rFonts w:ascii="Arial" w:hAnsi="Arial" w:cs="Arial"/>
          <w:sz w:val="20"/>
          <w:szCs w:val="20"/>
        </w:rPr>
        <w:t xml:space="preserve"> which could be linked to the higher elevation of the study area. A study</w:t>
      </w:r>
      <w:r w:rsidR="00295450" w:rsidRPr="00BD534F">
        <w:rPr>
          <w:rFonts w:ascii="Arial" w:hAnsi="Arial" w:cs="Arial"/>
          <w:sz w:val="20"/>
          <w:szCs w:val="20"/>
        </w:rPr>
        <w:t xml:space="preserve"> carried out by Arjun </w:t>
      </w:r>
      <w:r w:rsidR="00295450" w:rsidRPr="00BD534F">
        <w:rPr>
          <w:rFonts w:ascii="Arial" w:hAnsi="Arial" w:cs="Arial"/>
          <w:i/>
          <w:sz w:val="20"/>
          <w:szCs w:val="20"/>
        </w:rPr>
        <w:t>et al.</w:t>
      </w:r>
      <w:r w:rsidR="00295450" w:rsidRPr="00BD534F">
        <w:rPr>
          <w:rFonts w:ascii="Arial" w:hAnsi="Arial" w:cs="Arial"/>
          <w:sz w:val="20"/>
          <w:szCs w:val="20"/>
        </w:rPr>
        <w:t xml:space="preserve"> (2021)</w:t>
      </w:r>
      <w:r w:rsidR="003E5F1E" w:rsidRPr="00BD534F">
        <w:rPr>
          <w:rFonts w:ascii="Arial" w:hAnsi="Arial" w:cs="Arial"/>
          <w:sz w:val="20"/>
          <w:szCs w:val="20"/>
        </w:rPr>
        <w:t xml:space="preserve"> in the central Western Ghats found an increase</w:t>
      </w:r>
      <w:r w:rsidR="00295450" w:rsidRPr="00BD534F">
        <w:rPr>
          <w:rFonts w:ascii="Arial" w:hAnsi="Arial" w:cs="Arial"/>
          <w:sz w:val="20"/>
          <w:szCs w:val="20"/>
        </w:rPr>
        <w:t xml:space="preserve"> of terrestrial pteridophytes with increasing</w:t>
      </w:r>
      <w:r w:rsidR="003E5F1E" w:rsidRPr="00BD534F">
        <w:rPr>
          <w:rFonts w:ascii="Arial" w:hAnsi="Arial" w:cs="Arial"/>
          <w:sz w:val="20"/>
          <w:szCs w:val="20"/>
        </w:rPr>
        <w:t xml:space="preserve"> </w:t>
      </w:r>
      <w:r w:rsidR="00295450" w:rsidRPr="00BD534F">
        <w:rPr>
          <w:rFonts w:ascii="Arial" w:hAnsi="Arial" w:cs="Arial"/>
          <w:sz w:val="20"/>
          <w:szCs w:val="20"/>
        </w:rPr>
        <w:t xml:space="preserve">elevation which could be the reason for the type of habitat observed in the study. </w:t>
      </w:r>
      <w:r w:rsidR="00C65763" w:rsidRPr="00BD534F">
        <w:rPr>
          <w:rFonts w:ascii="Arial" w:hAnsi="Arial" w:cs="Arial"/>
          <w:sz w:val="20"/>
          <w:szCs w:val="20"/>
        </w:rPr>
        <w:t xml:space="preserve">In another study Watkins </w:t>
      </w:r>
      <w:r w:rsidR="00C65763" w:rsidRPr="00BD534F">
        <w:rPr>
          <w:rFonts w:ascii="Arial" w:hAnsi="Arial" w:cs="Arial"/>
          <w:i/>
          <w:sz w:val="20"/>
          <w:szCs w:val="20"/>
        </w:rPr>
        <w:t>et al.</w:t>
      </w:r>
      <w:r w:rsidR="00C65763" w:rsidRPr="00BD534F">
        <w:rPr>
          <w:rFonts w:ascii="Arial" w:hAnsi="Arial" w:cs="Arial"/>
          <w:sz w:val="20"/>
          <w:szCs w:val="20"/>
        </w:rPr>
        <w:t xml:space="preserve"> (2006) on the species richness of pteridophytes along an altitudinal gradient in Costa Rica also found out that there was a steady increase in terrestrial forms of Pteridophytes at higher altitudes.</w:t>
      </w:r>
    </w:p>
    <w:p w14:paraId="486C0706" w14:textId="77777777" w:rsidR="004A3586" w:rsidRPr="00BD534F" w:rsidRDefault="00C65763" w:rsidP="00BD534F">
      <w:pPr>
        <w:spacing w:after="0" w:line="240" w:lineRule="auto"/>
        <w:ind w:firstLine="720"/>
        <w:jc w:val="both"/>
        <w:rPr>
          <w:rFonts w:ascii="Arial" w:hAnsi="Arial" w:cs="Arial"/>
          <w:sz w:val="20"/>
          <w:szCs w:val="20"/>
        </w:rPr>
      </w:pPr>
      <w:r w:rsidRPr="00BD534F">
        <w:rPr>
          <w:rFonts w:ascii="Arial" w:hAnsi="Arial" w:cs="Arial"/>
          <w:sz w:val="20"/>
          <w:szCs w:val="20"/>
        </w:rPr>
        <w:t>Furthermore, t</w:t>
      </w:r>
      <w:r w:rsidR="0077595E" w:rsidRPr="00BD534F">
        <w:rPr>
          <w:rFonts w:ascii="Arial" w:hAnsi="Arial" w:cs="Arial"/>
          <w:sz w:val="20"/>
          <w:szCs w:val="20"/>
        </w:rPr>
        <w:t xml:space="preserve">he result also showed that 72.2% out of the total numbers of ferns recorded for the study were yet to be evaluated by IUCN. This situation according to Bassey </w:t>
      </w:r>
      <w:r w:rsidR="0077595E" w:rsidRPr="00BD534F">
        <w:rPr>
          <w:rFonts w:ascii="Arial" w:hAnsi="Arial" w:cs="Arial"/>
          <w:i/>
          <w:sz w:val="20"/>
          <w:szCs w:val="20"/>
        </w:rPr>
        <w:t>et al.</w:t>
      </w:r>
      <w:r w:rsidR="0077595E" w:rsidRPr="00BD534F">
        <w:rPr>
          <w:rFonts w:ascii="Arial" w:hAnsi="Arial" w:cs="Arial"/>
          <w:sz w:val="20"/>
          <w:szCs w:val="20"/>
        </w:rPr>
        <w:t xml:space="preserve"> (2024) </w:t>
      </w:r>
      <w:r w:rsidRPr="00BD534F">
        <w:rPr>
          <w:rFonts w:ascii="Arial" w:hAnsi="Arial" w:cs="Arial"/>
          <w:sz w:val="20"/>
          <w:szCs w:val="20"/>
        </w:rPr>
        <w:t xml:space="preserve">could </w:t>
      </w:r>
      <w:r w:rsidR="0077595E" w:rsidRPr="00BD534F">
        <w:rPr>
          <w:rFonts w:ascii="Arial" w:hAnsi="Arial" w:cs="Arial"/>
          <w:sz w:val="20"/>
          <w:szCs w:val="20"/>
        </w:rPr>
        <w:t xml:space="preserve">dangerous signal that </w:t>
      </w:r>
      <w:r w:rsidRPr="00BD534F">
        <w:rPr>
          <w:rFonts w:ascii="Arial" w:hAnsi="Arial" w:cs="Arial"/>
          <w:sz w:val="20"/>
          <w:szCs w:val="20"/>
        </w:rPr>
        <w:t>fact that any of these species maybe</w:t>
      </w:r>
      <w:r w:rsidR="0077595E" w:rsidRPr="00BD534F">
        <w:rPr>
          <w:rFonts w:ascii="Arial" w:hAnsi="Arial" w:cs="Arial"/>
          <w:sz w:val="20"/>
          <w:szCs w:val="20"/>
        </w:rPr>
        <w:t xml:space="preserve"> under threat or even lost from that environment without knowledge. </w:t>
      </w:r>
      <w:r w:rsidRPr="00BD534F">
        <w:rPr>
          <w:rFonts w:ascii="Arial" w:hAnsi="Arial" w:cs="Arial"/>
          <w:sz w:val="20"/>
          <w:szCs w:val="20"/>
        </w:rPr>
        <w:t xml:space="preserve">This is more worrisome as Brummitt </w:t>
      </w:r>
      <w:r w:rsidRPr="00BD534F">
        <w:rPr>
          <w:rFonts w:ascii="Arial" w:hAnsi="Arial" w:cs="Arial"/>
          <w:i/>
          <w:sz w:val="20"/>
          <w:szCs w:val="20"/>
        </w:rPr>
        <w:t>et al.</w:t>
      </w:r>
      <w:r w:rsidRPr="00BD534F">
        <w:rPr>
          <w:rFonts w:ascii="Arial" w:hAnsi="Arial" w:cs="Arial"/>
          <w:sz w:val="20"/>
          <w:szCs w:val="20"/>
        </w:rPr>
        <w:t xml:space="preserve">, (2016) has </w:t>
      </w:r>
      <w:r w:rsidR="0077595E" w:rsidRPr="00BD534F">
        <w:rPr>
          <w:rFonts w:ascii="Arial" w:hAnsi="Arial" w:cs="Arial"/>
          <w:sz w:val="20"/>
          <w:szCs w:val="20"/>
        </w:rPr>
        <w:t>reported that 16% of pteridophyte and lycophyte species are globally threatened with extinction and that 22% are of elevated conservation concern being threatened or near threatened.</w:t>
      </w:r>
      <w:r w:rsidRPr="00BD534F">
        <w:rPr>
          <w:rFonts w:ascii="Arial" w:hAnsi="Arial" w:cs="Arial"/>
          <w:sz w:val="20"/>
          <w:szCs w:val="20"/>
        </w:rPr>
        <w:t xml:space="preserve"> Accordingly, there is therefore, an urgent need for the evaluation of these plants in order to know their status and implement conservation strategies.</w:t>
      </w:r>
    </w:p>
    <w:p w14:paraId="735647DE" w14:textId="77777777" w:rsidR="00FA13C5" w:rsidRPr="00BD534F" w:rsidRDefault="00C65763" w:rsidP="00BD534F">
      <w:pPr>
        <w:spacing w:after="0" w:line="240" w:lineRule="auto"/>
        <w:ind w:firstLine="720"/>
        <w:jc w:val="both"/>
        <w:rPr>
          <w:rFonts w:ascii="Arial" w:hAnsi="Arial" w:cs="Arial"/>
          <w:sz w:val="20"/>
          <w:szCs w:val="20"/>
        </w:rPr>
      </w:pPr>
      <w:r w:rsidRPr="00BD534F">
        <w:rPr>
          <w:rFonts w:ascii="Arial" w:hAnsi="Arial" w:cs="Arial"/>
          <w:sz w:val="20"/>
          <w:szCs w:val="20"/>
        </w:rPr>
        <w:lastRenderedPageBreak/>
        <w:t>Finally</w:t>
      </w:r>
      <w:r w:rsidR="00FA13C5" w:rsidRPr="00BD534F">
        <w:rPr>
          <w:rFonts w:ascii="Arial" w:hAnsi="Arial" w:cs="Arial"/>
          <w:sz w:val="20"/>
          <w:szCs w:val="20"/>
        </w:rPr>
        <w:t xml:space="preserve">, low number of species but with high diversity recorded in the study area could be attributed to certain factors such as the size of the area sampled, climatic conditions, soil type, and geographic location may affect fern species richness. According to </w:t>
      </w:r>
      <w:proofErr w:type="spellStart"/>
      <w:r w:rsidR="00FA13C5" w:rsidRPr="00BD534F">
        <w:rPr>
          <w:rFonts w:ascii="Arial" w:hAnsi="Arial" w:cs="Arial"/>
          <w:sz w:val="20"/>
          <w:szCs w:val="20"/>
        </w:rPr>
        <w:t>Joevi-Jhun</w:t>
      </w:r>
      <w:proofErr w:type="spellEnd"/>
      <w:r w:rsidR="00FA13C5" w:rsidRPr="00BD534F">
        <w:rPr>
          <w:rFonts w:ascii="Arial" w:hAnsi="Arial" w:cs="Arial"/>
          <w:sz w:val="20"/>
          <w:szCs w:val="20"/>
        </w:rPr>
        <w:t xml:space="preserve"> and Cristy-</w:t>
      </w:r>
      <w:proofErr w:type="spellStart"/>
      <w:r w:rsidR="00FA13C5" w:rsidRPr="00BD534F">
        <w:rPr>
          <w:rFonts w:ascii="Arial" w:hAnsi="Arial" w:cs="Arial"/>
          <w:sz w:val="20"/>
          <w:szCs w:val="20"/>
        </w:rPr>
        <w:t>ann</w:t>
      </w:r>
      <w:proofErr w:type="spellEnd"/>
      <w:r w:rsidR="00FA13C5" w:rsidRPr="00BD534F">
        <w:rPr>
          <w:rFonts w:ascii="Arial" w:hAnsi="Arial" w:cs="Arial"/>
          <w:sz w:val="20"/>
          <w:szCs w:val="20"/>
        </w:rPr>
        <w:t xml:space="preserve"> (2023), anthropogenic activities like conversions of the area into agricultural lands, construction of houses and pollution due to dumping of garbage in any part of the forest might have greatly affected the species richness of the area which could possibly be the reason for the low number of species in the study area since ferns are very sensitive to </w:t>
      </w:r>
      <w:r w:rsidR="00AE159D" w:rsidRPr="00BD534F">
        <w:rPr>
          <w:rFonts w:ascii="Arial" w:hAnsi="Arial" w:cs="Arial"/>
          <w:sz w:val="20"/>
          <w:szCs w:val="20"/>
        </w:rPr>
        <w:t>changes in the environment</w:t>
      </w:r>
      <w:r w:rsidR="00465FDD" w:rsidRPr="00BD534F">
        <w:rPr>
          <w:rFonts w:ascii="Arial" w:hAnsi="Arial" w:cs="Arial"/>
          <w:sz w:val="20"/>
          <w:szCs w:val="20"/>
        </w:rPr>
        <w:t>, especially light intensity</w:t>
      </w:r>
      <w:r w:rsidR="00FA13C5" w:rsidRPr="00BD534F">
        <w:rPr>
          <w:rFonts w:ascii="Arial" w:hAnsi="Arial" w:cs="Arial"/>
          <w:sz w:val="20"/>
          <w:szCs w:val="20"/>
        </w:rPr>
        <w:t xml:space="preserve">. </w:t>
      </w:r>
    </w:p>
    <w:p w14:paraId="501015EB" w14:textId="77777777" w:rsidR="00066614" w:rsidRPr="00BD534F" w:rsidRDefault="00066614" w:rsidP="00BD534F">
      <w:pPr>
        <w:spacing w:before="240" w:after="0" w:line="240" w:lineRule="auto"/>
        <w:rPr>
          <w:rFonts w:ascii="Arial" w:hAnsi="Arial" w:cs="Arial"/>
          <w:bCs/>
          <w:sz w:val="20"/>
          <w:szCs w:val="20"/>
        </w:rPr>
      </w:pPr>
    </w:p>
    <w:p w14:paraId="1425C565" w14:textId="77777777" w:rsidR="000534A3" w:rsidRPr="00BD534F" w:rsidRDefault="00597268" w:rsidP="00BD534F">
      <w:pPr>
        <w:spacing w:after="0" w:line="240" w:lineRule="auto"/>
        <w:jc w:val="both"/>
        <w:rPr>
          <w:rFonts w:ascii="Arial" w:hAnsi="Arial" w:cs="Arial"/>
          <w:b/>
          <w:sz w:val="20"/>
          <w:szCs w:val="20"/>
        </w:rPr>
      </w:pPr>
      <w:r>
        <w:rPr>
          <w:rFonts w:ascii="Arial" w:hAnsi="Arial" w:cs="Arial"/>
          <w:b/>
          <w:sz w:val="20"/>
          <w:szCs w:val="20"/>
        </w:rPr>
        <w:t>4.</w:t>
      </w:r>
      <w:r w:rsidR="004A3586" w:rsidRPr="00BD534F">
        <w:rPr>
          <w:rFonts w:ascii="Arial" w:hAnsi="Arial" w:cs="Arial"/>
          <w:b/>
          <w:sz w:val="20"/>
          <w:szCs w:val="20"/>
        </w:rPr>
        <w:t xml:space="preserve"> </w:t>
      </w:r>
      <w:r w:rsidR="00066614" w:rsidRPr="00BD534F">
        <w:rPr>
          <w:rFonts w:ascii="Arial" w:hAnsi="Arial" w:cs="Arial"/>
          <w:b/>
          <w:sz w:val="20"/>
          <w:szCs w:val="20"/>
        </w:rPr>
        <w:t>CONCLUSION</w:t>
      </w:r>
      <w:r w:rsidR="0004611E" w:rsidRPr="00BD534F">
        <w:rPr>
          <w:rFonts w:ascii="Arial" w:hAnsi="Arial" w:cs="Arial"/>
          <w:b/>
          <w:sz w:val="20"/>
          <w:szCs w:val="20"/>
        </w:rPr>
        <w:t xml:space="preserve">        </w:t>
      </w:r>
    </w:p>
    <w:p w14:paraId="0812722F" w14:textId="77777777" w:rsidR="000534A3" w:rsidRPr="00BD534F" w:rsidRDefault="004A3586" w:rsidP="00BD534F">
      <w:pPr>
        <w:spacing w:line="240" w:lineRule="auto"/>
        <w:ind w:firstLine="720"/>
        <w:jc w:val="both"/>
        <w:rPr>
          <w:rFonts w:ascii="Arial" w:hAnsi="Arial" w:cs="Arial"/>
          <w:sz w:val="20"/>
          <w:szCs w:val="20"/>
        </w:rPr>
      </w:pPr>
      <w:r w:rsidRPr="00BD534F">
        <w:rPr>
          <w:rFonts w:ascii="Arial" w:hAnsi="Arial" w:cs="Arial"/>
          <w:sz w:val="20"/>
          <w:szCs w:val="20"/>
        </w:rPr>
        <w:t xml:space="preserve">This </w:t>
      </w:r>
      <w:r w:rsidR="003D7A91" w:rsidRPr="00BD534F">
        <w:rPr>
          <w:rFonts w:ascii="Arial" w:hAnsi="Arial" w:cs="Arial"/>
          <w:sz w:val="20"/>
          <w:szCs w:val="20"/>
        </w:rPr>
        <w:t xml:space="preserve">study has shown </w:t>
      </w:r>
      <w:r w:rsidRPr="00BD534F">
        <w:rPr>
          <w:rFonts w:ascii="Arial" w:hAnsi="Arial" w:cs="Arial"/>
          <w:sz w:val="20"/>
          <w:szCs w:val="20"/>
        </w:rPr>
        <w:t xml:space="preserve">fern species richness and diversity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and that </w:t>
      </w:r>
      <w:r w:rsidR="003D7A91" w:rsidRPr="00BD534F">
        <w:rPr>
          <w:rFonts w:ascii="Arial" w:hAnsi="Arial" w:cs="Arial"/>
          <w:sz w:val="20"/>
          <w:szCs w:val="20"/>
        </w:rPr>
        <w:t xml:space="preserve">most of the </w:t>
      </w:r>
      <w:r w:rsidRPr="00BD534F">
        <w:rPr>
          <w:rFonts w:ascii="Arial" w:hAnsi="Arial" w:cs="Arial"/>
          <w:sz w:val="20"/>
          <w:szCs w:val="20"/>
        </w:rPr>
        <w:t>species</w:t>
      </w:r>
      <w:r w:rsidR="003D7A91" w:rsidRPr="00BD534F">
        <w:rPr>
          <w:rFonts w:ascii="Arial" w:hAnsi="Arial" w:cs="Arial"/>
          <w:sz w:val="20"/>
          <w:szCs w:val="20"/>
        </w:rPr>
        <w:t xml:space="preserve"> were </w:t>
      </w:r>
      <w:r w:rsidRPr="00BD534F">
        <w:rPr>
          <w:rFonts w:ascii="Arial" w:hAnsi="Arial" w:cs="Arial"/>
          <w:sz w:val="20"/>
          <w:szCs w:val="20"/>
        </w:rPr>
        <w:t xml:space="preserve">members of </w:t>
      </w:r>
      <w:proofErr w:type="spellStart"/>
      <w:r w:rsidR="003D7A91" w:rsidRPr="00BD534F">
        <w:rPr>
          <w:rFonts w:ascii="Arial" w:hAnsi="Arial" w:cs="Arial"/>
          <w:sz w:val="20"/>
          <w:szCs w:val="20"/>
        </w:rPr>
        <w:t>polypodiaceace</w:t>
      </w:r>
      <w:proofErr w:type="spellEnd"/>
      <w:r w:rsidRPr="00BD534F">
        <w:rPr>
          <w:rFonts w:ascii="Arial" w:hAnsi="Arial" w:cs="Arial"/>
          <w:sz w:val="20"/>
          <w:szCs w:val="20"/>
        </w:rPr>
        <w:t xml:space="preserve"> family, followed by </w:t>
      </w:r>
      <w:proofErr w:type="spellStart"/>
      <w:r w:rsidRPr="00BD534F">
        <w:rPr>
          <w:rFonts w:ascii="Arial" w:hAnsi="Arial" w:cs="Arial"/>
          <w:sz w:val="20"/>
          <w:szCs w:val="20"/>
        </w:rPr>
        <w:t>Pteridiaceae</w:t>
      </w:r>
      <w:proofErr w:type="spellEnd"/>
      <w:r w:rsidR="003D7A91" w:rsidRPr="00BD534F">
        <w:rPr>
          <w:rFonts w:ascii="Arial" w:hAnsi="Arial" w:cs="Arial"/>
          <w:sz w:val="20"/>
          <w:szCs w:val="20"/>
        </w:rPr>
        <w:t xml:space="preserve">. </w:t>
      </w:r>
      <w:r w:rsidRPr="00BD534F">
        <w:rPr>
          <w:rFonts w:ascii="Arial" w:hAnsi="Arial" w:cs="Arial"/>
          <w:sz w:val="20"/>
          <w:szCs w:val="20"/>
        </w:rPr>
        <w:t>Also, majority of the identified species</w:t>
      </w:r>
      <w:r w:rsidR="003D7A91" w:rsidRPr="00BD534F">
        <w:rPr>
          <w:rFonts w:ascii="Arial" w:hAnsi="Arial" w:cs="Arial"/>
          <w:sz w:val="20"/>
          <w:szCs w:val="20"/>
        </w:rPr>
        <w:t xml:space="preserve"> exhibited epiphytic characteristics as most of them were see</w:t>
      </w:r>
      <w:r w:rsidRPr="00BD534F">
        <w:rPr>
          <w:rFonts w:ascii="Arial" w:hAnsi="Arial" w:cs="Arial"/>
          <w:sz w:val="20"/>
          <w:szCs w:val="20"/>
        </w:rPr>
        <w:t>n growing on trees, with only one species which exhibited both epiphytic and non-</w:t>
      </w:r>
      <w:proofErr w:type="spellStart"/>
      <w:r w:rsidRPr="00BD534F">
        <w:rPr>
          <w:rFonts w:ascii="Arial" w:hAnsi="Arial" w:cs="Arial"/>
          <w:sz w:val="20"/>
          <w:szCs w:val="20"/>
        </w:rPr>
        <w:t>epiphtyic</w:t>
      </w:r>
      <w:proofErr w:type="spellEnd"/>
      <w:r w:rsidRPr="00BD534F">
        <w:rPr>
          <w:rFonts w:ascii="Arial" w:hAnsi="Arial" w:cs="Arial"/>
          <w:sz w:val="20"/>
          <w:szCs w:val="20"/>
        </w:rPr>
        <w:t xml:space="preserve"> trait</w:t>
      </w:r>
      <w:r w:rsidR="003D7A91" w:rsidRPr="00BD534F">
        <w:rPr>
          <w:rFonts w:ascii="Arial" w:hAnsi="Arial" w:cs="Arial"/>
          <w:sz w:val="20"/>
          <w:szCs w:val="20"/>
        </w:rPr>
        <w:t xml:space="preserve">. From this research, it </w:t>
      </w:r>
      <w:r w:rsidRPr="00BD534F">
        <w:rPr>
          <w:rFonts w:ascii="Arial" w:hAnsi="Arial" w:cs="Arial"/>
          <w:sz w:val="20"/>
          <w:szCs w:val="20"/>
        </w:rPr>
        <w:t>can be deduced that hat most of fern species</w:t>
      </w:r>
      <w:r w:rsidR="003D7A91" w:rsidRPr="00BD534F">
        <w:rPr>
          <w:rFonts w:ascii="Arial" w:hAnsi="Arial" w:cs="Arial"/>
          <w:sz w:val="20"/>
          <w:szCs w:val="20"/>
        </w:rPr>
        <w:t xml:space="preserve"> documented </w:t>
      </w:r>
      <w:r w:rsidRPr="00BD534F">
        <w:rPr>
          <w:rFonts w:ascii="Arial" w:hAnsi="Arial" w:cs="Arial"/>
          <w:sz w:val="20"/>
          <w:szCs w:val="20"/>
        </w:rPr>
        <w:t>were epiphytes which</w:t>
      </w:r>
      <w:r w:rsidR="003D7A91" w:rsidRPr="00BD534F">
        <w:rPr>
          <w:rFonts w:ascii="Arial" w:hAnsi="Arial" w:cs="Arial"/>
          <w:sz w:val="20"/>
          <w:szCs w:val="20"/>
        </w:rPr>
        <w:t xml:space="preserve"> invariably depend on different tree hosts for accommodation and protection but, there is incessant falling down of trees in the study area </w:t>
      </w:r>
      <w:r w:rsidRPr="00BD534F">
        <w:rPr>
          <w:rFonts w:ascii="Arial" w:hAnsi="Arial" w:cs="Arial"/>
          <w:sz w:val="20"/>
          <w:szCs w:val="20"/>
        </w:rPr>
        <w:t xml:space="preserve">especially in </w:t>
      </w:r>
      <w:proofErr w:type="spellStart"/>
      <w:r w:rsidRPr="00BD534F">
        <w:rPr>
          <w:rFonts w:ascii="Arial" w:hAnsi="Arial" w:cs="Arial"/>
          <w:sz w:val="20"/>
          <w:szCs w:val="20"/>
        </w:rPr>
        <w:t>Ekureku</w:t>
      </w:r>
      <w:proofErr w:type="spellEnd"/>
      <w:r w:rsidRPr="00BD534F">
        <w:rPr>
          <w:rFonts w:ascii="Arial" w:hAnsi="Arial" w:cs="Arial"/>
          <w:sz w:val="20"/>
          <w:szCs w:val="20"/>
        </w:rPr>
        <w:t xml:space="preserve"> I, </w:t>
      </w:r>
      <w:r w:rsidR="003D7A91" w:rsidRPr="00BD534F">
        <w:rPr>
          <w:rFonts w:ascii="Arial" w:hAnsi="Arial" w:cs="Arial"/>
          <w:sz w:val="20"/>
          <w:szCs w:val="20"/>
        </w:rPr>
        <w:t xml:space="preserve">due to </w:t>
      </w:r>
      <w:r w:rsidRPr="00BD534F">
        <w:rPr>
          <w:rFonts w:ascii="Arial" w:hAnsi="Arial" w:cs="Arial"/>
          <w:sz w:val="20"/>
          <w:szCs w:val="20"/>
        </w:rPr>
        <w:t xml:space="preserve">man-made activities farming, </w:t>
      </w:r>
      <w:r w:rsidR="003D7A91" w:rsidRPr="00BD534F">
        <w:rPr>
          <w:rFonts w:ascii="Arial" w:hAnsi="Arial" w:cs="Arial"/>
          <w:sz w:val="20"/>
          <w:szCs w:val="20"/>
        </w:rPr>
        <w:t xml:space="preserve">urbanization, </w:t>
      </w:r>
      <w:r w:rsidRPr="00BD534F">
        <w:rPr>
          <w:rFonts w:ascii="Arial" w:hAnsi="Arial" w:cs="Arial"/>
          <w:sz w:val="20"/>
          <w:szCs w:val="20"/>
        </w:rPr>
        <w:t>bush burning and other anthro</w:t>
      </w:r>
      <w:r w:rsidR="00155514" w:rsidRPr="00BD534F">
        <w:rPr>
          <w:rFonts w:ascii="Arial" w:hAnsi="Arial" w:cs="Arial"/>
          <w:sz w:val="20"/>
          <w:szCs w:val="20"/>
        </w:rPr>
        <w:t xml:space="preserve">pogenic activities. It is </w:t>
      </w:r>
      <w:r w:rsidR="003D7A91" w:rsidRPr="00BD534F">
        <w:rPr>
          <w:rFonts w:ascii="Arial" w:hAnsi="Arial" w:cs="Arial"/>
          <w:sz w:val="20"/>
          <w:szCs w:val="20"/>
        </w:rPr>
        <w:t xml:space="preserve">therefore, recommended that </w:t>
      </w:r>
      <w:r w:rsidR="00155514" w:rsidRPr="00BD534F">
        <w:rPr>
          <w:rFonts w:ascii="Arial" w:hAnsi="Arial" w:cs="Arial"/>
          <w:sz w:val="20"/>
          <w:szCs w:val="20"/>
        </w:rPr>
        <w:t>conservation education and awareness be expanded to this area in order to stop incessant destruction of</w:t>
      </w:r>
      <w:r w:rsidR="003D7A91" w:rsidRPr="00BD534F">
        <w:rPr>
          <w:rFonts w:ascii="Arial" w:hAnsi="Arial" w:cs="Arial"/>
          <w:sz w:val="20"/>
          <w:szCs w:val="20"/>
        </w:rPr>
        <w:t xml:space="preserve"> habitats </w:t>
      </w:r>
      <w:r w:rsidR="00155514" w:rsidRPr="00BD534F">
        <w:rPr>
          <w:rFonts w:ascii="Arial" w:hAnsi="Arial" w:cs="Arial"/>
          <w:sz w:val="20"/>
          <w:szCs w:val="20"/>
        </w:rPr>
        <w:t xml:space="preserve">which house </w:t>
      </w:r>
      <w:r w:rsidR="003D7A91" w:rsidRPr="00BD534F">
        <w:rPr>
          <w:rFonts w:ascii="Arial" w:hAnsi="Arial" w:cs="Arial"/>
          <w:sz w:val="20"/>
          <w:szCs w:val="20"/>
        </w:rPr>
        <w:t>Ferns</w:t>
      </w:r>
      <w:r w:rsidR="00155514" w:rsidRPr="00BD534F">
        <w:rPr>
          <w:rFonts w:ascii="Arial" w:hAnsi="Arial" w:cs="Arial"/>
          <w:sz w:val="20"/>
          <w:szCs w:val="20"/>
        </w:rPr>
        <w:t>, and</w:t>
      </w:r>
      <w:r w:rsidR="003D7A91" w:rsidRPr="00BD534F">
        <w:rPr>
          <w:rFonts w:ascii="Arial" w:hAnsi="Arial" w:cs="Arial"/>
          <w:sz w:val="20"/>
          <w:szCs w:val="20"/>
        </w:rPr>
        <w:t xml:space="preserve"> to </w:t>
      </w:r>
      <w:r w:rsidR="00155514" w:rsidRPr="00BD534F">
        <w:rPr>
          <w:rFonts w:ascii="Arial" w:hAnsi="Arial" w:cs="Arial"/>
          <w:sz w:val="20"/>
          <w:szCs w:val="20"/>
        </w:rPr>
        <w:t>avoid the disappearance of this group of plants.</w:t>
      </w:r>
    </w:p>
    <w:p w14:paraId="46B33B48" w14:textId="77777777" w:rsidR="00597268" w:rsidRPr="00487CB8" w:rsidRDefault="00597268" w:rsidP="00BD534F">
      <w:pPr>
        <w:spacing w:line="240" w:lineRule="auto"/>
        <w:jc w:val="both"/>
        <w:rPr>
          <w:rFonts w:ascii="Arial" w:hAnsi="Arial" w:cs="Arial"/>
          <w:b/>
          <w:sz w:val="2"/>
          <w:szCs w:val="20"/>
        </w:rPr>
      </w:pPr>
    </w:p>
    <w:p w14:paraId="1D5519D7" w14:textId="77777777" w:rsidR="00932162" w:rsidRPr="00BD534F" w:rsidRDefault="00932162" w:rsidP="00BD534F">
      <w:pPr>
        <w:spacing w:line="240" w:lineRule="auto"/>
        <w:jc w:val="both"/>
        <w:rPr>
          <w:rFonts w:ascii="Arial" w:hAnsi="Arial" w:cs="Arial"/>
          <w:sz w:val="20"/>
          <w:szCs w:val="20"/>
        </w:rPr>
      </w:pPr>
      <w:bookmarkStart w:id="1" w:name="_GoBack"/>
      <w:bookmarkEnd w:id="1"/>
    </w:p>
    <w:p w14:paraId="64CD19C1" w14:textId="77777777" w:rsidR="000534A3" w:rsidRPr="00BD534F" w:rsidRDefault="008B0972" w:rsidP="00597268">
      <w:pPr>
        <w:spacing w:line="240" w:lineRule="auto"/>
        <w:rPr>
          <w:rFonts w:ascii="Arial" w:hAnsi="Arial" w:cs="Arial"/>
          <w:b/>
          <w:sz w:val="20"/>
          <w:szCs w:val="20"/>
        </w:rPr>
      </w:pPr>
      <w:r w:rsidRPr="00BD534F">
        <w:rPr>
          <w:rFonts w:ascii="Arial" w:hAnsi="Arial" w:cs="Arial"/>
          <w:b/>
          <w:sz w:val="20"/>
          <w:szCs w:val="20"/>
        </w:rPr>
        <w:t>REFERENCES</w:t>
      </w:r>
    </w:p>
    <w:p w14:paraId="2B61FA59"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Akinsoji</w:t>
      </w:r>
      <w:proofErr w:type="spellEnd"/>
      <w:r w:rsidRPr="00ED1881">
        <w:rPr>
          <w:rFonts w:ascii="Arial" w:hAnsi="Arial" w:cs="Arial"/>
          <w:sz w:val="20"/>
          <w:szCs w:val="20"/>
        </w:rPr>
        <w:t xml:space="preserve">, A., Agboola, O. O., </w:t>
      </w:r>
      <w:proofErr w:type="spellStart"/>
      <w:r w:rsidRPr="00ED1881">
        <w:rPr>
          <w:rFonts w:ascii="Arial" w:hAnsi="Arial" w:cs="Arial"/>
          <w:sz w:val="20"/>
          <w:szCs w:val="20"/>
        </w:rPr>
        <w:t>Adeonipekun</w:t>
      </w:r>
      <w:proofErr w:type="spellEnd"/>
      <w:r w:rsidRPr="00ED1881">
        <w:rPr>
          <w:rFonts w:ascii="Arial" w:hAnsi="Arial" w:cs="Arial"/>
          <w:sz w:val="20"/>
          <w:szCs w:val="20"/>
        </w:rPr>
        <w:t xml:space="preserve">, P. A., </w:t>
      </w:r>
      <w:proofErr w:type="spellStart"/>
      <w:r w:rsidRPr="00ED1881">
        <w:rPr>
          <w:rFonts w:ascii="Arial" w:hAnsi="Arial" w:cs="Arial"/>
          <w:sz w:val="20"/>
          <w:szCs w:val="20"/>
        </w:rPr>
        <w:t>Oyebanji</w:t>
      </w:r>
      <w:proofErr w:type="spellEnd"/>
      <w:r w:rsidRPr="00ED1881">
        <w:rPr>
          <w:rFonts w:ascii="Arial" w:hAnsi="Arial" w:cs="Arial"/>
          <w:sz w:val="20"/>
          <w:szCs w:val="20"/>
        </w:rPr>
        <w:t xml:space="preserve">, O. O., Adeniyi, T. A. &amp; </w:t>
      </w:r>
      <w:proofErr w:type="spellStart"/>
      <w:r w:rsidRPr="00ED1881">
        <w:rPr>
          <w:rFonts w:ascii="Arial" w:hAnsi="Arial" w:cs="Arial"/>
          <w:sz w:val="20"/>
          <w:szCs w:val="20"/>
        </w:rPr>
        <w:t>Ajibode</w:t>
      </w:r>
      <w:proofErr w:type="spellEnd"/>
      <w:r w:rsidRPr="00ED1881">
        <w:rPr>
          <w:rFonts w:ascii="Arial" w:hAnsi="Arial" w:cs="Arial"/>
          <w:sz w:val="20"/>
          <w:szCs w:val="20"/>
        </w:rPr>
        <w:t xml:space="preserve">, M. O. (2016). Occurrence and distribution of Pteridophytes in parts of Lagos and Osun </w:t>
      </w:r>
      <w:proofErr w:type="spellStart"/>
      <w:r w:rsidRPr="00ED1881">
        <w:rPr>
          <w:rFonts w:ascii="Arial" w:hAnsi="Arial" w:cs="Arial"/>
          <w:sz w:val="20"/>
          <w:szCs w:val="20"/>
        </w:rPr>
        <w:t>States.</w:t>
      </w:r>
      <w:r w:rsidRPr="00ED1881">
        <w:rPr>
          <w:rFonts w:ascii="Arial" w:hAnsi="Arial" w:cs="Arial"/>
          <w:i/>
          <w:sz w:val="20"/>
          <w:szCs w:val="20"/>
        </w:rPr>
        <w:t>IFE</w:t>
      </w:r>
      <w:proofErr w:type="spellEnd"/>
      <w:r w:rsidRPr="00ED1881">
        <w:rPr>
          <w:rFonts w:ascii="Arial" w:hAnsi="Arial" w:cs="Arial"/>
          <w:i/>
          <w:sz w:val="20"/>
          <w:szCs w:val="20"/>
        </w:rPr>
        <w:t xml:space="preserve"> Journal of Science</w:t>
      </w:r>
      <w:r w:rsidRPr="00ED1881">
        <w:rPr>
          <w:rFonts w:ascii="Arial" w:hAnsi="Arial" w:cs="Arial"/>
          <w:sz w:val="20"/>
          <w:szCs w:val="20"/>
        </w:rPr>
        <w:t>, 18 (2): 447-453.</w:t>
      </w:r>
    </w:p>
    <w:p w14:paraId="68CDFE1F" w14:textId="77777777" w:rsidR="00281BD7" w:rsidRPr="00ED1881" w:rsidRDefault="00281BD7" w:rsidP="00BD534F">
      <w:pPr>
        <w:spacing w:after="0" w:line="240" w:lineRule="auto"/>
        <w:ind w:left="720" w:hanging="720"/>
        <w:jc w:val="both"/>
        <w:rPr>
          <w:rFonts w:ascii="Arial" w:hAnsi="Arial" w:cs="Arial"/>
          <w:sz w:val="20"/>
          <w:szCs w:val="20"/>
        </w:rPr>
      </w:pPr>
    </w:p>
    <w:p w14:paraId="419AEAA4"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Akomolafe, G. F. &amp; Sulaimon, A. (2018</w:t>
      </w:r>
      <w:proofErr w:type="gramStart"/>
      <w:r w:rsidRPr="00ED1881">
        <w:rPr>
          <w:rFonts w:ascii="Arial" w:hAnsi="Arial" w:cs="Arial"/>
          <w:sz w:val="20"/>
          <w:szCs w:val="20"/>
        </w:rPr>
        <w:t>).Taxonomic</w:t>
      </w:r>
      <w:proofErr w:type="gramEnd"/>
      <w:r w:rsidRPr="00ED1881">
        <w:rPr>
          <w:rFonts w:ascii="Arial" w:hAnsi="Arial" w:cs="Arial"/>
          <w:sz w:val="20"/>
          <w:szCs w:val="20"/>
        </w:rPr>
        <w:t xml:space="preserve"> survey of occurrence, diversity and ethnobotany of Pteridophytes in some parts of Nasarawa State, Nigeria. </w:t>
      </w:r>
      <w:r w:rsidRPr="00ED1881">
        <w:rPr>
          <w:rFonts w:ascii="Arial" w:hAnsi="Arial" w:cs="Arial"/>
          <w:i/>
          <w:sz w:val="20"/>
          <w:szCs w:val="20"/>
        </w:rPr>
        <w:t>Fern Gazette</w:t>
      </w:r>
      <w:r w:rsidRPr="00ED1881">
        <w:rPr>
          <w:rFonts w:ascii="Arial" w:hAnsi="Arial" w:cs="Arial"/>
          <w:sz w:val="20"/>
          <w:szCs w:val="20"/>
        </w:rPr>
        <w:t>, 20 (7): 269 - 279.</w:t>
      </w:r>
    </w:p>
    <w:p w14:paraId="6F286753" w14:textId="77777777" w:rsidR="00281BD7" w:rsidRPr="00ED1881" w:rsidRDefault="00281BD7" w:rsidP="00BD534F">
      <w:pPr>
        <w:spacing w:after="0" w:line="240" w:lineRule="auto"/>
        <w:ind w:left="720" w:hanging="720"/>
        <w:jc w:val="both"/>
        <w:rPr>
          <w:rFonts w:ascii="Arial" w:hAnsi="Arial" w:cs="Arial"/>
          <w:sz w:val="20"/>
          <w:szCs w:val="20"/>
        </w:rPr>
      </w:pPr>
    </w:p>
    <w:p w14:paraId="7C10BB82"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Akomolafe, G.F. &amp; Rahmad, Z. (2019): Taxonomic diversity of ferns of two recreational forests in Kedah, Malaysia; Checklists of ferns of forests in Kedah, Malaysia. </w:t>
      </w:r>
      <w:r w:rsidRPr="00ED1881">
        <w:rPr>
          <w:rFonts w:ascii="Arial" w:hAnsi="Arial" w:cs="Arial"/>
          <w:i/>
          <w:sz w:val="20"/>
          <w:szCs w:val="20"/>
        </w:rPr>
        <w:t>Malaysian Journal of Science</w:t>
      </w:r>
      <w:r w:rsidRPr="00ED1881">
        <w:rPr>
          <w:rFonts w:ascii="Arial" w:hAnsi="Arial" w:cs="Arial"/>
          <w:sz w:val="20"/>
          <w:szCs w:val="20"/>
        </w:rPr>
        <w:t>, 2019: 1-11.</w:t>
      </w:r>
    </w:p>
    <w:p w14:paraId="28F65AD8" w14:textId="77777777" w:rsidR="00281BD7" w:rsidRPr="00ED1881" w:rsidRDefault="00281BD7" w:rsidP="00BD534F">
      <w:pPr>
        <w:spacing w:after="0" w:line="240" w:lineRule="auto"/>
        <w:ind w:left="720" w:hanging="720"/>
        <w:jc w:val="both"/>
        <w:rPr>
          <w:rFonts w:ascii="Arial" w:hAnsi="Arial" w:cs="Arial"/>
          <w:sz w:val="20"/>
          <w:szCs w:val="20"/>
        </w:rPr>
      </w:pPr>
    </w:p>
    <w:p w14:paraId="0E07EA9C"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Akwaji</w:t>
      </w:r>
      <w:proofErr w:type="spellEnd"/>
      <w:r w:rsidRPr="00ED1881">
        <w:rPr>
          <w:rFonts w:ascii="Arial" w:hAnsi="Arial" w:cs="Arial"/>
          <w:sz w:val="20"/>
          <w:szCs w:val="20"/>
        </w:rPr>
        <w:t xml:space="preserve">, P.I., Oden, N.G., </w:t>
      </w:r>
      <w:proofErr w:type="spellStart"/>
      <w:r w:rsidRPr="00ED1881">
        <w:rPr>
          <w:rFonts w:ascii="Arial" w:hAnsi="Arial" w:cs="Arial"/>
          <w:sz w:val="20"/>
          <w:szCs w:val="20"/>
        </w:rPr>
        <w:t>Ajikah</w:t>
      </w:r>
      <w:proofErr w:type="spellEnd"/>
      <w:r w:rsidRPr="00ED1881">
        <w:rPr>
          <w:rFonts w:ascii="Arial" w:hAnsi="Arial" w:cs="Arial"/>
          <w:sz w:val="20"/>
          <w:szCs w:val="20"/>
        </w:rPr>
        <w:t xml:space="preserve">, L.B. &amp; </w:t>
      </w:r>
      <w:proofErr w:type="spellStart"/>
      <w:r w:rsidRPr="00ED1881">
        <w:rPr>
          <w:rFonts w:ascii="Arial" w:hAnsi="Arial" w:cs="Arial"/>
          <w:sz w:val="20"/>
          <w:szCs w:val="20"/>
        </w:rPr>
        <w:t>Akomaye</w:t>
      </w:r>
      <w:proofErr w:type="spellEnd"/>
      <w:r w:rsidRPr="00ED1881">
        <w:rPr>
          <w:rFonts w:ascii="Arial" w:hAnsi="Arial" w:cs="Arial"/>
          <w:sz w:val="20"/>
          <w:szCs w:val="20"/>
        </w:rPr>
        <w:t xml:space="preserve">, F.A. (2022). Diversity, distribution, and conservation status of forest tree species in cross river state, Nigeria. </w:t>
      </w:r>
      <w:r w:rsidRPr="00ED1881">
        <w:rPr>
          <w:rFonts w:ascii="Arial" w:hAnsi="Arial" w:cs="Arial"/>
          <w:i/>
          <w:sz w:val="20"/>
          <w:szCs w:val="20"/>
        </w:rPr>
        <w:t>Sustainability and Biodiversity Conservation,</w:t>
      </w:r>
      <w:r w:rsidRPr="00ED1881">
        <w:rPr>
          <w:rFonts w:ascii="Arial" w:hAnsi="Arial" w:cs="Arial"/>
          <w:sz w:val="20"/>
          <w:szCs w:val="20"/>
        </w:rPr>
        <w:t xml:space="preserve"> 1(1): 42-83.</w:t>
      </w:r>
    </w:p>
    <w:p w14:paraId="60C029DA" w14:textId="77777777" w:rsidR="00281BD7" w:rsidRPr="00ED1881" w:rsidRDefault="00281BD7" w:rsidP="00BD534F">
      <w:pPr>
        <w:spacing w:after="0" w:line="240" w:lineRule="auto"/>
        <w:ind w:left="720" w:hanging="720"/>
        <w:jc w:val="both"/>
        <w:rPr>
          <w:rFonts w:ascii="Arial" w:hAnsi="Arial" w:cs="Arial"/>
          <w:sz w:val="20"/>
          <w:szCs w:val="20"/>
        </w:rPr>
      </w:pPr>
    </w:p>
    <w:p w14:paraId="47127F77"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Alston, H.G.H. (1959). Fern and Fern-Allies of West Tropical Africa. Crown Agents for Overseas Government and Administrations, Millbank, London, pp. 231-239.</w:t>
      </w:r>
    </w:p>
    <w:p w14:paraId="2BB0C7F5" w14:textId="77777777" w:rsidR="00281BD7" w:rsidRPr="00ED1881" w:rsidRDefault="00281BD7" w:rsidP="00BD534F">
      <w:pPr>
        <w:spacing w:after="0" w:line="240" w:lineRule="auto"/>
        <w:ind w:left="720" w:hanging="720"/>
        <w:jc w:val="both"/>
        <w:rPr>
          <w:rFonts w:ascii="Arial" w:hAnsi="Arial" w:cs="Arial"/>
          <w:sz w:val="20"/>
          <w:szCs w:val="20"/>
        </w:rPr>
      </w:pPr>
    </w:p>
    <w:p w14:paraId="37F3BFAC"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Anthony, E. A., Ebong, D. E. &amp; Chimezie, N. E. (2015). Exploratory assessment of groundwater vulnerability to pollution in Abi, southeastern Nigeria, using geophysical and geological techniques.   </w:t>
      </w:r>
      <w:r w:rsidRPr="00ED1881">
        <w:rPr>
          <w:rFonts w:ascii="Arial" w:hAnsi="Arial" w:cs="Arial"/>
          <w:i/>
          <w:sz w:val="20"/>
          <w:szCs w:val="20"/>
        </w:rPr>
        <w:t>Environmental Monitoring and Assessment,</w:t>
      </w:r>
      <w:r w:rsidRPr="00ED1881">
        <w:rPr>
          <w:rFonts w:ascii="Arial" w:hAnsi="Arial" w:cs="Arial"/>
          <w:sz w:val="20"/>
          <w:szCs w:val="20"/>
        </w:rPr>
        <w:t xml:space="preserve"> 187-156</w:t>
      </w:r>
    </w:p>
    <w:p w14:paraId="1D0CEFC5" w14:textId="77777777" w:rsidR="00281BD7" w:rsidRPr="00ED1881" w:rsidRDefault="00281BD7" w:rsidP="00BD534F">
      <w:pPr>
        <w:spacing w:after="0" w:line="240" w:lineRule="auto"/>
        <w:ind w:left="720" w:hanging="720"/>
        <w:jc w:val="both"/>
        <w:rPr>
          <w:rFonts w:ascii="Arial" w:hAnsi="Arial" w:cs="Arial"/>
          <w:sz w:val="20"/>
          <w:szCs w:val="20"/>
        </w:rPr>
      </w:pPr>
    </w:p>
    <w:p w14:paraId="14571A95"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Arjun, M. S., Raju, A., Azhar, A. A., Abhirami, C. &amp; Sreejith, M. M. (2021). Diversity of Pteridophyte Flora in </w:t>
      </w:r>
      <w:proofErr w:type="spellStart"/>
      <w:r w:rsidRPr="00ED1881">
        <w:rPr>
          <w:rFonts w:ascii="Arial" w:hAnsi="Arial" w:cs="Arial"/>
          <w:sz w:val="20"/>
          <w:szCs w:val="20"/>
        </w:rPr>
        <w:t>Rajamala</w:t>
      </w:r>
      <w:proofErr w:type="spellEnd"/>
      <w:r w:rsidRPr="00ED1881">
        <w:rPr>
          <w:rFonts w:ascii="Arial" w:hAnsi="Arial" w:cs="Arial"/>
          <w:sz w:val="20"/>
          <w:szCs w:val="20"/>
        </w:rPr>
        <w:t xml:space="preserve">, </w:t>
      </w:r>
      <w:proofErr w:type="spellStart"/>
      <w:r w:rsidRPr="00ED1881">
        <w:rPr>
          <w:rFonts w:ascii="Arial" w:hAnsi="Arial" w:cs="Arial"/>
          <w:sz w:val="20"/>
          <w:szCs w:val="20"/>
        </w:rPr>
        <w:t>Eravikulam</w:t>
      </w:r>
      <w:proofErr w:type="spellEnd"/>
      <w:r w:rsidRPr="00ED1881">
        <w:rPr>
          <w:rFonts w:ascii="Arial" w:hAnsi="Arial" w:cs="Arial"/>
          <w:sz w:val="20"/>
          <w:szCs w:val="20"/>
        </w:rPr>
        <w:t xml:space="preserve"> National Park, Kerala, India. </w:t>
      </w:r>
      <w:r w:rsidRPr="00ED1881">
        <w:rPr>
          <w:rFonts w:ascii="Arial" w:hAnsi="Arial" w:cs="Arial"/>
          <w:i/>
          <w:sz w:val="20"/>
          <w:szCs w:val="20"/>
        </w:rPr>
        <w:t>Asian Journal of Environment &amp; Ecology</w:t>
      </w:r>
      <w:r w:rsidRPr="00ED1881">
        <w:rPr>
          <w:rFonts w:ascii="Arial" w:hAnsi="Arial" w:cs="Arial"/>
          <w:sz w:val="20"/>
          <w:szCs w:val="20"/>
        </w:rPr>
        <w:t>, 15(4): 28-36</w:t>
      </w:r>
    </w:p>
    <w:p w14:paraId="6CA37A94" w14:textId="77777777" w:rsidR="00281BD7" w:rsidRPr="00ED1881" w:rsidRDefault="00281BD7" w:rsidP="00BD534F">
      <w:pPr>
        <w:spacing w:after="0" w:line="240" w:lineRule="auto"/>
        <w:ind w:left="720" w:hanging="720"/>
        <w:jc w:val="both"/>
        <w:rPr>
          <w:rFonts w:ascii="Arial" w:hAnsi="Arial" w:cs="Arial"/>
          <w:sz w:val="20"/>
          <w:szCs w:val="20"/>
        </w:rPr>
      </w:pPr>
    </w:p>
    <w:p w14:paraId="56A25F4C"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Asikiye</w:t>
      </w:r>
      <w:proofErr w:type="spellEnd"/>
      <w:r w:rsidRPr="00ED1881">
        <w:rPr>
          <w:rFonts w:ascii="Arial" w:hAnsi="Arial" w:cs="Arial"/>
          <w:sz w:val="20"/>
          <w:szCs w:val="20"/>
        </w:rPr>
        <w:t xml:space="preserve">, I., Blessing, O. G. &amp; Mercy, G. A. (2023). Checklist of pteridophytes in Rivers State University, Rivers State, Nigeria. </w:t>
      </w:r>
      <w:r w:rsidRPr="00ED1881">
        <w:rPr>
          <w:rFonts w:ascii="Arial" w:hAnsi="Arial" w:cs="Arial"/>
          <w:i/>
          <w:sz w:val="20"/>
          <w:szCs w:val="20"/>
        </w:rPr>
        <w:t>International Journal of Advanced Academic Research,</w:t>
      </w:r>
      <w:r w:rsidRPr="00ED1881">
        <w:rPr>
          <w:rFonts w:ascii="Arial" w:hAnsi="Arial" w:cs="Arial"/>
          <w:sz w:val="20"/>
          <w:szCs w:val="20"/>
        </w:rPr>
        <w:t xml:space="preserve"> 9 (6): 455-466 </w:t>
      </w:r>
    </w:p>
    <w:p w14:paraId="2E2ED73A" w14:textId="77777777" w:rsidR="00281BD7" w:rsidRPr="00ED1881" w:rsidRDefault="00281BD7" w:rsidP="00BD534F">
      <w:pPr>
        <w:spacing w:after="0" w:line="240" w:lineRule="auto"/>
        <w:ind w:left="720" w:hanging="720"/>
        <w:jc w:val="both"/>
        <w:rPr>
          <w:rFonts w:ascii="Arial" w:hAnsi="Arial" w:cs="Arial"/>
          <w:sz w:val="20"/>
          <w:szCs w:val="20"/>
        </w:rPr>
      </w:pPr>
    </w:p>
    <w:p w14:paraId="5603A622" w14:textId="77777777"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Azila, J.J., Papi, D.Y.</w:t>
      </w:r>
      <w:proofErr w:type="gramStart"/>
      <w:r w:rsidRPr="00ED1881">
        <w:rPr>
          <w:rFonts w:ascii="Arial" w:hAnsi="Arial" w:cs="Arial"/>
          <w:sz w:val="20"/>
          <w:szCs w:val="20"/>
        </w:rPr>
        <w:t>,  Umaru</w:t>
      </w:r>
      <w:proofErr w:type="gramEnd"/>
      <w:r w:rsidRPr="00ED1881">
        <w:rPr>
          <w:rFonts w:ascii="Arial" w:hAnsi="Arial" w:cs="Arial"/>
          <w:sz w:val="20"/>
          <w:szCs w:val="20"/>
        </w:rPr>
        <w:t xml:space="preserve">, A.A., Mbah, J.J., Bassey, E.A. &amp; </w:t>
      </w:r>
      <w:proofErr w:type="spellStart"/>
      <w:r w:rsidRPr="00ED1881">
        <w:rPr>
          <w:rFonts w:ascii="Arial" w:hAnsi="Arial" w:cs="Arial"/>
          <w:sz w:val="20"/>
          <w:szCs w:val="20"/>
        </w:rPr>
        <w:t>Shoyemi</w:t>
      </w:r>
      <w:proofErr w:type="spellEnd"/>
      <w:r w:rsidRPr="00ED1881">
        <w:rPr>
          <w:rFonts w:ascii="Arial" w:hAnsi="Arial" w:cs="Arial"/>
          <w:sz w:val="20"/>
          <w:szCs w:val="20"/>
        </w:rPr>
        <w:t xml:space="preserve">, O.A.O. (2021). Diversity and Distribution of Ferns Species in Shere Hills of Jos North L.G.A Plateau State, Nigeria. </w:t>
      </w:r>
      <w:r w:rsidRPr="00ED1881">
        <w:rPr>
          <w:rFonts w:ascii="Arial" w:hAnsi="Arial" w:cs="Arial"/>
          <w:i/>
          <w:sz w:val="20"/>
          <w:szCs w:val="20"/>
        </w:rPr>
        <w:t>The International Journal of Engineering and Science (IJES)</w:t>
      </w:r>
      <w:r w:rsidRPr="00ED1881">
        <w:rPr>
          <w:rFonts w:ascii="Arial" w:hAnsi="Arial" w:cs="Arial"/>
          <w:sz w:val="20"/>
          <w:szCs w:val="20"/>
        </w:rPr>
        <w:t>, 10 (7 Ser II): 10-15</w:t>
      </w:r>
    </w:p>
    <w:p w14:paraId="65094CED" w14:textId="77777777"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 xml:space="preserve">Bandyopadhyay, A. &amp; Dey, A. (2022): Medicinal Pteridophytes: Ethnopharmacological, Phytochemical and Clinical Attributes. </w:t>
      </w:r>
      <w:proofErr w:type="spellStart"/>
      <w:r w:rsidRPr="00ED1881">
        <w:rPr>
          <w:rFonts w:ascii="Arial" w:hAnsi="Arial" w:cs="Arial"/>
          <w:sz w:val="20"/>
          <w:szCs w:val="20"/>
        </w:rPr>
        <w:t>BeniSuef</w:t>
      </w:r>
      <w:proofErr w:type="spellEnd"/>
      <w:r w:rsidRPr="00ED1881">
        <w:rPr>
          <w:rFonts w:ascii="Arial" w:hAnsi="Arial" w:cs="Arial"/>
          <w:sz w:val="20"/>
          <w:szCs w:val="20"/>
        </w:rPr>
        <w:t xml:space="preserve"> University. </w:t>
      </w:r>
      <w:r w:rsidRPr="00ED1881">
        <w:rPr>
          <w:rFonts w:ascii="Arial" w:hAnsi="Arial" w:cs="Arial"/>
          <w:i/>
          <w:sz w:val="20"/>
          <w:szCs w:val="20"/>
        </w:rPr>
        <w:t>Journal of Basic Applied Science</w:t>
      </w:r>
      <w:r w:rsidRPr="00ED1881">
        <w:rPr>
          <w:rFonts w:ascii="Arial" w:hAnsi="Arial" w:cs="Arial"/>
          <w:sz w:val="20"/>
          <w:szCs w:val="20"/>
        </w:rPr>
        <w:t>, 1: 113-117.</w:t>
      </w:r>
    </w:p>
    <w:p w14:paraId="30D9137D" w14:textId="77777777"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lastRenderedPageBreak/>
        <w:t xml:space="preserve">Bassey, M. E. (2013). Introductory Pteridology, </w:t>
      </w:r>
      <w:proofErr w:type="spellStart"/>
      <w:r w:rsidRPr="00ED1881">
        <w:rPr>
          <w:rFonts w:ascii="Arial" w:hAnsi="Arial" w:cs="Arial"/>
          <w:sz w:val="20"/>
          <w:szCs w:val="20"/>
        </w:rPr>
        <w:t>Uyo</w:t>
      </w:r>
      <w:proofErr w:type="spellEnd"/>
      <w:r w:rsidRPr="00ED1881">
        <w:rPr>
          <w:rFonts w:ascii="Arial" w:hAnsi="Arial" w:cs="Arial"/>
          <w:sz w:val="20"/>
          <w:szCs w:val="20"/>
        </w:rPr>
        <w:t>: Modern Business Press, 96p</w:t>
      </w:r>
    </w:p>
    <w:p w14:paraId="12CD71C3" w14:textId="77777777"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w:t>
      </w:r>
      <w:proofErr w:type="spellStart"/>
      <w:r w:rsidRPr="00ED1881">
        <w:rPr>
          <w:rFonts w:ascii="Arial" w:hAnsi="Arial" w:cs="Arial"/>
          <w:sz w:val="20"/>
          <w:szCs w:val="20"/>
        </w:rPr>
        <w:t>Anwana</w:t>
      </w:r>
      <w:proofErr w:type="spellEnd"/>
      <w:r w:rsidRPr="00ED1881">
        <w:rPr>
          <w:rFonts w:ascii="Arial" w:hAnsi="Arial" w:cs="Arial"/>
          <w:sz w:val="20"/>
          <w:szCs w:val="20"/>
        </w:rPr>
        <w:t xml:space="preserve">, E. D., Mbong, E. O. &amp; Umoh, O. T.  (2023). Diversity and distribution of vascular cryptogams in relation to elevation gradient in </w:t>
      </w:r>
      <w:proofErr w:type="spellStart"/>
      <w:r w:rsidRPr="00ED1881">
        <w:rPr>
          <w:rFonts w:ascii="Arial" w:hAnsi="Arial" w:cs="Arial"/>
          <w:sz w:val="20"/>
          <w:szCs w:val="20"/>
        </w:rPr>
        <w:t>Osomba</w:t>
      </w:r>
      <w:proofErr w:type="spellEnd"/>
      <w:r w:rsidRPr="00ED1881">
        <w:rPr>
          <w:rFonts w:ascii="Arial" w:hAnsi="Arial" w:cs="Arial"/>
          <w:sz w:val="20"/>
          <w:szCs w:val="20"/>
        </w:rPr>
        <w:t xml:space="preserve"> range of the Cross River National Park, Cross River State, Nigeria. </w:t>
      </w:r>
      <w:r w:rsidRPr="00ED1881">
        <w:rPr>
          <w:rFonts w:ascii="Arial" w:hAnsi="Arial" w:cs="Arial"/>
          <w:i/>
          <w:sz w:val="20"/>
          <w:szCs w:val="20"/>
        </w:rPr>
        <w:t xml:space="preserve">World Journal of Applied Science and Technology, </w:t>
      </w:r>
      <w:r w:rsidRPr="00ED1881">
        <w:rPr>
          <w:rFonts w:ascii="Arial" w:hAnsi="Arial" w:cs="Arial"/>
          <w:sz w:val="20"/>
          <w:szCs w:val="20"/>
        </w:rPr>
        <w:t>15 (1): 26 – 32</w:t>
      </w:r>
    </w:p>
    <w:p w14:paraId="6E920706"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Bassey, M. E., </w:t>
      </w:r>
      <w:proofErr w:type="spellStart"/>
      <w:r w:rsidRPr="00ED1881">
        <w:rPr>
          <w:rFonts w:ascii="Arial" w:hAnsi="Arial" w:cs="Arial"/>
          <w:sz w:val="20"/>
          <w:szCs w:val="20"/>
        </w:rPr>
        <w:t>Anwana</w:t>
      </w:r>
      <w:proofErr w:type="spellEnd"/>
      <w:r w:rsidRPr="00ED1881">
        <w:rPr>
          <w:rFonts w:ascii="Arial" w:hAnsi="Arial" w:cs="Arial"/>
          <w:sz w:val="20"/>
          <w:szCs w:val="20"/>
        </w:rPr>
        <w:t xml:space="preserve">, E. D., Umoh, O. T. &amp; Mbong, E. O. (2024). Pteridophytes and lycophytes from </w:t>
      </w:r>
      <w:proofErr w:type="spellStart"/>
      <w:r w:rsidRPr="00ED1881">
        <w:rPr>
          <w:rFonts w:ascii="Arial" w:hAnsi="Arial" w:cs="Arial"/>
          <w:sz w:val="20"/>
          <w:szCs w:val="20"/>
        </w:rPr>
        <w:t>Osomba</w:t>
      </w:r>
      <w:proofErr w:type="spellEnd"/>
      <w:r w:rsidRPr="00ED1881">
        <w:rPr>
          <w:rFonts w:ascii="Arial" w:hAnsi="Arial" w:cs="Arial"/>
          <w:sz w:val="20"/>
          <w:szCs w:val="20"/>
        </w:rPr>
        <w:t xml:space="preserve"> Hills, Cross River National Park, Nigeria. </w:t>
      </w:r>
      <w:r w:rsidRPr="00ED1881">
        <w:rPr>
          <w:rFonts w:ascii="Arial" w:hAnsi="Arial" w:cs="Arial"/>
          <w:i/>
          <w:sz w:val="20"/>
          <w:szCs w:val="20"/>
        </w:rPr>
        <w:t>Ceylon Journal of Science,</w:t>
      </w:r>
      <w:r w:rsidRPr="00ED1881">
        <w:rPr>
          <w:rFonts w:ascii="Arial" w:hAnsi="Arial" w:cs="Arial"/>
          <w:sz w:val="20"/>
          <w:szCs w:val="20"/>
        </w:rPr>
        <w:t xml:space="preserve"> 53 (2): 219-229</w:t>
      </w:r>
    </w:p>
    <w:p w14:paraId="7324726E" w14:textId="77777777" w:rsidR="00A43856" w:rsidRPr="00ED1881" w:rsidRDefault="00A43856" w:rsidP="00BD534F">
      <w:pPr>
        <w:spacing w:after="0" w:line="240" w:lineRule="auto"/>
        <w:ind w:left="720" w:hanging="720"/>
        <w:jc w:val="both"/>
        <w:rPr>
          <w:rFonts w:ascii="Arial" w:hAnsi="Arial" w:cs="Arial"/>
          <w:sz w:val="20"/>
          <w:szCs w:val="20"/>
        </w:rPr>
      </w:pPr>
    </w:p>
    <w:p w14:paraId="5846CC89" w14:textId="77777777" w:rsidR="00281BD7" w:rsidRPr="00ED1881" w:rsidRDefault="00281BD7" w:rsidP="00BD534F">
      <w:pPr>
        <w:spacing w:line="240" w:lineRule="auto"/>
        <w:ind w:left="720" w:hanging="720"/>
        <w:rPr>
          <w:rFonts w:ascii="Arial" w:hAnsi="Arial" w:cs="Arial"/>
          <w:sz w:val="20"/>
          <w:szCs w:val="20"/>
        </w:rPr>
      </w:pPr>
      <w:r w:rsidRPr="00ED1881">
        <w:rPr>
          <w:rFonts w:ascii="Arial" w:hAnsi="Arial" w:cs="Arial"/>
          <w:sz w:val="20"/>
          <w:szCs w:val="20"/>
        </w:rPr>
        <w:t xml:space="preserve">Bassey, M. E., </w:t>
      </w:r>
      <w:proofErr w:type="spellStart"/>
      <w:r w:rsidRPr="00ED1881">
        <w:rPr>
          <w:rFonts w:ascii="Arial" w:hAnsi="Arial" w:cs="Arial"/>
          <w:sz w:val="20"/>
          <w:szCs w:val="20"/>
        </w:rPr>
        <w:t>Anwana</w:t>
      </w:r>
      <w:proofErr w:type="spellEnd"/>
      <w:r w:rsidRPr="00ED1881">
        <w:rPr>
          <w:rFonts w:ascii="Arial" w:hAnsi="Arial" w:cs="Arial"/>
          <w:sz w:val="20"/>
          <w:szCs w:val="20"/>
        </w:rPr>
        <w:t xml:space="preserve">, E. D., Umoh, O. T. &amp; Mbong, E. O. (2024). Pteridophytes and lycophytes from </w:t>
      </w:r>
      <w:proofErr w:type="spellStart"/>
      <w:r w:rsidRPr="00ED1881">
        <w:rPr>
          <w:rFonts w:ascii="Arial" w:hAnsi="Arial" w:cs="Arial"/>
          <w:sz w:val="20"/>
          <w:szCs w:val="20"/>
        </w:rPr>
        <w:t>Osomba</w:t>
      </w:r>
      <w:proofErr w:type="spellEnd"/>
      <w:r w:rsidRPr="00ED1881">
        <w:rPr>
          <w:rFonts w:ascii="Arial" w:hAnsi="Arial" w:cs="Arial"/>
          <w:sz w:val="20"/>
          <w:szCs w:val="20"/>
        </w:rPr>
        <w:t xml:space="preserve"> Hills, Cross River National Park, Nigeria. </w:t>
      </w:r>
      <w:r w:rsidRPr="00ED1881">
        <w:rPr>
          <w:rFonts w:ascii="Arial" w:hAnsi="Arial" w:cs="Arial"/>
          <w:i/>
          <w:sz w:val="20"/>
          <w:szCs w:val="20"/>
        </w:rPr>
        <w:t>Ceylon Journal of Science,</w:t>
      </w:r>
      <w:r w:rsidRPr="00ED1881">
        <w:rPr>
          <w:rFonts w:ascii="Arial" w:hAnsi="Arial" w:cs="Arial"/>
          <w:sz w:val="20"/>
          <w:szCs w:val="20"/>
        </w:rPr>
        <w:t xml:space="preserve"> 53 (2): 219-229</w:t>
      </w:r>
    </w:p>
    <w:p w14:paraId="2F21973C"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Brummitt, N., </w:t>
      </w:r>
      <w:proofErr w:type="spellStart"/>
      <w:r w:rsidRPr="00ED1881">
        <w:rPr>
          <w:rFonts w:ascii="Arial" w:hAnsi="Arial" w:cs="Arial"/>
          <w:sz w:val="20"/>
          <w:szCs w:val="20"/>
        </w:rPr>
        <w:t>Aletrari</w:t>
      </w:r>
      <w:proofErr w:type="spellEnd"/>
      <w:r w:rsidRPr="00ED1881">
        <w:rPr>
          <w:rFonts w:ascii="Arial" w:hAnsi="Arial" w:cs="Arial"/>
          <w:sz w:val="20"/>
          <w:szCs w:val="20"/>
        </w:rPr>
        <w:t xml:space="preserve">, E., Syfert, M. M. &amp; Mulligan, M. (2016). Where are Threatened Ferns Found? Global Conservation Priorities for Pteridophytes. </w:t>
      </w:r>
      <w:r w:rsidRPr="00ED1881">
        <w:rPr>
          <w:rFonts w:ascii="Arial" w:hAnsi="Arial" w:cs="Arial"/>
          <w:i/>
          <w:sz w:val="20"/>
          <w:szCs w:val="20"/>
        </w:rPr>
        <w:t>Journal of Systematics and Evolution</w:t>
      </w:r>
      <w:r w:rsidRPr="00ED1881">
        <w:rPr>
          <w:rFonts w:ascii="Arial" w:hAnsi="Arial" w:cs="Arial"/>
          <w:sz w:val="20"/>
          <w:szCs w:val="20"/>
        </w:rPr>
        <w:t xml:space="preserve"> 54(6): 604-616. </w:t>
      </w:r>
    </w:p>
    <w:p w14:paraId="36B3AF1D" w14:textId="77777777" w:rsidR="00281BD7" w:rsidRPr="00ED1881" w:rsidRDefault="00281BD7" w:rsidP="00BD534F">
      <w:pPr>
        <w:spacing w:line="240" w:lineRule="auto"/>
        <w:ind w:left="720" w:hanging="720"/>
        <w:jc w:val="both"/>
        <w:rPr>
          <w:rFonts w:ascii="Arial" w:hAnsi="Arial" w:cs="Arial"/>
          <w:sz w:val="2"/>
          <w:szCs w:val="20"/>
        </w:rPr>
      </w:pPr>
    </w:p>
    <w:p w14:paraId="2651CEF8" w14:textId="77777777" w:rsidR="00281BD7" w:rsidRPr="00ED1881" w:rsidRDefault="00281BD7" w:rsidP="00BD534F">
      <w:pPr>
        <w:spacing w:line="240" w:lineRule="auto"/>
        <w:ind w:left="720" w:hanging="720"/>
        <w:jc w:val="both"/>
        <w:rPr>
          <w:rFonts w:ascii="Arial" w:hAnsi="Arial" w:cs="Arial"/>
          <w:sz w:val="20"/>
          <w:szCs w:val="20"/>
        </w:rPr>
      </w:pPr>
      <w:r w:rsidRPr="00ED1881">
        <w:rPr>
          <w:rFonts w:ascii="Arial" w:hAnsi="Arial" w:cs="Arial"/>
          <w:sz w:val="20"/>
          <w:szCs w:val="20"/>
        </w:rPr>
        <w:t>Edwin-</w:t>
      </w:r>
      <w:proofErr w:type="spellStart"/>
      <w:r w:rsidRPr="00ED1881">
        <w:rPr>
          <w:rFonts w:ascii="Arial" w:hAnsi="Arial" w:cs="Arial"/>
          <w:sz w:val="20"/>
          <w:szCs w:val="20"/>
        </w:rPr>
        <w:t>Wosu</w:t>
      </w:r>
      <w:proofErr w:type="spellEnd"/>
      <w:r w:rsidRPr="00ED1881">
        <w:rPr>
          <w:rFonts w:ascii="Arial" w:hAnsi="Arial" w:cs="Arial"/>
          <w:sz w:val="20"/>
          <w:szCs w:val="20"/>
        </w:rPr>
        <w:t xml:space="preserve">, N.L. (2019). Cryptogamic Gallery: A Reference Field Guide, The Ferns and Fern Allies of Nigeria: A.T., Owolabi and A.B. </w:t>
      </w:r>
      <w:proofErr w:type="spellStart"/>
      <w:r w:rsidRPr="00ED1881">
        <w:rPr>
          <w:rFonts w:ascii="Arial" w:hAnsi="Arial" w:cs="Arial"/>
          <w:sz w:val="20"/>
          <w:szCs w:val="20"/>
        </w:rPr>
        <w:t>Nwauzoma</w:t>
      </w:r>
      <w:proofErr w:type="spellEnd"/>
      <w:r w:rsidRPr="00ED1881">
        <w:rPr>
          <w:rFonts w:ascii="Arial" w:hAnsi="Arial" w:cs="Arial"/>
          <w:sz w:val="20"/>
          <w:szCs w:val="20"/>
        </w:rPr>
        <w:t>, 187 Pp. ACOTEC Technologies, Port Harcourt. Pp 14-17</w:t>
      </w:r>
    </w:p>
    <w:p w14:paraId="2B7DB4FF"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George, Y. (2020) ferns &amp; other lower vascular plants. Encyclopedia articles</w:t>
      </w:r>
    </w:p>
    <w:p w14:paraId="10955742" w14:textId="77777777" w:rsidR="00281BD7" w:rsidRPr="00ED1881" w:rsidRDefault="00281BD7" w:rsidP="00BD534F">
      <w:pPr>
        <w:spacing w:after="0" w:line="240" w:lineRule="auto"/>
        <w:ind w:left="720" w:hanging="720"/>
        <w:jc w:val="both"/>
        <w:rPr>
          <w:rFonts w:ascii="Arial" w:hAnsi="Arial" w:cs="Arial"/>
          <w:sz w:val="20"/>
          <w:szCs w:val="20"/>
        </w:rPr>
      </w:pPr>
    </w:p>
    <w:p w14:paraId="4C41306E"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Haque, A. K. M. K., Khan, S. A., Uddin, S. N. &amp; Rahim, M. A. (2016</w:t>
      </w:r>
      <w:proofErr w:type="gramStart"/>
      <w:r w:rsidRPr="00ED1881">
        <w:rPr>
          <w:rFonts w:ascii="Arial" w:hAnsi="Arial" w:cs="Arial"/>
          <w:sz w:val="20"/>
          <w:szCs w:val="20"/>
        </w:rPr>
        <w:t>).Taxonomic</w:t>
      </w:r>
      <w:proofErr w:type="gramEnd"/>
      <w:r w:rsidRPr="00ED1881">
        <w:rPr>
          <w:rFonts w:ascii="Arial" w:hAnsi="Arial" w:cs="Arial"/>
          <w:sz w:val="20"/>
          <w:szCs w:val="20"/>
        </w:rPr>
        <w:t xml:space="preserve"> checklist of the pteridophytes of </w:t>
      </w:r>
      <w:proofErr w:type="spellStart"/>
      <w:r w:rsidRPr="00ED1881">
        <w:rPr>
          <w:rFonts w:ascii="Arial" w:hAnsi="Arial" w:cs="Arial"/>
          <w:sz w:val="20"/>
          <w:szCs w:val="20"/>
        </w:rPr>
        <w:t>Rajkandi</w:t>
      </w:r>
      <w:proofErr w:type="spellEnd"/>
      <w:r w:rsidRPr="00ED1881">
        <w:rPr>
          <w:rFonts w:ascii="Arial" w:hAnsi="Arial" w:cs="Arial"/>
          <w:sz w:val="20"/>
          <w:szCs w:val="20"/>
        </w:rPr>
        <w:t xml:space="preserve"> Reserve Forest, </w:t>
      </w:r>
      <w:proofErr w:type="spellStart"/>
      <w:r w:rsidRPr="00ED1881">
        <w:rPr>
          <w:rFonts w:ascii="Arial" w:hAnsi="Arial" w:cs="Arial"/>
          <w:sz w:val="20"/>
          <w:szCs w:val="20"/>
        </w:rPr>
        <w:t>Moulvibazar</w:t>
      </w:r>
      <w:proofErr w:type="spellEnd"/>
      <w:r w:rsidRPr="00ED1881">
        <w:rPr>
          <w:rFonts w:ascii="Arial" w:hAnsi="Arial" w:cs="Arial"/>
          <w:sz w:val="20"/>
          <w:szCs w:val="20"/>
        </w:rPr>
        <w:t xml:space="preserve">, Bangladesh. </w:t>
      </w:r>
      <w:r w:rsidRPr="00ED1881">
        <w:rPr>
          <w:rFonts w:ascii="Arial" w:hAnsi="Arial" w:cs="Arial"/>
          <w:i/>
          <w:sz w:val="20"/>
          <w:szCs w:val="20"/>
        </w:rPr>
        <w:t xml:space="preserve">Jahangirnagar University Journal of Biological Sciences, </w:t>
      </w:r>
      <w:r w:rsidRPr="00ED1881">
        <w:rPr>
          <w:rFonts w:ascii="Arial" w:hAnsi="Arial" w:cs="Arial"/>
          <w:sz w:val="20"/>
          <w:szCs w:val="20"/>
        </w:rPr>
        <w:t>5(2): 27–40</w:t>
      </w:r>
    </w:p>
    <w:p w14:paraId="7BEBC14D" w14:textId="77777777" w:rsidR="00281BD7" w:rsidRPr="00ED1881" w:rsidRDefault="00281BD7" w:rsidP="00BD534F">
      <w:pPr>
        <w:spacing w:after="0" w:line="240" w:lineRule="auto"/>
        <w:ind w:left="720" w:hanging="720"/>
        <w:jc w:val="both"/>
        <w:rPr>
          <w:rFonts w:ascii="Arial" w:hAnsi="Arial" w:cs="Arial"/>
          <w:sz w:val="20"/>
          <w:szCs w:val="20"/>
        </w:rPr>
      </w:pPr>
    </w:p>
    <w:p w14:paraId="1E63A2E8"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International Union for the Conservation of Nation (IUCN) (2023). The IUCN Red List of Threatened Species. Version 2023-2. Retrieved on 20th Dec., 2024 from </w:t>
      </w:r>
      <w:hyperlink r:id="rId16" w:history="1">
        <w:r w:rsidRPr="00ED1881">
          <w:rPr>
            <w:rStyle w:val="Hyperlink"/>
            <w:rFonts w:ascii="Arial" w:hAnsi="Arial" w:cs="Arial"/>
            <w:color w:val="auto"/>
            <w:sz w:val="20"/>
            <w:szCs w:val="20"/>
          </w:rPr>
          <w:t>https://www.iucnredlist.org</w:t>
        </w:r>
      </w:hyperlink>
      <w:r w:rsidRPr="00ED1881">
        <w:rPr>
          <w:rFonts w:ascii="Arial" w:hAnsi="Arial" w:cs="Arial"/>
          <w:sz w:val="20"/>
          <w:szCs w:val="20"/>
        </w:rPr>
        <w:t>.</w:t>
      </w:r>
    </w:p>
    <w:p w14:paraId="6F6D628A" w14:textId="77777777" w:rsidR="00281BD7" w:rsidRPr="00ED1881" w:rsidRDefault="00281BD7" w:rsidP="00BD534F">
      <w:pPr>
        <w:spacing w:after="0" w:line="240" w:lineRule="auto"/>
        <w:ind w:left="720" w:hanging="720"/>
        <w:jc w:val="both"/>
        <w:rPr>
          <w:rFonts w:ascii="Arial" w:hAnsi="Arial" w:cs="Arial"/>
          <w:sz w:val="20"/>
          <w:szCs w:val="20"/>
        </w:rPr>
      </w:pPr>
    </w:p>
    <w:p w14:paraId="526A342E" w14:textId="77777777" w:rsidR="00281BD7"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Joevi</w:t>
      </w:r>
      <w:proofErr w:type="spellEnd"/>
      <w:r w:rsidRPr="00ED1881">
        <w:rPr>
          <w:rFonts w:ascii="Arial" w:hAnsi="Arial" w:cs="Arial"/>
          <w:sz w:val="20"/>
          <w:szCs w:val="20"/>
        </w:rPr>
        <w:t xml:space="preserve"> </w:t>
      </w:r>
      <w:proofErr w:type="spellStart"/>
      <w:r w:rsidRPr="00ED1881">
        <w:rPr>
          <w:rFonts w:ascii="Arial" w:hAnsi="Arial" w:cs="Arial"/>
          <w:sz w:val="20"/>
          <w:szCs w:val="20"/>
        </w:rPr>
        <w:t>Jhun</w:t>
      </w:r>
      <w:proofErr w:type="spellEnd"/>
      <w:r w:rsidRPr="00ED1881">
        <w:rPr>
          <w:rFonts w:ascii="Arial" w:hAnsi="Arial" w:cs="Arial"/>
          <w:sz w:val="20"/>
          <w:szCs w:val="20"/>
        </w:rPr>
        <w:t>, A. I &amp; Cristy-</w:t>
      </w:r>
      <w:proofErr w:type="spellStart"/>
      <w:r w:rsidRPr="00ED1881">
        <w:rPr>
          <w:rFonts w:ascii="Arial" w:hAnsi="Arial" w:cs="Arial"/>
          <w:sz w:val="20"/>
          <w:szCs w:val="20"/>
        </w:rPr>
        <w:t>ann</w:t>
      </w:r>
      <w:proofErr w:type="spellEnd"/>
      <w:r w:rsidRPr="00ED1881">
        <w:rPr>
          <w:rFonts w:ascii="Arial" w:hAnsi="Arial" w:cs="Arial"/>
          <w:sz w:val="20"/>
          <w:szCs w:val="20"/>
        </w:rPr>
        <w:t xml:space="preserve">, A. C. (2023). Species richness and diversity of pteridophytes along the vicinity of Mt. </w:t>
      </w:r>
      <w:proofErr w:type="spellStart"/>
      <w:r w:rsidRPr="00ED1881">
        <w:rPr>
          <w:rFonts w:ascii="Arial" w:hAnsi="Arial" w:cs="Arial"/>
          <w:sz w:val="20"/>
          <w:szCs w:val="20"/>
        </w:rPr>
        <w:t>Kibuwa</w:t>
      </w:r>
      <w:proofErr w:type="spellEnd"/>
      <w:r w:rsidRPr="00ED1881">
        <w:rPr>
          <w:rFonts w:ascii="Arial" w:hAnsi="Arial" w:cs="Arial"/>
          <w:sz w:val="20"/>
          <w:szCs w:val="20"/>
        </w:rPr>
        <w:t xml:space="preserve">, </w:t>
      </w:r>
      <w:proofErr w:type="spellStart"/>
      <w:r w:rsidRPr="00ED1881">
        <w:rPr>
          <w:rFonts w:ascii="Arial" w:hAnsi="Arial" w:cs="Arial"/>
          <w:sz w:val="20"/>
          <w:szCs w:val="20"/>
        </w:rPr>
        <w:t>Impalutao</w:t>
      </w:r>
      <w:proofErr w:type="spellEnd"/>
      <w:r w:rsidRPr="00ED1881">
        <w:rPr>
          <w:rFonts w:ascii="Arial" w:hAnsi="Arial" w:cs="Arial"/>
          <w:sz w:val="20"/>
          <w:szCs w:val="20"/>
        </w:rPr>
        <w:t xml:space="preserve">, </w:t>
      </w:r>
      <w:proofErr w:type="spellStart"/>
      <w:r w:rsidRPr="00ED1881">
        <w:rPr>
          <w:rFonts w:ascii="Arial" w:hAnsi="Arial" w:cs="Arial"/>
          <w:sz w:val="20"/>
          <w:szCs w:val="20"/>
        </w:rPr>
        <w:t>Impasug-ong</w:t>
      </w:r>
      <w:proofErr w:type="spellEnd"/>
      <w:r w:rsidRPr="00ED1881">
        <w:rPr>
          <w:rFonts w:ascii="Arial" w:hAnsi="Arial" w:cs="Arial"/>
          <w:sz w:val="20"/>
          <w:szCs w:val="20"/>
        </w:rPr>
        <w:t xml:space="preserve">, Bukidnon. </w:t>
      </w:r>
      <w:r w:rsidRPr="00ED1881">
        <w:rPr>
          <w:rFonts w:ascii="Arial" w:hAnsi="Arial" w:cs="Arial"/>
          <w:i/>
          <w:sz w:val="20"/>
          <w:szCs w:val="20"/>
        </w:rPr>
        <w:t>International Journal of Science and Research Archive,</w:t>
      </w:r>
      <w:r w:rsidRPr="00ED1881">
        <w:rPr>
          <w:rFonts w:ascii="Arial" w:hAnsi="Arial" w:cs="Arial"/>
          <w:sz w:val="20"/>
          <w:szCs w:val="20"/>
        </w:rPr>
        <w:t xml:space="preserve"> 09(02), 583–590</w:t>
      </w:r>
    </w:p>
    <w:p w14:paraId="4F609FDA" w14:textId="77777777" w:rsidR="00ED1881" w:rsidRDefault="00ED1881" w:rsidP="00BD534F">
      <w:pPr>
        <w:spacing w:after="0" w:line="240" w:lineRule="auto"/>
        <w:ind w:left="720" w:hanging="720"/>
        <w:jc w:val="both"/>
        <w:rPr>
          <w:rFonts w:ascii="Arial" w:hAnsi="Arial" w:cs="Arial"/>
          <w:sz w:val="20"/>
          <w:szCs w:val="20"/>
        </w:rPr>
      </w:pPr>
    </w:p>
    <w:p w14:paraId="48E1518D"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Maria, T. A., </w:t>
      </w:r>
      <w:proofErr w:type="spellStart"/>
      <w:r w:rsidRPr="00ED1881">
        <w:rPr>
          <w:rFonts w:ascii="Arial" w:hAnsi="Arial" w:cs="Arial"/>
          <w:sz w:val="20"/>
          <w:szCs w:val="20"/>
        </w:rPr>
        <w:t>Mirandilla</w:t>
      </w:r>
      <w:proofErr w:type="spellEnd"/>
      <w:r w:rsidRPr="00ED1881">
        <w:rPr>
          <w:rFonts w:ascii="Arial" w:hAnsi="Arial" w:cs="Arial"/>
          <w:sz w:val="20"/>
          <w:szCs w:val="20"/>
        </w:rPr>
        <w:t xml:space="preserve">, E. N., Bañares, J., Jaime, G. G. &amp; </w:t>
      </w:r>
      <w:proofErr w:type="spellStart"/>
      <w:r w:rsidRPr="00ED1881">
        <w:rPr>
          <w:rFonts w:ascii="Arial" w:hAnsi="Arial" w:cs="Arial"/>
          <w:sz w:val="20"/>
          <w:szCs w:val="20"/>
        </w:rPr>
        <w:t>Mheljor</w:t>
      </w:r>
      <w:proofErr w:type="spellEnd"/>
      <w:r w:rsidRPr="00ED1881">
        <w:rPr>
          <w:rFonts w:ascii="Arial" w:hAnsi="Arial" w:cs="Arial"/>
          <w:sz w:val="20"/>
          <w:szCs w:val="20"/>
        </w:rPr>
        <w:t xml:space="preserve">, A. G. (2018). Identification of Pteridophyte Species in </w:t>
      </w:r>
      <w:proofErr w:type="spellStart"/>
      <w:r w:rsidRPr="00ED1881">
        <w:rPr>
          <w:rFonts w:ascii="Arial" w:hAnsi="Arial" w:cs="Arial"/>
          <w:sz w:val="20"/>
          <w:szCs w:val="20"/>
        </w:rPr>
        <w:t>Kalikasan</w:t>
      </w:r>
      <w:proofErr w:type="spellEnd"/>
      <w:r w:rsidRPr="00ED1881">
        <w:rPr>
          <w:rFonts w:ascii="Arial" w:hAnsi="Arial" w:cs="Arial"/>
          <w:sz w:val="20"/>
          <w:szCs w:val="20"/>
        </w:rPr>
        <w:t xml:space="preserve"> Park, Daraga, Albay, Philippines. </w:t>
      </w:r>
      <w:r w:rsidRPr="00ED1881">
        <w:rPr>
          <w:rFonts w:ascii="Arial" w:hAnsi="Arial" w:cs="Arial"/>
          <w:i/>
          <w:sz w:val="20"/>
          <w:szCs w:val="20"/>
        </w:rPr>
        <w:t>BU R&amp;D Journal</w:t>
      </w:r>
      <w:r w:rsidRPr="00ED1881">
        <w:rPr>
          <w:rFonts w:ascii="Arial" w:hAnsi="Arial" w:cs="Arial"/>
          <w:sz w:val="20"/>
          <w:szCs w:val="20"/>
        </w:rPr>
        <w:t>, 21 (1): 45-48</w:t>
      </w:r>
    </w:p>
    <w:p w14:paraId="07026285" w14:textId="77777777" w:rsidR="00281BD7" w:rsidRPr="00ED1881" w:rsidRDefault="00281BD7" w:rsidP="00BD534F">
      <w:pPr>
        <w:spacing w:after="0" w:line="240" w:lineRule="auto"/>
        <w:ind w:left="720" w:hanging="720"/>
        <w:jc w:val="both"/>
        <w:rPr>
          <w:rFonts w:ascii="Arial" w:eastAsia="Calibri" w:hAnsi="Arial" w:cs="Arial"/>
          <w:sz w:val="20"/>
          <w:szCs w:val="20"/>
        </w:rPr>
      </w:pPr>
    </w:p>
    <w:p w14:paraId="018A490F" w14:textId="77777777" w:rsidR="00281BD7" w:rsidRPr="00ED1881" w:rsidRDefault="00281BD7" w:rsidP="00BD534F">
      <w:pPr>
        <w:spacing w:after="0" w:line="240" w:lineRule="auto"/>
        <w:ind w:left="720" w:hanging="720"/>
        <w:jc w:val="both"/>
        <w:rPr>
          <w:rFonts w:ascii="Arial" w:eastAsia="Calibri" w:hAnsi="Arial" w:cs="Arial"/>
          <w:sz w:val="20"/>
          <w:szCs w:val="20"/>
        </w:rPr>
      </w:pPr>
      <w:r w:rsidRPr="00ED1881">
        <w:rPr>
          <w:rFonts w:ascii="Arial" w:eastAsia="Calibri" w:hAnsi="Arial" w:cs="Arial"/>
          <w:sz w:val="20"/>
          <w:szCs w:val="20"/>
        </w:rPr>
        <w:t xml:space="preserve">Nigerian Meteorological Agency {NIMET} (2024). Agrometeorological. </w:t>
      </w:r>
      <w:r w:rsidRPr="00ED1881">
        <w:rPr>
          <w:rFonts w:ascii="Arial" w:eastAsia="Calibri" w:hAnsi="Arial" w:cs="Arial"/>
          <w:i/>
          <w:sz w:val="20"/>
          <w:szCs w:val="20"/>
        </w:rPr>
        <w:t>Bulletin</w:t>
      </w:r>
      <w:r w:rsidRPr="00ED1881">
        <w:rPr>
          <w:rFonts w:ascii="Arial" w:eastAsia="Calibri" w:hAnsi="Arial" w:cs="Arial"/>
          <w:sz w:val="20"/>
          <w:szCs w:val="20"/>
        </w:rPr>
        <w:t>, 36 (3): 21-31</w:t>
      </w:r>
    </w:p>
    <w:p w14:paraId="31217587" w14:textId="77777777" w:rsidR="00281BD7" w:rsidRPr="00ED1881" w:rsidRDefault="00281BD7" w:rsidP="00BD534F">
      <w:pPr>
        <w:spacing w:after="0" w:line="240" w:lineRule="auto"/>
        <w:ind w:left="720" w:hanging="720"/>
        <w:jc w:val="both"/>
        <w:rPr>
          <w:rFonts w:ascii="Arial" w:hAnsi="Arial" w:cs="Arial"/>
          <w:sz w:val="20"/>
          <w:szCs w:val="20"/>
        </w:rPr>
      </w:pPr>
    </w:p>
    <w:p w14:paraId="6BA694E8" w14:textId="77777777" w:rsidR="00281BD7" w:rsidRPr="00ED1881" w:rsidRDefault="00281BD7" w:rsidP="00BD534F">
      <w:pPr>
        <w:spacing w:after="0" w:line="240" w:lineRule="auto"/>
        <w:ind w:left="720" w:hanging="720"/>
        <w:jc w:val="both"/>
        <w:rPr>
          <w:rFonts w:ascii="Arial" w:hAnsi="Arial" w:cs="Arial"/>
          <w:sz w:val="20"/>
          <w:szCs w:val="20"/>
        </w:rPr>
      </w:pPr>
      <w:proofErr w:type="spellStart"/>
      <w:r w:rsidRPr="00ED1881">
        <w:rPr>
          <w:rFonts w:ascii="Arial" w:hAnsi="Arial" w:cs="Arial"/>
          <w:sz w:val="20"/>
          <w:szCs w:val="20"/>
        </w:rPr>
        <w:t>Nwaka</w:t>
      </w:r>
      <w:proofErr w:type="spellEnd"/>
      <w:r w:rsidRPr="00ED1881">
        <w:rPr>
          <w:rFonts w:ascii="Arial" w:hAnsi="Arial" w:cs="Arial"/>
          <w:sz w:val="20"/>
          <w:szCs w:val="20"/>
        </w:rPr>
        <w:t xml:space="preserve">, C. L., </w:t>
      </w:r>
      <w:proofErr w:type="spellStart"/>
      <w:r w:rsidRPr="00ED1881">
        <w:rPr>
          <w:rFonts w:ascii="Arial" w:hAnsi="Arial" w:cs="Arial"/>
          <w:sz w:val="20"/>
          <w:szCs w:val="20"/>
        </w:rPr>
        <w:t>Ishoro</w:t>
      </w:r>
      <w:proofErr w:type="spellEnd"/>
      <w:r w:rsidRPr="00ED1881">
        <w:rPr>
          <w:rFonts w:ascii="Arial" w:hAnsi="Arial" w:cs="Arial"/>
          <w:sz w:val="20"/>
          <w:szCs w:val="20"/>
        </w:rPr>
        <w:t>, A.P., Aja, E.E., Thomas, O. &amp; Egbe, A. E (2021</w:t>
      </w:r>
      <w:proofErr w:type="gramStart"/>
      <w:r w:rsidRPr="00ED1881">
        <w:rPr>
          <w:rFonts w:ascii="Arial" w:hAnsi="Arial" w:cs="Arial"/>
          <w:sz w:val="20"/>
          <w:szCs w:val="20"/>
        </w:rPr>
        <w:t>).Diversity</w:t>
      </w:r>
      <w:proofErr w:type="gramEnd"/>
      <w:r w:rsidRPr="00ED1881">
        <w:rPr>
          <w:rFonts w:ascii="Arial" w:hAnsi="Arial" w:cs="Arial"/>
          <w:sz w:val="20"/>
          <w:szCs w:val="20"/>
        </w:rPr>
        <w:t xml:space="preserve"> of Epiphytic ferns in the cross river national park, </w:t>
      </w:r>
      <w:proofErr w:type="spellStart"/>
      <w:r w:rsidRPr="00ED1881">
        <w:rPr>
          <w:rFonts w:ascii="Arial" w:hAnsi="Arial" w:cs="Arial"/>
          <w:sz w:val="20"/>
          <w:szCs w:val="20"/>
        </w:rPr>
        <w:t>Akamkpa</w:t>
      </w:r>
      <w:proofErr w:type="spellEnd"/>
      <w:r w:rsidRPr="00ED1881">
        <w:rPr>
          <w:rFonts w:ascii="Arial" w:hAnsi="Arial" w:cs="Arial"/>
          <w:sz w:val="20"/>
          <w:szCs w:val="20"/>
        </w:rPr>
        <w:t xml:space="preserve">, Nigeria as indicators of forest disturbance. </w:t>
      </w:r>
      <w:r w:rsidRPr="00ED1881">
        <w:rPr>
          <w:rFonts w:ascii="Arial" w:hAnsi="Arial" w:cs="Arial"/>
          <w:i/>
          <w:sz w:val="20"/>
          <w:szCs w:val="20"/>
        </w:rPr>
        <w:t>Scientific Reports in Life Sciences,</w:t>
      </w:r>
      <w:r w:rsidRPr="00ED1881">
        <w:rPr>
          <w:rFonts w:ascii="Arial" w:hAnsi="Arial" w:cs="Arial"/>
          <w:sz w:val="20"/>
          <w:szCs w:val="20"/>
        </w:rPr>
        <w:t xml:space="preserve"> 3(1): 32-51.</w:t>
      </w:r>
    </w:p>
    <w:p w14:paraId="70AB7DF4" w14:textId="77777777" w:rsidR="00281BD7" w:rsidRPr="00ED1881" w:rsidRDefault="00281BD7" w:rsidP="00BD534F">
      <w:pPr>
        <w:spacing w:after="0" w:line="240" w:lineRule="auto"/>
        <w:ind w:left="720" w:hanging="720"/>
        <w:jc w:val="both"/>
        <w:rPr>
          <w:rFonts w:ascii="Arial" w:hAnsi="Arial" w:cs="Arial"/>
          <w:sz w:val="20"/>
          <w:szCs w:val="20"/>
        </w:rPr>
      </w:pPr>
    </w:p>
    <w:p w14:paraId="7E0BF0FF"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Nwosu, M. O. (2002). Ethnobotanical Studies on Some Pteridophytes of Southern Nigeria. </w:t>
      </w:r>
      <w:r w:rsidRPr="00ED1881">
        <w:rPr>
          <w:rFonts w:ascii="Arial" w:hAnsi="Arial" w:cs="Arial"/>
          <w:i/>
          <w:sz w:val="20"/>
          <w:szCs w:val="20"/>
        </w:rPr>
        <w:t>Economic Botany</w:t>
      </w:r>
      <w:r w:rsidRPr="00ED1881">
        <w:rPr>
          <w:rFonts w:ascii="Arial" w:hAnsi="Arial" w:cs="Arial"/>
          <w:sz w:val="20"/>
          <w:szCs w:val="20"/>
        </w:rPr>
        <w:t>, 56(3): 255-259</w:t>
      </w:r>
    </w:p>
    <w:p w14:paraId="2B29747A" w14:textId="77777777" w:rsidR="00281BD7" w:rsidRPr="00ED1881" w:rsidRDefault="00281BD7" w:rsidP="00BD534F">
      <w:pPr>
        <w:spacing w:after="0" w:line="240" w:lineRule="auto"/>
        <w:ind w:left="720" w:hanging="720"/>
        <w:jc w:val="both"/>
        <w:rPr>
          <w:rFonts w:ascii="Arial" w:hAnsi="Arial" w:cs="Arial"/>
          <w:sz w:val="20"/>
          <w:szCs w:val="20"/>
        </w:rPr>
      </w:pPr>
    </w:p>
    <w:p w14:paraId="70664050"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Plant of the World Online [POWO] (2023). Plants of the world Online </w:t>
      </w:r>
      <w:proofErr w:type="spellStart"/>
      <w:proofErr w:type="gramStart"/>
      <w:r w:rsidRPr="00ED1881">
        <w:rPr>
          <w:rFonts w:ascii="Arial" w:hAnsi="Arial" w:cs="Arial"/>
          <w:sz w:val="20"/>
          <w:szCs w:val="20"/>
        </w:rPr>
        <w:t>powo.science</w:t>
      </w:r>
      <w:proofErr w:type="spellEnd"/>
      <w:proofErr w:type="gramEnd"/>
      <w:r w:rsidRPr="00ED1881">
        <w:rPr>
          <w:rFonts w:ascii="Arial" w:hAnsi="Arial" w:cs="Arial"/>
          <w:sz w:val="20"/>
          <w:szCs w:val="20"/>
        </w:rPr>
        <w:t>. kew.org DOA 23/12/24. Retrieved from http://www. plantsoftheworldonline.org/.</w:t>
      </w:r>
    </w:p>
    <w:p w14:paraId="1DBE2EA8" w14:textId="77777777" w:rsidR="00281BD7" w:rsidRPr="00ED1881" w:rsidRDefault="00281BD7" w:rsidP="00BD534F">
      <w:pPr>
        <w:spacing w:after="0" w:line="240" w:lineRule="auto"/>
        <w:ind w:left="720" w:hanging="720"/>
        <w:jc w:val="both"/>
        <w:rPr>
          <w:rFonts w:ascii="Arial" w:hAnsi="Arial" w:cs="Arial"/>
          <w:sz w:val="20"/>
          <w:szCs w:val="20"/>
        </w:rPr>
      </w:pPr>
    </w:p>
    <w:p w14:paraId="2410A498"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PPG I. (2022). A community-derived classification for ferns and lycophytes. Taxon, 71(3), 512-538.</w:t>
      </w:r>
    </w:p>
    <w:p w14:paraId="2D873296" w14:textId="77777777" w:rsidR="00281BD7" w:rsidRPr="00ED1881" w:rsidRDefault="00281BD7" w:rsidP="00BD534F">
      <w:pPr>
        <w:spacing w:after="0" w:line="240" w:lineRule="auto"/>
        <w:ind w:left="720" w:hanging="720"/>
        <w:jc w:val="both"/>
        <w:rPr>
          <w:rFonts w:ascii="Arial" w:hAnsi="Arial" w:cs="Arial"/>
          <w:sz w:val="12"/>
          <w:szCs w:val="20"/>
        </w:rPr>
      </w:pPr>
    </w:p>
    <w:p w14:paraId="36AC7664"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Pteridophyte Phylogeny Group I (PPG I). (2016). A community-derived classification for extant lycophytes and ferns. Journal of Systematics and Evolution, 54 (6): 563–603</w:t>
      </w:r>
    </w:p>
    <w:p w14:paraId="1146A243" w14:textId="77777777" w:rsidR="00281BD7" w:rsidRPr="00ED1881" w:rsidRDefault="00281BD7" w:rsidP="00BD534F">
      <w:pPr>
        <w:spacing w:after="0" w:line="240" w:lineRule="auto"/>
        <w:ind w:left="720" w:hanging="720"/>
        <w:jc w:val="both"/>
        <w:rPr>
          <w:rFonts w:ascii="Arial" w:hAnsi="Arial" w:cs="Arial"/>
          <w:sz w:val="8"/>
          <w:szCs w:val="20"/>
        </w:rPr>
      </w:pPr>
    </w:p>
    <w:p w14:paraId="5DCBA633"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Rahmad, Z. B. &amp; Akomolafe, G. F. (2018). Distribution, Diversity and Abundance of Ferns in a Tropical University Campus. </w:t>
      </w:r>
      <w:proofErr w:type="spellStart"/>
      <w:r w:rsidRPr="00ED1881">
        <w:rPr>
          <w:rFonts w:ascii="Arial" w:hAnsi="Arial" w:cs="Arial"/>
          <w:i/>
          <w:sz w:val="20"/>
          <w:szCs w:val="20"/>
        </w:rPr>
        <w:t>Pertanika</w:t>
      </w:r>
      <w:proofErr w:type="spellEnd"/>
      <w:r w:rsidRPr="00ED1881">
        <w:rPr>
          <w:rFonts w:ascii="Arial" w:hAnsi="Arial" w:cs="Arial"/>
          <w:i/>
          <w:sz w:val="20"/>
          <w:szCs w:val="20"/>
        </w:rPr>
        <w:t xml:space="preserve"> Journal of Tropical Agricultural Science,</w:t>
      </w:r>
      <w:r w:rsidRPr="00ED1881">
        <w:rPr>
          <w:rFonts w:ascii="Arial" w:hAnsi="Arial" w:cs="Arial"/>
          <w:sz w:val="20"/>
          <w:szCs w:val="20"/>
        </w:rPr>
        <w:t xml:space="preserve"> 41 (4): 1875-1887</w:t>
      </w:r>
    </w:p>
    <w:p w14:paraId="68B3E5C4" w14:textId="77777777" w:rsidR="00A43856" w:rsidRPr="00ED1881" w:rsidRDefault="00A43856" w:rsidP="00BD534F">
      <w:pPr>
        <w:spacing w:after="0" w:line="240" w:lineRule="auto"/>
        <w:ind w:left="720" w:hanging="720"/>
        <w:jc w:val="both"/>
        <w:rPr>
          <w:rFonts w:ascii="Arial" w:hAnsi="Arial" w:cs="Arial"/>
          <w:sz w:val="20"/>
          <w:szCs w:val="20"/>
        </w:rPr>
      </w:pPr>
    </w:p>
    <w:p w14:paraId="588277FA" w14:textId="77777777" w:rsidR="00281BD7" w:rsidRPr="00ED1881" w:rsidRDefault="00281BD7" w:rsidP="00BD534F">
      <w:pPr>
        <w:spacing w:line="240" w:lineRule="auto"/>
        <w:ind w:left="720" w:hanging="720"/>
        <w:jc w:val="both"/>
        <w:rPr>
          <w:rFonts w:ascii="Arial" w:hAnsi="Arial" w:cs="Arial"/>
          <w:sz w:val="20"/>
          <w:szCs w:val="20"/>
        </w:rPr>
      </w:pPr>
      <w:proofErr w:type="spellStart"/>
      <w:r w:rsidRPr="00ED1881">
        <w:rPr>
          <w:rFonts w:ascii="Arial" w:hAnsi="Arial" w:cs="Arial"/>
          <w:sz w:val="20"/>
          <w:szCs w:val="20"/>
        </w:rPr>
        <w:t>Shoyemi-Obawanle</w:t>
      </w:r>
      <w:proofErr w:type="spellEnd"/>
      <w:r w:rsidRPr="00ED1881">
        <w:rPr>
          <w:rFonts w:ascii="Arial" w:hAnsi="Arial" w:cs="Arial"/>
          <w:sz w:val="20"/>
          <w:szCs w:val="20"/>
        </w:rPr>
        <w:t xml:space="preserve">, J. J., Azila, D. Y., Papi, A.A., Umaru, Mbah, J.J., Bassey, E.A. &amp; </w:t>
      </w:r>
      <w:proofErr w:type="spellStart"/>
      <w:r w:rsidRPr="00ED1881">
        <w:rPr>
          <w:rFonts w:ascii="Arial" w:hAnsi="Arial" w:cs="Arial"/>
          <w:sz w:val="20"/>
          <w:szCs w:val="20"/>
        </w:rPr>
        <w:t>Shoyemi-Obawanle</w:t>
      </w:r>
      <w:proofErr w:type="spellEnd"/>
      <w:r w:rsidRPr="00ED1881">
        <w:rPr>
          <w:rFonts w:ascii="Arial" w:hAnsi="Arial" w:cs="Arial"/>
          <w:sz w:val="20"/>
          <w:szCs w:val="20"/>
        </w:rPr>
        <w:t xml:space="preserve">, A.O. (2022). "Diversity and Distribution of Ferns Species in Shere Hills of Jos North L.G.A Plateau State, Nigeria." </w:t>
      </w:r>
      <w:r w:rsidRPr="00ED1881">
        <w:rPr>
          <w:rFonts w:ascii="Arial" w:hAnsi="Arial" w:cs="Arial"/>
          <w:i/>
          <w:sz w:val="20"/>
          <w:szCs w:val="20"/>
        </w:rPr>
        <w:t xml:space="preserve">The International Journal of Engineering and Science (IJES), </w:t>
      </w:r>
      <w:r w:rsidRPr="00ED1881">
        <w:rPr>
          <w:rFonts w:ascii="Arial" w:hAnsi="Arial" w:cs="Arial"/>
          <w:sz w:val="20"/>
          <w:szCs w:val="20"/>
        </w:rPr>
        <w:t>10(07): 10-15.</w:t>
      </w:r>
    </w:p>
    <w:p w14:paraId="2041A19E" w14:textId="77777777" w:rsidR="00281BD7" w:rsidRPr="00ED1881" w:rsidRDefault="00281BD7" w:rsidP="00BD534F">
      <w:pPr>
        <w:spacing w:after="0" w:line="240" w:lineRule="auto"/>
        <w:ind w:left="720" w:hanging="720"/>
        <w:jc w:val="both"/>
        <w:rPr>
          <w:rFonts w:ascii="Arial" w:hAnsi="Arial" w:cs="Arial"/>
          <w:sz w:val="20"/>
          <w:szCs w:val="20"/>
        </w:rPr>
      </w:pPr>
      <w:r w:rsidRPr="00ED1881">
        <w:rPr>
          <w:rFonts w:ascii="Arial" w:hAnsi="Arial" w:cs="Arial"/>
          <w:sz w:val="20"/>
          <w:szCs w:val="20"/>
        </w:rPr>
        <w:t xml:space="preserve">Watkins Jr, J. E., </w:t>
      </w:r>
      <w:proofErr w:type="spellStart"/>
      <w:r w:rsidRPr="00ED1881">
        <w:rPr>
          <w:rFonts w:ascii="Arial" w:hAnsi="Arial" w:cs="Arial"/>
          <w:sz w:val="20"/>
          <w:szCs w:val="20"/>
        </w:rPr>
        <w:t>Cardelús</w:t>
      </w:r>
      <w:proofErr w:type="spellEnd"/>
      <w:r w:rsidRPr="00ED1881">
        <w:rPr>
          <w:rFonts w:ascii="Arial" w:hAnsi="Arial" w:cs="Arial"/>
          <w:sz w:val="20"/>
          <w:szCs w:val="20"/>
        </w:rPr>
        <w:t>, C., Colwell, R. K. &amp; Moran, R. C. (2006). Species richness and distribution of ferns along an elevational gradient in Costa Rica. American. Journal of Botany, 93: 73–83.</w:t>
      </w:r>
    </w:p>
    <w:p w14:paraId="10E1DE2D" w14:textId="77777777" w:rsidR="00281BD7" w:rsidRPr="00ED1881" w:rsidRDefault="00281BD7" w:rsidP="00BD534F">
      <w:pPr>
        <w:spacing w:after="0" w:line="240" w:lineRule="auto"/>
        <w:ind w:left="720" w:hanging="720"/>
        <w:jc w:val="both"/>
        <w:rPr>
          <w:rFonts w:ascii="Arial" w:hAnsi="Arial" w:cs="Arial"/>
          <w:sz w:val="8"/>
          <w:szCs w:val="20"/>
        </w:rPr>
      </w:pPr>
    </w:p>
    <w:p w14:paraId="44152B88" w14:textId="77777777" w:rsidR="000534A3" w:rsidRPr="00BD534F" w:rsidRDefault="00281BD7" w:rsidP="00ED1881">
      <w:pPr>
        <w:spacing w:after="0" w:line="240" w:lineRule="auto"/>
        <w:ind w:left="720" w:hanging="720"/>
        <w:jc w:val="both"/>
        <w:rPr>
          <w:rFonts w:ascii="Arial" w:hAnsi="Arial" w:cs="Arial"/>
          <w:sz w:val="20"/>
          <w:szCs w:val="20"/>
        </w:rPr>
      </w:pPr>
      <w:r w:rsidRPr="00ED1881">
        <w:rPr>
          <w:rFonts w:ascii="Arial" w:hAnsi="Arial" w:cs="Arial"/>
          <w:sz w:val="20"/>
          <w:szCs w:val="20"/>
        </w:rPr>
        <w:lastRenderedPageBreak/>
        <w:t xml:space="preserve">Zakaria, B. R. &amp; Gbenga, F. A. (2019). Taxonomic Diversity of Ferns of two Recreational Forests in Kedah, </w:t>
      </w:r>
      <w:proofErr w:type="spellStart"/>
      <w:r w:rsidRPr="00ED1881">
        <w:rPr>
          <w:rFonts w:ascii="Arial" w:hAnsi="Arial" w:cs="Arial"/>
          <w:sz w:val="20"/>
          <w:szCs w:val="20"/>
        </w:rPr>
        <w:t>Malaysi</w:t>
      </w:r>
      <w:proofErr w:type="spellEnd"/>
      <w:r w:rsidRPr="00ED1881">
        <w:rPr>
          <w:rFonts w:ascii="Arial" w:hAnsi="Arial" w:cs="Arial"/>
          <w:sz w:val="20"/>
          <w:szCs w:val="20"/>
        </w:rPr>
        <w:t xml:space="preserve">. </w:t>
      </w:r>
      <w:r w:rsidRPr="00ED1881">
        <w:rPr>
          <w:rFonts w:ascii="Arial" w:hAnsi="Arial" w:cs="Arial"/>
          <w:i/>
          <w:sz w:val="20"/>
          <w:szCs w:val="20"/>
        </w:rPr>
        <w:t>Malaysian Journal of Science,</w:t>
      </w:r>
      <w:r w:rsidRPr="00ED1881">
        <w:rPr>
          <w:rFonts w:ascii="Arial" w:hAnsi="Arial" w:cs="Arial"/>
          <w:sz w:val="20"/>
          <w:szCs w:val="20"/>
        </w:rPr>
        <w:t xml:space="preserve"> 38(3): 1-11</w:t>
      </w:r>
    </w:p>
    <w:sectPr w:rsidR="000534A3" w:rsidRPr="00BD534F" w:rsidSect="0023429C">
      <w:type w:val="continuous"/>
      <w:pgSz w:w="12240" w:h="15840"/>
      <w:pgMar w:top="900" w:right="126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C67AF" w14:textId="77777777" w:rsidR="00AE76AF" w:rsidRDefault="00AE76AF" w:rsidP="00992364">
      <w:pPr>
        <w:spacing w:after="0" w:line="240" w:lineRule="auto"/>
      </w:pPr>
      <w:r>
        <w:separator/>
      </w:r>
    </w:p>
  </w:endnote>
  <w:endnote w:type="continuationSeparator" w:id="0">
    <w:p w14:paraId="39F439FA" w14:textId="77777777" w:rsidR="00AE76AF" w:rsidRDefault="00AE76AF" w:rsidP="0099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CAE9" w14:textId="77777777" w:rsidR="00CA4B1D" w:rsidRDefault="00CA4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5537" w14:textId="77777777" w:rsidR="009B67B0" w:rsidRDefault="00ED1881">
    <w:pPr>
      <w:pStyle w:val="Footer"/>
      <w:jc w:val="center"/>
    </w:pPr>
    <w:r>
      <w:fldChar w:fldCharType="begin"/>
    </w:r>
    <w:r>
      <w:instrText xml:space="preserve"> PAGE   \* MERGEFORMAT </w:instrText>
    </w:r>
    <w:r>
      <w:fldChar w:fldCharType="separate"/>
    </w:r>
    <w:r>
      <w:rPr>
        <w:noProof/>
      </w:rPr>
      <w:t>7</w:t>
    </w:r>
    <w:r>
      <w:rPr>
        <w:noProof/>
      </w:rPr>
      <w:fldChar w:fldCharType="end"/>
    </w:r>
  </w:p>
  <w:p w14:paraId="56DEF273" w14:textId="77777777" w:rsidR="009B67B0" w:rsidRDefault="009B6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A8DE" w14:textId="77777777" w:rsidR="00CA4B1D" w:rsidRDefault="00CA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332C" w14:textId="77777777" w:rsidR="00AE76AF" w:rsidRDefault="00AE76AF" w:rsidP="00992364">
      <w:pPr>
        <w:spacing w:after="0" w:line="240" w:lineRule="auto"/>
      </w:pPr>
      <w:r>
        <w:separator/>
      </w:r>
    </w:p>
  </w:footnote>
  <w:footnote w:type="continuationSeparator" w:id="0">
    <w:p w14:paraId="71548D7F" w14:textId="77777777" w:rsidR="00AE76AF" w:rsidRDefault="00AE76AF" w:rsidP="00992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F331" w14:textId="5D940618" w:rsidR="00CA4B1D" w:rsidRDefault="00CA4B1D">
    <w:pPr>
      <w:pStyle w:val="Header"/>
    </w:pPr>
    <w:r>
      <w:rPr>
        <w:noProof/>
      </w:rPr>
      <w:pict w14:anchorId="24835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4"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B0DFE" w14:textId="769A58E9" w:rsidR="00CA4B1D" w:rsidRDefault="00CA4B1D">
    <w:pPr>
      <w:pStyle w:val="Header"/>
    </w:pPr>
    <w:r>
      <w:rPr>
        <w:noProof/>
      </w:rPr>
      <w:pict w14:anchorId="330F8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5"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93F6" w14:textId="79C09354" w:rsidR="00CA4B1D" w:rsidRDefault="00CA4B1D">
    <w:pPr>
      <w:pStyle w:val="Header"/>
    </w:pPr>
    <w:r>
      <w:rPr>
        <w:noProof/>
      </w:rPr>
      <w:pict w14:anchorId="1B6B2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9234343"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7E6"/>
    <w:multiLevelType w:val="hybridMultilevel"/>
    <w:tmpl w:val="826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899"/>
    <w:multiLevelType w:val="multilevel"/>
    <w:tmpl w:val="FE0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34480"/>
    <w:multiLevelType w:val="multilevel"/>
    <w:tmpl w:val="5294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441F"/>
    <w:multiLevelType w:val="hybridMultilevel"/>
    <w:tmpl w:val="BCC0B8C6"/>
    <w:lvl w:ilvl="0" w:tplc="6C78B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15C8D"/>
    <w:multiLevelType w:val="multilevel"/>
    <w:tmpl w:val="A66046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43584C"/>
    <w:multiLevelType w:val="multilevel"/>
    <w:tmpl w:val="5D142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6C3692"/>
    <w:multiLevelType w:val="hybridMultilevel"/>
    <w:tmpl w:val="6D92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ACF5D05"/>
    <w:multiLevelType w:val="multilevel"/>
    <w:tmpl w:val="6958EF2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EC7C93"/>
    <w:multiLevelType w:val="multilevel"/>
    <w:tmpl w:val="BABE8C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F1388"/>
    <w:multiLevelType w:val="hybridMultilevel"/>
    <w:tmpl w:val="E1647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DD1447"/>
    <w:multiLevelType w:val="multilevel"/>
    <w:tmpl w:val="52BEBC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0"/>
  </w:num>
  <w:num w:numId="3">
    <w:abstractNumId w:val="5"/>
  </w:num>
  <w:num w:numId="4">
    <w:abstractNumId w:val="7"/>
  </w:num>
  <w:num w:numId="5">
    <w:abstractNumId w:val="4"/>
  </w:num>
  <w:num w:numId="6">
    <w:abstractNumId w:val="8"/>
  </w:num>
  <w:num w:numId="7">
    <w:abstractNumId w:val="0"/>
  </w:num>
  <w:num w:numId="8">
    <w:abstractNumId w:val="2"/>
  </w:num>
  <w:num w:numId="9">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6126"/>
    <w:rsid w:val="00000904"/>
    <w:rsid w:val="00011C62"/>
    <w:rsid w:val="00014C69"/>
    <w:rsid w:val="00014EAE"/>
    <w:rsid w:val="00017534"/>
    <w:rsid w:val="00023B4B"/>
    <w:rsid w:val="0002461E"/>
    <w:rsid w:val="00025012"/>
    <w:rsid w:val="000267AF"/>
    <w:rsid w:val="000326AC"/>
    <w:rsid w:val="00033824"/>
    <w:rsid w:val="00041514"/>
    <w:rsid w:val="00042118"/>
    <w:rsid w:val="00042D8E"/>
    <w:rsid w:val="00043231"/>
    <w:rsid w:val="0004611E"/>
    <w:rsid w:val="0004742D"/>
    <w:rsid w:val="000476AC"/>
    <w:rsid w:val="000479DC"/>
    <w:rsid w:val="00052BF3"/>
    <w:rsid w:val="000534A3"/>
    <w:rsid w:val="00060E16"/>
    <w:rsid w:val="00066341"/>
    <w:rsid w:val="00066614"/>
    <w:rsid w:val="00070382"/>
    <w:rsid w:val="00074AE8"/>
    <w:rsid w:val="00075A07"/>
    <w:rsid w:val="00075FFC"/>
    <w:rsid w:val="0008052C"/>
    <w:rsid w:val="00081968"/>
    <w:rsid w:val="00081A69"/>
    <w:rsid w:val="00083407"/>
    <w:rsid w:val="000840CE"/>
    <w:rsid w:val="00084858"/>
    <w:rsid w:val="00085336"/>
    <w:rsid w:val="00087BC8"/>
    <w:rsid w:val="00092FA2"/>
    <w:rsid w:val="00094166"/>
    <w:rsid w:val="00095E93"/>
    <w:rsid w:val="000A002F"/>
    <w:rsid w:val="000A3CB7"/>
    <w:rsid w:val="000A562C"/>
    <w:rsid w:val="000A592B"/>
    <w:rsid w:val="000A6D1C"/>
    <w:rsid w:val="000B0A6C"/>
    <w:rsid w:val="000B1835"/>
    <w:rsid w:val="000B3F99"/>
    <w:rsid w:val="000B40D6"/>
    <w:rsid w:val="000B5DF1"/>
    <w:rsid w:val="000B5F2F"/>
    <w:rsid w:val="000B6BB0"/>
    <w:rsid w:val="000C19CA"/>
    <w:rsid w:val="000C5F82"/>
    <w:rsid w:val="000C73CA"/>
    <w:rsid w:val="000D1F6D"/>
    <w:rsid w:val="000D42AF"/>
    <w:rsid w:val="000D458B"/>
    <w:rsid w:val="000D45EF"/>
    <w:rsid w:val="000D4AB1"/>
    <w:rsid w:val="000D5FE2"/>
    <w:rsid w:val="000E60DF"/>
    <w:rsid w:val="000F3F6F"/>
    <w:rsid w:val="000F46F5"/>
    <w:rsid w:val="00100C12"/>
    <w:rsid w:val="00101D5F"/>
    <w:rsid w:val="00102C29"/>
    <w:rsid w:val="001066D1"/>
    <w:rsid w:val="0010703B"/>
    <w:rsid w:val="00110D82"/>
    <w:rsid w:val="001113BC"/>
    <w:rsid w:val="00111B5F"/>
    <w:rsid w:val="00112C26"/>
    <w:rsid w:val="00113ECE"/>
    <w:rsid w:val="00122B78"/>
    <w:rsid w:val="00122CAA"/>
    <w:rsid w:val="0012369B"/>
    <w:rsid w:val="00123A1D"/>
    <w:rsid w:val="0012752F"/>
    <w:rsid w:val="00127D5A"/>
    <w:rsid w:val="0013116E"/>
    <w:rsid w:val="00134750"/>
    <w:rsid w:val="00136926"/>
    <w:rsid w:val="00136D87"/>
    <w:rsid w:val="0013739B"/>
    <w:rsid w:val="0013775D"/>
    <w:rsid w:val="001439C4"/>
    <w:rsid w:val="00145AC7"/>
    <w:rsid w:val="00151943"/>
    <w:rsid w:val="00154D75"/>
    <w:rsid w:val="00155514"/>
    <w:rsid w:val="001559D5"/>
    <w:rsid w:val="00156250"/>
    <w:rsid w:val="00161F82"/>
    <w:rsid w:val="001640CD"/>
    <w:rsid w:val="001646D4"/>
    <w:rsid w:val="00167512"/>
    <w:rsid w:val="00170229"/>
    <w:rsid w:val="0017123F"/>
    <w:rsid w:val="001770FA"/>
    <w:rsid w:val="0018348D"/>
    <w:rsid w:val="0018364C"/>
    <w:rsid w:val="0018366E"/>
    <w:rsid w:val="00184C8C"/>
    <w:rsid w:val="0019194C"/>
    <w:rsid w:val="001960D1"/>
    <w:rsid w:val="0019763B"/>
    <w:rsid w:val="001A047A"/>
    <w:rsid w:val="001A0854"/>
    <w:rsid w:val="001A764D"/>
    <w:rsid w:val="001B451E"/>
    <w:rsid w:val="001C143F"/>
    <w:rsid w:val="001C14B4"/>
    <w:rsid w:val="001C421B"/>
    <w:rsid w:val="001E0577"/>
    <w:rsid w:val="001E1112"/>
    <w:rsid w:val="001F0AE2"/>
    <w:rsid w:val="001F28D1"/>
    <w:rsid w:val="001F3CCC"/>
    <w:rsid w:val="001F57DD"/>
    <w:rsid w:val="001F6958"/>
    <w:rsid w:val="002011B6"/>
    <w:rsid w:val="0020500F"/>
    <w:rsid w:val="002064D7"/>
    <w:rsid w:val="002108AE"/>
    <w:rsid w:val="00210B98"/>
    <w:rsid w:val="00215ABA"/>
    <w:rsid w:val="00224C44"/>
    <w:rsid w:val="002261FA"/>
    <w:rsid w:val="0022752F"/>
    <w:rsid w:val="00233EDA"/>
    <w:rsid w:val="0023429C"/>
    <w:rsid w:val="002420C4"/>
    <w:rsid w:val="00244AE3"/>
    <w:rsid w:val="00246CF2"/>
    <w:rsid w:val="00246F7F"/>
    <w:rsid w:val="00251D9E"/>
    <w:rsid w:val="00251DAC"/>
    <w:rsid w:val="0025736A"/>
    <w:rsid w:val="002670D9"/>
    <w:rsid w:val="0026723F"/>
    <w:rsid w:val="0027033D"/>
    <w:rsid w:val="00270A99"/>
    <w:rsid w:val="002732FC"/>
    <w:rsid w:val="00275C01"/>
    <w:rsid w:val="00277B89"/>
    <w:rsid w:val="00281BD7"/>
    <w:rsid w:val="00283D76"/>
    <w:rsid w:val="00287535"/>
    <w:rsid w:val="00292361"/>
    <w:rsid w:val="00295450"/>
    <w:rsid w:val="0029590B"/>
    <w:rsid w:val="00295F82"/>
    <w:rsid w:val="002966D8"/>
    <w:rsid w:val="002A2941"/>
    <w:rsid w:val="002A4DAB"/>
    <w:rsid w:val="002A510B"/>
    <w:rsid w:val="002A5BDE"/>
    <w:rsid w:val="002A604C"/>
    <w:rsid w:val="002B04FF"/>
    <w:rsid w:val="002B12DD"/>
    <w:rsid w:val="002B203E"/>
    <w:rsid w:val="002B6AB3"/>
    <w:rsid w:val="002B71A6"/>
    <w:rsid w:val="002C25B2"/>
    <w:rsid w:val="002C25C2"/>
    <w:rsid w:val="002C2A7D"/>
    <w:rsid w:val="002C4A32"/>
    <w:rsid w:val="002C517E"/>
    <w:rsid w:val="002C7A07"/>
    <w:rsid w:val="002D22C1"/>
    <w:rsid w:val="002D3694"/>
    <w:rsid w:val="002D3712"/>
    <w:rsid w:val="002D5F88"/>
    <w:rsid w:val="002D6749"/>
    <w:rsid w:val="002E0023"/>
    <w:rsid w:val="002E0139"/>
    <w:rsid w:val="002E1061"/>
    <w:rsid w:val="002E189B"/>
    <w:rsid w:val="002E4388"/>
    <w:rsid w:val="002E55CE"/>
    <w:rsid w:val="002E598B"/>
    <w:rsid w:val="002E7647"/>
    <w:rsid w:val="002F0752"/>
    <w:rsid w:val="002F58EB"/>
    <w:rsid w:val="00304F2C"/>
    <w:rsid w:val="00306752"/>
    <w:rsid w:val="00306C23"/>
    <w:rsid w:val="0031164F"/>
    <w:rsid w:val="00313282"/>
    <w:rsid w:val="003147D1"/>
    <w:rsid w:val="00326E06"/>
    <w:rsid w:val="0033303C"/>
    <w:rsid w:val="00336C8F"/>
    <w:rsid w:val="00336F6D"/>
    <w:rsid w:val="0034127A"/>
    <w:rsid w:val="00341EA6"/>
    <w:rsid w:val="00342308"/>
    <w:rsid w:val="00351418"/>
    <w:rsid w:val="00360CD2"/>
    <w:rsid w:val="00361082"/>
    <w:rsid w:val="003616D6"/>
    <w:rsid w:val="00361B7E"/>
    <w:rsid w:val="0036318A"/>
    <w:rsid w:val="00364999"/>
    <w:rsid w:val="00366425"/>
    <w:rsid w:val="003678FD"/>
    <w:rsid w:val="0037372F"/>
    <w:rsid w:val="00374DCC"/>
    <w:rsid w:val="003810C0"/>
    <w:rsid w:val="0038571E"/>
    <w:rsid w:val="003904BC"/>
    <w:rsid w:val="00390D93"/>
    <w:rsid w:val="0039124B"/>
    <w:rsid w:val="00393F30"/>
    <w:rsid w:val="003954CB"/>
    <w:rsid w:val="00396FC9"/>
    <w:rsid w:val="003A14DA"/>
    <w:rsid w:val="003A318D"/>
    <w:rsid w:val="003A5F87"/>
    <w:rsid w:val="003B0F91"/>
    <w:rsid w:val="003B5E11"/>
    <w:rsid w:val="003B69FE"/>
    <w:rsid w:val="003B7BC1"/>
    <w:rsid w:val="003C6973"/>
    <w:rsid w:val="003D2C53"/>
    <w:rsid w:val="003D5CCB"/>
    <w:rsid w:val="003D65B1"/>
    <w:rsid w:val="003D7A91"/>
    <w:rsid w:val="003E2573"/>
    <w:rsid w:val="003E5F1E"/>
    <w:rsid w:val="003E5FDA"/>
    <w:rsid w:val="003E60AD"/>
    <w:rsid w:val="003F4C03"/>
    <w:rsid w:val="003F6B26"/>
    <w:rsid w:val="003F6FFC"/>
    <w:rsid w:val="0040485A"/>
    <w:rsid w:val="00407289"/>
    <w:rsid w:val="004118D1"/>
    <w:rsid w:val="0041190D"/>
    <w:rsid w:val="00413A43"/>
    <w:rsid w:val="00415EAD"/>
    <w:rsid w:val="0042358A"/>
    <w:rsid w:val="00425CAD"/>
    <w:rsid w:val="004277F4"/>
    <w:rsid w:val="00430744"/>
    <w:rsid w:val="00430F33"/>
    <w:rsid w:val="00440854"/>
    <w:rsid w:val="004442FF"/>
    <w:rsid w:val="004461F5"/>
    <w:rsid w:val="00446B59"/>
    <w:rsid w:val="0045224C"/>
    <w:rsid w:val="00452306"/>
    <w:rsid w:val="0045506C"/>
    <w:rsid w:val="004550B3"/>
    <w:rsid w:val="00455E3B"/>
    <w:rsid w:val="00455F92"/>
    <w:rsid w:val="00456E08"/>
    <w:rsid w:val="004653A6"/>
    <w:rsid w:val="00465EA5"/>
    <w:rsid w:val="00465FDD"/>
    <w:rsid w:val="004664F3"/>
    <w:rsid w:val="00466847"/>
    <w:rsid w:val="00466D4E"/>
    <w:rsid w:val="00466FD3"/>
    <w:rsid w:val="004678C5"/>
    <w:rsid w:val="00471DAC"/>
    <w:rsid w:val="00473A6C"/>
    <w:rsid w:val="00476BA3"/>
    <w:rsid w:val="00476E6C"/>
    <w:rsid w:val="00477A46"/>
    <w:rsid w:val="00477C3E"/>
    <w:rsid w:val="00477CAB"/>
    <w:rsid w:val="00481BB7"/>
    <w:rsid w:val="00481E22"/>
    <w:rsid w:val="004839A8"/>
    <w:rsid w:val="00487CB8"/>
    <w:rsid w:val="00491BC7"/>
    <w:rsid w:val="00491D6E"/>
    <w:rsid w:val="00495C14"/>
    <w:rsid w:val="004A2746"/>
    <w:rsid w:val="004A3586"/>
    <w:rsid w:val="004A4E7E"/>
    <w:rsid w:val="004A6581"/>
    <w:rsid w:val="004A6D20"/>
    <w:rsid w:val="004A72BE"/>
    <w:rsid w:val="004B0B47"/>
    <w:rsid w:val="004B7004"/>
    <w:rsid w:val="004C137E"/>
    <w:rsid w:val="004C3211"/>
    <w:rsid w:val="004C3AED"/>
    <w:rsid w:val="004C4F6C"/>
    <w:rsid w:val="004C5C2A"/>
    <w:rsid w:val="004C6E33"/>
    <w:rsid w:val="004C78FC"/>
    <w:rsid w:val="004D16FC"/>
    <w:rsid w:val="004D7EFA"/>
    <w:rsid w:val="004E10FE"/>
    <w:rsid w:val="004E4E55"/>
    <w:rsid w:val="004E59DA"/>
    <w:rsid w:val="004E62AC"/>
    <w:rsid w:val="004F3CE8"/>
    <w:rsid w:val="004F6A22"/>
    <w:rsid w:val="005011A0"/>
    <w:rsid w:val="00501C87"/>
    <w:rsid w:val="00510C09"/>
    <w:rsid w:val="00511A08"/>
    <w:rsid w:val="005131A2"/>
    <w:rsid w:val="0051406B"/>
    <w:rsid w:val="005169BD"/>
    <w:rsid w:val="00517E6B"/>
    <w:rsid w:val="0052259D"/>
    <w:rsid w:val="00523971"/>
    <w:rsid w:val="00525FCE"/>
    <w:rsid w:val="005261F4"/>
    <w:rsid w:val="00527760"/>
    <w:rsid w:val="0053048C"/>
    <w:rsid w:val="00531378"/>
    <w:rsid w:val="005320D8"/>
    <w:rsid w:val="005354CE"/>
    <w:rsid w:val="005411C0"/>
    <w:rsid w:val="005431D7"/>
    <w:rsid w:val="00545E9A"/>
    <w:rsid w:val="005521EB"/>
    <w:rsid w:val="00553793"/>
    <w:rsid w:val="005539C7"/>
    <w:rsid w:val="005557EF"/>
    <w:rsid w:val="00555F3B"/>
    <w:rsid w:val="00560344"/>
    <w:rsid w:val="00561A17"/>
    <w:rsid w:val="00561E37"/>
    <w:rsid w:val="0056300C"/>
    <w:rsid w:val="00563246"/>
    <w:rsid w:val="00573D58"/>
    <w:rsid w:val="00577E03"/>
    <w:rsid w:val="00581EC3"/>
    <w:rsid w:val="0058277A"/>
    <w:rsid w:val="005830A8"/>
    <w:rsid w:val="005841B3"/>
    <w:rsid w:val="00584A41"/>
    <w:rsid w:val="00585645"/>
    <w:rsid w:val="00586728"/>
    <w:rsid w:val="005878E2"/>
    <w:rsid w:val="00587C5D"/>
    <w:rsid w:val="00590DB3"/>
    <w:rsid w:val="00592318"/>
    <w:rsid w:val="00597268"/>
    <w:rsid w:val="00597915"/>
    <w:rsid w:val="00597DE9"/>
    <w:rsid w:val="005A13B6"/>
    <w:rsid w:val="005A1496"/>
    <w:rsid w:val="005A763F"/>
    <w:rsid w:val="005B12A6"/>
    <w:rsid w:val="005B7399"/>
    <w:rsid w:val="005B756B"/>
    <w:rsid w:val="005C42E0"/>
    <w:rsid w:val="005C458C"/>
    <w:rsid w:val="005C50C4"/>
    <w:rsid w:val="005D2A15"/>
    <w:rsid w:val="005D2B58"/>
    <w:rsid w:val="005D36EB"/>
    <w:rsid w:val="005D3DE0"/>
    <w:rsid w:val="005D4C60"/>
    <w:rsid w:val="005D6945"/>
    <w:rsid w:val="005D7AFF"/>
    <w:rsid w:val="005E1A1C"/>
    <w:rsid w:val="005E34B2"/>
    <w:rsid w:val="005E7FCE"/>
    <w:rsid w:val="005F03CB"/>
    <w:rsid w:val="005F3EAC"/>
    <w:rsid w:val="005F70C5"/>
    <w:rsid w:val="0060156D"/>
    <w:rsid w:val="00602797"/>
    <w:rsid w:val="00616E71"/>
    <w:rsid w:val="0062036C"/>
    <w:rsid w:val="00621170"/>
    <w:rsid w:val="0062405F"/>
    <w:rsid w:val="00626DB8"/>
    <w:rsid w:val="0063565E"/>
    <w:rsid w:val="00636EA7"/>
    <w:rsid w:val="00637452"/>
    <w:rsid w:val="00637D01"/>
    <w:rsid w:val="006402F2"/>
    <w:rsid w:val="00641EF4"/>
    <w:rsid w:val="0064456D"/>
    <w:rsid w:val="00644CB3"/>
    <w:rsid w:val="0065685E"/>
    <w:rsid w:val="0065750D"/>
    <w:rsid w:val="00662C98"/>
    <w:rsid w:val="00667114"/>
    <w:rsid w:val="00667A02"/>
    <w:rsid w:val="00674627"/>
    <w:rsid w:val="00674DD2"/>
    <w:rsid w:val="00676FA8"/>
    <w:rsid w:val="0068410D"/>
    <w:rsid w:val="0068677B"/>
    <w:rsid w:val="006868F7"/>
    <w:rsid w:val="0069307F"/>
    <w:rsid w:val="0069418A"/>
    <w:rsid w:val="006972B5"/>
    <w:rsid w:val="00697ED6"/>
    <w:rsid w:val="006A3AD5"/>
    <w:rsid w:val="006A53B2"/>
    <w:rsid w:val="006A5485"/>
    <w:rsid w:val="006A6974"/>
    <w:rsid w:val="006A721A"/>
    <w:rsid w:val="006B0DB1"/>
    <w:rsid w:val="006B148F"/>
    <w:rsid w:val="006B1B2C"/>
    <w:rsid w:val="006B26F0"/>
    <w:rsid w:val="006B5525"/>
    <w:rsid w:val="006B6EFF"/>
    <w:rsid w:val="006C2002"/>
    <w:rsid w:val="006C244A"/>
    <w:rsid w:val="006C63DF"/>
    <w:rsid w:val="006C7FA0"/>
    <w:rsid w:val="006D0D63"/>
    <w:rsid w:val="006D4C28"/>
    <w:rsid w:val="006D52E4"/>
    <w:rsid w:val="006D7B5F"/>
    <w:rsid w:val="006E02C9"/>
    <w:rsid w:val="006E4201"/>
    <w:rsid w:val="006E51D8"/>
    <w:rsid w:val="006E5343"/>
    <w:rsid w:val="006E6EA8"/>
    <w:rsid w:val="006E7316"/>
    <w:rsid w:val="006F3E5A"/>
    <w:rsid w:val="006F44EA"/>
    <w:rsid w:val="00700775"/>
    <w:rsid w:val="00700FB5"/>
    <w:rsid w:val="00702577"/>
    <w:rsid w:val="00703337"/>
    <w:rsid w:val="00710640"/>
    <w:rsid w:val="00710A0D"/>
    <w:rsid w:val="00711DF5"/>
    <w:rsid w:val="0071252A"/>
    <w:rsid w:val="007132BA"/>
    <w:rsid w:val="00713CC1"/>
    <w:rsid w:val="00717C23"/>
    <w:rsid w:val="007219DF"/>
    <w:rsid w:val="00722213"/>
    <w:rsid w:val="00726C44"/>
    <w:rsid w:val="00731692"/>
    <w:rsid w:val="00733250"/>
    <w:rsid w:val="00734311"/>
    <w:rsid w:val="0073499D"/>
    <w:rsid w:val="00735AF7"/>
    <w:rsid w:val="00737257"/>
    <w:rsid w:val="00744207"/>
    <w:rsid w:val="00746593"/>
    <w:rsid w:val="0075114B"/>
    <w:rsid w:val="007517E8"/>
    <w:rsid w:val="0075218C"/>
    <w:rsid w:val="007521A4"/>
    <w:rsid w:val="00752B13"/>
    <w:rsid w:val="00761CCE"/>
    <w:rsid w:val="00763C6F"/>
    <w:rsid w:val="00763F79"/>
    <w:rsid w:val="00765B9C"/>
    <w:rsid w:val="00765F54"/>
    <w:rsid w:val="00766126"/>
    <w:rsid w:val="007665A8"/>
    <w:rsid w:val="00771836"/>
    <w:rsid w:val="007719EA"/>
    <w:rsid w:val="00774869"/>
    <w:rsid w:val="0077595E"/>
    <w:rsid w:val="00776A92"/>
    <w:rsid w:val="007779EE"/>
    <w:rsid w:val="00781DAF"/>
    <w:rsid w:val="00786E22"/>
    <w:rsid w:val="00787ABC"/>
    <w:rsid w:val="00790A13"/>
    <w:rsid w:val="00794E9E"/>
    <w:rsid w:val="00796194"/>
    <w:rsid w:val="00796413"/>
    <w:rsid w:val="007A040D"/>
    <w:rsid w:val="007A1044"/>
    <w:rsid w:val="007A2E0F"/>
    <w:rsid w:val="007A2F83"/>
    <w:rsid w:val="007A4D97"/>
    <w:rsid w:val="007A534A"/>
    <w:rsid w:val="007A7147"/>
    <w:rsid w:val="007B529E"/>
    <w:rsid w:val="007B55B4"/>
    <w:rsid w:val="007B6246"/>
    <w:rsid w:val="007B77C8"/>
    <w:rsid w:val="007C0D9A"/>
    <w:rsid w:val="007C17B9"/>
    <w:rsid w:val="007C5CBA"/>
    <w:rsid w:val="007C7620"/>
    <w:rsid w:val="007D1718"/>
    <w:rsid w:val="007D3333"/>
    <w:rsid w:val="007D3F83"/>
    <w:rsid w:val="007D47B0"/>
    <w:rsid w:val="007D53A8"/>
    <w:rsid w:val="007D6B4D"/>
    <w:rsid w:val="007E08D7"/>
    <w:rsid w:val="007E37E5"/>
    <w:rsid w:val="007F1777"/>
    <w:rsid w:val="007F2485"/>
    <w:rsid w:val="007F2536"/>
    <w:rsid w:val="007F2C92"/>
    <w:rsid w:val="007F360C"/>
    <w:rsid w:val="007F555D"/>
    <w:rsid w:val="007F6009"/>
    <w:rsid w:val="007F79CA"/>
    <w:rsid w:val="00802909"/>
    <w:rsid w:val="008031A9"/>
    <w:rsid w:val="008059D9"/>
    <w:rsid w:val="0081310B"/>
    <w:rsid w:val="0081440F"/>
    <w:rsid w:val="00817C6C"/>
    <w:rsid w:val="00820DE4"/>
    <w:rsid w:val="0082449D"/>
    <w:rsid w:val="008246E5"/>
    <w:rsid w:val="008266E7"/>
    <w:rsid w:val="008276D0"/>
    <w:rsid w:val="0083070B"/>
    <w:rsid w:val="008320BD"/>
    <w:rsid w:val="00834C56"/>
    <w:rsid w:val="00835781"/>
    <w:rsid w:val="00835A33"/>
    <w:rsid w:val="00835C44"/>
    <w:rsid w:val="00837A83"/>
    <w:rsid w:val="008426B6"/>
    <w:rsid w:val="00851D9F"/>
    <w:rsid w:val="00856795"/>
    <w:rsid w:val="0085716F"/>
    <w:rsid w:val="00862EBE"/>
    <w:rsid w:val="00865319"/>
    <w:rsid w:val="008669BB"/>
    <w:rsid w:val="00870431"/>
    <w:rsid w:val="008715BA"/>
    <w:rsid w:val="00871E6A"/>
    <w:rsid w:val="008746A3"/>
    <w:rsid w:val="00876F7F"/>
    <w:rsid w:val="00876FEE"/>
    <w:rsid w:val="00877131"/>
    <w:rsid w:val="0088208F"/>
    <w:rsid w:val="00885649"/>
    <w:rsid w:val="008924A5"/>
    <w:rsid w:val="00893B04"/>
    <w:rsid w:val="008966DA"/>
    <w:rsid w:val="008A1A32"/>
    <w:rsid w:val="008A37FC"/>
    <w:rsid w:val="008A3A48"/>
    <w:rsid w:val="008A43D0"/>
    <w:rsid w:val="008B0972"/>
    <w:rsid w:val="008B1F9E"/>
    <w:rsid w:val="008B3385"/>
    <w:rsid w:val="008B6021"/>
    <w:rsid w:val="008B77DC"/>
    <w:rsid w:val="008C4516"/>
    <w:rsid w:val="008C6EA7"/>
    <w:rsid w:val="008C704B"/>
    <w:rsid w:val="008D1BDF"/>
    <w:rsid w:val="008D34B7"/>
    <w:rsid w:val="008D3E0F"/>
    <w:rsid w:val="008D652F"/>
    <w:rsid w:val="008D717B"/>
    <w:rsid w:val="008D7AD2"/>
    <w:rsid w:val="008E0C8F"/>
    <w:rsid w:val="008E2DF5"/>
    <w:rsid w:val="008E3C02"/>
    <w:rsid w:val="008E546A"/>
    <w:rsid w:val="008E572C"/>
    <w:rsid w:val="008E5799"/>
    <w:rsid w:val="008E5E37"/>
    <w:rsid w:val="008F28A2"/>
    <w:rsid w:val="008F36BB"/>
    <w:rsid w:val="009071EE"/>
    <w:rsid w:val="00907C34"/>
    <w:rsid w:val="009130A9"/>
    <w:rsid w:val="00913C58"/>
    <w:rsid w:val="00914C11"/>
    <w:rsid w:val="00920006"/>
    <w:rsid w:val="00923D69"/>
    <w:rsid w:val="009242C8"/>
    <w:rsid w:val="0092435F"/>
    <w:rsid w:val="00930DE1"/>
    <w:rsid w:val="00932121"/>
    <w:rsid w:val="00932162"/>
    <w:rsid w:val="00932A0C"/>
    <w:rsid w:val="009339BC"/>
    <w:rsid w:val="009354C8"/>
    <w:rsid w:val="00941177"/>
    <w:rsid w:val="00945B8D"/>
    <w:rsid w:val="009472B9"/>
    <w:rsid w:val="009506AC"/>
    <w:rsid w:val="00953450"/>
    <w:rsid w:val="00953FFF"/>
    <w:rsid w:val="0095755E"/>
    <w:rsid w:val="00962E1C"/>
    <w:rsid w:val="00971C68"/>
    <w:rsid w:val="00976154"/>
    <w:rsid w:val="00977C56"/>
    <w:rsid w:val="009853F6"/>
    <w:rsid w:val="00985FFF"/>
    <w:rsid w:val="00987233"/>
    <w:rsid w:val="00990431"/>
    <w:rsid w:val="00990E0E"/>
    <w:rsid w:val="00992364"/>
    <w:rsid w:val="00997529"/>
    <w:rsid w:val="009A1784"/>
    <w:rsid w:val="009A5447"/>
    <w:rsid w:val="009A5987"/>
    <w:rsid w:val="009A5E17"/>
    <w:rsid w:val="009A6337"/>
    <w:rsid w:val="009B29C1"/>
    <w:rsid w:val="009B3990"/>
    <w:rsid w:val="009B59AB"/>
    <w:rsid w:val="009B67B0"/>
    <w:rsid w:val="009C15FD"/>
    <w:rsid w:val="009D1E28"/>
    <w:rsid w:val="009D39F4"/>
    <w:rsid w:val="009E1C81"/>
    <w:rsid w:val="009F13B1"/>
    <w:rsid w:val="009F2DCA"/>
    <w:rsid w:val="009F52AE"/>
    <w:rsid w:val="00A000AE"/>
    <w:rsid w:val="00A0016B"/>
    <w:rsid w:val="00A01B45"/>
    <w:rsid w:val="00A01DF9"/>
    <w:rsid w:val="00A01EE2"/>
    <w:rsid w:val="00A05687"/>
    <w:rsid w:val="00A072DF"/>
    <w:rsid w:val="00A1025A"/>
    <w:rsid w:val="00A11267"/>
    <w:rsid w:val="00A1153B"/>
    <w:rsid w:val="00A1230C"/>
    <w:rsid w:val="00A12371"/>
    <w:rsid w:val="00A12D17"/>
    <w:rsid w:val="00A1695C"/>
    <w:rsid w:val="00A2020C"/>
    <w:rsid w:val="00A22C0D"/>
    <w:rsid w:val="00A23123"/>
    <w:rsid w:val="00A248C8"/>
    <w:rsid w:val="00A26B9D"/>
    <w:rsid w:val="00A275D6"/>
    <w:rsid w:val="00A320CF"/>
    <w:rsid w:val="00A345DF"/>
    <w:rsid w:val="00A36641"/>
    <w:rsid w:val="00A37EA1"/>
    <w:rsid w:val="00A43856"/>
    <w:rsid w:val="00A45464"/>
    <w:rsid w:val="00A470F0"/>
    <w:rsid w:val="00A502E8"/>
    <w:rsid w:val="00A504B6"/>
    <w:rsid w:val="00A51A26"/>
    <w:rsid w:val="00A54494"/>
    <w:rsid w:val="00A55874"/>
    <w:rsid w:val="00A5728D"/>
    <w:rsid w:val="00A62F30"/>
    <w:rsid w:val="00A75271"/>
    <w:rsid w:val="00A75876"/>
    <w:rsid w:val="00A77F85"/>
    <w:rsid w:val="00A826F7"/>
    <w:rsid w:val="00A82A32"/>
    <w:rsid w:val="00A82F9B"/>
    <w:rsid w:val="00A87B76"/>
    <w:rsid w:val="00A9129C"/>
    <w:rsid w:val="00A91A01"/>
    <w:rsid w:val="00A928EA"/>
    <w:rsid w:val="00A9313B"/>
    <w:rsid w:val="00A936EE"/>
    <w:rsid w:val="00AA125D"/>
    <w:rsid w:val="00AA2A9B"/>
    <w:rsid w:val="00AA3390"/>
    <w:rsid w:val="00AA47C5"/>
    <w:rsid w:val="00AA4DD0"/>
    <w:rsid w:val="00AA52F9"/>
    <w:rsid w:val="00AA62ED"/>
    <w:rsid w:val="00AB14B3"/>
    <w:rsid w:val="00AB53C2"/>
    <w:rsid w:val="00AB60D5"/>
    <w:rsid w:val="00AB6288"/>
    <w:rsid w:val="00AC20FF"/>
    <w:rsid w:val="00AC23EF"/>
    <w:rsid w:val="00AC35BC"/>
    <w:rsid w:val="00AC7E78"/>
    <w:rsid w:val="00AD3480"/>
    <w:rsid w:val="00AE0F52"/>
    <w:rsid w:val="00AE159D"/>
    <w:rsid w:val="00AE3394"/>
    <w:rsid w:val="00AE76AF"/>
    <w:rsid w:val="00AE79FF"/>
    <w:rsid w:val="00AF04E6"/>
    <w:rsid w:val="00AF0C86"/>
    <w:rsid w:val="00AF25E5"/>
    <w:rsid w:val="00AF4BE1"/>
    <w:rsid w:val="00AF5F7F"/>
    <w:rsid w:val="00AF6030"/>
    <w:rsid w:val="00AF7561"/>
    <w:rsid w:val="00AF7A75"/>
    <w:rsid w:val="00B00147"/>
    <w:rsid w:val="00B07958"/>
    <w:rsid w:val="00B13268"/>
    <w:rsid w:val="00B15080"/>
    <w:rsid w:val="00B171BA"/>
    <w:rsid w:val="00B21740"/>
    <w:rsid w:val="00B23402"/>
    <w:rsid w:val="00B4116A"/>
    <w:rsid w:val="00B52265"/>
    <w:rsid w:val="00B549EF"/>
    <w:rsid w:val="00B67B6A"/>
    <w:rsid w:val="00B72FC6"/>
    <w:rsid w:val="00B76123"/>
    <w:rsid w:val="00B81B1A"/>
    <w:rsid w:val="00B83281"/>
    <w:rsid w:val="00B8330A"/>
    <w:rsid w:val="00B84AB3"/>
    <w:rsid w:val="00B86272"/>
    <w:rsid w:val="00B864CA"/>
    <w:rsid w:val="00B96CA3"/>
    <w:rsid w:val="00B97554"/>
    <w:rsid w:val="00BA05EF"/>
    <w:rsid w:val="00BA4316"/>
    <w:rsid w:val="00BA5A28"/>
    <w:rsid w:val="00BA7445"/>
    <w:rsid w:val="00BB1ECD"/>
    <w:rsid w:val="00BB501B"/>
    <w:rsid w:val="00BB660D"/>
    <w:rsid w:val="00BB7DD9"/>
    <w:rsid w:val="00BC0E92"/>
    <w:rsid w:val="00BC1448"/>
    <w:rsid w:val="00BD17C5"/>
    <w:rsid w:val="00BD534F"/>
    <w:rsid w:val="00BD6CCA"/>
    <w:rsid w:val="00BD7A95"/>
    <w:rsid w:val="00BE1339"/>
    <w:rsid w:val="00BE3FC4"/>
    <w:rsid w:val="00BE7173"/>
    <w:rsid w:val="00BF1841"/>
    <w:rsid w:val="00BF1A44"/>
    <w:rsid w:val="00BF452C"/>
    <w:rsid w:val="00BF5214"/>
    <w:rsid w:val="00BF56CC"/>
    <w:rsid w:val="00BF6CC8"/>
    <w:rsid w:val="00BF7948"/>
    <w:rsid w:val="00C02505"/>
    <w:rsid w:val="00C06E96"/>
    <w:rsid w:val="00C10987"/>
    <w:rsid w:val="00C12793"/>
    <w:rsid w:val="00C15631"/>
    <w:rsid w:val="00C2350E"/>
    <w:rsid w:val="00C250D3"/>
    <w:rsid w:val="00C3150F"/>
    <w:rsid w:val="00C34031"/>
    <w:rsid w:val="00C35CA7"/>
    <w:rsid w:val="00C45828"/>
    <w:rsid w:val="00C473BA"/>
    <w:rsid w:val="00C56D4B"/>
    <w:rsid w:val="00C56E03"/>
    <w:rsid w:val="00C57A34"/>
    <w:rsid w:val="00C619FF"/>
    <w:rsid w:val="00C65763"/>
    <w:rsid w:val="00C72AC7"/>
    <w:rsid w:val="00C74E26"/>
    <w:rsid w:val="00C80ABD"/>
    <w:rsid w:val="00C81F2B"/>
    <w:rsid w:val="00C82253"/>
    <w:rsid w:val="00C8305B"/>
    <w:rsid w:val="00C84615"/>
    <w:rsid w:val="00C87255"/>
    <w:rsid w:val="00C932C0"/>
    <w:rsid w:val="00C94B34"/>
    <w:rsid w:val="00C966C9"/>
    <w:rsid w:val="00C97D28"/>
    <w:rsid w:val="00C97F5A"/>
    <w:rsid w:val="00CA2CE7"/>
    <w:rsid w:val="00CA2D20"/>
    <w:rsid w:val="00CA4132"/>
    <w:rsid w:val="00CA4B1D"/>
    <w:rsid w:val="00CA7552"/>
    <w:rsid w:val="00CB0202"/>
    <w:rsid w:val="00CB03BE"/>
    <w:rsid w:val="00CB3941"/>
    <w:rsid w:val="00CD1A50"/>
    <w:rsid w:val="00CD43BA"/>
    <w:rsid w:val="00CD4D01"/>
    <w:rsid w:val="00CD4EA2"/>
    <w:rsid w:val="00CE15B7"/>
    <w:rsid w:val="00CE216D"/>
    <w:rsid w:val="00CE2B37"/>
    <w:rsid w:val="00CE62A9"/>
    <w:rsid w:val="00CE7941"/>
    <w:rsid w:val="00D00412"/>
    <w:rsid w:val="00D014DD"/>
    <w:rsid w:val="00D01CA5"/>
    <w:rsid w:val="00D04A51"/>
    <w:rsid w:val="00D069ED"/>
    <w:rsid w:val="00D07FFE"/>
    <w:rsid w:val="00D1086E"/>
    <w:rsid w:val="00D124EF"/>
    <w:rsid w:val="00D135EC"/>
    <w:rsid w:val="00D13636"/>
    <w:rsid w:val="00D13753"/>
    <w:rsid w:val="00D147CE"/>
    <w:rsid w:val="00D16A5C"/>
    <w:rsid w:val="00D17C9A"/>
    <w:rsid w:val="00D22D64"/>
    <w:rsid w:val="00D24BFE"/>
    <w:rsid w:val="00D26FF0"/>
    <w:rsid w:val="00D34853"/>
    <w:rsid w:val="00D376B8"/>
    <w:rsid w:val="00D37E83"/>
    <w:rsid w:val="00D40C87"/>
    <w:rsid w:val="00D40DBC"/>
    <w:rsid w:val="00D4227A"/>
    <w:rsid w:val="00D573AA"/>
    <w:rsid w:val="00D63F17"/>
    <w:rsid w:val="00D658BF"/>
    <w:rsid w:val="00D66288"/>
    <w:rsid w:val="00D673FE"/>
    <w:rsid w:val="00D67C66"/>
    <w:rsid w:val="00D67F43"/>
    <w:rsid w:val="00D70759"/>
    <w:rsid w:val="00D74213"/>
    <w:rsid w:val="00D8708D"/>
    <w:rsid w:val="00D922CD"/>
    <w:rsid w:val="00D92D80"/>
    <w:rsid w:val="00D94586"/>
    <w:rsid w:val="00D9469F"/>
    <w:rsid w:val="00D95BCB"/>
    <w:rsid w:val="00D97225"/>
    <w:rsid w:val="00DA0FFB"/>
    <w:rsid w:val="00DA12DF"/>
    <w:rsid w:val="00DA1303"/>
    <w:rsid w:val="00DA74D3"/>
    <w:rsid w:val="00DB0FDD"/>
    <w:rsid w:val="00DB40A2"/>
    <w:rsid w:val="00DB6FEC"/>
    <w:rsid w:val="00DC355C"/>
    <w:rsid w:val="00DC4460"/>
    <w:rsid w:val="00DC4ADE"/>
    <w:rsid w:val="00DC60C2"/>
    <w:rsid w:val="00DD3C65"/>
    <w:rsid w:val="00DD412D"/>
    <w:rsid w:val="00DE1598"/>
    <w:rsid w:val="00DE171E"/>
    <w:rsid w:val="00DE2382"/>
    <w:rsid w:val="00DE561A"/>
    <w:rsid w:val="00DF2C86"/>
    <w:rsid w:val="00DF7539"/>
    <w:rsid w:val="00E006BB"/>
    <w:rsid w:val="00E01C42"/>
    <w:rsid w:val="00E01F2A"/>
    <w:rsid w:val="00E02CD6"/>
    <w:rsid w:val="00E03314"/>
    <w:rsid w:val="00E04275"/>
    <w:rsid w:val="00E07EFD"/>
    <w:rsid w:val="00E12E9A"/>
    <w:rsid w:val="00E147E7"/>
    <w:rsid w:val="00E265F3"/>
    <w:rsid w:val="00E303BC"/>
    <w:rsid w:val="00E34EA8"/>
    <w:rsid w:val="00E3720B"/>
    <w:rsid w:val="00E47BB4"/>
    <w:rsid w:val="00E576B3"/>
    <w:rsid w:val="00E57BA0"/>
    <w:rsid w:val="00E61B96"/>
    <w:rsid w:val="00E62656"/>
    <w:rsid w:val="00E63AD1"/>
    <w:rsid w:val="00E63D76"/>
    <w:rsid w:val="00E64CD4"/>
    <w:rsid w:val="00E65969"/>
    <w:rsid w:val="00E6767E"/>
    <w:rsid w:val="00E71739"/>
    <w:rsid w:val="00E71944"/>
    <w:rsid w:val="00E76F3D"/>
    <w:rsid w:val="00E76FA8"/>
    <w:rsid w:val="00E777E0"/>
    <w:rsid w:val="00E779BA"/>
    <w:rsid w:val="00E80998"/>
    <w:rsid w:val="00E83D1A"/>
    <w:rsid w:val="00E85B6B"/>
    <w:rsid w:val="00E93E45"/>
    <w:rsid w:val="00EA0431"/>
    <w:rsid w:val="00EA0E7F"/>
    <w:rsid w:val="00EA1AC7"/>
    <w:rsid w:val="00EA450A"/>
    <w:rsid w:val="00EA5C1D"/>
    <w:rsid w:val="00EA6B9E"/>
    <w:rsid w:val="00EA6E20"/>
    <w:rsid w:val="00EA72AD"/>
    <w:rsid w:val="00EB33AD"/>
    <w:rsid w:val="00EC112A"/>
    <w:rsid w:val="00EC1D1E"/>
    <w:rsid w:val="00EC4955"/>
    <w:rsid w:val="00ED0064"/>
    <w:rsid w:val="00ED1881"/>
    <w:rsid w:val="00EE0069"/>
    <w:rsid w:val="00EE0EAA"/>
    <w:rsid w:val="00EE15CD"/>
    <w:rsid w:val="00EE4258"/>
    <w:rsid w:val="00EE4B60"/>
    <w:rsid w:val="00EE4E0E"/>
    <w:rsid w:val="00EE6C98"/>
    <w:rsid w:val="00EF0CCD"/>
    <w:rsid w:val="00EF4823"/>
    <w:rsid w:val="00F00CD2"/>
    <w:rsid w:val="00F10EDF"/>
    <w:rsid w:val="00F13999"/>
    <w:rsid w:val="00F14412"/>
    <w:rsid w:val="00F14B07"/>
    <w:rsid w:val="00F15126"/>
    <w:rsid w:val="00F21B86"/>
    <w:rsid w:val="00F24464"/>
    <w:rsid w:val="00F3157C"/>
    <w:rsid w:val="00F33C9A"/>
    <w:rsid w:val="00F34490"/>
    <w:rsid w:val="00F34710"/>
    <w:rsid w:val="00F36C27"/>
    <w:rsid w:val="00F37D85"/>
    <w:rsid w:val="00F41042"/>
    <w:rsid w:val="00F4423F"/>
    <w:rsid w:val="00F44B04"/>
    <w:rsid w:val="00F45FAA"/>
    <w:rsid w:val="00F50D53"/>
    <w:rsid w:val="00F5139F"/>
    <w:rsid w:val="00F51B72"/>
    <w:rsid w:val="00F56ABF"/>
    <w:rsid w:val="00F5786A"/>
    <w:rsid w:val="00F6127F"/>
    <w:rsid w:val="00F6177E"/>
    <w:rsid w:val="00F624D8"/>
    <w:rsid w:val="00F6425C"/>
    <w:rsid w:val="00F6481E"/>
    <w:rsid w:val="00F65D25"/>
    <w:rsid w:val="00F6680D"/>
    <w:rsid w:val="00F7045D"/>
    <w:rsid w:val="00F71989"/>
    <w:rsid w:val="00F71E56"/>
    <w:rsid w:val="00F739C3"/>
    <w:rsid w:val="00F80D66"/>
    <w:rsid w:val="00F82264"/>
    <w:rsid w:val="00F8690D"/>
    <w:rsid w:val="00F87380"/>
    <w:rsid w:val="00F92742"/>
    <w:rsid w:val="00F94AF0"/>
    <w:rsid w:val="00F95A10"/>
    <w:rsid w:val="00FA13C5"/>
    <w:rsid w:val="00FA177E"/>
    <w:rsid w:val="00FA280C"/>
    <w:rsid w:val="00FA29DC"/>
    <w:rsid w:val="00FA3380"/>
    <w:rsid w:val="00FA5230"/>
    <w:rsid w:val="00FA5B74"/>
    <w:rsid w:val="00FA77DF"/>
    <w:rsid w:val="00FB2F86"/>
    <w:rsid w:val="00FB53B7"/>
    <w:rsid w:val="00FC70D3"/>
    <w:rsid w:val="00FD1611"/>
    <w:rsid w:val="00FD3A73"/>
    <w:rsid w:val="00FD4D9C"/>
    <w:rsid w:val="00FE2387"/>
    <w:rsid w:val="00FE2CEE"/>
    <w:rsid w:val="00FE578A"/>
    <w:rsid w:val="00FF1D8A"/>
    <w:rsid w:val="00FF305C"/>
    <w:rsid w:val="00FF3762"/>
    <w:rsid w:val="00FF3B52"/>
    <w:rsid w:val="00FF7D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26DC7"/>
  <w15:docId w15:val="{68EF7D97-85DD-41AA-A249-089DB7DA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0A8"/>
    <w:pPr>
      <w:spacing w:after="160" w:line="259" w:lineRule="auto"/>
    </w:pPr>
  </w:style>
  <w:style w:type="paragraph" w:styleId="Heading1">
    <w:name w:val="heading 1"/>
    <w:basedOn w:val="Normal"/>
    <w:next w:val="Normal"/>
    <w:link w:val="Heading1Char"/>
    <w:autoRedefine/>
    <w:uiPriority w:val="9"/>
    <w:qFormat/>
    <w:rsid w:val="00523971"/>
    <w:pPr>
      <w:keepNext/>
      <w:keepLines/>
      <w:spacing w:after="0" w:line="480" w:lineRule="auto"/>
      <w:jc w:val="both"/>
      <w:outlineLvl w:val="0"/>
    </w:pPr>
    <w:rPr>
      <w:rFonts w:ascii="Times New Roman" w:eastAsiaTheme="majorEastAsia" w:hAnsi="Times New Roman" w:cs="Times New Roman"/>
      <w:b/>
      <w:bCs/>
      <w:sz w:val="24"/>
      <w:szCs w:val="24"/>
      <w:shd w:val="clear" w:color="auto" w:fill="FFFFFF"/>
      <w:lang w:val="la-Latn"/>
    </w:rPr>
  </w:style>
  <w:style w:type="paragraph" w:styleId="Heading2">
    <w:name w:val="heading 2"/>
    <w:basedOn w:val="Normal"/>
    <w:next w:val="Normal"/>
    <w:link w:val="Heading2Char"/>
    <w:autoRedefine/>
    <w:uiPriority w:val="9"/>
    <w:unhideWhenUsed/>
    <w:qFormat/>
    <w:rsid w:val="00561E37"/>
    <w:pPr>
      <w:keepNext/>
      <w:keepLines/>
      <w:spacing w:after="0" w:line="480" w:lineRule="auto"/>
      <w:outlineLvl w:val="1"/>
    </w:pPr>
    <w:rPr>
      <w:rFonts w:ascii="Times New Roman" w:eastAsiaTheme="majorEastAsia" w:hAnsi="Times New Roman" w:cs="Times New Roman"/>
      <w:b/>
      <w:bCs/>
      <w:color w:val="000000" w:themeColor="text1"/>
      <w:sz w:val="20"/>
      <w:szCs w:val="20"/>
    </w:rPr>
  </w:style>
  <w:style w:type="paragraph" w:styleId="Heading3">
    <w:name w:val="heading 3"/>
    <w:basedOn w:val="Normal"/>
    <w:next w:val="Normal"/>
    <w:link w:val="Heading3Char"/>
    <w:uiPriority w:val="9"/>
    <w:semiHidden/>
    <w:unhideWhenUsed/>
    <w:qFormat/>
    <w:rsid w:val="00A01B4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85F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71"/>
    <w:rPr>
      <w:rFonts w:ascii="Times New Roman" w:eastAsiaTheme="majorEastAsia" w:hAnsi="Times New Roman" w:cs="Times New Roman"/>
      <w:b/>
      <w:bCs/>
      <w:sz w:val="24"/>
      <w:szCs w:val="24"/>
      <w:lang w:val="la-Latn"/>
    </w:rPr>
  </w:style>
  <w:style w:type="character" w:customStyle="1" w:styleId="Heading2Char">
    <w:name w:val="Heading 2 Char"/>
    <w:basedOn w:val="DefaultParagraphFont"/>
    <w:link w:val="Heading2"/>
    <w:uiPriority w:val="9"/>
    <w:rsid w:val="00561E37"/>
    <w:rPr>
      <w:rFonts w:ascii="Times New Roman" w:eastAsiaTheme="majorEastAsia" w:hAnsi="Times New Roman" w:cs="Times New Roman"/>
      <w:b/>
      <w:bCs/>
      <w:color w:val="000000" w:themeColor="text1"/>
      <w:sz w:val="20"/>
      <w:szCs w:val="20"/>
    </w:rPr>
  </w:style>
  <w:style w:type="paragraph" w:styleId="NoSpacing">
    <w:name w:val="No Spacing"/>
    <w:uiPriority w:val="1"/>
    <w:qFormat/>
    <w:rsid w:val="005830A8"/>
    <w:pPr>
      <w:spacing w:after="0" w:line="240" w:lineRule="auto"/>
    </w:pPr>
    <w:rPr>
      <w:rFonts w:ascii="Calibri" w:eastAsia="Calibri" w:hAnsi="Calibri" w:cs="Times New Roman"/>
    </w:rPr>
  </w:style>
  <w:style w:type="table" w:styleId="TableGrid">
    <w:name w:val="Table Grid"/>
    <w:basedOn w:val="TableNormal"/>
    <w:uiPriority w:val="59"/>
    <w:rsid w:val="0058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20C"/>
    <w:pPr>
      <w:ind w:left="720"/>
      <w:contextualSpacing/>
    </w:pPr>
  </w:style>
  <w:style w:type="character" w:customStyle="1" w:styleId="Heading5Char">
    <w:name w:val="Heading 5 Char"/>
    <w:basedOn w:val="DefaultParagraphFont"/>
    <w:link w:val="Heading5"/>
    <w:uiPriority w:val="9"/>
    <w:semiHidden/>
    <w:rsid w:val="00985FFF"/>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FF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5C"/>
    <w:rPr>
      <w:rFonts w:ascii="Tahoma" w:hAnsi="Tahoma" w:cs="Tahoma"/>
      <w:sz w:val="16"/>
      <w:szCs w:val="16"/>
    </w:rPr>
  </w:style>
  <w:style w:type="paragraph" w:styleId="Header">
    <w:name w:val="header"/>
    <w:basedOn w:val="Normal"/>
    <w:link w:val="HeaderChar"/>
    <w:uiPriority w:val="99"/>
    <w:unhideWhenUsed/>
    <w:rsid w:val="0099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364"/>
  </w:style>
  <w:style w:type="paragraph" w:styleId="Footer">
    <w:name w:val="footer"/>
    <w:basedOn w:val="Normal"/>
    <w:link w:val="FooterChar"/>
    <w:uiPriority w:val="99"/>
    <w:unhideWhenUsed/>
    <w:rsid w:val="0099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364"/>
  </w:style>
  <w:style w:type="character" w:styleId="Hyperlink">
    <w:name w:val="Hyperlink"/>
    <w:basedOn w:val="DefaultParagraphFont"/>
    <w:uiPriority w:val="99"/>
    <w:unhideWhenUsed/>
    <w:rsid w:val="005320D8"/>
    <w:rPr>
      <w:color w:val="0000FF"/>
      <w:u w:val="single"/>
    </w:rPr>
  </w:style>
  <w:style w:type="character" w:styleId="Emphasis">
    <w:name w:val="Emphasis"/>
    <w:basedOn w:val="DefaultParagraphFont"/>
    <w:uiPriority w:val="20"/>
    <w:qFormat/>
    <w:rsid w:val="00BF1841"/>
    <w:rPr>
      <w:i/>
      <w:iCs/>
    </w:rPr>
  </w:style>
  <w:style w:type="character" w:customStyle="1" w:styleId="Heading3Char">
    <w:name w:val="Heading 3 Char"/>
    <w:basedOn w:val="DefaultParagraphFont"/>
    <w:link w:val="Heading3"/>
    <w:uiPriority w:val="9"/>
    <w:semiHidden/>
    <w:rsid w:val="00A01B45"/>
    <w:rPr>
      <w:rFonts w:asciiTheme="majorHAnsi" w:eastAsiaTheme="majorEastAsia" w:hAnsiTheme="majorHAnsi" w:cstheme="majorBidi"/>
      <w:b/>
      <w:bCs/>
      <w:color w:val="4F81BD" w:themeColor="accent1"/>
    </w:rPr>
  </w:style>
  <w:style w:type="paragraph" w:customStyle="1" w:styleId="Default">
    <w:name w:val="Default"/>
    <w:rsid w:val="00A01B45"/>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character" w:customStyle="1" w:styleId="uv3um">
    <w:name w:val="uv3um"/>
    <w:basedOn w:val="DefaultParagraphFont"/>
    <w:rsid w:val="007132BA"/>
  </w:style>
  <w:style w:type="character" w:styleId="Strong">
    <w:name w:val="Strong"/>
    <w:basedOn w:val="DefaultParagraphFont"/>
    <w:uiPriority w:val="22"/>
    <w:qFormat/>
    <w:rsid w:val="007132BA"/>
    <w:rPr>
      <w:b/>
      <w:bCs/>
    </w:rPr>
  </w:style>
  <w:style w:type="paragraph" w:customStyle="1" w:styleId="ReferHead">
    <w:name w:val="Refer Head"/>
    <w:basedOn w:val="Normal"/>
    <w:rsid w:val="00597268"/>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F13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5647">
      <w:bodyDiv w:val="1"/>
      <w:marLeft w:val="0"/>
      <w:marRight w:val="0"/>
      <w:marTop w:val="0"/>
      <w:marBottom w:val="0"/>
      <w:divBdr>
        <w:top w:val="none" w:sz="0" w:space="0" w:color="auto"/>
        <w:left w:val="none" w:sz="0" w:space="0" w:color="auto"/>
        <w:bottom w:val="none" w:sz="0" w:space="0" w:color="auto"/>
        <w:right w:val="none" w:sz="0" w:space="0" w:color="auto"/>
      </w:divBdr>
    </w:div>
    <w:div w:id="666127255">
      <w:bodyDiv w:val="1"/>
      <w:marLeft w:val="0"/>
      <w:marRight w:val="0"/>
      <w:marTop w:val="0"/>
      <w:marBottom w:val="0"/>
      <w:divBdr>
        <w:top w:val="none" w:sz="0" w:space="0" w:color="auto"/>
        <w:left w:val="none" w:sz="0" w:space="0" w:color="auto"/>
        <w:bottom w:val="none" w:sz="0" w:space="0" w:color="auto"/>
        <w:right w:val="none" w:sz="0" w:space="0" w:color="auto"/>
      </w:divBdr>
      <w:divsChild>
        <w:div w:id="488719000">
          <w:marLeft w:val="0"/>
          <w:marRight w:val="0"/>
          <w:marTop w:val="0"/>
          <w:marBottom w:val="0"/>
          <w:divBdr>
            <w:top w:val="none" w:sz="0" w:space="0" w:color="auto"/>
            <w:left w:val="none" w:sz="0" w:space="0" w:color="auto"/>
            <w:bottom w:val="none" w:sz="0" w:space="0" w:color="auto"/>
            <w:right w:val="none" w:sz="0" w:space="0" w:color="auto"/>
          </w:divBdr>
          <w:divsChild>
            <w:div w:id="286473965">
              <w:marLeft w:val="0"/>
              <w:marRight w:val="0"/>
              <w:marTop w:val="0"/>
              <w:marBottom w:val="0"/>
              <w:divBdr>
                <w:top w:val="none" w:sz="0" w:space="0" w:color="auto"/>
                <w:left w:val="none" w:sz="0" w:space="0" w:color="auto"/>
                <w:bottom w:val="none" w:sz="0" w:space="0" w:color="auto"/>
                <w:right w:val="none" w:sz="0" w:space="0" w:color="auto"/>
              </w:divBdr>
              <w:divsChild>
                <w:div w:id="394825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31721056">
          <w:marLeft w:val="0"/>
          <w:marRight w:val="0"/>
          <w:marTop w:val="0"/>
          <w:marBottom w:val="0"/>
          <w:divBdr>
            <w:top w:val="none" w:sz="0" w:space="0" w:color="auto"/>
            <w:left w:val="none" w:sz="0" w:space="0" w:color="auto"/>
            <w:bottom w:val="none" w:sz="0" w:space="0" w:color="auto"/>
            <w:right w:val="none" w:sz="0" w:space="0" w:color="auto"/>
          </w:divBdr>
          <w:divsChild>
            <w:div w:id="2017730497">
              <w:marLeft w:val="0"/>
              <w:marRight w:val="0"/>
              <w:marTop w:val="0"/>
              <w:marBottom w:val="0"/>
              <w:divBdr>
                <w:top w:val="none" w:sz="0" w:space="0" w:color="auto"/>
                <w:left w:val="none" w:sz="0" w:space="0" w:color="auto"/>
                <w:bottom w:val="none" w:sz="0" w:space="0" w:color="auto"/>
                <w:right w:val="none" w:sz="0" w:space="0" w:color="auto"/>
              </w:divBdr>
              <w:divsChild>
                <w:div w:id="18386174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7606642">
          <w:marLeft w:val="0"/>
          <w:marRight w:val="0"/>
          <w:marTop w:val="0"/>
          <w:marBottom w:val="0"/>
          <w:divBdr>
            <w:top w:val="none" w:sz="0" w:space="0" w:color="auto"/>
            <w:left w:val="none" w:sz="0" w:space="0" w:color="auto"/>
            <w:bottom w:val="none" w:sz="0" w:space="0" w:color="auto"/>
            <w:right w:val="none" w:sz="0" w:space="0" w:color="auto"/>
          </w:divBdr>
          <w:divsChild>
            <w:div w:id="647981787">
              <w:marLeft w:val="0"/>
              <w:marRight w:val="0"/>
              <w:marTop w:val="0"/>
              <w:marBottom w:val="0"/>
              <w:divBdr>
                <w:top w:val="none" w:sz="0" w:space="0" w:color="auto"/>
                <w:left w:val="none" w:sz="0" w:space="0" w:color="auto"/>
                <w:bottom w:val="none" w:sz="0" w:space="0" w:color="auto"/>
                <w:right w:val="none" w:sz="0" w:space="0" w:color="auto"/>
              </w:divBdr>
              <w:divsChild>
                <w:div w:id="381297163">
                  <w:marLeft w:val="-420"/>
                  <w:marRight w:val="0"/>
                  <w:marTop w:val="0"/>
                  <w:marBottom w:val="0"/>
                  <w:divBdr>
                    <w:top w:val="none" w:sz="0" w:space="0" w:color="auto"/>
                    <w:left w:val="none" w:sz="0" w:space="0" w:color="auto"/>
                    <w:bottom w:val="none" w:sz="0" w:space="0" w:color="auto"/>
                    <w:right w:val="none" w:sz="0" w:space="0" w:color="auto"/>
                  </w:divBdr>
                  <w:divsChild>
                    <w:div w:id="1857191061">
                      <w:marLeft w:val="0"/>
                      <w:marRight w:val="0"/>
                      <w:marTop w:val="0"/>
                      <w:marBottom w:val="0"/>
                      <w:divBdr>
                        <w:top w:val="none" w:sz="0" w:space="0" w:color="auto"/>
                        <w:left w:val="none" w:sz="0" w:space="0" w:color="auto"/>
                        <w:bottom w:val="none" w:sz="0" w:space="0" w:color="auto"/>
                        <w:right w:val="none" w:sz="0" w:space="0" w:color="auto"/>
                      </w:divBdr>
                      <w:divsChild>
                        <w:div w:id="1908688477">
                          <w:marLeft w:val="0"/>
                          <w:marRight w:val="0"/>
                          <w:marTop w:val="0"/>
                          <w:marBottom w:val="0"/>
                          <w:divBdr>
                            <w:top w:val="none" w:sz="0" w:space="0" w:color="auto"/>
                            <w:left w:val="none" w:sz="0" w:space="0" w:color="auto"/>
                            <w:bottom w:val="none" w:sz="0" w:space="0" w:color="auto"/>
                            <w:right w:val="none" w:sz="0" w:space="0" w:color="auto"/>
                          </w:divBdr>
                          <w:divsChild>
                            <w:div w:id="701201728">
                              <w:marLeft w:val="0"/>
                              <w:marRight w:val="0"/>
                              <w:marTop w:val="0"/>
                              <w:marBottom w:val="0"/>
                              <w:divBdr>
                                <w:top w:val="none" w:sz="0" w:space="0" w:color="auto"/>
                                <w:left w:val="none" w:sz="0" w:space="0" w:color="auto"/>
                                <w:bottom w:val="none" w:sz="0" w:space="0" w:color="auto"/>
                                <w:right w:val="none" w:sz="0" w:space="0" w:color="auto"/>
                              </w:divBdr>
                            </w:div>
                            <w:div w:id="651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3011">
                  <w:marLeft w:val="-420"/>
                  <w:marRight w:val="0"/>
                  <w:marTop w:val="0"/>
                  <w:marBottom w:val="0"/>
                  <w:divBdr>
                    <w:top w:val="none" w:sz="0" w:space="0" w:color="auto"/>
                    <w:left w:val="none" w:sz="0" w:space="0" w:color="auto"/>
                    <w:bottom w:val="none" w:sz="0" w:space="0" w:color="auto"/>
                    <w:right w:val="none" w:sz="0" w:space="0" w:color="auto"/>
                  </w:divBdr>
                  <w:divsChild>
                    <w:div w:id="1234658824">
                      <w:marLeft w:val="0"/>
                      <w:marRight w:val="0"/>
                      <w:marTop w:val="0"/>
                      <w:marBottom w:val="0"/>
                      <w:divBdr>
                        <w:top w:val="none" w:sz="0" w:space="0" w:color="auto"/>
                        <w:left w:val="none" w:sz="0" w:space="0" w:color="auto"/>
                        <w:bottom w:val="none" w:sz="0" w:space="0" w:color="auto"/>
                        <w:right w:val="none" w:sz="0" w:space="0" w:color="auto"/>
                      </w:divBdr>
                      <w:divsChild>
                        <w:div w:id="322706823">
                          <w:marLeft w:val="0"/>
                          <w:marRight w:val="0"/>
                          <w:marTop w:val="0"/>
                          <w:marBottom w:val="0"/>
                          <w:divBdr>
                            <w:top w:val="none" w:sz="0" w:space="0" w:color="auto"/>
                            <w:left w:val="none" w:sz="0" w:space="0" w:color="auto"/>
                            <w:bottom w:val="none" w:sz="0" w:space="0" w:color="auto"/>
                            <w:right w:val="none" w:sz="0" w:space="0" w:color="auto"/>
                          </w:divBdr>
                          <w:divsChild>
                            <w:div w:id="473449122">
                              <w:marLeft w:val="0"/>
                              <w:marRight w:val="0"/>
                              <w:marTop w:val="0"/>
                              <w:marBottom w:val="0"/>
                              <w:divBdr>
                                <w:top w:val="none" w:sz="0" w:space="0" w:color="auto"/>
                                <w:left w:val="none" w:sz="0" w:space="0" w:color="auto"/>
                                <w:bottom w:val="none" w:sz="0" w:space="0" w:color="auto"/>
                                <w:right w:val="none" w:sz="0" w:space="0" w:color="auto"/>
                              </w:divBdr>
                            </w:div>
                            <w:div w:id="1473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4501">
                  <w:marLeft w:val="-420"/>
                  <w:marRight w:val="0"/>
                  <w:marTop w:val="0"/>
                  <w:marBottom w:val="0"/>
                  <w:divBdr>
                    <w:top w:val="none" w:sz="0" w:space="0" w:color="auto"/>
                    <w:left w:val="none" w:sz="0" w:space="0" w:color="auto"/>
                    <w:bottom w:val="none" w:sz="0" w:space="0" w:color="auto"/>
                    <w:right w:val="none" w:sz="0" w:space="0" w:color="auto"/>
                  </w:divBdr>
                  <w:divsChild>
                    <w:div w:id="988247034">
                      <w:marLeft w:val="0"/>
                      <w:marRight w:val="0"/>
                      <w:marTop w:val="0"/>
                      <w:marBottom w:val="0"/>
                      <w:divBdr>
                        <w:top w:val="none" w:sz="0" w:space="0" w:color="auto"/>
                        <w:left w:val="none" w:sz="0" w:space="0" w:color="auto"/>
                        <w:bottom w:val="none" w:sz="0" w:space="0" w:color="auto"/>
                        <w:right w:val="none" w:sz="0" w:space="0" w:color="auto"/>
                      </w:divBdr>
                      <w:divsChild>
                        <w:div w:id="1031804507">
                          <w:marLeft w:val="0"/>
                          <w:marRight w:val="0"/>
                          <w:marTop w:val="0"/>
                          <w:marBottom w:val="0"/>
                          <w:divBdr>
                            <w:top w:val="none" w:sz="0" w:space="0" w:color="auto"/>
                            <w:left w:val="none" w:sz="0" w:space="0" w:color="auto"/>
                            <w:bottom w:val="none" w:sz="0" w:space="0" w:color="auto"/>
                            <w:right w:val="none" w:sz="0" w:space="0" w:color="auto"/>
                          </w:divBdr>
                          <w:divsChild>
                            <w:div w:id="390999630">
                              <w:marLeft w:val="0"/>
                              <w:marRight w:val="0"/>
                              <w:marTop w:val="0"/>
                              <w:marBottom w:val="0"/>
                              <w:divBdr>
                                <w:top w:val="none" w:sz="0" w:space="0" w:color="auto"/>
                                <w:left w:val="none" w:sz="0" w:space="0" w:color="auto"/>
                                <w:bottom w:val="none" w:sz="0" w:space="0" w:color="auto"/>
                                <w:right w:val="none" w:sz="0" w:space="0" w:color="auto"/>
                              </w:divBdr>
                            </w:div>
                            <w:div w:id="1868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4389">
                  <w:marLeft w:val="-420"/>
                  <w:marRight w:val="0"/>
                  <w:marTop w:val="0"/>
                  <w:marBottom w:val="0"/>
                  <w:divBdr>
                    <w:top w:val="none" w:sz="0" w:space="0" w:color="auto"/>
                    <w:left w:val="none" w:sz="0" w:space="0" w:color="auto"/>
                    <w:bottom w:val="none" w:sz="0" w:space="0" w:color="auto"/>
                    <w:right w:val="none" w:sz="0" w:space="0" w:color="auto"/>
                  </w:divBdr>
                  <w:divsChild>
                    <w:div w:id="257182276">
                      <w:marLeft w:val="0"/>
                      <w:marRight w:val="0"/>
                      <w:marTop w:val="0"/>
                      <w:marBottom w:val="0"/>
                      <w:divBdr>
                        <w:top w:val="none" w:sz="0" w:space="0" w:color="auto"/>
                        <w:left w:val="none" w:sz="0" w:space="0" w:color="auto"/>
                        <w:bottom w:val="none" w:sz="0" w:space="0" w:color="auto"/>
                        <w:right w:val="none" w:sz="0" w:space="0" w:color="auto"/>
                      </w:divBdr>
                      <w:divsChild>
                        <w:div w:id="771704864">
                          <w:marLeft w:val="0"/>
                          <w:marRight w:val="0"/>
                          <w:marTop w:val="0"/>
                          <w:marBottom w:val="0"/>
                          <w:divBdr>
                            <w:top w:val="none" w:sz="0" w:space="0" w:color="auto"/>
                            <w:left w:val="none" w:sz="0" w:space="0" w:color="auto"/>
                            <w:bottom w:val="none" w:sz="0" w:space="0" w:color="auto"/>
                            <w:right w:val="none" w:sz="0" w:space="0" w:color="auto"/>
                          </w:divBdr>
                          <w:divsChild>
                            <w:div w:id="1214001880">
                              <w:marLeft w:val="0"/>
                              <w:marRight w:val="0"/>
                              <w:marTop w:val="0"/>
                              <w:marBottom w:val="0"/>
                              <w:divBdr>
                                <w:top w:val="none" w:sz="0" w:space="0" w:color="auto"/>
                                <w:left w:val="none" w:sz="0" w:space="0" w:color="auto"/>
                                <w:bottom w:val="none" w:sz="0" w:space="0" w:color="auto"/>
                                <w:right w:val="none" w:sz="0" w:space="0" w:color="auto"/>
                              </w:divBdr>
                            </w:div>
                            <w:div w:id="713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78889">
                  <w:marLeft w:val="-420"/>
                  <w:marRight w:val="0"/>
                  <w:marTop w:val="0"/>
                  <w:marBottom w:val="0"/>
                  <w:divBdr>
                    <w:top w:val="none" w:sz="0" w:space="0" w:color="auto"/>
                    <w:left w:val="none" w:sz="0" w:space="0" w:color="auto"/>
                    <w:bottom w:val="none" w:sz="0" w:space="0" w:color="auto"/>
                    <w:right w:val="none" w:sz="0" w:space="0" w:color="auto"/>
                  </w:divBdr>
                  <w:divsChild>
                    <w:div w:id="795567607">
                      <w:marLeft w:val="0"/>
                      <w:marRight w:val="0"/>
                      <w:marTop w:val="0"/>
                      <w:marBottom w:val="0"/>
                      <w:divBdr>
                        <w:top w:val="none" w:sz="0" w:space="0" w:color="auto"/>
                        <w:left w:val="none" w:sz="0" w:space="0" w:color="auto"/>
                        <w:bottom w:val="none" w:sz="0" w:space="0" w:color="auto"/>
                        <w:right w:val="none" w:sz="0" w:space="0" w:color="auto"/>
                      </w:divBdr>
                      <w:divsChild>
                        <w:div w:id="847987264">
                          <w:marLeft w:val="0"/>
                          <w:marRight w:val="0"/>
                          <w:marTop w:val="0"/>
                          <w:marBottom w:val="0"/>
                          <w:divBdr>
                            <w:top w:val="none" w:sz="0" w:space="0" w:color="auto"/>
                            <w:left w:val="none" w:sz="0" w:space="0" w:color="auto"/>
                            <w:bottom w:val="none" w:sz="0" w:space="0" w:color="auto"/>
                            <w:right w:val="none" w:sz="0" w:space="0" w:color="auto"/>
                          </w:divBdr>
                          <w:divsChild>
                            <w:div w:id="798644987">
                              <w:marLeft w:val="0"/>
                              <w:marRight w:val="0"/>
                              <w:marTop w:val="0"/>
                              <w:marBottom w:val="0"/>
                              <w:divBdr>
                                <w:top w:val="none" w:sz="0" w:space="0" w:color="auto"/>
                                <w:left w:val="none" w:sz="0" w:space="0" w:color="auto"/>
                                <w:bottom w:val="none" w:sz="0" w:space="0" w:color="auto"/>
                                <w:right w:val="none" w:sz="0" w:space="0" w:color="auto"/>
                              </w:divBdr>
                            </w:div>
                            <w:div w:id="18072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90517">
          <w:marLeft w:val="0"/>
          <w:marRight w:val="0"/>
          <w:marTop w:val="0"/>
          <w:marBottom w:val="0"/>
          <w:divBdr>
            <w:top w:val="none" w:sz="0" w:space="0" w:color="auto"/>
            <w:left w:val="none" w:sz="0" w:space="0" w:color="auto"/>
            <w:bottom w:val="none" w:sz="0" w:space="0" w:color="auto"/>
            <w:right w:val="none" w:sz="0" w:space="0" w:color="auto"/>
          </w:divBdr>
          <w:divsChild>
            <w:div w:id="1800802413">
              <w:marLeft w:val="0"/>
              <w:marRight w:val="0"/>
              <w:marTop w:val="0"/>
              <w:marBottom w:val="0"/>
              <w:divBdr>
                <w:top w:val="none" w:sz="0" w:space="0" w:color="auto"/>
                <w:left w:val="none" w:sz="0" w:space="0" w:color="auto"/>
                <w:bottom w:val="none" w:sz="0" w:space="0" w:color="auto"/>
                <w:right w:val="none" w:sz="0" w:space="0" w:color="auto"/>
              </w:divBdr>
              <w:divsChild>
                <w:div w:id="10924352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91153790">
          <w:marLeft w:val="0"/>
          <w:marRight w:val="0"/>
          <w:marTop w:val="0"/>
          <w:marBottom w:val="0"/>
          <w:divBdr>
            <w:top w:val="none" w:sz="0" w:space="0" w:color="auto"/>
            <w:left w:val="none" w:sz="0" w:space="0" w:color="auto"/>
            <w:bottom w:val="none" w:sz="0" w:space="0" w:color="auto"/>
            <w:right w:val="none" w:sz="0" w:space="0" w:color="auto"/>
          </w:divBdr>
          <w:divsChild>
            <w:div w:id="177164435">
              <w:marLeft w:val="0"/>
              <w:marRight w:val="0"/>
              <w:marTop w:val="0"/>
              <w:marBottom w:val="0"/>
              <w:divBdr>
                <w:top w:val="none" w:sz="0" w:space="0" w:color="auto"/>
                <w:left w:val="none" w:sz="0" w:space="0" w:color="auto"/>
                <w:bottom w:val="none" w:sz="0" w:space="0" w:color="auto"/>
                <w:right w:val="none" w:sz="0" w:space="0" w:color="auto"/>
              </w:divBdr>
              <w:divsChild>
                <w:div w:id="1009991849">
                  <w:marLeft w:val="-420"/>
                  <w:marRight w:val="0"/>
                  <w:marTop w:val="0"/>
                  <w:marBottom w:val="0"/>
                  <w:divBdr>
                    <w:top w:val="none" w:sz="0" w:space="0" w:color="auto"/>
                    <w:left w:val="none" w:sz="0" w:space="0" w:color="auto"/>
                    <w:bottom w:val="none" w:sz="0" w:space="0" w:color="auto"/>
                    <w:right w:val="none" w:sz="0" w:space="0" w:color="auto"/>
                  </w:divBdr>
                  <w:divsChild>
                    <w:div w:id="1826313807">
                      <w:marLeft w:val="0"/>
                      <w:marRight w:val="0"/>
                      <w:marTop w:val="0"/>
                      <w:marBottom w:val="0"/>
                      <w:divBdr>
                        <w:top w:val="none" w:sz="0" w:space="0" w:color="auto"/>
                        <w:left w:val="none" w:sz="0" w:space="0" w:color="auto"/>
                        <w:bottom w:val="none" w:sz="0" w:space="0" w:color="auto"/>
                        <w:right w:val="none" w:sz="0" w:space="0" w:color="auto"/>
                      </w:divBdr>
                      <w:divsChild>
                        <w:div w:id="1245994944">
                          <w:marLeft w:val="0"/>
                          <w:marRight w:val="0"/>
                          <w:marTop w:val="0"/>
                          <w:marBottom w:val="0"/>
                          <w:divBdr>
                            <w:top w:val="none" w:sz="0" w:space="0" w:color="auto"/>
                            <w:left w:val="none" w:sz="0" w:space="0" w:color="auto"/>
                            <w:bottom w:val="none" w:sz="0" w:space="0" w:color="auto"/>
                            <w:right w:val="none" w:sz="0" w:space="0" w:color="auto"/>
                          </w:divBdr>
                          <w:divsChild>
                            <w:div w:id="754741358">
                              <w:marLeft w:val="0"/>
                              <w:marRight w:val="0"/>
                              <w:marTop w:val="0"/>
                              <w:marBottom w:val="0"/>
                              <w:divBdr>
                                <w:top w:val="none" w:sz="0" w:space="0" w:color="auto"/>
                                <w:left w:val="none" w:sz="0" w:space="0" w:color="auto"/>
                                <w:bottom w:val="none" w:sz="0" w:space="0" w:color="auto"/>
                                <w:right w:val="none" w:sz="0" w:space="0" w:color="auto"/>
                              </w:divBdr>
                            </w:div>
                            <w:div w:id="14328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9">
                  <w:marLeft w:val="-420"/>
                  <w:marRight w:val="0"/>
                  <w:marTop w:val="0"/>
                  <w:marBottom w:val="0"/>
                  <w:divBdr>
                    <w:top w:val="none" w:sz="0" w:space="0" w:color="auto"/>
                    <w:left w:val="none" w:sz="0" w:space="0" w:color="auto"/>
                    <w:bottom w:val="none" w:sz="0" w:space="0" w:color="auto"/>
                    <w:right w:val="none" w:sz="0" w:space="0" w:color="auto"/>
                  </w:divBdr>
                  <w:divsChild>
                    <w:div w:id="1670475567">
                      <w:marLeft w:val="0"/>
                      <w:marRight w:val="0"/>
                      <w:marTop w:val="0"/>
                      <w:marBottom w:val="0"/>
                      <w:divBdr>
                        <w:top w:val="none" w:sz="0" w:space="0" w:color="auto"/>
                        <w:left w:val="none" w:sz="0" w:space="0" w:color="auto"/>
                        <w:bottom w:val="none" w:sz="0" w:space="0" w:color="auto"/>
                        <w:right w:val="none" w:sz="0" w:space="0" w:color="auto"/>
                      </w:divBdr>
                      <w:divsChild>
                        <w:div w:id="1073552138">
                          <w:marLeft w:val="0"/>
                          <w:marRight w:val="0"/>
                          <w:marTop w:val="0"/>
                          <w:marBottom w:val="0"/>
                          <w:divBdr>
                            <w:top w:val="none" w:sz="0" w:space="0" w:color="auto"/>
                            <w:left w:val="none" w:sz="0" w:space="0" w:color="auto"/>
                            <w:bottom w:val="none" w:sz="0" w:space="0" w:color="auto"/>
                            <w:right w:val="none" w:sz="0" w:space="0" w:color="auto"/>
                          </w:divBdr>
                          <w:divsChild>
                            <w:div w:id="603920467">
                              <w:marLeft w:val="0"/>
                              <w:marRight w:val="0"/>
                              <w:marTop w:val="0"/>
                              <w:marBottom w:val="0"/>
                              <w:divBdr>
                                <w:top w:val="none" w:sz="0" w:space="0" w:color="auto"/>
                                <w:left w:val="none" w:sz="0" w:space="0" w:color="auto"/>
                                <w:bottom w:val="none" w:sz="0" w:space="0" w:color="auto"/>
                                <w:right w:val="none" w:sz="0" w:space="0" w:color="auto"/>
                              </w:divBdr>
                            </w:div>
                            <w:div w:id="10932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2686">
                  <w:marLeft w:val="-420"/>
                  <w:marRight w:val="0"/>
                  <w:marTop w:val="0"/>
                  <w:marBottom w:val="0"/>
                  <w:divBdr>
                    <w:top w:val="none" w:sz="0" w:space="0" w:color="auto"/>
                    <w:left w:val="none" w:sz="0" w:space="0" w:color="auto"/>
                    <w:bottom w:val="none" w:sz="0" w:space="0" w:color="auto"/>
                    <w:right w:val="none" w:sz="0" w:space="0" w:color="auto"/>
                  </w:divBdr>
                  <w:divsChild>
                    <w:div w:id="1782457422">
                      <w:marLeft w:val="0"/>
                      <w:marRight w:val="0"/>
                      <w:marTop w:val="0"/>
                      <w:marBottom w:val="0"/>
                      <w:divBdr>
                        <w:top w:val="none" w:sz="0" w:space="0" w:color="auto"/>
                        <w:left w:val="none" w:sz="0" w:space="0" w:color="auto"/>
                        <w:bottom w:val="none" w:sz="0" w:space="0" w:color="auto"/>
                        <w:right w:val="none" w:sz="0" w:space="0" w:color="auto"/>
                      </w:divBdr>
                      <w:divsChild>
                        <w:div w:id="549876300">
                          <w:marLeft w:val="0"/>
                          <w:marRight w:val="0"/>
                          <w:marTop w:val="0"/>
                          <w:marBottom w:val="0"/>
                          <w:divBdr>
                            <w:top w:val="none" w:sz="0" w:space="0" w:color="auto"/>
                            <w:left w:val="none" w:sz="0" w:space="0" w:color="auto"/>
                            <w:bottom w:val="none" w:sz="0" w:space="0" w:color="auto"/>
                            <w:right w:val="none" w:sz="0" w:space="0" w:color="auto"/>
                          </w:divBdr>
                          <w:divsChild>
                            <w:div w:id="533006898">
                              <w:marLeft w:val="0"/>
                              <w:marRight w:val="0"/>
                              <w:marTop w:val="0"/>
                              <w:marBottom w:val="0"/>
                              <w:divBdr>
                                <w:top w:val="none" w:sz="0" w:space="0" w:color="auto"/>
                                <w:left w:val="none" w:sz="0" w:space="0" w:color="auto"/>
                                <w:bottom w:val="none" w:sz="0" w:space="0" w:color="auto"/>
                                <w:right w:val="none" w:sz="0" w:space="0" w:color="auto"/>
                              </w:divBdr>
                            </w:div>
                            <w:div w:id="693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540338">
      <w:bodyDiv w:val="1"/>
      <w:marLeft w:val="0"/>
      <w:marRight w:val="0"/>
      <w:marTop w:val="0"/>
      <w:marBottom w:val="0"/>
      <w:divBdr>
        <w:top w:val="none" w:sz="0" w:space="0" w:color="auto"/>
        <w:left w:val="none" w:sz="0" w:space="0" w:color="auto"/>
        <w:bottom w:val="none" w:sz="0" w:space="0" w:color="auto"/>
        <w:right w:val="none" w:sz="0" w:space="0" w:color="auto"/>
      </w:divBdr>
    </w:div>
    <w:div w:id="20879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ucnredlis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21805555555555556"/>
          <c:y val="0.37268518518518584"/>
          <c:w val="0.56111111111111112"/>
          <c:h val="0.53240740740740744"/>
        </c:manualLayout>
      </c:layout>
      <c:pie3DChart>
        <c:varyColors val="1"/>
        <c:ser>
          <c:idx val="0"/>
          <c:order val="0"/>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Sheet2!$A$1:$A$3</c:f>
              <c:strCache>
                <c:ptCount val="3"/>
                <c:pt idx="0">
                  <c:v>epiphyte</c:v>
                </c:pt>
                <c:pt idx="1">
                  <c:v>non-Epiphyte</c:v>
                </c:pt>
                <c:pt idx="2">
                  <c:v>epiphyte/Non-Epiphyte</c:v>
                </c:pt>
              </c:strCache>
            </c:strRef>
          </c:cat>
          <c:val>
            <c:numRef>
              <c:f>Sheet2!$B$1:$B$3</c:f>
              <c:numCache>
                <c:formatCode>General</c:formatCode>
                <c:ptCount val="3"/>
                <c:pt idx="0">
                  <c:v>10</c:v>
                </c:pt>
                <c:pt idx="1">
                  <c:v>7</c:v>
                </c:pt>
                <c:pt idx="2">
                  <c:v>1</c:v>
                </c:pt>
              </c:numCache>
            </c:numRef>
          </c:val>
          <c:extLst>
            <c:ext xmlns:c16="http://schemas.microsoft.com/office/drawing/2014/chart" uri="{C3380CC4-5D6E-409C-BE32-E72D297353CC}">
              <c16:uniqueId val="{00000000-3098-4310-A40D-A09783588609}"/>
            </c:ext>
          </c:extLst>
        </c:ser>
        <c:dLbls>
          <c:showLegendKey val="0"/>
          <c:showVal val="0"/>
          <c:showCatName val="1"/>
          <c:showSerName val="0"/>
          <c:showPercent val="1"/>
          <c:showBubbleSize val="0"/>
          <c:showLeaderLines val="0"/>
        </c:dLbls>
      </c:pie3DChart>
    </c:plotArea>
    <c:plotVisOnly val="1"/>
    <c:dispBlanksAs val="gap"/>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823339183173414E-2"/>
          <c:y val="0"/>
          <c:w val="0.85088577519083475"/>
          <c:h val="1"/>
        </c:manualLayout>
      </c:layout>
      <c:pieChart>
        <c:varyColors val="1"/>
        <c:ser>
          <c:idx val="0"/>
          <c:order val="0"/>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Sheet2!$F$2:$F$3</c:f>
              <c:strCache>
                <c:ptCount val="2"/>
                <c:pt idx="0">
                  <c:v>Least Concern</c:v>
                </c:pt>
                <c:pt idx="1">
                  <c:v>Not Evaluated</c:v>
                </c:pt>
              </c:strCache>
            </c:strRef>
          </c:cat>
          <c:val>
            <c:numRef>
              <c:f>Sheet2!$G$2:$G$3</c:f>
              <c:numCache>
                <c:formatCode>General</c:formatCode>
                <c:ptCount val="2"/>
                <c:pt idx="0">
                  <c:v>5</c:v>
                </c:pt>
                <c:pt idx="1">
                  <c:v>13</c:v>
                </c:pt>
              </c:numCache>
            </c:numRef>
          </c:val>
          <c:extLst>
            <c:ext xmlns:c16="http://schemas.microsoft.com/office/drawing/2014/chart" uri="{C3380CC4-5D6E-409C-BE32-E72D297353CC}">
              <c16:uniqueId val="{00000000-A0AB-41B4-8032-D55B28DB0E70}"/>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solidFill>
      <a:schemeClr val="lt1"/>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8202</TotalTime>
  <Pages>8</Pages>
  <Words>3488</Words>
  <Characters>19886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Etim</dc:creator>
  <cp:lastModifiedBy>SDI 1084</cp:lastModifiedBy>
  <cp:revision>137</cp:revision>
  <cp:lastPrinted>2024-08-28T20:14:00Z</cp:lastPrinted>
  <dcterms:created xsi:type="dcterms:W3CDTF">2025-02-03T13:32:00Z</dcterms:created>
  <dcterms:modified xsi:type="dcterms:W3CDTF">2025-03-08T13:00:00Z</dcterms:modified>
</cp:coreProperties>
</file>