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C9156" w14:textId="7C54A142" w:rsidR="00C578BD" w:rsidRPr="00444D6D" w:rsidRDefault="00D353F8" w:rsidP="00CE57BA">
      <w:pPr>
        <w:jc w:val="center"/>
        <w:rPr>
          <w:rFonts w:asciiTheme="majorBidi" w:hAnsiTheme="majorBidi" w:cstheme="majorBidi"/>
          <w:b/>
          <w:bCs/>
          <w:i/>
          <w:iCs/>
          <w:sz w:val="28"/>
          <w:szCs w:val="28"/>
          <w:rtl/>
        </w:rPr>
      </w:pPr>
      <w:r w:rsidRPr="00444D6D">
        <w:rPr>
          <w:rFonts w:asciiTheme="majorBidi" w:hAnsiTheme="majorBidi" w:cstheme="majorBidi"/>
          <w:b/>
          <w:bCs/>
          <w:sz w:val="28"/>
          <w:szCs w:val="28"/>
        </w:rPr>
        <w:t xml:space="preserve"> </w:t>
      </w:r>
      <w:r w:rsidR="009F245E" w:rsidRPr="009F245E">
        <w:rPr>
          <w:rFonts w:asciiTheme="majorBidi" w:hAnsiTheme="majorBidi" w:cstheme="majorBidi"/>
          <w:b/>
          <w:bCs/>
          <w:sz w:val="28"/>
          <w:szCs w:val="28"/>
        </w:rPr>
        <w:t xml:space="preserve">Investigating some antioxidant properties of </w:t>
      </w:r>
      <w:proofErr w:type="spellStart"/>
      <w:r w:rsidR="009F245E" w:rsidRPr="009F245E">
        <w:rPr>
          <w:rFonts w:asciiTheme="majorBidi" w:hAnsiTheme="majorBidi" w:cstheme="majorBidi"/>
          <w:b/>
          <w:bCs/>
          <w:sz w:val="28"/>
          <w:szCs w:val="28"/>
        </w:rPr>
        <w:t>Otostegia</w:t>
      </w:r>
      <w:proofErr w:type="spellEnd"/>
      <w:r w:rsidR="009F245E" w:rsidRPr="009F245E">
        <w:rPr>
          <w:rFonts w:asciiTheme="majorBidi" w:hAnsiTheme="majorBidi" w:cstheme="majorBidi"/>
          <w:b/>
          <w:bCs/>
          <w:sz w:val="28"/>
          <w:szCs w:val="28"/>
        </w:rPr>
        <w:t xml:space="preserve"> </w:t>
      </w:r>
      <w:proofErr w:type="spellStart"/>
      <w:r w:rsidR="009F245E" w:rsidRPr="009F245E">
        <w:rPr>
          <w:rFonts w:asciiTheme="majorBidi" w:hAnsiTheme="majorBidi" w:cstheme="majorBidi"/>
          <w:b/>
          <w:bCs/>
          <w:sz w:val="28"/>
          <w:szCs w:val="28"/>
        </w:rPr>
        <w:t>persica</w:t>
      </w:r>
      <w:proofErr w:type="spellEnd"/>
      <w:r w:rsidR="009F245E" w:rsidRPr="009F245E" w:rsidDel="009F245E">
        <w:rPr>
          <w:rFonts w:asciiTheme="majorBidi" w:hAnsiTheme="majorBidi" w:cstheme="majorBidi"/>
          <w:b/>
          <w:bCs/>
          <w:sz w:val="28"/>
          <w:szCs w:val="28"/>
        </w:rPr>
        <w:t xml:space="preserve"> </w:t>
      </w:r>
    </w:p>
    <w:p w14:paraId="2C974E7E" w14:textId="77777777" w:rsidR="00444D6D" w:rsidRPr="00444D6D" w:rsidRDefault="00444D6D" w:rsidP="00817A0A">
      <w:pPr>
        <w:spacing w:line="276" w:lineRule="auto"/>
        <w:jc w:val="center"/>
        <w:rPr>
          <w:rFonts w:asciiTheme="majorBidi" w:hAnsiTheme="majorBidi" w:cstheme="majorBidi"/>
          <w:sz w:val="28"/>
          <w:szCs w:val="28"/>
        </w:rPr>
      </w:pPr>
    </w:p>
    <w:p w14:paraId="43AB0998" w14:textId="77777777" w:rsidR="00CE57BA" w:rsidRPr="00444D6D" w:rsidRDefault="00CE57BA" w:rsidP="00461EFB">
      <w:pPr>
        <w:spacing w:line="276" w:lineRule="auto"/>
        <w:rPr>
          <w:rFonts w:asciiTheme="majorBidi" w:hAnsiTheme="majorBidi" w:cstheme="majorBidi"/>
          <w:b/>
          <w:bCs/>
          <w:sz w:val="28"/>
          <w:szCs w:val="28"/>
          <w:rtl/>
          <w:lang w:bidi="fa-IR"/>
        </w:rPr>
      </w:pPr>
      <w:r w:rsidRPr="00444D6D">
        <w:rPr>
          <w:rFonts w:asciiTheme="majorBidi" w:hAnsiTheme="majorBidi" w:cstheme="majorBidi"/>
          <w:b/>
          <w:bCs/>
          <w:sz w:val="28"/>
          <w:szCs w:val="28"/>
        </w:rPr>
        <w:t>Abstract</w:t>
      </w:r>
    </w:p>
    <w:p w14:paraId="139BF38C" w14:textId="77777777" w:rsidR="00CE57BA" w:rsidRPr="00444D6D" w:rsidRDefault="00CE57BA" w:rsidP="00817A0A">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 xml:space="preserve">The genus </w:t>
      </w:r>
      <w:proofErr w:type="spellStart"/>
      <w:r w:rsidRPr="00444D6D">
        <w:rPr>
          <w:rFonts w:asciiTheme="majorBidi" w:hAnsiTheme="majorBidi" w:cstheme="majorBidi"/>
          <w:sz w:val="28"/>
          <w:szCs w:val="28"/>
        </w:rPr>
        <w:t>Otostegia</w:t>
      </w:r>
      <w:proofErr w:type="spellEnd"/>
      <w:r w:rsidRPr="00444D6D">
        <w:rPr>
          <w:rFonts w:asciiTheme="majorBidi" w:hAnsiTheme="majorBidi" w:cstheme="majorBidi"/>
          <w:sz w:val="28"/>
          <w:szCs w:val="28"/>
        </w:rPr>
        <w:t xml:space="preserve"> belongs to the </w:t>
      </w:r>
      <w:proofErr w:type="spellStart"/>
      <w:r w:rsidRPr="00444D6D">
        <w:rPr>
          <w:rFonts w:asciiTheme="majorBidi" w:hAnsiTheme="majorBidi" w:cstheme="majorBidi"/>
          <w:sz w:val="28"/>
          <w:szCs w:val="28"/>
        </w:rPr>
        <w:t>Lamiaceae</w:t>
      </w:r>
      <w:proofErr w:type="spellEnd"/>
      <w:r w:rsidRPr="00444D6D">
        <w:rPr>
          <w:rFonts w:asciiTheme="majorBidi" w:hAnsiTheme="majorBidi" w:cstheme="majorBidi"/>
          <w:sz w:val="28"/>
          <w:szCs w:val="28"/>
        </w:rPr>
        <w:t xml:space="preserve"> family. </w:t>
      </w:r>
      <w:proofErr w:type="spellStart"/>
      <w:r w:rsidRPr="00444D6D">
        <w:rPr>
          <w:rFonts w:asciiTheme="majorBidi" w:hAnsiTheme="majorBidi" w:cstheme="majorBidi"/>
          <w:sz w:val="28"/>
          <w:szCs w:val="28"/>
        </w:rPr>
        <w:t>Lamiaceae</w:t>
      </w:r>
      <w:proofErr w:type="spellEnd"/>
      <w:r w:rsidRPr="00444D6D">
        <w:rPr>
          <w:rFonts w:asciiTheme="majorBidi" w:hAnsiTheme="majorBidi" w:cstheme="majorBidi"/>
          <w:sz w:val="28"/>
          <w:szCs w:val="28"/>
        </w:rPr>
        <w:t xml:space="preserve"> family is one of the largest and most distinct families of flowering plants with about 220 genera and approximately 4000 species worldwide. The </w:t>
      </w:r>
      <w:proofErr w:type="spellStart"/>
      <w:r w:rsidRPr="00444D6D">
        <w:rPr>
          <w:rFonts w:asciiTheme="majorBidi" w:hAnsiTheme="majorBidi" w:cstheme="majorBidi"/>
          <w:sz w:val="28"/>
          <w:szCs w:val="28"/>
        </w:rPr>
        <w:t>Otostegia</w:t>
      </w:r>
      <w:proofErr w:type="spellEnd"/>
      <w:r w:rsidRPr="00444D6D">
        <w:rPr>
          <w:rFonts w:asciiTheme="majorBidi" w:hAnsiTheme="majorBidi" w:cstheme="majorBidi"/>
          <w:sz w:val="28"/>
          <w:szCs w:val="28"/>
        </w:rPr>
        <w:t xml:space="preserve"> genus consists of about 33 species that mainly grow in the Mediterranean region and Asia Minor. The purpose of this research is to investigate the antioxidant properties of the </w:t>
      </w:r>
      <w:proofErr w:type="spellStart"/>
      <w:r w:rsidRPr="00444D6D">
        <w:rPr>
          <w:rFonts w:asciiTheme="majorBidi" w:hAnsiTheme="majorBidi" w:cstheme="majorBidi"/>
          <w:sz w:val="28"/>
          <w:szCs w:val="28"/>
        </w:rPr>
        <w:t>golder</w:t>
      </w:r>
      <w:proofErr w:type="spellEnd"/>
      <w:r w:rsidRPr="00444D6D">
        <w:rPr>
          <w:rFonts w:asciiTheme="majorBidi" w:hAnsiTheme="majorBidi" w:cstheme="majorBidi"/>
          <w:sz w:val="28"/>
          <w:szCs w:val="28"/>
        </w:rPr>
        <w:t xml:space="preserve"> plant and its phytochemical studies. This research was based on the phytochemical analysis of </w:t>
      </w:r>
      <w:proofErr w:type="spellStart"/>
      <w:r w:rsidRPr="00444D6D">
        <w:rPr>
          <w:rFonts w:asciiTheme="majorBidi" w:hAnsiTheme="majorBidi" w:cstheme="majorBidi"/>
          <w:sz w:val="28"/>
          <w:szCs w:val="28"/>
        </w:rPr>
        <w:t>Otostegia</w:t>
      </w:r>
      <w:proofErr w:type="spellEnd"/>
      <w:r w:rsidRPr="00444D6D">
        <w:rPr>
          <w:rFonts w:asciiTheme="majorBidi" w:hAnsiTheme="majorBidi" w:cstheme="majorBidi"/>
          <w:sz w:val="28"/>
          <w:szCs w:val="28"/>
        </w:rPr>
        <w:t xml:space="preserve"> </w:t>
      </w:r>
      <w:proofErr w:type="spellStart"/>
      <w:r w:rsidRPr="00444D6D">
        <w:rPr>
          <w:rFonts w:asciiTheme="majorBidi" w:hAnsiTheme="majorBidi" w:cstheme="majorBidi"/>
          <w:sz w:val="28"/>
          <w:szCs w:val="28"/>
        </w:rPr>
        <w:t>persica</w:t>
      </w:r>
      <w:proofErr w:type="spellEnd"/>
      <w:r w:rsidRPr="00444D6D">
        <w:rPr>
          <w:rFonts w:asciiTheme="majorBidi" w:hAnsiTheme="majorBidi" w:cstheme="majorBidi"/>
          <w:sz w:val="28"/>
          <w:szCs w:val="28"/>
        </w:rPr>
        <w:t xml:space="preserve"> samples. First, the extraction was done by soaking with different solvents (water, ethanol) and then the antioxi</w:t>
      </w:r>
      <w:bookmarkStart w:id="0" w:name="_GoBack"/>
      <w:bookmarkEnd w:id="0"/>
      <w:r w:rsidRPr="00444D6D">
        <w:rPr>
          <w:rFonts w:asciiTheme="majorBidi" w:hAnsiTheme="majorBidi" w:cstheme="majorBidi"/>
          <w:sz w:val="28"/>
          <w:szCs w:val="28"/>
        </w:rPr>
        <w:t xml:space="preserve">dant properties of the plant were done by DPPH and Reducing Power methods on each of the extracts separately, and then the total phenol content, Anthocyanin, a plant flavonoid, was measured. The leaves of these plants were used for phytochemical studies. The results showed that the inhibitory effect of the ethanolic extract is greater than that of the aqueous extract. Ethanol solvent is a relatively high polarity solvent and the compounds extracted with this solvent naturally have high polarity compounds. Antioxidant compounds are mostly phenolic acid and flavonoids and have more inhibitory power.  </w:t>
      </w:r>
    </w:p>
    <w:p w14:paraId="60DB07D7" w14:textId="77777777" w:rsidR="00CE57BA" w:rsidRPr="00444D6D" w:rsidRDefault="00CE57BA" w:rsidP="00817A0A">
      <w:pPr>
        <w:spacing w:line="276" w:lineRule="auto"/>
        <w:jc w:val="both"/>
        <w:rPr>
          <w:rFonts w:asciiTheme="majorBidi" w:hAnsiTheme="majorBidi" w:cstheme="majorBidi"/>
          <w:sz w:val="28"/>
          <w:szCs w:val="28"/>
        </w:rPr>
      </w:pPr>
      <w:r w:rsidRPr="00444D6D">
        <w:rPr>
          <w:rFonts w:asciiTheme="majorBidi" w:hAnsiTheme="majorBidi" w:cstheme="majorBidi"/>
          <w:b/>
          <w:bCs/>
          <w:sz w:val="28"/>
          <w:szCs w:val="28"/>
        </w:rPr>
        <w:t>Keywords</w:t>
      </w:r>
      <w:r w:rsidRPr="00444D6D">
        <w:rPr>
          <w:rFonts w:asciiTheme="majorBidi" w:hAnsiTheme="majorBidi" w:cstheme="majorBidi"/>
          <w:sz w:val="28"/>
          <w:szCs w:val="28"/>
        </w:rPr>
        <w:t>: antioxidant, gold, ethanol, extract, anthocyanin.</w:t>
      </w:r>
    </w:p>
    <w:p w14:paraId="36A2985D" w14:textId="77777777" w:rsidR="00391355" w:rsidRPr="00444D6D" w:rsidRDefault="00391355" w:rsidP="00817A0A">
      <w:pPr>
        <w:spacing w:line="276" w:lineRule="auto"/>
        <w:jc w:val="both"/>
        <w:rPr>
          <w:rFonts w:asciiTheme="majorBidi" w:hAnsiTheme="majorBidi" w:cstheme="majorBidi"/>
          <w:b/>
          <w:bCs/>
          <w:sz w:val="28"/>
          <w:szCs w:val="28"/>
        </w:rPr>
      </w:pPr>
      <w:r w:rsidRPr="00444D6D">
        <w:rPr>
          <w:rFonts w:asciiTheme="majorBidi" w:hAnsiTheme="majorBidi" w:cstheme="majorBidi"/>
          <w:b/>
          <w:bCs/>
          <w:sz w:val="28"/>
          <w:szCs w:val="28"/>
        </w:rPr>
        <w:t>Introduction</w:t>
      </w:r>
    </w:p>
    <w:p w14:paraId="16BC000E" w14:textId="5581ED7B" w:rsidR="00391355" w:rsidRPr="00444D6D" w:rsidRDefault="00391355" w:rsidP="00817A0A">
      <w:pPr>
        <w:spacing w:line="276" w:lineRule="auto"/>
        <w:jc w:val="both"/>
        <w:rPr>
          <w:rFonts w:asciiTheme="majorBidi" w:hAnsiTheme="majorBidi" w:cstheme="majorBidi"/>
          <w:sz w:val="28"/>
          <w:szCs w:val="28"/>
        </w:rPr>
      </w:pPr>
      <w:proofErr w:type="spellStart"/>
      <w:r w:rsidRPr="00444D6D">
        <w:rPr>
          <w:rFonts w:asciiTheme="majorBidi" w:hAnsiTheme="majorBidi" w:cstheme="majorBidi"/>
          <w:sz w:val="28"/>
          <w:szCs w:val="28"/>
        </w:rPr>
        <w:t>Otostegia</w:t>
      </w:r>
      <w:proofErr w:type="spellEnd"/>
      <w:r w:rsidRPr="00444D6D">
        <w:rPr>
          <w:rFonts w:asciiTheme="majorBidi" w:hAnsiTheme="majorBidi" w:cstheme="majorBidi"/>
          <w:sz w:val="28"/>
          <w:szCs w:val="28"/>
        </w:rPr>
        <w:t xml:space="preserve"> </w:t>
      </w:r>
      <w:proofErr w:type="spellStart"/>
      <w:r w:rsidRPr="00444D6D">
        <w:rPr>
          <w:rFonts w:asciiTheme="majorBidi" w:hAnsiTheme="majorBidi" w:cstheme="majorBidi"/>
          <w:sz w:val="28"/>
          <w:szCs w:val="28"/>
        </w:rPr>
        <w:t>persica</w:t>
      </w:r>
      <w:proofErr w:type="spellEnd"/>
      <w:r w:rsidRPr="00444D6D">
        <w:rPr>
          <w:rFonts w:asciiTheme="majorBidi" w:hAnsiTheme="majorBidi" w:cstheme="majorBidi"/>
          <w:sz w:val="28"/>
          <w:szCs w:val="28"/>
        </w:rPr>
        <w:t xml:space="preserve"> or in other words </w:t>
      </w:r>
      <w:proofErr w:type="spellStart"/>
      <w:r w:rsidRPr="00444D6D">
        <w:rPr>
          <w:rFonts w:asciiTheme="majorBidi" w:hAnsiTheme="majorBidi" w:cstheme="majorBidi"/>
          <w:sz w:val="28"/>
          <w:szCs w:val="28"/>
        </w:rPr>
        <w:t>Otostegia</w:t>
      </w:r>
      <w:proofErr w:type="spellEnd"/>
      <w:r w:rsidRPr="00444D6D">
        <w:rPr>
          <w:rFonts w:asciiTheme="majorBidi" w:hAnsiTheme="majorBidi" w:cstheme="majorBidi"/>
          <w:sz w:val="28"/>
          <w:szCs w:val="28"/>
        </w:rPr>
        <w:t xml:space="preserve"> is a famous medicinal plant that is located in arid and semi-arid areas</w:t>
      </w:r>
      <w:r w:rsidR="00E22CC6">
        <w:rPr>
          <w:rFonts w:asciiTheme="majorBidi" w:hAnsiTheme="majorBidi" w:cstheme="majorBidi"/>
          <w:sz w:val="28"/>
          <w:szCs w:val="28"/>
        </w:rPr>
        <w:t xml:space="preserve"> [9</w:t>
      </w:r>
      <w:r w:rsidR="00C65634">
        <w:rPr>
          <w:rFonts w:asciiTheme="majorBidi" w:hAnsiTheme="majorBidi" w:cstheme="majorBidi"/>
          <w:sz w:val="28"/>
          <w:szCs w:val="28"/>
        </w:rPr>
        <w:t>,15</w:t>
      </w:r>
      <w:r w:rsidR="00E22CC6">
        <w:rPr>
          <w:rFonts w:asciiTheme="majorBidi" w:hAnsiTheme="majorBidi" w:cstheme="majorBidi"/>
          <w:sz w:val="28"/>
          <w:szCs w:val="28"/>
        </w:rPr>
        <w:t>]</w:t>
      </w:r>
      <w:r w:rsidRPr="00444D6D">
        <w:rPr>
          <w:rFonts w:asciiTheme="majorBidi" w:hAnsiTheme="majorBidi" w:cstheme="majorBidi"/>
          <w:sz w:val="28"/>
          <w:szCs w:val="28"/>
        </w:rPr>
        <w:t xml:space="preserve">. This plant belongs to the </w:t>
      </w:r>
      <w:proofErr w:type="spellStart"/>
      <w:r w:rsidRPr="00444D6D">
        <w:rPr>
          <w:rFonts w:asciiTheme="majorBidi" w:hAnsiTheme="majorBidi" w:cstheme="majorBidi"/>
          <w:sz w:val="28"/>
          <w:szCs w:val="28"/>
        </w:rPr>
        <w:t>Lamiaceae</w:t>
      </w:r>
      <w:proofErr w:type="spellEnd"/>
      <w:r w:rsidRPr="00444D6D">
        <w:rPr>
          <w:rFonts w:asciiTheme="majorBidi" w:hAnsiTheme="majorBidi" w:cstheme="majorBidi"/>
          <w:sz w:val="28"/>
          <w:szCs w:val="28"/>
        </w:rPr>
        <w:t xml:space="preserve"> family and is native to Southwest Asia, especially Iran.</w:t>
      </w:r>
    </w:p>
    <w:p w14:paraId="455ACB83" w14:textId="5181C8AC" w:rsidR="000B27B1" w:rsidRPr="00444D6D" w:rsidRDefault="00391355" w:rsidP="00817A0A">
      <w:pPr>
        <w:spacing w:line="276" w:lineRule="auto"/>
        <w:jc w:val="both"/>
        <w:rPr>
          <w:rFonts w:asciiTheme="majorBidi" w:hAnsiTheme="majorBidi" w:cstheme="majorBidi"/>
          <w:sz w:val="28"/>
          <w:szCs w:val="28"/>
        </w:rPr>
      </w:pPr>
      <w:proofErr w:type="spellStart"/>
      <w:r w:rsidRPr="00444D6D">
        <w:rPr>
          <w:rFonts w:asciiTheme="majorBidi" w:hAnsiTheme="majorBidi" w:cstheme="majorBidi"/>
          <w:sz w:val="28"/>
          <w:szCs w:val="28"/>
        </w:rPr>
        <w:t>Otostegia</w:t>
      </w:r>
      <w:proofErr w:type="spellEnd"/>
      <w:r w:rsidRPr="00444D6D">
        <w:rPr>
          <w:rFonts w:asciiTheme="majorBidi" w:hAnsiTheme="majorBidi" w:cstheme="majorBidi"/>
          <w:sz w:val="28"/>
          <w:szCs w:val="28"/>
        </w:rPr>
        <w:t xml:space="preserve"> </w:t>
      </w:r>
      <w:proofErr w:type="spellStart"/>
      <w:r w:rsidRPr="00444D6D">
        <w:rPr>
          <w:rFonts w:asciiTheme="majorBidi" w:hAnsiTheme="majorBidi" w:cstheme="majorBidi"/>
          <w:sz w:val="28"/>
          <w:szCs w:val="28"/>
        </w:rPr>
        <w:t>persica</w:t>
      </w:r>
      <w:proofErr w:type="spellEnd"/>
      <w:r w:rsidRPr="00444D6D">
        <w:rPr>
          <w:rFonts w:asciiTheme="majorBidi" w:hAnsiTheme="majorBidi" w:cstheme="majorBidi"/>
          <w:sz w:val="28"/>
          <w:szCs w:val="28"/>
        </w:rPr>
        <w:t xml:space="preserve"> is </w:t>
      </w:r>
      <w:proofErr w:type="gramStart"/>
      <w:r w:rsidRPr="00444D6D">
        <w:rPr>
          <w:rFonts w:asciiTheme="majorBidi" w:hAnsiTheme="majorBidi" w:cstheme="majorBidi"/>
          <w:sz w:val="28"/>
          <w:szCs w:val="28"/>
        </w:rPr>
        <w:t>a</w:t>
      </w:r>
      <w:proofErr w:type="gramEnd"/>
      <w:r w:rsidRPr="00444D6D">
        <w:rPr>
          <w:rFonts w:asciiTheme="majorBidi" w:hAnsiTheme="majorBidi" w:cstheme="majorBidi"/>
          <w:sz w:val="28"/>
          <w:szCs w:val="28"/>
        </w:rPr>
        <w:t xml:space="preserve"> herbaceous perennial plant whose height is about 1-2 meters. It has dry and wooden stems and its leaves are balanced and have an oval or oval-lobe shape. The flowers of </w:t>
      </w:r>
      <w:proofErr w:type="spellStart"/>
      <w:r w:rsidRPr="00444D6D">
        <w:rPr>
          <w:rFonts w:asciiTheme="majorBidi" w:hAnsiTheme="majorBidi" w:cstheme="majorBidi"/>
          <w:sz w:val="28"/>
          <w:szCs w:val="28"/>
        </w:rPr>
        <w:t>Otostegia</w:t>
      </w:r>
      <w:proofErr w:type="spellEnd"/>
      <w:r w:rsidRPr="00444D6D">
        <w:rPr>
          <w:rFonts w:asciiTheme="majorBidi" w:hAnsiTheme="majorBidi" w:cstheme="majorBidi"/>
          <w:sz w:val="28"/>
          <w:szCs w:val="28"/>
        </w:rPr>
        <w:t xml:space="preserve"> </w:t>
      </w:r>
      <w:proofErr w:type="spellStart"/>
      <w:r w:rsidRPr="00444D6D">
        <w:rPr>
          <w:rFonts w:asciiTheme="majorBidi" w:hAnsiTheme="majorBidi" w:cstheme="majorBidi"/>
          <w:sz w:val="28"/>
          <w:szCs w:val="28"/>
        </w:rPr>
        <w:t>persica</w:t>
      </w:r>
      <w:proofErr w:type="spellEnd"/>
      <w:r w:rsidRPr="00444D6D">
        <w:rPr>
          <w:rFonts w:asciiTheme="majorBidi" w:hAnsiTheme="majorBidi" w:cstheme="majorBidi"/>
          <w:sz w:val="28"/>
          <w:szCs w:val="28"/>
        </w:rPr>
        <w:t xml:space="preserve"> are purple to bluish-purple in color and are borne in umbellate clusters at the head of the stem. In addition to its beauty, this plant is also known for its medicinal and soothing properties</w:t>
      </w:r>
      <w:r w:rsidR="0090255D">
        <w:rPr>
          <w:rFonts w:asciiTheme="majorBidi" w:hAnsiTheme="majorBidi" w:cstheme="majorBidi"/>
          <w:sz w:val="28"/>
          <w:szCs w:val="28"/>
        </w:rPr>
        <w:t xml:space="preserve"> [10,11]</w:t>
      </w:r>
      <w:r w:rsidRPr="00444D6D">
        <w:rPr>
          <w:rFonts w:asciiTheme="majorBidi" w:hAnsiTheme="majorBidi" w:cstheme="majorBidi"/>
          <w:sz w:val="28"/>
          <w:szCs w:val="28"/>
        </w:rPr>
        <w:t>.</w:t>
      </w:r>
    </w:p>
    <w:p w14:paraId="473E43CB" w14:textId="3B9F3C43" w:rsidR="00391355" w:rsidRPr="00444D6D" w:rsidRDefault="00391355" w:rsidP="00817A0A">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 xml:space="preserve">In traditional medicine, </w:t>
      </w:r>
      <w:proofErr w:type="spellStart"/>
      <w:r w:rsidRPr="00444D6D">
        <w:rPr>
          <w:rFonts w:asciiTheme="majorBidi" w:hAnsiTheme="majorBidi" w:cstheme="majorBidi"/>
          <w:sz w:val="28"/>
          <w:szCs w:val="28"/>
        </w:rPr>
        <w:t>Otostegia</w:t>
      </w:r>
      <w:proofErr w:type="spellEnd"/>
      <w:r w:rsidRPr="00444D6D">
        <w:rPr>
          <w:rFonts w:asciiTheme="majorBidi" w:hAnsiTheme="majorBidi" w:cstheme="majorBidi"/>
          <w:sz w:val="28"/>
          <w:szCs w:val="28"/>
        </w:rPr>
        <w:t xml:space="preserve"> </w:t>
      </w:r>
      <w:proofErr w:type="spellStart"/>
      <w:r w:rsidRPr="00444D6D">
        <w:rPr>
          <w:rFonts w:asciiTheme="majorBidi" w:hAnsiTheme="majorBidi" w:cstheme="majorBidi"/>
          <w:sz w:val="28"/>
          <w:szCs w:val="28"/>
        </w:rPr>
        <w:t>persica</w:t>
      </w:r>
      <w:proofErr w:type="spellEnd"/>
      <w:r w:rsidRPr="00444D6D">
        <w:rPr>
          <w:rFonts w:asciiTheme="majorBidi" w:hAnsiTheme="majorBidi" w:cstheme="majorBidi"/>
          <w:sz w:val="28"/>
          <w:szCs w:val="28"/>
        </w:rPr>
        <w:t xml:space="preserve"> is used in the treatment of many diseases. Its leaves and flowers have active compounds such as essential oils, tannins and flavonoids, which have antimicrobial, anti-inflammatory and anti-cancer properties. </w:t>
      </w:r>
      <w:r w:rsidRPr="00444D6D">
        <w:rPr>
          <w:rFonts w:asciiTheme="majorBidi" w:hAnsiTheme="majorBidi" w:cstheme="majorBidi"/>
          <w:sz w:val="28"/>
          <w:szCs w:val="28"/>
        </w:rPr>
        <w:lastRenderedPageBreak/>
        <w:t xml:space="preserve">In some sources, </w:t>
      </w:r>
      <w:proofErr w:type="spellStart"/>
      <w:r w:rsidRPr="00444D6D">
        <w:rPr>
          <w:rFonts w:asciiTheme="majorBidi" w:hAnsiTheme="majorBidi" w:cstheme="majorBidi"/>
          <w:sz w:val="28"/>
          <w:szCs w:val="28"/>
        </w:rPr>
        <w:t>Otostegia</w:t>
      </w:r>
      <w:proofErr w:type="spellEnd"/>
      <w:r w:rsidRPr="00444D6D">
        <w:rPr>
          <w:rFonts w:asciiTheme="majorBidi" w:hAnsiTheme="majorBidi" w:cstheme="majorBidi"/>
          <w:sz w:val="28"/>
          <w:szCs w:val="28"/>
        </w:rPr>
        <w:t xml:space="preserve"> </w:t>
      </w:r>
      <w:proofErr w:type="spellStart"/>
      <w:r w:rsidRPr="00444D6D">
        <w:rPr>
          <w:rFonts w:asciiTheme="majorBidi" w:hAnsiTheme="majorBidi" w:cstheme="majorBidi"/>
          <w:sz w:val="28"/>
          <w:szCs w:val="28"/>
        </w:rPr>
        <w:t>persica</w:t>
      </w:r>
      <w:proofErr w:type="spellEnd"/>
      <w:r w:rsidRPr="00444D6D">
        <w:rPr>
          <w:rFonts w:asciiTheme="majorBidi" w:hAnsiTheme="majorBidi" w:cstheme="majorBidi"/>
          <w:sz w:val="28"/>
          <w:szCs w:val="28"/>
        </w:rPr>
        <w:t xml:space="preserve"> has been introduced to treat respiratory infections, cough, asthma and respiratory allergies, stomach and intestinal inflammations, arthritis, skin diseases and even heart disorders. However, for the optimal use of </w:t>
      </w:r>
      <w:proofErr w:type="spellStart"/>
      <w:r w:rsidRPr="00444D6D">
        <w:rPr>
          <w:rFonts w:asciiTheme="majorBidi" w:hAnsiTheme="majorBidi" w:cstheme="majorBidi"/>
          <w:sz w:val="28"/>
          <w:szCs w:val="28"/>
        </w:rPr>
        <w:t>Otostegia</w:t>
      </w:r>
      <w:proofErr w:type="spellEnd"/>
      <w:r w:rsidRPr="00444D6D">
        <w:rPr>
          <w:rFonts w:asciiTheme="majorBidi" w:hAnsiTheme="majorBidi" w:cstheme="majorBidi"/>
          <w:sz w:val="28"/>
          <w:szCs w:val="28"/>
        </w:rPr>
        <w:t xml:space="preserve"> </w:t>
      </w:r>
      <w:proofErr w:type="spellStart"/>
      <w:r w:rsidRPr="00444D6D">
        <w:rPr>
          <w:rFonts w:asciiTheme="majorBidi" w:hAnsiTheme="majorBidi" w:cstheme="majorBidi"/>
          <w:sz w:val="28"/>
          <w:szCs w:val="28"/>
        </w:rPr>
        <w:t>persica</w:t>
      </w:r>
      <w:proofErr w:type="spellEnd"/>
      <w:r w:rsidRPr="00444D6D">
        <w:rPr>
          <w:rFonts w:asciiTheme="majorBidi" w:hAnsiTheme="majorBidi" w:cstheme="majorBidi"/>
          <w:sz w:val="28"/>
          <w:szCs w:val="28"/>
        </w:rPr>
        <w:t xml:space="preserve"> and if you need to treat a specific disease, it is recommended to consult a doctor or herbalist</w:t>
      </w:r>
      <w:r w:rsidR="0090255D">
        <w:rPr>
          <w:rFonts w:asciiTheme="majorBidi" w:hAnsiTheme="majorBidi" w:cstheme="majorBidi"/>
          <w:sz w:val="28"/>
          <w:szCs w:val="28"/>
        </w:rPr>
        <w:t xml:space="preserve"> [12,13,14]</w:t>
      </w:r>
      <w:r w:rsidRPr="00444D6D">
        <w:rPr>
          <w:rFonts w:asciiTheme="majorBidi" w:hAnsiTheme="majorBidi" w:cstheme="majorBidi"/>
          <w:sz w:val="28"/>
          <w:szCs w:val="28"/>
        </w:rPr>
        <w:t>.</w:t>
      </w:r>
    </w:p>
    <w:p w14:paraId="3ABBAF78" w14:textId="77777777" w:rsidR="00391355" w:rsidRDefault="00391355" w:rsidP="00817A0A">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 xml:space="preserve">In conclusion, </w:t>
      </w:r>
      <w:proofErr w:type="spellStart"/>
      <w:r w:rsidRPr="00444D6D">
        <w:rPr>
          <w:rFonts w:asciiTheme="majorBidi" w:hAnsiTheme="majorBidi" w:cstheme="majorBidi"/>
          <w:sz w:val="28"/>
          <w:szCs w:val="28"/>
        </w:rPr>
        <w:t>Otostegia</w:t>
      </w:r>
      <w:proofErr w:type="spellEnd"/>
      <w:r w:rsidRPr="00444D6D">
        <w:rPr>
          <w:rFonts w:asciiTheme="majorBidi" w:hAnsiTheme="majorBidi" w:cstheme="majorBidi"/>
          <w:sz w:val="28"/>
          <w:szCs w:val="28"/>
        </w:rPr>
        <w:t xml:space="preserve"> </w:t>
      </w:r>
      <w:proofErr w:type="spellStart"/>
      <w:r w:rsidRPr="00444D6D">
        <w:rPr>
          <w:rFonts w:asciiTheme="majorBidi" w:hAnsiTheme="majorBidi" w:cstheme="majorBidi"/>
          <w:sz w:val="28"/>
          <w:szCs w:val="28"/>
        </w:rPr>
        <w:t>persica</w:t>
      </w:r>
      <w:proofErr w:type="spellEnd"/>
      <w:r w:rsidRPr="00444D6D">
        <w:rPr>
          <w:rFonts w:asciiTheme="majorBidi" w:hAnsiTheme="majorBidi" w:cstheme="majorBidi"/>
          <w:sz w:val="28"/>
          <w:szCs w:val="28"/>
        </w:rPr>
        <w:t xml:space="preserve"> is a medicinal plant with many properties used in traditional medicine. However, for optimal use and to ascertain the effects and side effects associated with it, medical consultation is appropriate.</w:t>
      </w:r>
    </w:p>
    <w:p w14:paraId="2167F644" w14:textId="77777777" w:rsidR="009150F6" w:rsidRPr="00444D6D" w:rsidRDefault="009150F6" w:rsidP="009150F6">
      <w:pPr>
        <w:spacing w:line="276" w:lineRule="auto"/>
        <w:jc w:val="both"/>
        <w:rPr>
          <w:rFonts w:asciiTheme="majorBidi" w:hAnsiTheme="majorBidi" w:cstheme="majorBidi"/>
          <w:b/>
          <w:bCs/>
          <w:sz w:val="28"/>
          <w:szCs w:val="28"/>
        </w:rPr>
      </w:pPr>
      <w:r w:rsidRPr="00444D6D">
        <w:rPr>
          <w:rFonts w:asciiTheme="majorBidi" w:hAnsiTheme="majorBidi" w:cstheme="majorBidi"/>
          <w:b/>
          <w:bCs/>
          <w:sz w:val="28"/>
          <w:szCs w:val="28"/>
        </w:rPr>
        <w:t>Method</w:t>
      </w:r>
    </w:p>
    <w:p w14:paraId="2C5F5FB4" w14:textId="77777777" w:rsidR="009150F6" w:rsidRPr="00444D6D" w:rsidRDefault="009150F6" w:rsidP="009150F6">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 xml:space="preserve">Sampling was done in the spring and winter seasons of 2018 and 2018. Samples were taken from different areas and taken to the laboratory. In the laboratory, the samples were cleaned and a herbarium sample was prepared from them. To carry out antioxidant work, the leaves and green branches of the plant species were also sampled. </w:t>
      </w:r>
      <w:proofErr w:type="spellStart"/>
      <w:r w:rsidRPr="00444D6D">
        <w:rPr>
          <w:rFonts w:asciiTheme="majorBidi" w:hAnsiTheme="majorBidi" w:cstheme="majorBidi"/>
          <w:sz w:val="28"/>
          <w:szCs w:val="28"/>
        </w:rPr>
        <w:t>Otostegia</w:t>
      </w:r>
      <w:proofErr w:type="spellEnd"/>
      <w:r w:rsidRPr="00444D6D">
        <w:rPr>
          <w:rFonts w:asciiTheme="majorBidi" w:hAnsiTheme="majorBidi" w:cstheme="majorBidi"/>
          <w:sz w:val="28"/>
          <w:szCs w:val="28"/>
        </w:rPr>
        <w:t xml:space="preserve"> </w:t>
      </w:r>
      <w:proofErr w:type="spellStart"/>
      <w:r w:rsidRPr="00444D6D">
        <w:rPr>
          <w:rFonts w:asciiTheme="majorBidi" w:hAnsiTheme="majorBidi" w:cstheme="majorBidi"/>
          <w:sz w:val="28"/>
          <w:szCs w:val="28"/>
        </w:rPr>
        <w:t>persica</w:t>
      </w:r>
      <w:proofErr w:type="spellEnd"/>
      <w:r w:rsidRPr="00444D6D">
        <w:rPr>
          <w:rFonts w:asciiTheme="majorBidi" w:hAnsiTheme="majorBidi" w:cstheme="majorBidi"/>
          <w:sz w:val="28"/>
          <w:szCs w:val="28"/>
        </w:rPr>
        <w:t xml:space="preserve"> samples were analyzed phytochemically. First, the extraction was done by soaking with different solvents (water, ethanol) and then the antioxidant properties of the plant were done by DPPH and Reducing Power methods on each of the extracts separately, and then the total phenol content, Anthocyanin, a plant flavonoid, was measured.</w:t>
      </w:r>
    </w:p>
    <w:p w14:paraId="530FD4EA" w14:textId="77777777" w:rsidR="009150F6" w:rsidRPr="00444D6D" w:rsidRDefault="009150F6" w:rsidP="00817A0A">
      <w:pPr>
        <w:spacing w:line="276" w:lineRule="auto"/>
        <w:jc w:val="both"/>
        <w:rPr>
          <w:rFonts w:asciiTheme="majorBidi" w:hAnsiTheme="majorBidi" w:cstheme="majorBidi"/>
          <w:sz w:val="28"/>
          <w:szCs w:val="28"/>
        </w:rPr>
      </w:pPr>
    </w:p>
    <w:p w14:paraId="4D475793" w14:textId="77777777" w:rsidR="00391355" w:rsidRPr="00444D6D" w:rsidRDefault="00391355" w:rsidP="00817A0A">
      <w:pPr>
        <w:spacing w:line="276" w:lineRule="auto"/>
        <w:jc w:val="both"/>
        <w:rPr>
          <w:rFonts w:asciiTheme="majorBidi" w:hAnsiTheme="majorBidi" w:cstheme="majorBidi"/>
          <w:b/>
          <w:bCs/>
          <w:sz w:val="28"/>
          <w:szCs w:val="28"/>
        </w:rPr>
      </w:pPr>
      <w:r w:rsidRPr="00444D6D">
        <w:rPr>
          <w:rFonts w:asciiTheme="majorBidi" w:hAnsiTheme="majorBidi" w:cstheme="majorBidi"/>
          <w:b/>
          <w:bCs/>
          <w:sz w:val="28"/>
          <w:szCs w:val="28"/>
        </w:rPr>
        <w:t>Antioxidants</w:t>
      </w:r>
    </w:p>
    <w:p w14:paraId="44F77918" w14:textId="77777777" w:rsidR="00391355" w:rsidRPr="00444D6D" w:rsidRDefault="00391355" w:rsidP="00817A0A">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Antioxidants are substances that can destroy free radicals and protect against cell damage caused by free radicals. Your body can also be exposed to free radicals from various environmental sources such as cigarette smoke, air pollution, and sunlight. Free radicals can cause oxidative stress, a process that can cause cell damage [50]. Oxidative stress is thought to play a role in a variety of diseases, including cancer, cardiovascular diseases, diabetes, Alzheimer's disease, Parkinson's disease, and eye diseases such as cataracts and age-related macular degeneration.</w:t>
      </w:r>
    </w:p>
    <w:p w14:paraId="64ED6DA0" w14:textId="77777777" w:rsidR="00391355" w:rsidRPr="00444D6D" w:rsidRDefault="00391355" w:rsidP="00817A0A">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 xml:space="preserve">Antioxidants are man-made or natural substances that may prevent or delay some cellular damage. Diets containing vegetables and fruits, which are good sources of antioxidants, are known to be healthy. Examples of antioxidants include vitamins C and E, selenium and carotenoids such as beta-carotene, lycopene, lutein and zeaxanthin. High dose antioxidant supplements may be harmful in some cases. For </w:t>
      </w:r>
      <w:r w:rsidRPr="00444D6D">
        <w:rPr>
          <w:rFonts w:asciiTheme="majorBidi" w:hAnsiTheme="majorBidi" w:cstheme="majorBidi"/>
          <w:sz w:val="28"/>
          <w:szCs w:val="28"/>
        </w:rPr>
        <w:lastRenderedPageBreak/>
        <w:t>example, the results of some studies have shown that the use of high-dose beta-carotene supplements increases the risk of lung cancer in smokers, and the use of high-dose vitamin E supplements increases the risk of prostate cancer.</w:t>
      </w:r>
    </w:p>
    <w:p w14:paraId="03938026" w14:textId="77777777" w:rsidR="00391355" w:rsidRPr="00444D6D" w:rsidRDefault="00391355" w:rsidP="00817A0A">
      <w:pPr>
        <w:spacing w:line="276" w:lineRule="auto"/>
        <w:jc w:val="both"/>
        <w:rPr>
          <w:rFonts w:asciiTheme="majorBidi" w:hAnsiTheme="majorBidi" w:cstheme="majorBidi"/>
          <w:b/>
          <w:bCs/>
          <w:sz w:val="28"/>
          <w:szCs w:val="28"/>
        </w:rPr>
      </w:pPr>
      <w:r w:rsidRPr="00444D6D">
        <w:rPr>
          <w:rFonts w:asciiTheme="majorBidi" w:hAnsiTheme="majorBidi" w:cstheme="majorBidi"/>
          <w:b/>
          <w:bCs/>
          <w:sz w:val="28"/>
          <w:szCs w:val="28"/>
        </w:rPr>
        <w:t>Methods of measuring the power of antioxidants</w:t>
      </w:r>
    </w:p>
    <w:p w14:paraId="4CA7F04B" w14:textId="77777777" w:rsidR="00391355" w:rsidRPr="00444D6D" w:rsidRDefault="00391355" w:rsidP="00817A0A">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There are many methods to measure the antioxidant power, which we mention, although the measurement process is not a simple and clear process due to the variety of compounds and their different reactivity [</w:t>
      </w:r>
      <w:r w:rsidR="009651A8" w:rsidRPr="00444D6D">
        <w:rPr>
          <w:rFonts w:asciiTheme="majorBidi" w:hAnsiTheme="majorBidi" w:cstheme="majorBidi"/>
          <w:sz w:val="28"/>
          <w:szCs w:val="28"/>
        </w:rPr>
        <w:t>1</w:t>
      </w:r>
      <w:r w:rsidRPr="00444D6D">
        <w:rPr>
          <w:rFonts w:asciiTheme="majorBidi" w:hAnsiTheme="majorBidi" w:cstheme="majorBidi"/>
          <w:sz w:val="28"/>
          <w:szCs w:val="28"/>
        </w:rPr>
        <w:t>].</w:t>
      </w:r>
    </w:p>
    <w:p w14:paraId="61BA59D1" w14:textId="77777777" w:rsidR="00391355" w:rsidRPr="00444D6D" w:rsidRDefault="00391355" w:rsidP="00817A0A">
      <w:pPr>
        <w:spacing w:line="276" w:lineRule="auto"/>
        <w:jc w:val="both"/>
        <w:rPr>
          <w:rFonts w:asciiTheme="majorBidi" w:hAnsiTheme="majorBidi" w:cstheme="majorBidi"/>
          <w:b/>
          <w:bCs/>
          <w:sz w:val="28"/>
          <w:szCs w:val="28"/>
        </w:rPr>
      </w:pPr>
      <w:r w:rsidRPr="00444D6D">
        <w:rPr>
          <w:rFonts w:asciiTheme="majorBidi" w:hAnsiTheme="majorBidi" w:cstheme="majorBidi"/>
          <w:b/>
          <w:bCs/>
          <w:sz w:val="28"/>
          <w:szCs w:val="28"/>
        </w:rPr>
        <w:t xml:space="preserve">Di phenyl picryl </w:t>
      </w:r>
      <w:proofErr w:type="spellStart"/>
      <w:r w:rsidRPr="00444D6D">
        <w:rPr>
          <w:rFonts w:asciiTheme="majorBidi" w:hAnsiTheme="majorBidi" w:cstheme="majorBidi"/>
          <w:b/>
          <w:bCs/>
          <w:sz w:val="28"/>
          <w:szCs w:val="28"/>
        </w:rPr>
        <w:t>hydrazyl</w:t>
      </w:r>
      <w:proofErr w:type="spellEnd"/>
      <w:r w:rsidRPr="00444D6D">
        <w:rPr>
          <w:rFonts w:asciiTheme="majorBidi" w:hAnsiTheme="majorBidi" w:cstheme="majorBidi"/>
          <w:b/>
          <w:bCs/>
          <w:sz w:val="28"/>
          <w:szCs w:val="28"/>
        </w:rPr>
        <w:t xml:space="preserve"> (DPPH) method</w:t>
      </w:r>
    </w:p>
    <w:p w14:paraId="45148855" w14:textId="77777777" w:rsidR="00391355" w:rsidRPr="00444D6D" w:rsidRDefault="00391355" w:rsidP="00817A0A">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2,2-diphenylpicrylhydrazyl (DPPH) method is widely used in plant biochemistry to evaluate the properties of plant constituents and inhibit free radicals. This method is based on the spectrophotometric measurement of the change in DPPH concentration caused by the reaction with an antioxidant [</w:t>
      </w:r>
      <w:r w:rsidR="009651A8" w:rsidRPr="00444D6D">
        <w:rPr>
          <w:rFonts w:asciiTheme="majorBidi" w:hAnsiTheme="majorBidi" w:cstheme="majorBidi"/>
          <w:sz w:val="28"/>
          <w:szCs w:val="28"/>
        </w:rPr>
        <w:t>2</w:t>
      </w:r>
      <w:r w:rsidRPr="00444D6D">
        <w:rPr>
          <w:rFonts w:asciiTheme="majorBidi" w:hAnsiTheme="majorBidi" w:cstheme="majorBidi"/>
          <w:sz w:val="28"/>
          <w:szCs w:val="28"/>
        </w:rPr>
        <w:t>].</w:t>
      </w:r>
    </w:p>
    <w:p w14:paraId="3FBF03D0" w14:textId="77777777" w:rsidR="00391355" w:rsidRPr="00444D6D" w:rsidRDefault="004B004F" w:rsidP="00817A0A">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This method is one of the most popular and common among antioxidant methods. This method is simple, efficient, relatively cheap and fast. However, like most antioxidant assays, it requires a UV-Vis spectrophotometer. The basis of this method is based on the reduction of DPPH free radical by antioxidants in the absence of other free radicals in the environment. The result obtained for a compound is generally compared with a known antioxidant compound. Antioxidant capacity evaluation analysis by 2,2-diphenylpicrylhydrazyl method is a test that has received a lot of attention in the fields of food, medicine and biotechnology.</w:t>
      </w:r>
    </w:p>
    <w:p w14:paraId="1E0221B9" w14:textId="77777777" w:rsidR="004B004F" w:rsidRPr="00444D6D" w:rsidRDefault="004B004F" w:rsidP="00817A0A">
      <w:pPr>
        <w:spacing w:line="276" w:lineRule="auto"/>
        <w:jc w:val="both"/>
        <w:rPr>
          <w:rFonts w:asciiTheme="majorBidi" w:hAnsiTheme="majorBidi" w:cstheme="majorBidi"/>
          <w:b/>
          <w:bCs/>
          <w:sz w:val="28"/>
          <w:szCs w:val="28"/>
        </w:rPr>
      </w:pPr>
      <w:r w:rsidRPr="00444D6D">
        <w:rPr>
          <w:rFonts w:asciiTheme="majorBidi" w:hAnsiTheme="majorBidi" w:cstheme="majorBidi"/>
          <w:b/>
          <w:bCs/>
          <w:sz w:val="28"/>
          <w:szCs w:val="28"/>
        </w:rPr>
        <w:t>ABST method</w:t>
      </w:r>
    </w:p>
    <w:p w14:paraId="52D483E8" w14:textId="77777777" w:rsidR="004B004F" w:rsidRPr="00444D6D" w:rsidRDefault="004B004F" w:rsidP="00817A0A">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 xml:space="preserve">Evaluation of antioxidant activity by </w:t>
      </w:r>
      <w:proofErr w:type="spellStart"/>
      <w:r w:rsidRPr="00444D6D">
        <w:rPr>
          <w:rFonts w:asciiTheme="majorBidi" w:hAnsiTheme="majorBidi" w:cstheme="majorBidi"/>
          <w:sz w:val="28"/>
          <w:szCs w:val="28"/>
        </w:rPr>
        <w:t>azino</w:t>
      </w:r>
      <w:proofErr w:type="spellEnd"/>
      <w:r w:rsidRPr="00444D6D">
        <w:rPr>
          <w:rFonts w:asciiTheme="majorBidi" w:hAnsiTheme="majorBidi" w:cstheme="majorBidi"/>
          <w:sz w:val="28"/>
          <w:szCs w:val="28"/>
        </w:rPr>
        <w:t xml:space="preserve"> bis </w:t>
      </w:r>
      <w:proofErr w:type="spellStart"/>
      <w:r w:rsidRPr="00444D6D">
        <w:rPr>
          <w:rFonts w:asciiTheme="majorBidi" w:hAnsiTheme="majorBidi" w:cstheme="majorBidi"/>
          <w:sz w:val="28"/>
          <w:szCs w:val="28"/>
        </w:rPr>
        <w:t>thiazoline</w:t>
      </w:r>
      <w:proofErr w:type="spellEnd"/>
      <w:r w:rsidRPr="00444D6D">
        <w:rPr>
          <w:rFonts w:asciiTheme="majorBidi" w:hAnsiTheme="majorBidi" w:cstheme="majorBidi"/>
          <w:sz w:val="28"/>
          <w:szCs w:val="28"/>
        </w:rPr>
        <w:t xml:space="preserve"> </w:t>
      </w:r>
      <w:proofErr w:type="spellStart"/>
      <w:r w:rsidRPr="00444D6D">
        <w:rPr>
          <w:rFonts w:asciiTheme="majorBidi" w:hAnsiTheme="majorBidi" w:cstheme="majorBidi"/>
          <w:sz w:val="28"/>
          <w:szCs w:val="28"/>
        </w:rPr>
        <w:t>sulfic</w:t>
      </w:r>
      <w:proofErr w:type="spellEnd"/>
      <w:r w:rsidRPr="00444D6D">
        <w:rPr>
          <w:rFonts w:asciiTheme="majorBidi" w:hAnsiTheme="majorBidi" w:cstheme="majorBidi"/>
          <w:sz w:val="28"/>
          <w:szCs w:val="28"/>
        </w:rPr>
        <w:t xml:space="preserve"> radical (ABST+) was introduced by Miller &amp; Evans in 1994 and modified by Re et al. in 1999. In this improved method, a blue-green </w:t>
      </w:r>
      <w:proofErr w:type="spellStart"/>
      <w:r w:rsidRPr="00444D6D">
        <w:rPr>
          <w:rFonts w:asciiTheme="majorBidi" w:hAnsiTheme="majorBidi" w:cstheme="majorBidi"/>
          <w:sz w:val="28"/>
          <w:szCs w:val="28"/>
        </w:rPr>
        <w:t>ABSTo</w:t>
      </w:r>
      <w:proofErr w:type="spellEnd"/>
      <w:r w:rsidRPr="00444D6D">
        <w:rPr>
          <w:rFonts w:asciiTheme="majorBidi" w:hAnsiTheme="majorBidi" w:cstheme="majorBidi"/>
          <w:sz w:val="28"/>
          <w:szCs w:val="28"/>
        </w:rPr>
        <w:t xml:space="preserve">+ chromophore is produced through the reaction of ABST and potassium persulfate. This </w:t>
      </w:r>
      <w:proofErr w:type="spellStart"/>
      <w:r w:rsidRPr="00444D6D">
        <w:rPr>
          <w:rFonts w:asciiTheme="majorBidi" w:hAnsiTheme="majorBidi" w:cstheme="majorBidi"/>
          <w:sz w:val="28"/>
          <w:szCs w:val="28"/>
        </w:rPr>
        <w:t>ABTSo</w:t>
      </w:r>
      <w:proofErr w:type="spellEnd"/>
      <w:r w:rsidRPr="00444D6D">
        <w:rPr>
          <w:rFonts w:asciiTheme="majorBidi" w:hAnsiTheme="majorBidi" w:cstheme="majorBidi"/>
          <w:sz w:val="28"/>
          <w:szCs w:val="28"/>
        </w:rPr>
        <w:t>+ radical cation takes hydrogen in the presence of hydrogen-donating antioxidant and its solution absorption decreases.</w:t>
      </w:r>
    </w:p>
    <w:p w14:paraId="3DD542FC" w14:textId="77777777" w:rsidR="00423A86" w:rsidRPr="00444D6D" w:rsidRDefault="00423A86" w:rsidP="00817A0A">
      <w:pPr>
        <w:spacing w:line="276" w:lineRule="auto"/>
        <w:jc w:val="both"/>
        <w:rPr>
          <w:rFonts w:asciiTheme="majorBidi" w:hAnsiTheme="majorBidi" w:cstheme="majorBidi"/>
          <w:b/>
          <w:bCs/>
          <w:sz w:val="28"/>
          <w:szCs w:val="28"/>
        </w:rPr>
      </w:pPr>
      <w:r w:rsidRPr="00444D6D">
        <w:rPr>
          <w:rFonts w:asciiTheme="majorBidi" w:hAnsiTheme="majorBidi" w:cstheme="majorBidi"/>
          <w:b/>
          <w:bCs/>
          <w:sz w:val="28"/>
          <w:szCs w:val="28"/>
        </w:rPr>
        <w:t>Oxygen Radical Absorbance Capacity (ORAC) method</w:t>
      </w:r>
    </w:p>
    <w:p w14:paraId="39778002" w14:textId="77777777" w:rsidR="004B004F" w:rsidRPr="00444D6D" w:rsidRDefault="00423A86" w:rsidP="00817A0A">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 xml:space="preserve">Oxygen radical absorption capacity method provides a new method to evaluate antioxidant activity. This method uses a technique under the curve and thus combines both the inhibition time and the degree of inhibition of free radicals by an </w:t>
      </w:r>
      <w:r w:rsidRPr="00444D6D">
        <w:rPr>
          <w:rFonts w:asciiTheme="majorBidi" w:hAnsiTheme="majorBidi" w:cstheme="majorBidi"/>
          <w:sz w:val="28"/>
          <w:szCs w:val="28"/>
        </w:rPr>
        <w:lastRenderedPageBreak/>
        <w:t>antioxidant into a single value. Oxygen radical absorption capacity is a method to measure antioxidant capacity in biological samples in laboratory conditions.</w:t>
      </w:r>
    </w:p>
    <w:p w14:paraId="3876AAFD" w14:textId="77777777" w:rsidR="00423A86" w:rsidRPr="00444D6D" w:rsidRDefault="00423A86" w:rsidP="00817A0A">
      <w:pPr>
        <w:spacing w:line="276" w:lineRule="auto"/>
        <w:jc w:val="both"/>
        <w:rPr>
          <w:rFonts w:asciiTheme="majorBidi" w:hAnsiTheme="majorBidi" w:cstheme="majorBidi"/>
          <w:b/>
          <w:bCs/>
          <w:sz w:val="28"/>
          <w:szCs w:val="28"/>
        </w:rPr>
      </w:pPr>
      <w:r w:rsidRPr="00444D6D">
        <w:rPr>
          <w:rFonts w:asciiTheme="majorBidi" w:hAnsiTheme="majorBidi" w:cstheme="majorBidi"/>
          <w:b/>
          <w:bCs/>
          <w:sz w:val="28"/>
          <w:szCs w:val="28"/>
        </w:rPr>
        <w:t>PCL method</w:t>
      </w:r>
    </w:p>
    <w:p w14:paraId="3B8A72B8" w14:textId="77777777" w:rsidR="00423A86" w:rsidRPr="00444D6D" w:rsidRDefault="00423A86" w:rsidP="00817A0A">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The (</w:t>
      </w:r>
      <w:proofErr w:type="spellStart"/>
      <w:r w:rsidRPr="00444D6D">
        <w:rPr>
          <w:rFonts w:asciiTheme="majorBidi" w:hAnsiTheme="majorBidi" w:cstheme="majorBidi"/>
          <w:sz w:val="28"/>
          <w:szCs w:val="28"/>
        </w:rPr>
        <w:t>Photochemiluminescent</w:t>
      </w:r>
      <w:proofErr w:type="spellEnd"/>
      <w:r w:rsidRPr="00444D6D">
        <w:rPr>
          <w:rFonts w:asciiTheme="majorBidi" w:hAnsiTheme="majorBidi" w:cstheme="majorBidi"/>
          <w:sz w:val="28"/>
          <w:szCs w:val="28"/>
        </w:rPr>
        <w:t xml:space="preserve">) PCL method was developed by Popov and Levin (1999) and in this method, the substance luminol (5-amino-2,3-dihydrophthalazine-1,4-dione) is used, which after being oxidized, </w:t>
      </w:r>
      <w:proofErr w:type="gramStart"/>
      <w:r w:rsidRPr="00444D6D">
        <w:rPr>
          <w:rFonts w:asciiTheme="majorBidi" w:hAnsiTheme="majorBidi" w:cstheme="majorBidi"/>
          <w:sz w:val="28"/>
          <w:szCs w:val="28"/>
        </w:rPr>
        <w:t>It</w:t>
      </w:r>
      <w:proofErr w:type="gramEnd"/>
      <w:r w:rsidRPr="00444D6D">
        <w:rPr>
          <w:rFonts w:asciiTheme="majorBidi" w:hAnsiTheme="majorBidi" w:cstheme="majorBidi"/>
          <w:sz w:val="28"/>
          <w:szCs w:val="28"/>
        </w:rPr>
        <w:t xml:space="preserve"> emits light. This device produces free radicals using a </w:t>
      </w:r>
      <w:proofErr w:type="spellStart"/>
      <w:r w:rsidRPr="00444D6D">
        <w:rPr>
          <w:rFonts w:asciiTheme="majorBidi" w:hAnsiTheme="majorBidi" w:cstheme="majorBidi"/>
          <w:sz w:val="28"/>
          <w:szCs w:val="28"/>
        </w:rPr>
        <w:t>photosynthesizer</w:t>
      </w:r>
      <w:proofErr w:type="spellEnd"/>
      <w:r w:rsidRPr="00444D6D">
        <w:rPr>
          <w:rFonts w:asciiTheme="majorBidi" w:hAnsiTheme="majorBidi" w:cstheme="majorBidi"/>
          <w:sz w:val="28"/>
          <w:szCs w:val="28"/>
        </w:rPr>
        <w:t xml:space="preserve"> that stimulates the reaction molecules. A sensor measures the intensity of light produced when free radicals react with luminol. If there is an antioxidant in the reaction, the intensity of the light is lower and it takes longer to be emitted, so the intensity and time are both related to the antioxidant activity of the sample.</w:t>
      </w:r>
    </w:p>
    <w:p w14:paraId="495FC945" w14:textId="77777777" w:rsidR="00B307EF" w:rsidRPr="00444D6D" w:rsidRDefault="00B307EF" w:rsidP="00817A0A">
      <w:pPr>
        <w:spacing w:line="276" w:lineRule="auto"/>
        <w:jc w:val="both"/>
        <w:rPr>
          <w:rFonts w:asciiTheme="majorBidi" w:hAnsiTheme="majorBidi" w:cstheme="majorBidi"/>
          <w:b/>
          <w:bCs/>
          <w:sz w:val="28"/>
          <w:szCs w:val="28"/>
        </w:rPr>
      </w:pPr>
      <w:r w:rsidRPr="00444D6D">
        <w:rPr>
          <w:rFonts w:asciiTheme="majorBidi" w:hAnsiTheme="majorBidi" w:cstheme="majorBidi"/>
          <w:b/>
          <w:bCs/>
          <w:sz w:val="28"/>
          <w:szCs w:val="28"/>
        </w:rPr>
        <w:t>Beta-carotene-linoleic acid method</w:t>
      </w:r>
    </w:p>
    <w:p w14:paraId="7AB94064" w14:textId="77777777" w:rsidR="00423A86" w:rsidRPr="00444D6D" w:rsidRDefault="00B307EF" w:rsidP="00817A0A">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β-Carotene is a carotenoid compound that is abundant in the human diet and is found in all human tissues, including blood. Due to its high biological activity, it is also widely used in medicine. Among the numerous functions of β-carotene in the human body, one of the most important ones is related to the supply of vitamin A, which mostly affects the growth and development of the fetus, proper growth and vision. It is considered as an inhibitor of some genes. In addition, it shows anti-cancer and antioxidant properties.</w:t>
      </w:r>
    </w:p>
    <w:p w14:paraId="2FE844D9" w14:textId="77777777" w:rsidR="00B307EF" w:rsidRPr="00444D6D" w:rsidRDefault="00B307EF" w:rsidP="00817A0A">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 xml:space="preserve">Linoleic acid is the most desirable fatty acid used in cosmetics and personal care products because it cannot be synthesized by the body and is always used as a softener or moisturizer for skin, nails and hair. In addition to the structural role of unsaturated fatty acids in the cell membrane, linoleic acid causes the creation of arachidonic acid, which is the main precursor of a set of active metabolites called eicosanoids, which regulate a large number of physiological processes. </w:t>
      </w:r>
    </w:p>
    <w:p w14:paraId="7CA610DF" w14:textId="77777777" w:rsidR="00B307EF" w:rsidRPr="00444D6D" w:rsidRDefault="00B307EF" w:rsidP="00817A0A">
      <w:pPr>
        <w:spacing w:line="276" w:lineRule="auto"/>
        <w:jc w:val="both"/>
        <w:rPr>
          <w:rFonts w:asciiTheme="majorBidi" w:hAnsiTheme="majorBidi" w:cstheme="majorBidi"/>
          <w:b/>
          <w:bCs/>
          <w:sz w:val="28"/>
          <w:szCs w:val="28"/>
        </w:rPr>
      </w:pPr>
      <w:r w:rsidRPr="00444D6D">
        <w:rPr>
          <w:rFonts w:asciiTheme="majorBidi" w:hAnsiTheme="majorBidi" w:cstheme="majorBidi"/>
          <w:b/>
          <w:bCs/>
          <w:sz w:val="28"/>
          <w:szCs w:val="28"/>
        </w:rPr>
        <w:t>The method of measuring antioxidant power by ferric reduction (FRAP)</w:t>
      </w:r>
    </w:p>
    <w:p w14:paraId="09E22544" w14:textId="77777777" w:rsidR="00B307EF" w:rsidRPr="00444D6D" w:rsidRDefault="00B307EF" w:rsidP="00817A0A">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 xml:space="preserve">The FRP method was initially developed by Benzi and Strain (1996) to measure the reducing power in plasma, but later this method was adapted and used to measure antioxidants in plants. In this method, the ability of extracts to regenerate ferric ions (Fe3+) in the presence of antioxidants is measured. By reducing ferric ions (Fe3+) and converting it to ferrous ions (Fe2+) in acidic pH and in the presence of tripyridyl triazine (TPTZ), the Fe-TPTZ complex is formed, and its color is blue. Is. After that, </w:t>
      </w:r>
      <w:r w:rsidRPr="00444D6D">
        <w:rPr>
          <w:rFonts w:asciiTheme="majorBidi" w:hAnsiTheme="majorBidi" w:cstheme="majorBidi"/>
          <w:sz w:val="28"/>
          <w:szCs w:val="28"/>
        </w:rPr>
        <w:lastRenderedPageBreak/>
        <w:t>optical measurement is measured at 593 nm. Of course, it should be noted that the ability of an antioxidant to overcome free radicals does not necessarily correspond to its ability to reduce Fe3+ to Fe2+ [</w:t>
      </w:r>
      <w:r w:rsidR="009651A8" w:rsidRPr="00444D6D">
        <w:rPr>
          <w:rFonts w:asciiTheme="majorBidi" w:hAnsiTheme="majorBidi" w:cstheme="majorBidi"/>
          <w:sz w:val="28"/>
          <w:szCs w:val="28"/>
        </w:rPr>
        <w:t>3</w:t>
      </w:r>
      <w:r w:rsidRPr="00444D6D">
        <w:rPr>
          <w:rFonts w:asciiTheme="majorBidi" w:hAnsiTheme="majorBidi" w:cstheme="majorBidi"/>
          <w:sz w:val="28"/>
          <w:szCs w:val="28"/>
        </w:rPr>
        <w:t>].</w:t>
      </w:r>
    </w:p>
    <w:p w14:paraId="43BC44B2" w14:textId="77777777" w:rsidR="00B307EF" w:rsidRPr="00444D6D" w:rsidRDefault="00B307EF" w:rsidP="00817A0A">
      <w:pPr>
        <w:spacing w:line="276" w:lineRule="auto"/>
        <w:jc w:val="both"/>
        <w:rPr>
          <w:rFonts w:asciiTheme="majorBidi" w:hAnsiTheme="majorBidi" w:cstheme="majorBidi"/>
          <w:b/>
          <w:bCs/>
          <w:sz w:val="28"/>
          <w:szCs w:val="28"/>
        </w:rPr>
      </w:pPr>
      <w:r w:rsidRPr="00444D6D">
        <w:rPr>
          <w:rFonts w:asciiTheme="majorBidi" w:hAnsiTheme="majorBidi" w:cstheme="majorBidi"/>
          <w:b/>
          <w:bCs/>
          <w:sz w:val="28"/>
          <w:szCs w:val="28"/>
        </w:rPr>
        <w:t>Reducing Power method</w:t>
      </w:r>
    </w:p>
    <w:p w14:paraId="28A433D6" w14:textId="77777777" w:rsidR="00B307EF" w:rsidRPr="00444D6D" w:rsidRDefault="00B307EF" w:rsidP="00817A0A">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The power measurement method is based on the principle that materials that have reduction potential react with potassium ferricyanide (Fe3+) and become potassium ferrocyanide (Fe2+), then react with ferric chloride and a set of Iron forms the maximum absorption in this method at a wavelength of 700 nm.</w:t>
      </w:r>
    </w:p>
    <w:p w14:paraId="3E65640C" w14:textId="77777777" w:rsidR="00B307EF" w:rsidRPr="00444D6D" w:rsidRDefault="00B307EF" w:rsidP="00817A0A">
      <w:pPr>
        <w:spacing w:line="276" w:lineRule="auto"/>
        <w:jc w:val="both"/>
        <w:rPr>
          <w:rFonts w:asciiTheme="majorBidi" w:hAnsiTheme="majorBidi" w:cstheme="majorBidi"/>
          <w:b/>
          <w:bCs/>
          <w:sz w:val="28"/>
          <w:szCs w:val="28"/>
        </w:rPr>
      </w:pPr>
      <w:r w:rsidRPr="00444D6D">
        <w:rPr>
          <w:rFonts w:asciiTheme="majorBidi" w:hAnsiTheme="majorBidi" w:cstheme="majorBidi"/>
          <w:b/>
          <w:bCs/>
          <w:sz w:val="28"/>
          <w:szCs w:val="28"/>
        </w:rPr>
        <w:t>Extraction steps from the plant by different solvents for phytochemical investigations</w:t>
      </w:r>
    </w:p>
    <w:p w14:paraId="52BBE8E4" w14:textId="77777777" w:rsidR="00B307EF" w:rsidRPr="00444D6D" w:rsidRDefault="00B307EF" w:rsidP="00817A0A">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Extraction was done by maceration (soaking) method [</w:t>
      </w:r>
      <w:r w:rsidR="009651A8" w:rsidRPr="00444D6D">
        <w:rPr>
          <w:rFonts w:asciiTheme="majorBidi" w:hAnsiTheme="majorBidi" w:cstheme="majorBidi"/>
          <w:sz w:val="28"/>
          <w:szCs w:val="28"/>
        </w:rPr>
        <w:t>4</w:t>
      </w:r>
      <w:r w:rsidRPr="00444D6D">
        <w:rPr>
          <w:rFonts w:asciiTheme="majorBidi" w:hAnsiTheme="majorBidi" w:cstheme="majorBidi"/>
          <w:sz w:val="28"/>
          <w:szCs w:val="28"/>
        </w:rPr>
        <w:t>]. For this purpose, 5 grams of dry powder of tested medicinal plants were added to 50 ml of different solvents (ethanol and double-distilled water) and were mixed on a shaker for 24 hours. The samples obtained by Whatman filter paper 42, smooth and in order to completely remove suspended particles, each of the extracts were centrifuged by a centrifuge at a speed of 10000 rpm for 20 minutes. After the solvent was removed, due to the high sensitivity of the prepared extracts to light, oxygen, and heat, they were placed in a dark container and kept in a refrigerator until the experiment was performed.</w:t>
      </w:r>
    </w:p>
    <w:p w14:paraId="0DE24614" w14:textId="77777777" w:rsidR="00B307EF" w:rsidRPr="00444D6D" w:rsidRDefault="00B307EF" w:rsidP="00817A0A">
      <w:pPr>
        <w:spacing w:line="276" w:lineRule="auto"/>
        <w:jc w:val="both"/>
        <w:rPr>
          <w:rFonts w:asciiTheme="majorBidi" w:hAnsiTheme="majorBidi" w:cstheme="majorBidi"/>
          <w:b/>
          <w:bCs/>
          <w:sz w:val="28"/>
          <w:szCs w:val="28"/>
        </w:rPr>
      </w:pPr>
      <w:r w:rsidRPr="00444D6D">
        <w:rPr>
          <w:rFonts w:asciiTheme="majorBidi" w:hAnsiTheme="majorBidi" w:cstheme="majorBidi"/>
          <w:b/>
          <w:bCs/>
          <w:sz w:val="28"/>
          <w:szCs w:val="28"/>
        </w:rPr>
        <w:t>Measurement of antioxidant power</w:t>
      </w:r>
    </w:p>
    <w:p w14:paraId="3CA7192D" w14:textId="77777777" w:rsidR="00B307EF" w:rsidRPr="00444D6D" w:rsidRDefault="00B307EF" w:rsidP="00817A0A">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 xml:space="preserve">Measurement of antioxidant power by DPPH method: This method was first presented by </w:t>
      </w:r>
      <w:proofErr w:type="spellStart"/>
      <w:r w:rsidRPr="00444D6D">
        <w:rPr>
          <w:rFonts w:asciiTheme="majorBidi" w:hAnsiTheme="majorBidi" w:cstheme="majorBidi"/>
          <w:sz w:val="28"/>
          <w:szCs w:val="28"/>
        </w:rPr>
        <w:t>Bouleis</w:t>
      </w:r>
      <w:proofErr w:type="spellEnd"/>
      <w:r w:rsidRPr="00444D6D">
        <w:rPr>
          <w:rFonts w:asciiTheme="majorBidi" w:hAnsiTheme="majorBidi" w:cstheme="majorBidi"/>
          <w:sz w:val="28"/>
          <w:szCs w:val="28"/>
        </w:rPr>
        <w:t xml:space="preserve"> in 1958, which was later slightly modified by other researchers. This is one of the most important methods for evaluating the antioxidant power of plant samples. In this method, DPPH, which is a stable radical, reacts with the antioxidant and takes a hydrogen atom from it, which leads to a change in color from purple to yellow. In this method, the antioxidant power of the extracts obtained from different solvents is determined by changing the purple color of the methanolic </w:t>
      </w:r>
      <w:proofErr w:type="spellStart"/>
      <w:r w:rsidRPr="00444D6D">
        <w:rPr>
          <w:rFonts w:asciiTheme="majorBidi" w:hAnsiTheme="majorBidi" w:cstheme="majorBidi"/>
          <w:sz w:val="28"/>
          <w:szCs w:val="28"/>
        </w:rPr>
        <w:t>diphenylpicrylhydrazyl</w:t>
      </w:r>
      <w:proofErr w:type="spellEnd"/>
      <w:r w:rsidRPr="00444D6D">
        <w:rPr>
          <w:rFonts w:asciiTheme="majorBidi" w:hAnsiTheme="majorBidi" w:cstheme="majorBidi"/>
          <w:sz w:val="28"/>
          <w:szCs w:val="28"/>
        </w:rPr>
        <w:t xml:space="preserve"> solution to yellow. Di phenyl picryl </w:t>
      </w:r>
      <w:proofErr w:type="spellStart"/>
      <w:r w:rsidRPr="00444D6D">
        <w:rPr>
          <w:rFonts w:asciiTheme="majorBidi" w:hAnsiTheme="majorBidi" w:cstheme="majorBidi"/>
          <w:sz w:val="28"/>
          <w:szCs w:val="28"/>
        </w:rPr>
        <w:t>hydrazyl</w:t>
      </w:r>
      <w:proofErr w:type="spellEnd"/>
      <w:r w:rsidRPr="00444D6D">
        <w:rPr>
          <w:rFonts w:asciiTheme="majorBidi" w:hAnsiTheme="majorBidi" w:cstheme="majorBidi"/>
          <w:sz w:val="28"/>
          <w:szCs w:val="28"/>
        </w:rPr>
        <w:t xml:space="preserve"> radicals are used as </w:t>
      </w:r>
      <w:proofErr w:type="gramStart"/>
      <w:r w:rsidRPr="00444D6D">
        <w:rPr>
          <w:rFonts w:asciiTheme="majorBidi" w:hAnsiTheme="majorBidi" w:cstheme="majorBidi"/>
          <w:sz w:val="28"/>
          <w:szCs w:val="28"/>
        </w:rPr>
        <w:t>reagents[</w:t>
      </w:r>
      <w:proofErr w:type="gramEnd"/>
      <w:r w:rsidR="009651A8" w:rsidRPr="00444D6D">
        <w:rPr>
          <w:rFonts w:asciiTheme="majorBidi" w:hAnsiTheme="majorBidi" w:cstheme="majorBidi"/>
          <w:sz w:val="28"/>
          <w:szCs w:val="28"/>
        </w:rPr>
        <w:t>5</w:t>
      </w:r>
      <w:r w:rsidRPr="00444D6D">
        <w:rPr>
          <w:rFonts w:asciiTheme="majorBidi" w:hAnsiTheme="majorBidi" w:cstheme="majorBidi"/>
          <w:sz w:val="28"/>
          <w:szCs w:val="28"/>
        </w:rPr>
        <w:t>].</w:t>
      </w:r>
    </w:p>
    <w:p w14:paraId="717D97C1" w14:textId="77777777" w:rsidR="00B307EF" w:rsidRPr="00444D6D" w:rsidRDefault="00B307EF" w:rsidP="00817A0A">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 xml:space="preserve">The measurement method was as follows: at first, a concentration of 1000 µg/ml was made from all the extracts, and specific volumes of the extracts were added to 1 ml of DPPH methanolic solution with a concentration of 0.1 </w:t>
      </w:r>
      <w:proofErr w:type="spellStart"/>
      <w:r w:rsidRPr="00444D6D">
        <w:rPr>
          <w:rFonts w:asciiTheme="majorBidi" w:hAnsiTheme="majorBidi" w:cstheme="majorBidi"/>
          <w:sz w:val="28"/>
          <w:szCs w:val="28"/>
        </w:rPr>
        <w:t>mM.</w:t>
      </w:r>
      <w:proofErr w:type="spellEnd"/>
      <w:r w:rsidRPr="00444D6D">
        <w:rPr>
          <w:rFonts w:asciiTheme="majorBidi" w:hAnsiTheme="majorBidi" w:cstheme="majorBidi"/>
          <w:sz w:val="28"/>
          <w:szCs w:val="28"/>
        </w:rPr>
        <w:t xml:space="preserve"> And with methanol, the volume reached 2 ml, and the container without extract was considered </w:t>
      </w:r>
      <w:r w:rsidRPr="00444D6D">
        <w:rPr>
          <w:rFonts w:asciiTheme="majorBidi" w:hAnsiTheme="majorBidi" w:cstheme="majorBidi"/>
          <w:sz w:val="28"/>
          <w:szCs w:val="28"/>
        </w:rPr>
        <w:lastRenderedPageBreak/>
        <w:t>as a control. Then, the absorbance of the samples was read after 30 minutes in the dark environment at a wavelength of 517 nm against the control.</w:t>
      </w:r>
    </w:p>
    <w:p w14:paraId="7A33C118" w14:textId="77777777" w:rsidR="00B307EF" w:rsidRPr="00444D6D" w:rsidRDefault="00B307EF" w:rsidP="00817A0A">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IC 50 is a concentration of antioxidants in which the inhibitory power of extracts is 50%. That is, half of the free radicals in this concentration of the extract have been neutralized by the antioxidant molecules in the extract. The lower this concentration is, it indicates that half of the free radicals are neutralized at lower concentrations of the antioxidant, so it is a stronger antioxidant.</w:t>
      </w:r>
    </w:p>
    <w:p w14:paraId="2E83AAD5" w14:textId="77777777" w:rsidR="00B307EF" w:rsidRPr="00444D6D" w:rsidRDefault="00B307EF" w:rsidP="00817A0A">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Calculation of IC50: The percentage of inhibition of free radicals was calculated by the following formula, and then the inhibition graph of each extract was drawn according to concentration.</w:t>
      </w:r>
    </w:p>
    <w:p w14:paraId="0C3D83A0" w14:textId="77777777" w:rsidR="00B307EF" w:rsidRPr="00444D6D" w:rsidRDefault="00B307EF" w:rsidP="00817A0A">
      <w:pPr>
        <w:bidi/>
        <w:spacing w:after="200" w:line="276" w:lineRule="auto"/>
        <w:jc w:val="center"/>
        <w:rPr>
          <w:rFonts w:asciiTheme="majorBidi" w:eastAsia="Calibri" w:hAnsiTheme="majorBidi" w:cstheme="majorBidi"/>
          <w:color w:val="000000"/>
          <w:sz w:val="28"/>
          <w:szCs w:val="28"/>
          <w:lang w:bidi="fa-IR"/>
        </w:rPr>
      </w:pPr>
      <w:r w:rsidRPr="00444D6D">
        <w:rPr>
          <w:rFonts w:asciiTheme="majorBidi" w:eastAsia="Calibri" w:hAnsiTheme="majorBidi" w:cstheme="majorBidi"/>
          <w:color w:val="000000"/>
          <w:sz w:val="28"/>
          <w:szCs w:val="28"/>
          <w:lang w:bidi="fa-IR"/>
        </w:rPr>
        <w:t>%IP = (A control- A sample / A control) × 100</w:t>
      </w:r>
    </w:p>
    <w:p w14:paraId="2EEF4739" w14:textId="77777777" w:rsidR="00B307EF" w:rsidRPr="00444D6D" w:rsidRDefault="00B307EF" w:rsidP="00817A0A">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Then, a concentration of the extract that provides 50% inhibition against radicals (IC50) was calculated from the drawn graph of the inhibition of the extract according to the concentration of the extract. In this way, in the equation of the line obtained from the graph, instead of y, we put the number 50 and the obtained X is equal to IC50.</w:t>
      </w:r>
    </w:p>
    <w:p w14:paraId="2C8C3518" w14:textId="77777777" w:rsidR="00B307EF" w:rsidRPr="00444D6D" w:rsidRDefault="003A78B6" w:rsidP="00817A0A">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 xml:space="preserve">The antioxidant activity of the available extracts is determined by changing the purple color of the methanolic solution of diphenyl picryl </w:t>
      </w:r>
      <w:proofErr w:type="spellStart"/>
      <w:r w:rsidRPr="00444D6D">
        <w:rPr>
          <w:rFonts w:asciiTheme="majorBidi" w:hAnsiTheme="majorBidi" w:cstheme="majorBidi"/>
          <w:sz w:val="28"/>
          <w:szCs w:val="28"/>
        </w:rPr>
        <w:t>hydrazyl</w:t>
      </w:r>
      <w:proofErr w:type="spellEnd"/>
      <w:r w:rsidRPr="00444D6D">
        <w:rPr>
          <w:rFonts w:asciiTheme="majorBidi" w:hAnsiTheme="majorBidi" w:cstheme="majorBidi"/>
          <w:sz w:val="28"/>
          <w:szCs w:val="28"/>
        </w:rPr>
        <w:t xml:space="preserve"> to yellow. Di phenyl picryl </w:t>
      </w:r>
      <w:proofErr w:type="spellStart"/>
      <w:r w:rsidRPr="00444D6D">
        <w:rPr>
          <w:rFonts w:asciiTheme="majorBidi" w:hAnsiTheme="majorBidi" w:cstheme="majorBidi"/>
          <w:sz w:val="28"/>
          <w:szCs w:val="28"/>
        </w:rPr>
        <w:t>hydrazyl</w:t>
      </w:r>
      <w:proofErr w:type="spellEnd"/>
      <w:r w:rsidRPr="00444D6D">
        <w:rPr>
          <w:rFonts w:asciiTheme="majorBidi" w:hAnsiTheme="majorBidi" w:cstheme="majorBidi"/>
          <w:sz w:val="28"/>
          <w:szCs w:val="28"/>
        </w:rPr>
        <w:t xml:space="preserve"> radicals were used as reagents in the spectrophotometric method. This method is known as Brand-Williams method, whose reaction is shown in Figure 1-2.</w:t>
      </w:r>
    </w:p>
    <w:p w14:paraId="19DD95F7" w14:textId="77777777" w:rsidR="003A78B6" w:rsidRPr="00444D6D" w:rsidRDefault="001B651C" w:rsidP="001B651C">
      <w:pPr>
        <w:jc w:val="center"/>
        <w:rPr>
          <w:rFonts w:asciiTheme="majorBidi" w:hAnsiTheme="majorBidi" w:cstheme="majorBidi"/>
          <w:sz w:val="28"/>
          <w:szCs w:val="28"/>
        </w:rPr>
      </w:pPr>
      <w:r w:rsidRPr="00444D6D">
        <w:rPr>
          <w:rFonts w:asciiTheme="majorBidi" w:eastAsia="Calibri" w:hAnsiTheme="majorBidi" w:cstheme="majorBidi"/>
          <w:b/>
          <w:bCs/>
          <w:noProof/>
          <w:color w:val="000000"/>
          <w:sz w:val="28"/>
          <w:szCs w:val="28"/>
        </w:rPr>
        <w:drawing>
          <wp:inline distT="0" distB="0" distL="0" distR="0" wp14:anchorId="4EB7A504" wp14:editId="76426EC7">
            <wp:extent cx="3279775" cy="13373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9775" cy="1337310"/>
                    </a:xfrm>
                    <a:prstGeom prst="rect">
                      <a:avLst/>
                    </a:prstGeom>
                    <a:noFill/>
                    <a:ln>
                      <a:noFill/>
                    </a:ln>
                  </pic:spPr>
                </pic:pic>
              </a:graphicData>
            </a:graphic>
          </wp:inline>
        </w:drawing>
      </w:r>
    </w:p>
    <w:p w14:paraId="64CED9B4" w14:textId="77777777" w:rsidR="003A78B6" w:rsidRPr="00444D6D" w:rsidRDefault="003A78B6" w:rsidP="003A78B6">
      <w:pPr>
        <w:jc w:val="center"/>
        <w:rPr>
          <w:rFonts w:asciiTheme="majorBidi" w:hAnsiTheme="majorBidi" w:cstheme="majorBidi"/>
          <w:sz w:val="20"/>
          <w:szCs w:val="20"/>
        </w:rPr>
      </w:pPr>
      <w:r w:rsidRPr="00444D6D">
        <w:rPr>
          <w:rFonts w:asciiTheme="majorBidi" w:hAnsiTheme="majorBidi" w:cstheme="majorBidi"/>
          <w:sz w:val="20"/>
          <w:szCs w:val="20"/>
        </w:rPr>
        <w:t>Figure (1) Color changes of DPPH method</w:t>
      </w:r>
    </w:p>
    <w:p w14:paraId="6E82B856" w14:textId="77777777" w:rsidR="003A78B6" w:rsidRPr="00444D6D" w:rsidRDefault="003A78B6" w:rsidP="00B307EF">
      <w:pPr>
        <w:jc w:val="both"/>
        <w:rPr>
          <w:rFonts w:asciiTheme="majorBidi" w:hAnsiTheme="majorBidi" w:cstheme="majorBidi"/>
          <w:sz w:val="28"/>
          <w:szCs w:val="28"/>
        </w:rPr>
      </w:pPr>
      <w:r w:rsidRPr="00444D6D">
        <w:rPr>
          <w:rFonts w:asciiTheme="majorBidi" w:hAnsiTheme="majorBidi" w:cstheme="majorBidi"/>
          <w:sz w:val="28"/>
          <w:szCs w:val="28"/>
        </w:rPr>
        <w:t>Figure 2 shows the UV-Vis spectra of DPPH before and after adding antioxidants.</w:t>
      </w:r>
    </w:p>
    <w:p w14:paraId="27E6B54D" w14:textId="77777777" w:rsidR="003A78B6" w:rsidRPr="00444D6D" w:rsidRDefault="003A78B6" w:rsidP="00B307EF">
      <w:pPr>
        <w:jc w:val="both"/>
        <w:rPr>
          <w:rFonts w:asciiTheme="majorBidi" w:hAnsiTheme="majorBidi" w:cstheme="majorBidi"/>
          <w:sz w:val="28"/>
          <w:szCs w:val="28"/>
        </w:rPr>
      </w:pPr>
    </w:p>
    <w:p w14:paraId="58C620C4" w14:textId="77777777" w:rsidR="003A78B6" w:rsidRPr="00444D6D" w:rsidRDefault="003A78B6" w:rsidP="00B307EF">
      <w:pPr>
        <w:jc w:val="both"/>
        <w:rPr>
          <w:rFonts w:asciiTheme="majorBidi" w:hAnsiTheme="majorBidi" w:cstheme="majorBidi"/>
          <w:sz w:val="28"/>
          <w:szCs w:val="28"/>
        </w:rPr>
      </w:pPr>
    </w:p>
    <w:p w14:paraId="43E3D838" w14:textId="77777777" w:rsidR="003A78B6" w:rsidRPr="00444D6D" w:rsidRDefault="00444D6D" w:rsidP="001B651C">
      <w:pPr>
        <w:jc w:val="center"/>
        <w:rPr>
          <w:rFonts w:asciiTheme="majorBidi" w:hAnsiTheme="majorBidi" w:cstheme="majorBidi"/>
          <w:sz w:val="28"/>
          <w:szCs w:val="28"/>
        </w:rPr>
      </w:pPr>
      <w:r w:rsidRPr="00444D6D">
        <w:rPr>
          <w:rFonts w:asciiTheme="majorBidi" w:eastAsia="Calibri" w:hAnsiTheme="majorBidi" w:cstheme="majorBidi"/>
          <w:noProof/>
          <w:sz w:val="28"/>
          <w:szCs w:val="28"/>
        </w:rPr>
        <w:lastRenderedPageBreak/>
        <w:drawing>
          <wp:inline distT="0" distB="0" distL="0" distR="0" wp14:anchorId="6DA0D0CF" wp14:editId="4D77939A">
            <wp:extent cx="2994592" cy="18526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4592" cy="1852654"/>
                    </a:xfrm>
                    <a:prstGeom prst="rect">
                      <a:avLst/>
                    </a:prstGeom>
                    <a:noFill/>
                    <a:ln>
                      <a:noFill/>
                    </a:ln>
                  </pic:spPr>
                </pic:pic>
              </a:graphicData>
            </a:graphic>
          </wp:inline>
        </w:drawing>
      </w:r>
    </w:p>
    <w:p w14:paraId="16EAAE18" w14:textId="77777777" w:rsidR="003A78B6" w:rsidRPr="00444D6D" w:rsidRDefault="003A78B6" w:rsidP="003A78B6">
      <w:pPr>
        <w:jc w:val="center"/>
        <w:rPr>
          <w:rFonts w:asciiTheme="majorBidi" w:hAnsiTheme="majorBidi" w:cstheme="majorBidi"/>
          <w:sz w:val="20"/>
          <w:szCs w:val="20"/>
        </w:rPr>
      </w:pPr>
      <w:r w:rsidRPr="00444D6D">
        <w:rPr>
          <w:rFonts w:asciiTheme="majorBidi" w:hAnsiTheme="majorBidi" w:cstheme="majorBidi"/>
          <w:sz w:val="20"/>
          <w:szCs w:val="20"/>
        </w:rPr>
        <w:t>Figure (2) UV-Vis spectra related to DPPH, before and after adding antioxidants</w:t>
      </w:r>
    </w:p>
    <w:p w14:paraId="442588B7" w14:textId="77777777" w:rsidR="003A78B6" w:rsidRPr="00444D6D" w:rsidRDefault="003A78B6" w:rsidP="003A78B6">
      <w:pPr>
        <w:rPr>
          <w:rFonts w:asciiTheme="majorBidi" w:hAnsiTheme="majorBidi" w:cstheme="majorBidi"/>
          <w:b/>
          <w:bCs/>
          <w:sz w:val="28"/>
          <w:szCs w:val="28"/>
        </w:rPr>
      </w:pPr>
      <w:r w:rsidRPr="00444D6D">
        <w:rPr>
          <w:rFonts w:asciiTheme="majorBidi" w:hAnsiTheme="majorBidi" w:cstheme="majorBidi"/>
          <w:b/>
          <w:bCs/>
          <w:sz w:val="28"/>
          <w:szCs w:val="28"/>
        </w:rPr>
        <w:t>Power reduction measurement method</w:t>
      </w:r>
    </w:p>
    <w:p w14:paraId="6EFA9E95" w14:textId="77777777" w:rsidR="003A78B6" w:rsidRPr="00444D6D" w:rsidRDefault="003A78B6" w:rsidP="00817A0A">
      <w:pPr>
        <w:spacing w:line="276" w:lineRule="auto"/>
        <w:rPr>
          <w:rFonts w:asciiTheme="majorBidi" w:hAnsiTheme="majorBidi" w:cstheme="majorBidi"/>
          <w:sz w:val="28"/>
          <w:szCs w:val="28"/>
        </w:rPr>
      </w:pPr>
      <w:r w:rsidRPr="00444D6D">
        <w:rPr>
          <w:rFonts w:asciiTheme="majorBidi" w:hAnsiTheme="majorBidi" w:cstheme="majorBidi"/>
          <w:sz w:val="28"/>
          <w:szCs w:val="28"/>
        </w:rPr>
        <w:t>To measure the power reduction, the method used by Chong et al. was used [</w:t>
      </w:r>
      <w:r w:rsidR="009651A8" w:rsidRPr="00444D6D">
        <w:rPr>
          <w:rFonts w:asciiTheme="majorBidi" w:hAnsiTheme="majorBidi" w:cstheme="majorBidi"/>
          <w:sz w:val="28"/>
          <w:szCs w:val="28"/>
        </w:rPr>
        <w:t>6</w:t>
      </w:r>
      <w:r w:rsidRPr="00444D6D">
        <w:rPr>
          <w:rFonts w:asciiTheme="majorBidi" w:hAnsiTheme="majorBidi" w:cstheme="majorBidi"/>
          <w:sz w:val="28"/>
          <w:szCs w:val="28"/>
        </w:rPr>
        <w:t>].</w:t>
      </w:r>
    </w:p>
    <w:p w14:paraId="1FA2AC9F" w14:textId="77777777" w:rsidR="003A78B6" w:rsidRPr="00444D6D" w:rsidRDefault="003A78B6" w:rsidP="00817A0A">
      <w:pPr>
        <w:spacing w:line="276" w:lineRule="auto"/>
        <w:rPr>
          <w:rFonts w:asciiTheme="majorBidi" w:hAnsiTheme="majorBidi" w:cstheme="majorBidi"/>
          <w:sz w:val="28"/>
          <w:szCs w:val="28"/>
        </w:rPr>
      </w:pPr>
      <w:r w:rsidRPr="00444D6D">
        <w:rPr>
          <w:rFonts w:asciiTheme="majorBidi" w:hAnsiTheme="majorBidi" w:cstheme="majorBidi"/>
          <w:sz w:val="28"/>
          <w:szCs w:val="28"/>
        </w:rPr>
        <w:t>We mixed 0.1 ml of the organic extract with 0.1 ml of phosphate buffer with a concentration of 0.2 mM (pH=6.6) and 0.1 ml of 1% potassium ferricyanide. Then we put it in the oven at 50 degrees Celsius for 20 minutes. Then, 0.2 ml of 1% trichloroacetic acid was added to it, and it was centrifuged at 2000 rpm for 10 minutes.</w:t>
      </w:r>
    </w:p>
    <w:p w14:paraId="3EC51838" w14:textId="77777777" w:rsidR="003A78B6" w:rsidRPr="00444D6D" w:rsidRDefault="003A78B6" w:rsidP="00817A0A">
      <w:pPr>
        <w:spacing w:line="276" w:lineRule="auto"/>
        <w:rPr>
          <w:rFonts w:asciiTheme="majorBidi" w:hAnsiTheme="majorBidi" w:cstheme="majorBidi"/>
          <w:sz w:val="28"/>
          <w:szCs w:val="28"/>
        </w:rPr>
      </w:pPr>
      <w:r w:rsidRPr="00444D6D">
        <w:rPr>
          <w:rFonts w:asciiTheme="majorBidi" w:hAnsiTheme="majorBidi" w:cstheme="majorBidi"/>
          <w:sz w:val="28"/>
          <w:szCs w:val="28"/>
        </w:rPr>
        <w:t>To 0.25 ml of the above mixture, we added 0.25 ml of double distilled water and 0.5 ml of 0.1% FeCl3, and we read its absorbance at 700 nm wavelength. In this test, BHT was used as a positive control.</w:t>
      </w:r>
    </w:p>
    <w:p w14:paraId="2A3EE89F" w14:textId="77777777" w:rsidR="003A78B6" w:rsidRPr="00444D6D" w:rsidRDefault="003A78B6" w:rsidP="00817A0A">
      <w:pPr>
        <w:spacing w:line="276" w:lineRule="auto"/>
        <w:rPr>
          <w:rFonts w:asciiTheme="majorBidi" w:hAnsiTheme="majorBidi" w:cstheme="majorBidi"/>
          <w:b/>
          <w:bCs/>
          <w:sz w:val="28"/>
          <w:szCs w:val="28"/>
        </w:rPr>
      </w:pPr>
      <w:r w:rsidRPr="00444D6D">
        <w:rPr>
          <w:rFonts w:asciiTheme="majorBidi" w:hAnsiTheme="majorBidi" w:cstheme="majorBidi"/>
          <w:b/>
          <w:bCs/>
          <w:sz w:val="28"/>
          <w:szCs w:val="28"/>
        </w:rPr>
        <w:t>Measurement of total phenol content</w:t>
      </w:r>
    </w:p>
    <w:p w14:paraId="4A6EF227" w14:textId="77777777" w:rsidR="003A78B6" w:rsidRPr="00444D6D" w:rsidRDefault="003A78B6" w:rsidP="00817A0A">
      <w:pPr>
        <w:spacing w:line="276" w:lineRule="auto"/>
        <w:rPr>
          <w:rFonts w:asciiTheme="majorBidi" w:hAnsiTheme="majorBidi" w:cstheme="majorBidi"/>
          <w:sz w:val="28"/>
          <w:szCs w:val="28"/>
        </w:rPr>
      </w:pPr>
      <w:r w:rsidRPr="00444D6D">
        <w:rPr>
          <w:rFonts w:asciiTheme="majorBidi" w:hAnsiTheme="majorBidi" w:cstheme="majorBidi"/>
          <w:sz w:val="28"/>
          <w:szCs w:val="28"/>
        </w:rPr>
        <w:t xml:space="preserve">Total phenol content was measured using </w:t>
      </w:r>
      <w:proofErr w:type="spellStart"/>
      <w:r w:rsidRPr="00444D6D">
        <w:rPr>
          <w:rFonts w:asciiTheme="majorBidi" w:hAnsiTheme="majorBidi" w:cstheme="majorBidi"/>
          <w:sz w:val="28"/>
          <w:szCs w:val="28"/>
        </w:rPr>
        <w:t>Folin-Ciocaltio</w:t>
      </w:r>
      <w:proofErr w:type="spellEnd"/>
      <w:r w:rsidRPr="00444D6D">
        <w:rPr>
          <w:rFonts w:asciiTheme="majorBidi" w:hAnsiTheme="majorBidi" w:cstheme="majorBidi"/>
          <w:sz w:val="28"/>
          <w:szCs w:val="28"/>
        </w:rPr>
        <w:t xml:space="preserve"> reagent and gallic acid was used as a standard [</w:t>
      </w:r>
      <w:r w:rsidR="009651A8" w:rsidRPr="00444D6D">
        <w:rPr>
          <w:rFonts w:asciiTheme="majorBidi" w:hAnsiTheme="majorBidi" w:cstheme="majorBidi"/>
          <w:sz w:val="28"/>
          <w:szCs w:val="28"/>
        </w:rPr>
        <w:t>7</w:t>
      </w:r>
      <w:r w:rsidRPr="00444D6D">
        <w:rPr>
          <w:rFonts w:asciiTheme="majorBidi" w:hAnsiTheme="majorBidi" w:cstheme="majorBidi"/>
          <w:sz w:val="28"/>
          <w:szCs w:val="28"/>
        </w:rPr>
        <w:t>].</w:t>
      </w:r>
    </w:p>
    <w:p w14:paraId="1D4CAC92" w14:textId="77777777" w:rsidR="003A78B6" w:rsidRPr="00444D6D" w:rsidRDefault="003A78B6" w:rsidP="00817A0A">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2.5 ml of 10% Folin reagent was added to 0.5 ml of the obtained extracts, and after 5 minutes, 2 ml of 5% sodium carbonate (Na</w:t>
      </w:r>
      <w:r w:rsidRPr="00444D6D">
        <w:rPr>
          <w:rFonts w:asciiTheme="majorBidi" w:hAnsiTheme="majorBidi" w:cstheme="majorBidi"/>
          <w:sz w:val="28"/>
          <w:szCs w:val="28"/>
          <w:vertAlign w:val="subscript"/>
        </w:rPr>
        <w:t>2</w:t>
      </w:r>
      <w:r w:rsidRPr="00444D6D">
        <w:rPr>
          <w:rFonts w:asciiTheme="majorBidi" w:hAnsiTheme="majorBidi" w:cstheme="majorBidi"/>
          <w:sz w:val="28"/>
          <w:szCs w:val="28"/>
        </w:rPr>
        <w:t>CO</w:t>
      </w:r>
      <w:r w:rsidRPr="00444D6D">
        <w:rPr>
          <w:rFonts w:asciiTheme="majorBidi" w:hAnsiTheme="majorBidi" w:cstheme="majorBidi"/>
          <w:sz w:val="28"/>
          <w:szCs w:val="28"/>
          <w:vertAlign w:val="subscript"/>
        </w:rPr>
        <w:t>3</w:t>
      </w:r>
      <w:r w:rsidRPr="00444D6D">
        <w:rPr>
          <w:rFonts w:asciiTheme="majorBidi" w:hAnsiTheme="majorBidi" w:cstheme="majorBidi"/>
          <w:sz w:val="28"/>
          <w:szCs w:val="28"/>
        </w:rPr>
        <w:t>) solution was mixed and the tubes were kept for 30 minutes in A dark place was placed. Then the absorbance of the samples was read at a wavelength of 765 nm.</w:t>
      </w:r>
    </w:p>
    <w:p w14:paraId="21850DD2" w14:textId="77777777" w:rsidR="003A78B6" w:rsidRPr="00444D6D" w:rsidRDefault="003A78B6" w:rsidP="00817A0A">
      <w:pPr>
        <w:spacing w:line="276" w:lineRule="auto"/>
        <w:jc w:val="both"/>
        <w:rPr>
          <w:rFonts w:asciiTheme="majorBidi" w:hAnsiTheme="majorBidi" w:cstheme="majorBidi"/>
          <w:b/>
          <w:bCs/>
          <w:sz w:val="28"/>
          <w:szCs w:val="28"/>
        </w:rPr>
      </w:pPr>
      <w:r w:rsidRPr="00444D6D">
        <w:rPr>
          <w:rFonts w:asciiTheme="majorBidi" w:hAnsiTheme="majorBidi" w:cstheme="majorBidi"/>
          <w:b/>
          <w:bCs/>
          <w:sz w:val="28"/>
          <w:szCs w:val="28"/>
        </w:rPr>
        <w:t>Drawing a standard curve to measure the amount of total phenol</w:t>
      </w:r>
    </w:p>
    <w:p w14:paraId="086FEE49" w14:textId="77777777" w:rsidR="00FC3C4B" w:rsidRPr="00444D6D" w:rsidRDefault="003A78B6" w:rsidP="00444D6D">
      <w:pPr>
        <w:spacing w:line="276" w:lineRule="auto"/>
        <w:jc w:val="both"/>
        <w:rPr>
          <w:rFonts w:asciiTheme="majorBidi" w:hAnsiTheme="majorBidi" w:cstheme="majorBidi"/>
          <w:sz w:val="28"/>
          <w:szCs w:val="28"/>
          <w:rtl/>
        </w:rPr>
      </w:pPr>
      <w:r w:rsidRPr="00444D6D">
        <w:rPr>
          <w:rFonts w:asciiTheme="majorBidi" w:hAnsiTheme="majorBidi" w:cstheme="majorBidi"/>
          <w:sz w:val="28"/>
          <w:szCs w:val="28"/>
        </w:rPr>
        <w:t xml:space="preserve">Gallic acid solution with a concentration of 100 mg/liter was used to draw the standard curve of total phenol. After preparing gallic acid solution, 0, 50, 100, 150, ..., 450 and 500 microliters of gallic acid solution were added to the test tubes. Then 2 ml of 5% sodium carbonate solution (Na2CO3) and 2.5 ml of Folin reagent 10% </w:t>
      </w:r>
      <w:r w:rsidRPr="00444D6D">
        <w:rPr>
          <w:rFonts w:asciiTheme="majorBidi" w:hAnsiTheme="majorBidi" w:cstheme="majorBidi"/>
          <w:sz w:val="28"/>
          <w:szCs w:val="28"/>
        </w:rPr>
        <w:lastRenderedPageBreak/>
        <w:t>were added separately to each. And finally, the total volume of the tubes was brought to 5 ml by distilled water. The test tube without gallic acid was considered as a control (blank). After 30 minutes, the absorbance of the samples was read at a wavelength of 765 nm.</w:t>
      </w:r>
    </w:p>
    <w:p w14:paraId="49151473" w14:textId="77777777" w:rsidR="003A78B6" w:rsidRPr="00444D6D" w:rsidRDefault="00270A71" w:rsidP="00FC3C4B">
      <w:pPr>
        <w:jc w:val="center"/>
        <w:rPr>
          <w:rFonts w:asciiTheme="majorBidi" w:hAnsiTheme="majorBidi" w:cstheme="majorBidi"/>
          <w:sz w:val="20"/>
          <w:szCs w:val="20"/>
        </w:rPr>
      </w:pPr>
      <w:r w:rsidRPr="00444D6D">
        <w:rPr>
          <w:rFonts w:asciiTheme="majorBidi" w:hAnsiTheme="majorBidi" w:cstheme="majorBidi"/>
          <w:noProof/>
          <w:sz w:val="20"/>
          <w:szCs w:val="20"/>
          <w:rtl/>
        </w:rPr>
        <mc:AlternateContent>
          <mc:Choice Requires="wps">
            <w:drawing>
              <wp:anchor distT="0" distB="0" distL="114300" distR="114300" simplePos="0" relativeHeight="251660288" behindDoc="0" locked="0" layoutInCell="1" allowOverlap="1" wp14:anchorId="7F666544" wp14:editId="1647D83E">
                <wp:simplePos x="0" y="0"/>
                <wp:positionH relativeFrom="margin">
                  <wp:posOffset>500932</wp:posOffset>
                </wp:positionH>
                <wp:positionV relativeFrom="paragraph">
                  <wp:posOffset>262393</wp:posOffset>
                </wp:positionV>
                <wp:extent cx="4938706" cy="4587903"/>
                <wp:effectExtent l="0" t="0" r="0" b="31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8706" cy="4587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481"/>
                              <w:gridCol w:w="1180"/>
                              <w:gridCol w:w="1106"/>
                              <w:gridCol w:w="1396"/>
                              <w:gridCol w:w="1425"/>
                            </w:tblGrid>
                            <w:tr w:rsidR="00B955F2" w:rsidRPr="00C15988" w14:paraId="6563079B" w14:textId="77777777" w:rsidTr="00B955F2">
                              <w:trPr>
                                <w:trHeight w:val="1341"/>
                              </w:trPr>
                              <w:tc>
                                <w:tcPr>
                                  <w:tcW w:w="891" w:type="dxa"/>
                                  <w:tcBorders>
                                    <w:top w:val="single" w:sz="4" w:space="0" w:color="auto"/>
                                    <w:left w:val="single" w:sz="4" w:space="0" w:color="auto"/>
                                    <w:bottom w:val="single" w:sz="4" w:space="0" w:color="auto"/>
                                    <w:right w:val="single" w:sz="4" w:space="0" w:color="auto"/>
                                  </w:tcBorders>
                                  <w:hideMark/>
                                </w:tcPr>
                                <w:p w14:paraId="32E2E600" w14:textId="77777777" w:rsidR="003D3551" w:rsidRPr="001D4A8C" w:rsidRDefault="003D3551" w:rsidP="00550580">
                                  <w:pPr>
                                    <w:tabs>
                                      <w:tab w:val="left" w:pos="556"/>
                                    </w:tabs>
                                    <w:bidi/>
                                    <w:spacing w:after="200" w:line="360" w:lineRule="auto"/>
                                    <w:jc w:val="both"/>
                                    <w:rPr>
                                      <w:rFonts w:eastAsia="Calibri" w:cs="B Nazanin"/>
                                      <w:lang w:bidi="fa-IR"/>
                                    </w:rPr>
                                  </w:pPr>
                                </w:p>
                              </w:tc>
                              <w:tc>
                                <w:tcPr>
                                  <w:tcW w:w="1481" w:type="dxa"/>
                                  <w:tcBorders>
                                    <w:top w:val="single" w:sz="4" w:space="0" w:color="auto"/>
                                    <w:left w:val="single" w:sz="4" w:space="0" w:color="auto"/>
                                    <w:bottom w:val="single" w:sz="4" w:space="0" w:color="auto"/>
                                    <w:right w:val="single" w:sz="4" w:space="0" w:color="auto"/>
                                  </w:tcBorders>
                                  <w:vAlign w:val="center"/>
                                  <w:hideMark/>
                                </w:tcPr>
                                <w:p w14:paraId="459E4DC4" w14:textId="77777777" w:rsidR="003D3551" w:rsidRPr="00B955F2" w:rsidRDefault="00FC3C4B" w:rsidP="00FC3C4B">
                                  <w:pPr>
                                    <w:bidi/>
                                    <w:spacing w:after="200" w:line="360" w:lineRule="auto"/>
                                    <w:jc w:val="center"/>
                                    <w:rPr>
                                      <w:rFonts w:asciiTheme="majorBidi" w:eastAsia="Calibri" w:hAnsiTheme="majorBidi" w:cstheme="majorBidi"/>
                                      <w:lang w:bidi="fa-IR"/>
                                    </w:rPr>
                                  </w:pPr>
                                  <w:r w:rsidRPr="00B955F2">
                                    <w:rPr>
                                      <w:rFonts w:asciiTheme="majorBidi" w:eastAsia="Calibri" w:hAnsiTheme="majorBidi" w:cstheme="majorBidi"/>
                                      <w:lang w:bidi="fa-IR"/>
                                    </w:rPr>
                                    <w:t>Gallic acid (ml)</w:t>
                                  </w:r>
                                </w:p>
                              </w:tc>
                              <w:tc>
                                <w:tcPr>
                                  <w:tcW w:w="1180" w:type="dxa"/>
                                  <w:tcBorders>
                                    <w:top w:val="single" w:sz="4" w:space="0" w:color="auto"/>
                                    <w:left w:val="single" w:sz="4" w:space="0" w:color="auto"/>
                                    <w:bottom w:val="single" w:sz="4" w:space="0" w:color="auto"/>
                                    <w:right w:val="single" w:sz="4" w:space="0" w:color="auto"/>
                                  </w:tcBorders>
                                  <w:vAlign w:val="center"/>
                                  <w:hideMark/>
                                </w:tcPr>
                                <w:p w14:paraId="651A21C8" w14:textId="77777777" w:rsidR="003D3551" w:rsidRPr="00B955F2" w:rsidRDefault="00FC3C4B" w:rsidP="00FC3C4B">
                                  <w:pPr>
                                    <w:tabs>
                                      <w:tab w:val="left" w:pos="502"/>
                                    </w:tabs>
                                    <w:bidi/>
                                    <w:spacing w:after="200" w:line="360" w:lineRule="auto"/>
                                    <w:jc w:val="center"/>
                                    <w:rPr>
                                      <w:rFonts w:asciiTheme="majorBidi" w:eastAsia="Calibri" w:hAnsiTheme="majorBidi" w:cstheme="majorBidi"/>
                                      <w:lang w:bidi="fa-IR"/>
                                    </w:rPr>
                                  </w:pPr>
                                  <w:r w:rsidRPr="00B955F2">
                                    <w:rPr>
                                      <w:rFonts w:asciiTheme="majorBidi" w:eastAsia="Calibri" w:hAnsiTheme="majorBidi" w:cstheme="majorBidi"/>
                                      <w:lang w:bidi="fa-IR"/>
                                    </w:rPr>
                                    <w:t>Distilled water (ml)</w:t>
                                  </w:r>
                                </w:p>
                              </w:tc>
                              <w:tc>
                                <w:tcPr>
                                  <w:tcW w:w="1106" w:type="dxa"/>
                                  <w:tcBorders>
                                    <w:top w:val="single" w:sz="4" w:space="0" w:color="auto"/>
                                    <w:left w:val="single" w:sz="4" w:space="0" w:color="auto"/>
                                    <w:bottom w:val="single" w:sz="4" w:space="0" w:color="auto"/>
                                    <w:right w:val="single" w:sz="4" w:space="0" w:color="auto"/>
                                  </w:tcBorders>
                                  <w:vAlign w:val="center"/>
                                  <w:hideMark/>
                                </w:tcPr>
                                <w:p w14:paraId="368EDDBC" w14:textId="77777777" w:rsidR="003D3551" w:rsidRPr="00B955F2" w:rsidRDefault="00FC3C4B" w:rsidP="00FC3C4B">
                                  <w:pPr>
                                    <w:tabs>
                                      <w:tab w:val="left" w:pos="502"/>
                                    </w:tabs>
                                    <w:bidi/>
                                    <w:spacing w:after="200" w:line="360" w:lineRule="auto"/>
                                    <w:jc w:val="center"/>
                                    <w:rPr>
                                      <w:rFonts w:asciiTheme="majorBidi" w:eastAsia="Calibri" w:hAnsiTheme="majorBidi" w:cstheme="majorBidi"/>
                                      <w:lang w:bidi="fa-IR"/>
                                    </w:rPr>
                                  </w:pPr>
                                  <w:r w:rsidRPr="00B955F2">
                                    <w:rPr>
                                      <w:rFonts w:asciiTheme="majorBidi" w:eastAsia="Calibri" w:hAnsiTheme="majorBidi" w:cstheme="majorBidi"/>
                                      <w:lang w:bidi="fa-IR"/>
                                    </w:rPr>
                                    <w:t>Folin (ml)</w:t>
                                  </w:r>
                                </w:p>
                              </w:tc>
                              <w:tc>
                                <w:tcPr>
                                  <w:tcW w:w="1396" w:type="dxa"/>
                                  <w:tcBorders>
                                    <w:top w:val="single" w:sz="4" w:space="0" w:color="auto"/>
                                    <w:left w:val="single" w:sz="4" w:space="0" w:color="auto"/>
                                    <w:bottom w:val="single" w:sz="4" w:space="0" w:color="auto"/>
                                    <w:right w:val="single" w:sz="4" w:space="0" w:color="auto"/>
                                  </w:tcBorders>
                                  <w:vAlign w:val="center"/>
                                  <w:hideMark/>
                                </w:tcPr>
                                <w:p w14:paraId="21DD343D" w14:textId="77777777" w:rsidR="003D3551" w:rsidRPr="00B955F2" w:rsidRDefault="00FC3C4B" w:rsidP="00FC3C4B">
                                  <w:pPr>
                                    <w:bidi/>
                                    <w:spacing w:after="200" w:line="360" w:lineRule="auto"/>
                                    <w:jc w:val="center"/>
                                    <w:rPr>
                                      <w:rFonts w:asciiTheme="majorBidi" w:eastAsia="Calibri" w:hAnsiTheme="majorBidi" w:cstheme="majorBidi"/>
                                      <w:lang w:bidi="fa-IR"/>
                                    </w:rPr>
                                  </w:pPr>
                                  <w:r w:rsidRPr="00B955F2">
                                    <w:rPr>
                                      <w:rFonts w:asciiTheme="majorBidi" w:eastAsia="Calibri" w:hAnsiTheme="majorBidi" w:cstheme="majorBidi"/>
                                      <w:lang w:bidi="fa-IR"/>
                                    </w:rPr>
                                    <w:t>sodium carbonate (ml)</w:t>
                                  </w:r>
                                </w:p>
                              </w:tc>
                              <w:tc>
                                <w:tcPr>
                                  <w:tcW w:w="1425" w:type="dxa"/>
                                  <w:tcBorders>
                                    <w:top w:val="single" w:sz="4" w:space="0" w:color="auto"/>
                                    <w:left w:val="single" w:sz="4" w:space="0" w:color="auto"/>
                                    <w:bottom w:val="single" w:sz="4" w:space="0" w:color="auto"/>
                                    <w:right w:val="single" w:sz="4" w:space="0" w:color="auto"/>
                                  </w:tcBorders>
                                  <w:vAlign w:val="center"/>
                                </w:tcPr>
                                <w:p w14:paraId="3E29D1D1" w14:textId="77777777" w:rsidR="003D3551" w:rsidRPr="00B955F2" w:rsidRDefault="00FC3C4B" w:rsidP="00FC3C4B">
                                  <w:pPr>
                                    <w:bidi/>
                                    <w:spacing w:after="200" w:line="360" w:lineRule="auto"/>
                                    <w:jc w:val="center"/>
                                    <w:rPr>
                                      <w:rFonts w:asciiTheme="majorBidi" w:eastAsia="Calibri" w:hAnsiTheme="majorBidi" w:cstheme="majorBidi"/>
                                      <w:lang w:bidi="fa-IR"/>
                                    </w:rPr>
                                  </w:pPr>
                                  <w:r w:rsidRPr="00B955F2">
                                    <w:rPr>
                                      <w:rFonts w:asciiTheme="majorBidi" w:eastAsia="Calibri" w:hAnsiTheme="majorBidi" w:cstheme="majorBidi"/>
                                      <w:lang w:bidi="fa-IR"/>
                                    </w:rPr>
                                    <w:t>absorption</w:t>
                                  </w:r>
                                </w:p>
                              </w:tc>
                            </w:tr>
                            <w:tr w:rsidR="00B955F2" w:rsidRPr="00C15988" w14:paraId="60B00217"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2327A67E" w14:textId="77777777" w:rsidR="00B955F2" w:rsidRPr="00B955F2" w:rsidRDefault="00B955F2" w:rsidP="00B955F2">
                                  <w:pPr>
                                    <w:tabs>
                                      <w:tab w:val="left" w:pos="587"/>
                                    </w:tabs>
                                    <w:bidi/>
                                    <w:spacing w:after="200" w:line="360" w:lineRule="auto"/>
                                    <w:jc w:val="center"/>
                                    <w:rPr>
                                      <w:rFonts w:asciiTheme="majorBidi" w:eastAsia="Calibri" w:hAnsiTheme="majorBidi" w:cstheme="majorBidi"/>
                                      <w:sz w:val="18"/>
                                      <w:szCs w:val="18"/>
                                      <w:lang w:bidi="fa-IR"/>
                                    </w:rPr>
                                  </w:pPr>
                                  <w:r w:rsidRPr="00B955F2">
                                    <w:rPr>
                                      <w:rFonts w:asciiTheme="majorBidi" w:eastAsia="Calibri" w:hAnsiTheme="majorBidi" w:cstheme="majorBidi"/>
                                      <w:sz w:val="18"/>
                                      <w:szCs w:val="18"/>
                                      <w:lang w:bidi="fa-IR"/>
                                    </w:rPr>
                                    <w:t>blank</w:t>
                                  </w:r>
                                </w:p>
                              </w:tc>
                              <w:tc>
                                <w:tcPr>
                                  <w:tcW w:w="1481" w:type="dxa"/>
                                  <w:tcBorders>
                                    <w:top w:val="single" w:sz="4" w:space="0" w:color="auto"/>
                                    <w:left w:val="single" w:sz="4" w:space="0" w:color="auto"/>
                                    <w:bottom w:val="single" w:sz="4" w:space="0" w:color="auto"/>
                                    <w:right w:val="single" w:sz="4" w:space="0" w:color="auto"/>
                                  </w:tcBorders>
                                  <w:hideMark/>
                                </w:tcPr>
                                <w:p w14:paraId="432AF9CD" w14:textId="77777777" w:rsidR="00B955F2" w:rsidRPr="00B54998" w:rsidRDefault="00B955F2" w:rsidP="00B955F2">
                                  <w:pPr>
                                    <w:bidi/>
                                    <w:spacing w:after="200" w:line="360" w:lineRule="auto"/>
                                    <w:jc w:val="center"/>
                                    <w:rPr>
                                      <w:rFonts w:eastAsia="Calibri" w:cs="B Nazanin"/>
                                      <w:sz w:val="18"/>
                                      <w:szCs w:val="18"/>
                                      <w:lang w:bidi="fa-IR"/>
                                    </w:rPr>
                                  </w:pPr>
                                  <w:r>
                                    <w:rPr>
                                      <w:rFonts w:eastAsia="Calibri" w:cs="B Nazanin"/>
                                      <w:sz w:val="18"/>
                                      <w:szCs w:val="18"/>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62BE18FE" w14:textId="77777777" w:rsidR="00B955F2" w:rsidRPr="00B54998" w:rsidRDefault="00B955F2" w:rsidP="00B955F2">
                                  <w:pPr>
                                    <w:bidi/>
                                    <w:spacing w:after="200" w:line="360" w:lineRule="auto"/>
                                    <w:jc w:val="center"/>
                                    <w:rPr>
                                      <w:rFonts w:eastAsia="Calibri" w:cs="B Nazanin"/>
                                      <w:sz w:val="18"/>
                                      <w:szCs w:val="18"/>
                                      <w:lang w:bidi="fa-IR"/>
                                    </w:rPr>
                                  </w:pPr>
                                  <w:r>
                                    <w:rPr>
                                      <w:rFonts w:eastAsia="Calibri" w:cs="B Nazanin"/>
                                      <w:sz w:val="18"/>
                                      <w:szCs w:val="18"/>
                                      <w:lang w:bidi="fa-IR"/>
                                    </w:rPr>
                                    <w:t>50</w:t>
                                  </w:r>
                                  <w:r w:rsidRPr="00B54998">
                                    <w:rPr>
                                      <w:rFonts w:eastAsia="Calibri" w:cs="B Nazanin" w:hint="cs"/>
                                      <w:sz w:val="18"/>
                                      <w:szCs w:val="18"/>
                                      <w:rtl/>
                                      <w:lang w:bidi="fa-IR"/>
                                    </w:rPr>
                                    <w:t>/</w:t>
                                  </w:r>
                                  <w:r>
                                    <w:rPr>
                                      <w:rFonts w:eastAsia="Calibri" w:cs="B Nazanin"/>
                                      <w:sz w:val="18"/>
                                      <w:szCs w:val="18"/>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31D1BB37" w14:textId="77777777" w:rsidR="00B955F2" w:rsidRPr="00270A71" w:rsidRDefault="00B955F2" w:rsidP="00B955F2">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5607F8E2" w14:textId="77777777" w:rsidR="00B955F2" w:rsidRPr="00B54998" w:rsidRDefault="00B955F2" w:rsidP="00B955F2">
                                  <w:pPr>
                                    <w:bidi/>
                                    <w:spacing w:after="200" w:line="360" w:lineRule="auto"/>
                                    <w:jc w:val="center"/>
                                    <w:rPr>
                                      <w:rFonts w:eastAsia="Calibri" w:cs="B Nazanin"/>
                                      <w:sz w:val="18"/>
                                      <w:szCs w:val="18"/>
                                      <w:lang w:bidi="fa-IR"/>
                                    </w:rPr>
                                  </w:pPr>
                                  <w:r>
                                    <w:rPr>
                                      <w:rFonts w:eastAsia="Calibri" w:cs="B Nazanin"/>
                                      <w:sz w:val="18"/>
                                      <w:szCs w:val="18"/>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0AE3D005" w14:textId="77777777" w:rsidR="00B955F2" w:rsidRPr="00B54998" w:rsidRDefault="00B955F2" w:rsidP="00B955F2">
                                  <w:pPr>
                                    <w:bidi/>
                                    <w:spacing w:after="200" w:line="360" w:lineRule="auto"/>
                                    <w:jc w:val="center"/>
                                    <w:rPr>
                                      <w:rFonts w:eastAsia="Calibri" w:cs="B Nazanin"/>
                                      <w:sz w:val="18"/>
                                      <w:szCs w:val="18"/>
                                      <w:lang w:bidi="fa-IR"/>
                                    </w:rPr>
                                  </w:pPr>
                                  <w:r>
                                    <w:rPr>
                                      <w:rFonts w:eastAsia="Calibri" w:cs="B Nazanin"/>
                                      <w:sz w:val="18"/>
                                      <w:szCs w:val="18"/>
                                      <w:lang w:bidi="fa-IR"/>
                                    </w:rPr>
                                    <w:t>0</w:t>
                                  </w:r>
                                </w:p>
                              </w:tc>
                            </w:tr>
                            <w:tr w:rsidR="00B955F2" w:rsidRPr="00C15988" w14:paraId="10E9C8CB"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5B4D27FC" w14:textId="77777777" w:rsidR="003D3551" w:rsidRPr="00270A71" w:rsidRDefault="00270A71" w:rsidP="00C42651">
                                  <w:pPr>
                                    <w:tabs>
                                      <w:tab w:val="left" w:pos="234"/>
                                      <w:tab w:val="left" w:pos="469"/>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1</w:t>
                                  </w:r>
                                </w:p>
                              </w:tc>
                              <w:tc>
                                <w:tcPr>
                                  <w:tcW w:w="1481" w:type="dxa"/>
                                  <w:tcBorders>
                                    <w:top w:val="single" w:sz="4" w:space="0" w:color="auto"/>
                                    <w:left w:val="single" w:sz="4" w:space="0" w:color="auto"/>
                                    <w:bottom w:val="single" w:sz="4" w:space="0" w:color="auto"/>
                                    <w:right w:val="single" w:sz="4" w:space="0" w:color="auto"/>
                                  </w:tcBorders>
                                  <w:hideMark/>
                                </w:tcPr>
                                <w:p w14:paraId="3A03E383"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05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423BE0D2"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45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0E2CB607"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644FE6EF"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685B4819"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051</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r w:rsidR="00B955F2" w:rsidRPr="00C15988" w14:paraId="7BA1C0A1"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73C8C1D3" w14:textId="77777777" w:rsidR="003D3551" w:rsidRPr="00270A71" w:rsidRDefault="00270A71" w:rsidP="00C42651">
                                  <w:pPr>
                                    <w:tabs>
                                      <w:tab w:val="left" w:pos="402"/>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81" w:type="dxa"/>
                                  <w:tcBorders>
                                    <w:top w:val="single" w:sz="4" w:space="0" w:color="auto"/>
                                    <w:left w:val="single" w:sz="4" w:space="0" w:color="auto"/>
                                    <w:bottom w:val="single" w:sz="4" w:space="0" w:color="auto"/>
                                    <w:right w:val="single" w:sz="4" w:space="0" w:color="auto"/>
                                  </w:tcBorders>
                                  <w:hideMark/>
                                </w:tcPr>
                                <w:p w14:paraId="77C0B0B0"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10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364745A7"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40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6747D8EE" w14:textId="77777777" w:rsidR="003D3551" w:rsidRPr="00270A71" w:rsidRDefault="00270A71"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4A5A0451"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7A6479CE"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118</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r w:rsidR="00B955F2" w:rsidRPr="00C15988" w14:paraId="652FF80C"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0767D6CE" w14:textId="77777777" w:rsidR="003D3551" w:rsidRPr="00270A71" w:rsidRDefault="00270A71" w:rsidP="00C42651">
                                  <w:pPr>
                                    <w:tabs>
                                      <w:tab w:val="left" w:pos="419"/>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3</w:t>
                                  </w:r>
                                </w:p>
                              </w:tc>
                              <w:tc>
                                <w:tcPr>
                                  <w:tcW w:w="1481" w:type="dxa"/>
                                  <w:tcBorders>
                                    <w:top w:val="single" w:sz="4" w:space="0" w:color="auto"/>
                                    <w:left w:val="single" w:sz="4" w:space="0" w:color="auto"/>
                                    <w:bottom w:val="single" w:sz="4" w:space="0" w:color="auto"/>
                                    <w:right w:val="single" w:sz="4" w:space="0" w:color="auto"/>
                                  </w:tcBorders>
                                  <w:hideMark/>
                                </w:tcPr>
                                <w:p w14:paraId="35A8491F"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15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1409EB27"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35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5B8EF62E" w14:textId="77777777" w:rsidR="003D3551" w:rsidRPr="00270A71" w:rsidRDefault="00270A71"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168739B3"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5CBD4C96"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241</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r w:rsidR="00B955F2" w:rsidRPr="00C15988" w14:paraId="6CD7B275"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7C4BD13A" w14:textId="77777777" w:rsidR="003D3551" w:rsidRPr="00270A71" w:rsidRDefault="00270A71" w:rsidP="00C42651">
                                  <w:pPr>
                                    <w:tabs>
                                      <w:tab w:val="left" w:pos="419"/>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4</w:t>
                                  </w:r>
                                </w:p>
                              </w:tc>
                              <w:tc>
                                <w:tcPr>
                                  <w:tcW w:w="1481" w:type="dxa"/>
                                  <w:tcBorders>
                                    <w:top w:val="single" w:sz="4" w:space="0" w:color="auto"/>
                                    <w:left w:val="single" w:sz="4" w:space="0" w:color="auto"/>
                                    <w:bottom w:val="single" w:sz="4" w:space="0" w:color="auto"/>
                                    <w:right w:val="single" w:sz="4" w:space="0" w:color="auto"/>
                                  </w:tcBorders>
                                  <w:hideMark/>
                                </w:tcPr>
                                <w:p w14:paraId="03A69B5B"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29A29A26"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30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5E005E19" w14:textId="77777777" w:rsidR="003D3551" w:rsidRPr="00270A71" w:rsidRDefault="00270A71"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4F26CB0F"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1E48E075"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382</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r w:rsidR="00B955F2" w:rsidRPr="00C15988" w14:paraId="0F063926"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29E6170F" w14:textId="77777777" w:rsidR="003D3551" w:rsidRPr="00270A71" w:rsidRDefault="00270A71" w:rsidP="00C42651">
                                  <w:pPr>
                                    <w:tabs>
                                      <w:tab w:val="left" w:pos="419"/>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p>
                              </w:tc>
                              <w:tc>
                                <w:tcPr>
                                  <w:tcW w:w="1481" w:type="dxa"/>
                                  <w:tcBorders>
                                    <w:top w:val="single" w:sz="4" w:space="0" w:color="auto"/>
                                    <w:left w:val="single" w:sz="4" w:space="0" w:color="auto"/>
                                    <w:bottom w:val="single" w:sz="4" w:space="0" w:color="auto"/>
                                    <w:right w:val="single" w:sz="4" w:space="0" w:color="auto"/>
                                  </w:tcBorders>
                                  <w:hideMark/>
                                </w:tcPr>
                                <w:p w14:paraId="7B0F6B4B"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19941C14"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6205DA3E"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15927875"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2F23E49D"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419</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r w:rsidR="00B955F2" w:rsidRPr="00C15988" w14:paraId="1382D324"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7CCB1FAC" w14:textId="77777777" w:rsidR="003D3551" w:rsidRPr="00270A71" w:rsidRDefault="000F2A1F" w:rsidP="00C42651">
                                  <w:pPr>
                                    <w:tabs>
                                      <w:tab w:val="left" w:pos="453"/>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6</w:t>
                                  </w:r>
                                </w:p>
                              </w:tc>
                              <w:tc>
                                <w:tcPr>
                                  <w:tcW w:w="1481" w:type="dxa"/>
                                  <w:tcBorders>
                                    <w:top w:val="single" w:sz="4" w:space="0" w:color="auto"/>
                                    <w:left w:val="single" w:sz="4" w:space="0" w:color="auto"/>
                                    <w:bottom w:val="single" w:sz="4" w:space="0" w:color="auto"/>
                                    <w:right w:val="single" w:sz="4" w:space="0" w:color="auto"/>
                                  </w:tcBorders>
                                  <w:hideMark/>
                                </w:tcPr>
                                <w:p w14:paraId="178B0485"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30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4B391FAF"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69814D58"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208121D5"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14FB9B55"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554</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r w:rsidR="00B955F2" w:rsidRPr="00C15988" w14:paraId="75614891"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1CEAB597" w14:textId="77777777" w:rsidR="003D3551" w:rsidRPr="00270A71" w:rsidRDefault="000F2A1F" w:rsidP="00C42651">
                                  <w:pPr>
                                    <w:tabs>
                                      <w:tab w:val="left" w:pos="536"/>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7</w:t>
                                  </w:r>
                                </w:p>
                              </w:tc>
                              <w:tc>
                                <w:tcPr>
                                  <w:tcW w:w="1481" w:type="dxa"/>
                                  <w:tcBorders>
                                    <w:top w:val="single" w:sz="4" w:space="0" w:color="auto"/>
                                    <w:left w:val="single" w:sz="4" w:space="0" w:color="auto"/>
                                    <w:bottom w:val="single" w:sz="4" w:space="0" w:color="auto"/>
                                    <w:right w:val="single" w:sz="4" w:space="0" w:color="auto"/>
                                  </w:tcBorders>
                                  <w:hideMark/>
                                </w:tcPr>
                                <w:p w14:paraId="73452D75"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35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3FEDC5E8"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15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1FCE3E68"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463CEF8D"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2ABED0E9"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637</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r w:rsidR="00B955F2" w:rsidRPr="00C15988" w14:paraId="47A83BC9"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3029DF48" w14:textId="77777777" w:rsidR="003D3551" w:rsidRPr="00270A71" w:rsidRDefault="000F2A1F" w:rsidP="00C42651">
                                  <w:pPr>
                                    <w:tabs>
                                      <w:tab w:val="left" w:pos="486"/>
                                      <w:tab w:val="left" w:pos="603"/>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8</w:t>
                                  </w:r>
                                </w:p>
                              </w:tc>
                              <w:tc>
                                <w:tcPr>
                                  <w:tcW w:w="1481" w:type="dxa"/>
                                  <w:tcBorders>
                                    <w:top w:val="single" w:sz="4" w:space="0" w:color="auto"/>
                                    <w:left w:val="single" w:sz="4" w:space="0" w:color="auto"/>
                                    <w:bottom w:val="single" w:sz="4" w:space="0" w:color="auto"/>
                                    <w:right w:val="single" w:sz="4" w:space="0" w:color="auto"/>
                                  </w:tcBorders>
                                  <w:hideMark/>
                                </w:tcPr>
                                <w:p w14:paraId="5167A9B1"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40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10E5D1A8"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10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5BA8D227"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7692FDE1"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0022872B"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760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r w:rsidR="00B955F2" w:rsidRPr="00C15988" w14:paraId="279CAE43"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1C0A6C95" w14:textId="77777777" w:rsidR="003D3551" w:rsidRPr="00270A71" w:rsidRDefault="000F2A1F" w:rsidP="00C42651">
                                  <w:pPr>
                                    <w:tabs>
                                      <w:tab w:val="left" w:pos="486"/>
                                      <w:tab w:val="left" w:pos="553"/>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9</w:t>
                                  </w:r>
                                </w:p>
                              </w:tc>
                              <w:tc>
                                <w:tcPr>
                                  <w:tcW w:w="1481" w:type="dxa"/>
                                  <w:tcBorders>
                                    <w:top w:val="single" w:sz="4" w:space="0" w:color="auto"/>
                                    <w:left w:val="single" w:sz="4" w:space="0" w:color="auto"/>
                                    <w:bottom w:val="single" w:sz="4" w:space="0" w:color="auto"/>
                                    <w:right w:val="single" w:sz="4" w:space="0" w:color="auto"/>
                                  </w:tcBorders>
                                  <w:hideMark/>
                                </w:tcPr>
                                <w:p w14:paraId="56F45AD5"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45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774D7AE3"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05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72704AAD"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58EDC48F"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349A8993"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843</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r w:rsidR="00B955F2" w:rsidRPr="00C15988" w14:paraId="60F64935"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40D5FC5C" w14:textId="77777777" w:rsidR="003D3551" w:rsidRPr="00270A71" w:rsidRDefault="000F2A1F" w:rsidP="00C42651">
                                  <w:pPr>
                                    <w:tabs>
                                      <w:tab w:val="left" w:pos="469"/>
                                      <w:tab w:val="left" w:pos="553"/>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10</w:t>
                                  </w:r>
                                </w:p>
                              </w:tc>
                              <w:tc>
                                <w:tcPr>
                                  <w:tcW w:w="1481" w:type="dxa"/>
                                  <w:tcBorders>
                                    <w:top w:val="single" w:sz="4" w:space="0" w:color="auto"/>
                                    <w:left w:val="single" w:sz="4" w:space="0" w:color="auto"/>
                                    <w:bottom w:val="single" w:sz="4" w:space="0" w:color="auto"/>
                                    <w:right w:val="single" w:sz="4" w:space="0" w:color="auto"/>
                                  </w:tcBorders>
                                  <w:hideMark/>
                                </w:tcPr>
                                <w:p w14:paraId="6C3F1BDA"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4C1C7082"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7A14FDDF"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125C3B44"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775A5EDD"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922</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bl>
                          <w:p w14:paraId="63635915" w14:textId="77777777" w:rsidR="003D3551" w:rsidRDefault="003D3551" w:rsidP="00270A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66544" id="_x0000_t202" coordsize="21600,21600" o:spt="202" path="m,l,21600r21600,l21600,xe">
                <v:stroke joinstyle="miter"/>
                <v:path gradientshapeok="t" o:connecttype="rect"/>
              </v:shapetype>
              <v:shape id="Text Box 13" o:spid="_x0000_s1026" type="#_x0000_t202" style="position:absolute;left:0;text-align:left;margin-left:39.45pt;margin-top:20.65pt;width:388.85pt;height:361.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HmuAIAALw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" filled="f" stroked="f">
                <v:textbox>
                  <w:txbxContent>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481"/>
                        <w:gridCol w:w="1180"/>
                        <w:gridCol w:w="1106"/>
                        <w:gridCol w:w="1396"/>
                        <w:gridCol w:w="1425"/>
                      </w:tblGrid>
                      <w:tr w:rsidR="00B955F2" w:rsidRPr="00C15988" w14:paraId="6563079B" w14:textId="77777777" w:rsidTr="00B955F2">
                        <w:trPr>
                          <w:trHeight w:val="1341"/>
                        </w:trPr>
                        <w:tc>
                          <w:tcPr>
                            <w:tcW w:w="891" w:type="dxa"/>
                            <w:tcBorders>
                              <w:top w:val="single" w:sz="4" w:space="0" w:color="auto"/>
                              <w:left w:val="single" w:sz="4" w:space="0" w:color="auto"/>
                              <w:bottom w:val="single" w:sz="4" w:space="0" w:color="auto"/>
                              <w:right w:val="single" w:sz="4" w:space="0" w:color="auto"/>
                            </w:tcBorders>
                            <w:hideMark/>
                          </w:tcPr>
                          <w:p w14:paraId="32E2E600" w14:textId="77777777" w:rsidR="003D3551" w:rsidRPr="001D4A8C" w:rsidRDefault="003D3551" w:rsidP="00550580">
                            <w:pPr>
                              <w:tabs>
                                <w:tab w:val="left" w:pos="556"/>
                              </w:tabs>
                              <w:bidi/>
                              <w:spacing w:after="200" w:line="360" w:lineRule="auto"/>
                              <w:jc w:val="both"/>
                              <w:rPr>
                                <w:rFonts w:eastAsia="Calibri" w:cs="B Nazanin"/>
                                <w:lang w:bidi="fa-IR"/>
                              </w:rPr>
                            </w:pPr>
                          </w:p>
                        </w:tc>
                        <w:tc>
                          <w:tcPr>
                            <w:tcW w:w="1481" w:type="dxa"/>
                            <w:tcBorders>
                              <w:top w:val="single" w:sz="4" w:space="0" w:color="auto"/>
                              <w:left w:val="single" w:sz="4" w:space="0" w:color="auto"/>
                              <w:bottom w:val="single" w:sz="4" w:space="0" w:color="auto"/>
                              <w:right w:val="single" w:sz="4" w:space="0" w:color="auto"/>
                            </w:tcBorders>
                            <w:vAlign w:val="center"/>
                            <w:hideMark/>
                          </w:tcPr>
                          <w:p w14:paraId="459E4DC4" w14:textId="77777777" w:rsidR="003D3551" w:rsidRPr="00B955F2" w:rsidRDefault="00FC3C4B" w:rsidP="00FC3C4B">
                            <w:pPr>
                              <w:bidi/>
                              <w:spacing w:after="200" w:line="360" w:lineRule="auto"/>
                              <w:jc w:val="center"/>
                              <w:rPr>
                                <w:rFonts w:asciiTheme="majorBidi" w:eastAsia="Calibri" w:hAnsiTheme="majorBidi" w:cstheme="majorBidi"/>
                                <w:lang w:bidi="fa-IR"/>
                              </w:rPr>
                            </w:pPr>
                            <w:r w:rsidRPr="00B955F2">
                              <w:rPr>
                                <w:rFonts w:asciiTheme="majorBidi" w:eastAsia="Calibri" w:hAnsiTheme="majorBidi" w:cstheme="majorBidi"/>
                                <w:lang w:bidi="fa-IR"/>
                              </w:rPr>
                              <w:t>Gallic acid (ml)</w:t>
                            </w:r>
                          </w:p>
                        </w:tc>
                        <w:tc>
                          <w:tcPr>
                            <w:tcW w:w="1180" w:type="dxa"/>
                            <w:tcBorders>
                              <w:top w:val="single" w:sz="4" w:space="0" w:color="auto"/>
                              <w:left w:val="single" w:sz="4" w:space="0" w:color="auto"/>
                              <w:bottom w:val="single" w:sz="4" w:space="0" w:color="auto"/>
                              <w:right w:val="single" w:sz="4" w:space="0" w:color="auto"/>
                            </w:tcBorders>
                            <w:vAlign w:val="center"/>
                            <w:hideMark/>
                          </w:tcPr>
                          <w:p w14:paraId="651A21C8" w14:textId="77777777" w:rsidR="003D3551" w:rsidRPr="00B955F2" w:rsidRDefault="00FC3C4B" w:rsidP="00FC3C4B">
                            <w:pPr>
                              <w:tabs>
                                <w:tab w:val="left" w:pos="502"/>
                              </w:tabs>
                              <w:bidi/>
                              <w:spacing w:after="200" w:line="360" w:lineRule="auto"/>
                              <w:jc w:val="center"/>
                              <w:rPr>
                                <w:rFonts w:asciiTheme="majorBidi" w:eastAsia="Calibri" w:hAnsiTheme="majorBidi" w:cstheme="majorBidi"/>
                                <w:lang w:bidi="fa-IR"/>
                              </w:rPr>
                            </w:pPr>
                            <w:r w:rsidRPr="00B955F2">
                              <w:rPr>
                                <w:rFonts w:asciiTheme="majorBidi" w:eastAsia="Calibri" w:hAnsiTheme="majorBidi" w:cstheme="majorBidi"/>
                                <w:lang w:bidi="fa-IR"/>
                              </w:rPr>
                              <w:t>Distilled water (ml)</w:t>
                            </w:r>
                          </w:p>
                        </w:tc>
                        <w:tc>
                          <w:tcPr>
                            <w:tcW w:w="1106" w:type="dxa"/>
                            <w:tcBorders>
                              <w:top w:val="single" w:sz="4" w:space="0" w:color="auto"/>
                              <w:left w:val="single" w:sz="4" w:space="0" w:color="auto"/>
                              <w:bottom w:val="single" w:sz="4" w:space="0" w:color="auto"/>
                              <w:right w:val="single" w:sz="4" w:space="0" w:color="auto"/>
                            </w:tcBorders>
                            <w:vAlign w:val="center"/>
                            <w:hideMark/>
                          </w:tcPr>
                          <w:p w14:paraId="368EDDBC" w14:textId="77777777" w:rsidR="003D3551" w:rsidRPr="00B955F2" w:rsidRDefault="00FC3C4B" w:rsidP="00FC3C4B">
                            <w:pPr>
                              <w:tabs>
                                <w:tab w:val="left" w:pos="502"/>
                              </w:tabs>
                              <w:bidi/>
                              <w:spacing w:after="200" w:line="360" w:lineRule="auto"/>
                              <w:jc w:val="center"/>
                              <w:rPr>
                                <w:rFonts w:asciiTheme="majorBidi" w:eastAsia="Calibri" w:hAnsiTheme="majorBidi" w:cstheme="majorBidi"/>
                                <w:lang w:bidi="fa-IR"/>
                              </w:rPr>
                            </w:pPr>
                            <w:r w:rsidRPr="00B955F2">
                              <w:rPr>
                                <w:rFonts w:asciiTheme="majorBidi" w:eastAsia="Calibri" w:hAnsiTheme="majorBidi" w:cstheme="majorBidi"/>
                                <w:lang w:bidi="fa-IR"/>
                              </w:rPr>
                              <w:t>Folin (ml)</w:t>
                            </w:r>
                          </w:p>
                        </w:tc>
                        <w:tc>
                          <w:tcPr>
                            <w:tcW w:w="1396" w:type="dxa"/>
                            <w:tcBorders>
                              <w:top w:val="single" w:sz="4" w:space="0" w:color="auto"/>
                              <w:left w:val="single" w:sz="4" w:space="0" w:color="auto"/>
                              <w:bottom w:val="single" w:sz="4" w:space="0" w:color="auto"/>
                              <w:right w:val="single" w:sz="4" w:space="0" w:color="auto"/>
                            </w:tcBorders>
                            <w:vAlign w:val="center"/>
                            <w:hideMark/>
                          </w:tcPr>
                          <w:p w14:paraId="21DD343D" w14:textId="77777777" w:rsidR="003D3551" w:rsidRPr="00B955F2" w:rsidRDefault="00FC3C4B" w:rsidP="00FC3C4B">
                            <w:pPr>
                              <w:bidi/>
                              <w:spacing w:after="200" w:line="360" w:lineRule="auto"/>
                              <w:jc w:val="center"/>
                              <w:rPr>
                                <w:rFonts w:asciiTheme="majorBidi" w:eastAsia="Calibri" w:hAnsiTheme="majorBidi" w:cstheme="majorBidi"/>
                                <w:lang w:bidi="fa-IR"/>
                              </w:rPr>
                            </w:pPr>
                            <w:r w:rsidRPr="00B955F2">
                              <w:rPr>
                                <w:rFonts w:asciiTheme="majorBidi" w:eastAsia="Calibri" w:hAnsiTheme="majorBidi" w:cstheme="majorBidi"/>
                                <w:lang w:bidi="fa-IR"/>
                              </w:rPr>
                              <w:t>sodium carbonate (ml)</w:t>
                            </w:r>
                          </w:p>
                        </w:tc>
                        <w:tc>
                          <w:tcPr>
                            <w:tcW w:w="1425" w:type="dxa"/>
                            <w:tcBorders>
                              <w:top w:val="single" w:sz="4" w:space="0" w:color="auto"/>
                              <w:left w:val="single" w:sz="4" w:space="0" w:color="auto"/>
                              <w:bottom w:val="single" w:sz="4" w:space="0" w:color="auto"/>
                              <w:right w:val="single" w:sz="4" w:space="0" w:color="auto"/>
                            </w:tcBorders>
                            <w:vAlign w:val="center"/>
                          </w:tcPr>
                          <w:p w14:paraId="3E29D1D1" w14:textId="77777777" w:rsidR="003D3551" w:rsidRPr="00B955F2" w:rsidRDefault="00FC3C4B" w:rsidP="00FC3C4B">
                            <w:pPr>
                              <w:bidi/>
                              <w:spacing w:after="200" w:line="360" w:lineRule="auto"/>
                              <w:jc w:val="center"/>
                              <w:rPr>
                                <w:rFonts w:asciiTheme="majorBidi" w:eastAsia="Calibri" w:hAnsiTheme="majorBidi" w:cstheme="majorBidi"/>
                                <w:lang w:bidi="fa-IR"/>
                              </w:rPr>
                            </w:pPr>
                            <w:r w:rsidRPr="00B955F2">
                              <w:rPr>
                                <w:rFonts w:asciiTheme="majorBidi" w:eastAsia="Calibri" w:hAnsiTheme="majorBidi" w:cstheme="majorBidi"/>
                                <w:lang w:bidi="fa-IR"/>
                              </w:rPr>
                              <w:t>absorption</w:t>
                            </w:r>
                          </w:p>
                        </w:tc>
                      </w:tr>
                      <w:tr w:rsidR="00B955F2" w:rsidRPr="00C15988" w14:paraId="60B00217"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2327A67E" w14:textId="77777777" w:rsidR="00B955F2" w:rsidRPr="00B955F2" w:rsidRDefault="00B955F2" w:rsidP="00B955F2">
                            <w:pPr>
                              <w:tabs>
                                <w:tab w:val="left" w:pos="587"/>
                              </w:tabs>
                              <w:bidi/>
                              <w:spacing w:after="200" w:line="360" w:lineRule="auto"/>
                              <w:jc w:val="center"/>
                              <w:rPr>
                                <w:rFonts w:asciiTheme="majorBidi" w:eastAsia="Calibri" w:hAnsiTheme="majorBidi" w:cstheme="majorBidi"/>
                                <w:sz w:val="18"/>
                                <w:szCs w:val="18"/>
                                <w:lang w:bidi="fa-IR"/>
                              </w:rPr>
                            </w:pPr>
                            <w:r w:rsidRPr="00B955F2">
                              <w:rPr>
                                <w:rFonts w:asciiTheme="majorBidi" w:eastAsia="Calibri" w:hAnsiTheme="majorBidi" w:cstheme="majorBidi"/>
                                <w:sz w:val="18"/>
                                <w:szCs w:val="18"/>
                                <w:lang w:bidi="fa-IR"/>
                              </w:rPr>
                              <w:t>blank</w:t>
                            </w:r>
                          </w:p>
                        </w:tc>
                        <w:tc>
                          <w:tcPr>
                            <w:tcW w:w="1481" w:type="dxa"/>
                            <w:tcBorders>
                              <w:top w:val="single" w:sz="4" w:space="0" w:color="auto"/>
                              <w:left w:val="single" w:sz="4" w:space="0" w:color="auto"/>
                              <w:bottom w:val="single" w:sz="4" w:space="0" w:color="auto"/>
                              <w:right w:val="single" w:sz="4" w:space="0" w:color="auto"/>
                            </w:tcBorders>
                            <w:hideMark/>
                          </w:tcPr>
                          <w:p w14:paraId="432AF9CD" w14:textId="77777777" w:rsidR="00B955F2" w:rsidRPr="00B54998" w:rsidRDefault="00B955F2" w:rsidP="00B955F2">
                            <w:pPr>
                              <w:bidi/>
                              <w:spacing w:after="200" w:line="360" w:lineRule="auto"/>
                              <w:jc w:val="center"/>
                              <w:rPr>
                                <w:rFonts w:eastAsia="Calibri" w:cs="B Nazanin"/>
                                <w:sz w:val="18"/>
                                <w:szCs w:val="18"/>
                                <w:lang w:bidi="fa-IR"/>
                              </w:rPr>
                            </w:pPr>
                            <w:r>
                              <w:rPr>
                                <w:rFonts w:eastAsia="Calibri" w:cs="B Nazanin"/>
                                <w:sz w:val="18"/>
                                <w:szCs w:val="18"/>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62BE18FE" w14:textId="77777777" w:rsidR="00B955F2" w:rsidRPr="00B54998" w:rsidRDefault="00B955F2" w:rsidP="00B955F2">
                            <w:pPr>
                              <w:bidi/>
                              <w:spacing w:after="200" w:line="360" w:lineRule="auto"/>
                              <w:jc w:val="center"/>
                              <w:rPr>
                                <w:rFonts w:eastAsia="Calibri" w:cs="B Nazanin"/>
                                <w:sz w:val="18"/>
                                <w:szCs w:val="18"/>
                                <w:lang w:bidi="fa-IR"/>
                              </w:rPr>
                            </w:pPr>
                            <w:r>
                              <w:rPr>
                                <w:rFonts w:eastAsia="Calibri" w:cs="B Nazanin"/>
                                <w:sz w:val="18"/>
                                <w:szCs w:val="18"/>
                                <w:lang w:bidi="fa-IR"/>
                              </w:rPr>
                              <w:t>50</w:t>
                            </w:r>
                            <w:r w:rsidRPr="00B54998">
                              <w:rPr>
                                <w:rFonts w:eastAsia="Calibri" w:cs="B Nazanin" w:hint="cs"/>
                                <w:sz w:val="18"/>
                                <w:szCs w:val="18"/>
                                <w:rtl/>
                                <w:lang w:bidi="fa-IR"/>
                              </w:rPr>
                              <w:t>/</w:t>
                            </w:r>
                            <w:r>
                              <w:rPr>
                                <w:rFonts w:eastAsia="Calibri" w:cs="B Nazanin"/>
                                <w:sz w:val="18"/>
                                <w:szCs w:val="18"/>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31D1BB37" w14:textId="77777777" w:rsidR="00B955F2" w:rsidRPr="00270A71" w:rsidRDefault="00B955F2" w:rsidP="00B955F2">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5607F8E2" w14:textId="77777777" w:rsidR="00B955F2" w:rsidRPr="00B54998" w:rsidRDefault="00B955F2" w:rsidP="00B955F2">
                            <w:pPr>
                              <w:bidi/>
                              <w:spacing w:after="200" w:line="360" w:lineRule="auto"/>
                              <w:jc w:val="center"/>
                              <w:rPr>
                                <w:rFonts w:eastAsia="Calibri" w:cs="B Nazanin"/>
                                <w:sz w:val="18"/>
                                <w:szCs w:val="18"/>
                                <w:lang w:bidi="fa-IR"/>
                              </w:rPr>
                            </w:pPr>
                            <w:r>
                              <w:rPr>
                                <w:rFonts w:eastAsia="Calibri" w:cs="B Nazanin"/>
                                <w:sz w:val="18"/>
                                <w:szCs w:val="18"/>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0AE3D005" w14:textId="77777777" w:rsidR="00B955F2" w:rsidRPr="00B54998" w:rsidRDefault="00B955F2" w:rsidP="00B955F2">
                            <w:pPr>
                              <w:bidi/>
                              <w:spacing w:after="200" w:line="360" w:lineRule="auto"/>
                              <w:jc w:val="center"/>
                              <w:rPr>
                                <w:rFonts w:eastAsia="Calibri" w:cs="B Nazanin"/>
                                <w:sz w:val="18"/>
                                <w:szCs w:val="18"/>
                                <w:lang w:bidi="fa-IR"/>
                              </w:rPr>
                            </w:pPr>
                            <w:r>
                              <w:rPr>
                                <w:rFonts w:eastAsia="Calibri" w:cs="B Nazanin"/>
                                <w:sz w:val="18"/>
                                <w:szCs w:val="18"/>
                                <w:lang w:bidi="fa-IR"/>
                              </w:rPr>
                              <w:t>0</w:t>
                            </w:r>
                          </w:p>
                        </w:tc>
                      </w:tr>
                      <w:tr w:rsidR="00B955F2" w:rsidRPr="00C15988" w14:paraId="10E9C8CB"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5B4D27FC" w14:textId="77777777" w:rsidR="003D3551" w:rsidRPr="00270A71" w:rsidRDefault="00270A71" w:rsidP="00C42651">
                            <w:pPr>
                              <w:tabs>
                                <w:tab w:val="left" w:pos="234"/>
                                <w:tab w:val="left" w:pos="469"/>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1</w:t>
                            </w:r>
                          </w:p>
                        </w:tc>
                        <w:tc>
                          <w:tcPr>
                            <w:tcW w:w="1481" w:type="dxa"/>
                            <w:tcBorders>
                              <w:top w:val="single" w:sz="4" w:space="0" w:color="auto"/>
                              <w:left w:val="single" w:sz="4" w:space="0" w:color="auto"/>
                              <w:bottom w:val="single" w:sz="4" w:space="0" w:color="auto"/>
                              <w:right w:val="single" w:sz="4" w:space="0" w:color="auto"/>
                            </w:tcBorders>
                            <w:hideMark/>
                          </w:tcPr>
                          <w:p w14:paraId="3A03E383"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05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423BE0D2"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45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0E2CB607"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644FE6EF"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685B4819"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051</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r w:rsidR="00B955F2" w:rsidRPr="00C15988" w14:paraId="7BA1C0A1"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73C8C1D3" w14:textId="77777777" w:rsidR="003D3551" w:rsidRPr="00270A71" w:rsidRDefault="00270A71" w:rsidP="00C42651">
                            <w:pPr>
                              <w:tabs>
                                <w:tab w:val="left" w:pos="402"/>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81" w:type="dxa"/>
                            <w:tcBorders>
                              <w:top w:val="single" w:sz="4" w:space="0" w:color="auto"/>
                              <w:left w:val="single" w:sz="4" w:space="0" w:color="auto"/>
                              <w:bottom w:val="single" w:sz="4" w:space="0" w:color="auto"/>
                              <w:right w:val="single" w:sz="4" w:space="0" w:color="auto"/>
                            </w:tcBorders>
                            <w:hideMark/>
                          </w:tcPr>
                          <w:p w14:paraId="77C0B0B0"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10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364745A7"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40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6747D8EE" w14:textId="77777777" w:rsidR="003D3551" w:rsidRPr="00270A71" w:rsidRDefault="00270A71"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4A5A0451"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7A6479CE"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118</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r w:rsidR="00B955F2" w:rsidRPr="00C15988" w14:paraId="652FF80C"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0767D6CE" w14:textId="77777777" w:rsidR="003D3551" w:rsidRPr="00270A71" w:rsidRDefault="00270A71" w:rsidP="00C42651">
                            <w:pPr>
                              <w:tabs>
                                <w:tab w:val="left" w:pos="419"/>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3</w:t>
                            </w:r>
                          </w:p>
                        </w:tc>
                        <w:tc>
                          <w:tcPr>
                            <w:tcW w:w="1481" w:type="dxa"/>
                            <w:tcBorders>
                              <w:top w:val="single" w:sz="4" w:space="0" w:color="auto"/>
                              <w:left w:val="single" w:sz="4" w:space="0" w:color="auto"/>
                              <w:bottom w:val="single" w:sz="4" w:space="0" w:color="auto"/>
                              <w:right w:val="single" w:sz="4" w:space="0" w:color="auto"/>
                            </w:tcBorders>
                            <w:hideMark/>
                          </w:tcPr>
                          <w:p w14:paraId="35A8491F"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15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1409EB27"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35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5B8EF62E" w14:textId="77777777" w:rsidR="003D3551" w:rsidRPr="00270A71" w:rsidRDefault="00270A71"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168739B3"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5CBD4C96"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241</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r w:rsidR="00B955F2" w:rsidRPr="00C15988" w14:paraId="6CD7B275"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7C4BD13A" w14:textId="77777777" w:rsidR="003D3551" w:rsidRPr="00270A71" w:rsidRDefault="00270A71" w:rsidP="00C42651">
                            <w:pPr>
                              <w:tabs>
                                <w:tab w:val="left" w:pos="419"/>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4</w:t>
                            </w:r>
                          </w:p>
                        </w:tc>
                        <w:tc>
                          <w:tcPr>
                            <w:tcW w:w="1481" w:type="dxa"/>
                            <w:tcBorders>
                              <w:top w:val="single" w:sz="4" w:space="0" w:color="auto"/>
                              <w:left w:val="single" w:sz="4" w:space="0" w:color="auto"/>
                              <w:bottom w:val="single" w:sz="4" w:space="0" w:color="auto"/>
                              <w:right w:val="single" w:sz="4" w:space="0" w:color="auto"/>
                            </w:tcBorders>
                            <w:hideMark/>
                          </w:tcPr>
                          <w:p w14:paraId="03A69B5B"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29A29A26"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30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5E005E19" w14:textId="77777777" w:rsidR="003D3551" w:rsidRPr="00270A71" w:rsidRDefault="00270A71"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4F26CB0F"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1E48E075"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382</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r w:rsidR="00B955F2" w:rsidRPr="00C15988" w14:paraId="0F063926"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29E6170F" w14:textId="77777777" w:rsidR="003D3551" w:rsidRPr="00270A71" w:rsidRDefault="00270A71" w:rsidP="00C42651">
                            <w:pPr>
                              <w:tabs>
                                <w:tab w:val="left" w:pos="419"/>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p>
                        </w:tc>
                        <w:tc>
                          <w:tcPr>
                            <w:tcW w:w="1481" w:type="dxa"/>
                            <w:tcBorders>
                              <w:top w:val="single" w:sz="4" w:space="0" w:color="auto"/>
                              <w:left w:val="single" w:sz="4" w:space="0" w:color="auto"/>
                              <w:bottom w:val="single" w:sz="4" w:space="0" w:color="auto"/>
                              <w:right w:val="single" w:sz="4" w:space="0" w:color="auto"/>
                            </w:tcBorders>
                            <w:hideMark/>
                          </w:tcPr>
                          <w:p w14:paraId="7B0F6B4B"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19941C14"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6205DA3E"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15927875"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2F23E49D"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419</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r w:rsidR="00B955F2" w:rsidRPr="00C15988" w14:paraId="1382D324"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7CCB1FAC" w14:textId="77777777" w:rsidR="003D3551" w:rsidRPr="00270A71" w:rsidRDefault="000F2A1F" w:rsidP="00C42651">
                            <w:pPr>
                              <w:tabs>
                                <w:tab w:val="left" w:pos="453"/>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6</w:t>
                            </w:r>
                          </w:p>
                        </w:tc>
                        <w:tc>
                          <w:tcPr>
                            <w:tcW w:w="1481" w:type="dxa"/>
                            <w:tcBorders>
                              <w:top w:val="single" w:sz="4" w:space="0" w:color="auto"/>
                              <w:left w:val="single" w:sz="4" w:space="0" w:color="auto"/>
                              <w:bottom w:val="single" w:sz="4" w:space="0" w:color="auto"/>
                              <w:right w:val="single" w:sz="4" w:space="0" w:color="auto"/>
                            </w:tcBorders>
                            <w:hideMark/>
                          </w:tcPr>
                          <w:p w14:paraId="178B0485"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30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4B391FAF"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69814D58"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208121D5"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14FB9B55"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554</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r w:rsidR="00B955F2" w:rsidRPr="00C15988" w14:paraId="75614891"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1CEAB597" w14:textId="77777777" w:rsidR="003D3551" w:rsidRPr="00270A71" w:rsidRDefault="000F2A1F" w:rsidP="00C42651">
                            <w:pPr>
                              <w:tabs>
                                <w:tab w:val="left" w:pos="536"/>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7</w:t>
                            </w:r>
                          </w:p>
                        </w:tc>
                        <w:tc>
                          <w:tcPr>
                            <w:tcW w:w="1481" w:type="dxa"/>
                            <w:tcBorders>
                              <w:top w:val="single" w:sz="4" w:space="0" w:color="auto"/>
                              <w:left w:val="single" w:sz="4" w:space="0" w:color="auto"/>
                              <w:bottom w:val="single" w:sz="4" w:space="0" w:color="auto"/>
                              <w:right w:val="single" w:sz="4" w:space="0" w:color="auto"/>
                            </w:tcBorders>
                            <w:hideMark/>
                          </w:tcPr>
                          <w:p w14:paraId="73452D75"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35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3FEDC5E8"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15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1FCE3E68"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463CEF8D"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2ABED0E9"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637</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r w:rsidR="00B955F2" w:rsidRPr="00C15988" w14:paraId="47A83BC9"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3029DF48" w14:textId="77777777" w:rsidR="003D3551" w:rsidRPr="00270A71" w:rsidRDefault="000F2A1F" w:rsidP="00C42651">
                            <w:pPr>
                              <w:tabs>
                                <w:tab w:val="left" w:pos="486"/>
                                <w:tab w:val="left" w:pos="603"/>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8</w:t>
                            </w:r>
                          </w:p>
                        </w:tc>
                        <w:tc>
                          <w:tcPr>
                            <w:tcW w:w="1481" w:type="dxa"/>
                            <w:tcBorders>
                              <w:top w:val="single" w:sz="4" w:space="0" w:color="auto"/>
                              <w:left w:val="single" w:sz="4" w:space="0" w:color="auto"/>
                              <w:bottom w:val="single" w:sz="4" w:space="0" w:color="auto"/>
                              <w:right w:val="single" w:sz="4" w:space="0" w:color="auto"/>
                            </w:tcBorders>
                            <w:hideMark/>
                          </w:tcPr>
                          <w:p w14:paraId="5167A9B1"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40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10E5D1A8"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10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5BA8D227"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7692FDE1"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0022872B"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760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r w:rsidR="00B955F2" w:rsidRPr="00C15988" w14:paraId="279CAE43"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1C0A6C95" w14:textId="77777777" w:rsidR="003D3551" w:rsidRPr="00270A71" w:rsidRDefault="000F2A1F" w:rsidP="00C42651">
                            <w:pPr>
                              <w:tabs>
                                <w:tab w:val="left" w:pos="486"/>
                                <w:tab w:val="left" w:pos="553"/>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9</w:t>
                            </w:r>
                          </w:p>
                        </w:tc>
                        <w:tc>
                          <w:tcPr>
                            <w:tcW w:w="1481" w:type="dxa"/>
                            <w:tcBorders>
                              <w:top w:val="single" w:sz="4" w:space="0" w:color="auto"/>
                              <w:left w:val="single" w:sz="4" w:space="0" w:color="auto"/>
                              <w:bottom w:val="single" w:sz="4" w:space="0" w:color="auto"/>
                              <w:right w:val="single" w:sz="4" w:space="0" w:color="auto"/>
                            </w:tcBorders>
                            <w:hideMark/>
                          </w:tcPr>
                          <w:p w14:paraId="56F45AD5"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45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774D7AE3"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05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72704AAD"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58EDC48F"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349A8993"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843</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r w:rsidR="00B955F2" w:rsidRPr="00C15988" w14:paraId="60F64935"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40D5FC5C" w14:textId="77777777" w:rsidR="003D3551" w:rsidRPr="00270A71" w:rsidRDefault="000F2A1F" w:rsidP="00C42651">
                            <w:pPr>
                              <w:tabs>
                                <w:tab w:val="left" w:pos="469"/>
                                <w:tab w:val="left" w:pos="553"/>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10</w:t>
                            </w:r>
                          </w:p>
                        </w:tc>
                        <w:tc>
                          <w:tcPr>
                            <w:tcW w:w="1481" w:type="dxa"/>
                            <w:tcBorders>
                              <w:top w:val="single" w:sz="4" w:space="0" w:color="auto"/>
                              <w:left w:val="single" w:sz="4" w:space="0" w:color="auto"/>
                              <w:bottom w:val="single" w:sz="4" w:space="0" w:color="auto"/>
                              <w:right w:val="single" w:sz="4" w:space="0" w:color="auto"/>
                            </w:tcBorders>
                            <w:hideMark/>
                          </w:tcPr>
                          <w:p w14:paraId="6C3F1BDA"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4C1C7082"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7A14FDDF"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125C3B44"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775A5EDD"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922</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bl>
                    <w:p w14:paraId="63635915" w14:textId="77777777" w:rsidR="003D3551" w:rsidRDefault="003D3551" w:rsidP="00270A71"/>
                  </w:txbxContent>
                </v:textbox>
                <w10:wrap anchorx="margin"/>
              </v:shape>
            </w:pict>
          </mc:Fallback>
        </mc:AlternateContent>
      </w:r>
      <w:r w:rsidR="00FC3C4B" w:rsidRPr="00444D6D">
        <w:rPr>
          <w:rFonts w:asciiTheme="majorBidi" w:hAnsiTheme="majorBidi" w:cstheme="majorBidi"/>
          <w:sz w:val="20"/>
          <w:szCs w:val="20"/>
        </w:rPr>
        <w:t>Table (1) standard concentrations of gallic acid for drawing the standard curve</w:t>
      </w:r>
    </w:p>
    <w:p w14:paraId="48BE66E1" w14:textId="77777777" w:rsidR="003A78B6" w:rsidRPr="00444D6D" w:rsidRDefault="003A78B6" w:rsidP="00B307EF">
      <w:pPr>
        <w:jc w:val="both"/>
        <w:rPr>
          <w:rFonts w:asciiTheme="majorBidi" w:hAnsiTheme="majorBidi" w:cstheme="majorBidi"/>
          <w:sz w:val="28"/>
          <w:szCs w:val="28"/>
        </w:rPr>
      </w:pPr>
    </w:p>
    <w:p w14:paraId="4B7D9D2E" w14:textId="77777777" w:rsidR="003A78B6" w:rsidRPr="00444D6D" w:rsidRDefault="003A78B6" w:rsidP="00B307EF">
      <w:pPr>
        <w:jc w:val="both"/>
        <w:rPr>
          <w:rFonts w:asciiTheme="majorBidi" w:hAnsiTheme="majorBidi" w:cstheme="majorBidi"/>
          <w:sz w:val="28"/>
          <w:szCs w:val="28"/>
          <w:rtl/>
        </w:rPr>
      </w:pPr>
    </w:p>
    <w:p w14:paraId="2D03C694" w14:textId="77777777" w:rsidR="00EB4778" w:rsidRPr="00444D6D" w:rsidRDefault="00EB4778" w:rsidP="00B307EF">
      <w:pPr>
        <w:jc w:val="both"/>
        <w:rPr>
          <w:rFonts w:asciiTheme="majorBidi" w:hAnsiTheme="majorBidi" w:cstheme="majorBidi"/>
          <w:sz w:val="28"/>
          <w:szCs w:val="28"/>
          <w:rtl/>
        </w:rPr>
      </w:pPr>
    </w:p>
    <w:p w14:paraId="04E5DF94" w14:textId="77777777" w:rsidR="00EB4778" w:rsidRPr="00444D6D" w:rsidRDefault="00EB4778" w:rsidP="00B307EF">
      <w:pPr>
        <w:jc w:val="both"/>
        <w:rPr>
          <w:rFonts w:asciiTheme="majorBidi" w:hAnsiTheme="majorBidi" w:cstheme="majorBidi"/>
          <w:sz w:val="28"/>
          <w:szCs w:val="28"/>
          <w:rtl/>
        </w:rPr>
      </w:pPr>
    </w:p>
    <w:p w14:paraId="01BEF302" w14:textId="77777777" w:rsidR="00EB4778" w:rsidRPr="00444D6D" w:rsidRDefault="00EB4778" w:rsidP="00B307EF">
      <w:pPr>
        <w:jc w:val="both"/>
        <w:rPr>
          <w:rFonts w:asciiTheme="majorBidi" w:hAnsiTheme="majorBidi" w:cstheme="majorBidi"/>
          <w:sz w:val="28"/>
          <w:szCs w:val="28"/>
          <w:rtl/>
        </w:rPr>
      </w:pPr>
    </w:p>
    <w:p w14:paraId="157D36B9" w14:textId="77777777" w:rsidR="00EB4778" w:rsidRPr="00444D6D" w:rsidRDefault="00EB4778" w:rsidP="00B307EF">
      <w:pPr>
        <w:jc w:val="both"/>
        <w:rPr>
          <w:rFonts w:asciiTheme="majorBidi" w:hAnsiTheme="majorBidi" w:cstheme="majorBidi"/>
          <w:sz w:val="28"/>
          <w:szCs w:val="28"/>
          <w:rtl/>
        </w:rPr>
      </w:pPr>
    </w:p>
    <w:p w14:paraId="7FA90403" w14:textId="77777777" w:rsidR="00EB4778" w:rsidRPr="00444D6D" w:rsidRDefault="00EB4778" w:rsidP="00B307EF">
      <w:pPr>
        <w:jc w:val="both"/>
        <w:rPr>
          <w:rFonts w:asciiTheme="majorBidi" w:hAnsiTheme="majorBidi" w:cstheme="majorBidi"/>
          <w:sz w:val="28"/>
          <w:szCs w:val="28"/>
          <w:rtl/>
        </w:rPr>
      </w:pPr>
    </w:p>
    <w:p w14:paraId="120BEFC3" w14:textId="77777777" w:rsidR="00EB4778" w:rsidRPr="00444D6D" w:rsidRDefault="00EB4778" w:rsidP="00B307EF">
      <w:pPr>
        <w:jc w:val="both"/>
        <w:rPr>
          <w:rFonts w:asciiTheme="majorBidi" w:hAnsiTheme="majorBidi" w:cstheme="majorBidi"/>
          <w:sz w:val="28"/>
          <w:szCs w:val="28"/>
          <w:rtl/>
        </w:rPr>
      </w:pPr>
    </w:p>
    <w:p w14:paraId="6EF9CB4D" w14:textId="77777777" w:rsidR="00EB4778" w:rsidRPr="00444D6D" w:rsidRDefault="00EB4778" w:rsidP="00B307EF">
      <w:pPr>
        <w:jc w:val="both"/>
        <w:rPr>
          <w:rFonts w:asciiTheme="majorBidi" w:hAnsiTheme="majorBidi" w:cstheme="majorBidi"/>
          <w:sz w:val="28"/>
          <w:szCs w:val="28"/>
          <w:rtl/>
        </w:rPr>
      </w:pPr>
    </w:p>
    <w:p w14:paraId="7FF94367" w14:textId="77777777" w:rsidR="00EB4778" w:rsidRPr="00444D6D" w:rsidRDefault="00EB4778" w:rsidP="00B307EF">
      <w:pPr>
        <w:jc w:val="both"/>
        <w:rPr>
          <w:rFonts w:asciiTheme="majorBidi" w:hAnsiTheme="majorBidi" w:cstheme="majorBidi"/>
          <w:sz w:val="28"/>
          <w:szCs w:val="28"/>
          <w:rtl/>
        </w:rPr>
      </w:pPr>
    </w:p>
    <w:p w14:paraId="189BBF21" w14:textId="77777777" w:rsidR="00EB4778" w:rsidRPr="00444D6D" w:rsidRDefault="00EB4778" w:rsidP="00B307EF">
      <w:pPr>
        <w:jc w:val="both"/>
        <w:rPr>
          <w:rFonts w:asciiTheme="majorBidi" w:hAnsiTheme="majorBidi" w:cstheme="majorBidi"/>
          <w:sz w:val="28"/>
          <w:szCs w:val="28"/>
          <w:rtl/>
        </w:rPr>
      </w:pPr>
    </w:p>
    <w:p w14:paraId="2A002071" w14:textId="77777777" w:rsidR="00EB4778" w:rsidRPr="00444D6D" w:rsidRDefault="00EB4778" w:rsidP="00B307EF">
      <w:pPr>
        <w:jc w:val="both"/>
        <w:rPr>
          <w:rFonts w:asciiTheme="majorBidi" w:hAnsiTheme="majorBidi" w:cstheme="majorBidi"/>
          <w:sz w:val="28"/>
          <w:szCs w:val="28"/>
          <w:rtl/>
        </w:rPr>
      </w:pPr>
    </w:p>
    <w:p w14:paraId="61E96584" w14:textId="77777777" w:rsidR="00EB4778" w:rsidRPr="00444D6D" w:rsidRDefault="00EB4778" w:rsidP="00B307EF">
      <w:pPr>
        <w:jc w:val="both"/>
        <w:rPr>
          <w:rFonts w:asciiTheme="majorBidi" w:hAnsiTheme="majorBidi" w:cstheme="majorBidi"/>
          <w:sz w:val="28"/>
          <w:szCs w:val="28"/>
          <w:rtl/>
        </w:rPr>
      </w:pPr>
    </w:p>
    <w:p w14:paraId="51E86A52" w14:textId="77777777" w:rsidR="00EB4778" w:rsidRPr="00444D6D" w:rsidRDefault="00EB4778" w:rsidP="00B307EF">
      <w:pPr>
        <w:jc w:val="both"/>
        <w:rPr>
          <w:rFonts w:asciiTheme="majorBidi" w:hAnsiTheme="majorBidi" w:cstheme="majorBidi"/>
          <w:sz w:val="28"/>
          <w:szCs w:val="28"/>
          <w:rtl/>
        </w:rPr>
      </w:pPr>
    </w:p>
    <w:p w14:paraId="5C439ECF" w14:textId="77777777" w:rsidR="00906E05" w:rsidRPr="00444D6D" w:rsidRDefault="00906E05" w:rsidP="00906E05">
      <w:pPr>
        <w:jc w:val="both"/>
        <w:rPr>
          <w:rFonts w:asciiTheme="majorBidi" w:hAnsiTheme="majorBidi" w:cstheme="majorBidi"/>
          <w:b/>
          <w:bCs/>
          <w:sz w:val="28"/>
          <w:szCs w:val="28"/>
        </w:rPr>
      </w:pPr>
      <w:r w:rsidRPr="00444D6D">
        <w:rPr>
          <w:rFonts w:asciiTheme="majorBidi" w:hAnsiTheme="majorBidi" w:cstheme="majorBidi"/>
          <w:b/>
          <w:bCs/>
          <w:sz w:val="28"/>
          <w:szCs w:val="28"/>
        </w:rPr>
        <w:t>Determination of total flavonoids</w:t>
      </w:r>
    </w:p>
    <w:p w14:paraId="29304EEE" w14:textId="77777777" w:rsidR="00906E05" w:rsidRPr="00444D6D" w:rsidRDefault="00906E05" w:rsidP="00817A0A">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Aluminum chloride colorimetric method was used to measure the amount of total flavonoids. and quercetin was used as a standard [</w:t>
      </w:r>
      <w:r w:rsidR="009651A8" w:rsidRPr="00444D6D">
        <w:rPr>
          <w:rFonts w:asciiTheme="majorBidi" w:hAnsiTheme="majorBidi" w:cstheme="majorBidi"/>
          <w:sz w:val="28"/>
          <w:szCs w:val="28"/>
        </w:rPr>
        <w:t>7</w:t>
      </w:r>
      <w:r w:rsidRPr="00444D6D">
        <w:rPr>
          <w:rFonts w:asciiTheme="majorBidi" w:hAnsiTheme="majorBidi" w:cstheme="majorBidi"/>
          <w:sz w:val="28"/>
          <w:szCs w:val="28"/>
        </w:rPr>
        <w:t>].</w:t>
      </w:r>
    </w:p>
    <w:p w14:paraId="3D50D13C" w14:textId="77777777" w:rsidR="003A78B6" w:rsidRDefault="00906E05" w:rsidP="0070425E">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The measurement method was that 100 microliters of each of the available extracts was mixed separately with 1.5 ml of ethanol, 100 microliters of aluminum chloride (10%), 100 microliters of sodium acetate (1 M) and 8 2 ml of distilled water were mixed. After 30 minutes at room temperature, the absorbance of the samples was read at a wavelength of 415 nm</w:t>
      </w:r>
      <w:r w:rsidR="004B10E6" w:rsidRPr="00444D6D">
        <w:rPr>
          <w:rFonts w:asciiTheme="majorBidi" w:hAnsiTheme="majorBidi" w:cstheme="majorBidi"/>
          <w:sz w:val="28"/>
          <w:szCs w:val="28"/>
        </w:rPr>
        <w:t xml:space="preserve"> [8].</w:t>
      </w:r>
    </w:p>
    <w:p w14:paraId="6077BD4B" w14:textId="77777777" w:rsidR="00906E05" w:rsidRPr="00444D6D" w:rsidRDefault="00906E05" w:rsidP="00906E05">
      <w:pPr>
        <w:jc w:val="both"/>
        <w:rPr>
          <w:rFonts w:asciiTheme="majorBidi" w:hAnsiTheme="majorBidi" w:cstheme="majorBidi"/>
          <w:b/>
          <w:bCs/>
          <w:sz w:val="28"/>
          <w:szCs w:val="28"/>
        </w:rPr>
      </w:pPr>
      <w:r w:rsidRPr="00444D6D">
        <w:rPr>
          <w:rFonts w:asciiTheme="majorBidi" w:hAnsiTheme="majorBidi" w:cstheme="majorBidi"/>
          <w:b/>
          <w:bCs/>
          <w:sz w:val="28"/>
          <w:szCs w:val="28"/>
        </w:rPr>
        <w:t>Drawing a standard curve to measure the amount of total flavonoids</w:t>
      </w:r>
    </w:p>
    <w:p w14:paraId="6CA5BF8F" w14:textId="77777777" w:rsidR="00906E05" w:rsidRPr="00444D6D" w:rsidRDefault="00906E05" w:rsidP="00817A0A">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lastRenderedPageBreak/>
        <w:t>Quercetin solution with a concentration of 500ppm was used to draw the total flavonoid standard curve. After preparing the quercetin solution, 0, 100, 200, 300, ..., 450 and 500 ppm values were prepared in Falcon tubes. Then, 1.5 ml of ethanol, 100 microliters of aluminum chloride (10%), 100 microliters of sodium acetate (1 M) and 2.8 ml of distilled water were added to each separately. Then after 30 minutes. The absorbance of the samples was read at a wavelength of 415 nm.</w:t>
      </w:r>
    </w:p>
    <w:p w14:paraId="2DB2BE92" w14:textId="77777777" w:rsidR="00906E05" w:rsidRPr="00444D6D" w:rsidRDefault="00FC3C4B" w:rsidP="00FC3C4B">
      <w:pPr>
        <w:jc w:val="center"/>
        <w:rPr>
          <w:rFonts w:asciiTheme="majorBidi" w:hAnsiTheme="majorBidi" w:cstheme="majorBidi"/>
          <w:sz w:val="20"/>
          <w:szCs w:val="20"/>
        </w:rPr>
      </w:pPr>
      <w:r w:rsidRPr="00444D6D">
        <w:rPr>
          <w:rFonts w:asciiTheme="majorBidi" w:hAnsiTheme="majorBidi" w:cstheme="majorBidi"/>
          <w:sz w:val="20"/>
          <w:szCs w:val="20"/>
        </w:rPr>
        <w:t>Table (2) quercetin standard concentrations for drawing the calibration curve</w:t>
      </w:r>
    </w:p>
    <w:tbl>
      <w:tblPr>
        <w:tblpPr w:leftFromText="180" w:rightFromText="180" w:vertAnchor="text" w:horzAnchor="margin" w:tblpXSpec="center" w:tblpY="12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008"/>
        <w:gridCol w:w="1008"/>
        <w:gridCol w:w="1008"/>
        <w:gridCol w:w="1047"/>
        <w:gridCol w:w="1126"/>
        <w:gridCol w:w="1061"/>
      </w:tblGrid>
      <w:tr w:rsidR="00AE030F" w:rsidRPr="00444D6D" w14:paraId="6B864065" w14:textId="77777777" w:rsidTr="00270A71">
        <w:trPr>
          <w:trHeight w:val="1090"/>
        </w:trPr>
        <w:tc>
          <w:tcPr>
            <w:tcW w:w="1008" w:type="dxa"/>
            <w:tcBorders>
              <w:top w:val="single" w:sz="4" w:space="0" w:color="auto"/>
              <w:left w:val="single" w:sz="4" w:space="0" w:color="auto"/>
              <w:bottom w:val="single" w:sz="4" w:space="0" w:color="auto"/>
              <w:right w:val="single" w:sz="4" w:space="0" w:color="auto"/>
            </w:tcBorders>
            <w:hideMark/>
          </w:tcPr>
          <w:p w14:paraId="3D45B6FD" w14:textId="77777777" w:rsidR="00AE030F" w:rsidRPr="00444D6D" w:rsidRDefault="00FC3C4B" w:rsidP="00AE030F">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Number of samples</w:t>
            </w:r>
          </w:p>
        </w:tc>
        <w:tc>
          <w:tcPr>
            <w:tcW w:w="1008" w:type="dxa"/>
            <w:tcBorders>
              <w:top w:val="single" w:sz="4" w:space="0" w:color="auto"/>
              <w:left w:val="single" w:sz="4" w:space="0" w:color="auto"/>
              <w:bottom w:val="single" w:sz="4" w:space="0" w:color="auto"/>
              <w:right w:val="single" w:sz="4" w:space="0" w:color="auto"/>
            </w:tcBorders>
            <w:hideMark/>
          </w:tcPr>
          <w:p w14:paraId="3689DA7B" w14:textId="77777777" w:rsidR="00AE030F" w:rsidRPr="00444D6D" w:rsidRDefault="00FC3C4B" w:rsidP="00AE030F">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Quercetin (ml)</w:t>
            </w:r>
          </w:p>
        </w:tc>
        <w:tc>
          <w:tcPr>
            <w:tcW w:w="1008" w:type="dxa"/>
            <w:tcBorders>
              <w:top w:val="single" w:sz="4" w:space="0" w:color="auto"/>
              <w:left w:val="single" w:sz="4" w:space="0" w:color="auto"/>
              <w:bottom w:val="single" w:sz="4" w:space="0" w:color="auto"/>
              <w:right w:val="single" w:sz="4" w:space="0" w:color="auto"/>
            </w:tcBorders>
            <w:hideMark/>
          </w:tcPr>
          <w:p w14:paraId="618F80F7" w14:textId="77777777" w:rsidR="00AE030F" w:rsidRPr="00444D6D" w:rsidRDefault="00FC3C4B" w:rsidP="00AE030F">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Distilled water (ml)</w:t>
            </w:r>
          </w:p>
        </w:tc>
        <w:tc>
          <w:tcPr>
            <w:tcW w:w="1008" w:type="dxa"/>
            <w:tcBorders>
              <w:top w:val="single" w:sz="4" w:space="0" w:color="auto"/>
              <w:left w:val="single" w:sz="4" w:space="0" w:color="auto"/>
              <w:bottom w:val="single" w:sz="4" w:space="0" w:color="auto"/>
              <w:right w:val="single" w:sz="4" w:space="0" w:color="auto"/>
            </w:tcBorders>
            <w:hideMark/>
          </w:tcPr>
          <w:p w14:paraId="59536D3A" w14:textId="77777777" w:rsidR="00AE030F" w:rsidRPr="00444D6D" w:rsidRDefault="00270A71" w:rsidP="00AE030F">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95</w:t>
            </w:r>
            <w:r w:rsidR="00FC3C4B" w:rsidRPr="00444D6D">
              <w:rPr>
                <w:rFonts w:asciiTheme="majorBidi" w:eastAsia="Calibri" w:hAnsiTheme="majorBidi" w:cstheme="majorBidi"/>
                <w:sz w:val="20"/>
                <w:szCs w:val="20"/>
                <w:rtl/>
                <w:lang w:bidi="fa-IR"/>
              </w:rPr>
              <w:t xml:space="preserve">% </w:t>
            </w:r>
            <w:r w:rsidR="00FC3C4B" w:rsidRPr="00444D6D">
              <w:rPr>
                <w:rFonts w:asciiTheme="majorBidi" w:eastAsia="Calibri" w:hAnsiTheme="majorBidi" w:cstheme="majorBidi"/>
                <w:sz w:val="20"/>
                <w:szCs w:val="20"/>
                <w:lang w:bidi="fa-IR"/>
              </w:rPr>
              <w:t>ethanol (ml)</w:t>
            </w:r>
          </w:p>
        </w:tc>
        <w:tc>
          <w:tcPr>
            <w:tcW w:w="1047" w:type="dxa"/>
            <w:tcBorders>
              <w:top w:val="single" w:sz="4" w:space="0" w:color="auto"/>
              <w:left w:val="single" w:sz="4" w:space="0" w:color="auto"/>
              <w:bottom w:val="single" w:sz="4" w:space="0" w:color="auto"/>
              <w:right w:val="single" w:sz="4" w:space="0" w:color="auto"/>
            </w:tcBorders>
            <w:hideMark/>
          </w:tcPr>
          <w:p w14:paraId="709240AE" w14:textId="77777777" w:rsidR="00AE030F" w:rsidRPr="00444D6D" w:rsidRDefault="00AE030F" w:rsidP="00270A71">
            <w:pPr>
              <w:bidi/>
              <w:spacing w:after="200" w:line="360" w:lineRule="auto"/>
              <w:jc w:val="center"/>
              <w:rPr>
                <w:rFonts w:asciiTheme="majorBidi" w:eastAsia="Calibri" w:hAnsiTheme="majorBidi" w:cstheme="majorBidi"/>
                <w:sz w:val="20"/>
                <w:szCs w:val="20"/>
                <w:rtl/>
                <w:lang w:bidi="fa-IR"/>
              </w:rPr>
            </w:pPr>
            <w:r w:rsidRPr="00444D6D">
              <w:rPr>
                <w:rFonts w:asciiTheme="majorBidi" w:eastAsia="Calibri" w:hAnsiTheme="majorBidi" w:cstheme="majorBidi"/>
                <w:sz w:val="20"/>
                <w:szCs w:val="20"/>
                <w:rtl/>
                <w:lang w:bidi="fa-IR"/>
              </w:rPr>
              <w:t>%</w:t>
            </w:r>
            <w:r w:rsidR="00270A71" w:rsidRPr="00444D6D">
              <w:rPr>
                <w:rFonts w:asciiTheme="majorBidi" w:eastAsia="Calibri" w:hAnsiTheme="majorBidi" w:cstheme="majorBidi"/>
                <w:sz w:val="20"/>
                <w:szCs w:val="20"/>
                <w:lang w:bidi="fa-IR"/>
              </w:rPr>
              <w:t xml:space="preserve">10 </w:t>
            </w:r>
            <w:r w:rsidRPr="00444D6D">
              <w:rPr>
                <w:rFonts w:asciiTheme="majorBidi" w:eastAsia="Calibri" w:hAnsiTheme="majorBidi" w:cstheme="majorBidi"/>
                <w:sz w:val="20"/>
                <w:szCs w:val="20"/>
                <w:lang w:bidi="fa-IR"/>
              </w:rPr>
              <w:t>AlCl</w:t>
            </w:r>
            <w:r w:rsidRPr="00444D6D">
              <w:rPr>
                <w:rFonts w:asciiTheme="majorBidi" w:eastAsia="Calibri" w:hAnsiTheme="majorBidi" w:cstheme="majorBidi"/>
                <w:sz w:val="20"/>
                <w:szCs w:val="20"/>
                <w:vertAlign w:val="subscript"/>
                <w:lang w:bidi="fa-IR"/>
              </w:rPr>
              <w:t>3</w:t>
            </w:r>
          </w:p>
          <w:p w14:paraId="35C841A8" w14:textId="77777777" w:rsidR="00AE030F" w:rsidRPr="00444D6D" w:rsidRDefault="00FC3C4B" w:rsidP="00AE030F">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(ml)</w:t>
            </w:r>
          </w:p>
        </w:tc>
        <w:tc>
          <w:tcPr>
            <w:tcW w:w="1126" w:type="dxa"/>
            <w:tcBorders>
              <w:top w:val="single" w:sz="4" w:space="0" w:color="auto"/>
              <w:left w:val="single" w:sz="4" w:space="0" w:color="auto"/>
              <w:bottom w:val="single" w:sz="4" w:space="0" w:color="auto"/>
              <w:right w:val="single" w:sz="4" w:space="0" w:color="auto"/>
            </w:tcBorders>
            <w:hideMark/>
          </w:tcPr>
          <w:p w14:paraId="5E8B99FA" w14:textId="77777777" w:rsidR="00AE030F" w:rsidRPr="00444D6D" w:rsidRDefault="00FC3C4B" w:rsidP="00AE030F">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sodium carbonate (ml)</w:t>
            </w:r>
          </w:p>
        </w:tc>
        <w:tc>
          <w:tcPr>
            <w:tcW w:w="1061" w:type="dxa"/>
            <w:tcBorders>
              <w:top w:val="single" w:sz="4" w:space="0" w:color="auto"/>
              <w:left w:val="single" w:sz="4" w:space="0" w:color="auto"/>
              <w:bottom w:val="single" w:sz="4" w:space="0" w:color="auto"/>
              <w:right w:val="single" w:sz="4" w:space="0" w:color="auto"/>
            </w:tcBorders>
            <w:hideMark/>
          </w:tcPr>
          <w:p w14:paraId="2C9F04C2" w14:textId="77777777" w:rsidR="00AE030F" w:rsidRPr="00444D6D" w:rsidRDefault="00FC3C4B" w:rsidP="00AE030F">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absorption (nm)</w:t>
            </w:r>
          </w:p>
        </w:tc>
      </w:tr>
      <w:tr w:rsidR="00AE030F" w:rsidRPr="00444D6D" w14:paraId="2F64497E" w14:textId="77777777" w:rsidTr="00270A71">
        <w:trPr>
          <w:trHeight w:val="401"/>
        </w:trPr>
        <w:tc>
          <w:tcPr>
            <w:tcW w:w="1008" w:type="dxa"/>
            <w:tcBorders>
              <w:top w:val="single" w:sz="4" w:space="0" w:color="auto"/>
              <w:left w:val="single" w:sz="4" w:space="0" w:color="auto"/>
              <w:bottom w:val="single" w:sz="4" w:space="0" w:color="auto"/>
              <w:right w:val="single" w:sz="4" w:space="0" w:color="auto"/>
            </w:tcBorders>
            <w:hideMark/>
          </w:tcPr>
          <w:p w14:paraId="18614C31" w14:textId="77777777" w:rsidR="00AE030F" w:rsidRPr="00444D6D" w:rsidRDefault="00FC3C4B" w:rsidP="00AE030F">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blank</w:t>
            </w:r>
          </w:p>
        </w:tc>
        <w:tc>
          <w:tcPr>
            <w:tcW w:w="1008" w:type="dxa"/>
            <w:tcBorders>
              <w:top w:val="single" w:sz="4" w:space="0" w:color="auto"/>
              <w:left w:val="single" w:sz="4" w:space="0" w:color="auto"/>
              <w:bottom w:val="single" w:sz="4" w:space="0" w:color="auto"/>
              <w:right w:val="single" w:sz="4" w:space="0" w:color="auto"/>
            </w:tcBorders>
            <w:hideMark/>
          </w:tcPr>
          <w:p w14:paraId="67B4C40C" w14:textId="77777777" w:rsidR="00AE030F" w:rsidRPr="00444D6D" w:rsidRDefault="00270A71" w:rsidP="00AE030F">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0</w:t>
            </w:r>
          </w:p>
        </w:tc>
        <w:tc>
          <w:tcPr>
            <w:tcW w:w="1008" w:type="dxa"/>
            <w:tcBorders>
              <w:top w:val="single" w:sz="4" w:space="0" w:color="auto"/>
              <w:left w:val="single" w:sz="4" w:space="0" w:color="auto"/>
              <w:bottom w:val="single" w:sz="4" w:space="0" w:color="auto"/>
              <w:right w:val="single" w:sz="4" w:space="0" w:color="auto"/>
            </w:tcBorders>
            <w:hideMark/>
          </w:tcPr>
          <w:p w14:paraId="1CD1EECE" w14:textId="77777777" w:rsidR="00AE030F"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4</w:t>
            </w:r>
            <w:r w:rsidR="00AE030F"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3</w:t>
            </w:r>
          </w:p>
        </w:tc>
        <w:tc>
          <w:tcPr>
            <w:tcW w:w="1008" w:type="dxa"/>
            <w:tcBorders>
              <w:top w:val="single" w:sz="4" w:space="0" w:color="auto"/>
              <w:left w:val="single" w:sz="4" w:space="0" w:color="auto"/>
              <w:bottom w:val="single" w:sz="4" w:space="0" w:color="auto"/>
              <w:right w:val="single" w:sz="4" w:space="0" w:color="auto"/>
            </w:tcBorders>
            <w:hideMark/>
          </w:tcPr>
          <w:p w14:paraId="3CC324A3" w14:textId="77777777" w:rsidR="00AE030F"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5</w:t>
            </w:r>
            <w:r w:rsidR="00AE030F"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1</w:t>
            </w:r>
          </w:p>
        </w:tc>
        <w:tc>
          <w:tcPr>
            <w:tcW w:w="1047" w:type="dxa"/>
            <w:tcBorders>
              <w:top w:val="single" w:sz="4" w:space="0" w:color="auto"/>
              <w:left w:val="single" w:sz="4" w:space="0" w:color="auto"/>
              <w:bottom w:val="single" w:sz="4" w:space="0" w:color="auto"/>
              <w:right w:val="single" w:sz="4" w:space="0" w:color="auto"/>
            </w:tcBorders>
            <w:hideMark/>
          </w:tcPr>
          <w:p w14:paraId="256145DA" w14:textId="77777777" w:rsidR="00AE030F" w:rsidRPr="00444D6D" w:rsidRDefault="00270A71" w:rsidP="00AE030F">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0</w:t>
            </w:r>
          </w:p>
        </w:tc>
        <w:tc>
          <w:tcPr>
            <w:tcW w:w="1126" w:type="dxa"/>
            <w:tcBorders>
              <w:top w:val="single" w:sz="4" w:space="0" w:color="auto"/>
              <w:left w:val="single" w:sz="4" w:space="0" w:color="auto"/>
              <w:bottom w:val="single" w:sz="4" w:space="0" w:color="auto"/>
              <w:right w:val="single" w:sz="4" w:space="0" w:color="auto"/>
            </w:tcBorders>
            <w:hideMark/>
          </w:tcPr>
          <w:p w14:paraId="1FC17E5C" w14:textId="77777777" w:rsidR="00AE030F"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1</w:t>
            </w:r>
            <w:r w:rsidR="00AE030F"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0</w:t>
            </w:r>
          </w:p>
        </w:tc>
        <w:tc>
          <w:tcPr>
            <w:tcW w:w="1061" w:type="dxa"/>
            <w:tcBorders>
              <w:top w:val="single" w:sz="4" w:space="0" w:color="auto"/>
              <w:left w:val="single" w:sz="4" w:space="0" w:color="auto"/>
              <w:bottom w:val="single" w:sz="4" w:space="0" w:color="auto"/>
              <w:right w:val="single" w:sz="4" w:space="0" w:color="auto"/>
            </w:tcBorders>
            <w:hideMark/>
          </w:tcPr>
          <w:p w14:paraId="5D1951CF" w14:textId="77777777" w:rsidR="00AE030F" w:rsidRPr="00444D6D" w:rsidRDefault="00270A71" w:rsidP="00AE030F">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0</w:t>
            </w:r>
          </w:p>
        </w:tc>
      </w:tr>
      <w:tr w:rsidR="00270A71" w:rsidRPr="00444D6D" w14:paraId="456A8FF9" w14:textId="77777777" w:rsidTr="00270A71">
        <w:trPr>
          <w:trHeight w:val="16"/>
        </w:trPr>
        <w:tc>
          <w:tcPr>
            <w:tcW w:w="1008" w:type="dxa"/>
            <w:tcBorders>
              <w:top w:val="single" w:sz="4" w:space="0" w:color="auto"/>
              <w:left w:val="single" w:sz="4" w:space="0" w:color="auto"/>
              <w:bottom w:val="single" w:sz="4" w:space="0" w:color="auto"/>
              <w:right w:val="single" w:sz="4" w:space="0" w:color="auto"/>
            </w:tcBorders>
            <w:hideMark/>
          </w:tcPr>
          <w:p w14:paraId="356431B4"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1</w:t>
            </w:r>
          </w:p>
        </w:tc>
        <w:tc>
          <w:tcPr>
            <w:tcW w:w="1008" w:type="dxa"/>
            <w:tcBorders>
              <w:top w:val="single" w:sz="4" w:space="0" w:color="auto"/>
              <w:left w:val="single" w:sz="4" w:space="0" w:color="auto"/>
              <w:bottom w:val="single" w:sz="4" w:space="0" w:color="auto"/>
              <w:right w:val="single" w:sz="4" w:space="0" w:color="auto"/>
            </w:tcBorders>
            <w:hideMark/>
          </w:tcPr>
          <w:p w14:paraId="5FD39271"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1</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0</w:t>
            </w:r>
          </w:p>
        </w:tc>
        <w:tc>
          <w:tcPr>
            <w:tcW w:w="1008" w:type="dxa"/>
            <w:tcBorders>
              <w:top w:val="single" w:sz="4" w:space="0" w:color="auto"/>
              <w:left w:val="single" w:sz="4" w:space="0" w:color="auto"/>
              <w:bottom w:val="single" w:sz="4" w:space="0" w:color="auto"/>
              <w:right w:val="single" w:sz="4" w:space="0" w:color="auto"/>
            </w:tcBorders>
            <w:hideMark/>
          </w:tcPr>
          <w:p w14:paraId="52A5E0E7"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2</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3</w:t>
            </w:r>
          </w:p>
        </w:tc>
        <w:tc>
          <w:tcPr>
            <w:tcW w:w="1008" w:type="dxa"/>
            <w:tcBorders>
              <w:top w:val="single" w:sz="4" w:space="0" w:color="auto"/>
              <w:left w:val="single" w:sz="4" w:space="0" w:color="auto"/>
              <w:bottom w:val="single" w:sz="4" w:space="0" w:color="auto"/>
              <w:right w:val="single" w:sz="4" w:space="0" w:color="auto"/>
            </w:tcBorders>
            <w:hideMark/>
          </w:tcPr>
          <w:p w14:paraId="40B1CE51"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5</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1</w:t>
            </w:r>
          </w:p>
        </w:tc>
        <w:tc>
          <w:tcPr>
            <w:tcW w:w="1047" w:type="dxa"/>
            <w:tcBorders>
              <w:top w:val="single" w:sz="4" w:space="0" w:color="auto"/>
              <w:left w:val="single" w:sz="4" w:space="0" w:color="auto"/>
              <w:bottom w:val="single" w:sz="4" w:space="0" w:color="auto"/>
              <w:right w:val="single" w:sz="4" w:space="0" w:color="auto"/>
            </w:tcBorders>
            <w:hideMark/>
          </w:tcPr>
          <w:p w14:paraId="0044CF73"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1</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0</w:t>
            </w:r>
          </w:p>
        </w:tc>
        <w:tc>
          <w:tcPr>
            <w:tcW w:w="1126" w:type="dxa"/>
            <w:tcBorders>
              <w:top w:val="single" w:sz="4" w:space="0" w:color="auto"/>
              <w:left w:val="single" w:sz="4" w:space="0" w:color="auto"/>
              <w:bottom w:val="single" w:sz="4" w:space="0" w:color="auto"/>
              <w:right w:val="single" w:sz="4" w:space="0" w:color="auto"/>
            </w:tcBorders>
            <w:hideMark/>
          </w:tcPr>
          <w:p w14:paraId="6AD70FF8"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1</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0</w:t>
            </w:r>
          </w:p>
        </w:tc>
        <w:tc>
          <w:tcPr>
            <w:tcW w:w="1061" w:type="dxa"/>
            <w:tcBorders>
              <w:top w:val="single" w:sz="4" w:space="0" w:color="auto"/>
              <w:left w:val="single" w:sz="4" w:space="0" w:color="auto"/>
              <w:bottom w:val="single" w:sz="4" w:space="0" w:color="auto"/>
              <w:right w:val="single" w:sz="4" w:space="0" w:color="auto"/>
            </w:tcBorders>
            <w:hideMark/>
          </w:tcPr>
          <w:p w14:paraId="578C88D7"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151</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0</w:t>
            </w:r>
          </w:p>
        </w:tc>
      </w:tr>
      <w:tr w:rsidR="00270A71" w:rsidRPr="00444D6D" w14:paraId="1AB78E30" w14:textId="77777777" w:rsidTr="00270A71">
        <w:trPr>
          <w:trHeight w:val="16"/>
        </w:trPr>
        <w:tc>
          <w:tcPr>
            <w:tcW w:w="1008" w:type="dxa"/>
            <w:tcBorders>
              <w:top w:val="single" w:sz="4" w:space="0" w:color="auto"/>
              <w:left w:val="single" w:sz="4" w:space="0" w:color="auto"/>
              <w:bottom w:val="single" w:sz="4" w:space="0" w:color="auto"/>
              <w:right w:val="single" w:sz="4" w:space="0" w:color="auto"/>
            </w:tcBorders>
            <w:hideMark/>
          </w:tcPr>
          <w:p w14:paraId="24222491"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2</w:t>
            </w:r>
          </w:p>
        </w:tc>
        <w:tc>
          <w:tcPr>
            <w:tcW w:w="1008" w:type="dxa"/>
            <w:tcBorders>
              <w:top w:val="single" w:sz="4" w:space="0" w:color="auto"/>
              <w:left w:val="single" w:sz="4" w:space="0" w:color="auto"/>
              <w:bottom w:val="single" w:sz="4" w:space="0" w:color="auto"/>
              <w:right w:val="single" w:sz="4" w:space="0" w:color="auto"/>
            </w:tcBorders>
            <w:hideMark/>
          </w:tcPr>
          <w:p w14:paraId="4CE191BC"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2</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0</w:t>
            </w:r>
          </w:p>
        </w:tc>
        <w:tc>
          <w:tcPr>
            <w:tcW w:w="1008" w:type="dxa"/>
            <w:tcBorders>
              <w:top w:val="single" w:sz="4" w:space="0" w:color="auto"/>
              <w:left w:val="single" w:sz="4" w:space="0" w:color="auto"/>
              <w:bottom w:val="single" w:sz="4" w:space="0" w:color="auto"/>
              <w:right w:val="single" w:sz="4" w:space="0" w:color="auto"/>
            </w:tcBorders>
            <w:hideMark/>
          </w:tcPr>
          <w:p w14:paraId="04A0C8F2"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1</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3</w:t>
            </w:r>
          </w:p>
        </w:tc>
        <w:tc>
          <w:tcPr>
            <w:tcW w:w="1008" w:type="dxa"/>
            <w:tcBorders>
              <w:top w:val="single" w:sz="4" w:space="0" w:color="auto"/>
              <w:left w:val="single" w:sz="4" w:space="0" w:color="auto"/>
              <w:bottom w:val="single" w:sz="4" w:space="0" w:color="auto"/>
              <w:right w:val="single" w:sz="4" w:space="0" w:color="auto"/>
            </w:tcBorders>
            <w:hideMark/>
          </w:tcPr>
          <w:p w14:paraId="274991C1"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5</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1</w:t>
            </w:r>
          </w:p>
        </w:tc>
        <w:tc>
          <w:tcPr>
            <w:tcW w:w="1047" w:type="dxa"/>
            <w:tcBorders>
              <w:top w:val="single" w:sz="4" w:space="0" w:color="auto"/>
              <w:left w:val="single" w:sz="4" w:space="0" w:color="auto"/>
              <w:bottom w:val="single" w:sz="4" w:space="0" w:color="auto"/>
              <w:right w:val="single" w:sz="4" w:space="0" w:color="auto"/>
            </w:tcBorders>
            <w:hideMark/>
          </w:tcPr>
          <w:p w14:paraId="4C696889"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1</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0</w:t>
            </w:r>
          </w:p>
        </w:tc>
        <w:tc>
          <w:tcPr>
            <w:tcW w:w="1126" w:type="dxa"/>
            <w:tcBorders>
              <w:top w:val="single" w:sz="4" w:space="0" w:color="auto"/>
              <w:left w:val="single" w:sz="4" w:space="0" w:color="auto"/>
              <w:bottom w:val="single" w:sz="4" w:space="0" w:color="auto"/>
              <w:right w:val="single" w:sz="4" w:space="0" w:color="auto"/>
            </w:tcBorders>
            <w:hideMark/>
          </w:tcPr>
          <w:p w14:paraId="02DC3E4B"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1</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0</w:t>
            </w:r>
          </w:p>
        </w:tc>
        <w:tc>
          <w:tcPr>
            <w:tcW w:w="1061" w:type="dxa"/>
            <w:tcBorders>
              <w:top w:val="single" w:sz="4" w:space="0" w:color="auto"/>
              <w:left w:val="single" w:sz="4" w:space="0" w:color="auto"/>
              <w:bottom w:val="single" w:sz="4" w:space="0" w:color="auto"/>
              <w:right w:val="single" w:sz="4" w:space="0" w:color="auto"/>
            </w:tcBorders>
            <w:hideMark/>
          </w:tcPr>
          <w:p w14:paraId="564E73A6"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334</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0</w:t>
            </w:r>
          </w:p>
        </w:tc>
      </w:tr>
      <w:tr w:rsidR="00270A71" w:rsidRPr="00444D6D" w14:paraId="0437C4FD" w14:textId="77777777" w:rsidTr="00270A71">
        <w:trPr>
          <w:trHeight w:val="350"/>
        </w:trPr>
        <w:tc>
          <w:tcPr>
            <w:tcW w:w="1008" w:type="dxa"/>
            <w:tcBorders>
              <w:top w:val="single" w:sz="4" w:space="0" w:color="auto"/>
              <w:left w:val="single" w:sz="4" w:space="0" w:color="auto"/>
              <w:bottom w:val="single" w:sz="4" w:space="0" w:color="auto"/>
              <w:right w:val="single" w:sz="4" w:space="0" w:color="auto"/>
            </w:tcBorders>
            <w:hideMark/>
          </w:tcPr>
          <w:p w14:paraId="0ED67A9E"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3</w:t>
            </w:r>
          </w:p>
        </w:tc>
        <w:tc>
          <w:tcPr>
            <w:tcW w:w="1008" w:type="dxa"/>
            <w:tcBorders>
              <w:top w:val="single" w:sz="4" w:space="0" w:color="auto"/>
              <w:left w:val="single" w:sz="4" w:space="0" w:color="auto"/>
              <w:bottom w:val="single" w:sz="4" w:space="0" w:color="auto"/>
              <w:right w:val="single" w:sz="4" w:space="0" w:color="auto"/>
            </w:tcBorders>
            <w:hideMark/>
          </w:tcPr>
          <w:p w14:paraId="552AB532"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3</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0</w:t>
            </w:r>
          </w:p>
        </w:tc>
        <w:tc>
          <w:tcPr>
            <w:tcW w:w="1008" w:type="dxa"/>
            <w:tcBorders>
              <w:top w:val="single" w:sz="4" w:space="0" w:color="auto"/>
              <w:left w:val="single" w:sz="4" w:space="0" w:color="auto"/>
              <w:bottom w:val="single" w:sz="4" w:space="0" w:color="auto"/>
              <w:right w:val="single" w:sz="4" w:space="0" w:color="auto"/>
            </w:tcBorders>
            <w:hideMark/>
          </w:tcPr>
          <w:p w14:paraId="62762909"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3</w:t>
            </w:r>
          </w:p>
        </w:tc>
        <w:tc>
          <w:tcPr>
            <w:tcW w:w="1008" w:type="dxa"/>
            <w:tcBorders>
              <w:top w:val="single" w:sz="4" w:space="0" w:color="auto"/>
              <w:left w:val="single" w:sz="4" w:space="0" w:color="auto"/>
              <w:bottom w:val="single" w:sz="4" w:space="0" w:color="auto"/>
              <w:right w:val="single" w:sz="4" w:space="0" w:color="auto"/>
            </w:tcBorders>
            <w:hideMark/>
          </w:tcPr>
          <w:p w14:paraId="6A11315B"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5</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1</w:t>
            </w:r>
          </w:p>
        </w:tc>
        <w:tc>
          <w:tcPr>
            <w:tcW w:w="1047" w:type="dxa"/>
            <w:tcBorders>
              <w:top w:val="single" w:sz="4" w:space="0" w:color="auto"/>
              <w:left w:val="single" w:sz="4" w:space="0" w:color="auto"/>
              <w:bottom w:val="single" w:sz="4" w:space="0" w:color="auto"/>
              <w:right w:val="single" w:sz="4" w:space="0" w:color="auto"/>
            </w:tcBorders>
            <w:hideMark/>
          </w:tcPr>
          <w:p w14:paraId="309F7043"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1</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0</w:t>
            </w:r>
          </w:p>
        </w:tc>
        <w:tc>
          <w:tcPr>
            <w:tcW w:w="1126" w:type="dxa"/>
            <w:tcBorders>
              <w:top w:val="single" w:sz="4" w:space="0" w:color="auto"/>
              <w:left w:val="single" w:sz="4" w:space="0" w:color="auto"/>
              <w:bottom w:val="single" w:sz="4" w:space="0" w:color="auto"/>
              <w:right w:val="single" w:sz="4" w:space="0" w:color="auto"/>
            </w:tcBorders>
            <w:hideMark/>
          </w:tcPr>
          <w:p w14:paraId="6FA28C02"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1</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0</w:t>
            </w:r>
          </w:p>
        </w:tc>
        <w:tc>
          <w:tcPr>
            <w:tcW w:w="1061" w:type="dxa"/>
            <w:tcBorders>
              <w:top w:val="single" w:sz="4" w:space="0" w:color="auto"/>
              <w:left w:val="single" w:sz="4" w:space="0" w:color="auto"/>
              <w:bottom w:val="single" w:sz="4" w:space="0" w:color="auto"/>
              <w:right w:val="single" w:sz="4" w:space="0" w:color="auto"/>
            </w:tcBorders>
            <w:hideMark/>
          </w:tcPr>
          <w:p w14:paraId="49E2287B"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401</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0</w:t>
            </w:r>
          </w:p>
        </w:tc>
      </w:tr>
      <w:tr w:rsidR="00270A71" w:rsidRPr="00444D6D" w14:paraId="3DCC9BB5" w14:textId="77777777" w:rsidTr="00270A71">
        <w:trPr>
          <w:trHeight w:val="16"/>
        </w:trPr>
        <w:tc>
          <w:tcPr>
            <w:tcW w:w="1008" w:type="dxa"/>
            <w:tcBorders>
              <w:top w:val="single" w:sz="4" w:space="0" w:color="auto"/>
              <w:left w:val="single" w:sz="4" w:space="0" w:color="auto"/>
              <w:bottom w:val="single" w:sz="4" w:space="0" w:color="auto"/>
              <w:right w:val="single" w:sz="4" w:space="0" w:color="auto"/>
            </w:tcBorders>
            <w:hideMark/>
          </w:tcPr>
          <w:p w14:paraId="6A8CCA44"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4</w:t>
            </w:r>
          </w:p>
        </w:tc>
        <w:tc>
          <w:tcPr>
            <w:tcW w:w="1008" w:type="dxa"/>
            <w:tcBorders>
              <w:top w:val="single" w:sz="4" w:space="0" w:color="auto"/>
              <w:left w:val="single" w:sz="4" w:space="0" w:color="auto"/>
              <w:bottom w:val="single" w:sz="4" w:space="0" w:color="auto"/>
              <w:right w:val="single" w:sz="4" w:space="0" w:color="auto"/>
            </w:tcBorders>
            <w:hideMark/>
          </w:tcPr>
          <w:p w14:paraId="363880EC"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4</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0</w:t>
            </w:r>
          </w:p>
        </w:tc>
        <w:tc>
          <w:tcPr>
            <w:tcW w:w="1008" w:type="dxa"/>
            <w:tcBorders>
              <w:top w:val="single" w:sz="4" w:space="0" w:color="auto"/>
              <w:left w:val="single" w:sz="4" w:space="0" w:color="auto"/>
              <w:bottom w:val="single" w:sz="4" w:space="0" w:color="auto"/>
              <w:right w:val="single" w:sz="4" w:space="0" w:color="auto"/>
            </w:tcBorders>
            <w:hideMark/>
          </w:tcPr>
          <w:p w14:paraId="30B6BEFE"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9</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2</w:t>
            </w:r>
          </w:p>
        </w:tc>
        <w:tc>
          <w:tcPr>
            <w:tcW w:w="1008" w:type="dxa"/>
            <w:tcBorders>
              <w:top w:val="single" w:sz="4" w:space="0" w:color="auto"/>
              <w:left w:val="single" w:sz="4" w:space="0" w:color="auto"/>
              <w:bottom w:val="single" w:sz="4" w:space="0" w:color="auto"/>
              <w:right w:val="single" w:sz="4" w:space="0" w:color="auto"/>
            </w:tcBorders>
            <w:hideMark/>
          </w:tcPr>
          <w:p w14:paraId="6DC9E745"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5</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1</w:t>
            </w:r>
          </w:p>
        </w:tc>
        <w:tc>
          <w:tcPr>
            <w:tcW w:w="1047" w:type="dxa"/>
            <w:tcBorders>
              <w:top w:val="single" w:sz="4" w:space="0" w:color="auto"/>
              <w:left w:val="single" w:sz="4" w:space="0" w:color="auto"/>
              <w:bottom w:val="single" w:sz="4" w:space="0" w:color="auto"/>
              <w:right w:val="single" w:sz="4" w:space="0" w:color="auto"/>
            </w:tcBorders>
            <w:hideMark/>
          </w:tcPr>
          <w:p w14:paraId="75BA2977"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1</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0</w:t>
            </w:r>
          </w:p>
        </w:tc>
        <w:tc>
          <w:tcPr>
            <w:tcW w:w="1126" w:type="dxa"/>
            <w:tcBorders>
              <w:top w:val="single" w:sz="4" w:space="0" w:color="auto"/>
              <w:left w:val="single" w:sz="4" w:space="0" w:color="auto"/>
              <w:bottom w:val="single" w:sz="4" w:space="0" w:color="auto"/>
              <w:right w:val="single" w:sz="4" w:space="0" w:color="auto"/>
            </w:tcBorders>
            <w:hideMark/>
          </w:tcPr>
          <w:p w14:paraId="01D5AD8D"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1</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0</w:t>
            </w:r>
          </w:p>
        </w:tc>
        <w:tc>
          <w:tcPr>
            <w:tcW w:w="1061" w:type="dxa"/>
            <w:tcBorders>
              <w:top w:val="single" w:sz="4" w:space="0" w:color="auto"/>
              <w:left w:val="single" w:sz="4" w:space="0" w:color="auto"/>
              <w:bottom w:val="single" w:sz="4" w:space="0" w:color="auto"/>
              <w:right w:val="single" w:sz="4" w:space="0" w:color="auto"/>
            </w:tcBorders>
            <w:hideMark/>
          </w:tcPr>
          <w:p w14:paraId="7D6F9C50"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519</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0</w:t>
            </w:r>
          </w:p>
        </w:tc>
      </w:tr>
      <w:tr w:rsidR="00270A71" w:rsidRPr="00444D6D" w14:paraId="2B028B3F" w14:textId="77777777" w:rsidTr="00270A71">
        <w:trPr>
          <w:trHeight w:val="77"/>
        </w:trPr>
        <w:tc>
          <w:tcPr>
            <w:tcW w:w="1008" w:type="dxa"/>
            <w:tcBorders>
              <w:top w:val="single" w:sz="4" w:space="0" w:color="auto"/>
              <w:left w:val="single" w:sz="4" w:space="0" w:color="auto"/>
              <w:bottom w:val="single" w:sz="4" w:space="0" w:color="auto"/>
              <w:right w:val="single" w:sz="4" w:space="0" w:color="auto"/>
            </w:tcBorders>
            <w:hideMark/>
          </w:tcPr>
          <w:p w14:paraId="6D7E35DC"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5</w:t>
            </w:r>
          </w:p>
        </w:tc>
        <w:tc>
          <w:tcPr>
            <w:tcW w:w="1008" w:type="dxa"/>
            <w:tcBorders>
              <w:top w:val="single" w:sz="4" w:space="0" w:color="auto"/>
              <w:left w:val="single" w:sz="4" w:space="0" w:color="auto"/>
              <w:bottom w:val="single" w:sz="4" w:space="0" w:color="auto"/>
              <w:right w:val="single" w:sz="4" w:space="0" w:color="auto"/>
            </w:tcBorders>
            <w:hideMark/>
          </w:tcPr>
          <w:p w14:paraId="1DE52139"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5</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0</w:t>
            </w:r>
          </w:p>
        </w:tc>
        <w:tc>
          <w:tcPr>
            <w:tcW w:w="1008" w:type="dxa"/>
            <w:tcBorders>
              <w:top w:val="single" w:sz="4" w:space="0" w:color="auto"/>
              <w:left w:val="single" w:sz="4" w:space="0" w:color="auto"/>
              <w:bottom w:val="single" w:sz="4" w:space="0" w:color="auto"/>
              <w:right w:val="single" w:sz="4" w:space="0" w:color="auto"/>
            </w:tcBorders>
            <w:hideMark/>
          </w:tcPr>
          <w:p w14:paraId="7A385B8C"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8</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2</w:t>
            </w:r>
          </w:p>
        </w:tc>
        <w:tc>
          <w:tcPr>
            <w:tcW w:w="1008" w:type="dxa"/>
            <w:tcBorders>
              <w:top w:val="single" w:sz="4" w:space="0" w:color="auto"/>
              <w:left w:val="single" w:sz="4" w:space="0" w:color="auto"/>
              <w:bottom w:val="single" w:sz="4" w:space="0" w:color="auto"/>
              <w:right w:val="single" w:sz="4" w:space="0" w:color="auto"/>
            </w:tcBorders>
            <w:hideMark/>
          </w:tcPr>
          <w:p w14:paraId="5F1D13E0"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5</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1</w:t>
            </w:r>
          </w:p>
        </w:tc>
        <w:tc>
          <w:tcPr>
            <w:tcW w:w="1047" w:type="dxa"/>
            <w:tcBorders>
              <w:top w:val="single" w:sz="4" w:space="0" w:color="auto"/>
              <w:left w:val="single" w:sz="4" w:space="0" w:color="auto"/>
              <w:bottom w:val="single" w:sz="4" w:space="0" w:color="auto"/>
              <w:right w:val="single" w:sz="4" w:space="0" w:color="auto"/>
            </w:tcBorders>
            <w:hideMark/>
          </w:tcPr>
          <w:p w14:paraId="799068B0"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1</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0</w:t>
            </w:r>
          </w:p>
        </w:tc>
        <w:tc>
          <w:tcPr>
            <w:tcW w:w="1126" w:type="dxa"/>
            <w:tcBorders>
              <w:top w:val="single" w:sz="4" w:space="0" w:color="auto"/>
              <w:left w:val="single" w:sz="4" w:space="0" w:color="auto"/>
              <w:bottom w:val="single" w:sz="4" w:space="0" w:color="auto"/>
              <w:right w:val="single" w:sz="4" w:space="0" w:color="auto"/>
            </w:tcBorders>
            <w:hideMark/>
          </w:tcPr>
          <w:p w14:paraId="340D32DB"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1</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0</w:t>
            </w:r>
          </w:p>
        </w:tc>
        <w:tc>
          <w:tcPr>
            <w:tcW w:w="1061" w:type="dxa"/>
            <w:tcBorders>
              <w:top w:val="single" w:sz="4" w:space="0" w:color="auto"/>
              <w:left w:val="single" w:sz="4" w:space="0" w:color="auto"/>
              <w:bottom w:val="single" w:sz="4" w:space="0" w:color="auto"/>
              <w:right w:val="single" w:sz="4" w:space="0" w:color="auto"/>
            </w:tcBorders>
            <w:hideMark/>
          </w:tcPr>
          <w:p w14:paraId="7964CC67"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640</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0</w:t>
            </w:r>
          </w:p>
        </w:tc>
      </w:tr>
    </w:tbl>
    <w:p w14:paraId="1BA4C53C" w14:textId="77777777" w:rsidR="00FC3C4B" w:rsidRPr="00444D6D" w:rsidRDefault="00FC3C4B" w:rsidP="00FC3C4B">
      <w:pPr>
        <w:jc w:val="both"/>
        <w:rPr>
          <w:rFonts w:asciiTheme="majorBidi" w:hAnsiTheme="majorBidi" w:cstheme="majorBidi"/>
          <w:b/>
          <w:bCs/>
          <w:sz w:val="28"/>
          <w:szCs w:val="28"/>
        </w:rPr>
      </w:pPr>
      <w:r w:rsidRPr="00444D6D">
        <w:rPr>
          <w:rFonts w:asciiTheme="majorBidi" w:hAnsiTheme="majorBidi" w:cstheme="majorBidi"/>
          <w:b/>
          <w:bCs/>
          <w:sz w:val="28"/>
          <w:szCs w:val="28"/>
        </w:rPr>
        <w:t>Measurement of total anthocyanins</w:t>
      </w:r>
    </w:p>
    <w:p w14:paraId="1B2F3E01" w14:textId="77777777" w:rsidR="00FC3C4B" w:rsidRPr="00444D6D" w:rsidRDefault="00FC3C4B" w:rsidP="00817A0A">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Extraction method: We put 0.1 g of the dry powder of the plant in 4 ml of 99% acidic methanol (99 ml of ethanol - 1 ml of HCl) in a dark environment and room temperature, and then absorb it after 24 hours. We read at two wavelengths of 530 and 653 nm.</w:t>
      </w:r>
    </w:p>
    <w:p w14:paraId="7E6A7078" w14:textId="77777777" w:rsidR="003A78B6" w:rsidRDefault="00FC3C4B" w:rsidP="00817A0A">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Due to the high absorption, a certain amount of the extract (200 microliters) is poured into the cell and made up to one milliliter with methanol.</w:t>
      </w:r>
    </w:p>
    <w:p w14:paraId="5469B011" w14:textId="77777777" w:rsidR="001B651C" w:rsidRPr="00444D6D" w:rsidRDefault="001B651C" w:rsidP="00817A0A">
      <w:pPr>
        <w:spacing w:line="276" w:lineRule="auto"/>
        <w:jc w:val="both"/>
        <w:rPr>
          <w:rFonts w:asciiTheme="majorBidi" w:hAnsiTheme="majorBidi" w:cstheme="majorBidi"/>
          <w:sz w:val="28"/>
          <w:szCs w:val="28"/>
          <w:rtl/>
        </w:rPr>
      </w:pPr>
    </w:p>
    <w:p w14:paraId="75945B68" w14:textId="77777777" w:rsidR="00FC3C4B" w:rsidRPr="00444D6D" w:rsidRDefault="00FC3C4B" w:rsidP="00FC3C4B">
      <w:pPr>
        <w:jc w:val="both"/>
        <w:rPr>
          <w:rFonts w:asciiTheme="majorBidi" w:hAnsiTheme="majorBidi" w:cstheme="majorBidi"/>
          <w:b/>
          <w:bCs/>
          <w:sz w:val="28"/>
          <w:szCs w:val="28"/>
        </w:rPr>
      </w:pPr>
      <w:r w:rsidRPr="00444D6D">
        <w:rPr>
          <w:rFonts w:asciiTheme="majorBidi" w:hAnsiTheme="majorBidi" w:cstheme="majorBidi"/>
          <w:b/>
          <w:bCs/>
          <w:sz w:val="28"/>
          <w:szCs w:val="28"/>
        </w:rPr>
        <w:t>Measurement method</w:t>
      </w:r>
    </w:p>
    <w:p w14:paraId="57839FD0" w14:textId="77777777" w:rsidR="00FC3C4B" w:rsidRPr="00444D6D" w:rsidRDefault="00FC3C4B" w:rsidP="00817A0A">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1. We get AOD absorption from the following equation.</w:t>
      </w:r>
    </w:p>
    <w:p w14:paraId="6F96D24A" w14:textId="77777777" w:rsidR="00FC3C4B" w:rsidRPr="00444D6D" w:rsidRDefault="00FC3C4B" w:rsidP="00817A0A">
      <w:pPr>
        <w:bidi/>
        <w:spacing w:after="200" w:line="276" w:lineRule="auto"/>
        <w:rPr>
          <w:rFonts w:asciiTheme="majorBidi" w:eastAsia="Calibri" w:hAnsiTheme="majorBidi" w:cstheme="majorBidi"/>
          <w:sz w:val="28"/>
          <w:szCs w:val="28"/>
          <w:lang w:bidi="fa-IR"/>
        </w:rPr>
      </w:pPr>
      <w:r w:rsidRPr="00444D6D">
        <w:rPr>
          <w:rFonts w:asciiTheme="majorBidi" w:eastAsia="Calibri" w:hAnsiTheme="majorBidi" w:cstheme="majorBidi"/>
          <w:sz w:val="28"/>
          <w:szCs w:val="28"/>
          <w:lang w:bidi="fa-IR"/>
        </w:rPr>
        <w:t>A</w:t>
      </w:r>
      <w:r w:rsidRPr="00444D6D">
        <w:rPr>
          <w:rFonts w:asciiTheme="majorBidi" w:eastAsia="Calibri" w:hAnsiTheme="majorBidi" w:cstheme="majorBidi"/>
          <w:sz w:val="28"/>
          <w:szCs w:val="28"/>
          <w:vertAlign w:val="subscript"/>
          <w:lang w:bidi="fa-IR"/>
        </w:rPr>
        <w:t>OD</w:t>
      </w:r>
      <w:r w:rsidRPr="00444D6D">
        <w:rPr>
          <w:rFonts w:asciiTheme="majorBidi" w:eastAsia="Calibri" w:hAnsiTheme="majorBidi" w:cstheme="majorBidi"/>
          <w:sz w:val="28"/>
          <w:szCs w:val="28"/>
          <w:lang w:bidi="fa-IR"/>
        </w:rPr>
        <w:t>= A</w:t>
      </w:r>
      <w:r w:rsidRPr="00444D6D">
        <w:rPr>
          <w:rFonts w:asciiTheme="majorBidi" w:eastAsia="Calibri" w:hAnsiTheme="majorBidi" w:cstheme="majorBidi"/>
          <w:sz w:val="28"/>
          <w:szCs w:val="28"/>
          <w:vertAlign w:val="subscript"/>
          <w:lang w:bidi="fa-IR"/>
        </w:rPr>
        <w:t>530</w:t>
      </w:r>
      <w:r w:rsidRPr="00444D6D">
        <w:rPr>
          <w:rFonts w:asciiTheme="majorBidi" w:eastAsia="Calibri" w:hAnsiTheme="majorBidi" w:cstheme="majorBidi"/>
          <w:sz w:val="28"/>
          <w:szCs w:val="28"/>
          <w:lang w:bidi="fa-IR"/>
        </w:rPr>
        <w:t>- (0.24 * A</w:t>
      </w:r>
      <w:r w:rsidRPr="00444D6D">
        <w:rPr>
          <w:rFonts w:asciiTheme="majorBidi" w:eastAsia="Calibri" w:hAnsiTheme="majorBidi" w:cstheme="majorBidi"/>
          <w:sz w:val="28"/>
          <w:szCs w:val="28"/>
          <w:vertAlign w:val="subscript"/>
          <w:lang w:bidi="fa-IR"/>
        </w:rPr>
        <w:t>653</w:t>
      </w:r>
      <w:r w:rsidRPr="00444D6D">
        <w:rPr>
          <w:rFonts w:asciiTheme="majorBidi" w:eastAsia="Calibri" w:hAnsiTheme="majorBidi" w:cstheme="majorBidi"/>
          <w:sz w:val="28"/>
          <w:szCs w:val="28"/>
          <w:lang w:bidi="fa-IR"/>
        </w:rPr>
        <w:t>)</w:t>
      </w:r>
    </w:p>
    <w:p w14:paraId="080E5806" w14:textId="77777777" w:rsidR="003A78B6" w:rsidRPr="00444D6D" w:rsidRDefault="00FC3C4B" w:rsidP="00817A0A">
      <w:pPr>
        <w:spacing w:line="276" w:lineRule="auto"/>
        <w:jc w:val="both"/>
        <w:rPr>
          <w:rFonts w:asciiTheme="majorBidi" w:hAnsiTheme="majorBidi" w:cstheme="majorBidi"/>
          <w:sz w:val="28"/>
          <w:szCs w:val="28"/>
          <w:rtl/>
        </w:rPr>
      </w:pPr>
      <w:r w:rsidRPr="00444D6D">
        <w:rPr>
          <w:rFonts w:asciiTheme="majorBidi" w:hAnsiTheme="majorBidi" w:cstheme="majorBidi"/>
          <w:sz w:val="28"/>
          <w:szCs w:val="28"/>
        </w:rPr>
        <w:lastRenderedPageBreak/>
        <w:t xml:space="preserve">2. Then put </w:t>
      </w:r>
      <w:proofErr w:type="spellStart"/>
      <w:r w:rsidRPr="00444D6D">
        <w:rPr>
          <w:rFonts w:asciiTheme="majorBidi" w:hAnsiTheme="majorBidi" w:cstheme="majorBidi"/>
          <w:sz w:val="28"/>
          <w:szCs w:val="28"/>
        </w:rPr>
        <w:t>bc</w:t>
      </w:r>
      <w:proofErr w:type="spellEnd"/>
      <w:r w:rsidRPr="00444D6D">
        <w:rPr>
          <w:rFonts w:asciiTheme="majorBidi" w:hAnsiTheme="majorBidi" w:cstheme="majorBidi"/>
          <w:sz w:val="28"/>
          <w:szCs w:val="28"/>
        </w:rPr>
        <w:t xml:space="preserve"> = A in the relationship and calculate the amount of anthocyanin in mill molar.</w:t>
      </w:r>
    </w:p>
    <w:p w14:paraId="29538A77" w14:textId="77777777" w:rsidR="00EA1B65" w:rsidRPr="00444D6D" w:rsidRDefault="00FC3C4B" w:rsidP="00817A0A">
      <w:pPr>
        <w:bidi/>
        <w:spacing w:after="200" w:line="276" w:lineRule="auto"/>
        <w:ind w:left="360"/>
        <w:rPr>
          <w:rFonts w:asciiTheme="majorBidi" w:eastAsia="Calibri" w:hAnsiTheme="majorBidi" w:cstheme="majorBidi"/>
          <w:sz w:val="28"/>
          <w:szCs w:val="28"/>
          <w:lang w:bidi="fa-IR"/>
        </w:rPr>
      </w:pPr>
      <w:r w:rsidRPr="00444D6D">
        <w:rPr>
          <w:rFonts w:asciiTheme="majorBidi" w:eastAsia="Calibri" w:hAnsiTheme="majorBidi" w:cstheme="majorBidi"/>
          <w:sz w:val="28"/>
          <w:szCs w:val="28"/>
          <w:rtl/>
          <w:lang w:bidi="fa-IR"/>
        </w:rPr>
        <w:t xml:space="preserve">    (</w:t>
      </w:r>
      <w:r w:rsidR="00003B28" w:rsidRPr="00444D6D">
        <w:rPr>
          <w:rFonts w:asciiTheme="majorBidi" w:eastAsia="Calibri" w:hAnsiTheme="majorBidi" w:cstheme="majorBidi"/>
          <w:sz w:val="28"/>
          <w:szCs w:val="28"/>
          <w:lang w:bidi="fa-IR"/>
        </w:rPr>
        <w:t>9</w:t>
      </w:r>
      <w:r w:rsidRPr="00444D6D">
        <w:rPr>
          <w:rFonts w:asciiTheme="majorBidi" w:eastAsia="Calibri" w:hAnsiTheme="majorBidi" w:cstheme="majorBidi"/>
          <w:sz w:val="28"/>
          <w:szCs w:val="28"/>
          <w:rtl/>
          <w:lang w:bidi="fa-IR"/>
        </w:rPr>
        <w:t>/</w:t>
      </w:r>
      <w:r w:rsidR="00003B28" w:rsidRPr="00444D6D">
        <w:rPr>
          <w:rFonts w:asciiTheme="majorBidi" w:eastAsia="Calibri" w:hAnsiTheme="majorBidi" w:cstheme="majorBidi"/>
          <w:sz w:val="28"/>
          <w:szCs w:val="28"/>
          <w:lang w:bidi="fa-IR"/>
        </w:rPr>
        <w:t>26</w:t>
      </w:r>
      <w:r w:rsidRPr="00444D6D">
        <w:rPr>
          <w:rFonts w:asciiTheme="majorBidi" w:eastAsia="Calibri" w:hAnsiTheme="majorBidi" w:cstheme="majorBidi"/>
          <w:sz w:val="28"/>
          <w:szCs w:val="28"/>
          <w:rtl/>
          <w:lang w:bidi="fa-IR"/>
        </w:rPr>
        <w:t xml:space="preserve"> =</w:t>
      </w:r>
      <w:r w:rsidRPr="00444D6D">
        <w:rPr>
          <w:rFonts w:asciiTheme="majorBidi" w:eastAsia="Calibri" w:hAnsiTheme="majorBidi" w:cstheme="majorBidi"/>
          <w:sz w:val="28"/>
          <w:szCs w:val="28"/>
          <w:rtl/>
          <w:lang w:bidi="fa-IR"/>
        </w:rPr>
        <w:fldChar w:fldCharType="begin"/>
      </w:r>
      <w:r w:rsidRPr="00444D6D">
        <w:rPr>
          <w:rFonts w:asciiTheme="majorBidi" w:eastAsia="Calibri" w:hAnsiTheme="majorBidi" w:cstheme="majorBidi"/>
          <w:sz w:val="28"/>
          <w:szCs w:val="28"/>
          <w:rtl/>
          <w:lang w:bidi="fa-IR"/>
        </w:rPr>
        <w:instrText xml:space="preserve"> </w:instrText>
      </w:r>
      <w:r w:rsidRPr="00444D6D">
        <w:rPr>
          <w:rFonts w:asciiTheme="majorBidi" w:eastAsia="Calibri" w:hAnsiTheme="majorBidi" w:cstheme="majorBidi"/>
          <w:sz w:val="28"/>
          <w:szCs w:val="28"/>
          <w:lang w:bidi="fa-IR"/>
        </w:rPr>
        <w:instrText>QUOTE</w:instrText>
      </w:r>
      <w:r w:rsidRPr="00444D6D">
        <w:rPr>
          <w:rFonts w:asciiTheme="majorBidi" w:eastAsia="Calibri" w:hAnsiTheme="majorBidi" w:cstheme="majorBidi"/>
          <w:sz w:val="28"/>
          <w:szCs w:val="28"/>
          <w:rtl/>
          <w:lang w:bidi="fa-IR"/>
        </w:rPr>
        <w:instrText xml:space="preserve"> </w:instrText>
      </w:r>
      <w:r w:rsidR="005028C0">
        <w:rPr>
          <w:rFonts w:asciiTheme="majorBidi" w:eastAsia="Calibri" w:hAnsiTheme="majorBidi" w:cstheme="majorBidi"/>
          <w:position w:val="-6"/>
          <w:sz w:val="28"/>
          <w:szCs w:val="28"/>
          <w:lang w:bidi="fa-IR"/>
        </w:rPr>
        <w:pict w14:anchorId="5D3F8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pt;height:16pt" equationxml="&lt;">
            <v:imagedata r:id="rId9" o:title="" chromakey="white"/>
          </v:shape>
        </w:pict>
      </w:r>
      <w:r w:rsidRPr="00444D6D">
        <w:rPr>
          <w:rFonts w:asciiTheme="majorBidi" w:eastAsia="Calibri" w:hAnsiTheme="majorBidi" w:cstheme="majorBidi"/>
          <w:sz w:val="28"/>
          <w:szCs w:val="28"/>
          <w:rtl/>
          <w:lang w:bidi="fa-IR"/>
        </w:rPr>
        <w:instrText xml:space="preserve"> </w:instrText>
      </w:r>
      <w:r w:rsidRPr="00444D6D">
        <w:rPr>
          <w:rFonts w:asciiTheme="majorBidi" w:eastAsia="Calibri" w:hAnsiTheme="majorBidi" w:cstheme="majorBidi"/>
          <w:sz w:val="28"/>
          <w:szCs w:val="28"/>
          <w:rtl/>
          <w:lang w:bidi="fa-IR"/>
        </w:rPr>
        <w:fldChar w:fldCharType="separate"/>
      </w:r>
      <w:r w:rsidR="005028C0">
        <w:rPr>
          <w:rFonts w:asciiTheme="majorBidi" w:eastAsia="Calibri" w:hAnsiTheme="majorBidi" w:cstheme="majorBidi"/>
          <w:position w:val="-6"/>
          <w:sz w:val="28"/>
          <w:szCs w:val="28"/>
          <w:lang w:bidi="fa-IR"/>
        </w:rPr>
        <w:pict w14:anchorId="68AF97E0">
          <v:shape id="_x0000_i1026" type="#_x0000_t75" style="width:4.9pt;height:16pt" equationxml="&lt;">
            <v:imagedata r:id="rId9" o:title="" chromakey="white"/>
          </v:shape>
        </w:pict>
      </w:r>
      <w:r w:rsidRPr="00444D6D">
        <w:rPr>
          <w:rFonts w:asciiTheme="majorBidi" w:eastAsia="Calibri" w:hAnsiTheme="majorBidi" w:cstheme="majorBidi"/>
          <w:sz w:val="28"/>
          <w:szCs w:val="28"/>
          <w:rtl/>
          <w:lang w:bidi="fa-IR"/>
        </w:rPr>
        <w:fldChar w:fldCharType="end"/>
      </w:r>
      <w:r w:rsidRPr="00444D6D">
        <w:rPr>
          <w:rFonts w:asciiTheme="majorBidi" w:eastAsia="Calibri" w:hAnsiTheme="majorBidi" w:cstheme="majorBidi"/>
          <w:sz w:val="28"/>
          <w:szCs w:val="28"/>
          <w:rtl/>
          <w:lang w:bidi="fa-IR"/>
        </w:rPr>
        <w:t>)</w:t>
      </w:r>
    </w:p>
    <w:p w14:paraId="04F3B81F" w14:textId="77777777" w:rsidR="00C44D0E" w:rsidRPr="00444D6D" w:rsidRDefault="00EA1B65" w:rsidP="00817A0A">
      <w:pPr>
        <w:spacing w:after="200" w:line="276" w:lineRule="auto"/>
        <w:jc w:val="both"/>
        <w:rPr>
          <w:rFonts w:asciiTheme="majorBidi" w:eastAsia="Calibri" w:hAnsiTheme="majorBidi" w:cstheme="majorBidi"/>
          <w:sz w:val="28"/>
          <w:szCs w:val="28"/>
          <w:lang w:bidi="fa-IR"/>
        </w:rPr>
      </w:pPr>
      <w:r w:rsidRPr="00444D6D">
        <w:rPr>
          <w:rFonts w:asciiTheme="majorBidi" w:eastAsia="Calibri" w:hAnsiTheme="majorBidi" w:cstheme="majorBidi"/>
          <w:sz w:val="28"/>
          <w:szCs w:val="28"/>
          <w:lang w:bidi="fa-IR"/>
        </w:rPr>
        <w:t xml:space="preserve">3. </w:t>
      </w:r>
      <w:r w:rsidR="00C44D0E" w:rsidRPr="00444D6D">
        <w:rPr>
          <w:rFonts w:asciiTheme="majorBidi" w:eastAsia="Calibri" w:hAnsiTheme="majorBidi" w:cstheme="majorBidi"/>
          <w:sz w:val="28"/>
          <w:szCs w:val="28"/>
          <w:lang w:bidi="fa-IR"/>
        </w:rPr>
        <w:t>Multiply the milli</w:t>
      </w:r>
      <w:r w:rsidRPr="00444D6D">
        <w:rPr>
          <w:rFonts w:asciiTheme="majorBidi" w:eastAsia="Calibri" w:hAnsiTheme="majorBidi" w:cstheme="majorBidi"/>
          <w:sz w:val="28"/>
          <w:szCs w:val="28"/>
          <w:lang w:bidi="fa-IR"/>
        </w:rPr>
        <w:t xml:space="preserve"> </w:t>
      </w:r>
      <w:r w:rsidR="00C44D0E" w:rsidRPr="00444D6D">
        <w:rPr>
          <w:rFonts w:asciiTheme="majorBidi" w:eastAsia="Calibri" w:hAnsiTheme="majorBidi" w:cstheme="majorBidi"/>
          <w:sz w:val="28"/>
          <w:szCs w:val="28"/>
          <w:lang w:bidi="fa-IR"/>
        </w:rPr>
        <w:t>mol of anthocyanin by the volume (1 ml) and divide by 1000 to get the milli</w:t>
      </w:r>
      <w:r w:rsidR="00B955F2" w:rsidRPr="00444D6D">
        <w:rPr>
          <w:rFonts w:asciiTheme="majorBidi" w:eastAsia="Calibri" w:hAnsiTheme="majorBidi" w:cstheme="majorBidi"/>
          <w:sz w:val="28"/>
          <w:szCs w:val="28"/>
          <w:lang w:bidi="fa-IR"/>
        </w:rPr>
        <w:t xml:space="preserve"> </w:t>
      </w:r>
      <w:r w:rsidR="00C44D0E" w:rsidRPr="00444D6D">
        <w:rPr>
          <w:rFonts w:asciiTheme="majorBidi" w:eastAsia="Calibri" w:hAnsiTheme="majorBidi" w:cstheme="majorBidi"/>
          <w:sz w:val="28"/>
          <w:szCs w:val="28"/>
          <w:lang w:bidi="fa-IR"/>
        </w:rPr>
        <w:t>mol of anthocyanin in the corresponding volume</w:t>
      </w:r>
      <w:r w:rsidR="00C44D0E" w:rsidRPr="00444D6D">
        <w:rPr>
          <w:rFonts w:asciiTheme="majorBidi" w:eastAsia="Calibri" w:hAnsiTheme="majorBidi" w:cstheme="majorBidi"/>
          <w:sz w:val="28"/>
          <w:szCs w:val="28"/>
          <w:rtl/>
          <w:lang w:bidi="fa-IR"/>
        </w:rPr>
        <w:t>.</w:t>
      </w:r>
    </w:p>
    <w:p w14:paraId="14EB3C48" w14:textId="77777777" w:rsidR="00C44D0E" w:rsidRPr="00444D6D" w:rsidRDefault="00A55073" w:rsidP="00817A0A">
      <w:pPr>
        <w:spacing w:after="200" w:line="276" w:lineRule="auto"/>
        <w:jc w:val="both"/>
        <w:rPr>
          <w:rFonts w:asciiTheme="majorBidi" w:eastAsia="Calibri" w:hAnsiTheme="majorBidi" w:cstheme="majorBidi"/>
          <w:sz w:val="28"/>
          <w:szCs w:val="28"/>
          <w:lang w:bidi="fa-IR"/>
        </w:rPr>
      </w:pPr>
      <w:r w:rsidRPr="00444D6D">
        <w:rPr>
          <w:rFonts w:asciiTheme="majorBidi" w:eastAsia="Calibri" w:hAnsiTheme="majorBidi" w:cstheme="majorBidi"/>
          <w:sz w:val="28"/>
          <w:szCs w:val="28"/>
          <w:lang w:bidi="fa-IR"/>
        </w:rPr>
        <w:t xml:space="preserve">4. </w:t>
      </w:r>
      <w:r w:rsidR="00C44D0E" w:rsidRPr="00444D6D">
        <w:rPr>
          <w:rFonts w:asciiTheme="majorBidi" w:eastAsia="Calibri" w:hAnsiTheme="majorBidi" w:cstheme="majorBidi"/>
          <w:sz w:val="28"/>
          <w:szCs w:val="28"/>
          <w:lang w:bidi="fa-IR"/>
        </w:rPr>
        <w:t>Multiply the obtained milli</w:t>
      </w:r>
      <w:r w:rsidR="00B955F2" w:rsidRPr="00444D6D">
        <w:rPr>
          <w:rFonts w:asciiTheme="majorBidi" w:eastAsia="Calibri" w:hAnsiTheme="majorBidi" w:cstheme="majorBidi"/>
          <w:sz w:val="28"/>
          <w:szCs w:val="28"/>
          <w:lang w:bidi="fa-IR"/>
        </w:rPr>
        <w:t xml:space="preserve"> </w:t>
      </w:r>
      <w:r w:rsidR="00C44D0E" w:rsidRPr="00444D6D">
        <w:rPr>
          <w:rFonts w:asciiTheme="majorBidi" w:eastAsia="Calibri" w:hAnsiTheme="majorBidi" w:cstheme="majorBidi"/>
          <w:sz w:val="28"/>
          <w:szCs w:val="28"/>
          <w:lang w:bidi="fa-IR"/>
        </w:rPr>
        <w:t>moles by 4 to get milli</w:t>
      </w:r>
      <w:r w:rsidR="00B955F2" w:rsidRPr="00444D6D">
        <w:rPr>
          <w:rFonts w:asciiTheme="majorBidi" w:eastAsia="Calibri" w:hAnsiTheme="majorBidi" w:cstheme="majorBidi"/>
          <w:sz w:val="28"/>
          <w:szCs w:val="28"/>
          <w:lang w:bidi="fa-IR"/>
        </w:rPr>
        <w:t xml:space="preserve"> </w:t>
      </w:r>
      <w:r w:rsidR="00C44D0E" w:rsidRPr="00444D6D">
        <w:rPr>
          <w:rFonts w:asciiTheme="majorBidi" w:eastAsia="Calibri" w:hAnsiTheme="majorBidi" w:cstheme="majorBidi"/>
          <w:sz w:val="28"/>
          <w:szCs w:val="28"/>
          <w:lang w:bidi="fa-IR"/>
        </w:rPr>
        <w:t>moles of anthocyanin in 0.1 gram of dry powder of the golden plant</w:t>
      </w:r>
      <w:r w:rsidR="00C44D0E" w:rsidRPr="00444D6D">
        <w:rPr>
          <w:rFonts w:asciiTheme="majorBidi" w:eastAsia="Calibri" w:hAnsiTheme="majorBidi" w:cstheme="majorBidi"/>
          <w:sz w:val="28"/>
          <w:szCs w:val="28"/>
          <w:rtl/>
          <w:lang w:bidi="fa-IR"/>
        </w:rPr>
        <w:t>.</w:t>
      </w:r>
    </w:p>
    <w:p w14:paraId="1F74406B" w14:textId="77777777" w:rsidR="00C44D0E" w:rsidRPr="00444D6D" w:rsidRDefault="00A55073" w:rsidP="00817A0A">
      <w:pPr>
        <w:spacing w:after="200" w:line="276" w:lineRule="auto"/>
        <w:ind w:left="360"/>
        <w:jc w:val="both"/>
        <w:rPr>
          <w:rFonts w:asciiTheme="majorBidi" w:eastAsia="Calibri" w:hAnsiTheme="majorBidi" w:cstheme="majorBidi"/>
          <w:sz w:val="28"/>
          <w:szCs w:val="28"/>
          <w:lang w:bidi="fa-IR"/>
        </w:rPr>
      </w:pPr>
      <w:r w:rsidRPr="00444D6D">
        <w:rPr>
          <w:rFonts w:asciiTheme="majorBidi" w:eastAsia="Calibri" w:hAnsiTheme="majorBidi" w:cstheme="majorBidi"/>
          <w:sz w:val="28"/>
          <w:szCs w:val="28"/>
          <w:lang w:bidi="fa-IR"/>
        </w:rPr>
        <w:t xml:space="preserve">5. </w:t>
      </w:r>
      <w:r w:rsidR="00C44D0E" w:rsidRPr="00444D6D">
        <w:rPr>
          <w:rFonts w:asciiTheme="majorBidi" w:eastAsia="Calibri" w:hAnsiTheme="majorBidi" w:cstheme="majorBidi"/>
          <w:sz w:val="28"/>
          <w:szCs w:val="28"/>
          <w:rtl/>
          <w:lang w:bidi="fa-IR"/>
        </w:rPr>
        <w:t xml:space="preserve"> </w:t>
      </w:r>
      <w:r w:rsidR="00C44D0E" w:rsidRPr="00444D6D">
        <w:rPr>
          <w:rFonts w:asciiTheme="majorBidi" w:eastAsia="Calibri" w:hAnsiTheme="majorBidi" w:cstheme="majorBidi"/>
          <w:sz w:val="28"/>
          <w:szCs w:val="28"/>
          <w:lang w:bidi="fa-IR"/>
        </w:rPr>
        <w:t>Multiply the obtained value by the molecular mass of anthocyanin (449.2 g/mol) to obtain milligrams of anthocyanin in 0.1 g. Finally, this value is divided by 0.1 to calculate the milligrams of anthocyanin in one gram of dry powder</w:t>
      </w:r>
      <w:r w:rsidR="00C44D0E" w:rsidRPr="00444D6D">
        <w:rPr>
          <w:rFonts w:asciiTheme="majorBidi" w:eastAsia="Calibri" w:hAnsiTheme="majorBidi" w:cstheme="majorBidi"/>
          <w:sz w:val="28"/>
          <w:szCs w:val="28"/>
          <w:rtl/>
          <w:lang w:bidi="fa-IR"/>
        </w:rPr>
        <w:t>.</w:t>
      </w:r>
    </w:p>
    <w:p w14:paraId="49D80D6E" w14:textId="77777777" w:rsidR="00A55073" w:rsidRPr="00444D6D" w:rsidRDefault="00A55073" w:rsidP="00817A0A">
      <w:pPr>
        <w:spacing w:after="200" w:line="276" w:lineRule="auto"/>
        <w:ind w:left="360"/>
        <w:jc w:val="both"/>
        <w:rPr>
          <w:rFonts w:asciiTheme="majorBidi" w:eastAsia="Calibri" w:hAnsiTheme="majorBidi" w:cstheme="majorBidi"/>
          <w:b/>
          <w:bCs/>
          <w:sz w:val="28"/>
          <w:szCs w:val="28"/>
          <w:lang w:bidi="fa-IR"/>
        </w:rPr>
      </w:pPr>
      <w:r w:rsidRPr="00444D6D">
        <w:rPr>
          <w:rFonts w:asciiTheme="majorBidi" w:eastAsia="Calibri" w:hAnsiTheme="majorBidi" w:cstheme="majorBidi"/>
          <w:b/>
          <w:bCs/>
          <w:sz w:val="28"/>
          <w:szCs w:val="28"/>
          <w:lang w:bidi="fa-IR"/>
        </w:rPr>
        <w:t>Measuring antioxidant power by DPPH method</w:t>
      </w:r>
    </w:p>
    <w:p w14:paraId="00881686" w14:textId="77777777" w:rsidR="00A55073" w:rsidRPr="00444D6D" w:rsidRDefault="00A55073" w:rsidP="00817A0A">
      <w:pPr>
        <w:spacing w:after="200" w:line="276" w:lineRule="auto"/>
        <w:ind w:left="360"/>
        <w:jc w:val="both"/>
        <w:rPr>
          <w:rFonts w:asciiTheme="majorBidi" w:eastAsia="Calibri" w:hAnsiTheme="majorBidi" w:cstheme="majorBidi"/>
          <w:sz w:val="28"/>
          <w:szCs w:val="28"/>
          <w:lang w:bidi="fa-IR"/>
        </w:rPr>
      </w:pPr>
      <w:r w:rsidRPr="00444D6D">
        <w:rPr>
          <w:rFonts w:asciiTheme="majorBidi" w:eastAsia="Calibri" w:hAnsiTheme="majorBidi" w:cstheme="majorBidi"/>
          <w:sz w:val="28"/>
          <w:szCs w:val="28"/>
          <w:lang w:bidi="fa-IR"/>
        </w:rPr>
        <w:t xml:space="preserve">The inhibitory power in terms of concentration, related to the synthetic antioxidant properties of ascorbic acid by the di phenyl picryl </w:t>
      </w:r>
      <w:proofErr w:type="spellStart"/>
      <w:r w:rsidRPr="00444D6D">
        <w:rPr>
          <w:rFonts w:asciiTheme="majorBidi" w:eastAsia="Calibri" w:hAnsiTheme="majorBidi" w:cstheme="majorBidi"/>
          <w:sz w:val="28"/>
          <w:szCs w:val="28"/>
          <w:lang w:bidi="fa-IR"/>
        </w:rPr>
        <w:t>hydrazyl</w:t>
      </w:r>
      <w:proofErr w:type="spellEnd"/>
      <w:r w:rsidRPr="00444D6D">
        <w:rPr>
          <w:rFonts w:asciiTheme="majorBidi" w:eastAsia="Calibri" w:hAnsiTheme="majorBidi" w:cstheme="majorBidi"/>
          <w:sz w:val="28"/>
          <w:szCs w:val="28"/>
          <w:lang w:bidi="fa-IR"/>
        </w:rPr>
        <w:t xml:space="preserve"> method, is shown in Figure 3.</w:t>
      </w:r>
    </w:p>
    <w:p w14:paraId="7FD4B2D2" w14:textId="77777777" w:rsidR="00A55073" w:rsidRPr="00444D6D" w:rsidRDefault="00A55073" w:rsidP="001B651C">
      <w:pPr>
        <w:bidi/>
        <w:spacing w:after="200" w:line="360" w:lineRule="auto"/>
        <w:ind w:left="567"/>
        <w:jc w:val="center"/>
        <w:rPr>
          <w:rFonts w:asciiTheme="majorBidi" w:eastAsia="Calibri" w:hAnsiTheme="majorBidi" w:cstheme="majorBidi"/>
          <w:sz w:val="28"/>
          <w:szCs w:val="28"/>
          <w:rtl/>
          <w:lang w:bidi="fa-IR"/>
        </w:rPr>
      </w:pPr>
      <w:r w:rsidRPr="00444D6D">
        <w:rPr>
          <w:rFonts w:asciiTheme="majorBidi" w:eastAsia="Calibri" w:hAnsiTheme="majorBidi" w:cstheme="majorBidi"/>
          <w:noProof/>
          <w:sz w:val="28"/>
          <w:szCs w:val="28"/>
        </w:rPr>
        <w:drawing>
          <wp:inline distT="0" distB="0" distL="0" distR="0" wp14:anchorId="33624EC2" wp14:editId="5D742EE8">
            <wp:extent cx="3495675" cy="2233295"/>
            <wp:effectExtent l="0" t="0" r="9525" b="14605"/>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DDD1F93" w14:textId="77777777" w:rsidR="00A55073" w:rsidRPr="00444D6D" w:rsidRDefault="00A55073" w:rsidP="00A55073">
      <w:pPr>
        <w:spacing w:after="200" w:line="360" w:lineRule="auto"/>
        <w:ind w:left="360"/>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Figure (3) calibration curve of the inhibitory power of ascorbic acid</w:t>
      </w:r>
    </w:p>
    <w:p w14:paraId="4710FE07" w14:textId="77777777" w:rsidR="00A55073" w:rsidRPr="00444D6D" w:rsidRDefault="00A55073" w:rsidP="00817A0A">
      <w:pPr>
        <w:spacing w:after="200" w:line="276" w:lineRule="auto"/>
        <w:ind w:left="360"/>
        <w:rPr>
          <w:rFonts w:asciiTheme="majorBidi" w:eastAsia="Calibri" w:hAnsiTheme="majorBidi" w:cstheme="majorBidi"/>
          <w:sz w:val="28"/>
          <w:szCs w:val="28"/>
          <w:lang w:bidi="fa-IR"/>
        </w:rPr>
      </w:pPr>
      <w:r w:rsidRPr="00444D6D">
        <w:rPr>
          <w:rFonts w:asciiTheme="majorBidi" w:eastAsia="Calibri" w:hAnsiTheme="majorBidi" w:cstheme="majorBidi"/>
          <w:sz w:val="28"/>
          <w:szCs w:val="28"/>
          <w:lang w:bidi="fa-IR"/>
        </w:rPr>
        <w:t>According to Figure 3, the inhibition concentration of 50% for ascorbic acid is IC50=6.06 ppm.</w:t>
      </w:r>
    </w:p>
    <w:p w14:paraId="71EE3226" w14:textId="77777777" w:rsidR="00A55073" w:rsidRPr="00444D6D" w:rsidRDefault="00A55073" w:rsidP="00817A0A">
      <w:pPr>
        <w:spacing w:after="200" w:line="276" w:lineRule="auto"/>
        <w:ind w:left="360"/>
        <w:rPr>
          <w:rFonts w:asciiTheme="majorBidi" w:eastAsia="Calibri" w:hAnsiTheme="majorBidi" w:cstheme="majorBidi"/>
          <w:sz w:val="28"/>
          <w:szCs w:val="28"/>
          <w:lang w:bidi="fa-IR"/>
        </w:rPr>
      </w:pPr>
      <w:r w:rsidRPr="00444D6D">
        <w:rPr>
          <w:rFonts w:asciiTheme="majorBidi" w:eastAsia="Calibri" w:hAnsiTheme="majorBidi" w:cstheme="majorBidi"/>
          <w:sz w:val="28"/>
          <w:szCs w:val="28"/>
          <w:lang w:bidi="fa-IR"/>
        </w:rPr>
        <w:t>IC50: the inhibitory power of extracts in this concentration of antioxidant is 50%.</w:t>
      </w:r>
    </w:p>
    <w:p w14:paraId="5A06D350" w14:textId="77777777" w:rsidR="00A55073" w:rsidRPr="00444D6D" w:rsidRDefault="00A55073" w:rsidP="00817A0A">
      <w:pPr>
        <w:spacing w:after="200" w:line="276" w:lineRule="auto"/>
        <w:ind w:left="360"/>
        <w:rPr>
          <w:rFonts w:asciiTheme="majorBidi" w:eastAsia="Calibri" w:hAnsiTheme="majorBidi" w:cstheme="majorBidi"/>
          <w:sz w:val="28"/>
          <w:szCs w:val="28"/>
          <w:lang w:bidi="fa-IR"/>
        </w:rPr>
      </w:pPr>
      <w:r w:rsidRPr="00444D6D">
        <w:rPr>
          <w:rFonts w:asciiTheme="majorBidi" w:eastAsia="Calibri" w:hAnsiTheme="majorBidi" w:cstheme="majorBidi"/>
          <w:sz w:val="28"/>
          <w:szCs w:val="28"/>
          <w:lang w:bidi="fa-IR"/>
        </w:rPr>
        <w:lastRenderedPageBreak/>
        <w:t xml:space="preserve">The inhibitory power in terms of concentration, related to the antioxidant properties of the ethanolic extract by the di phenyl picryl </w:t>
      </w:r>
      <w:proofErr w:type="spellStart"/>
      <w:r w:rsidRPr="00444D6D">
        <w:rPr>
          <w:rFonts w:asciiTheme="majorBidi" w:eastAsia="Calibri" w:hAnsiTheme="majorBidi" w:cstheme="majorBidi"/>
          <w:sz w:val="28"/>
          <w:szCs w:val="28"/>
          <w:lang w:bidi="fa-IR"/>
        </w:rPr>
        <w:t>hydrazyl</w:t>
      </w:r>
      <w:proofErr w:type="spellEnd"/>
      <w:r w:rsidRPr="00444D6D">
        <w:rPr>
          <w:rFonts w:asciiTheme="majorBidi" w:eastAsia="Calibri" w:hAnsiTheme="majorBidi" w:cstheme="majorBidi"/>
          <w:sz w:val="28"/>
          <w:szCs w:val="28"/>
          <w:lang w:bidi="fa-IR"/>
        </w:rPr>
        <w:t xml:space="preserve"> method, is shown in Figure 4:</w:t>
      </w:r>
    </w:p>
    <w:p w14:paraId="52E59979" w14:textId="77777777" w:rsidR="00A55073" w:rsidRPr="00444D6D" w:rsidRDefault="00A55073" w:rsidP="00A55073">
      <w:pPr>
        <w:bidi/>
        <w:spacing w:after="200" w:line="360" w:lineRule="auto"/>
        <w:ind w:left="20"/>
        <w:jc w:val="center"/>
        <w:rPr>
          <w:rFonts w:asciiTheme="majorBidi" w:eastAsia="Calibri" w:hAnsiTheme="majorBidi" w:cstheme="majorBidi"/>
          <w:sz w:val="28"/>
          <w:szCs w:val="28"/>
          <w:rtl/>
          <w:lang w:bidi="fa-IR"/>
        </w:rPr>
      </w:pPr>
      <w:r w:rsidRPr="00444D6D">
        <w:rPr>
          <w:rFonts w:asciiTheme="majorBidi" w:eastAsia="Calibri" w:hAnsiTheme="majorBidi" w:cstheme="majorBidi"/>
          <w:noProof/>
          <w:sz w:val="28"/>
          <w:szCs w:val="28"/>
        </w:rPr>
        <w:drawing>
          <wp:inline distT="0" distB="0" distL="0" distR="0" wp14:anchorId="4D387098" wp14:editId="094449CB">
            <wp:extent cx="3590925" cy="1895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0925" cy="1895475"/>
                    </a:xfrm>
                    <a:prstGeom prst="rect">
                      <a:avLst/>
                    </a:prstGeom>
                    <a:noFill/>
                    <a:ln>
                      <a:noFill/>
                    </a:ln>
                  </pic:spPr>
                </pic:pic>
              </a:graphicData>
            </a:graphic>
          </wp:inline>
        </w:drawing>
      </w:r>
    </w:p>
    <w:p w14:paraId="4D3DA8FF" w14:textId="77777777" w:rsidR="00A55073" w:rsidRPr="00444D6D" w:rsidRDefault="00A55073" w:rsidP="00A55073">
      <w:pPr>
        <w:spacing w:after="200" w:line="360" w:lineRule="auto"/>
        <w:ind w:left="360"/>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Figure (4) calibration curve of inhibition power of organic extract of Golden plant</w:t>
      </w:r>
    </w:p>
    <w:p w14:paraId="51892A02" w14:textId="77777777" w:rsidR="00A55073" w:rsidRPr="00444D6D" w:rsidRDefault="00A55073" w:rsidP="00817A0A">
      <w:pPr>
        <w:spacing w:after="200" w:line="276" w:lineRule="auto"/>
        <w:ind w:left="360"/>
        <w:rPr>
          <w:rFonts w:asciiTheme="majorBidi" w:eastAsia="Calibri" w:hAnsiTheme="majorBidi" w:cstheme="majorBidi"/>
          <w:sz w:val="28"/>
          <w:szCs w:val="28"/>
          <w:lang w:bidi="fa-IR"/>
        </w:rPr>
      </w:pPr>
      <w:r w:rsidRPr="00444D6D">
        <w:rPr>
          <w:rFonts w:asciiTheme="majorBidi" w:eastAsia="Calibri" w:hAnsiTheme="majorBidi" w:cstheme="majorBidi"/>
          <w:sz w:val="28"/>
          <w:szCs w:val="28"/>
          <w:lang w:bidi="fa-IR"/>
        </w:rPr>
        <w:t>According to Figure 4, 50% inhibitory concentration has been obtained for the ethanolic extract, IC50 = 47.84 ppm.</w:t>
      </w:r>
    </w:p>
    <w:p w14:paraId="161D73BC" w14:textId="77777777" w:rsidR="00A55073" w:rsidRPr="00444D6D" w:rsidRDefault="00A55073" w:rsidP="00817A0A">
      <w:pPr>
        <w:spacing w:after="200" w:line="276" w:lineRule="auto"/>
        <w:ind w:left="360"/>
        <w:rPr>
          <w:rFonts w:asciiTheme="majorBidi" w:eastAsia="Calibri" w:hAnsiTheme="majorBidi" w:cstheme="majorBidi"/>
          <w:sz w:val="28"/>
          <w:szCs w:val="28"/>
          <w:lang w:bidi="fa-IR"/>
        </w:rPr>
      </w:pPr>
      <w:r w:rsidRPr="00444D6D">
        <w:rPr>
          <w:rFonts w:asciiTheme="majorBidi" w:eastAsia="Calibri" w:hAnsiTheme="majorBidi" w:cstheme="majorBidi"/>
          <w:sz w:val="28"/>
          <w:szCs w:val="28"/>
          <w:lang w:bidi="fa-IR"/>
        </w:rPr>
        <w:t>The inhibitory power in terms of concentration, for the antioxidant property of aqueous extract by DPPH method, is shown in Figure 5:</w:t>
      </w:r>
    </w:p>
    <w:p w14:paraId="02EDA115" w14:textId="77777777" w:rsidR="00A55073" w:rsidRPr="00444D6D" w:rsidRDefault="00A55073" w:rsidP="00A55073">
      <w:pPr>
        <w:bidi/>
        <w:spacing w:after="200" w:line="360" w:lineRule="auto"/>
        <w:ind w:left="20"/>
        <w:jc w:val="center"/>
        <w:rPr>
          <w:rFonts w:asciiTheme="majorBidi" w:eastAsia="Calibri" w:hAnsiTheme="majorBidi" w:cstheme="majorBidi"/>
          <w:sz w:val="28"/>
          <w:szCs w:val="28"/>
          <w:rtl/>
          <w:lang w:bidi="fa-IR"/>
        </w:rPr>
      </w:pPr>
      <w:r w:rsidRPr="00444D6D">
        <w:rPr>
          <w:rFonts w:asciiTheme="majorBidi" w:eastAsia="Calibri" w:hAnsiTheme="majorBidi" w:cstheme="majorBidi"/>
          <w:noProof/>
          <w:sz w:val="28"/>
          <w:szCs w:val="28"/>
        </w:rPr>
        <w:drawing>
          <wp:inline distT="0" distB="0" distL="0" distR="0" wp14:anchorId="1BCFAAAB" wp14:editId="08D32543">
            <wp:extent cx="3486150" cy="1838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86150" cy="1838325"/>
                    </a:xfrm>
                    <a:prstGeom prst="rect">
                      <a:avLst/>
                    </a:prstGeom>
                    <a:noFill/>
                    <a:ln>
                      <a:noFill/>
                    </a:ln>
                  </pic:spPr>
                </pic:pic>
              </a:graphicData>
            </a:graphic>
          </wp:inline>
        </w:drawing>
      </w:r>
    </w:p>
    <w:p w14:paraId="7149556D" w14:textId="77777777" w:rsidR="00A55073" w:rsidRPr="00444D6D" w:rsidRDefault="00A55073" w:rsidP="00A55073">
      <w:pPr>
        <w:spacing w:after="200" w:line="360" w:lineRule="auto"/>
        <w:ind w:left="360"/>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Figure (5) calibration curve of inhibition power of water extract of golden plant</w:t>
      </w:r>
    </w:p>
    <w:p w14:paraId="255F3CA6" w14:textId="77777777" w:rsidR="00A55073" w:rsidRPr="00444D6D" w:rsidRDefault="00A55073" w:rsidP="00817A0A">
      <w:pPr>
        <w:spacing w:after="200" w:line="276" w:lineRule="auto"/>
        <w:ind w:left="360"/>
        <w:rPr>
          <w:rFonts w:asciiTheme="majorBidi" w:eastAsia="Calibri" w:hAnsiTheme="majorBidi" w:cstheme="majorBidi"/>
          <w:sz w:val="28"/>
          <w:szCs w:val="28"/>
          <w:lang w:bidi="fa-IR"/>
        </w:rPr>
      </w:pPr>
      <w:r w:rsidRPr="00444D6D">
        <w:rPr>
          <w:rFonts w:asciiTheme="majorBidi" w:eastAsia="Calibri" w:hAnsiTheme="majorBidi" w:cstheme="majorBidi"/>
          <w:sz w:val="28"/>
          <w:szCs w:val="28"/>
          <w:lang w:bidi="fa-IR"/>
        </w:rPr>
        <w:t>According to Figure 5, the inhibition concentration of 50% was obtained for aqueous extract IC50 = 127.64 ppm.</w:t>
      </w:r>
    </w:p>
    <w:p w14:paraId="51A6750F" w14:textId="77777777" w:rsidR="00A55073" w:rsidRPr="00444D6D" w:rsidRDefault="00A55073" w:rsidP="00817A0A">
      <w:pPr>
        <w:spacing w:after="200" w:line="276" w:lineRule="auto"/>
        <w:ind w:left="360"/>
        <w:rPr>
          <w:rFonts w:asciiTheme="majorBidi" w:eastAsia="Calibri" w:hAnsiTheme="majorBidi" w:cstheme="majorBidi"/>
          <w:sz w:val="28"/>
          <w:szCs w:val="28"/>
          <w:lang w:bidi="fa-IR"/>
        </w:rPr>
      </w:pPr>
      <w:r w:rsidRPr="00444D6D">
        <w:rPr>
          <w:rFonts w:asciiTheme="majorBidi" w:eastAsia="Calibri" w:hAnsiTheme="majorBidi" w:cstheme="majorBidi"/>
          <w:sz w:val="28"/>
          <w:szCs w:val="28"/>
          <w:lang w:bidi="fa-IR"/>
        </w:rPr>
        <w:t>Figure 6 shows the 50% inhibitory power of the ethanolic and aqueous extracts compared to the synthetic antioxidant ascorbic acid.</w:t>
      </w:r>
    </w:p>
    <w:p w14:paraId="79E5A899" w14:textId="77777777" w:rsidR="00A55073" w:rsidRPr="00444D6D" w:rsidRDefault="00F6303D" w:rsidP="00A55073">
      <w:pPr>
        <w:bidi/>
        <w:spacing w:after="200" w:line="360" w:lineRule="auto"/>
        <w:jc w:val="center"/>
        <w:rPr>
          <w:rFonts w:asciiTheme="majorBidi" w:eastAsia="Calibri" w:hAnsiTheme="majorBidi" w:cstheme="majorBidi"/>
          <w:noProof/>
          <w:color w:val="000000"/>
          <w:sz w:val="28"/>
          <w:szCs w:val="28"/>
          <w:rtl/>
          <w:lang w:bidi="fa-IR"/>
        </w:rPr>
      </w:pPr>
      <w:r w:rsidRPr="00444D6D">
        <w:rPr>
          <w:rFonts w:asciiTheme="majorBidi" w:eastAsia="Calibri" w:hAnsiTheme="majorBidi" w:cstheme="majorBidi"/>
          <w:noProof/>
          <w:color w:val="000000"/>
          <w:sz w:val="28"/>
          <w:szCs w:val="28"/>
        </w:rPr>
        <w:lastRenderedPageBreak/>
        <mc:AlternateContent>
          <mc:Choice Requires="wps">
            <w:drawing>
              <wp:anchor distT="45720" distB="45720" distL="114300" distR="114300" simplePos="0" relativeHeight="251674624" behindDoc="0" locked="0" layoutInCell="1" allowOverlap="1" wp14:anchorId="2749253A" wp14:editId="3C25EA27">
                <wp:simplePos x="0" y="0"/>
                <wp:positionH relativeFrom="column">
                  <wp:posOffset>2760453</wp:posOffset>
                </wp:positionH>
                <wp:positionV relativeFrom="paragraph">
                  <wp:posOffset>1805509</wp:posOffset>
                </wp:positionV>
                <wp:extent cx="897147" cy="207034"/>
                <wp:effectExtent l="0" t="0" r="17780" b="2159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147" cy="207034"/>
                        </a:xfrm>
                        <a:prstGeom prst="rect">
                          <a:avLst/>
                        </a:prstGeom>
                        <a:solidFill>
                          <a:srgbClr val="FFFFFF"/>
                        </a:solidFill>
                        <a:ln w="9525">
                          <a:solidFill>
                            <a:schemeClr val="bg1"/>
                          </a:solidFill>
                          <a:miter lim="800000"/>
                          <a:headEnd/>
                          <a:tailEnd/>
                        </a:ln>
                      </wps:spPr>
                      <wps:txbx>
                        <w:txbxContent>
                          <w:p w14:paraId="1BD9CA9A" w14:textId="77777777" w:rsidR="00F6303D" w:rsidRPr="00F6303D" w:rsidRDefault="00F6303D">
                            <w:pPr>
                              <w:rPr>
                                <w:rFonts w:asciiTheme="majorBidi" w:hAnsiTheme="majorBidi" w:cstheme="majorBidi"/>
                                <w:sz w:val="18"/>
                                <w:szCs w:val="18"/>
                              </w:rPr>
                            </w:pPr>
                            <w:r w:rsidRPr="00F6303D">
                              <w:rPr>
                                <w:rFonts w:asciiTheme="majorBidi" w:hAnsiTheme="majorBidi" w:cstheme="majorBidi"/>
                                <w:sz w:val="18"/>
                                <w:szCs w:val="18"/>
                              </w:rPr>
                              <w:t>Ethanol extract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9253A" id="Text Box 2" o:spid="_x0000_s1027" type="#_x0000_t202" style="position:absolute;left:0;text-align:left;margin-left:217.35pt;margin-top:142.15pt;width:70.65pt;height:16.3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" strokecolor="white [3212]">
                <v:textbox>
                  <w:txbxContent>
                    <w:p w14:paraId="1BD9CA9A" w14:textId="77777777" w:rsidR="00F6303D" w:rsidRPr="00F6303D" w:rsidRDefault="00F6303D">
                      <w:pPr>
                        <w:rPr>
                          <w:rFonts w:asciiTheme="majorBidi" w:hAnsiTheme="majorBidi" w:cstheme="majorBidi"/>
                          <w:sz w:val="18"/>
                          <w:szCs w:val="18"/>
                        </w:rPr>
                      </w:pPr>
                      <w:r w:rsidRPr="00F6303D">
                        <w:rPr>
                          <w:rFonts w:asciiTheme="majorBidi" w:hAnsiTheme="majorBidi" w:cstheme="majorBidi"/>
                          <w:sz w:val="18"/>
                          <w:szCs w:val="18"/>
                        </w:rPr>
                        <w:t>Ethanol extract</w:t>
                      </w:r>
                    </w:p>
                  </w:txbxContent>
                </v:textbox>
              </v:shape>
            </w:pict>
          </mc:Fallback>
        </mc:AlternateContent>
      </w:r>
      <w:r w:rsidRPr="00444D6D">
        <w:rPr>
          <w:rFonts w:asciiTheme="majorBidi" w:eastAsia="Calibri" w:hAnsiTheme="majorBidi" w:cstheme="majorBidi"/>
          <w:noProof/>
          <w:color w:val="000000"/>
          <w:sz w:val="28"/>
          <w:szCs w:val="28"/>
        </w:rPr>
        <mc:AlternateContent>
          <mc:Choice Requires="wps">
            <w:drawing>
              <wp:anchor distT="45720" distB="45720" distL="114300" distR="114300" simplePos="0" relativeHeight="251666432" behindDoc="0" locked="0" layoutInCell="1" allowOverlap="1" wp14:anchorId="1594A9F8" wp14:editId="034953BB">
                <wp:simplePos x="0" y="0"/>
                <wp:positionH relativeFrom="column">
                  <wp:posOffset>3735070</wp:posOffset>
                </wp:positionH>
                <wp:positionV relativeFrom="paragraph">
                  <wp:posOffset>1813824</wp:posOffset>
                </wp:positionV>
                <wp:extent cx="957532" cy="284672"/>
                <wp:effectExtent l="0" t="0" r="14605"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32" cy="284672"/>
                        </a:xfrm>
                        <a:prstGeom prst="rect">
                          <a:avLst/>
                        </a:prstGeom>
                        <a:solidFill>
                          <a:srgbClr val="FFFFFF"/>
                        </a:solidFill>
                        <a:ln w="9525">
                          <a:solidFill>
                            <a:schemeClr val="bg1"/>
                          </a:solidFill>
                          <a:miter lim="800000"/>
                          <a:headEnd/>
                          <a:tailEnd/>
                        </a:ln>
                      </wps:spPr>
                      <wps:txbx>
                        <w:txbxContent>
                          <w:p w14:paraId="240A2E72" w14:textId="77777777" w:rsidR="00F6303D" w:rsidRPr="00F6303D" w:rsidRDefault="00F6303D">
                            <w:pPr>
                              <w:rPr>
                                <w:rFonts w:asciiTheme="majorBidi" w:hAnsiTheme="majorBidi" w:cstheme="majorBidi"/>
                                <w:sz w:val="18"/>
                                <w:szCs w:val="18"/>
                              </w:rPr>
                            </w:pPr>
                            <w:r w:rsidRPr="00F6303D">
                              <w:rPr>
                                <w:rFonts w:asciiTheme="majorBidi" w:hAnsiTheme="majorBidi" w:cstheme="majorBidi"/>
                                <w:sz w:val="18"/>
                                <w:szCs w:val="18"/>
                              </w:rPr>
                              <w:t>Aqueous extract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4A9F8" id="_x0000_s1028" type="#_x0000_t202" style="position:absolute;left:0;text-align:left;margin-left:294.1pt;margin-top:142.8pt;width:75.4pt;height:22.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" strokecolor="white [3212]">
                <v:textbox>
                  <w:txbxContent>
                    <w:p w14:paraId="240A2E72" w14:textId="77777777" w:rsidR="00F6303D" w:rsidRPr="00F6303D" w:rsidRDefault="00F6303D">
                      <w:pPr>
                        <w:rPr>
                          <w:rFonts w:asciiTheme="majorBidi" w:hAnsiTheme="majorBidi" w:cstheme="majorBidi"/>
                          <w:sz w:val="18"/>
                          <w:szCs w:val="18"/>
                        </w:rPr>
                      </w:pPr>
                      <w:r w:rsidRPr="00F6303D">
                        <w:rPr>
                          <w:rFonts w:asciiTheme="majorBidi" w:hAnsiTheme="majorBidi" w:cstheme="majorBidi"/>
                          <w:sz w:val="18"/>
                          <w:szCs w:val="18"/>
                        </w:rPr>
                        <w:t>Aqueous extract</w:t>
                      </w:r>
                    </w:p>
                  </w:txbxContent>
                </v:textbox>
              </v:shape>
            </w:pict>
          </mc:Fallback>
        </mc:AlternateContent>
      </w:r>
      <w:r w:rsidR="00A55073" w:rsidRPr="00444D6D">
        <w:rPr>
          <w:rFonts w:asciiTheme="majorBidi" w:eastAsia="Calibri" w:hAnsiTheme="majorBidi" w:cstheme="majorBidi"/>
          <w:noProof/>
          <w:color w:val="000000"/>
          <w:sz w:val="28"/>
          <w:szCs w:val="28"/>
        </w:rPr>
        <w:drawing>
          <wp:inline distT="0" distB="0" distL="0" distR="0" wp14:anchorId="2F1DEF19" wp14:editId="2A6A5479">
            <wp:extent cx="3757930" cy="225933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57930" cy="2259330"/>
                    </a:xfrm>
                    <a:prstGeom prst="rect">
                      <a:avLst/>
                    </a:prstGeom>
                    <a:noFill/>
                  </pic:spPr>
                </pic:pic>
              </a:graphicData>
            </a:graphic>
          </wp:inline>
        </w:drawing>
      </w:r>
    </w:p>
    <w:p w14:paraId="7A81E1DA" w14:textId="77777777" w:rsidR="00A55073" w:rsidRPr="00444D6D" w:rsidRDefault="00A55073" w:rsidP="007460B5">
      <w:pPr>
        <w:spacing w:after="200" w:line="360" w:lineRule="auto"/>
        <w:ind w:left="360"/>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 xml:space="preserve">Figure </w:t>
      </w:r>
      <w:r w:rsidR="007460B5" w:rsidRPr="00444D6D">
        <w:rPr>
          <w:rFonts w:asciiTheme="majorBidi" w:eastAsia="Calibri" w:hAnsiTheme="majorBidi" w:cstheme="majorBidi"/>
          <w:sz w:val="20"/>
          <w:szCs w:val="20"/>
          <w:lang w:bidi="fa-IR"/>
        </w:rPr>
        <w:t>(6)</w:t>
      </w:r>
      <w:r w:rsidRPr="00444D6D">
        <w:rPr>
          <w:rFonts w:asciiTheme="majorBidi" w:eastAsia="Calibri" w:hAnsiTheme="majorBidi" w:cstheme="majorBidi"/>
          <w:sz w:val="20"/>
          <w:szCs w:val="20"/>
          <w:lang w:bidi="fa-IR"/>
        </w:rPr>
        <w:t xml:space="preserve"> Comparison of IC50 of ethanolic and aqueous extract in DPPH method</w:t>
      </w:r>
    </w:p>
    <w:p w14:paraId="63C2542A" w14:textId="77777777" w:rsidR="00A55073" w:rsidRPr="00444D6D" w:rsidRDefault="008B0F49" w:rsidP="00817A0A">
      <w:pPr>
        <w:spacing w:after="200" w:line="276" w:lineRule="auto"/>
        <w:ind w:left="360"/>
        <w:rPr>
          <w:rFonts w:asciiTheme="majorBidi" w:eastAsia="Calibri" w:hAnsiTheme="majorBidi" w:cstheme="majorBidi"/>
          <w:sz w:val="28"/>
          <w:szCs w:val="28"/>
          <w:lang w:bidi="fa-IR"/>
        </w:rPr>
      </w:pPr>
      <w:r w:rsidRPr="00444D6D">
        <w:rPr>
          <w:rFonts w:asciiTheme="majorBidi" w:eastAsia="Calibri" w:hAnsiTheme="majorBidi" w:cstheme="majorBidi"/>
          <w:sz w:val="28"/>
          <w:szCs w:val="28"/>
          <w:lang w:bidi="fa-IR"/>
        </w:rPr>
        <w:t>According to the results obtained in the graph of Figure 6 for the water and ethanol extracts of the golden plant, the ethanol extract had the highest and the water extract the lowest antioxidant power compared to the ascorbic acid standard.</w:t>
      </w:r>
    </w:p>
    <w:p w14:paraId="3123C5B8" w14:textId="77777777" w:rsidR="00817A0A" w:rsidRPr="00444D6D" w:rsidRDefault="00817A0A" w:rsidP="00817A0A">
      <w:pPr>
        <w:spacing w:after="200" w:line="276" w:lineRule="auto"/>
        <w:ind w:left="360"/>
        <w:rPr>
          <w:rFonts w:asciiTheme="majorBidi" w:eastAsia="Calibri" w:hAnsiTheme="majorBidi" w:cstheme="majorBidi"/>
          <w:b/>
          <w:bCs/>
          <w:sz w:val="28"/>
          <w:szCs w:val="28"/>
          <w:lang w:bidi="fa-IR"/>
        </w:rPr>
      </w:pPr>
      <w:r w:rsidRPr="00444D6D">
        <w:rPr>
          <w:rFonts w:asciiTheme="majorBidi" w:eastAsia="Calibri" w:hAnsiTheme="majorBidi" w:cstheme="majorBidi"/>
          <w:b/>
          <w:bCs/>
          <w:sz w:val="28"/>
          <w:szCs w:val="28"/>
          <w:lang w:bidi="fa-IR"/>
        </w:rPr>
        <w:t>Results from reduced power</w:t>
      </w:r>
    </w:p>
    <w:p w14:paraId="4465045A" w14:textId="77777777" w:rsidR="003A4556" w:rsidRPr="00444D6D" w:rsidRDefault="00817A0A" w:rsidP="00817A0A">
      <w:pPr>
        <w:spacing w:after="200" w:line="276" w:lineRule="auto"/>
        <w:ind w:left="360"/>
        <w:rPr>
          <w:rFonts w:asciiTheme="majorBidi" w:eastAsia="Calibri" w:hAnsiTheme="majorBidi" w:cstheme="majorBidi"/>
          <w:sz w:val="28"/>
          <w:szCs w:val="28"/>
          <w:lang w:bidi="fa-IR"/>
        </w:rPr>
      </w:pPr>
      <w:r w:rsidRPr="00444D6D">
        <w:rPr>
          <w:rFonts w:asciiTheme="majorBidi" w:eastAsia="Calibri" w:hAnsiTheme="majorBidi" w:cstheme="majorBidi"/>
          <w:sz w:val="28"/>
          <w:szCs w:val="28"/>
          <w:lang w:bidi="fa-IR"/>
        </w:rPr>
        <w:t>According to the calculations, the reduction power of ethanolic and aqueous extracts against BHT is 42.36, 18.12 and 56.45 mg of iron (II) per gram of sample, respectively. Figure 7 shows the comparison of the reducing power of ethanolic and aqueous extracts compared to BHT.</w:t>
      </w:r>
    </w:p>
    <w:p w14:paraId="7264C8BC" w14:textId="77777777" w:rsidR="00817A0A" w:rsidRPr="00444D6D" w:rsidRDefault="00F6303D" w:rsidP="00817A0A">
      <w:pPr>
        <w:bidi/>
        <w:spacing w:after="200" w:line="360" w:lineRule="auto"/>
        <w:jc w:val="center"/>
        <w:rPr>
          <w:rFonts w:asciiTheme="majorBidi" w:eastAsia="Calibri" w:hAnsiTheme="majorBidi" w:cstheme="majorBidi"/>
          <w:noProof/>
          <w:sz w:val="28"/>
          <w:szCs w:val="28"/>
          <w:lang w:bidi="fa-IR"/>
        </w:rPr>
      </w:pPr>
      <w:r w:rsidRPr="00444D6D">
        <w:rPr>
          <w:rFonts w:asciiTheme="majorBidi" w:eastAsia="Calibri" w:hAnsiTheme="majorBidi" w:cstheme="majorBidi"/>
          <w:noProof/>
          <w:color w:val="000000"/>
          <w:sz w:val="28"/>
          <w:szCs w:val="28"/>
        </w:rPr>
        <mc:AlternateContent>
          <mc:Choice Requires="wps">
            <w:drawing>
              <wp:anchor distT="45720" distB="45720" distL="114300" distR="114300" simplePos="0" relativeHeight="251676672" behindDoc="0" locked="0" layoutInCell="1" allowOverlap="1" wp14:anchorId="4C376DE3" wp14:editId="057F85B2">
                <wp:simplePos x="0" y="0"/>
                <wp:positionH relativeFrom="margin">
                  <wp:posOffset>2704465</wp:posOffset>
                </wp:positionH>
                <wp:positionV relativeFrom="paragraph">
                  <wp:posOffset>1881134</wp:posOffset>
                </wp:positionV>
                <wp:extent cx="897147" cy="207034"/>
                <wp:effectExtent l="0" t="0" r="17780" b="2159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147" cy="207034"/>
                        </a:xfrm>
                        <a:prstGeom prst="rect">
                          <a:avLst/>
                        </a:prstGeom>
                        <a:solidFill>
                          <a:srgbClr val="FFFFFF"/>
                        </a:solidFill>
                        <a:ln w="9525">
                          <a:solidFill>
                            <a:schemeClr val="bg1"/>
                          </a:solidFill>
                          <a:miter lim="800000"/>
                          <a:headEnd/>
                          <a:tailEnd/>
                        </a:ln>
                      </wps:spPr>
                      <wps:txbx>
                        <w:txbxContent>
                          <w:p w14:paraId="0317BD55" w14:textId="77777777" w:rsidR="00F6303D" w:rsidRPr="00F6303D" w:rsidRDefault="00F6303D" w:rsidP="00F6303D">
                            <w:pPr>
                              <w:rPr>
                                <w:rFonts w:asciiTheme="majorBidi" w:hAnsiTheme="majorBidi" w:cstheme="majorBidi"/>
                                <w:sz w:val="18"/>
                                <w:szCs w:val="18"/>
                              </w:rPr>
                            </w:pPr>
                            <w:r w:rsidRPr="00F6303D">
                              <w:rPr>
                                <w:rFonts w:asciiTheme="majorBidi" w:hAnsiTheme="majorBidi" w:cstheme="majorBidi"/>
                                <w:sz w:val="18"/>
                                <w:szCs w:val="18"/>
                              </w:rPr>
                              <w:t>Ethanol extract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376DE3" id="_x0000_s1029" type="#_x0000_t202" style="position:absolute;left:0;text-align:left;margin-left:212.95pt;margin-top:148.1pt;width:70.65pt;height:16.3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" strokecolor="white [3212]">
                <v:textbox>
                  <w:txbxContent>
                    <w:p w14:paraId="0317BD55" w14:textId="77777777" w:rsidR="00F6303D" w:rsidRPr="00F6303D" w:rsidRDefault="00F6303D" w:rsidP="00F6303D">
                      <w:pPr>
                        <w:rPr>
                          <w:rFonts w:asciiTheme="majorBidi" w:hAnsiTheme="majorBidi" w:cstheme="majorBidi"/>
                          <w:sz w:val="18"/>
                          <w:szCs w:val="18"/>
                        </w:rPr>
                      </w:pPr>
                      <w:r w:rsidRPr="00F6303D">
                        <w:rPr>
                          <w:rFonts w:asciiTheme="majorBidi" w:hAnsiTheme="majorBidi" w:cstheme="majorBidi"/>
                          <w:sz w:val="18"/>
                          <w:szCs w:val="18"/>
                        </w:rPr>
                        <w:t>Ethanol extract</w:t>
                      </w:r>
                    </w:p>
                  </w:txbxContent>
                </v:textbox>
                <w10:wrap anchorx="margin"/>
              </v:shape>
            </w:pict>
          </mc:Fallback>
        </mc:AlternateContent>
      </w:r>
      <w:r w:rsidRPr="00444D6D">
        <w:rPr>
          <w:rFonts w:asciiTheme="majorBidi" w:eastAsia="Calibri" w:hAnsiTheme="majorBidi" w:cstheme="majorBidi"/>
          <w:noProof/>
          <w:color w:val="000000"/>
          <w:sz w:val="28"/>
          <w:szCs w:val="28"/>
        </w:rPr>
        <mc:AlternateContent>
          <mc:Choice Requires="wps">
            <w:drawing>
              <wp:anchor distT="45720" distB="45720" distL="114300" distR="114300" simplePos="0" relativeHeight="251668480" behindDoc="0" locked="0" layoutInCell="1" allowOverlap="1" wp14:anchorId="0838A42E" wp14:editId="7FFF3A1F">
                <wp:simplePos x="0" y="0"/>
                <wp:positionH relativeFrom="column">
                  <wp:posOffset>3822089</wp:posOffset>
                </wp:positionH>
                <wp:positionV relativeFrom="paragraph">
                  <wp:posOffset>1917017</wp:posOffset>
                </wp:positionV>
                <wp:extent cx="957532" cy="284672"/>
                <wp:effectExtent l="0" t="0" r="14605" b="2032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32" cy="284672"/>
                        </a:xfrm>
                        <a:prstGeom prst="rect">
                          <a:avLst/>
                        </a:prstGeom>
                        <a:solidFill>
                          <a:srgbClr val="FFFFFF"/>
                        </a:solidFill>
                        <a:ln w="9525">
                          <a:solidFill>
                            <a:schemeClr val="bg1"/>
                          </a:solidFill>
                          <a:miter lim="800000"/>
                          <a:headEnd/>
                          <a:tailEnd/>
                        </a:ln>
                      </wps:spPr>
                      <wps:txbx>
                        <w:txbxContent>
                          <w:p w14:paraId="2F5E5E2B" w14:textId="77777777" w:rsidR="00F6303D" w:rsidRPr="00F6303D" w:rsidRDefault="00F6303D" w:rsidP="00F6303D">
                            <w:pPr>
                              <w:rPr>
                                <w:rFonts w:asciiTheme="majorBidi" w:hAnsiTheme="majorBidi" w:cstheme="majorBidi"/>
                                <w:sz w:val="18"/>
                                <w:szCs w:val="18"/>
                              </w:rPr>
                            </w:pPr>
                            <w:r w:rsidRPr="00F6303D">
                              <w:rPr>
                                <w:rFonts w:asciiTheme="majorBidi" w:hAnsiTheme="majorBidi" w:cstheme="majorBidi"/>
                                <w:sz w:val="18"/>
                                <w:szCs w:val="18"/>
                              </w:rPr>
                              <w:t>Aqueous extract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38A42E" id="_x0000_s1030" type="#_x0000_t202" style="position:absolute;left:0;text-align:left;margin-left:300.95pt;margin-top:150.95pt;width:75.4pt;height:22.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" strokecolor="white [3212]">
                <v:textbox>
                  <w:txbxContent>
                    <w:p w14:paraId="2F5E5E2B" w14:textId="77777777" w:rsidR="00F6303D" w:rsidRPr="00F6303D" w:rsidRDefault="00F6303D" w:rsidP="00F6303D">
                      <w:pPr>
                        <w:rPr>
                          <w:rFonts w:asciiTheme="majorBidi" w:hAnsiTheme="majorBidi" w:cstheme="majorBidi"/>
                          <w:sz w:val="18"/>
                          <w:szCs w:val="18"/>
                        </w:rPr>
                      </w:pPr>
                      <w:r w:rsidRPr="00F6303D">
                        <w:rPr>
                          <w:rFonts w:asciiTheme="majorBidi" w:hAnsiTheme="majorBidi" w:cstheme="majorBidi"/>
                          <w:sz w:val="18"/>
                          <w:szCs w:val="18"/>
                        </w:rPr>
                        <w:t>Aqueous extract</w:t>
                      </w:r>
                    </w:p>
                  </w:txbxContent>
                </v:textbox>
              </v:shape>
            </w:pict>
          </mc:Fallback>
        </mc:AlternateContent>
      </w:r>
      <w:r w:rsidR="00817A0A" w:rsidRPr="00444D6D">
        <w:rPr>
          <w:rFonts w:asciiTheme="majorBidi" w:eastAsia="Calibri" w:hAnsiTheme="majorBidi" w:cstheme="majorBidi"/>
          <w:noProof/>
          <w:sz w:val="28"/>
          <w:szCs w:val="28"/>
        </w:rPr>
        <w:drawing>
          <wp:inline distT="0" distB="0" distL="0" distR="0" wp14:anchorId="7D65A70D" wp14:editId="3FC69E3A">
            <wp:extent cx="3940175" cy="236855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40175" cy="2368550"/>
                    </a:xfrm>
                    <a:prstGeom prst="rect">
                      <a:avLst/>
                    </a:prstGeom>
                    <a:noFill/>
                  </pic:spPr>
                </pic:pic>
              </a:graphicData>
            </a:graphic>
          </wp:inline>
        </w:drawing>
      </w:r>
      <w:r w:rsidR="00817A0A" w:rsidRPr="00444D6D">
        <w:rPr>
          <w:rFonts w:asciiTheme="majorBidi" w:hAnsiTheme="majorBidi" w:cstheme="majorBidi"/>
          <w:noProof/>
          <w:sz w:val="28"/>
          <w:szCs w:val="28"/>
        </w:rPr>
        <w:drawing>
          <wp:anchor distT="0" distB="0" distL="114300" distR="114300" simplePos="0" relativeHeight="251662336" behindDoc="0" locked="0" layoutInCell="1" allowOverlap="1" wp14:anchorId="41B0DE54" wp14:editId="394E0C64">
            <wp:simplePos x="0" y="0"/>
            <wp:positionH relativeFrom="margin">
              <wp:posOffset>527050</wp:posOffset>
            </wp:positionH>
            <wp:positionV relativeFrom="paragraph">
              <wp:posOffset>-82087085</wp:posOffset>
            </wp:positionV>
            <wp:extent cx="4956810" cy="3472180"/>
            <wp:effectExtent l="0" t="0" r="0" b="0"/>
            <wp:wrapNone/>
            <wp:docPr id="8" name="Picture 8" descr="Description: D:\Word\Pictures\اشکال بسم الله\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D:\Word\Pictures\اشکال بسم الله\11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6810" cy="3472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75BE8C" w14:textId="77777777" w:rsidR="00817A0A" w:rsidRPr="00444D6D" w:rsidRDefault="00817A0A" w:rsidP="00817A0A">
      <w:pPr>
        <w:spacing w:after="200" w:line="276" w:lineRule="auto"/>
        <w:ind w:left="360"/>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Figure (7) Comparison of the reducing power of ethanolic and aqueous extracts in BHT</w:t>
      </w:r>
    </w:p>
    <w:p w14:paraId="031BCA38" w14:textId="77777777" w:rsidR="00817A0A" w:rsidRPr="00444D6D" w:rsidRDefault="00817A0A" w:rsidP="00817A0A">
      <w:pPr>
        <w:spacing w:after="200" w:line="276" w:lineRule="auto"/>
        <w:ind w:left="360"/>
        <w:rPr>
          <w:rFonts w:asciiTheme="majorBidi" w:eastAsia="Calibri" w:hAnsiTheme="majorBidi" w:cstheme="majorBidi"/>
          <w:sz w:val="28"/>
          <w:szCs w:val="28"/>
          <w:lang w:bidi="fa-IR"/>
        </w:rPr>
      </w:pPr>
      <w:r w:rsidRPr="00444D6D">
        <w:rPr>
          <w:rFonts w:asciiTheme="majorBidi" w:eastAsia="Calibri" w:hAnsiTheme="majorBidi" w:cstheme="majorBidi"/>
          <w:sz w:val="28"/>
          <w:szCs w:val="28"/>
          <w:lang w:bidi="fa-IR"/>
        </w:rPr>
        <w:lastRenderedPageBreak/>
        <w:t>The power measurement method is based on the principle that materials that have reduction potential react with potassium ferricyanide (Fe3+) and become potassium ferrocyanide (Fe2+), then react with ferric chloride and a set of Iron forms the maximum absorption in this method at a wavelength of 700 nm. According to the calculations, the reduction power of ethanolic and aqueous extracts against BHT is 42.36, 18.12 and 56.45 mg of iron (II) per gram of sample, respectively.</w:t>
      </w:r>
    </w:p>
    <w:p w14:paraId="5C297326" w14:textId="77777777" w:rsidR="009320BF" w:rsidRPr="00444D6D" w:rsidRDefault="009320BF" w:rsidP="009320BF">
      <w:pPr>
        <w:spacing w:after="200" w:line="276" w:lineRule="auto"/>
        <w:ind w:left="360"/>
        <w:rPr>
          <w:rFonts w:asciiTheme="majorBidi" w:eastAsia="Calibri" w:hAnsiTheme="majorBidi" w:cstheme="majorBidi"/>
          <w:b/>
          <w:bCs/>
          <w:sz w:val="28"/>
          <w:szCs w:val="28"/>
          <w:lang w:bidi="fa-IR"/>
        </w:rPr>
      </w:pPr>
      <w:r w:rsidRPr="00444D6D">
        <w:rPr>
          <w:rFonts w:asciiTheme="majorBidi" w:eastAsia="Calibri" w:hAnsiTheme="majorBidi" w:cstheme="majorBidi"/>
          <w:b/>
          <w:bCs/>
          <w:sz w:val="28"/>
          <w:szCs w:val="28"/>
          <w:lang w:bidi="fa-IR"/>
        </w:rPr>
        <w:t>Total phenol content</w:t>
      </w:r>
    </w:p>
    <w:p w14:paraId="3D336A79" w14:textId="77777777" w:rsidR="009320BF" w:rsidRPr="00444D6D" w:rsidRDefault="009320BF" w:rsidP="00444D6D">
      <w:pPr>
        <w:spacing w:after="200" w:line="276" w:lineRule="auto"/>
        <w:ind w:left="360"/>
        <w:rPr>
          <w:rFonts w:asciiTheme="majorBidi" w:eastAsia="Calibri" w:hAnsiTheme="majorBidi" w:cstheme="majorBidi"/>
          <w:sz w:val="28"/>
          <w:szCs w:val="28"/>
          <w:lang w:bidi="fa-IR"/>
        </w:rPr>
      </w:pPr>
      <w:r w:rsidRPr="00444D6D">
        <w:rPr>
          <w:rFonts w:asciiTheme="majorBidi" w:eastAsia="Calibri" w:hAnsiTheme="majorBidi" w:cstheme="majorBidi"/>
          <w:sz w:val="28"/>
          <w:szCs w:val="28"/>
          <w:lang w:bidi="fa-IR"/>
        </w:rPr>
        <w:t>In order to measure the amount of total phenol in the extracts, first a calibration curve and its standard graph were drawn. Figure 8 shows the standard diagram of gallic acid.</w:t>
      </w:r>
    </w:p>
    <w:p w14:paraId="7888837D" w14:textId="77777777" w:rsidR="009320BF" w:rsidRPr="00444D6D" w:rsidRDefault="006B34EC" w:rsidP="009320BF">
      <w:pPr>
        <w:bidi/>
        <w:spacing w:after="200" w:line="360" w:lineRule="auto"/>
        <w:jc w:val="center"/>
        <w:rPr>
          <w:rFonts w:asciiTheme="majorBidi" w:eastAsia="Calibri" w:hAnsiTheme="majorBidi" w:cstheme="majorBidi"/>
          <w:color w:val="000000"/>
          <w:sz w:val="28"/>
          <w:szCs w:val="28"/>
          <w:lang w:bidi="fa-IR"/>
        </w:rPr>
      </w:pPr>
      <w:r w:rsidRPr="00444D6D">
        <w:rPr>
          <w:rFonts w:asciiTheme="majorBidi" w:eastAsia="Calibri" w:hAnsiTheme="majorBidi" w:cstheme="majorBidi"/>
          <w:noProof/>
          <w:color w:val="000000"/>
          <w:sz w:val="28"/>
          <w:szCs w:val="28"/>
        </w:rPr>
        <mc:AlternateContent>
          <mc:Choice Requires="wps">
            <w:drawing>
              <wp:anchor distT="45720" distB="45720" distL="114300" distR="114300" simplePos="0" relativeHeight="251692032" behindDoc="0" locked="0" layoutInCell="1" allowOverlap="1" wp14:anchorId="023E23EF" wp14:editId="24F545DE">
                <wp:simplePos x="0" y="0"/>
                <wp:positionH relativeFrom="column">
                  <wp:posOffset>703176</wp:posOffset>
                </wp:positionH>
                <wp:positionV relativeFrom="paragraph">
                  <wp:posOffset>901336</wp:posOffset>
                </wp:positionV>
                <wp:extent cx="759004" cy="181211"/>
                <wp:effectExtent l="3175" t="0" r="25400" b="2540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59004" cy="181211"/>
                        </a:xfrm>
                        <a:prstGeom prst="rect">
                          <a:avLst/>
                        </a:prstGeom>
                        <a:solidFill>
                          <a:srgbClr val="FFFFFF"/>
                        </a:solidFill>
                        <a:ln w="9525">
                          <a:solidFill>
                            <a:schemeClr val="bg1"/>
                          </a:solidFill>
                          <a:miter lim="800000"/>
                          <a:headEnd/>
                          <a:tailEnd/>
                        </a:ln>
                      </wps:spPr>
                      <wps:txbx>
                        <w:txbxContent>
                          <w:p w14:paraId="4A39CAA3" w14:textId="77777777" w:rsidR="006B34EC" w:rsidRPr="006B34EC" w:rsidRDefault="006B34EC" w:rsidP="006B34EC">
                            <w:pPr>
                              <w:rPr>
                                <w:rFonts w:asciiTheme="majorBidi" w:hAnsiTheme="majorBidi" w:cstheme="majorBidi"/>
                                <w:sz w:val="12"/>
                                <w:szCs w:val="12"/>
                              </w:rPr>
                            </w:pPr>
                            <w:r w:rsidRPr="006B34EC">
                              <w:rPr>
                                <w:rFonts w:eastAsia="Calibri" w:cs="B Nazanin"/>
                                <w:color w:val="000000"/>
                                <w:sz w:val="14"/>
                                <w:szCs w:val="14"/>
                                <w:lang w:bidi="fa-IR"/>
                              </w:rPr>
                              <w:t>Absorption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E23EF" id="_x0000_s1031" type="#_x0000_t202" style="position:absolute;left:0;text-align:left;margin-left:55.35pt;margin-top:70.95pt;width:59.75pt;height:14.25pt;rotation:-90;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" strokecolor="white [3212]">
                <v:textbox>
                  <w:txbxContent>
                    <w:p w14:paraId="4A39CAA3" w14:textId="77777777" w:rsidR="006B34EC" w:rsidRPr="006B34EC" w:rsidRDefault="006B34EC" w:rsidP="006B34EC">
                      <w:pPr>
                        <w:rPr>
                          <w:rFonts w:asciiTheme="majorBidi" w:hAnsiTheme="majorBidi" w:cstheme="majorBidi"/>
                          <w:sz w:val="12"/>
                          <w:szCs w:val="12"/>
                        </w:rPr>
                      </w:pPr>
                      <w:r w:rsidRPr="006B34EC">
                        <w:rPr>
                          <w:rFonts w:eastAsia="Calibri" w:cs="B Nazanin"/>
                          <w:color w:val="000000"/>
                          <w:sz w:val="14"/>
                          <w:szCs w:val="14"/>
                          <w:lang w:bidi="fa-IR"/>
                        </w:rPr>
                        <w:t>Absorption</w:t>
                      </w:r>
                    </w:p>
                  </w:txbxContent>
                </v:textbox>
              </v:shape>
            </w:pict>
          </mc:Fallback>
        </mc:AlternateContent>
      </w:r>
      <w:r w:rsidR="003969A8" w:rsidRPr="00444D6D">
        <w:rPr>
          <w:rFonts w:asciiTheme="majorBidi" w:eastAsia="Calibri" w:hAnsiTheme="majorBidi" w:cstheme="majorBidi"/>
          <w:noProof/>
          <w:color w:val="000000"/>
          <w:sz w:val="28"/>
          <w:szCs w:val="28"/>
        </w:rPr>
        <mc:AlternateContent>
          <mc:Choice Requires="wps">
            <w:drawing>
              <wp:anchor distT="45720" distB="45720" distL="114300" distR="114300" simplePos="0" relativeHeight="251689984" behindDoc="0" locked="0" layoutInCell="1" allowOverlap="1" wp14:anchorId="70861869" wp14:editId="63635EEA">
                <wp:simplePos x="0" y="0"/>
                <wp:positionH relativeFrom="margin">
                  <wp:posOffset>2578471</wp:posOffset>
                </wp:positionH>
                <wp:positionV relativeFrom="paragraph">
                  <wp:posOffset>1905635</wp:posOffset>
                </wp:positionV>
                <wp:extent cx="1095555" cy="220333"/>
                <wp:effectExtent l="0" t="0" r="28575" b="2794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555" cy="220333"/>
                        </a:xfrm>
                        <a:prstGeom prst="rect">
                          <a:avLst/>
                        </a:prstGeom>
                        <a:solidFill>
                          <a:srgbClr val="FFFFFF"/>
                        </a:solidFill>
                        <a:ln w="9525">
                          <a:solidFill>
                            <a:schemeClr val="bg1"/>
                          </a:solidFill>
                          <a:miter lim="800000"/>
                          <a:headEnd/>
                          <a:tailEnd/>
                        </a:ln>
                      </wps:spPr>
                      <wps:txbx>
                        <w:txbxContent>
                          <w:p w14:paraId="288E2549" w14:textId="77777777" w:rsidR="003969A8" w:rsidRPr="00F6303D" w:rsidRDefault="003969A8" w:rsidP="00F6303D">
                            <w:pPr>
                              <w:rPr>
                                <w:rFonts w:asciiTheme="majorBidi" w:hAnsiTheme="majorBidi" w:cstheme="majorBidi"/>
                                <w:sz w:val="18"/>
                                <w:szCs w:val="18"/>
                              </w:rPr>
                            </w:pPr>
                            <w:r w:rsidRPr="003969A8">
                              <w:rPr>
                                <w:rFonts w:asciiTheme="majorBidi" w:hAnsiTheme="majorBidi" w:cstheme="majorBidi"/>
                                <w:sz w:val="18"/>
                                <w:szCs w:val="18"/>
                              </w:rPr>
                              <w:t>Gallic acid</w:t>
                            </w:r>
                            <w:r>
                              <w:rPr>
                                <w:rFonts w:asciiTheme="majorBidi" w:hAnsiTheme="majorBidi" w:cstheme="majorBidi" w:hint="cs"/>
                                <w:sz w:val="18"/>
                                <w:szCs w:val="18"/>
                                <w:rtl/>
                              </w:rPr>
                              <w:t xml:space="preserve"> </w:t>
                            </w:r>
                            <w:r>
                              <w:rPr>
                                <w:rFonts w:asciiTheme="majorBidi" w:hAnsiTheme="majorBidi" w:cstheme="majorBidi"/>
                                <w:sz w:val="18"/>
                                <w:szCs w:val="18"/>
                              </w:rPr>
                              <w:t xml:space="preserve"> (mg)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61869" id="_x0000_s1032" type="#_x0000_t202" style="position:absolute;left:0;text-align:left;margin-left:203.05pt;margin-top:150.05pt;width:86.25pt;height:17.3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" strokecolor="white [3212]">
                <v:textbox>
                  <w:txbxContent>
                    <w:p w14:paraId="288E2549" w14:textId="77777777" w:rsidR="003969A8" w:rsidRPr="00F6303D" w:rsidRDefault="003969A8" w:rsidP="00F6303D">
                      <w:pPr>
                        <w:rPr>
                          <w:rFonts w:asciiTheme="majorBidi" w:hAnsiTheme="majorBidi" w:cstheme="majorBidi"/>
                          <w:sz w:val="18"/>
                          <w:szCs w:val="18"/>
                        </w:rPr>
                      </w:pPr>
                      <w:r w:rsidRPr="003969A8">
                        <w:rPr>
                          <w:rFonts w:asciiTheme="majorBidi" w:hAnsiTheme="majorBidi" w:cstheme="majorBidi"/>
                          <w:sz w:val="18"/>
                          <w:szCs w:val="18"/>
                        </w:rPr>
                        <w:t>Gallic acid</w:t>
                      </w:r>
                      <w:r>
                        <w:rPr>
                          <w:rFonts w:asciiTheme="majorBidi" w:hAnsiTheme="majorBidi" w:cstheme="majorBidi" w:hint="cs"/>
                          <w:sz w:val="18"/>
                          <w:szCs w:val="18"/>
                          <w:rtl/>
                        </w:rPr>
                        <w:t xml:space="preserve"> </w:t>
                      </w:r>
                      <w:r>
                        <w:rPr>
                          <w:rFonts w:asciiTheme="majorBidi" w:hAnsiTheme="majorBidi" w:cstheme="majorBidi"/>
                          <w:sz w:val="18"/>
                          <w:szCs w:val="18"/>
                        </w:rPr>
                        <w:t xml:space="preserve"> (mg)</w:t>
                      </w:r>
                    </w:p>
                  </w:txbxContent>
                </v:textbox>
                <w10:wrap anchorx="margin"/>
              </v:shape>
            </w:pict>
          </mc:Fallback>
        </mc:AlternateContent>
      </w:r>
      <w:r w:rsidR="003969A8" w:rsidRPr="00444D6D">
        <w:rPr>
          <w:rFonts w:asciiTheme="majorBidi" w:eastAsia="Calibri" w:hAnsiTheme="majorBidi" w:cstheme="majorBidi"/>
          <w:noProof/>
          <w:color w:val="000000"/>
          <w:sz w:val="28"/>
          <w:szCs w:val="28"/>
        </w:rPr>
        <mc:AlternateContent>
          <mc:Choice Requires="wps">
            <w:drawing>
              <wp:anchor distT="45720" distB="45720" distL="114300" distR="114300" simplePos="0" relativeHeight="251687936" behindDoc="0" locked="0" layoutInCell="1" allowOverlap="1" wp14:anchorId="763D3110" wp14:editId="24902EE5">
                <wp:simplePos x="0" y="0"/>
                <wp:positionH relativeFrom="margin">
                  <wp:posOffset>2268747</wp:posOffset>
                </wp:positionH>
                <wp:positionV relativeFrom="paragraph">
                  <wp:posOffset>86264</wp:posOffset>
                </wp:positionV>
                <wp:extent cx="1820174" cy="284672"/>
                <wp:effectExtent l="0" t="0" r="27940" b="2032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174" cy="284672"/>
                        </a:xfrm>
                        <a:prstGeom prst="rect">
                          <a:avLst/>
                        </a:prstGeom>
                        <a:solidFill>
                          <a:srgbClr val="FFFFFF"/>
                        </a:solidFill>
                        <a:ln w="9525">
                          <a:solidFill>
                            <a:schemeClr val="bg1"/>
                          </a:solidFill>
                          <a:miter lim="800000"/>
                          <a:headEnd/>
                          <a:tailEnd/>
                        </a:ln>
                      </wps:spPr>
                      <wps:txbx>
                        <w:txbxContent>
                          <w:p w14:paraId="5A8DD94C" w14:textId="77777777" w:rsidR="003969A8" w:rsidRPr="00F6303D" w:rsidRDefault="003969A8" w:rsidP="00F6303D">
                            <w:pPr>
                              <w:rPr>
                                <w:rFonts w:asciiTheme="majorBidi" w:hAnsiTheme="majorBidi" w:cstheme="majorBidi"/>
                                <w:sz w:val="18"/>
                                <w:szCs w:val="18"/>
                              </w:rPr>
                            </w:pPr>
                            <w:r w:rsidRPr="003969A8">
                              <w:rPr>
                                <w:rFonts w:asciiTheme="majorBidi" w:hAnsiTheme="majorBidi" w:cstheme="majorBidi"/>
                                <w:sz w:val="18"/>
                                <w:szCs w:val="18"/>
                              </w:rPr>
                              <w:t>Standard diagram of gallic acid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3D3110" id="_x0000_s1033" type="#_x0000_t202" style="position:absolute;left:0;text-align:left;margin-left:178.65pt;margin-top:6.8pt;width:143.3pt;height:22.4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" strokecolor="white [3212]">
                <v:textbox>
                  <w:txbxContent>
                    <w:p w14:paraId="5A8DD94C" w14:textId="77777777" w:rsidR="003969A8" w:rsidRPr="00F6303D" w:rsidRDefault="003969A8" w:rsidP="00F6303D">
                      <w:pPr>
                        <w:rPr>
                          <w:rFonts w:asciiTheme="majorBidi" w:hAnsiTheme="majorBidi" w:cstheme="majorBidi"/>
                          <w:sz w:val="18"/>
                          <w:szCs w:val="18"/>
                        </w:rPr>
                      </w:pPr>
                      <w:r w:rsidRPr="003969A8">
                        <w:rPr>
                          <w:rFonts w:asciiTheme="majorBidi" w:hAnsiTheme="majorBidi" w:cstheme="majorBidi"/>
                          <w:sz w:val="18"/>
                          <w:szCs w:val="18"/>
                        </w:rPr>
                        <w:t>Standard diagram of gallic acid</w:t>
                      </w:r>
                    </w:p>
                  </w:txbxContent>
                </v:textbox>
                <w10:wrap anchorx="margin"/>
              </v:shape>
            </w:pict>
          </mc:Fallback>
        </mc:AlternateContent>
      </w:r>
      <w:r w:rsidR="009320BF" w:rsidRPr="00444D6D">
        <w:rPr>
          <w:rFonts w:asciiTheme="majorBidi" w:eastAsia="Calibri" w:hAnsiTheme="majorBidi" w:cstheme="majorBidi"/>
          <w:noProof/>
          <w:color w:val="000000"/>
          <w:sz w:val="28"/>
          <w:szCs w:val="28"/>
        </w:rPr>
        <w:drawing>
          <wp:inline distT="0" distB="0" distL="0" distR="0" wp14:anchorId="4A63D93D" wp14:editId="7391CF06">
            <wp:extent cx="3952875" cy="2152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52875" cy="2152650"/>
                    </a:xfrm>
                    <a:prstGeom prst="rect">
                      <a:avLst/>
                    </a:prstGeom>
                    <a:noFill/>
                    <a:ln>
                      <a:noFill/>
                    </a:ln>
                  </pic:spPr>
                </pic:pic>
              </a:graphicData>
            </a:graphic>
          </wp:inline>
        </w:drawing>
      </w:r>
    </w:p>
    <w:p w14:paraId="282942F4" w14:textId="77777777" w:rsidR="009320BF" w:rsidRPr="00444D6D" w:rsidRDefault="009320BF" w:rsidP="009320BF">
      <w:pPr>
        <w:spacing w:after="200" w:line="276"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 xml:space="preserve">Figure (8) standard diagram of gallic acid for total phenolic measurement of </w:t>
      </w:r>
      <w:proofErr w:type="spellStart"/>
      <w:r w:rsidRPr="00444D6D">
        <w:rPr>
          <w:rFonts w:asciiTheme="majorBidi" w:eastAsia="Calibri" w:hAnsiTheme="majorBidi" w:cstheme="majorBidi"/>
          <w:sz w:val="20"/>
          <w:szCs w:val="20"/>
          <w:lang w:bidi="fa-IR"/>
        </w:rPr>
        <w:t>golder</w:t>
      </w:r>
      <w:proofErr w:type="spellEnd"/>
      <w:r w:rsidRPr="00444D6D">
        <w:rPr>
          <w:rFonts w:asciiTheme="majorBidi" w:eastAsia="Calibri" w:hAnsiTheme="majorBidi" w:cstheme="majorBidi"/>
          <w:sz w:val="20"/>
          <w:szCs w:val="20"/>
          <w:lang w:bidi="fa-IR"/>
        </w:rPr>
        <w:t xml:space="preserve"> plant</w:t>
      </w:r>
    </w:p>
    <w:p w14:paraId="51FA5DE3" w14:textId="77777777" w:rsidR="009320BF" w:rsidRPr="00444D6D" w:rsidRDefault="009320BF" w:rsidP="009320BF">
      <w:pPr>
        <w:spacing w:after="200" w:line="276" w:lineRule="auto"/>
        <w:ind w:left="360"/>
        <w:jc w:val="both"/>
        <w:rPr>
          <w:rFonts w:asciiTheme="majorBidi" w:eastAsia="Calibri" w:hAnsiTheme="majorBidi" w:cstheme="majorBidi"/>
          <w:sz w:val="28"/>
          <w:szCs w:val="28"/>
          <w:lang w:bidi="fa-IR"/>
        </w:rPr>
      </w:pPr>
      <w:r w:rsidRPr="00444D6D">
        <w:rPr>
          <w:rFonts w:asciiTheme="majorBidi" w:eastAsia="Calibri" w:hAnsiTheme="majorBidi" w:cstheme="majorBidi"/>
          <w:sz w:val="28"/>
          <w:szCs w:val="28"/>
          <w:lang w:bidi="fa-IR"/>
        </w:rPr>
        <w:t>After reading the absorbance of the samples at a wavelength of 765 nm and using the prepared equation from the standard graph, the amount of total phenol for ethanolic and aqueous extracts was obtained as 49.21 and 29.68 mg of gallic acid per gram of extract, respectively. Is. Figure 9 shows the comparison of total phenol content of ethanolic and aqueous extracts.</w:t>
      </w:r>
    </w:p>
    <w:p w14:paraId="0CF09FBD" w14:textId="77777777" w:rsidR="009320BF" w:rsidRPr="00444D6D" w:rsidRDefault="009320BF" w:rsidP="009320BF">
      <w:pPr>
        <w:spacing w:after="200" w:line="276" w:lineRule="auto"/>
        <w:ind w:left="360"/>
        <w:jc w:val="both"/>
        <w:rPr>
          <w:rFonts w:asciiTheme="majorBidi" w:eastAsia="Calibri" w:hAnsiTheme="majorBidi" w:cstheme="majorBidi"/>
          <w:sz w:val="28"/>
          <w:szCs w:val="28"/>
          <w:lang w:bidi="fa-IR"/>
        </w:rPr>
      </w:pPr>
      <w:r w:rsidRPr="00444D6D">
        <w:rPr>
          <w:rFonts w:asciiTheme="majorBidi" w:eastAsia="Calibri" w:hAnsiTheme="majorBidi" w:cstheme="majorBidi"/>
          <w:sz w:val="28"/>
          <w:szCs w:val="28"/>
          <w:lang w:bidi="fa-IR"/>
        </w:rPr>
        <w:t xml:space="preserve">Since the reagent phenol compound, gallic acid, was used to draw the standard curve, then this amount can be attributed to the presence of gallic acid. There is a significant difference between the amounts of total phenol in the aqueous and organic extracts of plant leaves, so the best antioxidant activity is related to the ethanol extract of the leaves. The high amount of gallic acid in the leaves of this </w:t>
      </w:r>
      <w:r w:rsidRPr="00444D6D">
        <w:rPr>
          <w:rFonts w:asciiTheme="majorBidi" w:eastAsia="Calibri" w:hAnsiTheme="majorBidi" w:cstheme="majorBidi"/>
          <w:sz w:val="28"/>
          <w:szCs w:val="28"/>
          <w:lang w:bidi="fa-IR"/>
        </w:rPr>
        <w:lastRenderedPageBreak/>
        <w:t>plant shows that its antioxidant power is probably related to the presence of phenolic compounds.</w:t>
      </w:r>
    </w:p>
    <w:p w14:paraId="062CDA13" w14:textId="77777777" w:rsidR="00BC6EFA" w:rsidRPr="00444D6D" w:rsidRDefault="00444D6D" w:rsidP="00444D6D">
      <w:pPr>
        <w:keepNext/>
        <w:bidi/>
        <w:spacing w:after="200" w:line="360" w:lineRule="auto"/>
        <w:jc w:val="center"/>
        <w:rPr>
          <w:rFonts w:asciiTheme="majorBidi" w:eastAsia="Calibri" w:hAnsiTheme="majorBidi" w:cstheme="majorBidi"/>
          <w:b/>
          <w:bCs/>
          <w:noProof/>
          <w:sz w:val="28"/>
          <w:szCs w:val="28"/>
          <w:lang w:bidi="fa-IR"/>
        </w:rPr>
      </w:pPr>
      <w:r>
        <w:rPr>
          <w:rFonts w:asciiTheme="majorBidi" w:eastAsia="Calibri" w:hAnsiTheme="majorBidi" w:cstheme="majorBidi"/>
          <w:b/>
          <w:bCs/>
          <w:noProof/>
          <w:sz w:val="28"/>
          <w:szCs w:val="28"/>
          <w:rtl/>
        </w:rPr>
        <mc:AlternateContent>
          <mc:Choice Requires="wpg">
            <w:drawing>
              <wp:inline distT="0" distB="0" distL="0" distR="0" wp14:anchorId="3BC01F87" wp14:editId="54864BBE">
                <wp:extent cx="3939540" cy="2367915"/>
                <wp:effectExtent l="0" t="0" r="3810" b="0"/>
                <wp:docPr id="26" name="Group 26"/>
                <wp:cNvGraphicFramePr/>
                <a:graphic xmlns:a="http://schemas.openxmlformats.org/drawingml/2006/main">
                  <a:graphicData uri="http://schemas.microsoft.com/office/word/2010/wordprocessingGroup">
                    <wpg:wgp>
                      <wpg:cNvGrpSpPr/>
                      <wpg:grpSpPr>
                        <a:xfrm>
                          <a:off x="0" y="0"/>
                          <a:ext cx="3939540" cy="2367915"/>
                          <a:chOff x="0" y="0"/>
                          <a:chExt cx="3939540" cy="2367915"/>
                        </a:xfrm>
                      </wpg:grpSpPr>
                      <pic:pic xmlns:pic="http://schemas.openxmlformats.org/drawingml/2006/picture">
                        <pic:nvPicPr>
                          <pic:cNvPr id="7" name="Picture 7"/>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39540" cy="2367915"/>
                          </a:xfrm>
                          <a:prstGeom prst="rect">
                            <a:avLst/>
                          </a:prstGeom>
                          <a:noFill/>
                        </pic:spPr>
                      </pic:pic>
                      <wps:wsp>
                        <wps:cNvPr id="15" name="Text Box 2"/>
                        <wps:cNvSpPr txBox="1">
                          <a:spLocks noChangeArrowheads="1"/>
                        </wps:cNvSpPr>
                        <wps:spPr bwMode="auto">
                          <a:xfrm>
                            <a:off x="2572603" y="1903863"/>
                            <a:ext cx="957532" cy="284672"/>
                          </a:xfrm>
                          <a:prstGeom prst="rect">
                            <a:avLst/>
                          </a:prstGeom>
                          <a:solidFill>
                            <a:srgbClr val="FFFFFF"/>
                          </a:solidFill>
                          <a:ln w="9525">
                            <a:solidFill>
                              <a:schemeClr val="bg1"/>
                            </a:solidFill>
                            <a:miter lim="800000"/>
                            <a:headEnd/>
                            <a:tailEnd/>
                          </a:ln>
                        </wps:spPr>
                        <wps:txbx>
                          <w:txbxContent>
                            <w:p w14:paraId="46B3CA42" w14:textId="77777777" w:rsidR="00F6303D" w:rsidRPr="00F6303D" w:rsidRDefault="00F6303D" w:rsidP="00F6303D">
                              <w:pPr>
                                <w:rPr>
                                  <w:rFonts w:asciiTheme="majorBidi" w:hAnsiTheme="majorBidi" w:cstheme="majorBidi"/>
                                  <w:sz w:val="18"/>
                                  <w:szCs w:val="18"/>
                                </w:rPr>
                              </w:pPr>
                              <w:r w:rsidRPr="00F6303D">
                                <w:rPr>
                                  <w:rFonts w:asciiTheme="majorBidi" w:hAnsiTheme="majorBidi" w:cstheme="majorBidi"/>
                                  <w:sz w:val="18"/>
                                  <w:szCs w:val="18"/>
                                </w:rPr>
                                <w:t>Aqueous extract</w:t>
                              </w:r>
                            </w:p>
                          </w:txbxContent>
                        </wps:txbx>
                        <wps:bodyPr rot="0" vert="horz" wrap="square" lIns="91440" tIns="45720" rIns="91440" bIns="45720" anchor="t" anchorCtr="0">
                          <a:noAutofit/>
                        </wps:bodyPr>
                      </wps:wsp>
                      <wps:wsp>
                        <wps:cNvPr id="19" name="Text Box 2"/>
                        <wps:cNvSpPr txBox="1">
                          <a:spLocks noChangeArrowheads="1"/>
                        </wps:cNvSpPr>
                        <wps:spPr bwMode="auto">
                          <a:xfrm>
                            <a:off x="859809" y="1931159"/>
                            <a:ext cx="897147" cy="232913"/>
                          </a:xfrm>
                          <a:prstGeom prst="rect">
                            <a:avLst/>
                          </a:prstGeom>
                          <a:solidFill>
                            <a:srgbClr val="FFFFFF"/>
                          </a:solidFill>
                          <a:ln w="9525">
                            <a:solidFill>
                              <a:schemeClr val="bg1"/>
                            </a:solidFill>
                            <a:miter lim="800000"/>
                            <a:headEnd/>
                            <a:tailEnd/>
                          </a:ln>
                        </wps:spPr>
                        <wps:txbx>
                          <w:txbxContent>
                            <w:p w14:paraId="47F66487" w14:textId="77777777" w:rsidR="00F6303D" w:rsidRPr="00F6303D" w:rsidRDefault="00F6303D" w:rsidP="00F6303D">
                              <w:pPr>
                                <w:rPr>
                                  <w:rFonts w:asciiTheme="majorBidi" w:hAnsiTheme="majorBidi" w:cstheme="majorBidi"/>
                                  <w:sz w:val="18"/>
                                  <w:szCs w:val="18"/>
                                </w:rPr>
                              </w:pPr>
                              <w:r w:rsidRPr="00F6303D">
                                <w:rPr>
                                  <w:rFonts w:asciiTheme="majorBidi" w:hAnsiTheme="majorBidi" w:cstheme="majorBidi"/>
                                  <w:sz w:val="18"/>
                                  <w:szCs w:val="18"/>
                                </w:rPr>
                                <w:t>Ethanol extract</w:t>
                              </w:r>
                            </w:p>
                          </w:txbxContent>
                        </wps:txbx>
                        <wps:bodyPr rot="0" vert="horz" wrap="square" lIns="91440" tIns="45720" rIns="91440" bIns="45720" anchor="t" anchorCtr="0">
                          <a:noAutofit/>
                        </wps:bodyPr>
                      </wps:wsp>
                    </wpg:wgp>
                  </a:graphicData>
                </a:graphic>
              </wp:inline>
            </w:drawing>
          </mc:Choice>
          <mc:Fallback>
            <w:pict>
              <v:group w14:anchorId="3BC01F87" id="Group 26" o:spid="_x0000_s1034" style="width:310.2pt;height:186.45pt;mso-position-horizontal-relative:char;mso-position-vertical-relative:line" coordsize="39395,23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">
                <v:shape id="Picture 7" o:spid="_x0000_s1035" type="#_x0000_t75" style="position:absolute;width:39395;height:23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">
                  <v:imagedata r:id="rId18" o:title=""/>
                </v:shape>
                <v:shape id="_x0000_s1036" type="#_x0000_t202" style="position:absolute;left:25726;top:19038;width:9575;height:2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" strokecolor="white [3212]">
                  <v:textbox>
                    <w:txbxContent>
                      <w:p w14:paraId="46B3CA42" w14:textId="77777777" w:rsidR="00F6303D" w:rsidRPr="00F6303D" w:rsidRDefault="00F6303D" w:rsidP="00F6303D">
                        <w:pPr>
                          <w:rPr>
                            <w:rFonts w:asciiTheme="majorBidi" w:hAnsiTheme="majorBidi" w:cstheme="majorBidi"/>
                            <w:sz w:val="18"/>
                            <w:szCs w:val="18"/>
                          </w:rPr>
                        </w:pPr>
                        <w:r w:rsidRPr="00F6303D">
                          <w:rPr>
                            <w:rFonts w:asciiTheme="majorBidi" w:hAnsiTheme="majorBidi" w:cstheme="majorBidi"/>
                            <w:sz w:val="18"/>
                            <w:szCs w:val="18"/>
                          </w:rPr>
                          <w:t>Aqueous extract</w:t>
                        </w:r>
                      </w:p>
                    </w:txbxContent>
                  </v:textbox>
                </v:shape>
                <v:shape id="_x0000_s1037" type="#_x0000_t202" style="position:absolute;left:8598;top:19311;width:8971;height:2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" strokecolor="white [3212]">
                  <v:textbox>
                    <w:txbxContent>
                      <w:p w14:paraId="47F66487" w14:textId="77777777" w:rsidR="00F6303D" w:rsidRPr="00F6303D" w:rsidRDefault="00F6303D" w:rsidP="00F6303D">
                        <w:pPr>
                          <w:rPr>
                            <w:rFonts w:asciiTheme="majorBidi" w:hAnsiTheme="majorBidi" w:cstheme="majorBidi"/>
                            <w:sz w:val="18"/>
                            <w:szCs w:val="18"/>
                          </w:rPr>
                        </w:pPr>
                        <w:r w:rsidRPr="00F6303D">
                          <w:rPr>
                            <w:rFonts w:asciiTheme="majorBidi" w:hAnsiTheme="majorBidi" w:cstheme="majorBidi"/>
                            <w:sz w:val="18"/>
                            <w:szCs w:val="18"/>
                          </w:rPr>
                          <w:t>Ethanol extract</w:t>
                        </w:r>
                      </w:p>
                    </w:txbxContent>
                  </v:textbox>
                </v:shape>
                <w10:anchorlock/>
              </v:group>
            </w:pict>
          </mc:Fallback>
        </mc:AlternateContent>
      </w:r>
    </w:p>
    <w:p w14:paraId="01B6B82A" w14:textId="77777777" w:rsidR="009320BF" w:rsidRPr="00444D6D" w:rsidRDefault="00BC6EFA" w:rsidP="00BC6EFA">
      <w:pPr>
        <w:spacing w:after="200" w:line="276" w:lineRule="auto"/>
        <w:ind w:left="360"/>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Figure (9) Comparison of total phenol content of ethanolic and aqueous extracts</w:t>
      </w:r>
    </w:p>
    <w:p w14:paraId="59C3CBA5" w14:textId="77777777" w:rsidR="00BC6EFA" w:rsidRPr="00444D6D" w:rsidRDefault="00BC6EFA" w:rsidP="00BC6EFA">
      <w:pPr>
        <w:spacing w:after="200" w:line="276" w:lineRule="auto"/>
        <w:rPr>
          <w:rFonts w:asciiTheme="majorBidi" w:eastAsia="Calibri" w:hAnsiTheme="majorBidi" w:cstheme="majorBidi"/>
          <w:b/>
          <w:bCs/>
          <w:sz w:val="28"/>
          <w:szCs w:val="28"/>
          <w:lang w:bidi="fa-IR"/>
        </w:rPr>
      </w:pPr>
      <w:r w:rsidRPr="00444D6D">
        <w:rPr>
          <w:rFonts w:asciiTheme="majorBidi" w:eastAsia="Calibri" w:hAnsiTheme="majorBidi" w:cstheme="majorBidi"/>
          <w:b/>
          <w:bCs/>
          <w:sz w:val="28"/>
          <w:szCs w:val="28"/>
          <w:lang w:bidi="fa-IR"/>
        </w:rPr>
        <w:t>Measurement of flavonoid content</w:t>
      </w:r>
    </w:p>
    <w:p w14:paraId="47684F1C" w14:textId="77777777" w:rsidR="00BC6EFA" w:rsidRPr="00444D6D" w:rsidRDefault="00BC6EFA" w:rsidP="00BC6EFA">
      <w:pPr>
        <w:spacing w:after="200" w:line="276" w:lineRule="auto"/>
        <w:rPr>
          <w:rFonts w:asciiTheme="majorBidi" w:eastAsia="Calibri" w:hAnsiTheme="majorBidi" w:cstheme="majorBidi"/>
          <w:sz w:val="28"/>
          <w:szCs w:val="28"/>
          <w:lang w:bidi="fa-IR"/>
        </w:rPr>
      </w:pPr>
      <w:r w:rsidRPr="00444D6D">
        <w:rPr>
          <w:rFonts w:asciiTheme="majorBidi" w:eastAsia="Calibri" w:hAnsiTheme="majorBidi" w:cstheme="majorBidi"/>
          <w:sz w:val="28"/>
          <w:szCs w:val="28"/>
          <w:lang w:bidi="fa-IR"/>
        </w:rPr>
        <w:t>In order to measure the total flavonoid content of the extracts, the calibration curve and its standard graph must be drawn first. Figure 10 shows the standard quercetin diagram.</w:t>
      </w:r>
    </w:p>
    <w:p w14:paraId="07AFD1AC" w14:textId="61E73D6D" w:rsidR="00BC6EFA" w:rsidRPr="00444D6D" w:rsidRDefault="00F6303D" w:rsidP="00444D6D">
      <w:pPr>
        <w:spacing w:after="200" w:line="360" w:lineRule="auto"/>
        <w:jc w:val="center"/>
        <w:rPr>
          <w:rFonts w:asciiTheme="majorBidi" w:eastAsia="Calibri" w:hAnsiTheme="majorBidi" w:cstheme="majorBidi"/>
          <w:color w:val="000000"/>
          <w:sz w:val="28"/>
          <w:szCs w:val="28"/>
          <w:rtl/>
          <w:lang w:bidi="fa-IR"/>
        </w:rPr>
      </w:pPr>
      <w:r w:rsidRPr="00444D6D">
        <w:rPr>
          <w:rFonts w:asciiTheme="majorBidi" w:eastAsia="Calibri" w:hAnsiTheme="majorBidi" w:cstheme="majorBidi"/>
          <w:noProof/>
          <w:color w:val="000000"/>
          <w:sz w:val="28"/>
          <w:szCs w:val="28"/>
        </w:rPr>
        <mc:AlternateContent>
          <mc:Choice Requires="wps">
            <w:drawing>
              <wp:anchor distT="45720" distB="45720" distL="114300" distR="114300" simplePos="0" relativeHeight="251685888" behindDoc="0" locked="0" layoutInCell="1" allowOverlap="1" wp14:anchorId="3F149FB9" wp14:editId="15406509">
                <wp:simplePos x="0" y="0"/>
                <wp:positionH relativeFrom="column">
                  <wp:posOffset>962187</wp:posOffset>
                </wp:positionH>
                <wp:positionV relativeFrom="paragraph">
                  <wp:posOffset>698220</wp:posOffset>
                </wp:positionV>
                <wp:extent cx="759004" cy="284672"/>
                <wp:effectExtent l="8573" t="0" r="11747" b="11748"/>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59004" cy="284672"/>
                        </a:xfrm>
                        <a:prstGeom prst="rect">
                          <a:avLst/>
                        </a:prstGeom>
                        <a:solidFill>
                          <a:srgbClr val="FFFFFF"/>
                        </a:solidFill>
                        <a:ln w="9525">
                          <a:solidFill>
                            <a:schemeClr val="bg1"/>
                          </a:solidFill>
                          <a:miter lim="800000"/>
                          <a:headEnd/>
                          <a:tailEnd/>
                        </a:ln>
                      </wps:spPr>
                      <wps:txbx>
                        <w:txbxContent>
                          <w:p w14:paraId="6505E5AA" w14:textId="77777777" w:rsidR="00F6303D" w:rsidRPr="00F6303D" w:rsidRDefault="00F6303D" w:rsidP="00F6303D">
                            <w:pPr>
                              <w:rPr>
                                <w:rFonts w:asciiTheme="majorBidi" w:hAnsiTheme="majorBidi" w:cstheme="majorBidi"/>
                                <w:sz w:val="18"/>
                                <w:szCs w:val="18"/>
                              </w:rPr>
                            </w:pPr>
                            <w:r w:rsidRPr="00F6303D">
                              <w:rPr>
                                <w:rFonts w:eastAsia="Calibri" w:cs="B Nazanin"/>
                                <w:color w:val="000000"/>
                                <w:sz w:val="20"/>
                                <w:szCs w:val="20"/>
                                <w:lang w:bidi="fa-IR"/>
                              </w:rPr>
                              <w:t>Absorption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49FB9" id="_x0000_s1038" type="#_x0000_t202" style="position:absolute;left:0;text-align:left;margin-left:75.75pt;margin-top:55pt;width:59.75pt;height:22.4pt;rotation:-90;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" strokecolor="white [3212]">
                <v:textbox>
                  <w:txbxContent>
                    <w:p w14:paraId="6505E5AA" w14:textId="77777777" w:rsidR="00F6303D" w:rsidRPr="00F6303D" w:rsidRDefault="00F6303D" w:rsidP="00F6303D">
                      <w:pPr>
                        <w:rPr>
                          <w:rFonts w:asciiTheme="majorBidi" w:hAnsiTheme="majorBidi" w:cstheme="majorBidi"/>
                          <w:sz w:val="18"/>
                          <w:szCs w:val="18"/>
                        </w:rPr>
                      </w:pPr>
                      <w:r w:rsidRPr="00F6303D">
                        <w:rPr>
                          <w:rFonts w:eastAsia="Calibri" w:cs="B Nazanin"/>
                          <w:color w:val="000000"/>
                          <w:sz w:val="20"/>
                          <w:szCs w:val="20"/>
                          <w:lang w:bidi="fa-IR"/>
                        </w:rPr>
                        <w:t>Absorption</w:t>
                      </w:r>
                    </w:p>
                  </w:txbxContent>
                </v:textbox>
              </v:shape>
            </w:pict>
          </mc:Fallback>
        </mc:AlternateContent>
      </w:r>
      <w:r w:rsidRPr="00444D6D">
        <w:rPr>
          <w:rFonts w:asciiTheme="majorBidi" w:eastAsia="Calibri" w:hAnsiTheme="majorBidi" w:cstheme="majorBidi"/>
          <w:noProof/>
          <w:color w:val="000000"/>
          <w:sz w:val="28"/>
          <w:szCs w:val="28"/>
        </w:rPr>
        <mc:AlternateContent>
          <mc:Choice Requires="wps">
            <w:drawing>
              <wp:anchor distT="45720" distB="45720" distL="114300" distR="114300" simplePos="0" relativeHeight="251683840" behindDoc="0" locked="0" layoutInCell="1" allowOverlap="1" wp14:anchorId="6270C22A" wp14:editId="1AD5B26E">
                <wp:simplePos x="0" y="0"/>
                <wp:positionH relativeFrom="column">
                  <wp:posOffset>2673470</wp:posOffset>
                </wp:positionH>
                <wp:positionV relativeFrom="paragraph">
                  <wp:posOffset>1797661</wp:posOffset>
                </wp:positionV>
                <wp:extent cx="1172605" cy="284672"/>
                <wp:effectExtent l="0" t="0" r="27940" b="2032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605" cy="284672"/>
                        </a:xfrm>
                        <a:prstGeom prst="rect">
                          <a:avLst/>
                        </a:prstGeom>
                        <a:solidFill>
                          <a:srgbClr val="FFFFFF"/>
                        </a:solidFill>
                        <a:ln w="9525">
                          <a:solidFill>
                            <a:schemeClr val="bg1"/>
                          </a:solidFill>
                          <a:miter lim="800000"/>
                          <a:headEnd/>
                          <a:tailEnd/>
                        </a:ln>
                      </wps:spPr>
                      <wps:txbx>
                        <w:txbxContent>
                          <w:p w14:paraId="3488B467" w14:textId="77777777" w:rsidR="00F6303D" w:rsidRPr="00F6303D" w:rsidRDefault="00F6303D" w:rsidP="00F6303D">
                            <w:pPr>
                              <w:rPr>
                                <w:rFonts w:asciiTheme="majorBidi" w:hAnsiTheme="majorBidi" w:cstheme="majorBidi"/>
                                <w:sz w:val="18"/>
                                <w:szCs w:val="18"/>
                              </w:rPr>
                            </w:pPr>
                            <w:r>
                              <w:rPr>
                                <w:rFonts w:eastAsia="Calibri" w:cs="B Nazanin"/>
                                <w:color w:val="000000"/>
                                <w:lang w:bidi="fa-IR"/>
                              </w:rPr>
                              <w:t>Q</w:t>
                            </w:r>
                            <w:r w:rsidRPr="00F6303D">
                              <w:rPr>
                                <w:rFonts w:eastAsia="Calibri" w:cs="B Nazanin"/>
                                <w:color w:val="000000"/>
                                <w:lang w:bidi="fa-IR"/>
                              </w:rPr>
                              <w:t>uercetin</w:t>
                            </w:r>
                            <w:r>
                              <w:rPr>
                                <w:rFonts w:eastAsia="Calibri" w:cs="B Nazanin"/>
                                <w:color w:val="000000"/>
                                <w:lang w:bidi="fa-IR"/>
                              </w:rPr>
                              <w:t xml:space="preserve"> (mg)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70C22A" id="_x0000_s1039" type="#_x0000_t202" style="position:absolute;left:0;text-align:left;margin-left:210.5pt;margin-top:141.55pt;width:92.35pt;height:22.4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" strokecolor="white [3212]">
                <v:textbox>
                  <w:txbxContent>
                    <w:p w14:paraId="3488B467" w14:textId="77777777" w:rsidR="00F6303D" w:rsidRPr="00F6303D" w:rsidRDefault="00F6303D" w:rsidP="00F6303D">
                      <w:pPr>
                        <w:rPr>
                          <w:rFonts w:asciiTheme="majorBidi" w:hAnsiTheme="majorBidi" w:cstheme="majorBidi"/>
                          <w:sz w:val="18"/>
                          <w:szCs w:val="18"/>
                        </w:rPr>
                      </w:pPr>
                      <w:r>
                        <w:rPr>
                          <w:rFonts w:eastAsia="Calibri" w:cs="B Nazanin"/>
                          <w:color w:val="000000"/>
                          <w:lang w:bidi="fa-IR"/>
                        </w:rPr>
                        <w:t>Q</w:t>
                      </w:r>
                      <w:r w:rsidRPr="00F6303D">
                        <w:rPr>
                          <w:rFonts w:eastAsia="Calibri" w:cs="B Nazanin"/>
                          <w:color w:val="000000"/>
                          <w:lang w:bidi="fa-IR"/>
                        </w:rPr>
                        <w:t>uercetin</w:t>
                      </w:r>
                      <w:r>
                        <w:rPr>
                          <w:rFonts w:eastAsia="Calibri" w:cs="B Nazanin"/>
                          <w:color w:val="000000"/>
                          <w:lang w:bidi="fa-IR"/>
                        </w:rPr>
                        <w:t xml:space="preserve"> (mg)</w:t>
                      </w:r>
                    </w:p>
                  </w:txbxContent>
                </v:textbox>
              </v:shape>
            </w:pict>
          </mc:Fallback>
        </mc:AlternateContent>
      </w:r>
      <w:r w:rsidR="00BC6EFA" w:rsidRPr="00444D6D">
        <w:rPr>
          <w:rFonts w:asciiTheme="majorBidi" w:eastAsia="Calibri" w:hAnsiTheme="majorBidi" w:cstheme="majorBidi"/>
          <w:noProof/>
          <w:color w:val="000000"/>
          <w:sz w:val="28"/>
          <w:szCs w:val="28"/>
        </w:rPr>
        <w:drawing>
          <wp:inline distT="0" distB="0" distL="0" distR="0" wp14:anchorId="132AF264" wp14:editId="71A1A44B">
            <wp:extent cx="3743325" cy="2133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43325" cy="2133600"/>
                    </a:xfrm>
                    <a:prstGeom prst="rect">
                      <a:avLst/>
                    </a:prstGeom>
                    <a:noFill/>
                    <a:ln>
                      <a:noFill/>
                    </a:ln>
                  </pic:spPr>
                </pic:pic>
              </a:graphicData>
            </a:graphic>
          </wp:inline>
        </w:drawing>
      </w:r>
    </w:p>
    <w:p w14:paraId="7F0B678E" w14:textId="77777777" w:rsidR="00BC6EFA" w:rsidRPr="00444D6D" w:rsidRDefault="00BC6EFA" w:rsidP="00BC6EFA">
      <w:pPr>
        <w:spacing w:after="200" w:line="276" w:lineRule="auto"/>
        <w:ind w:left="360"/>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Figure (10) Quercetin standard diagram for measuring the flavonoid content of the golden plant</w:t>
      </w:r>
    </w:p>
    <w:p w14:paraId="7390BC00" w14:textId="77777777" w:rsidR="00BC6EFA" w:rsidRPr="00444D6D" w:rsidRDefault="00BC6EFA" w:rsidP="00BC6EFA">
      <w:pPr>
        <w:spacing w:after="200" w:line="276" w:lineRule="auto"/>
        <w:jc w:val="both"/>
        <w:rPr>
          <w:rFonts w:asciiTheme="majorBidi" w:eastAsia="Calibri" w:hAnsiTheme="majorBidi" w:cstheme="majorBidi"/>
          <w:sz w:val="28"/>
          <w:szCs w:val="28"/>
          <w:lang w:bidi="fa-IR"/>
        </w:rPr>
      </w:pPr>
      <w:r w:rsidRPr="00444D6D">
        <w:rPr>
          <w:rFonts w:asciiTheme="majorBidi" w:eastAsia="Calibri" w:hAnsiTheme="majorBidi" w:cstheme="majorBidi"/>
          <w:sz w:val="28"/>
          <w:szCs w:val="28"/>
          <w:lang w:bidi="fa-IR"/>
        </w:rPr>
        <w:t xml:space="preserve">After reading the absorbance of the samples at a wavelength of 765 nm and using the prepared equation from the standard graph, the amount of total flavonoid for the ethanolic and aqueous extracts was obtained as 30.5 and 4.44 mg of quercetin per </w:t>
      </w:r>
      <w:r w:rsidRPr="00444D6D">
        <w:rPr>
          <w:rFonts w:asciiTheme="majorBidi" w:eastAsia="Calibri" w:hAnsiTheme="majorBidi" w:cstheme="majorBidi"/>
          <w:sz w:val="28"/>
          <w:szCs w:val="28"/>
          <w:lang w:bidi="fa-IR"/>
        </w:rPr>
        <w:lastRenderedPageBreak/>
        <w:t>gram of the extract, respectively. Figure 11 shows the comparison of total phenol content of ethanolic and aqueous extracts.</w:t>
      </w:r>
    </w:p>
    <w:p w14:paraId="1289514D" w14:textId="77777777" w:rsidR="00BC6EFA" w:rsidRPr="00444D6D" w:rsidRDefault="00F6303D" w:rsidP="00BC6EFA">
      <w:pPr>
        <w:bidi/>
        <w:spacing w:after="200" w:line="360" w:lineRule="auto"/>
        <w:jc w:val="center"/>
        <w:rPr>
          <w:rFonts w:asciiTheme="majorBidi" w:eastAsia="Calibri" w:hAnsiTheme="majorBidi" w:cstheme="majorBidi"/>
          <w:noProof/>
          <w:sz w:val="28"/>
          <w:szCs w:val="28"/>
          <w:lang w:bidi="fa-IR"/>
        </w:rPr>
      </w:pPr>
      <w:r w:rsidRPr="00444D6D">
        <w:rPr>
          <w:rFonts w:asciiTheme="majorBidi" w:eastAsia="Calibri" w:hAnsiTheme="majorBidi" w:cstheme="majorBidi"/>
          <w:noProof/>
          <w:color w:val="000000"/>
          <w:sz w:val="28"/>
          <w:szCs w:val="28"/>
        </w:rPr>
        <mc:AlternateContent>
          <mc:Choice Requires="wps">
            <w:drawing>
              <wp:anchor distT="45720" distB="45720" distL="114300" distR="114300" simplePos="0" relativeHeight="251681792" behindDoc="0" locked="0" layoutInCell="1" allowOverlap="1" wp14:anchorId="6128B367" wp14:editId="71774E75">
                <wp:simplePos x="0" y="0"/>
                <wp:positionH relativeFrom="column">
                  <wp:posOffset>1837954</wp:posOffset>
                </wp:positionH>
                <wp:positionV relativeFrom="paragraph">
                  <wp:posOffset>1900400</wp:posOffset>
                </wp:positionV>
                <wp:extent cx="897147" cy="207034"/>
                <wp:effectExtent l="0" t="0" r="17780" b="2159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147" cy="207034"/>
                        </a:xfrm>
                        <a:prstGeom prst="rect">
                          <a:avLst/>
                        </a:prstGeom>
                        <a:solidFill>
                          <a:srgbClr val="FFFFFF"/>
                        </a:solidFill>
                        <a:ln w="9525">
                          <a:solidFill>
                            <a:schemeClr val="bg1"/>
                          </a:solidFill>
                          <a:miter lim="800000"/>
                          <a:headEnd/>
                          <a:tailEnd/>
                        </a:ln>
                      </wps:spPr>
                      <wps:txbx>
                        <w:txbxContent>
                          <w:p w14:paraId="1E2A9D23" w14:textId="77777777" w:rsidR="00F6303D" w:rsidRPr="00F6303D" w:rsidRDefault="00F6303D" w:rsidP="00F6303D">
                            <w:pPr>
                              <w:rPr>
                                <w:rFonts w:asciiTheme="majorBidi" w:hAnsiTheme="majorBidi" w:cstheme="majorBidi"/>
                                <w:sz w:val="18"/>
                                <w:szCs w:val="18"/>
                              </w:rPr>
                            </w:pPr>
                            <w:r w:rsidRPr="00F6303D">
                              <w:rPr>
                                <w:rFonts w:asciiTheme="majorBidi" w:hAnsiTheme="majorBidi" w:cstheme="majorBidi"/>
                                <w:sz w:val="18"/>
                                <w:szCs w:val="18"/>
                              </w:rPr>
                              <w:t>Ethanol extract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8B367" id="_x0000_s1040" type="#_x0000_t202" style="position:absolute;left:0;text-align:left;margin-left:144.7pt;margin-top:149.65pt;width:70.65pt;height:16.3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" strokecolor="white [3212]">
                <v:textbox>
                  <w:txbxContent>
                    <w:p w14:paraId="1E2A9D23" w14:textId="77777777" w:rsidR="00F6303D" w:rsidRPr="00F6303D" w:rsidRDefault="00F6303D" w:rsidP="00F6303D">
                      <w:pPr>
                        <w:rPr>
                          <w:rFonts w:asciiTheme="majorBidi" w:hAnsiTheme="majorBidi" w:cstheme="majorBidi"/>
                          <w:sz w:val="18"/>
                          <w:szCs w:val="18"/>
                        </w:rPr>
                      </w:pPr>
                      <w:r w:rsidRPr="00F6303D">
                        <w:rPr>
                          <w:rFonts w:asciiTheme="majorBidi" w:hAnsiTheme="majorBidi" w:cstheme="majorBidi"/>
                          <w:sz w:val="18"/>
                          <w:szCs w:val="18"/>
                        </w:rPr>
                        <w:t>Ethanol extract</w:t>
                      </w:r>
                    </w:p>
                  </w:txbxContent>
                </v:textbox>
              </v:shape>
            </w:pict>
          </mc:Fallback>
        </mc:AlternateContent>
      </w:r>
      <w:r w:rsidRPr="00444D6D">
        <w:rPr>
          <w:rFonts w:asciiTheme="majorBidi" w:eastAsia="Calibri" w:hAnsiTheme="majorBidi" w:cstheme="majorBidi"/>
          <w:noProof/>
          <w:color w:val="000000"/>
          <w:sz w:val="28"/>
          <w:szCs w:val="28"/>
        </w:rPr>
        <mc:AlternateContent>
          <mc:Choice Requires="wps">
            <w:drawing>
              <wp:anchor distT="45720" distB="45720" distL="114300" distR="114300" simplePos="0" relativeHeight="251672576" behindDoc="0" locked="0" layoutInCell="1" allowOverlap="1" wp14:anchorId="0909C8C2" wp14:editId="57675D78">
                <wp:simplePos x="0" y="0"/>
                <wp:positionH relativeFrom="column">
                  <wp:posOffset>3537417</wp:posOffset>
                </wp:positionH>
                <wp:positionV relativeFrom="paragraph">
                  <wp:posOffset>1891773</wp:posOffset>
                </wp:positionV>
                <wp:extent cx="957532" cy="284672"/>
                <wp:effectExtent l="0" t="0" r="14605" b="2032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32" cy="284672"/>
                        </a:xfrm>
                        <a:prstGeom prst="rect">
                          <a:avLst/>
                        </a:prstGeom>
                        <a:solidFill>
                          <a:srgbClr val="FFFFFF"/>
                        </a:solidFill>
                        <a:ln w="9525">
                          <a:solidFill>
                            <a:schemeClr val="bg1"/>
                          </a:solidFill>
                          <a:miter lim="800000"/>
                          <a:headEnd/>
                          <a:tailEnd/>
                        </a:ln>
                      </wps:spPr>
                      <wps:txbx>
                        <w:txbxContent>
                          <w:p w14:paraId="6305D6EB" w14:textId="77777777" w:rsidR="00F6303D" w:rsidRPr="00F6303D" w:rsidRDefault="00F6303D" w:rsidP="00F6303D">
                            <w:pPr>
                              <w:rPr>
                                <w:rFonts w:asciiTheme="majorBidi" w:hAnsiTheme="majorBidi" w:cstheme="majorBidi"/>
                                <w:sz w:val="18"/>
                                <w:szCs w:val="18"/>
                              </w:rPr>
                            </w:pPr>
                            <w:r w:rsidRPr="00F6303D">
                              <w:rPr>
                                <w:rFonts w:asciiTheme="majorBidi" w:hAnsiTheme="majorBidi" w:cstheme="majorBidi"/>
                                <w:sz w:val="18"/>
                                <w:szCs w:val="18"/>
                              </w:rPr>
                              <w:t>Aqueous extract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9C8C2" id="_x0000_s1041" type="#_x0000_t202" style="position:absolute;left:0;text-align:left;margin-left:278.55pt;margin-top:148.95pt;width:75.4pt;height:22.4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" strokecolor="white [3212]">
                <v:textbox>
                  <w:txbxContent>
                    <w:p w14:paraId="6305D6EB" w14:textId="77777777" w:rsidR="00F6303D" w:rsidRPr="00F6303D" w:rsidRDefault="00F6303D" w:rsidP="00F6303D">
                      <w:pPr>
                        <w:rPr>
                          <w:rFonts w:asciiTheme="majorBidi" w:hAnsiTheme="majorBidi" w:cstheme="majorBidi"/>
                          <w:sz w:val="18"/>
                          <w:szCs w:val="18"/>
                        </w:rPr>
                      </w:pPr>
                      <w:r w:rsidRPr="00F6303D">
                        <w:rPr>
                          <w:rFonts w:asciiTheme="majorBidi" w:hAnsiTheme="majorBidi" w:cstheme="majorBidi"/>
                          <w:sz w:val="18"/>
                          <w:szCs w:val="18"/>
                        </w:rPr>
                        <w:t>Aqueous extract</w:t>
                      </w:r>
                    </w:p>
                  </w:txbxContent>
                </v:textbox>
              </v:shape>
            </w:pict>
          </mc:Fallback>
        </mc:AlternateContent>
      </w:r>
      <w:r w:rsidR="00BC6EFA" w:rsidRPr="00444D6D">
        <w:rPr>
          <w:rFonts w:asciiTheme="majorBidi" w:eastAsia="Calibri" w:hAnsiTheme="majorBidi" w:cstheme="majorBidi"/>
          <w:noProof/>
          <w:sz w:val="28"/>
          <w:szCs w:val="28"/>
        </w:rPr>
        <w:drawing>
          <wp:inline distT="0" distB="0" distL="0" distR="0" wp14:anchorId="337997C4" wp14:editId="5AC00581">
            <wp:extent cx="3845560" cy="231140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45560" cy="2311400"/>
                    </a:xfrm>
                    <a:prstGeom prst="rect">
                      <a:avLst/>
                    </a:prstGeom>
                    <a:noFill/>
                  </pic:spPr>
                </pic:pic>
              </a:graphicData>
            </a:graphic>
          </wp:inline>
        </w:drawing>
      </w:r>
    </w:p>
    <w:p w14:paraId="3900AFD8" w14:textId="77777777" w:rsidR="00BC6EFA" w:rsidRPr="00444D6D" w:rsidRDefault="00BC6EFA" w:rsidP="00BC6EFA">
      <w:pPr>
        <w:spacing w:after="200" w:line="276"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Figure (11) Comparison of total flavonoid content of ethanolic and aqueous extracts</w:t>
      </w:r>
    </w:p>
    <w:p w14:paraId="6A66C623" w14:textId="77777777" w:rsidR="00BC6EFA" w:rsidRPr="00444D6D" w:rsidRDefault="00BC6EFA" w:rsidP="00BC6EFA">
      <w:pPr>
        <w:spacing w:after="200" w:line="276" w:lineRule="auto"/>
        <w:jc w:val="both"/>
        <w:rPr>
          <w:rFonts w:asciiTheme="majorBidi" w:eastAsia="Calibri" w:hAnsiTheme="majorBidi" w:cstheme="majorBidi"/>
          <w:sz w:val="28"/>
          <w:szCs w:val="28"/>
          <w:lang w:bidi="fa-IR"/>
        </w:rPr>
      </w:pPr>
      <w:r w:rsidRPr="00444D6D">
        <w:rPr>
          <w:rFonts w:asciiTheme="majorBidi" w:eastAsia="Calibri" w:hAnsiTheme="majorBidi" w:cstheme="majorBidi"/>
          <w:sz w:val="28"/>
          <w:szCs w:val="28"/>
          <w:lang w:bidi="fa-IR"/>
        </w:rPr>
        <w:t>Flavonoids help regulate cell activity and fight against free radicals that cause oxidative stress on the body. In simpler terms, they help the body to perform better against toxins and everyday stressors. Flavonoids are also powerful antioxidant agents. Aluminum chloride calorimetric method was used to measure the amount of total flavonoids and quercetin was used as a standard. Using the prepared equation, the highest amount of flavonoids is related to the ethanolic extract of plant leaves.</w:t>
      </w:r>
    </w:p>
    <w:p w14:paraId="03CC104C" w14:textId="77777777" w:rsidR="00BC6EFA" w:rsidRPr="00444D6D" w:rsidRDefault="00BC6EFA" w:rsidP="00BC6EFA">
      <w:pPr>
        <w:spacing w:after="200" w:line="276" w:lineRule="auto"/>
        <w:jc w:val="both"/>
        <w:rPr>
          <w:rFonts w:asciiTheme="majorBidi" w:eastAsia="Calibri" w:hAnsiTheme="majorBidi" w:cstheme="majorBidi"/>
          <w:b/>
          <w:bCs/>
          <w:sz w:val="28"/>
          <w:szCs w:val="28"/>
          <w:lang w:bidi="fa-IR"/>
        </w:rPr>
      </w:pPr>
      <w:r w:rsidRPr="00444D6D">
        <w:rPr>
          <w:rFonts w:asciiTheme="majorBidi" w:eastAsia="Calibri" w:hAnsiTheme="majorBidi" w:cstheme="majorBidi"/>
          <w:b/>
          <w:bCs/>
          <w:sz w:val="28"/>
          <w:szCs w:val="28"/>
          <w:lang w:bidi="fa-IR"/>
        </w:rPr>
        <w:t>Anthocyanin test results</w:t>
      </w:r>
    </w:p>
    <w:p w14:paraId="4699F672" w14:textId="77777777" w:rsidR="00BC6EFA" w:rsidRPr="00444D6D" w:rsidRDefault="00BC6EFA" w:rsidP="00BC6EFA">
      <w:pPr>
        <w:spacing w:after="200" w:line="276" w:lineRule="auto"/>
        <w:jc w:val="both"/>
        <w:rPr>
          <w:rFonts w:asciiTheme="majorBidi" w:eastAsia="Calibri" w:hAnsiTheme="majorBidi" w:cstheme="majorBidi"/>
          <w:sz w:val="28"/>
          <w:szCs w:val="28"/>
          <w:lang w:bidi="fa-IR"/>
        </w:rPr>
      </w:pPr>
      <w:r w:rsidRPr="00444D6D">
        <w:rPr>
          <w:rFonts w:asciiTheme="majorBidi" w:eastAsia="Calibri" w:hAnsiTheme="majorBidi" w:cstheme="majorBidi"/>
          <w:sz w:val="28"/>
          <w:szCs w:val="28"/>
          <w:lang w:bidi="fa-IR"/>
        </w:rPr>
        <w:t>According to the calculations made, as well as the amount of dilution of the sample, the amount of anthocyanin in one gram of golden plant powder is 23.65 mg per gram of dry plant powder.</w:t>
      </w:r>
    </w:p>
    <w:p w14:paraId="1B904E28" w14:textId="77777777" w:rsidR="00BC6EFA" w:rsidRPr="00444D6D" w:rsidRDefault="00BC6EFA" w:rsidP="00BC6EFA">
      <w:pPr>
        <w:spacing w:after="200" w:line="276" w:lineRule="auto"/>
        <w:jc w:val="both"/>
        <w:rPr>
          <w:rFonts w:asciiTheme="majorBidi" w:eastAsia="Calibri" w:hAnsiTheme="majorBidi" w:cstheme="majorBidi"/>
          <w:sz w:val="28"/>
          <w:szCs w:val="28"/>
          <w:lang w:bidi="fa-IR"/>
        </w:rPr>
      </w:pPr>
      <w:r w:rsidRPr="00444D6D">
        <w:rPr>
          <w:rFonts w:asciiTheme="majorBidi" w:eastAsia="Calibri" w:hAnsiTheme="majorBidi" w:cstheme="majorBidi"/>
          <w:sz w:val="28"/>
          <w:szCs w:val="28"/>
          <w:lang w:bidi="fa-IR"/>
        </w:rPr>
        <w:t>Antioxidants are substances that can prevent or slow down cells caused by free radicals, unstable molecules that the body creates as a reaction to environmental and other pressures. Antioxidant sources can be natural or synthetic. It is believed that some plant foods are rich in antioxidants. Plant antioxidants are a type of plant nutrients or plant elements. Flavonoids, flavones, catechins, polyphenols and phytoestrogens are types of antioxidants and plant nutrients and all of them are found in plant foods.</w:t>
      </w:r>
    </w:p>
    <w:p w14:paraId="0A1306BD" w14:textId="77777777" w:rsidR="00BC6EFA" w:rsidRPr="00444D6D" w:rsidRDefault="00BC6EFA" w:rsidP="00BC6EFA">
      <w:pPr>
        <w:spacing w:after="200" w:line="276" w:lineRule="auto"/>
        <w:jc w:val="both"/>
        <w:rPr>
          <w:rFonts w:asciiTheme="majorBidi" w:eastAsia="Calibri" w:hAnsiTheme="majorBidi" w:cstheme="majorBidi"/>
          <w:sz w:val="28"/>
          <w:szCs w:val="28"/>
          <w:lang w:bidi="fa-IR"/>
        </w:rPr>
      </w:pPr>
      <w:r w:rsidRPr="00444D6D">
        <w:rPr>
          <w:rFonts w:asciiTheme="majorBidi" w:eastAsia="Calibri" w:hAnsiTheme="majorBidi" w:cstheme="majorBidi"/>
          <w:sz w:val="28"/>
          <w:szCs w:val="28"/>
          <w:lang w:bidi="fa-IR"/>
        </w:rPr>
        <w:lastRenderedPageBreak/>
        <w:t xml:space="preserve">In this regard, the antioxidant properties of </w:t>
      </w:r>
      <w:proofErr w:type="spellStart"/>
      <w:r w:rsidRPr="00444D6D">
        <w:rPr>
          <w:rFonts w:asciiTheme="majorBidi" w:eastAsia="Calibri" w:hAnsiTheme="majorBidi" w:cstheme="majorBidi"/>
          <w:sz w:val="28"/>
          <w:szCs w:val="28"/>
          <w:lang w:bidi="fa-IR"/>
        </w:rPr>
        <w:t>Otostegia</w:t>
      </w:r>
      <w:proofErr w:type="spellEnd"/>
      <w:r w:rsidRPr="00444D6D">
        <w:rPr>
          <w:rFonts w:asciiTheme="majorBidi" w:eastAsia="Calibri" w:hAnsiTheme="majorBidi" w:cstheme="majorBidi"/>
          <w:sz w:val="28"/>
          <w:szCs w:val="28"/>
          <w:lang w:bidi="fa-IR"/>
        </w:rPr>
        <w:t xml:space="preserve"> </w:t>
      </w:r>
      <w:proofErr w:type="spellStart"/>
      <w:r w:rsidRPr="00444D6D">
        <w:rPr>
          <w:rFonts w:asciiTheme="majorBidi" w:eastAsia="Calibri" w:hAnsiTheme="majorBidi" w:cstheme="majorBidi"/>
          <w:sz w:val="28"/>
          <w:szCs w:val="28"/>
          <w:lang w:bidi="fa-IR"/>
        </w:rPr>
        <w:t>persica</w:t>
      </w:r>
      <w:proofErr w:type="spellEnd"/>
      <w:r w:rsidRPr="00444D6D">
        <w:rPr>
          <w:rFonts w:asciiTheme="majorBidi" w:eastAsia="Calibri" w:hAnsiTheme="majorBidi" w:cstheme="majorBidi"/>
          <w:sz w:val="28"/>
          <w:szCs w:val="28"/>
          <w:lang w:bidi="fa-IR"/>
        </w:rPr>
        <w:t xml:space="preserve"> were investigated. Extraction was done by ethanol and water solvent on the plant leaves. First, the antioxidant power of the extracts was investigated by the DPPH method and compared with the synthetic antioxidant ascorbic acid as a positive control. The obtained results showed that the inhibitory effect of the ethanolic extract is greater than that of the aqueous extract. 50% inhibitory concentration for ethanolic extract, IC50 = 84.47 ppm has been obtained. Ethanol solvent is a relatively high polarity solvent and the compounds extracted with this solvent naturally have high polarity compounds. Antioxidant compounds are mostly phenolic acid and flavonoids and have more inhibitory power.</w:t>
      </w:r>
    </w:p>
    <w:p w14:paraId="16F6289A" w14:textId="77777777" w:rsidR="00BC6EFA" w:rsidRPr="00444D6D" w:rsidRDefault="00BC6EFA" w:rsidP="00DF5802">
      <w:pPr>
        <w:spacing w:after="200" w:line="276" w:lineRule="auto"/>
        <w:jc w:val="both"/>
        <w:rPr>
          <w:rFonts w:asciiTheme="majorBidi" w:eastAsia="Calibri" w:hAnsiTheme="majorBidi" w:cstheme="majorBidi"/>
          <w:b/>
          <w:bCs/>
          <w:sz w:val="28"/>
          <w:szCs w:val="28"/>
          <w:lang w:bidi="fa-IR"/>
        </w:rPr>
      </w:pPr>
      <w:r w:rsidRPr="00444D6D">
        <w:rPr>
          <w:rFonts w:asciiTheme="majorBidi" w:eastAsia="Calibri" w:hAnsiTheme="majorBidi" w:cstheme="majorBidi"/>
          <w:b/>
          <w:bCs/>
          <w:sz w:val="28"/>
          <w:szCs w:val="28"/>
          <w:lang w:bidi="fa-IR"/>
        </w:rPr>
        <w:t>Conclusion</w:t>
      </w:r>
    </w:p>
    <w:p w14:paraId="7C80484D" w14:textId="77777777" w:rsidR="00BC6EFA" w:rsidRPr="00444D6D" w:rsidRDefault="00BC6EFA" w:rsidP="00BC6EFA">
      <w:pPr>
        <w:spacing w:after="200" w:line="276" w:lineRule="auto"/>
        <w:jc w:val="both"/>
        <w:rPr>
          <w:rFonts w:asciiTheme="majorBidi" w:eastAsia="Calibri" w:hAnsiTheme="majorBidi" w:cstheme="majorBidi"/>
          <w:sz w:val="28"/>
          <w:szCs w:val="28"/>
          <w:lang w:bidi="fa-IR"/>
        </w:rPr>
      </w:pPr>
      <w:r w:rsidRPr="00444D6D">
        <w:rPr>
          <w:rFonts w:asciiTheme="majorBidi" w:eastAsia="Calibri" w:hAnsiTheme="majorBidi" w:cstheme="majorBidi"/>
          <w:sz w:val="28"/>
          <w:szCs w:val="28"/>
          <w:lang w:bidi="fa-IR"/>
        </w:rPr>
        <w:t xml:space="preserve">In this research, </w:t>
      </w:r>
      <w:proofErr w:type="spellStart"/>
      <w:r w:rsidRPr="00444D6D">
        <w:rPr>
          <w:rFonts w:asciiTheme="majorBidi" w:eastAsia="Calibri" w:hAnsiTheme="majorBidi" w:cstheme="majorBidi"/>
          <w:sz w:val="28"/>
          <w:szCs w:val="28"/>
          <w:lang w:bidi="fa-IR"/>
        </w:rPr>
        <w:t>Otosetgia</w:t>
      </w:r>
      <w:proofErr w:type="spellEnd"/>
      <w:r w:rsidRPr="00444D6D">
        <w:rPr>
          <w:rFonts w:asciiTheme="majorBidi" w:eastAsia="Calibri" w:hAnsiTheme="majorBidi" w:cstheme="majorBidi"/>
          <w:sz w:val="28"/>
          <w:szCs w:val="28"/>
          <w:lang w:bidi="fa-IR"/>
        </w:rPr>
        <w:t xml:space="preserve"> </w:t>
      </w:r>
      <w:proofErr w:type="spellStart"/>
      <w:r w:rsidRPr="00444D6D">
        <w:rPr>
          <w:rFonts w:asciiTheme="majorBidi" w:eastAsia="Calibri" w:hAnsiTheme="majorBidi" w:cstheme="majorBidi"/>
          <w:sz w:val="28"/>
          <w:szCs w:val="28"/>
          <w:lang w:bidi="fa-IR"/>
        </w:rPr>
        <w:t>presica</w:t>
      </w:r>
      <w:proofErr w:type="spellEnd"/>
      <w:r w:rsidRPr="00444D6D">
        <w:rPr>
          <w:rFonts w:asciiTheme="majorBidi" w:eastAsia="Calibri" w:hAnsiTheme="majorBidi" w:cstheme="majorBidi"/>
          <w:sz w:val="28"/>
          <w:szCs w:val="28"/>
          <w:lang w:bidi="fa-IR"/>
        </w:rPr>
        <w:t xml:space="preserve"> plant was collected from different regions and subjected to phytochemical analysis.</w:t>
      </w:r>
    </w:p>
    <w:p w14:paraId="6062A031" w14:textId="77777777" w:rsidR="00BC6EFA" w:rsidRPr="00444D6D" w:rsidRDefault="00BC6EFA" w:rsidP="00BC6EFA">
      <w:pPr>
        <w:spacing w:after="200" w:line="276" w:lineRule="auto"/>
        <w:jc w:val="both"/>
        <w:rPr>
          <w:rFonts w:asciiTheme="majorBidi" w:eastAsia="Calibri" w:hAnsiTheme="majorBidi" w:cstheme="majorBidi"/>
          <w:sz w:val="28"/>
          <w:szCs w:val="28"/>
          <w:lang w:bidi="fa-IR"/>
        </w:rPr>
      </w:pPr>
      <w:r w:rsidRPr="00444D6D">
        <w:rPr>
          <w:rFonts w:asciiTheme="majorBidi" w:eastAsia="Calibri" w:hAnsiTheme="majorBidi" w:cstheme="majorBidi"/>
          <w:sz w:val="28"/>
          <w:szCs w:val="28"/>
          <w:lang w:bidi="fa-IR"/>
        </w:rPr>
        <w:t>There are many methods to measure the antioxidant power, and one of these methods is the 2,2-diphenylpicrylhydrazyl (DPPH) method, which is widely used in plant biochemistry to evaluate the properties of plant constituents and inhibit free radicals. It is used. This method is based on the spectrophotometric measurement of the change in DPPH concentration caused by the reaction with an antioxidant. This method is one of the most popular and common among antioxidant methods. This method is simple, efficient, relatively cheap and fast. However, like most antioxidant assays, it requires a UV-Vis spectrophotometer. The basis of this method is based on the reduction of DPPH free radical by antioxidants in the absence of other free radicals in the environment. The result obtained for a compound is generally compared with a known antioxidant compound. Antioxidant capacity evaluation analysis by 2,2-diphenylpicrylhydrazyl method is a test that has received a lot of attention in the fields of food, medicine and biotechnology.</w:t>
      </w:r>
    </w:p>
    <w:p w14:paraId="42A85922" w14:textId="77777777" w:rsidR="00DF5802" w:rsidRPr="00444D6D" w:rsidRDefault="00DF5802" w:rsidP="00DF5802">
      <w:pPr>
        <w:spacing w:after="200" w:line="276" w:lineRule="auto"/>
        <w:jc w:val="both"/>
        <w:rPr>
          <w:rFonts w:asciiTheme="majorBidi" w:eastAsia="Calibri" w:hAnsiTheme="majorBidi" w:cstheme="majorBidi"/>
          <w:sz w:val="28"/>
          <w:szCs w:val="28"/>
          <w:lang w:bidi="fa-IR"/>
        </w:rPr>
      </w:pPr>
      <w:r w:rsidRPr="00444D6D">
        <w:rPr>
          <w:rFonts w:asciiTheme="majorBidi" w:eastAsia="Calibri" w:hAnsiTheme="majorBidi" w:cstheme="majorBidi"/>
          <w:sz w:val="28"/>
          <w:szCs w:val="28"/>
          <w:lang w:bidi="fa-IR"/>
        </w:rPr>
        <w:t xml:space="preserve">In order to check the antioxidant properties of the </w:t>
      </w:r>
      <w:proofErr w:type="spellStart"/>
      <w:r w:rsidRPr="00444D6D">
        <w:rPr>
          <w:rFonts w:asciiTheme="majorBidi" w:eastAsia="Calibri" w:hAnsiTheme="majorBidi" w:cstheme="majorBidi"/>
          <w:sz w:val="28"/>
          <w:szCs w:val="28"/>
          <w:lang w:bidi="fa-IR"/>
        </w:rPr>
        <w:t>golder</w:t>
      </w:r>
      <w:proofErr w:type="spellEnd"/>
      <w:r w:rsidRPr="00444D6D">
        <w:rPr>
          <w:rFonts w:asciiTheme="majorBidi" w:eastAsia="Calibri" w:hAnsiTheme="majorBidi" w:cstheme="majorBidi"/>
          <w:sz w:val="28"/>
          <w:szCs w:val="28"/>
          <w:lang w:bidi="fa-IR"/>
        </w:rPr>
        <w:t xml:space="preserve"> plant, first, extracting with ethanol and water solvent was done on the leaves of the plant by maceration (soaking) method. For this purpose, the amount of 5 grams of dry powder of the golden plant was added to 50 ml of different solvents (ethanol and double-distilled water) and they were mixed on a shaker for 24 hours. The samples obtained by Whatman filter paper 42, smooth and in order to completely remove suspended </w:t>
      </w:r>
      <w:r w:rsidRPr="00444D6D">
        <w:rPr>
          <w:rFonts w:asciiTheme="majorBidi" w:eastAsia="Calibri" w:hAnsiTheme="majorBidi" w:cstheme="majorBidi"/>
          <w:sz w:val="28"/>
          <w:szCs w:val="28"/>
          <w:lang w:bidi="fa-IR"/>
        </w:rPr>
        <w:lastRenderedPageBreak/>
        <w:t>particles, each of the extracts were centrifuged by a centrifuge at a speed of 10000 rpm for 20 minutes. After the solvent was removed, due to the high sensitivity of the prepared extracts to light, oxygen, and heat, they were placed in a closed container and kept in the refrigerator until the experiment was performed.</w:t>
      </w:r>
    </w:p>
    <w:p w14:paraId="4F704551" w14:textId="77777777" w:rsidR="00DF5802" w:rsidRPr="00444D6D" w:rsidRDefault="00DF5802" w:rsidP="00DF5802">
      <w:pPr>
        <w:spacing w:after="200" w:line="276" w:lineRule="auto"/>
        <w:jc w:val="both"/>
        <w:rPr>
          <w:rFonts w:asciiTheme="majorBidi" w:eastAsia="Calibri" w:hAnsiTheme="majorBidi" w:cstheme="majorBidi"/>
          <w:sz w:val="28"/>
          <w:szCs w:val="28"/>
          <w:lang w:bidi="fa-IR"/>
        </w:rPr>
      </w:pPr>
      <w:r w:rsidRPr="00444D6D">
        <w:rPr>
          <w:rFonts w:asciiTheme="majorBidi" w:eastAsia="Calibri" w:hAnsiTheme="majorBidi" w:cstheme="majorBidi"/>
          <w:sz w:val="28"/>
          <w:szCs w:val="28"/>
          <w:lang w:bidi="fa-IR"/>
        </w:rPr>
        <w:t>Also, the antioxidant power of the extracts was investigated by DPPH method and compared with the synthetic antioxidant ascorbic acid as a positive control. The obtained results showed that the inhibitory effect of the ethanolic extract is greater than that of the aqueous extract. 50% inhibitory concentration for ethanolic extract, IC50 = 47.84 ppm has been obtained. Ethanol solvent is a relatively high polarity solvent and the compounds extracted with this solvent naturally have high polarity compounds. Antioxidant compounds are mostly phenolic acid and flavonoids and have more inhibitory power.</w:t>
      </w:r>
    </w:p>
    <w:p w14:paraId="212017B5" w14:textId="77777777" w:rsidR="00DF5802" w:rsidRPr="00444D6D" w:rsidRDefault="004B10E6" w:rsidP="00DF5802">
      <w:pPr>
        <w:spacing w:after="200" w:line="276" w:lineRule="auto"/>
        <w:jc w:val="both"/>
        <w:rPr>
          <w:rFonts w:asciiTheme="majorBidi" w:eastAsia="Calibri" w:hAnsiTheme="majorBidi" w:cstheme="majorBidi"/>
          <w:b/>
          <w:bCs/>
          <w:sz w:val="28"/>
          <w:szCs w:val="28"/>
          <w:lang w:bidi="fa-IR"/>
        </w:rPr>
      </w:pPr>
      <w:r w:rsidRPr="00444D6D">
        <w:rPr>
          <w:rFonts w:asciiTheme="majorBidi" w:eastAsia="Calibri" w:hAnsiTheme="majorBidi" w:cstheme="majorBidi"/>
          <w:b/>
          <w:bCs/>
          <w:sz w:val="28"/>
          <w:szCs w:val="28"/>
          <w:lang w:bidi="fa-IR"/>
        </w:rPr>
        <w:t>References</w:t>
      </w:r>
    </w:p>
    <w:p w14:paraId="673A4814" w14:textId="77777777" w:rsidR="00DF5802" w:rsidRPr="00444D6D" w:rsidRDefault="00DF5802" w:rsidP="002E534A">
      <w:pPr>
        <w:numPr>
          <w:ilvl w:val="0"/>
          <w:numId w:val="1"/>
        </w:numPr>
        <w:spacing w:after="0" w:line="360" w:lineRule="auto"/>
        <w:ind w:left="180" w:hanging="180"/>
        <w:jc w:val="both"/>
        <w:rPr>
          <w:rFonts w:asciiTheme="majorBidi" w:hAnsiTheme="majorBidi" w:cstheme="majorBidi"/>
          <w:sz w:val="28"/>
          <w:szCs w:val="28"/>
          <w:lang w:bidi="fa-IR"/>
        </w:rPr>
      </w:pPr>
      <w:r w:rsidRPr="00444D6D">
        <w:rPr>
          <w:rFonts w:asciiTheme="majorBidi" w:hAnsiTheme="majorBidi" w:cstheme="majorBidi"/>
          <w:sz w:val="28"/>
          <w:szCs w:val="28"/>
          <w:lang w:bidi="fa-IR"/>
        </w:rPr>
        <w:t xml:space="preserve">Romesburg H, C., Cluster analysis for researchers. Robert E. Krieger Pub. </w:t>
      </w:r>
      <w:r w:rsidRPr="00444D6D">
        <w:rPr>
          <w:rFonts w:asciiTheme="majorBidi" w:hAnsiTheme="majorBidi" w:cstheme="majorBidi"/>
          <w:i/>
          <w:iCs/>
          <w:sz w:val="28"/>
          <w:szCs w:val="28"/>
          <w:lang w:bidi="fa-IR"/>
        </w:rPr>
        <w:t>Co. Florida, USA</w:t>
      </w:r>
      <w:r w:rsidRPr="00444D6D">
        <w:rPr>
          <w:rFonts w:asciiTheme="majorBidi" w:hAnsiTheme="majorBidi" w:cstheme="majorBidi"/>
          <w:sz w:val="28"/>
          <w:szCs w:val="28"/>
          <w:lang w:bidi="fa-IR"/>
        </w:rPr>
        <w:t xml:space="preserve">, </w:t>
      </w:r>
    </w:p>
    <w:p w14:paraId="41EC127D" w14:textId="77777777" w:rsidR="00DF5802" w:rsidRPr="00444D6D" w:rsidRDefault="00DF5802" w:rsidP="002E534A">
      <w:pPr>
        <w:numPr>
          <w:ilvl w:val="0"/>
          <w:numId w:val="1"/>
        </w:numPr>
        <w:spacing w:after="0" w:line="360" w:lineRule="auto"/>
        <w:ind w:left="180" w:hanging="180"/>
        <w:jc w:val="both"/>
        <w:rPr>
          <w:rFonts w:asciiTheme="majorBidi" w:hAnsiTheme="majorBidi" w:cstheme="majorBidi"/>
          <w:sz w:val="28"/>
          <w:szCs w:val="28"/>
          <w:lang w:bidi="fa-IR"/>
        </w:rPr>
      </w:pPr>
      <w:r w:rsidRPr="00444D6D">
        <w:rPr>
          <w:rFonts w:asciiTheme="majorBidi" w:hAnsiTheme="majorBidi" w:cstheme="majorBidi"/>
          <w:sz w:val="28"/>
          <w:szCs w:val="28"/>
          <w:lang w:bidi="fa-IR"/>
        </w:rPr>
        <w:t xml:space="preserve">Sneath P. H. A., &amp; Sokal R. R., Numerical taxonomy: the principles and practice of numerical classification. </w:t>
      </w:r>
      <w:r w:rsidRPr="00444D6D">
        <w:rPr>
          <w:rFonts w:asciiTheme="majorBidi" w:hAnsiTheme="majorBidi" w:cstheme="majorBidi"/>
          <w:i/>
          <w:iCs/>
          <w:sz w:val="28"/>
          <w:szCs w:val="28"/>
          <w:lang w:bidi="fa-IR"/>
        </w:rPr>
        <w:t>San Francisco: Freeman</w:t>
      </w:r>
      <w:r w:rsidRPr="00444D6D">
        <w:rPr>
          <w:rFonts w:asciiTheme="majorBidi" w:hAnsiTheme="majorBidi" w:cstheme="majorBidi"/>
          <w:sz w:val="28"/>
          <w:szCs w:val="28"/>
          <w:lang w:bidi="fa-IR"/>
        </w:rPr>
        <w:t xml:space="preserve">, </w:t>
      </w:r>
    </w:p>
    <w:p w14:paraId="188E1C7B" w14:textId="77777777" w:rsidR="00DF5802" w:rsidRPr="00444D6D" w:rsidRDefault="00DF5802" w:rsidP="002E534A">
      <w:pPr>
        <w:numPr>
          <w:ilvl w:val="0"/>
          <w:numId w:val="1"/>
        </w:numPr>
        <w:tabs>
          <w:tab w:val="left" w:pos="180"/>
        </w:tabs>
        <w:spacing w:after="0" w:line="360" w:lineRule="auto"/>
        <w:ind w:left="180" w:hanging="180"/>
        <w:jc w:val="both"/>
        <w:rPr>
          <w:rFonts w:asciiTheme="majorBidi" w:hAnsiTheme="majorBidi" w:cstheme="majorBidi"/>
          <w:sz w:val="28"/>
          <w:szCs w:val="28"/>
          <w:lang w:bidi="fa-IR"/>
        </w:rPr>
      </w:pPr>
      <w:r w:rsidRPr="00444D6D">
        <w:rPr>
          <w:rFonts w:asciiTheme="majorBidi" w:hAnsiTheme="majorBidi" w:cstheme="majorBidi"/>
          <w:sz w:val="28"/>
          <w:szCs w:val="28"/>
          <w:lang w:bidi="fa-IR"/>
        </w:rPr>
        <w:t xml:space="preserve">Real R. &amp; Vargas J. M., The probabilistic basis of </w:t>
      </w:r>
      <w:proofErr w:type="spellStart"/>
      <w:r w:rsidRPr="00444D6D">
        <w:rPr>
          <w:rFonts w:asciiTheme="majorBidi" w:hAnsiTheme="majorBidi" w:cstheme="majorBidi"/>
          <w:sz w:val="28"/>
          <w:szCs w:val="28"/>
          <w:lang w:bidi="fa-IR"/>
        </w:rPr>
        <w:t>Jaccards</w:t>
      </w:r>
      <w:proofErr w:type="spellEnd"/>
      <w:r w:rsidRPr="00444D6D">
        <w:rPr>
          <w:rFonts w:asciiTheme="majorBidi" w:hAnsiTheme="majorBidi" w:cstheme="majorBidi"/>
          <w:sz w:val="28"/>
          <w:szCs w:val="28"/>
          <w:lang w:bidi="fa-IR"/>
        </w:rPr>
        <w:t xml:space="preserve"> index of similarity. </w:t>
      </w:r>
      <w:r w:rsidRPr="00444D6D">
        <w:rPr>
          <w:rFonts w:asciiTheme="majorBidi" w:hAnsiTheme="majorBidi" w:cstheme="majorBidi"/>
          <w:i/>
          <w:iCs/>
          <w:sz w:val="28"/>
          <w:szCs w:val="28"/>
          <w:lang w:bidi="fa-IR"/>
        </w:rPr>
        <w:t>Systematic Biology</w:t>
      </w:r>
      <w:r w:rsidRPr="00444D6D">
        <w:rPr>
          <w:rFonts w:asciiTheme="majorBidi" w:hAnsiTheme="majorBidi" w:cstheme="majorBidi"/>
          <w:sz w:val="28"/>
          <w:szCs w:val="28"/>
          <w:lang w:bidi="fa-IR"/>
        </w:rPr>
        <w:t xml:space="preserve">, vol. 45, </w:t>
      </w:r>
    </w:p>
    <w:p w14:paraId="1EE750B6" w14:textId="77777777" w:rsidR="00DF5802" w:rsidRPr="00444D6D" w:rsidRDefault="00DF5802" w:rsidP="002E534A">
      <w:pPr>
        <w:numPr>
          <w:ilvl w:val="0"/>
          <w:numId w:val="1"/>
        </w:numPr>
        <w:spacing w:after="0" w:line="360" w:lineRule="auto"/>
        <w:ind w:left="180" w:hanging="180"/>
        <w:jc w:val="both"/>
        <w:rPr>
          <w:rFonts w:asciiTheme="majorBidi" w:hAnsiTheme="majorBidi" w:cstheme="majorBidi"/>
          <w:sz w:val="28"/>
          <w:szCs w:val="28"/>
          <w:lang w:bidi="fa-IR"/>
        </w:rPr>
      </w:pPr>
      <w:r w:rsidRPr="00444D6D">
        <w:rPr>
          <w:rFonts w:asciiTheme="majorBidi" w:hAnsiTheme="majorBidi" w:cstheme="majorBidi"/>
          <w:sz w:val="28"/>
          <w:szCs w:val="28"/>
          <w:lang w:bidi="fa-IR"/>
        </w:rPr>
        <w:t xml:space="preserve">Nei. M., &amp; Li W, H., Mathematical model for studying genetic variation in terms of restriction endonucleases. </w:t>
      </w:r>
      <w:r w:rsidRPr="00444D6D">
        <w:rPr>
          <w:rFonts w:asciiTheme="majorBidi" w:hAnsiTheme="majorBidi" w:cstheme="majorBidi"/>
          <w:i/>
          <w:iCs/>
          <w:sz w:val="28"/>
          <w:szCs w:val="28"/>
          <w:lang w:bidi="fa-IR"/>
        </w:rPr>
        <w:t>Proc. Natl. Acad. Sci</w:t>
      </w:r>
      <w:r w:rsidRPr="00444D6D">
        <w:rPr>
          <w:rFonts w:asciiTheme="majorBidi" w:hAnsiTheme="majorBidi" w:cstheme="majorBidi"/>
          <w:sz w:val="28"/>
          <w:szCs w:val="28"/>
          <w:lang w:bidi="fa-IR"/>
        </w:rPr>
        <w:t xml:space="preserve">, vol. 76, </w:t>
      </w:r>
    </w:p>
    <w:p w14:paraId="2B10082C" w14:textId="77777777" w:rsidR="00DF5802" w:rsidRPr="00444D6D" w:rsidRDefault="00DF5802" w:rsidP="00DF5802">
      <w:pPr>
        <w:numPr>
          <w:ilvl w:val="0"/>
          <w:numId w:val="1"/>
        </w:numPr>
        <w:spacing w:after="0" w:line="360" w:lineRule="auto"/>
        <w:ind w:left="180" w:hanging="180"/>
        <w:jc w:val="both"/>
        <w:rPr>
          <w:rFonts w:asciiTheme="majorBidi" w:hAnsiTheme="majorBidi" w:cstheme="majorBidi"/>
          <w:sz w:val="28"/>
          <w:szCs w:val="28"/>
          <w:lang w:bidi="fa-IR"/>
        </w:rPr>
      </w:pPr>
      <w:proofErr w:type="spellStart"/>
      <w:r w:rsidRPr="00444D6D">
        <w:rPr>
          <w:rFonts w:asciiTheme="majorBidi" w:hAnsiTheme="majorBidi" w:cstheme="majorBidi"/>
          <w:sz w:val="28"/>
          <w:szCs w:val="28"/>
          <w:lang w:bidi="fa-IR"/>
        </w:rPr>
        <w:t>Azizian</w:t>
      </w:r>
      <w:proofErr w:type="spellEnd"/>
      <w:r w:rsidRPr="00444D6D">
        <w:rPr>
          <w:rFonts w:asciiTheme="majorBidi" w:hAnsiTheme="majorBidi" w:cstheme="majorBidi"/>
          <w:sz w:val="28"/>
          <w:szCs w:val="28"/>
          <w:lang w:bidi="fa-IR"/>
        </w:rPr>
        <w:t xml:space="preserve"> </w:t>
      </w:r>
      <w:proofErr w:type="spellStart"/>
      <w:r w:rsidRPr="00444D6D">
        <w:rPr>
          <w:rFonts w:asciiTheme="majorBidi" w:hAnsiTheme="majorBidi" w:cstheme="majorBidi"/>
          <w:sz w:val="28"/>
          <w:szCs w:val="28"/>
          <w:lang w:bidi="fa-IR"/>
        </w:rPr>
        <w:t>Sharme</w:t>
      </w:r>
      <w:proofErr w:type="spellEnd"/>
      <w:r w:rsidRPr="00444D6D">
        <w:rPr>
          <w:rFonts w:asciiTheme="majorBidi" w:hAnsiTheme="majorBidi" w:cstheme="majorBidi"/>
          <w:sz w:val="28"/>
          <w:szCs w:val="28"/>
          <w:lang w:bidi="fa-IR"/>
        </w:rPr>
        <w:t xml:space="preserve"> A, </w:t>
      </w:r>
      <w:proofErr w:type="spellStart"/>
      <w:r w:rsidRPr="00444D6D">
        <w:rPr>
          <w:rFonts w:asciiTheme="majorBidi" w:hAnsiTheme="majorBidi" w:cstheme="majorBidi"/>
          <w:sz w:val="28"/>
          <w:szCs w:val="28"/>
          <w:lang w:bidi="fa-IR"/>
        </w:rPr>
        <w:t>Valizadeh</w:t>
      </w:r>
      <w:proofErr w:type="spellEnd"/>
      <w:r w:rsidRPr="00444D6D">
        <w:rPr>
          <w:rFonts w:asciiTheme="majorBidi" w:hAnsiTheme="majorBidi" w:cstheme="majorBidi"/>
          <w:sz w:val="28"/>
          <w:szCs w:val="28"/>
          <w:lang w:bidi="fa-IR"/>
        </w:rPr>
        <w:t xml:space="preserve"> M, </w:t>
      </w:r>
      <w:proofErr w:type="spellStart"/>
      <w:r w:rsidRPr="00444D6D">
        <w:rPr>
          <w:rFonts w:asciiTheme="majorBidi" w:hAnsiTheme="majorBidi" w:cstheme="majorBidi"/>
          <w:sz w:val="28"/>
          <w:szCs w:val="28"/>
          <w:lang w:bidi="fa-IR"/>
        </w:rPr>
        <w:t>Ghasemi</w:t>
      </w:r>
      <w:proofErr w:type="spellEnd"/>
      <w:r w:rsidRPr="00444D6D">
        <w:rPr>
          <w:rFonts w:asciiTheme="majorBidi" w:hAnsiTheme="majorBidi" w:cstheme="majorBidi"/>
          <w:sz w:val="28"/>
          <w:szCs w:val="28"/>
          <w:lang w:bidi="fa-IR"/>
        </w:rPr>
        <w:t xml:space="preserve"> A, </w:t>
      </w:r>
      <w:proofErr w:type="spellStart"/>
      <w:r w:rsidRPr="00444D6D">
        <w:rPr>
          <w:rFonts w:asciiTheme="majorBidi" w:hAnsiTheme="majorBidi" w:cstheme="majorBidi"/>
          <w:sz w:val="28"/>
          <w:szCs w:val="28"/>
          <w:lang w:bidi="fa-IR"/>
        </w:rPr>
        <w:t>Mehraban</w:t>
      </w:r>
      <w:proofErr w:type="spellEnd"/>
      <w:r w:rsidRPr="00444D6D">
        <w:rPr>
          <w:rFonts w:asciiTheme="majorBidi" w:hAnsiTheme="majorBidi" w:cstheme="majorBidi"/>
          <w:sz w:val="28"/>
          <w:szCs w:val="28"/>
          <w:lang w:bidi="fa-IR"/>
        </w:rPr>
        <w:t xml:space="preserve"> A, </w:t>
      </w:r>
      <w:proofErr w:type="spellStart"/>
      <w:r w:rsidRPr="00444D6D">
        <w:rPr>
          <w:rFonts w:asciiTheme="majorBidi" w:hAnsiTheme="majorBidi" w:cstheme="majorBidi"/>
          <w:sz w:val="28"/>
          <w:szCs w:val="28"/>
          <w:lang w:bidi="fa-IR"/>
        </w:rPr>
        <w:t>Kamali</w:t>
      </w:r>
      <w:proofErr w:type="spellEnd"/>
      <w:r w:rsidRPr="00444D6D">
        <w:rPr>
          <w:rFonts w:asciiTheme="majorBidi" w:hAnsiTheme="majorBidi" w:cstheme="majorBidi"/>
          <w:sz w:val="28"/>
          <w:szCs w:val="28"/>
          <w:lang w:bidi="fa-IR"/>
        </w:rPr>
        <w:t xml:space="preserve"> </w:t>
      </w:r>
      <w:proofErr w:type="spellStart"/>
      <w:r w:rsidRPr="00444D6D">
        <w:rPr>
          <w:rFonts w:asciiTheme="majorBidi" w:hAnsiTheme="majorBidi" w:cstheme="majorBidi"/>
          <w:sz w:val="28"/>
          <w:szCs w:val="28"/>
          <w:lang w:bidi="fa-IR"/>
        </w:rPr>
        <w:t>Deljo</w:t>
      </w:r>
      <w:proofErr w:type="spellEnd"/>
      <w:r w:rsidRPr="00444D6D">
        <w:rPr>
          <w:rFonts w:asciiTheme="majorBidi" w:hAnsiTheme="majorBidi" w:cstheme="majorBidi"/>
          <w:sz w:val="28"/>
          <w:szCs w:val="28"/>
          <w:lang w:bidi="fa-IR"/>
        </w:rPr>
        <w:t xml:space="preserve"> A., Phytochemical investigation, assessment of antioxidant and antibacterial activity of extracts of five medicinal species of </w:t>
      </w:r>
      <w:proofErr w:type="spellStart"/>
      <w:r w:rsidRPr="00444D6D">
        <w:rPr>
          <w:rFonts w:asciiTheme="majorBidi" w:hAnsiTheme="majorBidi" w:cstheme="majorBidi"/>
          <w:sz w:val="28"/>
          <w:szCs w:val="28"/>
          <w:lang w:bidi="fa-IR"/>
        </w:rPr>
        <w:t>Pulicaria</w:t>
      </w:r>
      <w:proofErr w:type="spellEnd"/>
      <w:r w:rsidRPr="00444D6D">
        <w:rPr>
          <w:rFonts w:asciiTheme="majorBidi" w:hAnsiTheme="majorBidi" w:cstheme="majorBidi"/>
          <w:sz w:val="28"/>
          <w:szCs w:val="28"/>
          <w:lang w:bidi="fa-IR"/>
        </w:rPr>
        <w:t xml:space="preserve"> </w:t>
      </w:r>
      <w:proofErr w:type="spellStart"/>
      <w:r w:rsidRPr="00444D6D">
        <w:rPr>
          <w:rFonts w:asciiTheme="majorBidi" w:hAnsiTheme="majorBidi" w:cstheme="majorBidi"/>
          <w:sz w:val="28"/>
          <w:szCs w:val="28"/>
          <w:lang w:bidi="fa-IR"/>
        </w:rPr>
        <w:t>gnaphalodes</w:t>
      </w:r>
      <w:proofErr w:type="spellEnd"/>
      <w:r w:rsidRPr="00444D6D">
        <w:rPr>
          <w:rFonts w:asciiTheme="majorBidi" w:hAnsiTheme="majorBidi" w:cstheme="majorBidi"/>
          <w:sz w:val="28"/>
          <w:szCs w:val="28"/>
          <w:lang w:bidi="fa-IR"/>
        </w:rPr>
        <w:t xml:space="preserve"> (Vent.) </w:t>
      </w:r>
      <w:proofErr w:type="spellStart"/>
      <w:r w:rsidRPr="00444D6D">
        <w:rPr>
          <w:rFonts w:asciiTheme="majorBidi" w:hAnsiTheme="majorBidi" w:cstheme="majorBidi"/>
          <w:sz w:val="28"/>
          <w:szCs w:val="28"/>
          <w:lang w:bidi="fa-IR"/>
        </w:rPr>
        <w:t>Boiss</w:t>
      </w:r>
      <w:proofErr w:type="spellEnd"/>
      <w:r w:rsidRPr="00444D6D">
        <w:rPr>
          <w:rFonts w:asciiTheme="majorBidi" w:hAnsiTheme="majorBidi" w:cstheme="majorBidi"/>
          <w:sz w:val="28"/>
          <w:szCs w:val="28"/>
          <w:lang w:bidi="fa-IR"/>
        </w:rPr>
        <w:t xml:space="preserve">, </w:t>
      </w:r>
      <w:proofErr w:type="spellStart"/>
      <w:r w:rsidRPr="00444D6D">
        <w:rPr>
          <w:rFonts w:asciiTheme="majorBidi" w:hAnsiTheme="majorBidi" w:cstheme="majorBidi"/>
          <w:sz w:val="28"/>
          <w:szCs w:val="28"/>
          <w:lang w:bidi="fa-IR"/>
        </w:rPr>
        <w:t>Rhazya</w:t>
      </w:r>
      <w:proofErr w:type="spellEnd"/>
      <w:r w:rsidRPr="00444D6D">
        <w:rPr>
          <w:rFonts w:asciiTheme="majorBidi" w:hAnsiTheme="majorBidi" w:cstheme="majorBidi"/>
          <w:sz w:val="28"/>
          <w:szCs w:val="28"/>
          <w:lang w:bidi="fa-IR"/>
        </w:rPr>
        <w:t xml:space="preserve"> stricta L., </w:t>
      </w:r>
      <w:proofErr w:type="spellStart"/>
      <w:r w:rsidRPr="00444D6D">
        <w:rPr>
          <w:rFonts w:asciiTheme="majorBidi" w:hAnsiTheme="majorBidi" w:cstheme="majorBidi"/>
          <w:sz w:val="28"/>
          <w:szCs w:val="28"/>
          <w:lang w:bidi="fa-IR"/>
        </w:rPr>
        <w:t>Salvadora</w:t>
      </w:r>
      <w:proofErr w:type="spellEnd"/>
      <w:r w:rsidRPr="00444D6D">
        <w:rPr>
          <w:rFonts w:asciiTheme="majorBidi" w:hAnsiTheme="majorBidi" w:cstheme="majorBidi"/>
          <w:sz w:val="28"/>
          <w:szCs w:val="28"/>
          <w:lang w:bidi="fa-IR"/>
        </w:rPr>
        <w:t xml:space="preserve"> </w:t>
      </w:r>
      <w:proofErr w:type="spellStart"/>
      <w:r w:rsidRPr="00444D6D">
        <w:rPr>
          <w:rFonts w:asciiTheme="majorBidi" w:hAnsiTheme="majorBidi" w:cstheme="majorBidi"/>
          <w:sz w:val="28"/>
          <w:szCs w:val="28"/>
          <w:lang w:bidi="fa-IR"/>
        </w:rPr>
        <w:t>persica</w:t>
      </w:r>
      <w:proofErr w:type="spellEnd"/>
      <w:r w:rsidRPr="00444D6D">
        <w:rPr>
          <w:rFonts w:asciiTheme="majorBidi" w:hAnsiTheme="majorBidi" w:cstheme="majorBidi"/>
          <w:sz w:val="28"/>
          <w:szCs w:val="28"/>
          <w:lang w:bidi="fa-IR"/>
        </w:rPr>
        <w:t xml:space="preserve">, Teucrium </w:t>
      </w:r>
      <w:proofErr w:type="spellStart"/>
      <w:r w:rsidRPr="00444D6D">
        <w:rPr>
          <w:rFonts w:asciiTheme="majorBidi" w:hAnsiTheme="majorBidi" w:cstheme="majorBidi"/>
          <w:sz w:val="28"/>
          <w:szCs w:val="28"/>
          <w:lang w:bidi="fa-IR"/>
        </w:rPr>
        <w:t>polium</w:t>
      </w:r>
      <w:proofErr w:type="spellEnd"/>
      <w:r w:rsidRPr="00444D6D">
        <w:rPr>
          <w:rFonts w:asciiTheme="majorBidi" w:hAnsiTheme="majorBidi" w:cstheme="majorBidi"/>
          <w:sz w:val="28"/>
          <w:szCs w:val="28"/>
          <w:lang w:bidi="fa-IR"/>
        </w:rPr>
        <w:t xml:space="preserve"> L., Hibiscus sabdariffa L. in </w:t>
      </w:r>
      <w:proofErr w:type="spellStart"/>
      <w:r w:rsidRPr="00444D6D">
        <w:rPr>
          <w:rFonts w:asciiTheme="majorBidi" w:hAnsiTheme="majorBidi" w:cstheme="majorBidi"/>
          <w:sz w:val="28"/>
          <w:szCs w:val="28"/>
          <w:lang w:bidi="fa-IR"/>
        </w:rPr>
        <w:t>Sistan</w:t>
      </w:r>
      <w:proofErr w:type="spellEnd"/>
      <w:r w:rsidRPr="00444D6D">
        <w:rPr>
          <w:rFonts w:asciiTheme="majorBidi" w:hAnsiTheme="majorBidi" w:cstheme="majorBidi"/>
          <w:sz w:val="28"/>
          <w:szCs w:val="28"/>
          <w:lang w:bidi="fa-IR"/>
        </w:rPr>
        <w:t xml:space="preserve"> and Baluchistan province",</w:t>
      </w:r>
    </w:p>
    <w:p w14:paraId="2116405A" w14:textId="77777777" w:rsidR="00DF5802" w:rsidRPr="00444D6D" w:rsidRDefault="00DF5802" w:rsidP="002E534A">
      <w:pPr>
        <w:numPr>
          <w:ilvl w:val="0"/>
          <w:numId w:val="1"/>
        </w:numPr>
        <w:spacing w:after="0" w:line="360" w:lineRule="auto"/>
        <w:ind w:left="180" w:hanging="180"/>
        <w:jc w:val="both"/>
        <w:rPr>
          <w:rFonts w:asciiTheme="majorBidi" w:hAnsiTheme="majorBidi" w:cstheme="majorBidi"/>
          <w:sz w:val="28"/>
          <w:szCs w:val="28"/>
          <w:lang w:bidi="fa-IR"/>
        </w:rPr>
      </w:pPr>
      <w:proofErr w:type="spellStart"/>
      <w:r w:rsidRPr="00444D6D">
        <w:rPr>
          <w:rFonts w:asciiTheme="majorBidi" w:hAnsiTheme="majorBidi" w:cstheme="majorBidi"/>
          <w:sz w:val="28"/>
          <w:szCs w:val="28"/>
          <w:lang w:bidi="fa-IR"/>
        </w:rPr>
        <w:t>Azizian</w:t>
      </w:r>
      <w:proofErr w:type="spellEnd"/>
      <w:r w:rsidRPr="00444D6D">
        <w:rPr>
          <w:rFonts w:asciiTheme="majorBidi" w:hAnsiTheme="majorBidi" w:cstheme="majorBidi"/>
          <w:sz w:val="28"/>
          <w:szCs w:val="28"/>
          <w:lang w:bidi="fa-IR"/>
        </w:rPr>
        <w:t xml:space="preserve"> </w:t>
      </w:r>
      <w:proofErr w:type="spellStart"/>
      <w:r w:rsidRPr="00444D6D">
        <w:rPr>
          <w:rFonts w:asciiTheme="majorBidi" w:hAnsiTheme="majorBidi" w:cstheme="majorBidi"/>
          <w:sz w:val="28"/>
          <w:szCs w:val="28"/>
          <w:lang w:bidi="fa-IR"/>
        </w:rPr>
        <w:t>Sharme</w:t>
      </w:r>
      <w:proofErr w:type="spellEnd"/>
      <w:r w:rsidRPr="00444D6D">
        <w:rPr>
          <w:rFonts w:asciiTheme="majorBidi" w:hAnsiTheme="majorBidi" w:cstheme="majorBidi"/>
          <w:sz w:val="28"/>
          <w:szCs w:val="28"/>
          <w:lang w:bidi="fa-IR"/>
        </w:rPr>
        <w:t xml:space="preserve"> A, </w:t>
      </w:r>
      <w:proofErr w:type="spellStart"/>
      <w:r w:rsidRPr="00444D6D">
        <w:rPr>
          <w:rFonts w:asciiTheme="majorBidi" w:hAnsiTheme="majorBidi" w:cstheme="majorBidi"/>
          <w:sz w:val="28"/>
          <w:szCs w:val="28"/>
          <w:lang w:bidi="fa-IR"/>
        </w:rPr>
        <w:t>Taherizadeh</w:t>
      </w:r>
      <w:proofErr w:type="spellEnd"/>
      <w:r w:rsidRPr="00444D6D">
        <w:rPr>
          <w:rFonts w:asciiTheme="majorBidi" w:hAnsiTheme="majorBidi" w:cstheme="majorBidi"/>
          <w:sz w:val="28"/>
          <w:szCs w:val="28"/>
          <w:lang w:bidi="fa-IR"/>
        </w:rPr>
        <w:t xml:space="preserve"> M, Valizadeh M, Ghasemi A, investigation of antimicrobial, antioxidant activities and determination of phenolic and flavonoid </w:t>
      </w:r>
      <w:r w:rsidRPr="00444D6D">
        <w:rPr>
          <w:rFonts w:asciiTheme="majorBidi" w:hAnsiTheme="majorBidi" w:cstheme="majorBidi"/>
          <w:sz w:val="28"/>
          <w:szCs w:val="28"/>
          <w:lang w:bidi="fa-IR"/>
        </w:rPr>
        <w:lastRenderedPageBreak/>
        <w:t xml:space="preserve">content of total extracts of five species from different genera of medicinal plants grown in </w:t>
      </w:r>
      <w:proofErr w:type="spellStart"/>
      <w:r w:rsidRPr="00444D6D">
        <w:rPr>
          <w:rFonts w:asciiTheme="majorBidi" w:hAnsiTheme="majorBidi" w:cstheme="majorBidi"/>
          <w:sz w:val="28"/>
          <w:szCs w:val="28"/>
          <w:lang w:bidi="fa-IR"/>
        </w:rPr>
        <w:t>Sistan</w:t>
      </w:r>
      <w:proofErr w:type="spellEnd"/>
      <w:r w:rsidRPr="00444D6D">
        <w:rPr>
          <w:rFonts w:asciiTheme="majorBidi" w:hAnsiTheme="majorBidi" w:cstheme="majorBidi"/>
          <w:sz w:val="28"/>
          <w:szCs w:val="28"/>
          <w:lang w:bidi="fa-IR"/>
        </w:rPr>
        <w:t xml:space="preserve"> and Baluchistan province, Journal of University of Sciences </w:t>
      </w:r>
      <w:proofErr w:type="spellStart"/>
      <w:r w:rsidRPr="00444D6D">
        <w:rPr>
          <w:rFonts w:asciiTheme="majorBidi" w:hAnsiTheme="majorBidi" w:cstheme="majorBidi"/>
          <w:sz w:val="28"/>
          <w:szCs w:val="28"/>
          <w:lang w:bidi="fa-IR"/>
        </w:rPr>
        <w:t>Fasa</w:t>
      </w:r>
      <w:proofErr w:type="spellEnd"/>
      <w:r w:rsidRPr="00444D6D">
        <w:rPr>
          <w:rFonts w:asciiTheme="majorBidi" w:hAnsiTheme="majorBidi" w:cstheme="majorBidi"/>
          <w:sz w:val="28"/>
          <w:szCs w:val="28"/>
          <w:lang w:bidi="fa-IR"/>
        </w:rPr>
        <w:t xml:space="preserve"> Medicine, 7 (4), </w:t>
      </w:r>
    </w:p>
    <w:p w14:paraId="6DAF714B" w14:textId="77777777" w:rsidR="00DF5802" w:rsidRPr="00444D6D" w:rsidRDefault="00DF5802" w:rsidP="002E534A">
      <w:pPr>
        <w:numPr>
          <w:ilvl w:val="0"/>
          <w:numId w:val="1"/>
        </w:numPr>
        <w:spacing w:after="0" w:line="360" w:lineRule="auto"/>
        <w:ind w:left="180" w:hanging="180"/>
        <w:jc w:val="both"/>
        <w:rPr>
          <w:rFonts w:asciiTheme="majorBidi" w:hAnsiTheme="majorBidi" w:cstheme="majorBidi"/>
          <w:sz w:val="28"/>
          <w:szCs w:val="28"/>
          <w:lang w:bidi="fa-IR"/>
        </w:rPr>
      </w:pPr>
      <w:proofErr w:type="spellStart"/>
      <w:r w:rsidRPr="00444D6D">
        <w:rPr>
          <w:rFonts w:asciiTheme="majorBidi" w:hAnsiTheme="majorBidi" w:cstheme="majorBidi"/>
          <w:sz w:val="28"/>
          <w:szCs w:val="28"/>
          <w:lang w:bidi="fa-IR"/>
        </w:rPr>
        <w:t>Einali</w:t>
      </w:r>
      <w:proofErr w:type="spellEnd"/>
      <w:r w:rsidRPr="00444D6D">
        <w:rPr>
          <w:rFonts w:asciiTheme="majorBidi" w:hAnsiTheme="majorBidi" w:cstheme="majorBidi"/>
          <w:sz w:val="28"/>
          <w:szCs w:val="28"/>
          <w:lang w:bidi="fa-IR"/>
        </w:rPr>
        <w:t xml:space="preserve">, A., </w:t>
      </w:r>
      <w:proofErr w:type="spellStart"/>
      <w:r w:rsidRPr="00444D6D">
        <w:rPr>
          <w:rFonts w:asciiTheme="majorBidi" w:hAnsiTheme="majorBidi" w:cstheme="majorBidi"/>
          <w:sz w:val="28"/>
          <w:szCs w:val="28"/>
          <w:lang w:bidi="fa-IR"/>
        </w:rPr>
        <w:t>Azizian-Shermeh</w:t>
      </w:r>
      <w:proofErr w:type="spellEnd"/>
      <w:r w:rsidRPr="00444D6D">
        <w:rPr>
          <w:rFonts w:asciiTheme="majorBidi" w:hAnsiTheme="majorBidi" w:cstheme="majorBidi"/>
          <w:sz w:val="28"/>
          <w:szCs w:val="28"/>
          <w:lang w:bidi="fa-IR"/>
        </w:rPr>
        <w:t xml:space="preserve">, O. &amp; Ghasemi, A. </w:t>
      </w:r>
      <w:r w:rsidRPr="00444D6D">
        <w:rPr>
          <w:rFonts w:asciiTheme="majorBidi" w:hAnsiTheme="majorBidi" w:cstheme="majorBidi"/>
          <w:sz w:val="28"/>
          <w:szCs w:val="28"/>
          <w:u w:val="single"/>
          <w:lang w:bidi="fa-IR"/>
        </w:rPr>
        <w:t xml:space="preserve">Phytochemical screening and antimicrobial activities of </w:t>
      </w:r>
      <w:proofErr w:type="spellStart"/>
      <w:r w:rsidRPr="00444D6D">
        <w:rPr>
          <w:rFonts w:asciiTheme="majorBidi" w:hAnsiTheme="majorBidi" w:cstheme="majorBidi"/>
          <w:i/>
          <w:iCs/>
          <w:sz w:val="28"/>
          <w:szCs w:val="28"/>
          <w:u w:val="single"/>
          <w:lang w:bidi="fa-IR"/>
        </w:rPr>
        <w:t>Periploca</w:t>
      </w:r>
      <w:proofErr w:type="spellEnd"/>
      <w:r w:rsidRPr="00444D6D">
        <w:rPr>
          <w:rFonts w:asciiTheme="majorBidi" w:hAnsiTheme="majorBidi" w:cstheme="majorBidi"/>
          <w:i/>
          <w:iCs/>
          <w:sz w:val="28"/>
          <w:szCs w:val="28"/>
          <w:u w:val="single"/>
          <w:lang w:bidi="fa-IR"/>
        </w:rPr>
        <w:t xml:space="preserve"> </w:t>
      </w:r>
      <w:proofErr w:type="spellStart"/>
      <w:r w:rsidRPr="00444D6D">
        <w:rPr>
          <w:rFonts w:asciiTheme="majorBidi" w:hAnsiTheme="majorBidi" w:cstheme="majorBidi"/>
          <w:i/>
          <w:iCs/>
          <w:sz w:val="28"/>
          <w:szCs w:val="28"/>
          <w:u w:val="single"/>
          <w:lang w:bidi="fa-IR"/>
        </w:rPr>
        <w:t>aphylla</w:t>
      </w:r>
      <w:proofErr w:type="spellEnd"/>
      <w:r w:rsidRPr="00444D6D">
        <w:rPr>
          <w:rFonts w:asciiTheme="majorBidi" w:hAnsiTheme="majorBidi" w:cstheme="majorBidi"/>
          <w:sz w:val="28"/>
          <w:szCs w:val="28"/>
          <w:u w:val="single"/>
          <w:lang w:bidi="fa-IR"/>
        </w:rPr>
        <w:t xml:space="preserve"> </w:t>
      </w:r>
      <w:proofErr w:type="spellStart"/>
      <w:r w:rsidRPr="00444D6D">
        <w:rPr>
          <w:rFonts w:asciiTheme="majorBidi" w:hAnsiTheme="majorBidi" w:cstheme="majorBidi"/>
          <w:sz w:val="28"/>
          <w:szCs w:val="28"/>
          <w:u w:val="single"/>
          <w:lang w:bidi="fa-IR"/>
        </w:rPr>
        <w:t>Decne</w:t>
      </w:r>
      <w:proofErr w:type="spellEnd"/>
      <w:r w:rsidRPr="00444D6D">
        <w:rPr>
          <w:rFonts w:asciiTheme="majorBidi" w:hAnsiTheme="majorBidi" w:cstheme="majorBidi"/>
          <w:sz w:val="28"/>
          <w:szCs w:val="28"/>
          <w:u w:val="single"/>
          <w:lang w:bidi="fa-IR"/>
        </w:rPr>
        <w:t>, Persian walnut (</w:t>
      </w:r>
      <w:r w:rsidRPr="00444D6D">
        <w:rPr>
          <w:rFonts w:asciiTheme="majorBidi" w:hAnsiTheme="majorBidi" w:cstheme="majorBidi"/>
          <w:i/>
          <w:iCs/>
          <w:sz w:val="28"/>
          <w:szCs w:val="28"/>
          <w:u w:val="single"/>
          <w:lang w:bidi="fa-IR"/>
        </w:rPr>
        <w:t>Juglans regia</w:t>
      </w:r>
      <w:r w:rsidRPr="00444D6D">
        <w:rPr>
          <w:rFonts w:asciiTheme="majorBidi" w:hAnsiTheme="majorBidi" w:cstheme="majorBidi"/>
          <w:sz w:val="28"/>
          <w:szCs w:val="28"/>
          <w:u w:val="single"/>
          <w:lang w:bidi="fa-IR"/>
        </w:rPr>
        <w:t xml:space="preserve"> L.) and oleander (</w:t>
      </w:r>
      <w:r w:rsidRPr="00444D6D">
        <w:rPr>
          <w:rFonts w:asciiTheme="majorBidi" w:hAnsiTheme="majorBidi" w:cstheme="majorBidi"/>
          <w:i/>
          <w:iCs/>
          <w:sz w:val="28"/>
          <w:szCs w:val="28"/>
          <w:u w:val="single"/>
          <w:lang w:bidi="fa-IR"/>
        </w:rPr>
        <w:t>Nerium indicum</w:t>
      </w:r>
      <w:r w:rsidRPr="00444D6D">
        <w:rPr>
          <w:rFonts w:asciiTheme="majorBidi" w:hAnsiTheme="majorBidi" w:cstheme="majorBidi"/>
          <w:sz w:val="28"/>
          <w:szCs w:val="28"/>
          <w:u w:val="single"/>
          <w:lang w:bidi="fa-IR"/>
        </w:rPr>
        <w:t xml:space="preserve"> Mill.) Leaf extracts</w:t>
      </w:r>
      <w:r w:rsidRPr="00444D6D">
        <w:rPr>
          <w:rFonts w:asciiTheme="majorBidi" w:hAnsiTheme="majorBidi" w:cstheme="majorBidi"/>
          <w:sz w:val="28"/>
          <w:szCs w:val="28"/>
          <w:lang w:bidi="fa-IR"/>
        </w:rPr>
        <w:t xml:space="preserve">. </w:t>
      </w:r>
      <w:r w:rsidRPr="00444D6D">
        <w:rPr>
          <w:rFonts w:asciiTheme="majorBidi" w:hAnsiTheme="majorBidi" w:cstheme="majorBidi"/>
          <w:i/>
          <w:iCs/>
          <w:sz w:val="28"/>
          <w:szCs w:val="28"/>
          <w:lang w:bidi="fa-IR"/>
        </w:rPr>
        <w:t>Food Measure</w:t>
      </w:r>
      <w:r w:rsidRPr="00444D6D">
        <w:rPr>
          <w:rFonts w:asciiTheme="majorBidi" w:hAnsiTheme="majorBidi" w:cstheme="majorBidi"/>
          <w:sz w:val="28"/>
          <w:szCs w:val="28"/>
          <w:lang w:bidi="fa-IR"/>
        </w:rPr>
        <w:t xml:space="preserve"> 12, </w:t>
      </w:r>
    </w:p>
    <w:p w14:paraId="7E9A37B6" w14:textId="13C9611D" w:rsidR="00DF5802" w:rsidRPr="00CE6FD6" w:rsidRDefault="00DF5802" w:rsidP="002E534A">
      <w:pPr>
        <w:numPr>
          <w:ilvl w:val="0"/>
          <w:numId w:val="1"/>
        </w:numPr>
        <w:spacing w:after="0" w:line="360" w:lineRule="auto"/>
        <w:ind w:left="180" w:hanging="180"/>
        <w:jc w:val="both"/>
        <w:rPr>
          <w:rFonts w:asciiTheme="majorBidi" w:hAnsiTheme="majorBidi" w:cstheme="majorBidi"/>
          <w:b/>
          <w:bCs/>
          <w:sz w:val="28"/>
          <w:szCs w:val="28"/>
          <w:lang w:bidi="fa-IR"/>
        </w:rPr>
      </w:pPr>
      <w:proofErr w:type="spellStart"/>
      <w:r w:rsidRPr="00444D6D">
        <w:rPr>
          <w:rFonts w:asciiTheme="majorBidi" w:hAnsiTheme="majorBidi" w:cstheme="majorBidi"/>
          <w:sz w:val="28"/>
          <w:szCs w:val="28"/>
          <w:lang w:bidi="fa-IR"/>
        </w:rPr>
        <w:t>Azizian-Shermeh</w:t>
      </w:r>
      <w:proofErr w:type="spellEnd"/>
      <w:r w:rsidRPr="00444D6D">
        <w:rPr>
          <w:rFonts w:asciiTheme="majorBidi" w:hAnsiTheme="majorBidi" w:cstheme="majorBidi"/>
          <w:sz w:val="28"/>
          <w:szCs w:val="28"/>
          <w:lang w:bidi="fa-IR"/>
        </w:rPr>
        <w:t xml:space="preserve">, O., Valizadeh, M., </w:t>
      </w:r>
      <w:proofErr w:type="spellStart"/>
      <w:r w:rsidRPr="00444D6D">
        <w:rPr>
          <w:rFonts w:asciiTheme="majorBidi" w:hAnsiTheme="majorBidi" w:cstheme="majorBidi"/>
          <w:sz w:val="28"/>
          <w:szCs w:val="28"/>
          <w:lang w:bidi="fa-IR"/>
        </w:rPr>
        <w:t>Taherizadeh</w:t>
      </w:r>
      <w:proofErr w:type="spellEnd"/>
      <w:r w:rsidRPr="00444D6D">
        <w:rPr>
          <w:rFonts w:asciiTheme="majorBidi" w:hAnsiTheme="majorBidi" w:cstheme="majorBidi"/>
          <w:sz w:val="28"/>
          <w:szCs w:val="28"/>
          <w:lang w:bidi="fa-IR"/>
        </w:rPr>
        <w:t xml:space="preserve">, M. </w:t>
      </w:r>
      <w:r w:rsidRPr="00444D6D">
        <w:rPr>
          <w:rFonts w:asciiTheme="majorBidi" w:hAnsiTheme="majorBidi" w:cstheme="majorBidi"/>
          <w:i/>
          <w:iCs/>
          <w:sz w:val="28"/>
          <w:szCs w:val="28"/>
          <w:lang w:bidi="fa-IR"/>
        </w:rPr>
        <w:t>et al.</w:t>
      </w:r>
      <w:r w:rsidRPr="00444D6D">
        <w:rPr>
          <w:rFonts w:asciiTheme="majorBidi" w:hAnsiTheme="majorBidi" w:cstheme="majorBidi"/>
          <w:sz w:val="28"/>
          <w:szCs w:val="28"/>
          <w:lang w:bidi="fa-IR"/>
        </w:rPr>
        <w:t xml:space="preserve"> </w:t>
      </w:r>
      <w:r w:rsidRPr="00444D6D">
        <w:rPr>
          <w:rFonts w:asciiTheme="majorBidi" w:hAnsiTheme="majorBidi" w:cstheme="majorBidi"/>
          <w:sz w:val="28"/>
          <w:szCs w:val="28"/>
          <w:u w:val="single"/>
          <w:lang w:bidi="fa-IR"/>
        </w:rPr>
        <w:t xml:space="preserve">Phytochemical investigation and </w:t>
      </w:r>
      <w:proofErr w:type="spellStart"/>
      <w:r w:rsidRPr="00444D6D">
        <w:rPr>
          <w:rFonts w:asciiTheme="majorBidi" w:hAnsiTheme="majorBidi" w:cstheme="majorBidi"/>
          <w:sz w:val="28"/>
          <w:szCs w:val="28"/>
          <w:u w:val="single"/>
          <w:lang w:bidi="fa-IR"/>
        </w:rPr>
        <w:t>phytosynthesis</w:t>
      </w:r>
      <w:proofErr w:type="spellEnd"/>
      <w:r w:rsidRPr="00444D6D">
        <w:rPr>
          <w:rFonts w:asciiTheme="majorBidi" w:hAnsiTheme="majorBidi" w:cstheme="majorBidi"/>
          <w:sz w:val="28"/>
          <w:szCs w:val="28"/>
          <w:u w:val="single"/>
          <w:lang w:bidi="fa-IR"/>
        </w:rPr>
        <w:t xml:space="preserve"> of eco-friendly stable bioactive gold and silver nanoparticles using petal extract of saffron (</w:t>
      </w:r>
      <w:r w:rsidRPr="00444D6D">
        <w:rPr>
          <w:rFonts w:asciiTheme="majorBidi" w:hAnsiTheme="majorBidi" w:cstheme="majorBidi"/>
          <w:i/>
          <w:iCs/>
          <w:sz w:val="28"/>
          <w:szCs w:val="28"/>
          <w:u w:val="single"/>
          <w:lang w:bidi="fa-IR"/>
        </w:rPr>
        <w:t>Crocus sativus</w:t>
      </w:r>
      <w:r w:rsidRPr="00444D6D">
        <w:rPr>
          <w:rFonts w:asciiTheme="majorBidi" w:hAnsiTheme="majorBidi" w:cstheme="majorBidi"/>
          <w:sz w:val="28"/>
          <w:szCs w:val="28"/>
          <w:u w:val="single"/>
          <w:lang w:bidi="fa-IR"/>
        </w:rPr>
        <w:t xml:space="preserve"> L.) and study of their antimicrobial activities</w:t>
      </w:r>
      <w:r w:rsidRPr="00444D6D">
        <w:rPr>
          <w:rFonts w:asciiTheme="majorBidi" w:hAnsiTheme="majorBidi" w:cstheme="majorBidi"/>
          <w:sz w:val="28"/>
          <w:szCs w:val="28"/>
          <w:lang w:bidi="fa-IR"/>
        </w:rPr>
        <w:t xml:space="preserve">. </w:t>
      </w:r>
      <w:r w:rsidRPr="00444D6D">
        <w:rPr>
          <w:rFonts w:asciiTheme="majorBidi" w:hAnsiTheme="majorBidi" w:cstheme="majorBidi"/>
          <w:i/>
          <w:iCs/>
          <w:sz w:val="28"/>
          <w:szCs w:val="28"/>
          <w:lang w:bidi="fa-IR"/>
        </w:rPr>
        <w:t>Appl Nanosci</w:t>
      </w:r>
      <w:r w:rsidRPr="00444D6D">
        <w:rPr>
          <w:rFonts w:asciiTheme="majorBidi" w:hAnsiTheme="majorBidi" w:cstheme="majorBidi"/>
          <w:sz w:val="28"/>
          <w:szCs w:val="28"/>
          <w:lang w:bidi="fa-IR"/>
        </w:rPr>
        <w:t xml:space="preserve"> 10, </w:t>
      </w:r>
    </w:p>
    <w:p w14:paraId="2F9F633D" w14:textId="2D851AB1" w:rsidR="00CE6FD6" w:rsidRDefault="00CE6FD6" w:rsidP="002E534A">
      <w:pPr>
        <w:numPr>
          <w:ilvl w:val="0"/>
          <w:numId w:val="1"/>
        </w:numPr>
        <w:spacing w:after="0" w:line="360" w:lineRule="auto"/>
        <w:ind w:left="180" w:hanging="180"/>
        <w:jc w:val="both"/>
        <w:rPr>
          <w:rFonts w:asciiTheme="majorBidi" w:hAnsiTheme="majorBidi" w:cstheme="majorBidi"/>
          <w:bCs/>
          <w:sz w:val="28"/>
          <w:szCs w:val="28"/>
          <w:lang w:bidi="fa-IR"/>
        </w:rPr>
      </w:pPr>
      <w:r w:rsidRPr="005028C0">
        <w:rPr>
          <w:rFonts w:asciiTheme="majorBidi" w:hAnsiTheme="majorBidi" w:cstheme="majorBidi"/>
          <w:bCs/>
          <w:sz w:val="28"/>
          <w:szCs w:val="28"/>
          <w:lang w:bidi="fa-IR"/>
        </w:rPr>
        <w:t xml:space="preserve">Yassa, N., </w:t>
      </w:r>
      <w:proofErr w:type="spellStart"/>
      <w:r w:rsidRPr="005028C0">
        <w:rPr>
          <w:rFonts w:asciiTheme="majorBidi" w:hAnsiTheme="majorBidi" w:cstheme="majorBidi"/>
          <w:bCs/>
          <w:sz w:val="28"/>
          <w:szCs w:val="28"/>
          <w:lang w:bidi="fa-IR"/>
        </w:rPr>
        <w:t>Sharififar</w:t>
      </w:r>
      <w:proofErr w:type="spellEnd"/>
      <w:r w:rsidRPr="005028C0">
        <w:rPr>
          <w:rFonts w:asciiTheme="majorBidi" w:hAnsiTheme="majorBidi" w:cstheme="majorBidi"/>
          <w:bCs/>
          <w:sz w:val="28"/>
          <w:szCs w:val="28"/>
          <w:lang w:bidi="fa-IR"/>
        </w:rPr>
        <w:t xml:space="preserve">, F., &amp; </w:t>
      </w:r>
      <w:proofErr w:type="spellStart"/>
      <w:r w:rsidRPr="005028C0">
        <w:rPr>
          <w:rFonts w:asciiTheme="majorBidi" w:hAnsiTheme="majorBidi" w:cstheme="majorBidi"/>
          <w:bCs/>
          <w:sz w:val="28"/>
          <w:szCs w:val="28"/>
          <w:lang w:bidi="fa-IR"/>
        </w:rPr>
        <w:t>Shafiee</w:t>
      </w:r>
      <w:proofErr w:type="spellEnd"/>
      <w:r w:rsidRPr="005028C0">
        <w:rPr>
          <w:rFonts w:asciiTheme="majorBidi" w:hAnsiTheme="majorBidi" w:cstheme="majorBidi"/>
          <w:bCs/>
          <w:sz w:val="28"/>
          <w:szCs w:val="28"/>
          <w:lang w:bidi="fa-IR"/>
        </w:rPr>
        <w:t xml:space="preserve">, A. (2005). </w:t>
      </w:r>
      <w:proofErr w:type="spellStart"/>
      <w:r w:rsidRPr="005028C0">
        <w:rPr>
          <w:rFonts w:asciiTheme="majorBidi" w:hAnsiTheme="majorBidi" w:cstheme="majorBidi"/>
          <w:bCs/>
          <w:i/>
          <w:sz w:val="28"/>
          <w:szCs w:val="28"/>
          <w:lang w:bidi="fa-IR"/>
        </w:rPr>
        <w:t>Otostegia</w:t>
      </w:r>
      <w:proofErr w:type="spellEnd"/>
      <w:r w:rsidRPr="005028C0">
        <w:rPr>
          <w:rFonts w:asciiTheme="majorBidi" w:hAnsiTheme="majorBidi" w:cstheme="majorBidi"/>
          <w:bCs/>
          <w:i/>
          <w:sz w:val="28"/>
          <w:szCs w:val="28"/>
          <w:lang w:bidi="fa-IR"/>
        </w:rPr>
        <w:t xml:space="preserve"> </w:t>
      </w:r>
      <w:proofErr w:type="spellStart"/>
      <w:r w:rsidRPr="005028C0">
        <w:rPr>
          <w:rFonts w:asciiTheme="majorBidi" w:hAnsiTheme="majorBidi" w:cstheme="majorBidi"/>
          <w:bCs/>
          <w:i/>
          <w:sz w:val="28"/>
          <w:szCs w:val="28"/>
          <w:lang w:bidi="fa-IR"/>
        </w:rPr>
        <w:t>persica</w:t>
      </w:r>
      <w:proofErr w:type="spellEnd"/>
      <w:r w:rsidRPr="005028C0">
        <w:rPr>
          <w:rFonts w:asciiTheme="majorBidi" w:hAnsiTheme="majorBidi" w:cstheme="majorBidi"/>
          <w:bCs/>
          <w:sz w:val="28"/>
          <w:szCs w:val="28"/>
          <w:lang w:bidi="fa-IR"/>
        </w:rPr>
        <w:t>. as a Source of Natural Antioxidants. </w:t>
      </w:r>
      <w:r w:rsidRPr="005028C0">
        <w:rPr>
          <w:rFonts w:asciiTheme="majorBidi" w:hAnsiTheme="majorBidi" w:cstheme="majorBidi"/>
          <w:bCs/>
          <w:i/>
          <w:iCs/>
          <w:sz w:val="28"/>
          <w:szCs w:val="28"/>
          <w:lang w:bidi="fa-IR"/>
        </w:rPr>
        <w:t>Pharmaceutical biology</w:t>
      </w:r>
      <w:r w:rsidRPr="005028C0">
        <w:rPr>
          <w:rFonts w:asciiTheme="majorBidi" w:hAnsiTheme="majorBidi" w:cstheme="majorBidi"/>
          <w:bCs/>
          <w:sz w:val="28"/>
          <w:szCs w:val="28"/>
          <w:lang w:bidi="fa-IR"/>
        </w:rPr>
        <w:t>, </w:t>
      </w:r>
      <w:r w:rsidRPr="005028C0">
        <w:rPr>
          <w:rFonts w:asciiTheme="majorBidi" w:hAnsiTheme="majorBidi" w:cstheme="majorBidi"/>
          <w:bCs/>
          <w:i/>
          <w:iCs/>
          <w:sz w:val="28"/>
          <w:szCs w:val="28"/>
          <w:lang w:bidi="fa-IR"/>
        </w:rPr>
        <w:t>43</w:t>
      </w:r>
      <w:r w:rsidRPr="005028C0">
        <w:rPr>
          <w:rFonts w:asciiTheme="majorBidi" w:hAnsiTheme="majorBidi" w:cstheme="majorBidi"/>
          <w:bCs/>
          <w:sz w:val="28"/>
          <w:szCs w:val="28"/>
          <w:lang w:bidi="fa-IR"/>
        </w:rPr>
        <w:t>(1), 33-38.</w:t>
      </w:r>
    </w:p>
    <w:p w14:paraId="665DCADF" w14:textId="62E80639" w:rsidR="009E4A6E" w:rsidRDefault="009E4A6E" w:rsidP="002E534A">
      <w:pPr>
        <w:numPr>
          <w:ilvl w:val="0"/>
          <w:numId w:val="1"/>
        </w:numPr>
        <w:spacing w:after="0" w:line="360" w:lineRule="auto"/>
        <w:ind w:left="180" w:hanging="180"/>
        <w:jc w:val="both"/>
        <w:rPr>
          <w:rFonts w:asciiTheme="majorBidi" w:hAnsiTheme="majorBidi" w:cstheme="majorBidi"/>
          <w:bCs/>
          <w:sz w:val="28"/>
          <w:szCs w:val="28"/>
          <w:lang w:bidi="fa-IR"/>
        </w:rPr>
      </w:pPr>
      <w:proofErr w:type="spellStart"/>
      <w:r w:rsidRPr="009E4A6E">
        <w:rPr>
          <w:rFonts w:asciiTheme="majorBidi" w:hAnsiTheme="majorBidi" w:cstheme="majorBidi"/>
          <w:bCs/>
          <w:sz w:val="28"/>
          <w:szCs w:val="28"/>
          <w:lang w:bidi="fa-IR"/>
        </w:rPr>
        <w:t>Tofighi</w:t>
      </w:r>
      <w:proofErr w:type="spellEnd"/>
      <w:r w:rsidRPr="009E4A6E">
        <w:rPr>
          <w:rFonts w:asciiTheme="majorBidi" w:hAnsiTheme="majorBidi" w:cstheme="majorBidi"/>
          <w:bCs/>
          <w:sz w:val="28"/>
          <w:szCs w:val="28"/>
          <w:lang w:bidi="fa-IR"/>
        </w:rPr>
        <w:t xml:space="preserve">, Z., </w:t>
      </w:r>
      <w:proofErr w:type="spellStart"/>
      <w:r w:rsidRPr="009E4A6E">
        <w:rPr>
          <w:rFonts w:asciiTheme="majorBidi" w:hAnsiTheme="majorBidi" w:cstheme="majorBidi"/>
          <w:bCs/>
          <w:sz w:val="28"/>
          <w:szCs w:val="28"/>
          <w:lang w:bidi="fa-IR"/>
        </w:rPr>
        <w:t>Alipour</w:t>
      </w:r>
      <w:proofErr w:type="spellEnd"/>
      <w:r w:rsidRPr="009E4A6E">
        <w:rPr>
          <w:rFonts w:asciiTheme="majorBidi" w:hAnsiTheme="majorBidi" w:cstheme="majorBidi"/>
          <w:bCs/>
          <w:sz w:val="28"/>
          <w:szCs w:val="28"/>
          <w:lang w:bidi="fa-IR"/>
        </w:rPr>
        <w:t xml:space="preserve">, F., </w:t>
      </w:r>
      <w:proofErr w:type="spellStart"/>
      <w:r w:rsidRPr="009E4A6E">
        <w:rPr>
          <w:rFonts w:asciiTheme="majorBidi" w:hAnsiTheme="majorBidi" w:cstheme="majorBidi"/>
          <w:bCs/>
          <w:sz w:val="28"/>
          <w:szCs w:val="28"/>
          <w:lang w:bidi="fa-IR"/>
        </w:rPr>
        <w:t>Hadavinia</w:t>
      </w:r>
      <w:proofErr w:type="spellEnd"/>
      <w:r w:rsidRPr="009E4A6E">
        <w:rPr>
          <w:rFonts w:asciiTheme="majorBidi" w:hAnsiTheme="majorBidi" w:cstheme="majorBidi"/>
          <w:bCs/>
          <w:sz w:val="28"/>
          <w:szCs w:val="28"/>
          <w:lang w:bidi="fa-IR"/>
        </w:rPr>
        <w:t xml:space="preserve">, H., </w:t>
      </w:r>
      <w:proofErr w:type="spellStart"/>
      <w:r w:rsidRPr="009E4A6E">
        <w:rPr>
          <w:rFonts w:asciiTheme="majorBidi" w:hAnsiTheme="majorBidi" w:cstheme="majorBidi"/>
          <w:bCs/>
          <w:sz w:val="28"/>
          <w:szCs w:val="28"/>
          <w:lang w:bidi="fa-IR"/>
        </w:rPr>
        <w:t>Abdollahi</w:t>
      </w:r>
      <w:proofErr w:type="spellEnd"/>
      <w:r w:rsidRPr="009E4A6E">
        <w:rPr>
          <w:rFonts w:asciiTheme="majorBidi" w:hAnsiTheme="majorBidi" w:cstheme="majorBidi"/>
          <w:bCs/>
          <w:sz w:val="28"/>
          <w:szCs w:val="28"/>
          <w:lang w:bidi="fa-IR"/>
        </w:rPr>
        <w:t xml:space="preserve">, M., </w:t>
      </w:r>
      <w:proofErr w:type="spellStart"/>
      <w:r w:rsidRPr="009E4A6E">
        <w:rPr>
          <w:rFonts w:asciiTheme="majorBidi" w:hAnsiTheme="majorBidi" w:cstheme="majorBidi"/>
          <w:bCs/>
          <w:sz w:val="28"/>
          <w:szCs w:val="28"/>
          <w:lang w:bidi="fa-IR"/>
        </w:rPr>
        <w:t>Hadjiakhoondi</w:t>
      </w:r>
      <w:proofErr w:type="spellEnd"/>
      <w:r w:rsidRPr="009E4A6E">
        <w:rPr>
          <w:rFonts w:asciiTheme="majorBidi" w:hAnsiTheme="majorBidi" w:cstheme="majorBidi"/>
          <w:bCs/>
          <w:sz w:val="28"/>
          <w:szCs w:val="28"/>
          <w:lang w:bidi="fa-IR"/>
        </w:rPr>
        <w:t xml:space="preserve">, A., &amp; Yassa, N. (2014). Effective antidiabetic and antioxidant fractions of </w:t>
      </w:r>
      <w:proofErr w:type="spellStart"/>
      <w:r w:rsidRPr="005028C0">
        <w:rPr>
          <w:rFonts w:asciiTheme="majorBidi" w:hAnsiTheme="majorBidi" w:cstheme="majorBidi"/>
          <w:bCs/>
          <w:i/>
          <w:sz w:val="28"/>
          <w:szCs w:val="28"/>
          <w:lang w:bidi="fa-IR"/>
        </w:rPr>
        <w:t>Otostegia</w:t>
      </w:r>
      <w:proofErr w:type="spellEnd"/>
      <w:r w:rsidRPr="005028C0">
        <w:rPr>
          <w:rFonts w:asciiTheme="majorBidi" w:hAnsiTheme="majorBidi" w:cstheme="majorBidi"/>
          <w:bCs/>
          <w:i/>
          <w:sz w:val="28"/>
          <w:szCs w:val="28"/>
          <w:lang w:bidi="fa-IR"/>
        </w:rPr>
        <w:t xml:space="preserve"> </w:t>
      </w:r>
      <w:proofErr w:type="spellStart"/>
      <w:r w:rsidRPr="005028C0">
        <w:rPr>
          <w:rFonts w:asciiTheme="majorBidi" w:hAnsiTheme="majorBidi" w:cstheme="majorBidi"/>
          <w:bCs/>
          <w:i/>
          <w:sz w:val="28"/>
          <w:szCs w:val="28"/>
          <w:lang w:bidi="fa-IR"/>
        </w:rPr>
        <w:t>persica</w:t>
      </w:r>
      <w:proofErr w:type="spellEnd"/>
      <w:r w:rsidRPr="009E4A6E">
        <w:rPr>
          <w:rFonts w:asciiTheme="majorBidi" w:hAnsiTheme="majorBidi" w:cstheme="majorBidi"/>
          <w:bCs/>
          <w:sz w:val="28"/>
          <w:szCs w:val="28"/>
          <w:lang w:bidi="fa-IR"/>
        </w:rPr>
        <w:t xml:space="preserve"> extract and their constituents. </w:t>
      </w:r>
      <w:r w:rsidRPr="009E4A6E">
        <w:rPr>
          <w:rFonts w:asciiTheme="majorBidi" w:hAnsiTheme="majorBidi" w:cstheme="majorBidi"/>
          <w:bCs/>
          <w:i/>
          <w:iCs/>
          <w:sz w:val="28"/>
          <w:szCs w:val="28"/>
          <w:lang w:bidi="fa-IR"/>
        </w:rPr>
        <w:t>Pharmaceutical Biology</w:t>
      </w:r>
      <w:r w:rsidRPr="009E4A6E">
        <w:rPr>
          <w:rFonts w:asciiTheme="majorBidi" w:hAnsiTheme="majorBidi" w:cstheme="majorBidi"/>
          <w:bCs/>
          <w:sz w:val="28"/>
          <w:szCs w:val="28"/>
          <w:lang w:bidi="fa-IR"/>
        </w:rPr>
        <w:t>, </w:t>
      </w:r>
      <w:r w:rsidRPr="009E4A6E">
        <w:rPr>
          <w:rFonts w:asciiTheme="majorBidi" w:hAnsiTheme="majorBidi" w:cstheme="majorBidi"/>
          <w:bCs/>
          <w:i/>
          <w:iCs/>
          <w:sz w:val="28"/>
          <w:szCs w:val="28"/>
          <w:lang w:bidi="fa-IR"/>
        </w:rPr>
        <w:t>52</w:t>
      </w:r>
      <w:r w:rsidRPr="009E4A6E">
        <w:rPr>
          <w:rFonts w:asciiTheme="majorBidi" w:hAnsiTheme="majorBidi" w:cstheme="majorBidi"/>
          <w:bCs/>
          <w:sz w:val="28"/>
          <w:szCs w:val="28"/>
          <w:lang w:bidi="fa-IR"/>
        </w:rPr>
        <w:t>(8), 961-966.</w:t>
      </w:r>
    </w:p>
    <w:p w14:paraId="7A43B3D0" w14:textId="33E37E17" w:rsidR="009E4A6E" w:rsidRDefault="009E4A6E" w:rsidP="002E534A">
      <w:pPr>
        <w:numPr>
          <w:ilvl w:val="0"/>
          <w:numId w:val="1"/>
        </w:numPr>
        <w:spacing w:after="0" w:line="360" w:lineRule="auto"/>
        <w:ind w:left="180" w:hanging="180"/>
        <w:jc w:val="both"/>
        <w:rPr>
          <w:rFonts w:asciiTheme="majorBidi" w:hAnsiTheme="majorBidi" w:cstheme="majorBidi"/>
          <w:bCs/>
          <w:sz w:val="28"/>
          <w:szCs w:val="28"/>
          <w:lang w:bidi="fa-IR"/>
        </w:rPr>
      </w:pPr>
      <w:r w:rsidRPr="009E4A6E">
        <w:rPr>
          <w:rFonts w:asciiTheme="majorBidi" w:hAnsiTheme="majorBidi" w:cstheme="majorBidi"/>
          <w:bCs/>
          <w:sz w:val="28"/>
          <w:szCs w:val="28"/>
          <w:lang w:bidi="fa-IR"/>
        </w:rPr>
        <w:t xml:space="preserve">Sadeghi, Z., </w:t>
      </w:r>
      <w:proofErr w:type="spellStart"/>
      <w:r w:rsidRPr="009E4A6E">
        <w:rPr>
          <w:rFonts w:asciiTheme="majorBidi" w:hAnsiTheme="majorBidi" w:cstheme="majorBidi"/>
          <w:bCs/>
          <w:sz w:val="28"/>
          <w:szCs w:val="28"/>
          <w:lang w:bidi="fa-IR"/>
        </w:rPr>
        <w:t>Akaberi</w:t>
      </w:r>
      <w:proofErr w:type="spellEnd"/>
      <w:r w:rsidRPr="009E4A6E">
        <w:rPr>
          <w:rFonts w:asciiTheme="majorBidi" w:hAnsiTheme="majorBidi" w:cstheme="majorBidi"/>
          <w:bCs/>
          <w:sz w:val="28"/>
          <w:szCs w:val="28"/>
          <w:lang w:bidi="fa-IR"/>
        </w:rPr>
        <w:t xml:space="preserve">, M., &amp; </w:t>
      </w:r>
      <w:proofErr w:type="spellStart"/>
      <w:r w:rsidRPr="009E4A6E">
        <w:rPr>
          <w:rFonts w:asciiTheme="majorBidi" w:hAnsiTheme="majorBidi" w:cstheme="majorBidi"/>
          <w:bCs/>
          <w:sz w:val="28"/>
          <w:szCs w:val="28"/>
          <w:lang w:bidi="fa-IR"/>
        </w:rPr>
        <w:t>Valizadeh</w:t>
      </w:r>
      <w:proofErr w:type="spellEnd"/>
      <w:r w:rsidRPr="009E4A6E">
        <w:rPr>
          <w:rFonts w:asciiTheme="majorBidi" w:hAnsiTheme="majorBidi" w:cstheme="majorBidi"/>
          <w:bCs/>
          <w:sz w:val="28"/>
          <w:szCs w:val="28"/>
          <w:lang w:bidi="fa-IR"/>
        </w:rPr>
        <w:t xml:space="preserve">, J. (2014). </w:t>
      </w:r>
      <w:proofErr w:type="spellStart"/>
      <w:r w:rsidRPr="005028C0">
        <w:rPr>
          <w:rFonts w:asciiTheme="majorBidi" w:hAnsiTheme="majorBidi" w:cstheme="majorBidi"/>
          <w:bCs/>
          <w:i/>
          <w:sz w:val="28"/>
          <w:szCs w:val="28"/>
          <w:lang w:bidi="fa-IR"/>
        </w:rPr>
        <w:t>Otostegia</w:t>
      </w:r>
      <w:proofErr w:type="spellEnd"/>
      <w:r w:rsidRPr="005028C0">
        <w:rPr>
          <w:rFonts w:asciiTheme="majorBidi" w:hAnsiTheme="majorBidi" w:cstheme="majorBidi"/>
          <w:bCs/>
          <w:i/>
          <w:sz w:val="28"/>
          <w:szCs w:val="28"/>
          <w:lang w:bidi="fa-IR"/>
        </w:rPr>
        <w:t xml:space="preserve"> </w:t>
      </w:r>
      <w:proofErr w:type="spellStart"/>
      <w:r w:rsidRPr="005028C0">
        <w:rPr>
          <w:rFonts w:asciiTheme="majorBidi" w:hAnsiTheme="majorBidi" w:cstheme="majorBidi"/>
          <w:bCs/>
          <w:i/>
          <w:sz w:val="28"/>
          <w:szCs w:val="28"/>
          <w:lang w:bidi="fa-IR"/>
        </w:rPr>
        <w:t>persica</w:t>
      </w:r>
      <w:proofErr w:type="spellEnd"/>
      <w:r w:rsidRPr="009E4A6E">
        <w:rPr>
          <w:rFonts w:asciiTheme="majorBidi" w:hAnsiTheme="majorBidi" w:cstheme="majorBidi"/>
          <w:bCs/>
          <w:sz w:val="28"/>
          <w:szCs w:val="28"/>
          <w:lang w:bidi="fa-IR"/>
        </w:rPr>
        <w:t xml:space="preserve"> (</w:t>
      </w:r>
      <w:proofErr w:type="spellStart"/>
      <w:r w:rsidRPr="009E4A6E">
        <w:rPr>
          <w:rFonts w:asciiTheme="majorBidi" w:hAnsiTheme="majorBidi" w:cstheme="majorBidi"/>
          <w:bCs/>
          <w:sz w:val="28"/>
          <w:szCs w:val="28"/>
          <w:lang w:bidi="fa-IR"/>
        </w:rPr>
        <w:t>Lamiaceae</w:t>
      </w:r>
      <w:proofErr w:type="spellEnd"/>
      <w:r w:rsidRPr="009E4A6E">
        <w:rPr>
          <w:rFonts w:asciiTheme="majorBidi" w:hAnsiTheme="majorBidi" w:cstheme="majorBidi"/>
          <w:bCs/>
          <w:sz w:val="28"/>
          <w:szCs w:val="28"/>
          <w:lang w:bidi="fa-IR"/>
        </w:rPr>
        <w:t>): A review on its ethnopharmacology, phytochemistry, and pharmacology. </w:t>
      </w:r>
      <w:r w:rsidRPr="009E4A6E">
        <w:rPr>
          <w:rFonts w:asciiTheme="majorBidi" w:hAnsiTheme="majorBidi" w:cstheme="majorBidi"/>
          <w:bCs/>
          <w:i/>
          <w:iCs/>
          <w:sz w:val="28"/>
          <w:szCs w:val="28"/>
          <w:lang w:bidi="fa-IR"/>
        </w:rPr>
        <w:t>Avicenna journal of phytomedicine</w:t>
      </w:r>
      <w:r w:rsidRPr="009E4A6E">
        <w:rPr>
          <w:rFonts w:asciiTheme="majorBidi" w:hAnsiTheme="majorBidi" w:cstheme="majorBidi"/>
          <w:bCs/>
          <w:sz w:val="28"/>
          <w:szCs w:val="28"/>
          <w:lang w:bidi="fa-IR"/>
        </w:rPr>
        <w:t>, </w:t>
      </w:r>
      <w:r w:rsidRPr="009E4A6E">
        <w:rPr>
          <w:rFonts w:asciiTheme="majorBidi" w:hAnsiTheme="majorBidi" w:cstheme="majorBidi"/>
          <w:bCs/>
          <w:i/>
          <w:iCs/>
          <w:sz w:val="28"/>
          <w:szCs w:val="28"/>
          <w:lang w:bidi="fa-IR"/>
        </w:rPr>
        <w:t>4</w:t>
      </w:r>
      <w:r w:rsidRPr="009E4A6E">
        <w:rPr>
          <w:rFonts w:asciiTheme="majorBidi" w:hAnsiTheme="majorBidi" w:cstheme="majorBidi"/>
          <w:bCs/>
          <w:sz w:val="28"/>
          <w:szCs w:val="28"/>
          <w:lang w:bidi="fa-IR"/>
        </w:rPr>
        <w:t>(2), 79.</w:t>
      </w:r>
    </w:p>
    <w:p w14:paraId="39690156" w14:textId="5325A954" w:rsidR="00771FA6" w:rsidRDefault="00771FA6" w:rsidP="002E534A">
      <w:pPr>
        <w:numPr>
          <w:ilvl w:val="0"/>
          <w:numId w:val="1"/>
        </w:numPr>
        <w:spacing w:after="0" w:line="360" w:lineRule="auto"/>
        <w:ind w:left="180" w:hanging="180"/>
        <w:jc w:val="both"/>
        <w:rPr>
          <w:rFonts w:asciiTheme="majorBidi" w:hAnsiTheme="majorBidi" w:cstheme="majorBidi"/>
          <w:bCs/>
          <w:sz w:val="28"/>
          <w:szCs w:val="28"/>
          <w:lang w:bidi="fa-IR"/>
        </w:rPr>
      </w:pPr>
      <w:r w:rsidRPr="00771FA6">
        <w:rPr>
          <w:rFonts w:asciiTheme="majorBidi" w:hAnsiTheme="majorBidi" w:cstheme="majorBidi"/>
          <w:bCs/>
          <w:sz w:val="28"/>
          <w:szCs w:val="28"/>
          <w:lang w:bidi="fa-IR"/>
        </w:rPr>
        <w:t xml:space="preserve">Sharifi-Rad, M., Pohl, P., &amp; </w:t>
      </w:r>
      <w:proofErr w:type="spellStart"/>
      <w:r w:rsidRPr="00771FA6">
        <w:rPr>
          <w:rFonts w:asciiTheme="majorBidi" w:hAnsiTheme="majorBidi" w:cstheme="majorBidi"/>
          <w:bCs/>
          <w:sz w:val="28"/>
          <w:szCs w:val="28"/>
          <w:lang w:bidi="fa-IR"/>
        </w:rPr>
        <w:t>Epifano</w:t>
      </w:r>
      <w:proofErr w:type="spellEnd"/>
      <w:r w:rsidRPr="00771FA6">
        <w:rPr>
          <w:rFonts w:asciiTheme="majorBidi" w:hAnsiTheme="majorBidi" w:cstheme="majorBidi"/>
          <w:bCs/>
          <w:sz w:val="28"/>
          <w:szCs w:val="28"/>
          <w:lang w:bidi="fa-IR"/>
        </w:rPr>
        <w:t xml:space="preserve">, F. (2021). </w:t>
      </w:r>
      <w:proofErr w:type="spellStart"/>
      <w:r w:rsidRPr="00771FA6">
        <w:rPr>
          <w:rFonts w:asciiTheme="majorBidi" w:hAnsiTheme="majorBidi" w:cstheme="majorBidi"/>
          <w:bCs/>
          <w:sz w:val="28"/>
          <w:szCs w:val="28"/>
          <w:lang w:bidi="fa-IR"/>
        </w:rPr>
        <w:t>Phytofabrication</w:t>
      </w:r>
      <w:proofErr w:type="spellEnd"/>
      <w:r w:rsidRPr="00771FA6">
        <w:rPr>
          <w:rFonts w:asciiTheme="majorBidi" w:hAnsiTheme="majorBidi" w:cstheme="majorBidi"/>
          <w:bCs/>
          <w:sz w:val="28"/>
          <w:szCs w:val="28"/>
          <w:lang w:bidi="fa-IR"/>
        </w:rPr>
        <w:t xml:space="preserve"> of silver nanoparticles (</w:t>
      </w:r>
      <w:proofErr w:type="spellStart"/>
      <w:r w:rsidRPr="00771FA6">
        <w:rPr>
          <w:rFonts w:asciiTheme="majorBidi" w:hAnsiTheme="majorBidi" w:cstheme="majorBidi"/>
          <w:bCs/>
          <w:sz w:val="28"/>
          <w:szCs w:val="28"/>
          <w:lang w:bidi="fa-IR"/>
        </w:rPr>
        <w:t>Agnps</w:t>
      </w:r>
      <w:proofErr w:type="spellEnd"/>
      <w:r w:rsidRPr="00771FA6">
        <w:rPr>
          <w:rFonts w:asciiTheme="majorBidi" w:hAnsiTheme="majorBidi" w:cstheme="majorBidi"/>
          <w:bCs/>
          <w:sz w:val="28"/>
          <w:szCs w:val="28"/>
          <w:lang w:bidi="fa-IR"/>
        </w:rPr>
        <w:t xml:space="preserve">) with pharmaceutical capabilities using </w:t>
      </w:r>
      <w:proofErr w:type="spellStart"/>
      <w:r w:rsidR="000809FB" w:rsidRPr="000809FB">
        <w:rPr>
          <w:rFonts w:asciiTheme="majorBidi" w:hAnsiTheme="majorBidi" w:cstheme="majorBidi"/>
          <w:bCs/>
          <w:i/>
          <w:sz w:val="28"/>
          <w:szCs w:val="28"/>
          <w:lang w:bidi="fa-IR"/>
        </w:rPr>
        <w:t>Otostegia</w:t>
      </w:r>
      <w:proofErr w:type="spellEnd"/>
      <w:r w:rsidR="000809FB" w:rsidRPr="000809FB">
        <w:rPr>
          <w:rFonts w:asciiTheme="majorBidi" w:hAnsiTheme="majorBidi" w:cstheme="majorBidi"/>
          <w:bCs/>
          <w:i/>
          <w:sz w:val="28"/>
          <w:szCs w:val="28"/>
          <w:lang w:bidi="fa-IR"/>
        </w:rPr>
        <w:t xml:space="preserve"> </w:t>
      </w:r>
      <w:proofErr w:type="spellStart"/>
      <w:r w:rsidRPr="005028C0">
        <w:rPr>
          <w:rFonts w:asciiTheme="majorBidi" w:hAnsiTheme="majorBidi" w:cstheme="majorBidi"/>
          <w:bCs/>
          <w:i/>
          <w:sz w:val="28"/>
          <w:szCs w:val="28"/>
          <w:lang w:bidi="fa-IR"/>
        </w:rPr>
        <w:t>persica</w:t>
      </w:r>
      <w:proofErr w:type="spellEnd"/>
      <w:r w:rsidRPr="00771FA6">
        <w:rPr>
          <w:rFonts w:asciiTheme="majorBidi" w:hAnsiTheme="majorBidi" w:cstheme="majorBidi"/>
          <w:bCs/>
          <w:sz w:val="28"/>
          <w:szCs w:val="28"/>
          <w:lang w:bidi="fa-IR"/>
        </w:rPr>
        <w:t xml:space="preserve"> (</w:t>
      </w:r>
      <w:proofErr w:type="spellStart"/>
      <w:r w:rsidRPr="00771FA6">
        <w:rPr>
          <w:rFonts w:asciiTheme="majorBidi" w:hAnsiTheme="majorBidi" w:cstheme="majorBidi"/>
          <w:bCs/>
          <w:sz w:val="28"/>
          <w:szCs w:val="28"/>
          <w:lang w:bidi="fa-IR"/>
        </w:rPr>
        <w:t>burm</w:t>
      </w:r>
      <w:proofErr w:type="spellEnd"/>
      <w:r w:rsidRPr="00771FA6">
        <w:rPr>
          <w:rFonts w:asciiTheme="majorBidi" w:hAnsiTheme="majorBidi" w:cstheme="majorBidi"/>
          <w:bCs/>
          <w:sz w:val="28"/>
          <w:szCs w:val="28"/>
          <w:lang w:bidi="fa-IR"/>
        </w:rPr>
        <w:t xml:space="preserve">.) </w:t>
      </w:r>
      <w:proofErr w:type="spellStart"/>
      <w:r w:rsidRPr="00771FA6">
        <w:rPr>
          <w:rFonts w:asciiTheme="majorBidi" w:hAnsiTheme="majorBidi" w:cstheme="majorBidi"/>
          <w:bCs/>
          <w:sz w:val="28"/>
          <w:szCs w:val="28"/>
          <w:lang w:bidi="fa-IR"/>
        </w:rPr>
        <w:t>boiss</w:t>
      </w:r>
      <w:proofErr w:type="spellEnd"/>
      <w:r w:rsidRPr="00771FA6">
        <w:rPr>
          <w:rFonts w:asciiTheme="majorBidi" w:hAnsiTheme="majorBidi" w:cstheme="majorBidi"/>
          <w:bCs/>
          <w:sz w:val="28"/>
          <w:szCs w:val="28"/>
          <w:lang w:bidi="fa-IR"/>
        </w:rPr>
        <w:t>. leaf extract. </w:t>
      </w:r>
      <w:r w:rsidRPr="00771FA6">
        <w:rPr>
          <w:rFonts w:asciiTheme="majorBidi" w:hAnsiTheme="majorBidi" w:cstheme="majorBidi"/>
          <w:bCs/>
          <w:i/>
          <w:iCs/>
          <w:sz w:val="28"/>
          <w:szCs w:val="28"/>
          <w:lang w:bidi="fa-IR"/>
        </w:rPr>
        <w:t>Nanomaterials</w:t>
      </w:r>
      <w:r w:rsidRPr="00771FA6">
        <w:rPr>
          <w:rFonts w:asciiTheme="majorBidi" w:hAnsiTheme="majorBidi" w:cstheme="majorBidi"/>
          <w:bCs/>
          <w:sz w:val="28"/>
          <w:szCs w:val="28"/>
          <w:lang w:bidi="fa-IR"/>
        </w:rPr>
        <w:t>, </w:t>
      </w:r>
      <w:r w:rsidRPr="00771FA6">
        <w:rPr>
          <w:rFonts w:asciiTheme="majorBidi" w:hAnsiTheme="majorBidi" w:cstheme="majorBidi"/>
          <w:bCs/>
          <w:i/>
          <w:iCs/>
          <w:sz w:val="28"/>
          <w:szCs w:val="28"/>
          <w:lang w:bidi="fa-IR"/>
        </w:rPr>
        <w:t>11</w:t>
      </w:r>
      <w:r w:rsidRPr="00771FA6">
        <w:rPr>
          <w:rFonts w:asciiTheme="majorBidi" w:hAnsiTheme="majorBidi" w:cstheme="majorBidi"/>
          <w:bCs/>
          <w:sz w:val="28"/>
          <w:szCs w:val="28"/>
          <w:lang w:bidi="fa-IR"/>
        </w:rPr>
        <w:t>(4), 1045.</w:t>
      </w:r>
    </w:p>
    <w:p w14:paraId="44F5DCA0" w14:textId="701FFCD5" w:rsidR="006C03AA" w:rsidRDefault="006C03AA" w:rsidP="002E534A">
      <w:pPr>
        <w:numPr>
          <w:ilvl w:val="0"/>
          <w:numId w:val="1"/>
        </w:numPr>
        <w:spacing w:after="0" w:line="360" w:lineRule="auto"/>
        <w:ind w:left="180" w:hanging="180"/>
        <w:jc w:val="both"/>
        <w:rPr>
          <w:rFonts w:asciiTheme="majorBidi" w:hAnsiTheme="majorBidi" w:cstheme="majorBidi"/>
          <w:bCs/>
          <w:sz w:val="28"/>
          <w:szCs w:val="28"/>
          <w:lang w:bidi="fa-IR"/>
        </w:rPr>
      </w:pPr>
      <w:proofErr w:type="spellStart"/>
      <w:r w:rsidRPr="006C03AA">
        <w:rPr>
          <w:rFonts w:asciiTheme="majorBidi" w:hAnsiTheme="majorBidi" w:cstheme="majorBidi"/>
          <w:bCs/>
          <w:sz w:val="28"/>
          <w:szCs w:val="28"/>
          <w:lang w:bidi="fa-IR"/>
        </w:rPr>
        <w:t>Nematinejad</w:t>
      </w:r>
      <w:proofErr w:type="spellEnd"/>
      <w:r w:rsidRPr="006C03AA">
        <w:rPr>
          <w:rFonts w:asciiTheme="majorBidi" w:hAnsiTheme="majorBidi" w:cstheme="majorBidi"/>
          <w:bCs/>
          <w:sz w:val="28"/>
          <w:szCs w:val="28"/>
          <w:lang w:bidi="fa-IR"/>
        </w:rPr>
        <w:t xml:space="preserve">, M., </w:t>
      </w:r>
      <w:proofErr w:type="spellStart"/>
      <w:r w:rsidRPr="006C03AA">
        <w:rPr>
          <w:rFonts w:asciiTheme="majorBidi" w:hAnsiTheme="majorBidi" w:cstheme="majorBidi"/>
          <w:bCs/>
          <w:sz w:val="28"/>
          <w:szCs w:val="28"/>
          <w:lang w:bidi="fa-IR"/>
        </w:rPr>
        <w:t>Raissi</w:t>
      </w:r>
      <w:proofErr w:type="spellEnd"/>
      <w:r w:rsidRPr="006C03AA">
        <w:rPr>
          <w:rFonts w:asciiTheme="majorBidi" w:hAnsiTheme="majorBidi" w:cstheme="majorBidi"/>
          <w:bCs/>
          <w:sz w:val="28"/>
          <w:szCs w:val="28"/>
          <w:lang w:bidi="fa-IR"/>
        </w:rPr>
        <w:t xml:space="preserve">, A. S., </w:t>
      </w:r>
      <w:proofErr w:type="spellStart"/>
      <w:r w:rsidRPr="006C03AA">
        <w:rPr>
          <w:rFonts w:asciiTheme="majorBidi" w:hAnsiTheme="majorBidi" w:cstheme="majorBidi"/>
          <w:bCs/>
          <w:sz w:val="28"/>
          <w:szCs w:val="28"/>
          <w:lang w:bidi="fa-IR"/>
        </w:rPr>
        <w:t>Asgharipour</w:t>
      </w:r>
      <w:proofErr w:type="spellEnd"/>
      <w:r w:rsidRPr="006C03AA">
        <w:rPr>
          <w:rFonts w:asciiTheme="majorBidi" w:hAnsiTheme="majorBidi" w:cstheme="majorBidi"/>
          <w:bCs/>
          <w:sz w:val="28"/>
          <w:szCs w:val="28"/>
          <w:lang w:bidi="fa-IR"/>
        </w:rPr>
        <w:t xml:space="preserve">, M. R., &amp; </w:t>
      </w:r>
      <w:proofErr w:type="spellStart"/>
      <w:r w:rsidRPr="006C03AA">
        <w:rPr>
          <w:rFonts w:asciiTheme="majorBidi" w:hAnsiTheme="majorBidi" w:cstheme="majorBidi"/>
          <w:bCs/>
          <w:sz w:val="28"/>
          <w:szCs w:val="28"/>
          <w:lang w:bidi="fa-IR"/>
        </w:rPr>
        <w:t>Nosrati</w:t>
      </w:r>
      <w:proofErr w:type="spellEnd"/>
      <w:r w:rsidRPr="006C03AA">
        <w:rPr>
          <w:rFonts w:asciiTheme="majorBidi" w:hAnsiTheme="majorBidi" w:cstheme="majorBidi"/>
          <w:bCs/>
          <w:sz w:val="28"/>
          <w:szCs w:val="28"/>
          <w:lang w:bidi="fa-IR"/>
        </w:rPr>
        <w:t xml:space="preserve">, F. (2022). Study of Edaphic, Morphological and Phytochemical Components of Wild Population of </w:t>
      </w:r>
      <w:proofErr w:type="spellStart"/>
      <w:r w:rsidRPr="005028C0">
        <w:rPr>
          <w:rFonts w:asciiTheme="majorBidi" w:hAnsiTheme="majorBidi" w:cstheme="majorBidi"/>
          <w:bCs/>
          <w:i/>
          <w:sz w:val="28"/>
          <w:szCs w:val="28"/>
          <w:lang w:bidi="fa-IR"/>
        </w:rPr>
        <w:t>Otostegia</w:t>
      </w:r>
      <w:proofErr w:type="spellEnd"/>
      <w:r w:rsidRPr="005028C0">
        <w:rPr>
          <w:rFonts w:asciiTheme="majorBidi" w:hAnsiTheme="majorBidi" w:cstheme="majorBidi"/>
          <w:bCs/>
          <w:i/>
          <w:sz w:val="28"/>
          <w:szCs w:val="28"/>
          <w:lang w:bidi="fa-IR"/>
        </w:rPr>
        <w:t xml:space="preserve"> </w:t>
      </w:r>
      <w:proofErr w:type="spellStart"/>
      <w:r w:rsidRPr="005028C0">
        <w:rPr>
          <w:rFonts w:asciiTheme="majorBidi" w:hAnsiTheme="majorBidi" w:cstheme="majorBidi"/>
          <w:bCs/>
          <w:i/>
          <w:sz w:val="28"/>
          <w:szCs w:val="28"/>
          <w:lang w:bidi="fa-IR"/>
        </w:rPr>
        <w:t>persica</w:t>
      </w:r>
      <w:proofErr w:type="spellEnd"/>
      <w:r w:rsidRPr="006C03AA">
        <w:rPr>
          <w:rFonts w:asciiTheme="majorBidi" w:hAnsiTheme="majorBidi" w:cstheme="majorBidi"/>
          <w:bCs/>
          <w:sz w:val="28"/>
          <w:szCs w:val="28"/>
          <w:lang w:bidi="fa-IR"/>
        </w:rPr>
        <w:t xml:space="preserve"> B. in Habitats of Baluchistan, Iran. </w:t>
      </w:r>
      <w:r w:rsidRPr="006C03AA">
        <w:rPr>
          <w:rFonts w:asciiTheme="majorBidi" w:hAnsiTheme="majorBidi" w:cstheme="majorBidi"/>
          <w:bCs/>
          <w:i/>
          <w:iCs/>
          <w:sz w:val="28"/>
          <w:szCs w:val="28"/>
          <w:lang w:bidi="fa-IR"/>
        </w:rPr>
        <w:t>Journal of Horticultural Science</w:t>
      </w:r>
      <w:r w:rsidRPr="006C03AA">
        <w:rPr>
          <w:rFonts w:asciiTheme="majorBidi" w:hAnsiTheme="majorBidi" w:cstheme="majorBidi"/>
          <w:bCs/>
          <w:sz w:val="28"/>
          <w:szCs w:val="28"/>
          <w:lang w:bidi="fa-IR"/>
        </w:rPr>
        <w:t>, </w:t>
      </w:r>
      <w:r w:rsidRPr="006C03AA">
        <w:rPr>
          <w:rFonts w:asciiTheme="majorBidi" w:hAnsiTheme="majorBidi" w:cstheme="majorBidi"/>
          <w:bCs/>
          <w:i/>
          <w:iCs/>
          <w:sz w:val="28"/>
          <w:szCs w:val="28"/>
          <w:lang w:bidi="fa-IR"/>
        </w:rPr>
        <w:t>36</w:t>
      </w:r>
      <w:r w:rsidRPr="006C03AA">
        <w:rPr>
          <w:rFonts w:asciiTheme="majorBidi" w:hAnsiTheme="majorBidi" w:cstheme="majorBidi"/>
          <w:bCs/>
          <w:sz w:val="28"/>
          <w:szCs w:val="28"/>
          <w:lang w:bidi="fa-IR"/>
        </w:rPr>
        <w:t>(2), 429-442.</w:t>
      </w:r>
    </w:p>
    <w:p w14:paraId="163368D3" w14:textId="2A35DE67" w:rsidR="006C03AA" w:rsidRDefault="006C03AA" w:rsidP="002E534A">
      <w:pPr>
        <w:numPr>
          <w:ilvl w:val="0"/>
          <w:numId w:val="1"/>
        </w:numPr>
        <w:spacing w:after="0" w:line="360" w:lineRule="auto"/>
        <w:ind w:left="180" w:hanging="180"/>
        <w:jc w:val="both"/>
        <w:rPr>
          <w:rFonts w:asciiTheme="majorBidi" w:hAnsiTheme="majorBidi" w:cstheme="majorBidi"/>
          <w:bCs/>
          <w:sz w:val="28"/>
          <w:szCs w:val="28"/>
          <w:lang w:bidi="fa-IR"/>
        </w:rPr>
      </w:pPr>
      <w:r w:rsidRPr="006C03AA">
        <w:rPr>
          <w:rFonts w:asciiTheme="majorBidi" w:hAnsiTheme="majorBidi" w:cstheme="majorBidi"/>
          <w:bCs/>
          <w:sz w:val="28"/>
          <w:szCs w:val="28"/>
          <w:lang w:bidi="fa-IR"/>
        </w:rPr>
        <w:t xml:space="preserve">Sadeghi, H., </w:t>
      </w:r>
      <w:proofErr w:type="spellStart"/>
      <w:r w:rsidRPr="006C03AA">
        <w:rPr>
          <w:rFonts w:asciiTheme="majorBidi" w:hAnsiTheme="majorBidi" w:cstheme="majorBidi"/>
          <w:bCs/>
          <w:sz w:val="28"/>
          <w:szCs w:val="28"/>
          <w:lang w:bidi="fa-IR"/>
        </w:rPr>
        <w:t>Soltani</w:t>
      </w:r>
      <w:proofErr w:type="spellEnd"/>
      <w:r w:rsidRPr="006C03AA">
        <w:rPr>
          <w:rFonts w:asciiTheme="majorBidi" w:hAnsiTheme="majorBidi" w:cstheme="majorBidi"/>
          <w:bCs/>
          <w:sz w:val="28"/>
          <w:szCs w:val="28"/>
          <w:lang w:bidi="fa-IR"/>
        </w:rPr>
        <w:t xml:space="preserve">, M., </w:t>
      </w:r>
      <w:proofErr w:type="spellStart"/>
      <w:r w:rsidRPr="006C03AA">
        <w:rPr>
          <w:rFonts w:asciiTheme="majorBidi" w:hAnsiTheme="majorBidi" w:cstheme="majorBidi"/>
          <w:bCs/>
          <w:sz w:val="28"/>
          <w:szCs w:val="28"/>
          <w:lang w:bidi="fa-IR"/>
        </w:rPr>
        <w:t>Kokhdan</w:t>
      </w:r>
      <w:proofErr w:type="spellEnd"/>
      <w:r w:rsidRPr="006C03AA">
        <w:rPr>
          <w:rFonts w:asciiTheme="majorBidi" w:hAnsiTheme="majorBidi" w:cstheme="majorBidi"/>
          <w:bCs/>
          <w:sz w:val="28"/>
          <w:szCs w:val="28"/>
          <w:lang w:bidi="fa-IR"/>
        </w:rPr>
        <w:t xml:space="preserve">, E. P., Abbasi, R., Sadeghi, H., </w:t>
      </w:r>
      <w:proofErr w:type="spellStart"/>
      <w:r w:rsidRPr="006C03AA">
        <w:rPr>
          <w:rFonts w:asciiTheme="majorBidi" w:hAnsiTheme="majorBidi" w:cstheme="majorBidi"/>
          <w:bCs/>
          <w:sz w:val="28"/>
          <w:szCs w:val="28"/>
          <w:lang w:bidi="fa-IR"/>
        </w:rPr>
        <w:t>Mostafazade</w:t>
      </w:r>
      <w:proofErr w:type="spellEnd"/>
      <w:r w:rsidRPr="006C03AA">
        <w:rPr>
          <w:rFonts w:asciiTheme="majorBidi" w:hAnsiTheme="majorBidi" w:cstheme="majorBidi"/>
          <w:bCs/>
          <w:sz w:val="28"/>
          <w:szCs w:val="28"/>
          <w:lang w:bidi="fa-IR"/>
        </w:rPr>
        <w:t xml:space="preserve">, M., &amp; </w:t>
      </w:r>
      <w:proofErr w:type="spellStart"/>
      <w:r w:rsidRPr="006C03AA">
        <w:rPr>
          <w:rFonts w:asciiTheme="majorBidi" w:hAnsiTheme="majorBidi" w:cstheme="majorBidi"/>
          <w:bCs/>
          <w:sz w:val="28"/>
          <w:szCs w:val="28"/>
          <w:lang w:bidi="fa-IR"/>
        </w:rPr>
        <w:t>Mehraban</w:t>
      </w:r>
      <w:proofErr w:type="spellEnd"/>
      <w:r w:rsidRPr="006C03AA">
        <w:rPr>
          <w:rFonts w:asciiTheme="majorBidi" w:hAnsiTheme="majorBidi" w:cstheme="majorBidi"/>
          <w:bCs/>
          <w:sz w:val="28"/>
          <w:szCs w:val="28"/>
          <w:lang w:bidi="fa-IR"/>
        </w:rPr>
        <w:t xml:space="preserve">, F. (2021). </w:t>
      </w:r>
      <w:proofErr w:type="spellStart"/>
      <w:r w:rsidRPr="006C03AA">
        <w:rPr>
          <w:rFonts w:asciiTheme="majorBidi" w:hAnsiTheme="majorBidi" w:cstheme="majorBidi"/>
          <w:bCs/>
          <w:sz w:val="28"/>
          <w:szCs w:val="28"/>
          <w:lang w:bidi="fa-IR"/>
        </w:rPr>
        <w:t>Renoprotective</w:t>
      </w:r>
      <w:proofErr w:type="spellEnd"/>
      <w:r w:rsidRPr="006C03AA">
        <w:rPr>
          <w:rFonts w:asciiTheme="majorBidi" w:hAnsiTheme="majorBidi" w:cstheme="majorBidi"/>
          <w:bCs/>
          <w:sz w:val="28"/>
          <w:szCs w:val="28"/>
          <w:lang w:bidi="fa-IR"/>
        </w:rPr>
        <w:t xml:space="preserve"> effect of </w:t>
      </w:r>
      <w:proofErr w:type="spellStart"/>
      <w:r w:rsidRPr="005028C0">
        <w:rPr>
          <w:rFonts w:asciiTheme="majorBidi" w:hAnsiTheme="majorBidi" w:cstheme="majorBidi"/>
          <w:bCs/>
          <w:i/>
          <w:sz w:val="28"/>
          <w:szCs w:val="28"/>
          <w:lang w:bidi="fa-IR"/>
        </w:rPr>
        <w:t>Otostegia</w:t>
      </w:r>
      <w:proofErr w:type="spellEnd"/>
      <w:r w:rsidRPr="005028C0">
        <w:rPr>
          <w:rFonts w:asciiTheme="majorBidi" w:hAnsiTheme="majorBidi" w:cstheme="majorBidi"/>
          <w:bCs/>
          <w:i/>
          <w:sz w:val="28"/>
          <w:szCs w:val="28"/>
          <w:lang w:bidi="fa-IR"/>
        </w:rPr>
        <w:t xml:space="preserve"> </w:t>
      </w:r>
      <w:proofErr w:type="spellStart"/>
      <w:r w:rsidRPr="005028C0">
        <w:rPr>
          <w:rFonts w:asciiTheme="majorBidi" w:hAnsiTheme="majorBidi" w:cstheme="majorBidi"/>
          <w:bCs/>
          <w:i/>
          <w:sz w:val="28"/>
          <w:szCs w:val="28"/>
          <w:lang w:bidi="fa-IR"/>
        </w:rPr>
        <w:t>persica</w:t>
      </w:r>
      <w:proofErr w:type="spellEnd"/>
      <w:r w:rsidRPr="006C03AA">
        <w:rPr>
          <w:rFonts w:asciiTheme="majorBidi" w:hAnsiTheme="majorBidi" w:cstheme="majorBidi"/>
          <w:bCs/>
          <w:sz w:val="28"/>
          <w:szCs w:val="28"/>
          <w:lang w:bidi="fa-IR"/>
        </w:rPr>
        <w:t xml:space="preserve"> on </w:t>
      </w:r>
      <w:r w:rsidRPr="006C03AA">
        <w:rPr>
          <w:rFonts w:asciiTheme="majorBidi" w:hAnsiTheme="majorBidi" w:cstheme="majorBidi"/>
          <w:bCs/>
          <w:sz w:val="28"/>
          <w:szCs w:val="28"/>
          <w:lang w:bidi="fa-IR"/>
        </w:rPr>
        <w:lastRenderedPageBreak/>
        <w:t>vancomycin-induced nephrotoxicity in rats. </w:t>
      </w:r>
      <w:r w:rsidRPr="006C03AA">
        <w:rPr>
          <w:rFonts w:asciiTheme="majorBidi" w:hAnsiTheme="majorBidi" w:cstheme="majorBidi"/>
          <w:bCs/>
          <w:i/>
          <w:iCs/>
          <w:sz w:val="28"/>
          <w:szCs w:val="28"/>
          <w:lang w:bidi="fa-IR"/>
        </w:rPr>
        <w:t>Comparative Clinical Pathology</w:t>
      </w:r>
      <w:r w:rsidRPr="006C03AA">
        <w:rPr>
          <w:rFonts w:asciiTheme="majorBidi" w:hAnsiTheme="majorBidi" w:cstheme="majorBidi"/>
          <w:bCs/>
          <w:sz w:val="28"/>
          <w:szCs w:val="28"/>
          <w:lang w:bidi="fa-IR"/>
        </w:rPr>
        <w:t>, </w:t>
      </w:r>
      <w:r w:rsidRPr="006C03AA">
        <w:rPr>
          <w:rFonts w:asciiTheme="majorBidi" w:hAnsiTheme="majorBidi" w:cstheme="majorBidi"/>
          <w:bCs/>
          <w:i/>
          <w:iCs/>
          <w:sz w:val="28"/>
          <w:szCs w:val="28"/>
          <w:lang w:bidi="fa-IR"/>
        </w:rPr>
        <w:t>30</w:t>
      </w:r>
      <w:r w:rsidRPr="006C03AA">
        <w:rPr>
          <w:rFonts w:asciiTheme="majorBidi" w:hAnsiTheme="majorBidi" w:cstheme="majorBidi"/>
          <w:bCs/>
          <w:sz w:val="28"/>
          <w:szCs w:val="28"/>
          <w:lang w:bidi="fa-IR"/>
        </w:rPr>
        <w:t>, 431-439.</w:t>
      </w:r>
    </w:p>
    <w:p w14:paraId="6FA1E939" w14:textId="738D76FA" w:rsidR="00877175" w:rsidRPr="005028C0" w:rsidRDefault="00877175" w:rsidP="002E534A">
      <w:pPr>
        <w:numPr>
          <w:ilvl w:val="0"/>
          <w:numId w:val="1"/>
        </w:numPr>
        <w:spacing w:after="0" w:line="360" w:lineRule="auto"/>
        <w:ind w:left="180" w:hanging="180"/>
        <w:jc w:val="both"/>
        <w:rPr>
          <w:rFonts w:asciiTheme="majorBidi" w:hAnsiTheme="majorBidi" w:cstheme="majorBidi"/>
          <w:bCs/>
          <w:sz w:val="28"/>
          <w:szCs w:val="28"/>
          <w:rtl/>
          <w:lang w:bidi="fa-IR"/>
        </w:rPr>
      </w:pPr>
      <w:r w:rsidRPr="00877175">
        <w:rPr>
          <w:rFonts w:asciiTheme="majorBidi" w:hAnsiTheme="majorBidi" w:cstheme="majorBidi"/>
          <w:bCs/>
          <w:sz w:val="28"/>
          <w:szCs w:val="28"/>
          <w:lang w:bidi="fa-IR"/>
        </w:rPr>
        <w:t xml:space="preserve">Parvin, A., </w:t>
      </w:r>
      <w:proofErr w:type="spellStart"/>
      <w:r w:rsidRPr="00877175">
        <w:rPr>
          <w:rFonts w:asciiTheme="majorBidi" w:hAnsiTheme="majorBidi" w:cstheme="majorBidi"/>
          <w:bCs/>
          <w:sz w:val="28"/>
          <w:szCs w:val="28"/>
          <w:lang w:bidi="fa-IR"/>
        </w:rPr>
        <w:t>Yaghmaei</w:t>
      </w:r>
      <w:proofErr w:type="spellEnd"/>
      <w:r w:rsidRPr="00877175">
        <w:rPr>
          <w:rFonts w:asciiTheme="majorBidi" w:hAnsiTheme="majorBidi" w:cstheme="majorBidi"/>
          <w:bCs/>
          <w:sz w:val="28"/>
          <w:szCs w:val="28"/>
          <w:lang w:bidi="fa-IR"/>
        </w:rPr>
        <w:t xml:space="preserve">, P., </w:t>
      </w:r>
      <w:proofErr w:type="spellStart"/>
      <w:r w:rsidRPr="00877175">
        <w:rPr>
          <w:rFonts w:asciiTheme="majorBidi" w:hAnsiTheme="majorBidi" w:cstheme="majorBidi"/>
          <w:bCs/>
          <w:sz w:val="28"/>
          <w:szCs w:val="28"/>
          <w:lang w:bidi="fa-IR"/>
        </w:rPr>
        <w:t>Noureddini</w:t>
      </w:r>
      <w:proofErr w:type="spellEnd"/>
      <w:r w:rsidRPr="00877175">
        <w:rPr>
          <w:rFonts w:asciiTheme="majorBidi" w:hAnsiTheme="majorBidi" w:cstheme="majorBidi"/>
          <w:bCs/>
          <w:sz w:val="28"/>
          <w:szCs w:val="28"/>
          <w:lang w:bidi="fa-IR"/>
        </w:rPr>
        <w:t xml:space="preserve">, M., </w:t>
      </w:r>
      <w:proofErr w:type="spellStart"/>
      <w:r w:rsidRPr="00877175">
        <w:rPr>
          <w:rFonts w:asciiTheme="majorBidi" w:hAnsiTheme="majorBidi" w:cstheme="majorBidi"/>
          <w:bCs/>
          <w:sz w:val="28"/>
          <w:szCs w:val="28"/>
          <w:lang w:bidi="fa-IR"/>
        </w:rPr>
        <w:t>Haeri</w:t>
      </w:r>
      <w:proofErr w:type="spellEnd"/>
      <w:r w:rsidRPr="00877175">
        <w:rPr>
          <w:rFonts w:asciiTheme="majorBidi" w:hAnsiTheme="majorBidi" w:cstheme="majorBidi"/>
          <w:bCs/>
          <w:sz w:val="28"/>
          <w:szCs w:val="28"/>
          <w:lang w:bidi="fa-IR"/>
        </w:rPr>
        <w:t xml:space="preserve"> </w:t>
      </w:r>
      <w:proofErr w:type="spellStart"/>
      <w:r w:rsidRPr="00877175">
        <w:rPr>
          <w:rFonts w:asciiTheme="majorBidi" w:hAnsiTheme="majorBidi" w:cstheme="majorBidi"/>
          <w:bCs/>
          <w:sz w:val="28"/>
          <w:szCs w:val="28"/>
          <w:lang w:bidi="fa-IR"/>
        </w:rPr>
        <w:t>Roohani</w:t>
      </w:r>
      <w:proofErr w:type="spellEnd"/>
      <w:r w:rsidRPr="00877175">
        <w:rPr>
          <w:rFonts w:asciiTheme="majorBidi" w:hAnsiTheme="majorBidi" w:cstheme="majorBidi"/>
          <w:bCs/>
          <w:sz w:val="28"/>
          <w:szCs w:val="28"/>
          <w:lang w:bidi="fa-IR"/>
        </w:rPr>
        <w:t xml:space="preserve">, S. A., &amp; </w:t>
      </w:r>
      <w:proofErr w:type="spellStart"/>
      <w:r w:rsidRPr="00877175">
        <w:rPr>
          <w:rFonts w:asciiTheme="majorBidi" w:hAnsiTheme="majorBidi" w:cstheme="majorBidi"/>
          <w:bCs/>
          <w:sz w:val="28"/>
          <w:szCs w:val="28"/>
          <w:lang w:bidi="fa-IR"/>
        </w:rPr>
        <w:t>Aminzadeh</w:t>
      </w:r>
      <w:proofErr w:type="spellEnd"/>
      <w:r w:rsidRPr="00877175">
        <w:rPr>
          <w:rFonts w:asciiTheme="majorBidi" w:hAnsiTheme="majorBidi" w:cstheme="majorBidi"/>
          <w:bCs/>
          <w:sz w:val="28"/>
          <w:szCs w:val="28"/>
          <w:lang w:bidi="fa-IR"/>
        </w:rPr>
        <w:t xml:space="preserve">, S. (2019). Comparative effects of quercetin and hydroalcoholic extract of </w:t>
      </w:r>
      <w:proofErr w:type="spellStart"/>
      <w:r w:rsidRPr="005028C0">
        <w:rPr>
          <w:rFonts w:asciiTheme="majorBidi" w:hAnsiTheme="majorBidi" w:cstheme="majorBidi"/>
          <w:bCs/>
          <w:i/>
          <w:sz w:val="28"/>
          <w:szCs w:val="28"/>
          <w:lang w:bidi="fa-IR"/>
        </w:rPr>
        <w:t>Otostegia</w:t>
      </w:r>
      <w:proofErr w:type="spellEnd"/>
      <w:r w:rsidRPr="005028C0">
        <w:rPr>
          <w:rFonts w:asciiTheme="majorBidi" w:hAnsiTheme="majorBidi" w:cstheme="majorBidi"/>
          <w:bCs/>
          <w:i/>
          <w:sz w:val="28"/>
          <w:szCs w:val="28"/>
          <w:lang w:bidi="fa-IR"/>
        </w:rPr>
        <w:t xml:space="preserve"> </w:t>
      </w:r>
      <w:proofErr w:type="spellStart"/>
      <w:r w:rsidRPr="005028C0">
        <w:rPr>
          <w:rFonts w:asciiTheme="majorBidi" w:hAnsiTheme="majorBidi" w:cstheme="majorBidi"/>
          <w:bCs/>
          <w:i/>
          <w:sz w:val="28"/>
          <w:szCs w:val="28"/>
          <w:lang w:bidi="fa-IR"/>
        </w:rPr>
        <w:t>persica</w:t>
      </w:r>
      <w:proofErr w:type="spellEnd"/>
      <w:r w:rsidRPr="00877175">
        <w:rPr>
          <w:rFonts w:asciiTheme="majorBidi" w:hAnsiTheme="majorBidi" w:cstheme="majorBidi"/>
          <w:bCs/>
          <w:sz w:val="28"/>
          <w:szCs w:val="28"/>
          <w:lang w:bidi="fa-IR"/>
        </w:rPr>
        <w:t xml:space="preserve"> </w:t>
      </w:r>
      <w:proofErr w:type="spellStart"/>
      <w:r w:rsidRPr="00877175">
        <w:rPr>
          <w:rFonts w:asciiTheme="majorBidi" w:hAnsiTheme="majorBidi" w:cstheme="majorBidi"/>
          <w:bCs/>
          <w:sz w:val="28"/>
          <w:szCs w:val="28"/>
          <w:lang w:bidi="fa-IR"/>
        </w:rPr>
        <w:t>boiss</w:t>
      </w:r>
      <w:proofErr w:type="spellEnd"/>
      <w:r w:rsidRPr="00877175">
        <w:rPr>
          <w:rFonts w:asciiTheme="majorBidi" w:hAnsiTheme="majorBidi" w:cstheme="majorBidi"/>
          <w:bCs/>
          <w:sz w:val="28"/>
          <w:szCs w:val="28"/>
          <w:lang w:bidi="fa-IR"/>
        </w:rPr>
        <w:t xml:space="preserve"> with atorvastatin on atherosclerosis complication in male </w:t>
      </w:r>
      <w:proofErr w:type="spellStart"/>
      <w:r w:rsidRPr="00877175">
        <w:rPr>
          <w:rFonts w:asciiTheme="majorBidi" w:hAnsiTheme="majorBidi" w:cstheme="majorBidi"/>
          <w:bCs/>
          <w:sz w:val="28"/>
          <w:szCs w:val="28"/>
          <w:lang w:bidi="fa-IR"/>
        </w:rPr>
        <w:t>wistar</w:t>
      </w:r>
      <w:proofErr w:type="spellEnd"/>
      <w:r w:rsidRPr="00877175">
        <w:rPr>
          <w:rFonts w:asciiTheme="majorBidi" w:hAnsiTheme="majorBidi" w:cstheme="majorBidi"/>
          <w:bCs/>
          <w:sz w:val="28"/>
          <w:szCs w:val="28"/>
          <w:lang w:bidi="fa-IR"/>
        </w:rPr>
        <w:t xml:space="preserve"> rats. </w:t>
      </w:r>
      <w:r w:rsidRPr="00877175">
        <w:rPr>
          <w:rFonts w:asciiTheme="majorBidi" w:hAnsiTheme="majorBidi" w:cstheme="majorBidi"/>
          <w:bCs/>
          <w:i/>
          <w:iCs/>
          <w:sz w:val="28"/>
          <w:szCs w:val="28"/>
          <w:lang w:bidi="fa-IR"/>
        </w:rPr>
        <w:t>Food Science &amp; Nutrition</w:t>
      </w:r>
      <w:r w:rsidRPr="00877175">
        <w:rPr>
          <w:rFonts w:asciiTheme="majorBidi" w:hAnsiTheme="majorBidi" w:cstheme="majorBidi"/>
          <w:bCs/>
          <w:sz w:val="28"/>
          <w:szCs w:val="28"/>
          <w:lang w:bidi="fa-IR"/>
        </w:rPr>
        <w:t>, </w:t>
      </w:r>
      <w:r w:rsidRPr="00877175">
        <w:rPr>
          <w:rFonts w:asciiTheme="majorBidi" w:hAnsiTheme="majorBidi" w:cstheme="majorBidi"/>
          <w:bCs/>
          <w:i/>
          <w:iCs/>
          <w:sz w:val="28"/>
          <w:szCs w:val="28"/>
          <w:lang w:bidi="fa-IR"/>
        </w:rPr>
        <w:t>7</w:t>
      </w:r>
      <w:r w:rsidRPr="00877175">
        <w:rPr>
          <w:rFonts w:asciiTheme="majorBidi" w:hAnsiTheme="majorBidi" w:cstheme="majorBidi"/>
          <w:bCs/>
          <w:sz w:val="28"/>
          <w:szCs w:val="28"/>
          <w:lang w:bidi="fa-IR"/>
        </w:rPr>
        <w:t>(9), 2875-2887.</w:t>
      </w:r>
    </w:p>
    <w:p w14:paraId="7D584FDA" w14:textId="77777777" w:rsidR="00DF5802" w:rsidRPr="00444D6D" w:rsidRDefault="00DF5802" w:rsidP="00DF5802">
      <w:pPr>
        <w:spacing w:after="200" w:line="276" w:lineRule="auto"/>
        <w:jc w:val="both"/>
        <w:rPr>
          <w:rFonts w:asciiTheme="majorBidi" w:eastAsia="Calibri" w:hAnsiTheme="majorBidi" w:cstheme="majorBidi"/>
          <w:sz w:val="28"/>
          <w:szCs w:val="28"/>
          <w:lang w:bidi="fa-IR"/>
        </w:rPr>
      </w:pPr>
    </w:p>
    <w:p w14:paraId="3FFC5F72" w14:textId="77777777" w:rsidR="00DF5802" w:rsidRPr="00444D6D" w:rsidRDefault="00DF5802" w:rsidP="00DF5802">
      <w:pPr>
        <w:spacing w:after="200" w:line="276" w:lineRule="auto"/>
        <w:jc w:val="both"/>
        <w:rPr>
          <w:rFonts w:asciiTheme="majorBidi" w:eastAsia="Calibri" w:hAnsiTheme="majorBidi" w:cstheme="majorBidi"/>
          <w:sz w:val="28"/>
          <w:szCs w:val="28"/>
          <w:lang w:bidi="fa-IR"/>
        </w:rPr>
      </w:pPr>
    </w:p>
    <w:p w14:paraId="4FE67EFE" w14:textId="77777777" w:rsidR="00DF5802" w:rsidRPr="00444D6D" w:rsidRDefault="00DF5802" w:rsidP="00DF5802">
      <w:pPr>
        <w:spacing w:after="200" w:line="276" w:lineRule="auto"/>
        <w:jc w:val="both"/>
        <w:rPr>
          <w:rFonts w:asciiTheme="majorBidi" w:eastAsia="Calibri" w:hAnsiTheme="majorBidi" w:cstheme="majorBidi"/>
          <w:sz w:val="28"/>
          <w:szCs w:val="28"/>
          <w:lang w:bidi="fa-IR"/>
        </w:rPr>
      </w:pPr>
    </w:p>
    <w:p w14:paraId="58A2A34C" w14:textId="77777777" w:rsidR="00DF5802" w:rsidRPr="00444D6D" w:rsidRDefault="00DF5802" w:rsidP="00DF5802">
      <w:pPr>
        <w:spacing w:after="200" w:line="276" w:lineRule="auto"/>
        <w:jc w:val="both"/>
        <w:rPr>
          <w:rFonts w:asciiTheme="majorBidi" w:eastAsia="Calibri" w:hAnsiTheme="majorBidi" w:cstheme="majorBidi"/>
          <w:sz w:val="28"/>
          <w:szCs w:val="28"/>
          <w:lang w:bidi="fa-IR"/>
        </w:rPr>
      </w:pPr>
    </w:p>
    <w:p w14:paraId="725F9052" w14:textId="77777777" w:rsidR="00DF5802" w:rsidRPr="00444D6D" w:rsidRDefault="00DF5802" w:rsidP="00DF5802">
      <w:pPr>
        <w:spacing w:after="200" w:line="276" w:lineRule="auto"/>
        <w:jc w:val="both"/>
        <w:rPr>
          <w:rFonts w:asciiTheme="majorBidi" w:eastAsia="Calibri" w:hAnsiTheme="majorBidi" w:cstheme="majorBidi"/>
          <w:sz w:val="28"/>
          <w:szCs w:val="28"/>
          <w:lang w:bidi="fa-IR"/>
        </w:rPr>
      </w:pPr>
    </w:p>
    <w:p w14:paraId="57308157" w14:textId="77777777" w:rsidR="00DF5802" w:rsidRPr="00444D6D" w:rsidRDefault="00DF5802" w:rsidP="00DF5802">
      <w:pPr>
        <w:spacing w:after="200" w:line="276" w:lineRule="auto"/>
        <w:jc w:val="both"/>
        <w:rPr>
          <w:rFonts w:asciiTheme="majorBidi" w:eastAsia="Calibri" w:hAnsiTheme="majorBidi" w:cstheme="majorBidi"/>
          <w:sz w:val="28"/>
          <w:szCs w:val="28"/>
          <w:lang w:bidi="fa-IR"/>
        </w:rPr>
      </w:pPr>
    </w:p>
    <w:p w14:paraId="7ADEC1A4" w14:textId="77777777" w:rsidR="00DF5802" w:rsidRPr="00444D6D" w:rsidRDefault="00DF5802" w:rsidP="00DF5802">
      <w:pPr>
        <w:spacing w:after="200" w:line="276" w:lineRule="auto"/>
        <w:jc w:val="both"/>
        <w:rPr>
          <w:rFonts w:asciiTheme="majorBidi" w:eastAsia="Calibri" w:hAnsiTheme="majorBidi" w:cstheme="majorBidi"/>
          <w:sz w:val="28"/>
          <w:szCs w:val="28"/>
          <w:lang w:bidi="fa-IR"/>
        </w:rPr>
      </w:pPr>
    </w:p>
    <w:sectPr w:rsidR="00DF5802" w:rsidRPr="00444D6D">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79658" w14:textId="77777777" w:rsidR="00877CAD" w:rsidRDefault="00877CAD" w:rsidP="00B307EF">
      <w:pPr>
        <w:spacing w:after="0" w:line="240" w:lineRule="auto"/>
      </w:pPr>
      <w:r>
        <w:separator/>
      </w:r>
    </w:p>
  </w:endnote>
  <w:endnote w:type="continuationSeparator" w:id="0">
    <w:p w14:paraId="4340E6FD" w14:textId="77777777" w:rsidR="00877CAD" w:rsidRDefault="00877CAD" w:rsidP="00B30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DB56F" w14:textId="77777777" w:rsidR="005028C0" w:rsidRDefault="005028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247307"/>
      <w:docPartObj>
        <w:docPartGallery w:val="Page Numbers (Bottom of Page)"/>
        <w:docPartUnique/>
      </w:docPartObj>
    </w:sdtPr>
    <w:sdtEndPr>
      <w:rPr>
        <w:noProof/>
      </w:rPr>
    </w:sdtEndPr>
    <w:sdtContent>
      <w:p w14:paraId="708651BE" w14:textId="090773D2" w:rsidR="00B307EF" w:rsidRDefault="00B307EF">
        <w:pPr>
          <w:pStyle w:val="Footer"/>
          <w:jc w:val="center"/>
        </w:pPr>
        <w:r>
          <w:fldChar w:fldCharType="begin"/>
        </w:r>
        <w:r>
          <w:instrText xml:space="preserve"> PAGE   \* MERGEFORMAT </w:instrText>
        </w:r>
        <w:r>
          <w:fldChar w:fldCharType="separate"/>
        </w:r>
        <w:r w:rsidR="00C65634">
          <w:rPr>
            <w:noProof/>
          </w:rPr>
          <w:t>2</w:t>
        </w:r>
        <w:r>
          <w:rPr>
            <w:noProof/>
          </w:rPr>
          <w:fldChar w:fldCharType="end"/>
        </w:r>
      </w:p>
    </w:sdtContent>
  </w:sdt>
  <w:p w14:paraId="6BFACB79" w14:textId="77777777" w:rsidR="00B307EF" w:rsidRDefault="00B307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B2378" w14:textId="77777777" w:rsidR="005028C0" w:rsidRDefault="00502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92185" w14:textId="77777777" w:rsidR="00877CAD" w:rsidRDefault="00877CAD" w:rsidP="00B307EF">
      <w:pPr>
        <w:spacing w:after="0" w:line="240" w:lineRule="auto"/>
      </w:pPr>
      <w:r>
        <w:separator/>
      </w:r>
    </w:p>
  </w:footnote>
  <w:footnote w:type="continuationSeparator" w:id="0">
    <w:p w14:paraId="795B37D1" w14:textId="77777777" w:rsidR="00877CAD" w:rsidRDefault="00877CAD" w:rsidP="00B30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F0486" w14:textId="19953EE4" w:rsidR="005028C0" w:rsidRDefault="005028C0">
    <w:pPr>
      <w:pStyle w:val="Header"/>
    </w:pPr>
    <w:r>
      <w:rPr>
        <w:noProof/>
      </w:rPr>
      <w:pict w14:anchorId="772676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DEB10" w14:textId="5986CDB1" w:rsidR="005028C0" w:rsidRDefault="005028C0">
    <w:pPr>
      <w:pStyle w:val="Header"/>
    </w:pPr>
    <w:r>
      <w:rPr>
        <w:noProof/>
      </w:rPr>
      <w:pict w14:anchorId="3CAD25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5567C" w14:textId="59D6BC16" w:rsidR="005028C0" w:rsidRDefault="005028C0">
    <w:pPr>
      <w:pStyle w:val="Header"/>
    </w:pPr>
    <w:r>
      <w:rPr>
        <w:noProof/>
      </w:rPr>
      <w:pict w14:anchorId="3ED704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D94727"/>
    <w:multiLevelType w:val="multilevel"/>
    <w:tmpl w:val="6AB63F72"/>
    <w:lvl w:ilvl="0">
      <w:start w:val="1"/>
      <w:numFmt w:val="decimal"/>
      <w:lvlText w:val="%1."/>
      <w:lvlJc w:val="right"/>
      <w:pPr>
        <w:ind w:left="630" w:hanging="630"/>
      </w:pPr>
      <w:rPr>
        <w:rFonts w:hint="default"/>
        <w:b w:val="0"/>
        <w:bCs w:val="0"/>
        <w:sz w:val="24"/>
        <w:szCs w:val="24"/>
      </w:rPr>
    </w:lvl>
    <w:lvl w:ilvl="1">
      <w:start w:val="1"/>
      <w:numFmt w:val="decimal"/>
      <w:lvlText w:val="%1-%2-"/>
      <w:lvlJc w:val="left"/>
      <w:pPr>
        <w:ind w:left="720" w:hanging="720"/>
      </w:pPr>
      <w:rPr>
        <w:rFonts w:ascii="Calibri" w:eastAsia="Calibri" w:hAnsi="Calibri" w:hint="default"/>
      </w:rPr>
    </w:lvl>
    <w:lvl w:ilvl="2">
      <w:start w:val="1"/>
      <w:numFmt w:val="decimal"/>
      <w:lvlText w:val="%1-%2-%3-"/>
      <w:lvlJc w:val="left"/>
      <w:pPr>
        <w:ind w:left="720" w:hanging="720"/>
      </w:pPr>
      <w:rPr>
        <w:rFonts w:ascii="Calibri" w:eastAsia="Calibri" w:hAnsi="Calibri" w:hint="default"/>
      </w:rPr>
    </w:lvl>
    <w:lvl w:ilvl="3">
      <w:start w:val="1"/>
      <w:numFmt w:val="decimal"/>
      <w:lvlText w:val="%1-%2-%3-%4."/>
      <w:lvlJc w:val="left"/>
      <w:pPr>
        <w:ind w:left="1080" w:hanging="1080"/>
      </w:pPr>
      <w:rPr>
        <w:rFonts w:ascii="Calibri" w:eastAsia="Calibri" w:hAnsi="Calibri" w:hint="default"/>
      </w:rPr>
    </w:lvl>
    <w:lvl w:ilvl="4">
      <w:start w:val="1"/>
      <w:numFmt w:val="decimal"/>
      <w:lvlText w:val="%1-%2-%3-%4.%5."/>
      <w:lvlJc w:val="left"/>
      <w:pPr>
        <w:ind w:left="1080" w:hanging="1080"/>
      </w:pPr>
      <w:rPr>
        <w:rFonts w:ascii="Calibri" w:eastAsia="Calibri" w:hAnsi="Calibri" w:hint="default"/>
      </w:rPr>
    </w:lvl>
    <w:lvl w:ilvl="5">
      <w:start w:val="1"/>
      <w:numFmt w:val="decimal"/>
      <w:lvlText w:val="%1-%2-%3-%4.%5.%6."/>
      <w:lvlJc w:val="left"/>
      <w:pPr>
        <w:ind w:left="1440" w:hanging="1440"/>
      </w:pPr>
      <w:rPr>
        <w:rFonts w:ascii="Calibri" w:eastAsia="Calibri" w:hAnsi="Calibri" w:hint="default"/>
      </w:rPr>
    </w:lvl>
    <w:lvl w:ilvl="6">
      <w:start w:val="1"/>
      <w:numFmt w:val="decimal"/>
      <w:lvlText w:val="%1-%2-%3-%4.%5.%6.%7."/>
      <w:lvlJc w:val="left"/>
      <w:pPr>
        <w:ind w:left="1440" w:hanging="1440"/>
      </w:pPr>
      <w:rPr>
        <w:rFonts w:ascii="Calibri" w:eastAsia="Calibri" w:hAnsi="Calibri" w:hint="default"/>
      </w:rPr>
    </w:lvl>
    <w:lvl w:ilvl="7">
      <w:start w:val="1"/>
      <w:numFmt w:val="decimal"/>
      <w:lvlText w:val="%1-%2-%3-%4.%5.%6.%7.%8."/>
      <w:lvlJc w:val="left"/>
      <w:pPr>
        <w:ind w:left="1440" w:hanging="1440"/>
      </w:pPr>
      <w:rPr>
        <w:rFonts w:ascii="Calibri" w:eastAsia="Calibri" w:hAnsi="Calibri" w:hint="default"/>
      </w:rPr>
    </w:lvl>
    <w:lvl w:ilvl="8">
      <w:start w:val="1"/>
      <w:numFmt w:val="decimal"/>
      <w:lvlText w:val="%1-%2-%3-%4.%5.%6.%7.%8.%9."/>
      <w:lvlJc w:val="left"/>
      <w:pPr>
        <w:ind w:left="1800" w:hanging="1800"/>
      </w:pPr>
      <w:rPr>
        <w:rFonts w:ascii="Calibri" w:eastAsia="Calibri" w:hAnsi="Calibri"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0MTKwsDAxNjAyNDFT0lEKTi0uzszPAykwrAUAvh6+CiwAAAA="/>
  </w:docVars>
  <w:rsids>
    <w:rsidRoot w:val="00CE57BA"/>
    <w:rsid w:val="00003B28"/>
    <w:rsid w:val="00054FC1"/>
    <w:rsid w:val="000809FB"/>
    <w:rsid w:val="00097728"/>
    <w:rsid w:val="000B27B1"/>
    <w:rsid w:val="000F2A1F"/>
    <w:rsid w:val="001206A1"/>
    <w:rsid w:val="00137945"/>
    <w:rsid w:val="00153875"/>
    <w:rsid w:val="001B651C"/>
    <w:rsid w:val="00270A71"/>
    <w:rsid w:val="002B3EE2"/>
    <w:rsid w:val="002E534A"/>
    <w:rsid w:val="00391355"/>
    <w:rsid w:val="003969A8"/>
    <w:rsid w:val="003A34B1"/>
    <w:rsid w:val="003A4556"/>
    <w:rsid w:val="003A78B6"/>
    <w:rsid w:val="003C2484"/>
    <w:rsid w:val="003D3551"/>
    <w:rsid w:val="00423A86"/>
    <w:rsid w:val="00444D6D"/>
    <w:rsid w:val="00457D35"/>
    <w:rsid w:val="00461EFB"/>
    <w:rsid w:val="004B004F"/>
    <w:rsid w:val="004B10E6"/>
    <w:rsid w:val="004B344B"/>
    <w:rsid w:val="005028C0"/>
    <w:rsid w:val="00516354"/>
    <w:rsid w:val="005306F9"/>
    <w:rsid w:val="005B7A09"/>
    <w:rsid w:val="005D15F0"/>
    <w:rsid w:val="006A1BF0"/>
    <w:rsid w:val="006B34EC"/>
    <w:rsid w:val="006C03AA"/>
    <w:rsid w:val="0070425E"/>
    <w:rsid w:val="007460B5"/>
    <w:rsid w:val="00771FA6"/>
    <w:rsid w:val="00817A0A"/>
    <w:rsid w:val="00877175"/>
    <w:rsid w:val="00877CAD"/>
    <w:rsid w:val="0089037F"/>
    <w:rsid w:val="008B0F49"/>
    <w:rsid w:val="0090255D"/>
    <w:rsid w:val="00906E05"/>
    <w:rsid w:val="009150F6"/>
    <w:rsid w:val="009320BF"/>
    <w:rsid w:val="00936F88"/>
    <w:rsid w:val="00941EEB"/>
    <w:rsid w:val="009651A8"/>
    <w:rsid w:val="009A58F0"/>
    <w:rsid w:val="009B442D"/>
    <w:rsid w:val="009E4A6E"/>
    <w:rsid w:val="009F245E"/>
    <w:rsid w:val="00A0571C"/>
    <w:rsid w:val="00A47742"/>
    <w:rsid w:val="00A55073"/>
    <w:rsid w:val="00AE030F"/>
    <w:rsid w:val="00AF7030"/>
    <w:rsid w:val="00B22EB1"/>
    <w:rsid w:val="00B307EF"/>
    <w:rsid w:val="00B30C9A"/>
    <w:rsid w:val="00B955F2"/>
    <w:rsid w:val="00BC6EFA"/>
    <w:rsid w:val="00BD4B49"/>
    <w:rsid w:val="00C44D0E"/>
    <w:rsid w:val="00C578BD"/>
    <w:rsid w:val="00C65634"/>
    <w:rsid w:val="00C75BB0"/>
    <w:rsid w:val="00C75D23"/>
    <w:rsid w:val="00C94103"/>
    <w:rsid w:val="00C94216"/>
    <w:rsid w:val="00CA3956"/>
    <w:rsid w:val="00CD3E97"/>
    <w:rsid w:val="00CE57BA"/>
    <w:rsid w:val="00CE6FD6"/>
    <w:rsid w:val="00D353F8"/>
    <w:rsid w:val="00D532AB"/>
    <w:rsid w:val="00DF5802"/>
    <w:rsid w:val="00E22CC6"/>
    <w:rsid w:val="00E24F70"/>
    <w:rsid w:val="00E36F98"/>
    <w:rsid w:val="00EA1B65"/>
    <w:rsid w:val="00EB4778"/>
    <w:rsid w:val="00F53111"/>
    <w:rsid w:val="00F6303D"/>
    <w:rsid w:val="00FC3C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87843E"/>
  <w15:chartTrackingRefBased/>
  <w15:docId w15:val="{59C2A060-7F11-42F7-BABC-0710E40F7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7EF"/>
  </w:style>
  <w:style w:type="paragraph" w:styleId="Footer">
    <w:name w:val="footer"/>
    <w:basedOn w:val="Normal"/>
    <w:link w:val="FooterChar"/>
    <w:uiPriority w:val="99"/>
    <w:unhideWhenUsed/>
    <w:rsid w:val="00B30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7EF"/>
  </w:style>
  <w:style w:type="paragraph" w:styleId="ListParagraph">
    <w:name w:val="List Paragraph"/>
    <w:basedOn w:val="Normal"/>
    <w:uiPriority w:val="34"/>
    <w:qFormat/>
    <w:rsid w:val="00EA1B65"/>
    <w:pPr>
      <w:ind w:left="720"/>
      <w:contextualSpacing/>
    </w:pPr>
  </w:style>
  <w:style w:type="paragraph" w:styleId="Caption">
    <w:name w:val="caption"/>
    <w:basedOn w:val="Normal"/>
    <w:next w:val="Normal"/>
    <w:uiPriority w:val="35"/>
    <w:unhideWhenUsed/>
    <w:qFormat/>
    <w:rsid w:val="00A55073"/>
    <w:pPr>
      <w:bidi/>
      <w:spacing w:after="200" w:line="240" w:lineRule="auto"/>
      <w:jc w:val="both"/>
    </w:pPr>
    <w:rPr>
      <w:rFonts w:ascii="Calibri" w:eastAsia="Calibri" w:hAnsi="Calibri" w:cs="Arial"/>
      <w:b/>
      <w:bCs/>
      <w:color w:val="5B9BD5"/>
      <w:sz w:val="18"/>
      <w:szCs w:val="18"/>
      <w:lang w:bidi="fa-IR"/>
    </w:rPr>
  </w:style>
  <w:style w:type="paragraph" w:styleId="FootnoteText">
    <w:name w:val="footnote text"/>
    <w:basedOn w:val="Normal"/>
    <w:link w:val="FootnoteTextChar"/>
    <w:rsid w:val="00DF58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DF5802"/>
    <w:rPr>
      <w:rFonts w:ascii="Times New Roman" w:eastAsia="Times New Roman" w:hAnsi="Times New Roman" w:cs="Times New Roman"/>
      <w:sz w:val="20"/>
      <w:szCs w:val="20"/>
    </w:rPr>
  </w:style>
  <w:style w:type="character" w:styleId="FootnoteReference">
    <w:name w:val="footnote reference"/>
    <w:semiHidden/>
    <w:rsid w:val="00DF5802"/>
    <w:rPr>
      <w:vertAlign w:val="superscript"/>
    </w:rPr>
  </w:style>
  <w:style w:type="character" w:styleId="Hyperlink">
    <w:name w:val="Hyperlink"/>
    <w:basedOn w:val="DefaultParagraphFont"/>
    <w:uiPriority w:val="99"/>
    <w:unhideWhenUsed/>
    <w:rsid w:val="00C75BB0"/>
    <w:rPr>
      <w:color w:val="0563C1" w:themeColor="hyperlink"/>
      <w:u w:val="single"/>
    </w:rPr>
  </w:style>
  <w:style w:type="character" w:customStyle="1" w:styleId="UnresolvedMention1">
    <w:name w:val="Unresolved Mention1"/>
    <w:basedOn w:val="DefaultParagraphFont"/>
    <w:uiPriority w:val="99"/>
    <w:semiHidden/>
    <w:unhideWhenUsed/>
    <w:rsid w:val="00C75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omid\AppData\Local\Temp\413510.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b="1">
                <a:cs typeface="B Nazanin" pitchFamily="2" charset="-78"/>
              </a:rPr>
              <a:t>Ascorbic acid</a:t>
            </a:r>
          </a:p>
        </c:rich>
      </c:tx>
      <c:layout>
        <c:manualLayout>
          <c:xMode val="edge"/>
          <c:yMode val="edge"/>
          <c:x val="0.44521417190609358"/>
          <c:y val="2.9850746268656716E-2"/>
        </c:manualLayout>
      </c:layout>
      <c:overlay val="1"/>
    </c:title>
    <c:autoTitleDeleted val="0"/>
    <c:plotArea>
      <c:layout/>
      <c:scatterChart>
        <c:scatterStyle val="lineMarker"/>
        <c:varyColors val="0"/>
        <c:ser>
          <c:idx val="0"/>
          <c:order val="0"/>
          <c:tx>
            <c:strRef>
              <c:f>'[413510.xlsx]Sheet1'!$B$3</c:f>
              <c:strCache>
                <c:ptCount val="1"/>
              </c:strCache>
            </c:strRef>
          </c:tx>
          <c:spPr>
            <a:ln w="28575">
              <a:noFill/>
            </a:ln>
          </c:spPr>
          <c:trendline>
            <c:trendlineType val="linear"/>
            <c:dispRSqr val="0"/>
            <c:dispEq val="1"/>
            <c:trendlineLbl>
              <c:layout>
                <c:manualLayout>
                  <c:x val="0.10805450326265892"/>
                  <c:y val="0.27746973792455049"/>
                </c:manualLayout>
              </c:layout>
              <c:numFmt formatCode="General" sourceLinked="0"/>
            </c:trendlineLbl>
          </c:trendline>
          <c:trendline>
            <c:trendlineType val="linear"/>
            <c:dispRSqr val="1"/>
            <c:dispEq val="0"/>
            <c:trendlineLbl>
              <c:layout>
                <c:manualLayout>
                  <c:x val="6.2915964219837764E-2"/>
                  <c:y val="0.3570717279743017"/>
                </c:manualLayout>
              </c:layout>
              <c:numFmt formatCode="General" sourceLinked="0"/>
            </c:trendlineLbl>
          </c:trendline>
          <c:xVal>
            <c:numRef>
              <c:f>'[413510.xlsx]Sheet1'!$A$4:$A$8</c:f>
              <c:numCache>
                <c:formatCode>General</c:formatCode>
                <c:ptCount val="5"/>
                <c:pt idx="0">
                  <c:v>5</c:v>
                </c:pt>
                <c:pt idx="1">
                  <c:v>10</c:v>
                </c:pt>
                <c:pt idx="2">
                  <c:v>15</c:v>
                </c:pt>
                <c:pt idx="3">
                  <c:v>20</c:v>
                </c:pt>
                <c:pt idx="4">
                  <c:v>25</c:v>
                </c:pt>
              </c:numCache>
            </c:numRef>
          </c:xVal>
          <c:yVal>
            <c:numRef>
              <c:f>'[413510.xlsx]Sheet1'!$B$4:$B$8</c:f>
              <c:numCache>
                <c:formatCode>General</c:formatCode>
                <c:ptCount val="5"/>
                <c:pt idx="0">
                  <c:v>50.15</c:v>
                </c:pt>
                <c:pt idx="1">
                  <c:v>58.14</c:v>
                </c:pt>
                <c:pt idx="2">
                  <c:v>69.12</c:v>
                </c:pt>
                <c:pt idx="3">
                  <c:v>80.349999999999994</c:v>
                </c:pt>
                <c:pt idx="4">
                  <c:v>98.54</c:v>
                </c:pt>
              </c:numCache>
            </c:numRef>
          </c:yVal>
          <c:smooth val="0"/>
          <c:extLst>
            <c:ext xmlns:c16="http://schemas.microsoft.com/office/drawing/2014/chart" uri="{C3380CC4-5D6E-409C-BE32-E72D297353CC}">
              <c16:uniqueId val="{00000000-2F35-489E-BA1A-EFBE31E47017}"/>
            </c:ext>
          </c:extLst>
        </c:ser>
        <c:dLbls>
          <c:showLegendKey val="0"/>
          <c:showVal val="0"/>
          <c:showCatName val="0"/>
          <c:showSerName val="0"/>
          <c:showPercent val="0"/>
          <c:showBubbleSize val="0"/>
        </c:dLbls>
        <c:axId val="226180704"/>
        <c:axId val="226181264"/>
      </c:scatterChart>
      <c:valAx>
        <c:axId val="226180704"/>
        <c:scaling>
          <c:orientation val="minMax"/>
        </c:scaling>
        <c:delete val="0"/>
        <c:axPos val="b"/>
        <c:title>
          <c:tx>
            <c:rich>
              <a:bodyPr/>
              <a:lstStyle/>
              <a:p>
                <a:pPr>
                  <a:defRPr/>
                </a:pPr>
                <a:r>
                  <a:rPr lang="en-US">
                    <a:latin typeface="Times New Roman" pitchFamily="18" charset="0"/>
                    <a:cs typeface="Times New Roman" pitchFamily="18" charset="0"/>
                  </a:rPr>
                  <a:t>concentration /ppm</a:t>
                </a:r>
              </a:p>
            </c:rich>
          </c:tx>
          <c:overlay val="0"/>
        </c:title>
        <c:numFmt formatCode="General" sourceLinked="1"/>
        <c:majorTickMark val="out"/>
        <c:minorTickMark val="none"/>
        <c:tickLblPos val="nextTo"/>
        <c:crossAx val="226181264"/>
        <c:crosses val="autoZero"/>
        <c:crossBetween val="midCat"/>
      </c:valAx>
      <c:valAx>
        <c:axId val="226181264"/>
        <c:scaling>
          <c:orientation val="minMax"/>
        </c:scaling>
        <c:delete val="0"/>
        <c:axPos val="l"/>
        <c:title>
          <c:tx>
            <c:rich>
              <a:bodyPr rot="-5400000" vert="horz"/>
              <a:lstStyle/>
              <a:p>
                <a:pPr>
                  <a:defRPr/>
                </a:pPr>
                <a:r>
                  <a:rPr lang="en-US">
                    <a:latin typeface="Times New Roman" pitchFamily="18" charset="0"/>
                    <a:cs typeface="Times New Roman" pitchFamily="18" charset="0"/>
                  </a:rPr>
                  <a:t>%IP</a:t>
                </a:r>
              </a:p>
            </c:rich>
          </c:tx>
          <c:layout>
            <c:manualLayout>
              <c:xMode val="edge"/>
              <c:yMode val="edge"/>
              <c:x val="1.6792611251049538E-2"/>
              <c:y val="0.35962862851098831"/>
            </c:manualLayout>
          </c:layout>
          <c:overlay val="0"/>
        </c:title>
        <c:numFmt formatCode="General" sourceLinked="1"/>
        <c:majorTickMark val="none"/>
        <c:minorTickMark val="none"/>
        <c:tickLblPos val="nextTo"/>
        <c:crossAx val="226180704"/>
        <c:crosses val="autoZero"/>
        <c:crossBetween val="midCat"/>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21</TotalTime>
  <Pages>19</Pages>
  <Words>4460</Words>
  <Characters>25426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Bigzad_PC</dc:creator>
  <cp:keywords/>
  <dc:description/>
  <cp:lastModifiedBy>SDI 1084</cp:lastModifiedBy>
  <cp:revision>27</cp:revision>
  <dcterms:created xsi:type="dcterms:W3CDTF">2025-03-10T12:00:00Z</dcterms:created>
  <dcterms:modified xsi:type="dcterms:W3CDTF">2025-03-11T08:27:00Z</dcterms:modified>
</cp:coreProperties>
</file>