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webextensions/webextension2.xml" ContentType="application/vnd.ms-office.webextension+xml"/>
  <Override PartName="/word/webextensions/webextension3.xml" ContentType="application/vnd.ms-office.webextension+xml"/>
  <Override PartName="/word/webextensions/webextension4.xml" ContentType="application/vnd.ms-office.webextension+xml"/>
  <Override PartName="/word/webextensions/webextension5.xml" ContentType="application/vnd.ms-office.webextension+xml"/>
  <Override PartName="/word/webextensions/webextension6.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33EB260" w14:textId="77777777" w:rsidR="007F2350" w:rsidRPr="002D6BCD" w:rsidRDefault="00607FA8" w:rsidP="006042B2">
      <w:pPr>
        <w:jc w:val="center"/>
        <w:rPr>
          <w:rFonts w:ascii="Times New Roman" w:hAnsi="Times New Roman" w:cs="Times New Roman"/>
          <w:b/>
          <w:bCs/>
          <w:sz w:val="20"/>
          <w:szCs w:val="20"/>
        </w:rPr>
      </w:pPr>
      <w:r w:rsidRPr="002D6BCD">
        <w:rPr>
          <w:rFonts w:ascii="Times New Roman" w:hAnsi="Times New Roman" w:cs="Times New Roman"/>
          <w:b/>
          <w:bCs/>
          <w:sz w:val="20"/>
          <w:szCs w:val="20"/>
        </w:rPr>
        <w:t xml:space="preserve">The </w:t>
      </w:r>
      <w:r w:rsidR="006042B2" w:rsidRPr="002D6BCD">
        <w:rPr>
          <w:rFonts w:ascii="Times New Roman" w:hAnsi="Times New Roman" w:cs="Times New Roman"/>
          <w:b/>
          <w:bCs/>
          <w:sz w:val="20"/>
          <w:szCs w:val="20"/>
        </w:rPr>
        <w:t xml:space="preserve">Impact of External Magnetic Field on The Output Electrical Characteristics of Polycrystalline </w:t>
      </w:r>
      <w:r w:rsidR="00087E36" w:rsidRPr="002D6BCD">
        <w:rPr>
          <w:rFonts w:ascii="Times New Roman" w:hAnsi="Times New Roman" w:cs="Times New Roman"/>
          <w:b/>
          <w:bCs/>
          <w:sz w:val="20"/>
          <w:szCs w:val="20"/>
        </w:rPr>
        <w:t>Photovoltaic</w:t>
      </w:r>
      <w:r w:rsidR="006042B2" w:rsidRPr="002D6BCD">
        <w:rPr>
          <w:rFonts w:ascii="Times New Roman" w:hAnsi="Times New Roman" w:cs="Times New Roman"/>
          <w:b/>
          <w:bCs/>
          <w:sz w:val="20"/>
          <w:szCs w:val="20"/>
        </w:rPr>
        <w:t xml:space="preserve"> Modules</w:t>
      </w:r>
    </w:p>
    <w:p w14:paraId="374DC7EB" w14:textId="77777777" w:rsidR="00744340" w:rsidRPr="002D6BCD" w:rsidRDefault="00744340" w:rsidP="00744340">
      <w:pPr>
        <w:jc w:val="both"/>
        <w:rPr>
          <w:rFonts w:ascii="Times New Roman" w:hAnsi="Times New Roman" w:cs="Times New Roman"/>
          <w:b/>
          <w:bCs/>
          <w:sz w:val="20"/>
          <w:szCs w:val="20"/>
        </w:rPr>
      </w:pPr>
    </w:p>
    <w:p w14:paraId="04C1F23C" w14:textId="77777777" w:rsidR="002D507C" w:rsidRPr="002D6BCD" w:rsidRDefault="002D507C" w:rsidP="00190E65">
      <w:pPr>
        <w:jc w:val="both"/>
        <w:rPr>
          <w:rFonts w:ascii="Times New Roman" w:hAnsi="Times New Roman" w:cs="Times New Roman"/>
          <w:sz w:val="20"/>
          <w:szCs w:val="20"/>
        </w:rPr>
      </w:pPr>
    </w:p>
    <w:p w14:paraId="62EC2A86" w14:textId="77777777" w:rsidR="006456A6" w:rsidRPr="002D6BCD" w:rsidRDefault="006456A6" w:rsidP="006456A6">
      <w:pPr>
        <w:jc w:val="center"/>
        <w:rPr>
          <w:rFonts w:ascii="Times New Roman" w:hAnsi="Times New Roman" w:cs="Times New Roman"/>
          <w:b/>
          <w:bCs/>
          <w:sz w:val="20"/>
          <w:szCs w:val="20"/>
        </w:rPr>
      </w:pPr>
      <w:r w:rsidRPr="002D6BCD">
        <w:rPr>
          <w:rFonts w:ascii="Times New Roman" w:hAnsi="Times New Roman" w:cs="Times New Roman"/>
          <w:b/>
          <w:bCs/>
          <w:sz w:val="20"/>
          <w:szCs w:val="20"/>
        </w:rPr>
        <w:t>ABSTRACT</w:t>
      </w:r>
    </w:p>
    <w:p w14:paraId="677F26FD" w14:textId="14CB8532" w:rsidR="00094958" w:rsidRPr="002D6BCD" w:rsidRDefault="00E264FD" w:rsidP="00F17E91">
      <w:pPr>
        <w:spacing w:after="0" w:line="240" w:lineRule="auto"/>
        <w:ind w:firstLine="720"/>
        <w:jc w:val="both"/>
        <w:rPr>
          <w:rFonts w:ascii="Times New Roman" w:eastAsia="Times New Roman" w:hAnsi="Times New Roman"/>
          <w:sz w:val="24"/>
          <w:szCs w:val="24"/>
        </w:rPr>
      </w:pPr>
      <w:r w:rsidRPr="002D6BCD">
        <w:rPr>
          <w:rFonts w:ascii="Times New Roman" w:eastAsia="Times New Roman" w:hAnsi="Times New Roman"/>
          <w:sz w:val="20"/>
          <w:szCs w:val="20"/>
        </w:rPr>
        <w:t>The performance and efficiency of photovoltaic (PV) modules are affected by various environmental factors, including solar radiation, temperature, humidity, and magnetic fields. In this study, one PV module was installed with an applied magnetic field, while another module, installed without the magnetic field, served as the control. Both modules were mounted on a platform 4 meters above sea level in a horizontal position facing the sun. The solar power level at the surface of the PV modules was measured using a digital solar power meter. The cell temperature and relative humidity at the surface of the PV modules were measured using a digital infrared thermometer and a hygrometer, respectively. An intelligent maximum power point tracker was utilized to determine the</w:t>
      </w:r>
      <w:r w:rsidR="00540C4F" w:rsidRPr="002D6BCD">
        <w:rPr>
          <w:rFonts w:ascii="Times New Roman" w:eastAsia="Times New Roman" w:hAnsi="Times New Roman"/>
          <w:sz w:val="20"/>
          <w:szCs w:val="20"/>
        </w:rPr>
        <w:t xml:space="preserve"> output electrical parameters</w:t>
      </w:r>
      <w:r w:rsidRPr="002D6BCD">
        <w:rPr>
          <w:rFonts w:ascii="Times New Roman" w:eastAsia="Times New Roman" w:hAnsi="Times New Roman"/>
          <w:sz w:val="20"/>
          <w:szCs w:val="20"/>
        </w:rPr>
        <w:t xml:space="preserve"> of the PV modules under specific real-time atmospheric conditions. The short circuit current was measured using a digital multimeter. The results indicate that the magnetic field has little effect on the open circuit voltage. However, the control module outperformed the module subjected to the magnetic field in terms of maximum voltage, short circuit current, and maximum current production. This led to the control module generating more electrical power and achieving higher efficiency. Notably, both photovoltaic modules exhibited the same efficiency below a solar power level of 170 W/m². Moreover, the findings demonstrate that the magnetic field significantly reduces the output power of the PV module. At a constant solar power of 1000 W/m² and a humidity level of 50%, the difference in output power between the two PV modules was 10.6 W at a temperature of 49 °C and 9.9 W at 51 °C. This corresponds to a power drop of 20.4% and 20%, respectively. Additionally, at these temperatures (49 °C and 51 °C), the magnetic field decreased the module's efficiency by 13% and 12%, respectively, highlighting the detrimental effect of the magnetic field on PV module </w:t>
      </w:r>
      <w:r w:rsidR="00584619" w:rsidRPr="002D6BCD">
        <w:rPr>
          <w:rFonts w:ascii="Times New Roman" w:eastAsia="Times New Roman" w:hAnsi="Times New Roman"/>
          <w:sz w:val="20"/>
          <w:szCs w:val="20"/>
        </w:rPr>
        <w:t>performance. The</w:t>
      </w:r>
      <w:r w:rsidR="007D7EF2" w:rsidRPr="002D6BCD">
        <w:rPr>
          <w:rFonts w:ascii="Times New Roman" w:eastAsia="Times New Roman" w:hAnsi="Times New Roman"/>
          <w:sz w:val="20"/>
          <w:szCs w:val="20"/>
        </w:rPr>
        <w:t xml:space="preserve"> magnetic field enhances the electron-hole recombination rate in the silicon crystal, reducing the charge carrier lifetime and lowering the output voltage and current.</w:t>
      </w:r>
    </w:p>
    <w:p w14:paraId="68C0AF6F" w14:textId="77777777" w:rsidR="005F5DAD" w:rsidRPr="002D6BCD" w:rsidRDefault="005F5DAD" w:rsidP="005F5DAD">
      <w:pPr>
        <w:jc w:val="both"/>
        <w:rPr>
          <w:rFonts w:ascii="Times New Roman" w:hAnsi="Times New Roman" w:cs="Times New Roman"/>
          <w:sz w:val="20"/>
          <w:szCs w:val="20"/>
        </w:rPr>
      </w:pPr>
    </w:p>
    <w:p w14:paraId="1928443A" w14:textId="77777777" w:rsidR="006456A6" w:rsidRPr="002D6BCD" w:rsidRDefault="006456A6" w:rsidP="006456A6">
      <w:pPr>
        <w:jc w:val="both"/>
        <w:rPr>
          <w:rFonts w:ascii="Times New Roman" w:hAnsi="Times New Roman" w:cs="Times New Roman"/>
          <w:sz w:val="20"/>
          <w:szCs w:val="20"/>
        </w:rPr>
      </w:pPr>
      <w:r w:rsidRPr="002D6BCD">
        <w:rPr>
          <w:rFonts w:ascii="Times New Roman" w:hAnsi="Times New Roman" w:cs="Times New Roman"/>
          <w:b/>
          <w:bCs/>
          <w:sz w:val="20"/>
          <w:szCs w:val="20"/>
        </w:rPr>
        <w:t xml:space="preserve">Keywords: </w:t>
      </w:r>
      <w:r w:rsidRPr="002D6BCD">
        <w:rPr>
          <w:rFonts w:ascii="Times New Roman" w:hAnsi="Times New Roman" w:cs="Times New Roman"/>
          <w:sz w:val="20"/>
          <w:szCs w:val="20"/>
        </w:rPr>
        <w:t xml:space="preserve">Polycrystalline, Magnetic field configuration, </w:t>
      </w:r>
      <w:r w:rsidR="00FF2EA1" w:rsidRPr="002D6BCD">
        <w:rPr>
          <w:rFonts w:ascii="Times New Roman" w:hAnsi="Times New Roman" w:cs="Times New Roman"/>
          <w:sz w:val="20"/>
          <w:szCs w:val="20"/>
        </w:rPr>
        <w:t>magnetoresistance, junction recombination velocity, dynamic efficiency.</w:t>
      </w:r>
    </w:p>
    <w:p w14:paraId="38CE2DFA" w14:textId="77777777" w:rsidR="00D93A51" w:rsidRPr="002D6BCD" w:rsidRDefault="00D93A51" w:rsidP="00D93A51">
      <w:pPr>
        <w:pStyle w:val="ListParagraph"/>
        <w:numPr>
          <w:ilvl w:val="0"/>
          <w:numId w:val="1"/>
        </w:numPr>
        <w:jc w:val="both"/>
        <w:rPr>
          <w:rFonts w:ascii="Times New Roman" w:hAnsi="Times New Roman" w:cs="Times New Roman"/>
          <w:b/>
          <w:bCs/>
          <w:sz w:val="20"/>
          <w:szCs w:val="20"/>
        </w:rPr>
      </w:pPr>
      <w:r w:rsidRPr="002D6BCD">
        <w:rPr>
          <w:rFonts w:ascii="Times New Roman" w:hAnsi="Times New Roman" w:cs="Times New Roman"/>
          <w:b/>
          <w:bCs/>
          <w:sz w:val="20"/>
          <w:szCs w:val="20"/>
        </w:rPr>
        <w:t>INTRODUCTION</w:t>
      </w:r>
    </w:p>
    <w:p w14:paraId="58C69F8B" w14:textId="77777777" w:rsidR="00996DBE" w:rsidRPr="002D6BCD" w:rsidRDefault="006515E0" w:rsidP="00E01D76">
      <w:pPr>
        <w:ind w:firstLine="360"/>
        <w:jc w:val="both"/>
        <w:rPr>
          <w:rFonts w:ascii="Times New Roman" w:hAnsi="Times New Roman" w:cs="Times New Roman"/>
          <w:sz w:val="20"/>
          <w:szCs w:val="20"/>
        </w:rPr>
      </w:pPr>
      <w:r w:rsidRPr="002D6BCD">
        <w:rPr>
          <w:rFonts w:ascii="Times New Roman" w:hAnsi="Times New Roman" w:cs="Times New Roman"/>
          <w:sz w:val="20"/>
          <w:szCs w:val="20"/>
        </w:rPr>
        <w:t xml:space="preserve">As humans </w:t>
      </w:r>
      <w:r w:rsidR="007A091C" w:rsidRPr="002D6BCD">
        <w:rPr>
          <w:rFonts w:ascii="Times New Roman" w:hAnsi="Times New Roman" w:cs="Times New Roman"/>
          <w:sz w:val="20"/>
          <w:szCs w:val="20"/>
        </w:rPr>
        <w:t>are</w:t>
      </w:r>
      <w:r w:rsidR="00A73F8A" w:rsidRPr="002D6BCD">
        <w:rPr>
          <w:rFonts w:ascii="Times New Roman" w:hAnsi="Times New Roman" w:cs="Times New Roman"/>
          <w:sz w:val="20"/>
          <w:szCs w:val="20"/>
        </w:rPr>
        <w:t xml:space="preserve"> evolving and</w:t>
      </w:r>
      <w:r w:rsidR="007A091C" w:rsidRPr="002D6BCD">
        <w:rPr>
          <w:rFonts w:ascii="Times New Roman" w:hAnsi="Times New Roman" w:cs="Times New Roman"/>
          <w:sz w:val="20"/>
          <w:szCs w:val="20"/>
        </w:rPr>
        <w:t xml:space="preserve"> becoming</w:t>
      </w:r>
      <w:r w:rsidRPr="002D6BCD">
        <w:rPr>
          <w:rFonts w:ascii="Times New Roman" w:hAnsi="Times New Roman" w:cs="Times New Roman"/>
          <w:sz w:val="20"/>
          <w:szCs w:val="20"/>
        </w:rPr>
        <w:t xml:space="preserve"> more </w:t>
      </w:r>
      <w:r w:rsidR="007A091C" w:rsidRPr="002D6BCD">
        <w:rPr>
          <w:rFonts w:ascii="Times New Roman" w:hAnsi="Times New Roman" w:cs="Times New Roman"/>
          <w:sz w:val="20"/>
          <w:szCs w:val="20"/>
        </w:rPr>
        <w:t>sophisticated,</w:t>
      </w:r>
      <w:r w:rsidRPr="002D6BCD">
        <w:rPr>
          <w:rFonts w:ascii="Times New Roman" w:hAnsi="Times New Roman" w:cs="Times New Roman"/>
          <w:sz w:val="20"/>
          <w:szCs w:val="20"/>
        </w:rPr>
        <w:t xml:space="preserve"> energy </w:t>
      </w:r>
      <w:r w:rsidR="007A091C" w:rsidRPr="002D6BCD">
        <w:rPr>
          <w:rFonts w:ascii="Times New Roman" w:hAnsi="Times New Roman" w:cs="Times New Roman"/>
          <w:sz w:val="20"/>
          <w:szCs w:val="20"/>
        </w:rPr>
        <w:t>have</w:t>
      </w:r>
      <w:r w:rsidRPr="002D6BCD">
        <w:rPr>
          <w:rFonts w:ascii="Times New Roman" w:hAnsi="Times New Roman" w:cs="Times New Roman"/>
          <w:sz w:val="20"/>
          <w:szCs w:val="20"/>
        </w:rPr>
        <w:t xml:space="preserve"> become a</w:t>
      </w:r>
      <w:r w:rsidR="00A73F8A" w:rsidRPr="002D6BCD">
        <w:rPr>
          <w:rFonts w:ascii="Times New Roman" w:hAnsi="Times New Roman" w:cs="Times New Roman"/>
          <w:sz w:val="20"/>
          <w:szCs w:val="20"/>
        </w:rPr>
        <w:t xml:space="preserve"> crucial</w:t>
      </w:r>
      <w:r w:rsidRPr="002D6BCD">
        <w:rPr>
          <w:rFonts w:ascii="Times New Roman" w:hAnsi="Times New Roman" w:cs="Times New Roman"/>
          <w:sz w:val="20"/>
          <w:szCs w:val="20"/>
        </w:rPr>
        <w:t xml:space="preserve"> part of their </w:t>
      </w:r>
      <w:r w:rsidR="00A73F8A" w:rsidRPr="002D6BCD">
        <w:rPr>
          <w:rFonts w:ascii="Times New Roman" w:hAnsi="Times New Roman" w:cs="Times New Roman"/>
          <w:sz w:val="20"/>
          <w:szCs w:val="20"/>
        </w:rPr>
        <w:t xml:space="preserve">lives </w:t>
      </w:r>
      <w:r w:rsidRPr="002D6BCD">
        <w:rPr>
          <w:rFonts w:ascii="Times New Roman" w:hAnsi="Times New Roman" w:cs="Times New Roman"/>
          <w:sz w:val="20"/>
          <w:szCs w:val="20"/>
        </w:rPr>
        <w:t>daily, therefore its supply should be</w:t>
      </w:r>
      <w:r w:rsidR="00577F32" w:rsidRPr="002D6BCD">
        <w:rPr>
          <w:rFonts w:ascii="Times New Roman" w:hAnsi="Times New Roman" w:cs="Times New Roman"/>
          <w:sz w:val="20"/>
          <w:szCs w:val="20"/>
        </w:rPr>
        <w:t xml:space="preserve"> constant,</w:t>
      </w:r>
      <w:r w:rsidRPr="002D6BCD">
        <w:rPr>
          <w:rFonts w:ascii="Times New Roman" w:hAnsi="Times New Roman" w:cs="Times New Roman"/>
          <w:sz w:val="20"/>
          <w:szCs w:val="20"/>
        </w:rPr>
        <w:t xml:space="preserve"> sustainable and safe [1]. Energy has now become the leading pillar for any country aspiring to increase its socio-economic and technical</w:t>
      </w:r>
      <w:r w:rsidR="0067219E" w:rsidRPr="002D6BCD">
        <w:rPr>
          <w:rFonts w:ascii="Times New Roman" w:hAnsi="Times New Roman" w:cs="Times New Roman"/>
          <w:sz w:val="20"/>
          <w:szCs w:val="20"/>
        </w:rPr>
        <w:t>-</w:t>
      </w:r>
      <w:r w:rsidRPr="002D6BCD">
        <w:rPr>
          <w:rFonts w:ascii="Times New Roman" w:hAnsi="Times New Roman" w:cs="Times New Roman"/>
          <w:sz w:val="20"/>
          <w:szCs w:val="20"/>
        </w:rPr>
        <w:t xml:space="preserve">industrial development. This is why the consumption of electrical energy in the world </w:t>
      </w:r>
      <w:r w:rsidR="00BC3D7F" w:rsidRPr="002D6BCD">
        <w:rPr>
          <w:rFonts w:ascii="Times New Roman" w:hAnsi="Times New Roman" w:cs="Times New Roman"/>
          <w:sz w:val="20"/>
          <w:szCs w:val="20"/>
        </w:rPr>
        <w:t>keep surging</w:t>
      </w:r>
      <w:r w:rsidRPr="002D6BCD">
        <w:rPr>
          <w:rFonts w:ascii="Times New Roman" w:hAnsi="Times New Roman" w:cs="Times New Roman"/>
          <w:sz w:val="20"/>
          <w:szCs w:val="20"/>
        </w:rPr>
        <w:t xml:space="preserve"> for the last decade [2</w:t>
      </w:r>
      <w:r w:rsidR="002B0EBF" w:rsidRPr="002D6BCD">
        <w:rPr>
          <w:rFonts w:ascii="Times New Roman" w:hAnsi="Times New Roman" w:cs="Times New Roman"/>
          <w:sz w:val="20"/>
          <w:szCs w:val="20"/>
        </w:rPr>
        <w:t>-3</w:t>
      </w:r>
      <w:r w:rsidRPr="002D6BCD">
        <w:rPr>
          <w:rFonts w:ascii="Times New Roman" w:hAnsi="Times New Roman" w:cs="Times New Roman"/>
          <w:sz w:val="20"/>
          <w:szCs w:val="20"/>
        </w:rPr>
        <w:t>].</w:t>
      </w:r>
    </w:p>
    <w:p w14:paraId="56E37B86" w14:textId="77777777" w:rsidR="00763484" w:rsidRPr="002D6BCD" w:rsidRDefault="00E63795" w:rsidP="0026469D">
      <w:pPr>
        <w:ind w:firstLine="360"/>
        <w:jc w:val="both"/>
        <w:rPr>
          <w:rFonts w:ascii="Times New Roman" w:hAnsi="Times New Roman" w:cs="Times New Roman"/>
          <w:sz w:val="20"/>
          <w:szCs w:val="20"/>
        </w:rPr>
      </w:pPr>
      <w:r w:rsidRPr="002D6BCD">
        <w:rPr>
          <w:rFonts w:ascii="Times New Roman" w:hAnsi="Times New Roman" w:cs="Times New Roman"/>
          <w:sz w:val="20"/>
          <w:szCs w:val="20"/>
        </w:rPr>
        <w:t xml:space="preserve">Electricity that is </w:t>
      </w:r>
      <w:r w:rsidR="007E72F2" w:rsidRPr="002D6BCD">
        <w:rPr>
          <w:rFonts w:ascii="Times New Roman" w:hAnsi="Times New Roman" w:cs="Times New Roman"/>
          <w:sz w:val="20"/>
          <w:szCs w:val="20"/>
        </w:rPr>
        <w:t>generated via</w:t>
      </w:r>
      <w:r w:rsidRPr="002D6BCD">
        <w:rPr>
          <w:rFonts w:ascii="Times New Roman" w:hAnsi="Times New Roman" w:cs="Times New Roman"/>
          <w:sz w:val="20"/>
          <w:szCs w:val="20"/>
        </w:rPr>
        <w:t xml:space="preserve"> sunlight using a </w:t>
      </w:r>
      <w:r w:rsidR="007E72F2" w:rsidRPr="002D6BCD">
        <w:rPr>
          <w:rFonts w:ascii="Times New Roman" w:hAnsi="Times New Roman" w:cs="Times New Roman"/>
          <w:sz w:val="20"/>
          <w:szCs w:val="20"/>
        </w:rPr>
        <w:t>photovoltaic</w:t>
      </w:r>
      <w:r w:rsidRPr="002D6BCD">
        <w:rPr>
          <w:rFonts w:ascii="Times New Roman" w:hAnsi="Times New Roman" w:cs="Times New Roman"/>
          <w:sz w:val="20"/>
          <w:szCs w:val="20"/>
        </w:rPr>
        <w:t xml:space="preserve"> cell is </w:t>
      </w:r>
      <w:r w:rsidR="007E72F2" w:rsidRPr="002D6BCD">
        <w:rPr>
          <w:rFonts w:ascii="Times New Roman" w:hAnsi="Times New Roman" w:cs="Times New Roman"/>
          <w:sz w:val="20"/>
          <w:szCs w:val="20"/>
        </w:rPr>
        <w:t>a direct current (</w:t>
      </w:r>
      <w:r w:rsidRPr="002D6BCD">
        <w:rPr>
          <w:rFonts w:ascii="Times New Roman" w:hAnsi="Times New Roman" w:cs="Times New Roman"/>
          <w:sz w:val="20"/>
          <w:szCs w:val="20"/>
        </w:rPr>
        <w:t>DC</w:t>
      </w:r>
      <w:r w:rsidR="007E72F2" w:rsidRPr="002D6BCD">
        <w:rPr>
          <w:rFonts w:ascii="Times New Roman" w:hAnsi="Times New Roman" w:cs="Times New Roman"/>
          <w:sz w:val="20"/>
          <w:szCs w:val="20"/>
        </w:rPr>
        <w:t>)</w:t>
      </w:r>
      <w:r w:rsidRPr="002D6BCD">
        <w:rPr>
          <w:rFonts w:ascii="Times New Roman" w:hAnsi="Times New Roman" w:cs="Times New Roman"/>
          <w:sz w:val="20"/>
          <w:szCs w:val="20"/>
        </w:rPr>
        <w:t xml:space="preserve"> </w:t>
      </w:r>
      <w:r w:rsidR="007E72F2" w:rsidRPr="002D6BCD">
        <w:rPr>
          <w:rFonts w:ascii="Times New Roman" w:hAnsi="Times New Roman" w:cs="Times New Roman"/>
          <w:sz w:val="20"/>
          <w:szCs w:val="20"/>
        </w:rPr>
        <w:t xml:space="preserve">energy </w:t>
      </w:r>
      <w:r w:rsidRPr="002D6BCD">
        <w:rPr>
          <w:rFonts w:ascii="Times New Roman" w:hAnsi="Times New Roman" w:cs="Times New Roman"/>
          <w:sz w:val="20"/>
          <w:szCs w:val="20"/>
        </w:rPr>
        <w:t>[</w:t>
      </w:r>
      <w:r w:rsidR="001449E7" w:rsidRPr="002D6BCD">
        <w:rPr>
          <w:rFonts w:ascii="Times New Roman" w:hAnsi="Times New Roman" w:cs="Times New Roman"/>
          <w:sz w:val="20"/>
          <w:szCs w:val="20"/>
        </w:rPr>
        <w:t>4-5</w:t>
      </w:r>
      <w:r w:rsidRPr="002D6BCD">
        <w:rPr>
          <w:rFonts w:ascii="Times New Roman" w:hAnsi="Times New Roman" w:cs="Times New Roman"/>
          <w:sz w:val="20"/>
          <w:szCs w:val="20"/>
        </w:rPr>
        <w:t xml:space="preserve">]. </w:t>
      </w:r>
      <w:r w:rsidR="003709D0" w:rsidRPr="002D6BCD">
        <w:rPr>
          <w:rFonts w:ascii="Times New Roman" w:hAnsi="Times New Roman" w:cs="Times New Roman"/>
          <w:sz w:val="20"/>
          <w:szCs w:val="20"/>
        </w:rPr>
        <w:t>In addition to</w:t>
      </w:r>
      <w:r w:rsidRPr="002D6BCD">
        <w:rPr>
          <w:rFonts w:ascii="Times New Roman" w:hAnsi="Times New Roman" w:cs="Times New Roman"/>
          <w:sz w:val="20"/>
          <w:szCs w:val="20"/>
        </w:rPr>
        <w:t xml:space="preserve"> being able to convert s</w:t>
      </w:r>
      <w:r w:rsidR="003709D0" w:rsidRPr="002D6BCD">
        <w:rPr>
          <w:rFonts w:ascii="Times New Roman" w:hAnsi="Times New Roman" w:cs="Times New Roman"/>
          <w:sz w:val="20"/>
          <w:szCs w:val="20"/>
        </w:rPr>
        <w:t>olar radiation</w:t>
      </w:r>
      <w:r w:rsidRPr="002D6BCD">
        <w:rPr>
          <w:rFonts w:ascii="Times New Roman" w:hAnsi="Times New Roman" w:cs="Times New Roman"/>
          <w:sz w:val="20"/>
          <w:szCs w:val="20"/>
        </w:rPr>
        <w:t xml:space="preserve"> to DC, the cell is also required to have high energy conversion efficiency for </w:t>
      </w:r>
      <w:r w:rsidR="003709D0" w:rsidRPr="002D6BCD">
        <w:rPr>
          <w:rFonts w:ascii="Times New Roman" w:hAnsi="Times New Roman" w:cs="Times New Roman"/>
          <w:sz w:val="20"/>
          <w:szCs w:val="20"/>
        </w:rPr>
        <w:t xml:space="preserve">optimum </w:t>
      </w:r>
      <w:r w:rsidRPr="002D6BCD">
        <w:rPr>
          <w:rFonts w:ascii="Times New Roman" w:hAnsi="Times New Roman" w:cs="Times New Roman"/>
          <w:sz w:val="20"/>
          <w:szCs w:val="20"/>
        </w:rPr>
        <w:t>power</w:t>
      </w:r>
      <w:r w:rsidR="003709D0" w:rsidRPr="002D6BCD">
        <w:rPr>
          <w:rFonts w:ascii="Times New Roman" w:hAnsi="Times New Roman" w:cs="Times New Roman"/>
          <w:sz w:val="20"/>
          <w:szCs w:val="20"/>
        </w:rPr>
        <w:t xml:space="preserve"> generation</w:t>
      </w:r>
      <w:r w:rsidRPr="002D6BCD">
        <w:rPr>
          <w:rFonts w:ascii="Times New Roman" w:hAnsi="Times New Roman" w:cs="Times New Roman"/>
          <w:sz w:val="20"/>
          <w:szCs w:val="20"/>
        </w:rPr>
        <w:t xml:space="preserve"> [</w:t>
      </w:r>
      <w:r w:rsidR="00285C8E" w:rsidRPr="002D6BCD">
        <w:rPr>
          <w:rFonts w:ascii="Times New Roman" w:hAnsi="Times New Roman" w:cs="Times New Roman"/>
          <w:sz w:val="20"/>
          <w:szCs w:val="20"/>
        </w:rPr>
        <w:t>6</w:t>
      </w:r>
      <w:r w:rsidRPr="002D6BCD">
        <w:rPr>
          <w:rFonts w:ascii="Times New Roman" w:hAnsi="Times New Roman" w:cs="Times New Roman"/>
          <w:sz w:val="20"/>
          <w:szCs w:val="20"/>
        </w:rPr>
        <w:t xml:space="preserve">]. </w:t>
      </w:r>
      <w:r w:rsidR="00BB0955" w:rsidRPr="002D6BCD">
        <w:rPr>
          <w:rFonts w:ascii="Times New Roman" w:hAnsi="Times New Roman" w:cs="Times New Roman"/>
          <w:sz w:val="20"/>
          <w:szCs w:val="20"/>
        </w:rPr>
        <w:t>Moreover</w:t>
      </w:r>
      <w:r w:rsidRPr="002D6BCD">
        <w:rPr>
          <w:rFonts w:ascii="Times New Roman" w:hAnsi="Times New Roman" w:cs="Times New Roman"/>
          <w:sz w:val="20"/>
          <w:szCs w:val="20"/>
        </w:rPr>
        <w:t>, the</w:t>
      </w:r>
      <w:r w:rsidR="008D4F55" w:rsidRPr="002D6BCD">
        <w:rPr>
          <w:rFonts w:ascii="Times New Roman" w:hAnsi="Times New Roman" w:cs="Times New Roman"/>
          <w:sz w:val="20"/>
          <w:szCs w:val="20"/>
        </w:rPr>
        <w:t xml:space="preserve"> </w:t>
      </w:r>
      <w:r w:rsidR="001E3743" w:rsidRPr="002D6BCD">
        <w:rPr>
          <w:rFonts w:ascii="Times New Roman" w:hAnsi="Times New Roman" w:cs="Times New Roman"/>
          <w:sz w:val="20"/>
          <w:szCs w:val="20"/>
        </w:rPr>
        <w:t>highest</w:t>
      </w:r>
      <w:r w:rsidR="003E2309" w:rsidRPr="002D6BCD">
        <w:rPr>
          <w:rFonts w:ascii="Times New Roman" w:hAnsi="Times New Roman" w:cs="Times New Roman"/>
          <w:sz w:val="20"/>
          <w:szCs w:val="20"/>
        </w:rPr>
        <w:t xml:space="preserve"> known</w:t>
      </w:r>
      <w:r w:rsidR="001E3743" w:rsidRPr="002D6BCD">
        <w:rPr>
          <w:rFonts w:ascii="Times New Roman" w:hAnsi="Times New Roman" w:cs="Times New Roman"/>
          <w:sz w:val="20"/>
          <w:szCs w:val="20"/>
        </w:rPr>
        <w:t xml:space="preserve"> </w:t>
      </w:r>
      <w:r w:rsidRPr="002D6BCD">
        <w:rPr>
          <w:rFonts w:ascii="Times New Roman" w:hAnsi="Times New Roman" w:cs="Times New Roman"/>
          <w:sz w:val="20"/>
          <w:szCs w:val="20"/>
        </w:rPr>
        <w:t>efficiency recorded for monocrystalline silicon</w:t>
      </w:r>
      <w:r w:rsidR="003E2309" w:rsidRPr="002D6BCD">
        <w:rPr>
          <w:rFonts w:ascii="Times New Roman" w:hAnsi="Times New Roman" w:cs="Times New Roman"/>
          <w:sz w:val="20"/>
          <w:szCs w:val="20"/>
        </w:rPr>
        <w:t xml:space="preserve"> photovoltaic</w:t>
      </w:r>
      <w:r w:rsidRPr="002D6BCD">
        <w:rPr>
          <w:rFonts w:ascii="Times New Roman" w:hAnsi="Times New Roman" w:cs="Times New Roman"/>
          <w:sz w:val="20"/>
          <w:szCs w:val="20"/>
        </w:rPr>
        <w:t xml:space="preserve"> cell is relatively low</w:t>
      </w:r>
      <w:r w:rsidR="003E2309" w:rsidRPr="002D6BCD">
        <w:rPr>
          <w:rFonts w:ascii="Times New Roman" w:hAnsi="Times New Roman" w:cs="Times New Roman"/>
          <w:sz w:val="20"/>
          <w:szCs w:val="20"/>
        </w:rPr>
        <w:t>, ranging between</w:t>
      </w:r>
      <w:r w:rsidRPr="002D6BCD">
        <w:rPr>
          <w:rFonts w:ascii="Times New Roman" w:hAnsi="Times New Roman" w:cs="Times New Roman"/>
          <w:sz w:val="20"/>
          <w:szCs w:val="20"/>
        </w:rPr>
        <w:t xml:space="preserve"> 15-20% [</w:t>
      </w:r>
      <w:r w:rsidR="00A220C5" w:rsidRPr="002D6BCD">
        <w:rPr>
          <w:rFonts w:ascii="Times New Roman" w:hAnsi="Times New Roman" w:cs="Times New Roman"/>
          <w:sz w:val="20"/>
          <w:szCs w:val="20"/>
        </w:rPr>
        <w:t>7</w:t>
      </w:r>
      <w:r w:rsidRPr="002D6BCD">
        <w:rPr>
          <w:rFonts w:ascii="Times New Roman" w:hAnsi="Times New Roman" w:cs="Times New Roman"/>
          <w:sz w:val="20"/>
          <w:szCs w:val="20"/>
        </w:rPr>
        <w:t xml:space="preserve">]. Therefore, </w:t>
      </w:r>
      <w:r w:rsidR="00174529" w:rsidRPr="002D6BCD">
        <w:rPr>
          <w:rFonts w:ascii="Times New Roman" w:hAnsi="Times New Roman" w:cs="Times New Roman"/>
          <w:sz w:val="20"/>
          <w:szCs w:val="20"/>
        </w:rPr>
        <w:t>several research have been carried out towards the enhancement of photovoltaic</w:t>
      </w:r>
      <w:r w:rsidRPr="002D6BCD">
        <w:rPr>
          <w:rFonts w:ascii="Times New Roman" w:hAnsi="Times New Roman" w:cs="Times New Roman"/>
          <w:sz w:val="20"/>
          <w:szCs w:val="20"/>
        </w:rPr>
        <w:t xml:space="preserve"> cell efficiency [</w:t>
      </w:r>
      <w:r w:rsidR="00904B50" w:rsidRPr="002D6BCD">
        <w:rPr>
          <w:rFonts w:ascii="Times New Roman" w:hAnsi="Times New Roman" w:cs="Times New Roman"/>
          <w:sz w:val="20"/>
          <w:szCs w:val="20"/>
        </w:rPr>
        <w:t>8-9</w:t>
      </w:r>
      <w:r w:rsidRPr="002D6BCD">
        <w:rPr>
          <w:rFonts w:ascii="Times New Roman" w:hAnsi="Times New Roman" w:cs="Times New Roman"/>
          <w:sz w:val="20"/>
          <w:szCs w:val="20"/>
        </w:rPr>
        <w:t xml:space="preserve">], which can be </w:t>
      </w:r>
      <w:r w:rsidR="00257C37" w:rsidRPr="002D6BCD">
        <w:rPr>
          <w:rFonts w:ascii="Times New Roman" w:hAnsi="Times New Roman" w:cs="Times New Roman"/>
          <w:sz w:val="20"/>
          <w:szCs w:val="20"/>
        </w:rPr>
        <w:t xml:space="preserve">categorised </w:t>
      </w:r>
      <w:r w:rsidRPr="002D6BCD">
        <w:rPr>
          <w:rFonts w:ascii="Times New Roman" w:hAnsi="Times New Roman" w:cs="Times New Roman"/>
          <w:sz w:val="20"/>
          <w:szCs w:val="20"/>
        </w:rPr>
        <w:t xml:space="preserve">into </w:t>
      </w:r>
      <w:r w:rsidR="00784E98" w:rsidRPr="002D6BCD">
        <w:rPr>
          <w:rFonts w:ascii="Times New Roman" w:hAnsi="Times New Roman" w:cs="Times New Roman"/>
          <w:sz w:val="20"/>
          <w:szCs w:val="20"/>
        </w:rPr>
        <w:t>three</w:t>
      </w:r>
      <w:r w:rsidRPr="002D6BCD">
        <w:rPr>
          <w:rFonts w:ascii="Times New Roman" w:hAnsi="Times New Roman" w:cs="Times New Roman"/>
          <w:sz w:val="20"/>
          <w:szCs w:val="20"/>
        </w:rPr>
        <w:t xml:space="preserve"> common approaches. First</w:t>
      </w:r>
      <w:r w:rsidR="00784E98" w:rsidRPr="002D6BCD">
        <w:rPr>
          <w:rFonts w:ascii="Times New Roman" w:hAnsi="Times New Roman" w:cs="Times New Roman"/>
          <w:sz w:val="20"/>
          <w:szCs w:val="20"/>
        </w:rPr>
        <w:t>ly, through the use of</w:t>
      </w:r>
      <w:r w:rsidRPr="002D6BCD">
        <w:rPr>
          <w:rFonts w:ascii="Times New Roman" w:hAnsi="Times New Roman" w:cs="Times New Roman"/>
          <w:sz w:val="20"/>
          <w:szCs w:val="20"/>
        </w:rPr>
        <w:t xml:space="preserve"> new</w:t>
      </w:r>
      <w:r w:rsidR="00784E98" w:rsidRPr="002D6BCD">
        <w:rPr>
          <w:rFonts w:ascii="Times New Roman" w:hAnsi="Times New Roman" w:cs="Times New Roman"/>
          <w:sz w:val="20"/>
          <w:szCs w:val="20"/>
        </w:rPr>
        <w:t>, improved</w:t>
      </w:r>
      <w:r w:rsidRPr="002D6BCD">
        <w:rPr>
          <w:rFonts w:ascii="Times New Roman" w:hAnsi="Times New Roman" w:cs="Times New Roman"/>
          <w:sz w:val="20"/>
          <w:szCs w:val="20"/>
        </w:rPr>
        <w:t xml:space="preserve"> or modified cell materials and structures, earth abundant absorbers, and innovative devices [</w:t>
      </w:r>
      <w:r w:rsidR="000061BD" w:rsidRPr="002D6BCD">
        <w:rPr>
          <w:rFonts w:ascii="Times New Roman" w:hAnsi="Times New Roman" w:cs="Times New Roman"/>
          <w:sz w:val="20"/>
          <w:szCs w:val="20"/>
        </w:rPr>
        <w:t>10-11</w:t>
      </w:r>
      <w:r w:rsidRPr="002D6BCD">
        <w:rPr>
          <w:rFonts w:ascii="Times New Roman" w:hAnsi="Times New Roman" w:cs="Times New Roman"/>
          <w:sz w:val="20"/>
          <w:szCs w:val="20"/>
        </w:rPr>
        <w:t>]. This approach</w:t>
      </w:r>
      <w:r w:rsidR="00687907" w:rsidRPr="002D6BCD">
        <w:rPr>
          <w:rFonts w:ascii="Times New Roman" w:hAnsi="Times New Roman" w:cs="Times New Roman"/>
          <w:sz w:val="20"/>
          <w:szCs w:val="20"/>
        </w:rPr>
        <w:t xml:space="preserve"> </w:t>
      </w:r>
      <w:r w:rsidR="00A80FB5" w:rsidRPr="002D6BCD">
        <w:rPr>
          <w:rFonts w:ascii="Times New Roman" w:hAnsi="Times New Roman" w:cs="Times New Roman"/>
          <w:sz w:val="20"/>
          <w:szCs w:val="20"/>
        </w:rPr>
        <w:t>has</w:t>
      </w:r>
      <w:r w:rsidR="00687907" w:rsidRPr="002D6BCD">
        <w:rPr>
          <w:rFonts w:ascii="Times New Roman" w:hAnsi="Times New Roman" w:cs="Times New Roman"/>
          <w:sz w:val="20"/>
          <w:szCs w:val="20"/>
        </w:rPr>
        <w:t xml:space="preserve"> the potential to</w:t>
      </w:r>
      <w:r w:rsidRPr="002D6BCD">
        <w:rPr>
          <w:rFonts w:ascii="Times New Roman" w:hAnsi="Times New Roman" w:cs="Times New Roman"/>
          <w:sz w:val="20"/>
          <w:szCs w:val="20"/>
        </w:rPr>
        <w:t xml:space="preserve"> enable more effective charge collection </w:t>
      </w:r>
      <w:r w:rsidR="00F955A7" w:rsidRPr="002D6BCD">
        <w:rPr>
          <w:rFonts w:ascii="Times New Roman" w:hAnsi="Times New Roman" w:cs="Times New Roman"/>
          <w:sz w:val="20"/>
          <w:szCs w:val="20"/>
        </w:rPr>
        <w:t>and</w:t>
      </w:r>
      <w:r w:rsidRPr="002D6BCD">
        <w:rPr>
          <w:rFonts w:ascii="Times New Roman" w:hAnsi="Times New Roman" w:cs="Times New Roman"/>
          <w:sz w:val="20"/>
          <w:szCs w:val="20"/>
        </w:rPr>
        <w:t xml:space="preserve"> </w:t>
      </w:r>
      <w:r w:rsidR="00F955A7" w:rsidRPr="002D6BCD">
        <w:rPr>
          <w:rFonts w:ascii="Times New Roman" w:hAnsi="Times New Roman" w:cs="Times New Roman"/>
          <w:sz w:val="20"/>
          <w:szCs w:val="20"/>
        </w:rPr>
        <w:t>improved</w:t>
      </w:r>
      <w:r w:rsidRPr="002D6BCD">
        <w:rPr>
          <w:rFonts w:ascii="Times New Roman" w:hAnsi="Times New Roman" w:cs="Times New Roman"/>
          <w:sz w:val="20"/>
          <w:szCs w:val="20"/>
        </w:rPr>
        <w:t xml:space="preserve"> absorption of the solar spectrum </w:t>
      </w:r>
      <w:r w:rsidR="00C837AD" w:rsidRPr="002D6BCD">
        <w:rPr>
          <w:rFonts w:ascii="Times New Roman" w:hAnsi="Times New Roman" w:cs="Times New Roman"/>
          <w:sz w:val="20"/>
          <w:szCs w:val="20"/>
        </w:rPr>
        <w:t xml:space="preserve">than </w:t>
      </w:r>
      <w:r w:rsidRPr="002D6BCD">
        <w:rPr>
          <w:rFonts w:ascii="Times New Roman" w:hAnsi="Times New Roman" w:cs="Times New Roman"/>
          <w:sz w:val="20"/>
          <w:szCs w:val="20"/>
        </w:rPr>
        <w:t>that built inside the solar cells. Second</w:t>
      </w:r>
      <w:r w:rsidR="00CE6573" w:rsidRPr="002D6BCD">
        <w:rPr>
          <w:rFonts w:ascii="Times New Roman" w:hAnsi="Times New Roman" w:cs="Times New Roman"/>
          <w:sz w:val="20"/>
          <w:szCs w:val="20"/>
        </w:rPr>
        <w:t>ly</w:t>
      </w:r>
      <w:r w:rsidRPr="002D6BCD">
        <w:rPr>
          <w:rFonts w:ascii="Times New Roman" w:hAnsi="Times New Roman" w:cs="Times New Roman"/>
          <w:sz w:val="20"/>
          <w:szCs w:val="20"/>
        </w:rPr>
        <w:t>, employing suitable peripheral elements or devices to improve the solar cell efficiency [</w:t>
      </w:r>
      <w:r w:rsidR="008338F6" w:rsidRPr="002D6BCD">
        <w:rPr>
          <w:rFonts w:ascii="Times New Roman" w:hAnsi="Times New Roman" w:cs="Times New Roman"/>
          <w:sz w:val="20"/>
          <w:szCs w:val="20"/>
        </w:rPr>
        <w:t>12</w:t>
      </w:r>
      <w:r w:rsidR="001F252F" w:rsidRPr="002D6BCD">
        <w:rPr>
          <w:rFonts w:ascii="Times New Roman" w:hAnsi="Times New Roman" w:cs="Times New Roman"/>
          <w:sz w:val="20"/>
          <w:szCs w:val="20"/>
        </w:rPr>
        <w:t>-</w:t>
      </w:r>
      <w:r w:rsidR="00055255" w:rsidRPr="002D6BCD">
        <w:rPr>
          <w:rFonts w:ascii="Times New Roman" w:hAnsi="Times New Roman" w:cs="Times New Roman"/>
          <w:sz w:val="20"/>
          <w:szCs w:val="20"/>
        </w:rPr>
        <w:t>16</w:t>
      </w:r>
      <w:r w:rsidRPr="002D6BCD">
        <w:rPr>
          <w:rFonts w:ascii="Times New Roman" w:hAnsi="Times New Roman" w:cs="Times New Roman"/>
          <w:sz w:val="20"/>
          <w:szCs w:val="20"/>
        </w:rPr>
        <w:t>]. Third</w:t>
      </w:r>
      <w:r w:rsidR="00FF06F4" w:rsidRPr="002D6BCD">
        <w:rPr>
          <w:rFonts w:ascii="Times New Roman" w:hAnsi="Times New Roman" w:cs="Times New Roman"/>
          <w:sz w:val="20"/>
          <w:szCs w:val="20"/>
        </w:rPr>
        <w:t>ly</w:t>
      </w:r>
      <w:r w:rsidRPr="002D6BCD">
        <w:rPr>
          <w:rFonts w:ascii="Times New Roman" w:hAnsi="Times New Roman" w:cs="Times New Roman"/>
          <w:sz w:val="20"/>
          <w:szCs w:val="20"/>
        </w:rPr>
        <w:t xml:space="preserve">, </w:t>
      </w:r>
      <w:r w:rsidR="003B7925" w:rsidRPr="002D6BCD">
        <w:rPr>
          <w:rFonts w:ascii="Times New Roman" w:hAnsi="Times New Roman" w:cs="Times New Roman"/>
          <w:sz w:val="20"/>
          <w:szCs w:val="20"/>
        </w:rPr>
        <w:t>employing</w:t>
      </w:r>
      <w:r w:rsidRPr="002D6BCD">
        <w:rPr>
          <w:rFonts w:ascii="Times New Roman" w:hAnsi="Times New Roman" w:cs="Times New Roman"/>
          <w:sz w:val="20"/>
          <w:szCs w:val="20"/>
        </w:rPr>
        <w:t xml:space="preserve"> environmental factor enhancement</w:t>
      </w:r>
      <w:r w:rsidR="003B7925" w:rsidRPr="002D6BCD">
        <w:rPr>
          <w:rFonts w:ascii="Times New Roman" w:hAnsi="Times New Roman" w:cs="Times New Roman"/>
          <w:sz w:val="20"/>
          <w:szCs w:val="20"/>
        </w:rPr>
        <w:t xml:space="preserve"> to improve efficiency</w:t>
      </w:r>
      <w:r w:rsidRPr="002D6BCD">
        <w:rPr>
          <w:rFonts w:ascii="Times New Roman" w:hAnsi="Times New Roman" w:cs="Times New Roman"/>
          <w:sz w:val="20"/>
          <w:szCs w:val="20"/>
        </w:rPr>
        <w:t>, e.g.,</w:t>
      </w:r>
      <w:r w:rsidR="007D6352" w:rsidRPr="002D6BCD">
        <w:rPr>
          <w:rFonts w:ascii="Times New Roman" w:hAnsi="Times New Roman" w:cs="Times New Roman"/>
          <w:sz w:val="20"/>
          <w:szCs w:val="20"/>
        </w:rPr>
        <w:t xml:space="preserve"> ensuring that the cell’s surface is free from hard shade (dust and dirt)</w:t>
      </w:r>
      <w:r w:rsidR="00DA24B0" w:rsidRPr="002D6BCD">
        <w:rPr>
          <w:rFonts w:ascii="Times New Roman" w:hAnsi="Times New Roman" w:cs="Times New Roman"/>
          <w:sz w:val="20"/>
          <w:szCs w:val="20"/>
        </w:rPr>
        <w:t xml:space="preserve"> [17]</w:t>
      </w:r>
      <w:r w:rsidR="007D6352" w:rsidRPr="002D6BCD">
        <w:rPr>
          <w:rFonts w:ascii="Times New Roman" w:hAnsi="Times New Roman" w:cs="Times New Roman"/>
          <w:sz w:val="20"/>
          <w:szCs w:val="20"/>
        </w:rPr>
        <w:t>,</w:t>
      </w:r>
      <w:r w:rsidRPr="002D6BCD">
        <w:rPr>
          <w:rFonts w:ascii="Times New Roman" w:hAnsi="Times New Roman" w:cs="Times New Roman"/>
          <w:sz w:val="20"/>
          <w:szCs w:val="20"/>
        </w:rPr>
        <w:t xml:space="preserve"> reducing temperature on the cell’s surface [1</w:t>
      </w:r>
      <w:r w:rsidR="004C3D44" w:rsidRPr="002D6BCD">
        <w:rPr>
          <w:rFonts w:ascii="Times New Roman" w:hAnsi="Times New Roman" w:cs="Times New Roman"/>
          <w:sz w:val="20"/>
          <w:szCs w:val="20"/>
        </w:rPr>
        <w:t>8</w:t>
      </w:r>
      <w:r w:rsidR="009A57B6" w:rsidRPr="002D6BCD">
        <w:rPr>
          <w:rFonts w:ascii="Times New Roman" w:hAnsi="Times New Roman" w:cs="Times New Roman"/>
          <w:sz w:val="20"/>
          <w:szCs w:val="20"/>
        </w:rPr>
        <w:t>-2</w:t>
      </w:r>
      <w:r w:rsidRPr="002D6BCD">
        <w:rPr>
          <w:rFonts w:ascii="Times New Roman" w:hAnsi="Times New Roman" w:cs="Times New Roman"/>
          <w:sz w:val="20"/>
          <w:szCs w:val="20"/>
        </w:rPr>
        <w:t xml:space="preserve">1]. However, controlling environmental </w:t>
      </w:r>
      <w:r w:rsidR="004F5861" w:rsidRPr="002D6BCD">
        <w:rPr>
          <w:rFonts w:ascii="Times New Roman" w:hAnsi="Times New Roman" w:cs="Times New Roman"/>
          <w:sz w:val="20"/>
          <w:szCs w:val="20"/>
        </w:rPr>
        <w:t>parameter</w:t>
      </w:r>
      <w:r w:rsidRPr="002D6BCD">
        <w:rPr>
          <w:rFonts w:ascii="Times New Roman" w:hAnsi="Times New Roman" w:cs="Times New Roman"/>
          <w:sz w:val="20"/>
          <w:szCs w:val="20"/>
        </w:rPr>
        <w:t xml:space="preserve">s such as wind, dust, and </w:t>
      </w:r>
      <w:r w:rsidR="00F8051C" w:rsidRPr="002D6BCD">
        <w:rPr>
          <w:rFonts w:ascii="Times New Roman" w:hAnsi="Times New Roman" w:cs="Times New Roman"/>
          <w:sz w:val="20"/>
          <w:szCs w:val="20"/>
        </w:rPr>
        <w:t xml:space="preserve">dirt has the potential of making the system more complex and consuming </w:t>
      </w:r>
      <w:r w:rsidR="00164FC5" w:rsidRPr="002D6BCD">
        <w:rPr>
          <w:rFonts w:ascii="Times New Roman" w:hAnsi="Times New Roman" w:cs="Times New Roman"/>
          <w:sz w:val="20"/>
          <w:szCs w:val="20"/>
        </w:rPr>
        <w:t xml:space="preserve">the </w:t>
      </w:r>
      <w:r w:rsidR="00F8051C" w:rsidRPr="002D6BCD">
        <w:rPr>
          <w:rFonts w:ascii="Times New Roman" w:hAnsi="Times New Roman" w:cs="Times New Roman"/>
          <w:sz w:val="20"/>
          <w:szCs w:val="20"/>
        </w:rPr>
        <w:t>power generated by the system</w:t>
      </w:r>
      <w:r w:rsidRPr="002D6BCD">
        <w:rPr>
          <w:rFonts w:ascii="Times New Roman" w:hAnsi="Times New Roman" w:cs="Times New Roman"/>
          <w:sz w:val="20"/>
          <w:szCs w:val="20"/>
        </w:rPr>
        <w:t xml:space="preserve"> [</w:t>
      </w:r>
      <w:r w:rsidR="00BF4ADE" w:rsidRPr="002D6BCD">
        <w:rPr>
          <w:rFonts w:ascii="Times New Roman" w:hAnsi="Times New Roman" w:cs="Times New Roman"/>
          <w:sz w:val="20"/>
          <w:szCs w:val="20"/>
        </w:rPr>
        <w:t>22-24</w:t>
      </w:r>
      <w:r w:rsidRPr="002D6BCD">
        <w:rPr>
          <w:rFonts w:ascii="Times New Roman" w:hAnsi="Times New Roman" w:cs="Times New Roman"/>
          <w:sz w:val="20"/>
          <w:szCs w:val="20"/>
        </w:rPr>
        <w:t>].</w:t>
      </w:r>
    </w:p>
    <w:p w14:paraId="7006B053" w14:textId="77777777" w:rsidR="0026469D" w:rsidRPr="002D6BCD" w:rsidRDefault="0026469D" w:rsidP="0026469D">
      <w:pPr>
        <w:ind w:firstLine="360"/>
        <w:jc w:val="both"/>
        <w:rPr>
          <w:rFonts w:ascii="Times New Roman" w:hAnsi="Times New Roman" w:cs="Times New Roman"/>
          <w:sz w:val="20"/>
          <w:szCs w:val="20"/>
        </w:rPr>
      </w:pPr>
      <w:r w:rsidRPr="002D6BCD">
        <w:rPr>
          <w:rFonts w:ascii="Times New Roman" w:hAnsi="Times New Roman" w:cs="Times New Roman"/>
          <w:sz w:val="20"/>
          <w:szCs w:val="20"/>
        </w:rPr>
        <w:t>When a solar photovoltaic module is fully in operation</w:t>
      </w:r>
      <w:r w:rsidR="007950CE" w:rsidRPr="002D6BCD">
        <w:rPr>
          <w:rFonts w:ascii="Times New Roman" w:hAnsi="Times New Roman" w:cs="Times New Roman"/>
          <w:sz w:val="20"/>
          <w:szCs w:val="20"/>
        </w:rPr>
        <w:t xml:space="preserve"> (in the process of converting solar radiation into electrical energy)</w:t>
      </w:r>
      <w:r w:rsidRPr="002D6BCD">
        <w:rPr>
          <w:rFonts w:ascii="Times New Roman" w:hAnsi="Times New Roman" w:cs="Times New Roman"/>
          <w:sz w:val="20"/>
          <w:szCs w:val="20"/>
        </w:rPr>
        <w:t xml:space="preserve"> a couple of internal factors are at play. </w:t>
      </w:r>
      <w:r w:rsidR="00F82E93" w:rsidRPr="002D6BCD">
        <w:rPr>
          <w:rFonts w:ascii="Times New Roman" w:hAnsi="Times New Roman" w:cs="Times New Roman"/>
          <w:sz w:val="20"/>
          <w:szCs w:val="20"/>
        </w:rPr>
        <w:t xml:space="preserve">These factors </w:t>
      </w:r>
      <w:r w:rsidR="009F022B" w:rsidRPr="002D6BCD">
        <w:rPr>
          <w:rFonts w:ascii="Times New Roman" w:hAnsi="Times New Roman" w:cs="Times New Roman"/>
          <w:sz w:val="20"/>
          <w:szCs w:val="20"/>
        </w:rPr>
        <w:t>include</w:t>
      </w:r>
      <w:r w:rsidR="00F82E93" w:rsidRPr="002D6BCD">
        <w:rPr>
          <w:rFonts w:ascii="Times New Roman" w:hAnsi="Times New Roman" w:cs="Times New Roman"/>
          <w:sz w:val="20"/>
          <w:szCs w:val="20"/>
        </w:rPr>
        <w:t xml:space="preserve"> (but not limited to) the magnetoresistance,</w:t>
      </w:r>
      <w:r w:rsidR="00EE5255" w:rsidRPr="002D6BCD">
        <w:rPr>
          <w:rFonts w:ascii="Times New Roman" w:hAnsi="Times New Roman" w:cs="Times New Roman"/>
          <w:sz w:val="20"/>
          <w:szCs w:val="20"/>
        </w:rPr>
        <w:t xml:space="preserve"> </w:t>
      </w:r>
      <w:r w:rsidR="00F82E93" w:rsidRPr="002D6BCD">
        <w:rPr>
          <w:rFonts w:ascii="Times New Roman" w:hAnsi="Times New Roman" w:cs="Times New Roman"/>
          <w:sz w:val="20"/>
          <w:szCs w:val="20"/>
        </w:rPr>
        <w:t>junction recombination velocity</w:t>
      </w:r>
      <w:r w:rsidR="00EE5255" w:rsidRPr="002D6BCD">
        <w:rPr>
          <w:rFonts w:ascii="Times New Roman" w:hAnsi="Times New Roman" w:cs="Times New Roman"/>
          <w:sz w:val="20"/>
          <w:szCs w:val="20"/>
        </w:rPr>
        <w:t>, surface recombination velocity</w:t>
      </w:r>
      <w:r w:rsidR="003A1535" w:rsidRPr="002D6BCD">
        <w:rPr>
          <w:rFonts w:ascii="Times New Roman" w:hAnsi="Times New Roman" w:cs="Times New Roman"/>
          <w:sz w:val="20"/>
          <w:szCs w:val="20"/>
        </w:rPr>
        <w:t>, junction dynamic velocity</w:t>
      </w:r>
      <w:r w:rsidR="00F82E93" w:rsidRPr="002D6BCD">
        <w:rPr>
          <w:rFonts w:ascii="Times New Roman" w:hAnsi="Times New Roman" w:cs="Times New Roman"/>
          <w:sz w:val="20"/>
          <w:szCs w:val="20"/>
        </w:rPr>
        <w:t xml:space="preserve"> and the solar cell dynamic </w:t>
      </w:r>
      <w:r w:rsidR="00E52748" w:rsidRPr="002D6BCD">
        <w:rPr>
          <w:rFonts w:ascii="Times New Roman" w:hAnsi="Times New Roman" w:cs="Times New Roman"/>
          <w:sz w:val="20"/>
          <w:szCs w:val="20"/>
        </w:rPr>
        <w:t>efficiency</w:t>
      </w:r>
      <w:r w:rsidR="00F82E93" w:rsidRPr="002D6BCD">
        <w:rPr>
          <w:rFonts w:ascii="Times New Roman" w:hAnsi="Times New Roman" w:cs="Times New Roman"/>
          <w:sz w:val="20"/>
          <w:szCs w:val="20"/>
        </w:rPr>
        <w:t>.</w:t>
      </w:r>
    </w:p>
    <w:p w14:paraId="4BA74887" w14:textId="77777777" w:rsidR="00200294" w:rsidRPr="002D6BCD" w:rsidRDefault="007C4E70" w:rsidP="00200294">
      <w:pPr>
        <w:ind w:firstLine="360"/>
        <w:jc w:val="both"/>
        <w:rPr>
          <w:rFonts w:ascii="Times New Roman" w:hAnsi="Times New Roman" w:cs="Times New Roman"/>
          <w:sz w:val="20"/>
          <w:szCs w:val="20"/>
        </w:rPr>
      </w:pPr>
      <w:r w:rsidRPr="002D6BCD">
        <w:rPr>
          <w:rFonts w:ascii="Times New Roman" w:hAnsi="Times New Roman" w:cs="Times New Roman"/>
          <w:sz w:val="20"/>
          <w:szCs w:val="20"/>
        </w:rPr>
        <w:lastRenderedPageBreak/>
        <w:t>Magnetoresistance (MR) is the change in electrical resistance of a material when it is exposed to a magnetic field [25]. This phenomenon occurs in materials including semiconductors, conductors and insulators that exhibit a significant change in their resistivity when exposed to a magnetic field [26].</w:t>
      </w:r>
    </w:p>
    <w:p w14:paraId="6B963DEE" w14:textId="77777777" w:rsidR="007C4E70" w:rsidRPr="002D6BCD" w:rsidRDefault="007C4E70" w:rsidP="00200294">
      <w:pPr>
        <w:ind w:firstLine="360"/>
        <w:jc w:val="both"/>
        <w:rPr>
          <w:rFonts w:ascii="Times New Roman" w:hAnsi="Times New Roman" w:cs="Times New Roman"/>
          <w:sz w:val="20"/>
          <w:szCs w:val="20"/>
        </w:rPr>
      </w:pPr>
      <w:r w:rsidRPr="002D6BCD">
        <w:rPr>
          <w:rFonts w:ascii="Times New Roman" w:hAnsi="Times New Roman" w:cs="Times New Roman"/>
          <w:sz w:val="20"/>
          <w:szCs w:val="20"/>
        </w:rPr>
        <w:t xml:space="preserve">When materials that respond to magnetic field are subjected to a magnetic field, the trajectory of the charge carriers (electrons or holes) is altered, inevitably leading to a change in the material's resistance [27-28]. The magnetic field can cause the charge carriers to scatter, leading to increased resistance, or to align the spins of the charge carriers, reducing scattering and decreasing resistance [29]. </w:t>
      </w:r>
    </w:p>
    <w:p w14:paraId="7DD2B9F6" w14:textId="77777777" w:rsidR="007C4E70" w:rsidRPr="002D6BCD" w:rsidRDefault="007C4E70" w:rsidP="00200294">
      <w:pPr>
        <w:ind w:firstLine="360"/>
        <w:jc w:val="both"/>
        <w:rPr>
          <w:rFonts w:ascii="Times New Roman" w:hAnsi="Times New Roman" w:cs="Times New Roman"/>
          <w:sz w:val="20"/>
          <w:szCs w:val="20"/>
        </w:rPr>
      </w:pPr>
      <w:r w:rsidRPr="002D6BCD">
        <w:rPr>
          <w:rFonts w:ascii="Times New Roman" w:hAnsi="Times New Roman" w:cs="Times New Roman"/>
          <w:sz w:val="20"/>
          <w:szCs w:val="20"/>
        </w:rPr>
        <w:t>The solar cell junction recombination velocity (JRV) is a crucial parameter that determines how efficiently charge carriers (electrons and holes) are collected at the p-n junction of a solar cell. It refers to the rate at which charge carriers recombine at the junction interface between the p-type and n-type semiconductors, which influences the overall efficiency of the solar cell [30].</w:t>
      </w:r>
    </w:p>
    <w:p w14:paraId="1834FECB" w14:textId="77777777" w:rsidR="007C4E70" w:rsidRPr="002D6BCD" w:rsidRDefault="007C4E70" w:rsidP="00200294">
      <w:pPr>
        <w:ind w:firstLine="360"/>
        <w:jc w:val="both"/>
        <w:rPr>
          <w:rFonts w:ascii="Times New Roman" w:hAnsi="Times New Roman" w:cs="Times New Roman"/>
          <w:sz w:val="20"/>
          <w:szCs w:val="20"/>
        </w:rPr>
      </w:pPr>
      <w:r w:rsidRPr="002D6BCD">
        <w:rPr>
          <w:rFonts w:ascii="Times New Roman" w:hAnsi="Times New Roman" w:cs="Times New Roman"/>
          <w:sz w:val="20"/>
          <w:szCs w:val="20"/>
        </w:rPr>
        <w:t xml:space="preserve">At the p-n junction, electron-hole pairs can recombine before being collected. This recombination enhances the plummet in the photogenerated current, and consequently, the power output of the solar cell. This recombination velocity also represents the effective speed at which carriers are lost due to recombination at the junction [31]. Higher recombination velocities indicate higher losses in charge carriers, inevitably lowering the cell efficiency [32]. </w:t>
      </w:r>
    </w:p>
    <w:p w14:paraId="441F5EEE" w14:textId="77777777" w:rsidR="007C4E70" w:rsidRPr="002D6BCD" w:rsidRDefault="007C4E70" w:rsidP="00200294">
      <w:pPr>
        <w:ind w:firstLine="360"/>
        <w:jc w:val="both"/>
        <w:rPr>
          <w:rFonts w:ascii="Times New Roman" w:hAnsi="Times New Roman" w:cs="Times New Roman"/>
          <w:sz w:val="20"/>
          <w:szCs w:val="20"/>
        </w:rPr>
      </w:pPr>
      <w:r w:rsidRPr="002D6BCD">
        <w:rPr>
          <w:rFonts w:ascii="Times New Roman" w:hAnsi="Times New Roman" w:cs="Times New Roman"/>
          <w:sz w:val="20"/>
          <w:szCs w:val="20"/>
        </w:rPr>
        <w:t>Surface recombination velocity</w:t>
      </w:r>
      <w:r w:rsidRPr="002D6BCD">
        <w:rPr>
          <w:rFonts w:ascii="Times New Roman" w:hAnsi="Times New Roman" w:cs="Times New Roman"/>
          <w:b/>
          <w:bCs/>
          <w:sz w:val="20"/>
          <w:szCs w:val="20"/>
        </w:rPr>
        <w:t xml:space="preserve"> (SRV)</w:t>
      </w:r>
      <w:r w:rsidRPr="002D6BCD">
        <w:rPr>
          <w:rFonts w:ascii="Times New Roman" w:hAnsi="Times New Roman" w:cs="Times New Roman"/>
          <w:sz w:val="20"/>
          <w:szCs w:val="20"/>
        </w:rPr>
        <w:t xml:space="preserve"> is a critical parameter in the analysis and design of semiconductor devices, including solar cells [33]. It quantifies the rate at which charge carriers (electrons and holes) recombine at a surface or interface of a semiconductor material, typically due to the presence of surface states or defects [34]. These recombination events occur without contributing to the device's electrical output, negatively impacting performance [35].</w:t>
      </w:r>
    </w:p>
    <w:p w14:paraId="0289983F" w14:textId="77777777" w:rsidR="007C4E70" w:rsidRPr="002D6BCD" w:rsidRDefault="007C4E70" w:rsidP="00200294">
      <w:pPr>
        <w:ind w:firstLine="360"/>
        <w:jc w:val="both"/>
        <w:rPr>
          <w:rFonts w:ascii="Times New Roman" w:hAnsi="Times New Roman" w:cs="Times New Roman"/>
          <w:sz w:val="20"/>
          <w:szCs w:val="20"/>
        </w:rPr>
      </w:pPr>
      <w:r w:rsidRPr="002D6BCD">
        <w:rPr>
          <w:rFonts w:ascii="Times New Roman" w:hAnsi="Times New Roman" w:cs="Times New Roman"/>
          <w:sz w:val="20"/>
          <w:szCs w:val="20"/>
        </w:rPr>
        <w:t>In solar cells, SRV is more pronounced at the front surface, which is directly exposed to sunlight, where light-generated carriers are abundant, and at the rear surface especially in thin film cells, where carriers diffuse to the rear and encounter surface states [36]. The recombination at these surfaces impacts the short-circuit current</w:t>
      </w:r>
      <w:r w:rsidRPr="002D6BCD">
        <w:rPr>
          <w:rFonts w:ascii="Times New Roman" w:hAnsi="Times New Roman" w:cs="Times New Roman"/>
          <w:b/>
          <w:bCs/>
          <w:sz w:val="20"/>
          <w:szCs w:val="20"/>
        </w:rPr>
        <w:t xml:space="preserve"> (</w:t>
      </w:r>
      <w:r w:rsidRPr="002D6BCD">
        <w:rPr>
          <w:rFonts w:ascii="Times New Roman" w:hAnsi="Times New Roman" w:cs="Times New Roman"/>
          <w:sz w:val="20"/>
          <w:szCs w:val="20"/>
        </w:rPr>
        <w:t>due to loss of photogenerated carriers), the open-circuit voltage</w:t>
      </w:r>
      <w:r w:rsidRPr="002D6BCD">
        <w:rPr>
          <w:rFonts w:ascii="Times New Roman" w:hAnsi="Times New Roman" w:cs="Times New Roman"/>
          <w:b/>
          <w:bCs/>
          <w:sz w:val="20"/>
          <w:szCs w:val="20"/>
        </w:rPr>
        <w:t xml:space="preserve"> </w:t>
      </w:r>
      <w:r w:rsidRPr="002D6BCD">
        <w:rPr>
          <w:rFonts w:ascii="Times New Roman" w:hAnsi="Times New Roman" w:cs="Times New Roman"/>
          <w:sz w:val="20"/>
          <w:szCs w:val="20"/>
        </w:rPr>
        <w:t>by increased recombination and decreases the overall performance of the solar cell due to non-radiative losses [36]. High recombination rates at the top surface have a particularly detrimental impact on the short-circuit current since the top surface also corresponds to the highest generation region of carriers in the solar cell [37].</w:t>
      </w:r>
      <w:r w:rsidR="00200294" w:rsidRPr="002D6BCD">
        <w:rPr>
          <w:rFonts w:ascii="Times New Roman" w:hAnsi="Times New Roman" w:cs="Times New Roman"/>
          <w:sz w:val="20"/>
          <w:szCs w:val="20"/>
        </w:rPr>
        <w:t xml:space="preserve"> </w:t>
      </w:r>
      <w:r w:rsidRPr="002D6BCD">
        <w:rPr>
          <w:rFonts w:ascii="Times New Roman" w:hAnsi="Times New Roman" w:cs="Times New Roman"/>
          <w:sz w:val="20"/>
          <w:szCs w:val="20"/>
        </w:rPr>
        <w:t>In the presence of a magnetic field, this recombination rates are significantly influence either at the junction interface or at points of defects [38]. In some cases, magnetic fields can cause a modulation in the carrier lifetimes or generation rates, further affecting the current-voltage (I−V) characteristics [39].</w:t>
      </w:r>
    </w:p>
    <w:p w14:paraId="73A25CCF" w14:textId="77777777" w:rsidR="00AB6CB6" w:rsidRPr="002D6BCD" w:rsidRDefault="00AB6CB6" w:rsidP="007F2A9F">
      <w:pPr>
        <w:ind w:firstLine="360"/>
        <w:jc w:val="both"/>
        <w:rPr>
          <w:rFonts w:ascii="Times New Roman" w:hAnsi="Times New Roman" w:cs="Times New Roman"/>
          <w:sz w:val="20"/>
          <w:szCs w:val="20"/>
        </w:rPr>
      </w:pPr>
      <w:r w:rsidRPr="002D6BCD">
        <w:rPr>
          <w:rFonts w:ascii="Times New Roman" w:hAnsi="Times New Roman" w:cs="Times New Roman"/>
          <w:sz w:val="20"/>
          <w:szCs w:val="20"/>
        </w:rPr>
        <w:t>Junction dynamic velocity of a solar cell refers to the speed or real-time rate at which photogenerated charge carriers (electrons and holes) are transported across the solar cell junction before recombining, under varying illumination or operational conditions</w:t>
      </w:r>
      <w:r w:rsidR="004F5717" w:rsidRPr="002D6BCD">
        <w:rPr>
          <w:rFonts w:ascii="Times New Roman" w:hAnsi="Times New Roman" w:cs="Times New Roman"/>
          <w:sz w:val="20"/>
          <w:szCs w:val="20"/>
        </w:rPr>
        <w:t xml:space="preserve"> [40]</w:t>
      </w:r>
      <w:r w:rsidRPr="002D6BCD">
        <w:rPr>
          <w:rFonts w:ascii="Times New Roman" w:hAnsi="Times New Roman" w:cs="Times New Roman"/>
          <w:sz w:val="20"/>
          <w:szCs w:val="20"/>
        </w:rPr>
        <w:t>. In the presence of a magnetic field, the dynamic velocity of the solar cell will be significantly altered depending on whether the magnetic field slows down or enables the photogenerated charge carriers to move faster. Low dynamic velocity will inevitably lead to higher recombination rates and vice versa</w:t>
      </w:r>
      <w:r w:rsidR="004F5717" w:rsidRPr="002D6BCD">
        <w:rPr>
          <w:rFonts w:ascii="Times New Roman" w:hAnsi="Times New Roman" w:cs="Times New Roman"/>
          <w:sz w:val="20"/>
          <w:szCs w:val="20"/>
        </w:rPr>
        <w:t xml:space="preserve"> [4</w:t>
      </w:r>
      <w:r w:rsidR="003F0C98" w:rsidRPr="002D6BCD">
        <w:rPr>
          <w:rFonts w:ascii="Times New Roman" w:hAnsi="Times New Roman" w:cs="Times New Roman"/>
          <w:sz w:val="20"/>
          <w:szCs w:val="20"/>
        </w:rPr>
        <w:t>0</w:t>
      </w:r>
      <w:r w:rsidR="004F5717" w:rsidRPr="002D6BCD">
        <w:rPr>
          <w:rFonts w:ascii="Times New Roman" w:hAnsi="Times New Roman" w:cs="Times New Roman"/>
          <w:sz w:val="20"/>
          <w:szCs w:val="20"/>
        </w:rPr>
        <w:t>]</w:t>
      </w:r>
      <w:r w:rsidRPr="002D6BCD">
        <w:rPr>
          <w:rFonts w:ascii="Times New Roman" w:hAnsi="Times New Roman" w:cs="Times New Roman"/>
          <w:sz w:val="20"/>
          <w:szCs w:val="20"/>
        </w:rPr>
        <w:t>.</w:t>
      </w:r>
    </w:p>
    <w:p w14:paraId="36CF6CAF" w14:textId="77777777" w:rsidR="007C4E70" w:rsidRPr="002D6BCD" w:rsidRDefault="007C4E70" w:rsidP="00200294">
      <w:pPr>
        <w:ind w:firstLine="360"/>
        <w:jc w:val="both"/>
        <w:rPr>
          <w:rFonts w:ascii="Times New Roman" w:hAnsi="Times New Roman" w:cs="Times New Roman"/>
          <w:sz w:val="20"/>
          <w:szCs w:val="20"/>
        </w:rPr>
      </w:pPr>
      <w:r w:rsidRPr="002D6BCD">
        <w:rPr>
          <w:rFonts w:ascii="Times New Roman" w:hAnsi="Times New Roman" w:cs="Times New Roman"/>
          <w:sz w:val="20"/>
          <w:szCs w:val="20"/>
        </w:rPr>
        <w:t>Dynamic efficiency of a solar cell is the real-time ability of a solar cell to convert incident light into electrical energy. It refers to the time-dependent or situation-specific efficiency of a solar cell under fluctuating conditions, such as fluctuations in solar flux (illumination), solar power (solar irradiance), spectral composition, cell temperature, humidity or electrical load [4</w:t>
      </w:r>
      <w:r w:rsidR="007678CE" w:rsidRPr="002D6BCD">
        <w:rPr>
          <w:rFonts w:ascii="Times New Roman" w:hAnsi="Times New Roman" w:cs="Times New Roman"/>
          <w:sz w:val="20"/>
          <w:szCs w:val="20"/>
        </w:rPr>
        <w:t>1</w:t>
      </w:r>
      <w:r w:rsidRPr="002D6BCD">
        <w:rPr>
          <w:rFonts w:ascii="Times New Roman" w:hAnsi="Times New Roman" w:cs="Times New Roman"/>
          <w:sz w:val="20"/>
          <w:szCs w:val="20"/>
        </w:rPr>
        <w:t>]. In contrast with the standard efficiency of a solar cell, which is typically measured under steady-state conditions (standard test conditions), dynamic efficiency refers to the ability of a solar cell to convert sunlight into electricity under transient effects, operational or atmospheric conditions that varies with time [4</w:t>
      </w:r>
      <w:r w:rsidR="007678CE" w:rsidRPr="002D6BCD">
        <w:rPr>
          <w:rFonts w:ascii="Times New Roman" w:hAnsi="Times New Roman" w:cs="Times New Roman"/>
          <w:sz w:val="20"/>
          <w:szCs w:val="20"/>
        </w:rPr>
        <w:t>2</w:t>
      </w:r>
      <w:r w:rsidRPr="002D6BCD">
        <w:rPr>
          <w:rFonts w:ascii="Times New Roman" w:hAnsi="Times New Roman" w:cs="Times New Roman"/>
          <w:sz w:val="20"/>
          <w:szCs w:val="20"/>
        </w:rPr>
        <w:t>].</w:t>
      </w:r>
      <w:r w:rsidR="00286272" w:rsidRPr="002D6BCD">
        <w:rPr>
          <w:rFonts w:ascii="Times New Roman" w:hAnsi="Times New Roman" w:cs="Times New Roman"/>
          <w:sz w:val="20"/>
          <w:szCs w:val="20"/>
        </w:rPr>
        <w:t xml:space="preserve"> </w:t>
      </w:r>
      <w:r w:rsidRPr="002D6BCD">
        <w:rPr>
          <w:rFonts w:ascii="Times New Roman" w:hAnsi="Times New Roman" w:cs="Times New Roman"/>
          <w:sz w:val="20"/>
          <w:szCs w:val="20"/>
        </w:rPr>
        <w:t>In the presence of a magnetic field, the dynamic efficiency of the solar cell will be significantly influenced depending on whether the magnetic field causes the charge carriers to align or scatter, or if the magnetic field will increase or decrease the junction recombination rate.</w:t>
      </w:r>
    </w:p>
    <w:p w14:paraId="4E894D51" w14:textId="77777777" w:rsidR="000163AC" w:rsidRPr="002D6BCD" w:rsidRDefault="005270AE" w:rsidP="00200294">
      <w:pPr>
        <w:ind w:firstLine="360"/>
        <w:jc w:val="both"/>
        <w:rPr>
          <w:rFonts w:ascii="Times New Roman" w:hAnsi="Times New Roman" w:cs="Times New Roman"/>
          <w:sz w:val="20"/>
        </w:rPr>
      </w:pPr>
      <w:r w:rsidRPr="002D6BCD">
        <w:rPr>
          <w:rFonts w:ascii="Times New Roman" w:hAnsi="Times New Roman" w:cs="Times New Roman"/>
          <w:sz w:val="20"/>
          <w:szCs w:val="20"/>
        </w:rPr>
        <w:t xml:space="preserve">Various studies have been embarked on in the past to unravel how magnetic field </w:t>
      </w:r>
      <w:r w:rsidR="005A1F01" w:rsidRPr="002D6BCD">
        <w:rPr>
          <w:rFonts w:ascii="Times New Roman" w:hAnsi="Times New Roman" w:cs="Times New Roman"/>
          <w:sz w:val="20"/>
          <w:szCs w:val="20"/>
        </w:rPr>
        <w:t xml:space="preserve">influence the output </w:t>
      </w:r>
      <w:r w:rsidR="006F7039" w:rsidRPr="002D6BCD">
        <w:rPr>
          <w:rFonts w:ascii="Times New Roman" w:hAnsi="Times New Roman" w:cs="Times New Roman"/>
          <w:sz w:val="20"/>
          <w:szCs w:val="20"/>
        </w:rPr>
        <w:t xml:space="preserve">electrical </w:t>
      </w:r>
      <w:r w:rsidR="005A1F01" w:rsidRPr="002D6BCD">
        <w:rPr>
          <w:rFonts w:ascii="Times New Roman" w:hAnsi="Times New Roman" w:cs="Times New Roman"/>
          <w:sz w:val="20"/>
          <w:szCs w:val="20"/>
        </w:rPr>
        <w:t>characteristics of photovoltaic modules.</w:t>
      </w:r>
      <w:r w:rsidR="00C659E6" w:rsidRPr="002D6BCD">
        <w:rPr>
          <w:rFonts w:ascii="Times New Roman" w:hAnsi="Times New Roman" w:cs="Times New Roman"/>
          <w:sz w:val="20"/>
          <w:szCs w:val="20"/>
        </w:rPr>
        <w:t xml:space="preserve"> </w:t>
      </w:r>
      <w:r w:rsidR="00C659E6" w:rsidRPr="002D6BCD">
        <w:rPr>
          <w:rFonts w:ascii="Times New Roman" w:hAnsi="Times New Roman" w:cs="Times New Roman"/>
          <w:sz w:val="20"/>
        </w:rPr>
        <w:t xml:space="preserve">Sourabie et al </w:t>
      </w:r>
      <w:r w:rsidR="00C659E6" w:rsidRPr="002D6BCD">
        <w:rPr>
          <w:rFonts w:ascii="Times New Roman" w:hAnsi="Times New Roman" w:cs="Times New Roman"/>
          <w:sz w:val="20"/>
          <w:szCs w:val="20"/>
        </w:rPr>
        <w:t>[4</w:t>
      </w:r>
      <w:r w:rsidR="007678CE" w:rsidRPr="002D6BCD">
        <w:rPr>
          <w:rFonts w:ascii="Times New Roman" w:hAnsi="Times New Roman" w:cs="Times New Roman"/>
          <w:sz w:val="20"/>
          <w:szCs w:val="20"/>
        </w:rPr>
        <w:t>3</w:t>
      </w:r>
      <w:r w:rsidR="00C659E6" w:rsidRPr="002D6BCD">
        <w:rPr>
          <w:rFonts w:ascii="Times New Roman" w:hAnsi="Times New Roman" w:cs="Times New Roman"/>
          <w:sz w:val="20"/>
          <w:szCs w:val="20"/>
        </w:rPr>
        <w:t>]</w:t>
      </w:r>
      <w:r w:rsidR="00C659E6" w:rsidRPr="002D6BCD">
        <w:rPr>
          <w:rFonts w:ascii="Times New Roman" w:hAnsi="Times New Roman" w:cs="Times New Roman"/>
          <w:sz w:val="20"/>
        </w:rPr>
        <w:t xml:space="preserve"> investigated </w:t>
      </w:r>
      <w:r w:rsidR="00C659E6" w:rsidRPr="002D6BCD">
        <w:rPr>
          <w:rFonts w:ascii="Times New Roman" w:eastAsia="MinionPro-Capt" w:hAnsi="Times New Roman" w:cs="Times New Roman"/>
          <w:sz w:val="20"/>
          <w:szCs w:val="16"/>
        </w:rPr>
        <w:t>the effect of incidence angle of magnetic field on the performance of a polycrystalline silicon solar cell under multispectral illumination</w:t>
      </w:r>
      <w:r w:rsidR="00C659E6" w:rsidRPr="002D6BCD">
        <w:rPr>
          <w:rFonts w:ascii="Times New Roman" w:eastAsia="MinionPro-Capt" w:hAnsi="Times New Roman" w:cs="Times New Roman"/>
          <w:sz w:val="20"/>
          <w:szCs w:val="20"/>
        </w:rPr>
        <w:t>.</w:t>
      </w:r>
      <w:r w:rsidR="004C77F7" w:rsidRPr="002D6BCD">
        <w:rPr>
          <w:rFonts w:ascii="Times New Roman" w:eastAsia="MinionPro-Capt" w:hAnsi="Times New Roman" w:cs="Times New Roman"/>
          <w:sz w:val="20"/>
          <w:szCs w:val="20"/>
        </w:rPr>
        <w:t xml:space="preserve"> </w:t>
      </w:r>
      <w:r w:rsidR="004C77F7" w:rsidRPr="002D6BCD">
        <w:rPr>
          <w:rFonts w:ascii="Times New Roman" w:hAnsi="Times New Roman" w:cs="Times New Roman"/>
          <w:sz w:val="20"/>
        </w:rPr>
        <w:t xml:space="preserve">The </w:t>
      </w:r>
      <w:r w:rsidR="00A60D54" w:rsidRPr="002D6BCD">
        <w:rPr>
          <w:rFonts w:ascii="Times New Roman" w:hAnsi="Times New Roman" w:cs="Times New Roman"/>
          <w:sz w:val="20"/>
        </w:rPr>
        <w:t>investigation</w:t>
      </w:r>
      <w:r w:rsidR="004C77F7" w:rsidRPr="002D6BCD">
        <w:rPr>
          <w:rFonts w:ascii="Times New Roman" w:hAnsi="Times New Roman" w:cs="Times New Roman"/>
          <w:sz w:val="20"/>
        </w:rPr>
        <w:t xml:space="preserve"> was theoretical based and the magnetic field</w:t>
      </w:r>
      <w:r w:rsidR="00A04353" w:rsidRPr="002D6BCD">
        <w:rPr>
          <w:rFonts w:ascii="Times New Roman" w:hAnsi="Times New Roman" w:cs="Times New Roman"/>
          <w:sz w:val="20"/>
        </w:rPr>
        <w:t xml:space="preserve"> intensity</w:t>
      </w:r>
      <w:r w:rsidR="004C77F7" w:rsidRPr="002D6BCD">
        <w:rPr>
          <w:rFonts w:ascii="Times New Roman" w:hAnsi="Times New Roman" w:cs="Times New Roman"/>
          <w:sz w:val="20"/>
        </w:rPr>
        <w:t xml:space="preserve"> used was 7.5mT.</w:t>
      </w:r>
      <w:r w:rsidR="00710E88" w:rsidRPr="002D6BCD">
        <w:rPr>
          <w:rFonts w:ascii="Times New Roman" w:hAnsi="Times New Roman" w:cs="Times New Roman"/>
          <w:sz w:val="20"/>
        </w:rPr>
        <w:t xml:space="preserve"> Expression of the density of excess minority carriers and other related electrical parameters, such as the photocurrent density, the photovoltage </w:t>
      </w:r>
      <w:r w:rsidR="00710E88" w:rsidRPr="002D6BCD">
        <w:rPr>
          <w:rFonts w:ascii="Times New Roman" w:hAnsi="Times New Roman" w:cs="Times New Roman"/>
          <w:sz w:val="20"/>
        </w:rPr>
        <w:lastRenderedPageBreak/>
        <w:t>and the electric power were solved using the magneto-transport and continuity equations of excess minority charge carriers</w:t>
      </w:r>
      <w:r w:rsidR="00590B5C" w:rsidRPr="002D6BCD">
        <w:rPr>
          <w:rFonts w:ascii="Times New Roman" w:hAnsi="Times New Roman" w:cs="Times New Roman"/>
          <w:sz w:val="20"/>
        </w:rPr>
        <w:t>.</w:t>
      </w:r>
      <w:r w:rsidR="0057540E" w:rsidRPr="002D6BCD">
        <w:rPr>
          <w:rFonts w:ascii="Times New Roman" w:hAnsi="Times New Roman" w:cs="Times New Roman"/>
          <w:sz w:val="20"/>
        </w:rPr>
        <w:t xml:space="preserve"> The investigation </w:t>
      </w:r>
      <w:r w:rsidR="000D6A88" w:rsidRPr="002D6BCD">
        <w:rPr>
          <w:rFonts w:ascii="Times New Roman" w:hAnsi="Times New Roman" w:cs="Times New Roman"/>
          <w:sz w:val="20"/>
        </w:rPr>
        <w:t>reveals</w:t>
      </w:r>
      <w:r w:rsidR="0057540E" w:rsidRPr="002D6BCD">
        <w:rPr>
          <w:rFonts w:ascii="Times New Roman" w:hAnsi="Times New Roman" w:cs="Times New Roman"/>
          <w:sz w:val="20"/>
        </w:rPr>
        <w:t xml:space="preserve"> that</w:t>
      </w:r>
      <w:r w:rsidR="000D6A88" w:rsidRPr="002D6BCD">
        <w:rPr>
          <w:rFonts w:ascii="Times New Roman" w:hAnsi="Times New Roman" w:cs="Times New Roman"/>
          <w:sz w:val="20"/>
        </w:rPr>
        <w:t xml:space="preserve"> the magnetic field cause a degradation in the electrical parameters of the solar cell. However, the investigation also reveals that increasing the angle of incidence of the magnetic field from 0 rad to π/2 rad, can reduce the degradation of the</w:t>
      </w:r>
      <w:r w:rsidR="000E0E5E" w:rsidRPr="002D6BCD">
        <w:rPr>
          <w:rFonts w:ascii="Times New Roman" w:hAnsi="Times New Roman" w:cs="Times New Roman"/>
          <w:sz w:val="20"/>
        </w:rPr>
        <w:t xml:space="preserve"> solar cell</w:t>
      </w:r>
      <w:r w:rsidR="000D6A88" w:rsidRPr="002D6BCD">
        <w:rPr>
          <w:rFonts w:ascii="Times New Roman" w:hAnsi="Times New Roman" w:cs="Times New Roman"/>
          <w:sz w:val="20"/>
        </w:rPr>
        <w:t xml:space="preserve"> performance</w:t>
      </w:r>
      <w:r w:rsidR="000E0E5E" w:rsidRPr="002D6BCD">
        <w:rPr>
          <w:rFonts w:ascii="Times New Roman" w:hAnsi="Times New Roman" w:cs="Times New Roman"/>
          <w:sz w:val="20"/>
        </w:rPr>
        <w:t>.</w:t>
      </w:r>
    </w:p>
    <w:p w14:paraId="0467EACE" w14:textId="77777777" w:rsidR="008D6F66" w:rsidRPr="002D6BCD" w:rsidRDefault="00766C07" w:rsidP="004C6068">
      <w:pPr>
        <w:autoSpaceDE w:val="0"/>
        <w:autoSpaceDN w:val="0"/>
        <w:adjustRightInd w:val="0"/>
        <w:spacing w:after="0" w:line="240" w:lineRule="auto"/>
        <w:ind w:firstLine="360"/>
        <w:jc w:val="both"/>
        <w:rPr>
          <w:rFonts w:ascii="Times New Roman" w:eastAsia="MinionPro-Capt" w:hAnsi="Times New Roman" w:cs="Times New Roman"/>
          <w:sz w:val="20"/>
          <w:szCs w:val="20"/>
        </w:rPr>
      </w:pPr>
      <w:r w:rsidRPr="002D6BCD">
        <w:rPr>
          <w:rFonts w:ascii="Times New Roman" w:eastAsia="MinionPro-Capt" w:hAnsi="Times New Roman" w:cs="Times New Roman"/>
          <w:sz w:val="20"/>
          <w:szCs w:val="20"/>
        </w:rPr>
        <w:t>Zerbo</w:t>
      </w:r>
      <w:r w:rsidR="0006210F" w:rsidRPr="002D6BCD">
        <w:rPr>
          <w:rFonts w:ascii="Times New Roman" w:eastAsia="MinionPro-Capt" w:hAnsi="Times New Roman" w:cs="Times New Roman"/>
          <w:sz w:val="20"/>
          <w:szCs w:val="20"/>
        </w:rPr>
        <w:t xml:space="preserve"> and his team in</w:t>
      </w:r>
      <w:r w:rsidRPr="002D6BCD">
        <w:rPr>
          <w:rFonts w:ascii="Times New Roman" w:eastAsia="MinionPro-Capt" w:hAnsi="Times New Roman" w:cs="Times New Roman"/>
          <w:sz w:val="20"/>
          <w:szCs w:val="20"/>
        </w:rPr>
        <w:t xml:space="preserve"> 2015 </w:t>
      </w:r>
      <w:r w:rsidRPr="002D6BCD">
        <w:rPr>
          <w:rFonts w:ascii="Times New Roman" w:hAnsi="Times New Roman" w:cs="Times New Roman"/>
          <w:sz w:val="20"/>
          <w:szCs w:val="20"/>
        </w:rPr>
        <w:t>[4</w:t>
      </w:r>
      <w:r w:rsidR="007678CE" w:rsidRPr="002D6BCD">
        <w:rPr>
          <w:rFonts w:ascii="Times New Roman" w:hAnsi="Times New Roman" w:cs="Times New Roman"/>
          <w:sz w:val="20"/>
          <w:szCs w:val="20"/>
        </w:rPr>
        <w:t>4</w:t>
      </w:r>
      <w:r w:rsidRPr="002D6BCD">
        <w:rPr>
          <w:rFonts w:ascii="Times New Roman" w:hAnsi="Times New Roman" w:cs="Times New Roman"/>
          <w:sz w:val="20"/>
          <w:szCs w:val="20"/>
        </w:rPr>
        <w:t>]</w:t>
      </w:r>
      <w:r w:rsidR="009536ED" w:rsidRPr="002D6BCD">
        <w:rPr>
          <w:rFonts w:ascii="Times New Roman" w:hAnsi="Times New Roman" w:cs="Times New Roman"/>
          <w:sz w:val="20"/>
          <w:szCs w:val="20"/>
        </w:rPr>
        <w:t>,</w:t>
      </w:r>
      <w:r w:rsidR="00AE6843" w:rsidRPr="002D6BCD">
        <w:rPr>
          <w:rFonts w:ascii="Times New Roman" w:hAnsi="Times New Roman" w:cs="Times New Roman"/>
          <w:sz w:val="20"/>
          <w:szCs w:val="20"/>
        </w:rPr>
        <w:t xml:space="preserve"> studied the effect of </w:t>
      </w:r>
      <w:r w:rsidR="00AE6843" w:rsidRPr="002D6BCD">
        <w:rPr>
          <w:rFonts w:ascii="Times New Roman" w:hAnsi="Times New Roman" w:cs="Times New Roman"/>
          <w:color w:val="222222"/>
          <w:sz w:val="20"/>
          <w:szCs w:val="20"/>
          <w:shd w:val="clear" w:color="auto" w:fill="FFFFFF"/>
        </w:rPr>
        <w:t xml:space="preserve">external magnetic field on </w:t>
      </w:r>
      <w:r w:rsidR="008272CD" w:rsidRPr="002D6BCD">
        <w:rPr>
          <w:rFonts w:ascii="Times New Roman" w:hAnsi="Times New Roman" w:cs="Times New Roman"/>
          <w:color w:val="222222"/>
          <w:sz w:val="20"/>
          <w:szCs w:val="20"/>
          <w:shd w:val="clear" w:color="auto" w:fill="FFFFFF"/>
        </w:rPr>
        <w:t xml:space="preserve">a </w:t>
      </w:r>
      <w:r w:rsidR="00AE6843" w:rsidRPr="002D6BCD">
        <w:rPr>
          <w:rFonts w:ascii="Times New Roman" w:hAnsi="Times New Roman" w:cs="Times New Roman"/>
          <w:color w:val="222222"/>
          <w:sz w:val="20"/>
          <w:szCs w:val="20"/>
          <w:shd w:val="clear" w:color="auto" w:fill="FFFFFF"/>
        </w:rPr>
        <w:t>bifacial silicon solar cell''s electric power and conversion efficiency.</w:t>
      </w:r>
      <w:r w:rsidR="00D5271A" w:rsidRPr="002D6BCD">
        <w:rPr>
          <w:rFonts w:ascii="Times New Roman" w:hAnsi="Times New Roman" w:cs="Times New Roman"/>
          <w:color w:val="222222"/>
          <w:sz w:val="20"/>
          <w:szCs w:val="20"/>
          <w:shd w:val="clear" w:color="auto" w:fill="FFFFFF"/>
        </w:rPr>
        <w:t xml:space="preserve"> The study was a </w:t>
      </w:r>
      <w:r w:rsidR="00D5271A" w:rsidRPr="002D6BCD">
        <w:rPr>
          <w:rFonts w:ascii="Times New Roman" w:eastAsia="MinionPro-Capt" w:hAnsi="Times New Roman" w:cs="Times New Roman"/>
          <w:sz w:val="20"/>
          <w:szCs w:val="20"/>
        </w:rPr>
        <w:t>one-dimensional modelling study</w:t>
      </w:r>
      <w:r w:rsidR="00F650F0" w:rsidRPr="002D6BCD">
        <w:rPr>
          <w:rFonts w:ascii="Times New Roman" w:eastAsia="MinionPro-Capt" w:hAnsi="Times New Roman" w:cs="Times New Roman"/>
          <w:sz w:val="20"/>
          <w:szCs w:val="20"/>
        </w:rPr>
        <w:t>, and the magneto-transport and continuity equations for excess minority charge carriers</w:t>
      </w:r>
      <w:r w:rsidR="00B354D7" w:rsidRPr="002D6BCD">
        <w:rPr>
          <w:rFonts w:ascii="Times New Roman" w:eastAsia="MinionPro-Capt" w:hAnsi="Times New Roman" w:cs="Times New Roman"/>
          <w:sz w:val="20"/>
          <w:szCs w:val="20"/>
        </w:rPr>
        <w:t xml:space="preserve"> was deciphered</w:t>
      </w:r>
      <w:r w:rsidR="00F650F0" w:rsidRPr="002D6BCD">
        <w:rPr>
          <w:rFonts w:ascii="Times New Roman" w:eastAsia="MinionPro-Capt" w:hAnsi="Times New Roman" w:cs="Times New Roman"/>
          <w:sz w:val="20"/>
          <w:szCs w:val="20"/>
        </w:rPr>
        <w:t xml:space="preserve"> to determine the solar cell's electric power</w:t>
      </w:r>
      <w:r w:rsidR="00B354D7" w:rsidRPr="002D6BCD">
        <w:rPr>
          <w:rFonts w:ascii="Times New Roman" w:eastAsia="MinionPro-Capt" w:hAnsi="Times New Roman" w:cs="Times New Roman"/>
          <w:sz w:val="20"/>
          <w:szCs w:val="20"/>
        </w:rPr>
        <w:t xml:space="preserve"> along with its photovoltage and photocurrent density.</w:t>
      </w:r>
      <w:r w:rsidR="009536ED" w:rsidRPr="002D6BCD">
        <w:rPr>
          <w:rFonts w:ascii="Times New Roman" w:eastAsia="MinionPro-Capt" w:hAnsi="Times New Roman" w:cs="Times New Roman"/>
          <w:sz w:val="20"/>
          <w:szCs w:val="20"/>
        </w:rPr>
        <w:t xml:space="preserve"> Reports from the study reveals an increase in the cell's magnetoresistance</w:t>
      </w:r>
      <w:r w:rsidR="00BF30D9" w:rsidRPr="002D6BCD">
        <w:rPr>
          <w:rFonts w:ascii="Times New Roman" w:eastAsia="MinionPro-Capt" w:hAnsi="Times New Roman" w:cs="Times New Roman"/>
          <w:sz w:val="20"/>
          <w:szCs w:val="20"/>
        </w:rPr>
        <w:t>, which resulted in a drop in the cell’s photocurrent</w:t>
      </w:r>
      <w:r w:rsidR="00303507" w:rsidRPr="002D6BCD">
        <w:rPr>
          <w:rFonts w:ascii="Times New Roman" w:eastAsia="MinionPro-Capt" w:hAnsi="Times New Roman" w:cs="Times New Roman"/>
          <w:sz w:val="20"/>
          <w:szCs w:val="20"/>
        </w:rPr>
        <w:t>.</w:t>
      </w:r>
    </w:p>
    <w:p w14:paraId="21A7942A" w14:textId="77777777" w:rsidR="00C1675E" w:rsidRPr="002D6BCD" w:rsidRDefault="00792D91" w:rsidP="00C1675E">
      <w:pPr>
        <w:autoSpaceDE w:val="0"/>
        <w:autoSpaceDN w:val="0"/>
        <w:adjustRightInd w:val="0"/>
        <w:spacing w:after="0" w:line="240" w:lineRule="auto"/>
        <w:ind w:firstLine="720"/>
        <w:jc w:val="both"/>
        <w:rPr>
          <w:rFonts w:ascii="Times New Roman" w:hAnsi="Times New Roman" w:cs="Times New Roman"/>
          <w:sz w:val="20"/>
          <w:szCs w:val="20"/>
        </w:rPr>
      </w:pPr>
      <w:r w:rsidRPr="002D6BCD">
        <w:rPr>
          <w:rFonts w:ascii="Times New Roman" w:eastAsia="MinionPro-Capt" w:hAnsi="Times New Roman" w:cs="Times New Roman"/>
          <w:sz w:val="20"/>
          <w:szCs w:val="20"/>
        </w:rPr>
        <w:t>In 2017, a team of researchers led</w:t>
      </w:r>
      <w:r w:rsidR="005B0ADD" w:rsidRPr="002D6BCD">
        <w:rPr>
          <w:rFonts w:ascii="Times New Roman" w:eastAsia="MinionPro-Capt" w:hAnsi="Times New Roman" w:cs="Times New Roman"/>
          <w:sz w:val="20"/>
          <w:szCs w:val="20"/>
        </w:rPr>
        <w:t xml:space="preserve"> by</w:t>
      </w:r>
      <w:r w:rsidRPr="002D6BCD">
        <w:rPr>
          <w:rFonts w:ascii="Times New Roman" w:eastAsia="MinionPro-Capt" w:hAnsi="Times New Roman" w:cs="Times New Roman"/>
          <w:sz w:val="20"/>
          <w:szCs w:val="20"/>
        </w:rPr>
        <w:t xml:space="preserve"> Combari</w:t>
      </w:r>
      <w:r w:rsidR="005B0ADD" w:rsidRPr="002D6BCD">
        <w:rPr>
          <w:rFonts w:ascii="Times New Roman" w:eastAsia="MinionPro-Capt" w:hAnsi="Times New Roman" w:cs="Times New Roman"/>
          <w:sz w:val="20"/>
          <w:szCs w:val="20"/>
        </w:rPr>
        <w:t xml:space="preserve"> embarked on a theoretical modelling study to unravel the impact of magnetic fields on the performance of silicon PV modules</w:t>
      </w:r>
      <w:r w:rsidRPr="002D6BCD">
        <w:rPr>
          <w:rFonts w:ascii="Times New Roman" w:eastAsia="MinionPro-Capt" w:hAnsi="Times New Roman" w:cs="Times New Roman"/>
          <w:sz w:val="20"/>
          <w:szCs w:val="20"/>
        </w:rPr>
        <w:t xml:space="preserve"> </w:t>
      </w:r>
      <w:r w:rsidRPr="002D6BCD">
        <w:rPr>
          <w:rFonts w:ascii="Times New Roman" w:hAnsi="Times New Roman" w:cs="Times New Roman"/>
          <w:sz w:val="20"/>
          <w:szCs w:val="20"/>
        </w:rPr>
        <w:t>[4</w:t>
      </w:r>
      <w:r w:rsidR="007678CE" w:rsidRPr="002D6BCD">
        <w:rPr>
          <w:rFonts w:ascii="Times New Roman" w:hAnsi="Times New Roman" w:cs="Times New Roman"/>
          <w:sz w:val="20"/>
          <w:szCs w:val="20"/>
        </w:rPr>
        <w:t>5</w:t>
      </w:r>
      <w:r w:rsidRPr="002D6BCD">
        <w:rPr>
          <w:rFonts w:ascii="Times New Roman" w:hAnsi="Times New Roman" w:cs="Times New Roman"/>
          <w:sz w:val="20"/>
          <w:szCs w:val="20"/>
        </w:rPr>
        <w:t>]</w:t>
      </w:r>
      <w:r w:rsidR="000813C2" w:rsidRPr="002D6BCD">
        <w:rPr>
          <w:rFonts w:ascii="Times New Roman" w:hAnsi="Times New Roman" w:cs="Times New Roman"/>
          <w:sz w:val="20"/>
          <w:szCs w:val="20"/>
        </w:rPr>
        <w:t xml:space="preserve">. The aim of the study was to examine how </w:t>
      </w:r>
      <w:r w:rsidR="000813C2" w:rsidRPr="002D6BCD">
        <w:rPr>
          <w:rFonts w:ascii="Times New Roman" w:eastAsia="MinionPro-Capt" w:hAnsi="Times New Roman" w:cs="Times New Roman"/>
          <w:sz w:val="20"/>
          <w:szCs w:val="20"/>
        </w:rPr>
        <w:t xml:space="preserve">voltage transformers and telecommunication antennas affect PV installations since they generate significant </w:t>
      </w:r>
      <w:r w:rsidR="00623FE0" w:rsidRPr="002D6BCD">
        <w:rPr>
          <w:rFonts w:ascii="Times New Roman" w:eastAsia="MinionPro-Capt" w:hAnsi="Times New Roman" w:cs="Times New Roman"/>
          <w:sz w:val="20"/>
          <w:szCs w:val="20"/>
        </w:rPr>
        <w:t>level</w:t>
      </w:r>
      <w:r w:rsidR="000813C2" w:rsidRPr="002D6BCD">
        <w:rPr>
          <w:rFonts w:ascii="Times New Roman" w:eastAsia="MinionPro-Capt" w:hAnsi="Times New Roman" w:cs="Times New Roman"/>
          <w:sz w:val="20"/>
          <w:szCs w:val="20"/>
        </w:rPr>
        <w:t xml:space="preserve"> of magnetic fields.</w:t>
      </w:r>
      <w:r w:rsidR="001F3EB0" w:rsidRPr="002D6BCD">
        <w:rPr>
          <w:rFonts w:ascii="Times New Roman" w:eastAsia="MinionPro-Capt" w:hAnsi="Times New Roman" w:cs="Times New Roman"/>
          <w:sz w:val="20"/>
          <w:szCs w:val="20"/>
        </w:rPr>
        <w:t xml:space="preserve"> The authors reported a decrease in maximum electric power and conversion efficiency as the magnetic field intensity increase</w:t>
      </w:r>
      <w:r w:rsidR="00174887" w:rsidRPr="002D6BCD">
        <w:rPr>
          <w:rFonts w:ascii="Times New Roman" w:eastAsia="MinionPro-Capt" w:hAnsi="Times New Roman" w:cs="Times New Roman"/>
          <w:sz w:val="20"/>
          <w:szCs w:val="20"/>
        </w:rPr>
        <w:t>s</w:t>
      </w:r>
      <w:r w:rsidR="001F3EB0" w:rsidRPr="002D6BCD">
        <w:rPr>
          <w:rFonts w:ascii="Times New Roman" w:eastAsia="MinionPro-Capt" w:hAnsi="Times New Roman" w:cs="Times New Roman"/>
          <w:sz w:val="20"/>
          <w:szCs w:val="20"/>
        </w:rPr>
        <w:t xml:space="preserve">, </w:t>
      </w:r>
      <w:r w:rsidR="0099311D" w:rsidRPr="002D6BCD">
        <w:rPr>
          <w:rFonts w:ascii="Times New Roman" w:eastAsia="MinionPro-Capt" w:hAnsi="Times New Roman" w:cs="Times New Roman"/>
          <w:sz w:val="20"/>
          <w:szCs w:val="20"/>
        </w:rPr>
        <w:t xml:space="preserve">couple with an increase in the </w:t>
      </w:r>
      <w:r w:rsidR="001F3EB0" w:rsidRPr="002D6BCD">
        <w:rPr>
          <w:rFonts w:ascii="Times New Roman" w:eastAsia="MinionPro-Capt" w:hAnsi="Times New Roman" w:cs="Times New Roman"/>
          <w:sz w:val="20"/>
          <w:szCs w:val="20"/>
        </w:rPr>
        <w:t>fill factor and resistance at the maximum power point</w:t>
      </w:r>
      <w:r w:rsidR="0099311D" w:rsidRPr="002D6BCD">
        <w:rPr>
          <w:rFonts w:ascii="Times New Roman" w:eastAsia="MinionPro-Capt" w:hAnsi="Times New Roman" w:cs="Times New Roman"/>
          <w:sz w:val="20"/>
          <w:szCs w:val="20"/>
        </w:rPr>
        <w:t>.</w:t>
      </w:r>
      <w:r w:rsidR="00EA638A" w:rsidRPr="002D6BCD">
        <w:rPr>
          <w:rFonts w:ascii="Times New Roman" w:eastAsia="MinionPro-Capt" w:hAnsi="Times New Roman" w:cs="Times New Roman"/>
          <w:sz w:val="20"/>
          <w:szCs w:val="20"/>
        </w:rPr>
        <w:t xml:space="preserve"> </w:t>
      </w:r>
      <w:r w:rsidR="00541EEB" w:rsidRPr="002D6BCD">
        <w:rPr>
          <w:rFonts w:ascii="Times New Roman" w:eastAsia="MinionPro-Capt" w:hAnsi="Times New Roman" w:cs="Times New Roman"/>
          <w:sz w:val="20"/>
          <w:szCs w:val="20"/>
        </w:rPr>
        <w:t>In</w:t>
      </w:r>
      <w:r w:rsidR="00BF2A22" w:rsidRPr="002D6BCD">
        <w:rPr>
          <w:rFonts w:ascii="Times New Roman" w:eastAsia="MinionPro-Capt" w:hAnsi="Times New Roman" w:cs="Times New Roman"/>
          <w:sz w:val="20"/>
          <w:szCs w:val="20"/>
        </w:rPr>
        <w:t xml:space="preserve"> 2018, Combari and his team conducted another study to evaluate the performance of a silicon crystalline </w:t>
      </w:r>
      <w:r w:rsidR="00B63C96" w:rsidRPr="002D6BCD">
        <w:rPr>
          <w:rFonts w:ascii="Times New Roman" w:eastAsia="MinionPro-Capt" w:hAnsi="Times New Roman" w:cs="Times New Roman"/>
          <w:sz w:val="20"/>
          <w:szCs w:val="20"/>
        </w:rPr>
        <w:t>PV</w:t>
      </w:r>
      <w:r w:rsidR="00BF2A22" w:rsidRPr="002D6BCD">
        <w:rPr>
          <w:rFonts w:ascii="Times New Roman" w:eastAsia="MinionPro-Capt" w:hAnsi="Times New Roman" w:cs="Times New Roman"/>
          <w:sz w:val="20"/>
          <w:szCs w:val="20"/>
        </w:rPr>
        <w:t xml:space="preserve"> module under the influence of a magnetic field</w:t>
      </w:r>
      <w:r w:rsidR="00541EEB" w:rsidRPr="002D6BCD">
        <w:rPr>
          <w:rFonts w:ascii="Times New Roman" w:eastAsia="MinionPro-Capt" w:hAnsi="Times New Roman" w:cs="Times New Roman"/>
          <w:sz w:val="20"/>
          <w:szCs w:val="20"/>
        </w:rPr>
        <w:t xml:space="preserve"> </w:t>
      </w:r>
      <w:r w:rsidR="00EA638A" w:rsidRPr="002D6BCD">
        <w:rPr>
          <w:rFonts w:ascii="Times New Roman" w:hAnsi="Times New Roman" w:cs="Times New Roman"/>
          <w:sz w:val="20"/>
          <w:szCs w:val="20"/>
        </w:rPr>
        <w:t>[4</w:t>
      </w:r>
      <w:r w:rsidR="007678CE" w:rsidRPr="002D6BCD">
        <w:rPr>
          <w:rFonts w:ascii="Times New Roman" w:hAnsi="Times New Roman" w:cs="Times New Roman"/>
          <w:sz w:val="20"/>
          <w:szCs w:val="20"/>
        </w:rPr>
        <w:t>6</w:t>
      </w:r>
      <w:r w:rsidR="00EA638A" w:rsidRPr="002D6BCD">
        <w:rPr>
          <w:rFonts w:ascii="Times New Roman" w:hAnsi="Times New Roman" w:cs="Times New Roman"/>
          <w:sz w:val="20"/>
          <w:szCs w:val="20"/>
        </w:rPr>
        <w:t>]</w:t>
      </w:r>
      <w:r w:rsidR="00B63C96" w:rsidRPr="002D6BCD">
        <w:rPr>
          <w:rFonts w:ascii="Times New Roman" w:hAnsi="Times New Roman" w:cs="Times New Roman"/>
          <w:sz w:val="20"/>
          <w:szCs w:val="20"/>
        </w:rPr>
        <w:t>.</w:t>
      </w:r>
      <w:r w:rsidR="00423192" w:rsidRPr="002D6BCD">
        <w:rPr>
          <w:rFonts w:ascii="Times New Roman" w:hAnsi="Times New Roman" w:cs="Times New Roman"/>
          <w:sz w:val="20"/>
          <w:szCs w:val="20"/>
        </w:rPr>
        <w:t xml:space="preserve"> The study was </w:t>
      </w:r>
      <w:r w:rsidR="00423192" w:rsidRPr="002D6BCD">
        <w:rPr>
          <w:rFonts w:ascii="Times New Roman" w:eastAsia="MinionPro-Capt" w:hAnsi="Times New Roman" w:cs="Times New Roman"/>
          <w:sz w:val="20"/>
          <w:szCs w:val="20"/>
        </w:rPr>
        <w:t>experimental</w:t>
      </w:r>
      <w:r w:rsidR="00BF6D71" w:rsidRPr="002D6BCD">
        <w:rPr>
          <w:rFonts w:ascii="Times New Roman" w:eastAsia="MinionPro-Capt" w:hAnsi="Times New Roman" w:cs="Times New Roman"/>
          <w:sz w:val="20"/>
          <w:szCs w:val="20"/>
        </w:rPr>
        <w:t xml:space="preserve"> which employed a 5W monocrystalline PV module.</w:t>
      </w:r>
      <w:r w:rsidR="00740CC9" w:rsidRPr="002D6BCD">
        <w:rPr>
          <w:rFonts w:ascii="Times New Roman" w:eastAsia="MinionPro-Capt" w:hAnsi="Times New Roman" w:cs="Times New Roman"/>
          <w:sz w:val="20"/>
          <w:szCs w:val="20"/>
        </w:rPr>
        <w:t xml:space="preserve"> The magnetic field</w:t>
      </w:r>
      <w:r w:rsidR="00994425" w:rsidRPr="002D6BCD">
        <w:rPr>
          <w:rFonts w:ascii="Times New Roman" w:eastAsia="MinionPro-Capt" w:hAnsi="Times New Roman" w:cs="Times New Roman"/>
          <w:sz w:val="20"/>
          <w:szCs w:val="20"/>
        </w:rPr>
        <w:t xml:space="preserve"> ranging between 0 to 50 mT</w:t>
      </w:r>
      <w:r w:rsidR="00740CC9" w:rsidRPr="002D6BCD">
        <w:rPr>
          <w:rFonts w:ascii="Times New Roman" w:eastAsia="MinionPro-Capt" w:hAnsi="Times New Roman" w:cs="Times New Roman"/>
          <w:sz w:val="20"/>
          <w:szCs w:val="20"/>
        </w:rPr>
        <w:t xml:space="preserve"> was generated via a U-shaped inductance coil connected to an autotransformer.</w:t>
      </w:r>
      <w:r w:rsidR="00872CA7" w:rsidRPr="002D6BCD">
        <w:rPr>
          <w:rFonts w:ascii="Times New Roman" w:eastAsia="MinionPro-Capt" w:hAnsi="Times New Roman" w:cs="Times New Roman"/>
          <w:sz w:val="20"/>
          <w:szCs w:val="20"/>
        </w:rPr>
        <w:t xml:space="preserve"> </w:t>
      </w:r>
      <w:r w:rsidR="00740CC9" w:rsidRPr="002D6BCD">
        <w:rPr>
          <w:rFonts w:ascii="Times New Roman" w:eastAsia="MinionPro-Capt" w:hAnsi="Times New Roman" w:cs="Times New Roman"/>
          <w:sz w:val="20"/>
          <w:szCs w:val="20"/>
        </w:rPr>
        <w:t>Th</w:t>
      </w:r>
      <w:r w:rsidR="004702EC" w:rsidRPr="002D6BCD">
        <w:rPr>
          <w:rFonts w:ascii="Times New Roman" w:eastAsia="MinionPro-Capt" w:hAnsi="Times New Roman" w:cs="Times New Roman"/>
          <w:sz w:val="20"/>
          <w:szCs w:val="20"/>
        </w:rPr>
        <w:t>e inductance</w:t>
      </w:r>
      <w:r w:rsidR="00740CC9" w:rsidRPr="002D6BCD">
        <w:rPr>
          <w:rFonts w:ascii="Times New Roman" w:eastAsia="MinionPro-Capt" w:hAnsi="Times New Roman" w:cs="Times New Roman"/>
          <w:sz w:val="20"/>
          <w:szCs w:val="20"/>
        </w:rPr>
        <w:t xml:space="preserve"> coil was placed around the solar module but kept 1 cm away.</w:t>
      </w:r>
      <w:r w:rsidR="00F51E03" w:rsidRPr="002D6BCD">
        <w:rPr>
          <w:rFonts w:ascii="Times New Roman" w:eastAsia="MinionPro-Capt" w:hAnsi="Times New Roman" w:cs="Times New Roman"/>
          <w:sz w:val="20"/>
          <w:szCs w:val="20"/>
        </w:rPr>
        <w:t xml:space="preserve"> They also reported that the efficiency of the PV module plummet with increasing magnetic field intensity, decreasing the maximum power output and conversion efficiency.</w:t>
      </w:r>
      <w:r w:rsidR="00AB720A" w:rsidRPr="002D6BCD">
        <w:rPr>
          <w:rFonts w:ascii="Times New Roman" w:eastAsia="MinionPro-Capt" w:hAnsi="Times New Roman" w:cs="Times New Roman"/>
          <w:sz w:val="20"/>
          <w:szCs w:val="20"/>
        </w:rPr>
        <w:t xml:space="preserve"> </w:t>
      </w:r>
      <w:r w:rsidR="00AB720A" w:rsidRPr="002D6BCD">
        <w:rPr>
          <w:rFonts w:ascii="Times New Roman" w:hAnsi="Times New Roman" w:cs="Times New Roman"/>
          <w:color w:val="222222"/>
          <w:sz w:val="20"/>
          <w:szCs w:val="20"/>
          <w:shd w:val="clear" w:color="auto" w:fill="FFFFFF"/>
        </w:rPr>
        <w:t xml:space="preserve">Zoungrana et al. </w:t>
      </w:r>
      <w:r w:rsidR="00AB720A" w:rsidRPr="002D6BCD">
        <w:rPr>
          <w:rFonts w:ascii="Times New Roman" w:hAnsi="Times New Roman" w:cs="Times New Roman"/>
          <w:sz w:val="20"/>
          <w:szCs w:val="20"/>
        </w:rPr>
        <w:t>[4</w:t>
      </w:r>
      <w:r w:rsidR="007678CE" w:rsidRPr="002D6BCD">
        <w:rPr>
          <w:rFonts w:ascii="Times New Roman" w:hAnsi="Times New Roman" w:cs="Times New Roman"/>
          <w:sz w:val="20"/>
          <w:szCs w:val="20"/>
        </w:rPr>
        <w:t>7</w:t>
      </w:r>
      <w:r w:rsidR="00AB720A" w:rsidRPr="002D6BCD">
        <w:rPr>
          <w:rFonts w:ascii="Times New Roman" w:hAnsi="Times New Roman" w:cs="Times New Roman"/>
          <w:sz w:val="20"/>
          <w:szCs w:val="20"/>
        </w:rPr>
        <w:t>]</w:t>
      </w:r>
      <w:r w:rsidR="00AB720A" w:rsidRPr="002D6BCD">
        <w:rPr>
          <w:rFonts w:ascii="Times New Roman" w:hAnsi="Times New Roman" w:cs="Times New Roman"/>
          <w:color w:val="222222"/>
          <w:sz w:val="20"/>
          <w:szCs w:val="20"/>
          <w:shd w:val="clear" w:color="auto" w:fill="FFFFFF"/>
        </w:rPr>
        <w:t xml:space="preserve"> theoretically</w:t>
      </w:r>
      <w:r w:rsidR="009E21EF" w:rsidRPr="002D6BCD">
        <w:rPr>
          <w:rFonts w:ascii="Times New Roman" w:eastAsia="MinionPro-Capt" w:hAnsi="Times New Roman" w:cs="Times New Roman"/>
          <w:sz w:val="20"/>
          <w:szCs w:val="20"/>
        </w:rPr>
        <w:t xml:space="preserve"> </w:t>
      </w:r>
      <w:r w:rsidR="00356D44" w:rsidRPr="002D6BCD">
        <w:rPr>
          <w:rFonts w:ascii="Times New Roman" w:eastAsia="MinionPro-Capt" w:hAnsi="Times New Roman" w:cs="Times New Roman"/>
          <w:sz w:val="20"/>
          <w:szCs w:val="20"/>
        </w:rPr>
        <w:t xml:space="preserve">studied </w:t>
      </w:r>
      <w:r w:rsidR="00ED5A59" w:rsidRPr="002D6BCD">
        <w:rPr>
          <w:rFonts w:ascii="Times New Roman" w:hAnsi="Times New Roman" w:cs="Times New Roman"/>
          <w:color w:val="222222"/>
          <w:sz w:val="20"/>
          <w:szCs w:val="20"/>
          <w:shd w:val="clear" w:color="auto" w:fill="FFFFFF"/>
        </w:rPr>
        <w:t>the effect of magnetic field on the efficiency of a silicon PV cell under an intense light concentration</w:t>
      </w:r>
      <w:r w:rsidR="00293315" w:rsidRPr="002D6BCD">
        <w:rPr>
          <w:rFonts w:ascii="Times New Roman" w:hAnsi="Times New Roman" w:cs="Times New Roman"/>
          <w:color w:val="222222"/>
          <w:sz w:val="20"/>
          <w:szCs w:val="20"/>
          <w:shd w:val="clear" w:color="auto" w:fill="FFFFFF"/>
        </w:rPr>
        <w:t>.</w:t>
      </w:r>
      <w:r w:rsidR="001146A5" w:rsidRPr="002D6BCD">
        <w:rPr>
          <w:rFonts w:ascii="Times New Roman" w:hAnsi="Times New Roman" w:cs="Times New Roman"/>
          <w:color w:val="222222"/>
          <w:sz w:val="20"/>
          <w:szCs w:val="20"/>
          <w:shd w:val="clear" w:color="auto" w:fill="FFFFFF"/>
        </w:rPr>
        <w:t xml:space="preserve"> Electric power curves versus junction dynamic velocity </w:t>
      </w:r>
      <w:r w:rsidR="00246AD6" w:rsidRPr="002D6BCD">
        <w:rPr>
          <w:rFonts w:ascii="Times New Roman" w:hAnsi="Times New Roman" w:cs="Times New Roman"/>
          <w:color w:val="222222"/>
          <w:sz w:val="20"/>
          <w:szCs w:val="20"/>
          <w:shd w:val="clear" w:color="auto" w:fill="FFFFFF"/>
        </w:rPr>
        <w:t>were</w:t>
      </w:r>
      <w:r w:rsidR="001146A5" w:rsidRPr="002D6BCD">
        <w:rPr>
          <w:rFonts w:ascii="Times New Roman" w:hAnsi="Times New Roman" w:cs="Times New Roman"/>
          <w:color w:val="222222"/>
          <w:sz w:val="20"/>
          <w:szCs w:val="20"/>
          <w:shd w:val="clear" w:color="auto" w:fill="FFFFFF"/>
        </w:rPr>
        <w:t xml:space="preserve"> used to ascertain the PV cell's maximum electric power</w:t>
      </w:r>
      <w:r w:rsidR="00246AD6" w:rsidRPr="002D6BCD">
        <w:rPr>
          <w:rFonts w:ascii="Times New Roman" w:hAnsi="Times New Roman" w:cs="Times New Roman"/>
          <w:color w:val="222222"/>
          <w:sz w:val="20"/>
          <w:szCs w:val="20"/>
          <w:shd w:val="clear" w:color="auto" w:fill="FFFFFF"/>
        </w:rPr>
        <w:t>,</w:t>
      </w:r>
      <w:r w:rsidR="001146A5" w:rsidRPr="002D6BCD">
        <w:rPr>
          <w:rFonts w:ascii="Times New Roman" w:hAnsi="Times New Roman" w:cs="Times New Roman"/>
          <w:color w:val="222222"/>
          <w:sz w:val="20"/>
          <w:szCs w:val="20"/>
          <w:shd w:val="clear" w:color="auto" w:fill="FFFFFF"/>
        </w:rPr>
        <w:t xml:space="preserve"> and the conversion efficiency</w:t>
      </w:r>
      <w:r w:rsidR="00E659B2" w:rsidRPr="002D6BCD">
        <w:rPr>
          <w:rFonts w:ascii="Times New Roman" w:hAnsi="Times New Roman" w:cs="Times New Roman"/>
          <w:color w:val="222222"/>
          <w:sz w:val="20"/>
          <w:szCs w:val="20"/>
          <w:shd w:val="clear" w:color="auto" w:fill="FFFFFF"/>
        </w:rPr>
        <w:t xml:space="preserve"> was calculated</w:t>
      </w:r>
      <w:r w:rsidR="001146A5" w:rsidRPr="002D6BCD">
        <w:rPr>
          <w:rFonts w:ascii="Times New Roman" w:hAnsi="Times New Roman" w:cs="Times New Roman"/>
          <w:color w:val="222222"/>
          <w:sz w:val="20"/>
          <w:szCs w:val="20"/>
          <w:shd w:val="clear" w:color="auto" w:fill="FFFFFF"/>
        </w:rPr>
        <w:t xml:space="preserve"> under varying magnetic fields.</w:t>
      </w:r>
      <w:r w:rsidR="001E0FDF" w:rsidRPr="002D6BCD">
        <w:rPr>
          <w:rFonts w:ascii="Times New Roman" w:hAnsi="Times New Roman" w:cs="Times New Roman"/>
          <w:color w:val="222222"/>
          <w:sz w:val="20"/>
          <w:szCs w:val="20"/>
          <w:shd w:val="clear" w:color="auto" w:fill="FFFFFF"/>
        </w:rPr>
        <w:t xml:space="preserve"> The authors demonstrated that </w:t>
      </w:r>
      <w:r w:rsidR="009D5DEF" w:rsidRPr="002D6BCD">
        <w:rPr>
          <w:rFonts w:ascii="Times New Roman" w:hAnsi="Times New Roman" w:cs="Times New Roman"/>
          <w:color w:val="222222"/>
          <w:sz w:val="20"/>
          <w:szCs w:val="20"/>
          <w:shd w:val="clear" w:color="auto" w:fill="FFFFFF"/>
        </w:rPr>
        <w:t xml:space="preserve">the maximum electric power decreases with increasing magnetic field strength, </w:t>
      </w:r>
      <w:r w:rsidR="00FE7B18" w:rsidRPr="002D6BCD">
        <w:rPr>
          <w:rFonts w:ascii="Times New Roman" w:hAnsi="Times New Roman" w:cs="Times New Roman"/>
          <w:color w:val="222222"/>
          <w:sz w:val="20"/>
          <w:szCs w:val="20"/>
          <w:shd w:val="clear" w:color="auto" w:fill="FFFFFF"/>
        </w:rPr>
        <w:t xml:space="preserve">which triggered a drop in the </w:t>
      </w:r>
      <w:r w:rsidR="009D5DEF" w:rsidRPr="002D6BCD">
        <w:rPr>
          <w:rFonts w:ascii="Times New Roman" w:hAnsi="Times New Roman" w:cs="Times New Roman"/>
          <w:color w:val="222222"/>
          <w:sz w:val="20"/>
          <w:szCs w:val="20"/>
          <w:shd w:val="clear" w:color="auto" w:fill="FFFFFF"/>
        </w:rPr>
        <w:t>junction dynamic velocity.</w:t>
      </w:r>
      <w:r w:rsidR="00A35A1D" w:rsidRPr="002D6BCD">
        <w:rPr>
          <w:rFonts w:ascii="Times New Roman" w:hAnsi="Times New Roman" w:cs="Times New Roman"/>
          <w:color w:val="222222"/>
          <w:sz w:val="20"/>
          <w:szCs w:val="20"/>
          <w:shd w:val="clear" w:color="auto" w:fill="FFFFFF"/>
        </w:rPr>
        <w:t xml:space="preserve"> The magnetic field caused carrier storage near the cell’s junction,</w:t>
      </w:r>
      <w:r w:rsidR="003C5717" w:rsidRPr="002D6BCD">
        <w:rPr>
          <w:rFonts w:ascii="Times New Roman" w:hAnsi="Times New Roman" w:cs="Times New Roman"/>
          <w:color w:val="222222"/>
          <w:sz w:val="20"/>
          <w:szCs w:val="20"/>
          <w:shd w:val="clear" w:color="auto" w:fill="FFFFFF"/>
        </w:rPr>
        <w:t xml:space="preserve"> which led to</w:t>
      </w:r>
      <w:r w:rsidR="00A35A1D" w:rsidRPr="002D6BCD">
        <w:rPr>
          <w:rFonts w:ascii="Times New Roman" w:hAnsi="Times New Roman" w:cs="Times New Roman"/>
          <w:color w:val="222222"/>
          <w:sz w:val="20"/>
          <w:szCs w:val="20"/>
          <w:shd w:val="clear" w:color="auto" w:fill="FFFFFF"/>
        </w:rPr>
        <w:t xml:space="preserve"> increas</w:t>
      </w:r>
      <w:r w:rsidR="003C5717" w:rsidRPr="002D6BCD">
        <w:rPr>
          <w:rFonts w:ascii="Times New Roman" w:hAnsi="Times New Roman" w:cs="Times New Roman"/>
          <w:color w:val="222222"/>
          <w:sz w:val="20"/>
          <w:szCs w:val="20"/>
          <w:shd w:val="clear" w:color="auto" w:fill="FFFFFF"/>
        </w:rPr>
        <w:t>e in</w:t>
      </w:r>
      <w:r w:rsidR="00A35A1D" w:rsidRPr="002D6BCD">
        <w:rPr>
          <w:rFonts w:ascii="Times New Roman" w:hAnsi="Times New Roman" w:cs="Times New Roman"/>
          <w:color w:val="222222"/>
          <w:sz w:val="20"/>
          <w:szCs w:val="20"/>
          <w:shd w:val="clear" w:color="auto" w:fill="FFFFFF"/>
        </w:rPr>
        <w:t xml:space="preserve"> the fill factor and open-circuit voltage.</w:t>
      </w:r>
      <w:r w:rsidR="00C03AA6" w:rsidRPr="002D6BCD">
        <w:rPr>
          <w:rFonts w:ascii="Times New Roman" w:hAnsi="Times New Roman" w:cs="Times New Roman"/>
          <w:color w:val="222222"/>
          <w:sz w:val="20"/>
          <w:szCs w:val="20"/>
          <w:shd w:val="clear" w:color="auto" w:fill="FFFFFF"/>
        </w:rPr>
        <w:t xml:space="preserve"> In a previous study by Zoungrana et al. </w:t>
      </w:r>
      <w:r w:rsidR="00C03AA6" w:rsidRPr="002D6BCD">
        <w:rPr>
          <w:rFonts w:ascii="Times New Roman" w:hAnsi="Times New Roman" w:cs="Times New Roman"/>
          <w:sz w:val="20"/>
          <w:szCs w:val="20"/>
        </w:rPr>
        <w:t>[4</w:t>
      </w:r>
      <w:r w:rsidR="007678CE" w:rsidRPr="002D6BCD">
        <w:rPr>
          <w:rFonts w:ascii="Times New Roman" w:hAnsi="Times New Roman" w:cs="Times New Roman"/>
          <w:sz w:val="20"/>
          <w:szCs w:val="20"/>
        </w:rPr>
        <w:t>8</w:t>
      </w:r>
      <w:r w:rsidR="00C03AA6" w:rsidRPr="002D6BCD">
        <w:rPr>
          <w:rFonts w:ascii="Times New Roman" w:hAnsi="Times New Roman" w:cs="Times New Roman"/>
          <w:sz w:val="20"/>
          <w:szCs w:val="20"/>
        </w:rPr>
        <w:t>]</w:t>
      </w:r>
      <w:r w:rsidR="00AF3368" w:rsidRPr="002D6BCD">
        <w:rPr>
          <w:rFonts w:ascii="Times New Roman" w:hAnsi="Times New Roman" w:cs="Times New Roman"/>
          <w:sz w:val="20"/>
          <w:szCs w:val="20"/>
        </w:rPr>
        <w:t xml:space="preserve">, </w:t>
      </w:r>
      <w:r w:rsidR="00466974" w:rsidRPr="002D6BCD">
        <w:rPr>
          <w:rFonts w:ascii="Times New Roman" w:hAnsi="Times New Roman" w:cs="Times New Roman"/>
          <w:sz w:val="20"/>
          <w:szCs w:val="20"/>
        </w:rPr>
        <w:t xml:space="preserve">a </w:t>
      </w:r>
      <w:r w:rsidR="00AF3368" w:rsidRPr="002D6BCD">
        <w:rPr>
          <w:rFonts w:ascii="Times New Roman" w:hAnsi="Times New Roman" w:cs="Times New Roman"/>
          <w:color w:val="222222"/>
          <w:sz w:val="20"/>
          <w:szCs w:val="20"/>
          <w:shd w:val="clear" w:color="auto" w:fill="FFFFFF"/>
        </w:rPr>
        <w:t>3D modelling of magnetic field and light</w:t>
      </w:r>
      <w:r w:rsidR="00466974" w:rsidRPr="002D6BCD">
        <w:rPr>
          <w:rFonts w:ascii="Times New Roman" w:hAnsi="Times New Roman" w:cs="Times New Roman"/>
          <w:color w:val="222222"/>
          <w:sz w:val="20"/>
          <w:szCs w:val="20"/>
          <w:shd w:val="clear" w:color="auto" w:fill="FFFFFF"/>
        </w:rPr>
        <w:t xml:space="preserve"> </w:t>
      </w:r>
      <w:r w:rsidR="00AF3368" w:rsidRPr="002D6BCD">
        <w:rPr>
          <w:rFonts w:ascii="Times New Roman" w:hAnsi="Times New Roman" w:cs="Times New Roman"/>
          <w:color w:val="222222"/>
          <w:sz w:val="20"/>
          <w:szCs w:val="20"/>
          <w:shd w:val="clear" w:color="auto" w:fill="FFFFFF"/>
        </w:rPr>
        <w:t>concentration effects on a bifacial silicon solar cell illuminated by its rear side</w:t>
      </w:r>
      <w:r w:rsidR="00BD7C81" w:rsidRPr="002D6BCD">
        <w:rPr>
          <w:rFonts w:ascii="Times New Roman" w:hAnsi="Times New Roman" w:cs="Times New Roman"/>
          <w:color w:val="222222"/>
          <w:sz w:val="20"/>
          <w:szCs w:val="20"/>
          <w:shd w:val="clear" w:color="auto" w:fill="FFFFFF"/>
        </w:rPr>
        <w:t xml:space="preserve"> was conducted.</w:t>
      </w:r>
      <w:r w:rsidR="00862BFB" w:rsidRPr="002D6BCD">
        <w:rPr>
          <w:rFonts w:ascii="Times New Roman" w:hAnsi="Times New Roman" w:cs="Times New Roman"/>
          <w:color w:val="222222"/>
          <w:sz w:val="20"/>
          <w:szCs w:val="20"/>
          <w:shd w:val="clear" w:color="auto" w:fill="FFFFFF"/>
        </w:rPr>
        <w:t xml:space="preserve"> Numerical </w:t>
      </w:r>
      <w:r w:rsidR="00AC180A" w:rsidRPr="002D6BCD">
        <w:rPr>
          <w:rFonts w:ascii="Times New Roman" w:hAnsi="Times New Roman" w:cs="Times New Roman"/>
          <w:color w:val="222222"/>
          <w:sz w:val="20"/>
          <w:szCs w:val="20"/>
          <w:shd w:val="clear" w:color="auto" w:fill="FFFFFF"/>
        </w:rPr>
        <w:t>computations</w:t>
      </w:r>
      <w:r w:rsidR="00862BFB" w:rsidRPr="002D6BCD">
        <w:rPr>
          <w:rFonts w:ascii="Times New Roman" w:hAnsi="Times New Roman" w:cs="Times New Roman"/>
          <w:color w:val="222222"/>
          <w:sz w:val="20"/>
          <w:szCs w:val="20"/>
          <w:shd w:val="clear" w:color="auto" w:fill="FFFFFF"/>
        </w:rPr>
        <w:t xml:space="preserve"> were</w:t>
      </w:r>
      <w:r w:rsidR="00AC180A" w:rsidRPr="002D6BCD">
        <w:rPr>
          <w:rFonts w:ascii="Times New Roman" w:hAnsi="Times New Roman" w:cs="Times New Roman"/>
          <w:color w:val="222222"/>
          <w:sz w:val="20"/>
          <w:szCs w:val="20"/>
          <w:shd w:val="clear" w:color="auto" w:fill="FFFFFF"/>
        </w:rPr>
        <w:t xml:space="preserve"> done</w:t>
      </w:r>
      <w:r w:rsidR="00862BFB" w:rsidRPr="002D6BCD">
        <w:rPr>
          <w:rFonts w:ascii="Times New Roman" w:hAnsi="Times New Roman" w:cs="Times New Roman"/>
          <w:color w:val="222222"/>
          <w:sz w:val="20"/>
          <w:szCs w:val="20"/>
          <w:shd w:val="clear" w:color="auto" w:fill="FFFFFF"/>
        </w:rPr>
        <w:t xml:space="preserve"> using </w:t>
      </w:r>
      <w:r w:rsidR="00AC180A" w:rsidRPr="002D6BCD">
        <w:rPr>
          <w:rFonts w:ascii="Times New Roman" w:hAnsi="Times New Roman" w:cs="Times New Roman"/>
          <w:color w:val="222222"/>
          <w:sz w:val="20"/>
          <w:szCs w:val="20"/>
          <w:shd w:val="clear" w:color="auto" w:fill="FFFFFF"/>
        </w:rPr>
        <w:t xml:space="preserve">the </w:t>
      </w:r>
      <w:r w:rsidR="00862BFB" w:rsidRPr="002D6BCD">
        <w:rPr>
          <w:rFonts w:ascii="Times New Roman" w:hAnsi="Times New Roman" w:cs="Times New Roman"/>
          <w:color w:val="222222"/>
          <w:sz w:val="20"/>
          <w:szCs w:val="20"/>
          <w:shd w:val="clear" w:color="auto" w:fill="FFFFFF"/>
        </w:rPr>
        <w:t xml:space="preserve">Mathcad software. The </w:t>
      </w:r>
      <w:r w:rsidR="006B4536" w:rsidRPr="002D6BCD">
        <w:rPr>
          <w:rFonts w:ascii="Times New Roman" w:hAnsi="Times New Roman" w:cs="Times New Roman"/>
          <w:color w:val="222222"/>
          <w:sz w:val="20"/>
          <w:szCs w:val="20"/>
          <w:shd w:val="clear" w:color="auto" w:fill="FFFFFF"/>
        </w:rPr>
        <w:t>results of the computation</w:t>
      </w:r>
      <w:r w:rsidR="00862BFB" w:rsidRPr="002D6BCD">
        <w:rPr>
          <w:rFonts w:ascii="Times New Roman" w:hAnsi="Times New Roman" w:cs="Times New Roman"/>
          <w:color w:val="222222"/>
          <w:sz w:val="20"/>
          <w:szCs w:val="20"/>
          <w:shd w:val="clear" w:color="auto" w:fill="FFFFFF"/>
        </w:rPr>
        <w:t xml:space="preserve"> </w:t>
      </w:r>
      <w:r w:rsidR="006B4536" w:rsidRPr="002D6BCD">
        <w:rPr>
          <w:rFonts w:ascii="Times New Roman" w:hAnsi="Times New Roman" w:cs="Times New Roman"/>
          <w:color w:val="222222"/>
          <w:sz w:val="20"/>
          <w:szCs w:val="20"/>
          <w:shd w:val="clear" w:color="auto" w:fill="FFFFFF"/>
        </w:rPr>
        <w:t>reveals</w:t>
      </w:r>
      <w:r w:rsidR="00862BFB" w:rsidRPr="002D6BCD">
        <w:rPr>
          <w:rFonts w:ascii="Times New Roman" w:hAnsi="Times New Roman" w:cs="Times New Roman"/>
          <w:color w:val="222222"/>
          <w:sz w:val="20"/>
          <w:szCs w:val="20"/>
          <w:shd w:val="clear" w:color="auto" w:fill="FFFFFF"/>
        </w:rPr>
        <w:t xml:space="preserve"> that the carrier diffusion length and </w:t>
      </w:r>
      <w:r w:rsidR="006B4536" w:rsidRPr="002D6BCD">
        <w:rPr>
          <w:rFonts w:ascii="Times New Roman" w:hAnsi="Times New Roman" w:cs="Times New Roman"/>
          <w:color w:val="222222"/>
          <w:sz w:val="20"/>
          <w:szCs w:val="20"/>
          <w:shd w:val="clear" w:color="auto" w:fill="FFFFFF"/>
        </w:rPr>
        <w:t>its</w:t>
      </w:r>
      <w:r w:rsidR="00862BFB" w:rsidRPr="002D6BCD">
        <w:rPr>
          <w:rFonts w:ascii="Times New Roman" w:hAnsi="Times New Roman" w:cs="Times New Roman"/>
          <w:color w:val="222222"/>
          <w:sz w:val="20"/>
          <w:szCs w:val="20"/>
          <w:shd w:val="clear" w:color="auto" w:fill="FFFFFF"/>
        </w:rPr>
        <w:t xml:space="preserve"> coefficient decrease</w:t>
      </w:r>
      <w:r w:rsidR="006B4536" w:rsidRPr="002D6BCD">
        <w:rPr>
          <w:rFonts w:ascii="Times New Roman" w:hAnsi="Times New Roman" w:cs="Times New Roman"/>
          <w:color w:val="222222"/>
          <w:sz w:val="20"/>
          <w:szCs w:val="20"/>
          <w:shd w:val="clear" w:color="auto" w:fill="FFFFFF"/>
        </w:rPr>
        <w:t xml:space="preserve"> as the</w:t>
      </w:r>
      <w:r w:rsidR="00862BFB" w:rsidRPr="002D6BCD">
        <w:rPr>
          <w:rFonts w:ascii="Times New Roman" w:hAnsi="Times New Roman" w:cs="Times New Roman"/>
          <w:color w:val="222222"/>
          <w:sz w:val="20"/>
          <w:szCs w:val="20"/>
          <w:shd w:val="clear" w:color="auto" w:fill="FFFFFF"/>
        </w:rPr>
        <w:t xml:space="preserve"> magnetic field strength</w:t>
      </w:r>
      <w:r w:rsidR="006B4536" w:rsidRPr="002D6BCD">
        <w:rPr>
          <w:rFonts w:ascii="Times New Roman" w:hAnsi="Times New Roman" w:cs="Times New Roman"/>
          <w:color w:val="222222"/>
          <w:sz w:val="20"/>
          <w:szCs w:val="20"/>
          <w:shd w:val="clear" w:color="auto" w:fill="FFFFFF"/>
        </w:rPr>
        <w:t xml:space="preserve"> increases</w:t>
      </w:r>
      <w:r w:rsidR="00862BFB" w:rsidRPr="002D6BCD">
        <w:rPr>
          <w:rFonts w:ascii="Times New Roman" w:hAnsi="Times New Roman" w:cs="Times New Roman"/>
          <w:color w:val="222222"/>
          <w:sz w:val="20"/>
          <w:szCs w:val="20"/>
          <w:shd w:val="clear" w:color="auto" w:fill="FFFFFF"/>
        </w:rPr>
        <w:t>.</w:t>
      </w:r>
      <w:r w:rsidR="009D05D6" w:rsidRPr="002D6BCD">
        <w:rPr>
          <w:rFonts w:ascii="Times New Roman" w:hAnsi="Times New Roman" w:cs="Times New Roman"/>
          <w:color w:val="222222"/>
          <w:sz w:val="20"/>
          <w:szCs w:val="20"/>
          <w:shd w:val="clear" w:color="auto" w:fill="FFFFFF"/>
        </w:rPr>
        <w:t xml:space="preserve"> </w:t>
      </w:r>
      <w:r w:rsidR="00CF170E" w:rsidRPr="002D6BCD">
        <w:rPr>
          <w:rFonts w:ascii="Times New Roman" w:hAnsi="Times New Roman" w:cs="Times New Roman"/>
          <w:color w:val="222222"/>
          <w:sz w:val="20"/>
          <w:szCs w:val="20"/>
          <w:shd w:val="clear" w:color="auto" w:fill="FFFFFF"/>
        </w:rPr>
        <w:t>T</w:t>
      </w:r>
      <w:r w:rsidR="00862BFB" w:rsidRPr="002D6BCD">
        <w:rPr>
          <w:rFonts w:ascii="Times New Roman" w:hAnsi="Times New Roman" w:cs="Times New Roman"/>
          <w:color w:val="222222"/>
          <w:sz w:val="20"/>
          <w:szCs w:val="20"/>
          <w:shd w:val="clear" w:color="auto" w:fill="FFFFFF"/>
        </w:rPr>
        <w:t xml:space="preserve">he results </w:t>
      </w:r>
      <w:r w:rsidR="009D05D6" w:rsidRPr="002D6BCD">
        <w:rPr>
          <w:rFonts w:ascii="Times New Roman" w:hAnsi="Times New Roman" w:cs="Times New Roman"/>
          <w:color w:val="222222"/>
          <w:sz w:val="20"/>
          <w:szCs w:val="20"/>
          <w:shd w:val="clear" w:color="auto" w:fill="FFFFFF"/>
        </w:rPr>
        <w:t xml:space="preserve">also revealed </w:t>
      </w:r>
      <w:r w:rsidR="00862BFB" w:rsidRPr="002D6BCD">
        <w:rPr>
          <w:rFonts w:ascii="Times New Roman" w:hAnsi="Times New Roman" w:cs="Times New Roman"/>
          <w:color w:val="222222"/>
          <w:sz w:val="20"/>
          <w:szCs w:val="20"/>
          <w:shd w:val="clear" w:color="auto" w:fill="FFFFFF"/>
        </w:rPr>
        <w:t>that photocurrent and photovoltage decreased as the magnetic field strength increased.</w:t>
      </w:r>
      <w:r w:rsidR="00D6290A" w:rsidRPr="002D6BCD">
        <w:rPr>
          <w:rFonts w:ascii="Times New Roman" w:hAnsi="Times New Roman" w:cs="Times New Roman"/>
          <w:color w:val="222222"/>
          <w:sz w:val="20"/>
          <w:szCs w:val="20"/>
          <w:shd w:val="clear" w:color="auto" w:fill="FFFFFF"/>
        </w:rPr>
        <w:t xml:space="preserve"> </w:t>
      </w:r>
      <w:r w:rsidR="00B34837" w:rsidRPr="002D6BCD">
        <w:rPr>
          <w:rFonts w:ascii="Times New Roman" w:hAnsi="Times New Roman" w:cs="Times New Roman"/>
          <w:color w:val="222222"/>
          <w:sz w:val="20"/>
          <w:szCs w:val="20"/>
          <w:shd w:val="clear" w:color="auto" w:fill="FFFFFF"/>
        </w:rPr>
        <w:t xml:space="preserve">In 2018, </w:t>
      </w:r>
      <w:r w:rsidR="00B34837" w:rsidRPr="002D6BCD">
        <w:rPr>
          <w:rFonts w:ascii="Times New Roman" w:hAnsi="Times New Roman" w:cs="Times New Roman"/>
          <w:sz w:val="20"/>
          <w:szCs w:val="20"/>
        </w:rPr>
        <w:t>Fathabadi</w:t>
      </w:r>
      <w:r w:rsidR="00B34837" w:rsidRPr="002D6BCD">
        <w:rPr>
          <w:rFonts w:ascii="Times New Roman" w:hAnsi="Times New Roman" w:cs="Times New Roman"/>
          <w:color w:val="222222"/>
          <w:sz w:val="20"/>
          <w:szCs w:val="20"/>
          <w:shd w:val="clear" w:color="auto" w:fill="FFFFFF"/>
        </w:rPr>
        <w:t xml:space="preserve"> </w:t>
      </w:r>
      <w:r w:rsidR="00266007" w:rsidRPr="002D6BCD">
        <w:rPr>
          <w:rFonts w:ascii="Times New Roman" w:hAnsi="Times New Roman" w:cs="Times New Roman"/>
          <w:color w:val="222222"/>
          <w:sz w:val="20"/>
          <w:szCs w:val="20"/>
          <w:shd w:val="clear" w:color="auto" w:fill="FFFFFF"/>
        </w:rPr>
        <w:t>studied the effect of external AC electric and magnetic fields on the power production of a silicon solar cel</w:t>
      </w:r>
      <w:r w:rsidR="001E553E" w:rsidRPr="002D6BCD">
        <w:rPr>
          <w:rFonts w:ascii="Times New Roman" w:hAnsi="Times New Roman" w:cs="Times New Roman"/>
          <w:color w:val="222222"/>
          <w:sz w:val="20"/>
          <w:szCs w:val="20"/>
          <w:shd w:val="clear" w:color="auto" w:fill="FFFFFF"/>
        </w:rPr>
        <w:t>l</w:t>
      </w:r>
      <w:r w:rsidR="00266007" w:rsidRPr="002D6BCD">
        <w:rPr>
          <w:rFonts w:ascii="Times New Roman" w:hAnsi="Times New Roman" w:cs="Times New Roman"/>
          <w:sz w:val="20"/>
          <w:szCs w:val="20"/>
        </w:rPr>
        <w:t xml:space="preserve"> </w:t>
      </w:r>
      <w:r w:rsidR="00D6290A" w:rsidRPr="002D6BCD">
        <w:rPr>
          <w:rFonts w:ascii="Times New Roman" w:hAnsi="Times New Roman" w:cs="Times New Roman"/>
          <w:sz w:val="20"/>
          <w:szCs w:val="20"/>
        </w:rPr>
        <w:t>[4</w:t>
      </w:r>
      <w:r w:rsidR="007678CE" w:rsidRPr="002D6BCD">
        <w:rPr>
          <w:rFonts w:ascii="Times New Roman" w:hAnsi="Times New Roman" w:cs="Times New Roman"/>
          <w:sz w:val="20"/>
          <w:szCs w:val="20"/>
        </w:rPr>
        <w:t>9</w:t>
      </w:r>
      <w:r w:rsidR="00D6290A" w:rsidRPr="002D6BCD">
        <w:rPr>
          <w:rFonts w:ascii="Times New Roman" w:hAnsi="Times New Roman" w:cs="Times New Roman"/>
          <w:sz w:val="20"/>
          <w:szCs w:val="20"/>
        </w:rPr>
        <w:t>]</w:t>
      </w:r>
      <w:r w:rsidR="00627316" w:rsidRPr="002D6BCD">
        <w:rPr>
          <w:rFonts w:ascii="Times New Roman" w:hAnsi="Times New Roman" w:cs="Times New Roman"/>
          <w:sz w:val="20"/>
          <w:szCs w:val="20"/>
        </w:rPr>
        <w:t>. Their influence on</w:t>
      </w:r>
      <w:r w:rsidR="00B45BA9" w:rsidRPr="002D6BCD">
        <w:rPr>
          <w:rFonts w:ascii="Times New Roman" w:hAnsi="Times New Roman" w:cs="Times New Roman"/>
          <w:sz w:val="20"/>
          <w:szCs w:val="20"/>
        </w:rPr>
        <w:t xml:space="preserve"> photocurrent density, open-circuit voltage, and</w:t>
      </w:r>
      <w:r w:rsidR="00627316" w:rsidRPr="002D6BCD">
        <w:rPr>
          <w:rFonts w:ascii="Times New Roman" w:hAnsi="Times New Roman" w:cs="Times New Roman"/>
          <w:sz w:val="20"/>
          <w:szCs w:val="20"/>
        </w:rPr>
        <w:t xml:space="preserve"> power output, were evaluated via theoretical analysis and experimental methods</w:t>
      </w:r>
      <w:r w:rsidR="00F269A0" w:rsidRPr="002D6BCD">
        <w:rPr>
          <w:rFonts w:ascii="Times New Roman" w:hAnsi="Times New Roman" w:cs="Times New Roman"/>
          <w:sz w:val="20"/>
          <w:szCs w:val="20"/>
        </w:rPr>
        <w:t>.</w:t>
      </w:r>
      <w:r w:rsidR="00C17CC7" w:rsidRPr="002D6BCD">
        <w:rPr>
          <w:rFonts w:ascii="Times New Roman" w:hAnsi="Times New Roman" w:cs="Times New Roman"/>
          <w:sz w:val="20"/>
          <w:szCs w:val="20"/>
        </w:rPr>
        <w:t xml:space="preserve"> </w:t>
      </w:r>
      <w:r w:rsidR="00DD254F" w:rsidRPr="002D6BCD">
        <w:rPr>
          <w:rFonts w:ascii="Times New Roman" w:hAnsi="Times New Roman" w:cs="Times New Roman"/>
          <w:sz w:val="20"/>
          <w:szCs w:val="20"/>
        </w:rPr>
        <w:t>T</w:t>
      </w:r>
      <w:r w:rsidR="00C17CC7" w:rsidRPr="002D6BCD">
        <w:rPr>
          <w:rFonts w:ascii="Times New Roman" w:hAnsi="Times New Roman" w:cs="Times New Roman"/>
          <w:sz w:val="20"/>
          <w:szCs w:val="20"/>
        </w:rPr>
        <w:t xml:space="preserve">he study </w:t>
      </w:r>
      <w:r w:rsidR="0082573E" w:rsidRPr="002D6BCD">
        <w:rPr>
          <w:rFonts w:ascii="Times New Roman" w:hAnsi="Times New Roman" w:cs="Times New Roman"/>
          <w:sz w:val="20"/>
          <w:szCs w:val="20"/>
        </w:rPr>
        <w:t>demonstrated</w:t>
      </w:r>
      <w:r w:rsidR="00C17CC7" w:rsidRPr="002D6BCD">
        <w:rPr>
          <w:rFonts w:ascii="Times New Roman" w:hAnsi="Times New Roman" w:cs="Times New Roman"/>
          <w:sz w:val="20"/>
          <w:szCs w:val="20"/>
        </w:rPr>
        <w:t xml:space="preserve"> that increasing electric field strength </w:t>
      </w:r>
      <w:r w:rsidR="00A65B66" w:rsidRPr="002D6BCD">
        <w:rPr>
          <w:rFonts w:ascii="Times New Roman" w:hAnsi="Times New Roman" w:cs="Times New Roman"/>
          <w:sz w:val="20"/>
          <w:szCs w:val="20"/>
        </w:rPr>
        <w:t>interrelated</w:t>
      </w:r>
      <w:r w:rsidR="00C17CC7" w:rsidRPr="002D6BCD">
        <w:rPr>
          <w:rFonts w:ascii="Times New Roman" w:hAnsi="Times New Roman" w:cs="Times New Roman"/>
          <w:sz w:val="20"/>
          <w:szCs w:val="20"/>
        </w:rPr>
        <w:t xml:space="preserve"> with decreased power output, while magnetic field effects led to reduced power output with higher magnetic field strengths.</w:t>
      </w:r>
      <w:r w:rsidR="00B711F9" w:rsidRPr="002D6BCD">
        <w:rPr>
          <w:rFonts w:ascii="Times New Roman" w:hAnsi="Times New Roman" w:cs="Times New Roman"/>
          <w:sz w:val="20"/>
          <w:szCs w:val="20"/>
        </w:rPr>
        <w:t xml:space="preserve"> </w:t>
      </w:r>
      <w:r w:rsidR="00304805" w:rsidRPr="002D6BCD">
        <w:rPr>
          <w:rFonts w:ascii="Times New Roman" w:hAnsi="Times New Roman" w:cs="Times New Roman"/>
          <w:color w:val="222222"/>
          <w:sz w:val="20"/>
          <w:szCs w:val="20"/>
          <w:shd w:val="clear" w:color="auto" w:fill="FFFFFF"/>
        </w:rPr>
        <w:t xml:space="preserve">In 2019, </w:t>
      </w:r>
      <w:r w:rsidR="00304805" w:rsidRPr="002D6BCD">
        <w:rPr>
          <w:rFonts w:ascii="Times New Roman" w:hAnsi="Times New Roman" w:cs="Times New Roman"/>
          <w:sz w:val="20"/>
          <w:szCs w:val="20"/>
        </w:rPr>
        <w:t>Fathabadi</w:t>
      </w:r>
      <w:r w:rsidR="00E31A62" w:rsidRPr="002D6BCD">
        <w:rPr>
          <w:rFonts w:ascii="Times New Roman" w:hAnsi="Times New Roman" w:cs="Times New Roman"/>
          <w:sz w:val="20"/>
          <w:szCs w:val="20"/>
        </w:rPr>
        <w:t xml:space="preserve"> conducted</w:t>
      </w:r>
      <w:r w:rsidR="00304805" w:rsidRPr="002D6BCD">
        <w:rPr>
          <w:rFonts w:ascii="Times New Roman" w:hAnsi="Times New Roman" w:cs="Times New Roman"/>
          <w:sz w:val="20"/>
          <w:szCs w:val="20"/>
        </w:rPr>
        <w:t xml:space="preserve"> a </w:t>
      </w:r>
      <w:r w:rsidR="00304805" w:rsidRPr="002D6BCD">
        <w:rPr>
          <w:rFonts w:ascii="Times New Roman" w:hAnsi="Times New Roman" w:cs="Times New Roman"/>
          <w:color w:val="222222"/>
          <w:sz w:val="20"/>
          <w:szCs w:val="20"/>
          <w:shd w:val="clear" w:color="auto" w:fill="FFFFFF"/>
        </w:rPr>
        <w:t xml:space="preserve">comparative study on the effect of magnetic field on the photocurrent density of organic, dye-sensitized and silicon solar cells </w:t>
      </w:r>
      <w:r w:rsidR="00B711F9" w:rsidRPr="002D6BCD">
        <w:rPr>
          <w:rFonts w:ascii="Times New Roman" w:hAnsi="Times New Roman" w:cs="Times New Roman"/>
          <w:sz w:val="20"/>
          <w:szCs w:val="20"/>
        </w:rPr>
        <w:t>[</w:t>
      </w:r>
      <w:r w:rsidR="007678CE" w:rsidRPr="002D6BCD">
        <w:rPr>
          <w:rFonts w:ascii="Times New Roman" w:hAnsi="Times New Roman" w:cs="Times New Roman"/>
          <w:sz w:val="20"/>
          <w:szCs w:val="20"/>
        </w:rPr>
        <w:t>50</w:t>
      </w:r>
      <w:r w:rsidR="00B711F9" w:rsidRPr="002D6BCD">
        <w:rPr>
          <w:rFonts w:ascii="Times New Roman" w:hAnsi="Times New Roman" w:cs="Times New Roman"/>
          <w:sz w:val="20"/>
          <w:szCs w:val="20"/>
        </w:rPr>
        <w:t>].</w:t>
      </w:r>
      <w:r w:rsidR="00056F20" w:rsidRPr="002D6BCD">
        <w:rPr>
          <w:rFonts w:ascii="Times New Roman" w:hAnsi="Times New Roman" w:cs="Times New Roman"/>
          <w:sz w:val="20"/>
          <w:szCs w:val="20"/>
        </w:rPr>
        <w:t xml:space="preserve"> Each cell type was exposed to </w:t>
      </w:r>
      <w:r w:rsidR="00601DC7" w:rsidRPr="002D6BCD">
        <w:rPr>
          <w:rFonts w:ascii="Times New Roman" w:hAnsi="Times New Roman" w:cs="Times New Roman"/>
          <w:sz w:val="20"/>
          <w:szCs w:val="20"/>
        </w:rPr>
        <w:t xml:space="preserve">a </w:t>
      </w:r>
      <w:r w:rsidR="00CE3E42" w:rsidRPr="002D6BCD">
        <w:rPr>
          <w:rFonts w:ascii="Times New Roman" w:hAnsi="Times New Roman" w:cs="Times New Roman"/>
          <w:sz w:val="20"/>
          <w:szCs w:val="20"/>
        </w:rPr>
        <w:t>controlled magnetic field</w:t>
      </w:r>
      <w:r w:rsidR="00056F20" w:rsidRPr="002D6BCD">
        <w:rPr>
          <w:rFonts w:ascii="Times New Roman" w:hAnsi="Times New Roman" w:cs="Times New Roman"/>
          <w:sz w:val="20"/>
          <w:szCs w:val="20"/>
        </w:rPr>
        <w:t xml:space="preserve"> with varying strengths</w:t>
      </w:r>
      <w:r w:rsidR="00F13B06" w:rsidRPr="002D6BCD">
        <w:rPr>
          <w:rFonts w:ascii="Times New Roman" w:hAnsi="Times New Roman" w:cs="Times New Roman"/>
          <w:sz w:val="20"/>
          <w:szCs w:val="20"/>
        </w:rPr>
        <w:t>, while</w:t>
      </w:r>
      <w:r w:rsidR="00CE3E42" w:rsidRPr="002D6BCD">
        <w:rPr>
          <w:rFonts w:ascii="Times New Roman" w:hAnsi="Times New Roman" w:cs="Times New Roman"/>
          <w:sz w:val="20"/>
          <w:szCs w:val="20"/>
        </w:rPr>
        <w:t xml:space="preserve"> </w:t>
      </w:r>
      <w:r w:rsidR="00F13B06" w:rsidRPr="002D6BCD">
        <w:rPr>
          <w:rFonts w:ascii="Times New Roman" w:hAnsi="Times New Roman" w:cs="Times New Roman"/>
          <w:sz w:val="20"/>
          <w:szCs w:val="20"/>
        </w:rPr>
        <w:t>t</w:t>
      </w:r>
      <w:r w:rsidR="00CE3E42" w:rsidRPr="002D6BCD">
        <w:rPr>
          <w:rFonts w:ascii="Times New Roman" w:hAnsi="Times New Roman" w:cs="Times New Roman"/>
          <w:sz w:val="20"/>
          <w:szCs w:val="20"/>
        </w:rPr>
        <w:t>he</w:t>
      </w:r>
      <w:r w:rsidR="00056F20" w:rsidRPr="002D6BCD">
        <w:rPr>
          <w:rFonts w:ascii="Times New Roman" w:hAnsi="Times New Roman" w:cs="Times New Roman"/>
          <w:sz w:val="20"/>
          <w:szCs w:val="20"/>
        </w:rPr>
        <w:t xml:space="preserve"> durations</w:t>
      </w:r>
      <w:r w:rsidR="00CE3E42" w:rsidRPr="002D6BCD">
        <w:rPr>
          <w:rFonts w:ascii="Times New Roman" w:hAnsi="Times New Roman" w:cs="Times New Roman"/>
          <w:sz w:val="20"/>
          <w:szCs w:val="20"/>
        </w:rPr>
        <w:t xml:space="preserve"> in which each cell was exposed to the magnetic field was considered</w:t>
      </w:r>
      <w:r w:rsidR="00056F20" w:rsidRPr="002D6BCD">
        <w:rPr>
          <w:rFonts w:ascii="Times New Roman" w:hAnsi="Times New Roman" w:cs="Times New Roman"/>
          <w:sz w:val="20"/>
          <w:szCs w:val="20"/>
        </w:rPr>
        <w:t xml:space="preserve"> to evaluate their impact on photocurrent density.</w:t>
      </w:r>
      <w:r w:rsidR="00D04EDF" w:rsidRPr="002D6BCD">
        <w:rPr>
          <w:rFonts w:ascii="Times New Roman" w:hAnsi="Times New Roman" w:cs="Times New Roman"/>
          <w:sz w:val="20"/>
          <w:szCs w:val="20"/>
        </w:rPr>
        <w:t xml:space="preserve"> The findings of the study disclose that organic solar cells </w:t>
      </w:r>
      <w:r w:rsidR="00B52B9A" w:rsidRPr="002D6BCD">
        <w:rPr>
          <w:rFonts w:ascii="Times New Roman" w:hAnsi="Times New Roman" w:cs="Times New Roman"/>
          <w:sz w:val="20"/>
          <w:szCs w:val="20"/>
        </w:rPr>
        <w:t>display</w:t>
      </w:r>
      <w:r w:rsidR="00D04EDF" w:rsidRPr="002D6BCD">
        <w:rPr>
          <w:rFonts w:ascii="Times New Roman" w:hAnsi="Times New Roman" w:cs="Times New Roman"/>
          <w:sz w:val="20"/>
          <w:szCs w:val="20"/>
        </w:rPr>
        <w:t xml:space="preserve"> an increase in photocurrent density when exposed to a magnetic field intensity of 15 mT. </w:t>
      </w:r>
      <w:r w:rsidR="00195128" w:rsidRPr="002D6BCD">
        <w:rPr>
          <w:rFonts w:ascii="Times New Roman" w:hAnsi="Times New Roman" w:cs="Times New Roman"/>
          <w:sz w:val="20"/>
          <w:szCs w:val="20"/>
        </w:rPr>
        <w:t>Contrariwise</w:t>
      </w:r>
      <w:r w:rsidR="00D04EDF" w:rsidRPr="002D6BCD">
        <w:rPr>
          <w:rFonts w:ascii="Times New Roman" w:hAnsi="Times New Roman" w:cs="Times New Roman"/>
          <w:sz w:val="20"/>
          <w:szCs w:val="20"/>
        </w:rPr>
        <w:t>, dye-sensitized</w:t>
      </w:r>
      <w:r w:rsidR="00002CC9" w:rsidRPr="002D6BCD">
        <w:rPr>
          <w:rFonts w:ascii="Times New Roman" w:hAnsi="Times New Roman" w:cs="Times New Roman"/>
          <w:sz w:val="20"/>
          <w:szCs w:val="20"/>
        </w:rPr>
        <w:t xml:space="preserve"> and silicon</w:t>
      </w:r>
      <w:r w:rsidR="00D04EDF" w:rsidRPr="002D6BCD">
        <w:rPr>
          <w:rFonts w:ascii="Times New Roman" w:hAnsi="Times New Roman" w:cs="Times New Roman"/>
          <w:sz w:val="20"/>
          <w:szCs w:val="20"/>
        </w:rPr>
        <w:t xml:space="preserve"> solar cells show a decrease in photocurrent density with increasing magnetic field intensity</w:t>
      </w:r>
      <w:r w:rsidR="00002CC9" w:rsidRPr="002D6BCD">
        <w:rPr>
          <w:rFonts w:ascii="Times New Roman" w:hAnsi="Times New Roman" w:cs="Times New Roman"/>
          <w:sz w:val="20"/>
          <w:szCs w:val="20"/>
        </w:rPr>
        <w:t>.</w:t>
      </w:r>
      <w:r w:rsidR="005832FB" w:rsidRPr="002D6BCD">
        <w:rPr>
          <w:rFonts w:ascii="Times New Roman" w:hAnsi="Times New Roman" w:cs="Times New Roman"/>
          <w:sz w:val="20"/>
          <w:szCs w:val="20"/>
        </w:rPr>
        <w:t xml:space="preserve"> Dieng et al. [5</w:t>
      </w:r>
      <w:r w:rsidR="007678CE" w:rsidRPr="002D6BCD">
        <w:rPr>
          <w:rFonts w:ascii="Times New Roman" w:hAnsi="Times New Roman" w:cs="Times New Roman"/>
          <w:sz w:val="20"/>
          <w:szCs w:val="20"/>
        </w:rPr>
        <w:t>1</w:t>
      </w:r>
      <w:r w:rsidR="005832FB" w:rsidRPr="002D6BCD">
        <w:rPr>
          <w:rFonts w:ascii="Times New Roman" w:hAnsi="Times New Roman" w:cs="Times New Roman"/>
          <w:sz w:val="20"/>
          <w:szCs w:val="20"/>
        </w:rPr>
        <w:t>]</w:t>
      </w:r>
      <w:r w:rsidR="00125671" w:rsidRPr="002D6BCD">
        <w:rPr>
          <w:rFonts w:ascii="Times New Roman" w:hAnsi="Times New Roman" w:cs="Times New Roman"/>
          <w:sz w:val="20"/>
          <w:szCs w:val="20"/>
        </w:rPr>
        <w:t xml:space="preserve"> conducted a comprehensive theoretical 3D study</w:t>
      </w:r>
      <w:r w:rsidR="006400A4" w:rsidRPr="002D6BCD">
        <w:rPr>
          <w:rFonts w:ascii="Times New Roman" w:hAnsi="Times New Roman" w:cs="Times New Roman"/>
          <w:sz w:val="20"/>
          <w:szCs w:val="20"/>
        </w:rPr>
        <w:t xml:space="preserve"> on</w:t>
      </w:r>
      <w:r w:rsidR="00125671" w:rsidRPr="002D6BCD">
        <w:rPr>
          <w:rFonts w:ascii="Times New Roman" w:hAnsi="Times New Roman" w:cs="Times New Roman"/>
          <w:sz w:val="20"/>
          <w:szCs w:val="20"/>
        </w:rPr>
        <w:t xml:space="preserve"> </w:t>
      </w:r>
      <w:r w:rsidR="006400A4" w:rsidRPr="002D6BCD">
        <w:rPr>
          <w:rFonts w:ascii="Times New Roman" w:hAnsi="Times New Roman" w:cs="Times New Roman"/>
          <w:sz w:val="20"/>
        </w:rPr>
        <w:t>m</w:t>
      </w:r>
      <w:r w:rsidR="00125671" w:rsidRPr="002D6BCD">
        <w:rPr>
          <w:rFonts w:ascii="Times New Roman" w:hAnsi="Times New Roman" w:cs="Times New Roman"/>
          <w:sz w:val="20"/>
        </w:rPr>
        <w:t>agnetic field effect on the electrical parameters of a polycrystalline silicon solar cell</w:t>
      </w:r>
      <w:r w:rsidR="006400A4" w:rsidRPr="002D6BCD">
        <w:rPr>
          <w:rFonts w:ascii="Times New Roman" w:hAnsi="Times New Roman" w:cs="Times New Roman"/>
          <w:sz w:val="20"/>
        </w:rPr>
        <w:t>.</w:t>
      </w:r>
      <w:r w:rsidR="00C1675E" w:rsidRPr="002D6BCD">
        <w:rPr>
          <w:rFonts w:ascii="Times New Roman" w:hAnsi="Times New Roman" w:cs="Times New Roman"/>
          <w:sz w:val="20"/>
        </w:rPr>
        <w:t xml:space="preserve"> </w:t>
      </w:r>
      <w:r w:rsidR="00C1675E" w:rsidRPr="002D6BCD">
        <w:rPr>
          <w:rFonts w:ascii="Times New Roman" w:hAnsi="Times New Roman" w:cs="Times New Roman"/>
          <w:sz w:val="20"/>
          <w:szCs w:val="20"/>
        </w:rPr>
        <w:t>The</w:t>
      </w:r>
      <w:r w:rsidR="00CA37E7" w:rsidRPr="002D6BCD">
        <w:rPr>
          <w:rFonts w:ascii="Times New Roman" w:hAnsi="Times New Roman" w:cs="Times New Roman"/>
          <w:sz w:val="20"/>
          <w:szCs w:val="20"/>
        </w:rPr>
        <w:t>y</w:t>
      </w:r>
      <w:r w:rsidR="00C1675E" w:rsidRPr="002D6BCD">
        <w:rPr>
          <w:rFonts w:ascii="Times New Roman" w:hAnsi="Times New Roman" w:cs="Times New Roman"/>
          <w:sz w:val="20"/>
          <w:szCs w:val="20"/>
        </w:rPr>
        <w:t xml:space="preserve"> reported that the series resistance, parallel resistance, and space charge region capacitance increase with </w:t>
      </w:r>
      <w:r w:rsidR="003B2196" w:rsidRPr="002D6BCD">
        <w:rPr>
          <w:rFonts w:ascii="Times New Roman" w:hAnsi="Times New Roman" w:cs="Times New Roman"/>
          <w:sz w:val="20"/>
          <w:szCs w:val="20"/>
        </w:rPr>
        <w:t>increasing</w:t>
      </w:r>
      <w:r w:rsidR="00C1675E" w:rsidRPr="002D6BCD">
        <w:rPr>
          <w:rFonts w:ascii="Times New Roman" w:hAnsi="Times New Roman" w:cs="Times New Roman"/>
          <w:sz w:val="20"/>
          <w:szCs w:val="20"/>
        </w:rPr>
        <w:t xml:space="preserve"> magnetic field strength due to solar cell magnetoresistance. </w:t>
      </w:r>
      <w:r w:rsidR="00B13524" w:rsidRPr="002D6BCD">
        <w:rPr>
          <w:rFonts w:ascii="Times New Roman" w:hAnsi="Times New Roman" w:cs="Times New Roman"/>
          <w:sz w:val="20"/>
          <w:szCs w:val="20"/>
        </w:rPr>
        <w:t>furthermore</w:t>
      </w:r>
      <w:r w:rsidR="00C1675E" w:rsidRPr="002D6BCD">
        <w:rPr>
          <w:rFonts w:ascii="Times New Roman" w:hAnsi="Times New Roman" w:cs="Times New Roman"/>
          <w:sz w:val="20"/>
          <w:szCs w:val="20"/>
        </w:rPr>
        <w:t>,</w:t>
      </w:r>
      <w:r w:rsidR="00B13524" w:rsidRPr="002D6BCD">
        <w:rPr>
          <w:rFonts w:ascii="Times New Roman" w:hAnsi="Times New Roman" w:cs="Times New Roman"/>
          <w:sz w:val="20"/>
          <w:szCs w:val="20"/>
        </w:rPr>
        <w:t xml:space="preserve"> their report indicated that</w:t>
      </w:r>
      <w:r w:rsidR="00C1675E" w:rsidRPr="002D6BCD">
        <w:rPr>
          <w:rFonts w:ascii="Times New Roman" w:hAnsi="Times New Roman" w:cs="Times New Roman"/>
          <w:sz w:val="20"/>
          <w:szCs w:val="20"/>
        </w:rPr>
        <w:t xml:space="preserve"> the conversion efficiency of the solar cell was dependent on the applied magnetic field.</w:t>
      </w:r>
      <w:r w:rsidR="006F1FF4" w:rsidRPr="002D6BCD">
        <w:rPr>
          <w:rFonts w:ascii="Times New Roman" w:hAnsi="Times New Roman" w:cs="Times New Roman"/>
          <w:sz w:val="20"/>
          <w:szCs w:val="20"/>
        </w:rPr>
        <w:t xml:space="preserve"> </w:t>
      </w:r>
      <w:r w:rsidR="00A57C11" w:rsidRPr="002D6BCD">
        <w:rPr>
          <w:rFonts w:ascii="Times New Roman" w:hAnsi="Times New Roman" w:cs="Times New Roman"/>
          <w:sz w:val="20"/>
          <w:szCs w:val="20"/>
        </w:rPr>
        <w:t xml:space="preserve">A </w:t>
      </w:r>
      <w:r w:rsidR="00580323" w:rsidRPr="002D6BCD">
        <w:rPr>
          <w:rFonts w:ascii="Times New Roman" w:hAnsi="Times New Roman" w:cs="Times New Roman"/>
          <w:sz w:val="20"/>
          <w:szCs w:val="20"/>
        </w:rPr>
        <w:t xml:space="preserve">theoretical 3D modelling </w:t>
      </w:r>
      <w:r w:rsidR="006F1FF4" w:rsidRPr="002D6BCD">
        <w:rPr>
          <w:rFonts w:ascii="Times New Roman" w:hAnsi="Times New Roman" w:cs="Times New Roman"/>
          <w:sz w:val="20"/>
          <w:szCs w:val="20"/>
        </w:rPr>
        <w:t>study</w:t>
      </w:r>
      <w:r w:rsidR="00A57C11" w:rsidRPr="002D6BCD">
        <w:rPr>
          <w:rFonts w:ascii="Times New Roman" w:hAnsi="Times New Roman" w:cs="Times New Roman"/>
          <w:sz w:val="20"/>
          <w:szCs w:val="20"/>
        </w:rPr>
        <w:t xml:space="preserve"> in 2012</w:t>
      </w:r>
      <w:r w:rsidR="007C412D" w:rsidRPr="002D6BCD">
        <w:rPr>
          <w:rFonts w:ascii="Times New Roman" w:hAnsi="Times New Roman" w:cs="Times New Roman"/>
          <w:sz w:val="20"/>
          <w:szCs w:val="20"/>
        </w:rPr>
        <w:t xml:space="preserve"> on</w:t>
      </w:r>
      <w:r w:rsidR="00A57C11" w:rsidRPr="002D6BCD">
        <w:rPr>
          <w:rFonts w:ascii="Times New Roman" w:hAnsi="Times New Roman" w:cs="Times New Roman"/>
          <w:sz w:val="20"/>
          <w:szCs w:val="20"/>
        </w:rPr>
        <w:t xml:space="preserve"> the</w:t>
      </w:r>
      <w:r w:rsidR="007C412D" w:rsidRPr="002D6BCD">
        <w:rPr>
          <w:rFonts w:ascii="Times New Roman" w:hAnsi="Times New Roman" w:cs="Times New Roman"/>
          <w:sz w:val="20"/>
          <w:szCs w:val="20"/>
        </w:rPr>
        <w:t xml:space="preserve"> </w:t>
      </w:r>
      <w:r w:rsidR="00A57C11" w:rsidRPr="002D6BCD">
        <w:rPr>
          <w:rFonts w:ascii="Times New Roman" w:hAnsi="Times New Roman" w:cs="Times New Roman"/>
          <w:color w:val="222222"/>
          <w:sz w:val="20"/>
          <w:szCs w:val="20"/>
          <w:shd w:val="clear" w:color="auto" w:fill="FFFFFF"/>
        </w:rPr>
        <w:t>i</w:t>
      </w:r>
      <w:r w:rsidR="007C412D" w:rsidRPr="002D6BCD">
        <w:rPr>
          <w:rFonts w:ascii="Times New Roman" w:hAnsi="Times New Roman" w:cs="Times New Roman"/>
          <w:color w:val="222222"/>
          <w:sz w:val="20"/>
          <w:szCs w:val="20"/>
          <w:shd w:val="clear" w:color="auto" w:fill="FFFFFF"/>
        </w:rPr>
        <w:t xml:space="preserve">nfluence of magnetic field on electrical model and electrical parameters of a </w:t>
      </w:r>
      <w:r w:rsidR="00754FAF" w:rsidRPr="002D6BCD">
        <w:rPr>
          <w:rFonts w:ascii="Times New Roman" w:hAnsi="Times New Roman" w:cs="Times New Roman"/>
          <w:color w:val="222222"/>
          <w:sz w:val="20"/>
          <w:szCs w:val="20"/>
          <w:shd w:val="clear" w:color="auto" w:fill="FFFFFF"/>
        </w:rPr>
        <w:t>PV</w:t>
      </w:r>
      <w:r w:rsidR="007C412D" w:rsidRPr="002D6BCD">
        <w:rPr>
          <w:rFonts w:ascii="Times New Roman" w:hAnsi="Times New Roman" w:cs="Times New Roman"/>
          <w:color w:val="222222"/>
          <w:sz w:val="20"/>
          <w:szCs w:val="20"/>
          <w:shd w:val="clear" w:color="auto" w:fill="FFFFFF"/>
        </w:rPr>
        <w:t xml:space="preserve"> cell under intense multispectral illumination</w:t>
      </w:r>
      <w:r w:rsidR="006F1FF4" w:rsidRPr="002D6BCD">
        <w:rPr>
          <w:rFonts w:ascii="Times New Roman" w:hAnsi="Times New Roman" w:cs="Times New Roman"/>
          <w:sz w:val="20"/>
          <w:szCs w:val="20"/>
        </w:rPr>
        <w:t xml:space="preserve"> </w:t>
      </w:r>
      <w:r w:rsidR="0028679F" w:rsidRPr="002D6BCD">
        <w:rPr>
          <w:rFonts w:ascii="Times New Roman" w:hAnsi="Times New Roman" w:cs="Times New Roman"/>
          <w:sz w:val="20"/>
          <w:szCs w:val="20"/>
        </w:rPr>
        <w:t xml:space="preserve">was </w:t>
      </w:r>
      <w:r w:rsidR="006F1FF4" w:rsidRPr="002D6BCD">
        <w:rPr>
          <w:rFonts w:ascii="Times New Roman" w:hAnsi="Times New Roman" w:cs="Times New Roman"/>
          <w:sz w:val="20"/>
          <w:szCs w:val="20"/>
        </w:rPr>
        <w:t xml:space="preserve">conducted by Toure </w:t>
      </w:r>
      <w:r w:rsidR="0028679F" w:rsidRPr="002D6BCD">
        <w:rPr>
          <w:rFonts w:ascii="Times New Roman" w:hAnsi="Times New Roman" w:cs="Times New Roman"/>
          <w:sz w:val="20"/>
          <w:szCs w:val="20"/>
        </w:rPr>
        <w:t>et al.</w:t>
      </w:r>
      <w:r w:rsidR="00F4507C" w:rsidRPr="002D6BCD">
        <w:rPr>
          <w:rFonts w:ascii="Times New Roman" w:hAnsi="Times New Roman" w:cs="Times New Roman"/>
          <w:sz w:val="20"/>
          <w:szCs w:val="20"/>
        </w:rPr>
        <w:t xml:space="preserve"> [5</w:t>
      </w:r>
      <w:r w:rsidR="007678CE" w:rsidRPr="002D6BCD">
        <w:rPr>
          <w:rFonts w:ascii="Times New Roman" w:hAnsi="Times New Roman" w:cs="Times New Roman"/>
          <w:sz w:val="20"/>
          <w:szCs w:val="20"/>
        </w:rPr>
        <w:t>2</w:t>
      </w:r>
      <w:r w:rsidR="00F4507C" w:rsidRPr="002D6BCD">
        <w:rPr>
          <w:rFonts w:ascii="Times New Roman" w:hAnsi="Times New Roman" w:cs="Times New Roman"/>
          <w:sz w:val="20"/>
          <w:szCs w:val="20"/>
        </w:rPr>
        <w:t>]</w:t>
      </w:r>
      <w:r w:rsidR="00C01BCF" w:rsidRPr="002D6BCD">
        <w:rPr>
          <w:rFonts w:ascii="Times New Roman" w:hAnsi="Times New Roman" w:cs="Times New Roman"/>
          <w:sz w:val="20"/>
          <w:szCs w:val="20"/>
        </w:rPr>
        <w:t>. The study</w:t>
      </w:r>
      <w:r w:rsidR="006D6374" w:rsidRPr="002D6BCD">
        <w:rPr>
          <w:rFonts w:ascii="Times New Roman" w:hAnsi="Times New Roman" w:cs="Times New Roman"/>
          <w:sz w:val="20"/>
          <w:szCs w:val="20"/>
        </w:rPr>
        <w:t xml:space="preserve"> also </w:t>
      </w:r>
      <w:r w:rsidR="00A5045C" w:rsidRPr="002D6BCD">
        <w:rPr>
          <w:rFonts w:ascii="Times New Roman" w:hAnsi="Times New Roman" w:cs="Times New Roman"/>
          <w:sz w:val="20"/>
          <w:szCs w:val="20"/>
        </w:rPr>
        <w:t>extends</w:t>
      </w:r>
      <w:r w:rsidR="006D6374" w:rsidRPr="002D6BCD">
        <w:rPr>
          <w:rFonts w:ascii="Times New Roman" w:hAnsi="Times New Roman" w:cs="Times New Roman"/>
          <w:sz w:val="20"/>
          <w:szCs w:val="20"/>
        </w:rPr>
        <w:t xml:space="preserve"> its focus to</w:t>
      </w:r>
      <w:r w:rsidR="00C01BCF" w:rsidRPr="002D6BCD">
        <w:rPr>
          <w:rFonts w:ascii="Times New Roman" w:hAnsi="Times New Roman" w:cs="Times New Roman"/>
          <w:sz w:val="20"/>
          <w:szCs w:val="20"/>
        </w:rPr>
        <w:t xml:space="preserve"> the electric field at the base of the PV cell due to intense light intensity. </w:t>
      </w:r>
      <w:r w:rsidR="00687F19" w:rsidRPr="002D6BCD">
        <w:rPr>
          <w:rFonts w:ascii="Times New Roman" w:hAnsi="Times New Roman" w:cs="Times New Roman"/>
          <w:sz w:val="20"/>
          <w:szCs w:val="20"/>
        </w:rPr>
        <w:t xml:space="preserve">Also, </w:t>
      </w:r>
      <w:r w:rsidR="00C01BCF" w:rsidRPr="002D6BCD">
        <w:rPr>
          <w:rFonts w:ascii="Times New Roman" w:hAnsi="Times New Roman" w:cs="Times New Roman"/>
          <w:sz w:val="20"/>
          <w:szCs w:val="20"/>
        </w:rPr>
        <w:t>new analytical formulations of the continuity equation</w:t>
      </w:r>
      <w:r w:rsidR="00687F19" w:rsidRPr="002D6BCD">
        <w:rPr>
          <w:rFonts w:ascii="Times New Roman" w:hAnsi="Times New Roman" w:cs="Times New Roman"/>
          <w:sz w:val="20"/>
          <w:szCs w:val="20"/>
        </w:rPr>
        <w:t xml:space="preserve"> </w:t>
      </w:r>
      <w:r w:rsidR="007D7CDA" w:rsidRPr="002D6BCD">
        <w:rPr>
          <w:rFonts w:ascii="Times New Roman" w:hAnsi="Times New Roman" w:cs="Times New Roman"/>
          <w:sz w:val="20"/>
          <w:szCs w:val="20"/>
        </w:rPr>
        <w:t>were</w:t>
      </w:r>
      <w:r w:rsidR="00687F19" w:rsidRPr="002D6BCD">
        <w:rPr>
          <w:rFonts w:ascii="Times New Roman" w:hAnsi="Times New Roman" w:cs="Times New Roman"/>
          <w:sz w:val="20"/>
          <w:szCs w:val="20"/>
        </w:rPr>
        <w:t xml:space="preserve"> developed</w:t>
      </w:r>
      <w:r w:rsidR="00C01BCF" w:rsidRPr="002D6BCD">
        <w:rPr>
          <w:rFonts w:ascii="Times New Roman" w:hAnsi="Times New Roman" w:cs="Times New Roman"/>
          <w:sz w:val="20"/>
          <w:szCs w:val="20"/>
        </w:rPr>
        <w:t xml:space="preserve">, which </w:t>
      </w:r>
      <w:r w:rsidR="007D7CDA" w:rsidRPr="002D6BCD">
        <w:rPr>
          <w:rFonts w:ascii="Times New Roman" w:hAnsi="Times New Roman" w:cs="Times New Roman"/>
          <w:sz w:val="20"/>
          <w:szCs w:val="20"/>
        </w:rPr>
        <w:t>gave</w:t>
      </w:r>
      <w:r w:rsidR="00C01BCF" w:rsidRPr="002D6BCD">
        <w:rPr>
          <w:rFonts w:ascii="Times New Roman" w:hAnsi="Times New Roman" w:cs="Times New Roman"/>
          <w:sz w:val="20"/>
          <w:szCs w:val="20"/>
        </w:rPr>
        <w:t xml:space="preserve"> insights into the carrier density within the cell's base.</w:t>
      </w:r>
      <w:r w:rsidR="00AD2485" w:rsidRPr="002D6BCD">
        <w:rPr>
          <w:rFonts w:ascii="Times New Roman" w:hAnsi="Times New Roman" w:cs="Times New Roman"/>
          <w:sz w:val="20"/>
          <w:szCs w:val="20"/>
        </w:rPr>
        <w:t xml:space="preserve"> The results of the study show that magnetic fields cause charge</w:t>
      </w:r>
      <w:r w:rsidR="00E8284D" w:rsidRPr="002D6BCD">
        <w:rPr>
          <w:rFonts w:ascii="Times New Roman" w:hAnsi="Times New Roman" w:cs="Times New Roman"/>
          <w:sz w:val="20"/>
          <w:szCs w:val="20"/>
        </w:rPr>
        <w:t>s to</w:t>
      </w:r>
      <w:r w:rsidR="00AD2485" w:rsidRPr="002D6BCD">
        <w:rPr>
          <w:rFonts w:ascii="Times New Roman" w:hAnsi="Times New Roman" w:cs="Times New Roman"/>
          <w:sz w:val="20"/>
          <w:szCs w:val="20"/>
        </w:rPr>
        <w:t xml:space="preserve"> accumulat</w:t>
      </w:r>
      <w:r w:rsidR="00E8284D" w:rsidRPr="002D6BCD">
        <w:rPr>
          <w:rFonts w:ascii="Times New Roman" w:hAnsi="Times New Roman" w:cs="Times New Roman"/>
          <w:sz w:val="20"/>
          <w:szCs w:val="20"/>
        </w:rPr>
        <w:t>e</w:t>
      </w:r>
      <w:r w:rsidR="00AD2485" w:rsidRPr="002D6BCD">
        <w:rPr>
          <w:rFonts w:ascii="Times New Roman" w:hAnsi="Times New Roman" w:cs="Times New Roman"/>
          <w:sz w:val="20"/>
          <w:szCs w:val="20"/>
        </w:rPr>
        <w:t xml:space="preserve"> at the junction, increase junction recombination velocity and open-circuit voltage, while simultaneously decreasing the short-circuit current density.</w:t>
      </w:r>
    </w:p>
    <w:p w14:paraId="34EBD2FE" w14:textId="77777777" w:rsidR="00D07151" w:rsidRPr="002D6BCD" w:rsidRDefault="00D07151" w:rsidP="00C479B6">
      <w:pPr>
        <w:autoSpaceDE w:val="0"/>
        <w:autoSpaceDN w:val="0"/>
        <w:adjustRightInd w:val="0"/>
        <w:spacing w:after="0" w:line="240" w:lineRule="auto"/>
        <w:jc w:val="right"/>
        <w:rPr>
          <w:rFonts w:ascii="Times New Roman" w:hAnsi="Times New Roman" w:cs="Times New Roman"/>
          <w:sz w:val="20"/>
          <w:szCs w:val="20"/>
        </w:rPr>
      </w:pPr>
    </w:p>
    <w:p w14:paraId="61A900C1" w14:textId="0987151F" w:rsidR="00026D4F" w:rsidRPr="002D6BCD" w:rsidRDefault="00D07151" w:rsidP="00314D58">
      <w:pPr>
        <w:autoSpaceDE w:val="0"/>
        <w:autoSpaceDN w:val="0"/>
        <w:adjustRightInd w:val="0"/>
        <w:spacing w:after="0" w:line="240" w:lineRule="auto"/>
        <w:ind w:firstLine="720"/>
        <w:jc w:val="both"/>
        <w:rPr>
          <w:rFonts w:ascii="Times New Roman" w:hAnsi="Times New Roman" w:cs="Times New Roman"/>
          <w:sz w:val="20"/>
          <w:szCs w:val="20"/>
        </w:rPr>
      </w:pPr>
      <w:r w:rsidRPr="002D6BCD">
        <w:rPr>
          <w:rFonts w:ascii="Times New Roman" w:hAnsi="Times New Roman" w:cs="Times New Roman"/>
          <w:sz w:val="20"/>
          <w:szCs w:val="20"/>
        </w:rPr>
        <w:t>Various studies exist on</w:t>
      </w:r>
      <w:r w:rsidR="009B1444" w:rsidRPr="002D6BCD">
        <w:rPr>
          <w:rFonts w:ascii="Times New Roman" w:hAnsi="Times New Roman" w:cs="Times New Roman"/>
          <w:sz w:val="20"/>
          <w:szCs w:val="20"/>
        </w:rPr>
        <w:t xml:space="preserve"> how</w:t>
      </w:r>
      <w:r w:rsidR="00031C18" w:rsidRPr="002D6BCD">
        <w:rPr>
          <w:rFonts w:ascii="Times New Roman" w:hAnsi="Times New Roman" w:cs="Times New Roman"/>
          <w:sz w:val="20"/>
          <w:szCs w:val="20"/>
        </w:rPr>
        <w:t xml:space="preserve"> magnetic</w:t>
      </w:r>
      <w:r w:rsidR="009B1444" w:rsidRPr="002D6BCD">
        <w:rPr>
          <w:rFonts w:ascii="Times New Roman" w:hAnsi="Times New Roman" w:cs="Times New Roman"/>
          <w:sz w:val="20"/>
          <w:szCs w:val="20"/>
        </w:rPr>
        <w:t xml:space="preserve"> field influences the functionality</w:t>
      </w:r>
      <w:r w:rsidRPr="002D6BCD">
        <w:rPr>
          <w:rFonts w:ascii="Times New Roman" w:hAnsi="Times New Roman" w:cs="Times New Roman"/>
          <w:sz w:val="20"/>
          <w:szCs w:val="20"/>
        </w:rPr>
        <w:t xml:space="preserve"> and performance of photovoltaics, but a huge part of the information available is</w:t>
      </w:r>
      <w:r w:rsidR="00E619E2" w:rsidRPr="002D6BCD">
        <w:rPr>
          <w:rFonts w:ascii="Times New Roman" w:hAnsi="Times New Roman" w:cs="Times New Roman"/>
          <w:sz w:val="20"/>
          <w:szCs w:val="20"/>
        </w:rPr>
        <w:t xml:space="preserve"> theoretical</w:t>
      </w:r>
      <w:r w:rsidR="002E059B" w:rsidRPr="002D6BCD">
        <w:rPr>
          <w:rFonts w:ascii="Times New Roman" w:hAnsi="Times New Roman" w:cs="Times New Roman"/>
          <w:sz w:val="20"/>
          <w:szCs w:val="20"/>
        </w:rPr>
        <w:t>. The remainder of the information that are experimental focus more on other photovoltaic technologies are</w:t>
      </w:r>
      <w:r w:rsidR="00161EEC" w:rsidRPr="002D6BCD">
        <w:rPr>
          <w:rFonts w:ascii="Times New Roman" w:hAnsi="Times New Roman" w:cs="Times New Roman"/>
          <w:sz w:val="20"/>
          <w:szCs w:val="20"/>
        </w:rPr>
        <w:t xml:space="preserve"> not</w:t>
      </w:r>
      <w:r w:rsidR="002E059B" w:rsidRPr="002D6BCD">
        <w:rPr>
          <w:rFonts w:ascii="Times New Roman" w:hAnsi="Times New Roman" w:cs="Times New Roman"/>
          <w:sz w:val="20"/>
          <w:szCs w:val="20"/>
        </w:rPr>
        <w:t xml:space="preserve"> made of silicon.</w:t>
      </w:r>
      <w:r w:rsidR="00693977" w:rsidRPr="002D6BCD">
        <w:rPr>
          <w:rFonts w:ascii="Times New Roman" w:hAnsi="Times New Roman" w:cs="Times New Roman"/>
          <w:sz w:val="20"/>
          <w:szCs w:val="20"/>
        </w:rPr>
        <w:t xml:space="preserve"> The few information that are available for silicon polycrystalline technologies employed </w:t>
      </w:r>
      <w:r w:rsidR="00B21916" w:rsidRPr="002D6BCD">
        <w:rPr>
          <w:rFonts w:ascii="Times New Roman" w:hAnsi="Times New Roman" w:cs="Times New Roman"/>
          <w:sz w:val="20"/>
          <w:szCs w:val="20"/>
        </w:rPr>
        <w:t>mini-PV</w:t>
      </w:r>
      <w:r w:rsidR="00693977" w:rsidRPr="002D6BCD">
        <w:rPr>
          <w:rFonts w:ascii="Times New Roman" w:hAnsi="Times New Roman" w:cs="Times New Roman"/>
          <w:sz w:val="20"/>
          <w:szCs w:val="20"/>
        </w:rPr>
        <w:t xml:space="preserve"> modules that can</w:t>
      </w:r>
      <w:r w:rsidRPr="002D6BCD">
        <w:rPr>
          <w:rFonts w:ascii="Times New Roman" w:hAnsi="Times New Roman" w:cs="Times New Roman"/>
          <w:sz w:val="20"/>
          <w:szCs w:val="20"/>
        </w:rPr>
        <w:t xml:space="preserve"> only</w:t>
      </w:r>
      <w:r w:rsidR="00693977" w:rsidRPr="002D6BCD">
        <w:rPr>
          <w:rFonts w:ascii="Times New Roman" w:hAnsi="Times New Roman" w:cs="Times New Roman"/>
          <w:sz w:val="20"/>
          <w:szCs w:val="20"/>
        </w:rPr>
        <w:t xml:space="preserve"> be used to charge small batteries and power torchlights.</w:t>
      </w:r>
      <w:r w:rsidR="00F53FB1" w:rsidRPr="002D6BCD">
        <w:rPr>
          <w:rFonts w:ascii="Times New Roman" w:hAnsi="Times New Roman" w:cs="Times New Roman"/>
          <w:sz w:val="20"/>
          <w:szCs w:val="20"/>
        </w:rPr>
        <w:t xml:space="preserve"> </w:t>
      </w:r>
      <w:r w:rsidRPr="002D6BCD">
        <w:rPr>
          <w:rFonts w:ascii="Times New Roman" w:hAnsi="Times New Roman" w:cs="Times New Roman"/>
          <w:sz w:val="20"/>
          <w:szCs w:val="20"/>
        </w:rPr>
        <w:t>Generally, there is little information on the</w:t>
      </w:r>
      <w:r w:rsidR="004078B5" w:rsidRPr="002D6BCD">
        <w:rPr>
          <w:rFonts w:ascii="Times New Roman" w:hAnsi="Times New Roman" w:cs="Times New Roman"/>
          <w:sz w:val="20"/>
          <w:szCs w:val="20"/>
        </w:rPr>
        <w:t xml:space="preserve"> impact of magnetic field on the output electrical characteristics of polycrystalline PV technology in</w:t>
      </w:r>
      <w:r w:rsidR="00261B68" w:rsidRPr="002D6BCD">
        <w:rPr>
          <w:rFonts w:ascii="Times New Roman" w:hAnsi="Times New Roman" w:cs="Times New Roman"/>
          <w:sz w:val="20"/>
          <w:szCs w:val="20"/>
        </w:rPr>
        <w:t xml:space="preserve"> specific location, especially in</w:t>
      </w:r>
      <w:r w:rsidRPr="002D6BCD">
        <w:rPr>
          <w:rFonts w:ascii="Times New Roman" w:hAnsi="Times New Roman" w:cs="Times New Roman"/>
          <w:sz w:val="20"/>
          <w:szCs w:val="20"/>
        </w:rPr>
        <w:t xml:space="preserve"> Nigeria that can be effectively utilized for the design and sizing of photovoltaic modules.</w:t>
      </w:r>
    </w:p>
    <w:p w14:paraId="2B8EE546" w14:textId="77777777" w:rsidR="00026D4F" w:rsidRPr="002D6BCD" w:rsidRDefault="00026D4F" w:rsidP="00B5672D">
      <w:pPr>
        <w:autoSpaceDE w:val="0"/>
        <w:autoSpaceDN w:val="0"/>
        <w:adjustRightInd w:val="0"/>
        <w:spacing w:after="0" w:line="240" w:lineRule="auto"/>
        <w:ind w:firstLine="720"/>
        <w:jc w:val="both"/>
        <w:rPr>
          <w:rFonts w:ascii="Times New Roman" w:hAnsi="Times New Roman" w:cs="Times New Roman"/>
          <w:sz w:val="20"/>
          <w:szCs w:val="20"/>
        </w:rPr>
      </w:pPr>
      <w:r w:rsidRPr="002D6BCD">
        <w:rPr>
          <w:rFonts w:ascii="Times New Roman" w:hAnsi="Times New Roman" w:cs="Times New Roman"/>
          <w:sz w:val="20"/>
          <w:szCs w:val="20"/>
        </w:rPr>
        <w:lastRenderedPageBreak/>
        <w:t>The novelty of this study lies with the thorough</w:t>
      </w:r>
      <w:r w:rsidR="00033CCF" w:rsidRPr="002D6BCD">
        <w:rPr>
          <w:rFonts w:ascii="Times New Roman" w:hAnsi="Times New Roman" w:cs="Times New Roman"/>
          <w:sz w:val="20"/>
          <w:szCs w:val="20"/>
        </w:rPr>
        <w:t xml:space="preserve"> experimental</w:t>
      </w:r>
      <w:r w:rsidRPr="002D6BCD">
        <w:rPr>
          <w:rFonts w:ascii="Times New Roman" w:hAnsi="Times New Roman" w:cs="Times New Roman"/>
          <w:sz w:val="20"/>
          <w:szCs w:val="20"/>
        </w:rPr>
        <w:t xml:space="preserve"> investigation of the</w:t>
      </w:r>
      <w:r w:rsidR="00F0249F" w:rsidRPr="002D6BCD">
        <w:rPr>
          <w:rFonts w:ascii="Times New Roman" w:hAnsi="Times New Roman" w:cs="Times New Roman"/>
          <w:sz w:val="20"/>
          <w:szCs w:val="20"/>
        </w:rPr>
        <w:t xml:space="preserve"> impact of magnetic field on the output electrical characteristics of polycrystalline PV technology</w:t>
      </w:r>
      <w:r w:rsidR="00AB33BF" w:rsidRPr="002D6BCD">
        <w:rPr>
          <w:rFonts w:ascii="Times New Roman" w:hAnsi="Times New Roman" w:cs="Times New Roman"/>
          <w:sz w:val="20"/>
          <w:szCs w:val="20"/>
        </w:rPr>
        <w:t xml:space="preserve"> in </w:t>
      </w:r>
      <w:r w:rsidRPr="002D6BCD">
        <w:rPr>
          <w:rFonts w:ascii="Times New Roman" w:hAnsi="Times New Roman" w:cs="Times New Roman"/>
          <w:sz w:val="20"/>
          <w:szCs w:val="20"/>
        </w:rPr>
        <w:t>Nigeria.</w:t>
      </w:r>
      <w:r w:rsidR="00033CCF" w:rsidRPr="002D6BCD">
        <w:rPr>
          <w:rFonts w:ascii="Times New Roman" w:hAnsi="Times New Roman" w:cs="Times New Roman"/>
          <w:sz w:val="20"/>
          <w:szCs w:val="20"/>
        </w:rPr>
        <w:t xml:space="preserve"> </w:t>
      </w:r>
      <w:r w:rsidRPr="002D6BCD">
        <w:rPr>
          <w:rFonts w:ascii="Times New Roman" w:hAnsi="Times New Roman" w:cs="Times New Roman"/>
          <w:sz w:val="20"/>
          <w:szCs w:val="20"/>
        </w:rPr>
        <w:t xml:space="preserve">While </w:t>
      </w:r>
      <w:r w:rsidR="00033CCF" w:rsidRPr="002D6BCD">
        <w:rPr>
          <w:rFonts w:ascii="Times New Roman" w:hAnsi="Times New Roman" w:cs="Times New Roman"/>
          <w:sz w:val="20"/>
          <w:szCs w:val="20"/>
        </w:rPr>
        <w:t>t</w:t>
      </w:r>
      <w:r w:rsidRPr="002D6BCD">
        <w:rPr>
          <w:rFonts w:ascii="Times New Roman" w:hAnsi="Times New Roman" w:cs="Times New Roman"/>
          <w:sz w:val="20"/>
          <w:szCs w:val="20"/>
        </w:rPr>
        <w:t xml:space="preserve">he study is </w:t>
      </w:r>
      <w:r w:rsidR="00407922" w:rsidRPr="002D6BCD">
        <w:rPr>
          <w:rFonts w:ascii="Times New Roman" w:hAnsi="Times New Roman" w:cs="Times New Roman"/>
          <w:sz w:val="20"/>
          <w:szCs w:val="20"/>
        </w:rPr>
        <w:t>centred on</w:t>
      </w:r>
      <w:r w:rsidRPr="002D6BCD">
        <w:rPr>
          <w:rFonts w:ascii="Times New Roman" w:hAnsi="Times New Roman" w:cs="Times New Roman"/>
          <w:sz w:val="20"/>
          <w:szCs w:val="20"/>
        </w:rPr>
        <w:t xml:space="preserve"> experimentally investigating how</w:t>
      </w:r>
      <w:r w:rsidR="00407922" w:rsidRPr="002D6BCD">
        <w:rPr>
          <w:rFonts w:ascii="Times New Roman" w:hAnsi="Times New Roman" w:cs="Times New Roman"/>
          <w:sz w:val="20"/>
          <w:szCs w:val="20"/>
        </w:rPr>
        <w:t xml:space="preserve"> magnetic field impacts the output electrical characteristics</w:t>
      </w:r>
      <w:r w:rsidR="00A73464" w:rsidRPr="002D6BCD">
        <w:rPr>
          <w:rFonts w:ascii="Times New Roman" w:hAnsi="Times New Roman" w:cs="Times New Roman"/>
          <w:sz w:val="20"/>
          <w:szCs w:val="20"/>
        </w:rPr>
        <w:t xml:space="preserve"> of polycrystalline PV modules, </w:t>
      </w:r>
      <w:r w:rsidR="00FE3923" w:rsidRPr="002D6BCD">
        <w:rPr>
          <w:rFonts w:ascii="Times New Roman" w:hAnsi="Times New Roman" w:cs="Times New Roman"/>
          <w:sz w:val="20"/>
          <w:szCs w:val="20"/>
        </w:rPr>
        <w:t>the size of the module used is large enough to power home appliances</w:t>
      </w:r>
      <w:r w:rsidRPr="002D6BCD">
        <w:rPr>
          <w:rFonts w:ascii="Times New Roman" w:hAnsi="Times New Roman" w:cs="Times New Roman"/>
          <w:sz w:val="20"/>
          <w:szCs w:val="20"/>
        </w:rPr>
        <w:t>.</w:t>
      </w:r>
      <w:r w:rsidR="00A16792" w:rsidRPr="002D6BCD">
        <w:rPr>
          <w:rFonts w:ascii="Times New Roman" w:hAnsi="Times New Roman" w:cs="Times New Roman"/>
          <w:sz w:val="20"/>
          <w:szCs w:val="20"/>
        </w:rPr>
        <w:t xml:space="preserve"> T</w:t>
      </w:r>
      <w:r w:rsidRPr="002D6BCD">
        <w:rPr>
          <w:rFonts w:ascii="Times New Roman" w:hAnsi="Times New Roman" w:cs="Times New Roman"/>
          <w:sz w:val="20"/>
          <w:szCs w:val="20"/>
        </w:rPr>
        <w:t xml:space="preserve">he objectives of the study have to do with revealing the </w:t>
      </w:r>
      <w:r w:rsidR="006B135A" w:rsidRPr="002D6BCD">
        <w:rPr>
          <w:rFonts w:ascii="Times New Roman" w:hAnsi="Times New Roman" w:cs="Times New Roman"/>
          <w:sz w:val="20"/>
          <w:szCs w:val="20"/>
        </w:rPr>
        <w:t>b</w:t>
      </w:r>
      <w:r w:rsidR="005B0F88" w:rsidRPr="002D6BCD">
        <w:rPr>
          <w:rFonts w:ascii="Times New Roman" w:hAnsi="Times New Roman" w:cs="Times New Roman"/>
          <w:sz w:val="20"/>
          <w:szCs w:val="20"/>
        </w:rPr>
        <w:t>ehavioral</w:t>
      </w:r>
      <w:r w:rsidRPr="002D6BCD">
        <w:rPr>
          <w:rFonts w:ascii="Times New Roman" w:hAnsi="Times New Roman" w:cs="Times New Roman"/>
          <w:sz w:val="20"/>
          <w:szCs w:val="20"/>
        </w:rPr>
        <w:t xml:space="preserve"> pattern</w:t>
      </w:r>
      <w:r w:rsidR="005B0F88" w:rsidRPr="002D6BCD">
        <w:rPr>
          <w:rFonts w:ascii="Times New Roman" w:hAnsi="Times New Roman" w:cs="Times New Roman"/>
          <w:sz w:val="20"/>
          <w:szCs w:val="20"/>
        </w:rPr>
        <w:t xml:space="preserve"> of the PV module under fluctuating and transient environmental conditions.</w:t>
      </w:r>
      <w:r w:rsidR="0044745A" w:rsidRPr="002D6BCD">
        <w:rPr>
          <w:rFonts w:ascii="Times New Roman" w:hAnsi="Times New Roman" w:cs="Times New Roman"/>
          <w:sz w:val="20"/>
          <w:szCs w:val="20"/>
        </w:rPr>
        <w:t xml:space="preserve"> </w:t>
      </w:r>
      <w:r w:rsidRPr="002D6BCD">
        <w:rPr>
          <w:rFonts w:ascii="Times New Roman" w:hAnsi="Times New Roman" w:cs="Times New Roman"/>
          <w:sz w:val="20"/>
          <w:szCs w:val="20"/>
        </w:rPr>
        <w:t>In achieving its objectives, the study used</w:t>
      </w:r>
      <w:r w:rsidR="00826C9A" w:rsidRPr="002D6BCD">
        <w:rPr>
          <w:rFonts w:ascii="Times New Roman" w:hAnsi="Times New Roman" w:cs="Times New Roman"/>
          <w:sz w:val="20"/>
          <w:szCs w:val="20"/>
        </w:rPr>
        <w:t xml:space="preserve"> N52 grade neodymium magnets for the creation of the magnetic field.</w:t>
      </w:r>
      <w:r w:rsidRPr="002D6BCD">
        <w:rPr>
          <w:rFonts w:ascii="Times New Roman" w:hAnsi="Times New Roman" w:cs="Times New Roman"/>
          <w:sz w:val="20"/>
          <w:szCs w:val="20"/>
        </w:rPr>
        <w:t xml:space="preserve"> This study provides information which may </w:t>
      </w:r>
      <w:r w:rsidR="00936369" w:rsidRPr="002D6BCD">
        <w:rPr>
          <w:rFonts w:ascii="Times New Roman" w:hAnsi="Times New Roman" w:cs="Times New Roman"/>
          <w:sz w:val="20"/>
          <w:szCs w:val="20"/>
        </w:rPr>
        <w:t>trigger</w:t>
      </w:r>
      <w:r w:rsidRPr="002D6BCD">
        <w:rPr>
          <w:rFonts w:ascii="Times New Roman" w:hAnsi="Times New Roman" w:cs="Times New Roman"/>
          <w:sz w:val="20"/>
          <w:szCs w:val="20"/>
        </w:rPr>
        <w:t xml:space="preserve"> users</w:t>
      </w:r>
      <w:r w:rsidR="00936369" w:rsidRPr="002D6BCD">
        <w:rPr>
          <w:rFonts w:ascii="Times New Roman" w:hAnsi="Times New Roman" w:cs="Times New Roman"/>
          <w:sz w:val="20"/>
          <w:szCs w:val="20"/>
        </w:rPr>
        <w:t xml:space="preserve"> to thoroughly examine the site of installation for PV modules for magnetic materials.</w:t>
      </w:r>
    </w:p>
    <w:p w14:paraId="23FE7D42" w14:textId="77777777" w:rsidR="00A371E0" w:rsidRPr="002D6BCD" w:rsidRDefault="00A371E0" w:rsidP="00B5672D">
      <w:pPr>
        <w:autoSpaceDE w:val="0"/>
        <w:autoSpaceDN w:val="0"/>
        <w:adjustRightInd w:val="0"/>
        <w:spacing w:after="0" w:line="240" w:lineRule="auto"/>
        <w:ind w:firstLine="720"/>
        <w:jc w:val="both"/>
        <w:rPr>
          <w:rFonts w:ascii="Times New Roman" w:hAnsi="Times New Roman" w:cs="Times New Roman"/>
          <w:sz w:val="20"/>
          <w:szCs w:val="20"/>
        </w:rPr>
      </w:pPr>
    </w:p>
    <w:p w14:paraId="751803BF" w14:textId="77777777" w:rsidR="00A371E0" w:rsidRPr="002D6BCD" w:rsidRDefault="00A371E0" w:rsidP="00A371E0">
      <w:pPr>
        <w:pStyle w:val="ListParagraph"/>
        <w:numPr>
          <w:ilvl w:val="0"/>
          <w:numId w:val="1"/>
        </w:numPr>
        <w:autoSpaceDE w:val="0"/>
        <w:autoSpaceDN w:val="0"/>
        <w:adjustRightInd w:val="0"/>
        <w:spacing w:after="0" w:line="240" w:lineRule="auto"/>
        <w:jc w:val="both"/>
        <w:rPr>
          <w:rFonts w:ascii="Times New Roman" w:hAnsi="Times New Roman" w:cs="Times New Roman"/>
          <w:b/>
          <w:bCs/>
          <w:sz w:val="20"/>
          <w:szCs w:val="20"/>
        </w:rPr>
      </w:pPr>
      <w:r w:rsidRPr="002D6BCD">
        <w:rPr>
          <w:rFonts w:ascii="Times New Roman" w:hAnsi="Times New Roman" w:cs="Times New Roman"/>
          <w:b/>
          <w:bCs/>
          <w:sz w:val="20"/>
          <w:szCs w:val="20"/>
        </w:rPr>
        <w:t>MATERIALS AND METHODS</w:t>
      </w:r>
    </w:p>
    <w:p w14:paraId="3554AE20" w14:textId="77777777" w:rsidR="00FC42CB" w:rsidRPr="002D6BCD" w:rsidRDefault="00FC42CB" w:rsidP="00183EB4">
      <w:pPr>
        <w:autoSpaceDE w:val="0"/>
        <w:autoSpaceDN w:val="0"/>
        <w:adjustRightInd w:val="0"/>
        <w:spacing w:after="0" w:line="240" w:lineRule="auto"/>
        <w:ind w:firstLine="360"/>
        <w:jc w:val="both"/>
        <w:rPr>
          <w:rFonts w:ascii="Times New Roman" w:hAnsi="Times New Roman" w:cs="Times New Roman"/>
          <w:color w:val="222222"/>
          <w:sz w:val="20"/>
          <w:szCs w:val="20"/>
          <w:shd w:val="clear" w:color="auto" w:fill="FFFFFF"/>
        </w:rPr>
      </w:pPr>
    </w:p>
    <w:p w14:paraId="0CA8BF4B" w14:textId="77777777" w:rsidR="00184441" w:rsidRPr="002D6BCD" w:rsidRDefault="0099481B" w:rsidP="00183EB4">
      <w:pPr>
        <w:autoSpaceDE w:val="0"/>
        <w:autoSpaceDN w:val="0"/>
        <w:adjustRightInd w:val="0"/>
        <w:spacing w:after="0" w:line="240" w:lineRule="auto"/>
        <w:ind w:firstLine="360"/>
        <w:jc w:val="both"/>
        <w:rPr>
          <w:rFonts w:ascii="Times New Roman" w:hAnsi="Times New Roman" w:cs="Times New Roman"/>
          <w:color w:val="222222"/>
          <w:sz w:val="20"/>
          <w:szCs w:val="20"/>
          <w:shd w:val="clear" w:color="auto" w:fill="FFFFFF"/>
        </w:rPr>
      </w:pPr>
      <w:r w:rsidRPr="002D6BCD">
        <w:rPr>
          <w:rFonts w:ascii="Times New Roman" w:hAnsi="Times New Roman" w:cs="Times New Roman"/>
          <w:color w:val="222222"/>
          <w:sz w:val="20"/>
          <w:szCs w:val="20"/>
          <w:shd w:val="clear" w:color="auto" w:fill="FFFFFF"/>
        </w:rPr>
        <w:t>This section discusses the materials used in th</w:t>
      </w:r>
      <w:r w:rsidR="000679ED" w:rsidRPr="002D6BCD">
        <w:rPr>
          <w:rFonts w:ascii="Times New Roman" w:hAnsi="Times New Roman" w:cs="Times New Roman"/>
          <w:color w:val="222222"/>
          <w:sz w:val="20"/>
          <w:szCs w:val="20"/>
          <w:shd w:val="clear" w:color="auto" w:fill="FFFFFF"/>
        </w:rPr>
        <w:t>is</w:t>
      </w:r>
      <w:r w:rsidRPr="002D6BCD">
        <w:rPr>
          <w:rFonts w:ascii="Times New Roman" w:hAnsi="Times New Roman" w:cs="Times New Roman"/>
          <w:color w:val="222222"/>
          <w:sz w:val="20"/>
          <w:szCs w:val="20"/>
          <w:shd w:val="clear" w:color="auto" w:fill="FFFFFF"/>
        </w:rPr>
        <w:t xml:space="preserve"> study, how they were </w:t>
      </w:r>
      <w:r w:rsidR="000679ED" w:rsidRPr="002D6BCD">
        <w:rPr>
          <w:rFonts w:ascii="Times New Roman" w:hAnsi="Times New Roman" w:cs="Times New Roman"/>
          <w:color w:val="222222"/>
          <w:sz w:val="20"/>
          <w:szCs w:val="20"/>
          <w:shd w:val="clear" w:color="auto" w:fill="FFFFFF"/>
        </w:rPr>
        <w:t>setup,</w:t>
      </w:r>
      <w:r w:rsidRPr="002D6BCD">
        <w:rPr>
          <w:rFonts w:ascii="Times New Roman" w:hAnsi="Times New Roman" w:cs="Times New Roman"/>
          <w:color w:val="222222"/>
          <w:sz w:val="20"/>
          <w:szCs w:val="20"/>
          <w:shd w:val="clear" w:color="auto" w:fill="FFFFFF"/>
        </w:rPr>
        <w:t xml:space="preserve"> and the </w:t>
      </w:r>
      <w:r w:rsidR="000679ED" w:rsidRPr="002D6BCD">
        <w:rPr>
          <w:rFonts w:ascii="Times New Roman" w:hAnsi="Times New Roman" w:cs="Times New Roman"/>
          <w:color w:val="222222"/>
          <w:sz w:val="20"/>
          <w:szCs w:val="20"/>
          <w:shd w:val="clear" w:color="auto" w:fill="FFFFFF"/>
        </w:rPr>
        <w:t>procedures</w:t>
      </w:r>
      <w:r w:rsidRPr="002D6BCD">
        <w:rPr>
          <w:rFonts w:ascii="Times New Roman" w:hAnsi="Times New Roman" w:cs="Times New Roman"/>
          <w:color w:val="222222"/>
          <w:sz w:val="20"/>
          <w:szCs w:val="20"/>
          <w:shd w:val="clear" w:color="auto" w:fill="FFFFFF"/>
        </w:rPr>
        <w:t xml:space="preserve"> followed in the course of measurement</w:t>
      </w:r>
      <w:r w:rsidR="00B11A5C" w:rsidRPr="002D6BCD">
        <w:rPr>
          <w:rFonts w:ascii="Times New Roman" w:hAnsi="Times New Roman" w:cs="Times New Roman"/>
          <w:color w:val="222222"/>
          <w:sz w:val="20"/>
          <w:szCs w:val="20"/>
          <w:shd w:val="clear" w:color="auto" w:fill="FFFFFF"/>
        </w:rPr>
        <w:t>/data acquisition</w:t>
      </w:r>
      <w:r w:rsidRPr="002D6BCD">
        <w:rPr>
          <w:rFonts w:ascii="Times New Roman" w:hAnsi="Times New Roman" w:cs="Times New Roman"/>
          <w:color w:val="222222"/>
          <w:sz w:val="20"/>
          <w:szCs w:val="20"/>
          <w:shd w:val="clear" w:color="auto" w:fill="FFFFFF"/>
        </w:rPr>
        <w:t>.</w:t>
      </w:r>
    </w:p>
    <w:p w14:paraId="40BF6687" w14:textId="77777777" w:rsidR="00FC42CB" w:rsidRPr="002D6BCD" w:rsidRDefault="00FC42CB" w:rsidP="00183EB4">
      <w:pPr>
        <w:autoSpaceDE w:val="0"/>
        <w:autoSpaceDN w:val="0"/>
        <w:adjustRightInd w:val="0"/>
        <w:spacing w:after="0" w:line="240" w:lineRule="auto"/>
        <w:ind w:firstLine="360"/>
        <w:jc w:val="both"/>
        <w:rPr>
          <w:rFonts w:ascii="Times New Roman" w:hAnsi="Times New Roman" w:cs="Times New Roman"/>
          <w:color w:val="222222"/>
          <w:sz w:val="20"/>
          <w:szCs w:val="20"/>
          <w:shd w:val="clear" w:color="auto" w:fill="FFFFFF"/>
        </w:rPr>
      </w:pPr>
    </w:p>
    <w:p w14:paraId="1FEDB0B0" w14:textId="7C9DA6E7" w:rsidR="00FC42CB" w:rsidRPr="002D6BCD" w:rsidRDefault="00184441" w:rsidP="00342B0B">
      <w:pPr>
        <w:pStyle w:val="ListParagraph"/>
        <w:numPr>
          <w:ilvl w:val="1"/>
          <w:numId w:val="3"/>
        </w:numPr>
        <w:autoSpaceDE w:val="0"/>
        <w:autoSpaceDN w:val="0"/>
        <w:adjustRightInd w:val="0"/>
        <w:spacing w:after="0" w:line="240" w:lineRule="auto"/>
        <w:jc w:val="both"/>
        <w:rPr>
          <w:rFonts w:ascii="Times New Roman" w:hAnsi="Times New Roman" w:cs="Times New Roman"/>
          <w:b/>
          <w:bCs/>
          <w:color w:val="222222"/>
          <w:sz w:val="20"/>
          <w:szCs w:val="20"/>
          <w:shd w:val="clear" w:color="auto" w:fill="FFFFFF"/>
        </w:rPr>
      </w:pPr>
      <w:r w:rsidRPr="002D6BCD">
        <w:rPr>
          <w:rFonts w:ascii="Times New Roman" w:hAnsi="Times New Roman" w:cs="Times New Roman"/>
          <w:b/>
          <w:bCs/>
          <w:color w:val="222222"/>
          <w:sz w:val="20"/>
          <w:szCs w:val="20"/>
          <w:shd w:val="clear" w:color="auto" w:fill="FFFFFF"/>
        </w:rPr>
        <w:t>Materials Used in This Study</w:t>
      </w:r>
    </w:p>
    <w:p w14:paraId="7CA0091B" w14:textId="77777777" w:rsidR="008B0852" w:rsidRPr="002D6BCD" w:rsidRDefault="008B0852" w:rsidP="00F01D28">
      <w:pPr>
        <w:spacing w:after="0" w:line="240" w:lineRule="auto"/>
        <w:ind w:firstLine="360"/>
        <w:jc w:val="both"/>
        <w:rPr>
          <w:rFonts w:ascii="Times New Roman" w:hAnsi="Times New Roman"/>
          <w:sz w:val="20"/>
          <w:szCs w:val="20"/>
        </w:rPr>
      </w:pPr>
      <w:r w:rsidRPr="002D6BCD">
        <w:rPr>
          <w:rFonts w:ascii="Times New Roman" w:hAnsi="Times New Roman"/>
          <w:sz w:val="20"/>
          <w:szCs w:val="20"/>
        </w:rPr>
        <w:t>Two identical 80</w:t>
      </w:r>
      <w:r w:rsidR="000E48ED" w:rsidRPr="002D6BCD">
        <w:rPr>
          <w:rFonts w:ascii="Times New Roman" w:hAnsi="Times New Roman"/>
          <w:sz w:val="20"/>
          <w:szCs w:val="20"/>
        </w:rPr>
        <w:t xml:space="preserve"> </w:t>
      </w:r>
      <w:r w:rsidRPr="002D6BCD">
        <w:rPr>
          <w:rFonts w:ascii="Times New Roman" w:hAnsi="Times New Roman"/>
          <w:sz w:val="20"/>
          <w:szCs w:val="20"/>
        </w:rPr>
        <w:t>W polycrystalline</w:t>
      </w:r>
      <w:r w:rsidR="005741CA" w:rsidRPr="002D6BCD">
        <w:rPr>
          <w:rFonts w:ascii="Times New Roman" w:hAnsi="Times New Roman"/>
          <w:sz w:val="20"/>
          <w:szCs w:val="20"/>
        </w:rPr>
        <w:t xml:space="preserve"> PV module produced by Taiyo solar with the same output electrical characteristics</w:t>
      </w:r>
      <w:r w:rsidRPr="002D6BCD">
        <w:rPr>
          <w:rFonts w:ascii="Times New Roman" w:hAnsi="Times New Roman"/>
          <w:sz w:val="20"/>
          <w:szCs w:val="20"/>
        </w:rPr>
        <w:t xml:space="preserve"> </w:t>
      </w:r>
      <w:r w:rsidR="00615D80" w:rsidRPr="002D6BCD">
        <w:rPr>
          <w:rFonts w:ascii="Times New Roman" w:hAnsi="Times New Roman"/>
          <w:sz w:val="20"/>
          <w:szCs w:val="20"/>
        </w:rPr>
        <w:t>were used for this study: Table 1 reveals the output electrical characteristic</w:t>
      </w:r>
      <w:r w:rsidR="00210944" w:rsidRPr="002D6BCD">
        <w:rPr>
          <w:rFonts w:ascii="Times New Roman" w:hAnsi="Times New Roman"/>
          <w:sz w:val="20"/>
          <w:szCs w:val="20"/>
        </w:rPr>
        <w:t>s</w:t>
      </w:r>
      <w:r w:rsidR="007337D3" w:rsidRPr="002D6BCD">
        <w:rPr>
          <w:rFonts w:ascii="Times New Roman" w:hAnsi="Times New Roman"/>
          <w:sz w:val="20"/>
          <w:szCs w:val="20"/>
        </w:rPr>
        <w:t>. One PV module was subjected to the magnetic field while the other served as control.</w:t>
      </w:r>
      <w:r w:rsidR="00210944" w:rsidRPr="002D6BCD">
        <w:rPr>
          <w:rFonts w:ascii="Times New Roman" w:hAnsi="Times New Roman"/>
          <w:sz w:val="20"/>
          <w:szCs w:val="20"/>
        </w:rPr>
        <w:t xml:space="preserve"> Aluminium stands (1 m high) </w:t>
      </w:r>
      <w:r w:rsidR="002C038A" w:rsidRPr="002D6BCD">
        <w:rPr>
          <w:rFonts w:ascii="Times New Roman" w:hAnsi="Times New Roman"/>
          <w:sz w:val="20"/>
          <w:szCs w:val="20"/>
        </w:rPr>
        <w:t xml:space="preserve">were utilized </w:t>
      </w:r>
      <w:r w:rsidR="00210944" w:rsidRPr="002D6BCD">
        <w:rPr>
          <w:rFonts w:ascii="Times New Roman" w:hAnsi="Times New Roman"/>
          <w:sz w:val="20"/>
          <w:szCs w:val="20"/>
        </w:rPr>
        <w:t>for mounting the</w:t>
      </w:r>
      <w:r w:rsidR="002C038A" w:rsidRPr="002D6BCD">
        <w:rPr>
          <w:rFonts w:ascii="Times New Roman" w:hAnsi="Times New Roman"/>
          <w:sz w:val="20"/>
          <w:szCs w:val="20"/>
        </w:rPr>
        <w:t xml:space="preserve"> PV</w:t>
      </w:r>
      <w:r w:rsidR="00210944" w:rsidRPr="002D6BCD">
        <w:rPr>
          <w:rFonts w:ascii="Times New Roman" w:hAnsi="Times New Roman"/>
          <w:sz w:val="20"/>
          <w:szCs w:val="20"/>
        </w:rPr>
        <w:t xml:space="preserve"> modules</w:t>
      </w:r>
      <w:r w:rsidR="0035080F" w:rsidRPr="002D6BCD">
        <w:rPr>
          <w:rFonts w:ascii="Times New Roman" w:hAnsi="Times New Roman"/>
          <w:sz w:val="20"/>
          <w:szCs w:val="20"/>
        </w:rPr>
        <w:t>.</w:t>
      </w:r>
      <w:r w:rsidRPr="002D6BCD">
        <w:rPr>
          <w:rFonts w:ascii="Times New Roman" w:hAnsi="Times New Roman"/>
          <w:sz w:val="20"/>
          <w:szCs w:val="20"/>
        </w:rPr>
        <w:t xml:space="preserve"> A</w:t>
      </w:r>
      <w:r w:rsidR="009E647E" w:rsidRPr="002D6BCD">
        <w:rPr>
          <w:rFonts w:ascii="Times New Roman" w:hAnsi="Times New Roman"/>
          <w:sz w:val="20"/>
          <w:szCs w:val="20"/>
        </w:rPr>
        <w:t xml:space="preserve"> high-precision intelligent</w:t>
      </w:r>
      <w:r w:rsidR="00BF2083" w:rsidRPr="002D6BCD">
        <w:rPr>
          <w:rFonts w:ascii="Times New Roman" w:hAnsi="Times New Roman"/>
          <w:sz w:val="20"/>
          <w:szCs w:val="20"/>
        </w:rPr>
        <w:t xml:space="preserve"> digital</w:t>
      </w:r>
      <w:r w:rsidR="009E647E" w:rsidRPr="002D6BCD">
        <w:rPr>
          <w:rFonts w:ascii="Times New Roman" w:hAnsi="Times New Roman"/>
          <w:sz w:val="20"/>
          <w:szCs w:val="20"/>
        </w:rPr>
        <w:t xml:space="preserve"> photovoltaic</w:t>
      </w:r>
      <w:r w:rsidR="00BF2083" w:rsidRPr="002D6BCD">
        <w:rPr>
          <w:rFonts w:ascii="Times New Roman" w:hAnsi="Times New Roman"/>
          <w:sz w:val="20"/>
          <w:szCs w:val="20"/>
        </w:rPr>
        <w:t xml:space="preserve"> panel</w:t>
      </w:r>
      <w:r w:rsidRPr="002D6BCD">
        <w:rPr>
          <w:rFonts w:ascii="Times New Roman" w:hAnsi="Times New Roman"/>
          <w:sz w:val="20"/>
          <w:szCs w:val="20"/>
        </w:rPr>
        <w:t xml:space="preserve"> maximum power point (MPP) tracker</w:t>
      </w:r>
      <w:r w:rsidR="00FE2FA5" w:rsidRPr="002D6BCD">
        <w:rPr>
          <w:rFonts w:ascii="Times New Roman" w:hAnsi="Times New Roman"/>
          <w:sz w:val="20"/>
          <w:szCs w:val="20"/>
        </w:rPr>
        <w:t xml:space="preserve"> (model WS400A), manufactured by Elejoy</w:t>
      </w:r>
      <w:r w:rsidR="00FE6432" w:rsidRPr="002D6BCD">
        <w:rPr>
          <w:rFonts w:ascii="Times New Roman" w:hAnsi="Times New Roman"/>
          <w:sz w:val="20"/>
          <w:szCs w:val="20"/>
        </w:rPr>
        <w:t xml:space="preserve"> as shown in Fig. 1a</w:t>
      </w:r>
      <w:r w:rsidR="00FE2FA5" w:rsidRPr="002D6BCD">
        <w:rPr>
          <w:rFonts w:ascii="Times New Roman" w:hAnsi="Times New Roman"/>
          <w:sz w:val="20"/>
          <w:szCs w:val="20"/>
        </w:rPr>
        <w:t xml:space="preserve"> was used to track and determine </w:t>
      </w:r>
      <w:r w:rsidRPr="002D6BCD">
        <w:rPr>
          <w:rFonts w:ascii="Times New Roman" w:hAnsi="Times New Roman"/>
          <w:sz w:val="20"/>
          <w:szCs w:val="20"/>
        </w:rPr>
        <w:t>the maximum values of power, voltage and current as well as the open circuit voltage (V</w:t>
      </w:r>
      <w:r w:rsidRPr="002D6BCD">
        <w:rPr>
          <w:rFonts w:ascii="Times New Roman" w:hAnsi="Times New Roman"/>
          <w:sz w:val="20"/>
          <w:szCs w:val="20"/>
          <w:vertAlign w:val="subscript"/>
        </w:rPr>
        <w:t>OC</w:t>
      </w:r>
      <w:r w:rsidRPr="002D6BCD">
        <w:rPr>
          <w:rFonts w:ascii="Times New Roman" w:hAnsi="Times New Roman"/>
          <w:sz w:val="20"/>
          <w:szCs w:val="20"/>
        </w:rPr>
        <w:t>)</w:t>
      </w:r>
      <w:r w:rsidR="00FE2FA5" w:rsidRPr="002D6BCD">
        <w:rPr>
          <w:rFonts w:ascii="Times New Roman" w:hAnsi="Times New Roman"/>
          <w:sz w:val="20"/>
          <w:szCs w:val="20"/>
        </w:rPr>
        <w:t xml:space="preserve"> generated by the PV modules</w:t>
      </w:r>
      <w:r w:rsidRPr="002D6BCD">
        <w:rPr>
          <w:rFonts w:ascii="Times New Roman" w:hAnsi="Times New Roman"/>
          <w:sz w:val="20"/>
          <w:szCs w:val="20"/>
        </w:rPr>
        <w:t>.</w:t>
      </w:r>
      <w:r w:rsidR="00454ACE" w:rsidRPr="002D6BCD">
        <w:rPr>
          <w:rFonts w:ascii="Times New Roman" w:hAnsi="Times New Roman"/>
          <w:sz w:val="20"/>
          <w:szCs w:val="20"/>
        </w:rPr>
        <w:t xml:space="preserve"> A precision digital multimeter manufactured by Bside (model ZT102)</w:t>
      </w:r>
      <w:r w:rsidR="003249D6" w:rsidRPr="002D6BCD">
        <w:rPr>
          <w:rFonts w:ascii="Times New Roman" w:hAnsi="Times New Roman"/>
          <w:sz w:val="20"/>
          <w:szCs w:val="20"/>
        </w:rPr>
        <w:t xml:space="preserve"> as shown in Fig. 1b</w:t>
      </w:r>
      <w:r w:rsidR="00684851" w:rsidRPr="002D6BCD">
        <w:rPr>
          <w:rFonts w:ascii="Times New Roman" w:hAnsi="Times New Roman"/>
          <w:sz w:val="20"/>
          <w:szCs w:val="20"/>
        </w:rPr>
        <w:t xml:space="preserve"> was </w:t>
      </w:r>
      <w:r w:rsidR="008364B2" w:rsidRPr="002D6BCD">
        <w:rPr>
          <w:rFonts w:ascii="Times New Roman" w:hAnsi="Times New Roman"/>
          <w:sz w:val="20"/>
          <w:szCs w:val="20"/>
        </w:rPr>
        <w:t>de</w:t>
      </w:r>
      <w:r w:rsidR="00684851" w:rsidRPr="002D6BCD">
        <w:rPr>
          <w:rFonts w:ascii="Times New Roman" w:hAnsi="Times New Roman"/>
          <w:sz w:val="20"/>
          <w:szCs w:val="20"/>
        </w:rPr>
        <w:t>ployed to track the maximum</w:t>
      </w:r>
      <w:r w:rsidR="00454ACE" w:rsidRPr="002D6BCD">
        <w:rPr>
          <w:rFonts w:ascii="Times New Roman" w:hAnsi="Times New Roman"/>
          <w:sz w:val="20"/>
          <w:szCs w:val="20"/>
        </w:rPr>
        <w:t xml:space="preserve"> short circuit current (I</w:t>
      </w:r>
      <w:r w:rsidR="00454ACE" w:rsidRPr="002D6BCD">
        <w:rPr>
          <w:rFonts w:ascii="Times New Roman" w:hAnsi="Times New Roman"/>
          <w:sz w:val="20"/>
          <w:szCs w:val="20"/>
          <w:vertAlign w:val="subscript"/>
        </w:rPr>
        <w:t>SC</w:t>
      </w:r>
      <w:r w:rsidR="00454ACE" w:rsidRPr="002D6BCD">
        <w:rPr>
          <w:rFonts w:ascii="Times New Roman" w:hAnsi="Times New Roman"/>
          <w:sz w:val="20"/>
          <w:szCs w:val="20"/>
        </w:rPr>
        <w:t>).</w:t>
      </w:r>
      <w:r w:rsidR="003249D6" w:rsidRPr="002D6BCD">
        <w:rPr>
          <w:rFonts w:ascii="Times New Roman" w:hAnsi="Times New Roman"/>
          <w:sz w:val="20"/>
          <w:szCs w:val="20"/>
        </w:rPr>
        <w:t xml:space="preserve"> A</w:t>
      </w:r>
      <w:r w:rsidR="00EC37DB" w:rsidRPr="002D6BCD">
        <w:rPr>
          <w:rFonts w:ascii="Times New Roman" w:hAnsi="Times New Roman"/>
          <w:sz w:val="20"/>
          <w:szCs w:val="20"/>
        </w:rPr>
        <w:t xml:space="preserve"> digital solar power meter (model SM206) manufactured by RZ (Fig. 1c)</w:t>
      </w:r>
      <w:r w:rsidR="00DE1A20" w:rsidRPr="002D6BCD">
        <w:rPr>
          <w:rFonts w:ascii="Times New Roman" w:hAnsi="Times New Roman"/>
          <w:sz w:val="20"/>
          <w:szCs w:val="20"/>
        </w:rPr>
        <w:t>,</w:t>
      </w:r>
      <w:r w:rsidR="00370EF6" w:rsidRPr="002D6BCD">
        <w:rPr>
          <w:rFonts w:ascii="Times New Roman" w:hAnsi="Times New Roman"/>
          <w:sz w:val="20"/>
          <w:szCs w:val="20"/>
        </w:rPr>
        <w:t xml:space="preserve"> and</w:t>
      </w:r>
      <w:r w:rsidR="003249D6" w:rsidRPr="002D6BCD">
        <w:rPr>
          <w:rFonts w:ascii="Times New Roman" w:hAnsi="Times New Roman"/>
          <w:sz w:val="20"/>
          <w:szCs w:val="20"/>
        </w:rPr>
        <w:t xml:space="preserve"> </w:t>
      </w:r>
      <w:r w:rsidR="00370EF6" w:rsidRPr="002D6BCD">
        <w:rPr>
          <w:rFonts w:ascii="Times New Roman" w:hAnsi="Times New Roman"/>
          <w:sz w:val="20"/>
          <w:szCs w:val="20"/>
        </w:rPr>
        <w:t xml:space="preserve">a </w:t>
      </w:r>
      <w:r w:rsidR="003249D6" w:rsidRPr="002D6BCD">
        <w:rPr>
          <w:rFonts w:ascii="Times New Roman" w:hAnsi="Times New Roman"/>
          <w:sz w:val="20"/>
          <w:szCs w:val="20"/>
        </w:rPr>
        <w:t>digital hygrometer (model KT-908 shown in Fig. 1</w:t>
      </w:r>
      <w:r w:rsidR="00DE1A20" w:rsidRPr="002D6BCD">
        <w:rPr>
          <w:rFonts w:ascii="Times New Roman" w:hAnsi="Times New Roman"/>
          <w:sz w:val="20"/>
          <w:szCs w:val="20"/>
        </w:rPr>
        <w:t>d</w:t>
      </w:r>
      <w:r w:rsidR="003249D6" w:rsidRPr="002D6BCD">
        <w:rPr>
          <w:rFonts w:ascii="Times New Roman" w:hAnsi="Times New Roman"/>
          <w:sz w:val="20"/>
          <w:szCs w:val="20"/>
        </w:rPr>
        <w:t>)</w:t>
      </w:r>
      <w:r w:rsidR="00370EF6" w:rsidRPr="002D6BCD">
        <w:rPr>
          <w:rFonts w:ascii="Times New Roman" w:hAnsi="Times New Roman"/>
          <w:sz w:val="20"/>
          <w:szCs w:val="20"/>
        </w:rPr>
        <w:t xml:space="preserve"> were deployed for the smooth tracking of the solar power and relative humidity respectively at the surface of the </w:t>
      </w:r>
      <w:r w:rsidR="003A35E7" w:rsidRPr="002D6BCD">
        <w:rPr>
          <w:rFonts w:ascii="Times New Roman" w:hAnsi="Times New Roman"/>
          <w:sz w:val="20"/>
          <w:szCs w:val="20"/>
        </w:rPr>
        <w:t>PV module</w:t>
      </w:r>
      <w:r w:rsidR="00230971" w:rsidRPr="002D6BCD">
        <w:rPr>
          <w:rFonts w:ascii="Times New Roman" w:hAnsi="Times New Roman"/>
          <w:sz w:val="20"/>
          <w:szCs w:val="20"/>
        </w:rPr>
        <w:t>s</w:t>
      </w:r>
      <w:r w:rsidR="00A024B7" w:rsidRPr="002D6BCD">
        <w:rPr>
          <w:rFonts w:ascii="Times New Roman" w:hAnsi="Times New Roman"/>
          <w:sz w:val="20"/>
          <w:szCs w:val="20"/>
        </w:rPr>
        <w:t>. With the aid of</w:t>
      </w:r>
      <w:r w:rsidR="003249D6" w:rsidRPr="002D6BCD">
        <w:rPr>
          <w:rFonts w:ascii="Times New Roman" w:hAnsi="Times New Roman"/>
          <w:sz w:val="20"/>
          <w:szCs w:val="20"/>
        </w:rPr>
        <w:t xml:space="preserve"> a digital non-contact infrared gun thermometer (model GM320) manufactured by Aneng (Fig. 1</w:t>
      </w:r>
      <w:r w:rsidR="00DE1A20" w:rsidRPr="002D6BCD">
        <w:rPr>
          <w:rFonts w:ascii="Times New Roman" w:hAnsi="Times New Roman"/>
          <w:sz w:val="20"/>
          <w:szCs w:val="20"/>
        </w:rPr>
        <w:t>e</w:t>
      </w:r>
      <w:r w:rsidR="003249D6" w:rsidRPr="002D6BCD">
        <w:rPr>
          <w:rFonts w:ascii="Times New Roman" w:hAnsi="Times New Roman"/>
          <w:sz w:val="20"/>
          <w:szCs w:val="20"/>
        </w:rPr>
        <w:t>)</w:t>
      </w:r>
      <w:r w:rsidR="00294D17" w:rsidRPr="002D6BCD">
        <w:rPr>
          <w:rFonts w:ascii="Times New Roman" w:hAnsi="Times New Roman"/>
          <w:sz w:val="20"/>
          <w:szCs w:val="20"/>
        </w:rPr>
        <w:t>,</w:t>
      </w:r>
      <w:r w:rsidR="003249D6" w:rsidRPr="002D6BCD">
        <w:rPr>
          <w:rFonts w:ascii="Times New Roman" w:hAnsi="Times New Roman"/>
          <w:sz w:val="20"/>
          <w:szCs w:val="20"/>
        </w:rPr>
        <w:t xml:space="preserve"> </w:t>
      </w:r>
      <w:r w:rsidR="00A07925" w:rsidRPr="002D6BCD">
        <w:rPr>
          <w:rFonts w:ascii="Times New Roman" w:hAnsi="Times New Roman"/>
          <w:sz w:val="20"/>
          <w:szCs w:val="20"/>
        </w:rPr>
        <w:t xml:space="preserve">the modules surface </w:t>
      </w:r>
      <w:r w:rsidR="003249D6" w:rsidRPr="002D6BCD">
        <w:rPr>
          <w:rFonts w:ascii="Times New Roman" w:hAnsi="Times New Roman"/>
          <w:sz w:val="20"/>
          <w:szCs w:val="20"/>
        </w:rPr>
        <w:t>temperature</w:t>
      </w:r>
      <w:r w:rsidR="00A07925" w:rsidRPr="002D6BCD">
        <w:rPr>
          <w:rFonts w:ascii="Times New Roman" w:hAnsi="Times New Roman"/>
          <w:sz w:val="20"/>
          <w:szCs w:val="20"/>
        </w:rPr>
        <w:t xml:space="preserve"> </w:t>
      </w:r>
      <w:r w:rsidR="00206DE0" w:rsidRPr="002D6BCD">
        <w:rPr>
          <w:rFonts w:ascii="Times New Roman" w:hAnsi="Times New Roman"/>
          <w:sz w:val="20"/>
          <w:szCs w:val="20"/>
        </w:rPr>
        <w:t>was</w:t>
      </w:r>
      <w:r w:rsidR="00A07925" w:rsidRPr="002D6BCD">
        <w:rPr>
          <w:rFonts w:ascii="Times New Roman" w:hAnsi="Times New Roman"/>
          <w:sz w:val="20"/>
          <w:szCs w:val="20"/>
        </w:rPr>
        <w:t xml:space="preserve"> </w:t>
      </w:r>
      <w:r w:rsidR="0022537A" w:rsidRPr="002D6BCD">
        <w:rPr>
          <w:rFonts w:ascii="Times New Roman" w:hAnsi="Times New Roman"/>
          <w:sz w:val="20"/>
          <w:szCs w:val="20"/>
        </w:rPr>
        <w:t xml:space="preserve">easily </w:t>
      </w:r>
      <w:r w:rsidR="00A07925" w:rsidRPr="002D6BCD">
        <w:rPr>
          <w:rFonts w:ascii="Times New Roman" w:hAnsi="Times New Roman"/>
          <w:sz w:val="20"/>
          <w:szCs w:val="20"/>
        </w:rPr>
        <w:t>determined.</w:t>
      </w:r>
      <w:r w:rsidR="00F01D28" w:rsidRPr="002D6BCD">
        <w:rPr>
          <w:rFonts w:ascii="Times New Roman" w:hAnsi="Times New Roman"/>
          <w:sz w:val="20"/>
          <w:szCs w:val="20"/>
        </w:rPr>
        <w:t xml:space="preserve"> </w:t>
      </w:r>
      <w:r w:rsidRPr="002D6BCD">
        <w:rPr>
          <w:rFonts w:ascii="Times New Roman" w:hAnsi="Times New Roman"/>
          <w:sz w:val="20"/>
          <w:szCs w:val="20"/>
        </w:rPr>
        <w:t>N52 grade Neodymium magnets</w:t>
      </w:r>
      <w:r w:rsidR="00E50116" w:rsidRPr="002D6BCD">
        <w:rPr>
          <w:rFonts w:ascii="Times New Roman" w:hAnsi="Times New Roman"/>
          <w:sz w:val="20"/>
          <w:szCs w:val="20"/>
        </w:rPr>
        <w:t xml:space="preserve"> (as shown in Fig. 1f</w:t>
      </w:r>
      <w:r w:rsidR="00B13F48" w:rsidRPr="002D6BCD">
        <w:rPr>
          <w:rFonts w:ascii="Times New Roman" w:hAnsi="Times New Roman"/>
          <w:sz w:val="20"/>
          <w:szCs w:val="20"/>
        </w:rPr>
        <w:t xml:space="preserve"> and 1g</w:t>
      </w:r>
      <w:r w:rsidR="00E50116" w:rsidRPr="002D6BCD">
        <w:rPr>
          <w:rFonts w:ascii="Times New Roman" w:hAnsi="Times New Roman"/>
          <w:sz w:val="20"/>
          <w:szCs w:val="20"/>
        </w:rPr>
        <w:t>)</w:t>
      </w:r>
      <w:r w:rsidRPr="002D6BCD">
        <w:rPr>
          <w:rFonts w:ascii="Times New Roman" w:hAnsi="Times New Roman"/>
          <w:sz w:val="20"/>
          <w:szCs w:val="20"/>
        </w:rPr>
        <w:t xml:space="preserve"> were used for the creation of the magnetic fie</w:t>
      </w:r>
      <w:r w:rsidR="00090679" w:rsidRPr="002D6BCD">
        <w:rPr>
          <w:rFonts w:ascii="Times New Roman" w:hAnsi="Times New Roman"/>
          <w:sz w:val="20"/>
          <w:szCs w:val="20"/>
        </w:rPr>
        <w:t>ld</w:t>
      </w:r>
      <w:r w:rsidRPr="002D6BCD">
        <w:rPr>
          <w:rFonts w:ascii="Times New Roman" w:hAnsi="Times New Roman"/>
          <w:sz w:val="20"/>
          <w:szCs w:val="20"/>
        </w:rPr>
        <w:t>.</w:t>
      </w:r>
      <w:r w:rsidR="008E7F7F" w:rsidRPr="002D6BCD">
        <w:rPr>
          <w:rFonts w:ascii="Times New Roman" w:hAnsi="Times New Roman"/>
          <w:sz w:val="20"/>
          <w:szCs w:val="20"/>
        </w:rPr>
        <w:t xml:space="preserve"> The magnetic field intensity on each of the N52 grade Neodymium magnets were tested and measured using the digital auto range Tesla/Gauss meter (model ZMST-5)</w:t>
      </w:r>
      <w:r w:rsidR="00436727" w:rsidRPr="002D6BCD">
        <w:rPr>
          <w:rFonts w:ascii="Times New Roman" w:hAnsi="Times New Roman"/>
          <w:sz w:val="20"/>
          <w:szCs w:val="20"/>
        </w:rPr>
        <w:t xml:space="preserve"> manufactured by </w:t>
      </w:r>
      <w:r w:rsidR="00A86627" w:rsidRPr="002D6BCD">
        <w:rPr>
          <w:rFonts w:ascii="Times New Roman" w:hAnsi="Times New Roman"/>
          <w:sz w:val="20"/>
          <w:szCs w:val="20"/>
        </w:rPr>
        <w:t>M</w:t>
      </w:r>
      <w:r w:rsidR="00436727" w:rsidRPr="002D6BCD">
        <w:rPr>
          <w:rFonts w:ascii="Times New Roman" w:hAnsi="Times New Roman"/>
          <w:sz w:val="20"/>
          <w:szCs w:val="20"/>
        </w:rPr>
        <w:t>eterk</w:t>
      </w:r>
      <w:r w:rsidR="00A86627" w:rsidRPr="002D6BCD">
        <w:rPr>
          <w:rFonts w:ascii="Times New Roman" w:hAnsi="Times New Roman"/>
          <w:sz w:val="20"/>
          <w:szCs w:val="20"/>
        </w:rPr>
        <w:t xml:space="preserve"> (Fig. 1</w:t>
      </w:r>
      <w:r w:rsidR="00B13F48" w:rsidRPr="002D6BCD">
        <w:rPr>
          <w:rFonts w:ascii="Times New Roman" w:hAnsi="Times New Roman"/>
          <w:sz w:val="20"/>
          <w:szCs w:val="20"/>
        </w:rPr>
        <w:t>h</w:t>
      </w:r>
      <w:r w:rsidR="00A86627" w:rsidRPr="002D6BCD">
        <w:rPr>
          <w:rFonts w:ascii="Times New Roman" w:hAnsi="Times New Roman"/>
          <w:sz w:val="20"/>
          <w:szCs w:val="20"/>
        </w:rPr>
        <w:t>)</w:t>
      </w:r>
      <w:r w:rsidR="003B1315" w:rsidRPr="002D6BCD">
        <w:rPr>
          <w:rFonts w:ascii="Times New Roman" w:hAnsi="Times New Roman"/>
          <w:sz w:val="20"/>
          <w:szCs w:val="20"/>
        </w:rPr>
        <w:t>. The range and accuracy of all the measuring instruments deployed for this study are displayed in Table 2</w:t>
      </w:r>
      <w:r w:rsidR="0088492E" w:rsidRPr="002D6BCD">
        <w:rPr>
          <w:rFonts w:ascii="Times New Roman" w:hAnsi="Times New Roman"/>
          <w:sz w:val="20"/>
          <w:szCs w:val="20"/>
        </w:rPr>
        <w:t>.</w:t>
      </w:r>
    </w:p>
    <w:p w14:paraId="228A415A" w14:textId="77777777" w:rsidR="0088492E" w:rsidRPr="002D6BCD" w:rsidRDefault="0088492E" w:rsidP="00F01D28">
      <w:pPr>
        <w:spacing w:after="0" w:line="240" w:lineRule="auto"/>
        <w:ind w:firstLine="360"/>
        <w:jc w:val="both"/>
        <w:rPr>
          <w:rFonts w:ascii="Times New Roman" w:hAnsi="Times New Roman"/>
          <w:sz w:val="20"/>
          <w:szCs w:val="20"/>
        </w:rPr>
      </w:pPr>
    </w:p>
    <w:p w14:paraId="2CF9ECF1" w14:textId="04943C8B" w:rsidR="0088492E" w:rsidRPr="002D6BCD" w:rsidRDefault="0088492E" w:rsidP="0088492E">
      <w:pPr>
        <w:pStyle w:val="Default"/>
        <w:spacing w:line="480" w:lineRule="auto"/>
        <w:jc w:val="center"/>
        <w:rPr>
          <w:rFonts w:ascii="Times New Roman" w:hAnsi="Times New Roman" w:cs="Times New Roman"/>
          <w:b/>
          <w:bCs/>
          <w:color w:val="000000" w:themeColor="text1"/>
          <w:sz w:val="20"/>
          <w:szCs w:val="20"/>
        </w:rPr>
      </w:pPr>
      <w:r w:rsidRPr="002D6BCD">
        <w:rPr>
          <w:rFonts w:ascii="Times New Roman" w:hAnsi="Times New Roman" w:cs="Times New Roman"/>
          <w:b/>
          <w:bCs/>
          <w:color w:val="000000" w:themeColor="text1"/>
          <w:sz w:val="20"/>
          <w:szCs w:val="20"/>
        </w:rPr>
        <w:t xml:space="preserve">TABLE 1: PV module </w:t>
      </w:r>
      <w:r w:rsidR="00311F28" w:rsidRPr="002D6BCD">
        <w:rPr>
          <w:rFonts w:ascii="Times New Roman" w:hAnsi="Times New Roman" w:cs="Times New Roman"/>
          <w:b/>
          <w:bCs/>
          <w:color w:val="000000" w:themeColor="text1"/>
          <w:sz w:val="20"/>
          <w:szCs w:val="20"/>
        </w:rPr>
        <w:t>output electrical</w:t>
      </w:r>
      <w:r w:rsidRPr="002D6BCD">
        <w:rPr>
          <w:rFonts w:ascii="Times New Roman" w:hAnsi="Times New Roman" w:cs="Times New Roman"/>
          <w:b/>
          <w:bCs/>
          <w:color w:val="000000" w:themeColor="text1"/>
          <w:sz w:val="20"/>
          <w:szCs w:val="20"/>
        </w:rPr>
        <w:t xml:space="preserve"> characteristics</w:t>
      </w:r>
    </w:p>
    <w:tbl>
      <w:tblPr>
        <w:tblW w:w="7720" w:type="dxa"/>
        <w:jc w:val="center"/>
        <w:tblLook w:val="04A0" w:firstRow="1" w:lastRow="0" w:firstColumn="1" w:lastColumn="0" w:noHBand="0" w:noVBand="1"/>
      </w:tblPr>
      <w:tblGrid>
        <w:gridCol w:w="4801"/>
        <w:gridCol w:w="2919"/>
      </w:tblGrid>
      <w:tr w:rsidR="00EF5F71" w:rsidRPr="002D6BCD" w14:paraId="01017370" w14:textId="77777777" w:rsidTr="00081850">
        <w:trPr>
          <w:trHeight w:val="315"/>
          <w:jc w:val="center"/>
        </w:trPr>
        <w:tc>
          <w:tcPr>
            <w:tcW w:w="4801" w:type="dxa"/>
            <w:tcBorders>
              <w:top w:val="single" w:sz="4" w:space="0" w:color="auto"/>
              <w:left w:val="nil"/>
              <w:bottom w:val="single" w:sz="4" w:space="0" w:color="auto"/>
              <w:right w:val="nil"/>
            </w:tcBorders>
            <w:shd w:val="clear" w:color="auto" w:fill="auto"/>
            <w:noWrap/>
            <w:vAlign w:val="bottom"/>
            <w:hideMark/>
          </w:tcPr>
          <w:p w14:paraId="0B03ABD3" w14:textId="77777777" w:rsidR="00EF5F71" w:rsidRPr="002D6BCD" w:rsidRDefault="00EF5F71" w:rsidP="00A176BD">
            <w:pPr>
              <w:spacing w:after="0" w:line="240" w:lineRule="auto"/>
              <w:jc w:val="center"/>
              <w:rPr>
                <w:rFonts w:ascii="Times New Roman" w:hAnsi="Times New Roman"/>
                <w:b/>
                <w:bCs/>
                <w:color w:val="000000" w:themeColor="text1"/>
                <w:sz w:val="20"/>
                <w:szCs w:val="20"/>
              </w:rPr>
            </w:pPr>
            <w:r w:rsidRPr="002D6BCD">
              <w:rPr>
                <w:rFonts w:ascii="Times New Roman" w:hAnsi="Times New Roman"/>
                <w:b/>
                <w:bCs/>
                <w:color w:val="000000" w:themeColor="text1"/>
                <w:sz w:val="20"/>
                <w:szCs w:val="20"/>
              </w:rPr>
              <w:t>Electrical Specification</w:t>
            </w:r>
          </w:p>
        </w:tc>
        <w:tc>
          <w:tcPr>
            <w:tcW w:w="2919" w:type="dxa"/>
            <w:tcBorders>
              <w:top w:val="single" w:sz="4" w:space="0" w:color="auto"/>
              <w:left w:val="nil"/>
              <w:bottom w:val="single" w:sz="4" w:space="0" w:color="auto"/>
              <w:right w:val="nil"/>
            </w:tcBorders>
            <w:shd w:val="clear" w:color="auto" w:fill="auto"/>
            <w:noWrap/>
            <w:vAlign w:val="bottom"/>
            <w:hideMark/>
          </w:tcPr>
          <w:p w14:paraId="26E38210" w14:textId="77777777" w:rsidR="00EF5F71" w:rsidRPr="002D6BCD" w:rsidRDefault="00EF5F71" w:rsidP="00A176BD">
            <w:pPr>
              <w:spacing w:after="0" w:line="240" w:lineRule="auto"/>
              <w:jc w:val="center"/>
              <w:rPr>
                <w:rFonts w:ascii="Times New Roman" w:hAnsi="Times New Roman"/>
                <w:b/>
                <w:bCs/>
                <w:color w:val="000000" w:themeColor="text1"/>
                <w:sz w:val="20"/>
                <w:szCs w:val="20"/>
              </w:rPr>
            </w:pPr>
            <w:r w:rsidRPr="002D6BCD">
              <w:rPr>
                <w:rFonts w:ascii="Times New Roman" w:hAnsi="Times New Roman"/>
                <w:b/>
                <w:bCs/>
                <w:color w:val="000000" w:themeColor="text1"/>
                <w:sz w:val="20"/>
                <w:szCs w:val="20"/>
              </w:rPr>
              <w:t>Value</w:t>
            </w:r>
          </w:p>
        </w:tc>
      </w:tr>
      <w:tr w:rsidR="00EF5F71" w:rsidRPr="002D6BCD" w14:paraId="09261E8A" w14:textId="77777777" w:rsidTr="00081850">
        <w:trPr>
          <w:trHeight w:val="300"/>
          <w:jc w:val="center"/>
        </w:trPr>
        <w:tc>
          <w:tcPr>
            <w:tcW w:w="4801" w:type="dxa"/>
            <w:tcBorders>
              <w:top w:val="single" w:sz="4" w:space="0" w:color="auto"/>
              <w:left w:val="nil"/>
              <w:bottom w:val="nil"/>
              <w:right w:val="nil"/>
            </w:tcBorders>
            <w:shd w:val="clear" w:color="auto" w:fill="auto"/>
            <w:noWrap/>
            <w:vAlign w:val="bottom"/>
            <w:hideMark/>
          </w:tcPr>
          <w:p w14:paraId="2FB63813" w14:textId="77777777" w:rsidR="00EF5F71" w:rsidRPr="002D6BCD" w:rsidRDefault="00EF5F71" w:rsidP="00A176BD">
            <w:pPr>
              <w:spacing w:after="0" w:line="240" w:lineRule="auto"/>
              <w:jc w:val="center"/>
              <w:rPr>
                <w:rFonts w:ascii="Times New Roman" w:hAnsi="Times New Roman"/>
                <w:color w:val="000000" w:themeColor="text1"/>
                <w:sz w:val="20"/>
                <w:szCs w:val="20"/>
              </w:rPr>
            </w:pPr>
            <w:r w:rsidRPr="002D6BCD">
              <w:rPr>
                <w:rFonts w:ascii="Times New Roman" w:hAnsi="Times New Roman"/>
                <w:color w:val="000000" w:themeColor="text1"/>
                <w:sz w:val="20"/>
                <w:szCs w:val="20"/>
              </w:rPr>
              <w:t>Peak Power</w:t>
            </w:r>
          </w:p>
        </w:tc>
        <w:tc>
          <w:tcPr>
            <w:tcW w:w="2919" w:type="dxa"/>
            <w:tcBorders>
              <w:top w:val="single" w:sz="4" w:space="0" w:color="auto"/>
              <w:left w:val="nil"/>
              <w:bottom w:val="nil"/>
              <w:right w:val="nil"/>
            </w:tcBorders>
            <w:shd w:val="clear" w:color="auto" w:fill="auto"/>
            <w:noWrap/>
            <w:vAlign w:val="bottom"/>
            <w:hideMark/>
          </w:tcPr>
          <w:p w14:paraId="7C920711" w14:textId="77777777" w:rsidR="00EF5F71" w:rsidRPr="002D6BCD" w:rsidRDefault="00EF5F71" w:rsidP="00A176BD">
            <w:pPr>
              <w:spacing w:after="0" w:line="240" w:lineRule="auto"/>
              <w:jc w:val="center"/>
              <w:rPr>
                <w:rFonts w:ascii="Times New Roman" w:hAnsi="Times New Roman"/>
                <w:color w:val="000000" w:themeColor="text1"/>
                <w:sz w:val="20"/>
                <w:szCs w:val="20"/>
              </w:rPr>
            </w:pPr>
            <w:r w:rsidRPr="002D6BCD">
              <w:rPr>
                <w:rFonts w:ascii="Times New Roman" w:hAnsi="Times New Roman"/>
                <w:color w:val="000000" w:themeColor="text1"/>
                <w:sz w:val="20"/>
                <w:szCs w:val="20"/>
              </w:rPr>
              <w:t>80W</w:t>
            </w:r>
          </w:p>
        </w:tc>
      </w:tr>
      <w:tr w:rsidR="00EF5F71" w:rsidRPr="002D6BCD" w14:paraId="378402B2" w14:textId="77777777" w:rsidTr="00081850">
        <w:trPr>
          <w:trHeight w:val="300"/>
          <w:jc w:val="center"/>
        </w:trPr>
        <w:tc>
          <w:tcPr>
            <w:tcW w:w="4801" w:type="dxa"/>
            <w:tcBorders>
              <w:top w:val="nil"/>
              <w:left w:val="nil"/>
              <w:bottom w:val="nil"/>
              <w:right w:val="nil"/>
            </w:tcBorders>
            <w:shd w:val="clear" w:color="auto" w:fill="auto"/>
            <w:noWrap/>
            <w:vAlign w:val="bottom"/>
            <w:hideMark/>
          </w:tcPr>
          <w:p w14:paraId="166E39AD" w14:textId="77777777" w:rsidR="00EF5F71" w:rsidRPr="002D6BCD" w:rsidRDefault="00EF5F71" w:rsidP="00A176BD">
            <w:pPr>
              <w:spacing w:after="0" w:line="240" w:lineRule="auto"/>
              <w:jc w:val="center"/>
              <w:rPr>
                <w:rFonts w:ascii="Times New Roman" w:hAnsi="Times New Roman"/>
                <w:color w:val="000000" w:themeColor="text1"/>
                <w:sz w:val="20"/>
                <w:szCs w:val="20"/>
              </w:rPr>
            </w:pPr>
            <w:r w:rsidRPr="002D6BCD">
              <w:rPr>
                <w:rFonts w:ascii="Times New Roman" w:hAnsi="Times New Roman"/>
                <w:color w:val="000000" w:themeColor="text1"/>
                <w:sz w:val="20"/>
                <w:szCs w:val="20"/>
              </w:rPr>
              <w:t>Current at Maximum Power (I</w:t>
            </w:r>
            <w:r w:rsidRPr="002D6BCD">
              <w:rPr>
                <w:rFonts w:ascii="Times New Roman" w:hAnsi="Times New Roman"/>
                <w:color w:val="000000" w:themeColor="text1"/>
                <w:sz w:val="20"/>
                <w:szCs w:val="20"/>
                <w:vertAlign w:val="subscript"/>
              </w:rPr>
              <w:t>mp</w:t>
            </w:r>
            <w:r w:rsidRPr="002D6BCD">
              <w:rPr>
                <w:rFonts w:ascii="Times New Roman" w:hAnsi="Times New Roman"/>
                <w:color w:val="000000" w:themeColor="text1"/>
                <w:sz w:val="20"/>
                <w:szCs w:val="20"/>
              </w:rPr>
              <w:t>)</w:t>
            </w:r>
          </w:p>
        </w:tc>
        <w:tc>
          <w:tcPr>
            <w:tcW w:w="2919" w:type="dxa"/>
            <w:tcBorders>
              <w:top w:val="nil"/>
              <w:left w:val="nil"/>
              <w:bottom w:val="nil"/>
              <w:right w:val="nil"/>
            </w:tcBorders>
            <w:shd w:val="clear" w:color="auto" w:fill="auto"/>
            <w:noWrap/>
            <w:vAlign w:val="bottom"/>
            <w:hideMark/>
          </w:tcPr>
          <w:p w14:paraId="1DA75567" w14:textId="4974C05F" w:rsidR="00EF5F71" w:rsidRPr="002D6BCD" w:rsidRDefault="00EF5F71" w:rsidP="00A176BD">
            <w:pPr>
              <w:spacing w:after="0" w:line="240" w:lineRule="auto"/>
              <w:jc w:val="center"/>
              <w:rPr>
                <w:rFonts w:ascii="Times New Roman" w:hAnsi="Times New Roman"/>
                <w:color w:val="000000" w:themeColor="text1"/>
                <w:sz w:val="20"/>
                <w:szCs w:val="20"/>
              </w:rPr>
            </w:pPr>
            <w:r w:rsidRPr="002D6BCD">
              <w:rPr>
                <w:rFonts w:ascii="Times New Roman" w:hAnsi="Times New Roman"/>
                <w:color w:val="000000" w:themeColor="text1"/>
                <w:sz w:val="20"/>
                <w:szCs w:val="20"/>
              </w:rPr>
              <w:t>4.</w:t>
            </w:r>
            <w:r w:rsidR="000917DA" w:rsidRPr="002D6BCD">
              <w:rPr>
                <w:rFonts w:ascii="Times New Roman" w:hAnsi="Times New Roman"/>
                <w:color w:val="000000" w:themeColor="text1"/>
                <w:sz w:val="20"/>
                <w:szCs w:val="20"/>
              </w:rPr>
              <w:t>5</w:t>
            </w:r>
            <w:r w:rsidRPr="002D6BCD">
              <w:rPr>
                <w:rFonts w:ascii="Times New Roman" w:hAnsi="Times New Roman"/>
                <w:color w:val="000000" w:themeColor="text1"/>
                <w:sz w:val="20"/>
                <w:szCs w:val="20"/>
              </w:rPr>
              <w:t>5A</w:t>
            </w:r>
          </w:p>
        </w:tc>
      </w:tr>
      <w:tr w:rsidR="00EF5F71" w:rsidRPr="002D6BCD" w14:paraId="4BC633D4" w14:textId="77777777" w:rsidTr="00081850">
        <w:trPr>
          <w:trHeight w:val="300"/>
          <w:jc w:val="center"/>
        </w:trPr>
        <w:tc>
          <w:tcPr>
            <w:tcW w:w="4801" w:type="dxa"/>
            <w:tcBorders>
              <w:top w:val="nil"/>
              <w:left w:val="nil"/>
              <w:bottom w:val="nil"/>
              <w:right w:val="nil"/>
            </w:tcBorders>
            <w:shd w:val="clear" w:color="auto" w:fill="auto"/>
            <w:noWrap/>
            <w:vAlign w:val="bottom"/>
            <w:hideMark/>
          </w:tcPr>
          <w:p w14:paraId="5E683BEE" w14:textId="77777777" w:rsidR="00EF5F71" w:rsidRPr="002D6BCD" w:rsidRDefault="00EF5F71" w:rsidP="00A176BD">
            <w:pPr>
              <w:spacing w:after="0" w:line="240" w:lineRule="auto"/>
              <w:jc w:val="center"/>
              <w:rPr>
                <w:rFonts w:ascii="Times New Roman" w:hAnsi="Times New Roman"/>
                <w:color w:val="000000" w:themeColor="text1"/>
                <w:sz w:val="20"/>
                <w:szCs w:val="20"/>
              </w:rPr>
            </w:pPr>
            <w:r w:rsidRPr="002D6BCD">
              <w:rPr>
                <w:rFonts w:ascii="Times New Roman" w:hAnsi="Times New Roman"/>
                <w:color w:val="000000" w:themeColor="text1"/>
                <w:sz w:val="20"/>
                <w:szCs w:val="20"/>
              </w:rPr>
              <w:t>Voltage at Maximum Power (V</w:t>
            </w:r>
            <w:r w:rsidRPr="002D6BCD">
              <w:rPr>
                <w:rFonts w:ascii="Times New Roman" w:hAnsi="Times New Roman"/>
                <w:color w:val="000000" w:themeColor="text1"/>
                <w:sz w:val="20"/>
                <w:szCs w:val="20"/>
                <w:vertAlign w:val="subscript"/>
              </w:rPr>
              <w:t>mp</w:t>
            </w:r>
            <w:r w:rsidRPr="002D6BCD">
              <w:rPr>
                <w:rFonts w:ascii="Times New Roman" w:hAnsi="Times New Roman"/>
                <w:color w:val="000000" w:themeColor="text1"/>
                <w:sz w:val="20"/>
                <w:szCs w:val="20"/>
              </w:rPr>
              <w:t>)</w:t>
            </w:r>
          </w:p>
        </w:tc>
        <w:tc>
          <w:tcPr>
            <w:tcW w:w="2919" w:type="dxa"/>
            <w:tcBorders>
              <w:top w:val="nil"/>
              <w:left w:val="nil"/>
              <w:bottom w:val="nil"/>
              <w:right w:val="nil"/>
            </w:tcBorders>
            <w:shd w:val="clear" w:color="auto" w:fill="auto"/>
            <w:noWrap/>
            <w:vAlign w:val="bottom"/>
            <w:hideMark/>
          </w:tcPr>
          <w:p w14:paraId="5FD00E6C" w14:textId="77777777" w:rsidR="00EF5F71" w:rsidRPr="002D6BCD" w:rsidRDefault="00EF5F71" w:rsidP="00A176BD">
            <w:pPr>
              <w:spacing w:after="0" w:line="240" w:lineRule="auto"/>
              <w:jc w:val="center"/>
              <w:rPr>
                <w:rFonts w:ascii="Times New Roman" w:hAnsi="Times New Roman"/>
                <w:color w:val="000000" w:themeColor="text1"/>
                <w:sz w:val="20"/>
                <w:szCs w:val="20"/>
              </w:rPr>
            </w:pPr>
            <w:r w:rsidRPr="002D6BCD">
              <w:rPr>
                <w:rFonts w:ascii="Times New Roman" w:hAnsi="Times New Roman"/>
                <w:color w:val="000000" w:themeColor="text1"/>
                <w:sz w:val="20"/>
                <w:szCs w:val="20"/>
              </w:rPr>
              <w:t>17.6V</w:t>
            </w:r>
          </w:p>
        </w:tc>
      </w:tr>
      <w:tr w:rsidR="00EF5F71" w:rsidRPr="002D6BCD" w14:paraId="2B8E7724" w14:textId="77777777" w:rsidTr="00081850">
        <w:trPr>
          <w:trHeight w:val="300"/>
          <w:jc w:val="center"/>
        </w:trPr>
        <w:tc>
          <w:tcPr>
            <w:tcW w:w="4801" w:type="dxa"/>
            <w:tcBorders>
              <w:top w:val="nil"/>
              <w:left w:val="nil"/>
              <w:bottom w:val="nil"/>
              <w:right w:val="nil"/>
            </w:tcBorders>
            <w:shd w:val="clear" w:color="auto" w:fill="auto"/>
            <w:noWrap/>
            <w:vAlign w:val="bottom"/>
            <w:hideMark/>
          </w:tcPr>
          <w:p w14:paraId="0DBF29C1" w14:textId="77777777" w:rsidR="00EF5F71" w:rsidRPr="002D6BCD" w:rsidRDefault="00EF5F71" w:rsidP="00A176BD">
            <w:pPr>
              <w:spacing w:after="0" w:line="240" w:lineRule="auto"/>
              <w:jc w:val="center"/>
              <w:rPr>
                <w:rFonts w:ascii="Times New Roman" w:hAnsi="Times New Roman"/>
                <w:color w:val="000000" w:themeColor="text1"/>
                <w:sz w:val="20"/>
                <w:szCs w:val="20"/>
              </w:rPr>
            </w:pPr>
            <w:r w:rsidRPr="002D6BCD">
              <w:rPr>
                <w:rFonts w:ascii="Times New Roman" w:hAnsi="Times New Roman"/>
                <w:color w:val="000000" w:themeColor="text1"/>
                <w:sz w:val="20"/>
                <w:szCs w:val="20"/>
              </w:rPr>
              <w:t>Short Circuit Current (I</w:t>
            </w:r>
            <w:r w:rsidRPr="002D6BCD">
              <w:rPr>
                <w:rFonts w:ascii="Times New Roman" w:hAnsi="Times New Roman"/>
                <w:color w:val="000000" w:themeColor="text1"/>
                <w:sz w:val="20"/>
                <w:szCs w:val="20"/>
                <w:vertAlign w:val="subscript"/>
              </w:rPr>
              <w:t>sc</w:t>
            </w:r>
            <w:r w:rsidRPr="002D6BCD">
              <w:rPr>
                <w:rFonts w:ascii="Times New Roman" w:hAnsi="Times New Roman"/>
                <w:color w:val="000000" w:themeColor="text1"/>
                <w:sz w:val="20"/>
                <w:szCs w:val="20"/>
              </w:rPr>
              <w:t>)</w:t>
            </w:r>
          </w:p>
        </w:tc>
        <w:tc>
          <w:tcPr>
            <w:tcW w:w="2919" w:type="dxa"/>
            <w:tcBorders>
              <w:top w:val="nil"/>
              <w:left w:val="nil"/>
              <w:bottom w:val="nil"/>
              <w:right w:val="nil"/>
            </w:tcBorders>
            <w:shd w:val="clear" w:color="auto" w:fill="auto"/>
            <w:noWrap/>
            <w:vAlign w:val="bottom"/>
            <w:hideMark/>
          </w:tcPr>
          <w:p w14:paraId="79B18D81" w14:textId="42CE630E" w:rsidR="00EF5F71" w:rsidRPr="002D6BCD" w:rsidRDefault="00EF5F71" w:rsidP="00A176BD">
            <w:pPr>
              <w:spacing w:after="0" w:line="240" w:lineRule="auto"/>
              <w:jc w:val="center"/>
              <w:rPr>
                <w:rFonts w:ascii="Times New Roman" w:hAnsi="Times New Roman"/>
                <w:color w:val="000000" w:themeColor="text1"/>
                <w:sz w:val="20"/>
                <w:szCs w:val="20"/>
              </w:rPr>
            </w:pPr>
            <w:r w:rsidRPr="002D6BCD">
              <w:rPr>
                <w:rFonts w:ascii="Times New Roman" w:hAnsi="Times New Roman"/>
                <w:color w:val="000000" w:themeColor="text1"/>
                <w:sz w:val="20"/>
                <w:szCs w:val="20"/>
              </w:rPr>
              <w:t>5.1A</w:t>
            </w:r>
          </w:p>
        </w:tc>
      </w:tr>
      <w:tr w:rsidR="00EF5F71" w:rsidRPr="002D6BCD" w14:paraId="7004D5C6" w14:textId="77777777" w:rsidTr="00081850">
        <w:trPr>
          <w:trHeight w:val="300"/>
          <w:jc w:val="center"/>
        </w:trPr>
        <w:tc>
          <w:tcPr>
            <w:tcW w:w="4801" w:type="dxa"/>
            <w:tcBorders>
              <w:top w:val="nil"/>
              <w:left w:val="nil"/>
              <w:bottom w:val="nil"/>
              <w:right w:val="nil"/>
            </w:tcBorders>
            <w:shd w:val="clear" w:color="auto" w:fill="auto"/>
            <w:noWrap/>
            <w:vAlign w:val="bottom"/>
            <w:hideMark/>
          </w:tcPr>
          <w:p w14:paraId="137D5B80" w14:textId="77777777" w:rsidR="00EF5F71" w:rsidRPr="002D6BCD" w:rsidRDefault="00EF5F71" w:rsidP="00A176BD">
            <w:pPr>
              <w:spacing w:after="0" w:line="240" w:lineRule="auto"/>
              <w:jc w:val="center"/>
              <w:rPr>
                <w:rFonts w:ascii="Times New Roman" w:hAnsi="Times New Roman"/>
                <w:color w:val="000000" w:themeColor="text1"/>
                <w:sz w:val="20"/>
                <w:szCs w:val="20"/>
              </w:rPr>
            </w:pPr>
            <w:r w:rsidRPr="002D6BCD">
              <w:rPr>
                <w:rFonts w:ascii="Times New Roman" w:hAnsi="Times New Roman"/>
                <w:color w:val="000000" w:themeColor="text1"/>
                <w:sz w:val="20"/>
                <w:szCs w:val="20"/>
              </w:rPr>
              <w:t>Open-circuit Voltage (V</w:t>
            </w:r>
            <w:r w:rsidRPr="002D6BCD">
              <w:rPr>
                <w:rFonts w:ascii="Times New Roman" w:hAnsi="Times New Roman"/>
                <w:color w:val="000000" w:themeColor="text1"/>
                <w:sz w:val="20"/>
                <w:szCs w:val="20"/>
                <w:vertAlign w:val="subscript"/>
              </w:rPr>
              <w:t>oc</w:t>
            </w:r>
            <w:r w:rsidRPr="002D6BCD">
              <w:rPr>
                <w:rFonts w:ascii="Times New Roman" w:hAnsi="Times New Roman"/>
                <w:color w:val="000000" w:themeColor="text1"/>
                <w:sz w:val="20"/>
                <w:szCs w:val="20"/>
              </w:rPr>
              <w:t>)</w:t>
            </w:r>
          </w:p>
        </w:tc>
        <w:tc>
          <w:tcPr>
            <w:tcW w:w="2919" w:type="dxa"/>
            <w:tcBorders>
              <w:top w:val="nil"/>
              <w:left w:val="nil"/>
              <w:bottom w:val="nil"/>
              <w:right w:val="nil"/>
            </w:tcBorders>
            <w:shd w:val="clear" w:color="auto" w:fill="auto"/>
            <w:noWrap/>
            <w:vAlign w:val="bottom"/>
            <w:hideMark/>
          </w:tcPr>
          <w:p w14:paraId="4B2BF28D" w14:textId="77777777" w:rsidR="00EF5F71" w:rsidRPr="002D6BCD" w:rsidRDefault="00EF5F71" w:rsidP="00A176BD">
            <w:pPr>
              <w:spacing w:after="0" w:line="240" w:lineRule="auto"/>
              <w:jc w:val="center"/>
              <w:rPr>
                <w:rFonts w:ascii="Times New Roman" w:hAnsi="Times New Roman"/>
                <w:color w:val="000000" w:themeColor="text1"/>
                <w:sz w:val="20"/>
                <w:szCs w:val="20"/>
              </w:rPr>
            </w:pPr>
            <w:r w:rsidRPr="002D6BCD">
              <w:rPr>
                <w:rFonts w:ascii="Times New Roman" w:hAnsi="Times New Roman"/>
                <w:color w:val="000000" w:themeColor="text1"/>
                <w:sz w:val="20"/>
                <w:szCs w:val="20"/>
              </w:rPr>
              <w:t>21.8V</w:t>
            </w:r>
          </w:p>
        </w:tc>
      </w:tr>
      <w:tr w:rsidR="00EF5F71" w:rsidRPr="002D6BCD" w14:paraId="44A00B4A" w14:textId="77777777" w:rsidTr="00081850">
        <w:trPr>
          <w:trHeight w:val="300"/>
          <w:jc w:val="center"/>
        </w:trPr>
        <w:tc>
          <w:tcPr>
            <w:tcW w:w="4801" w:type="dxa"/>
            <w:tcBorders>
              <w:top w:val="nil"/>
              <w:left w:val="nil"/>
              <w:bottom w:val="nil"/>
              <w:right w:val="nil"/>
            </w:tcBorders>
            <w:shd w:val="clear" w:color="auto" w:fill="auto"/>
            <w:noWrap/>
            <w:vAlign w:val="bottom"/>
          </w:tcPr>
          <w:p w14:paraId="048A02DF" w14:textId="77777777" w:rsidR="00EF5F71" w:rsidRPr="002D6BCD" w:rsidRDefault="00EF5F71" w:rsidP="00A176BD">
            <w:pPr>
              <w:spacing w:after="0" w:line="240" w:lineRule="auto"/>
              <w:jc w:val="center"/>
              <w:rPr>
                <w:rFonts w:ascii="Times New Roman" w:hAnsi="Times New Roman"/>
                <w:color w:val="000000" w:themeColor="text1"/>
                <w:sz w:val="20"/>
                <w:szCs w:val="20"/>
              </w:rPr>
            </w:pPr>
            <w:r w:rsidRPr="002D6BCD">
              <w:rPr>
                <w:rFonts w:ascii="Times New Roman" w:hAnsi="Times New Roman"/>
                <w:color w:val="000000" w:themeColor="text1"/>
                <w:sz w:val="20"/>
                <w:szCs w:val="20"/>
              </w:rPr>
              <w:t>Nominal Operating Cell Temperature (NOCT)</w:t>
            </w:r>
          </w:p>
        </w:tc>
        <w:tc>
          <w:tcPr>
            <w:tcW w:w="2919" w:type="dxa"/>
            <w:tcBorders>
              <w:top w:val="nil"/>
              <w:left w:val="nil"/>
              <w:bottom w:val="nil"/>
              <w:right w:val="nil"/>
            </w:tcBorders>
            <w:shd w:val="clear" w:color="auto" w:fill="auto"/>
            <w:noWrap/>
            <w:vAlign w:val="bottom"/>
          </w:tcPr>
          <w:p w14:paraId="3D9CD4E4" w14:textId="77777777" w:rsidR="00EF5F71" w:rsidRPr="002D6BCD" w:rsidRDefault="00EF5F71" w:rsidP="00A176BD">
            <w:pPr>
              <w:spacing w:after="0" w:line="240" w:lineRule="auto"/>
              <w:jc w:val="center"/>
              <w:rPr>
                <w:rFonts w:ascii="Times New Roman" w:hAnsi="Times New Roman"/>
                <w:color w:val="000000" w:themeColor="text1"/>
                <w:sz w:val="20"/>
                <w:szCs w:val="20"/>
              </w:rPr>
            </w:pPr>
            <w:r w:rsidRPr="002D6BCD">
              <w:rPr>
                <w:rFonts w:ascii="Times New Roman" w:hAnsi="Times New Roman"/>
                <w:color w:val="000000" w:themeColor="text1"/>
                <w:sz w:val="20"/>
                <w:szCs w:val="20"/>
              </w:rPr>
              <w:t xml:space="preserve">47+2 </w:t>
            </w:r>
            <w:r w:rsidRPr="002D6BCD">
              <w:rPr>
                <w:rFonts w:ascii="Times New Roman" w:hAnsi="Times New Roman"/>
                <w:color w:val="000000" w:themeColor="text1"/>
                <w:sz w:val="20"/>
                <w:szCs w:val="20"/>
                <w:vertAlign w:val="superscript"/>
              </w:rPr>
              <w:t>0</w:t>
            </w:r>
            <w:r w:rsidRPr="002D6BCD">
              <w:rPr>
                <w:rFonts w:ascii="Times New Roman" w:hAnsi="Times New Roman"/>
                <w:color w:val="000000" w:themeColor="text1"/>
                <w:sz w:val="20"/>
                <w:szCs w:val="20"/>
              </w:rPr>
              <w:t>C</w:t>
            </w:r>
          </w:p>
        </w:tc>
      </w:tr>
      <w:tr w:rsidR="00EF5F71" w:rsidRPr="002D6BCD" w14:paraId="5072F609" w14:textId="77777777" w:rsidTr="00081850">
        <w:trPr>
          <w:trHeight w:val="300"/>
          <w:jc w:val="center"/>
        </w:trPr>
        <w:tc>
          <w:tcPr>
            <w:tcW w:w="4801" w:type="dxa"/>
            <w:tcBorders>
              <w:top w:val="nil"/>
              <w:left w:val="nil"/>
              <w:bottom w:val="nil"/>
              <w:right w:val="nil"/>
            </w:tcBorders>
            <w:shd w:val="clear" w:color="auto" w:fill="auto"/>
            <w:noWrap/>
            <w:vAlign w:val="bottom"/>
          </w:tcPr>
          <w:p w14:paraId="4ADDF544" w14:textId="77777777" w:rsidR="00EF5F71" w:rsidRPr="002D6BCD" w:rsidRDefault="00EF5F71" w:rsidP="00A176BD">
            <w:pPr>
              <w:spacing w:after="0" w:line="240" w:lineRule="auto"/>
              <w:jc w:val="center"/>
              <w:rPr>
                <w:rFonts w:ascii="Times New Roman" w:hAnsi="Times New Roman"/>
                <w:color w:val="000000" w:themeColor="text1"/>
                <w:sz w:val="20"/>
                <w:szCs w:val="20"/>
              </w:rPr>
            </w:pPr>
            <w:r w:rsidRPr="002D6BCD">
              <w:rPr>
                <w:rFonts w:ascii="Times New Roman" w:hAnsi="Times New Roman"/>
                <w:color w:val="000000" w:themeColor="text1"/>
                <w:sz w:val="20"/>
                <w:szCs w:val="20"/>
              </w:rPr>
              <w:t>Operating Temperature</w:t>
            </w:r>
          </w:p>
        </w:tc>
        <w:tc>
          <w:tcPr>
            <w:tcW w:w="2919" w:type="dxa"/>
            <w:tcBorders>
              <w:top w:val="nil"/>
              <w:left w:val="nil"/>
              <w:bottom w:val="nil"/>
              <w:right w:val="nil"/>
            </w:tcBorders>
            <w:shd w:val="clear" w:color="auto" w:fill="auto"/>
            <w:noWrap/>
            <w:vAlign w:val="bottom"/>
          </w:tcPr>
          <w:p w14:paraId="4017144F" w14:textId="77777777" w:rsidR="00EF5F71" w:rsidRPr="002D6BCD" w:rsidRDefault="00EF5F71" w:rsidP="00A176BD">
            <w:pPr>
              <w:spacing w:after="0" w:line="240" w:lineRule="auto"/>
              <w:jc w:val="center"/>
              <w:rPr>
                <w:rFonts w:ascii="Times New Roman" w:hAnsi="Times New Roman"/>
                <w:color w:val="000000" w:themeColor="text1"/>
                <w:sz w:val="20"/>
                <w:szCs w:val="20"/>
              </w:rPr>
            </w:pPr>
            <w:r w:rsidRPr="002D6BCD">
              <w:rPr>
                <w:rFonts w:ascii="Times New Roman" w:hAnsi="Times New Roman"/>
                <w:color w:val="000000" w:themeColor="text1"/>
                <w:sz w:val="20"/>
                <w:szCs w:val="20"/>
              </w:rPr>
              <w:t xml:space="preserve">-40 </w:t>
            </w:r>
            <w:r w:rsidRPr="002D6BCD">
              <w:rPr>
                <w:rFonts w:ascii="Times New Roman" w:hAnsi="Times New Roman"/>
                <w:color w:val="000000" w:themeColor="text1"/>
                <w:sz w:val="20"/>
                <w:szCs w:val="20"/>
                <w:vertAlign w:val="superscript"/>
              </w:rPr>
              <w:t>0</w:t>
            </w:r>
            <w:r w:rsidRPr="002D6BCD">
              <w:rPr>
                <w:rFonts w:ascii="Times New Roman" w:hAnsi="Times New Roman"/>
                <w:color w:val="000000" w:themeColor="text1"/>
                <w:sz w:val="20"/>
                <w:szCs w:val="20"/>
              </w:rPr>
              <w:t xml:space="preserve">C to +85 </w:t>
            </w:r>
            <w:r w:rsidRPr="002D6BCD">
              <w:rPr>
                <w:rFonts w:ascii="Times New Roman" w:hAnsi="Times New Roman"/>
                <w:color w:val="000000" w:themeColor="text1"/>
                <w:sz w:val="20"/>
                <w:szCs w:val="20"/>
                <w:vertAlign w:val="superscript"/>
              </w:rPr>
              <w:t>0</w:t>
            </w:r>
            <w:r w:rsidRPr="002D6BCD">
              <w:rPr>
                <w:rFonts w:ascii="Times New Roman" w:hAnsi="Times New Roman"/>
                <w:color w:val="000000" w:themeColor="text1"/>
                <w:sz w:val="20"/>
                <w:szCs w:val="20"/>
              </w:rPr>
              <w:t>C</w:t>
            </w:r>
          </w:p>
        </w:tc>
      </w:tr>
      <w:tr w:rsidR="00EF5F71" w:rsidRPr="002D6BCD" w14:paraId="2B26EAF8" w14:textId="77777777" w:rsidTr="00081850">
        <w:trPr>
          <w:trHeight w:val="300"/>
          <w:jc w:val="center"/>
        </w:trPr>
        <w:tc>
          <w:tcPr>
            <w:tcW w:w="4801" w:type="dxa"/>
            <w:tcBorders>
              <w:top w:val="nil"/>
              <w:left w:val="nil"/>
              <w:bottom w:val="nil"/>
              <w:right w:val="nil"/>
            </w:tcBorders>
            <w:shd w:val="clear" w:color="auto" w:fill="auto"/>
            <w:noWrap/>
            <w:vAlign w:val="bottom"/>
            <w:hideMark/>
          </w:tcPr>
          <w:p w14:paraId="6555A137" w14:textId="77777777" w:rsidR="00EF5F71" w:rsidRPr="002D6BCD" w:rsidRDefault="00EF5F71" w:rsidP="00A176BD">
            <w:pPr>
              <w:spacing w:after="0" w:line="240" w:lineRule="auto"/>
              <w:jc w:val="center"/>
              <w:rPr>
                <w:rFonts w:ascii="Times New Roman" w:hAnsi="Times New Roman"/>
                <w:color w:val="000000" w:themeColor="text1"/>
                <w:sz w:val="20"/>
                <w:szCs w:val="20"/>
              </w:rPr>
            </w:pPr>
            <w:r w:rsidRPr="002D6BCD">
              <w:rPr>
                <w:rFonts w:ascii="Times New Roman" w:eastAsia="Times New Roman" w:hAnsi="Times New Roman"/>
                <w:sz w:val="20"/>
                <w:szCs w:val="20"/>
              </w:rPr>
              <w:t>Production Tolerance</w:t>
            </w:r>
          </w:p>
          <w:p w14:paraId="73FF7167" w14:textId="77777777" w:rsidR="00EF5F71" w:rsidRPr="002D6BCD" w:rsidRDefault="00EF5F71" w:rsidP="00A176BD">
            <w:pPr>
              <w:spacing w:after="0" w:line="240" w:lineRule="auto"/>
              <w:jc w:val="center"/>
              <w:rPr>
                <w:rFonts w:ascii="Times New Roman" w:eastAsia="Times New Roman" w:hAnsi="Times New Roman"/>
                <w:sz w:val="20"/>
                <w:szCs w:val="20"/>
              </w:rPr>
            </w:pPr>
            <w:r w:rsidRPr="002D6BCD">
              <w:rPr>
                <w:rFonts w:ascii="Times New Roman" w:eastAsia="Times New Roman" w:hAnsi="Times New Roman"/>
                <w:sz w:val="20"/>
                <w:szCs w:val="20"/>
              </w:rPr>
              <w:t>Maximum System Voltage</w:t>
            </w:r>
          </w:p>
          <w:p w14:paraId="2116B50A" w14:textId="7AA9C3FF" w:rsidR="00313C7E" w:rsidRPr="002D6BCD" w:rsidRDefault="00313C7E" w:rsidP="00A176BD">
            <w:pPr>
              <w:spacing w:after="0" w:line="240" w:lineRule="auto"/>
              <w:jc w:val="center"/>
              <w:rPr>
                <w:rFonts w:ascii="Times New Roman" w:hAnsi="Times New Roman"/>
                <w:color w:val="000000" w:themeColor="text1"/>
                <w:sz w:val="20"/>
                <w:szCs w:val="20"/>
              </w:rPr>
            </w:pPr>
            <w:r w:rsidRPr="002D6BCD">
              <w:rPr>
                <w:rFonts w:ascii="Times New Roman" w:hAnsi="Times New Roman"/>
                <w:color w:val="000000" w:themeColor="text1"/>
                <w:sz w:val="20"/>
                <w:szCs w:val="20"/>
              </w:rPr>
              <w:t>Maximum Series Fuse</w:t>
            </w:r>
          </w:p>
        </w:tc>
        <w:tc>
          <w:tcPr>
            <w:tcW w:w="2919" w:type="dxa"/>
            <w:tcBorders>
              <w:top w:val="nil"/>
              <w:left w:val="nil"/>
              <w:bottom w:val="nil"/>
              <w:right w:val="nil"/>
            </w:tcBorders>
            <w:shd w:val="clear" w:color="auto" w:fill="auto"/>
            <w:noWrap/>
            <w:vAlign w:val="bottom"/>
            <w:hideMark/>
          </w:tcPr>
          <w:p w14:paraId="7F2C1659" w14:textId="77777777" w:rsidR="00EF5F71" w:rsidRPr="002D6BCD" w:rsidRDefault="00EF5F71" w:rsidP="00A176BD">
            <w:pPr>
              <w:spacing w:after="0" w:line="240" w:lineRule="auto"/>
              <w:jc w:val="center"/>
              <w:rPr>
                <w:rFonts w:ascii="Times New Roman" w:hAnsi="Times New Roman"/>
                <w:color w:val="000000" w:themeColor="text1"/>
                <w:sz w:val="20"/>
                <w:szCs w:val="20"/>
              </w:rPr>
            </w:pPr>
            <w:r w:rsidRPr="002D6BCD">
              <w:rPr>
                <w:rFonts w:ascii="Times New Roman" w:eastAsia="Times New Roman" w:hAnsi="Times New Roman"/>
                <w:sz w:val="20"/>
                <w:szCs w:val="20"/>
              </w:rPr>
              <w:t>± 5%</w:t>
            </w:r>
          </w:p>
          <w:p w14:paraId="21AE4273" w14:textId="77777777" w:rsidR="00EF5F71" w:rsidRPr="002D6BCD" w:rsidRDefault="00EF5F71" w:rsidP="00A176BD">
            <w:pPr>
              <w:spacing w:after="0" w:line="240" w:lineRule="auto"/>
              <w:jc w:val="center"/>
              <w:rPr>
                <w:rFonts w:ascii="Times New Roman" w:eastAsia="Times New Roman" w:hAnsi="Times New Roman"/>
                <w:sz w:val="20"/>
                <w:szCs w:val="20"/>
              </w:rPr>
            </w:pPr>
            <w:r w:rsidRPr="002D6BCD">
              <w:rPr>
                <w:rFonts w:ascii="Times New Roman" w:eastAsia="Times New Roman" w:hAnsi="Times New Roman"/>
                <w:sz w:val="20"/>
                <w:szCs w:val="20"/>
              </w:rPr>
              <w:t>1000 VDC</w:t>
            </w:r>
          </w:p>
          <w:p w14:paraId="59624CBE" w14:textId="572D2CA8" w:rsidR="00313C7E" w:rsidRPr="002D6BCD" w:rsidRDefault="00313C7E" w:rsidP="00A176BD">
            <w:pPr>
              <w:spacing w:after="0" w:line="240" w:lineRule="auto"/>
              <w:jc w:val="center"/>
              <w:rPr>
                <w:rFonts w:ascii="Times New Roman" w:hAnsi="Times New Roman"/>
                <w:color w:val="000000" w:themeColor="text1"/>
                <w:sz w:val="20"/>
                <w:szCs w:val="20"/>
              </w:rPr>
            </w:pPr>
            <w:r w:rsidRPr="002D6BCD">
              <w:rPr>
                <w:rFonts w:ascii="Times New Roman" w:eastAsia="Times New Roman" w:hAnsi="Times New Roman"/>
                <w:sz w:val="20"/>
                <w:szCs w:val="20"/>
              </w:rPr>
              <w:t>15A</w:t>
            </w:r>
          </w:p>
        </w:tc>
      </w:tr>
      <w:tr w:rsidR="00EF5F71" w:rsidRPr="002D6BCD" w14:paraId="29334360" w14:textId="77777777" w:rsidTr="00081850">
        <w:trPr>
          <w:trHeight w:val="300"/>
          <w:jc w:val="center"/>
        </w:trPr>
        <w:tc>
          <w:tcPr>
            <w:tcW w:w="4801" w:type="dxa"/>
            <w:tcBorders>
              <w:top w:val="nil"/>
              <w:left w:val="nil"/>
              <w:bottom w:val="single" w:sz="4" w:space="0" w:color="auto"/>
              <w:right w:val="nil"/>
            </w:tcBorders>
            <w:shd w:val="clear" w:color="auto" w:fill="auto"/>
            <w:noWrap/>
            <w:vAlign w:val="bottom"/>
            <w:hideMark/>
          </w:tcPr>
          <w:p w14:paraId="0F10ECAF" w14:textId="77777777" w:rsidR="00EF5F71" w:rsidRPr="002D6BCD" w:rsidRDefault="00EF5F71" w:rsidP="00A176BD">
            <w:pPr>
              <w:spacing w:after="0" w:line="240" w:lineRule="auto"/>
              <w:jc w:val="center"/>
              <w:rPr>
                <w:rFonts w:ascii="Times New Roman" w:hAnsi="Times New Roman"/>
                <w:color w:val="000000" w:themeColor="text1"/>
                <w:sz w:val="20"/>
                <w:szCs w:val="20"/>
              </w:rPr>
            </w:pPr>
            <w:r w:rsidRPr="002D6BCD">
              <w:rPr>
                <w:rFonts w:ascii="Times New Roman" w:hAnsi="Times New Roman"/>
                <w:color w:val="000000" w:themeColor="text1"/>
                <w:sz w:val="20"/>
                <w:szCs w:val="20"/>
              </w:rPr>
              <w:t xml:space="preserve">Module dimension </w:t>
            </w:r>
          </w:p>
        </w:tc>
        <w:tc>
          <w:tcPr>
            <w:tcW w:w="2919" w:type="dxa"/>
            <w:tcBorders>
              <w:top w:val="nil"/>
              <w:left w:val="nil"/>
              <w:bottom w:val="single" w:sz="4" w:space="0" w:color="auto"/>
              <w:right w:val="nil"/>
            </w:tcBorders>
            <w:shd w:val="clear" w:color="auto" w:fill="auto"/>
            <w:noWrap/>
            <w:vAlign w:val="bottom"/>
            <w:hideMark/>
          </w:tcPr>
          <w:p w14:paraId="1754BF15" w14:textId="63A79CD2" w:rsidR="00EF5F71" w:rsidRPr="002D6BCD" w:rsidRDefault="00EF5F71" w:rsidP="00A176BD">
            <w:pPr>
              <w:spacing w:after="0" w:line="240" w:lineRule="auto"/>
              <w:jc w:val="center"/>
              <w:rPr>
                <w:rFonts w:ascii="Times New Roman" w:hAnsi="Times New Roman"/>
                <w:color w:val="000000" w:themeColor="text1"/>
                <w:sz w:val="20"/>
                <w:szCs w:val="20"/>
              </w:rPr>
            </w:pPr>
            <w:r w:rsidRPr="002D6BCD">
              <w:rPr>
                <w:rFonts w:ascii="Times New Roman" w:hAnsi="Times New Roman"/>
                <w:color w:val="000000" w:themeColor="text1"/>
                <w:sz w:val="20"/>
                <w:szCs w:val="20"/>
              </w:rPr>
              <w:t>1</w:t>
            </w:r>
            <w:r w:rsidR="00313C7E" w:rsidRPr="002D6BCD">
              <w:rPr>
                <w:rFonts w:ascii="Times New Roman" w:hAnsi="Times New Roman"/>
                <w:color w:val="000000" w:themeColor="text1"/>
                <w:sz w:val="20"/>
                <w:szCs w:val="20"/>
              </w:rPr>
              <w:t>2</w:t>
            </w:r>
            <w:r w:rsidRPr="002D6BCD">
              <w:rPr>
                <w:rFonts w:ascii="Times New Roman" w:hAnsi="Times New Roman"/>
                <w:color w:val="000000" w:themeColor="text1"/>
                <w:sz w:val="20"/>
                <w:szCs w:val="20"/>
              </w:rPr>
              <w:t>00mm*5</w:t>
            </w:r>
            <w:r w:rsidR="00313C7E" w:rsidRPr="002D6BCD">
              <w:rPr>
                <w:rFonts w:ascii="Times New Roman" w:hAnsi="Times New Roman"/>
                <w:color w:val="000000" w:themeColor="text1"/>
                <w:sz w:val="20"/>
                <w:szCs w:val="20"/>
              </w:rPr>
              <w:t>35</w:t>
            </w:r>
            <w:r w:rsidRPr="002D6BCD">
              <w:rPr>
                <w:rFonts w:ascii="Times New Roman" w:hAnsi="Times New Roman"/>
                <w:color w:val="000000" w:themeColor="text1"/>
                <w:sz w:val="20"/>
                <w:szCs w:val="20"/>
              </w:rPr>
              <w:t>mm*35mm</w:t>
            </w:r>
          </w:p>
        </w:tc>
      </w:tr>
    </w:tbl>
    <w:p w14:paraId="394DE3CC" w14:textId="77777777" w:rsidR="00972822" w:rsidRPr="002D6BCD" w:rsidRDefault="00972822" w:rsidP="00F8166E">
      <w:pPr>
        <w:pStyle w:val="Default"/>
        <w:spacing w:line="480" w:lineRule="auto"/>
        <w:rPr>
          <w:rFonts w:ascii="Times New Roman" w:hAnsi="Times New Roman" w:cs="Times New Roman"/>
          <w:color w:val="000000" w:themeColor="text1"/>
          <w:sz w:val="20"/>
          <w:szCs w:val="20"/>
        </w:rPr>
      </w:pPr>
    </w:p>
    <w:p w14:paraId="7C28D888" w14:textId="77777777" w:rsidR="00972822" w:rsidRPr="002D6BCD" w:rsidRDefault="00972822" w:rsidP="0088492E">
      <w:pPr>
        <w:pStyle w:val="Default"/>
        <w:spacing w:line="480" w:lineRule="auto"/>
        <w:jc w:val="center"/>
        <w:rPr>
          <w:rFonts w:ascii="Times New Roman" w:hAnsi="Times New Roman" w:cs="Times New Roman"/>
          <w:color w:val="000000" w:themeColor="text1"/>
          <w:sz w:val="20"/>
          <w:szCs w:val="20"/>
        </w:rPr>
      </w:pPr>
    </w:p>
    <w:tbl>
      <w:tblPr>
        <w:tblW w:w="9240" w:type="dxa"/>
        <w:tblLook w:val="04A0" w:firstRow="1" w:lastRow="0" w:firstColumn="1" w:lastColumn="0" w:noHBand="0" w:noVBand="1"/>
      </w:tblPr>
      <w:tblGrid>
        <w:gridCol w:w="2642"/>
        <w:gridCol w:w="1933"/>
        <w:gridCol w:w="1133"/>
        <w:gridCol w:w="1416"/>
        <w:gridCol w:w="2116"/>
      </w:tblGrid>
      <w:tr w:rsidR="00972822" w:rsidRPr="002D6BCD" w14:paraId="65D6D5AF" w14:textId="77777777" w:rsidTr="0087199B">
        <w:trPr>
          <w:trHeight w:val="300"/>
        </w:trPr>
        <w:tc>
          <w:tcPr>
            <w:tcW w:w="9240" w:type="dxa"/>
            <w:gridSpan w:val="5"/>
            <w:tcBorders>
              <w:top w:val="nil"/>
              <w:left w:val="nil"/>
              <w:bottom w:val="single" w:sz="4" w:space="0" w:color="auto"/>
              <w:right w:val="nil"/>
            </w:tcBorders>
            <w:shd w:val="clear" w:color="auto" w:fill="auto"/>
            <w:noWrap/>
            <w:vAlign w:val="bottom"/>
            <w:hideMark/>
          </w:tcPr>
          <w:p w14:paraId="4607C7ED" w14:textId="77777777" w:rsidR="00972822" w:rsidRPr="002D6BCD" w:rsidRDefault="00972822" w:rsidP="00972822">
            <w:pPr>
              <w:spacing w:after="0" w:line="240" w:lineRule="auto"/>
              <w:jc w:val="center"/>
              <w:rPr>
                <w:rFonts w:ascii="Times New Roman" w:eastAsia="Times New Roman" w:hAnsi="Times New Roman" w:cs="Times New Roman"/>
                <w:b/>
                <w:bCs/>
                <w:color w:val="000000"/>
                <w:kern w:val="0"/>
                <w:sz w:val="20"/>
                <w:szCs w:val="20"/>
                <w:lang w:eastAsia="en-GB"/>
                <w14:ligatures w14:val="none"/>
              </w:rPr>
            </w:pPr>
            <w:r w:rsidRPr="002D6BCD">
              <w:rPr>
                <w:rFonts w:ascii="Times New Roman" w:eastAsia="Times New Roman" w:hAnsi="Times New Roman" w:cs="Times New Roman"/>
                <w:b/>
                <w:bCs/>
                <w:color w:val="000000"/>
                <w:kern w:val="0"/>
                <w:sz w:val="20"/>
                <w:szCs w:val="20"/>
                <w:lang w:eastAsia="en-GB"/>
                <w14:ligatures w14:val="none"/>
              </w:rPr>
              <w:t>Table 2. Description of instrument</w:t>
            </w:r>
          </w:p>
          <w:p w14:paraId="338DA5F1" w14:textId="77777777" w:rsidR="006349EC" w:rsidRPr="002D6BCD" w:rsidRDefault="006349EC" w:rsidP="00972822">
            <w:pPr>
              <w:spacing w:after="0" w:line="240" w:lineRule="auto"/>
              <w:jc w:val="center"/>
              <w:rPr>
                <w:rFonts w:ascii="Times New Roman" w:eastAsia="Times New Roman" w:hAnsi="Times New Roman" w:cs="Times New Roman"/>
                <w:b/>
                <w:bCs/>
                <w:color w:val="000000"/>
                <w:kern w:val="0"/>
                <w:sz w:val="20"/>
                <w:szCs w:val="20"/>
                <w:lang w:eastAsia="en-GB"/>
                <w14:ligatures w14:val="none"/>
              </w:rPr>
            </w:pPr>
          </w:p>
          <w:p w14:paraId="5C23D608" w14:textId="77777777" w:rsidR="00FD1C40" w:rsidRPr="002D6BCD" w:rsidRDefault="00FD1C40" w:rsidP="00972822">
            <w:pPr>
              <w:spacing w:after="0" w:line="240" w:lineRule="auto"/>
              <w:jc w:val="center"/>
              <w:rPr>
                <w:rFonts w:ascii="Times New Roman" w:eastAsia="Times New Roman" w:hAnsi="Times New Roman" w:cs="Times New Roman"/>
                <w:b/>
                <w:bCs/>
                <w:color w:val="000000"/>
                <w:kern w:val="0"/>
                <w:sz w:val="20"/>
                <w:szCs w:val="20"/>
                <w:lang w:eastAsia="en-GB"/>
                <w14:ligatures w14:val="none"/>
              </w:rPr>
            </w:pPr>
          </w:p>
        </w:tc>
      </w:tr>
      <w:tr w:rsidR="00972822" w:rsidRPr="002D6BCD" w14:paraId="60E4EBA6" w14:textId="77777777" w:rsidTr="0087199B">
        <w:trPr>
          <w:trHeight w:val="300"/>
        </w:trPr>
        <w:tc>
          <w:tcPr>
            <w:tcW w:w="2642" w:type="dxa"/>
            <w:tcBorders>
              <w:top w:val="single" w:sz="4" w:space="0" w:color="auto"/>
              <w:left w:val="nil"/>
              <w:bottom w:val="single" w:sz="4" w:space="0" w:color="auto"/>
              <w:right w:val="nil"/>
            </w:tcBorders>
            <w:shd w:val="clear" w:color="auto" w:fill="auto"/>
            <w:noWrap/>
            <w:vAlign w:val="bottom"/>
            <w:hideMark/>
          </w:tcPr>
          <w:p w14:paraId="7DD0802C" w14:textId="77777777" w:rsidR="00972822" w:rsidRPr="002D6BCD" w:rsidRDefault="00972822" w:rsidP="00972822">
            <w:pPr>
              <w:spacing w:after="0" w:line="240" w:lineRule="auto"/>
              <w:jc w:val="center"/>
              <w:rPr>
                <w:rFonts w:ascii="Times New Roman" w:eastAsia="Times New Roman" w:hAnsi="Times New Roman" w:cs="Times New Roman"/>
                <w:b/>
                <w:bCs/>
                <w:color w:val="000000"/>
                <w:kern w:val="0"/>
                <w:sz w:val="20"/>
                <w:szCs w:val="20"/>
                <w:lang w:eastAsia="en-GB"/>
                <w14:ligatures w14:val="none"/>
              </w:rPr>
            </w:pPr>
            <w:r w:rsidRPr="002D6BCD">
              <w:rPr>
                <w:rFonts w:ascii="Times New Roman" w:eastAsia="Times New Roman" w:hAnsi="Times New Roman" w:cs="Times New Roman"/>
                <w:b/>
                <w:bCs/>
                <w:color w:val="000000"/>
                <w:kern w:val="0"/>
                <w:sz w:val="20"/>
                <w:szCs w:val="20"/>
                <w:lang w:eastAsia="en-GB"/>
                <w14:ligatures w14:val="none"/>
              </w:rPr>
              <w:t>Instrument</w:t>
            </w:r>
          </w:p>
        </w:tc>
        <w:tc>
          <w:tcPr>
            <w:tcW w:w="1933" w:type="dxa"/>
            <w:tcBorders>
              <w:top w:val="single" w:sz="4" w:space="0" w:color="auto"/>
              <w:left w:val="nil"/>
              <w:bottom w:val="single" w:sz="4" w:space="0" w:color="auto"/>
              <w:right w:val="nil"/>
            </w:tcBorders>
            <w:shd w:val="clear" w:color="auto" w:fill="auto"/>
            <w:noWrap/>
            <w:vAlign w:val="bottom"/>
            <w:hideMark/>
          </w:tcPr>
          <w:p w14:paraId="42D223E0" w14:textId="77777777" w:rsidR="00972822" w:rsidRPr="002D6BCD" w:rsidRDefault="00972822" w:rsidP="00972822">
            <w:pPr>
              <w:spacing w:after="0" w:line="240" w:lineRule="auto"/>
              <w:jc w:val="center"/>
              <w:rPr>
                <w:rFonts w:ascii="Times New Roman" w:eastAsia="Times New Roman" w:hAnsi="Times New Roman" w:cs="Times New Roman"/>
                <w:b/>
                <w:bCs/>
                <w:color w:val="000000"/>
                <w:kern w:val="0"/>
                <w:sz w:val="20"/>
                <w:szCs w:val="20"/>
                <w:lang w:eastAsia="en-GB"/>
                <w14:ligatures w14:val="none"/>
              </w:rPr>
            </w:pPr>
            <w:r w:rsidRPr="002D6BCD">
              <w:rPr>
                <w:rFonts w:ascii="Times New Roman" w:eastAsia="Times New Roman" w:hAnsi="Times New Roman" w:cs="Times New Roman"/>
                <w:b/>
                <w:bCs/>
                <w:color w:val="000000"/>
                <w:kern w:val="0"/>
                <w:sz w:val="20"/>
                <w:szCs w:val="20"/>
                <w:lang w:eastAsia="en-GB"/>
                <w14:ligatures w14:val="none"/>
              </w:rPr>
              <w:t>Company</w:t>
            </w:r>
          </w:p>
        </w:tc>
        <w:tc>
          <w:tcPr>
            <w:tcW w:w="1133" w:type="dxa"/>
            <w:tcBorders>
              <w:top w:val="single" w:sz="4" w:space="0" w:color="auto"/>
              <w:left w:val="nil"/>
              <w:bottom w:val="single" w:sz="4" w:space="0" w:color="auto"/>
              <w:right w:val="nil"/>
            </w:tcBorders>
            <w:shd w:val="clear" w:color="auto" w:fill="auto"/>
            <w:noWrap/>
            <w:vAlign w:val="bottom"/>
            <w:hideMark/>
          </w:tcPr>
          <w:p w14:paraId="12B72703" w14:textId="77777777" w:rsidR="00972822" w:rsidRPr="002D6BCD" w:rsidRDefault="00972822" w:rsidP="00972822">
            <w:pPr>
              <w:spacing w:after="0" w:line="240" w:lineRule="auto"/>
              <w:jc w:val="center"/>
              <w:rPr>
                <w:rFonts w:ascii="Times New Roman" w:eastAsia="Times New Roman" w:hAnsi="Times New Roman" w:cs="Times New Roman"/>
                <w:b/>
                <w:bCs/>
                <w:color w:val="000000"/>
                <w:kern w:val="0"/>
                <w:sz w:val="20"/>
                <w:szCs w:val="20"/>
                <w:lang w:eastAsia="en-GB"/>
                <w14:ligatures w14:val="none"/>
              </w:rPr>
            </w:pPr>
            <w:r w:rsidRPr="002D6BCD">
              <w:rPr>
                <w:rFonts w:ascii="Times New Roman" w:eastAsia="Times New Roman" w:hAnsi="Times New Roman" w:cs="Times New Roman"/>
                <w:b/>
                <w:bCs/>
                <w:color w:val="000000"/>
                <w:kern w:val="0"/>
                <w:sz w:val="20"/>
                <w:szCs w:val="20"/>
                <w:lang w:eastAsia="en-GB"/>
                <w14:ligatures w14:val="none"/>
              </w:rPr>
              <w:t>Model</w:t>
            </w:r>
          </w:p>
        </w:tc>
        <w:tc>
          <w:tcPr>
            <w:tcW w:w="1416" w:type="dxa"/>
            <w:tcBorders>
              <w:top w:val="single" w:sz="4" w:space="0" w:color="auto"/>
              <w:left w:val="nil"/>
              <w:bottom w:val="single" w:sz="4" w:space="0" w:color="auto"/>
              <w:right w:val="nil"/>
            </w:tcBorders>
            <w:shd w:val="clear" w:color="auto" w:fill="auto"/>
            <w:noWrap/>
            <w:vAlign w:val="bottom"/>
            <w:hideMark/>
          </w:tcPr>
          <w:p w14:paraId="17606161" w14:textId="77777777" w:rsidR="00972822" w:rsidRPr="002D6BCD" w:rsidRDefault="00972822" w:rsidP="00972822">
            <w:pPr>
              <w:spacing w:after="0" w:line="240" w:lineRule="auto"/>
              <w:jc w:val="center"/>
              <w:rPr>
                <w:rFonts w:ascii="Times New Roman" w:eastAsia="Times New Roman" w:hAnsi="Times New Roman" w:cs="Times New Roman"/>
                <w:b/>
                <w:bCs/>
                <w:color w:val="000000"/>
                <w:kern w:val="0"/>
                <w:sz w:val="20"/>
                <w:szCs w:val="20"/>
                <w:lang w:eastAsia="en-GB"/>
                <w14:ligatures w14:val="none"/>
              </w:rPr>
            </w:pPr>
            <w:r w:rsidRPr="002D6BCD">
              <w:rPr>
                <w:rFonts w:ascii="Times New Roman" w:eastAsia="Times New Roman" w:hAnsi="Times New Roman" w:cs="Times New Roman"/>
                <w:b/>
                <w:bCs/>
                <w:color w:val="000000"/>
                <w:kern w:val="0"/>
                <w:sz w:val="20"/>
                <w:szCs w:val="20"/>
                <w:lang w:eastAsia="en-GB"/>
                <w14:ligatures w14:val="none"/>
              </w:rPr>
              <w:t>Accuracy</w:t>
            </w:r>
          </w:p>
        </w:tc>
        <w:tc>
          <w:tcPr>
            <w:tcW w:w="2116" w:type="dxa"/>
            <w:tcBorders>
              <w:top w:val="single" w:sz="4" w:space="0" w:color="auto"/>
              <w:left w:val="nil"/>
              <w:bottom w:val="single" w:sz="4" w:space="0" w:color="auto"/>
              <w:right w:val="nil"/>
            </w:tcBorders>
            <w:shd w:val="clear" w:color="auto" w:fill="auto"/>
            <w:noWrap/>
            <w:vAlign w:val="bottom"/>
            <w:hideMark/>
          </w:tcPr>
          <w:p w14:paraId="67847E0F" w14:textId="77777777" w:rsidR="00972822" w:rsidRPr="002D6BCD" w:rsidRDefault="00972822" w:rsidP="00972822">
            <w:pPr>
              <w:spacing w:after="0" w:line="240" w:lineRule="auto"/>
              <w:jc w:val="center"/>
              <w:rPr>
                <w:rFonts w:ascii="Times New Roman" w:eastAsia="Times New Roman" w:hAnsi="Times New Roman" w:cs="Times New Roman"/>
                <w:b/>
                <w:bCs/>
                <w:color w:val="000000"/>
                <w:kern w:val="0"/>
                <w:sz w:val="20"/>
                <w:szCs w:val="20"/>
                <w:lang w:eastAsia="en-GB"/>
                <w14:ligatures w14:val="none"/>
              </w:rPr>
            </w:pPr>
            <w:r w:rsidRPr="002D6BCD">
              <w:rPr>
                <w:rFonts w:ascii="Times New Roman" w:eastAsia="Times New Roman" w:hAnsi="Times New Roman" w:cs="Times New Roman"/>
                <w:b/>
                <w:bCs/>
                <w:color w:val="000000"/>
                <w:kern w:val="0"/>
                <w:sz w:val="20"/>
                <w:szCs w:val="20"/>
                <w:lang w:eastAsia="en-GB"/>
                <w14:ligatures w14:val="none"/>
              </w:rPr>
              <w:t>Range</w:t>
            </w:r>
          </w:p>
        </w:tc>
      </w:tr>
      <w:tr w:rsidR="00972822" w:rsidRPr="002D6BCD" w14:paraId="53B139D9" w14:textId="77777777" w:rsidTr="0087199B">
        <w:trPr>
          <w:trHeight w:val="300"/>
        </w:trPr>
        <w:tc>
          <w:tcPr>
            <w:tcW w:w="2642" w:type="dxa"/>
            <w:tcBorders>
              <w:top w:val="single" w:sz="4" w:space="0" w:color="auto"/>
              <w:left w:val="nil"/>
              <w:bottom w:val="nil"/>
              <w:right w:val="nil"/>
            </w:tcBorders>
            <w:shd w:val="clear" w:color="auto" w:fill="auto"/>
            <w:noWrap/>
            <w:vAlign w:val="bottom"/>
            <w:hideMark/>
          </w:tcPr>
          <w:p w14:paraId="49313637" w14:textId="77777777" w:rsidR="00972822" w:rsidRPr="002D6BCD" w:rsidRDefault="00972822" w:rsidP="00972822">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2D6BCD">
              <w:rPr>
                <w:rFonts w:ascii="Times New Roman" w:eastAsia="Times New Roman" w:hAnsi="Times New Roman" w:cs="Times New Roman"/>
                <w:color w:val="000000"/>
                <w:kern w:val="0"/>
                <w:sz w:val="20"/>
                <w:szCs w:val="20"/>
                <w:lang w:eastAsia="en-GB"/>
                <w14:ligatures w14:val="none"/>
              </w:rPr>
              <w:t>MPP tracker</w:t>
            </w:r>
          </w:p>
        </w:tc>
        <w:tc>
          <w:tcPr>
            <w:tcW w:w="1933" w:type="dxa"/>
            <w:tcBorders>
              <w:top w:val="single" w:sz="4" w:space="0" w:color="auto"/>
              <w:left w:val="nil"/>
              <w:bottom w:val="nil"/>
              <w:right w:val="nil"/>
            </w:tcBorders>
            <w:shd w:val="clear" w:color="auto" w:fill="auto"/>
            <w:noWrap/>
            <w:vAlign w:val="bottom"/>
            <w:hideMark/>
          </w:tcPr>
          <w:p w14:paraId="7FF9BFEE" w14:textId="77777777" w:rsidR="00972822" w:rsidRPr="002D6BCD" w:rsidRDefault="00972822" w:rsidP="00972822">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2D6BCD">
              <w:rPr>
                <w:rFonts w:ascii="Times New Roman" w:eastAsia="Times New Roman" w:hAnsi="Times New Roman" w:cs="Times New Roman"/>
                <w:color w:val="000000"/>
                <w:kern w:val="0"/>
                <w:sz w:val="20"/>
                <w:szCs w:val="20"/>
                <w:lang w:eastAsia="en-GB"/>
                <w14:ligatures w14:val="none"/>
              </w:rPr>
              <w:t>Elejoy</w:t>
            </w:r>
          </w:p>
        </w:tc>
        <w:tc>
          <w:tcPr>
            <w:tcW w:w="1133" w:type="dxa"/>
            <w:tcBorders>
              <w:top w:val="single" w:sz="4" w:space="0" w:color="auto"/>
              <w:left w:val="nil"/>
              <w:bottom w:val="nil"/>
              <w:right w:val="nil"/>
            </w:tcBorders>
            <w:shd w:val="clear" w:color="auto" w:fill="auto"/>
            <w:noWrap/>
            <w:vAlign w:val="bottom"/>
            <w:hideMark/>
          </w:tcPr>
          <w:p w14:paraId="2B451981" w14:textId="77777777" w:rsidR="00972822" w:rsidRPr="002D6BCD" w:rsidRDefault="00972822" w:rsidP="00972822">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2D6BCD">
              <w:rPr>
                <w:rFonts w:ascii="Times New Roman" w:eastAsia="Times New Roman" w:hAnsi="Times New Roman" w:cs="Times New Roman"/>
                <w:color w:val="000000"/>
                <w:kern w:val="0"/>
                <w:sz w:val="20"/>
                <w:szCs w:val="20"/>
                <w:lang w:eastAsia="en-GB"/>
                <w14:ligatures w14:val="none"/>
              </w:rPr>
              <w:t>WS400A</w:t>
            </w:r>
          </w:p>
        </w:tc>
        <w:tc>
          <w:tcPr>
            <w:tcW w:w="1416" w:type="dxa"/>
            <w:tcBorders>
              <w:top w:val="single" w:sz="4" w:space="0" w:color="auto"/>
              <w:left w:val="nil"/>
              <w:bottom w:val="nil"/>
              <w:right w:val="nil"/>
            </w:tcBorders>
            <w:shd w:val="clear" w:color="auto" w:fill="auto"/>
            <w:noWrap/>
            <w:vAlign w:val="bottom"/>
            <w:hideMark/>
          </w:tcPr>
          <w:p w14:paraId="14F03013" w14:textId="77777777" w:rsidR="00972822" w:rsidRPr="002D6BCD" w:rsidRDefault="00972822" w:rsidP="00972822">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2D6BCD">
              <w:rPr>
                <w:rFonts w:ascii="Times New Roman" w:eastAsia="Times New Roman" w:hAnsi="Times New Roman" w:cs="Times New Roman"/>
                <w:color w:val="000000"/>
                <w:kern w:val="0"/>
                <w:sz w:val="20"/>
                <w:szCs w:val="20"/>
                <w:lang w:eastAsia="en-GB"/>
                <w14:ligatures w14:val="none"/>
              </w:rPr>
              <w:t>± 0.1 Watt</w:t>
            </w:r>
          </w:p>
        </w:tc>
        <w:tc>
          <w:tcPr>
            <w:tcW w:w="2116" w:type="dxa"/>
            <w:tcBorders>
              <w:top w:val="single" w:sz="4" w:space="0" w:color="auto"/>
              <w:left w:val="nil"/>
              <w:bottom w:val="nil"/>
              <w:right w:val="nil"/>
            </w:tcBorders>
            <w:shd w:val="clear" w:color="auto" w:fill="auto"/>
            <w:noWrap/>
            <w:vAlign w:val="bottom"/>
            <w:hideMark/>
          </w:tcPr>
          <w:p w14:paraId="5D7103F2" w14:textId="77777777" w:rsidR="00972822" w:rsidRPr="002D6BCD" w:rsidRDefault="00972822" w:rsidP="00972822">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2D6BCD">
              <w:rPr>
                <w:rFonts w:ascii="Times New Roman" w:eastAsia="Times New Roman" w:hAnsi="Times New Roman" w:cs="Times New Roman"/>
                <w:color w:val="000000"/>
                <w:kern w:val="0"/>
                <w:sz w:val="20"/>
                <w:szCs w:val="20"/>
                <w:lang w:eastAsia="en-GB"/>
                <w14:ligatures w14:val="none"/>
              </w:rPr>
              <w:t>0-400 W</w:t>
            </w:r>
          </w:p>
        </w:tc>
      </w:tr>
      <w:tr w:rsidR="00972822" w:rsidRPr="002D6BCD" w14:paraId="38C60999" w14:textId="77777777" w:rsidTr="00972822">
        <w:trPr>
          <w:trHeight w:val="300"/>
        </w:trPr>
        <w:tc>
          <w:tcPr>
            <w:tcW w:w="2642" w:type="dxa"/>
            <w:tcBorders>
              <w:top w:val="nil"/>
              <w:left w:val="nil"/>
              <w:bottom w:val="nil"/>
              <w:right w:val="nil"/>
            </w:tcBorders>
            <w:shd w:val="clear" w:color="auto" w:fill="auto"/>
            <w:noWrap/>
            <w:vAlign w:val="bottom"/>
            <w:hideMark/>
          </w:tcPr>
          <w:p w14:paraId="510518FE" w14:textId="77777777" w:rsidR="00972822" w:rsidRPr="002D6BCD" w:rsidRDefault="00972822" w:rsidP="00972822">
            <w:pPr>
              <w:spacing w:after="0" w:line="240" w:lineRule="auto"/>
              <w:jc w:val="center"/>
              <w:rPr>
                <w:rFonts w:ascii="Times New Roman" w:eastAsia="Times New Roman" w:hAnsi="Times New Roman" w:cs="Times New Roman"/>
                <w:color w:val="000000"/>
                <w:kern w:val="0"/>
                <w:sz w:val="20"/>
                <w:szCs w:val="20"/>
                <w:lang w:eastAsia="en-GB"/>
                <w14:ligatures w14:val="none"/>
              </w:rPr>
            </w:pPr>
          </w:p>
        </w:tc>
        <w:tc>
          <w:tcPr>
            <w:tcW w:w="1933" w:type="dxa"/>
            <w:tcBorders>
              <w:top w:val="nil"/>
              <w:left w:val="nil"/>
              <w:bottom w:val="nil"/>
              <w:right w:val="nil"/>
            </w:tcBorders>
            <w:shd w:val="clear" w:color="auto" w:fill="auto"/>
            <w:noWrap/>
            <w:vAlign w:val="bottom"/>
            <w:hideMark/>
          </w:tcPr>
          <w:p w14:paraId="4B9C95F9" w14:textId="77777777" w:rsidR="00972822" w:rsidRPr="002D6BCD" w:rsidRDefault="00972822" w:rsidP="00972822">
            <w:pPr>
              <w:spacing w:after="0" w:line="240" w:lineRule="auto"/>
              <w:jc w:val="center"/>
              <w:rPr>
                <w:rFonts w:ascii="Times New Roman" w:eastAsia="Times New Roman" w:hAnsi="Times New Roman" w:cs="Times New Roman"/>
                <w:kern w:val="0"/>
                <w:sz w:val="20"/>
                <w:szCs w:val="20"/>
                <w:lang w:eastAsia="en-GB"/>
                <w14:ligatures w14:val="none"/>
              </w:rPr>
            </w:pPr>
          </w:p>
        </w:tc>
        <w:tc>
          <w:tcPr>
            <w:tcW w:w="1133" w:type="dxa"/>
            <w:tcBorders>
              <w:top w:val="nil"/>
              <w:left w:val="nil"/>
              <w:bottom w:val="nil"/>
              <w:right w:val="nil"/>
            </w:tcBorders>
            <w:shd w:val="clear" w:color="auto" w:fill="auto"/>
            <w:noWrap/>
            <w:vAlign w:val="bottom"/>
            <w:hideMark/>
          </w:tcPr>
          <w:p w14:paraId="51325928" w14:textId="77777777" w:rsidR="00972822" w:rsidRPr="002D6BCD" w:rsidRDefault="00972822" w:rsidP="00972822">
            <w:pPr>
              <w:spacing w:after="0" w:line="240" w:lineRule="auto"/>
              <w:jc w:val="center"/>
              <w:rPr>
                <w:rFonts w:ascii="Times New Roman" w:eastAsia="Times New Roman" w:hAnsi="Times New Roman" w:cs="Times New Roman"/>
                <w:kern w:val="0"/>
                <w:sz w:val="20"/>
                <w:szCs w:val="20"/>
                <w:lang w:eastAsia="en-GB"/>
                <w14:ligatures w14:val="none"/>
              </w:rPr>
            </w:pPr>
          </w:p>
        </w:tc>
        <w:tc>
          <w:tcPr>
            <w:tcW w:w="1416" w:type="dxa"/>
            <w:tcBorders>
              <w:top w:val="nil"/>
              <w:left w:val="nil"/>
              <w:bottom w:val="nil"/>
              <w:right w:val="nil"/>
            </w:tcBorders>
            <w:shd w:val="clear" w:color="auto" w:fill="auto"/>
            <w:noWrap/>
            <w:vAlign w:val="bottom"/>
            <w:hideMark/>
          </w:tcPr>
          <w:p w14:paraId="13933C5C" w14:textId="77777777" w:rsidR="00972822" w:rsidRPr="002D6BCD" w:rsidRDefault="00972822" w:rsidP="00972822">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2D6BCD">
              <w:rPr>
                <w:rFonts w:ascii="Times New Roman" w:eastAsia="Times New Roman" w:hAnsi="Times New Roman" w:cs="Times New Roman"/>
                <w:color w:val="000000"/>
                <w:kern w:val="0"/>
                <w:sz w:val="20"/>
                <w:szCs w:val="20"/>
                <w:lang w:eastAsia="en-GB"/>
                <w14:ligatures w14:val="none"/>
              </w:rPr>
              <w:t>± 0.1 Volt</w:t>
            </w:r>
          </w:p>
        </w:tc>
        <w:tc>
          <w:tcPr>
            <w:tcW w:w="2116" w:type="dxa"/>
            <w:tcBorders>
              <w:top w:val="nil"/>
              <w:left w:val="nil"/>
              <w:bottom w:val="nil"/>
              <w:right w:val="nil"/>
            </w:tcBorders>
            <w:shd w:val="clear" w:color="auto" w:fill="auto"/>
            <w:noWrap/>
            <w:vAlign w:val="bottom"/>
            <w:hideMark/>
          </w:tcPr>
          <w:p w14:paraId="127F4D52" w14:textId="77777777" w:rsidR="00972822" w:rsidRPr="002D6BCD" w:rsidRDefault="00972822" w:rsidP="00972822">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2D6BCD">
              <w:rPr>
                <w:rFonts w:ascii="Times New Roman" w:eastAsia="Times New Roman" w:hAnsi="Times New Roman" w:cs="Times New Roman"/>
                <w:color w:val="000000"/>
                <w:kern w:val="0"/>
                <w:sz w:val="20"/>
                <w:szCs w:val="20"/>
                <w:lang w:eastAsia="en-GB"/>
                <w14:ligatures w14:val="none"/>
              </w:rPr>
              <w:t>0-60 V</w:t>
            </w:r>
          </w:p>
        </w:tc>
      </w:tr>
      <w:tr w:rsidR="00972822" w:rsidRPr="002D6BCD" w14:paraId="3B7CFCBD" w14:textId="77777777" w:rsidTr="00972822">
        <w:trPr>
          <w:trHeight w:val="300"/>
        </w:trPr>
        <w:tc>
          <w:tcPr>
            <w:tcW w:w="2642" w:type="dxa"/>
            <w:tcBorders>
              <w:top w:val="nil"/>
              <w:left w:val="nil"/>
              <w:bottom w:val="nil"/>
              <w:right w:val="nil"/>
            </w:tcBorders>
            <w:shd w:val="clear" w:color="auto" w:fill="auto"/>
            <w:noWrap/>
            <w:vAlign w:val="bottom"/>
            <w:hideMark/>
          </w:tcPr>
          <w:p w14:paraId="206AFF03" w14:textId="77777777" w:rsidR="00972822" w:rsidRPr="002D6BCD" w:rsidRDefault="00972822" w:rsidP="00972822">
            <w:pPr>
              <w:spacing w:after="0" w:line="240" w:lineRule="auto"/>
              <w:jc w:val="center"/>
              <w:rPr>
                <w:rFonts w:ascii="Times New Roman" w:eastAsia="Times New Roman" w:hAnsi="Times New Roman" w:cs="Times New Roman"/>
                <w:color w:val="000000"/>
                <w:kern w:val="0"/>
                <w:sz w:val="20"/>
                <w:szCs w:val="20"/>
                <w:lang w:eastAsia="en-GB"/>
                <w14:ligatures w14:val="none"/>
              </w:rPr>
            </w:pPr>
          </w:p>
        </w:tc>
        <w:tc>
          <w:tcPr>
            <w:tcW w:w="1933" w:type="dxa"/>
            <w:tcBorders>
              <w:top w:val="nil"/>
              <w:left w:val="nil"/>
              <w:bottom w:val="nil"/>
              <w:right w:val="nil"/>
            </w:tcBorders>
            <w:shd w:val="clear" w:color="auto" w:fill="auto"/>
            <w:noWrap/>
            <w:vAlign w:val="bottom"/>
            <w:hideMark/>
          </w:tcPr>
          <w:p w14:paraId="43C5D40E" w14:textId="77777777" w:rsidR="00972822" w:rsidRPr="002D6BCD" w:rsidRDefault="00972822" w:rsidP="00972822">
            <w:pPr>
              <w:spacing w:after="0" w:line="240" w:lineRule="auto"/>
              <w:jc w:val="center"/>
              <w:rPr>
                <w:rFonts w:ascii="Times New Roman" w:eastAsia="Times New Roman" w:hAnsi="Times New Roman" w:cs="Times New Roman"/>
                <w:kern w:val="0"/>
                <w:sz w:val="20"/>
                <w:szCs w:val="20"/>
                <w:lang w:eastAsia="en-GB"/>
                <w14:ligatures w14:val="none"/>
              </w:rPr>
            </w:pPr>
          </w:p>
        </w:tc>
        <w:tc>
          <w:tcPr>
            <w:tcW w:w="1133" w:type="dxa"/>
            <w:tcBorders>
              <w:top w:val="nil"/>
              <w:left w:val="nil"/>
              <w:bottom w:val="nil"/>
              <w:right w:val="nil"/>
            </w:tcBorders>
            <w:shd w:val="clear" w:color="auto" w:fill="auto"/>
            <w:noWrap/>
            <w:vAlign w:val="bottom"/>
            <w:hideMark/>
          </w:tcPr>
          <w:p w14:paraId="1764FF3F" w14:textId="77777777" w:rsidR="00972822" w:rsidRPr="002D6BCD" w:rsidRDefault="00972822" w:rsidP="00972822">
            <w:pPr>
              <w:spacing w:after="0" w:line="240" w:lineRule="auto"/>
              <w:jc w:val="center"/>
              <w:rPr>
                <w:rFonts w:ascii="Times New Roman" w:eastAsia="Times New Roman" w:hAnsi="Times New Roman" w:cs="Times New Roman"/>
                <w:kern w:val="0"/>
                <w:sz w:val="20"/>
                <w:szCs w:val="20"/>
                <w:lang w:eastAsia="en-GB"/>
                <w14:ligatures w14:val="none"/>
              </w:rPr>
            </w:pPr>
          </w:p>
        </w:tc>
        <w:tc>
          <w:tcPr>
            <w:tcW w:w="1416" w:type="dxa"/>
            <w:tcBorders>
              <w:top w:val="nil"/>
              <w:left w:val="nil"/>
              <w:bottom w:val="nil"/>
              <w:right w:val="nil"/>
            </w:tcBorders>
            <w:shd w:val="clear" w:color="auto" w:fill="auto"/>
            <w:noWrap/>
            <w:vAlign w:val="bottom"/>
            <w:hideMark/>
          </w:tcPr>
          <w:p w14:paraId="18A0C56B" w14:textId="77777777" w:rsidR="00972822" w:rsidRPr="002D6BCD" w:rsidRDefault="00972822" w:rsidP="00972822">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2D6BCD">
              <w:rPr>
                <w:rFonts w:ascii="Times New Roman" w:eastAsia="Times New Roman" w:hAnsi="Times New Roman" w:cs="Times New Roman"/>
                <w:color w:val="000000"/>
                <w:kern w:val="0"/>
                <w:sz w:val="20"/>
                <w:szCs w:val="20"/>
                <w:lang w:eastAsia="en-GB"/>
                <w14:ligatures w14:val="none"/>
              </w:rPr>
              <w:t>± 0.1 Amps</w:t>
            </w:r>
          </w:p>
        </w:tc>
        <w:tc>
          <w:tcPr>
            <w:tcW w:w="2116" w:type="dxa"/>
            <w:tcBorders>
              <w:top w:val="nil"/>
              <w:left w:val="nil"/>
              <w:bottom w:val="nil"/>
              <w:right w:val="nil"/>
            </w:tcBorders>
            <w:shd w:val="clear" w:color="auto" w:fill="auto"/>
            <w:noWrap/>
            <w:vAlign w:val="bottom"/>
            <w:hideMark/>
          </w:tcPr>
          <w:p w14:paraId="6AC24FD1" w14:textId="77777777" w:rsidR="00972822" w:rsidRPr="002D6BCD" w:rsidRDefault="00972822" w:rsidP="00972822">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2D6BCD">
              <w:rPr>
                <w:rFonts w:ascii="Times New Roman" w:eastAsia="Times New Roman" w:hAnsi="Times New Roman" w:cs="Times New Roman"/>
                <w:color w:val="000000"/>
                <w:kern w:val="0"/>
                <w:sz w:val="20"/>
                <w:szCs w:val="20"/>
                <w:lang w:eastAsia="en-GB"/>
                <w14:ligatures w14:val="none"/>
              </w:rPr>
              <w:t>0-20 A</w:t>
            </w:r>
          </w:p>
        </w:tc>
      </w:tr>
      <w:tr w:rsidR="00972822" w:rsidRPr="002D6BCD" w14:paraId="2C4452A2" w14:textId="77777777" w:rsidTr="00972822">
        <w:trPr>
          <w:trHeight w:val="300"/>
        </w:trPr>
        <w:tc>
          <w:tcPr>
            <w:tcW w:w="2642" w:type="dxa"/>
            <w:tcBorders>
              <w:top w:val="nil"/>
              <w:left w:val="nil"/>
              <w:bottom w:val="nil"/>
              <w:right w:val="nil"/>
            </w:tcBorders>
            <w:shd w:val="clear" w:color="auto" w:fill="auto"/>
            <w:noWrap/>
            <w:vAlign w:val="bottom"/>
            <w:hideMark/>
          </w:tcPr>
          <w:p w14:paraId="44F8A325" w14:textId="77777777" w:rsidR="00972822" w:rsidRPr="002D6BCD" w:rsidRDefault="00972822" w:rsidP="00972822">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2D6BCD">
              <w:rPr>
                <w:rFonts w:ascii="Times New Roman" w:eastAsia="Times New Roman" w:hAnsi="Times New Roman" w:cs="Times New Roman"/>
                <w:color w:val="000000"/>
                <w:kern w:val="0"/>
                <w:sz w:val="20"/>
                <w:szCs w:val="20"/>
                <w:lang w:eastAsia="en-GB"/>
                <w14:ligatures w14:val="none"/>
              </w:rPr>
              <w:lastRenderedPageBreak/>
              <w:t>Solar power meter</w:t>
            </w:r>
          </w:p>
        </w:tc>
        <w:tc>
          <w:tcPr>
            <w:tcW w:w="1933" w:type="dxa"/>
            <w:tcBorders>
              <w:top w:val="nil"/>
              <w:left w:val="nil"/>
              <w:bottom w:val="nil"/>
              <w:right w:val="nil"/>
            </w:tcBorders>
            <w:shd w:val="clear" w:color="auto" w:fill="auto"/>
            <w:noWrap/>
            <w:vAlign w:val="bottom"/>
            <w:hideMark/>
          </w:tcPr>
          <w:p w14:paraId="11979D08" w14:textId="77777777" w:rsidR="00972822" w:rsidRPr="002D6BCD" w:rsidRDefault="00972822" w:rsidP="00972822">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2D6BCD">
              <w:rPr>
                <w:rFonts w:ascii="Times New Roman" w:eastAsia="Times New Roman" w:hAnsi="Times New Roman" w:cs="Times New Roman"/>
                <w:color w:val="000000"/>
                <w:kern w:val="0"/>
                <w:sz w:val="20"/>
                <w:szCs w:val="20"/>
                <w:lang w:eastAsia="en-GB"/>
                <w14:ligatures w14:val="none"/>
              </w:rPr>
              <w:t>RZ</w:t>
            </w:r>
          </w:p>
        </w:tc>
        <w:tc>
          <w:tcPr>
            <w:tcW w:w="1133" w:type="dxa"/>
            <w:tcBorders>
              <w:top w:val="nil"/>
              <w:left w:val="nil"/>
              <w:bottom w:val="nil"/>
              <w:right w:val="nil"/>
            </w:tcBorders>
            <w:shd w:val="clear" w:color="auto" w:fill="auto"/>
            <w:noWrap/>
            <w:vAlign w:val="bottom"/>
            <w:hideMark/>
          </w:tcPr>
          <w:p w14:paraId="0070068A" w14:textId="77777777" w:rsidR="00972822" w:rsidRPr="002D6BCD" w:rsidRDefault="00972822" w:rsidP="00972822">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2D6BCD">
              <w:rPr>
                <w:rFonts w:ascii="Times New Roman" w:eastAsia="Times New Roman" w:hAnsi="Times New Roman" w:cs="Times New Roman"/>
                <w:color w:val="000000"/>
                <w:kern w:val="0"/>
                <w:sz w:val="20"/>
                <w:szCs w:val="20"/>
                <w:lang w:eastAsia="en-GB"/>
                <w14:ligatures w14:val="none"/>
              </w:rPr>
              <w:t>SM206</w:t>
            </w:r>
          </w:p>
        </w:tc>
        <w:tc>
          <w:tcPr>
            <w:tcW w:w="1416" w:type="dxa"/>
            <w:tcBorders>
              <w:top w:val="nil"/>
              <w:left w:val="nil"/>
              <w:bottom w:val="nil"/>
              <w:right w:val="nil"/>
            </w:tcBorders>
            <w:shd w:val="clear" w:color="auto" w:fill="auto"/>
            <w:noWrap/>
            <w:vAlign w:val="bottom"/>
            <w:hideMark/>
          </w:tcPr>
          <w:p w14:paraId="64B78C4F" w14:textId="77777777" w:rsidR="00972822" w:rsidRPr="002D6BCD" w:rsidRDefault="00972822" w:rsidP="00972822">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2D6BCD">
              <w:rPr>
                <w:rFonts w:ascii="Times New Roman" w:eastAsia="Times New Roman" w:hAnsi="Times New Roman" w:cs="Times New Roman"/>
                <w:color w:val="000000"/>
                <w:kern w:val="0"/>
                <w:sz w:val="20"/>
                <w:szCs w:val="20"/>
                <w:lang w:eastAsia="en-GB"/>
                <w14:ligatures w14:val="none"/>
              </w:rPr>
              <w:t xml:space="preserve">0.1 W/m2 </w:t>
            </w:r>
          </w:p>
        </w:tc>
        <w:tc>
          <w:tcPr>
            <w:tcW w:w="2116" w:type="dxa"/>
            <w:tcBorders>
              <w:top w:val="nil"/>
              <w:left w:val="nil"/>
              <w:bottom w:val="nil"/>
              <w:right w:val="nil"/>
            </w:tcBorders>
            <w:shd w:val="clear" w:color="auto" w:fill="auto"/>
            <w:noWrap/>
            <w:vAlign w:val="bottom"/>
            <w:hideMark/>
          </w:tcPr>
          <w:p w14:paraId="708EAB08" w14:textId="77777777" w:rsidR="00972822" w:rsidRPr="002D6BCD" w:rsidRDefault="00972822" w:rsidP="00972822">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2D6BCD">
              <w:rPr>
                <w:rFonts w:ascii="Times New Roman" w:eastAsia="Times New Roman" w:hAnsi="Times New Roman" w:cs="Times New Roman"/>
                <w:color w:val="000000"/>
                <w:kern w:val="0"/>
                <w:sz w:val="20"/>
                <w:szCs w:val="20"/>
                <w:lang w:eastAsia="en-GB"/>
                <w14:ligatures w14:val="none"/>
              </w:rPr>
              <w:t>0.1-1999.9 W/m2</w:t>
            </w:r>
          </w:p>
        </w:tc>
      </w:tr>
      <w:tr w:rsidR="00972822" w:rsidRPr="002D6BCD" w14:paraId="681F93DF" w14:textId="77777777" w:rsidTr="00972822">
        <w:trPr>
          <w:trHeight w:val="300"/>
        </w:trPr>
        <w:tc>
          <w:tcPr>
            <w:tcW w:w="2642" w:type="dxa"/>
            <w:tcBorders>
              <w:top w:val="nil"/>
              <w:left w:val="nil"/>
              <w:bottom w:val="nil"/>
              <w:right w:val="nil"/>
            </w:tcBorders>
            <w:shd w:val="clear" w:color="auto" w:fill="auto"/>
            <w:noWrap/>
            <w:vAlign w:val="bottom"/>
            <w:hideMark/>
          </w:tcPr>
          <w:p w14:paraId="5422ED16" w14:textId="77777777" w:rsidR="00972822" w:rsidRPr="002D6BCD" w:rsidRDefault="00972822" w:rsidP="00972822">
            <w:pPr>
              <w:spacing w:after="0" w:line="240" w:lineRule="auto"/>
              <w:jc w:val="center"/>
              <w:rPr>
                <w:rFonts w:ascii="Times New Roman" w:eastAsia="Times New Roman" w:hAnsi="Times New Roman" w:cs="Times New Roman"/>
                <w:color w:val="000000"/>
                <w:kern w:val="0"/>
                <w:sz w:val="20"/>
                <w:szCs w:val="20"/>
                <w:lang w:eastAsia="en-GB"/>
                <w14:ligatures w14:val="none"/>
              </w:rPr>
            </w:pPr>
          </w:p>
        </w:tc>
        <w:tc>
          <w:tcPr>
            <w:tcW w:w="1933" w:type="dxa"/>
            <w:tcBorders>
              <w:top w:val="nil"/>
              <w:left w:val="nil"/>
              <w:bottom w:val="nil"/>
              <w:right w:val="nil"/>
            </w:tcBorders>
            <w:shd w:val="clear" w:color="auto" w:fill="auto"/>
            <w:noWrap/>
            <w:vAlign w:val="bottom"/>
            <w:hideMark/>
          </w:tcPr>
          <w:p w14:paraId="5AEE55D5" w14:textId="77777777" w:rsidR="00972822" w:rsidRPr="002D6BCD" w:rsidRDefault="00972822" w:rsidP="00972822">
            <w:pPr>
              <w:spacing w:after="0" w:line="240" w:lineRule="auto"/>
              <w:jc w:val="center"/>
              <w:rPr>
                <w:rFonts w:ascii="Times New Roman" w:eastAsia="Times New Roman" w:hAnsi="Times New Roman" w:cs="Times New Roman"/>
                <w:kern w:val="0"/>
                <w:sz w:val="20"/>
                <w:szCs w:val="20"/>
                <w:lang w:eastAsia="en-GB"/>
                <w14:ligatures w14:val="none"/>
              </w:rPr>
            </w:pPr>
          </w:p>
        </w:tc>
        <w:tc>
          <w:tcPr>
            <w:tcW w:w="1133" w:type="dxa"/>
            <w:tcBorders>
              <w:top w:val="nil"/>
              <w:left w:val="nil"/>
              <w:bottom w:val="nil"/>
              <w:right w:val="nil"/>
            </w:tcBorders>
            <w:shd w:val="clear" w:color="auto" w:fill="auto"/>
            <w:noWrap/>
            <w:vAlign w:val="bottom"/>
            <w:hideMark/>
          </w:tcPr>
          <w:p w14:paraId="045FBB5A" w14:textId="77777777" w:rsidR="00972822" w:rsidRPr="002D6BCD" w:rsidRDefault="00972822" w:rsidP="00972822">
            <w:pPr>
              <w:spacing w:after="0" w:line="240" w:lineRule="auto"/>
              <w:jc w:val="center"/>
              <w:rPr>
                <w:rFonts w:ascii="Times New Roman" w:eastAsia="Times New Roman" w:hAnsi="Times New Roman" w:cs="Times New Roman"/>
                <w:kern w:val="0"/>
                <w:sz w:val="20"/>
                <w:szCs w:val="20"/>
                <w:lang w:eastAsia="en-GB"/>
                <w14:ligatures w14:val="none"/>
              </w:rPr>
            </w:pPr>
          </w:p>
        </w:tc>
        <w:tc>
          <w:tcPr>
            <w:tcW w:w="1416" w:type="dxa"/>
            <w:tcBorders>
              <w:top w:val="nil"/>
              <w:left w:val="nil"/>
              <w:bottom w:val="nil"/>
              <w:right w:val="nil"/>
            </w:tcBorders>
            <w:shd w:val="clear" w:color="auto" w:fill="auto"/>
            <w:noWrap/>
            <w:vAlign w:val="bottom"/>
            <w:hideMark/>
          </w:tcPr>
          <w:p w14:paraId="67A31F8B" w14:textId="77777777" w:rsidR="00972822" w:rsidRPr="002D6BCD" w:rsidRDefault="00972822" w:rsidP="00972822">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2D6BCD">
              <w:rPr>
                <w:rFonts w:ascii="Times New Roman" w:eastAsia="Times New Roman" w:hAnsi="Times New Roman" w:cs="Times New Roman"/>
                <w:color w:val="000000"/>
                <w:kern w:val="0"/>
                <w:sz w:val="20"/>
                <w:szCs w:val="20"/>
                <w:lang w:eastAsia="en-GB"/>
                <w14:ligatures w14:val="none"/>
              </w:rPr>
              <w:t>0.1 Btu</w:t>
            </w:r>
          </w:p>
        </w:tc>
        <w:tc>
          <w:tcPr>
            <w:tcW w:w="2116" w:type="dxa"/>
            <w:tcBorders>
              <w:top w:val="nil"/>
              <w:left w:val="nil"/>
              <w:bottom w:val="nil"/>
              <w:right w:val="nil"/>
            </w:tcBorders>
            <w:shd w:val="clear" w:color="auto" w:fill="auto"/>
            <w:noWrap/>
            <w:vAlign w:val="bottom"/>
            <w:hideMark/>
          </w:tcPr>
          <w:p w14:paraId="77FE0C02" w14:textId="77777777" w:rsidR="00972822" w:rsidRPr="002D6BCD" w:rsidRDefault="00972822" w:rsidP="00972822">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2D6BCD">
              <w:rPr>
                <w:rFonts w:ascii="Times New Roman" w:eastAsia="Times New Roman" w:hAnsi="Times New Roman" w:cs="Times New Roman"/>
                <w:color w:val="000000"/>
                <w:kern w:val="0"/>
                <w:sz w:val="20"/>
                <w:szCs w:val="20"/>
                <w:lang w:eastAsia="en-GB"/>
                <w14:ligatures w14:val="none"/>
              </w:rPr>
              <w:t>0.1-1999.9 Btu</w:t>
            </w:r>
          </w:p>
        </w:tc>
      </w:tr>
      <w:tr w:rsidR="00972822" w:rsidRPr="002D6BCD" w14:paraId="72D781E5" w14:textId="77777777" w:rsidTr="00972822">
        <w:trPr>
          <w:trHeight w:val="300"/>
        </w:trPr>
        <w:tc>
          <w:tcPr>
            <w:tcW w:w="2642" w:type="dxa"/>
            <w:tcBorders>
              <w:top w:val="nil"/>
              <w:left w:val="nil"/>
              <w:bottom w:val="nil"/>
              <w:right w:val="nil"/>
            </w:tcBorders>
            <w:shd w:val="clear" w:color="auto" w:fill="auto"/>
            <w:noWrap/>
            <w:vAlign w:val="bottom"/>
            <w:hideMark/>
          </w:tcPr>
          <w:p w14:paraId="1E78C8A0" w14:textId="77777777" w:rsidR="00972822" w:rsidRPr="002D6BCD" w:rsidRDefault="00972822" w:rsidP="00972822">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2D6BCD">
              <w:rPr>
                <w:rFonts w:ascii="Times New Roman" w:eastAsia="Times New Roman" w:hAnsi="Times New Roman" w:cs="Times New Roman"/>
                <w:color w:val="000000"/>
                <w:kern w:val="0"/>
                <w:sz w:val="20"/>
                <w:szCs w:val="20"/>
                <w:lang w:eastAsia="en-GB"/>
                <w14:ligatures w14:val="none"/>
              </w:rPr>
              <w:t>Hygrometer</w:t>
            </w:r>
          </w:p>
        </w:tc>
        <w:tc>
          <w:tcPr>
            <w:tcW w:w="1933" w:type="dxa"/>
            <w:tcBorders>
              <w:top w:val="nil"/>
              <w:left w:val="nil"/>
              <w:bottom w:val="nil"/>
              <w:right w:val="nil"/>
            </w:tcBorders>
            <w:shd w:val="clear" w:color="auto" w:fill="auto"/>
            <w:noWrap/>
            <w:vAlign w:val="bottom"/>
            <w:hideMark/>
          </w:tcPr>
          <w:p w14:paraId="1AB56A35" w14:textId="77777777" w:rsidR="00972822" w:rsidRPr="002D6BCD" w:rsidRDefault="00972822" w:rsidP="00972822">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2D6BCD">
              <w:rPr>
                <w:rFonts w:ascii="Times New Roman" w:eastAsia="Times New Roman" w:hAnsi="Times New Roman" w:cs="Times New Roman"/>
                <w:color w:val="000000"/>
                <w:kern w:val="0"/>
                <w:sz w:val="20"/>
                <w:szCs w:val="20"/>
                <w:lang w:eastAsia="en-GB"/>
                <w14:ligatures w14:val="none"/>
              </w:rPr>
              <w:t>KT</w:t>
            </w:r>
          </w:p>
        </w:tc>
        <w:tc>
          <w:tcPr>
            <w:tcW w:w="1133" w:type="dxa"/>
            <w:tcBorders>
              <w:top w:val="nil"/>
              <w:left w:val="nil"/>
              <w:bottom w:val="nil"/>
              <w:right w:val="nil"/>
            </w:tcBorders>
            <w:shd w:val="clear" w:color="auto" w:fill="auto"/>
            <w:noWrap/>
            <w:vAlign w:val="bottom"/>
            <w:hideMark/>
          </w:tcPr>
          <w:p w14:paraId="3CB8430E" w14:textId="77777777" w:rsidR="00972822" w:rsidRPr="002D6BCD" w:rsidRDefault="00972822" w:rsidP="00972822">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2D6BCD">
              <w:rPr>
                <w:rFonts w:ascii="Times New Roman" w:eastAsia="Times New Roman" w:hAnsi="Times New Roman" w:cs="Times New Roman"/>
                <w:color w:val="000000"/>
                <w:kern w:val="0"/>
                <w:sz w:val="20"/>
                <w:szCs w:val="20"/>
                <w:lang w:eastAsia="en-GB"/>
                <w14:ligatures w14:val="none"/>
              </w:rPr>
              <w:t>KT-908</w:t>
            </w:r>
          </w:p>
        </w:tc>
        <w:tc>
          <w:tcPr>
            <w:tcW w:w="1416" w:type="dxa"/>
            <w:tcBorders>
              <w:top w:val="nil"/>
              <w:left w:val="nil"/>
              <w:bottom w:val="nil"/>
              <w:right w:val="nil"/>
            </w:tcBorders>
            <w:shd w:val="clear" w:color="auto" w:fill="auto"/>
            <w:noWrap/>
            <w:vAlign w:val="bottom"/>
            <w:hideMark/>
          </w:tcPr>
          <w:p w14:paraId="03F134B9" w14:textId="77777777" w:rsidR="00972822" w:rsidRPr="002D6BCD" w:rsidRDefault="00972822" w:rsidP="00972822">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2D6BCD">
              <w:rPr>
                <w:rFonts w:ascii="Times New Roman" w:eastAsia="Times New Roman" w:hAnsi="Times New Roman" w:cs="Times New Roman"/>
                <w:color w:val="000000"/>
                <w:kern w:val="0"/>
                <w:sz w:val="20"/>
                <w:szCs w:val="20"/>
                <w:lang w:eastAsia="en-GB"/>
                <w14:ligatures w14:val="none"/>
              </w:rPr>
              <w:t>± 5% RH</w:t>
            </w:r>
          </w:p>
        </w:tc>
        <w:tc>
          <w:tcPr>
            <w:tcW w:w="2116" w:type="dxa"/>
            <w:tcBorders>
              <w:top w:val="nil"/>
              <w:left w:val="nil"/>
              <w:bottom w:val="nil"/>
              <w:right w:val="nil"/>
            </w:tcBorders>
            <w:shd w:val="clear" w:color="auto" w:fill="auto"/>
            <w:noWrap/>
            <w:vAlign w:val="bottom"/>
            <w:hideMark/>
          </w:tcPr>
          <w:p w14:paraId="57805F5E" w14:textId="77777777" w:rsidR="00972822" w:rsidRPr="002D6BCD" w:rsidRDefault="00972822" w:rsidP="00972822">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2D6BCD">
              <w:rPr>
                <w:rFonts w:ascii="Times New Roman" w:eastAsia="Times New Roman" w:hAnsi="Times New Roman" w:cs="Times New Roman"/>
                <w:color w:val="000000"/>
                <w:kern w:val="0"/>
                <w:sz w:val="20"/>
                <w:szCs w:val="20"/>
                <w:lang w:eastAsia="en-GB"/>
                <w14:ligatures w14:val="none"/>
              </w:rPr>
              <w:t>0-100%</w:t>
            </w:r>
          </w:p>
        </w:tc>
      </w:tr>
      <w:tr w:rsidR="00972822" w:rsidRPr="002D6BCD" w14:paraId="7D7E090E" w14:textId="77777777" w:rsidTr="00972822">
        <w:trPr>
          <w:trHeight w:val="300"/>
        </w:trPr>
        <w:tc>
          <w:tcPr>
            <w:tcW w:w="2642" w:type="dxa"/>
            <w:tcBorders>
              <w:top w:val="nil"/>
              <w:left w:val="nil"/>
              <w:bottom w:val="nil"/>
              <w:right w:val="nil"/>
            </w:tcBorders>
            <w:shd w:val="clear" w:color="auto" w:fill="auto"/>
            <w:noWrap/>
            <w:vAlign w:val="bottom"/>
            <w:hideMark/>
          </w:tcPr>
          <w:p w14:paraId="509F2BD8" w14:textId="77777777" w:rsidR="00972822" w:rsidRPr="002D6BCD" w:rsidRDefault="00972822" w:rsidP="00972822">
            <w:pPr>
              <w:spacing w:after="0" w:line="240" w:lineRule="auto"/>
              <w:jc w:val="center"/>
              <w:rPr>
                <w:rFonts w:ascii="Times New Roman" w:eastAsia="Times New Roman" w:hAnsi="Times New Roman" w:cs="Times New Roman"/>
                <w:color w:val="000000"/>
                <w:kern w:val="0"/>
                <w:sz w:val="20"/>
                <w:szCs w:val="20"/>
                <w:lang w:eastAsia="en-GB"/>
                <w14:ligatures w14:val="none"/>
              </w:rPr>
            </w:pPr>
          </w:p>
        </w:tc>
        <w:tc>
          <w:tcPr>
            <w:tcW w:w="1933" w:type="dxa"/>
            <w:tcBorders>
              <w:top w:val="nil"/>
              <w:left w:val="nil"/>
              <w:bottom w:val="nil"/>
              <w:right w:val="nil"/>
            </w:tcBorders>
            <w:shd w:val="clear" w:color="auto" w:fill="auto"/>
            <w:noWrap/>
            <w:vAlign w:val="bottom"/>
            <w:hideMark/>
          </w:tcPr>
          <w:p w14:paraId="0561EED7" w14:textId="77777777" w:rsidR="00972822" w:rsidRPr="002D6BCD" w:rsidRDefault="00972822" w:rsidP="00972822">
            <w:pPr>
              <w:spacing w:after="0" w:line="240" w:lineRule="auto"/>
              <w:jc w:val="center"/>
              <w:rPr>
                <w:rFonts w:ascii="Times New Roman" w:eastAsia="Times New Roman" w:hAnsi="Times New Roman" w:cs="Times New Roman"/>
                <w:kern w:val="0"/>
                <w:sz w:val="20"/>
                <w:szCs w:val="20"/>
                <w:lang w:eastAsia="en-GB"/>
                <w14:ligatures w14:val="none"/>
              </w:rPr>
            </w:pPr>
          </w:p>
        </w:tc>
        <w:tc>
          <w:tcPr>
            <w:tcW w:w="1133" w:type="dxa"/>
            <w:tcBorders>
              <w:top w:val="nil"/>
              <w:left w:val="nil"/>
              <w:bottom w:val="nil"/>
              <w:right w:val="nil"/>
            </w:tcBorders>
            <w:shd w:val="clear" w:color="auto" w:fill="auto"/>
            <w:noWrap/>
            <w:vAlign w:val="bottom"/>
            <w:hideMark/>
          </w:tcPr>
          <w:p w14:paraId="19145AC4" w14:textId="77777777" w:rsidR="00972822" w:rsidRPr="002D6BCD" w:rsidRDefault="00972822" w:rsidP="00972822">
            <w:pPr>
              <w:spacing w:after="0" w:line="240" w:lineRule="auto"/>
              <w:jc w:val="center"/>
              <w:rPr>
                <w:rFonts w:ascii="Times New Roman" w:eastAsia="Times New Roman" w:hAnsi="Times New Roman" w:cs="Times New Roman"/>
                <w:kern w:val="0"/>
                <w:sz w:val="20"/>
                <w:szCs w:val="20"/>
                <w:lang w:eastAsia="en-GB"/>
                <w14:ligatures w14:val="none"/>
              </w:rPr>
            </w:pPr>
          </w:p>
        </w:tc>
        <w:tc>
          <w:tcPr>
            <w:tcW w:w="1416" w:type="dxa"/>
            <w:tcBorders>
              <w:top w:val="nil"/>
              <w:left w:val="nil"/>
              <w:bottom w:val="nil"/>
              <w:right w:val="nil"/>
            </w:tcBorders>
            <w:shd w:val="clear" w:color="auto" w:fill="auto"/>
            <w:noWrap/>
            <w:vAlign w:val="bottom"/>
            <w:hideMark/>
          </w:tcPr>
          <w:p w14:paraId="3CEACE92" w14:textId="77777777" w:rsidR="00972822" w:rsidRPr="002D6BCD" w:rsidRDefault="00972822" w:rsidP="00972822">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2D6BCD">
              <w:rPr>
                <w:rFonts w:ascii="Times New Roman" w:eastAsia="Times New Roman" w:hAnsi="Times New Roman" w:cs="Times New Roman"/>
                <w:color w:val="000000"/>
                <w:kern w:val="0"/>
                <w:sz w:val="20"/>
                <w:szCs w:val="20"/>
                <w:lang w:eastAsia="en-GB"/>
                <w14:ligatures w14:val="none"/>
              </w:rPr>
              <w:t xml:space="preserve">± 1% </w:t>
            </w:r>
            <w:r w:rsidRPr="002D6BCD">
              <w:rPr>
                <w:rFonts w:ascii="Times New Roman" w:eastAsia="Times New Roman" w:hAnsi="Times New Roman" w:cs="Times New Roman"/>
                <w:color w:val="000000"/>
                <w:kern w:val="0"/>
                <w:sz w:val="20"/>
                <w:szCs w:val="20"/>
                <w:vertAlign w:val="superscript"/>
                <w:lang w:eastAsia="en-GB"/>
                <w14:ligatures w14:val="none"/>
              </w:rPr>
              <w:t>0</w:t>
            </w:r>
            <w:r w:rsidRPr="002D6BCD">
              <w:rPr>
                <w:rFonts w:ascii="Times New Roman" w:eastAsia="Times New Roman" w:hAnsi="Times New Roman" w:cs="Times New Roman"/>
                <w:color w:val="000000"/>
                <w:kern w:val="0"/>
                <w:sz w:val="20"/>
                <w:szCs w:val="20"/>
                <w:lang w:eastAsia="en-GB"/>
                <w14:ligatures w14:val="none"/>
              </w:rPr>
              <w:t>C</w:t>
            </w:r>
          </w:p>
        </w:tc>
        <w:tc>
          <w:tcPr>
            <w:tcW w:w="2116" w:type="dxa"/>
            <w:tcBorders>
              <w:top w:val="nil"/>
              <w:left w:val="nil"/>
              <w:bottom w:val="nil"/>
              <w:right w:val="nil"/>
            </w:tcBorders>
            <w:shd w:val="clear" w:color="auto" w:fill="auto"/>
            <w:noWrap/>
            <w:vAlign w:val="bottom"/>
            <w:hideMark/>
          </w:tcPr>
          <w:p w14:paraId="170387D1" w14:textId="77777777" w:rsidR="00972822" w:rsidRPr="002D6BCD" w:rsidRDefault="00972822" w:rsidP="00972822">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2D6BCD">
              <w:rPr>
                <w:rFonts w:ascii="Times New Roman" w:eastAsia="Times New Roman" w:hAnsi="Times New Roman" w:cs="Times New Roman"/>
                <w:color w:val="000000"/>
                <w:kern w:val="0"/>
                <w:sz w:val="20"/>
                <w:szCs w:val="20"/>
                <w:lang w:eastAsia="en-GB"/>
                <w14:ligatures w14:val="none"/>
              </w:rPr>
              <w:t>-50.0-70.</w:t>
            </w:r>
            <w:r w:rsidR="00AB0666" w:rsidRPr="002D6BCD">
              <w:rPr>
                <w:rFonts w:ascii="Times New Roman" w:eastAsia="Times New Roman" w:hAnsi="Times New Roman" w:cs="Times New Roman"/>
                <w:color w:val="000000"/>
                <w:kern w:val="0"/>
                <w:sz w:val="20"/>
                <w:szCs w:val="20"/>
                <w:lang w:eastAsia="en-GB"/>
                <w14:ligatures w14:val="none"/>
              </w:rPr>
              <w:t xml:space="preserve">0 </w:t>
            </w:r>
            <w:r w:rsidR="00AB0666" w:rsidRPr="002D6BCD">
              <w:rPr>
                <w:rFonts w:ascii="Times New Roman" w:eastAsia="Times New Roman" w:hAnsi="Times New Roman" w:cs="Times New Roman"/>
                <w:color w:val="000000"/>
                <w:kern w:val="0"/>
                <w:sz w:val="20"/>
                <w:szCs w:val="20"/>
                <w:vertAlign w:val="superscript"/>
                <w:lang w:eastAsia="en-GB"/>
                <w14:ligatures w14:val="none"/>
              </w:rPr>
              <w:t>0</w:t>
            </w:r>
            <w:r w:rsidR="00AB0666" w:rsidRPr="002D6BCD">
              <w:rPr>
                <w:rFonts w:ascii="Times New Roman" w:eastAsia="Times New Roman" w:hAnsi="Times New Roman" w:cs="Times New Roman"/>
                <w:color w:val="000000"/>
                <w:kern w:val="0"/>
                <w:sz w:val="20"/>
                <w:szCs w:val="20"/>
                <w:lang w:eastAsia="en-GB"/>
                <w14:ligatures w14:val="none"/>
              </w:rPr>
              <w:t>C</w:t>
            </w:r>
          </w:p>
        </w:tc>
      </w:tr>
      <w:tr w:rsidR="00972822" w:rsidRPr="002D6BCD" w14:paraId="329496F3" w14:textId="77777777" w:rsidTr="00972822">
        <w:trPr>
          <w:trHeight w:val="525"/>
        </w:trPr>
        <w:tc>
          <w:tcPr>
            <w:tcW w:w="2642" w:type="dxa"/>
            <w:tcBorders>
              <w:top w:val="nil"/>
              <w:left w:val="nil"/>
              <w:bottom w:val="nil"/>
              <w:right w:val="nil"/>
            </w:tcBorders>
            <w:shd w:val="clear" w:color="auto" w:fill="auto"/>
            <w:vAlign w:val="bottom"/>
            <w:hideMark/>
          </w:tcPr>
          <w:p w14:paraId="672E5DC3" w14:textId="77777777" w:rsidR="00972822" w:rsidRPr="002D6BCD" w:rsidRDefault="00972822" w:rsidP="00972822">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2D6BCD">
              <w:rPr>
                <w:rFonts w:ascii="Times New Roman" w:eastAsia="Times New Roman" w:hAnsi="Times New Roman" w:cs="Times New Roman"/>
                <w:color w:val="000000"/>
                <w:kern w:val="0"/>
                <w:sz w:val="20"/>
                <w:szCs w:val="20"/>
                <w:lang w:eastAsia="en-GB"/>
                <w14:ligatures w14:val="none"/>
              </w:rPr>
              <w:t>Non-contact infrared gun thermometer</w:t>
            </w:r>
          </w:p>
        </w:tc>
        <w:tc>
          <w:tcPr>
            <w:tcW w:w="1933" w:type="dxa"/>
            <w:tcBorders>
              <w:top w:val="nil"/>
              <w:left w:val="nil"/>
              <w:bottom w:val="nil"/>
              <w:right w:val="nil"/>
            </w:tcBorders>
            <w:shd w:val="clear" w:color="auto" w:fill="auto"/>
            <w:vAlign w:val="bottom"/>
            <w:hideMark/>
          </w:tcPr>
          <w:p w14:paraId="78CFEF75" w14:textId="77777777" w:rsidR="00972822" w:rsidRPr="002D6BCD" w:rsidRDefault="00972822" w:rsidP="00972822">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2D6BCD">
              <w:rPr>
                <w:rFonts w:ascii="Times New Roman" w:eastAsia="Times New Roman" w:hAnsi="Times New Roman" w:cs="Times New Roman"/>
                <w:color w:val="000000"/>
                <w:kern w:val="0"/>
                <w:sz w:val="20"/>
                <w:szCs w:val="20"/>
                <w:lang w:eastAsia="en-GB"/>
                <w14:ligatures w14:val="none"/>
              </w:rPr>
              <w:t>Aneng</w:t>
            </w:r>
          </w:p>
        </w:tc>
        <w:tc>
          <w:tcPr>
            <w:tcW w:w="1133" w:type="dxa"/>
            <w:tcBorders>
              <w:top w:val="nil"/>
              <w:left w:val="nil"/>
              <w:bottom w:val="nil"/>
              <w:right w:val="nil"/>
            </w:tcBorders>
            <w:shd w:val="clear" w:color="auto" w:fill="auto"/>
            <w:noWrap/>
            <w:vAlign w:val="bottom"/>
            <w:hideMark/>
          </w:tcPr>
          <w:p w14:paraId="5C2251BD" w14:textId="77777777" w:rsidR="00972822" w:rsidRPr="002D6BCD" w:rsidRDefault="00972822" w:rsidP="00972822">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2D6BCD">
              <w:rPr>
                <w:rFonts w:ascii="Times New Roman" w:eastAsia="Times New Roman" w:hAnsi="Times New Roman" w:cs="Times New Roman"/>
                <w:color w:val="000000"/>
                <w:kern w:val="0"/>
                <w:sz w:val="20"/>
                <w:szCs w:val="20"/>
                <w:lang w:eastAsia="en-GB"/>
                <w14:ligatures w14:val="none"/>
              </w:rPr>
              <w:t>GM320</w:t>
            </w:r>
          </w:p>
        </w:tc>
        <w:tc>
          <w:tcPr>
            <w:tcW w:w="1416" w:type="dxa"/>
            <w:tcBorders>
              <w:top w:val="nil"/>
              <w:left w:val="nil"/>
              <w:bottom w:val="nil"/>
              <w:right w:val="nil"/>
            </w:tcBorders>
            <w:shd w:val="clear" w:color="auto" w:fill="auto"/>
            <w:noWrap/>
            <w:vAlign w:val="bottom"/>
            <w:hideMark/>
          </w:tcPr>
          <w:p w14:paraId="2BA6B1C7" w14:textId="77777777" w:rsidR="00972822" w:rsidRPr="002D6BCD" w:rsidRDefault="00972822" w:rsidP="00972822">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2D6BCD">
              <w:rPr>
                <w:rFonts w:ascii="Times New Roman" w:eastAsia="Times New Roman" w:hAnsi="Times New Roman" w:cs="Times New Roman"/>
                <w:color w:val="000000"/>
                <w:kern w:val="0"/>
                <w:sz w:val="20"/>
                <w:szCs w:val="20"/>
                <w:lang w:eastAsia="en-GB"/>
                <w14:ligatures w14:val="none"/>
              </w:rPr>
              <w:t xml:space="preserve">± 1.5 </w:t>
            </w:r>
            <w:r w:rsidRPr="002D6BCD">
              <w:rPr>
                <w:rFonts w:ascii="Times New Roman" w:eastAsia="Times New Roman" w:hAnsi="Times New Roman" w:cs="Times New Roman"/>
                <w:color w:val="000000"/>
                <w:kern w:val="0"/>
                <w:sz w:val="20"/>
                <w:szCs w:val="20"/>
                <w:vertAlign w:val="superscript"/>
                <w:lang w:eastAsia="en-GB"/>
                <w14:ligatures w14:val="none"/>
              </w:rPr>
              <w:t>0</w:t>
            </w:r>
            <w:r w:rsidRPr="002D6BCD">
              <w:rPr>
                <w:rFonts w:ascii="Times New Roman" w:eastAsia="Times New Roman" w:hAnsi="Times New Roman" w:cs="Times New Roman"/>
                <w:color w:val="000000"/>
                <w:kern w:val="0"/>
                <w:sz w:val="20"/>
                <w:szCs w:val="20"/>
                <w:lang w:eastAsia="en-GB"/>
                <w14:ligatures w14:val="none"/>
              </w:rPr>
              <w:t>C</w:t>
            </w:r>
          </w:p>
        </w:tc>
        <w:tc>
          <w:tcPr>
            <w:tcW w:w="2116" w:type="dxa"/>
            <w:tcBorders>
              <w:top w:val="nil"/>
              <w:left w:val="nil"/>
              <w:bottom w:val="nil"/>
              <w:right w:val="nil"/>
            </w:tcBorders>
            <w:shd w:val="clear" w:color="auto" w:fill="auto"/>
            <w:noWrap/>
            <w:vAlign w:val="bottom"/>
            <w:hideMark/>
          </w:tcPr>
          <w:p w14:paraId="34FEEB45" w14:textId="77777777" w:rsidR="00972822" w:rsidRPr="002D6BCD" w:rsidRDefault="00972822" w:rsidP="00972822">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2D6BCD">
              <w:rPr>
                <w:rFonts w:ascii="Times New Roman" w:eastAsia="Times New Roman" w:hAnsi="Times New Roman" w:cs="Times New Roman"/>
                <w:color w:val="000000"/>
                <w:kern w:val="0"/>
                <w:sz w:val="20"/>
                <w:szCs w:val="20"/>
                <w:lang w:eastAsia="en-GB"/>
                <w14:ligatures w14:val="none"/>
              </w:rPr>
              <w:t>-50.0 -400.0</w:t>
            </w:r>
            <w:r w:rsidR="00E663FE" w:rsidRPr="002D6BCD">
              <w:rPr>
                <w:rFonts w:ascii="Times New Roman" w:eastAsia="Times New Roman" w:hAnsi="Times New Roman" w:cs="Times New Roman"/>
                <w:color w:val="000000"/>
                <w:kern w:val="0"/>
                <w:sz w:val="20"/>
                <w:szCs w:val="20"/>
                <w:lang w:eastAsia="en-GB"/>
                <w14:ligatures w14:val="none"/>
              </w:rPr>
              <w:t xml:space="preserve"> </w:t>
            </w:r>
            <w:r w:rsidR="00E663FE" w:rsidRPr="002D6BCD">
              <w:rPr>
                <w:rFonts w:ascii="Times New Roman" w:eastAsia="Times New Roman" w:hAnsi="Times New Roman" w:cs="Times New Roman"/>
                <w:color w:val="000000"/>
                <w:kern w:val="0"/>
                <w:sz w:val="20"/>
                <w:szCs w:val="20"/>
                <w:vertAlign w:val="superscript"/>
                <w:lang w:eastAsia="en-GB"/>
                <w14:ligatures w14:val="none"/>
              </w:rPr>
              <w:t>0</w:t>
            </w:r>
            <w:r w:rsidR="00E663FE" w:rsidRPr="002D6BCD">
              <w:rPr>
                <w:rFonts w:ascii="Times New Roman" w:eastAsia="Times New Roman" w:hAnsi="Times New Roman" w:cs="Times New Roman"/>
                <w:color w:val="000000"/>
                <w:kern w:val="0"/>
                <w:sz w:val="20"/>
                <w:szCs w:val="20"/>
                <w:lang w:eastAsia="en-GB"/>
                <w14:ligatures w14:val="none"/>
              </w:rPr>
              <w:t>C</w:t>
            </w:r>
          </w:p>
        </w:tc>
      </w:tr>
      <w:tr w:rsidR="00972822" w:rsidRPr="002D6BCD" w14:paraId="2668246C" w14:textId="77777777" w:rsidTr="0087199B">
        <w:trPr>
          <w:trHeight w:val="300"/>
        </w:trPr>
        <w:tc>
          <w:tcPr>
            <w:tcW w:w="2642" w:type="dxa"/>
            <w:tcBorders>
              <w:top w:val="nil"/>
              <w:left w:val="nil"/>
              <w:bottom w:val="single" w:sz="4" w:space="0" w:color="auto"/>
              <w:right w:val="nil"/>
            </w:tcBorders>
            <w:shd w:val="clear" w:color="auto" w:fill="auto"/>
            <w:noWrap/>
            <w:vAlign w:val="bottom"/>
            <w:hideMark/>
          </w:tcPr>
          <w:p w14:paraId="096FBCCD" w14:textId="77777777" w:rsidR="00972822" w:rsidRPr="002D6BCD" w:rsidRDefault="00972822" w:rsidP="00972822">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2D6BCD">
              <w:rPr>
                <w:rFonts w:ascii="Times New Roman" w:eastAsia="Times New Roman" w:hAnsi="Times New Roman" w:cs="Times New Roman"/>
                <w:color w:val="000000"/>
                <w:kern w:val="0"/>
                <w:sz w:val="20"/>
                <w:szCs w:val="20"/>
                <w:lang w:eastAsia="en-GB"/>
                <w14:ligatures w14:val="none"/>
              </w:rPr>
              <w:t>Tesla/Gauss meter</w:t>
            </w:r>
          </w:p>
        </w:tc>
        <w:tc>
          <w:tcPr>
            <w:tcW w:w="1933" w:type="dxa"/>
            <w:tcBorders>
              <w:top w:val="nil"/>
              <w:left w:val="nil"/>
              <w:bottom w:val="single" w:sz="4" w:space="0" w:color="auto"/>
              <w:right w:val="nil"/>
            </w:tcBorders>
            <w:shd w:val="clear" w:color="auto" w:fill="auto"/>
            <w:noWrap/>
            <w:vAlign w:val="bottom"/>
            <w:hideMark/>
          </w:tcPr>
          <w:p w14:paraId="1EAAB3C1" w14:textId="77777777" w:rsidR="00972822" w:rsidRPr="002D6BCD" w:rsidRDefault="00972822" w:rsidP="00972822">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2D6BCD">
              <w:rPr>
                <w:rFonts w:ascii="Times New Roman" w:eastAsia="Times New Roman" w:hAnsi="Times New Roman" w:cs="Times New Roman"/>
                <w:color w:val="000000"/>
                <w:kern w:val="0"/>
                <w:sz w:val="20"/>
                <w:szCs w:val="20"/>
                <w:lang w:eastAsia="en-GB"/>
                <w14:ligatures w14:val="none"/>
              </w:rPr>
              <w:t>Meterk</w:t>
            </w:r>
          </w:p>
        </w:tc>
        <w:tc>
          <w:tcPr>
            <w:tcW w:w="1133" w:type="dxa"/>
            <w:tcBorders>
              <w:top w:val="nil"/>
              <w:left w:val="nil"/>
              <w:bottom w:val="single" w:sz="4" w:space="0" w:color="auto"/>
              <w:right w:val="nil"/>
            </w:tcBorders>
            <w:shd w:val="clear" w:color="auto" w:fill="auto"/>
            <w:noWrap/>
            <w:vAlign w:val="bottom"/>
            <w:hideMark/>
          </w:tcPr>
          <w:p w14:paraId="15BEBE32" w14:textId="77777777" w:rsidR="00972822" w:rsidRPr="002D6BCD" w:rsidRDefault="00972822" w:rsidP="00972822">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2D6BCD">
              <w:rPr>
                <w:rFonts w:ascii="Times New Roman" w:eastAsia="Times New Roman" w:hAnsi="Times New Roman" w:cs="Times New Roman"/>
                <w:color w:val="000000"/>
                <w:kern w:val="0"/>
                <w:sz w:val="20"/>
                <w:szCs w:val="20"/>
                <w:lang w:eastAsia="en-GB"/>
                <w14:ligatures w14:val="none"/>
              </w:rPr>
              <w:t>ZMST-5</w:t>
            </w:r>
          </w:p>
        </w:tc>
        <w:tc>
          <w:tcPr>
            <w:tcW w:w="1416" w:type="dxa"/>
            <w:tcBorders>
              <w:top w:val="nil"/>
              <w:left w:val="nil"/>
              <w:bottom w:val="single" w:sz="4" w:space="0" w:color="auto"/>
              <w:right w:val="nil"/>
            </w:tcBorders>
            <w:shd w:val="clear" w:color="auto" w:fill="auto"/>
            <w:noWrap/>
            <w:vAlign w:val="bottom"/>
            <w:hideMark/>
          </w:tcPr>
          <w:p w14:paraId="519337CA" w14:textId="77777777" w:rsidR="00972822" w:rsidRPr="002D6BCD" w:rsidRDefault="00972822" w:rsidP="00972822">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2D6BCD">
              <w:rPr>
                <w:rFonts w:ascii="Times New Roman" w:eastAsia="Times New Roman" w:hAnsi="Times New Roman" w:cs="Times New Roman"/>
                <w:color w:val="000000"/>
                <w:kern w:val="0"/>
                <w:sz w:val="20"/>
                <w:szCs w:val="20"/>
                <w:lang w:eastAsia="en-GB"/>
                <w14:ligatures w14:val="none"/>
              </w:rPr>
              <w:t>± 1%</w:t>
            </w:r>
          </w:p>
        </w:tc>
        <w:tc>
          <w:tcPr>
            <w:tcW w:w="2116" w:type="dxa"/>
            <w:tcBorders>
              <w:top w:val="nil"/>
              <w:left w:val="nil"/>
              <w:bottom w:val="single" w:sz="4" w:space="0" w:color="auto"/>
              <w:right w:val="nil"/>
            </w:tcBorders>
            <w:shd w:val="clear" w:color="auto" w:fill="auto"/>
            <w:noWrap/>
            <w:vAlign w:val="bottom"/>
            <w:hideMark/>
          </w:tcPr>
          <w:p w14:paraId="17D01FFE" w14:textId="77777777" w:rsidR="00972822" w:rsidRPr="002D6BCD" w:rsidRDefault="00972822" w:rsidP="00972822">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2D6BCD">
              <w:rPr>
                <w:rFonts w:ascii="Times New Roman" w:eastAsia="Times New Roman" w:hAnsi="Times New Roman" w:cs="Times New Roman"/>
                <w:color w:val="000000"/>
                <w:kern w:val="0"/>
                <w:sz w:val="20"/>
                <w:szCs w:val="20"/>
                <w:lang w:eastAsia="en-GB"/>
                <w14:ligatures w14:val="none"/>
              </w:rPr>
              <w:t>0-2000 mT</w:t>
            </w:r>
          </w:p>
        </w:tc>
      </w:tr>
    </w:tbl>
    <w:p w14:paraId="551E7DA6" w14:textId="77777777" w:rsidR="00127D7E" w:rsidRPr="002D6BCD" w:rsidRDefault="00127D7E"/>
    <w:p w14:paraId="40982F5D" w14:textId="77777777" w:rsidR="00127D7E" w:rsidRPr="002D6BCD" w:rsidRDefault="00127D7E"/>
    <w:tbl>
      <w:tblPr>
        <w:tblStyle w:val="TableGrid"/>
        <w:tblW w:w="95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81"/>
        <w:gridCol w:w="2381"/>
        <w:gridCol w:w="2381"/>
        <w:gridCol w:w="2381"/>
      </w:tblGrid>
      <w:tr w:rsidR="00347985" w:rsidRPr="002D6BCD" w14:paraId="1CD4D6BE" w14:textId="77777777" w:rsidTr="006854C1">
        <w:trPr>
          <w:trHeight w:hRule="exact" w:val="2835"/>
          <w:tblHeader/>
        </w:trPr>
        <w:tc>
          <w:tcPr>
            <w:tcW w:w="2381" w:type="dxa"/>
            <w:vAlign w:val="center"/>
          </w:tcPr>
          <w:p w14:paraId="56CD78B4" w14:textId="30239322" w:rsidR="00347985" w:rsidRPr="002D6BCD" w:rsidRDefault="001431C9" w:rsidP="00AE037D">
            <w:pPr>
              <w:pStyle w:val="Default"/>
              <w:keepNext/>
              <w:spacing w:line="480" w:lineRule="auto"/>
              <w:jc w:val="center"/>
            </w:pPr>
            <w:r w:rsidRPr="002D6BCD">
              <w:rPr>
                <w:rFonts w:ascii="Times New Roman" w:hAnsi="Times New Roman" w:cs="Times New Roman"/>
                <w:noProof/>
                <w:color w:val="000000" w:themeColor="text1"/>
                <w:sz w:val="20"/>
                <w:szCs w:val="20"/>
              </w:rPr>
              <w:drawing>
                <wp:inline distT="0" distB="0" distL="0" distR="0" wp14:anchorId="5BF2D991" wp14:editId="1FF3EAED">
                  <wp:extent cx="1445895" cy="1759585"/>
                  <wp:effectExtent l="0" t="0" r="1905" b="0"/>
                  <wp:docPr id="16087440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51259" cy="1766113"/>
                          </a:xfrm>
                          <a:prstGeom prst="rect">
                            <a:avLst/>
                          </a:prstGeom>
                          <a:noFill/>
                          <a:ln>
                            <a:noFill/>
                          </a:ln>
                        </pic:spPr>
                      </pic:pic>
                    </a:graphicData>
                  </a:graphic>
                </wp:inline>
              </w:drawing>
            </w:r>
          </w:p>
        </w:tc>
        <w:tc>
          <w:tcPr>
            <w:tcW w:w="2381" w:type="dxa"/>
            <w:vAlign w:val="center"/>
          </w:tcPr>
          <w:p w14:paraId="239C7B1E" w14:textId="77777777" w:rsidR="00347985" w:rsidRPr="002D6BCD" w:rsidRDefault="00B86F59" w:rsidP="0088492E">
            <w:pPr>
              <w:pStyle w:val="Default"/>
              <w:spacing w:line="480" w:lineRule="auto"/>
              <w:jc w:val="center"/>
              <w:rPr>
                <w:rFonts w:ascii="Times New Roman" w:hAnsi="Times New Roman" w:cs="Times New Roman"/>
                <w:color w:val="000000" w:themeColor="text1"/>
                <w:sz w:val="20"/>
                <w:szCs w:val="20"/>
              </w:rPr>
            </w:pPr>
            <w:r w:rsidRPr="002D6BCD">
              <w:rPr>
                <w:rFonts w:ascii="Times New Roman" w:hAnsi="Times New Roman" w:cs="Times New Roman"/>
                <w:noProof/>
                <w:color w:val="000000" w:themeColor="text1"/>
                <w:sz w:val="20"/>
                <w:szCs w:val="20"/>
              </w:rPr>
              <w:drawing>
                <wp:inline distT="0" distB="0" distL="0" distR="0" wp14:anchorId="5890FCB6" wp14:editId="4D3BB6AC">
                  <wp:extent cx="1377950" cy="1774209"/>
                  <wp:effectExtent l="0" t="0" r="0" b="0"/>
                  <wp:docPr id="80997528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89920" cy="1789621"/>
                          </a:xfrm>
                          <a:prstGeom prst="rect">
                            <a:avLst/>
                          </a:prstGeom>
                          <a:noFill/>
                          <a:ln>
                            <a:noFill/>
                          </a:ln>
                        </pic:spPr>
                      </pic:pic>
                    </a:graphicData>
                  </a:graphic>
                </wp:inline>
              </w:drawing>
            </w:r>
          </w:p>
        </w:tc>
        <w:tc>
          <w:tcPr>
            <w:tcW w:w="2381" w:type="dxa"/>
            <w:vAlign w:val="center"/>
          </w:tcPr>
          <w:p w14:paraId="452BECB0" w14:textId="77777777" w:rsidR="00347985" w:rsidRPr="002D6BCD" w:rsidRDefault="00DA0AAB" w:rsidP="0088492E">
            <w:pPr>
              <w:pStyle w:val="Default"/>
              <w:spacing w:line="480" w:lineRule="auto"/>
              <w:jc w:val="center"/>
              <w:rPr>
                <w:rFonts w:ascii="Times New Roman" w:hAnsi="Times New Roman" w:cs="Times New Roman"/>
                <w:color w:val="000000" w:themeColor="text1"/>
                <w:sz w:val="20"/>
                <w:szCs w:val="20"/>
              </w:rPr>
            </w:pPr>
            <w:r w:rsidRPr="002D6BCD">
              <w:rPr>
                <w:rFonts w:ascii="Times New Roman" w:hAnsi="Times New Roman" w:cs="Times New Roman"/>
                <w:noProof/>
                <w:color w:val="000000" w:themeColor="text1"/>
                <w:sz w:val="20"/>
                <w:szCs w:val="20"/>
              </w:rPr>
              <w:drawing>
                <wp:inline distT="0" distB="0" distL="0" distR="0" wp14:anchorId="06DBCC30" wp14:editId="39350FE6">
                  <wp:extent cx="1459865" cy="1773649"/>
                  <wp:effectExtent l="0" t="0" r="6985" b="0"/>
                  <wp:docPr id="138754303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70595" cy="1786686"/>
                          </a:xfrm>
                          <a:prstGeom prst="rect">
                            <a:avLst/>
                          </a:prstGeom>
                          <a:noFill/>
                          <a:ln>
                            <a:noFill/>
                          </a:ln>
                        </pic:spPr>
                      </pic:pic>
                    </a:graphicData>
                  </a:graphic>
                </wp:inline>
              </w:drawing>
            </w:r>
          </w:p>
        </w:tc>
        <w:tc>
          <w:tcPr>
            <w:tcW w:w="2381" w:type="dxa"/>
            <w:vAlign w:val="center"/>
          </w:tcPr>
          <w:p w14:paraId="4123FE05" w14:textId="77777777" w:rsidR="00347985" w:rsidRPr="002D6BCD" w:rsidRDefault="000D687F" w:rsidP="0088492E">
            <w:pPr>
              <w:pStyle w:val="Default"/>
              <w:spacing w:line="480" w:lineRule="auto"/>
              <w:jc w:val="center"/>
              <w:rPr>
                <w:rFonts w:ascii="Times New Roman" w:hAnsi="Times New Roman" w:cs="Times New Roman"/>
                <w:color w:val="000000" w:themeColor="text1"/>
                <w:sz w:val="20"/>
                <w:szCs w:val="20"/>
              </w:rPr>
            </w:pPr>
            <w:r w:rsidRPr="002D6BCD">
              <w:rPr>
                <w:rFonts w:ascii="Times New Roman" w:hAnsi="Times New Roman" w:cs="Times New Roman"/>
                <w:noProof/>
                <w:color w:val="000000" w:themeColor="text1"/>
                <w:sz w:val="20"/>
                <w:szCs w:val="20"/>
              </w:rPr>
              <w:drawing>
                <wp:inline distT="0" distB="0" distL="0" distR="0" wp14:anchorId="43AFC8D1" wp14:editId="49B7C0BC">
                  <wp:extent cx="1405719" cy="1801391"/>
                  <wp:effectExtent l="0" t="0" r="4445" b="8890"/>
                  <wp:docPr id="14061330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12325" cy="1809857"/>
                          </a:xfrm>
                          <a:prstGeom prst="rect">
                            <a:avLst/>
                          </a:prstGeom>
                          <a:noFill/>
                          <a:ln>
                            <a:noFill/>
                          </a:ln>
                        </pic:spPr>
                      </pic:pic>
                    </a:graphicData>
                  </a:graphic>
                </wp:inline>
              </w:drawing>
            </w:r>
          </w:p>
        </w:tc>
      </w:tr>
    </w:tbl>
    <w:p w14:paraId="30215701" w14:textId="31BA9F99" w:rsidR="006854C1" w:rsidRPr="002D6BCD" w:rsidRDefault="006854C1" w:rsidP="006854C1">
      <w:pPr>
        <w:pStyle w:val="ListParagraph"/>
        <w:numPr>
          <w:ilvl w:val="0"/>
          <w:numId w:val="4"/>
        </w:numPr>
        <w:rPr>
          <w:rFonts w:ascii="Times New Roman" w:hAnsi="Times New Roman" w:cs="Times New Roman"/>
          <w:sz w:val="20"/>
          <w:szCs w:val="20"/>
        </w:rPr>
      </w:pPr>
      <w:r w:rsidRPr="002D6BCD">
        <w:rPr>
          <w:rFonts w:ascii="Times New Roman" w:hAnsi="Times New Roman" w:cs="Times New Roman"/>
          <w:sz w:val="20"/>
          <w:szCs w:val="20"/>
        </w:rPr>
        <w:t xml:space="preserve">MPP Tracker                     </w:t>
      </w:r>
      <w:proofErr w:type="gramStart"/>
      <w:r w:rsidRPr="002D6BCD">
        <w:rPr>
          <w:rFonts w:ascii="Times New Roman" w:hAnsi="Times New Roman" w:cs="Times New Roman"/>
          <w:sz w:val="20"/>
          <w:szCs w:val="20"/>
        </w:rPr>
        <w:t xml:space="preserve">   (</w:t>
      </w:r>
      <w:proofErr w:type="gramEnd"/>
      <w:r w:rsidRPr="002D6BCD">
        <w:rPr>
          <w:rFonts w:ascii="Times New Roman" w:hAnsi="Times New Roman" w:cs="Times New Roman"/>
          <w:sz w:val="20"/>
          <w:szCs w:val="20"/>
        </w:rPr>
        <w:t xml:space="preserve">b) Multimeter             </w:t>
      </w:r>
      <w:r w:rsidR="00DE2165" w:rsidRPr="002D6BCD">
        <w:rPr>
          <w:rFonts w:ascii="Times New Roman" w:hAnsi="Times New Roman" w:cs="Times New Roman"/>
          <w:sz w:val="20"/>
          <w:szCs w:val="20"/>
        </w:rPr>
        <w:t xml:space="preserve">     </w:t>
      </w:r>
      <w:r w:rsidRPr="002D6BCD">
        <w:rPr>
          <w:rFonts w:ascii="Times New Roman" w:hAnsi="Times New Roman" w:cs="Times New Roman"/>
          <w:sz w:val="20"/>
          <w:szCs w:val="20"/>
        </w:rPr>
        <w:t xml:space="preserve">(c) Solar Power Meter           </w:t>
      </w:r>
      <w:r w:rsidR="00DE2165" w:rsidRPr="002D6BCD">
        <w:rPr>
          <w:rFonts w:ascii="Times New Roman" w:hAnsi="Times New Roman" w:cs="Times New Roman"/>
          <w:sz w:val="20"/>
          <w:szCs w:val="20"/>
        </w:rPr>
        <w:t xml:space="preserve">   </w:t>
      </w:r>
      <w:r w:rsidRPr="002D6BCD">
        <w:rPr>
          <w:rFonts w:ascii="Times New Roman" w:hAnsi="Times New Roman" w:cs="Times New Roman"/>
          <w:sz w:val="20"/>
          <w:szCs w:val="20"/>
        </w:rPr>
        <w:t xml:space="preserve">  (d) Hygrometer</w:t>
      </w:r>
    </w:p>
    <w:tbl>
      <w:tblPr>
        <w:tblStyle w:val="TableGrid"/>
        <w:tblW w:w="95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81"/>
        <w:gridCol w:w="2381"/>
        <w:gridCol w:w="2381"/>
        <w:gridCol w:w="2381"/>
      </w:tblGrid>
      <w:tr w:rsidR="00347985" w:rsidRPr="002D6BCD" w14:paraId="675549AB" w14:textId="77777777" w:rsidTr="001431C9">
        <w:trPr>
          <w:trHeight w:hRule="exact" w:val="2835"/>
          <w:tblHeader/>
        </w:trPr>
        <w:tc>
          <w:tcPr>
            <w:tcW w:w="2381" w:type="dxa"/>
            <w:vAlign w:val="center"/>
          </w:tcPr>
          <w:p w14:paraId="2C3EF118" w14:textId="77777777" w:rsidR="00347985" w:rsidRPr="002D6BCD" w:rsidRDefault="001D7857" w:rsidP="001431C9">
            <w:pPr>
              <w:pStyle w:val="Default"/>
              <w:spacing w:line="480" w:lineRule="auto"/>
              <w:jc w:val="center"/>
              <w:rPr>
                <w:rFonts w:ascii="Times New Roman" w:hAnsi="Times New Roman" w:cs="Times New Roman"/>
                <w:color w:val="000000" w:themeColor="text1"/>
                <w:sz w:val="20"/>
                <w:szCs w:val="20"/>
              </w:rPr>
            </w:pPr>
            <w:r w:rsidRPr="002D6BCD">
              <w:rPr>
                <w:rFonts w:ascii="Times New Roman" w:hAnsi="Times New Roman" w:cs="Times New Roman"/>
                <w:noProof/>
                <w:color w:val="000000" w:themeColor="text1"/>
                <w:sz w:val="20"/>
                <w:szCs w:val="20"/>
              </w:rPr>
              <w:drawing>
                <wp:inline distT="0" distB="0" distL="0" distR="0" wp14:anchorId="2969B8BA" wp14:editId="4473B9EC">
                  <wp:extent cx="1445895" cy="1787525"/>
                  <wp:effectExtent l="0" t="0" r="1905" b="3175"/>
                  <wp:docPr id="76982460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53030" cy="1796346"/>
                          </a:xfrm>
                          <a:prstGeom prst="rect">
                            <a:avLst/>
                          </a:prstGeom>
                          <a:noFill/>
                          <a:ln>
                            <a:noFill/>
                          </a:ln>
                        </pic:spPr>
                      </pic:pic>
                    </a:graphicData>
                  </a:graphic>
                </wp:inline>
              </w:drawing>
            </w:r>
          </w:p>
        </w:tc>
        <w:tc>
          <w:tcPr>
            <w:tcW w:w="2381" w:type="dxa"/>
            <w:vAlign w:val="center"/>
          </w:tcPr>
          <w:p w14:paraId="05B3F6CC" w14:textId="77777777" w:rsidR="00347985" w:rsidRPr="002D6BCD" w:rsidRDefault="00E10A00" w:rsidP="00E10A00">
            <w:pPr>
              <w:pStyle w:val="Default"/>
              <w:spacing w:line="480" w:lineRule="auto"/>
              <w:rPr>
                <w:rFonts w:ascii="Times New Roman" w:hAnsi="Times New Roman" w:cs="Times New Roman"/>
                <w:color w:val="000000" w:themeColor="text1"/>
                <w:sz w:val="20"/>
                <w:szCs w:val="20"/>
              </w:rPr>
            </w:pPr>
            <w:r w:rsidRPr="002D6BCD">
              <w:rPr>
                <w:rFonts w:ascii="Times New Roman" w:hAnsi="Times New Roman" w:cs="Times New Roman"/>
                <w:noProof/>
                <w:color w:val="000000" w:themeColor="text1"/>
                <w:sz w:val="20"/>
                <w:szCs w:val="20"/>
              </w:rPr>
              <w:drawing>
                <wp:inline distT="0" distB="0" distL="0" distR="0" wp14:anchorId="5909EAED" wp14:editId="6C865DFC">
                  <wp:extent cx="1447591" cy="1746885"/>
                  <wp:effectExtent l="0" t="0" r="635" b="5715"/>
                  <wp:docPr id="45557893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60359" cy="1762293"/>
                          </a:xfrm>
                          <a:prstGeom prst="rect">
                            <a:avLst/>
                          </a:prstGeom>
                          <a:noFill/>
                          <a:ln>
                            <a:noFill/>
                          </a:ln>
                        </pic:spPr>
                      </pic:pic>
                    </a:graphicData>
                  </a:graphic>
                </wp:inline>
              </w:drawing>
            </w:r>
          </w:p>
        </w:tc>
        <w:tc>
          <w:tcPr>
            <w:tcW w:w="2381" w:type="dxa"/>
            <w:vAlign w:val="center"/>
          </w:tcPr>
          <w:p w14:paraId="640F91C0" w14:textId="77777777" w:rsidR="00347985" w:rsidRPr="002D6BCD" w:rsidRDefault="00103E92" w:rsidP="0088492E">
            <w:pPr>
              <w:pStyle w:val="Default"/>
              <w:spacing w:line="480" w:lineRule="auto"/>
              <w:jc w:val="center"/>
              <w:rPr>
                <w:rFonts w:ascii="Times New Roman" w:hAnsi="Times New Roman" w:cs="Times New Roman"/>
                <w:color w:val="000000" w:themeColor="text1"/>
                <w:sz w:val="20"/>
                <w:szCs w:val="20"/>
              </w:rPr>
            </w:pPr>
            <w:r w:rsidRPr="002D6BCD">
              <w:rPr>
                <w:rFonts w:ascii="Times New Roman" w:hAnsi="Times New Roman" w:cs="Times New Roman"/>
                <w:noProof/>
                <w:color w:val="000000" w:themeColor="text1"/>
                <w:sz w:val="20"/>
                <w:szCs w:val="20"/>
              </w:rPr>
              <w:drawing>
                <wp:inline distT="0" distB="0" distL="0" distR="0" wp14:anchorId="79D08F38" wp14:editId="51134F27">
                  <wp:extent cx="1445895" cy="1787762"/>
                  <wp:effectExtent l="0" t="0" r="1905" b="3175"/>
                  <wp:docPr id="106914995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49865" cy="1792671"/>
                          </a:xfrm>
                          <a:prstGeom prst="rect">
                            <a:avLst/>
                          </a:prstGeom>
                          <a:noFill/>
                          <a:ln>
                            <a:noFill/>
                          </a:ln>
                        </pic:spPr>
                      </pic:pic>
                    </a:graphicData>
                  </a:graphic>
                </wp:inline>
              </w:drawing>
            </w:r>
          </w:p>
        </w:tc>
        <w:tc>
          <w:tcPr>
            <w:tcW w:w="2381" w:type="dxa"/>
            <w:vAlign w:val="center"/>
          </w:tcPr>
          <w:p w14:paraId="445761F2" w14:textId="77777777" w:rsidR="00347985" w:rsidRPr="002D6BCD" w:rsidRDefault="00062623" w:rsidP="0088492E">
            <w:pPr>
              <w:pStyle w:val="Default"/>
              <w:spacing w:line="480" w:lineRule="auto"/>
              <w:jc w:val="center"/>
              <w:rPr>
                <w:rFonts w:ascii="Times New Roman" w:hAnsi="Times New Roman" w:cs="Times New Roman"/>
                <w:color w:val="000000" w:themeColor="text1"/>
                <w:sz w:val="20"/>
                <w:szCs w:val="20"/>
              </w:rPr>
            </w:pPr>
            <w:r w:rsidRPr="002D6BCD">
              <w:rPr>
                <w:rFonts w:ascii="Times New Roman" w:hAnsi="Times New Roman" w:cs="Times New Roman"/>
                <w:noProof/>
                <w:color w:val="000000" w:themeColor="text1"/>
                <w:sz w:val="20"/>
                <w:szCs w:val="20"/>
              </w:rPr>
              <w:drawing>
                <wp:inline distT="0" distB="0" distL="0" distR="0" wp14:anchorId="6CD07617" wp14:editId="144F31EA">
                  <wp:extent cx="1405255" cy="1746885"/>
                  <wp:effectExtent l="0" t="0" r="4445" b="5715"/>
                  <wp:docPr id="202152043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09295" cy="1751907"/>
                          </a:xfrm>
                          <a:prstGeom prst="rect">
                            <a:avLst/>
                          </a:prstGeom>
                          <a:noFill/>
                          <a:ln>
                            <a:noFill/>
                          </a:ln>
                        </pic:spPr>
                      </pic:pic>
                    </a:graphicData>
                  </a:graphic>
                </wp:inline>
              </w:drawing>
            </w:r>
          </w:p>
        </w:tc>
      </w:tr>
    </w:tbl>
    <w:p w14:paraId="2C7C6F4F" w14:textId="39EC4A47" w:rsidR="00F85A40" w:rsidRPr="002D6BCD" w:rsidRDefault="003025B1" w:rsidP="003025B1">
      <w:pPr>
        <w:spacing w:after="0" w:line="240" w:lineRule="auto"/>
        <w:rPr>
          <w:rFonts w:ascii="Times New Roman" w:hAnsi="Times New Roman"/>
          <w:sz w:val="20"/>
          <w:szCs w:val="20"/>
        </w:rPr>
      </w:pPr>
      <w:r w:rsidRPr="002D6BCD">
        <w:rPr>
          <w:rFonts w:ascii="Times New Roman" w:hAnsi="Times New Roman"/>
          <w:sz w:val="20"/>
          <w:szCs w:val="20"/>
        </w:rPr>
        <w:t xml:space="preserve">(e) Infrared Gun Thermometer  </w:t>
      </w:r>
      <w:proofErr w:type="gramStart"/>
      <w:r w:rsidRPr="002D6BCD">
        <w:rPr>
          <w:rFonts w:ascii="Times New Roman" w:hAnsi="Times New Roman"/>
          <w:sz w:val="20"/>
          <w:szCs w:val="20"/>
        </w:rPr>
        <w:t xml:space="preserve">   (</w:t>
      </w:r>
      <w:proofErr w:type="gramEnd"/>
      <w:r w:rsidRPr="002D6BCD">
        <w:rPr>
          <w:rFonts w:ascii="Times New Roman" w:hAnsi="Times New Roman"/>
          <w:sz w:val="20"/>
          <w:szCs w:val="20"/>
        </w:rPr>
        <w:t>f) Magnets Side View           (g) Magnets Top View        (h) Tesla/Gauss meter</w:t>
      </w:r>
    </w:p>
    <w:p w14:paraId="782A0B36" w14:textId="77777777" w:rsidR="006854C1" w:rsidRPr="002D6BCD" w:rsidRDefault="006854C1" w:rsidP="003025B1">
      <w:pPr>
        <w:spacing w:after="0" w:line="240" w:lineRule="auto"/>
        <w:jc w:val="center"/>
        <w:rPr>
          <w:rFonts w:ascii="Times New Roman" w:hAnsi="Times New Roman"/>
          <w:sz w:val="20"/>
          <w:szCs w:val="20"/>
        </w:rPr>
      </w:pPr>
    </w:p>
    <w:p w14:paraId="4DF80D45" w14:textId="7F8393F9" w:rsidR="0088492E" w:rsidRPr="002D6BCD" w:rsidRDefault="00322E49" w:rsidP="003025B1">
      <w:pPr>
        <w:spacing w:after="0" w:line="240" w:lineRule="auto"/>
        <w:ind w:firstLine="360"/>
        <w:jc w:val="center"/>
        <w:rPr>
          <w:rFonts w:ascii="Times New Roman" w:hAnsi="Times New Roman"/>
          <w:sz w:val="20"/>
          <w:szCs w:val="20"/>
        </w:rPr>
      </w:pPr>
      <w:r w:rsidRPr="002D6BCD">
        <w:rPr>
          <w:rFonts w:ascii="Times New Roman" w:hAnsi="Times New Roman"/>
          <w:sz w:val="20"/>
          <w:szCs w:val="20"/>
        </w:rPr>
        <w:t>Fig.1. Materials</w:t>
      </w:r>
      <w:r w:rsidR="009861BF" w:rsidRPr="002D6BCD">
        <w:rPr>
          <w:rFonts w:ascii="Times New Roman" w:hAnsi="Times New Roman"/>
          <w:sz w:val="20"/>
          <w:szCs w:val="20"/>
        </w:rPr>
        <w:t xml:space="preserve"> and </w:t>
      </w:r>
      <w:r w:rsidRPr="002D6BCD">
        <w:rPr>
          <w:rFonts w:ascii="Times New Roman" w:hAnsi="Times New Roman"/>
          <w:sz w:val="20"/>
          <w:szCs w:val="20"/>
        </w:rPr>
        <w:t>instruments used for</w:t>
      </w:r>
      <w:r w:rsidR="009861BF" w:rsidRPr="002D6BCD">
        <w:rPr>
          <w:rFonts w:ascii="Times New Roman" w:hAnsi="Times New Roman"/>
          <w:sz w:val="20"/>
          <w:szCs w:val="20"/>
        </w:rPr>
        <w:t xml:space="preserve"> experimental setup and </w:t>
      </w:r>
      <w:r w:rsidRPr="002D6BCD">
        <w:rPr>
          <w:rFonts w:ascii="Times New Roman" w:hAnsi="Times New Roman"/>
          <w:sz w:val="20"/>
          <w:szCs w:val="20"/>
        </w:rPr>
        <w:t>data acquisition</w:t>
      </w:r>
    </w:p>
    <w:p w14:paraId="34AFF88C" w14:textId="77777777" w:rsidR="00314D58" w:rsidRPr="002D6BCD" w:rsidRDefault="00314D58" w:rsidP="003025B1">
      <w:pPr>
        <w:spacing w:after="0" w:line="240" w:lineRule="auto"/>
        <w:ind w:firstLine="360"/>
        <w:jc w:val="center"/>
        <w:rPr>
          <w:rFonts w:ascii="Times New Roman" w:hAnsi="Times New Roman"/>
          <w:sz w:val="20"/>
          <w:szCs w:val="20"/>
        </w:rPr>
      </w:pPr>
    </w:p>
    <w:p w14:paraId="03B77AB2" w14:textId="259DB11E" w:rsidR="00314D58" w:rsidRPr="002D6BCD" w:rsidRDefault="0051614C" w:rsidP="00314D58">
      <w:pPr>
        <w:pStyle w:val="ListParagraph"/>
        <w:numPr>
          <w:ilvl w:val="1"/>
          <w:numId w:val="3"/>
        </w:numPr>
        <w:autoSpaceDE w:val="0"/>
        <w:autoSpaceDN w:val="0"/>
        <w:adjustRightInd w:val="0"/>
        <w:spacing w:after="0" w:line="240" w:lineRule="auto"/>
        <w:jc w:val="both"/>
        <w:rPr>
          <w:rFonts w:ascii="Times New Roman" w:hAnsi="Times New Roman" w:cs="Times New Roman"/>
          <w:b/>
          <w:bCs/>
          <w:color w:val="222222"/>
          <w:sz w:val="20"/>
          <w:szCs w:val="20"/>
          <w:shd w:val="clear" w:color="auto" w:fill="FFFFFF"/>
        </w:rPr>
      </w:pPr>
      <w:r w:rsidRPr="002D6BCD">
        <w:rPr>
          <w:rFonts w:ascii="Times New Roman" w:hAnsi="Times New Roman" w:cs="Times New Roman"/>
          <w:b/>
          <w:bCs/>
          <w:color w:val="222222"/>
          <w:sz w:val="20"/>
          <w:szCs w:val="20"/>
          <w:shd w:val="clear" w:color="auto" w:fill="FFFFFF"/>
        </w:rPr>
        <w:t>Experimental Setup</w:t>
      </w:r>
    </w:p>
    <w:p w14:paraId="5B584EFF" w14:textId="1B1C727F" w:rsidR="00345FFC" w:rsidRPr="002D6BCD" w:rsidRDefault="00345FFC" w:rsidP="00633C58">
      <w:pPr>
        <w:spacing w:after="0" w:line="240" w:lineRule="auto"/>
        <w:ind w:firstLine="360"/>
        <w:jc w:val="both"/>
        <w:rPr>
          <w:rFonts w:ascii="Times New Roman" w:hAnsi="Times New Roman"/>
          <w:sz w:val="20"/>
          <w:szCs w:val="20"/>
        </w:rPr>
      </w:pPr>
      <w:r w:rsidRPr="002D6BCD">
        <w:rPr>
          <w:rFonts w:ascii="Times New Roman" w:hAnsi="Times New Roman"/>
          <w:sz w:val="20"/>
          <w:szCs w:val="20"/>
        </w:rPr>
        <w:t xml:space="preserve">The </w:t>
      </w:r>
      <w:r w:rsidR="00633C58" w:rsidRPr="002D6BCD">
        <w:rPr>
          <w:rFonts w:ascii="Times New Roman" w:hAnsi="Times New Roman"/>
          <w:sz w:val="20"/>
          <w:szCs w:val="20"/>
        </w:rPr>
        <w:t>research</w:t>
      </w:r>
      <w:r w:rsidRPr="002D6BCD">
        <w:rPr>
          <w:rFonts w:ascii="Times New Roman" w:hAnsi="Times New Roman"/>
          <w:sz w:val="20"/>
          <w:szCs w:val="20"/>
        </w:rPr>
        <w:t xml:space="preserve"> was c</w:t>
      </w:r>
      <w:r w:rsidR="00633C58" w:rsidRPr="002D6BCD">
        <w:rPr>
          <w:rFonts w:ascii="Times New Roman" w:hAnsi="Times New Roman"/>
          <w:sz w:val="20"/>
          <w:szCs w:val="20"/>
        </w:rPr>
        <w:t>arried out</w:t>
      </w:r>
      <w:r w:rsidRPr="002D6BCD">
        <w:rPr>
          <w:rFonts w:ascii="Times New Roman" w:hAnsi="Times New Roman"/>
          <w:sz w:val="20"/>
          <w:szCs w:val="20"/>
        </w:rPr>
        <w:t xml:space="preserve"> in an outdoor environment of</w:t>
      </w:r>
      <w:r w:rsidR="00633C58" w:rsidRPr="002D6BCD">
        <w:rPr>
          <w:rFonts w:ascii="Times New Roman" w:hAnsi="Times New Roman"/>
          <w:sz w:val="20"/>
          <w:szCs w:val="20"/>
        </w:rPr>
        <w:t xml:space="preserve"> the</w:t>
      </w:r>
      <w:r w:rsidRPr="002D6BCD">
        <w:rPr>
          <w:rFonts w:ascii="Times New Roman" w:hAnsi="Times New Roman"/>
          <w:sz w:val="20"/>
          <w:szCs w:val="20"/>
        </w:rPr>
        <w:t xml:space="preserve"> University of Cross River State (UNICROSS) Calabar, </w:t>
      </w:r>
      <w:r w:rsidRPr="002D6BCD">
        <w:rPr>
          <w:rFonts w:ascii="Times New Roman" w:eastAsia="Times New Roman" w:hAnsi="Times New Roman"/>
          <w:sz w:val="20"/>
          <w:szCs w:val="20"/>
        </w:rPr>
        <w:t>with a coordinate of 4.9313°N, 8.3295°E.</w:t>
      </w:r>
      <w:r w:rsidRPr="002D6BCD">
        <w:rPr>
          <w:rFonts w:ascii="Times New Roman" w:hAnsi="Times New Roman"/>
          <w:sz w:val="20"/>
          <w:szCs w:val="20"/>
        </w:rPr>
        <w:t xml:space="preserve"> The two 80 W polycrystalline </w:t>
      </w:r>
      <w:r w:rsidR="00C1616D" w:rsidRPr="002D6BCD">
        <w:rPr>
          <w:rFonts w:ascii="Times New Roman" w:hAnsi="Times New Roman"/>
          <w:sz w:val="20"/>
          <w:szCs w:val="20"/>
        </w:rPr>
        <w:t>photovoltaic module</w:t>
      </w:r>
      <w:r w:rsidRPr="002D6BCD">
        <w:rPr>
          <w:rFonts w:ascii="Times New Roman" w:hAnsi="Times New Roman"/>
          <w:sz w:val="20"/>
          <w:szCs w:val="20"/>
        </w:rPr>
        <w:t xml:space="preserve">s were mounted on aluminium frames </w:t>
      </w:r>
      <w:r w:rsidR="00754FBD" w:rsidRPr="002D6BCD">
        <w:rPr>
          <w:rFonts w:ascii="Times New Roman" w:hAnsi="Times New Roman"/>
          <w:sz w:val="20"/>
          <w:szCs w:val="20"/>
        </w:rPr>
        <w:t>of</w:t>
      </w:r>
      <w:r w:rsidRPr="002D6BCD">
        <w:rPr>
          <w:rFonts w:ascii="Times New Roman" w:hAnsi="Times New Roman"/>
          <w:sz w:val="20"/>
          <w:szCs w:val="20"/>
        </w:rPr>
        <w:t xml:space="preserve"> </w:t>
      </w:r>
      <w:r w:rsidR="00754FBD" w:rsidRPr="002D6BCD">
        <w:rPr>
          <w:rFonts w:ascii="Times New Roman" w:hAnsi="Times New Roman"/>
          <w:sz w:val="20"/>
          <w:szCs w:val="20"/>
        </w:rPr>
        <w:t xml:space="preserve">1 </w:t>
      </w:r>
      <w:r w:rsidRPr="002D6BCD">
        <w:rPr>
          <w:rFonts w:ascii="Times New Roman" w:hAnsi="Times New Roman"/>
          <w:sz w:val="20"/>
          <w:szCs w:val="20"/>
        </w:rPr>
        <w:t>m high</w:t>
      </w:r>
      <w:r w:rsidR="007A5921" w:rsidRPr="002D6BCD">
        <w:rPr>
          <w:rFonts w:ascii="Times New Roman" w:hAnsi="Times New Roman"/>
          <w:sz w:val="20"/>
          <w:szCs w:val="20"/>
        </w:rPr>
        <w:t>,</w:t>
      </w:r>
      <w:r w:rsidR="00754FBD" w:rsidRPr="002D6BCD">
        <w:rPr>
          <w:rFonts w:ascii="Times New Roman" w:hAnsi="Times New Roman"/>
          <w:sz w:val="20"/>
          <w:szCs w:val="20"/>
        </w:rPr>
        <w:t xml:space="preserve"> on a platform </w:t>
      </w:r>
      <w:r w:rsidR="007A5921" w:rsidRPr="002D6BCD">
        <w:rPr>
          <w:rFonts w:ascii="Times New Roman" w:hAnsi="Times New Roman"/>
          <w:sz w:val="20"/>
          <w:szCs w:val="20"/>
        </w:rPr>
        <w:t>of</w:t>
      </w:r>
      <w:r w:rsidR="00754FBD" w:rsidRPr="002D6BCD">
        <w:rPr>
          <w:rFonts w:ascii="Times New Roman" w:hAnsi="Times New Roman"/>
          <w:sz w:val="20"/>
          <w:szCs w:val="20"/>
        </w:rPr>
        <w:t xml:space="preserve"> 4 m above sea level</w:t>
      </w:r>
      <w:r w:rsidR="00F526C5" w:rsidRPr="002D6BCD">
        <w:rPr>
          <w:rFonts w:ascii="Times New Roman" w:hAnsi="Times New Roman"/>
          <w:sz w:val="20"/>
          <w:szCs w:val="20"/>
        </w:rPr>
        <w:t xml:space="preserve"> as displayed </w:t>
      </w:r>
      <w:r w:rsidR="00620339" w:rsidRPr="002D6BCD">
        <w:rPr>
          <w:rFonts w:ascii="Times New Roman" w:hAnsi="Times New Roman"/>
          <w:sz w:val="20"/>
          <w:szCs w:val="20"/>
        </w:rPr>
        <w:t>in fig 2a.</w:t>
      </w:r>
      <w:r w:rsidRPr="002D6BCD">
        <w:rPr>
          <w:rFonts w:ascii="Times New Roman" w:hAnsi="Times New Roman"/>
          <w:sz w:val="20"/>
          <w:szCs w:val="20"/>
        </w:rPr>
        <w:t xml:space="preserve"> After the mounting of the </w:t>
      </w:r>
      <w:r w:rsidR="00EB4F0A" w:rsidRPr="002D6BCD">
        <w:rPr>
          <w:rFonts w:ascii="Times New Roman" w:hAnsi="Times New Roman"/>
          <w:sz w:val="20"/>
          <w:szCs w:val="20"/>
        </w:rPr>
        <w:t>photovoltaic modules</w:t>
      </w:r>
      <w:r w:rsidRPr="002D6BCD">
        <w:rPr>
          <w:rFonts w:ascii="Times New Roman" w:hAnsi="Times New Roman"/>
          <w:sz w:val="20"/>
          <w:szCs w:val="20"/>
        </w:rPr>
        <w:t xml:space="preserve">, the neodymium magnets were configured on one of the polycrystalline </w:t>
      </w:r>
      <w:r w:rsidR="009E2E71" w:rsidRPr="002D6BCD">
        <w:rPr>
          <w:rFonts w:ascii="Times New Roman" w:hAnsi="Times New Roman"/>
          <w:sz w:val="20"/>
          <w:szCs w:val="20"/>
        </w:rPr>
        <w:t>module</w:t>
      </w:r>
      <w:r w:rsidRPr="002D6BCD">
        <w:rPr>
          <w:rFonts w:ascii="Times New Roman" w:hAnsi="Times New Roman"/>
          <w:sz w:val="20"/>
          <w:szCs w:val="20"/>
        </w:rPr>
        <w:t>s to create the magnetic field. The magnets were placed on every cell (36 cells in total) of the PV module with even spacing in order to create the desired magnetic field</w:t>
      </w:r>
      <w:r w:rsidR="0083127B" w:rsidRPr="002D6BCD">
        <w:rPr>
          <w:rFonts w:ascii="Times New Roman" w:hAnsi="Times New Roman"/>
          <w:sz w:val="20"/>
          <w:szCs w:val="20"/>
        </w:rPr>
        <w:t xml:space="preserve"> as displayed in fig 2b</w:t>
      </w:r>
      <w:r w:rsidRPr="002D6BCD">
        <w:rPr>
          <w:rFonts w:ascii="Times New Roman" w:hAnsi="Times New Roman"/>
          <w:sz w:val="20"/>
          <w:szCs w:val="20"/>
        </w:rPr>
        <w:t>. The MPP tracker was connected to the</w:t>
      </w:r>
      <w:r w:rsidR="00950BD1" w:rsidRPr="002D6BCD">
        <w:rPr>
          <w:rFonts w:ascii="Times New Roman" w:hAnsi="Times New Roman"/>
          <w:sz w:val="20"/>
          <w:szCs w:val="20"/>
        </w:rPr>
        <w:t xml:space="preserve"> output of the</w:t>
      </w:r>
      <w:r w:rsidRPr="002D6BCD">
        <w:rPr>
          <w:rFonts w:ascii="Times New Roman" w:hAnsi="Times New Roman"/>
          <w:sz w:val="20"/>
          <w:szCs w:val="20"/>
        </w:rPr>
        <w:t xml:space="preserve"> PV module </w:t>
      </w:r>
      <w:r w:rsidR="002F4AA9" w:rsidRPr="002D6BCD">
        <w:rPr>
          <w:rFonts w:ascii="Times New Roman" w:hAnsi="Times New Roman"/>
          <w:sz w:val="20"/>
          <w:szCs w:val="20"/>
        </w:rPr>
        <w:t>via</w:t>
      </w:r>
      <w:r w:rsidRPr="002D6BCD">
        <w:rPr>
          <w:rFonts w:ascii="Times New Roman" w:hAnsi="Times New Roman"/>
          <w:sz w:val="20"/>
          <w:szCs w:val="20"/>
        </w:rPr>
        <w:t xml:space="preserve"> probes and crocodile clips. </w:t>
      </w:r>
    </w:p>
    <w:p w14:paraId="65DB6799" w14:textId="79052F28" w:rsidR="00345FFC" w:rsidRPr="002D6BCD" w:rsidRDefault="0063468F" w:rsidP="00A463DA">
      <w:pPr>
        <w:spacing w:line="240" w:lineRule="auto"/>
        <w:ind w:firstLine="360"/>
        <w:jc w:val="both"/>
        <w:rPr>
          <w:rFonts w:ascii="Times New Roman" w:eastAsia="Times New Roman" w:hAnsi="Times New Roman"/>
          <w:sz w:val="20"/>
          <w:szCs w:val="20"/>
        </w:rPr>
      </w:pPr>
      <w:r w:rsidRPr="002D6BCD">
        <w:rPr>
          <w:rFonts w:ascii="Times New Roman" w:hAnsi="Times New Roman"/>
          <w:sz w:val="20"/>
          <w:szCs w:val="20"/>
        </w:rPr>
        <w:t>The PV module without the magnet served as the control</w:t>
      </w:r>
      <w:r w:rsidR="00B6081F" w:rsidRPr="002D6BCD">
        <w:rPr>
          <w:rFonts w:ascii="Times New Roman" w:eastAsia="Times New Roman" w:hAnsi="Times New Roman"/>
          <w:sz w:val="20"/>
          <w:szCs w:val="20"/>
        </w:rPr>
        <w:t>.</w:t>
      </w:r>
      <w:r w:rsidR="00345FFC" w:rsidRPr="002D6BCD">
        <w:rPr>
          <w:rFonts w:ascii="Times New Roman" w:eastAsia="Times New Roman" w:hAnsi="Times New Roman"/>
          <w:sz w:val="20"/>
          <w:szCs w:val="20"/>
        </w:rPr>
        <w:t xml:space="preserve"> </w:t>
      </w:r>
      <w:r w:rsidR="00B6081F" w:rsidRPr="002D6BCD">
        <w:rPr>
          <w:rFonts w:ascii="Times New Roman" w:eastAsia="Times New Roman" w:hAnsi="Times New Roman"/>
          <w:sz w:val="20"/>
          <w:szCs w:val="20"/>
        </w:rPr>
        <w:t>C</w:t>
      </w:r>
      <w:r w:rsidR="00345FFC" w:rsidRPr="002D6BCD">
        <w:rPr>
          <w:rFonts w:ascii="Times New Roman" w:eastAsia="Times New Roman" w:hAnsi="Times New Roman"/>
          <w:sz w:val="20"/>
          <w:szCs w:val="20"/>
        </w:rPr>
        <w:t>onnecting cables were connected from its output</w:t>
      </w:r>
      <w:r w:rsidR="00D620FB" w:rsidRPr="002D6BCD">
        <w:rPr>
          <w:rFonts w:ascii="Times New Roman" w:eastAsia="Times New Roman" w:hAnsi="Times New Roman"/>
          <w:sz w:val="20"/>
          <w:szCs w:val="20"/>
        </w:rPr>
        <w:t xml:space="preserve"> into a two-way switch. One output of the two-way switch was connected</w:t>
      </w:r>
      <w:r w:rsidR="00345FFC" w:rsidRPr="002D6BCD">
        <w:rPr>
          <w:rFonts w:ascii="Times New Roman" w:eastAsia="Times New Roman" w:hAnsi="Times New Roman"/>
          <w:sz w:val="20"/>
          <w:szCs w:val="20"/>
        </w:rPr>
        <w:t xml:space="preserve"> to the input of the intelligent MPP tracker from which its maximum power points were precisely tracked and determined</w:t>
      </w:r>
      <w:r w:rsidR="00952215" w:rsidRPr="002D6BCD">
        <w:rPr>
          <w:rFonts w:ascii="Times New Roman" w:eastAsia="Times New Roman" w:hAnsi="Times New Roman"/>
          <w:sz w:val="20"/>
          <w:szCs w:val="20"/>
        </w:rPr>
        <w:t>, while the other output was connected to the digital multimeter for determination of the module’s short circuit current.</w:t>
      </w:r>
      <w:r w:rsidR="00345FFC" w:rsidRPr="002D6BCD">
        <w:rPr>
          <w:rFonts w:ascii="Times New Roman" w:eastAsia="Times New Roman" w:hAnsi="Times New Roman"/>
          <w:sz w:val="20"/>
          <w:szCs w:val="20"/>
        </w:rPr>
        <w:t xml:space="preserve"> The</w:t>
      </w:r>
      <w:r w:rsidR="00C04B50" w:rsidRPr="002D6BCD">
        <w:rPr>
          <w:rFonts w:ascii="Times New Roman" w:eastAsia="Times New Roman" w:hAnsi="Times New Roman"/>
          <w:sz w:val="20"/>
          <w:szCs w:val="20"/>
        </w:rPr>
        <w:t xml:space="preserve"> PV module under study (</w:t>
      </w:r>
      <w:r w:rsidR="00345FFC" w:rsidRPr="002D6BCD">
        <w:rPr>
          <w:rFonts w:ascii="Times New Roman" w:eastAsia="Times New Roman" w:hAnsi="Times New Roman"/>
          <w:sz w:val="20"/>
          <w:szCs w:val="20"/>
        </w:rPr>
        <w:t>installed with the</w:t>
      </w:r>
      <w:r w:rsidR="00345FFC" w:rsidRPr="002D6BCD">
        <w:rPr>
          <w:rFonts w:ascii="Times New Roman" w:hAnsi="Times New Roman"/>
          <w:sz w:val="20"/>
          <w:szCs w:val="20"/>
        </w:rPr>
        <w:t xml:space="preserve"> </w:t>
      </w:r>
      <w:r w:rsidR="00345FFC" w:rsidRPr="002D6BCD">
        <w:rPr>
          <w:rFonts w:ascii="Times New Roman" w:eastAsia="Times New Roman" w:hAnsi="Times New Roman"/>
          <w:sz w:val="20"/>
          <w:szCs w:val="20"/>
        </w:rPr>
        <w:t>magnetic field</w:t>
      </w:r>
      <w:r w:rsidR="00C04B50" w:rsidRPr="002D6BCD">
        <w:rPr>
          <w:rFonts w:ascii="Times New Roman" w:eastAsia="Times New Roman" w:hAnsi="Times New Roman"/>
          <w:sz w:val="20"/>
          <w:szCs w:val="20"/>
        </w:rPr>
        <w:t>)</w:t>
      </w:r>
      <w:r w:rsidR="00345FFC" w:rsidRPr="002D6BCD">
        <w:rPr>
          <w:rFonts w:ascii="Times New Roman" w:eastAsia="Times New Roman" w:hAnsi="Times New Roman"/>
          <w:sz w:val="20"/>
          <w:szCs w:val="20"/>
        </w:rPr>
        <w:t xml:space="preserve"> also have the same setup as the one serving as the control as </w:t>
      </w:r>
      <w:r w:rsidR="0055588F" w:rsidRPr="002D6BCD">
        <w:rPr>
          <w:rFonts w:ascii="Times New Roman" w:eastAsia="Times New Roman" w:hAnsi="Times New Roman"/>
          <w:sz w:val="20"/>
          <w:szCs w:val="20"/>
        </w:rPr>
        <w:t>shown</w:t>
      </w:r>
      <w:r w:rsidR="00345FFC" w:rsidRPr="002D6BCD">
        <w:rPr>
          <w:rFonts w:ascii="Times New Roman" w:eastAsia="Times New Roman" w:hAnsi="Times New Roman"/>
          <w:sz w:val="20"/>
          <w:szCs w:val="20"/>
        </w:rPr>
        <w:t xml:space="preserve"> in fig </w:t>
      </w:r>
      <w:r w:rsidR="00ED21BD" w:rsidRPr="002D6BCD">
        <w:rPr>
          <w:rFonts w:ascii="Times New Roman" w:eastAsia="Times New Roman" w:hAnsi="Times New Roman"/>
          <w:sz w:val="20"/>
          <w:szCs w:val="20"/>
        </w:rPr>
        <w:t>3</w:t>
      </w:r>
      <w:r w:rsidR="00345FFC" w:rsidRPr="002D6BCD">
        <w:rPr>
          <w:rFonts w:ascii="Times New Roman" w:eastAsia="Times New Roman" w:hAnsi="Times New Roman"/>
          <w:sz w:val="20"/>
          <w:szCs w:val="20"/>
        </w:rPr>
        <w:t>.</w:t>
      </w:r>
    </w:p>
    <w:p w14:paraId="140D8DC6" w14:textId="45A5851B" w:rsidR="00BA4E94" w:rsidRPr="002D6BCD" w:rsidRDefault="004B0088" w:rsidP="00BA4E94">
      <w:pPr>
        <w:pStyle w:val="ListParagraph"/>
        <w:numPr>
          <w:ilvl w:val="1"/>
          <w:numId w:val="3"/>
        </w:numPr>
        <w:autoSpaceDE w:val="0"/>
        <w:autoSpaceDN w:val="0"/>
        <w:adjustRightInd w:val="0"/>
        <w:spacing w:after="0" w:line="240" w:lineRule="auto"/>
        <w:jc w:val="both"/>
        <w:rPr>
          <w:rFonts w:ascii="Times New Roman" w:hAnsi="Times New Roman" w:cs="Times New Roman"/>
          <w:b/>
          <w:bCs/>
          <w:color w:val="222222"/>
          <w:sz w:val="20"/>
          <w:szCs w:val="20"/>
          <w:shd w:val="clear" w:color="auto" w:fill="FFFFFF"/>
        </w:rPr>
      </w:pPr>
      <w:r w:rsidRPr="002D6BCD">
        <w:rPr>
          <w:rFonts w:ascii="Times New Roman" w:hAnsi="Times New Roman" w:cs="Times New Roman"/>
          <w:b/>
          <w:bCs/>
          <w:color w:val="222222"/>
          <w:sz w:val="20"/>
          <w:szCs w:val="20"/>
          <w:shd w:val="clear" w:color="auto" w:fill="FFFFFF"/>
        </w:rPr>
        <w:t>Creation of the magnetic field</w:t>
      </w:r>
    </w:p>
    <w:p w14:paraId="1674A5E9" w14:textId="18D91F82" w:rsidR="00BA4E94" w:rsidRPr="002D6BCD" w:rsidRDefault="006675B0" w:rsidP="002D734A">
      <w:pPr>
        <w:autoSpaceDE w:val="0"/>
        <w:autoSpaceDN w:val="0"/>
        <w:adjustRightInd w:val="0"/>
        <w:spacing w:after="0" w:line="240" w:lineRule="auto"/>
        <w:ind w:firstLine="360"/>
        <w:jc w:val="both"/>
        <w:rPr>
          <w:rFonts w:ascii="Times New Roman" w:hAnsi="Times New Roman" w:cs="Times New Roman"/>
          <w:b/>
          <w:bCs/>
          <w:color w:val="222222"/>
          <w:sz w:val="20"/>
          <w:szCs w:val="20"/>
          <w:shd w:val="clear" w:color="auto" w:fill="FFFFFF"/>
        </w:rPr>
      </w:pPr>
      <w:r w:rsidRPr="002D6BCD">
        <w:rPr>
          <w:rFonts w:ascii="Times New Roman" w:hAnsi="Times New Roman"/>
          <w:color w:val="000000"/>
          <w:sz w:val="20"/>
          <w:szCs w:val="20"/>
        </w:rPr>
        <w:t>The magnetic field on the PV module under study was achieved</w:t>
      </w:r>
      <w:r w:rsidR="00E63803" w:rsidRPr="002D6BCD">
        <w:rPr>
          <w:rFonts w:ascii="Times New Roman" w:hAnsi="Times New Roman"/>
          <w:color w:val="000000"/>
          <w:sz w:val="20"/>
          <w:szCs w:val="20"/>
        </w:rPr>
        <w:t xml:space="preserve"> </w:t>
      </w:r>
      <w:r w:rsidRPr="002D6BCD">
        <w:rPr>
          <w:rFonts w:ascii="Times New Roman" w:hAnsi="Times New Roman"/>
          <w:color w:val="000000"/>
          <w:sz w:val="20"/>
          <w:szCs w:val="20"/>
        </w:rPr>
        <w:t>using N52 grade neodymium magnets (shown in f</w:t>
      </w:r>
      <w:r w:rsidR="00E63803" w:rsidRPr="002D6BCD">
        <w:rPr>
          <w:rFonts w:ascii="Times New Roman" w:hAnsi="Times New Roman"/>
          <w:color w:val="000000"/>
          <w:sz w:val="20"/>
          <w:szCs w:val="20"/>
        </w:rPr>
        <w:t>ig 1f and 1g</w:t>
      </w:r>
      <w:r w:rsidRPr="002D6BCD">
        <w:rPr>
          <w:rFonts w:ascii="Times New Roman" w:hAnsi="Times New Roman"/>
          <w:color w:val="000000"/>
          <w:sz w:val="20"/>
          <w:szCs w:val="20"/>
        </w:rPr>
        <w:t xml:space="preserve">), each with a field strength of approximately 250 mT as shown in </w:t>
      </w:r>
      <w:r w:rsidR="00EE4A98" w:rsidRPr="002D6BCD">
        <w:rPr>
          <w:rFonts w:ascii="Times New Roman" w:hAnsi="Times New Roman"/>
          <w:color w:val="000000"/>
          <w:sz w:val="20"/>
          <w:szCs w:val="20"/>
        </w:rPr>
        <w:t>f</w:t>
      </w:r>
      <w:r w:rsidRPr="002D6BCD">
        <w:rPr>
          <w:rFonts w:ascii="Times New Roman" w:hAnsi="Times New Roman"/>
          <w:color w:val="000000"/>
          <w:sz w:val="20"/>
          <w:szCs w:val="20"/>
        </w:rPr>
        <w:t xml:space="preserve">ig </w:t>
      </w:r>
      <w:r w:rsidR="00EE4A98" w:rsidRPr="002D6BCD">
        <w:rPr>
          <w:rFonts w:ascii="Times New Roman" w:hAnsi="Times New Roman"/>
          <w:color w:val="000000"/>
          <w:sz w:val="20"/>
          <w:szCs w:val="20"/>
        </w:rPr>
        <w:t>4</w:t>
      </w:r>
      <w:r w:rsidRPr="002D6BCD">
        <w:rPr>
          <w:rFonts w:ascii="Times New Roman" w:hAnsi="Times New Roman"/>
          <w:color w:val="000000"/>
          <w:sz w:val="20"/>
          <w:szCs w:val="20"/>
        </w:rPr>
        <w:t xml:space="preserve">. </w:t>
      </w:r>
      <w:r w:rsidR="00DE07A6" w:rsidRPr="002D6BCD">
        <w:rPr>
          <w:rFonts w:ascii="Times New Roman" w:hAnsi="Times New Roman"/>
          <w:color w:val="000000"/>
          <w:sz w:val="20"/>
          <w:szCs w:val="20"/>
        </w:rPr>
        <w:t>In creating t</w:t>
      </w:r>
      <w:r w:rsidRPr="002D6BCD">
        <w:rPr>
          <w:rFonts w:ascii="Times New Roman" w:hAnsi="Times New Roman"/>
          <w:color w:val="000000"/>
          <w:sz w:val="20"/>
          <w:szCs w:val="20"/>
        </w:rPr>
        <w:t>he</w:t>
      </w:r>
      <w:r w:rsidR="00DE07A6" w:rsidRPr="002D6BCD">
        <w:rPr>
          <w:rFonts w:ascii="Times New Roman" w:hAnsi="Times New Roman"/>
          <w:color w:val="000000"/>
          <w:sz w:val="20"/>
          <w:szCs w:val="20"/>
        </w:rPr>
        <w:t xml:space="preserve"> magnetic </w:t>
      </w:r>
      <w:r w:rsidR="00DE07A6" w:rsidRPr="002D6BCD">
        <w:rPr>
          <w:rFonts w:ascii="Times New Roman" w:hAnsi="Times New Roman"/>
          <w:color w:val="000000"/>
          <w:sz w:val="20"/>
          <w:szCs w:val="20"/>
        </w:rPr>
        <w:lastRenderedPageBreak/>
        <w:t xml:space="preserve">field, </w:t>
      </w:r>
      <w:r w:rsidR="008B496C" w:rsidRPr="002D6BCD">
        <w:rPr>
          <w:rFonts w:ascii="Times New Roman" w:hAnsi="Times New Roman"/>
          <w:color w:val="000000"/>
          <w:sz w:val="20"/>
          <w:szCs w:val="20"/>
        </w:rPr>
        <w:t>the</w:t>
      </w:r>
      <w:r w:rsidRPr="002D6BCD">
        <w:rPr>
          <w:rFonts w:ascii="Times New Roman" w:hAnsi="Times New Roman"/>
          <w:color w:val="000000"/>
          <w:sz w:val="20"/>
          <w:szCs w:val="20"/>
        </w:rPr>
        <w:t xml:space="preserve"> North pole of the magnets</w:t>
      </w:r>
      <w:r w:rsidR="00D771D3" w:rsidRPr="002D6BCD">
        <w:rPr>
          <w:rFonts w:ascii="Times New Roman" w:hAnsi="Times New Roman"/>
          <w:color w:val="000000"/>
          <w:sz w:val="20"/>
          <w:szCs w:val="20"/>
        </w:rPr>
        <w:t xml:space="preserve"> (as evident in the </w:t>
      </w:r>
      <w:r w:rsidR="00D771D3" w:rsidRPr="002D6BCD">
        <w:rPr>
          <w:rFonts w:ascii="Times New Roman" w:hAnsi="Times New Roman"/>
          <w:sz w:val="20"/>
          <w:szCs w:val="20"/>
        </w:rPr>
        <w:t>Tesla/Gauss meter displayed in fig 4)</w:t>
      </w:r>
      <w:r w:rsidR="000A7896" w:rsidRPr="002D6BCD">
        <w:rPr>
          <w:rFonts w:ascii="Times New Roman" w:hAnsi="Times New Roman"/>
          <w:color w:val="000000"/>
          <w:sz w:val="20"/>
          <w:szCs w:val="20"/>
        </w:rPr>
        <w:t xml:space="preserve"> was placed</w:t>
      </w:r>
      <w:r w:rsidRPr="002D6BCD">
        <w:rPr>
          <w:rFonts w:ascii="Times New Roman" w:hAnsi="Times New Roman"/>
          <w:color w:val="000000"/>
          <w:sz w:val="20"/>
          <w:szCs w:val="20"/>
        </w:rPr>
        <w:t xml:space="preserve"> on each cell beneath the </w:t>
      </w:r>
      <w:r w:rsidR="00BF4C00" w:rsidRPr="002D6BCD">
        <w:rPr>
          <w:rFonts w:ascii="Times New Roman" w:hAnsi="Times New Roman"/>
          <w:color w:val="000000"/>
          <w:sz w:val="20"/>
          <w:szCs w:val="20"/>
        </w:rPr>
        <w:t>PV module under study</w:t>
      </w:r>
      <w:r w:rsidR="00E430A1" w:rsidRPr="002D6BCD">
        <w:rPr>
          <w:rFonts w:ascii="Times New Roman" w:hAnsi="Times New Roman"/>
          <w:color w:val="000000"/>
          <w:sz w:val="20"/>
          <w:szCs w:val="20"/>
        </w:rPr>
        <w:t>.</w:t>
      </w:r>
    </w:p>
    <w:p w14:paraId="309223D1" w14:textId="77777777" w:rsidR="002D734A" w:rsidRPr="002D6BCD" w:rsidRDefault="002D734A" w:rsidP="002D734A">
      <w:pPr>
        <w:autoSpaceDE w:val="0"/>
        <w:autoSpaceDN w:val="0"/>
        <w:adjustRightInd w:val="0"/>
        <w:spacing w:after="0" w:line="240" w:lineRule="auto"/>
        <w:ind w:firstLine="360"/>
        <w:jc w:val="both"/>
        <w:rPr>
          <w:rFonts w:ascii="Times New Roman" w:hAnsi="Times New Roman" w:cs="Times New Roman"/>
          <w:b/>
          <w:bCs/>
          <w:color w:val="222222"/>
          <w:sz w:val="20"/>
          <w:szCs w:val="20"/>
          <w:shd w:val="clear" w:color="auto" w:fill="FFFFFF"/>
        </w:rPr>
      </w:pPr>
    </w:p>
    <w:p w14:paraId="57F033C9" w14:textId="0A87DAC0" w:rsidR="00D863F8" w:rsidRPr="002D6BCD" w:rsidRDefault="00D863F8" w:rsidP="00D863F8">
      <w:pPr>
        <w:pStyle w:val="ListParagraph"/>
        <w:numPr>
          <w:ilvl w:val="1"/>
          <w:numId w:val="3"/>
        </w:numPr>
        <w:autoSpaceDE w:val="0"/>
        <w:autoSpaceDN w:val="0"/>
        <w:adjustRightInd w:val="0"/>
        <w:spacing w:after="0" w:line="240" w:lineRule="auto"/>
        <w:jc w:val="both"/>
        <w:rPr>
          <w:rFonts w:ascii="Times New Roman" w:hAnsi="Times New Roman" w:cs="Times New Roman"/>
          <w:b/>
          <w:bCs/>
          <w:color w:val="222222"/>
          <w:sz w:val="20"/>
          <w:szCs w:val="20"/>
          <w:shd w:val="clear" w:color="auto" w:fill="FFFFFF"/>
        </w:rPr>
      </w:pPr>
      <w:r w:rsidRPr="002D6BCD">
        <w:rPr>
          <w:rFonts w:ascii="Times New Roman" w:hAnsi="Times New Roman" w:cs="Times New Roman"/>
          <w:b/>
          <w:bCs/>
          <w:color w:val="222222"/>
          <w:sz w:val="20"/>
          <w:szCs w:val="20"/>
          <w:shd w:val="clear" w:color="auto" w:fill="FFFFFF"/>
        </w:rPr>
        <w:t>Measurement Procedure</w:t>
      </w:r>
    </w:p>
    <w:p w14:paraId="1D199CA3" w14:textId="1F0514E0" w:rsidR="00E62EB0" w:rsidRPr="002D6BCD" w:rsidRDefault="002D734A" w:rsidP="001C11D4">
      <w:pPr>
        <w:spacing w:line="240" w:lineRule="auto"/>
        <w:ind w:firstLine="360"/>
        <w:jc w:val="both"/>
        <w:rPr>
          <w:rFonts w:ascii="Times New Roman" w:hAnsi="Times New Roman"/>
          <w:sz w:val="20"/>
          <w:szCs w:val="20"/>
        </w:rPr>
      </w:pPr>
      <w:r w:rsidRPr="002D6BCD">
        <w:rPr>
          <w:rFonts w:ascii="Times New Roman" w:hAnsi="Times New Roman"/>
          <w:sz w:val="20"/>
          <w:szCs w:val="20"/>
        </w:rPr>
        <w:t xml:space="preserve">Data was obtained from the </w:t>
      </w:r>
      <w:r w:rsidR="006D7FB1" w:rsidRPr="002D6BCD">
        <w:rPr>
          <w:rFonts w:ascii="Times New Roman" w:hAnsi="Times New Roman"/>
          <w:sz w:val="20"/>
          <w:szCs w:val="20"/>
        </w:rPr>
        <w:t>PV module</w:t>
      </w:r>
      <w:r w:rsidRPr="002D6BCD">
        <w:rPr>
          <w:rFonts w:ascii="Times New Roman" w:hAnsi="Times New Roman"/>
          <w:sz w:val="20"/>
          <w:szCs w:val="20"/>
        </w:rPr>
        <w:t>s at 30-minute intervals, from 8.00 am to 5.00 pm,</w:t>
      </w:r>
      <w:r w:rsidRPr="002D6BCD">
        <w:rPr>
          <w:rFonts w:ascii="Times New Roman" w:eastAsia="Times New Roman" w:hAnsi="Times New Roman"/>
          <w:sz w:val="20"/>
          <w:szCs w:val="20"/>
        </w:rPr>
        <w:t xml:space="preserve"> for </w:t>
      </w:r>
      <w:r w:rsidR="006D7FB1" w:rsidRPr="002D6BCD">
        <w:rPr>
          <w:rFonts w:ascii="Times New Roman" w:eastAsia="Times New Roman" w:hAnsi="Times New Roman"/>
          <w:sz w:val="20"/>
          <w:szCs w:val="20"/>
        </w:rPr>
        <w:t>a duration of 8 months</w:t>
      </w:r>
      <w:r w:rsidRPr="002D6BCD">
        <w:rPr>
          <w:rFonts w:ascii="Times New Roman" w:hAnsi="Times New Roman"/>
          <w:sz w:val="20"/>
          <w:szCs w:val="20"/>
        </w:rPr>
        <w:t xml:space="preserve">. During measurements, the solar power reaching the surface of the </w:t>
      </w:r>
      <w:r w:rsidR="00C05C3A" w:rsidRPr="002D6BCD">
        <w:rPr>
          <w:rFonts w:ascii="Times New Roman" w:hAnsi="Times New Roman"/>
          <w:sz w:val="20"/>
          <w:szCs w:val="20"/>
        </w:rPr>
        <w:t>PV modules</w:t>
      </w:r>
      <w:r w:rsidRPr="002D6BCD">
        <w:rPr>
          <w:rFonts w:ascii="Times New Roman" w:hAnsi="Times New Roman"/>
          <w:sz w:val="20"/>
          <w:szCs w:val="20"/>
        </w:rPr>
        <w:t xml:space="preserve"> was measured with the solar power meter, while the </w:t>
      </w:r>
      <w:r w:rsidR="00BE55F6" w:rsidRPr="002D6BCD">
        <w:rPr>
          <w:rFonts w:ascii="Times New Roman" w:hAnsi="Times New Roman"/>
          <w:sz w:val="20"/>
          <w:szCs w:val="20"/>
        </w:rPr>
        <w:t>cell/</w:t>
      </w:r>
      <w:r w:rsidRPr="002D6BCD">
        <w:rPr>
          <w:rFonts w:ascii="Times New Roman" w:hAnsi="Times New Roman"/>
          <w:sz w:val="20"/>
          <w:szCs w:val="20"/>
        </w:rPr>
        <w:t xml:space="preserve">panel temperature was determined with the infrared gun thermometer. The readings were taken simultaneously from both </w:t>
      </w:r>
      <w:r w:rsidR="003D579F" w:rsidRPr="002D6BCD">
        <w:rPr>
          <w:rFonts w:ascii="Times New Roman" w:hAnsi="Times New Roman"/>
          <w:sz w:val="20"/>
          <w:szCs w:val="20"/>
        </w:rPr>
        <w:t>module</w:t>
      </w:r>
      <w:r w:rsidRPr="002D6BCD">
        <w:rPr>
          <w:rFonts w:ascii="Times New Roman" w:hAnsi="Times New Roman"/>
          <w:sz w:val="20"/>
          <w:szCs w:val="20"/>
        </w:rPr>
        <w:t>s, and the data was recorded. During the time of data collection, the values of the meteorological parameters</w:t>
      </w:r>
      <w:r w:rsidR="00B3423E" w:rsidRPr="002D6BCD">
        <w:rPr>
          <w:rFonts w:ascii="Times New Roman" w:hAnsi="Times New Roman"/>
          <w:sz w:val="20"/>
          <w:szCs w:val="20"/>
        </w:rPr>
        <w:t xml:space="preserve"> such as relative humidity and ambient temperature</w:t>
      </w:r>
      <w:r w:rsidR="00857C30" w:rsidRPr="002D6BCD">
        <w:rPr>
          <w:rFonts w:ascii="Times New Roman" w:hAnsi="Times New Roman"/>
          <w:sz w:val="20"/>
          <w:szCs w:val="20"/>
        </w:rPr>
        <w:t>,</w:t>
      </w:r>
      <w:r w:rsidRPr="002D6BCD">
        <w:rPr>
          <w:rFonts w:ascii="Times New Roman" w:hAnsi="Times New Roman"/>
          <w:sz w:val="20"/>
          <w:szCs w:val="20"/>
        </w:rPr>
        <w:t xml:space="preserve"> and all the output electrical parameters of the </w:t>
      </w:r>
      <w:r w:rsidR="00857C30" w:rsidRPr="002D6BCD">
        <w:rPr>
          <w:rFonts w:ascii="Times New Roman" w:hAnsi="Times New Roman"/>
          <w:sz w:val="20"/>
          <w:szCs w:val="20"/>
        </w:rPr>
        <w:t>PV module</w:t>
      </w:r>
      <w:r w:rsidRPr="002D6BCD">
        <w:rPr>
          <w:rFonts w:ascii="Times New Roman" w:hAnsi="Times New Roman"/>
          <w:sz w:val="20"/>
          <w:szCs w:val="20"/>
        </w:rPr>
        <w:t>s were taken in real time simultaneously. With the aid of an intelligent MPP tracker, the maximum power</w:t>
      </w:r>
      <w:r w:rsidR="004250BA" w:rsidRPr="002D6BCD">
        <w:rPr>
          <w:rFonts w:ascii="Times New Roman" w:hAnsi="Times New Roman"/>
          <w:sz w:val="20"/>
          <w:szCs w:val="20"/>
        </w:rPr>
        <w:t xml:space="preserve"> P</w:t>
      </w:r>
      <w:r w:rsidR="004250BA" w:rsidRPr="002D6BCD">
        <w:rPr>
          <w:rFonts w:ascii="Times New Roman" w:hAnsi="Times New Roman"/>
          <w:sz w:val="20"/>
          <w:szCs w:val="20"/>
          <w:vertAlign w:val="subscript"/>
        </w:rPr>
        <w:t>MP</w:t>
      </w:r>
      <w:r w:rsidRPr="002D6BCD">
        <w:rPr>
          <w:rFonts w:ascii="Times New Roman" w:hAnsi="Times New Roman"/>
          <w:sz w:val="20"/>
          <w:szCs w:val="20"/>
        </w:rPr>
        <w:t xml:space="preserve"> at maximum power points, the instantaneous current I</w:t>
      </w:r>
      <w:r w:rsidR="002207DB" w:rsidRPr="002D6BCD">
        <w:rPr>
          <w:rFonts w:ascii="Times New Roman" w:hAnsi="Times New Roman"/>
          <w:sz w:val="20"/>
          <w:szCs w:val="20"/>
          <w:vertAlign w:val="subscript"/>
        </w:rPr>
        <w:t>MP</w:t>
      </w:r>
      <w:r w:rsidRPr="002D6BCD">
        <w:rPr>
          <w:rFonts w:ascii="Times New Roman" w:hAnsi="Times New Roman"/>
          <w:sz w:val="20"/>
          <w:szCs w:val="20"/>
        </w:rPr>
        <w:t xml:space="preserve"> and voltage V</w:t>
      </w:r>
      <w:r w:rsidR="002207DB" w:rsidRPr="002D6BCD">
        <w:rPr>
          <w:rFonts w:ascii="Times New Roman" w:hAnsi="Times New Roman"/>
          <w:sz w:val="20"/>
          <w:szCs w:val="20"/>
          <w:vertAlign w:val="subscript"/>
        </w:rPr>
        <w:t>MP</w:t>
      </w:r>
      <w:r w:rsidRPr="002D6BCD">
        <w:rPr>
          <w:rFonts w:ascii="Times New Roman" w:hAnsi="Times New Roman"/>
          <w:sz w:val="20"/>
          <w:szCs w:val="20"/>
        </w:rPr>
        <w:t xml:space="preserve"> at maximum power</w:t>
      </w:r>
      <w:r w:rsidR="00555213" w:rsidRPr="002D6BCD">
        <w:rPr>
          <w:rFonts w:ascii="Times New Roman" w:hAnsi="Times New Roman"/>
          <w:sz w:val="20"/>
          <w:szCs w:val="20"/>
        </w:rPr>
        <w:t>, and the open circuit voltage V</w:t>
      </w:r>
      <w:r w:rsidR="007274E9" w:rsidRPr="002D6BCD">
        <w:rPr>
          <w:rFonts w:ascii="Times New Roman" w:hAnsi="Times New Roman"/>
          <w:sz w:val="20"/>
          <w:szCs w:val="20"/>
          <w:vertAlign w:val="subscript"/>
        </w:rPr>
        <w:t>OC</w:t>
      </w:r>
      <w:r w:rsidRPr="002D6BCD">
        <w:rPr>
          <w:rFonts w:ascii="Times New Roman" w:hAnsi="Times New Roman"/>
          <w:sz w:val="20"/>
          <w:szCs w:val="20"/>
        </w:rPr>
        <w:t xml:space="preserve"> under real-time atmospheric conditions were measured.</w:t>
      </w:r>
      <w:r w:rsidR="002F3F84" w:rsidRPr="002D6BCD">
        <w:rPr>
          <w:rFonts w:ascii="Times New Roman" w:hAnsi="Times New Roman"/>
          <w:sz w:val="20"/>
          <w:szCs w:val="20"/>
        </w:rPr>
        <w:t xml:space="preserve"> The short circuit</w:t>
      </w:r>
      <w:r w:rsidR="001D69BB" w:rsidRPr="002D6BCD">
        <w:rPr>
          <w:rFonts w:ascii="Times New Roman" w:hAnsi="Times New Roman"/>
          <w:sz w:val="20"/>
          <w:szCs w:val="20"/>
        </w:rPr>
        <w:t xml:space="preserve"> current</w:t>
      </w:r>
      <w:r w:rsidR="002F3F84" w:rsidRPr="002D6BCD">
        <w:rPr>
          <w:rFonts w:ascii="Times New Roman" w:hAnsi="Times New Roman"/>
          <w:sz w:val="20"/>
          <w:szCs w:val="20"/>
        </w:rPr>
        <w:t xml:space="preserve"> </w:t>
      </w:r>
      <w:r w:rsidR="007274E9" w:rsidRPr="002D6BCD">
        <w:rPr>
          <w:rFonts w:ascii="Times New Roman" w:hAnsi="Times New Roman"/>
          <w:sz w:val="20"/>
          <w:szCs w:val="20"/>
        </w:rPr>
        <w:t>I</w:t>
      </w:r>
      <w:r w:rsidR="007274E9" w:rsidRPr="002D6BCD">
        <w:rPr>
          <w:rFonts w:ascii="Times New Roman" w:hAnsi="Times New Roman"/>
          <w:sz w:val="20"/>
          <w:szCs w:val="20"/>
          <w:vertAlign w:val="subscript"/>
        </w:rPr>
        <w:t>SC</w:t>
      </w:r>
      <w:r w:rsidR="001D69BB" w:rsidRPr="002D6BCD">
        <w:rPr>
          <w:rFonts w:ascii="Times New Roman" w:hAnsi="Times New Roman"/>
          <w:sz w:val="20"/>
          <w:szCs w:val="20"/>
        </w:rPr>
        <w:t xml:space="preserve"> from both modules was simultaneously determined via the digital multimeter</w:t>
      </w:r>
      <w:r w:rsidR="002F28B5" w:rsidRPr="002D6BCD">
        <w:rPr>
          <w:rFonts w:ascii="Times New Roman" w:hAnsi="Times New Roman"/>
          <w:sz w:val="20"/>
          <w:szCs w:val="20"/>
        </w:rPr>
        <w:t>.</w:t>
      </w:r>
    </w:p>
    <w:p w14:paraId="2040ED40" w14:textId="77777777" w:rsidR="00E62EB0" w:rsidRPr="002D6BCD" w:rsidRDefault="00E62EB0" w:rsidP="005E202D">
      <w:pPr>
        <w:spacing w:line="240" w:lineRule="auto"/>
        <w:ind w:firstLine="360"/>
        <w:jc w:val="both"/>
        <w:rPr>
          <w:rFonts w:ascii="Times New Roman" w:hAnsi="Times New Roman"/>
          <w:sz w:val="20"/>
          <w:szCs w:val="20"/>
        </w:rPr>
      </w:pPr>
    </w:p>
    <w:tbl>
      <w:tblPr>
        <w:tblStyle w:val="TableGrid"/>
        <w:tblW w:w="96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20"/>
        <w:gridCol w:w="4820"/>
      </w:tblGrid>
      <w:tr w:rsidR="001C11D4" w:rsidRPr="002D6BCD" w14:paraId="20213A75" w14:textId="77777777" w:rsidTr="00346941">
        <w:trPr>
          <w:trHeight w:hRule="exact" w:val="5670"/>
        </w:trPr>
        <w:tc>
          <w:tcPr>
            <w:tcW w:w="4820" w:type="dxa"/>
          </w:tcPr>
          <w:p w14:paraId="1C65F04B" w14:textId="4335004C" w:rsidR="001C11D4" w:rsidRPr="002D6BCD" w:rsidRDefault="00D405A5" w:rsidP="001C11D4">
            <w:pPr>
              <w:jc w:val="center"/>
              <w:rPr>
                <w:rFonts w:ascii="Times New Roman" w:hAnsi="Times New Roman"/>
                <w:sz w:val="20"/>
                <w:szCs w:val="20"/>
              </w:rPr>
            </w:pPr>
            <w:r w:rsidRPr="002D6BCD">
              <w:rPr>
                <w:rFonts w:ascii="Times New Roman" w:hAnsi="Times New Roman"/>
                <w:noProof/>
                <w:sz w:val="20"/>
                <w:szCs w:val="20"/>
              </w:rPr>
              <w:drawing>
                <wp:inline distT="0" distB="0" distL="0" distR="0" wp14:anchorId="2AE4FDDA" wp14:editId="26E62B64">
                  <wp:extent cx="3070746" cy="3602718"/>
                  <wp:effectExtent l="0" t="0" r="0" b="0"/>
                  <wp:docPr id="174968818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72427" cy="3604691"/>
                          </a:xfrm>
                          <a:prstGeom prst="rect">
                            <a:avLst/>
                          </a:prstGeom>
                          <a:noFill/>
                          <a:ln>
                            <a:noFill/>
                          </a:ln>
                        </pic:spPr>
                      </pic:pic>
                    </a:graphicData>
                  </a:graphic>
                </wp:inline>
              </w:drawing>
            </w:r>
          </w:p>
        </w:tc>
        <w:tc>
          <w:tcPr>
            <w:tcW w:w="4820" w:type="dxa"/>
          </w:tcPr>
          <w:p w14:paraId="0DC02A3E" w14:textId="3DF5B1E4" w:rsidR="001C11D4" w:rsidRPr="002D6BCD" w:rsidRDefault="00D405A5" w:rsidP="001C11D4">
            <w:pPr>
              <w:jc w:val="center"/>
              <w:rPr>
                <w:rFonts w:ascii="Times New Roman" w:hAnsi="Times New Roman"/>
                <w:sz w:val="20"/>
                <w:szCs w:val="20"/>
              </w:rPr>
            </w:pPr>
            <w:r w:rsidRPr="002D6BCD">
              <w:rPr>
                <w:rFonts w:ascii="Times New Roman" w:hAnsi="Times New Roman"/>
                <w:noProof/>
                <w:sz w:val="20"/>
                <w:szCs w:val="20"/>
              </w:rPr>
              <w:drawing>
                <wp:inline distT="0" distB="0" distL="0" distR="0" wp14:anchorId="1FA69EB1" wp14:editId="207978C2">
                  <wp:extent cx="2702560" cy="3602990"/>
                  <wp:effectExtent l="0" t="0" r="2540" b="2540"/>
                  <wp:docPr id="197447534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02560" cy="3602990"/>
                          </a:xfrm>
                          <a:prstGeom prst="rect">
                            <a:avLst/>
                          </a:prstGeom>
                          <a:noFill/>
                          <a:ln>
                            <a:noFill/>
                          </a:ln>
                        </pic:spPr>
                      </pic:pic>
                    </a:graphicData>
                  </a:graphic>
                </wp:inline>
              </w:drawing>
            </w:r>
          </w:p>
        </w:tc>
      </w:tr>
    </w:tbl>
    <w:p w14:paraId="59AF6826" w14:textId="692AC0E9" w:rsidR="00E62EB0" w:rsidRPr="002D6BCD" w:rsidRDefault="00346941" w:rsidP="00A469BC">
      <w:pPr>
        <w:pStyle w:val="ListParagraph"/>
        <w:numPr>
          <w:ilvl w:val="0"/>
          <w:numId w:val="5"/>
        </w:numPr>
        <w:spacing w:line="240" w:lineRule="auto"/>
        <w:jc w:val="both"/>
        <w:rPr>
          <w:rFonts w:ascii="Times New Roman" w:hAnsi="Times New Roman"/>
          <w:sz w:val="20"/>
          <w:szCs w:val="20"/>
        </w:rPr>
      </w:pPr>
      <w:r w:rsidRPr="002D6BCD">
        <w:rPr>
          <w:rFonts w:ascii="Times New Roman" w:hAnsi="Times New Roman"/>
          <w:sz w:val="20"/>
          <w:szCs w:val="20"/>
        </w:rPr>
        <w:t xml:space="preserve">PV modules mounted 4 m above sea level </w:t>
      </w:r>
      <w:r w:rsidRPr="002D6BCD">
        <w:rPr>
          <w:rFonts w:ascii="Times New Roman" w:hAnsi="Times New Roman"/>
          <w:sz w:val="20"/>
          <w:szCs w:val="20"/>
        </w:rPr>
        <w:tab/>
      </w:r>
      <w:r w:rsidRPr="002D6BCD">
        <w:rPr>
          <w:rFonts w:ascii="Times New Roman" w:hAnsi="Times New Roman"/>
          <w:sz w:val="20"/>
          <w:szCs w:val="20"/>
        </w:rPr>
        <w:tab/>
      </w:r>
      <w:r w:rsidR="00382F7A" w:rsidRPr="002D6BCD">
        <w:rPr>
          <w:rFonts w:ascii="Times New Roman" w:hAnsi="Times New Roman"/>
          <w:sz w:val="20"/>
          <w:szCs w:val="20"/>
        </w:rPr>
        <w:t xml:space="preserve"> </w:t>
      </w:r>
      <w:r w:rsidRPr="002D6BCD">
        <w:rPr>
          <w:rFonts w:ascii="Times New Roman" w:hAnsi="Times New Roman"/>
          <w:sz w:val="20"/>
          <w:szCs w:val="20"/>
        </w:rPr>
        <w:t>(b) magnets placed on each cell of the PV module</w:t>
      </w:r>
    </w:p>
    <w:p w14:paraId="2B1DBB29" w14:textId="78E4B486" w:rsidR="00E62EB0" w:rsidRPr="002D6BCD" w:rsidRDefault="008D6A7F" w:rsidP="00174E25">
      <w:pPr>
        <w:spacing w:after="0" w:line="240" w:lineRule="auto"/>
        <w:ind w:firstLine="360"/>
        <w:jc w:val="center"/>
        <w:rPr>
          <w:rFonts w:ascii="Times New Roman" w:hAnsi="Times New Roman"/>
          <w:sz w:val="20"/>
          <w:szCs w:val="20"/>
        </w:rPr>
      </w:pPr>
      <w:r w:rsidRPr="002D6BCD">
        <w:rPr>
          <w:rFonts w:ascii="Times New Roman" w:hAnsi="Times New Roman"/>
          <w:sz w:val="20"/>
          <w:szCs w:val="20"/>
        </w:rPr>
        <w:t>Fig.2. PV modules mounted 4 m above sea level and magnets placed on each cell of the PV module</w:t>
      </w:r>
    </w:p>
    <w:p w14:paraId="156F13DE" w14:textId="77777777" w:rsidR="00E62EB0" w:rsidRPr="002D6BCD" w:rsidRDefault="00E62EB0" w:rsidP="005E202D">
      <w:pPr>
        <w:spacing w:line="240" w:lineRule="auto"/>
        <w:ind w:firstLine="360"/>
        <w:jc w:val="both"/>
        <w:rPr>
          <w:rFonts w:ascii="Times New Roman" w:hAnsi="Times New Roman"/>
          <w:sz w:val="20"/>
          <w:szCs w:val="20"/>
        </w:rPr>
      </w:pPr>
    </w:p>
    <w:p w14:paraId="0F3961CF" w14:textId="3BAAD480" w:rsidR="00E62EB0" w:rsidRPr="002D6BCD" w:rsidRDefault="00174E25" w:rsidP="00F924AF">
      <w:pPr>
        <w:spacing w:line="240" w:lineRule="auto"/>
        <w:ind w:firstLine="360"/>
        <w:jc w:val="center"/>
        <w:rPr>
          <w:rFonts w:ascii="Times New Roman" w:hAnsi="Times New Roman"/>
          <w:sz w:val="20"/>
          <w:szCs w:val="20"/>
        </w:rPr>
      </w:pPr>
      <w:r w:rsidRPr="002D6BCD">
        <w:rPr>
          <w:rFonts w:ascii="Times New Roman" w:hAnsi="Times New Roman"/>
          <w:noProof/>
          <w:sz w:val="20"/>
          <w:szCs w:val="20"/>
        </w:rPr>
        <w:lastRenderedPageBreak/>
        <w:drawing>
          <wp:inline distT="0" distB="0" distL="0" distR="0" wp14:anchorId="785F101F" wp14:editId="5F807FF8">
            <wp:extent cx="4776716" cy="4102100"/>
            <wp:effectExtent l="0" t="0" r="5080" b="0"/>
            <wp:docPr id="62881890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14110" cy="4134213"/>
                    </a:xfrm>
                    <a:prstGeom prst="rect">
                      <a:avLst/>
                    </a:prstGeom>
                    <a:noFill/>
                    <a:ln>
                      <a:noFill/>
                    </a:ln>
                  </pic:spPr>
                </pic:pic>
              </a:graphicData>
            </a:graphic>
          </wp:inline>
        </w:drawing>
      </w:r>
    </w:p>
    <w:p w14:paraId="0687374A" w14:textId="7829AE22" w:rsidR="00E62EB0" w:rsidRPr="002D6BCD" w:rsidRDefault="00174E25" w:rsidP="00B47738">
      <w:pPr>
        <w:spacing w:line="240" w:lineRule="auto"/>
        <w:ind w:firstLine="360"/>
        <w:jc w:val="center"/>
        <w:rPr>
          <w:rFonts w:ascii="Times New Roman" w:hAnsi="Times New Roman"/>
          <w:sz w:val="20"/>
          <w:szCs w:val="20"/>
        </w:rPr>
      </w:pPr>
      <w:r w:rsidRPr="002D6BCD">
        <w:rPr>
          <w:rFonts w:ascii="Times New Roman" w:hAnsi="Times New Roman"/>
          <w:sz w:val="20"/>
          <w:szCs w:val="20"/>
        </w:rPr>
        <w:t>Fig.3. Experimental setup</w:t>
      </w:r>
    </w:p>
    <w:p w14:paraId="0E5247E8" w14:textId="5D6B83F3" w:rsidR="00B47738" w:rsidRPr="002D6BCD" w:rsidRDefault="00585D97" w:rsidP="00B47738">
      <w:pPr>
        <w:spacing w:line="240" w:lineRule="auto"/>
        <w:ind w:firstLine="360"/>
        <w:jc w:val="center"/>
        <w:rPr>
          <w:rFonts w:ascii="Times New Roman" w:hAnsi="Times New Roman"/>
          <w:sz w:val="20"/>
          <w:szCs w:val="20"/>
        </w:rPr>
      </w:pPr>
      <w:r w:rsidRPr="002D6BCD">
        <w:rPr>
          <w:rFonts w:ascii="Times New Roman" w:hAnsi="Times New Roman"/>
          <w:noProof/>
          <w:sz w:val="20"/>
          <w:szCs w:val="20"/>
        </w:rPr>
        <w:drawing>
          <wp:inline distT="0" distB="0" distL="0" distR="0" wp14:anchorId="3825696B" wp14:editId="28450791">
            <wp:extent cx="4844955" cy="4093210"/>
            <wp:effectExtent l="0" t="0" r="0" b="2540"/>
            <wp:docPr id="66889698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59250" cy="4105287"/>
                    </a:xfrm>
                    <a:prstGeom prst="rect">
                      <a:avLst/>
                    </a:prstGeom>
                    <a:noFill/>
                    <a:ln>
                      <a:noFill/>
                    </a:ln>
                  </pic:spPr>
                </pic:pic>
              </a:graphicData>
            </a:graphic>
          </wp:inline>
        </w:drawing>
      </w:r>
    </w:p>
    <w:p w14:paraId="7E2D3A66" w14:textId="2D244217" w:rsidR="00E62EB0" w:rsidRPr="002D6BCD" w:rsidRDefault="00585D97" w:rsidP="00C36A2A">
      <w:pPr>
        <w:spacing w:line="240" w:lineRule="auto"/>
        <w:ind w:firstLine="360"/>
        <w:jc w:val="center"/>
        <w:rPr>
          <w:rFonts w:ascii="Times New Roman" w:hAnsi="Times New Roman"/>
          <w:sz w:val="20"/>
          <w:szCs w:val="20"/>
        </w:rPr>
      </w:pPr>
      <w:r w:rsidRPr="002D6BCD">
        <w:rPr>
          <w:rFonts w:ascii="Times New Roman" w:hAnsi="Times New Roman"/>
          <w:sz w:val="20"/>
          <w:szCs w:val="20"/>
        </w:rPr>
        <w:t xml:space="preserve">Fig.4. </w:t>
      </w:r>
      <w:r w:rsidR="008434BF" w:rsidRPr="002D6BCD">
        <w:rPr>
          <w:rFonts w:ascii="Times New Roman" w:hAnsi="Times New Roman"/>
          <w:sz w:val="20"/>
          <w:szCs w:val="20"/>
        </w:rPr>
        <w:t>Tesla/Gauss meter showing the strength of the neodymium magnet</w:t>
      </w:r>
    </w:p>
    <w:p w14:paraId="5EAD68CF" w14:textId="68B5C067" w:rsidR="00B607E4" w:rsidRPr="002D6BCD" w:rsidRDefault="00B607E4" w:rsidP="00B607E4">
      <w:pPr>
        <w:pStyle w:val="ListParagraph"/>
        <w:numPr>
          <w:ilvl w:val="1"/>
          <w:numId w:val="3"/>
        </w:numPr>
        <w:autoSpaceDE w:val="0"/>
        <w:autoSpaceDN w:val="0"/>
        <w:adjustRightInd w:val="0"/>
        <w:spacing w:after="0" w:line="240" w:lineRule="auto"/>
        <w:jc w:val="both"/>
        <w:rPr>
          <w:rFonts w:ascii="Times New Roman" w:hAnsi="Times New Roman" w:cs="Times New Roman"/>
          <w:b/>
          <w:bCs/>
          <w:color w:val="222222"/>
          <w:sz w:val="20"/>
          <w:szCs w:val="20"/>
          <w:shd w:val="clear" w:color="auto" w:fill="FFFFFF"/>
        </w:rPr>
      </w:pPr>
      <w:r w:rsidRPr="002D6BCD">
        <w:rPr>
          <w:rFonts w:ascii="Times New Roman" w:hAnsi="Times New Roman" w:cs="Times New Roman"/>
          <w:b/>
          <w:bCs/>
          <w:color w:val="222222"/>
          <w:sz w:val="20"/>
          <w:szCs w:val="20"/>
          <w:shd w:val="clear" w:color="auto" w:fill="FFFFFF"/>
        </w:rPr>
        <w:lastRenderedPageBreak/>
        <w:t>Data Processing</w:t>
      </w:r>
    </w:p>
    <w:p w14:paraId="20D1F75F" w14:textId="37B99A93" w:rsidR="00256199" w:rsidRPr="002D6BCD" w:rsidRDefault="000F4091" w:rsidP="00256199">
      <w:pPr>
        <w:spacing w:line="240" w:lineRule="auto"/>
        <w:ind w:firstLine="360"/>
        <w:jc w:val="both"/>
        <w:rPr>
          <w:rFonts w:ascii="Times New Roman" w:eastAsia="Times New Roman" w:hAnsi="Times New Roman"/>
          <w:sz w:val="20"/>
          <w:szCs w:val="20"/>
        </w:rPr>
      </w:pPr>
      <w:r w:rsidRPr="002D6BCD">
        <w:rPr>
          <w:rFonts w:ascii="Times New Roman" w:eastAsia="Times New Roman" w:hAnsi="Times New Roman"/>
          <w:sz w:val="20"/>
          <w:szCs w:val="20"/>
        </w:rPr>
        <w:t>This research was conducted in actual outdoor conditions with fluctuating environmental parameters.</w:t>
      </w:r>
      <w:r w:rsidR="00D22453" w:rsidRPr="002D6BCD">
        <w:rPr>
          <w:rFonts w:ascii="Times New Roman" w:eastAsia="Times New Roman" w:hAnsi="Times New Roman"/>
          <w:sz w:val="20"/>
          <w:szCs w:val="20"/>
        </w:rPr>
        <w:t xml:space="preserve"> How efficient a PV module is</w:t>
      </w:r>
      <w:r w:rsidR="007103EB" w:rsidRPr="002D6BCD">
        <w:rPr>
          <w:rFonts w:ascii="Times New Roman" w:eastAsia="Times New Roman" w:hAnsi="Times New Roman"/>
          <w:sz w:val="20"/>
          <w:szCs w:val="20"/>
        </w:rPr>
        <w:t>, is</w:t>
      </w:r>
      <w:r w:rsidR="00D22453" w:rsidRPr="002D6BCD">
        <w:rPr>
          <w:rFonts w:ascii="Times New Roman" w:eastAsia="Times New Roman" w:hAnsi="Times New Roman"/>
          <w:sz w:val="20"/>
          <w:szCs w:val="20"/>
        </w:rPr>
        <w:t xml:space="preserve"> </w:t>
      </w:r>
      <w:r w:rsidR="007E08B5" w:rsidRPr="002D6BCD">
        <w:rPr>
          <w:rFonts w:ascii="Times New Roman" w:eastAsia="Times New Roman" w:hAnsi="Times New Roman"/>
          <w:sz w:val="20"/>
          <w:szCs w:val="20"/>
        </w:rPr>
        <w:t>depend</w:t>
      </w:r>
      <w:r w:rsidR="007103EB" w:rsidRPr="002D6BCD">
        <w:rPr>
          <w:rFonts w:ascii="Times New Roman" w:eastAsia="Times New Roman" w:hAnsi="Times New Roman"/>
          <w:sz w:val="20"/>
          <w:szCs w:val="20"/>
        </w:rPr>
        <w:t>ent</w:t>
      </w:r>
      <w:r w:rsidR="00D22453" w:rsidRPr="002D6BCD">
        <w:rPr>
          <w:rFonts w:ascii="Times New Roman" w:eastAsia="Times New Roman" w:hAnsi="Times New Roman"/>
          <w:sz w:val="20"/>
          <w:szCs w:val="20"/>
        </w:rPr>
        <w:t xml:space="preserve"> on the voltage and current it </w:t>
      </w:r>
      <w:r w:rsidR="005C6DBE" w:rsidRPr="002D6BCD">
        <w:rPr>
          <w:rFonts w:ascii="Times New Roman" w:eastAsia="Times New Roman" w:hAnsi="Times New Roman"/>
          <w:sz w:val="20"/>
          <w:szCs w:val="20"/>
        </w:rPr>
        <w:t>produces</w:t>
      </w:r>
      <w:r w:rsidR="00D22453" w:rsidRPr="002D6BCD">
        <w:rPr>
          <w:rFonts w:ascii="Times New Roman" w:eastAsia="Times New Roman" w:hAnsi="Times New Roman"/>
          <w:sz w:val="20"/>
          <w:szCs w:val="20"/>
        </w:rPr>
        <w:t xml:space="preserve"> which is affected by maintenance and </w:t>
      </w:r>
      <w:r w:rsidR="007E08B5" w:rsidRPr="002D6BCD">
        <w:rPr>
          <w:rFonts w:ascii="Times New Roman" w:eastAsia="Times New Roman" w:hAnsi="Times New Roman"/>
          <w:sz w:val="20"/>
          <w:szCs w:val="20"/>
        </w:rPr>
        <w:t>environmental</w:t>
      </w:r>
      <w:r w:rsidR="00D22453" w:rsidRPr="002D6BCD">
        <w:rPr>
          <w:rFonts w:ascii="Times New Roman" w:eastAsia="Times New Roman" w:hAnsi="Times New Roman"/>
          <w:sz w:val="20"/>
          <w:szCs w:val="20"/>
        </w:rPr>
        <w:t xml:space="preserve"> parameters.</w:t>
      </w:r>
      <w:r w:rsidR="005C6DBE" w:rsidRPr="002D6BCD">
        <w:rPr>
          <w:rFonts w:ascii="Times New Roman" w:eastAsia="Times New Roman" w:hAnsi="Times New Roman"/>
          <w:sz w:val="20"/>
          <w:szCs w:val="20"/>
        </w:rPr>
        <w:t xml:space="preserve"> The short circuit current I</w:t>
      </w:r>
      <w:r w:rsidR="005C6DBE" w:rsidRPr="002D6BCD">
        <w:rPr>
          <w:rFonts w:ascii="Times New Roman" w:eastAsia="Times New Roman" w:hAnsi="Times New Roman"/>
          <w:sz w:val="20"/>
          <w:szCs w:val="20"/>
          <w:vertAlign w:val="subscript"/>
        </w:rPr>
        <w:t xml:space="preserve">SC </w:t>
      </w:r>
      <w:r w:rsidR="005C6DBE" w:rsidRPr="002D6BCD">
        <w:rPr>
          <w:rFonts w:ascii="Times New Roman" w:eastAsia="Times New Roman" w:hAnsi="Times New Roman"/>
          <w:sz w:val="20"/>
          <w:szCs w:val="20"/>
        </w:rPr>
        <w:t>is hugely influenced by the solar power (H) reaching the surface of the PV module</w:t>
      </w:r>
      <w:r w:rsidR="006B4EBA" w:rsidRPr="002D6BCD">
        <w:rPr>
          <w:rFonts w:ascii="Times New Roman" w:eastAsia="Times New Roman" w:hAnsi="Times New Roman"/>
          <w:sz w:val="20"/>
          <w:szCs w:val="20"/>
        </w:rPr>
        <w:t xml:space="preserve"> which can be ascertained by (1) as revealed by [53]</w:t>
      </w:r>
      <w:r w:rsidR="00C760BD" w:rsidRPr="002D6BCD">
        <w:rPr>
          <w:rFonts w:ascii="Times New Roman" w:eastAsia="Times New Roman" w:hAnsi="Times New Roman"/>
          <w:sz w:val="20"/>
          <w:szCs w:val="20"/>
        </w:rPr>
        <w:t>. T</w:t>
      </w:r>
      <w:r w:rsidR="005C6DBE" w:rsidRPr="002D6BCD">
        <w:rPr>
          <w:rFonts w:ascii="Times New Roman" w:eastAsia="Times New Roman" w:hAnsi="Times New Roman"/>
          <w:sz w:val="20"/>
          <w:szCs w:val="20"/>
        </w:rPr>
        <w:t>he I</w:t>
      </w:r>
      <w:r w:rsidR="005C6DBE" w:rsidRPr="002D6BCD">
        <w:rPr>
          <w:rFonts w:ascii="Times New Roman" w:eastAsia="Times New Roman" w:hAnsi="Times New Roman"/>
          <w:sz w:val="20"/>
          <w:szCs w:val="20"/>
          <w:vertAlign w:val="subscript"/>
        </w:rPr>
        <w:t>MP</w:t>
      </w:r>
      <w:r w:rsidR="005C6DBE" w:rsidRPr="002D6BCD">
        <w:rPr>
          <w:rFonts w:ascii="Times New Roman" w:eastAsia="Times New Roman" w:hAnsi="Times New Roman"/>
          <w:sz w:val="20"/>
          <w:szCs w:val="20"/>
        </w:rPr>
        <w:t xml:space="preserve"> is significantly influenced by temperature (T) and can be </w:t>
      </w:r>
      <w:r w:rsidR="00F10AC7" w:rsidRPr="002D6BCD">
        <w:rPr>
          <w:rFonts w:ascii="Times New Roman" w:eastAsia="Times New Roman" w:hAnsi="Times New Roman"/>
          <w:sz w:val="20"/>
          <w:szCs w:val="20"/>
        </w:rPr>
        <w:t>confirmed</w:t>
      </w:r>
      <w:r w:rsidR="005C6DBE" w:rsidRPr="002D6BCD">
        <w:rPr>
          <w:rFonts w:ascii="Times New Roman" w:eastAsia="Times New Roman" w:hAnsi="Times New Roman"/>
          <w:sz w:val="20"/>
          <w:szCs w:val="20"/>
        </w:rPr>
        <w:t xml:space="preserve"> via (2)</w:t>
      </w:r>
      <w:r w:rsidR="00B1797A" w:rsidRPr="002D6BCD">
        <w:rPr>
          <w:rFonts w:ascii="Times New Roman" w:eastAsia="Times New Roman" w:hAnsi="Times New Roman"/>
          <w:sz w:val="20"/>
          <w:szCs w:val="20"/>
        </w:rPr>
        <w:t>, which is</w:t>
      </w:r>
      <w:r w:rsidR="005C6DBE" w:rsidRPr="002D6BCD">
        <w:rPr>
          <w:rFonts w:ascii="Times New Roman" w:eastAsia="Times New Roman" w:hAnsi="Times New Roman"/>
          <w:sz w:val="20"/>
          <w:szCs w:val="20"/>
        </w:rPr>
        <w:t xml:space="preserve"> also revealed by [</w:t>
      </w:r>
      <w:r w:rsidR="00F10AC7" w:rsidRPr="002D6BCD">
        <w:rPr>
          <w:rFonts w:ascii="Times New Roman" w:eastAsia="Times New Roman" w:hAnsi="Times New Roman"/>
          <w:sz w:val="20"/>
          <w:szCs w:val="20"/>
        </w:rPr>
        <w:t>53</w:t>
      </w:r>
      <w:r w:rsidR="005C6DBE" w:rsidRPr="002D6BCD">
        <w:rPr>
          <w:rFonts w:ascii="Times New Roman" w:eastAsia="Times New Roman" w:hAnsi="Times New Roman"/>
          <w:sz w:val="20"/>
          <w:szCs w:val="20"/>
        </w:rPr>
        <w:t>].</w:t>
      </w:r>
      <w:r w:rsidR="00172A33" w:rsidRPr="002D6BCD">
        <w:rPr>
          <w:rFonts w:ascii="Times New Roman" w:eastAsia="Times New Roman" w:hAnsi="Times New Roman"/>
          <w:sz w:val="20"/>
          <w:szCs w:val="20"/>
        </w:rPr>
        <w:t xml:space="preserve"> </w:t>
      </w:r>
    </w:p>
    <w:p w14:paraId="4D7D196E" w14:textId="399A3EC1" w:rsidR="00256199" w:rsidRPr="002D6BCD" w:rsidRDefault="000C06D1" w:rsidP="000F0A09">
      <w:pPr>
        <w:spacing w:line="240" w:lineRule="auto"/>
        <w:ind w:left="720" w:firstLine="720"/>
        <w:jc w:val="both"/>
        <w:rPr>
          <w:rFonts w:ascii="Times New Roman" w:eastAsia="Times New Roman" w:hAnsi="Times New Roman"/>
          <w:b/>
          <w:bCs/>
          <w:sz w:val="20"/>
          <w:szCs w:val="20"/>
        </w:rPr>
      </w:pPr>
      <w:r w:rsidRPr="002D6BCD">
        <w:rPr>
          <w:rFonts w:ascii="Times New Roman" w:eastAsia="Times New Roman" w:hAnsi="Times New Roman"/>
          <w:b/>
          <w:bCs/>
          <w:sz w:val="20"/>
          <w:szCs w:val="20"/>
        </w:rPr>
        <w:t>Short Circuit Current:</w:t>
      </w:r>
    </w:p>
    <w:p w14:paraId="3716396F" w14:textId="1226644E" w:rsidR="000C06D1" w:rsidRPr="002D6BCD" w:rsidRDefault="00A56D5C" w:rsidP="00AC13DA">
      <w:pPr>
        <w:spacing w:line="240" w:lineRule="auto"/>
        <w:ind w:left="720" w:firstLine="720"/>
        <w:jc w:val="both"/>
        <w:rPr>
          <w:rFonts w:ascii="Times New Roman" w:eastAsia="Times New Roman" w:hAnsi="Times New Roman"/>
          <w:sz w:val="20"/>
          <w:szCs w:val="20"/>
        </w:rPr>
      </w:pPr>
      <m:oMath>
        <m:sSub>
          <m:sSubPr>
            <m:ctrlPr>
              <w:rPr>
                <w:rFonts w:ascii="Cambria Math" w:eastAsia="Times New Roman" w:hAnsi="Cambria Math"/>
                <w:i/>
                <w:sz w:val="24"/>
                <w:szCs w:val="24"/>
              </w:rPr>
            </m:ctrlPr>
          </m:sSubPr>
          <m:e>
            <m:r>
              <w:rPr>
                <w:rFonts w:ascii="Cambria Math" w:eastAsia="Times New Roman" w:hAnsi="Cambria Math"/>
                <w:sz w:val="24"/>
                <w:szCs w:val="24"/>
              </w:rPr>
              <m:t>I</m:t>
            </m:r>
          </m:e>
          <m:sub>
            <m:r>
              <w:rPr>
                <w:rFonts w:ascii="Cambria Math" w:eastAsia="Times New Roman" w:hAnsi="Cambria Math"/>
                <w:sz w:val="24"/>
                <w:szCs w:val="24"/>
              </w:rPr>
              <m:t>SC</m:t>
            </m:r>
          </m:sub>
        </m:sSub>
        <m:r>
          <w:rPr>
            <w:rFonts w:ascii="Cambria Math" w:eastAsia="Times New Roman" w:hAnsi="Cambria Math"/>
            <w:sz w:val="24"/>
            <w:szCs w:val="24"/>
          </w:rPr>
          <m:t>=</m:t>
        </m:r>
        <m:sSub>
          <m:sSubPr>
            <m:ctrlPr>
              <w:rPr>
                <w:rFonts w:ascii="Cambria Math" w:eastAsia="Times New Roman" w:hAnsi="Cambria Math"/>
                <w:i/>
                <w:sz w:val="24"/>
                <w:szCs w:val="24"/>
              </w:rPr>
            </m:ctrlPr>
          </m:sSubPr>
          <m:e>
            <m:r>
              <w:rPr>
                <w:rFonts w:ascii="Cambria Math" w:eastAsia="Times New Roman" w:hAnsi="Cambria Math"/>
                <w:sz w:val="24"/>
                <w:szCs w:val="24"/>
              </w:rPr>
              <m:t>I</m:t>
            </m:r>
          </m:e>
          <m:sub>
            <m:r>
              <w:rPr>
                <w:rFonts w:ascii="Cambria Math" w:eastAsia="Times New Roman" w:hAnsi="Cambria Math"/>
                <w:sz w:val="24"/>
                <w:szCs w:val="24"/>
              </w:rPr>
              <m:t>PH</m:t>
            </m:r>
          </m:sub>
        </m:sSub>
        <m:r>
          <w:rPr>
            <w:rFonts w:ascii="Cambria Math" w:eastAsia="Times New Roman" w:hAnsi="Cambria Math"/>
            <w:sz w:val="24"/>
            <w:szCs w:val="24"/>
          </w:rPr>
          <m:t>=</m:t>
        </m:r>
        <m:r>
          <w:rPr>
            <w:rFonts w:ascii="Cambria Math" w:eastAsia="Times New Roman" w:hAnsi="Cambria Math"/>
            <w:sz w:val="24"/>
            <w:szCs w:val="24"/>
          </w:rPr>
          <m:t>bH</m:t>
        </m:r>
      </m:oMath>
      <w:r w:rsidR="000F0A09" w:rsidRPr="002D6BCD">
        <w:rPr>
          <w:rFonts w:ascii="Times New Roman" w:eastAsia="Times New Roman" w:hAnsi="Times New Roman"/>
          <w:sz w:val="20"/>
          <w:szCs w:val="20"/>
        </w:rPr>
        <w:t xml:space="preserve">  </w:t>
      </w:r>
      <w:r w:rsidR="00055DF7" w:rsidRPr="002D6BCD">
        <w:rPr>
          <w:rFonts w:ascii="Times New Roman" w:eastAsia="Times New Roman" w:hAnsi="Times New Roman"/>
          <w:sz w:val="20"/>
          <w:szCs w:val="20"/>
        </w:rPr>
        <w:tab/>
      </w:r>
      <w:r w:rsidR="00055DF7" w:rsidRPr="002D6BCD">
        <w:rPr>
          <w:rFonts w:ascii="Times New Roman" w:eastAsia="Times New Roman" w:hAnsi="Times New Roman"/>
          <w:sz w:val="20"/>
          <w:szCs w:val="20"/>
        </w:rPr>
        <w:tab/>
      </w:r>
      <w:r w:rsidR="00055DF7" w:rsidRPr="002D6BCD">
        <w:rPr>
          <w:rFonts w:ascii="Times New Roman" w:eastAsia="Times New Roman" w:hAnsi="Times New Roman"/>
          <w:sz w:val="20"/>
          <w:szCs w:val="20"/>
        </w:rPr>
        <w:tab/>
      </w:r>
      <w:r w:rsidR="00055DF7" w:rsidRPr="002D6BCD">
        <w:rPr>
          <w:rFonts w:ascii="Times New Roman" w:eastAsia="Times New Roman" w:hAnsi="Times New Roman"/>
          <w:sz w:val="20"/>
          <w:szCs w:val="20"/>
        </w:rPr>
        <w:tab/>
      </w:r>
      <w:r w:rsidR="00055DF7" w:rsidRPr="002D6BCD">
        <w:rPr>
          <w:rFonts w:ascii="Times New Roman" w:eastAsia="Times New Roman" w:hAnsi="Times New Roman"/>
          <w:sz w:val="20"/>
          <w:szCs w:val="20"/>
        </w:rPr>
        <w:tab/>
      </w:r>
      <w:r w:rsidR="000F0A09" w:rsidRPr="002D6BCD">
        <w:rPr>
          <w:rFonts w:ascii="Times New Roman" w:eastAsia="Times New Roman" w:hAnsi="Times New Roman"/>
          <w:sz w:val="20"/>
          <w:szCs w:val="20"/>
        </w:rPr>
        <w:t>(1)</w:t>
      </w:r>
    </w:p>
    <w:p w14:paraId="5B3047D3" w14:textId="3C79F280" w:rsidR="00C141A6" w:rsidRPr="002D6BCD" w:rsidRDefault="00C141A6" w:rsidP="00AC13DA">
      <w:pPr>
        <w:spacing w:line="240" w:lineRule="auto"/>
        <w:ind w:left="720" w:firstLine="720"/>
        <w:jc w:val="both"/>
        <w:rPr>
          <w:rFonts w:ascii="Times New Roman" w:eastAsia="Times New Roman" w:hAnsi="Times New Roman"/>
          <w:b/>
          <w:bCs/>
          <w:sz w:val="20"/>
          <w:szCs w:val="20"/>
        </w:rPr>
      </w:pPr>
      <w:r w:rsidRPr="002D6BCD">
        <w:rPr>
          <w:rFonts w:ascii="Times New Roman" w:eastAsia="Times New Roman" w:hAnsi="Times New Roman"/>
          <w:b/>
          <w:bCs/>
          <w:sz w:val="20"/>
          <w:szCs w:val="20"/>
        </w:rPr>
        <w:t>Load Current:</w:t>
      </w:r>
    </w:p>
    <w:p w14:paraId="489DA20B" w14:textId="2F251D31" w:rsidR="00C141A6" w:rsidRPr="002D6BCD" w:rsidRDefault="00A56D5C" w:rsidP="00AC13DA">
      <w:pPr>
        <w:spacing w:line="240" w:lineRule="auto"/>
        <w:ind w:left="720" w:firstLine="720"/>
        <w:jc w:val="both"/>
        <w:rPr>
          <w:rFonts w:ascii="Times New Roman" w:eastAsia="Times New Roman" w:hAnsi="Times New Roman"/>
          <w:sz w:val="20"/>
          <w:szCs w:val="20"/>
        </w:rPr>
      </w:pPr>
      <m:oMath>
        <m:sSub>
          <m:sSubPr>
            <m:ctrlPr>
              <w:rPr>
                <w:rFonts w:ascii="Cambria Math" w:eastAsia="Times New Roman" w:hAnsi="Cambria Math"/>
                <w:i/>
                <w:sz w:val="24"/>
                <w:szCs w:val="24"/>
              </w:rPr>
            </m:ctrlPr>
          </m:sSubPr>
          <m:e>
            <m:r>
              <w:rPr>
                <w:rFonts w:ascii="Cambria Math" w:eastAsia="Times New Roman" w:hAnsi="Cambria Math"/>
                <w:sz w:val="24"/>
                <w:szCs w:val="24"/>
              </w:rPr>
              <m:t>I</m:t>
            </m:r>
          </m:e>
          <m:sub>
            <m:r>
              <w:rPr>
                <w:rFonts w:ascii="Cambria Math" w:eastAsia="Times New Roman" w:hAnsi="Cambria Math"/>
                <w:sz w:val="24"/>
                <w:szCs w:val="24"/>
              </w:rPr>
              <m:t>MP</m:t>
            </m:r>
          </m:sub>
        </m:sSub>
        <m:r>
          <w:rPr>
            <w:rFonts w:ascii="Cambria Math" w:eastAsia="Times New Roman" w:hAnsi="Cambria Math"/>
            <w:sz w:val="24"/>
            <w:szCs w:val="24"/>
          </w:rPr>
          <m:t>=</m:t>
        </m:r>
        <m:sSub>
          <m:sSubPr>
            <m:ctrlPr>
              <w:rPr>
                <w:rFonts w:ascii="Cambria Math" w:eastAsia="Times New Roman" w:hAnsi="Cambria Math"/>
                <w:i/>
                <w:sz w:val="24"/>
                <w:szCs w:val="24"/>
              </w:rPr>
            </m:ctrlPr>
          </m:sSubPr>
          <m:e>
            <m:r>
              <w:rPr>
                <w:rFonts w:ascii="Cambria Math" w:eastAsia="Times New Roman" w:hAnsi="Cambria Math"/>
                <w:sz w:val="24"/>
                <w:szCs w:val="24"/>
              </w:rPr>
              <m:t>I</m:t>
            </m:r>
          </m:e>
          <m:sub>
            <m:r>
              <w:rPr>
                <w:rFonts w:ascii="Cambria Math" w:eastAsia="Times New Roman" w:hAnsi="Cambria Math"/>
                <w:sz w:val="24"/>
                <w:szCs w:val="24"/>
              </w:rPr>
              <m:t>PH</m:t>
            </m:r>
          </m:sub>
        </m:sSub>
        <m:r>
          <w:rPr>
            <w:rFonts w:ascii="Cambria Math" w:eastAsia="Times New Roman" w:hAnsi="Cambria Math"/>
            <w:sz w:val="24"/>
            <w:szCs w:val="24"/>
          </w:rPr>
          <m:t>-</m:t>
        </m:r>
        <m:sSub>
          <m:sSubPr>
            <m:ctrlPr>
              <w:rPr>
                <w:rFonts w:ascii="Cambria Math" w:eastAsia="Times New Roman" w:hAnsi="Cambria Math"/>
                <w:i/>
                <w:sz w:val="24"/>
                <w:szCs w:val="24"/>
              </w:rPr>
            </m:ctrlPr>
          </m:sSubPr>
          <m:e>
            <m:r>
              <w:rPr>
                <w:rFonts w:ascii="Cambria Math" w:eastAsia="Times New Roman" w:hAnsi="Cambria Math"/>
                <w:sz w:val="24"/>
                <w:szCs w:val="24"/>
              </w:rPr>
              <m:t>I</m:t>
            </m:r>
          </m:e>
          <m:sub>
            <m:r>
              <w:rPr>
                <w:rFonts w:ascii="Cambria Math" w:eastAsia="Times New Roman" w:hAnsi="Cambria Math"/>
                <w:sz w:val="24"/>
                <w:szCs w:val="24"/>
              </w:rPr>
              <m:t>0</m:t>
            </m:r>
          </m:sub>
        </m:sSub>
        <m:d>
          <m:dPr>
            <m:begChr m:val="["/>
            <m:endChr m:val="]"/>
            <m:ctrlPr>
              <w:rPr>
                <w:rFonts w:ascii="Cambria Math" w:eastAsia="Times New Roman" w:hAnsi="Cambria Math"/>
                <w:i/>
                <w:sz w:val="24"/>
                <w:szCs w:val="24"/>
              </w:rPr>
            </m:ctrlPr>
          </m:dPr>
          <m:e>
            <m:sSup>
              <m:sSupPr>
                <m:ctrlPr>
                  <w:rPr>
                    <w:rFonts w:ascii="Cambria Math" w:eastAsia="Times New Roman" w:hAnsi="Cambria Math"/>
                    <w:i/>
                    <w:sz w:val="24"/>
                    <w:szCs w:val="24"/>
                  </w:rPr>
                </m:ctrlPr>
              </m:sSupPr>
              <m:e>
                <m:r>
                  <w:rPr>
                    <w:rFonts w:ascii="Cambria Math" w:eastAsia="Times New Roman" w:hAnsi="Cambria Math"/>
                    <w:sz w:val="24"/>
                    <w:szCs w:val="24"/>
                  </w:rPr>
                  <m:t>℮</m:t>
                </m:r>
              </m:e>
              <m:sup>
                <m:f>
                  <m:fPr>
                    <m:ctrlPr>
                      <w:rPr>
                        <w:rFonts w:ascii="Cambria Math" w:eastAsia="Times New Roman" w:hAnsi="Cambria Math"/>
                        <w:i/>
                        <w:sz w:val="24"/>
                        <w:szCs w:val="24"/>
                      </w:rPr>
                    </m:ctrlPr>
                  </m:fPr>
                  <m:num>
                    <m:r>
                      <w:rPr>
                        <w:rFonts w:ascii="Cambria Math" w:eastAsia="Times New Roman" w:hAnsi="Cambria Math"/>
                        <w:sz w:val="24"/>
                        <w:szCs w:val="24"/>
                      </w:rPr>
                      <m:t>qV</m:t>
                    </m:r>
                  </m:num>
                  <m:den>
                    <m:sSub>
                      <m:sSubPr>
                        <m:ctrlPr>
                          <w:rPr>
                            <w:rFonts w:ascii="Cambria Math" w:eastAsia="Times New Roman" w:hAnsi="Cambria Math"/>
                            <w:i/>
                            <w:sz w:val="24"/>
                            <w:szCs w:val="24"/>
                          </w:rPr>
                        </m:ctrlPr>
                      </m:sSubPr>
                      <m:e>
                        <m:r>
                          <w:rPr>
                            <w:rFonts w:ascii="Cambria Math" w:eastAsia="Times New Roman" w:hAnsi="Cambria Math"/>
                            <w:sz w:val="24"/>
                            <w:szCs w:val="24"/>
                          </w:rPr>
                          <m:t>K</m:t>
                        </m:r>
                      </m:e>
                      <m:sub>
                        <m:r>
                          <w:rPr>
                            <w:rFonts w:ascii="Cambria Math" w:eastAsia="Times New Roman" w:hAnsi="Cambria Math"/>
                            <w:sz w:val="24"/>
                            <w:szCs w:val="24"/>
                          </w:rPr>
                          <m:t>B</m:t>
                        </m:r>
                      </m:sub>
                    </m:sSub>
                    <m:r>
                      <w:rPr>
                        <w:rFonts w:ascii="Cambria Math" w:eastAsia="Times New Roman" w:hAnsi="Cambria Math"/>
                        <w:sz w:val="24"/>
                        <w:szCs w:val="24"/>
                      </w:rPr>
                      <m:t>T</m:t>
                    </m:r>
                  </m:den>
                </m:f>
              </m:sup>
            </m:sSup>
            <m:r>
              <w:rPr>
                <w:rFonts w:ascii="Cambria Math" w:eastAsia="Times New Roman" w:hAnsi="Cambria Math"/>
                <w:sz w:val="24"/>
                <w:szCs w:val="24"/>
              </w:rPr>
              <m:t>-1</m:t>
            </m:r>
          </m:e>
        </m:d>
      </m:oMath>
      <w:r w:rsidR="00C12B08" w:rsidRPr="002D6BCD">
        <w:rPr>
          <w:rFonts w:ascii="Times New Roman" w:eastAsia="Times New Roman" w:hAnsi="Times New Roman"/>
          <w:sz w:val="24"/>
          <w:szCs w:val="24"/>
        </w:rPr>
        <w:t xml:space="preserve"> </w:t>
      </w:r>
      <w:r w:rsidR="00C12B08" w:rsidRPr="002D6BCD">
        <w:rPr>
          <w:rFonts w:ascii="Times New Roman" w:eastAsia="Times New Roman" w:hAnsi="Times New Roman"/>
          <w:sz w:val="24"/>
          <w:szCs w:val="24"/>
        </w:rPr>
        <w:tab/>
      </w:r>
      <w:r w:rsidR="00C12B08" w:rsidRPr="002D6BCD">
        <w:rPr>
          <w:rFonts w:ascii="Times New Roman" w:eastAsia="Times New Roman" w:hAnsi="Times New Roman"/>
          <w:sz w:val="24"/>
          <w:szCs w:val="24"/>
        </w:rPr>
        <w:tab/>
      </w:r>
      <w:r w:rsidR="00C12B08" w:rsidRPr="002D6BCD">
        <w:rPr>
          <w:rFonts w:ascii="Times New Roman" w:eastAsia="Times New Roman" w:hAnsi="Times New Roman"/>
          <w:sz w:val="24"/>
          <w:szCs w:val="24"/>
        </w:rPr>
        <w:tab/>
      </w:r>
      <w:r w:rsidR="00820937" w:rsidRPr="002D6BCD">
        <w:rPr>
          <w:rFonts w:ascii="Times New Roman" w:eastAsia="Times New Roman" w:hAnsi="Times New Roman"/>
          <w:sz w:val="24"/>
          <w:szCs w:val="24"/>
        </w:rPr>
        <w:tab/>
      </w:r>
      <w:r w:rsidR="00C12B08" w:rsidRPr="002D6BCD">
        <w:rPr>
          <w:rFonts w:ascii="Times New Roman" w:eastAsia="Times New Roman" w:hAnsi="Times New Roman"/>
          <w:sz w:val="20"/>
          <w:szCs w:val="20"/>
        </w:rPr>
        <w:t>(2)</w:t>
      </w:r>
    </w:p>
    <w:p w14:paraId="78EE8EAE" w14:textId="383EE36B" w:rsidR="00D53CCF" w:rsidRPr="002D6BCD" w:rsidRDefault="00D53CCF" w:rsidP="00D53CCF">
      <w:pPr>
        <w:spacing w:line="240" w:lineRule="auto"/>
        <w:jc w:val="both"/>
        <w:rPr>
          <w:rFonts w:ascii="Times New Roman" w:eastAsia="Times New Roman" w:hAnsi="Times New Roman"/>
          <w:sz w:val="20"/>
          <w:szCs w:val="20"/>
        </w:rPr>
      </w:pPr>
      <w:r w:rsidRPr="002D6BCD">
        <w:rPr>
          <w:rFonts w:ascii="Times New Roman" w:eastAsia="Times New Roman" w:hAnsi="Times New Roman"/>
          <w:sz w:val="20"/>
          <w:szCs w:val="20"/>
        </w:rPr>
        <w:t>Where I</w:t>
      </w:r>
      <w:r w:rsidRPr="002D6BCD">
        <w:rPr>
          <w:rFonts w:ascii="Times New Roman" w:eastAsia="Times New Roman" w:hAnsi="Times New Roman"/>
          <w:sz w:val="20"/>
          <w:szCs w:val="20"/>
          <w:vertAlign w:val="subscript"/>
        </w:rPr>
        <w:t>PH</w:t>
      </w:r>
      <w:r w:rsidRPr="002D6BCD">
        <w:rPr>
          <w:rFonts w:ascii="Times New Roman" w:eastAsia="Times New Roman" w:hAnsi="Times New Roman"/>
          <w:sz w:val="20"/>
          <w:szCs w:val="20"/>
        </w:rPr>
        <w:t xml:space="preserve"> i</w:t>
      </w:r>
      <w:r w:rsidR="004319C0" w:rsidRPr="002D6BCD">
        <w:rPr>
          <w:rFonts w:ascii="Times New Roman" w:eastAsia="Times New Roman" w:hAnsi="Times New Roman"/>
          <w:sz w:val="20"/>
          <w:szCs w:val="20"/>
        </w:rPr>
        <w:t>s the photogenerated current</w:t>
      </w:r>
      <w:r w:rsidR="00584B6F" w:rsidRPr="002D6BCD">
        <w:rPr>
          <w:rFonts w:ascii="Times New Roman" w:eastAsia="Times New Roman" w:hAnsi="Times New Roman"/>
          <w:sz w:val="20"/>
          <w:szCs w:val="20"/>
        </w:rPr>
        <w:t>,</w:t>
      </w:r>
      <w:r w:rsidR="004319C0" w:rsidRPr="002D6BCD">
        <w:rPr>
          <w:rFonts w:ascii="Times New Roman" w:eastAsia="Times New Roman" w:hAnsi="Times New Roman"/>
          <w:sz w:val="20"/>
          <w:szCs w:val="20"/>
        </w:rPr>
        <w:t xml:space="preserve"> which is the short circuit current</w:t>
      </w:r>
      <w:r w:rsidR="00CD6C0A" w:rsidRPr="002D6BCD">
        <w:rPr>
          <w:rFonts w:ascii="Times New Roman" w:eastAsia="Times New Roman" w:hAnsi="Times New Roman"/>
          <w:sz w:val="20"/>
          <w:szCs w:val="20"/>
        </w:rPr>
        <w:t xml:space="preserve"> I</w:t>
      </w:r>
      <w:r w:rsidR="00CD6C0A" w:rsidRPr="002D6BCD">
        <w:rPr>
          <w:rFonts w:ascii="Times New Roman" w:eastAsia="Times New Roman" w:hAnsi="Times New Roman"/>
          <w:sz w:val="20"/>
          <w:szCs w:val="20"/>
          <w:vertAlign w:val="subscript"/>
        </w:rPr>
        <w:t>SC</w:t>
      </w:r>
      <w:r w:rsidR="004319C0" w:rsidRPr="002D6BCD">
        <w:rPr>
          <w:rFonts w:ascii="Times New Roman" w:eastAsia="Times New Roman" w:hAnsi="Times New Roman"/>
          <w:sz w:val="20"/>
          <w:szCs w:val="20"/>
        </w:rPr>
        <w:t xml:space="preserve">. </w:t>
      </w:r>
      <w:r w:rsidR="00487352" w:rsidRPr="002D6BCD">
        <w:rPr>
          <w:rFonts w:ascii="Times New Roman" w:eastAsia="Times New Roman" w:hAnsi="Times New Roman"/>
          <w:sz w:val="20"/>
          <w:szCs w:val="20"/>
        </w:rPr>
        <w:t>b is a constant that is determined by the junction properties of the semiconductor</w:t>
      </w:r>
      <w:r w:rsidR="00C83852" w:rsidRPr="002D6BCD">
        <w:rPr>
          <w:rFonts w:ascii="Times New Roman" w:eastAsia="Times New Roman" w:hAnsi="Times New Roman"/>
          <w:sz w:val="20"/>
          <w:szCs w:val="20"/>
        </w:rPr>
        <w:t>, and H is the incident solar power</w:t>
      </w:r>
      <w:r w:rsidR="00FA43D0" w:rsidRPr="002D6BCD">
        <w:rPr>
          <w:rFonts w:ascii="Times New Roman" w:eastAsia="Times New Roman" w:hAnsi="Times New Roman"/>
          <w:sz w:val="20"/>
          <w:szCs w:val="20"/>
        </w:rPr>
        <w:t xml:space="preserve"> reaching the PV module</w:t>
      </w:r>
      <w:r w:rsidR="00C83852" w:rsidRPr="002D6BCD">
        <w:rPr>
          <w:rFonts w:ascii="Times New Roman" w:eastAsia="Times New Roman" w:hAnsi="Times New Roman"/>
          <w:sz w:val="20"/>
          <w:szCs w:val="20"/>
        </w:rPr>
        <w:t>.</w:t>
      </w:r>
      <w:r w:rsidR="00236B9A" w:rsidRPr="002D6BCD">
        <w:rPr>
          <w:rFonts w:ascii="Times New Roman" w:eastAsia="Times New Roman" w:hAnsi="Times New Roman"/>
          <w:sz w:val="20"/>
          <w:szCs w:val="20"/>
        </w:rPr>
        <w:t xml:space="preserve"> I</w:t>
      </w:r>
      <w:r w:rsidR="00EB4567" w:rsidRPr="002D6BCD">
        <w:rPr>
          <w:rFonts w:ascii="Times New Roman" w:eastAsia="Times New Roman" w:hAnsi="Times New Roman"/>
          <w:vertAlign w:val="subscript"/>
        </w:rPr>
        <w:t>0</w:t>
      </w:r>
      <w:r w:rsidR="00236B9A" w:rsidRPr="002D6BCD">
        <w:rPr>
          <w:rFonts w:ascii="Times New Roman" w:eastAsia="Times New Roman" w:hAnsi="Times New Roman"/>
          <w:sz w:val="20"/>
          <w:szCs w:val="20"/>
        </w:rPr>
        <w:t xml:space="preserve"> is the diode reverse saturated</w:t>
      </w:r>
      <w:r w:rsidR="009B142A" w:rsidRPr="002D6BCD">
        <w:rPr>
          <w:rFonts w:ascii="Times New Roman" w:eastAsia="Times New Roman" w:hAnsi="Times New Roman"/>
          <w:sz w:val="20"/>
          <w:szCs w:val="20"/>
        </w:rPr>
        <w:t xml:space="preserve"> current, K</w:t>
      </w:r>
      <w:r w:rsidR="009B142A" w:rsidRPr="002D6BCD">
        <w:rPr>
          <w:rFonts w:ascii="Times New Roman" w:eastAsia="Times New Roman" w:hAnsi="Times New Roman"/>
          <w:sz w:val="20"/>
          <w:szCs w:val="20"/>
          <w:vertAlign w:val="subscript"/>
        </w:rPr>
        <w:t>B</w:t>
      </w:r>
      <w:r w:rsidR="009B142A" w:rsidRPr="002D6BCD">
        <w:rPr>
          <w:rFonts w:ascii="Times New Roman" w:eastAsia="Times New Roman" w:hAnsi="Times New Roman"/>
          <w:sz w:val="20"/>
          <w:szCs w:val="20"/>
        </w:rPr>
        <w:t xml:space="preserve"> is the Boltzmann constant, T is the absolute temperature,</w:t>
      </w:r>
      <w:r w:rsidR="00E3579B" w:rsidRPr="002D6BCD">
        <w:rPr>
          <w:rFonts w:ascii="Times New Roman" w:eastAsia="Times New Roman" w:hAnsi="Times New Roman"/>
          <w:sz w:val="20"/>
          <w:szCs w:val="20"/>
        </w:rPr>
        <w:t xml:space="preserve"> q is the electronic charge,</w:t>
      </w:r>
      <w:r w:rsidR="00230FCC" w:rsidRPr="002D6BCD">
        <w:rPr>
          <w:rFonts w:ascii="Times New Roman" w:eastAsia="Times New Roman" w:hAnsi="Times New Roman"/>
          <w:sz w:val="20"/>
          <w:szCs w:val="20"/>
        </w:rPr>
        <w:t xml:space="preserve"> </w:t>
      </w:r>
      <w:r w:rsidR="00E3579B" w:rsidRPr="002D6BCD">
        <w:rPr>
          <w:rFonts w:ascii="Times New Roman" w:eastAsia="Times New Roman" w:hAnsi="Times New Roman"/>
          <w:sz w:val="20"/>
          <w:szCs w:val="20"/>
        </w:rPr>
        <w:t>V is the voltage at the terminals of the PV module</w:t>
      </w:r>
      <w:r w:rsidR="00230FCC" w:rsidRPr="002D6BCD">
        <w:rPr>
          <w:rFonts w:ascii="Times New Roman" w:eastAsia="Times New Roman" w:hAnsi="Times New Roman"/>
          <w:sz w:val="20"/>
          <w:szCs w:val="20"/>
        </w:rPr>
        <w:t xml:space="preserve">, and </w:t>
      </w:r>
      <w:r w:rsidR="00230FCC" w:rsidRPr="002D6BCD">
        <w:rPr>
          <w:rFonts w:ascii="Times New Roman" w:eastAsia="Times New Roman" w:hAnsi="Times New Roman" w:cs="Times New Roman"/>
          <w:i/>
          <w:iCs/>
          <w:sz w:val="24"/>
          <w:szCs w:val="24"/>
        </w:rPr>
        <w:t>℮</w:t>
      </w:r>
      <w:r w:rsidR="00230FCC" w:rsidRPr="002D6BCD">
        <w:rPr>
          <w:rFonts w:ascii="Times New Roman" w:eastAsia="Times New Roman" w:hAnsi="Times New Roman"/>
          <w:sz w:val="20"/>
          <w:szCs w:val="20"/>
        </w:rPr>
        <w:t xml:space="preserve"> is the exponential symbol.</w:t>
      </w:r>
    </w:p>
    <w:p w14:paraId="0805C338" w14:textId="259B7C8F" w:rsidR="0036632F" w:rsidRPr="002D6BCD" w:rsidRDefault="0036632F" w:rsidP="00D53CCF">
      <w:pPr>
        <w:spacing w:line="240" w:lineRule="auto"/>
        <w:jc w:val="both"/>
        <w:rPr>
          <w:rFonts w:ascii="Times New Roman" w:eastAsia="Times New Roman" w:hAnsi="Times New Roman"/>
          <w:b/>
          <w:bCs/>
          <w:sz w:val="20"/>
          <w:szCs w:val="20"/>
        </w:rPr>
      </w:pPr>
      <w:r w:rsidRPr="002D6BCD">
        <w:rPr>
          <w:rFonts w:ascii="Times New Roman" w:eastAsia="Times New Roman" w:hAnsi="Times New Roman"/>
          <w:sz w:val="20"/>
          <w:szCs w:val="20"/>
        </w:rPr>
        <w:tab/>
      </w:r>
      <w:r w:rsidRPr="002D6BCD">
        <w:rPr>
          <w:rFonts w:ascii="Times New Roman" w:eastAsia="Times New Roman" w:hAnsi="Times New Roman"/>
          <w:sz w:val="20"/>
          <w:szCs w:val="20"/>
        </w:rPr>
        <w:tab/>
      </w:r>
      <w:r w:rsidRPr="002D6BCD">
        <w:rPr>
          <w:rFonts w:ascii="Times New Roman" w:eastAsia="Times New Roman" w:hAnsi="Times New Roman"/>
          <w:b/>
          <w:bCs/>
          <w:sz w:val="20"/>
          <w:szCs w:val="20"/>
        </w:rPr>
        <w:t>Load Voltage:</w:t>
      </w:r>
    </w:p>
    <w:p w14:paraId="3456CF55" w14:textId="108F9EB6" w:rsidR="00B307E1" w:rsidRPr="002D6BCD" w:rsidRDefault="0036632F" w:rsidP="00D53CCF">
      <w:pPr>
        <w:spacing w:line="240" w:lineRule="auto"/>
        <w:jc w:val="both"/>
        <w:rPr>
          <w:rFonts w:ascii="Times New Roman" w:eastAsia="Times New Roman" w:hAnsi="Times New Roman"/>
          <w:sz w:val="20"/>
          <w:szCs w:val="20"/>
        </w:rPr>
      </w:pPr>
      <w:r w:rsidRPr="002D6BCD">
        <w:rPr>
          <w:rFonts w:ascii="Times New Roman" w:eastAsia="Times New Roman" w:hAnsi="Times New Roman"/>
          <w:sz w:val="20"/>
          <w:szCs w:val="20"/>
        </w:rPr>
        <w:t>The load voltage V</w:t>
      </w:r>
      <w:r w:rsidRPr="002D6BCD">
        <w:rPr>
          <w:rFonts w:ascii="Times New Roman" w:eastAsia="Times New Roman" w:hAnsi="Times New Roman"/>
          <w:sz w:val="20"/>
          <w:szCs w:val="20"/>
          <w:vertAlign w:val="subscript"/>
        </w:rPr>
        <w:t>MP</w:t>
      </w:r>
      <w:r w:rsidRPr="002D6BCD">
        <w:rPr>
          <w:rFonts w:ascii="Times New Roman" w:eastAsia="Times New Roman" w:hAnsi="Times New Roman"/>
          <w:sz w:val="20"/>
          <w:szCs w:val="20"/>
        </w:rPr>
        <w:t xml:space="preserve"> </w:t>
      </w:r>
      <w:r w:rsidR="009F3743" w:rsidRPr="002D6BCD">
        <w:rPr>
          <w:rFonts w:ascii="Times New Roman" w:eastAsia="Times New Roman" w:hAnsi="Times New Roman"/>
          <w:sz w:val="20"/>
          <w:szCs w:val="20"/>
        </w:rPr>
        <w:t>is also influenced by temperature (T) and be confirmed via (13)</w:t>
      </w:r>
      <w:r w:rsidR="00B1797A" w:rsidRPr="002D6BCD">
        <w:rPr>
          <w:rFonts w:ascii="Times New Roman" w:eastAsia="Times New Roman" w:hAnsi="Times New Roman"/>
          <w:sz w:val="20"/>
          <w:szCs w:val="20"/>
        </w:rPr>
        <w:t>, which is</w:t>
      </w:r>
      <w:r w:rsidR="009F3743" w:rsidRPr="002D6BCD">
        <w:rPr>
          <w:rFonts w:ascii="Times New Roman" w:eastAsia="Times New Roman" w:hAnsi="Times New Roman"/>
          <w:sz w:val="20"/>
          <w:szCs w:val="20"/>
        </w:rPr>
        <w:t xml:space="preserve"> also revealed by [53] after</w:t>
      </w:r>
      <w:r w:rsidRPr="002D6BCD">
        <w:rPr>
          <w:rFonts w:ascii="Times New Roman" w:eastAsia="Times New Roman" w:hAnsi="Times New Roman"/>
          <w:sz w:val="20"/>
          <w:szCs w:val="20"/>
        </w:rPr>
        <w:t xml:space="preserve"> resolving equation (2).</w:t>
      </w:r>
      <w:r w:rsidR="007D6B0C" w:rsidRPr="002D6BCD">
        <w:rPr>
          <w:rFonts w:ascii="Times New Roman" w:eastAsia="Times New Roman" w:hAnsi="Times New Roman"/>
          <w:sz w:val="20"/>
          <w:szCs w:val="20"/>
        </w:rPr>
        <w:t xml:space="preserve"> (3) to (12) reveals the transformation of (2) to arrive at (13).</w:t>
      </w:r>
    </w:p>
    <w:p w14:paraId="609F1EE9" w14:textId="79137C7D" w:rsidR="00B307E1" w:rsidRPr="002D6BCD" w:rsidRDefault="00B307E1" w:rsidP="00896D34">
      <w:pPr>
        <w:spacing w:line="240" w:lineRule="auto"/>
        <w:ind w:left="720" w:firstLine="720"/>
        <w:jc w:val="both"/>
        <w:rPr>
          <w:rFonts w:ascii="Times New Roman" w:eastAsia="Times New Roman" w:hAnsi="Times New Roman"/>
          <w:sz w:val="20"/>
          <w:szCs w:val="20"/>
        </w:rPr>
      </w:pPr>
      <m:oMath>
        <m:r>
          <w:rPr>
            <w:rFonts w:ascii="Cambria Math" w:eastAsia="Times New Roman" w:hAnsi="Cambria Math"/>
            <w:sz w:val="24"/>
            <w:szCs w:val="24"/>
          </w:rPr>
          <m:t>I-</m:t>
        </m:r>
        <m:sSub>
          <m:sSubPr>
            <m:ctrlPr>
              <w:rPr>
                <w:rFonts w:ascii="Cambria Math" w:eastAsia="Times New Roman" w:hAnsi="Cambria Math"/>
                <w:i/>
                <w:sz w:val="24"/>
                <w:szCs w:val="24"/>
              </w:rPr>
            </m:ctrlPr>
          </m:sSubPr>
          <m:e>
            <m:r>
              <w:rPr>
                <w:rFonts w:ascii="Cambria Math" w:eastAsia="Times New Roman" w:hAnsi="Cambria Math"/>
                <w:sz w:val="24"/>
                <w:szCs w:val="24"/>
              </w:rPr>
              <m:t>I</m:t>
            </m:r>
          </m:e>
          <m:sub>
            <m:r>
              <w:rPr>
                <w:rFonts w:ascii="Cambria Math" w:eastAsia="Times New Roman" w:hAnsi="Cambria Math"/>
                <w:sz w:val="24"/>
                <w:szCs w:val="24"/>
              </w:rPr>
              <m:t>PH</m:t>
            </m:r>
          </m:sub>
        </m:sSub>
        <m:r>
          <w:rPr>
            <w:rFonts w:ascii="Cambria Math" w:eastAsia="Times New Roman" w:hAnsi="Cambria Math"/>
            <w:sz w:val="24"/>
            <w:szCs w:val="24"/>
          </w:rPr>
          <m:t>=-</m:t>
        </m:r>
        <m:sSub>
          <m:sSubPr>
            <m:ctrlPr>
              <w:rPr>
                <w:rFonts w:ascii="Cambria Math" w:eastAsia="Times New Roman" w:hAnsi="Cambria Math"/>
                <w:i/>
                <w:sz w:val="24"/>
                <w:szCs w:val="24"/>
              </w:rPr>
            </m:ctrlPr>
          </m:sSubPr>
          <m:e>
            <m:r>
              <w:rPr>
                <w:rFonts w:ascii="Cambria Math" w:eastAsia="Times New Roman" w:hAnsi="Cambria Math"/>
                <w:sz w:val="24"/>
                <w:szCs w:val="24"/>
              </w:rPr>
              <m:t>I</m:t>
            </m:r>
          </m:e>
          <m:sub>
            <m:r>
              <w:rPr>
                <w:rFonts w:ascii="Cambria Math" w:eastAsia="Times New Roman" w:hAnsi="Cambria Math"/>
                <w:sz w:val="24"/>
                <w:szCs w:val="24"/>
              </w:rPr>
              <m:t>0</m:t>
            </m:r>
          </m:sub>
        </m:sSub>
        <m:d>
          <m:dPr>
            <m:begChr m:val="["/>
            <m:endChr m:val="]"/>
            <m:ctrlPr>
              <w:rPr>
                <w:rFonts w:ascii="Cambria Math" w:eastAsia="Times New Roman" w:hAnsi="Cambria Math"/>
                <w:i/>
                <w:sz w:val="24"/>
                <w:szCs w:val="24"/>
              </w:rPr>
            </m:ctrlPr>
          </m:dPr>
          <m:e>
            <m:sSup>
              <m:sSupPr>
                <m:ctrlPr>
                  <w:rPr>
                    <w:rFonts w:ascii="Cambria Math" w:eastAsia="Times New Roman" w:hAnsi="Cambria Math"/>
                    <w:i/>
                    <w:sz w:val="24"/>
                    <w:szCs w:val="24"/>
                  </w:rPr>
                </m:ctrlPr>
              </m:sSupPr>
              <m:e>
                <m:r>
                  <w:rPr>
                    <w:rFonts w:ascii="Cambria Math" w:eastAsia="Times New Roman" w:hAnsi="Cambria Math"/>
                    <w:sz w:val="24"/>
                    <w:szCs w:val="24"/>
                  </w:rPr>
                  <m:t>℮</m:t>
                </m:r>
              </m:e>
              <m:sup>
                <m:f>
                  <m:fPr>
                    <m:ctrlPr>
                      <w:rPr>
                        <w:rFonts w:ascii="Cambria Math" w:eastAsia="Times New Roman" w:hAnsi="Cambria Math"/>
                        <w:i/>
                        <w:sz w:val="24"/>
                        <w:szCs w:val="24"/>
                      </w:rPr>
                    </m:ctrlPr>
                  </m:fPr>
                  <m:num>
                    <m:r>
                      <w:rPr>
                        <w:rFonts w:ascii="Cambria Math" w:eastAsia="Times New Roman" w:hAnsi="Cambria Math"/>
                        <w:sz w:val="24"/>
                        <w:szCs w:val="24"/>
                      </w:rPr>
                      <m:t>qV</m:t>
                    </m:r>
                  </m:num>
                  <m:den>
                    <m:sSub>
                      <m:sSubPr>
                        <m:ctrlPr>
                          <w:rPr>
                            <w:rFonts w:ascii="Cambria Math" w:eastAsia="Times New Roman" w:hAnsi="Cambria Math"/>
                            <w:i/>
                            <w:sz w:val="24"/>
                            <w:szCs w:val="24"/>
                          </w:rPr>
                        </m:ctrlPr>
                      </m:sSubPr>
                      <m:e>
                        <m:r>
                          <w:rPr>
                            <w:rFonts w:ascii="Cambria Math" w:eastAsia="Times New Roman" w:hAnsi="Cambria Math"/>
                            <w:sz w:val="24"/>
                            <w:szCs w:val="24"/>
                          </w:rPr>
                          <m:t>K</m:t>
                        </m:r>
                      </m:e>
                      <m:sub>
                        <m:r>
                          <w:rPr>
                            <w:rFonts w:ascii="Cambria Math" w:eastAsia="Times New Roman" w:hAnsi="Cambria Math"/>
                            <w:sz w:val="24"/>
                            <w:szCs w:val="24"/>
                          </w:rPr>
                          <m:t>B</m:t>
                        </m:r>
                      </m:sub>
                    </m:sSub>
                    <m:r>
                      <w:rPr>
                        <w:rFonts w:ascii="Cambria Math" w:eastAsia="Times New Roman" w:hAnsi="Cambria Math"/>
                        <w:sz w:val="24"/>
                        <w:szCs w:val="24"/>
                      </w:rPr>
                      <m:t>T</m:t>
                    </m:r>
                  </m:den>
                </m:f>
              </m:sup>
            </m:sSup>
            <m:r>
              <w:rPr>
                <w:rFonts w:ascii="Cambria Math" w:eastAsia="Times New Roman" w:hAnsi="Cambria Math"/>
                <w:sz w:val="24"/>
                <w:szCs w:val="24"/>
              </w:rPr>
              <m:t>-1</m:t>
            </m:r>
          </m:e>
        </m:d>
      </m:oMath>
      <w:r w:rsidR="00896D34" w:rsidRPr="002D6BCD">
        <w:rPr>
          <w:rFonts w:ascii="Times New Roman" w:eastAsia="Times New Roman" w:hAnsi="Times New Roman"/>
          <w:sz w:val="24"/>
          <w:szCs w:val="24"/>
        </w:rPr>
        <w:t xml:space="preserve">  </w:t>
      </w:r>
      <w:r w:rsidR="00896D34" w:rsidRPr="002D6BCD">
        <w:rPr>
          <w:rFonts w:ascii="Times New Roman" w:eastAsia="Times New Roman" w:hAnsi="Times New Roman"/>
          <w:sz w:val="24"/>
          <w:szCs w:val="24"/>
        </w:rPr>
        <w:tab/>
      </w:r>
      <w:r w:rsidR="00896D34" w:rsidRPr="002D6BCD">
        <w:rPr>
          <w:rFonts w:ascii="Times New Roman" w:eastAsia="Times New Roman" w:hAnsi="Times New Roman"/>
          <w:sz w:val="24"/>
          <w:szCs w:val="24"/>
        </w:rPr>
        <w:tab/>
      </w:r>
      <w:r w:rsidR="00896D34" w:rsidRPr="002D6BCD">
        <w:rPr>
          <w:rFonts w:ascii="Times New Roman" w:eastAsia="Times New Roman" w:hAnsi="Times New Roman"/>
          <w:sz w:val="24"/>
          <w:szCs w:val="24"/>
        </w:rPr>
        <w:tab/>
      </w:r>
      <w:r w:rsidR="00896D34" w:rsidRPr="002D6BCD">
        <w:rPr>
          <w:rFonts w:ascii="Times New Roman" w:eastAsia="Times New Roman" w:hAnsi="Times New Roman"/>
          <w:sz w:val="24"/>
          <w:szCs w:val="24"/>
        </w:rPr>
        <w:tab/>
      </w:r>
      <w:r w:rsidR="00896D34" w:rsidRPr="002D6BCD">
        <w:rPr>
          <w:rFonts w:ascii="Times New Roman" w:eastAsia="Times New Roman" w:hAnsi="Times New Roman"/>
          <w:sz w:val="20"/>
          <w:szCs w:val="20"/>
        </w:rPr>
        <w:t>(3)</w:t>
      </w:r>
    </w:p>
    <w:p w14:paraId="5D1BD695" w14:textId="404AE7DF" w:rsidR="007952CC" w:rsidRPr="002D6BCD" w:rsidRDefault="00A56D5C" w:rsidP="00896D34">
      <w:pPr>
        <w:spacing w:line="240" w:lineRule="auto"/>
        <w:ind w:left="720" w:firstLine="720"/>
        <w:jc w:val="both"/>
        <w:rPr>
          <w:rFonts w:ascii="Times New Roman" w:eastAsia="Times New Roman" w:hAnsi="Times New Roman"/>
          <w:sz w:val="20"/>
          <w:szCs w:val="20"/>
        </w:rPr>
      </w:pPr>
      <m:oMath>
        <m:f>
          <m:fPr>
            <m:ctrlPr>
              <w:rPr>
                <w:rFonts w:ascii="Cambria Math" w:eastAsia="Times New Roman" w:hAnsi="Cambria Math"/>
                <w:i/>
                <w:sz w:val="24"/>
                <w:szCs w:val="24"/>
              </w:rPr>
            </m:ctrlPr>
          </m:fPr>
          <m:num>
            <m:r>
              <w:rPr>
                <w:rFonts w:ascii="Cambria Math" w:eastAsia="Times New Roman" w:hAnsi="Cambria Math"/>
                <w:sz w:val="24"/>
                <w:szCs w:val="24"/>
              </w:rPr>
              <m:t>I</m:t>
            </m:r>
            <m:r>
              <w:rPr>
                <w:rFonts w:ascii="Cambria Math" w:eastAsia="Times New Roman" w:hAnsi="Cambria Math"/>
                <w:sz w:val="24"/>
                <w:szCs w:val="24"/>
              </w:rPr>
              <m:t>-</m:t>
            </m:r>
            <m:sSub>
              <m:sSubPr>
                <m:ctrlPr>
                  <w:rPr>
                    <w:rFonts w:ascii="Cambria Math" w:eastAsia="Times New Roman" w:hAnsi="Cambria Math"/>
                    <w:i/>
                    <w:sz w:val="24"/>
                    <w:szCs w:val="24"/>
                  </w:rPr>
                </m:ctrlPr>
              </m:sSubPr>
              <m:e>
                <m:r>
                  <w:rPr>
                    <w:rFonts w:ascii="Cambria Math" w:eastAsia="Times New Roman" w:hAnsi="Cambria Math"/>
                    <w:sz w:val="24"/>
                    <w:szCs w:val="24"/>
                  </w:rPr>
                  <m:t>I</m:t>
                </m:r>
              </m:e>
              <m:sub>
                <m:r>
                  <w:rPr>
                    <w:rFonts w:ascii="Cambria Math" w:eastAsia="Times New Roman" w:hAnsi="Cambria Math"/>
                    <w:sz w:val="24"/>
                    <w:szCs w:val="24"/>
                  </w:rPr>
                  <m:t>PH</m:t>
                </m:r>
              </m:sub>
            </m:sSub>
          </m:num>
          <m:den>
            <m:sSub>
              <m:sSubPr>
                <m:ctrlPr>
                  <w:rPr>
                    <w:rFonts w:ascii="Cambria Math" w:eastAsia="Times New Roman" w:hAnsi="Cambria Math"/>
                    <w:i/>
                    <w:sz w:val="24"/>
                    <w:szCs w:val="24"/>
                  </w:rPr>
                </m:ctrlPr>
              </m:sSubPr>
              <m:e>
                <m:r>
                  <w:rPr>
                    <w:rFonts w:ascii="Cambria Math" w:eastAsia="Times New Roman" w:hAnsi="Cambria Math"/>
                    <w:sz w:val="24"/>
                    <w:szCs w:val="24"/>
                  </w:rPr>
                  <m:t>I</m:t>
                </m:r>
              </m:e>
              <m:sub>
                <m:r>
                  <w:rPr>
                    <w:rFonts w:ascii="Cambria Math" w:eastAsia="Times New Roman" w:hAnsi="Cambria Math"/>
                    <w:sz w:val="24"/>
                    <w:szCs w:val="24"/>
                  </w:rPr>
                  <m:t>0</m:t>
                </m:r>
              </m:sub>
            </m:sSub>
          </m:den>
        </m:f>
        <m:r>
          <w:rPr>
            <w:rFonts w:ascii="Cambria Math" w:eastAsia="Times New Roman" w:hAnsi="Cambria Math"/>
            <w:sz w:val="24"/>
            <w:szCs w:val="24"/>
          </w:rPr>
          <m:t>=-</m:t>
        </m:r>
        <m:d>
          <m:dPr>
            <m:begChr m:val="["/>
            <m:endChr m:val="]"/>
            <m:ctrlPr>
              <w:rPr>
                <w:rFonts w:ascii="Cambria Math" w:eastAsia="Times New Roman" w:hAnsi="Cambria Math"/>
                <w:i/>
                <w:sz w:val="24"/>
                <w:szCs w:val="24"/>
              </w:rPr>
            </m:ctrlPr>
          </m:dPr>
          <m:e>
            <m:sSup>
              <m:sSupPr>
                <m:ctrlPr>
                  <w:rPr>
                    <w:rFonts w:ascii="Cambria Math" w:eastAsia="Times New Roman" w:hAnsi="Cambria Math"/>
                    <w:i/>
                    <w:sz w:val="24"/>
                    <w:szCs w:val="24"/>
                  </w:rPr>
                </m:ctrlPr>
              </m:sSupPr>
              <m:e>
                <m:r>
                  <w:rPr>
                    <w:rFonts w:ascii="Cambria Math" w:eastAsia="Times New Roman" w:hAnsi="Cambria Math"/>
                    <w:sz w:val="24"/>
                    <w:szCs w:val="24"/>
                  </w:rPr>
                  <m:t>℮</m:t>
                </m:r>
              </m:e>
              <m:sup>
                <m:f>
                  <m:fPr>
                    <m:ctrlPr>
                      <w:rPr>
                        <w:rFonts w:ascii="Cambria Math" w:eastAsia="Times New Roman" w:hAnsi="Cambria Math"/>
                        <w:i/>
                        <w:sz w:val="24"/>
                        <w:szCs w:val="24"/>
                      </w:rPr>
                    </m:ctrlPr>
                  </m:fPr>
                  <m:num>
                    <m:r>
                      <w:rPr>
                        <w:rFonts w:ascii="Cambria Math" w:eastAsia="Times New Roman" w:hAnsi="Cambria Math"/>
                        <w:sz w:val="24"/>
                        <w:szCs w:val="24"/>
                      </w:rPr>
                      <m:t>qV</m:t>
                    </m:r>
                  </m:num>
                  <m:den>
                    <m:sSub>
                      <m:sSubPr>
                        <m:ctrlPr>
                          <w:rPr>
                            <w:rFonts w:ascii="Cambria Math" w:eastAsia="Times New Roman" w:hAnsi="Cambria Math"/>
                            <w:i/>
                            <w:sz w:val="24"/>
                            <w:szCs w:val="24"/>
                          </w:rPr>
                        </m:ctrlPr>
                      </m:sSubPr>
                      <m:e>
                        <m:r>
                          <w:rPr>
                            <w:rFonts w:ascii="Cambria Math" w:eastAsia="Times New Roman" w:hAnsi="Cambria Math"/>
                            <w:sz w:val="24"/>
                            <w:szCs w:val="24"/>
                          </w:rPr>
                          <m:t>K</m:t>
                        </m:r>
                      </m:e>
                      <m:sub>
                        <m:r>
                          <w:rPr>
                            <w:rFonts w:ascii="Cambria Math" w:eastAsia="Times New Roman" w:hAnsi="Cambria Math"/>
                            <w:sz w:val="24"/>
                            <w:szCs w:val="24"/>
                          </w:rPr>
                          <m:t>B</m:t>
                        </m:r>
                      </m:sub>
                    </m:sSub>
                    <m:r>
                      <w:rPr>
                        <w:rFonts w:ascii="Cambria Math" w:eastAsia="Times New Roman" w:hAnsi="Cambria Math"/>
                        <w:sz w:val="24"/>
                        <w:szCs w:val="24"/>
                      </w:rPr>
                      <m:t>T</m:t>
                    </m:r>
                  </m:den>
                </m:f>
              </m:sup>
            </m:sSup>
            <m:r>
              <w:rPr>
                <w:rFonts w:ascii="Cambria Math" w:eastAsia="Times New Roman" w:hAnsi="Cambria Math"/>
                <w:sz w:val="24"/>
                <w:szCs w:val="24"/>
              </w:rPr>
              <m:t>-1</m:t>
            </m:r>
          </m:e>
        </m:d>
      </m:oMath>
      <w:r w:rsidR="007952CC" w:rsidRPr="002D6BCD">
        <w:rPr>
          <w:rFonts w:ascii="Times New Roman" w:eastAsia="Times New Roman" w:hAnsi="Times New Roman"/>
          <w:sz w:val="24"/>
          <w:szCs w:val="24"/>
        </w:rPr>
        <w:t xml:space="preserve">   </w:t>
      </w:r>
      <w:r w:rsidR="007952CC" w:rsidRPr="002D6BCD">
        <w:rPr>
          <w:rFonts w:ascii="Times New Roman" w:eastAsia="Times New Roman" w:hAnsi="Times New Roman"/>
          <w:sz w:val="24"/>
          <w:szCs w:val="24"/>
        </w:rPr>
        <w:tab/>
      </w:r>
      <w:r w:rsidR="007952CC" w:rsidRPr="002D6BCD">
        <w:rPr>
          <w:rFonts w:ascii="Times New Roman" w:eastAsia="Times New Roman" w:hAnsi="Times New Roman"/>
          <w:sz w:val="24"/>
          <w:szCs w:val="24"/>
        </w:rPr>
        <w:tab/>
      </w:r>
      <w:r w:rsidR="007952CC" w:rsidRPr="002D6BCD">
        <w:rPr>
          <w:rFonts w:ascii="Times New Roman" w:eastAsia="Times New Roman" w:hAnsi="Times New Roman"/>
          <w:sz w:val="24"/>
          <w:szCs w:val="24"/>
        </w:rPr>
        <w:tab/>
      </w:r>
      <w:r w:rsidR="007952CC" w:rsidRPr="002D6BCD">
        <w:rPr>
          <w:rFonts w:ascii="Times New Roman" w:eastAsia="Times New Roman" w:hAnsi="Times New Roman"/>
          <w:sz w:val="24"/>
          <w:szCs w:val="24"/>
        </w:rPr>
        <w:tab/>
      </w:r>
      <w:r w:rsidR="007952CC" w:rsidRPr="002D6BCD">
        <w:rPr>
          <w:rFonts w:ascii="Times New Roman" w:eastAsia="Times New Roman" w:hAnsi="Times New Roman"/>
          <w:sz w:val="20"/>
          <w:szCs w:val="20"/>
        </w:rPr>
        <w:t>(4)</w:t>
      </w:r>
    </w:p>
    <w:p w14:paraId="26632CC5" w14:textId="5620E0CA" w:rsidR="00703102" w:rsidRPr="002D6BCD" w:rsidRDefault="00A56D5C" w:rsidP="00896D34">
      <w:pPr>
        <w:spacing w:line="240" w:lineRule="auto"/>
        <w:ind w:left="720" w:firstLine="720"/>
        <w:jc w:val="both"/>
        <w:rPr>
          <w:rFonts w:ascii="Times New Roman" w:eastAsia="Times New Roman" w:hAnsi="Times New Roman"/>
          <w:sz w:val="20"/>
          <w:szCs w:val="20"/>
        </w:rPr>
      </w:pPr>
      <m:oMath>
        <m:f>
          <m:fPr>
            <m:ctrlPr>
              <w:rPr>
                <w:rFonts w:ascii="Cambria Math" w:eastAsia="Times New Roman" w:hAnsi="Cambria Math"/>
                <w:i/>
                <w:sz w:val="24"/>
                <w:szCs w:val="24"/>
              </w:rPr>
            </m:ctrlPr>
          </m:fPr>
          <m:num>
            <m:r>
              <w:rPr>
                <w:rFonts w:ascii="Cambria Math" w:eastAsia="Times New Roman" w:hAnsi="Cambria Math"/>
                <w:sz w:val="24"/>
                <w:szCs w:val="24"/>
              </w:rPr>
              <m:t>I</m:t>
            </m:r>
            <m:r>
              <w:rPr>
                <w:rFonts w:ascii="Cambria Math" w:eastAsia="Times New Roman" w:hAnsi="Cambria Math"/>
                <w:sz w:val="24"/>
                <w:szCs w:val="24"/>
              </w:rPr>
              <m:t>-</m:t>
            </m:r>
            <m:sSub>
              <m:sSubPr>
                <m:ctrlPr>
                  <w:rPr>
                    <w:rFonts w:ascii="Cambria Math" w:eastAsia="Times New Roman" w:hAnsi="Cambria Math"/>
                    <w:i/>
                    <w:sz w:val="24"/>
                    <w:szCs w:val="24"/>
                  </w:rPr>
                </m:ctrlPr>
              </m:sSubPr>
              <m:e>
                <m:r>
                  <w:rPr>
                    <w:rFonts w:ascii="Cambria Math" w:eastAsia="Times New Roman" w:hAnsi="Cambria Math"/>
                    <w:sz w:val="24"/>
                    <w:szCs w:val="24"/>
                  </w:rPr>
                  <m:t>I</m:t>
                </m:r>
              </m:e>
              <m:sub>
                <m:r>
                  <w:rPr>
                    <w:rFonts w:ascii="Cambria Math" w:eastAsia="Times New Roman" w:hAnsi="Cambria Math"/>
                    <w:sz w:val="24"/>
                    <w:szCs w:val="24"/>
                  </w:rPr>
                  <m:t>PH</m:t>
                </m:r>
              </m:sub>
            </m:sSub>
          </m:num>
          <m:den>
            <m:sSub>
              <m:sSubPr>
                <m:ctrlPr>
                  <w:rPr>
                    <w:rFonts w:ascii="Cambria Math" w:eastAsia="Times New Roman" w:hAnsi="Cambria Math"/>
                    <w:i/>
                    <w:sz w:val="24"/>
                    <w:szCs w:val="24"/>
                  </w:rPr>
                </m:ctrlPr>
              </m:sSubPr>
              <m:e>
                <m:r>
                  <w:rPr>
                    <w:rFonts w:ascii="Cambria Math" w:eastAsia="Times New Roman" w:hAnsi="Cambria Math"/>
                    <w:sz w:val="24"/>
                    <w:szCs w:val="24"/>
                  </w:rPr>
                  <m:t>I</m:t>
                </m:r>
              </m:e>
              <m:sub>
                <m:r>
                  <w:rPr>
                    <w:rFonts w:ascii="Cambria Math" w:eastAsia="Times New Roman" w:hAnsi="Cambria Math"/>
                    <w:sz w:val="24"/>
                    <w:szCs w:val="24"/>
                  </w:rPr>
                  <m:t>0</m:t>
                </m:r>
              </m:sub>
            </m:sSub>
          </m:den>
        </m:f>
        <m:r>
          <w:rPr>
            <w:rFonts w:ascii="Cambria Math" w:eastAsia="Times New Roman" w:hAnsi="Cambria Math"/>
            <w:sz w:val="24"/>
            <w:szCs w:val="24"/>
          </w:rPr>
          <m:t>=-</m:t>
        </m:r>
        <m:sSup>
          <m:sSupPr>
            <m:ctrlPr>
              <w:rPr>
                <w:rFonts w:ascii="Cambria Math" w:eastAsia="Times New Roman" w:hAnsi="Cambria Math"/>
                <w:i/>
                <w:sz w:val="24"/>
                <w:szCs w:val="24"/>
              </w:rPr>
            </m:ctrlPr>
          </m:sSupPr>
          <m:e>
            <m:r>
              <w:rPr>
                <w:rFonts w:ascii="Cambria Math" w:eastAsia="Times New Roman" w:hAnsi="Cambria Math"/>
                <w:sz w:val="24"/>
                <w:szCs w:val="24"/>
              </w:rPr>
              <m:t>℮</m:t>
            </m:r>
          </m:e>
          <m:sup>
            <m:f>
              <m:fPr>
                <m:ctrlPr>
                  <w:rPr>
                    <w:rFonts w:ascii="Cambria Math" w:eastAsia="Times New Roman" w:hAnsi="Cambria Math"/>
                    <w:i/>
                    <w:sz w:val="24"/>
                    <w:szCs w:val="24"/>
                  </w:rPr>
                </m:ctrlPr>
              </m:fPr>
              <m:num>
                <m:r>
                  <w:rPr>
                    <w:rFonts w:ascii="Cambria Math" w:eastAsia="Times New Roman" w:hAnsi="Cambria Math"/>
                    <w:sz w:val="24"/>
                    <w:szCs w:val="24"/>
                  </w:rPr>
                  <m:t>qV</m:t>
                </m:r>
              </m:num>
              <m:den>
                <m:sSub>
                  <m:sSubPr>
                    <m:ctrlPr>
                      <w:rPr>
                        <w:rFonts w:ascii="Cambria Math" w:eastAsia="Times New Roman" w:hAnsi="Cambria Math"/>
                        <w:i/>
                        <w:sz w:val="24"/>
                        <w:szCs w:val="24"/>
                      </w:rPr>
                    </m:ctrlPr>
                  </m:sSubPr>
                  <m:e>
                    <m:r>
                      <w:rPr>
                        <w:rFonts w:ascii="Cambria Math" w:eastAsia="Times New Roman" w:hAnsi="Cambria Math"/>
                        <w:sz w:val="24"/>
                        <w:szCs w:val="24"/>
                      </w:rPr>
                      <m:t>K</m:t>
                    </m:r>
                  </m:e>
                  <m:sub>
                    <m:r>
                      <w:rPr>
                        <w:rFonts w:ascii="Cambria Math" w:eastAsia="Times New Roman" w:hAnsi="Cambria Math"/>
                        <w:sz w:val="24"/>
                        <w:szCs w:val="24"/>
                      </w:rPr>
                      <m:t>B</m:t>
                    </m:r>
                  </m:sub>
                </m:sSub>
                <m:r>
                  <w:rPr>
                    <w:rFonts w:ascii="Cambria Math" w:eastAsia="Times New Roman" w:hAnsi="Cambria Math"/>
                    <w:sz w:val="24"/>
                    <w:szCs w:val="24"/>
                  </w:rPr>
                  <m:t>T</m:t>
                </m:r>
              </m:den>
            </m:f>
          </m:sup>
        </m:sSup>
        <m:r>
          <w:rPr>
            <w:rFonts w:ascii="Cambria Math" w:eastAsia="Times New Roman" w:hAnsi="Cambria Math"/>
            <w:sz w:val="24"/>
            <w:szCs w:val="24"/>
          </w:rPr>
          <m:t>+1</m:t>
        </m:r>
      </m:oMath>
      <w:r w:rsidR="00703102" w:rsidRPr="002D6BCD">
        <w:rPr>
          <w:rFonts w:ascii="Times New Roman" w:eastAsia="Times New Roman" w:hAnsi="Times New Roman"/>
          <w:sz w:val="24"/>
          <w:szCs w:val="24"/>
        </w:rPr>
        <w:t xml:space="preserve"> </w:t>
      </w:r>
      <w:r w:rsidR="00703102" w:rsidRPr="002D6BCD">
        <w:rPr>
          <w:rFonts w:ascii="Times New Roman" w:eastAsia="Times New Roman" w:hAnsi="Times New Roman"/>
          <w:sz w:val="24"/>
          <w:szCs w:val="24"/>
        </w:rPr>
        <w:tab/>
      </w:r>
      <w:r w:rsidR="00703102" w:rsidRPr="002D6BCD">
        <w:rPr>
          <w:rFonts w:ascii="Times New Roman" w:eastAsia="Times New Roman" w:hAnsi="Times New Roman"/>
          <w:sz w:val="24"/>
          <w:szCs w:val="24"/>
        </w:rPr>
        <w:tab/>
      </w:r>
      <w:r w:rsidR="00703102" w:rsidRPr="002D6BCD">
        <w:rPr>
          <w:rFonts w:ascii="Times New Roman" w:eastAsia="Times New Roman" w:hAnsi="Times New Roman"/>
          <w:sz w:val="24"/>
          <w:szCs w:val="24"/>
        </w:rPr>
        <w:tab/>
      </w:r>
      <w:r w:rsidR="00703102" w:rsidRPr="002D6BCD">
        <w:rPr>
          <w:rFonts w:ascii="Times New Roman" w:eastAsia="Times New Roman" w:hAnsi="Times New Roman"/>
          <w:sz w:val="24"/>
          <w:szCs w:val="24"/>
        </w:rPr>
        <w:tab/>
      </w:r>
      <w:r w:rsidR="00703102" w:rsidRPr="002D6BCD">
        <w:rPr>
          <w:rFonts w:ascii="Times New Roman" w:eastAsia="Times New Roman" w:hAnsi="Times New Roman"/>
          <w:sz w:val="24"/>
          <w:szCs w:val="24"/>
        </w:rPr>
        <w:tab/>
      </w:r>
      <w:r w:rsidR="00703102" w:rsidRPr="002D6BCD">
        <w:rPr>
          <w:rFonts w:ascii="Times New Roman" w:eastAsia="Times New Roman" w:hAnsi="Times New Roman"/>
          <w:sz w:val="20"/>
          <w:szCs w:val="20"/>
        </w:rPr>
        <w:t>(5)</w:t>
      </w:r>
    </w:p>
    <w:p w14:paraId="6A915F71" w14:textId="7039D6C2" w:rsidR="00E60A46" w:rsidRPr="002D6BCD" w:rsidRDefault="00A56D5C" w:rsidP="00E60A46">
      <w:pPr>
        <w:spacing w:line="240" w:lineRule="auto"/>
        <w:ind w:left="720" w:firstLine="720"/>
        <w:jc w:val="both"/>
        <w:rPr>
          <w:rFonts w:ascii="Times New Roman" w:eastAsia="Times New Roman" w:hAnsi="Times New Roman"/>
          <w:sz w:val="20"/>
          <w:szCs w:val="20"/>
        </w:rPr>
      </w:pPr>
      <m:oMath>
        <m:f>
          <m:fPr>
            <m:ctrlPr>
              <w:rPr>
                <w:rFonts w:ascii="Cambria Math" w:eastAsia="Times New Roman" w:hAnsi="Cambria Math"/>
                <w:i/>
                <w:sz w:val="24"/>
                <w:szCs w:val="24"/>
              </w:rPr>
            </m:ctrlPr>
          </m:fPr>
          <m:num>
            <m:r>
              <w:rPr>
                <w:rFonts w:ascii="Cambria Math" w:eastAsia="Times New Roman" w:hAnsi="Cambria Math"/>
                <w:sz w:val="24"/>
                <w:szCs w:val="24"/>
              </w:rPr>
              <m:t>I</m:t>
            </m:r>
            <m:r>
              <w:rPr>
                <w:rFonts w:ascii="Cambria Math" w:eastAsia="Times New Roman" w:hAnsi="Cambria Math"/>
                <w:sz w:val="24"/>
                <w:szCs w:val="24"/>
              </w:rPr>
              <m:t>-</m:t>
            </m:r>
            <m:sSub>
              <m:sSubPr>
                <m:ctrlPr>
                  <w:rPr>
                    <w:rFonts w:ascii="Cambria Math" w:eastAsia="Times New Roman" w:hAnsi="Cambria Math"/>
                    <w:i/>
                    <w:sz w:val="24"/>
                    <w:szCs w:val="24"/>
                  </w:rPr>
                </m:ctrlPr>
              </m:sSubPr>
              <m:e>
                <m:r>
                  <w:rPr>
                    <w:rFonts w:ascii="Cambria Math" w:eastAsia="Times New Roman" w:hAnsi="Cambria Math"/>
                    <w:sz w:val="24"/>
                    <w:szCs w:val="24"/>
                  </w:rPr>
                  <m:t>I</m:t>
                </m:r>
              </m:e>
              <m:sub>
                <m:r>
                  <w:rPr>
                    <w:rFonts w:ascii="Cambria Math" w:eastAsia="Times New Roman" w:hAnsi="Cambria Math"/>
                    <w:sz w:val="24"/>
                    <w:szCs w:val="24"/>
                  </w:rPr>
                  <m:t>PH</m:t>
                </m:r>
              </m:sub>
            </m:sSub>
          </m:num>
          <m:den>
            <m:sSub>
              <m:sSubPr>
                <m:ctrlPr>
                  <w:rPr>
                    <w:rFonts w:ascii="Cambria Math" w:eastAsia="Times New Roman" w:hAnsi="Cambria Math"/>
                    <w:i/>
                    <w:sz w:val="24"/>
                    <w:szCs w:val="24"/>
                  </w:rPr>
                </m:ctrlPr>
              </m:sSubPr>
              <m:e>
                <m:r>
                  <w:rPr>
                    <w:rFonts w:ascii="Cambria Math" w:eastAsia="Times New Roman" w:hAnsi="Cambria Math"/>
                    <w:sz w:val="24"/>
                    <w:szCs w:val="24"/>
                  </w:rPr>
                  <m:t>I</m:t>
                </m:r>
              </m:e>
              <m:sub>
                <m:r>
                  <w:rPr>
                    <w:rFonts w:ascii="Cambria Math" w:eastAsia="Times New Roman" w:hAnsi="Cambria Math"/>
                    <w:sz w:val="24"/>
                    <w:szCs w:val="24"/>
                  </w:rPr>
                  <m:t>0</m:t>
                </m:r>
              </m:sub>
            </m:sSub>
          </m:den>
        </m:f>
        <m:r>
          <w:rPr>
            <w:rFonts w:ascii="Cambria Math" w:eastAsia="Times New Roman" w:hAnsi="Cambria Math"/>
            <w:sz w:val="24"/>
            <w:szCs w:val="24"/>
          </w:rPr>
          <m:t>=1-</m:t>
        </m:r>
        <m:sSup>
          <m:sSupPr>
            <m:ctrlPr>
              <w:rPr>
                <w:rFonts w:ascii="Cambria Math" w:eastAsia="Times New Roman" w:hAnsi="Cambria Math"/>
                <w:i/>
                <w:sz w:val="24"/>
                <w:szCs w:val="24"/>
              </w:rPr>
            </m:ctrlPr>
          </m:sSupPr>
          <m:e>
            <m:r>
              <w:rPr>
                <w:rFonts w:ascii="Cambria Math" w:eastAsia="Times New Roman" w:hAnsi="Cambria Math"/>
                <w:sz w:val="24"/>
                <w:szCs w:val="24"/>
              </w:rPr>
              <m:t>℮</m:t>
            </m:r>
          </m:e>
          <m:sup>
            <m:f>
              <m:fPr>
                <m:ctrlPr>
                  <w:rPr>
                    <w:rFonts w:ascii="Cambria Math" w:eastAsia="Times New Roman" w:hAnsi="Cambria Math"/>
                    <w:i/>
                    <w:sz w:val="24"/>
                    <w:szCs w:val="24"/>
                  </w:rPr>
                </m:ctrlPr>
              </m:fPr>
              <m:num>
                <m:r>
                  <w:rPr>
                    <w:rFonts w:ascii="Cambria Math" w:eastAsia="Times New Roman" w:hAnsi="Cambria Math"/>
                    <w:sz w:val="24"/>
                    <w:szCs w:val="24"/>
                  </w:rPr>
                  <m:t>qV</m:t>
                </m:r>
              </m:num>
              <m:den>
                <m:sSub>
                  <m:sSubPr>
                    <m:ctrlPr>
                      <w:rPr>
                        <w:rFonts w:ascii="Cambria Math" w:eastAsia="Times New Roman" w:hAnsi="Cambria Math"/>
                        <w:i/>
                        <w:sz w:val="24"/>
                        <w:szCs w:val="24"/>
                      </w:rPr>
                    </m:ctrlPr>
                  </m:sSubPr>
                  <m:e>
                    <m:r>
                      <w:rPr>
                        <w:rFonts w:ascii="Cambria Math" w:eastAsia="Times New Roman" w:hAnsi="Cambria Math"/>
                        <w:sz w:val="24"/>
                        <w:szCs w:val="24"/>
                      </w:rPr>
                      <m:t>K</m:t>
                    </m:r>
                  </m:e>
                  <m:sub>
                    <m:r>
                      <w:rPr>
                        <w:rFonts w:ascii="Cambria Math" w:eastAsia="Times New Roman" w:hAnsi="Cambria Math"/>
                        <w:sz w:val="24"/>
                        <w:szCs w:val="24"/>
                      </w:rPr>
                      <m:t>B</m:t>
                    </m:r>
                  </m:sub>
                </m:sSub>
                <m:r>
                  <w:rPr>
                    <w:rFonts w:ascii="Cambria Math" w:eastAsia="Times New Roman" w:hAnsi="Cambria Math"/>
                    <w:sz w:val="24"/>
                    <w:szCs w:val="24"/>
                  </w:rPr>
                  <m:t>T</m:t>
                </m:r>
              </m:den>
            </m:f>
          </m:sup>
        </m:sSup>
      </m:oMath>
      <w:r w:rsidR="00E60A46" w:rsidRPr="002D6BCD">
        <w:rPr>
          <w:rFonts w:ascii="Times New Roman" w:eastAsia="Times New Roman" w:hAnsi="Times New Roman"/>
          <w:sz w:val="24"/>
          <w:szCs w:val="24"/>
        </w:rPr>
        <w:t xml:space="preserve"> </w:t>
      </w:r>
      <w:r w:rsidR="00E60A46" w:rsidRPr="002D6BCD">
        <w:rPr>
          <w:rFonts w:ascii="Times New Roman" w:eastAsia="Times New Roman" w:hAnsi="Times New Roman"/>
          <w:sz w:val="24"/>
          <w:szCs w:val="24"/>
        </w:rPr>
        <w:tab/>
      </w:r>
      <w:r w:rsidR="00E60A46" w:rsidRPr="002D6BCD">
        <w:rPr>
          <w:rFonts w:ascii="Times New Roman" w:eastAsia="Times New Roman" w:hAnsi="Times New Roman"/>
          <w:sz w:val="24"/>
          <w:szCs w:val="24"/>
        </w:rPr>
        <w:tab/>
      </w:r>
      <w:r w:rsidR="00E60A46" w:rsidRPr="002D6BCD">
        <w:rPr>
          <w:rFonts w:ascii="Times New Roman" w:eastAsia="Times New Roman" w:hAnsi="Times New Roman"/>
          <w:sz w:val="24"/>
          <w:szCs w:val="24"/>
        </w:rPr>
        <w:tab/>
      </w:r>
      <w:r w:rsidR="00E60A46" w:rsidRPr="002D6BCD">
        <w:rPr>
          <w:rFonts w:ascii="Times New Roman" w:eastAsia="Times New Roman" w:hAnsi="Times New Roman"/>
          <w:sz w:val="24"/>
          <w:szCs w:val="24"/>
        </w:rPr>
        <w:tab/>
      </w:r>
      <w:r w:rsidR="00E60A46" w:rsidRPr="002D6BCD">
        <w:rPr>
          <w:rFonts w:ascii="Times New Roman" w:eastAsia="Times New Roman" w:hAnsi="Times New Roman"/>
          <w:sz w:val="24"/>
          <w:szCs w:val="24"/>
        </w:rPr>
        <w:tab/>
      </w:r>
      <w:r w:rsidR="00E60A46" w:rsidRPr="002D6BCD">
        <w:rPr>
          <w:rFonts w:ascii="Times New Roman" w:eastAsia="Times New Roman" w:hAnsi="Times New Roman"/>
          <w:sz w:val="20"/>
          <w:szCs w:val="20"/>
        </w:rPr>
        <w:t>(6)</w:t>
      </w:r>
    </w:p>
    <w:p w14:paraId="03407182" w14:textId="14451B17" w:rsidR="00002FC0" w:rsidRPr="002D6BCD" w:rsidRDefault="00A56D5C" w:rsidP="00002FC0">
      <w:pPr>
        <w:spacing w:line="240" w:lineRule="auto"/>
        <w:ind w:left="720" w:firstLine="720"/>
        <w:jc w:val="both"/>
        <w:rPr>
          <w:rFonts w:ascii="Times New Roman" w:eastAsia="Times New Roman" w:hAnsi="Times New Roman"/>
          <w:sz w:val="20"/>
          <w:szCs w:val="20"/>
        </w:rPr>
      </w:pPr>
      <m:oMath>
        <m:f>
          <m:fPr>
            <m:ctrlPr>
              <w:rPr>
                <w:rFonts w:ascii="Cambria Math" w:eastAsia="Times New Roman" w:hAnsi="Cambria Math"/>
                <w:i/>
                <w:sz w:val="24"/>
                <w:szCs w:val="24"/>
              </w:rPr>
            </m:ctrlPr>
          </m:fPr>
          <m:num>
            <m:r>
              <w:rPr>
                <w:rFonts w:ascii="Cambria Math" w:eastAsia="Times New Roman" w:hAnsi="Cambria Math"/>
                <w:sz w:val="24"/>
                <w:szCs w:val="24"/>
              </w:rPr>
              <m:t>I</m:t>
            </m:r>
            <m:r>
              <w:rPr>
                <w:rFonts w:ascii="Cambria Math" w:eastAsia="Times New Roman" w:hAnsi="Cambria Math"/>
                <w:sz w:val="24"/>
                <w:szCs w:val="24"/>
              </w:rPr>
              <m:t>-</m:t>
            </m:r>
            <m:sSub>
              <m:sSubPr>
                <m:ctrlPr>
                  <w:rPr>
                    <w:rFonts w:ascii="Cambria Math" w:eastAsia="Times New Roman" w:hAnsi="Cambria Math"/>
                    <w:i/>
                    <w:sz w:val="24"/>
                    <w:szCs w:val="24"/>
                  </w:rPr>
                </m:ctrlPr>
              </m:sSubPr>
              <m:e>
                <m:r>
                  <w:rPr>
                    <w:rFonts w:ascii="Cambria Math" w:eastAsia="Times New Roman" w:hAnsi="Cambria Math"/>
                    <w:sz w:val="24"/>
                    <w:szCs w:val="24"/>
                  </w:rPr>
                  <m:t>I</m:t>
                </m:r>
              </m:e>
              <m:sub>
                <m:r>
                  <w:rPr>
                    <w:rFonts w:ascii="Cambria Math" w:eastAsia="Times New Roman" w:hAnsi="Cambria Math"/>
                    <w:sz w:val="24"/>
                    <w:szCs w:val="24"/>
                  </w:rPr>
                  <m:t>PH</m:t>
                </m:r>
              </m:sub>
            </m:sSub>
          </m:num>
          <m:den>
            <m:sSub>
              <m:sSubPr>
                <m:ctrlPr>
                  <w:rPr>
                    <w:rFonts w:ascii="Cambria Math" w:eastAsia="Times New Roman" w:hAnsi="Cambria Math"/>
                    <w:i/>
                    <w:sz w:val="24"/>
                    <w:szCs w:val="24"/>
                  </w:rPr>
                </m:ctrlPr>
              </m:sSubPr>
              <m:e>
                <m:r>
                  <w:rPr>
                    <w:rFonts w:ascii="Cambria Math" w:eastAsia="Times New Roman" w:hAnsi="Cambria Math"/>
                    <w:sz w:val="24"/>
                    <w:szCs w:val="24"/>
                  </w:rPr>
                  <m:t>I</m:t>
                </m:r>
              </m:e>
              <m:sub>
                <m:r>
                  <w:rPr>
                    <w:rFonts w:ascii="Cambria Math" w:eastAsia="Times New Roman" w:hAnsi="Cambria Math"/>
                    <w:sz w:val="24"/>
                    <w:szCs w:val="24"/>
                  </w:rPr>
                  <m:t>0</m:t>
                </m:r>
              </m:sub>
            </m:sSub>
          </m:den>
        </m:f>
        <m:r>
          <w:rPr>
            <w:rFonts w:ascii="Cambria Math" w:eastAsia="Times New Roman" w:hAnsi="Cambria Math"/>
            <w:sz w:val="24"/>
            <w:szCs w:val="24"/>
          </w:rPr>
          <m:t>-1=-</m:t>
        </m:r>
        <m:sSup>
          <m:sSupPr>
            <m:ctrlPr>
              <w:rPr>
                <w:rFonts w:ascii="Cambria Math" w:eastAsia="Times New Roman" w:hAnsi="Cambria Math"/>
                <w:i/>
                <w:sz w:val="24"/>
                <w:szCs w:val="24"/>
              </w:rPr>
            </m:ctrlPr>
          </m:sSupPr>
          <m:e>
            <m:r>
              <w:rPr>
                <w:rFonts w:ascii="Cambria Math" w:eastAsia="Times New Roman" w:hAnsi="Cambria Math"/>
                <w:sz w:val="24"/>
                <w:szCs w:val="24"/>
              </w:rPr>
              <m:t>℮</m:t>
            </m:r>
          </m:e>
          <m:sup>
            <m:f>
              <m:fPr>
                <m:ctrlPr>
                  <w:rPr>
                    <w:rFonts w:ascii="Cambria Math" w:eastAsia="Times New Roman" w:hAnsi="Cambria Math"/>
                    <w:i/>
                    <w:sz w:val="24"/>
                    <w:szCs w:val="24"/>
                  </w:rPr>
                </m:ctrlPr>
              </m:fPr>
              <m:num>
                <m:r>
                  <w:rPr>
                    <w:rFonts w:ascii="Cambria Math" w:eastAsia="Times New Roman" w:hAnsi="Cambria Math"/>
                    <w:sz w:val="24"/>
                    <w:szCs w:val="24"/>
                  </w:rPr>
                  <m:t>qV</m:t>
                </m:r>
              </m:num>
              <m:den>
                <m:sSub>
                  <m:sSubPr>
                    <m:ctrlPr>
                      <w:rPr>
                        <w:rFonts w:ascii="Cambria Math" w:eastAsia="Times New Roman" w:hAnsi="Cambria Math"/>
                        <w:i/>
                        <w:sz w:val="24"/>
                        <w:szCs w:val="24"/>
                      </w:rPr>
                    </m:ctrlPr>
                  </m:sSubPr>
                  <m:e>
                    <m:r>
                      <w:rPr>
                        <w:rFonts w:ascii="Cambria Math" w:eastAsia="Times New Roman" w:hAnsi="Cambria Math"/>
                        <w:sz w:val="24"/>
                        <w:szCs w:val="24"/>
                      </w:rPr>
                      <m:t>K</m:t>
                    </m:r>
                  </m:e>
                  <m:sub>
                    <m:r>
                      <w:rPr>
                        <w:rFonts w:ascii="Cambria Math" w:eastAsia="Times New Roman" w:hAnsi="Cambria Math"/>
                        <w:sz w:val="24"/>
                        <w:szCs w:val="24"/>
                      </w:rPr>
                      <m:t>B</m:t>
                    </m:r>
                  </m:sub>
                </m:sSub>
                <m:r>
                  <w:rPr>
                    <w:rFonts w:ascii="Cambria Math" w:eastAsia="Times New Roman" w:hAnsi="Cambria Math"/>
                    <w:sz w:val="24"/>
                    <w:szCs w:val="24"/>
                  </w:rPr>
                  <m:t>T</m:t>
                </m:r>
              </m:den>
            </m:f>
          </m:sup>
        </m:sSup>
      </m:oMath>
      <w:r w:rsidR="00002FC0" w:rsidRPr="002D6BCD">
        <w:rPr>
          <w:rFonts w:ascii="Times New Roman" w:eastAsia="Times New Roman" w:hAnsi="Times New Roman"/>
          <w:sz w:val="24"/>
          <w:szCs w:val="24"/>
        </w:rPr>
        <w:t xml:space="preserve"> </w:t>
      </w:r>
      <w:r w:rsidR="00002FC0" w:rsidRPr="002D6BCD">
        <w:rPr>
          <w:rFonts w:ascii="Times New Roman" w:eastAsia="Times New Roman" w:hAnsi="Times New Roman"/>
          <w:sz w:val="24"/>
          <w:szCs w:val="24"/>
        </w:rPr>
        <w:tab/>
      </w:r>
      <w:r w:rsidR="00002FC0" w:rsidRPr="002D6BCD">
        <w:rPr>
          <w:rFonts w:ascii="Times New Roman" w:eastAsia="Times New Roman" w:hAnsi="Times New Roman"/>
          <w:sz w:val="24"/>
          <w:szCs w:val="24"/>
        </w:rPr>
        <w:tab/>
      </w:r>
      <w:r w:rsidR="00002FC0" w:rsidRPr="002D6BCD">
        <w:rPr>
          <w:rFonts w:ascii="Times New Roman" w:eastAsia="Times New Roman" w:hAnsi="Times New Roman"/>
          <w:sz w:val="24"/>
          <w:szCs w:val="24"/>
        </w:rPr>
        <w:tab/>
      </w:r>
      <w:r w:rsidR="00002FC0" w:rsidRPr="002D6BCD">
        <w:rPr>
          <w:rFonts w:ascii="Times New Roman" w:eastAsia="Times New Roman" w:hAnsi="Times New Roman"/>
          <w:sz w:val="24"/>
          <w:szCs w:val="24"/>
        </w:rPr>
        <w:tab/>
      </w:r>
      <w:r w:rsidR="00002FC0" w:rsidRPr="002D6BCD">
        <w:rPr>
          <w:rFonts w:ascii="Times New Roman" w:eastAsia="Times New Roman" w:hAnsi="Times New Roman"/>
          <w:sz w:val="24"/>
          <w:szCs w:val="24"/>
        </w:rPr>
        <w:tab/>
      </w:r>
      <w:r w:rsidR="00002FC0" w:rsidRPr="002D6BCD">
        <w:rPr>
          <w:rFonts w:ascii="Times New Roman" w:eastAsia="Times New Roman" w:hAnsi="Times New Roman"/>
          <w:sz w:val="20"/>
          <w:szCs w:val="20"/>
        </w:rPr>
        <w:t>(7)</w:t>
      </w:r>
    </w:p>
    <w:p w14:paraId="21DA91CD" w14:textId="638AE24B" w:rsidR="009811CB" w:rsidRPr="002D6BCD" w:rsidRDefault="00A56D5C" w:rsidP="009811CB">
      <w:pPr>
        <w:spacing w:line="240" w:lineRule="auto"/>
        <w:ind w:left="720" w:firstLine="720"/>
        <w:jc w:val="both"/>
        <w:rPr>
          <w:rFonts w:ascii="Times New Roman" w:eastAsia="Times New Roman" w:hAnsi="Times New Roman"/>
          <w:sz w:val="20"/>
          <w:szCs w:val="20"/>
        </w:rPr>
      </w:pPr>
      <m:oMath>
        <m:f>
          <m:fPr>
            <m:ctrlPr>
              <w:rPr>
                <w:rFonts w:ascii="Cambria Math" w:eastAsia="Times New Roman" w:hAnsi="Cambria Math"/>
                <w:i/>
                <w:sz w:val="24"/>
                <w:szCs w:val="24"/>
              </w:rPr>
            </m:ctrlPr>
          </m:fPr>
          <m:num>
            <m:r>
              <w:rPr>
                <w:rFonts w:ascii="Cambria Math" w:eastAsia="Times New Roman" w:hAnsi="Cambria Math"/>
                <w:sz w:val="24"/>
                <w:szCs w:val="24"/>
              </w:rPr>
              <m:t>I</m:t>
            </m:r>
            <m:r>
              <w:rPr>
                <w:rFonts w:ascii="Cambria Math" w:eastAsia="Times New Roman" w:hAnsi="Cambria Math"/>
                <w:sz w:val="24"/>
                <w:szCs w:val="24"/>
              </w:rPr>
              <m:t>-</m:t>
            </m:r>
            <m:sSub>
              <m:sSubPr>
                <m:ctrlPr>
                  <w:rPr>
                    <w:rFonts w:ascii="Cambria Math" w:eastAsia="Times New Roman" w:hAnsi="Cambria Math"/>
                    <w:i/>
                    <w:sz w:val="24"/>
                    <w:szCs w:val="24"/>
                  </w:rPr>
                </m:ctrlPr>
              </m:sSubPr>
              <m:e>
                <m:r>
                  <w:rPr>
                    <w:rFonts w:ascii="Cambria Math" w:eastAsia="Times New Roman" w:hAnsi="Cambria Math"/>
                    <w:sz w:val="24"/>
                    <w:szCs w:val="24"/>
                  </w:rPr>
                  <m:t>I</m:t>
                </m:r>
              </m:e>
              <m:sub>
                <m:r>
                  <w:rPr>
                    <w:rFonts w:ascii="Cambria Math" w:eastAsia="Times New Roman" w:hAnsi="Cambria Math"/>
                    <w:sz w:val="24"/>
                    <w:szCs w:val="24"/>
                  </w:rPr>
                  <m:t>PH</m:t>
                </m:r>
              </m:sub>
            </m:sSub>
            <m:r>
              <w:rPr>
                <w:rFonts w:ascii="Cambria Math" w:eastAsia="Times New Roman" w:hAnsi="Cambria Math"/>
                <w:sz w:val="24"/>
                <w:szCs w:val="24"/>
              </w:rPr>
              <m:t>-</m:t>
            </m:r>
            <m:sSub>
              <m:sSubPr>
                <m:ctrlPr>
                  <w:rPr>
                    <w:rFonts w:ascii="Cambria Math" w:eastAsia="Times New Roman" w:hAnsi="Cambria Math"/>
                    <w:i/>
                    <w:sz w:val="24"/>
                    <w:szCs w:val="24"/>
                  </w:rPr>
                </m:ctrlPr>
              </m:sSubPr>
              <m:e>
                <m:r>
                  <w:rPr>
                    <w:rFonts w:ascii="Cambria Math" w:eastAsia="Times New Roman" w:hAnsi="Cambria Math"/>
                    <w:sz w:val="24"/>
                    <w:szCs w:val="24"/>
                  </w:rPr>
                  <m:t>I</m:t>
                </m:r>
              </m:e>
              <m:sub>
                <m:r>
                  <w:rPr>
                    <w:rFonts w:ascii="Cambria Math" w:eastAsia="Times New Roman" w:hAnsi="Cambria Math"/>
                    <w:sz w:val="24"/>
                    <w:szCs w:val="24"/>
                  </w:rPr>
                  <m:t>0</m:t>
                </m:r>
              </m:sub>
            </m:sSub>
          </m:num>
          <m:den>
            <m:sSub>
              <m:sSubPr>
                <m:ctrlPr>
                  <w:rPr>
                    <w:rFonts w:ascii="Cambria Math" w:eastAsia="Times New Roman" w:hAnsi="Cambria Math"/>
                    <w:i/>
                    <w:sz w:val="24"/>
                    <w:szCs w:val="24"/>
                  </w:rPr>
                </m:ctrlPr>
              </m:sSubPr>
              <m:e>
                <m:r>
                  <w:rPr>
                    <w:rFonts w:ascii="Cambria Math" w:eastAsia="Times New Roman" w:hAnsi="Cambria Math"/>
                    <w:sz w:val="24"/>
                    <w:szCs w:val="24"/>
                  </w:rPr>
                  <m:t>I</m:t>
                </m:r>
              </m:e>
              <m:sub>
                <m:r>
                  <w:rPr>
                    <w:rFonts w:ascii="Cambria Math" w:eastAsia="Times New Roman" w:hAnsi="Cambria Math"/>
                    <w:sz w:val="24"/>
                    <w:szCs w:val="24"/>
                  </w:rPr>
                  <m:t>0</m:t>
                </m:r>
              </m:sub>
            </m:sSub>
          </m:den>
        </m:f>
        <m:r>
          <w:rPr>
            <w:rFonts w:ascii="Cambria Math" w:eastAsia="Times New Roman" w:hAnsi="Cambria Math"/>
            <w:sz w:val="24"/>
            <w:szCs w:val="24"/>
          </w:rPr>
          <m:t>=-</m:t>
        </m:r>
        <m:sSup>
          <m:sSupPr>
            <m:ctrlPr>
              <w:rPr>
                <w:rFonts w:ascii="Cambria Math" w:eastAsia="Times New Roman" w:hAnsi="Cambria Math"/>
                <w:i/>
                <w:sz w:val="24"/>
                <w:szCs w:val="24"/>
              </w:rPr>
            </m:ctrlPr>
          </m:sSupPr>
          <m:e>
            <m:r>
              <w:rPr>
                <w:rFonts w:ascii="Cambria Math" w:eastAsia="Times New Roman" w:hAnsi="Cambria Math"/>
                <w:sz w:val="24"/>
                <w:szCs w:val="24"/>
              </w:rPr>
              <m:t>℮</m:t>
            </m:r>
          </m:e>
          <m:sup>
            <m:f>
              <m:fPr>
                <m:ctrlPr>
                  <w:rPr>
                    <w:rFonts w:ascii="Cambria Math" w:eastAsia="Times New Roman" w:hAnsi="Cambria Math"/>
                    <w:i/>
                    <w:sz w:val="24"/>
                    <w:szCs w:val="24"/>
                  </w:rPr>
                </m:ctrlPr>
              </m:fPr>
              <m:num>
                <m:r>
                  <w:rPr>
                    <w:rFonts w:ascii="Cambria Math" w:eastAsia="Times New Roman" w:hAnsi="Cambria Math"/>
                    <w:sz w:val="24"/>
                    <w:szCs w:val="24"/>
                  </w:rPr>
                  <m:t>qV</m:t>
                </m:r>
              </m:num>
              <m:den>
                <m:sSub>
                  <m:sSubPr>
                    <m:ctrlPr>
                      <w:rPr>
                        <w:rFonts w:ascii="Cambria Math" w:eastAsia="Times New Roman" w:hAnsi="Cambria Math"/>
                        <w:i/>
                        <w:sz w:val="24"/>
                        <w:szCs w:val="24"/>
                      </w:rPr>
                    </m:ctrlPr>
                  </m:sSubPr>
                  <m:e>
                    <m:r>
                      <w:rPr>
                        <w:rFonts w:ascii="Cambria Math" w:eastAsia="Times New Roman" w:hAnsi="Cambria Math"/>
                        <w:sz w:val="24"/>
                        <w:szCs w:val="24"/>
                      </w:rPr>
                      <m:t>K</m:t>
                    </m:r>
                  </m:e>
                  <m:sub>
                    <m:r>
                      <w:rPr>
                        <w:rFonts w:ascii="Cambria Math" w:eastAsia="Times New Roman" w:hAnsi="Cambria Math"/>
                        <w:sz w:val="24"/>
                        <w:szCs w:val="24"/>
                      </w:rPr>
                      <m:t>B</m:t>
                    </m:r>
                  </m:sub>
                </m:sSub>
                <m:r>
                  <w:rPr>
                    <w:rFonts w:ascii="Cambria Math" w:eastAsia="Times New Roman" w:hAnsi="Cambria Math"/>
                    <w:sz w:val="24"/>
                    <w:szCs w:val="24"/>
                  </w:rPr>
                  <m:t>T</m:t>
                </m:r>
              </m:den>
            </m:f>
          </m:sup>
        </m:sSup>
      </m:oMath>
      <w:r w:rsidR="009811CB" w:rsidRPr="002D6BCD">
        <w:rPr>
          <w:rFonts w:ascii="Times New Roman" w:eastAsia="Times New Roman" w:hAnsi="Times New Roman"/>
          <w:sz w:val="24"/>
          <w:szCs w:val="24"/>
        </w:rPr>
        <w:t xml:space="preserve"> </w:t>
      </w:r>
      <w:r w:rsidR="009811CB" w:rsidRPr="002D6BCD">
        <w:rPr>
          <w:rFonts w:ascii="Times New Roman" w:eastAsia="Times New Roman" w:hAnsi="Times New Roman"/>
          <w:sz w:val="24"/>
          <w:szCs w:val="24"/>
        </w:rPr>
        <w:tab/>
      </w:r>
      <w:r w:rsidR="009811CB" w:rsidRPr="002D6BCD">
        <w:rPr>
          <w:rFonts w:ascii="Times New Roman" w:eastAsia="Times New Roman" w:hAnsi="Times New Roman"/>
          <w:sz w:val="24"/>
          <w:szCs w:val="24"/>
        </w:rPr>
        <w:tab/>
      </w:r>
      <w:r w:rsidR="009811CB" w:rsidRPr="002D6BCD">
        <w:rPr>
          <w:rFonts w:ascii="Times New Roman" w:eastAsia="Times New Roman" w:hAnsi="Times New Roman"/>
          <w:sz w:val="24"/>
          <w:szCs w:val="24"/>
        </w:rPr>
        <w:tab/>
      </w:r>
      <w:r w:rsidR="009811CB" w:rsidRPr="002D6BCD">
        <w:rPr>
          <w:rFonts w:ascii="Times New Roman" w:eastAsia="Times New Roman" w:hAnsi="Times New Roman"/>
          <w:sz w:val="24"/>
          <w:szCs w:val="24"/>
        </w:rPr>
        <w:tab/>
      </w:r>
      <w:r w:rsidR="009811CB" w:rsidRPr="002D6BCD">
        <w:rPr>
          <w:rFonts w:ascii="Times New Roman" w:eastAsia="Times New Roman" w:hAnsi="Times New Roman"/>
          <w:sz w:val="24"/>
          <w:szCs w:val="24"/>
        </w:rPr>
        <w:tab/>
      </w:r>
      <w:r w:rsidR="009811CB" w:rsidRPr="002D6BCD">
        <w:rPr>
          <w:rFonts w:ascii="Times New Roman" w:eastAsia="Times New Roman" w:hAnsi="Times New Roman"/>
          <w:sz w:val="20"/>
          <w:szCs w:val="20"/>
        </w:rPr>
        <w:t>(8)</w:t>
      </w:r>
    </w:p>
    <w:p w14:paraId="28E255B1" w14:textId="61A3240C" w:rsidR="00B314A6" w:rsidRPr="002D6BCD" w:rsidRDefault="00B314A6" w:rsidP="00B314A6">
      <w:pPr>
        <w:spacing w:line="240" w:lineRule="auto"/>
        <w:ind w:left="720" w:firstLine="720"/>
        <w:jc w:val="both"/>
        <w:rPr>
          <w:rFonts w:ascii="Times New Roman" w:eastAsia="Times New Roman" w:hAnsi="Times New Roman"/>
          <w:sz w:val="20"/>
          <w:szCs w:val="20"/>
        </w:rPr>
      </w:pPr>
      <w:r w:rsidRPr="002D6BCD">
        <w:rPr>
          <w:rFonts w:ascii="Times New Roman" w:eastAsia="Times New Roman" w:hAnsi="Times New Roman"/>
          <w:sz w:val="20"/>
          <w:szCs w:val="20"/>
        </w:rPr>
        <w:t xml:space="preserve">Multiplying through by </w:t>
      </w:r>
      <m:oMath>
        <m:r>
          <w:rPr>
            <w:rFonts w:ascii="Cambria Math" w:eastAsia="Times New Roman" w:hAnsi="Cambria Math"/>
            <w:sz w:val="24"/>
            <w:szCs w:val="24"/>
          </w:rPr>
          <m:t>-</m:t>
        </m:r>
      </m:oMath>
      <w:r w:rsidRPr="002D6BCD">
        <w:rPr>
          <w:rFonts w:ascii="Times New Roman" w:eastAsia="Times New Roman" w:hAnsi="Times New Roman"/>
          <w:sz w:val="20"/>
          <w:szCs w:val="20"/>
        </w:rPr>
        <w:t>1</w:t>
      </w:r>
    </w:p>
    <w:p w14:paraId="7F1D6033" w14:textId="279D403D" w:rsidR="000A3979" w:rsidRPr="002D6BCD" w:rsidRDefault="009A013D" w:rsidP="000A3979">
      <w:pPr>
        <w:spacing w:line="240" w:lineRule="auto"/>
        <w:ind w:left="720" w:firstLine="720"/>
        <w:jc w:val="both"/>
        <w:rPr>
          <w:rFonts w:ascii="Times New Roman" w:eastAsia="Times New Roman" w:hAnsi="Times New Roman"/>
          <w:sz w:val="20"/>
          <w:szCs w:val="20"/>
        </w:rPr>
      </w:pPr>
      <m:oMath>
        <m:r>
          <w:rPr>
            <w:rFonts w:ascii="Cambria Math" w:eastAsia="Times New Roman" w:hAnsi="Cambria Math"/>
            <w:sz w:val="24"/>
            <w:szCs w:val="24"/>
          </w:rPr>
          <m:t>-</m:t>
        </m:r>
        <m:d>
          <m:dPr>
            <m:begChr m:val="["/>
            <m:endChr m:val="]"/>
            <m:ctrlPr>
              <w:rPr>
                <w:rFonts w:ascii="Cambria Math" w:eastAsia="Times New Roman" w:hAnsi="Cambria Math"/>
                <w:i/>
                <w:sz w:val="24"/>
                <w:szCs w:val="24"/>
              </w:rPr>
            </m:ctrlPr>
          </m:dPr>
          <m:e>
            <m:f>
              <m:fPr>
                <m:ctrlPr>
                  <w:rPr>
                    <w:rFonts w:ascii="Cambria Math" w:eastAsia="Times New Roman" w:hAnsi="Cambria Math"/>
                    <w:i/>
                    <w:sz w:val="24"/>
                    <w:szCs w:val="24"/>
                  </w:rPr>
                </m:ctrlPr>
              </m:fPr>
              <m:num>
                <m:r>
                  <w:rPr>
                    <w:rFonts w:ascii="Cambria Math" w:eastAsia="Times New Roman" w:hAnsi="Cambria Math"/>
                    <w:sz w:val="24"/>
                    <w:szCs w:val="24"/>
                  </w:rPr>
                  <m:t>I-</m:t>
                </m:r>
                <m:sSub>
                  <m:sSubPr>
                    <m:ctrlPr>
                      <w:rPr>
                        <w:rFonts w:ascii="Cambria Math" w:eastAsia="Times New Roman" w:hAnsi="Cambria Math"/>
                        <w:i/>
                        <w:sz w:val="24"/>
                        <w:szCs w:val="24"/>
                      </w:rPr>
                    </m:ctrlPr>
                  </m:sSubPr>
                  <m:e>
                    <m:r>
                      <w:rPr>
                        <w:rFonts w:ascii="Cambria Math" w:eastAsia="Times New Roman" w:hAnsi="Cambria Math"/>
                        <w:sz w:val="24"/>
                        <w:szCs w:val="24"/>
                      </w:rPr>
                      <m:t>I</m:t>
                    </m:r>
                  </m:e>
                  <m:sub>
                    <m:r>
                      <w:rPr>
                        <w:rFonts w:ascii="Cambria Math" w:eastAsia="Times New Roman" w:hAnsi="Cambria Math"/>
                        <w:sz w:val="24"/>
                        <w:szCs w:val="24"/>
                      </w:rPr>
                      <m:t>PH</m:t>
                    </m:r>
                  </m:sub>
                </m:sSub>
                <m:r>
                  <w:rPr>
                    <w:rFonts w:ascii="Cambria Math" w:eastAsia="Times New Roman" w:hAnsi="Cambria Math"/>
                    <w:sz w:val="24"/>
                    <w:szCs w:val="24"/>
                  </w:rPr>
                  <m:t>-</m:t>
                </m:r>
                <m:sSub>
                  <m:sSubPr>
                    <m:ctrlPr>
                      <w:rPr>
                        <w:rFonts w:ascii="Cambria Math" w:eastAsia="Times New Roman" w:hAnsi="Cambria Math"/>
                        <w:i/>
                        <w:sz w:val="24"/>
                        <w:szCs w:val="24"/>
                      </w:rPr>
                    </m:ctrlPr>
                  </m:sSubPr>
                  <m:e>
                    <m:r>
                      <w:rPr>
                        <w:rFonts w:ascii="Cambria Math" w:eastAsia="Times New Roman" w:hAnsi="Cambria Math"/>
                        <w:sz w:val="24"/>
                        <w:szCs w:val="24"/>
                      </w:rPr>
                      <m:t>I</m:t>
                    </m:r>
                  </m:e>
                  <m:sub>
                    <m:r>
                      <w:rPr>
                        <w:rFonts w:ascii="Cambria Math" w:eastAsia="Times New Roman" w:hAnsi="Cambria Math"/>
                        <w:sz w:val="24"/>
                        <w:szCs w:val="24"/>
                      </w:rPr>
                      <m:t>0</m:t>
                    </m:r>
                  </m:sub>
                </m:sSub>
              </m:num>
              <m:den>
                <m:sSub>
                  <m:sSubPr>
                    <m:ctrlPr>
                      <w:rPr>
                        <w:rFonts w:ascii="Cambria Math" w:eastAsia="Times New Roman" w:hAnsi="Cambria Math"/>
                        <w:i/>
                        <w:sz w:val="24"/>
                        <w:szCs w:val="24"/>
                      </w:rPr>
                    </m:ctrlPr>
                  </m:sSubPr>
                  <m:e>
                    <m:r>
                      <w:rPr>
                        <w:rFonts w:ascii="Cambria Math" w:eastAsia="Times New Roman" w:hAnsi="Cambria Math"/>
                        <w:sz w:val="24"/>
                        <w:szCs w:val="24"/>
                      </w:rPr>
                      <m:t>I</m:t>
                    </m:r>
                  </m:e>
                  <m:sub>
                    <m:r>
                      <w:rPr>
                        <w:rFonts w:ascii="Cambria Math" w:eastAsia="Times New Roman" w:hAnsi="Cambria Math"/>
                        <w:sz w:val="24"/>
                        <w:szCs w:val="24"/>
                      </w:rPr>
                      <m:t>0</m:t>
                    </m:r>
                  </m:sub>
                </m:sSub>
              </m:den>
            </m:f>
          </m:e>
        </m:d>
        <m:r>
          <w:rPr>
            <w:rFonts w:ascii="Cambria Math" w:eastAsia="Times New Roman" w:hAnsi="Cambria Math"/>
            <w:sz w:val="24"/>
            <w:szCs w:val="24"/>
          </w:rPr>
          <m:t>=</m:t>
        </m:r>
        <m:sSup>
          <m:sSupPr>
            <m:ctrlPr>
              <w:rPr>
                <w:rFonts w:ascii="Cambria Math" w:eastAsia="Times New Roman" w:hAnsi="Cambria Math"/>
                <w:i/>
                <w:sz w:val="24"/>
                <w:szCs w:val="24"/>
              </w:rPr>
            </m:ctrlPr>
          </m:sSupPr>
          <m:e>
            <m:r>
              <w:rPr>
                <w:rFonts w:ascii="Cambria Math" w:eastAsia="Times New Roman" w:hAnsi="Cambria Math"/>
                <w:sz w:val="24"/>
                <w:szCs w:val="24"/>
              </w:rPr>
              <m:t>℮</m:t>
            </m:r>
          </m:e>
          <m:sup>
            <m:f>
              <m:fPr>
                <m:ctrlPr>
                  <w:rPr>
                    <w:rFonts w:ascii="Cambria Math" w:eastAsia="Times New Roman" w:hAnsi="Cambria Math"/>
                    <w:i/>
                    <w:sz w:val="24"/>
                    <w:szCs w:val="24"/>
                  </w:rPr>
                </m:ctrlPr>
              </m:fPr>
              <m:num>
                <m:r>
                  <w:rPr>
                    <w:rFonts w:ascii="Cambria Math" w:eastAsia="Times New Roman" w:hAnsi="Cambria Math"/>
                    <w:sz w:val="24"/>
                    <w:szCs w:val="24"/>
                  </w:rPr>
                  <m:t>qV</m:t>
                </m:r>
              </m:num>
              <m:den>
                <m:sSub>
                  <m:sSubPr>
                    <m:ctrlPr>
                      <w:rPr>
                        <w:rFonts w:ascii="Cambria Math" w:eastAsia="Times New Roman" w:hAnsi="Cambria Math"/>
                        <w:i/>
                        <w:sz w:val="24"/>
                        <w:szCs w:val="24"/>
                      </w:rPr>
                    </m:ctrlPr>
                  </m:sSubPr>
                  <m:e>
                    <m:r>
                      <w:rPr>
                        <w:rFonts w:ascii="Cambria Math" w:eastAsia="Times New Roman" w:hAnsi="Cambria Math"/>
                        <w:sz w:val="24"/>
                        <w:szCs w:val="24"/>
                      </w:rPr>
                      <m:t>K</m:t>
                    </m:r>
                  </m:e>
                  <m:sub>
                    <m:r>
                      <w:rPr>
                        <w:rFonts w:ascii="Cambria Math" w:eastAsia="Times New Roman" w:hAnsi="Cambria Math"/>
                        <w:sz w:val="24"/>
                        <w:szCs w:val="24"/>
                      </w:rPr>
                      <m:t>B</m:t>
                    </m:r>
                  </m:sub>
                </m:sSub>
                <m:r>
                  <w:rPr>
                    <w:rFonts w:ascii="Cambria Math" w:eastAsia="Times New Roman" w:hAnsi="Cambria Math"/>
                    <w:sz w:val="24"/>
                    <w:szCs w:val="24"/>
                  </w:rPr>
                  <m:t>T</m:t>
                </m:r>
              </m:den>
            </m:f>
          </m:sup>
        </m:sSup>
      </m:oMath>
      <w:r w:rsidR="000A3979" w:rsidRPr="002D6BCD">
        <w:rPr>
          <w:rFonts w:ascii="Times New Roman" w:eastAsia="Times New Roman" w:hAnsi="Times New Roman"/>
          <w:sz w:val="24"/>
          <w:szCs w:val="24"/>
        </w:rPr>
        <w:t xml:space="preserve"> </w:t>
      </w:r>
      <w:r w:rsidR="000A3979" w:rsidRPr="002D6BCD">
        <w:rPr>
          <w:rFonts w:ascii="Times New Roman" w:eastAsia="Times New Roman" w:hAnsi="Times New Roman"/>
          <w:sz w:val="24"/>
          <w:szCs w:val="24"/>
        </w:rPr>
        <w:tab/>
      </w:r>
      <w:r w:rsidR="000A3979" w:rsidRPr="002D6BCD">
        <w:rPr>
          <w:rFonts w:ascii="Times New Roman" w:eastAsia="Times New Roman" w:hAnsi="Times New Roman"/>
          <w:sz w:val="24"/>
          <w:szCs w:val="24"/>
        </w:rPr>
        <w:tab/>
      </w:r>
      <w:r w:rsidR="000A3979" w:rsidRPr="002D6BCD">
        <w:rPr>
          <w:rFonts w:ascii="Times New Roman" w:eastAsia="Times New Roman" w:hAnsi="Times New Roman"/>
          <w:sz w:val="24"/>
          <w:szCs w:val="24"/>
        </w:rPr>
        <w:tab/>
      </w:r>
      <w:r w:rsidR="000A3979" w:rsidRPr="002D6BCD">
        <w:rPr>
          <w:rFonts w:ascii="Times New Roman" w:eastAsia="Times New Roman" w:hAnsi="Times New Roman"/>
          <w:sz w:val="24"/>
          <w:szCs w:val="24"/>
        </w:rPr>
        <w:tab/>
      </w:r>
      <w:r w:rsidR="000A3979" w:rsidRPr="002D6BCD">
        <w:rPr>
          <w:rFonts w:ascii="Times New Roman" w:eastAsia="Times New Roman" w:hAnsi="Times New Roman"/>
          <w:sz w:val="24"/>
          <w:szCs w:val="24"/>
        </w:rPr>
        <w:tab/>
      </w:r>
      <w:r w:rsidR="000A3979" w:rsidRPr="002D6BCD">
        <w:rPr>
          <w:rFonts w:ascii="Times New Roman" w:eastAsia="Times New Roman" w:hAnsi="Times New Roman"/>
          <w:sz w:val="20"/>
          <w:szCs w:val="20"/>
        </w:rPr>
        <w:t>(9)</w:t>
      </w:r>
    </w:p>
    <w:p w14:paraId="32F43180" w14:textId="3F21BA6B" w:rsidR="00F728FD" w:rsidRPr="002D6BCD" w:rsidRDefault="00A56D5C" w:rsidP="00F728FD">
      <w:pPr>
        <w:spacing w:line="240" w:lineRule="auto"/>
        <w:ind w:left="720" w:firstLine="720"/>
        <w:jc w:val="both"/>
        <w:rPr>
          <w:rFonts w:ascii="Times New Roman" w:eastAsia="Times New Roman" w:hAnsi="Times New Roman"/>
          <w:sz w:val="20"/>
          <w:szCs w:val="20"/>
        </w:rPr>
      </w:pPr>
      <m:oMath>
        <m:f>
          <m:fPr>
            <m:ctrlPr>
              <w:rPr>
                <w:rFonts w:ascii="Cambria Math" w:eastAsia="Times New Roman" w:hAnsi="Cambria Math"/>
                <w:i/>
                <w:sz w:val="24"/>
                <w:szCs w:val="24"/>
              </w:rPr>
            </m:ctrlPr>
          </m:fPr>
          <m:num>
            <m:r>
              <w:rPr>
                <w:rFonts w:ascii="Cambria Math" w:eastAsia="Times New Roman" w:hAnsi="Cambria Math"/>
                <w:sz w:val="24"/>
                <w:szCs w:val="24"/>
              </w:rPr>
              <m:t>-</m:t>
            </m:r>
            <m:r>
              <w:rPr>
                <w:rFonts w:ascii="Cambria Math" w:eastAsia="Times New Roman" w:hAnsi="Cambria Math"/>
                <w:sz w:val="24"/>
                <w:szCs w:val="24"/>
              </w:rPr>
              <m:t>I</m:t>
            </m:r>
            <m:r>
              <w:rPr>
                <w:rFonts w:ascii="Cambria Math" w:eastAsia="Times New Roman" w:hAnsi="Cambria Math"/>
                <w:sz w:val="24"/>
                <w:szCs w:val="24"/>
              </w:rPr>
              <m:t>+</m:t>
            </m:r>
            <m:sSub>
              <m:sSubPr>
                <m:ctrlPr>
                  <w:rPr>
                    <w:rFonts w:ascii="Cambria Math" w:eastAsia="Times New Roman" w:hAnsi="Cambria Math"/>
                    <w:i/>
                    <w:sz w:val="24"/>
                    <w:szCs w:val="24"/>
                  </w:rPr>
                </m:ctrlPr>
              </m:sSubPr>
              <m:e>
                <m:r>
                  <w:rPr>
                    <w:rFonts w:ascii="Cambria Math" w:eastAsia="Times New Roman" w:hAnsi="Cambria Math"/>
                    <w:sz w:val="24"/>
                    <w:szCs w:val="24"/>
                  </w:rPr>
                  <m:t>I</m:t>
                </m:r>
              </m:e>
              <m:sub>
                <m:r>
                  <w:rPr>
                    <w:rFonts w:ascii="Cambria Math" w:eastAsia="Times New Roman" w:hAnsi="Cambria Math"/>
                    <w:sz w:val="24"/>
                    <w:szCs w:val="24"/>
                  </w:rPr>
                  <m:t>PH</m:t>
                </m:r>
              </m:sub>
            </m:sSub>
            <m:r>
              <w:rPr>
                <w:rFonts w:ascii="Cambria Math" w:eastAsia="Times New Roman" w:hAnsi="Cambria Math"/>
                <w:sz w:val="24"/>
                <w:szCs w:val="24"/>
              </w:rPr>
              <m:t>+</m:t>
            </m:r>
            <m:sSub>
              <m:sSubPr>
                <m:ctrlPr>
                  <w:rPr>
                    <w:rFonts w:ascii="Cambria Math" w:eastAsia="Times New Roman" w:hAnsi="Cambria Math"/>
                    <w:i/>
                    <w:sz w:val="24"/>
                    <w:szCs w:val="24"/>
                  </w:rPr>
                </m:ctrlPr>
              </m:sSubPr>
              <m:e>
                <m:r>
                  <w:rPr>
                    <w:rFonts w:ascii="Cambria Math" w:eastAsia="Times New Roman" w:hAnsi="Cambria Math"/>
                    <w:sz w:val="24"/>
                    <w:szCs w:val="24"/>
                  </w:rPr>
                  <m:t>I</m:t>
                </m:r>
              </m:e>
              <m:sub>
                <m:r>
                  <w:rPr>
                    <w:rFonts w:ascii="Cambria Math" w:eastAsia="Times New Roman" w:hAnsi="Cambria Math"/>
                    <w:sz w:val="24"/>
                    <w:szCs w:val="24"/>
                  </w:rPr>
                  <m:t>0</m:t>
                </m:r>
              </m:sub>
            </m:sSub>
          </m:num>
          <m:den>
            <m:sSub>
              <m:sSubPr>
                <m:ctrlPr>
                  <w:rPr>
                    <w:rFonts w:ascii="Cambria Math" w:eastAsia="Times New Roman" w:hAnsi="Cambria Math"/>
                    <w:i/>
                    <w:sz w:val="24"/>
                    <w:szCs w:val="24"/>
                  </w:rPr>
                </m:ctrlPr>
              </m:sSubPr>
              <m:e>
                <m:r>
                  <w:rPr>
                    <w:rFonts w:ascii="Cambria Math" w:eastAsia="Times New Roman" w:hAnsi="Cambria Math"/>
                    <w:sz w:val="24"/>
                    <w:szCs w:val="24"/>
                  </w:rPr>
                  <m:t>I</m:t>
                </m:r>
              </m:e>
              <m:sub>
                <m:r>
                  <w:rPr>
                    <w:rFonts w:ascii="Cambria Math" w:eastAsia="Times New Roman" w:hAnsi="Cambria Math"/>
                    <w:sz w:val="24"/>
                    <w:szCs w:val="24"/>
                  </w:rPr>
                  <m:t>0</m:t>
                </m:r>
              </m:sub>
            </m:sSub>
          </m:den>
        </m:f>
        <m:r>
          <w:rPr>
            <w:rFonts w:ascii="Cambria Math" w:eastAsia="Times New Roman" w:hAnsi="Cambria Math"/>
            <w:sz w:val="24"/>
            <w:szCs w:val="24"/>
          </w:rPr>
          <m:t>=</m:t>
        </m:r>
        <m:sSup>
          <m:sSupPr>
            <m:ctrlPr>
              <w:rPr>
                <w:rFonts w:ascii="Cambria Math" w:eastAsia="Times New Roman" w:hAnsi="Cambria Math"/>
                <w:i/>
                <w:sz w:val="24"/>
                <w:szCs w:val="24"/>
              </w:rPr>
            </m:ctrlPr>
          </m:sSupPr>
          <m:e>
            <m:r>
              <w:rPr>
                <w:rFonts w:ascii="Cambria Math" w:eastAsia="Times New Roman" w:hAnsi="Cambria Math"/>
                <w:sz w:val="24"/>
                <w:szCs w:val="24"/>
              </w:rPr>
              <m:t>℮</m:t>
            </m:r>
          </m:e>
          <m:sup>
            <m:f>
              <m:fPr>
                <m:ctrlPr>
                  <w:rPr>
                    <w:rFonts w:ascii="Cambria Math" w:eastAsia="Times New Roman" w:hAnsi="Cambria Math"/>
                    <w:i/>
                    <w:sz w:val="24"/>
                    <w:szCs w:val="24"/>
                  </w:rPr>
                </m:ctrlPr>
              </m:fPr>
              <m:num>
                <m:r>
                  <w:rPr>
                    <w:rFonts w:ascii="Cambria Math" w:eastAsia="Times New Roman" w:hAnsi="Cambria Math"/>
                    <w:sz w:val="24"/>
                    <w:szCs w:val="24"/>
                  </w:rPr>
                  <m:t>qV</m:t>
                </m:r>
              </m:num>
              <m:den>
                <m:sSub>
                  <m:sSubPr>
                    <m:ctrlPr>
                      <w:rPr>
                        <w:rFonts w:ascii="Cambria Math" w:eastAsia="Times New Roman" w:hAnsi="Cambria Math"/>
                        <w:i/>
                        <w:sz w:val="24"/>
                        <w:szCs w:val="24"/>
                      </w:rPr>
                    </m:ctrlPr>
                  </m:sSubPr>
                  <m:e>
                    <m:r>
                      <w:rPr>
                        <w:rFonts w:ascii="Cambria Math" w:eastAsia="Times New Roman" w:hAnsi="Cambria Math"/>
                        <w:sz w:val="24"/>
                        <w:szCs w:val="24"/>
                      </w:rPr>
                      <m:t>K</m:t>
                    </m:r>
                  </m:e>
                  <m:sub>
                    <m:r>
                      <w:rPr>
                        <w:rFonts w:ascii="Cambria Math" w:eastAsia="Times New Roman" w:hAnsi="Cambria Math"/>
                        <w:sz w:val="24"/>
                        <w:szCs w:val="24"/>
                      </w:rPr>
                      <m:t>B</m:t>
                    </m:r>
                  </m:sub>
                </m:sSub>
                <m:r>
                  <w:rPr>
                    <w:rFonts w:ascii="Cambria Math" w:eastAsia="Times New Roman" w:hAnsi="Cambria Math"/>
                    <w:sz w:val="24"/>
                    <w:szCs w:val="24"/>
                  </w:rPr>
                  <m:t>T</m:t>
                </m:r>
              </m:den>
            </m:f>
          </m:sup>
        </m:sSup>
      </m:oMath>
      <w:r w:rsidR="00F728FD" w:rsidRPr="002D6BCD">
        <w:rPr>
          <w:rFonts w:ascii="Times New Roman" w:eastAsia="Times New Roman" w:hAnsi="Times New Roman"/>
          <w:sz w:val="24"/>
          <w:szCs w:val="24"/>
        </w:rPr>
        <w:t xml:space="preserve"> </w:t>
      </w:r>
      <w:r w:rsidR="00F728FD" w:rsidRPr="002D6BCD">
        <w:rPr>
          <w:rFonts w:ascii="Times New Roman" w:eastAsia="Times New Roman" w:hAnsi="Times New Roman"/>
          <w:sz w:val="24"/>
          <w:szCs w:val="24"/>
        </w:rPr>
        <w:tab/>
      </w:r>
      <w:r w:rsidR="00F728FD" w:rsidRPr="002D6BCD">
        <w:rPr>
          <w:rFonts w:ascii="Times New Roman" w:eastAsia="Times New Roman" w:hAnsi="Times New Roman"/>
          <w:sz w:val="24"/>
          <w:szCs w:val="24"/>
        </w:rPr>
        <w:tab/>
      </w:r>
      <w:r w:rsidR="00F728FD" w:rsidRPr="002D6BCD">
        <w:rPr>
          <w:rFonts w:ascii="Times New Roman" w:eastAsia="Times New Roman" w:hAnsi="Times New Roman"/>
          <w:sz w:val="24"/>
          <w:szCs w:val="24"/>
        </w:rPr>
        <w:tab/>
      </w:r>
      <w:r w:rsidR="00F728FD" w:rsidRPr="002D6BCD">
        <w:rPr>
          <w:rFonts w:ascii="Times New Roman" w:eastAsia="Times New Roman" w:hAnsi="Times New Roman"/>
          <w:sz w:val="24"/>
          <w:szCs w:val="24"/>
        </w:rPr>
        <w:tab/>
      </w:r>
      <w:r w:rsidR="00F728FD" w:rsidRPr="002D6BCD">
        <w:rPr>
          <w:rFonts w:ascii="Times New Roman" w:eastAsia="Times New Roman" w:hAnsi="Times New Roman"/>
          <w:sz w:val="24"/>
          <w:szCs w:val="24"/>
        </w:rPr>
        <w:tab/>
      </w:r>
      <w:r w:rsidR="00F728FD" w:rsidRPr="002D6BCD">
        <w:rPr>
          <w:rFonts w:ascii="Times New Roman" w:eastAsia="Times New Roman" w:hAnsi="Times New Roman"/>
          <w:sz w:val="20"/>
          <w:szCs w:val="20"/>
        </w:rPr>
        <w:t>(10)</w:t>
      </w:r>
    </w:p>
    <w:p w14:paraId="2A02C4AB" w14:textId="1A6FC099" w:rsidR="00542410" w:rsidRPr="002D6BCD" w:rsidRDefault="00542410" w:rsidP="00F728FD">
      <w:pPr>
        <w:spacing w:line="240" w:lineRule="auto"/>
        <w:ind w:left="720" w:firstLine="720"/>
        <w:jc w:val="both"/>
        <w:rPr>
          <w:rFonts w:ascii="Times New Roman" w:eastAsia="Times New Roman" w:hAnsi="Times New Roman"/>
          <w:sz w:val="20"/>
          <w:szCs w:val="20"/>
        </w:rPr>
      </w:pPr>
      <w:r w:rsidRPr="002D6BCD">
        <w:rPr>
          <w:rFonts w:ascii="Times New Roman" w:eastAsia="Times New Roman" w:hAnsi="Times New Roman"/>
          <w:sz w:val="20"/>
          <w:szCs w:val="20"/>
        </w:rPr>
        <w:t xml:space="preserve">Rearranging the </w:t>
      </w:r>
      <w:r w:rsidR="00923937" w:rsidRPr="002D6BCD">
        <w:rPr>
          <w:rFonts w:ascii="Times New Roman" w:eastAsia="Times New Roman" w:hAnsi="Times New Roman"/>
          <w:sz w:val="20"/>
          <w:szCs w:val="20"/>
        </w:rPr>
        <w:t>left-hand</w:t>
      </w:r>
      <w:r w:rsidR="000A60C1" w:rsidRPr="002D6BCD">
        <w:rPr>
          <w:rFonts w:ascii="Times New Roman" w:eastAsia="Times New Roman" w:hAnsi="Times New Roman"/>
          <w:sz w:val="20"/>
          <w:szCs w:val="20"/>
        </w:rPr>
        <w:t xml:space="preserve"> side</w:t>
      </w:r>
    </w:p>
    <w:p w14:paraId="40DDDAA3" w14:textId="637A8CB0" w:rsidR="00542410" w:rsidRPr="002D6BCD" w:rsidRDefault="00A56D5C" w:rsidP="00542410">
      <w:pPr>
        <w:spacing w:line="240" w:lineRule="auto"/>
        <w:ind w:left="720" w:firstLine="720"/>
        <w:jc w:val="both"/>
        <w:rPr>
          <w:rFonts w:ascii="Times New Roman" w:eastAsia="Times New Roman" w:hAnsi="Times New Roman"/>
          <w:sz w:val="20"/>
          <w:szCs w:val="20"/>
        </w:rPr>
      </w:pPr>
      <m:oMath>
        <m:f>
          <m:fPr>
            <m:ctrlPr>
              <w:rPr>
                <w:rFonts w:ascii="Cambria Math" w:eastAsia="Times New Roman" w:hAnsi="Cambria Math"/>
                <w:i/>
                <w:sz w:val="24"/>
                <w:szCs w:val="24"/>
              </w:rPr>
            </m:ctrlPr>
          </m:fPr>
          <m:num>
            <m:sSub>
              <m:sSubPr>
                <m:ctrlPr>
                  <w:rPr>
                    <w:rFonts w:ascii="Cambria Math" w:eastAsia="Times New Roman" w:hAnsi="Cambria Math"/>
                    <w:i/>
                    <w:sz w:val="24"/>
                    <w:szCs w:val="24"/>
                  </w:rPr>
                </m:ctrlPr>
              </m:sSubPr>
              <m:e>
                <m:r>
                  <w:rPr>
                    <w:rFonts w:ascii="Cambria Math" w:eastAsia="Times New Roman" w:hAnsi="Cambria Math"/>
                    <w:sz w:val="24"/>
                    <w:szCs w:val="24"/>
                  </w:rPr>
                  <m:t>I</m:t>
                </m:r>
              </m:e>
              <m:sub>
                <m:r>
                  <w:rPr>
                    <w:rFonts w:ascii="Cambria Math" w:eastAsia="Times New Roman" w:hAnsi="Cambria Math"/>
                    <w:sz w:val="24"/>
                    <w:szCs w:val="24"/>
                  </w:rPr>
                  <m:t>PH</m:t>
                </m:r>
              </m:sub>
            </m:sSub>
            <m:r>
              <w:rPr>
                <w:rFonts w:ascii="Cambria Math" w:eastAsia="Times New Roman" w:hAnsi="Cambria Math"/>
                <w:sz w:val="24"/>
                <w:szCs w:val="24"/>
              </w:rPr>
              <m:t>+</m:t>
            </m:r>
            <m:sSub>
              <m:sSubPr>
                <m:ctrlPr>
                  <w:rPr>
                    <w:rFonts w:ascii="Cambria Math" w:eastAsia="Times New Roman" w:hAnsi="Cambria Math"/>
                    <w:i/>
                    <w:sz w:val="24"/>
                    <w:szCs w:val="24"/>
                  </w:rPr>
                </m:ctrlPr>
              </m:sSubPr>
              <m:e>
                <m:r>
                  <w:rPr>
                    <w:rFonts w:ascii="Cambria Math" w:eastAsia="Times New Roman" w:hAnsi="Cambria Math"/>
                    <w:sz w:val="24"/>
                    <w:szCs w:val="24"/>
                  </w:rPr>
                  <m:t>I</m:t>
                </m:r>
              </m:e>
              <m:sub>
                <m:r>
                  <w:rPr>
                    <w:rFonts w:ascii="Cambria Math" w:eastAsia="Times New Roman" w:hAnsi="Cambria Math"/>
                    <w:sz w:val="24"/>
                    <w:szCs w:val="24"/>
                  </w:rPr>
                  <m:t>0</m:t>
                </m:r>
              </m:sub>
            </m:sSub>
            <m:r>
              <w:rPr>
                <w:rFonts w:ascii="Cambria Math" w:eastAsia="Times New Roman" w:hAnsi="Cambria Math"/>
                <w:sz w:val="24"/>
                <w:szCs w:val="24"/>
              </w:rPr>
              <m:t>-</m:t>
            </m:r>
            <m:r>
              <w:rPr>
                <w:rFonts w:ascii="Cambria Math" w:eastAsia="Times New Roman" w:hAnsi="Cambria Math"/>
                <w:sz w:val="24"/>
                <w:szCs w:val="24"/>
              </w:rPr>
              <m:t>I</m:t>
            </m:r>
          </m:num>
          <m:den>
            <m:sSub>
              <m:sSubPr>
                <m:ctrlPr>
                  <w:rPr>
                    <w:rFonts w:ascii="Cambria Math" w:eastAsia="Times New Roman" w:hAnsi="Cambria Math"/>
                    <w:i/>
                    <w:sz w:val="24"/>
                    <w:szCs w:val="24"/>
                  </w:rPr>
                </m:ctrlPr>
              </m:sSubPr>
              <m:e>
                <m:r>
                  <w:rPr>
                    <w:rFonts w:ascii="Cambria Math" w:eastAsia="Times New Roman" w:hAnsi="Cambria Math"/>
                    <w:sz w:val="24"/>
                    <w:szCs w:val="24"/>
                  </w:rPr>
                  <m:t>I</m:t>
                </m:r>
              </m:e>
              <m:sub>
                <m:r>
                  <w:rPr>
                    <w:rFonts w:ascii="Cambria Math" w:eastAsia="Times New Roman" w:hAnsi="Cambria Math"/>
                    <w:sz w:val="24"/>
                    <w:szCs w:val="24"/>
                  </w:rPr>
                  <m:t>0</m:t>
                </m:r>
              </m:sub>
            </m:sSub>
          </m:den>
        </m:f>
        <m:r>
          <w:rPr>
            <w:rFonts w:ascii="Cambria Math" w:eastAsia="Times New Roman" w:hAnsi="Cambria Math"/>
            <w:sz w:val="24"/>
            <w:szCs w:val="24"/>
          </w:rPr>
          <m:t>=</m:t>
        </m:r>
        <m:sSup>
          <m:sSupPr>
            <m:ctrlPr>
              <w:rPr>
                <w:rFonts w:ascii="Cambria Math" w:eastAsia="Times New Roman" w:hAnsi="Cambria Math"/>
                <w:i/>
                <w:sz w:val="24"/>
                <w:szCs w:val="24"/>
              </w:rPr>
            </m:ctrlPr>
          </m:sSupPr>
          <m:e>
            <m:r>
              <w:rPr>
                <w:rFonts w:ascii="Cambria Math" w:eastAsia="Times New Roman" w:hAnsi="Cambria Math"/>
                <w:sz w:val="24"/>
                <w:szCs w:val="24"/>
              </w:rPr>
              <m:t>℮</m:t>
            </m:r>
          </m:e>
          <m:sup>
            <m:f>
              <m:fPr>
                <m:ctrlPr>
                  <w:rPr>
                    <w:rFonts w:ascii="Cambria Math" w:eastAsia="Times New Roman" w:hAnsi="Cambria Math"/>
                    <w:i/>
                    <w:sz w:val="24"/>
                    <w:szCs w:val="24"/>
                  </w:rPr>
                </m:ctrlPr>
              </m:fPr>
              <m:num>
                <m:r>
                  <w:rPr>
                    <w:rFonts w:ascii="Cambria Math" w:eastAsia="Times New Roman" w:hAnsi="Cambria Math"/>
                    <w:sz w:val="24"/>
                    <w:szCs w:val="24"/>
                  </w:rPr>
                  <m:t>qV</m:t>
                </m:r>
              </m:num>
              <m:den>
                <m:sSub>
                  <m:sSubPr>
                    <m:ctrlPr>
                      <w:rPr>
                        <w:rFonts w:ascii="Cambria Math" w:eastAsia="Times New Roman" w:hAnsi="Cambria Math"/>
                        <w:i/>
                        <w:sz w:val="24"/>
                        <w:szCs w:val="24"/>
                      </w:rPr>
                    </m:ctrlPr>
                  </m:sSubPr>
                  <m:e>
                    <m:r>
                      <w:rPr>
                        <w:rFonts w:ascii="Cambria Math" w:eastAsia="Times New Roman" w:hAnsi="Cambria Math"/>
                        <w:sz w:val="24"/>
                        <w:szCs w:val="24"/>
                      </w:rPr>
                      <m:t>K</m:t>
                    </m:r>
                  </m:e>
                  <m:sub>
                    <m:r>
                      <w:rPr>
                        <w:rFonts w:ascii="Cambria Math" w:eastAsia="Times New Roman" w:hAnsi="Cambria Math"/>
                        <w:sz w:val="24"/>
                        <w:szCs w:val="24"/>
                      </w:rPr>
                      <m:t>B</m:t>
                    </m:r>
                  </m:sub>
                </m:sSub>
                <m:r>
                  <w:rPr>
                    <w:rFonts w:ascii="Cambria Math" w:eastAsia="Times New Roman" w:hAnsi="Cambria Math"/>
                    <w:sz w:val="24"/>
                    <w:szCs w:val="24"/>
                  </w:rPr>
                  <m:t>T</m:t>
                </m:r>
              </m:den>
            </m:f>
          </m:sup>
        </m:sSup>
      </m:oMath>
      <w:r w:rsidR="00542410" w:rsidRPr="002D6BCD">
        <w:rPr>
          <w:rFonts w:ascii="Times New Roman" w:eastAsia="Times New Roman" w:hAnsi="Times New Roman"/>
          <w:sz w:val="24"/>
          <w:szCs w:val="24"/>
        </w:rPr>
        <w:t xml:space="preserve"> </w:t>
      </w:r>
      <w:r w:rsidR="00542410" w:rsidRPr="002D6BCD">
        <w:rPr>
          <w:rFonts w:ascii="Times New Roman" w:eastAsia="Times New Roman" w:hAnsi="Times New Roman"/>
          <w:sz w:val="24"/>
          <w:szCs w:val="24"/>
        </w:rPr>
        <w:tab/>
      </w:r>
      <w:r w:rsidR="00542410" w:rsidRPr="002D6BCD">
        <w:rPr>
          <w:rFonts w:ascii="Times New Roman" w:eastAsia="Times New Roman" w:hAnsi="Times New Roman"/>
          <w:sz w:val="24"/>
          <w:szCs w:val="24"/>
        </w:rPr>
        <w:tab/>
      </w:r>
      <w:r w:rsidR="00542410" w:rsidRPr="002D6BCD">
        <w:rPr>
          <w:rFonts w:ascii="Times New Roman" w:eastAsia="Times New Roman" w:hAnsi="Times New Roman"/>
          <w:sz w:val="24"/>
          <w:szCs w:val="24"/>
        </w:rPr>
        <w:tab/>
      </w:r>
      <w:r w:rsidR="00542410" w:rsidRPr="002D6BCD">
        <w:rPr>
          <w:rFonts w:ascii="Times New Roman" w:eastAsia="Times New Roman" w:hAnsi="Times New Roman"/>
          <w:sz w:val="24"/>
          <w:szCs w:val="24"/>
        </w:rPr>
        <w:tab/>
      </w:r>
      <w:r w:rsidR="00542410" w:rsidRPr="002D6BCD">
        <w:rPr>
          <w:rFonts w:ascii="Times New Roman" w:eastAsia="Times New Roman" w:hAnsi="Times New Roman"/>
          <w:sz w:val="24"/>
          <w:szCs w:val="24"/>
        </w:rPr>
        <w:tab/>
      </w:r>
      <w:r w:rsidR="00542410" w:rsidRPr="002D6BCD">
        <w:rPr>
          <w:rFonts w:ascii="Times New Roman" w:eastAsia="Times New Roman" w:hAnsi="Times New Roman"/>
          <w:sz w:val="20"/>
          <w:szCs w:val="20"/>
        </w:rPr>
        <w:t>(11)</w:t>
      </w:r>
    </w:p>
    <w:p w14:paraId="03F33087" w14:textId="7E21979B" w:rsidR="000A60C1" w:rsidRPr="002D6BCD" w:rsidRDefault="000A60C1" w:rsidP="00542410">
      <w:pPr>
        <w:spacing w:line="240" w:lineRule="auto"/>
        <w:ind w:left="720" w:firstLine="720"/>
        <w:jc w:val="both"/>
        <w:rPr>
          <w:rFonts w:ascii="Times New Roman" w:eastAsia="Times New Roman" w:hAnsi="Times New Roman"/>
          <w:sz w:val="20"/>
          <w:szCs w:val="20"/>
        </w:rPr>
      </w:pPr>
      <w:r w:rsidRPr="002D6BCD">
        <w:rPr>
          <w:rFonts w:ascii="Times New Roman" w:eastAsia="Times New Roman" w:hAnsi="Times New Roman"/>
          <w:sz w:val="20"/>
          <w:szCs w:val="20"/>
        </w:rPr>
        <w:t>Taking the natural log of both sides</w:t>
      </w:r>
    </w:p>
    <w:p w14:paraId="22945B7D" w14:textId="560AB43F" w:rsidR="00A80685" w:rsidRPr="002D6BCD" w:rsidRDefault="00A56D5C" w:rsidP="00542410">
      <w:pPr>
        <w:spacing w:line="240" w:lineRule="auto"/>
        <w:ind w:left="720" w:firstLine="720"/>
        <w:jc w:val="both"/>
        <w:rPr>
          <w:rFonts w:ascii="Times New Roman" w:eastAsia="Times New Roman" w:hAnsi="Times New Roman"/>
          <w:sz w:val="20"/>
          <w:szCs w:val="20"/>
        </w:rPr>
      </w:pPr>
      <m:oMath>
        <m:func>
          <m:funcPr>
            <m:ctrlPr>
              <w:rPr>
                <w:rFonts w:ascii="Cambria Math" w:eastAsia="Times New Roman" w:hAnsi="Cambria Math"/>
                <w:i/>
                <w:sz w:val="24"/>
                <w:szCs w:val="24"/>
              </w:rPr>
            </m:ctrlPr>
          </m:funcPr>
          <m:fName>
            <m:r>
              <m:rPr>
                <m:sty m:val="p"/>
              </m:rPr>
              <w:rPr>
                <w:rFonts w:ascii="Cambria Math" w:eastAsia="Times New Roman" w:hAnsi="Cambria Math"/>
                <w:sz w:val="24"/>
                <w:szCs w:val="24"/>
              </w:rPr>
              <m:t>ln</m:t>
            </m:r>
          </m:fName>
          <m:e>
            <m:d>
              <m:dPr>
                <m:begChr m:val="["/>
                <m:endChr m:val="]"/>
                <m:ctrlPr>
                  <w:rPr>
                    <w:rFonts w:ascii="Cambria Math" w:eastAsia="Times New Roman" w:hAnsi="Cambria Math"/>
                    <w:i/>
                    <w:sz w:val="24"/>
                    <w:szCs w:val="24"/>
                  </w:rPr>
                </m:ctrlPr>
              </m:dPr>
              <m:e>
                <m:f>
                  <m:fPr>
                    <m:ctrlPr>
                      <w:rPr>
                        <w:rFonts w:ascii="Cambria Math" w:eastAsia="Times New Roman" w:hAnsi="Cambria Math"/>
                        <w:i/>
                        <w:sz w:val="24"/>
                        <w:szCs w:val="24"/>
                      </w:rPr>
                    </m:ctrlPr>
                  </m:fPr>
                  <m:num>
                    <m:sSub>
                      <m:sSubPr>
                        <m:ctrlPr>
                          <w:rPr>
                            <w:rFonts w:ascii="Cambria Math" w:eastAsia="Times New Roman" w:hAnsi="Cambria Math"/>
                            <w:i/>
                            <w:sz w:val="24"/>
                            <w:szCs w:val="24"/>
                          </w:rPr>
                        </m:ctrlPr>
                      </m:sSubPr>
                      <m:e>
                        <m:r>
                          <w:rPr>
                            <w:rFonts w:ascii="Cambria Math" w:eastAsia="Times New Roman" w:hAnsi="Cambria Math"/>
                            <w:sz w:val="24"/>
                            <w:szCs w:val="24"/>
                          </w:rPr>
                          <m:t>I</m:t>
                        </m:r>
                      </m:e>
                      <m:sub>
                        <m:r>
                          <w:rPr>
                            <w:rFonts w:ascii="Cambria Math" w:eastAsia="Times New Roman" w:hAnsi="Cambria Math"/>
                            <w:sz w:val="24"/>
                            <w:szCs w:val="24"/>
                          </w:rPr>
                          <m:t>PH</m:t>
                        </m:r>
                      </m:sub>
                    </m:sSub>
                    <m:r>
                      <w:rPr>
                        <w:rFonts w:ascii="Cambria Math" w:eastAsia="Times New Roman" w:hAnsi="Cambria Math"/>
                        <w:sz w:val="24"/>
                        <w:szCs w:val="24"/>
                      </w:rPr>
                      <m:t>+</m:t>
                    </m:r>
                    <m:sSub>
                      <m:sSubPr>
                        <m:ctrlPr>
                          <w:rPr>
                            <w:rFonts w:ascii="Cambria Math" w:eastAsia="Times New Roman" w:hAnsi="Cambria Math"/>
                            <w:i/>
                            <w:sz w:val="24"/>
                            <w:szCs w:val="24"/>
                          </w:rPr>
                        </m:ctrlPr>
                      </m:sSubPr>
                      <m:e>
                        <m:r>
                          <w:rPr>
                            <w:rFonts w:ascii="Cambria Math" w:eastAsia="Times New Roman" w:hAnsi="Cambria Math"/>
                            <w:sz w:val="24"/>
                            <w:szCs w:val="24"/>
                          </w:rPr>
                          <m:t>I</m:t>
                        </m:r>
                      </m:e>
                      <m:sub>
                        <m:r>
                          <w:rPr>
                            <w:rFonts w:ascii="Cambria Math" w:eastAsia="Times New Roman" w:hAnsi="Cambria Math"/>
                            <w:sz w:val="24"/>
                            <w:szCs w:val="24"/>
                          </w:rPr>
                          <m:t>0</m:t>
                        </m:r>
                      </m:sub>
                    </m:sSub>
                    <m:r>
                      <w:rPr>
                        <w:rFonts w:ascii="Cambria Math" w:eastAsia="Times New Roman" w:hAnsi="Cambria Math"/>
                        <w:sz w:val="24"/>
                        <w:szCs w:val="24"/>
                      </w:rPr>
                      <m:t>-</m:t>
                    </m:r>
                    <m:r>
                      <w:rPr>
                        <w:rFonts w:ascii="Cambria Math" w:eastAsia="Times New Roman" w:hAnsi="Cambria Math"/>
                        <w:sz w:val="24"/>
                        <w:szCs w:val="24"/>
                      </w:rPr>
                      <m:t>I</m:t>
                    </m:r>
                  </m:num>
                  <m:den>
                    <m:sSub>
                      <m:sSubPr>
                        <m:ctrlPr>
                          <w:rPr>
                            <w:rFonts w:ascii="Cambria Math" w:eastAsia="Times New Roman" w:hAnsi="Cambria Math"/>
                            <w:i/>
                            <w:sz w:val="24"/>
                            <w:szCs w:val="24"/>
                          </w:rPr>
                        </m:ctrlPr>
                      </m:sSubPr>
                      <m:e>
                        <m:r>
                          <w:rPr>
                            <w:rFonts w:ascii="Cambria Math" w:eastAsia="Times New Roman" w:hAnsi="Cambria Math"/>
                            <w:sz w:val="24"/>
                            <w:szCs w:val="24"/>
                          </w:rPr>
                          <m:t>I</m:t>
                        </m:r>
                      </m:e>
                      <m:sub>
                        <m:r>
                          <w:rPr>
                            <w:rFonts w:ascii="Cambria Math" w:eastAsia="Times New Roman" w:hAnsi="Cambria Math"/>
                            <w:sz w:val="24"/>
                            <w:szCs w:val="24"/>
                          </w:rPr>
                          <m:t>0</m:t>
                        </m:r>
                      </m:sub>
                    </m:sSub>
                  </m:den>
                </m:f>
              </m:e>
            </m:d>
            <m:r>
              <w:rPr>
                <w:rFonts w:ascii="Cambria Math" w:eastAsia="Times New Roman" w:hAnsi="Cambria Math"/>
                <w:sz w:val="24"/>
                <w:szCs w:val="24"/>
              </w:rPr>
              <m:t>=</m:t>
            </m:r>
            <m:f>
              <m:fPr>
                <m:ctrlPr>
                  <w:rPr>
                    <w:rFonts w:ascii="Cambria Math" w:eastAsia="Times New Roman" w:hAnsi="Cambria Math"/>
                    <w:i/>
                    <w:sz w:val="24"/>
                    <w:szCs w:val="24"/>
                  </w:rPr>
                </m:ctrlPr>
              </m:fPr>
              <m:num>
                <m:r>
                  <w:rPr>
                    <w:rFonts w:ascii="Cambria Math" w:eastAsia="Times New Roman" w:hAnsi="Cambria Math"/>
                    <w:sz w:val="24"/>
                    <w:szCs w:val="24"/>
                  </w:rPr>
                  <m:t>qV</m:t>
                </m:r>
              </m:num>
              <m:den>
                <m:sSub>
                  <m:sSubPr>
                    <m:ctrlPr>
                      <w:rPr>
                        <w:rFonts w:ascii="Cambria Math" w:eastAsia="Times New Roman" w:hAnsi="Cambria Math"/>
                        <w:i/>
                        <w:sz w:val="24"/>
                        <w:szCs w:val="24"/>
                      </w:rPr>
                    </m:ctrlPr>
                  </m:sSubPr>
                  <m:e>
                    <m:r>
                      <w:rPr>
                        <w:rFonts w:ascii="Cambria Math" w:eastAsia="Times New Roman" w:hAnsi="Cambria Math"/>
                        <w:sz w:val="24"/>
                        <w:szCs w:val="24"/>
                      </w:rPr>
                      <m:t>K</m:t>
                    </m:r>
                  </m:e>
                  <m:sub>
                    <m:r>
                      <w:rPr>
                        <w:rFonts w:ascii="Cambria Math" w:eastAsia="Times New Roman" w:hAnsi="Cambria Math"/>
                        <w:sz w:val="24"/>
                        <w:szCs w:val="24"/>
                      </w:rPr>
                      <m:t>B</m:t>
                    </m:r>
                  </m:sub>
                </m:sSub>
                <m:r>
                  <w:rPr>
                    <w:rFonts w:ascii="Cambria Math" w:eastAsia="Times New Roman" w:hAnsi="Cambria Math"/>
                    <w:sz w:val="24"/>
                    <w:szCs w:val="24"/>
                  </w:rPr>
                  <m:t>T</m:t>
                </m:r>
              </m:den>
            </m:f>
          </m:e>
        </m:func>
      </m:oMath>
      <w:r w:rsidR="00E906D5" w:rsidRPr="002D6BCD">
        <w:rPr>
          <w:rFonts w:ascii="Times New Roman" w:eastAsia="Times New Roman" w:hAnsi="Times New Roman"/>
          <w:sz w:val="20"/>
          <w:szCs w:val="20"/>
        </w:rPr>
        <w:t xml:space="preserve">  </w:t>
      </w:r>
      <w:r w:rsidR="00E906D5" w:rsidRPr="002D6BCD">
        <w:rPr>
          <w:rFonts w:ascii="Times New Roman" w:eastAsia="Times New Roman" w:hAnsi="Times New Roman"/>
          <w:sz w:val="20"/>
          <w:szCs w:val="20"/>
        </w:rPr>
        <w:tab/>
      </w:r>
      <w:r w:rsidR="00E906D5" w:rsidRPr="002D6BCD">
        <w:rPr>
          <w:rFonts w:ascii="Times New Roman" w:eastAsia="Times New Roman" w:hAnsi="Times New Roman"/>
          <w:sz w:val="20"/>
          <w:szCs w:val="20"/>
        </w:rPr>
        <w:tab/>
      </w:r>
      <w:r w:rsidR="00E906D5" w:rsidRPr="002D6BCD">
        <w:rPr>
          <w:rFonts w:ascii="Times New Roman" w:eastAsia="Times New Roman" w:hAnsi="Times New Roman"/>
          <w:sz w:val="20"/>
          <w:szCs w:val="20"/>
        </w:rPr>
        <w:tab/>
      </w:r>
      <w:r w:rsidR="00E906D5" w:rsidRPr="002D6BCD">
        <w:rPr>
          <w:rFonts w:ascii="Times New Roman" w:eastAsia="Times New Roman" w:hAnsi="Times New Roman"/>
          <w:sz w:val="20"/>
          <w:szCs w:val="20"/>
        </w:rPr>
        <w:tab/>
      </w:r>
      <w:r w:rsidR="00E906D5" w:rsidRPr="002D6BCD">
        <w:rPr>
          <w:rFonts w:ascii="Times New Roman" w:eastAsia="Times New Roman" w:hAnsi="Times New Roman"/>
          <w:sz w:val="20"/>
          <w:szCs w:val="20"/>
        </w:rPr>
        <w:tab/>
        <w:t>(12)</w:t>
      </w:r>
    </w:p>
    <w:p w14:paraId="7906CBAB" w14:textId="1081635A" w:rsidR="00BC1CE9" w:rsidRPr="002D6BCD" w:rsidRDefault="00C405F3" w:rsidP="00BC1CE9">
      <w:pPr>
        <w:spacing w:line="240" w:lineRule="auto"/>
        <w:ind w:left="720" w:firstLine="720"/>
        <w:jc w:val="both"/>
        <w:rPr>
          <w:rFonts w:ascii="Times New Roman" w:eastAsia="Times New Roman" w:hAnsi="Times New Roman"/>
          <w:sz w:val="20"/>
          <w:szCs w:val="20"/>
        </w:rPr>
      </w:pPr>
      <m:oMath>
        <m:r>
          <w:rPr>
            <w:rFonts w:ascii="Cambria Math" w:eastAsia="Times New Roman" w:hAnsi="Cambria Math"/>
            <w:sz w:val="24"/>
            <w:szCs w:val="24"/>
          </w:rPr>
          <w:lastRenderedPageBreak/>
          <m:t>∴</m:t>
        </m:r>
        <m:sSub>
          <m:sSubPr>
            <m:ctrlPr>
              <w:rPr>
                <w:rFonts w:ascii="Cambria Math" w:eastAsia="Times New Roman" w:hAnsi="Cambria Math"/>
                <w:i/>
                <w:sz w:val="24"/>
                <w:szCs w:val="24"/>
              </w:rPr>
            </m:ctrlPr>
          </m:sSubPr>
          <m:e>
            <m:r>
              <w:rPr>
                <w:rFonts w:ascii="Cambria Math" w:eastAsia="Times New Roman" w:hAnsi="Cambria Math"/>
                <w:sz w:val="24"/>
                <w:szCs w:val="24"/>
              </w:rPr>
              <m:t>V</m:t>
            </m:r>
          </m:e>
          <m:sub>
            <m:r>
              <w:rPr>
                <w:rFonts w:ascii="Cambria Math" w:eastAsia="Times New Roman" w:hAnsi="Cambria Math"/>
                <w:sz w:val="24"/>
                <w:szCs w:val="24"/>
              </w:rPr>
              <m:t>MP</m:t>
            </m:r>
          </m:sub>
        </m:sSub>
        <m:r>
          <w:rPr>
            <w:rFonts w:ascii="Cambria Math" w:eastAsia="Times New Roman" w:hAnsi="Cambria Math"/>
            <w:sz w:val="24"/>
            <w:szCs w:val="24"/>
          </w:rPr>
          <m:t>=</m:t>
        </m:r>
        <m:f>
          <m:fPr>
            <m:ctrlPr>
              <w:rPr>
                <w:rFonts w:ascii="Cambria Math" w:eastAsia="Times New Roman" w:hAnsi="Cambria Math"/>
                <w:i/>
                <w:sz w:val="24"/>
                <w:szCs w:val="24"/>
              </w:rPr>
            </m:ctrlPr>
          </m:fPr>
          <m:num>
            <m:sSub>
              <m:sSubPr>
                <m:ctrlPr>
                  <w:rPr>
                    <w:rFonts w:ascii="Cambria Math" w:eastAsia="Times New Roman" w:hAnsi="Cambria Math"/>
                    <w:i/>
                    <w:sz w:val="24"/>
                    <w:szCs w:val="24"/>
                  </w:rPr>
                </m:ctrlPr>
              </m:sSubPr>
              <m:e>
                <m:r>
                  <w:rPr>
                    <w:rFonts w:ascii="Cambria Math" w:eastAsia="Times New Roman" w:hAnsi="Cambria Math"/>
                    <w:sz w:val="24"/>
                    <w:szCs w:val="24"/>
                  </w:rPr>
                  <m:t>K</m:t>
                </m:r>
              </m:e>
              <m:sub>
                <m:r>
                  <w:rPr>
                    <w:rFonts w:ascii="Cambria Math" w:eastAsia="Times New Roman" w:hAnsi="Cambria Math"/>
                    <w:sz w:val="24"/>
                    <w:szCs w:val="24"/>
                  </w:rPr>
                  <m:t>B</m:t>
                </m:r>
              </m:sub>
            </m:sSub>
            <m:r>
              <w:rPr>
                <w:rFonts w:ascii="Cambria Math" w:eastAsia="Times New Roman" w:hAnsi="Cambria Math"/>
                <w:sz w:val="24"/>
                <w:szCs w:val="24"/>
              </w:rPr>
              <m:t>T</m:t>
            </m:r>
          </m:num>
          <m:den>
            <m:r>
              <w:rPr>
                <w:rFonts w:ascii="Cambria Math" w:eastAsia="Times New Roman" w:hAnsi="Cambria Math"/>
                <w:sz w:val="24"/>
                <w:szCs w:val="24"/>
              </w:rPr>
              <m:t>q</m:t>
            </m:r>
          </m:den>
        </m:f>
        <m:func>
          <m:funcPr>
            <m:ctrlPr>
              <w:rPr>
                <w:rFonts w:ascii="Cambria Math" w:eastAsia="Times New Roman" w:hAnsi="Cambria Math"/>
                <w:i/>
                <w:sz w:val="24"/>
                <w:szCs w:val="24"/>
              </w:rPr>
            </m:ctrlPr>
          </m:funcPr>
          <m:fName>
            <m:r>
              <m:rPr>
                <m:sty m:val="p"/>
              </m:rPr>
              <w:rPr>
                <w:rFonts w:ascii="Cambria Math" w:eastAsia="Times New Roman" w:hAnsi="Cambria Math"/>
                <w:sz w:val="24"/>
                <w:szCs w:val="24"/>
              </w:rPr>
              <m:t>ln</m:t>
            </m:r>
          </m:fName>
          <m:e>
            <m:d>
              <m:dPr>
                <m:begChr m:val="["/>
                <m:endChr m:val="]"/>
                <m:ctrlPr>
                  <w:rPr>
                    <w:rFonts w:ascii="Cambria Math" w:eastAsia="Times New Roman" w:hAnsi="Cambria Math"/>
                    <w:i/>
                    <w:sz w:val="24"/>
                    <w:szCs w:val="24"/>
                  </w:rPr>
                </m:ctrlPr>
              </m:dPr>
              <m:e>
                <m:f>
                  <m:fPr>
                    <m:ctrlPr>
                      <w:rPr>
                        <w:rFonts w:ascii="Cambria Math" w:eastAsia="Times New Roman" w:hAnsi="Cambria Math"/>
                        <w:i/>
                        <w:sz w:val="24"/>
                        <w:szCs w:val="24"/>
                      </w:rPr>
                    </m:ctrlPr>
                  </m:fPr>
                  <m:num>
                    <m:sSub>
                      <m:sSubPr>
                        <m:ctrlPr>
                          <w:rPr>
                            <w:rFonts w:ascii="Cambria Math" w:eastAsia="Times New Roman" w:hAnsi="Cambria Math"/>
                            <w:i/>
                            <w:sz w:val="24"/>
                            <w:szCs w:val="24"/>
                          </w:rPr>
                        </m:ctrlPr>
                      </m:sSubPr>
                      <m:e>
                        <m:r>
                          <w:rPr>
                            <w:rFonts w:ascii="Cambria Math" w:eastAsia="Times New Roman" w:hAnsi="Cambria Math"/>
                            <w:sz w:val="24"/>
                            <w:szCs w:val="24"/>
                          </w:rPr>
                          <m:t>I</m:t>
                        </m:r>
                      </m:e>
                      <m:sub>
                        <m:r>
                          <w:rPr>
                            <w:rFonts w:ascii="Cambria Math" w:eastAsia="Times New Roman" w:hAnsi="Cambria Math"/>
                            <w:sz w:val="24"/>
                            <w:szCs w:val="24"/>
                          </w:rPr>
                          <m:t>PH</m:t>
                        </m:r>
                      </m:sub>
                    </m:sSub>
                    <m:r>
                      <w:rPr>
                        <w:rFonts w:ascii="Cambria Math" w:eastAsia="Times New Roman" w:hAnsi="Cambria Math"/>
                        <w:sz w:val="24"/>
                        <w:szCs w:val="24"/>
                      </w:rPr>
                      <m:t>+</m:t>
                    </m:r>
                    <m:sSub>
                      <m:sSubPr>
                        <m:ctrlPr>
                          <w:rPr>
                            <w:rFonts w:ascii="Cambria Math" w:eastAsia="Times New Roman" w:hAnsi="Cambria Math"/>
                            <w:i/>
                            <w:sz w:val="24"/>
                            <w:szCs w:val="24"/>
                          </w:rPr>
                        </m:ctrlPr>
                      </m:sSubPr>
                      <m:e>
                        <m:r>
                          <w:rPr>
                            <w:rFonts w:ascii="Cambria Math" w:eastAsia="Times New Roman" w:hAnsi="Cambria Math"/>
                            <w:sz w:val="24"/>
                            <w:szCs w:val="24"/>
                          </w:rPr>
                          <m:t>I</m:t>
                        </m:r>
                      </m:e>
                      <m:sub>
                        <m:r>
                          <w:rPr>
                            <w:rFonts w:ascii="Cambria Math" w:eastAsia="Times New Roman" w:hAnsi="Cambria Math"/>
                            <w:sz w:val="24"/>
                            <w:szCs w:val="24"/>
                          </w:rPr>
                          <m:t>0</m:t>
                        </m:r>
                      </m:sub>
                    </m:sSub>
                    <m:r>
                      <w:rPr>
                        <w:rFonts w:ascii="Cambria Math" w:eastAsia="Times New Roman" w:hAnsi="Cambria Math"/>
                        <w:sz w:val="24"/>
                        <w:szCs w:val="24"/>
                      </w:rPr>
                      <m:t>-I</m:t>
                    </m:r>
                  </m:num>
                  <m:den>
                    <m:sSub>
                      <m:sSubPr>
                        <m:ctrlPr>
                          <w:rPr>
                            <w:rFonts w:ascii="Cambria Math" w:eastAsia="Times New Roman" w:hAnsi="Cambria Math"/>
                            <w:i/>
                            <w:sz w:val="24"/>
                            <w:szCs w:val="24"/>
                          </w:rPr>
                        </m:ctrlPr>
                      </m:sSubPr>
                      <m:e>
                        <m:r>
                          <w:rPr>
                            <w:rFonts w:ascii="Cambria Math" w:eastAsia="Times New Roman" w:hAnsi="Cambria Math"/>
                            <w:sz w:val="24"/>
                            <w:szCs w:val="24"/>
                          </w:rPr>
                          <m:t>I</m:t>
                        </m:r>
                      </m:e>
                      <m:sub>
                        <m:r>
                          <w:rPr>
                            <w:rFonts w:ascii="Cambria Math" w:eastAsia="Times New Roman" w:hAnsi="Cambria Math"/>
                            <w:sz w:val="24"/>
                            <w:szCs w:val="24"/>
                          </w:rPr>
                          <m:t>0</m:t>
                        </m:r>
                      </m:sub>
                    </m:sSub>
                  </m:den>
                </m:f>
              </m:e>
            </m:d>
          </m:e>
        </m:func>
      </m:oMath>
      <w:r w:rsidR="00BC1CE9" w:rsidRPr="002D6BCD">
        <w:rPr>
          <w:rFonts w:ascii="Times New Roman" w:eastAsia="Times New Roman" w:hAnsi="Times New Roman"/>
          <w:sz w:val="20"/>
          <w:szCs w:val="20"/>
        </w:rPr>
        <w:t xml:space="preserve">  </w:t>
      </w:r>
      <w:r w:rsidR="00BC1CE9" w:rsidRPr="002D6BCD">
        <w:rPr>
          <w:rFonts w:ascii="Times New Roman" w:eastAsia="Times New Roman" w:hAnsi="Times New Roman"/>
          <w:sz w:val="20"/>
          <w:szCs w:val="20"/>
        </w:rPr>
        <w:tab/>
      </w:r>
      <w:r w:rsidR="00BC1CE9" w:rsidRPr="002D6BCD">
        <w:rPr>
          <w:rFonts w:ascii="Times New Roman" w:eastAsia="Times New Roman" w:hAnsi="Times New Roman"/>
          <w:sz w:val="20"/>
          <w:szCs w:val="20"/>
        </w:rPr>
        <w:tab/>
      </w:r>
      <w:r w:rsidR="00BC1CE9" w:rsidRPr="002D6BCD">
        <w:rPr>
          <w:rFonts w:ascii="Times New Roman" w:eastAsia="Times New Roman" w:hAnsi="Times New Roman"/>
          <w:sz w:val="20"/>
          <w:szCs w:val="20"/>
        </w:rPr>
        <w:tab/>
      </w:r>
      <w:r w:rsidR="00BC1CE9" w:rsidRPr="002D6BCD">
        <w:rPr>
          <w:rFonts w:ascii="Times New Roman" w:eastAsia="Times New Roman" w:hAnsi="Times New Roman"/>
          <w:sz w:val="20"/>
          <w:szCs w:val="20"/>
        </w:rPr>
        <w:tab/>
        <w:t>(13)</w:t>
      </w:r>
    </w:p>
    <w:p w14:paraId="6E9CEE08" w14:textId="2CEE9AE5" w:rsidR="00BF64C6" w:rsidRPr="002D6BCD" w:rsidRDefault="00BF64C6" w:rsidP="00BF64C6">
      <w:pPr>
        <w:spacing w:line="240" w:lineRule="auto"/>
        <w:jc w:val="both"/>
        <w:rPr>
          <w:rFonts w:ascii="Times New Roman" w:eastAsia="Times New Roman" w:hAnsi="Times New Roman"/>
          <w:sz w:val="20"/>
          <w:szCs w:val="20"/>
        </w:rPr>
      </w:pPr>
      <w:r w:rsidRPr="002D6BCD">
        <w:rPr>
          <w:rFonts w:ascii="Times New Roman" w:eastAsia="Times New Roman" w:hAnsi="Times New Roman"/>
          <w:sz w:val="20"/>
          <w:szCs w:val="20"/>
        </w:rPr>
        <w:t>Where I is the load current</w:t>
      </w:r>
      <w:r w:rsidR="00D35C3E" w:rsidRPr="002D6BCD">
        <w:rPr>
          <w:rFonts w:ascii="Times New Roman" w:eastAsia="Times New Roman" w:hAnsi="Times New Roman"/>
          <w:sz w:val="20"/>
          <w:szCs w:val="20"/>
        </w:rPr>
        <w:t>.</w:t>
      </w:r>
    </w:p>
    <w:p w14:paraId="15CC2602" w14:textId="1AC0FCEC" w:rsidR="00C5756C" w:rsidRPr="002D6BCD" w:rsidRDefault="00C5756C" w:rsidP="00BC1CE9">
      <w:pPr>
        <w:spacing w:line="240" w:lineRule="auto"/>
        <w:ind w:left="720" w:firstLine="720"/>
        <w:jc w:val="both"/>
        <w:rPr>
          <w:rFonts w:ascii="Times New Roman" w:eastAsia="Times New Roman" w:hAnsi="Times New Roman"/>
          <w:b/>
          <w:bCs/>
          <w:sz w:val="20"/>
          <w:szCs w:val="20"/>
        </w:rPr>
      </w:pPr>
      <w:r w:rsidRPr="002D6BCD">
        <w:rPr>
          <w:rFonts w:ascii="Times New Roman" w:eastAsia="Times New Roman" w:hAnsi="Times New Roman"/>
          <w:b/>
          <w:bCs/>
          <w:sz w:val="20"/>
          <w:szCs w:val="20"/>
        </w:rPr>
        <w:t>Open-Circuit Voltage:</w:t>
      </w:r>
    </w:p>
    <w:p w14:paraId="25E82945" w14:textId="3FC0FE20" w:rsidR="000231ED" w:rsidRPr="002D6BCD" w:rsidRDefault="000A2C2F" w:rsidP="00A32D27">
      <w:pPr>
        <w:spacing w:line="240" w:lineRule="auto"/>
        <w:jc w:val="both"/>
        <w:rPr>
          <w:rFonts w:ascii="Times New Roman" w:eastAsia="Times New Roman" w:hAnsi="Times New Roman"/>
          <w:sz w:val="20"/>
          <w:szCs w:val="20"/>
        </w:rPr>
      </w:pPr>
      <w:r w:rsidRPr="002D6BCD">
        <w:rPr>
          <w:rFonts w:ascii="Times New Roman" w:eastAsia="Times New Roman" w:hAnsi="Times New Roman"/>
          <w:sz w:val="20"/>
          <w:szCs w:val="20"/>
        </w:rPr>
        <w:t>According to [53]</w:t>
      </w:r>
      <w:r w:rsidR="00A91758" w:rsidRPr="002D6BCD">
        <w:rPr>
          <w:rFonts w:ascii="Times New Roman" w:eastAsia="Times New Roman" w:hAnsi="Times New Roman"/>
          <w:sz w:val="20"/>
          <w:szCs w:val="20"/>
        </w:rPr>
        <w:t>,</w:t>
      </w:r>
      <w:r w:rsidRPr="002D6BCD">
        <w:rPr>
          <w:rFonts w:ascii="Times New Roman" w:eastAsia="Times New Roman" w:hAnsi="Times New Roman"/>
          <w:sz w:val="20"/>
          <w:szCs w:val="20"/>
        </w:rPr>
        <w:t xml:space="preserve"> t</w:t>
      </w:r>
      <w:r w:rsidR="000231ED" w:rsidRPr="002D6BCD">
        <w:rPr>
          <w:rFonts w:ascii="Times New Roman" w:eastAsia="Times New Roman" w:hAnsi="Times New Roman"/>
          <w:sz w:val="20"/>
          <w:szCs w:val="20"/>
        </w:rPr>
        <w:t>he open-circuit voltage V</w:t>
      </w:r>
      <w:r w:rsidR="000231ED" w:rsidRPr="002D6BCD">
        <w:rPr>
          <w:rFonts w:ascii="Times New Roman" w:eastAsia="Times New Roman" w:hAnsi="Times New Roman"/>
          <w:sz w:val="20"/>
          <w:szCs w:val="20"/>
          <w:vertAlign w:val="subscript"/>
        </w:rPr>
        <w:t>OC</w:t>
      </w:r>
      <w:r w:rsidR="000231ED" w:rsidRPr="002D6BCD">
        <w:rPr>
          <w:rFonts w:ascii="Times New Roman" w:eastAsia="Times New Roman" w:hAnsi="Times New Roman"/>
          <w:sz w:val="20"/>
          <w:szCs w:val="20"/>
        </w:rPr>
        <w:t xml:space="preserve"> </w:t>
      </w:r>
      <w:r w:rsidR="000324E0" w:rsidRPr="002D6BCD">
        <w:rPr>
          <w:rFonts w:ascii="Times New Roman" w:eastAsia="Times New Roman" w:hAnsi="Times New Roman"/>
          <w:sz w:val="20"/>
          <w:szCs w:val="20"/>
        </w:rPr>
        <w:t xml:space="preserve">as shown in (17) </w:t>
      </w:r>
      <w:r w:rsidR="000231ED" w:rsidRPr="002D6BCD">
        <w:rPr>
          <w:rFonts w:ascii="Times New Roman" w:eastAsia="Times New Roman" w:hAnsi="Times New Roman"/>
          <w:sz w:val="20"/>
          <w:szCs w:val="20"/>
        </w:rPr>
        <w:t>is also influenced by temperature</w:t>
      </w:r>
      <w:r w:rsidR="00353313" w:rsidRPr="002D6BCD">
        <w:rPr>
          <w:rFonts w:ascii="Times New Roman" w:eastAsia="Times New Roman" w:hAnsi="Times New Roman"/>
          <w:sz w:val="20"/>
          <w:szCs w:val="20"/>
        </w:rPr>
        <w:t xml:space="preserve"> (T)</w:t>
      </w:r>
      <w:r w:rsidR="000231ED" w:rsidRPr="002D6BCD">
        <w:rPr>
          <w:rFonts w:ascii="Times New Roman" w:eastAsia="Times New Roman" w:hAnsi="Times New Roman"/>
          <w:sz w:val="20"/>
          <w:szCs w:val="20"/>
        </w:rPr>
        <w:t xml:space="preserve">, </w:t>
      </w:r>
      <w:r w:rsidR="000C2559" w:rsidRPr="002D6BCD">
        <w:rPr>
          <w:rFonts w:ascii="Times New Roman" w:eastAsia="Times New Roman" w:hAnsi="Times New Roman"/>
          <w:sz w:val="20"/>
          <w:szCs w:val="20"/>
        </w:rPr>
        <w:t>and c</w:t>
      </w:r>
      <w:r w:rsidR="000231ED" w:rsidRPr="002D6BCD">
        <w:rPr>
          <w:rFonts w:ascii="Times New Roman" w:eastAsia="Times New Roman" w:hAnsi="Times New Roman"/>
          <w:sz w:val="20"/>
          <w:szCs w:val="20"/>
        </w:rPr>
        <w:t>an be obtained by resolving (13). At V</w:t>
      </w:r>
      <w:r w:rsidR="000231ED" w:rsidRPr="002D6BCD">
        <w:rPr>
          <w:rFonts w:ascii="Times New Roman" w:eastAsia="Times New Roman" w:hAnsi="Times New Roman"/>
          <w:sz w:val="20"/>
          <w:szCs w:val="20"/>
          <w:vertAlign w:val="subscript"/>
        </w:rPr>
        <w:t>OC</w:t>
      </w:r>
      <w:r w:rsidR="000231ED" w:rsidRPr="002D6BCD">
        <w:rPr>
          <w:rFonts w:ascii="Times New Roman" w:eastAsia="Times New Roman" w:hAnsi="Times New Roman"/>
          <w:sz w:val="20"/>
          <w:szCs w:val="20"/>
        </w:rPr>
        <w:t>,</w:t>
      </w:r>
      <w:r w:rsidR="000231ED" w:rsidRPr="002D6BCD">
        <w:rPr>
          <w:rFonts w:ascii="Times New Roman" w:eastAsia="Times New Roman" w:hAnsi="Times New Roman"/>
          <w:sz w:val="20"/>
          <w:szCs w:val="20"/>
          <w:vertAlign w:val="subscript"/>
        </w:rPr>
        <w:t xml:space="preserve"> </w:t>
      </w:r>
      <w:r w:rsidR="000231ED" w:rsidRPr="002D6BCD">
        <w:rPr>
          <w:rFonts w:ascii="Times New Roman" w:eastAsia="Times New Roman" w:hAnsi="Times New Roman"/>
          <w:sz w:val="20"/>
          <w:szCs w:val="20"/>
        </w:rPr>
        <w:t xml:space="preserve">the load current </w:t>
      </w:r>
      <m:oMath>
        <m:r>
          <w:rPr>
            <w:rFonts w:ascii="Cambria Math" w:eastAsia="Times New Roman" w:hAnsi="Cambria Math"/>
            <w:sz w:val="20"/>
            <w:szCs w:val="20"/>
          </w:rPr>
          <m:t>I=0</m:t>
        </m:r>
      </m:oMath>
      <w:r w:rsidR="000231ED" w:rsidRPr="002D6BCD">
        <w:rPr>
          <w:rFonts w:ascii="Times New Roman" w:eastAsia="Times New Roman" w:hAnsi="Times New Roman"/>
          <w:sz w:val="20"/>
          <w:szCs w:val="20"/>
        </w:rPr>
        <w:t>.</w:t>
      </w:r>
      <w:r w:rsidR="00674A05" w:rsidRPr="002D6BCD">
        <w:rPr>
          <w:rFonts w:ascii="Times New Roman" w:eastAsia="Times New Roman" w:hAnsi="Times New Roman"/>
          <w:sz w:val="20"/>
          <w:szCs w:val="20"/>
        </w:rPr>
        <w:t xml:space="preserve"> (14) to (16) reveals the transformation of (</w:t>
      </w:r>
      <w:r w:rsidR="00F25CD5" w:rsidRPr="002D6BCD">
        <w:rPr>
          <w:rFonts w:ascii="Times New Roman" w:eastAsia="Times New Roman" w:hAnsi="Times New Roman"/>
          <w:sz w:val="20"/>
          <w:szCs w:val="20"/>
        </w:rPr>
        <w:t>13</w:t>
      </w:r>
      <w:r w:rsidR="00674A05" w:rsidRPr="002D6BCD">
        <w:rPr>
          <w:rFonts w:ascii="Times New Roman" w:eastAsia="Times New Roman" w:hAnsi="Times New Roman"/>
          <w:sz w:val="20"/>
          <w:szCs w:val="20"/>
        </w:rPr>
        <w:t>) to arrive at (1</w:t>
      </w:r>
      <w:r w:rsidR="00F25CD5" w:rsidRPr="002D6BCD">
        <w:rPr>
          <w:rFonts w:ascii="Times New Roman" w:eastAsia="Times New Roman" w:hAnsi="Times New Roman"/>
          <w:sz w:val="20"/>
          <w:szCs w:val="20"/>
        </w:rPr>
        <w:t>7</w:t>
      </w:r>
      <w:r w:rsidR="00674A05" w:rsidRPr="002D6BCD">
        <w:rPr>
          <w:rFonts w:ascii="Times New Roman" w:eastAsia="Times New Roman" w:hAnsi="Times New Roman"/>
          <w:sz w:val="20"/>
          <w:szCs w:val="20"/>
        </w:rPr>
        <w:t>).</w:t>
      </w:r>
    </w:p>
    <w:p w14:paraId="797DF4DF" w14:textId="2CDCAA32" w:rsidR="00A22A6B" w:rsidRPr="002D6BCD" w:rsidRDefault="00A22A6B" w:rsidP="00A22A6B">
      <w:pPr>
        <w:spacing w:line="240" w:lineRule="auto"/>
        <w:rPr>
          <w:rFonts w:ascii="Times New Roman" w:eastAsia="Times New Roman" w:hAnsi="Times New Roman"/>
          <w:sz w:val="20"/>
          <w:szCs w:val="20"/>
        </w:rPr>
      </w:pPr>
      <w:r w:rsidRPr="002D6BCD">
        <w:rPr>
          <w:rFonts w:ascii="Times New Roman" w:eastAsia="Times New Roman" w:hAnsi="Times New Roman"/>
          <w:sz w:val="20"/>
          <w:szCs w:val="20"/>
        </w:rPr>
        <w:tab/>
      </w:r>
      <w:r w:rsidR="00936CE7" w:rsidRPr="002D6BCD">
        <w:rPr>
          <w:rFonts w:ascii="Times New Roman" w:eastAsia="Times New Roman" w:hAnsi="Times New Roman"/>
          <w:sz w:val="20"/>
          <w:szCs w:val="20"/>
        </w:rPr>
        <w:tab/>
      </w:r>
      <m:oMath>
        <m:sSub>
          <m:sSubPr>
            <m:ctrlPr>
              <w:rPr>
                <w:rFonts w:ascii="Cambria Math" w:eastAsia="Times New Roman" w:hAnsi="Cambria Math"/>
                <w:i/>
                <w:sz w:val="24"/>
                <w:szCs w:val="24"/>
              </w:rPr>
            </m:ctrlPr>
          </m:sSubPr>
          <m:e>
            <m:r>
              <w:rPr>
                <w:rFonts w:ascii="Cambria Math" w:eastAsia="Times New Roman" w:hAnsi="Cambria Math"/>
                <w:sz w:val="24"/>
                <w:szCs w:val="24"/>
              </w:rPr>
              <m:t>V</m:t>
            </m:r>
          </m:e>
          <m:sub>
            <m:r>
              <w:rPr>
                <w:rFonts w:ascii="Cambria Math" w:eastAsia="Times New Roman" w:hAnsi="Cambria Math"/>
                <w:sz w:val="24"/>
                <w:szCs w:val="24"/>
              </w:rPr>
              <m:t>OC</m:t>
            </m:r>
          </m:sub>
        </m:sSub>
        <m:r>
          <w:rPr>
            <w:rFonts w:ascii="Cambria Math" w:eastAsia="Times New Roman" w:hAnsi="Cambria Math"/>
            <w:sz w:val="24"/>
            <w:szCs w:val="24"/>
          </w:rPr>
          <m:t>=</m:t>
        </m:r>
        <m:f>
          <m:fPr>
            <m:ctrlPr>
              <w:rPr>
                <w:rFonts w:ascii="Cambria Math" w:eastAsia="Times New Roman" w:hAnsi="Cambria Math"/>
                <w:i/>
                <w:sz w:val="24"/>
                <w:szCs w:val="24"/>
              </w:rPr>
            </m:ctrlPr>
          </m:fPr>
          <m:num>
            <m:sSub>
              <m:sSubPr>
                <m:ctrlPr>
                  <w:rPr>
                    <w:rFonts w:ascii="Cambria Math" w:eastAsia="Times New Roman" w:hAnsi="Cambria Math"/>
                    <w:i/>
                    <w:sz w:val="24"/>
                    <w:szCs w:val="24"/>
                  </w:rPr>
                </m:ctrlPr>
              </m:sSubPr>
              <m:e>
                <m:r>
                  <w:rPr>
                    <w:rFonts w:ascii="Cambria Math" w:eastAsia="Times New Roman" w:hAnsi="Cambria Math"/>
                    <w:sz w:val="24"/>
                    <w:szCs w:val="24"/>
                  </w:rPr>
                  <m:t>K</m:t>
                </m:r>
              </m:e>
              <m:sub>
                <m:r>
                  <w:rPr>
                    <w:rFonts w:ascii="Cambria Math" w:eastAsia="Times New Roman" w:hAnsi="Cambria Math"/>
                    <w:sz w:val="24"/>
                    <w:szCs w:val="24"/>
                  </w:rPr>
                  <m:t>B</m:t>
                </m:r>
              </m:sub>
            </m:sSub>
            <m:r>
              <w:rPr>
                <w:rFonts w:ascii="Cambria Math" w:eastAsia="Times New Roman" w:hAnsi="Cambria Math"/>
                <w:sz w:val="24"/>
                <w:szCs w:val="24"/>
              </w:rPr>
              <m:t>T</m:t>
            </m:r>
          </m:num>
          <m:den>
            <m:r>
              <w:rPr>
                <w:rFonts w:ascii="Cambria Math" w:eastAsia="Times New Roman" w:hAnsi="Cambria Math"/>
                <w:sz w:val="24"/>
                <w:szCs w:val="24"/>
              </w:rPr>
              <m:t>q</m:t>
            </m:r>
          </m:den>
        </m:f>
        <m:func>
          <m:funcPr>
            <m:ctrlPr>
              <w:rPr>
                <w:rFonts w:ascii="Cambria Math" w:eastAsia="Times New Roman" w:hAnsi="Cambria Math"/>
                <w:i/>
                <w:sz w:val="24"/>
                <w:szCs w:val="24"/>
              </w:rPr>
            </m:ctrlPr>
          </m:funcPr>
          <m:fName>
            <m:r>
              <m:rPr>
                <m:sty m:val="p"/>
              </m:rPr>
              <w:rPr>
                <w:rFonts w:ascii="Cambria Math" w:eastAsia="Times New Roman" w:hAnsi="Cambria Math"/>
                <w:sz w:val="24"/>
                <w:szCs w:val="24"/>
              </w:rPr>
              <m:t>ln</m:t>
            </m:r>
          </m:fName>
          <m:e>
            <m:d>
              <m:dPr>
                <m:begChr m:val="["/>
                <m:endChr m:val="]"/>
                <m:ctrlPr>
                  <w:rPr>
                    <w:rFonts w:ascii="Cambria Math" w:eastAsia="Times New Roman" w:hAnsi="Cambria Math"/>
                    <w:i/>
                    <w:sz w:val="24"/>
                    <w:szCs w:val="24"/>
                  </w:rPr>
                </m:ctrlPr>
              </m:dPr>
              <m:e>
                <m:f>
                  <m:fPr>
                    <m:ctrlPr>
                      <w:rPr>
                        <w:rFonts w:ascii="Cambria Math" w:eastAsia="Times New Roman" w:hAnsi="Cambria Math"/>
                        <w:i/>
                        <w:sz w:val="24"/>
                        <w:szCs w:val="24"/>
                      </w:rPr>
                    </m:ctrlPr>
                  </m:fPr>
                  <m:num>
                    <m:sSub>
                      <m:sSubPr>
                        <m:ctrlPr>
                          <w:rPr>
                            <w:rFonts w:ascii="Cambria Math" w:eastAsia="Times New Roman" w:hAnsi="Cambria Math"/>
                            <w:i/>
                            <w:sz w:val="24"/>
                            <w:szCs w:val="24"/>
                          </w:rPr>
                        </m:ctrlPr>
                      </m:sSubPr>
                      <m:e>
                        <m:r>
                          <w:rPr>
                            <w:rFonts w:ascii="Cambria Math" w:eastAsia="Times New Roman" w:hAnsi="Cambria Math"/>
                            <w:sz w:val="24"/>
                            <w:szCs w:val="24"/>
                          </w:rPr>
                          <m:t>I</m:t>
                        </m:r>
                      </m:e>
                      <m:sub>
                        <m:r>
                          <w:rPr>
                            <w:rFonts w:ascii="Cambria Math" w:eastAsia="Times New Roman" w:hAnsi="Cambria Math"/>
                            <w:sz w:val="24"/>
                            <w:szCs w:val="24"/>
                          </w:rPr>
                          <m:t>PH</m:t>
                        </m:r>
                      </m:sub>
                    </m:sSub>
                    <m:r>
                      <w:rPr>
                        <w:rFonts w:ascii="Cambria Math" w:eastAsia="Times New Roman" w:hAnsi="Cambria Math"/>
                        <w:sz w:val="24"/>
                        <w:szCs w:val="24"/>
                      </w:rPr>
                      <m:t>+</m:t>
                    </m:r>
                    <m:sSub>
                      <m:sSubPr>
                        <m:ctrlPr>
                          <w:rPr>
                            <w:rFonts w:ascii="Cambria Math" w:eastAsia="Times New Roman" w:hAnsi="Cambria Math"/>
                            <w:i/>
                            <w:sz w:val="24"/>
                            <w:szCs w:val="24"/>
                          </w:rPr>
                        </m:ctrlPr>
                      </m:sSubPr>
                      <m:e>
                        <m:r>
                          <w:rPr>
                            <w:rFonts w:ascii="Cambria Math" w:eastAsia="Times New Roman" w:hAnsi="Cambria Math"/>
                            <w:sz w:val="24"/>
                            <w:szCs w:val="24"/>
                          </w:rPr>
                          <m:t>I</m:t>
                        </m:r>
                      </m:e>
                      <m:sub>
                        <m:r>
                          <w:rPr>
                            <w:rFonts w:ascii="Cambria Math" w:eastAsia="Times New Roman" w:hAnsi="Cambria Math"/>
                            <w:sz w:val="24"/>
                            <w:szCs w:val="24"/>
                          </w:rPr>
                          <m:t>0</m:t>
                        </m:r>
                      </m:sub>
                    </m:sSub>
                    <m:r>
                      <w:rPr>
                        <w:rFonts w:ascii="Cambria Math" w:eastAsia="Times New Roman" w:hAnsi="Cambria Math"/>
                        <w:sz w:val="24"/>
                        <w:szCs w:val="24"/>
                      </w:rPr>
                      <m:t>-0</m:t>
                    </m:r>
                  </m:num>
                  <m:den>
                    <m:sSub>
                      <m:sSubPr>
                        <m:ctrlPr>
                          <w:rPr>
                            <w:rFonts w:ascii="Cambria Math" w:eastAsia="Times New Roman" w:hAnsi="Cambria Math"/>
                            <w:i/>
                            <w:sz w:val="24"/>
                            <w:szCs w:val="24"/>
                          </w:rPr>
                        </m:ctrlPr>
                      </m:sSubPr>
                      <m:e>
                        <m:r>
                          <w:rPr>
                            <w:rFonts w:ascii="Cambria Math" w:eastAsia="Times New Roman" w:hAnsi="Cambria Math"/>
                            <w:sz w:val="24"/>
                            <w:szCs w:val="24"/>
                          </w:rPr>
                          <m:t>I</m:t>
                        </m:r>
                      </m:e>
                      <m:sub>
                        <m:r>
                          <w:rPr>
                            <w:rFonts w:ascii="Cambria Math" w:eastAsia="Times New Roman" w:hAnsi="Cambria Math"/>
                            <w:sz w:val="24"/>
                            <w:szCs w:val="24"/>
                          </w:rPr>
                          <m:t>0</m:t>
                        </m:r>
                      </m:sub>
                    </m:sSub>
                  </m:den>
                </m:f>
              </m:e>
            </m:d>
          </m:e>
        </m:func>
      </m:oMath>
      <w:r w:rsidRPr="002D6BCD">
        <w:rPr>
          <w:rFonts w:ascii="Times New Roman" w:eastAsia="Times New Roman" w:hAnsi="Times New Roman"/>
          <w:sz w:val="20"/>
          <w:szCs w:val="20"/>
        </w:rPr>
        <w:t xml:space="preserve">  </w:t>
      </w:r>
      <w:r w:rsidRPr="002D6BCD">
        <w:rPr>
          <w:rFonts w:ascii="Times New Roman" w:eastAsia="Times New Roman" w:hAnsi="Times New Roman"/>
          <w:sz w:val="20"/>
          <w:szCs w:val="20"/>
        </w:rPr>
        <w:tab/>
      </w:r>
      <w:r w:rsidRPr="002D6BCD">
        <w:rPr>
          <w:rFonts w:ascii="Times New Roman" w:eastAsia="Times New Roman" w:hAnsi="Times New Roman"/>
          <w:sz w:val="20"/>
          <w:szCs w:val="20"/>
        </w:rPr>
        <w:tab/>
      </w:r>
      <w:r w:rsidRPr="002D6BCD">
        <w:rPr>
          <w:rFonts w:ascii="Times New Roman" w:eastAsia="Times New Roman" w:hAnsi="Times New Roman"/>
          <w:sz w:val="20"/>
          <w:szCs w:val="20"/>
        </w:rPr>
        <w:tab/>
      </w:r>
      <w:r w:rsidRPr="002D6BCD">
        <w:rPr>
          <w:rFonts w:ascii="Times New Roman" w:eastAsia="Times New Roman" w:hAnsi="Times New Roman"/>
          <w:sz w:val="20"/>
          <w:szCs w:val="20"/>
        </w:rPr>
        <w:tab/>
        <w:t>(14)</w:t>
      </w:r>
    </w:p>
    <w:p w14:paraId="5B401040" w14:textId="300E5108" w:rsidR="00F06C1F" w:rsidRPr="002D6BCD" w:rsidRDefault="00A56D5C" w:rsidP="00EA7DAA">
      <w:pPr>
        <w:spacing w:line="240" w:lineRule="auto"/>
        <w:ind w:left="720" w:firstLine="720"/>
        <w:rPr>
          <w:rFonts w:ascii="Times New Roman" w:eastAsia="Times New Roman" w:hAnsi="Times New Roman"/>
          <w:sz w:val="20"/>
          <w:szCs w:val="20"/>
        </w:rPr>
      </w:pPr>
      <m:oMath>
        <m:sSub>
          <m:sSubPr>
            <m:ctrlPr>
              <w:rPr>
                <w:rFonts w:ascii="Cambria Math" w:eastAsia="Times New Roman" w:hAnsi="Cambria Math"/>
                <w:i/>
                <w:sz w:val="24"/>
                <w:szCs w:val="24"/>
              </w:rPr>
            </m:ctrlPr>
          </m:sSubPr>
          <m:e>
            <m:r>
              <w:rPr>
                <w:rFonts w:ascii="Cambria Math" w:eastAsia="Times New Roman" w:hAnsi="Cambria Math"/>
                <w:sz w:val="24"/>
                <w:szCs w:val="24"/>
              </w:rPr>
              <m:t>V</m:t>
            </m:r>
          </m:e>
          <m:sub>
            <m:r>
              <w:rPr>
                <w:rFonts w:ascii="Cambria Math" w:eastAsia="Times New Roman" w:hAnsi="Cambria Math"/>
                <w:sz w:val="24"/>
                <w:szCs w:val="24"/>
              </w:rPr>
              <m:t>OC</m:t>
            </m:r>
          </m:sub>
        </m:sSub>
        <m:r>
          <w:rPr>
            <w:rFonts w:ascii="Cambria Math" w:eastAsia="Times New Roman" w:hAnsi="Cambria Math"/>
            <w:sz w:val="24"/>
            <w:szCs w:val="24"/>
          </w:rPr>
          <m:t>=</m:t>
        </m:r>
        <m:f>
          <m:fPr>
            <m:ctrlPr>
              <w:rPr>
                <w:rFonts w:ascii="Cambria Math" w:eastAsia="Times New Roman" w:hAnsi="Cambria Math"/>
                <w:i/>
                <w:sz w:val="24"/>
                <w:szCs w:val="24"/>
              </w:rPr>
            </m:ctrlPr>
          </m:fPr>
          <m:num>
            <m:sSub>
              <m:sSubPr>
                <m:ctrlPr>
                  <w:rPr>
                    <w:rFonts w:ascii="Cambria Math" w:eastAsia="Times New Roman" w:hAnsi="Cambria Math"/>
                    <w:i/>
                    <w:sz w:val="24"/>
                    <w:szCs w:val="24"/>
                  </w:rPr>
                </m:ctrlPr>
              </m:sSubPr>
              <m:e>
                <m:r>
                  <w:rPr>
                    <w:rFonts w:ascii="Cambria Math" w:eastAsia="Times New Roman" w:hAnsi="Cambria Math"/>
                    <w:sz w:val="24"/>
                    <w:szCs w:val="24"/>
                  </w:rPr>
                  <m:t>K</m:t>
                </m:r>
              </m:e>
              <m:sub>
                <m:r>
                  <w:rPr>
                    <w:rFonts w:ascii="Cambria Math" w:eastAsia="Times New Roman" w:hAnsi="Cambria Math"/>
                    <w:sz w:val="24"/>
                    <w:szCs w:val="24"/>
                  </w:rPr>
                  <m:t>B</m:t>
                </m:r>
              </m:sub>
            </m:sSub>
            <m:r>
              <w:rPr>
                <w:rFonts w:ascii="Cambria Math" w:eastAsia="Times New Roman" w:hAnsi="Cambria Math"/>
                <w:sz w:val="24"/>
                <w:szCs w:val="24"/>
              </w:rPr>
              <m:t>T</m:t>
            </m:r>
          </m:num>
          <m:den>
            <m:r>
              <w:rPr>
                <w:rFonts w:ascii="Cambria Math" w:eastAsia="Times New Roman" w:hAnsi="Cambria Math"/>
                <w:sz w:val="24"/>
                <w:szCs w:val="24"/>
              </w:rPr>
              <m:t>q</m:t>
            </m:r>
          </m:den>
        </m:f>
        <m:func>
          <m:funcPr>
            <m:ctrlPr>
              <w:rPr>
                <w:rFonts w:ascii="Cambria Math" w:eastAsia="Times New Roman" w:hAnsi="Cambria Math"/>
                <w:i/>
                <w:sz w:val="24"/>
                <w:szCs w:val="24"/>
              </w:rPr>
            </m:ctrlPr>
          </m:funcPr>
          <m:fName>
            <m:r>
              <m:rPr>
                <m:sty m:val="p"/>
              </m:rPr>
              <w:rPr>
                <w:rFonts w:ascii="Cambria Math" w:eastAsia="Times New Roman" w:hAnsi="Cambria Math"/>
                <w:sz w:val="24"/>
                <w:szCs w:val="24"/>
              </w:rPr>
              <m:t>ln</m:t>
            </m:r>
          </m:fName>
          <m:e>
            <m:d>
              <m:dPr>
                <m:begChr m:val="["/>
                <m:endChr m:val="]"/>
                <m:ctrlPr>
                  <w:rPr>
                    <w:rFonts w:ascii="Cambria Math" w:eastAsia="Times New Roman" w:hAnsi="Cambria Math"/>
                    <w:i/>
                    <w:sz w:val="24"/>
                    <w:szCs w:val="24"/>
                  </w:rPr>
                </m:ctrlPr>
              </m:dPr>
              <m:e>
                <m:f>
                  <m:fPr>
                    <m:ctrlPr>
                      <w:rPr>
                        <w:rFonts w:ascii="Cambria Math" w:eastAsia="Times New Roman" w:hAnsi="Cambria Math"/>
                        <w:i/>
                        <w:sz w:val="24"/>
                        <w:szCs w:val="24"/>
                      </w:rPr>
                    </m:ctrlPr>
                  </m:fPr>
                  <m:num>
                    <m:sSub>
                      <m:sSubPr>
                        <m:ctrlPr>
                          <w:rPr>
                            <w:rFonts w:ascii="Cambria Math" w:eastAsia="Times New Roman" w:hAnsi="Cambria Math"/>
                            <w:i/>
                            <w:sz w:val="24"/>
                            <w:szCs w:val="24"/>
                          </w:rPr>
                        </m:ctrlPr>
                      </m:sSubPr>
                      <m:e>
                        <m:r>
                          <w:rPr>
                            <w:rFonts w:ascii="Cambria Math" w:eastAsia="Times New Roman" w:hAnsi="Cambria Math"/>
                            <w:sz w:val="24"/>
                            <w:szCs w:val="24"/>
                          </w:rPr>
                          <m:t>I</m:t>
                        </m:r>
                      </m:e>
                      <m:sub>
                        <m:r>
                          <w:rPr>
                            <w:rFonts w:ascii="Cambria Math" w:eastAsia="Times New Roman" w:hAnsi="Cambria Math"/>
                            <w:sz w:val="24"/>
                            <w:szCs w:val="24"/>
                          </w:rPr>
                          <m:t>PH</m:t>
                        </m:r>
                      </m:sub>
                    </m:sSub>
                    <m:r>
                      <w:rPr>
                        <w:rFonts w:ascii="Cambria Math" w:eastAsia="Times New Roman" w:hAnsi="Cambria Math"/>
                        <w:sz w:val="24"/>
                        <w:szCs w:val="24"/>
                      </w:rPr>
                      <m:t>+</m:t>
                    </m:r>
                    <m:sSub>
                      <m:sSubPr>
                        <m:ctrlPr>
                          <w:rPr>
                            <w:rFonts w:ascii="Cambria Math" w:eastAsia="Times New Roman" w:hAnsi="Cambria Math"/>
                            <w:i/>
                            <w:sz w:val="24"/>
                            <w:szCs w:val="24"/>
                          </w:rPr>
                        </m:ctrlPr>
                      </m:sSubPr>
                      <m:e>
                        <m:r>
                          <w:rPr>
                            <w:rFonts w:ascii="Cambria Math" w:eastAsia="Times New Roman" w:hAnsi="Cambria Math"/>
                            <w:sz w:val="24"/>
                            <w:szCs w:val="24"/>
                          </w:rPr>
                          <m:t>I</m:t>
                        </m:r>
                      </m:e>
                      <m:sub>
                        <m:r>
                          <w:rPr>
                            <w:rFonts w:ascii="Cambria Math" w:eastAsia="Times New Roman" w:hAnsi="Cambria Math"/>
                            <w:sz w:val="24"/>
                            <w:szCs w:val="24"/>
                          </w:rPr>
                          <m:t>0</m:t>
                        </m:r>
                      </m:sub>
                    </m:sSub>
                  </m:num>
                  <m:den>
                    <m:sSub>
                      <m:sSubPr>
                        <m:ctrlPr>
                          <w:rPr>
                            <w:rFonts w:ascii="Cambria Math" w:eastAsia="Times New Roman" w:hAnsi="Cambria Math"/>
                            <w:i/>
                            <w:sz w:val="24"/>
                            <w:szCs w:val="24"/>
                          </w:rPr>
                        </m:ctrlPr>
                      </m:sSubPr>
                      <m:e>
                        <m:r>
                          <w:rPr>
                            <w:rFonts w:ascii="Cambria Math" w:eastAsia="Times New Roman" w:hAnsi="Cambria Math"/>
                            <w:sz w:val="24"/>
                            <w:szCs w:val="24"/>
                          </w:rPr>
                          <m:t>I</m:t>
                        </m:r>
                      </m:e>
                      <m:sub>
                        <m:r>
                          <w:rPr>
                            <w:rFonts w:ascii="Cambria Math" w:eastAsia="Times New Roman" w:hAnsi="Cambria Math"/>
                            <w:sz w:val="24"/>
                            <w:szCs w:val="24"/>
                          </w:rPr>
                          <m:t>0</m:t>
                        </m:r>
                      </m:sub>
                    </m:sSub>
                  </m:den>
                </m:f>
              </m:e>
            </m:d>
          </m:e>
        </m:func>
      </m:oMath>
      <w:r w:rsidR="00F06C1F" w:rsidRPr="002D6BCD">
        <w:rPr>
          <w:rFonts w:ascii="Times New Roman" w:eastAsia="Times New Roman" w:hAnsi="Times New Roman"/>
          <w:sz w:val="20"/>
          <w:szCs w:val="20"/>
        </w:rPr>
        <w:t xml:space="preserve">  </w:t>
      </w:r>
      <w:r w:rsidR="00F06C1F" w:rsidRPr="002D6BCD">
        <w:rPr>
          <w:rFonts w:ascii="Times New Roman" w:eastAsia="Times New Roman" w:hAnsi="Times New Roman"/>
          <w:sz w:val="20"/>
          <w:szCs w:val="20"/>
        </w:rPr>
        <w:tab/>
      </w:r>
      <w:r w:rsidR="00F06C1F" w:rsidRPr="002D6BCD">
        <w:rPr>
          <w:rFonts w:ascii="Times New Roman" w:eastAsia="Times New Roman" w:hAnsi="Times New Roman"/>
          <w:sz w:val="20"/>
          <w:szCs w:val="20"/>
        </w:rPr>
        <w:tab/>
      </w:r>
      <w:r w:rsidR="00F06C1F" w:rsidRPr="002D6BCD">
        <w:rPr>
          <w:rFonts w:ascii="Times New Roman" w:eastAsia="Times New Roman" w:hAnsi="Times New Roman"/>
          <w:sz w:val="20"/>
          <w:szCs w:val="20"/>
        </w:rPr>
        <w:tab/>
      </w:r>
      <w:r w:rsidR="00F06C1F" w:rsidRPr="002D6BCD">
        <w:rPr>
          <w:rFonts w:ascii="Times New Roman" w:eastAsia="Times New Roman" w:hAnsi="Times New Roman"/>
          <w:sz w:val="20"/>
          <w:szCs w:val="20"/>
        </w:rPr>
        <w:tab/>
      </w:r>
      <w:r w:rsidR="00EA7DAA" w:rsidRPr="002D6BCD">
        <w:rPr>
          <w:rFonts w:ascii="Times New Roman" w:eastAsia="Times New Roman" w:hAnsi="Times New Roman"/>
          <w:sz w:val="20"/>
          <w:szCs w:val="20"/>
        </w:rPr>
        <w:tab/>
      </w:r>
      <w:r w:rsidR="00F06C1F" w:rsidRPr="002D6BCD">
        <w:rPr>
          <w:rFonts w:ascii="Times New Roman" w:eastAsia="Times New Roman" w:hAnsi="Times New Roman"/>
          <w:sz w:val="20"/>
          <w:szCs w:val="20"/>
        </w:rPr>
        <w:t>(15)</w:t>
      </w:r>
    </w:p>
    <w:p w14:paraId="3D0BBA05" w14:textId="35811D68" w:rsidR="00A62880" w:rsidRPr="002D6BCD" w:rsidRDefault="00A56D5C" w:rsidP="00A62880">
      <w:pPr>
        <w:spacing w:line="240" w:lineRule="auto"/>
        <w:ind w:left="720" w:firstLine="720"/>
        <w:rPr>
          <w:rFonts w:ascii="Times New Roman" w:eastAsia="Times New Roman" w:hAnsi="Times New Roman"/>
          <w:sz w:val="20"/>
          <w:szCs w:val="20"/>
        </w:rPr>
      </w:pPr>
      <m:oMath>
        <m:sSub>
          <m:sSubPr>
            <m:ctrlPr>
              <w:rPr>
                <w:rFonts w:ascii="Cambria Math" w:eastAsia="Times New Roman" w:hAnsi="Cambria Math"/>
                <w:i/>
                <w:sz w:val="24"/>
                <w:szCs w:val="24"/>
              </w:rPr>
            </m:ctrlPr>
          </m:sSubPr>
          <m:e>
            <m:r>
              <w:rPr>
                <w:rFonts w:ascii="Cambria Math" w:eastAsia="Times New Roman" w:hAnsi="Cambria Math"/>
                <w:sz w:val="24"/>
                <w:szCs w:val="24"/>
              </w:rPr>
              <m:t>V</m:t>
            </m:r>
          </m:e>
          <m:sub>
            <m:r>
              <w:rPr>
                <w:rFonts w:ascii="Cambria Math" w:eastAsia="Times New Roman" w:hAnsi="Cambria Math"/>
                <w:sz w:val="24"/>
                <w:szCs w:val="24"/>
              </w:rPr>
              <m:t>OC</m:t>
            </m:r>
          </m:sub>
        </m:sSub>
        <m:r>
          <w:rPr>
            <w:rFonts w:ascii="Cambria Math" w:eastAsia="Times New Roman" w:hAnsi="Cambria Math"/>
            <w:sz w:val="24"/>
            <w:szCs w:val="24"/>
          </w:rPr>
          <m:t>=</m:t>
        </m:r>
        <m:f>
          <m:fPr>
            <m:ctrlPr>
              <w:rPr>
                <w:rFonts w:ascii="Cambria Math" w:eastAsia="Times New Roman" w:hAnsi="Cambria Math"/>
                <w:i/>
                <w:sz w:val="24"/>
                <w:szCs w:val="24"/>
              </w:rPr>
            </m:ctrlPr>
          </m:fPr>
          <m:num>
            <m:sSub>
              <m:sSubPr>
                <m:ctrlPr>
                  <w:rPr>
                    <w:rFonts w:ascii="Cambria Math" w:eastAsia="Times New Roman" w:hAnsi="Cambria Math"/>
                    <w:i/>
                    <w:sz w:val="24"/>
                    <w:szCs w:val="24"/>
                  </w:rPr>
                </m:ctrlPr>
              </m:sSubPr>
              <m:e>
                <m:r>
                  <w:rPr>
                    <w:rFonts w:ascii="Cambria Math" w:eastAsia="Times New Roman" w:hAnsi="Cambria Math"/>
                    <w:sz w:val="24"/>
                    <w:szCs w:val="24"/>
                  </w:rPr>
                  <m:t>K</m:t>
                </m:r>
              </m:e>
              <m:sub>
                <m:r>
                  <w:rPr>
                    <w:rFonts w:ascii="Cambria Math" w:eastAsia="Times New Roman" w:hAnsi="Cambria Math"/>
                    <w:sz w:val="24"/>
                    <w:szCs w:val="24"/>
                  </w:rPr>
                  <m:t>B</m:t>
                </m:r>
              </m:sub>
            </m:sSub>
            <m:r>
              <w:rPr>
                <w:rFonts w:ascii="Cambria Math" w:eastAsia="Times New Roman" w:hAnsi="Cambria Math"/>
                <w:sz w:val="24"/>
                <w:szCs w:val="24"/>
              </w:rPr>
              <m:t>T</m:t>
            </m:r>
          </m:num>
          <m:den>
            <m:r>
              <w:rPr>
                <w:rFonts w:ascii="Cambria Math" w:eastAsia="Times New Roman" w:hAnsi="Cambria Math"/>
                <w:sz w:val="24"/>
                <w:szCs w:val="24"/>
              </w:rPr>
              <m:t>q</m:t>
            </m:r>
          </m:den>
        </m:f>
        <m:func>
          <m:funcPr>
            <m:ctrlPr>
              <w:rPr>
                <w:rFonts w:ascii="Cambria Math" w:eastAsia="Times New Roman" w:hAnsi="Cambria Math"/>
                <w:i/>
                <w:sz w:val="24"/>
                <w:szCs w:val="24"/>
              </w:rPr>
            </m:ctrlPr>
          </m:funcPr>
          <m:fName>
            <m:r>
              <m:rPr>
                <m:sty m:val="p"/>
              </m:rPr>
              <w:rPr>
                <w:rFonts w:ascii="Cambria Math" w:eastAsia="Times New Roman" w:hAnsi="Cambria Math"/>
                <w:sz w:val="24"/>
                <w:szCs w:val="24"/>
              </w:rPr>
              <m:t>ln</m:t>
            </m:r>
          </m:fName>
          <m:e>
            <m:d>
              <m:dPr>
                <m:begChr m:val="["/>
                <m:endChr m:val="]"/>
                <m:ctrlPr>
                  <w:rPr>
                    <w:rFonts w:ascii="Cambria Math" w:eastAsia="Times New Roman" w:hAnsi="Cambria Math"/>
                    <w:i/>
                    <w:sz w:val="24"/>
                    <w:szCs w:val="24"/>
                  </w:rPr>
                </m:ctrlPr>
              </m:dPr>
              <m:e>
                <m:f>
                  <m:fPr>
                    <m:ctrlPr>
                      <w:rPr>
                        <w:rFonts w:ascii="Cambria Math" w:eastAsia="Times New Roman" w:hAnsi="Cambria Math"/>
                        <w:i/>
                        <w:sz w:val="24"/>
                        <w:szCs w:val="24"/>
                      </w:rPr>
                    </m:ctrlPr>
                  </m:fPr>
                  <m:num>
                    <m:sSub>
                      <m:sSubPr>
                        <m:ctrlPr>
                          <w:rPr>
                            <w:rFonts w:ascii="Cambria Math" w:eastAsia="Times New Roman" w:hAnsi="Cambria Math"/>
                            <w:i/>
                            <w:sz w:val="24"/>
                            <w:szCs w:val="24"/>
                          </w:rPr>
                        </m:ctrlPr>
                      </m:sSubPr>
                      <m:e>
                        <m:r>
                          <w:rPr>
                            <w:rFonts w:ascii="Cambria Math" w:eastAsia="Times New Roman" w:hAnsi="Cambria Math"/>
                            <w:sz w:val="24"/>
                            <w:szCs w:val="24"/>
                          </w:rPr>
                          <m:t>I</m:t>
                        </m:r>
                      </m:e>
                      <m:sub>
                        <m:r>
                          <w:rPr>
                            <w:rFonts w:ascii="Cambria Math" w:eastAsia="Times New Roman" w:hAnsi="Cambria Math"/>
                            <w:sz w:val="24"/>
                            <w:szCs w:val="24"/>
                          </w:rPr>
                          <m:t>PH</m:t>
                        </m:r>
                      </m:sub>
                    </m:sSub>
                  </m:num>
                  <m:den>
                    <m:sSub>
                      <m:sSubPr>
                        <m:ctrlPr>
                          <w:rPr>
                            <w:rFonts w:ascii="Cambria Math" w:eastAsia="Times New Roman" w:hAnsi="Cambria Math"/>
                            <w:i/>
                            <w:sz w:val="24"/>
                            <w:szCs w:val="24"/>
                          </w:rPr>
                        </m:ctrlPr>
                      </m:sSubPr>
                      <m:e>
                        <m:r>
                          <w:rPr>
                            <w:rFonts w:ascii="Cambria Math" w:eastAsia="Times New Roman" w:hAnsi="Cambria Math"/>
                            <w:sz w:val="24"/>
                            <w:szCs w:val="24"/>
                          </w:rPr>
                          <m:t>I</m:t>
                        </m:r>
                      </m:e>
                      <m:sub>
                        <m:r>
                          <w:rPr>
                            <w:rFonts w:ascii="Cambria Math" w:eastAsia="Times New Roman" w:hAnsi="Cambria Math"/>
                            <w:sz w:val="24"/>
                            <w:szCs w:val="24"/>
                          </w:rPr>
                          <m:t>0</m:t>
                        </m:r>
                      </m:sub>
                    </m:sSub>
                  </m:den>
                </m:f>
                <m:r>
                  <w:rPr>
                    <w:rFonts w:ascii="Cambria Math" w:eastAsia="Times New Roman" w:hAnsi="Cambria Math"/>
                    <w:sz w:val="24"/>
                    <w:szCs w:val="24"/>
                  </w:rPr>
                  <m:t>+1</m:t>
                </m:r>
              </m:e>
            </m:d>
          </m:e>
        </m:func>
      </m:oMath>
      <w:r w:rsidR="00A62880" w:rsidRPr="002D6BCD">
        <w:rPr>
          <w:rFonts w:ascii="Times New Roman" w:eastAsia="Times New Roman" w:hAnsi="Times New Roman"/>
          <w:sz w:val="20"/>
          <w:szCs w:val="20"/>
        </w:rPr>
        <w:t xml:space="preserve">  </w:t>
      </w:r>
      <w:r w:rsidR="00A62880" w:rsidRPr="002D6BCD">
        <w:rPr>
          <w:rFonts w:ascii="Times New Roman" w:eastAsia="Times New Roman" w:hAnsi="Times New Roman"/>
          <w:sz w:val="20"/>
          <w:szCs w:val="20"/>
        </w:rPr>
        <w:tab/>
      </w:r>
      <w:r w:rsidR="00A62880" w:rsidRPr="002D6BCD">
        <w:rPr>
          <w:rFonts w:ascii="Times New Roman" w:eastAsia="Times New Roman" w:hAnsi="Times New Roman"/>
          <w:sz w:val="20"/>
          <w:szCs w:val="20"/>
        </w:rPr>
        <w:tab/>
      </w:r>
      <w:r w:rsidR="00A62880" w:rsidRPr="002D6BCD">
        <w:rPr>
          <w:rFonts w:ascii="Times New Roman" w:eastAsia="Times New Roman" w:hAnsi="Times New Roman"/>
          <w:sz w:val="20"/>
          <w:szCs w:val="20"/>
        </w:rPr>
        <w:tab/>
      </w:r>
      <w:r w:rsidR="00A62880" w:rsidRPr="002D6BCD">
        <w:rPr>
          <w:rFonts w:ascii="Times New Roman" w:eastAsia="Times New Roman" w:hAnsi="Times New Roman"/>
          <w:sz w:val="20"/>
          <w:szCs w:val="20"/>
        </w:rPr>
        <w:tab/>
        <w:t>(16)</w:t>
      </w:r>
    </w:p>
    <w:p w14:paraId="67DC7406" w14:textId="3030F77C" w:rsidR="000A0A84" w:rsidRPr="002D6BCD" w:rsidRDefault="000A0A84" w:rsidP="00A32D27">
      <w:pPr>
        <w:spacing w:line="240" w:lineRule="auto"/>
        <w:rPr>
          <w:rFonts w:ascii="Times New Roman" w:eastAsia="Times New Roman" w:hAnsi="Times New Roman"/>
          <w:sz w:val="20"/>
          <w:szCs w:val="20"/>
        </w:rPr>
      </w:pPr>
      <w:r w:rsidRPr="002D6BCD">
        <w:rPr>
          <w:rFonts w:ascii="Times New Roman" w:eastAsia="Times New Roman" w:hAnsi="Times New Roman"/>
          <w:sz w:val="20"/>
          <w:szCs w:val="20"/>
        </w:rPr>
        <w:t>According to [54], (16) can be approximated and reduced to (17)</w:t>
      </w:r>
    </w:p>
    <w:p w14:paraId="6898399B" w14:textId="3B00BE99" w:rsidR="00256199" w:rsidRPr="002D6BCD" w:rsidRDefault="00A56D5C" w:rsidP="00402203">
      <w:pPr>
        <w:spacing w:line="240" w:lineRule="auto"/>
        <w:ind w:left="720" w:firstLine="720"/>
        <w:rPr>
          <w:rFonts w:ascii="Times New Roman" w:eastAsia="Times New Roman" w:hAnsi="Times New Roman"/>
          <w:sz w:val="20"/>
          <w:szCs w:val="20"/>
        </w:rPr>
      </w:pPr>
      <m:oMath>
        <m:sSub>
          <m:sSubPr>
            <m:ctrlPr>
              <w:rPr>
                <w:rFonts w:ascii="Cambria Math" w:eastAsia="Times New Roman" w:hAnsi="Cambria Math"/>
                <w:i/>
                <w:sz w:val="24"/>
                <w:szCs w:val="24"/>
              </w:rPr>
            </m:ctrlPr>
          </m:sSubPr>
          <m:e>
            <m:r>
              <w:rPr>
                <w:rFonts w:ascii="Cambria Math" w:eastAsia="Times New Roman" w:hAnsi="Cambria Math"/>
                <w:sz w:val="24"/>
                <w:szCs w:val="24"/>
              </w:rPr>
              <m:t>V</m:t>
            </m:r>
          </m:e>
          <m:sub>
            <m:r>
              <w:rPr>
                <w:rFonts w:ascii="Cambria Math" w:eastAsia="Times New Roman" w:hAnsi="Cambria Math"/>
                <w:sz w:val="24"/>
                <w:szCs w:val="24"/>
              </w:rPr>
              <m:t>OC</m:t>
            </m:r>
          </m:sub>
        </m:sSub>
        <m:r>
          <w:rPr>
            <w:rFonts w:ascii="Cambria Math" w:eastAsia="Times New Roman" w:hAnsi="Cambria Math"/>
            <w:sz w:val="24"/>
            <w:szCs w:val="24"/>
          </w:rPr>
          <m:t>=</m:t>
        </m:r>
        <m:f>
          <m:fPr>
            <m:ctrlPr>
              <w:rPr>
                <w:rFonts w:ascii="Cambria Math" w:eastAsia="Times New Roman" w:hAnsi="Cambria Math"/>
                <w:i/>
                <w:sz w:val="24"/>
                <w:szCs w:val="24"/>
              </w:rPr>
            </m:ctrlPr>
          </m:fPr>
          <m:num>
            <m:sSub>
              <m:sSubPr>
                <m:ctrlPr>
                  <w:rPr>
                    <w:rFonts w:ascii="Cambria Math" w:eastAsia="Times New Roman" w:hAnsi="Cambria Math"/>
                    <w:i/>
                    <w:sz w:val="24"/>
                    <w:szCs w:val="24"/>
                  </w:rPr>
                </m:ctrlPr>
              </m:sSubPr>
              <m:e>
                <m:r>
                  <w:rPr>
                    <w:rFonts w:ascii="Cambria Math" w:eastAsia="Times New Roman" w:hAnsi="Cambria Math"/>
                    <w:sz w:val="24"/>
                    <w:szCs w:val="24"/>
                  </w:rPr>
                  <m:t>K</m:t>
                </m:r>
              </m:e>
              <m:sub>
                <m:r>
                  <w:rPr>
                    <w:rFonts w:ascii="Cambria Math" w:eastAsia="Times New Roman" w:hAnsi="Cambria Math"/>
                    <w:sz w:val="24"/>
                    <w:szCs w:val="24"/>
                  </w:rPr>
                  <m:t>B</m:t>
                </m:r>
              </m:sub>
            </m:sSub>
            <m:r>
              <w:rPr>
                <w:rFonts w:ascii="Cambria Math" w:eastAsia="Times New Roman" w:hAnsi="Cambria Math"/>
                <w:sz w:val="24"/>
                <w:szCs w:val="24"/>
              </w:rPr>
              <m:t>T</m:t>
            </m:r>
          </m:num>
          <m:den>
            <m:r>
              <w:rPr>
                <w:rFonts w:ascii="Cambria Math" w:eastAsia="Times New Roman" w:hAnsi="Cambria Math"/>
                <w:sz w:val="24"/>
                <w:szCs w:val="24"/>
              </w:rPr>
              <m:t>q</m:t>
            </m:r>
          </m:den>
        </m:f>
        <m:func>
          <m:funcPr>
            <m:ctrlPr>
              <w:rPr>
                <w:rFonts w:ascii="Cambria Math" w:eastAsia="Times New Roman" w:hAnsi="Cambria Math"/>
                <w:i/>
                <w:sz w:val="24"/>
                <w:szCs w:val="24"/>
              </w:rPr>
            </m:ctrlPr>
          </m:funcPr>
          <m:fName>
            <m:r>
              <m:rPr>
                <m:sty m:val="p"/>
              </m:rPr>
              <w:rPr>
                <w:rFonts w:ascii="Cambria Math" w:eastAsia="Times New Roman" w:hAnsi="Cambria Math"/>
                <w:sz w:val="24"/>
                <w:szCs w:val="24"/>
              </w:rPr>
              <m:t>ln</m:t>
            </m:r>
          </m:fName>
          <m:e>
            <m:d>
              <m:dPr>
                <m:begChr m:val="["/>
                <m:endChr m:val="]"/>
                <m:ctrlPr>
                  <w:rPr>
                    <w:rFonts w:ascii="Cambria Math" w:eastAsia="Times New Roman" w:hAnsi="Cambria Math"/>
                    <w:i/>
                    <w:sz w:val="24"/>
                    <w:szCs w:val="24"/>
                  </w:rPr>
                </m:ctrlPr>
              </m:dPr>
              <m:e>
                <m:f>
                  <m:fPr>
                    <m:ctrlPr>
                      <w:rPr>
                        <w:rFonts w:ascii="Cambria Math" w:eastAsia="Times New Roman" w:hAnsi="Cambria Math"/>
                        <w:i/>
                        <w:sz w:val="24"/>
                        <w:szCs w:val="24"/>
                      </w:rPr>
                    </m:ctrlPr>
                  </m:fPr>
                  <m:num>
                    <m:sSub>
                      <m:sSubPr>
                        <m:ctrlPr>
                          <w:rPr>
                            <w:rFonts w:ascii="Cambria Math" w:eastAsia="Times New Roman" w:hAnsi="Cambria Math"/>
                            <w:i/>
                            <w:sz w:val="24"/>
                            <w:szCs w:val="24"/>
                          </w:rPr>
                        </m:ctrlPr>
                      </m:sSubPr>
                      <m:e>
                        <m:r>
                          <w:rPr>
                            <w:rFonts w:ascii="Cambria Math" w:eastAsia="Times New Roman" w:hAnsi="Cambria Math"/>
                            <w:sz w:val="24"/>
                            <w:szCs w:val="24"/>
                          </w:rPr>
                          <m:t>I</m:t>
                        </m:r>
                      </m:e>
                      <m:sub>
                        <m:r>
                          <w:rPr>
                            <w:rFonts w:ascii="Cambria Math" w:eastAsia="Times New Roman" w:hAnsi="Cambria Math"/>
                            <w:sz w:val="24"/>
                            <w:szCs w:val="24"/>
                          </w:rPr>
                          <m:t>PH</m:t>
                        </m:r>
                      </m:sub>
                    </m:sSub>
                  </m:num>
                  <m:den>
                    <m:sSub>
                      <m:sSubPr>
                        <m:ctrlPr>
                          <w:rPr>
                            <w:rFonts w:ascii="Cambria Math" w:eastAsia="Times New Roman" w:hAnsi="Cambria Math"/>
                            <w:i/>
                            <w:sz w:val="24"/>
                            <w:szCs w:val="24"/>
                          </w:rPr>
                        </m:ctrlPr>
                      </m:sSubPr>
                      <m:e>
                        <m:r>
                          <w:rPr>
                            <w:rFonts w:ascii="Cambria Math" w:eastAsia="Times New Roman" w:hAnsi="Cambria Math"/>
                            <w:sz w:val="24"/>
                            <w:szCs w:val="24"/>
                          </w:rPr>
                          <m:t>I</m:t>
                        </m:r>
                      </m:e>
                      <m:sub>
                        <m:r>
                          <w:rPr>
                            <w:rFonts w:ascii="Cambria Math" w:eastAsia="Times New Roman" w:hAnsi="Cambria Math"/>
                            <w:sz w:val="24"/>
                            <w:szCs w:val="24"/>
                          </w:rPr>
                          <m:t>0</m:t>
                        </m:r>
                      </m:sub>
                    </m:sSub>
                  </m:den>
                </m:f>
              </m:e>
            </m:d>
          </m:e>
        </m:func>
      </m:oMath>
      <w:r w:rsidR="00B761BB" w:rsidRPr="002D6BCD">
        <w:rPr>
          <w:rFonts w:ascii="Times New Roman" w:eastAsia="Times New Roman" w:hAnsi="Times New Roman"/>
          <w:sz w:val="20"/>
          <w:szCs w:val="20"/>
        </w:rPr>
        <w:t xml:space="preserve">  </w:t>
      </w:r>
      <w:r w:rsidR="00B761BB" w:rsidRPr="002D6BCD">
        <w:rPr>
          <w:rFonts w:ascii="Times New Roman" w:eastAsia="Times New Roman" w:hAnsi="Times New Roman"/>
          <w:sz w:val="20"/>
          <w:szCs w:val="20"/>
        </w:rPr>
        <w:tab/>
      </w:r>
      <w:r w:rsidR="00B761BB" w:rsidRPr="002D6BCD">
        <w:rPr>
          <w:rFonts w:ascii="Times New Roman" w:eastAsia="Times New Roman" w:hAnsi="Times New Roman"/>
          <w:sz w:val="20"/>
          <w:szCs w:val="20"/>
        </w:rPr>
        <w:tab/>
      </w:r>
      <w:r w:rsidR="00B761BB" w:rsidRPr="002D6BCD">
        <w:rPr>
          <w:rFonts w:ascii="Times New Roman" w:eastAsia="Times New Roman" w:hAnsi="Times New Roman"/>
          <w:sz w:val="20"/>
          <w:szCs w:val="20"/>
        </w:rPr>
        <w:tab/>
      </w:r>
      <w:r w:rsidR="00B761BB" w:rsidRPr="002D6BCD">
        <w:rPr>
          <w:rFonts w:ascii="Times New Roman" w:eastAsia="Times New Roman" w:hAnsi="Times New Roman"/>
          <w:sz w:val="20"/>
          <w:szCs w:val="20"/>
        </w:rPr>
        <w:tab/>
      </w:r>
      <w:r w:rsidR="005121A1" w:rsidRPr="002D6BCD">
        <w:rPr>
          <w:rFonts w:ascii="Times New Roman" w:eastAsia="Times New Roman" w:hAnsi="Times New Roman"/>
          <w:sz w:val="20"/>
          <w:szCs w:val="20"/>
        </w:rPr>
        <w:tab/>
      </w:r>
      <w:r w:rsidR="00B761BB" w:rsidRPr="002D6BCD">
        <w:rPr>
          <w:rFonts w:ascii="Times New Roman" w:eastAsia="Times New Roman" w:hAnsi="Times New Roman"/>
          <w:sz w:val="20"/>
          <w:szCs w:val="20"/>
        </w:rPr>
        <w:t>(17)</w:t>
      </w:r>
    </w:p>
    <w:p w14:paraId="2CB9603A" w14:textId="6180E5AC" w:rsidR="00B607E4" w:rsidRPr="002D6BCD" w:rsidRDefault="00D22453" w:rsidP="007D0DF7">
      <w:pPr>
        <w:spacing w:line="240" w:lineRule="auto"/>
        <w:jc w:val="both"/>
        <w:rPr>
          <w:rFonts w:ascii="Times New Roman" w:eastAsia="Times New Roman" w:hAnsi="Times New Roman"/>
          <w:sz w:val="20"/>
          <w:szCs w:val="20"/>
        </w:rPr>
      </w:pPr>
      <w:r w:rsidRPr="002D6BCD">
        <w:rPr>
          <w:rFonts w:ascii="Times New Roman" w:eastAsia="Times New Roman" w:hAnsi="Times New Roman"/>
          <w:sz w:val="20"/>
          <w:szCs w:val="20"/>
        </w:rPr>
        <w:t xml:space="preserve">In contrast, from the data obtained, </w:t>
      </w:r>
      <w:r w:rsidR="00B80C4E" w:rsidRPr="002D6BCD">
        <w:rPr>
          <w:rFonts w:ascii="Times New Roman" w:eastAsia="Times New Roman" w:hAnsi="Times New Roman"/>
          <w:sz w:val="20"/>
          <w:szCs w:val="20"/>
        </w:rPr>
        <w:t xml:space="preserve">the dynamic efficiency of the PV modules </w:t>
      </w:r>
      <w:r w:rsidRPr="002D6BCD">
        <w:rPr>
          <w:rFonts w:ascii="Times New Roman" w:eastAsia="Times New Roman" w:hAnsi="Times New Roman"/>
          <w:sz w:val="20"/>
          <w:szCs w:val="20"/>
        </w:rPr>
        <w:t>was computed with (</w:t>
      </w:r>
      <w:r w:rsidR="006C2E96" w:rsidRPr="002D6BCD">
        <w:rPr>
          <w:rFonts w:ascii="Times New Roman" w:eastAsia="Times New Roman" w:hAnsi="Times New Roman"/>
          <w:sz w:val="20"/>
          <w:szCs w:val="20"/>
        </w:rPr>
        <w:t>1</w:t>
      </w:r>
      <w:r w:rsidR="00991885" w:rsidRPr="002D6BCD">
        <w:rPr>
          <w:rFonts w:ascii="Times New Roman" w:eastAsia="Times New Roman" w:hAnsi="Times New Roman"/>
          <w:sz w:val="20"/>
          <w:szCs w:val="20"/>
        </w:rPr>
        <w:t>8</w:t>
      </w:r>
      <w:r w:rsidRPr="002D6BCD">
        <w:rPr>
          <w:rFonts w:ascii="Times New Roman" w:eastAsia="Times New Roman" w:hAnsi="Times New Roman"/>
          <w:sz w:val="20"/>
          <w:szCs w:val="20"/>
        </w:rPr>
        <w:t xml:space="preserve">) while the solar panel efficiency at STC was confirmed </w:t>
      </w:r>
      <w:r w:rsidR="006C2E96" w:rsidRPr="002D6BCD">
        <w:rPr>
          <w:rFonts w:ascii="Times New Roman" w:eastAsia="Times New Roman" w:hAnsi="Times New Roman"/>
          <w:sz w:val="20"/>
          <w:szCs w:val="20"/>
        </w:rPr>
        <w:t>via</w:t>
      </w:r>
      <w:r w:rsidRPr="002D6BCD">
        <w:rPr>
          <w:rFonts w:ascii="Times New Roman" w:eastAsia="Times New Roman" w:hAnsi="Times New Roman"/>
          <w:sz w:val="20"/>
          <w:szCs w:val="20"/>
        </w:rPr>
        <w:t xml:space="preserve"> (</w:t>
      </w:r>
      <w:r w:rsidR="006C2E96" w:rsidRPr="002D6BCD">
        <w:rPr>
          <w:rFonts w:ascii="Times New Roman" w:eastAsia="Times New Roman" w:hAnsi="Times New Roman"/>
          <w:sz w:val="20"/>
          <w:szCs w:val="20"/>
        </w:rPr>
        <w:t>1</w:t>
      </w:r>
      <w:r w:rsidR="00991885" w:rsidRPr="002D6BCD">
        <w:rPr>
          <w:rFonts w:ascii="Times New Roman" w:eastAsia="Times New Roman" w:hAnsi="Times New Roman"/>
          <w:sz w:val="20"/>
          <w:szCs w:val="20"/>
        </w:rPr>
        <w:t>9</w:t>
      </w:r>
      <w:r w:rsidRPr="002D6BCD">
        <w:rPr>
          <w:rFonts w:ascii="Times New Roman" w:eastAsia="Times New Roman" w:hAnsi="Times New Roman"/>
          <w:sz w:val="20"/>
          <w:szCs w:val="20"/>
        </w:rPr>
        <w:t>) as shown by [</w:t>
      </w:r>
      <w:r w:rsidR="00EC6AB4" w:rsidRPr="002D6BCD">
        <w:rPr>
          <w:rFonts w:ascii="Times New Roman" w:eastAsia="Times New Roman" w:hAnsi="Times New Roman"/>
          <w:sz w:val="20"/>
          <w:szCs w:val="20"/>
        </w:rPr>
        <w:t>5</w:t>
      </w:r>
      <w:r w:rsidR="006035EC" w:rsidRPr="002D6BCD">
        <w:rPr>
          <w:rFonts w:ascii="Times New Roman" w:eastAsia="Times New Roman" w:hAnsi="Times New Roman"/>
          <w:sz w:val="20"/>
          <w:szCs w:val="20"/>
        </w:rPr>
        <w:t>5</w:t>
      </w:r>
      <w:r w:rsidRPr="002D6BCD">
        <w:rPr>
          <w:rFonts w:ascii="Times New Roman" w:eastAsia="Times New Roman" w:hAnsi="Times New Roman"/>
          <w:sz w:val="20"/>
          <w:szCs w:val="20"/>
        </w:rPr>
        <w:t>-</w:t>
      </w:r>
      <w:r w:rsidR="00EC6AB4" w:rsidRPr="002D6BCD">
        <w:rPr>
          <w:rFonts w:ascii="Times New Roman" w:eastAsia="Times New Roman" w:hAnsi="Times New Roman"/>
          <w:sz w:val="20"/>
          <w:szCs w:val="20"/>
        </w:rPr>
        <w:t>5</w:t>
      </w:r>
      <w:r w:rsidR="006035EC" w:rsidRPr="002D6BCD">
        <w:rPr>
          <w:rFonts w:ascii="Times New Roman" w:eastAsia="Times New Roman" w:hAnsi="Times New Roman"/>
          <w:sz w:val="20"/>
          <w:szCs w:val="20"/>
        </w:rPr>
        <w:t>6</w:t>
      </w:r>
      <w:r w:rsidRPr="002D6BCD">
        <w:rPr>
          <w:rFonts w:ascii="Times New Roman" w:eastAsia="Times New Roman" w:hAnsi="Times New Roman"/>
          <w:sz w:val="20"/>
          <w:szCs w:val="20"/>
        </w:rPr>
        <w:t>].</w:t>
      </w:r>
      <w:r w:rsidR="0003433E" w:rsidRPr="002D6BCD">
        <w:rPr>
          <w:rFonts w:ascii="Times New Roman" w:eastAsia="Times New Roman" w:hAnsi="Times New Roman"/>
          <w:sz w:val="20"/>
          <w:szCs w:val="20"/>
        </w:rPr>
        <w:t xml:space="preserve"> </w:t>
      </w:r>
    </w:p>
    <w:p w14:paraId="5EF099CC" w14:textId="288ED04B" w:rsidR="005F37E2" w:rsidRPr="002D6BCD" w:rsidRDefault="005F37E2" w:rsidP="005F37E2">
      <w:pPr>
        <w:spacing w:line="240" w:lineRule="auto"/>
        <w:ind w:left="720" w:firstLine="720"/>
        <w:jc w:val="both"/>
        <w:rPr>
          <w:rFonts w:ascii="Times New Roman" w:eastAsia="Times New Roman" w:hAnsi="Times New Roman"/>
          <w:b/>
          <w:bCs/>
          <w:sz w:val="20"/>
          <w:szCs w:val="20"/>
        </w:rPr>
      </w:pPr>
      <w:r w:rsidRPr="002D6BCD">
        <w:rPr>
          <w:rFonts w:ascii="Times New Roman" w:eastAsia="Times New Roman" w:hAnsi="Times New Roman"/>
          <w:b/>
          <w:bCs/>
          <w:sz w:val="20"/>
          <w:szCs w:val="20"/>
        </w:rPr>
        <w:t>Dynamic Efficiency:</w:t>
      </w:r>
    </w:p>
    <w:p w14:paraId="56DB9FBD" w14:textId="77777777" w:rsidR="00434107" w:rsidRPr="002D6BCD" w:rsidRDefault="00A56D5C" w:rsidP="00434107">
      <w:pPr>
        <w:spacing w:line="240" w:lineRule="auto"/>
        <w:ind w:left="720" w:firstLine="720"/>
        <w:jc w:val="both"/>
        <w:rPr>
          <w:rFonts w:ascii="Times New Roman" w:eastAsia="Times New Roman" w:hAnsi="Times New Roman"/>
          <w:sz w:val="20"/>
          <w:szCs w:val="20"/>
        </w:rPr>
      </w:pPr>
      <m:oMath>
        <m:sSub>
          <m:sSubPr>
            <m:ctrlPr>
              <w:rPr>
                <w:rFonts w:ascii="Cambria Math" w:eastAsia="Times New Roman" w:hAnsi="Cambria Math"/>
                <w:i/>
                <w:sz w:val="24"/>
                <w:szCs w:val="24"/>
              </w:rPr>
            </m:ctrlPr>
          </m:sSubPr>
          <m:e>
            <m:r>
              <w:rPr>
                <w:rFonts w:ascii="Cambria Math" w:eastAsia="Times New Roman" w:hAnsi="Cambria Math"/>
                <w:sz w:val="24"/>
                <w:szCs w:val="24"/>
              </w:rPr>
              <m:t>η</m:t>
            </m:r>
          </m:e>
          <m:sub>
            <m:r>
              <w:rPr>
                <w:rFonts w:ascii="Cambria Math" w:eastAsia="Times New Roman" w:hAnsi="Cambria Math"/>
                <w:sz w:val="24"/>
                <w:szCs w:val="24"/>
              </w:rPr>
              <m:t>P</m:t>
            </m:r>
          </m:sub>
        </m:sSub>
        <m:r>
          <w:rPr>
            <w:rFonts w:ascii="Cambria Math" w:eastAsia="Times New Roman" w:hAnsi="Cambria Math"/>
            <w:sz w:val="24"/>
            <w:szCs w:val="24"/>
          </w:rPr>
          <m:t>=</m:t>
        </m:r>
        <m:f>
          <m:fPr>
            <m:ctrlPr>
              <w:rPr>
                <w:rFonts w:ascii="Cambria Math" w:eastAsia="Times New Roman" w:hAnsi="Cambria Math"/>
                <w:i/>
                <w:sz w:val="24"/>
                <w:szCs w:val="24"/>
              </w:rPr>
            </m:ctrlPr>
          </m:fPr>
          <m:num>
            <m:sSub>
              <m:sSubPr>
                <m:ctrlPr>
                  <w:rPr>
                    <w:rFonts w:ascii="Cambria Math" w:eastAsia="Times New Roman" w:hAnsi="Cambria Math"/>
                    <w:i/>
                    <w:sz w:val="24"/>
                    <w:szCs w:val="24"/>
                  </w:rPr>
                </m:ctrlPr>
              </m:sSubPr>
              <m:e>
                <m:r>
                  <w:rPr>
                    <w:rFonts w:ascii="Cambria Math" w:eastAsia="Times New Roman" w:hAnsi="Cambria Math"/>
                    <w:sz w:val="24"/>
                    <w:szCs w:val="24"/>
                  </w:rPr>
                  <m:t>P</m:t>
                </m:r>
              </m:e>
              <m:sub>
                <m:r>
                  <w:rPr>
                    <w:rFonts w:ascii="Cambria Math" w:eastAsia="Times New Roman" w:hAnsi="Cambria Math"/>
                    <w:sz w:val="24"/>
                    <w:szCs w:val="24"/>
                  </w:rPr>
                  <m:t>MEA</m:t>
                </m:r>
              </m:sub>
            </m:sSub>
          </m:num>
          <m:den>
            <m:sSub>
              <m:sSubPr>
                <m:ctrlPr>
                  <w:rPr>
                    <w:rFonts w:ascii="Cambria Math" w:eastAsia="Times New Roman" w:hAnsi="Cambria Math"/>
                    <w:i/>
                    <w:sz w:val="24"/>
                    <w:szCs w:val="24"/>
                  </w:rPr>
                </m:ctrlPr>
              </m:sSubPr>
              <m:e>
                <m:r>
                  <w:rPr>
                    <w:rFonts w:ascii="Cambria Math" w:eastAsia="Times New Roman" w:hAnsi="Cambria Math"/>
                    <w:sz w:val="24"/>
                    <w:szCs w:val="24"/>
                  </w:rPr>
                  <m:t>P</m:t>
                </m:r>
              </m:e>
              <m:sub>
                <m:r>
                  <w:rPr>
                    <w:rFonts w:ascii="Cambria Math" w:eastAsia="Times New Roman" w:hAnsi="Cambria Math"/>
                    <w:sz w:val="24"/>
                    <w:szCs w:val="24"/>
                  </w:rPr>
                  <m:t>MAX</m:t>
                </m:r>
              </m:sub>
            </m:sSub>
          </m:den>
        </m:f>
        <m:r>
          <w:rPr>
            <w:rFonts w:ascii="Cambria Math" w:eastAsia="Times New Roman" w:hAnsi="Cambria Math"/>
            <w:sz w:val="24"/>
            <w:szCs w:val="24"/>
          </w:rPr>
          <m:t>×100%</m:t>
        </m:r>
      </m:oMath>
      <w:r w:rsidR="00B42F62" w:rsidRPr="002D6BCD">
        <w:rPr>
          <w:rFonts w:ascii="Times New Roman" w:eastAsia="Times New Roman" w:hAnsi="Times New Roman"/>
          <w:sz w:val="20"/>
          <w:szCs w:val="20"/>
        </w:rPr>
        <w:t xml:space="preserve"> </w:t>
      </w:r>
      <w:r w:rsidR="00B42F62" w:rsidRPr="002D6BCD">
        <w:rPr>
          <w:rFonts w:ascii="Times New Roman" w:eastAsia="Times New Roman" w:hAnsi="Times New Roman"/>
          <w:sz w:val="20"/>
          <w:szCs w:val="20"/>
        </w:rPr>
        <w:tab/>
      </w:r>
      <w:r w:rsidR="00B42F62" w:rsidRPr="002D6BCD">
        <w:rPr>
          <w:rFonts w:ascii="Times New Roman" w:eastAsia="Times New Roman" w:hAnsi="Times New Roman"/>
          <w:sz w:val="20"/>
          <w:szCs w:val="20"/>
        </w:rPr>
        <w:tab/>
      </w:r>
      <w:r w:rsidR="00B42F62" w:rsidRPr="002D6BCD">
        <w:rPr>
          <w:rFonts w:ascii="Times New Roman" w:eastAsia="Times New Roman" w:hAnsi="Times New Roman"/>
          <w:sz w:val="20"/>
          <w:szCs w:val="20"/>
        </w:rPr>
        <w:tab/>
      </w:r>
      <w:r w:rsidR="00B42F62" w:rsidRPr="002D6BCD">
        <w:rPr>
          <w:rFonts w:ascii="Times New Roman" w:eastAsia="Times New Roman" w:hAnsi="Times New Roman"/>
          <w:sz w:val="20"/>
          <w:szCs w:val="20"/>
        </w:rPr>
        <w:tab/>
      </w:r>
      <w:r w:rsidR="00B42F62" w:rsidRPr="002D6BCD">
        <w:rPr>
          <w:rFonts w:ascii="Times New Roman" w:eastAsia="Times New Roman" w:hAnsi="Times New Roman"/>
          <w:sz w:val="20"/>
          <w:szCs w:val="20"/>
        </w:rPr>
        <w:tab/>
        <w:t>(18)</w:t>
      </w:r>
    </w:p>
    <w:p w14:paraId="5C8A8641" w14:textId="5B3D0C50" w:rsidR="00970318" w:rsidRPr="002D6BCD" w:rsidRDefault="00970318" w:rsidP="00970318">
      <w:pPr>
        <w:spacing w:line="240" w:lineRule="auto"/>
        <w:jc w:val="both"/>
        <w:rPr>
          <w:rFonts w:ascii="Times New Roman" w:eastAsia="Times New Roman" w:hAnsi="Times New Roman"/>
          <w:sz w:val="20"/>
          <w:szCs w:val="20"/>
        </w:rPr>
      </w:pPr>
      <w:r w:rsidRPr="002D6BCD">
        <w:rPr>
          <w:rFonts w:ascii="Times New Roman" w:eastAsia="Times New Roman" w:hAnsi="Times New Roman"/>
          <w:sz w:val="20"/>
          <w:szCs w:val="20"/>
        </w:rPr>
        <w:t>Where P</w:t>
      </w:r>
      <w:r w:rsidRPr="002D6BCD">
        <w:rPr>
          <w:rFonts w:ascii="Times New Roman" w:eastAsia="Times New Roman" w:hAnsi="Times New Roman"/>
          <w:sz w:val="20"/>
          <w:szCs w:val="20"/>
          <w:vertAlign w:val="subscript"/>
        </w:rPr>
        <w:t>MEA</w:t>
      </w:r>
      <w:r w:rsidRPr="002D6BCD">
        <w:rPr>
          <w:rFonts w:ascii="Times New Roman" w:eastAsia="Times New Roman" w:hAnsi="Times New Roman"/>
          <w:sz w:val="20"/>
          <w:szCs w:val="20"/>
        </w:rPr>
        <w:t xml:space="preserve"> and P</w:t>
      </w:r>
      <w:r w:rsidRPr="002D6BCD">
        <w:rPr>
          <w:rFonts w:ascii="Times New Roman" w:eastAsia="Times New Roman" w:hAnsi="Times New Roman"/>
          <w:sz w:val="20"/>
          <w:szCs w:val="20"/>
          <w:vertAlign w:val="subscript"/>
        </w:rPr>
        <w:t>MAX</w:t>
      </w:r>
      <w:r w:rsidRPr="002D6BCD">
        <w:rPr>
          <w:rFonts w:ascii="Times New Roman" w:eastAsia="Times New Roman" w:hAnsi="Times New Roman"/>
          <w:sz w:val="20"/>
          <w:szCs w:val="20"/>
        </w:rPr>
        <w:t xml:space="preserve"> are the measured power and the maximum power of the PV module at STC respectively.</w:t>
      </w:r>
    </w:p>
    <w:p w14:paraId="6D2C3A72" w14:textId="3491C266" w:rsidR="00434107" w:rsidRPr="002D6BCD" w:rsidRDefault="00434107" w:rsidP="00434107">
      <w:pPr>
        <w:spacing w:line="240" w:lineRule="auto"/>
        <w:ind w:left="1440"/>
        <w:jc w:val="both"/>
        <w:rPr>
          <w:rFonts w:ascii="Times New Roman" w:eastAsia="Times New Roman" w:hAnsi="Times New Roman"/>
          <w:b/>
          <w:bCs/>
          <w:sz w:val="20"/>
          <w:szCs w:val="20"/>
        </w:rPr>
      </w:pPr>
      <w:r w:rsidRPr="002D6BCD">
        <w:rPr>
          <w:rFonts w:ascii="Times New Roman" w:eastAsia="Times New Roman" w:hAnsi="Times New Roman"/>
          <w:sz w:val="20"/>
          <w:szCs w:val="20"/>
        </w:rPr>
        <w:br/>
      </w:r>
      <w:r w:rsidRPr="002D6BCD">
        <w:rPr>
          <w:rFonts w:ascii="Times New Roman" w:eastAsia="Times New Roman" w:hAnsi="Times New Roman"/>
          <w:b/>
          <w:bCs/>
          <w:sz w:val="20"/>
          <w:szCs w:val="20"/>
        </w:rPr>
        <w:t>Module Efficiency at STC:</w:t>
      </w:r>
    </w:p>
    <w:p w14:paraId="7788085D" w14:textId="0F4C1E34" w:rsidR="00F735EA" w:rsidRPr="002D6BCD" w:rsidRDefault="00A56D5C" w:rsidP="00F735EA">
      <w:pPr>
        <w:spacing w:line="240" w:lineRule="auto"/>
        <w:ind w:left="720" w:firstLine="720"/>
        <w:jc w:val="both"/>
        <w:rPr>
          <w:rFonts w:ascii="Times New Roman" w:eastAsia="Times New Roman" w:hAnsi="Times New Roman"/>
          <w:sz w:val="20"/>
          <w:szCs w:val="20"/>
        </w:rPr>
      </w:pPr>
      <m:oMath>
        <m:sSub>
          <m:sSubPr>
            <m:ctrlPr>
              <w:rPr>
                <w:rFonts w:ascii="Cambria Math" w:eastAsia="Times New Roman" w:hAnsi="Cambria Math"/>
                <w:i/>
                <w:sz w:val="24"/>
                <w:szCs w:val="24"/>
              </w:rPr>
            </m:ctrlPr>
          </m:sSubPr>
          <m:e>
            <m:r>
              <w:rPr>
                <w:rFonts w:ascii="Cambria Math" w:eastAsia="Times New Roman" w:hAnsi="Cambria Math"/>
                <w:sz w:val="24"/>
                <w:szCs w:val="24"/>
              </w:rPr>
              <m:t>η</m:t>
            </m:r>
          </m:e>
          <m:sub>
            <m:r>
              <w:rPr>
                <w:rFonts w:ascii="Cambria Math" w:eastAsia="Times New Roman" w:hAnsi="Cambria Math"/>
                <w:sz w:val="24"/>
                <w:szCs w:val="24"/>
              </w:rPr>
              <m:t>MOD</m:t>
            </m:r>
          </m:sub>
        </m:sSub>
        <m:r>
          <w:rPr>
            <w:rFonts w:ascii="Cambria Math" w:eastAsia="Times New Roman" w:hAnsi="Cambria Math"/>
            <w:sz w:val="24"/>
            <w:szCs w:val="24"/>
          </w:rPr>
          <m:t>=</m:t>
        </m:r>
        <m:f>
          <m:fPr>
            <m:ctrlPr>
              <w:rPr>
                <w:rFonts w:ascii="Cambria Math" w:eastAsia="Times New Roman" w:hAnsi="Cambria Math"/>
                <w:i/>
                <w:sz w:val="24"/>
                <w:szCs w:val="24"/>
              </w:rPr>
            </m:ctrlPr>
          </m:fPr>
          <m:num>
            <m:r>
              <w:rPr>
                <w:rFonts w:ascii="Cambria Math" w:eastAsia="Times New Roman" w:hAnsi="Cambria Math"/>
                <w:sz w:val="24"/>
                <w:szCs w:val="24"/>
              </w:rPr>
              <m:t>Power</m:t>
            </m:r>
            <m:r>
              <w:rPr>
                <w:rFonts w:ascii="Cambria Math" w:eastAsia="Times New Roman" w:hAnsi="Cambria Math"/>
                <w:sz w:val="24"/>
                <w:szCs w:val="24"/>
              </w:rPr>
              <m:t xml:space="preserve"> </m:t>
            </m:r>
            <m:r>
              <w:rPr>
                <w:rFonts w:ascii="Cambria Math" w:eastAsia="Times New Roman" w:hAnsi="Cambria Math"/>
                <w:sz w:val="28"/>
                <w:szCs w:val="28"/>
              </w:rPr>
              <m:t>of</m:t>
            </m:r>
            <m:r>
              <w:rPr>
                <w:rFonts w:ascii="Cambria Math" w:eastAsia="Times New Roman" w:hAnsi="Cambria Math"/>
                <w:sz w:val="24"/>
                <w:szCs w:val="24"/>
              </w:rPr>
              <m:t xml:space="preserve"> </m:t>
            </m:r>
            <m:r>
              <w:rPr>
                <w:rFonts w:ascii="Cambria Math" w:eastAsia="Times New Roman" w:hAnsi="Cambria Math"/>
                <w:sz w:val="24"/>
                <w:szCs w:val="24"/>
              </w:rPr>
              <m:t>p</m:t>
            </m:r>
            <m:r>
              <w:rPr>
                <w:rFonts w:ascii="Cambria Math" w:eastAsia="Times New Roman" w:hAnsi="Cambria Math"/>
                <w:sz w:val="24"/>
                <w:szCs w:val="24"/>
              </w:rPr>
              <m:t>h</m:t>
            </m:r>
            <m:r>
              <w:rPr>
                <w:rFonts w:ascii="Cambria Math" w:eastAsia="Times New Roman" w:hAnsi="Cambria Math"/>
                <w:sz w:val="24"/>
                <w:szCs w:val="24"/>
              </w:rPr>
              <m:t>otovoltaice</m:t>
            </m:r>
            <m:r>
              <w:rPr>
                <w:rFonts w:ascii="Cambria Math" w:eastAsia="Times New Roman" w:hAnsi="Cambria Math"/>
                <w:sz w:val="24"/>
                <w:szCs w:val="24"/>
              </w:rPr>
              <m:t xml:space="preserve"> </m:t>
            </m:r>
            <m:r>
              <w:rPr>
                <w:rFonts w:ascii="Cambria Math" w:eastAsia="Times New Roman" w:hAnsi="Cambria Math"/>
                <w:sz w:val="24"/>
                <w:szCs w:val="24"/>
              </w:rPr>
              <m:t>module</m:t>
            </m:r>
            <m:r>
              <w:rPr>
                <w:rFonts w:ascii="Cambria Math" w:eastAsia="Times New Roman" w:hAnsi="Cambria Math"/>
                <w:sz w:val="24"/>
                <w:szCs w:val="24"/>
              </w:rPr>
              <m:t xml:space="preserve"> ×100%</m:t>
            </m:r>
          </m:num>
          <m:den>
            <m:r>
              <w:rPr>
                <w:rFonts w:ascii="Cambria Math" w:eastAsia="Times New Roman" w:hAnsi="Cambria Math"/>
                <w:sz w:val="24"/>
                <w:szCs w:val="24"/>
              </w:rPr>
              <m:t>Area</m:t>
            </m:r>
            <m:r>
              <w:rPr>
                <w:rFonts w:ascii="Cambria Math" w:eastAsia="Times New Roman" w:hAnsi="Cambria Math"/>
                <w:sz w:val="24"/>
                <w:szCs w:val="24"/>
              </w:rPr>
              <m:t xml:space="preserve"> </m:t>
            </m:r>
            <m:r>
              <w:rPr>
                <w:rFonts w:ascii="Cambria Math" w:eastAsia="Times New Roman" w:hAnsi="Cambria Math"/>
                <w:sz w:val="24"/>
                <w:szCs w:val="24"/>
              </w:rPr>
              <m:t>of</m:t>
            </m:r>
            <m:r>
              <w:rPr>
                <w:rFonts w:ascii="Cambria Math" w:eastAsia="Times New Roman" w:hAnsi="Cambria Math"/>
                <w:sz w:val="24"/>
                <w:szCs w:val="24"/>
              </w:rPr>
              <m:t xml:space="preserve"> </m:t>
            </m:r>
            <m:r>
              <w:rPr>
                <w:rFonts w:ascii="Cambria Math" w:eastAsia="Times New Roman" w:hAnsi="Cambria Math"/>
                <w:sz w:val="24"/>
                <w:szCs w:val="24"/>
              </w:rPr>
              <m:t>p</m:t>
            </m:r>
            <m:r>
              <w:rPr>
                <w:rFonts w:ascii="Cambria Math" w:eastAsia="Times New Roman" w:hAnsi="Cambria Math"/>
                <w:sz w:val="24"/>
                <w:szCs w:val="24"/>
              </w:rPr>
              <m:t>h</m:t>
            </m:r>
            <m:r>
              <w:rPr>
                <w:rFonts w:ascii="Cambria Math" w:eastAsia="Times New Roman" w:hAnsi="Cambria Math"/>
                <w:sz w:val="24"/>
                <w:szCs w:val="24"/>
              </w:rPr>
              <m:t>otovoltaic</m:t>
            </m:r>
            <m:r>
              <w:rPr>
                <w:rFonts w:ascii="Cambria Math" w:eastAsia="Times New Roman" w:hAnsi="Cambria Math"/>
                <w:sz w:val="24"/>
                <w:szCs w:val="24"/>
              </w:rPr>
              <m:t xml:space="preserve"> </m:t>
            </m:r>
            <m:r>
              <w:rPr>
                <w:rFonts w:ascii="Cambria Math" w:eastAsia="Times New Roman" w:hAnsi="Cambria Math"/>
                <w:sz w:val="24"/>
                <w:szCs w:val="24"/>
              </w:rPr>
              <m:t>module</m:t>
            </m:r>
            <m:r>
              <w:rPr>
                <w:rFonts w:ascii="Cambria Math" w:eastAsia="Times New Roman" w:hAnsi="Cambria Math"/>
                <w:sz w:val="24"/>
                <w:szCs w:val="24"/>
              </w:rPr>
              <m:t xml:space="preserve"> ×1000 </m:t>
            </m:r>
            <m:f>
              <m:fPr>
                <m:type m:val="lin"/>
                <m:ctrlPr>
                  <w:rPr>
                    <w:rFonts w:ascii="Cambria Math" w:eastAsia="Times New Roman" w:hAnsi="Cambria Math"/>
                    <w:i/>
                    <w:sz w:val="24"/>
                    <w:szCs w:val="24"/>
                  </w:rPr>
                </m:ctrlPr>
              </m:fPr>
              <m:num>
                <m:r>
                  <w:rPr>
                    <w:rFonts w:ascii="Cambria Math" w:eastAsia="Times New Roman" w:hAnsi="Cambria Math"/>
                    <w:sz w:val="24"/>
                    <w:szCs w:val="24"/>
                  </w:rPr>
                  <m:t>W</m:t>
                </m:r>
              </m:num>
              <m:den>
                <m:sSup>
                  <m:sSupPr>
                    <m:ctrlPr>
                      <w:rPr>
                        <w:rFonts w:ascii="Cambria Math" w:eastAsia="Times New Roman" w:hAnsi="Cambria Math"/>
                        <w:i/>
                        <w:sz w:val="24"/>
                        <w:szCs w:val="24"/>
                      </w:rPr>
                    </m:ctrlPr>
                  </m:sSupPr>
                  <m:e>
                    <m:r>
                      <w:rPr>
                        <w:rFonts w:ascii="Cambria Math" w:eastAsia="Times New Roman" w:hAnsi="Cambria Math"/>
                        <w:sz w:val="24"/>
                        <w:szCs w:val="24"/>
                      </w:rPr>
                      <m:t>m</m:t>
                    </m:r>
                  </m:e>
                  <m:sup>
                    <m:r>
                      <w:rPr>
                        <w:rFonts w:ascii="Cambria Math" w:eastAsia="Times New Roman" w:hAnsi="Cambria Math"/>
                        <w:sz w:val="24"/>
                        <w:szCs w:val="24"/>
                      </w:rPr>
                      <m:t>2</m:t>
                    </m:r>
                  </m:sup>
                </m:sSup>
              </m:den>
            </m:f>
          </m:den>
        </m:f>
      </m:oMath>
      <w:r w:rsidR="00F735EA" w:rsidRPr="002D6BCD">
        <w:rPr>
          <w:rFonts w:ascii="Times New Roman" w:eastAsia="Times New Roman" w:hAnsi="Times New Roman"/>
          <w:sz w:val="20"/>
          <w:szCs w:val="20"/>
        </w:rPr>
        <w:t xml:space="preserve"> </w:t>
      </w:r>
      <w:r w:rsidR="00F735EA" w:rsidRPr="002D6BCD">
        <w:rPr>
          <w:rFonts w:ascii="Times New Roman" w:eastAsia="Times New Roman" w:hAnsi="Times New Roman"/>
          <w:sz w:val="20"/>
          <w:szCs w:val="20"/>
        </w:rPr>
        <w:tab/>
        <w:t>(19)</w:t>
      </w:r>
    </w:p>
    <w:p w14:paraId="30E94800" w14:textId="59DC3133" w:rsidR="009E29D4" w:rsidRPr="002D6BCD" w:rsidRDefault="009E29D4" w:rsidP="009E29D4">
      <w:pPr>
        <w:spacing w:line="240" w:lineRule="auto"/>
        <w:jc w:val="both"/>
        <w:rPr>
          <w:rFonts w:ascii="Times New Roman" w:hAnsi="Times New Roman" w:cs="Times New Roman"/>
          <w:sz w:val="20"/>
          <w:szCs w:val="20"/>
        </w:rPr>
      </w:pPr>
      <w:r w:rsidRPr="002D6BCD">
        <w:rPr>
          <w:rFonts w:ascii="Times New Roman" w:eastAsia="Times New Roman" w:hAnsi="Times New Roman"/>
          <w:sz w:val="20"/>
          <w:szCs w:val="20"/>
        </w:rPr>
        <w:t xml:space="preserve">The external magnetic field B can influence the </w:t>
      </w:r>
      <w:r w:rsidR="006F1FC8" w:rsidRPr="002D6BCD">
        <w:rPr>
          <w:rFonts w:ascii="Times New Roman" w:eastAsia="Times New Roman" w:hAnsi="Times New Roman"/>
          <w:sz w:val="20"/>
          <w:szCs w:val="20"/>
        </w:rPr>
        <w:t xml:space="preserve">output </w:t>
      </w:r>
      <w:r w:rsidRPr="002D6BCD">
        <w:rPr>
          <w:rFonts w:ascii="Times New Roman" w:eastAsia="Times New Roman" w:hAnsi="Times New Roman"/>
          <w:sz w:val="20"/>
          <w:szCs w:val="20"/>
        </w:rPr>
        <w:t>electrical characteristics of the cell in terms of photocurrent density (J) as expressed by the equations of transportation phenomenon in (</w:t>
      </w:r>
      <w:r w:rsidR="006F1FC8" w:rsidRPr="002D6BCD">
        <w:rPr>
          <w:rFonts w:ascii="Times New Roman" w:eastAsia="Times New Roman" w:hAnsi="Times New Roman"/>
          <w:sz w:val="20"/>
          <w:szCs w:val="20"/>
        </w:rPr>
        <w:t>20</w:t>
      </w:r>
      <w:r w:rsidRPr="002D6BCD">
        <w:rPr>
          <w:rFonts w:ascii="Times New Roman" w:eastAsia="Times New Roman" w:hAnsi="Times New Roman"/>
          <w:sz w:val="20"/>
          <w:szCs w:val="20"/>
        </w:rPr>
        <w:t>)-(</w:t>
      </w:r>
      <w:r w:rsidR="006F1FC8" w:rsidRPr="002D6BCD">
        <w:rPr>
          <w:rFonts w:ascii="Times New Roman" w:eastAsia="Times New Roman" w:hAnsi="Times New Roman"/>
          <w:sz w:val="20"/>
          <w:szCs w:val="20"/>
        </w:rPr>
        <w:t>22</w:t>
      </w:r>
      <w:r w:rsidRPr="002D6BCD">
        <w:rPr>
          <w:rFonts w:ascii="Times New Roman" w:eastAsia="Times New Roman" w:hAnsi="Times New Roman"/>
          <w:sz w:val="20"/>
          <w:szCs w:val="20"/>
        </w:rPr>
        <w:t>)</w:t>
      </w:r>
      <w:r w:rsidR="006F1FC8" w:rsidRPr="002D6BCD">
        <w:rPr>
          <w:rFonts w:ascii="Times New Roman" w:eastAsia="Times New Roman" w:hAnsi="Times New Roman"/>
          <w:sz w:val="20"/>
          <w:szCs w:val="20"/>
        </w:rPr>
        <w:t xml:space="preserve"> as revealed by </w:t>
      </w:r>
      <w:r w:rsidR="002412B2" w:rsidRPr="002D6BCD">
        <w:rPr>
          <w:rFonts w:ascii="Times New Roman" w:hAnsi="Times New Roman" w:cs="Times New Roman"/>
          <w:sz w:val="20"/>
          <w:szCs w:val="20"/>
        </w:rPr>
        <w:t>[57]</w:t>
      </w:r>
      <w:r w:rsidR="00BF4A3A" w:rsidRPr="002D6BCD">
        <w:rPr>
          <w:rFonts w:ascii="Times New Roman" w:hAnsi="Times New Roman" w:cs="Times New Roman"/>
          <w:sz w:val="20"/>
          <w:szCs w:val="20"/>
        </w:rPr>
        <w:t>.</w:t>
      </w:r>
    </w:p>
    <w:p w14:paraId="392EB21B" w14:textId="57427E3B" w:rsidR="0028366B" w:rsidRPr="002D6BCD" w:rsidRDefault="00A56D5C" w:rsidP="00897795">
      <w:pPr>
        <w:spacing w:line="240" w:lineRule="auto"/>
        <w:ind w:left="720" w:firstLine="720"/>
        <w:jc w:val="both"/>
        <w:rPr>
          <w:rFonts w:ascii="Times New Roman" w:eastAsia="Times New Roman" w:hAnsi="Times New Roman"/>
          <w:sz w:val="20"/>
          <w:szCs w:val="20"/>
        </w:rPr>
      </w:pPr>
      <m:oMath>
        <m:sSub>
          <m:sSubPr>
            <m:ctrlPr>
              <w:rPr>
                <w:rFonts w:ascii="Cambria Math" w:eastAsia="Times New Roman" w:hAnsi="Cambria Math"/>
                <w:i/>
                <w:sz w:val="24"/>
                <w:szCs w:val="24"/>
              </w:rPr>
            </m:ctrlPr>
          </m:sSubPr>
          <m:e>
            <m:r>
              <w:rPr>
                <w:rFonts w:ascii="Cambria Math" w:eastAsia="Times New Roman" w:hAnsi="Cambria Math"/>
                <w:sz w:val="24"/>
                <w:szCs w:val="24"/>
              </w:rPr>
              <m:t>J</m:t>
            </m:r>
          </m:e>
          <m:sub>
            <m:r>
              <w:rPr>
                <w:rFonts w:ascii="Cambria Math" w:eastAsia="Times New Roman" w:hAnsi="Cambria Math"/>
                <w:sz w:val="24"/>
                <w:szCs w:val="24"/>
              </w:rPr>
              <m:t>b</m:t>
            </m:r>
            <m:r>
              <w:rPr>
                <w:rFonts w:ascii="Cambria Math" w:eastAsia="Times New Roman" w:hAnsi="Cambria Math"/>
                <w:sz w:val="24"/>
                <w:szCs w:val="24"/>
              </w:rPr>
              <m:t xml:space="preserve"> </m:t>
            </m:r>
          </m:sub>
        </m:sSub>
        <m:d>
          <m:dPr>
            <m:ctrlPr>
              <w:rPr>
                <w:rFonts w:ascii="Cambria Math" w:eastAsia="Times New Roman" w:hAnsi="Cambria Math"/>
                <w:i/>
                <w:sz w:val="24"/>
                <w:szCs w:val="24"/>
              </w:rPr>
            </m:ctrlPr>
          </m:dPr>
          <m:e>
            <m:r>
              <w:rPr>
                <w:rFonts w:ascii="Cambria Math" w:eastAsia="Times New Roman" w:hAnsi="Cambria Math"/>
                <w:sz w:val="24"/>
                <w:szCs w:val="24"/>
              </w:rPr>
              <m:t>X</m:t>
            </m:r>
          </m:e>
        </m:d>
        <m:r>
          <w:rPr>
            <w:rFonts w:ascii="Cambria Math" w:eastAsia="Times New Roman" w:hAnsi="Cambria Math"/>
            <w:sz w:val="24"/>
            <w:szCs w:val="24"/>
          </w:rPr>
          <m:t>=</m:t>
        </m:r>
        <m:r>
          <w:rPr>
            <w:rFonts w:ascii="Cambria Math" w:eastAsia="Times New Roman" w:hAnsi="Cambria Math"/>
            <w:sz w:val="24"/>
            <w:szCs w:val="24"/>
          </w:rPr>
          <m:t>q</m:t>
        </m:r>
        <m:sSub>
          <m:sSubPr>
            <m:ctrlPr>
              <w:rPr>
                <w:rFonts w:ascii="Cambria Math" w:eastAsia="Times New Roman" w:hAnsi="Cambria Math"/>
                <w:i/>
                <w:sz w:val="24"/>
                <w:szCs w:val="24"/>
              </w:rPr>
            </m:ctrlPr>
          </m:sSubPr>
          <m:e>
            <m:r>
              <w:rPr>
                <w:rFonts w:ascii="Cambria Math" w:eastAsia="Times New Roman" w:hAnsi="Cambria Math"/>
                <w:sz w:val="24"/>
                <w:szCs w:val="24"/>
              </w:rPr>
              <m:t>D</m:t>
            </m:r>
          </m:e>
          <m:sub>
            <m:r>
              <w:rPr>
                <w:rFonts w:ascii="Cambria Math" w:eastAsia="Times New Roman" w:hAnsi="Cambria Math"/>
                <w:sz w:val="24"/>
                <w:szCs w:val="24"/>
              </w:rPr>
              <m:t>n</m:t>
            </m:r>
          </m:sub>
        </m:sSub>
        <m:r>
          <w:rPr>
            <w:rFonts w:ascii="Cambria Math" w:eastAsia="Times New Roman" w:hAnsi="Cambria Math"/>
            <w:sz w:val="24"/>
            <w:szCs w:val="24"/>
          </w:rPr>
          <m:t xml:space="preserve"> </m:t>
        </m:r>
        <m:r>
          <w:rPr>
            <w:rFonts w:ascii="Cambria Math" w:eastAsia="Times New Roman" w:hAnsi="Cambria Math"/>
            <w:sz w:val="24"/>
            <w:szCs w:val="24"/>
          </w:rPr>
          <m:t>∇δ</m:t>
        </m:r>
        <m:r>
          <w:rPr>
            <w:rFonts w:ascii="Cambria Math" w:eastAsia="Times New Roman" w:hAnsi="Cambria Math"/>
            <w:sz w:val="24"/>
            <w:szCs w:val="24"/>
          </w:rPr>
          <m:t>(</m:t>
        </m:r>
        <m:r>
          <w:rPr>
            <w:rFonts w:ascii="Cambria Math" w:eastAsia="Times New Roman" w:hAnsi="Cambria Math"/>
            <w:sz w:val="24"/>
            <w:szCs w:val="24"/>
          </w:rPr>
          <m:t>x</m:t>
        </m:r>
        <m:r>
          <w:rPr>
            <w:rFonts w:ascii="Cambria Math" w:eastAsia="Times New Roman" w:hAnsi="Cambria Math"/>
            <w:sz w:val="24"/>
            <w:szCs w:val="24"/>
          </w:rPr>
          <m:t>)+</m:t>
        </m:r>
        <m:r>
          <w:rPr>
            <w:rFonts w:ascii="Cambria Math" w:eastAsia="Times New Roman" w:hAnsi="Cambria Math"/>
            <w:sz w:val="24"/>
            <w:szCs w:val="24"/>
          </w:rPr>
          <m:t>q</m:t>
        </m:r>
        <m:sSub>
          <m:sSubPr>
            <m:ctrlPr>
              <w:rPr>
                <w:rFonts w:ascii="Cambria Math" w:eastAsia="Times New Roman" w:hAnsi="Cambria Math"/>
                <w:i/>
                <w:sz w:val="24"/>
                <w:szCs w:val="24"/>
              </w:rPr>
            </m:ctrlPr>
          </m:sSubPr>
          <m:e>
            <m:r>
              <w:rPr>
                <w:rFonts w:ascii="Cambria Math" w:eastAsia="Times New Roman" w:hAnsi="Cambria Math"/>
                <w:sz w:val="24"/>
                <w:szCs w:val="24"/>
              </w:rPr>
              <m:t>μ</m:t>
            </m:r>
          </m:e>
          <m:sub>
            <m:r>
              <w:rPr>
                <w:rFonts w:ascii="Cambria Math" w:eastAsia="Times New Roman" w:hAnsi="Cambria Math"/>
                <w:sz w:val="24"/>
                <w:szCs w:val="24"/>
              </w:rPr>
              <m:t>n</m:t>
            </m:r>
          </m:sub>
        </m:sSub>
        <m:r>
          <w:rPr>
            <w:rFonts w:ascii="Cambria Math" w:eastAsia="Times New Roman" w:hAnsi="Cambria Math"/>
            <w:sz w:val="24"/>
            <w:szCs w:val="24"/>
          </w:rPr>
          <m:t>δ</m:t>
        </m:r>
        <m:r>
          <w:rPr>
            <w:rFonts w:ascii="Cambria Math" w:eastAsia="Times New Roman" w:hAnsi="Cambria Math"/>
            <w:sz w:val="24"/>
            <w:szCs w:val="24"/>
          </w:rPr>
          <m:t>(</m:t>
        </m:r>
        <m:r>
          <w:rPr>
            <w:rFonts w:ascii="Cambria Math" w:eastAsia="Times New Roman" w:hAnsi="Cambria Math"/>
            <w:sz w:val="24"/>
            <w:szCs w:val="24"/>
          </w:rPr>
          <m:t>x</m:t>
        </m:r>
        <m:r>
          <w:rPr>
            <w:rFonts w:ascii="Cambria Math" w:eastAsia="Times New Roman" w:hAnsi="Cambria Math"/>
            <w:sz w:val="24"/>
            <w:szCs w:val="24"/>
          </w:rPr>
          <m:t>)</m:t>
        </m:r>
        <m:r>
          <w:rPr>
            <w:rFonts w:ascii="Cambria Math" w:eastAsia="Times New Roman" w:hAnsi="Cambria Math"/>
            <w:sz w:val="24"/>
            <w:szCs w:val="24"/>
          </w:rPr>
          <m:t>E</m:t>
        </m:r>
        <m:r>
          <w:rPr>
            <w:rFonts w:ascii="Cambria Math" w:eastAsia="Times New Roman" w:hAnsi="Cambria Math"/>
            <w:sz w:val="24"/>
            <w:szCs w:val="24"/>
          </w:rPr>
          <m:t>(</m:t>
        </m:r>
        <m:r>
          <w:rPr>
            <w:rFonts w:ascii="Cambria Math" w:eastAsia="Times New Roman" w:hAnsi="Cambria Math"/>
            <w:sz w:val="24"/>
            <w:szCs w:val="24"/>
          </w:rPr>
          <m:t>x</m:t>
        </m:r>
        <m:r>
          <w:rPr>
            <w:rFonts w:ascii="Cambria Math" w:eastAsia="Times New Roman" w:hAnsi="Cambria Math"/>
            <w:sz w:val="24"/>
            <w:szCs w:val="24"/>
          </w:rPr>
          <m:t>)</m:t>
        </m:r>
      </m:oMath>
      <w:r w:rsidR="004E188F" w:rsidRPr="002D6BCD">
        <w:rPr>
          <w:rFonts w:ascii="Times New Roman" w:eastAsia="Times New Roman" w:hAnsi="Times New Roman"/>
          <w:sz w:val="20"/>
          <w:szCs w:val="20"/>
        </w:rPr>
        <w:t xml:space="preserve"> </w:t>
      </w:r>
      <w:r w:rsidR="001C292B" w:rsidRPr="002D6BCD">
        <w:rPr>
          <w:rFonts w:ascii="Times New Roman" w:eastAsia="Times New Roman" w:hAnsi="Times New Roman"/>
          <w:sz w:val="20"/>
          <w:szCs w:val="20"/>
        </w:rPr>
        <w:tab/>
      </w:r>
      <w:r w:rsidR="001C292B" w:rsidRPr="002D6BCD">
        <w:rPr>
          <w:rFonts w:ascii="Times New Roman" w:eastAsia="Times New Roman" w:hAnsi="Times New Roman"/>
          <w:sz w:val="20"/>
          <w:szCs w:val="20"/>
        </w:rPr>
        <w:tab/>
      </w:r>
      <w:r w:rsidR="004E188F" w:rsidRPr="002D6BCD">
        <w:rPr>
          <w:rFonts w:ascii="Times New Roman" w:eastAsia="Times New Roman" w:hAnsi="Times New Roman"/>
          <w:sz w:val="20"/>
          <w:szCs w:val="20"/>
        </w:rPr>
        <w:t>(20)</w:t>
      </w:r>
    </w:p>
    <w:p w14:paraId="7A20345F" w14:textId="170DCB2A" w:rsidR="005F37E2" w:rsidRPr="002D6BCD" w:rsidRDefault="0028366B" w:rsidP="00B42F62">
      <w:pPr>
        <w:spacing w:line="240" w:lineRule="auto"/>
        <w:ind w:left="720" w:firstLine="720"/>
        <w:jc w:val="both"/>
        <w:rPr>
          <w:rFonts w:ascii="Times New Roman" w:eastAsia="Times New Roman" w:hAnsi="Times New Roman"/>
          <w:sz w:val="20"/>
          <w:szCs w:val="20"/>
        </w:rPr>
      </w:pPr>
      <m:oMath>
        <m:r>
          <w:rPr>
            <w:rFonts w:ascii="Cambria Math" w:eastAsia="Times New Roman" w:hAnsi="Cambria Math"/>
            <w:sz w:val="24"/>
            <w:szCs w:val="24"/>
          </w:rPr>
          <m:t>∇×B=</m:t>
        </m:r>
        <m:sSub>
          <m:sSubPr>
            <m:ctrlPr>
              <w:rPr>
                <w:rFonts w:ascii="Cambria Math" w:eastAsia="Times New Roman" w:hAnsi="Cambria Math"/>
                <w:i/>
                <w:sz w:val="24"/>
                <w:szCs w:val="24"/>
              </w:rPr>
            </m:ctrlPr>
          </m:sSubPr>
          <m:e>
            <m:r>
              <w:rPr>
                <w:rFonts w:ascii="Cambria Math" w:eastAsia="Times New Roman" w:hAnsi="Cambria Math"/>
                <w:sz w:val="24"/>
                <w:szCs w:val="24"/>
              </w:rPr>
              <m:t>μ</m:t>
            </m:r>
          </m:e>
          <m:sub>
            <m:r>
              <w:rPr>
                <w:rFonts w:ascii="Cambria Math" w:eastAsia="Times New Roman" w:hAnsi="Cambria Math"/>
                <w:sz w:val="24"/>
                <w:szCs w:val="24"/>
              </w:rPr>
              <m:t>0</m:t>
            </m:r>
          </m:sub>
        </m:sSub>
        <m:r>
          <w:rPr>
            <w:rFonts w:ascii="Cambria Math" w:eastAsia="Times New Roman" w:hAnsi="Cambria Math"/>
            <w:sz w:val="24"/>
            <w:szCs w:val="24"/>
          </w:rPr>
          <m:t xml:space="preserve"> (J+</m:t>
        </m:r>
        <m:sSub>
          <m:sSubPr>
            <m:ctrlPr>
              <w:rPr>
                <w:rFonts w:ascii="Cambria Math" w:eastAsia="Times New Roman" w:hAnsi="Cambria Math"/>
                <w:b/>
                <w:bCs/>
                <w:i/>
                <w:sz w:val="24"/>
                <w:szCs w:val="24"/>
              </w:rPr>
            </m:ctrlPr>
          </m:sSubPr>
          <m:e>
            <m:r>
              <m:rPr>
                <m:sty m:val="bi"/>
              </m:rPr>
              <w:rPr>
                <w:rFonts w:ascii="Cambria Math" w:eastAsia="Times New Roman" w:hAnsi="Cambria Math"/>
                <w:sz w:val="24"/>
                <w:szCs w:val="24"/>
              </w:rPr>
              <m:t>ε</m:t>
            </m:r>
          </m:e>
          <m:sub>
            <m:r>
              <m:rPr>
                <m:sty m:val="bi"/>
              </m:rPr>
              <w:rPr>
                <w:rFonts w:ascii="Cambria Math" w:eastAsia="Times New Roman" w:hAnsi="Cambria Math"/>
                <w:sz w:val="24"/>
                <w:szCs w:val="24"/>
              </w:rPr>
              <m:t>0</m:t>
            </m:r>
          </m:sub>
        </m:sSub>
        <m:f>
          <m:fPr>
            <m:ctrlPr>
              <w:rPr>
                <w:rFonts w:ascii="Cambria Math" w:eastAsia="Times New Roman" w:hAnsi="Cambria Math"/>
                <w:b/>
                <w:bCs/>
                <w:i/>
                <w:sz w:val="24"/>
                <w:szCs w:val="24"/>
              </w:rPr>
            </m:ctrlPr>
          </m:fPr>
          <m:num>
            <m:r>
              <w:rPr>
                <w:rFonts w:ascii="Cambria Math" w:eastAsia="Times New Roman" w:hAnsi="Cambria Math"/>
                <w:sz w:val="24"/>
                <w:szCs w:val="24"/>
              </w:rPr>
              <m:t>∂E</m:t>
            </m:r>
          </m:num>
          <m:den>
            <m:r>
              <w:rPr>
                <w:rFonts w:ascii="Cambria Math" w:eastAsia="Times New Roman" w:hAnsi="Cambria Math"/>
                <w:sz w:val="24"/>
                <w:szCs w:val="24"/>
              </w:rPr>
              <m:t>∂t</m:t>
            </m:r>
          </m:den>
        </m:f>
      </m:oMath>
      <w:r w:rsidR="00FF6478" w:rsidRPr="002D6BCD">
        <w:rPr>
          <w:rFonts w:ascii="Times New Roman" w:eastAsia="Times New Roman" w:hAnsi="Times New Roman"/>
          <w:sz w:val="20"/>
          <w:szCs w:val="20"/>
        </w:rPr>
        <w:t>)</w:t>
      </w:r>
      <w:r w:rsidR="00D90E8D" w:rsidRPr="002D6BCD">
        <w:rPr>
          <w:rFonts w:ascii="Times New Roman" w:eastAsia="Times New Roman" w:hAnsi="Times New Roman"/>
          <w:sz w:val="20"/>
          <w:szCs w:val="20"/>
        </w:rPr>
        <w:t xml:space="preserve"> </w:t>
      </w:r>
      <w:r w:rsidR="00D90E8D" w:rsidRPr="002D6BCD">
        <w:rPr>
          <w:rFonts w:ascii="Times New Roman" w:eastAsia="Times New Roman" w:hAnsi="Times New Roman"/>
          <w:sz w:val="20"/>
          <w:szCs w:val="20"/>
        </w:rPr>
        <w:tab/>
      </w:r>
      <w:r w:rsidR="00D90E8D" w:rsidRPr="002D6BCD">
        <w:rPr>
          <w:rFonts w:ascii="Times New Roman" w:eastAsia="Times New Roman" w:hAnsi="Times New Roman"/>
          <w:sz w:val="20"/>
          <w:szCs w:val="20"/>
        </w:rPr>
        <w:tab/>
      </w:r>
      <w:r w:rsidR="00D90E8D" w:rsidRPr="002D6BCD">
        <w:rPr>
          <w:rFonts w:ascii="Times New Roman" w:eastAsia="Times New Roman" w:hAnsi="Times New Roman"/>
          <w:sz w:val="20"/>
          <w:szCs w:val="20"/>
        </w:rPr>
        <w:tab/>
      </w:r>
      <w:r w:rsidR="000D04CB" w:rsidRPr="002D6BCD">
        <w:rPr>
          <w:rFonts w:ascii="Times New Roman" w:eastAsia="Times New Roman" w:hAnsi="Times New Roman"/>
          <w:sz w:val="20"/>
          <w:szCs w:val="20"/>
        </w:rPr>
        <w:tab/>
      </w:r>
      <w:r w:rsidR="00D90E8D" w:rsidRPr="002D6BCD">
        <w:rPr>
          <w:rFonts w:ascii="Times New Roman" w:eastAsia="Times New Roman" w:hAnsi="Times New Roman"/>
          <w:sz w:val="20"/>
          <w:szCs w:val="20"/>
        </w:rPr>
        <w:t>(21)</w:t>
      </w:r>
    </w:p>
    <w:p w14:paraId="70AE96A8" w14:textId="5F921393" w:rsidR="00AE169C" w:rsidRPr="002D6BCD" w:rsidRDefault="00A56D5C" w:rsidP="00B42F62">
      <w:pPr>
        <w:spacing w:line="240" w:lineRule="auto"/>
        <w:ind w:left="720" w:firstLine="720"/>
        <w:jc w:val="both"/>
        <w:rPr>
          <w:rFonts w:ascii="Times New Roman" w:eastAsia="Times New Roman" w:hAnsi="Times New Roman"/>
          <w:sz w:val="20"/>
          <w:szCs w:val="20"/>
        </w:rPr>
      </w:pPr>
      <m:oMath>
        <m:sSub>
          <m:sSubPr>
            <m:ctrlPr>
              <w:rPr>
                <w:rFonts w:ascii="Cambria Math" w:eastAsia="Times New Roman" w:hAnsi="Cambria Math"/>
                <w:i/>
                <w:sz w:val="24"/>
                <w:szCs w:val="24"/>
              </w:rPr>
            </m:ctrlPr>
          </m:sSubPr>
          <m:e>
            <m:r>
              <w:rPr>
                <w:rFonts w:ascii="Cambria Math" w:eastAsia="Times New Roman" w:hAnsi="Cambria Math"/>
                <w:sz w:val="24"/>
                <w:szCs w:val="24"/>
              </w:rPr>
              <m:t>D</m:t>
            </m:r>
          </m:e>
          <m:sub>
            <m:r>
              <w:rPr>
                <w:rFonts w:ascii="Cambria Math" w:eastAsia="Times New Roman" w:hAnsi="Cambria Math"/>
                <w:sz w:val="24"/>
                <w:szCs w:val="24"/>
              </w:rPr>
              <m:t>n</m:t>
            </m:r>
          </m:sub>
        </m:sSub>
        <m:r>
          <w:rPr>
            <w:rFonts w:ascii="Cambria Math" w:eastAsia="Times New Roman" w:hAnsi="Cambria Math"/>
            <w:sz w:val="20"/>
            <w:szCs w:val="20"/>
          </w:rPr>
          <m:t>=</m:t>
        </m:r>
        <m:sSub>
          <m:sSubPr>
            <m:ctrlPr>
              <w:rPr>
                <w:rFonts w:ascii="Cambria Math" w:eastAsia="Times New Roman" w:hAnsi="Cambria Math"/>
                <w:i/>
                <w:sz w:val="24"/>
                <w:szCs w:val="24"/>
              </w:rPr>
            </m:ctrlPr>
          </m:sSubPr>
          <m:e>
            <m:r>
              <w:rPr>
                <w:rFonts w:ascii="Cambria Math" w:eastAsia="Times New Roman" w:hAnsi="Cambria Math"/>
                <w:sz w:val="24"/>
                <w:szCs w:val="24"/>
              </w:rPr>
              <m:t>μ</m:t>
            </m:r>
          </m:e>
          <m:sub>
            <m:r>
              <w:rPr>
                <w:rFonts w:ascii="Cambria Math" w:eastAsia="Times New Roman" w:hAnsi="Cambria Math"/>
                <w:sz w:val="24"/>
                <w:szCs w:val="24"/>
              </w:rPr>
              <m:t>n</m:t>
            </m:r>
          </m:sub>
        </m:sSub>
        <m:f>
          <m:fPr>
            <m:ctrlPr>
              <w:rPr>
                <w:rFonts w:ascii="Cambria Math" w:eastAsia="Times New Roman" w:hAnsi="Cambria Math"/>
                <w:i/>
                <w:sz w:val="24"/>
                <w:szCs w:val="24"/>
              </w:rPr>
            </m:ctrlPr>
          </m:fPr>
          <m:num>
            <m:r>
              <w:rPr>
                <w:rFonts w:ascii="Cambria Math" w:eastAsia="Times New Roman" w:hAnsi="Cambria Math"/>
                <w:sz w:val="24"/>
                <w:szCs w:val="24"/>
              </w:rPr>
              <m:t>KT</m:t>
            </m:r>
          </m:num>
          <m:den>
            <m:r>
              <w:rPr>
                <w:rFonts w:ascii="Cambria Math" w:eastAsia="Times New Roman" w:hAnsi="Cambria Math"/>
                <w:sz w:val="24"/>
                <w:szCs w:val="24"/>
              </w:rPr>
              <m:t>q</m:t>
            </m:r>
          </m:den>
        </m:f>
        <m:r>
          <w:rPr>
            <w:rFonts w:ascii="Cambria Math" w:eastAsia="Times New Roman" w:hAnsi="Cambria Math"/>
            <w:sz w:val="24"/>
            <w:szCs w:val="24"/>
          </w:rPr>
          <m:t>=</m:t>
        </m:r>
        <m:sSub>
          <m:sSubPr>
            <m:ctrlPr>
              <w:rPr>
                <w:rFonts w:ascii="Cambria Math" w:eastAsia="Times New Roman" w:hAnsi="Cambria Math"/>
                <w:i/>
                <w:sz w:val="24"/>
                <w:szCs w:val="24"/>
              </w:rPr>
            </m:ctrlPr>
          </m:sSubPr>
          <m:e>
            <m:r>
              <w:rPr>
                <w:rFonts w:ascii="Cambria Math" w:eastAsia="Times New Roman" w:hAnsi="Cambria Math"/>
                <w:sz w:val="24"/>
                <w:szCs w:val="24"/>
              </w:rPr>
              <m:t>τ</m:t>
            </m:r>
          </m:e>
          <m:sub>
            <m:r>
              <w:rPr>
                <w:rFonts w:ascii="Cambria Math" w:eastAsia="Times New Roman" w:hAnsi="Cambria Math"/>
                <w:sz w:val="24"/>
                <w:szCs w:val="24"/>
              </w:rPr>
              <m:t>n</m:t>
            </m:r>
          </m:sub>
        </m:sSub>
        <m:f>
          <m:fPr>
            <m:ctrlPr>
              <w:rPr>
                <w:rFonts w:ascii="Cambria Math" w:eastAsia="Times New Roman" w:hAnsi="Cambria Math"/>
                <w:i/>
                <w:sz w:val="24"/>
                <w:szCs w:val="24"/>
              </w:rPr>
            </m:ctrlPr>
          </m:fPr>
          <m:num>
            <m:r>
              <w:rPr>
                <w:rFonts w:ascii="Cambria Math" w:eastAsia="Times New Roman" w:hAnsi="Cambria Math"/>
                <w:sz w:val="24"/>
                <w:szCs w:val="24"/>
              </w:rPr>
              <m:t>KT</m:t>
            </m:r>
          </m:num>
          <m:den>
            <m:sSub>
              <m:sSubPr>
                <m:ctrlPr>
                  <w:rPr>
                    <w:rFonts w:ascii="Cambria Math" w:eastAsia="Times New Roman" w:hAnsi="Cambria Math"/>
                    <w:i/>
                    <w:sz w:val="24"/>
                    <w:szCs w:val="24"/>
                  </w:rPr>
                </m:ctrlPr>
              </m:sSubPr>
              <m:e>
                <m:r>
                  <w:rPr>
                    <w:rFonts w:ascii="Cambria Math" w:eastAsia="Times New Roman" w:hAnsi="Cambria Math"/>
                    <w:sz w:val="24"/>
                    <w:szCs w:val="24"/>
                  </w:rPr>
                  <m:t>m</m:t>
                </m:r>
              </m:e>
              <m:sub>
                <m:r>
                  <w:rPr>
                    <w:rFonts w:ascii="Cambria Math" w:eastAsia="Times New Roman" w:hAnsi="Cambria Math"/>
                    <w:sz w:val="24"/>
                    <w:szCs w:val="24"/>
                  </w:rPr>
                  <m:t>e</m:t>
                </m:r>
              </m:sub>
            </m:sSub>
          </m:den>
        </m:f>
      </m:oMath>
      <w:r w:rsidR="00912CE0" w:rsidRPr="002D6BCD">
        <w:rPr>
          <w:rFonts w:ascii="Times New Roman" w:eastAsia="Times New Roman" w:hAnsi="Times New Roman"/>
          <w:sz w:val="24"/>
          <w:szCs w:val="24"/>
        </w:rPr>
        <w:t xml:space="preserve">  </w:t>
      </w:r>
      <w:r w:rsidR="00912CE0" w:rsidRPr="002D6BCD">
        <w:rPr>
          <w:rFonts w:ascii="Times New Roman" w:eastAsia="Times New Roman" w:hAnsi="Times New Roman"/>
          <w:sz w:val="24"/>
          <w:szCs w:val="24"/>
        </w:rPr>
        <w:tab/>
      </w:r>
      <w:r w:rsidR="00912CE0" w:rsidRPr="002D6BCD">
        <w:rPr>
          <w:rFonts w:ascii="Times New Roman" w:eastAsia="Times New Roman" w:hAnsi="Times New Roman"/>
          <w:sz w:val="24"/>
          <w:szCs w:val="24"/>
        </w:rPr>
        <w:tab/>
      </w:r>
      <w:r w:rsidR="00912CE0" w:rsidRPr="002D6BCD">
        <w:rPr>
          <w:rFonts w:ascii="Times New Roman" w:eastAsia="Times New Roman" w:hAnsi="Times New Roman"/>
          <w:sz w:val="24"/>
          <w:szCs w:val="24"/>
        </w:rPr>
        <w:tab/>
      </w:r>
      <w:r w:rsidR="00912CE0" w:rsidRPr="002D6BCD">
        <w:rPr>
          <w:rFonts w:ascii="Times New Roman" w:eastAsia="Times New Roman" w:hAnsi="Times New Roman"/>
          <w:sz w:val="24"/>
          <w:szCs w:val="24"/>
        </w:rPr>
        <w:tab/>
      </w:r>
      <w:r w:rsidR="00912CE0" w:rsidRPr="002D6BCD">
        <w:rPr>
          <w:rFonts w:ascii="Times New Roman" w:eastAsia="Times New Roman" w:hAnsi="Times New Roman"/>
          <w:sz w:val="24"/>
          <w:szCs w:val="24"/>
        </w:rPr>
        <w:tab/>
      </w:r>
      <w:r w:rsidR="00912CE0" w:rsidRPr="002D6BCD">
        <w:rPr>
          <w:rFonts w:ascii="Times New Roman" w:eastAsia="Times New Roman" w:hAnsi="Times New Roman"/>
          <w:sz w:val="20"/>
          <w:szCs w:val="20"/>
        </w:rPr>
        <w:t>(22)</w:t>
      </w:r>
    </w:p>
    <w:p w14:paraId="55268192" w14:textId="76BE329B" w:rsidR="008325AB" w:rsidRPr="002D6BCD" w:rsidRDefault="008325AB" w:rsidP="008325AB">
      <w:pPr>
        <w:spacing w:line="240" w:lineRule="auto"/>
        <w:jc w:val="both"/>
        <w:rPr>
          <w:rFonts w:ascii="Times New Roman" w:eastAsia="Times New Roman" w:hAnsi="Times New Roman" w:cs="Times New Roman"/>
          <w:sz w:val="20"/>
          <w:szCs w:val="20"/>
        </w:rPr>
      </w:pPr>
      <w:r w:rsidRPr="002D6BCD">
        <w:rPr>
          <w:rFonts w:ascii="Times New Roman" w:eastAsia="Times New Roman" w:hAnsi="Times New Roman" w:cs="Times New Roman"/>
          <w:sz w:val="20"/>
          <w:szCs w:val="20"/>
        </w:rPr>
        <w:t xml:space="preserve">Where </w:t>
      </w:r>
      <m:oMath>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D</m:t>
            </m:r>
          </m:e>
          <m:sub>
            <m:r>
              <w:rPr>
                <w:rFonts w:ascii="Cambria Math" w:eastAsia="Times New Roman" w:hAnsi="Cambria Math" w:cs="Times New Roman"/>
                <w:sz w:val="20"/>
                <w:szCs w:val="20"/>
              </w:rPr>
              <m:t>n</m:t>
            </m:r>
          </m:sub>
        </m:sSub>
      </m:oMath>
      <w:r w:rsidRPr="002D6BCD">
        <w:rPr>
          <w:rFonts w:ascii="Times New Roman" w:eastAsia="Times New Roman" w:hAnsi="Times New Roman" w:cs="Times New Roman"/>
          <w:sz w:val="20"/>
          <w:szCs w:val="20"/>
        </w:rPr>
        <w:t xml:space="preserve"> is the electron’s intrinsic diffusion coefficient</w:t>
      </w:r>
      <w:r w:rsidR="001D5A26" w:rsidRPr="002D6BCD">
        <w:rPr>
          <w:rFonts w:ascii="Times New Roman" w:eastAsia="Times New Roman" w:hAnsi="Times New Roman" w:cs="Times New Roman"/>
          <w:sz w:val="20"/>
          <w:szCs w:val="20"/>
        </w:rPr>
        <w:t xml:space="preserve">, </w:t>
      </w:r>
      <m:oMath>
        <m:r>
          <w:rPr>
            <w:rFonts w:ascii="Cambria Math" w:eastAsia="Times New Roman" w:hAnsi="Cambria Math" w:cs="Times New Roman"/>
            <w:sz w:val="20"/>
            <w:szCs w:val="20"/>
          </w:rPr>
          <m:t>δ(x)</m:t>
        </m:r>
      </m:oMath>
      <w:r w:rsidR="001D5A26" w:rsidRPr="002D6BCD">
        <w:rPr>
          <w:rFonts w:ascii="Times New Roman" w:eastAsia="Times New Roman" w:hAnsi="Times New Roman" w:cs="Times New Roman"/>
          <w:sz w:val="20"/>
          <w:szCs w:val="20"/>
        </w:rPr>
        <w:t xml:space="preserve"> is</w:t>
      </w:r>
      <w:r w:rsidR="002F0F67" w:rsidRPr="002D6BCD">
        <w:rPr>
          <w:rFonts w:ascii="Times New Roman" w:eastAsia="Times New Roman" w:hAnsi="Times New Roman" w:cs="Times New Roman"/>
          <w:sz w:val="20"/>
          <w:szCs w:val="20"/>
        </w:rPr>
        <w:t xml:space="preserve"> the</w:t>
      </w:r>
      <w:r w:rsidR="001D5A26" w:rsidRPr="002D6BCD">
        <w:rPr>
          <w:rFonts w:ascii="Times New Roman" w:eastAsia="Times New Roman" w:hAnsi="Times New Roman" w:cs="Times New Roman"/>
          <w:sz w:val="20"/>
          <w:szCs w:val="20"/>
        </w:rPr>
        <w:t xml:space="preserve"> excess minority carrier density in the base</w:t>
      </w:r>
      <w:r w:rsidR="002F0F67" w:rsidRPr="002D6BCD">
        <w:rPr>
          <w:rFonts w:ascii="Times New Roman" w:eastAsia="Times New Roman" w:hAnsi="Times New Roman" w:cs="Times New Roman"/>
          <w:sz w:val="20"/>
          <w:szCs w:val="20"/>
        </w:rPr>
        <w:t xml:space="preserve"> of the PV module</w:t>
      </w:r>
      <w:r w:rsidR="007B7853" w:rsidRPr="002D6BCD">
        <w:rPr>
          <w:rFonts w:ascii="Times New Roman" w:eastAsia="Times New Roman" w:hAnsi="Times New Roman" w:cs="Times New Roman"/>
          <w:sz w:val="20"/>
          <w:szCs w:val="20"/>
        </w:rPr>
        <w:t xml:space="preserve">, </w:t>
      </w:r>
      <m:oMath>
        <m:r>
          <w:rPr>
            <w:rFonts w:ascii="Cambria Math" w:eastAsia="Times New Roman" w:hAnsi="Cambria Math" w:cs="Times New Roman"/>
            <w:sz w:val="20"/>
            <w:szCs w:val="20"/>
          </w:rPr>
          <m:t>E(x)</m:t>
        </m:r>
      </m:oMath>
      <w:r w:rsidR="007B7853" w:rsidRPr="002D6BCD">
        <w:rPr>
          <w:rFonts w:ascii="Times New Roman" w:eastAsia="Times New Roman" w:hAnsi="Times New Roman" w:cs="Times New Roman"/>
          <w:sz w:val="20"/>
          <w:szCs w:val="20"/>
        </w:rPr>
        <w:t xml:space="preserve"> is the electric field originating from the carrier concentration gradient along the base of the PV module,</w:t>
      </w:r>
      <w:r w:rsidR="00E84E80" w:rsidRPr="002D6BCD">
        <w:rPr>
          <w:rFonts w:ascii="Times New Roman" w:eastAsia="Times New Roman" w:hAnsi="Times New Roman" w:cs="Times New Roman"/>
          <w:sz w:val="20"/>
          <w:szCs w:val="20"/>
        </w:rPr>
        <w:t xml:space="preserve"> T is the absolute temperature, </w:t>
      </w:r>
      <m:oMath>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m</m:t>
            </m:r>
          </m:e>
          <m:sub>
            <m:r>
              <w:rPr>
                <w:rFonts w:ascii="Cambria Math" w:eastAsia="Times New Roman" w:hAnsi="Cambria Math" w:cs="Times New Roman"/>
                <w:sz w:val="20"/>
                <w:szCs w:val="20"/>
              </w:rPr>
              <m:t>e</m:t>
            </m:r>
          </m:sub>
        </m:sSub>
      </m:oMath>
      <w:r w:rsidR="000219C4" w:rsidRPr="002D6BCD">
        <w:rPr>
          <w:rFonts w:ascii="Times New Roman" w:eastAsia="Times New Roman" w:hAnsi="Times New Roman" w:cs="Times New Roman"/>
          <w:sz w:val="20"/>
          <w:szCs w:val="20"/>
        </w:rPr>
        <w:t xml:space="preserve"> </w:t>
      </w:r>
      <w:r w:rsidR="00E84E80" w:rsidRPr="002D6BCD">
        <w:rPr>
          <w:rFonts w:ascii="Times New Roman" w:eastAsia="Times New Roman" w:hAnsi="Times New Roman" w:cs="Times New Roman"/>
          <w:sz w:val="20"/>
          <w:szCs w:val="20"/>
        </w:rPr>
        <w:t>is the mass of electron</w:t>
      </w:r>
      <w:r w:rsidR="00B93408" w:rsidRPr="002D6BCD">
        <w:rPr>
          <w:rFonts w:ascii="Times New Roman" w:eastAsia="Times New Roman" w:hAnsi="Times New Roman" w:cs="Times New Roman"/>
          <w:sz w:val="20"/>
          <w:szCs w:val="20"/>
        </w:rPr>
        <w:t>,</w:t>
      </w:r>
      <w:r w:rsidR="00BB789E" w:rsidRPr="002D6BCD">
        <w:rPr>
          <w:rFonts w:ascii="Times New Roman" w:eastAsia="Times New Roman" w:hAnsi="Times New Roman" w:cs="Times New Roman"/>
          <w:sz w:val="20"/>
          <w:szCs w:val="20"/>
        </w:rPr>
        <w:t xml:space="preserve"> </w:t>
      </w:r>
      <m:oMath>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τ</m:t>
            </m:r>
          </m:e>
          <m:sub>
            <m:r>
              <w:rPr>
                <w:rFonts w:ascii="Cambria Math" w:eastAsia="Times New Roman" w:hAnsi="Cambria Math" w:cs="Times New Roman"/>
                <w:sz w:val="20"/>
                <w:szCs w:val="20"/>
              </w:rPr>
              <m:t>n</m:t>
            </m:r>
          </m:sub>
        </m:sSub>
      </m:oMath>
      <w:r w:rsidR="00B93408" w:rsidRPr="002D6BCD">
        <w:rPr>
          <w:rFonts w:ascii="Times New Roman" w:eastAsia="Times New Roman" w:hAnsi="Times New Roman" w:cs="Times New Roman"/>
          <w:sz w:val="20"/>
          <w:szCs w:val="20"/>
        </w:rPr>
        <w:t xml:space="preserve"> is the charge carrier lifetime</w:t>
      </w:r>
      <w:r w:rsidR="00B80521" w:rsidRPr="002D6BCD">
        <w:rPr>
          <w:rFonts w:ascii="Times New Roman" w:eastAsia="Times New Roman" w:hAnsi="Times New Roman" w:cs="Times New Roman"/>
          <w:sz w:val="20"/>
          <w:szCs w:val="20"/>
        </w:rPr>
        <w:t xml:space="preserve">, and </w:t>
      </w:r>
      <m:oMath>
        <m:r>
          <w:rPr>
            <w:rFonts w:ascii="Cambria Math" w:eastAsia="Times New Roman" w:hAnsi="Cambria Math" w:cs="Times New Roman"/>
            <w:sz w:val="20"/>
            <w:szCs w:val="20"/>
          </w:rPr>
          <m:t>E(x)</m:t>
        </m:r>
      </m:oMath>
      <w:r w:rsidR="00B80521" w:rsidRPr="002D6BCD">
        <w:rPr>
          <w:rFonts w:ascii="Times New Roman" w:eastAsia="Times New Roman" w:hAnsi="Times New Roman" w:cs="Times New Roman"/>
          <w:sz w:val="20"/>
          <w:szCs w:val="20"/>
        </w:rPr>
        <w:t xml:space="preserve"> is the electric field originating from the carrier concentration gradient along the base of the PV module.</w:t>
      </w:r>
    </w:p>
    <w:p w14:paraId="3209A319" w14:textId="0916D92C" w:rsidR="003C3A88" w:rsidRPr="002D6BCD" w:rsidRDefault="003C3A88" w:rsidP="004A3181">
      <w:pPr>
        <w:spacing w:after="0" w:line="240" w:lineRule="auto"/>
        <w:ind w:firstLine="360"/>
        <w:jc w:val="both"/>
        <w:rPr>
          <w:rFonts w:ascii="Times New Roman" w:eastAsia="Times New Roman" w:hAnsi="Times New Roman" w:cs="Times New Roman"/>
          <w:sz w:val="20"/>
          <w:szCs w:val="20"/>
        </w:rPr>
      </w:pPr>
      <w:r w:rsidRPr="002D6BCD">
        <w:rPr>
          <w:rFonts w:ascii="Times New Roman" w:hAnsi="Times New Roman" w:cs="Times New Roman"/>
          <w:b/>
          <w:bCs/>
          <w:color w:val="222222"/>
          <w:sz w:val="20"/>
          <w:szCs w:val="20"/>
          <w:shd w:val="clear" w:color="auto" w:fill="FFFFFF"/>
        </w:rPr>
        <w:t>2.6 Study Area</w:t>
      </w:r>
    </w:p>
    <w:p w14:paraId="099F6DC4" w14:textId="77777777" w:rsidR="00763959" w:rsidRPr="002D6BCD" w:rsidRDefault="00916CF6" w:rsidP="004A3181">
      <w:pPr>
        <w:spacing w:after="0" w:line="240" w:lineRule="auto"/>
        <w:ind w:firstLine="360"/>
        <w:jc w:val="both"/>
        <w:rPr>
          <w:rFonts w:ascii="Times New Roman" w:eastAsia="Times New Roman" w:hAnsi="Times New Roman"/>
          <w:sz w:val="20"/>
          <w:szCs w:val="20"/>
        </w:rPr>
      </w:pPr>
      <w:r w:rsidRPr="002D6BCD">
        <w:rPr>
          <w:rFonts w:ascii="Times New Roman" w:eastAsia="Times New Roman" w:hAnsi="Times New Roman"/>
          <w:sz w:val="20"/>
          <w:szCs w:val="20"/>
        </w:rPr>
        <w:t>Our study location is Calabar (latitude of 4°57’06” N and longitude of 8°19'19'' E), 32 meters above sea level. Calabar serves as the capital of Cross River State in southern Nigeria. The region is characterized by a unique tropical monsoon climate, which brings rainfall for most of the year. However, there are two brief dry seasons, typically occurring between January and March and again from October to December</w:t>
      </w:r>
      <w:r w:rsidR="00CA2ACE" w:rsidRPr="002D6BCD">
        <w:rPr>
          <w:rFonts w:ascii="Times New Roman" w:eastAsia="Times New Roman" w:hAnsi="Times New Roman"/>
          <w:sz w:val="20"/>
          <w:szCs w:val="20"/>
        </w:rPr>
        <w:t xml:space="preserve"> </w:t>
      </w:r>
      <w:r w:rsidR="00CA2ACE" w:rsidRPr="002D6BCD">
        <w:rPr>
          <w:rFonts w:ascii="Times New Roman" w:hAnsi="Times New Roman" w:cs="Times New Roman"/>
          <w:sz w:val="20"/>
          <w:szCs w:val="20"/>
        </w:rPr>
        <w:t>[58]</w:t>
      </w:r>
      <w:r w:rsidRPr="002D6BCD">
        <w:rPr>
          <w:rFonts w:ascii="Times New Roman" w:eastAsia="Times New Roman" w:hAnsi="Times New Roman"/>
          <w:sz w:val="20"/>
          <w:szCs w:val="20"/>
        </w:rPr>
        <w:t>.</w:t>
      </w:r>
      <w:r w:rsidR="00185396" w:rsidRPr="002D6BCD">
        <w:rPr>
          <w:rFonts w:ascii="Times New Roman" w:eastAsia="Times New Roman" w:hAnsi="Times New Roman"/>
          <w:sz w:val="20"/>
          <w:szCs w:val="20"/>
        </w:rPr>
        <w:t xml:space="preserve"> Calabar experiences significant rainfall most of the year, with the brief dry season having minimal impact. The climate remains hot and humid year-round, with the wet season characterized by overcast skies, while the dry season is generally cloudy. Temperatures typically range from 64°F (17.78°C) to 92°F (33.33°C), rarely exceeding 96°F (35.56°C) or dropping below 58°F (14.44°C) </w:t>
      </w:r>
      <w:r w:rsidR="00185396" w:rsidRPr="002D6BCD">
        <w:rPr>
          <w:rFonts w:ascii="Times New Roman" w:hAnsi="Times New Roman" w:cs="Times New Roman"/>
          <w:sz w:val="20"/>
          <w:szCs w:val="20"/>
        </w:rPr>
        <w:t>[59]</w:t>
      </w:r>
      <w:r w:rsidR="00185396" w:rsidRPr="002D6BCD">
        <w:rPr>
          <w:rFonts w:ascii="Times New Roman" w:eastAsia="Times New Roman" w:hAnsi="Times New Roman"/>
          <w:sz w:val="20"/>
          <w:szCs w:val="20"/>
        </w:rPr>
        <w:t>.</w:t>
      </w:r>
      <w:r w:rsidR="001A58A9" w:rsidRPr="002D6BCD">
        <w:rPr>
          <w:rFonts w:ascii="Times New Roman" w:eastAsia="Times New Roman" w:hAnsi="Times New Roman"/>
          <w:sz w:val="20"/>
          <w:szCs w:val="20"/>
        </w:rPr>
        <w:t xml:space="preserve"> The proportion of the sky covered by clouds fluctuates throughout the year. The clearest period begins around November 25 and continues until February 15, with December typically </w:t>
      </w:r>
      <w:r w:rsidR="001A58A9" w:rsidRPr="002D6BCD">
        <w:rPr>
          <w:rFonts w:ascii="Times New Roman" w:eastAsia="Times New Roman" w:hAnsi="Times New Roman"/>
          <w:sz w:val="20"/>
          <w:szCs w:val="20"/>
        </w:rPr>
        <w:lastRenderedPageBreak/>
        <w:t xml:space="preserve">experiencing the clearest skies. Conversely, the cloudiest period spans from February 15 to November 25, peaking in April, when the sky is overcast about 89% of the time </w:t>
      </w:r>
      <w:r w:rsidR="001A58A9" w:rsidRPr="002D6BCD">
        <w:rPr>
          <w:rFonts w:ascii="Times New Roman" w:hAnsi="Times New Roman" w:cs="Times New Roman"/>
          <w:sz w:val="20"/>
          <w:szCs w:val="20"/>
        </w:rPr>
        <w:t>[59]</w:t>
      </w:r>
      <w:r w:rsidR="001A58A9" w:rsidRPr="002D6BCD">
        <w:rPr>
          <w:rFonts w:ascii="Times New Roman" w:eastAsia="Times New Roman" w:hAnsi="Times New Roman"/>
          <w:sz w:val="20"/>
          <w:szCs w:val="20"/>
        </w:rPr>
        <w:t>. In Calabar, the duration of daylight remains relatively stable throughout the year, varying by no more than 24 minutes from a 12-hour average. The longest day occurs on June 21, lasting 12 hours and 25 minutes, while the shortest day is on December 21, with only 11 hours and 50 minutes of daylight</w:t>
      </w:r>
      <w:r w:rsidR="00712CBB" w:rsidRPr="002D6BCD">
        <w:rPr>
          <w:rFonts w:ascii="Times New Roman" w:eastAsia="Times New Roman" w:hAnsi="Times New Roman"/>
          <w:sz w:val="20"/>
          <w:szCs w:val="20"/>
        </w:rPr>
        <w:t xml:space="preserve"> </w:t>
      </w:r>
      <w:r w:rsidR="00712CBB" w:rsidRPr="002D6BCD">
        <w:rPr>
          <w:rFonts w:ascii="Times New Roman" w:hAnsi="Times New Roman" w:cs="Times New Roman"/>
          <w:sz w:val="20"/>
          <w:szCs w:val="20"/>
        </w:rPr>
        <w:t>[59]</w:t>
      </w:r>
      <w:r w:rsidR="00712CBB" w:rsidRPr="002D6BCD">
        <w:rPr>
          <w:rFonts w:ascii="Times New Roman" w:eastAsia="Times New Roman" w:hAnsi="Times New Roman"/>
          <w:sz w:val="20"/>
          <w:szCs w:val="20"/>
        </w:rPr>
        <w:t>.</w:t>
      </w:r>
      <w:r w:rsidR="00763959" w:rsidRPr="002D6BCD">
        <w:rPr>
          <w:rFonts w:ascii="Times New Roman" w:eastAsia="Times New Roman" w:hAnsi="Times New Roman"/>
          <w:sz w:val="20"/>
          <w:szCs w:val="20"/>
        </w:rPr>
        <w:t xml:space="preserve"> </w:t>
      </w:r>
    </w:p>
    <w:p w14:paraId="47A296F4" w14:textId="3821F4AF" w:rsidR="00E53B37" w:rsidRPr="002D6BCD" w:rsidRDefault="00763959" w:rsidP="007A7591">
      <w:pPr>
        <w:spacing w:line="240" w:lineRule="auto"/>
        <w:ind w:firstLine="360"/>
        <w:jc w:val="both"/>
        <w:rPr>
          <w:rFonts w:ascii="Times New Roman" w:eastAsia="Times New Roman" w:hAnsi="Times New Roman"/>
          <w:sz w:val="20"/>
          <w:szCs w:val="20"/>
        </w:rPr>
      </w:pPr>
      <w:r w:rsidRPr="002D6BCD">
        <w:rPr>
          <w:rFonts w:ascii="Times New Roman" w:eastAsia="Times New Roman" w:hAnsi="Times New Roman"/>
          <w:sz w:val="20"/>
          <w:szCs w:val="20"/>
        </w:rPr>
        <w:t>Calabar experiences distinct seasonal variations in average hourly wind speed. The windy season extends from May 23 to October 15, lasting approximately 4.7 months, during which average wind speeds exceed 5.8 miles per hour. August is the windiest month, with an average hourly speed of 7.5 miles per hour. Conversely, the calmer season spans from October 15 to May 23, covering about 7.3 months, where average wind speeds drop below 5.8 miles per hour. December is noted as the calmest month, recording an average hourly wind speed of 4.2 miles per hour</w:t>
      </w:r>
      <w:r w:rsidR="009F5D62" w:rsidRPr="002D6BCD">
        <w:rPr>
          <w:rFonts w:ascii="Times New Roman" w:eastAsia="Times New Roman" w:hAnsi="Times New Roman"/>
          <w:sz w:val="20"/>
          <w:szCs w:val="20"/>
        </w:rPr>
        <w:t xml:space="preserve"> </w:t>
      </w:r>
      <w:r w:rsidR="009F5D62" w:rsidRPr="002D6BCD">
        <w:rPr>
          <w:rFonts w:ascii="Times New Roman" w:hAnsi="Times New Roman" w:cs="Times New Roman"/>
          <w:sz w:val="20"/>
          <w:szCs w:val="20"/>
        </w:rPr>
        <w:t>[59]</w:t>
      </w:r>
      <w:r w:rsidR="009F5D62" w:rsidRPr="002D6BCD">
        <w:rPr>
          <w:rFonts w:ascii="Times New Roman" w:eastAsia="Times New Roman" w:hAnsi="Times New Roman"/>
          <w:sz w:val="20"/>
          <w:szCs w:val="20"/>
        </w:rPr>
        <w:t>.</w:t>
      </w:r>
      <w:r w:rsidR="00020A4F" w:rsidRPr="002D6BCD">
        <w:rPr>
          <w:rFonts w:ascii="Times New Roman" w:eastAsia="Times New Roman" w:hAnsi="Times New Roman"/>
          <w:sz w:val="20"/>
          <w:szCs w:val="20"/>
        </w:rPr>
        <w:t xml:space="preserve"> </w:t>
      </w:r>
      <w:r w:rsidR="00AA24ED" w:rsidRPr="002D6BCD">
        <w:rPr>
          <w:rFonts w:ascii="Times New Roman" w:eastAsia="Times New Roman" w:hAnsi="Times New Roman"/>
          <w:sz w:val="20"/>
          <w:szCs w:val="20"/>
        </w:rPr>
        <w:t xml:space="preserve">January is the hottest month in Calabar, with an average high of 95.4°F (35.2°C) and an average low of 74.8°F (23.8°C). In contrast, August is the coldest month, with an average high temperature of 82.9°F (28.3°C). The highest recorded temperature to date is 102°F (38.9°C) in January, while the lowest, 66°F (18.9°C), was recorded in April </w:t>
      </w:r>
      <w:r w:rsidR="00AA24ED" w:rsidRPr="002D6BCD">
        <w:rPr>
          <w:rFonts w:ascii="Times New Roman" w:hAnsi="Times New Roman" w:cs="Times New Roman"/>
          <w:sz w:val="20"/>
          <w:szCs w:val="20"/>
        </w:rPr>
        <w:t>[60]</w:t>
      </w:r>
      <w:r w:rsidR="00AA24ED" w:rsidRPr="002D6BCD">
        <w:rPr>
          <w:rFonts w:ascii="Times New Roman" w:eastAsia="Times New Roman" w:hAnsi="Times New Roman"/>
          <w:sz w:val="20"/>
          <w:szCs w:val="20"/>
        </w:rPr>
        <w:t>.</w:t>
      </w:r>
      <w:r w:rsidR="00020A4F" w:rsidRPr="002D6BCD">
        <w:rPr>
          <w:rFonts w:ascii="Times New Roman" w:eastAsia="Times New Roman" w:hAnsi="Times New Roman"/>
          <w:sz w:val="20"/>
          <w:szCs w:val="20"/>
        </w:rPr>
        <w:t xml:space="preserve"> </w:t>
      </w:r>
      <w:r w:rsidR="00AA24ED" w:rsidRPr="002D6BCD">
        <w:rPr>
          <w:rFonts w:ascii="Times New Roman" w:eastAsia="Times New Roman" w:hAnsi="Times New Roman"/>
          <w:sz w:val="20"/>
          <w:szCs w:val="20"/>
        </w:rPr>
        <w:t xml:space="preserve">January is the least humid month, with an average relative humidity of 69%, while the highest humidity levels occur between July and September, averaging 87%. Regarding rainfall, December experiences the fewest rainy days (13.5), whereas July sees the most, with 29.9 days of rainfall </w:t>
      </w:r>
      <w:r w:rsidR="00AA24ED" w:rsidRPr="002D6BCD">
        <w:rPr>
          <w:rFonts w:ascii="Times New Roman" w:hAnsi="Times New Roman" w:cs="Times New Roman"/>
          <w:sz w:val="20"/>
          <w:szCs w:val="20"/>
        </w:rPr>
        <w:t>[60].</w:t>
      </w:r>
      <w:r w:rsidR="00020A4F" w:rsidRPr="002D6BCD">
        <w:rPr>
          <w:rFonts w:ascii="Times New Roman" w:eastAsia="Times New Roman" w:hAnsi="Times New Roman"/>
          <w:sz w:val="20"/>
          <w:szCs w:val="20"/>
        </w:rPr>
        <w:t xml:space="preserve"> </w:t>
      </w:r>
      <w:r w:rsidR="00AA24ED" w:rsidRPr="002D6BCD">
        <w:rPr>
          <w:rFonts w:ascii="Times New Roman" w:eastAsia="Times New Roman" w:hAnsi="Times New Roman"/>
          <w:sz w:val="20"/>
          <w:szCs w:val="20"/>
        </w:rPr>
        <w:t xml:space="preserve">When it comes to sunshine hours, December receives the most sunlight, averaging 9.5 hours per day, while August has the least, with only 4 hours of sunshine daily </w:t>
      </w:r>
      <w:r w:rsidR="00AA24ED" w:rsidRPr="002D6BCD">
        <w:rPr>
          <w:rFonts w:ascii="Times New Roman" w:hAnsi="Times New Roman" w:cs="Times New Roman"/>
          <w:sz w:val="20"/>
          <w:szCs w:val="20"/>
        </w:rPr>
        <w:t>[60]</w:t>
      </w:r>
      <w:r w:rsidR="00AA24ED" w:rsidRPr="002D6BCD">
        <w:rPr>
          <w:rFonts w:ascii="Times New Roman" w:eastAsia="Times New Roman" w:hAnsi="Times New Roman"/>
          <w:sz w:val="20"/>
          <w:szCs w:val="20"/>
        </w:rPr>
        <w:t>.</w:t>
      </w:r>
    </w:p>
    <w:p w14:paraId="3DE73D22" w14:textId="31006246" w:rsidR="007D2066" w:rsidRPr="002D6BCD" w:rsidRDefault="007F10F9" w:rsidP="007D2066">
      <w:pPr>
        <w:pStyle w:val="ListParagraph"/>
        <w:numPr>
          <w:ilvl w:val="0"/>
          <w:numId w:val="1"/>
        </w:numPr>
        <w:autoSpaceDE w:val="0"/>
        <w:autoSpaceDN w:val="0"/>
        <w:adjustRightInd w:val="0"/>
        <w:spacing w:after="0" w:line="240" w:lineRule="auto"/>
        <w:jc w:val="both"/>
        <w:rPr>
          <w:rFonts w:ascii="Times New Roman" w:hAnsi="Times New Roman" w:cs="Times New Roman"/>
          <w:b/>
          <w:bCs/>
          <w:sz w:val="20"/>
          <w:szCs w:val="20"/>
        </w:rPr>
      </w:pPr>
      <w:r w:rsidRPr="002D6BCD">
        <w:rPr>
          <w:rFonts w:ascii="Times New Roman" w:hAnsi="Times New Roman" w:cs="Times New Roman"/>
          <w:b/>
          <w:bCs/>
          <w:sz w:val="20"/>
          <w:szCs w:val="20"/>
        </w:rPr>
        <w:t>RESULTS AND DISCUSSION</w:t>
      </w:r>
    </w:p>
    <w:p w14:paraId="6B211F16" w14:textId="0EA0578A" w:rsidR="007D2066" w:rsidRPr="002D6BCD" w:rsidRDefault="002A4CC5" w:rsidP="00CF08BA">
      <w:pPr>
        <w:autoSpaceDE w:val="0"/>
        <w:autoSpaceDN w:val="0"/>
        <w:adjustRightInd w:val="0"/>
        <w:spacing w:after="0" w:line="240" w:lineRule="auto"/>
        <w:ind w:firstLine="360"/>
        <w:jc w:val="both"/>
        <w:rPr>
          <w:rFonts w:ascii="Times New Roman" w:hAnsi="Times New Roman" w:cs="Times New Roman"/>
          <w:sz w:val="20"/>
          <w:szCs w:val="20"/>
        </w:rPr>
      </w:pPr>
      <w:r w:rsidRPr="002D6BCD">
        <w:rPr>
          <w:rFonts w:ascii="Times New Roman" w:hAnsi="Times New Roman" w:cs="Times New Roman"/>
          <w:sz w:val="20"/>
          <w:szCs w:val="20"/>
        </w:rPr>
        <w:t xml:space="preserve">This section presents data obtained from experimental measurements and analysis, structured into two parts. The first part examines the effect of </w:t>
      </w:r>
      <w:r w:rsidR="00A47834" w:rsidRPr="002D6BCD">
        <w:rPr>
          <w:rFonts w:ascii="Times New Roman" w:hAnsi="Times New Roman" w:cs="Times New Roman"/>
          <w:sz w:val="20"/>
          <w:szCs w:val="20"/>
        </w:rPr>
        <w:t>the</w:t>
      </w:r>
      <w:r w:rsidRPr="002D6BCD">
        <w:rPr>
          <w:rFonts w:ascii="Times New Roman" w:hAnsi="Times New Roman" w:cs="Times New Roman"/>
          <w:sz w:val="20"/>
          <w:szCs w:val="20"/>
        </w:rPr>
        <w:t xml:space="preserve"> magnetic field on the electrical output parameters of </w:t>
      </w:r>
      <w:r w:rsidR="00A47834" w:rsidRPr="002D6BCD">
        <w:rPr>
          <w:rFonts w:ascii="Times New Roman" w:hAnsi="Times New Roman" w:cs="Times New Roman"/>
          <w:sz w:val="20"/>
          <w:szCs w:val="20"/>
        </w:rPr>
        <w:t>the</w:t>
      </w:r>
      <w:r w:rsidRPr="002D6BCD">
        <w:rPr>
          <w:rFonts w:ascii="Times New Roman" w:hAnsi="Times New Roman" w:cs="Times New Roman"/>
          <w:sz w:val="20"/>
          <w:szCs w:val="20"/>
        </w:rPr>
        <w:t xml:space="preserve"> PV module under varying solar power, as illustrated in Fig. 5. The second part provides an analysis of the results, focusing on the influence of the magnetic field on the PV module's output power and efficiency at different temperatures, as shown in Fig. 6.</w:t>
      </w:r>
      <w:r w:rsidR="00D00A0C" w:rsidRPr="002D6BCD">
        <w:rPr>
          <w:rFonts w:ascii="Times New Roman" w:hAnsi="Times New Roman" w:cs="Times New Roman"/>
          <w:sz w:val="20"/>
          <w:szCs w:val="20"/>
        </w:rPr>
        <w:t xml:space="preserve"> </w:t>
      </w:r>
    </w:p>
    <w:p w14:paraId="2E26113A" w14:textId="60FA436C" w:rsidR="00D00A0C" w:rsidRPr="002D6BCD" w:rsidRDefault="00D00A0C" w:rsidP="00CF08BA">
      <w:pPr>
        <w:autoSpaceDE w:val="0"/>
        <w:autoSpaceDN w:val="0"/>
        <w:adjustRightInd w:val="0"/>
        <w:spacing w:after="0" w:line="240" w:lineRule="auto"/>
        <w:ind w:firstLine="360"/>
        <w:jc w:val="both"/>
        <w:rPr>
          <w:rFonts w:ascii="Times New Roman" w:hAnsi="Times New Roman" w:cs="Times New Roman"/>
          <w:sz w:val="20"/>
          <w:szCs w:val="20"/>
        </w:rPr>
      </w:pPr>
      <w:r w:rsidRPr="002D6BCD">
        <w:rPr>
          <w:rFonts w:ascii="Times New Roman" w:hAnsi="Times New Roman" w:cs="Times New Roman"/>
          <w:sz w:val="20"/>
          <w:szCs w:val="20"/>
        </w:rPr>
        <w:t xml:space="preserve">Table 3 displays the descriptive analysis of </w:t>
      </w:r>
      <w:r w:rsidR="005216FB" w:rsidRPr="002D6BCD">
        <w:rPr>
          <w:rFonts w:ascii="Times New Roman" w:hAnsi="Times New Roman" w:cs="Times New Roman"/>
          <w:sz w:val="20"/>
          <w:szCs w:val="20"/>
        </w:rPr>
        <w:t xml:space="preserve">the </w:t>
      </w:r>
      <w:r w:rsidRPr="002D6BCD">
        <w:rPr>
          <w:rFonts w:ascii="Times New Roman" w:hAnsi="Times New Roman" w:cs="Times New Roman"/>
          <w:sz w:val="20"/>
          <w:szCs w:val="20"/>
        </w:rPr>
        <w:t>amount of solar power reaching the PV module surfaces</w:t>
      </w:r>
      <w:r w:rsidR="005216FB" w:rsidRPr="002D6BCD">
        <w:rPr>
          <w:rFonts w:ascii="Times New Roman" w:hAnsi="Times New Roman" w:cs="Times New Roman"/>
          <w:sz w:val="20"/>
          <w:szCs w:val="20"/>
        </w:rPr>
        <w:t xml:space="preserve">, while table 4 and 5 shows the descriptive analysis of the </w:t>
      </w:r>
      <w:r w:rsidR="005216FB" w:rsidRPr="002D6BCD">
        <w:rPr>
          <w:rFonts w:ascii="Times New Roman" w:eastAsia="Times New Roman" w:hAnsi="Times New Roman" w:cs="Times New Roman"/>
          <w:color w:val="000000"/>
          <w:kern w:val="0"/>
          <w:sz w:val="20"/>
          <w:szCs w:val="20"/>
          <w:lang w:eastAsia="en-GB"/>
          <w14:ligatures w14:val="none"/>
        </w:rPr>
        <w:t>output electrical parameters from both PV module.</w:t>
      </w:r>
    </w:p>
    <w:p w14:paraId="08C295D1" w14:textId="34D47B8F" w:rsidR="00792D91" w:rsidRPr="002D6BCD" w:rsidRDefault="00AB32A7" w:rsidP="00713C0C">
      <w:pPr>
        <w:spacing w:after="0" w:line="240" w:lineRule="auto"/>
        <w:ind w:firstLine="360"/>
        <w:jc w:val="both"/>
        <w:rPr>
          <w:rFonts w:ascii="Times New Roman" w:eastAsia="Times New Roman" w:hAnsi="Times New Roman" w:cs="Times New Roman"/>
          <w:sz w:val="20"/>
          <w:szCs w:val="20"/>
        </w:rPr>
      </w:pPr>
      <w:r w:rsidRPr="002D6BCD">
        <w:rPr>
          <w:rFonts w:ascii="Times New Roman" w:eastAsia="Times New Roman" w:hAnsi="Times New Roman" w:cs="Times New Roman"/>
          <w:sz w:val="20"/>
          <w:szCs w:val="20"/>
        </w:rPr>
        <w:t>It is pertinent to note that the output electrical parameters (V</w:t>
      </w:r>
      <w:r w:rsidRPr="002D6BCD">
        <w:rPr>
          <w:rFonts w:ascii="Times New Roman" w:eastAsia="Times New Roman" w:hAnsi="Times New Roman" w:cs="Times New Roman"/>
          <w:sz w:val="20"/>
          <w:szCs w:val="20"/>
          <w:vertAlign w:val="subscript"/>
        </w:rPr>
        <w:t>MP</w:t>
      </w:r>
      <w:r w:rsidRPr="002D6BCD">
        <w:rPr>
          <w:rFonts w:ascii="Times New Roman" w:eastAsia="Times New Roman" w:hAnsi="Times New Roman" w:cs="Times New Roman"/>
          <w:sz w:val="20"/>
          <w:szCs w:val="20"/>
        </w:rPr>
        <w:t>, V</w:t>
      </w:r>
      <w:r w:rsidRPr="002D6BCD">
        <w:rPr>
          <w:rFonts w:ascii="Times New Roman" w:eastAsia="Times New Roman" w:hAnsi="Times New Roman" w:cs="Times New Roman"/>
          <w:sz w:val="20"/>
          <w:szCs w:val="20"/>
          <w:vertAlign w:val="subscript"/>
        </w:rPr>
        <w:t>OC</w:t>
      </w:r>
      <w:r w:rsidRPr="002D6BCD">
        <w:rPr>
          <w:rFonts w:ascii="Times New Roman" w:eastAsia="Times New Roman" w:hAnsi="Times New Roman" w:cs="Times New Roman"/>
          <w:sz w:val="20"/>
          <w:szCs w:val="20"/>
        </w:rPr>
        <w:t>, I</w:t>
      </w:r>
      <w:r w:rsidRPr="002D6BCD">
        <w:rPr>
          <w:rFonts w:ascii="Times New Roman" w:eastAsia="Times New Roman" w:hAnsi="Times New Roman" w:cs="Times New Roman"/>
          <w:sz w:val="20"/>
          <w:szCs w:val="20"/>
          <w:vertAlign w:val="subscript"/>
        </w:rPr>
        <w:t>MP</w:t>
      </w:r>
      <w:r w:rsidRPr="002D6BCD">
        <w:rPr>
          <w:rFonts w:ascii="Times New Roman" w:eastAsia="Times New Roman" w:hAnsi="Times New Roman" w:cs="Times New Roman"/>
          <w:sz w:val="20"/>
          <w:szCs w:val="20"/>
        </w:rPr>
        <w:t>, I</w:t>
      </w:r>
      <w:r w:rsidRPr="002D6BCD">
        <w:rPr>
          <w:rFonts w:ascii="Times New Roman" w:eastAsia="Times New Roman" w:hAnsi="Times New Roman" w:cs="Times New Roman"/>
          <w:sz w:val="20"/>
          <w:szCs w:val="20"/>
          <w:vertAlign w:val="subscript"/>
        </w:rPr>
        <w:t>SC</w:t>
      </w:r>
      <w:r w:rsidRPr="002D6BCD">
        <w:rPr>
          <w:rFonts w:ascii="Times New Roman" w:eastAsia="Times New Roman" w:hAnsi="Times New Roman" w:cs="Times New Roman"/>
          <w:sz w:val="20"/>
          <w:szCs w:val="20"/>
        </w:rPr>
        <w:t>, P</w:t>
      </w:r>
      <w:r w:rsidRPr="002D6BCD">
        <w:rPr>
          <w:rFonts w:ascii="Times New Roman" w:eastAsia="Times New Roman" w:hAnsi="Times New Roman" w:cs="Times New Roman"/>
          <w:sz w:val="20"/>
          <w:szCs w:val="20"/>
          <w:vertAlign w:val="subscript"/>
        </w:rPr>
        <w:t>MP</w:t>
      </w:r>
      <w:r w:rsidRPr="002D6BCD">
        <w:rPr>
          <w:rFonts w:ascii="Times New Roman" w:eastAsia="Times New Roman" w:hAnsi="Times New Roman" w:cs="Times New Roman"/>
          <w:sz w:val="20"/>
          <w:szCs w:val="20"/>
        </w:rPr>
        <w:t xml:space="preserve">, and </w:t>
      </w:r>
      <m:oMath>
        <m:sSub>
          <m:sSubPr>
            <m:ctrlPr>
              <w:rPr>
                <w:rFonts w:ascii="Cambria Math" w:eastAsia="Times New Roman" w:hAnsi="Cambria Math"/>
                <w:i/>
                <w:sz w:val="24"/>
                <w:szCs w:val="24"/>
              </w:rPr>
            </m:ctrlPr>
          </m:sSubPr>
          <m:e>
            <m:r>
              <w:rPr>
                <w:rFonts w:ascii="Cambria Math" w:eastAsia="Times New Roman" w:hAnsi="Cambria Math"/>
                <w:sz w:val="24"/>
                <w:szCs w:val="24"/>
              </w:rPr>
              <m:t>η</m:t>
            </m:r>
          </m:e>
          <m:sub>
            <m:r>
              <w:rPr>
                <w:rFonts w:ascii="Cambria Math" w:eastAsia="Times New Roman" w:hAnsi="Cambria Math"/>
                <w:sz w:val="24"/>
                <w:szCs w:val="24"/>
              </w:rPr>
              <m:t>P</m:t>
            </m:r>
          </m:sub>
        </m:sSub>
      </m:oMath>
      <w:r w:rsidRPr="002D6BCD">
        <w:rPr>
          <w:rFonts w:ascii="Times New Roman" w:eastAsia="Times New Roman" w:hAnsi="Times New Roman" w:cs="Times New Roman"/>
          <w:sz w:val="24"/>
          <w:szCs w:val="24"/>
        </w:rPr>
        <w:t>)</w:t>
      </w:r>
      <w:r w:rsidRPr="002D6BCD">
        <w:rPr>
          <w:rFonts w:ascii="Times New Roman" w:eastAsia="Times New Roman" w:hAnsi="Times New Roman" w:cs="Times New Roman"/>
          <w:sz w:val="20"/>
          <w:szCs w:val="20"/>
        </w:rPr>
        <w:t xml:space="preserve"> used in the analysis of the results are the maximum voltage, current, power, and efficiency respectively that the modules produce instantly under a particular atmospheric condition.</w:t>
      </w:r>
    </w:p>
    <w:tbl>
      <w:tblPr>
        <w:tblW w:w="9760" w:type="dxa"/>
        <w:tblLook w:val="04A0" w:firstRow="1" w:lastRow="0" w:firstColumn="1" w:lastColumn="0" w:noHBand="0" w:noVBand="1"/>
      </w:tblPr>
      <w:tblGrid>
        <w:gridCol w:w="2407"/>
        <w:gridCol w:w="1258"/>
        <w:gridCol w:w="1275"/>
        <w:gridCol w:w="169"/>
        <w:gridCol w:w="915"/>
        <w:gridCol w:w="1170"/>
        <w:gridCol w:w="1327"/>
        <w:gridCol w:w="179"/>
        <w:gridCol w:w="1060"/>
      </w:tblGrid>
      <w:tr w:rsidR="00835E49" w:rsidRPr="002D6BCD" w14:paraId="162BCE61" w14:textId="77777777" w:rsidTr="00E22087">
        <w:trPr>
          <w:gridAfter w:val="1"/>
          <w:wAfter w:w="1060" w:type="dxa"/>
          <w:trHeight w:val="1020"/>
        </w:trPr>
        <w:tc>
          <w:tcPr>
            <w:tcW w:w="8700" w:type="dxa"/>
            <w:gridSpan w:val="8"/>
            <w:tcBorders>
              <w:top w:val="nil"/>
              <w:left w:val="nil"/>
              <w:bottom w:val="single" w:sz="4" w:space="0" w:color="auto"/>
              <w:right w:val="nil"/>
            </w:tcBorders>
            <w:shd w:val="clear" w:color="auto" w:fill="auto"/>
            <w:noWrap/>
            <w:vAlign w:val="center"/>
            <w:hideMark/>
          </w:tcPr>
          <w:p w14:paraId="5C2A0520" w14:textId="77777777" w:rsidR="002F5C8D" w:rsidRPr="002D6BCD" w:rsidRDefault="002F5C8D" w:rsidP="00C07287">
            <w:pPr>
              <w:spacing w:after="0" w:line="240" w:lineRule="auto"/>
              <w:rPr>
                <w:rFonts w:ascii="Times New Roman" w:eastAsia="Times New Roman" w:hAnsi="Times New Roman" w:cs="Times New Roman"/>
                <w:b/>
                <w:bCs/>
                <w:color w:val="000000"/>
                <w:kern w:val="0"/>
                <w:sz w:val="20"/>
                <w:szCs w:val="20"/>
                <w:lang w:eastAsia="en-GB"/>
                <w14:ligatures w14:val="none"/>
              </w:rPr>
            </w:pPr>
          </w:p>
          <w:p w14:paraId="4FCD686C" w14:textId="18C86DD3" w:rsidR="00835E49" w:rsidRPr="002D6BCD" w:rsidRDefault="00835E49" w:rsidP="00713C0C">
            <w:pPr>
              <w:spacing w:after="0" w:line="240" w:lineRule="auto"/>
              <w:jc w:val="center"/>
              <w:rPr>
                <w:rFonts w:ascii="Times New Roman" w:eastAsia="Times New Roman" w:hAnsi="Times New Roman" w:cs="Times New Roman"/>
                <w:b/>
                <w:bCs/>
                <w:color w:val="000000"/>
                <w:kern w:val="0"/>
                <w:sz w:val="20"/>
                <w:szCs w:val="20"/>
                <w:lang w:eastAsia="en-GB"/>
                <w14:ligatures w14:val="none"/>
              </w:rPr>
            </w:pPr>
            <w:r w:rsidRPr="002D6BCD">
              <w:rPr>
                <w:rFonts w:ascii="Times New Roman" w:eastAsia="Times New Roman" w:hAnsi="Times New Roman" w:cs="Times New Roman"/>
                <w:b/>
                <w:bCs/>
                <w:color w:val="000000"/>
                <w:kern w:val="0"/>
                <w:sz w:val="20"/>
                <w:szCs w:val="20"/>
                <w:lang w:eastAsia="en-GB"/>
                <w14:ligatures w14:val="none"/>
              </w:rPr>
              <w:t>Table 3. Descriptive analysis solar power (W/m</w:t>
            </w:r>
            <w:r w:rsidRPr="002D6BCD">
              <w:rPr>
                <w:rFonts w:ascii="Times New Roman" w:eastAsia="Times New Roman" w:hAnsi="Times New Roman" w:cs="Times New Roman"/>
                <w:b/>
                <w:bCs/>
                <w:color w:val="000000"/>
                <w:kern w:val="0"/>
                <w:sz w:val="20"/>
                <w:szCs w:val="20"/>
                <w:vertAlign w:val="superscript"/>
                <w:lang w:eastAsia="en-GB"/>
                <w14:ligatures w14:val="none"/>
              </w:rPr>
              <w:t>2</w:t>
            </w:r>
            <w:r w:rsidRPr="002D6BCD">
              <w:rPr>
                <w:rFonts w:ascii="Times New Roman" w:eastAsia="Times New Roman" w:hAnsi="Times New Roman" w:cs="Times New Roman"/>
                <w:b/>
                <w:bCs/>
                <w:color w:val="000000"/>
                <w:kern w:val="0"/>
                <w:sz w:val="20"/>
                <w:szCs w:val="20"/>
                <w:lang w:eastAsia="en-GB"/>
                <w14:ligatures w14:val="none"/>
              </w:rPr>
              <w:t xml:space="preserve">) reaching the PV modules surface </w:t>
            </w:r>
          </w:p>
        </w:tc>
      </w:tr>
      <w:tr w:rsidR="00835E49" w:rsidRPr="002D6BCD" w14:paraId="404CE1AC" w14:textId="77777777" w:rsidTr="00E22087">
        <w:trPr>
          <w:gridAfter w:val="1"/>
          <w:wAfter w:w="1060" w:type="dxa"/>
          <w:trHeight w:val="300"/>
        </w:trPr>
        <w:tc>
          <w:tcPr>
            <w:tcW w:w="5109" w:type="dxa"/>
            <w:gridSpan w:val="4"/>
            <w:tcBorders>
              <w:top w:val="single" w:sz="4" w:space="0" w:color="auto"/>
              <w:left w:val="nil"/>
              <w:bottom w:val="single" w:sz="4" w:space="0" w:color="auto"/>
              <w:right w:val="nil"/>
            </w:tcBorders>
            <w:shd w:val="clear" w:color="auto" w:fill="auto"/>
            <w:noWrap/>
            <w:vAlign w:val="bottom"/>
            <w:hideMark/>
          </w:tcPr>
          <w:p w14:paraId="29991C3B" w14:textId="77777777" w:rsidR="00835E49" w:rsidRPr="002D6BCD" w:rsidRDefault="00835E49" w:rsidP="00835E49">
            <w:pPr>
              <w:spacing w:after="0" w:line="240" w:lineRule="auto"/>
              <w:jc w:val="center"/>
              <w:rPr>
                <w:rFonts w:ascii="Times New Roman" w:eastAsia="Times New Roman" w:hAnsi="Times New Roman" w:cs="Times New Roman"/>
                <w:b/>
                <w:bCs/>
                <w:color w:val="000000"/>
                <w:kern w:val="0"/>
                <w:sz w:val="20"/>
                <w:szCs w:val="20"/>
                <w:lang w:eastAsia="en-GB"/>
                <w14:ligatures w14:val="none"/>
              </w:rPr>
            </w:pPr>
            <w:r w:rsidRPr="002D6BCD">
              <w:rPr>
                <w:rFonts w:ascii="Times New Roman" w:eastAsia="Times New Roman" w:hAnsi="Times New Roman" w:cs="Times New Roman"/>
                <w:b/>
                <w:bCs/>
                <w:color w:val="000000"/>
                <w:kern w:val="0"/>
                <w:sz w:val="20"/>
                <w:szCs w:val="20"/>
                <w:lang w:eastAsia="en-GB"/>
                <w14:ligatures w14:val="none"/>
              </w:rPr>
              <w:t xml:space="preserve">Statistics </w:t>
            </w:r>
          </w:p>
        </w:tc>
        <w:tc>
          <w:tcPr>
            <w:tcW w:w="3591" w:type="dxa"/>
            <w:gridSpan w:val="4"/>
            <w:tcBorders>
              <w:top w:val="single" w:sz="4" w:space="0" w:color="auto"/>
              <w:left w:val="nil"/>
              <w:bottom w:val="single" w:sz="4" w:space="0" w:color="auto"/>
              <w:right w:val="nil"/>
            </w:tcBorders>
            <w:shd w:val="clear" w:color="auto" w:fill="auto"/>
            <w:noWrap/>
            <w:vAlign w:val="bottom"/>
            <w:hideMark/>
          </w:tcPr>
          <w:p w14:paraId="71DCD7BA" w14:textId="464B40F5" w:rsidR="00835E49" w:rsidRPr="002D6BCD" w:rsidRDefault="00835E49" w:rsidP="00835E49">
            <w:pPr>
              <w:spacing w:after="0" w:line="240" w:lineRule="auto"/>
              <w:jc w:val="center"/>
              <w:rPr>
                <w:rFonts w:ascii="Times New Roman" w:eastAsia="Times New Roman" w:hAnsi="Times New Roman" w:cs="Times New Roman"/>
                <w:b/>
                <w:bCs/>
                <w:color w:val="000000"/>
                <w:kern w:val="0"/>
                <w:sz w:val="20"/>
                <w:szCs w:val="20"/>
                <w:lang w:eastAsia="en-GB"/>
                <w14:ligatures w14:val="none"/>
              </w:rPr>
            </w:pPr>
            <w:r w:rsidRPr="002D6BCD">
              <w:rPr>
                <w:rFonts w:ascii="Times New Roman" w:eastAsia="Times New Roman" w:hAnsi="Times New Roman" w:cs="Times New Roman"/>
                <w:b/>
                <w:bCs/>
                <w:color w:val="000000"/>
                <w:kern w:val="0"/>
                <w:sz w:val="20"/>
                <w:szCs w:val="20"/>
                <w:lang w:eastAsia="en-GB"/>
                <w14:ligatures w14:val="none"/>
              </w:rPr>
              <w:t>Solar Power</w:t>
            </w:r>
            <w:r w:rsidR="004E4840" w:rsidRPr="002D6BCD">
              <w:rPr>
                <w:rFonts w:ascii="Times New Roman" w:eastAsia="Times New Roman" w:hAnsi="Times New Roman" w:cs="Times New Roman"/>
                <w:b/>
                <w:bCs/>
                <w:color w:val="000000"/>
                <w:kern w:val="0"/>
                <w:sz w:val="20"/>
                <w:szCs w:val="20"/>
                <w:lang w:eastAsia="en-GB"/>
                <w14:ligatures w14:val="none"/>
              </w:rPr>
              <w:t xml:space="preserve"> (W/m</w:t>
            </w:r>
            <w:r w:rsidR="004E4840" w:rsidRPr="002D6BCD">
              <w:rPr>
                <w:rFonts w:ascii="Times New Roman" w:eastAsia="Times New Roman" w:hAnsi="Times New Roman" w:cs="Times New Roman"/>
                <w:b/>
                <w:bCs/>
                <w:color w:val="000000"/>
                <w:kern w:val="0"/>
                <w:sz w:val="20"/>
                <w:szCs w:val="20"/>
                <w:vertAlign w:val="superscript"/>
                <w:lang w:eastAsia="en-GB"/>
                <w14:ligatures w14:val="none"/>
              </w:rPr>
              <w:t>2</w:t>
            </w:r>
            <w:r w:rsidR="004E4840" w:rsidRPr="002D6BCD">
              <w:rPr>
                <w:rFonts w:ascii="Times New Roman" w:eastAsia="Times New Roman" w:hAnsi="Times New Roman" w:cs="Times New Roman"/>
                <w:b/>
                <w:bCs/>
                <w:color w:val="000000"/>
                <w:kern w:val="0"/>
                <w:sz w:val="20"/>
                <w:szCs w:val="20"/>
                <w:lang w:eastAsia="en-GB"/>
                <w14:ligatures w14:val="none"/>
              </w:rPr>
              <w:t>)</w:t>
            </w:r>
          </w:p>
        </w:tc>
      </w:tr>
      <w:tr w:rsidR="00835E49" w:rsidRPr="002D6BCD" w14:paraId="63EDDD8A" w14:textId="77777777" w:rsidTr="00E22087">
        <w:trPr>
          <w:gridAfter w:val="1"/>
          <w:wAfter w:w="1060" w:type="dxa"/>
          <w:trHeight w:val="300"/>
        </w:trPr>
        <w:tc>
          <w:tcPr>
            <w:tcW w:w="5109" w:type="dxa"/>
            <w:gridSpan w:val="4"/>
            <w:tcBorders>
              <w:top w:val="single" w:sz="4" w:space="0" w:color="auto"/>
              <w:left w:val="nil"/>
              <w:bottom w:val="nil"/>
              <w:right w:val="nil"/>
            </w:tcBorders>
            <w:shd w:val="clear" w:color="auto" w:fill="auto"/>
            <w:noWrap/>
            <w:vAlign w:val="bottom"/>
            <w:hideMark/>
          </w:tcPr>
          <w:p w14:paraId="607A5AED" w14:textId="77777777" w:rsidR="00835E49" w:rsidRPr="002D6BCD" w:rsidRDefault="00835E49" w:rsidP="00835E49">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2D6BCD">
              <w:rPr>
                <w:rFonts w:ascii="Times New Roman" w:eastAsia="Times New Roman" w:hAnsi="Times New Roman" w:cs="Times New Roman"/>
                <w:color w:val="000000"/>
                <w:kern w:val="0"/>
                <w:sz w:val="20"/>
                <w:szCs w:val="20"/>
                <w:lang w:eastAsia="en-GB"/>
                <w14:ligatures w14:val="none"/>
              </w:rPr>
              <w:t>Minimum</w:t>
            </w:r>
          </w:p>
        </w:tc>
        <w:tc>
          <w:tcPr>
            <w:tcW w:w="3591" w:type="dxa"/>
            <w:gridSpan w:val="4"/>
            <w:tcBorders>
              <w:top w:val="single" w:sz="4" w:space="0" w:color="auto"/>
              <w:left w:val="nil"/>
              <w:bottom w:val="nil"/>
              <w:right w:val="nil"/>
            </w:tcBorders>
            <w:shd w:val="clear" w:color="auto" w:fill="auto"/>
            <w:noWrap/>
            <w:vAlign w:val="bottom"/>
            <w:hideMark/>
          </w:tcPr>
          <w:p w14:paraId="50FF0EF6" w14:textId="77777777" w:rsidR="00835E49" w:rsidRPr="002D6BCD" w:rsidRDefault="00835E49" w:rsidP="00835E49">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2D6BCD">
              <w:rPr>
                <w:rFonts w:ascii="Times New Roman" w:eastAsia="Times New Roman" w:hAnsi="Times New Roman" w:cs="Times New Roman"/>
                <w:color w:val="000000"/>
                <w:kern w:val="0"/>
                <w:sz w:val="20"/>
                <w:szCs w:val="20"/>
                <w:lang w:eastAsia="en-GB"/>
                <w14:ligatures w14:val="none"/>
              </w:rPr>
              <w:t>18.27</w:t>
            </w:r>
          </w:p>
        </w:tc>
      </w:tr>
      <w:tr w:rsidR="00835E49" w:rsidRPr="002D6BCD" w14:paraId="7FCEF1D6" w14:textId="77777777" w:rsidTr="00E22087">
        <w:trPr>
          <w:gridAfter w:val="1"/>
          <w:wAfter w:w="1060" w:type="dxa"/>
          <w:trHeight w:val="300"/>
        </w:trPr>
        <w:tc>
          <w:tcPr>
            <w:tcW w:w="5109" w:type="dxa"/>
            <w:gridSpan w:val="4"/>
            <w:tcBorders>
              <w:top w:val="nil"/>
              <w:left w:val="nil"/>
              <w:bottom w:val="nil"/>
              <w:right w:val="nil"/>
            </w:tcBorders>
            <w:shd w:val="clear" w:color="auto" w:fill="auto"/>
            <w:noWrap/>
            <w:vAlign w:val="bottom"/>
            <w:hideMark/>
          </w:tcPr>
          <w:p w14:paraId="3758DFBC" w14:textId="77777777" w:rsidR="00835E49" w:rsidRPr="002D6BCD" w:rsidRDefault="00835E49" w:rsidP="00835E49">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2D6BCD">
              <w:rPr>
                <w:rFonts w:ascii="Times New Roman" w:eastAsia="Times New Roman" w:hAnsi="Times New Roman" w:cs="Times New Roman"/>
                <w:color w:val="000000"/>
                <w:kern w:val="0"/>
                <w:sz w:val="20"/>
                <w:szCs w:val="20"/>
                <w:lang w:eastAsia="en-GB"/>
                <w14:ligatures w14:val="none"/>
              </w:rPr>
              <w:t>Maximum</w:t>
            </w:r>
          </w:p>
        </w:tc>
        <w:tc>
          <w:tcPr>
            <w:tcW w:w="3591" w:type="dxa"/>
            <w:gridSpan w:val="4"/>
            <w:tcBorders>
              <w:top w:val="nil"/>
              <w:left w:val="nil"/>
              <w:bottom w:val="nil"/>
              <w:right w:val="nil"/>
            </w:tcBorders>
            <w:shd w:val="clear" w:color="auto" w:fill="auto"/>
            <w:noWrap/>
            <w:vAlign w:val="bottom"/>
            <w:hideMark/>
          </w:tcPr>
          <w:p w14:paraId="678BF8A6" w14:textId="77777777" w:rsidR="00835E49" w:rsidRPr="002D6BCD" w:rsidRDefault="00835E49" w:rsidP="00835E49">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2D6BCD">
              <w:rPr>
                <w:rFonts w:ascii="Times New Roman" w:eastAsia="Times New Roman" w:hAnsi="Times New Roman" w:cs="Times New Roman"/>
                <w:color w:val="000000"/>
                <w:kern w:val="0"/>
                <w:sz w:val="20"/>
                <w:szCs w:val="20"/>
                <w:lang w:eastAsia="en-GB"/>
                <w14:ligatures w14:val="none"/>
              </w:rPr>
              <w:t>1168.55</w:t>
            </w:r>
          </w:p>
        </w:tc>
      </w:tr>
      <w:tr w:rsidR="00835E49" w:rsidRPr="002D6BCD" w14:paraId="4CFEA3F7" w14:textId="77777777" w:rsidTr="00E22087">
        <w:trPr>
          <w:gridAfter w:val="1"/>
          <w:wAfter w:w="1060" w:type="dxa"/>
          <w:trHeight w:val="300"/>
        </w:trPr>
        <w:tc>
          <w:tcPr>
            <w:tcW w:w="5109" w:type="dxa"/>
            <w:gridSpan w:val="4"/>
            <w:tcBorders>
              <w:top w:val="nil"/>
              <w:left w:val="nil"/>
              <w:bottom w:val="nil"/>
              <w:right w:val="nil"/>
            </w:tcBorders>
            <w:shd w:val="clear" w:color="auto" w:fill="auto"/>
            <w:noWrap/>
            <w:vAlign w:val="bottom"/>
            <w:hideMark/>
          </w:tcPr>
          <w:p w14:paraId="41209069" w14:textId="77777777" w:rsidR="00835E49" w:rsidRPr="002D6BCD" w:rsidRDefault="00835E49" w:rsidP="00835E49">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2D6BCD">
              <w:rPr>
                <w:rFonts w:ascii="Times New Roman" w:eastAsia="Times New Roman" w:hAnsi="Times New Roman" w:cs="Times New Roman"/>
                <w:color w:val="000000"/>
                <w:kern w:val="0"/>
                <w:sz w:val="20"/>
                <w:szCs w:val="20"/>
                <w:lang w:eastAsia="en-GB"/>
                <w14:ligatures w14:val="none"/>
              </w:rPr>
              <w:t>Range</w:t>
            </w:r>
          </w:p>
        </w:tc>
        <w:tc>
          <w:tcPr>
            <w:tcW w:w="3591" w:type="dxa"/>
            <w:gridSpan w:val="4"/>
            <w:tcBorders>
              <w:top w:val="nil"/>
              <w:left w:val="nil"/>
              <w:bottom w:val="nil"/>
              <w:right w:val="nil"/>
            </w:tcBorders>
            <w:shd w:val="clear" w:color="auto" w:fill="auto"/>
            <w:noWrap/>
            <w:vAlign w:val="bottom"/>
            <w:hideMark/>
          </w:tcPr>
          <w:p w14:paraId="1950D4C1" w14:textId="77777777" w:rsidR="00835E49" w:rsidRPr="002D6BCD" w:rsidRDefault="00835E49" w:rsidP="00835E49">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2D6BCD">
              <w:rPr>
                <w:rFonts w:ascii="Times New Roman" w:eastAsia="Times New Roman" w:hAnsi="Times New Roman" w:cs="Times New Roman"/>
                <w:color w:val="000000"/>
                <w:kern w:val="0"/>
                <w:sz w:val="20"/>
                <w:szCs w:val="20"/>
                <w:lang w:eastAsia="en-GB"/>
                <w14:ligatures w14:val="none"/>
              </w:rPr>
              <w:t>1150.28</w:t>
            </w:r>
          </w:p>
        </w:tc>
      </w:tr>
      <w:tr w:rsidR="00835E49" w:rsidRPr="002D6BCD" w14:paraId="40E6F690" w14:textId="77777777" w:rsidTr="00E22087">
        <w:trPr>
          <w:gridAfter w:val="1"/>
          <w:wAfter w:w="1060" w:type="dxa"/>
          <w:trHeight w:val="300"/>
        </w:trPr>
        <w:tc>
          <w:tcPr>
            <w:tcW w:w="5109" w:type="dxa"/>
            <w:gridSpan w:val="4"/>
            <w:tcBorders>
              <w:top w:val="nil"/>
              <w:left w:val="nil"/>
              <w:bottom w:val="nil"/>
              <w:right w:val="nil"/>
            </w:tcBorders>
            <w:shd w:val="clear" w:color="auto" w:fill="auto"/>
            <w:noWrap/>
            <w:vAlign w:val="bottom"/>
            <w:hideMark/>
          </w:tcPr>
          <w:p w14:paraId="5FE508E1" w14:textId="77777777" w:rsidR="00835E49" w:rsidRPr="002D6BCD" w:rsidRDefault="00835E49" w:rsidP="00835E49">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2D6BCD">
              <w:rPr>
                <w:rFonts w:ascii="Times New Roman" w:eastAsia="Times New Roman" w:hAnsi="Times New Roman" w:cs="Times New Roman"/>
                <w:color w:val="000000"/>
                <w:kern w:val="0"/>
                <w:sz w:val="20"/>
                <w:szCs w:val="20"/>
                <w:lang w:eastAsia="en-GB"/>
                <w14:ligatures w14:val="none"/>
              </w:rPr>
              <w:t>Mean</w:t>
            </w:r>
          </w:p>
        </w:tc>
        <w:tc>
          <w:tcPr>
            <w:tcW w:w="3591" w:type="dxa"/>
            <w:gridSpan w:val="4"/>
            <w:tcBorders>
              <w:top w:val="nil"/>
              <w:left w:val="nil"/>
              <w:bottom w:val="nil"/>
              <w:right w:val="nil"/>
            </w:tcBorders>
            <w:shd w:val="clear" w:color="auto" w:fill="auto"/>
            <w:noWrap/>
            <w:vAlign w:val="bottom"/>
            <w:hideMark/>
          </w:tcPr>
          <w:p w14:paraId="70928AE2" w14:textId="77777777" w:rsidR="00835E49" w:rsidRPr="002D6BCD" w:rsidRDefault="00835E49" w:rsidP="00835E49">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2D6BCD">
              <w:rPr>
                <w:rFonts w:ascii="Times New Roman" w:eastAsia="Times New Roman" w:hAnsi="Times New Roman" w:cs="Times New Roman"/>
                <w:color w:val="000000"/>
                <w:kern w:val="0"/>
                <w:sz w:val="20"/>
                <w:szCs w:val="20"/>
                <w:lang w:eastAsia="en-GB"/>
                <w14:ligatures w14:val="none"/>
              </w:rPr>
              <w:t>544.26</w:t>
            </w:r>
          </w:p>
        </w:tc>
      </w:tr>
      <w:tr w:rsidR="00835E49" w:rsidRPr="002D6BCD" w14:paraId="3CBCDCA8" w14:textId="77777777" w:rsidTr="00E22087">
        <w:trPr>
          <w:gridAfter w:val="1"/>
          <w:wAfter w:w="1060" w:type="dxa"/>
          <w:trHeight w:val="300"/>
        </w:trPr>
        <w:tc>
          <w:tcPr>
            <w:tcW w:w="5109" w:type="dxa"/>
            <w:gridSpan w:val="4"/>
            <w:tcBorders>
              <w:top w:val="nil"/>
              <w:left w:val="nil"/>
              <w:bottom w:val="nil"/>
              <w:right w:val="nil"/>
            </w:tcBorders>
            <w:shd w:val="clear" w:color="auto" w:fill="auto"/>
            <w:noWrap/>
            <w:vAlign w:val="bottom"/>
            <w:hideMark/>
          </w:tcPr>
          <w:p w14:paraId="778DD2E4" w14:textId="77777777" w:rsidR="00835E49" w:rsidRPr="002D6BCD" w:rsidRDefault="00835E49" w:rsidP="00835E49">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2D6BCD">
              <w:rPr>
                <w:rFonts w:ascii="Times New Roman" w:eastAsia="Times New Roman" w:hAnsi="Times New Roman" w:cs="Times New Roman"/>
                <w:color w:val="000000"/>
                <w:kern w:val="0"/>
                <w:sz w:val="20"/>
                <w:szCs w:val="20"/>
                <w:lang w:eastAsia="en-GB"/>
                <w14:ligatures w14:val="none"/>
              </w:rPr>
              <w:t>Median</w:t>
            </w:r>
          </w:p>
        </w:tc>
        <w:tc>
          <w:tcPr>
            <w:tcW w:w="3591" w:type="dxa"/>
            <w:gridSpan w:val="4"/>
            <w:tcBorders>
              <w:top w:val="nil"/>
              <w:left w:val="nil"/>
              <w:bottom w:val="nil"/>
              <w:right w:val="nil"/>
            </w:tcBorders>
            <w:shd w:val="clear" w:color="auto" w:fill="auto"/>
            <w:noWrap/>
            <w:vAlign w:val="bottom"/>
            <w:hideMark/>
          </w:tcPr>
          <w:p w14:paraId="16E07A34" w14:textId="77777777" w:rsidR="00835E49" w:rsidRPr="002D6BCD" w:rsidRDefault="00835E49" w:rsidP="00835E49">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2D6BCD">
              <w:rPr>
                <w:rFonts w:ascii="Times New Roman" w:eastAsia="Times New Roman" w:hAnsi="Times New Roman" w:cs="Times New Roman"/>
                <w:color w:val="000000"/>
                <w:kern w:val="0"/>
                <w:sz w:val="20"/>
                <w:szCs w:val="20"/>
                <w:lang w:eastAsia="en-GB"/>
                <w14:ligatures w14:val="none"/>
              </w:rPr>
              <w:t>503.15</w:t>
            </w:r>
          </w:p>
        </w:tc>
      </w:tr>
      <w:tr w:rsidR="00835E49" w:rsidRPr="002D6BCD" w14:paraId="4B041EB0" w14:textId="77777777" w:rsidTr="00E22087">
        <w:trPr>
          <w:gridAfter w:val="1"/>
          <w:wAfter w:w="1060" w:type="dxa"/>
          <w:trHeight w:val="300"/>
        </w:trPr>
        <w:tc>
          <w:tcPr>
            <w:tcW w:w="5109" w:type="dxa"/>
            <w:gridSpan w:val="4"/>
            <w:tcBorders>
              <w:top w:val="nil"/>
              <w:left w:val="nil"/>
              <w:bottom w:val="nil"/>
              <w:right w:val="nil"/>
            </w:tcBorders>
            <w:shd w:val="clear" w:color="auto" w:fill="auto"/>
            <w:noWrap/>
            <w:vAlign w:val="bottom"/>
            <w:hideMark/>
          </w:tcPr>
          <w:p w14:paraId="3469E29D" w14:textId="77777777" w:rsidR="00835E49" w:rsidRPr="002D6BCD" w:rsidRDefault="00835E49" w:rsidP="00835E49">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2D6BCD">
              <w:rPr>
                <w:rFonts w:ascii="Times New Roman" w:eastAsia="Times New Roman" w:hAnsi="Times New Roman" w:cs="Times New Roman"/>
                <w:color w:val="000000"/>
                <w:kern w:val="0"/>
                <w:sz w:val="20"/>
                <w:szCs w:val="20"/>
                <w:lang w:eastAsia="en-GB"/>
                <w14:ligatures w14:val="none"/>
              </w:rPr>
              <w:t>Variance</w:t>
            </w:r>
          </w:p>
        </w:tc>
        <w:tc>
          <w:tcPr>
            <w:tcW w:w="3591" w:type="dxa"/>
            <w:gridSpan w:val="4"/>
            <w:tcBorders>
              <w:top w:val="nil"/>
              <w:left w:val="nil"/>
              <w:bottom w:val="nil"/>
              <w:right w:val="nil"/>
            </w:tcBorders>
            <w:shd w:val="clear" w:color="auto" w:fill="auto"/>
            <w:noWrap/>
            <w:vAlign w:val="bottom"/>
            <w:hideMark/>
          </w:tcPr>
          <w:p w14:paraId="5D2762BF" w14:textId="77777777" w:rsidR="00835E49" w:rsidRPr="002D6BCD" w:rsidRDefault="00835E49" w:rsidP="00835E49">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2D6BCD">
              <w:rPr>
                <w:rFonts w:ascii="Times New Roman" w:eastAsia="Times New Roman" w:hAnsi="Times New Roman" w:cs="Times New Roman"/>
                <w:color w:val="000000"/>
                <w:kern w:val="0"/>
                <w:sz w:val="20"/>
                <w:szCs w:val="20"/>
                <w:lang w:eastAsia="en-GB"/>
                <w14:ligatures w14:val="none"/>
              </w:rPr>
              <w:t>113313.33</w:t>
            </w:r>
          </w:p>
        </w:tc>
      </w:tr>
      <w:tr w:rsidR="00835E49" w:rsidRPr="002D6BCD" w14:paraId="05B0DAE9" w14:textId="77777777" w:rsidTr="00E22087">
        <w:trPr>
          <w:gridAfter w:val="1"/>
          <w:wAfter w:w="1060" w:type="dxa"/>
          <w:trHeight w:val="300"/>
        </w:trPr>
        <w:tc>
          <w:tcPr>
            <w:tcW w:w="5109" w:type="dxa"/>
            <w:gridSpan w:val="4"/>
            <w:tcBorders>
              <w:top w:val="nil"/>
              <w:left w:val="nil"/>
              <w:bottom w:val="nil"/>
              <w:right w:val="nil"/>
            </w:tcBorders>
            <w:shd w:val="clear" w:color="auto" w:fill="auto"/>
            <w:noWrap/>
            <w:vAlign w:val="bottom"/>
            <w:hideMark/>
          </w:tcPr>
          <w:p w14:paraId="781A35F4" w14:textId="77777777" w:rsidR="00835E49" w:rsidRPr="002D6BCD" w:rsidRDefault="00835E49" w:rsidP="00835E49">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2D6BCD">
              <w:rPr>
                <w:rFonts w:ascii="Times New Roman" w:eastAsia="Times New Roman" w:hAnsi="Times New Roman" w:cs="Times New Roman"/>
                <w:color w:val="000000"/>
                <w:kern w:val="0"/>
                <w:sz w:val="20"/>
                <w:szCs w:val="20"/>
                <w:lang w:eastAsia="en-GB"/>
                <w14:ligatures w14:val="none"/>
              </w:rPr>
              <w:t>Standard deviation</w:t>
            </w:r>
          </w:p>
        </w:tc>
        <w:tc>
          <w:tcPr>
            <w:tcW w:w="3591" w:type="dxa"/>
            <w:gridSpan w:val="4"/>
            <w:tcBorders>
              <w:top w:val="nil"/>
              <w:left w:val="nil"/>
              <w:bottom w:val="nil"/>
              <w:right w:val="nil"/>
            </w:tcBorders>
            <w:shd w:val="clear" w:color="auto" w:fill="auto"/>
            <w:noWrap/>
            <w:vAlign w:val="bottom"/>
            <w:hideMark/>
          </w:tcPr>
          <w:p w14:paraId="2094C0B0" w14:textId="77777777" w:rsidR="00835E49" w:rsidRPr="002D6BCD" w:rsidRDefault="00835E49" w:rsidP="00835E49">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2D6BCD">
              <w:rPr>
                <w:rFonts w:ascii="Times New Roman" w:eastAsia="Times New Roman" w:hAnsi="Times New Roman" w:cs="Times New Roman"/>
                <w:color w:val="000000"/>
                <w:kern w:val="0"/>
                <w:sz w:val="20"/>
                <w:szCs w:val="20"/>
                <w:lang w:eastAsia="en-GB"/>
                <w14:ligatures w14:val="none"/>
              </w:rPr>
              <w:t>336.62</w:t>
            </w:r>
          </w:p>
        </w:tc>
      </w:tr>
      <w:tr w:rsidR="00835E49" w:rsidRPr="002D6BCD" w14:paraId="19F98106" w14:textId="77777777" w:rsidTr="00E22087">
        <w:trPr>
          <w:gridAfter w:val="1"/>
          <w:wAfter w:w="1060" w:type="dxa"/>
          <w:trHeight w:val="300"/>
        </w:trPr>
        <w:tc>
          <w:tcPr>
            <w:tcW w:w="5109" w:type="dxa"/>
            <w:gridSpan w:val="4"/>
            <w:tcBorders>
              <w:top w:val="nil"/>
              <w:left w:val="nil"/>
              <w:bottom w:val="single" w:sz="4" w:space="0" w:color="auto"/>
              <w:right w:val="nil"/>
            </w:tcBorders>
            <w:shd w:val="clear" w:color="auto" w:fill="auto"/>
            <w:noWrap/>
            <w:vAlign w:val="bottom"/>
            <w:hideMark/>
          </w:tcPr>
          <w:p w14:paraId="6CCACE3F" w14:textId="77777777" w:rsidR="00835E49" w:rsidRPr="002D6BCD" w:rsidRDefault="00835E49" w:rsidP="00835E49">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2D6BCD">
              <w:rPr>
                <w:rFonts w:ascii="Times New Roman" w:eastAsia="Times New Roman" w:hAnsi="Times New Roman" w:cs="Times New Roman"/>
                <w:color w:val="000000"/>
                <w:kern w:val="0"/>
                <w:sz w:val="20"/>
                <w:szCs w:val="20"/>
                <w:lang w:eastAsia="en-GB"/>
                <w14:ligatures w14:val="none"/>
              </w:rPr>
              <w:t>Standard error</w:t>
            </w:r>
          </w:p>
        </w:tc>
        <w:tc>
          <w:tcPr>
            <w:tcW w:w="3591" w:type="dxa"/>
            <w:gridSpan w:val="4"/>
            <w:tcBorders>
              <w:top w:val="nil"/>
              <w:left w:val="nil"/>
              <w:bottom w:val="single" w:sz="4" w:space="0" w:color="auto"/>
              <w:right w:val="nil"/>
            </w:tcBorders>
            <w:shd w:val="clear" w:color="auto" w:fill="auto"/>
            <w:noWrap/>
            <w:vAlign w:val="bottom"/>
            <w:hideMark/>
          </w:tcPr>
          <w:p w14:paraId="3B572A2B" w14:textId="77777777" w:rsidR="00835E49" w:rsidRPr="002D6BCD" w:rsidRDefault="00835E49" w:rsidP="00835E49">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2D6BCD">
              <w:rPr>
                <w:rFonts w:ascii="Times New Roman" w:eastAsia="Times New Roman" w:hAnsi="Times New Roman" w:cs="Times New Roman"/>
                <w:color w:val="000000"/>
                <w:kern w:val="0"/>
                <w:sz w:val="20"/>
                <w:szCs w:val="20"/>
                <w:lang w:eastAsia="en-GB"/>
                <w14:ligatures w14:val="none"/>
              </w:rPr>
              <w:t>52.57</w:t>
            </w:r>
          </w:p>
        </w:tc>
      </w:tr>
      <w:tr w:rsidR="00E22087" w:rsidRPr="002D6BCD" w14:paraId="51B1C1E8" w14:textId="77777777" w:rsidTr="00E22087">
        <w:trPr>
          <w:trHeight w:val="1020"/>
        </w:trPr>
        <w:tc>
          <w:tcPr>
            <w:tcW w:w="9760" w:type="dxa"/>
            <w:gridSpan w:val="9"/>
            <w:tcBorders>
              <w:top w:val="nil"/>
              <w:left w:val="nil"/>
              <w:bottom w:val="single" w:sz="4" w:space="0" w:color="auto"/>
              <w:right w:val="nil"/>
            </w:tcBorders>
            <w:shd w:val="clear" w:color="auto" w:fill="auto"/>
            <w:noWrap/>
            <w:vAlign w:val="center"/>
            <w:hideMark/>
          </w:tcPr>
          <w:p w14:paraId="4873B7CA" w14:textId="77777777" w:rsidR="002F5C8D" w:rsidRPr="002D6BCD" w:rsidRDefault="002F5C8D" w:rsidP="00C07287">
            <w:pPr>
              <w:spacing w:after="0" w:line="240" w:lineRule="auto"/>
              <w:rPr>
                <w:rFonts w:ascii="Times New Roman" w:eastAsia="Times New Roman" w:hAnsi="Times New Roman" w:cs="Times New Roman"/>
                <w:b/>
                <w:bCs/>
                <w:color w:val="000000"/>
                <w:kern w:val="0"/>
                <w:sz w:val="20"/>
                <w:szCs w:val="20"/>
                <w:lang w:eastAsia="en-GB"/>
                <w14:ligatures w14:val="none"/>
              </w:rPr>
            </w:pPr>
          </w:p>
          <w:p w14:paraId="22026A39" w14:textId="16EE20F9" w:rsidR="00E22087" w:rsidRPr="002D6BCD" w:rsidRDefault="00E22087" w:rsidP="00E22087">
            <w:pPr>
              <w:spacing w:after="0" w:line="240" w:lineRule="auto"/>
              <w:jc w:val="center"/>
              <w:rPr>
                <w:rFonts w:ascii="Times New Roman" w:eastAsia="Times New Roman" w:hAnsi="Times New Roman" w:cs="Times New Roman"/>
                <w:b/>
                <w:bCs/>
                <w:color w:val="000000"/>
                <w:kern w:val="0"/>
                <w:sz w:val="20"/>
                <w:szCs w:val="20"/>
                <w:lang w:eastAsia="en-GB"/>
                <w14:ligatures w14:val="none"/>
              </w:rPr>
            </w:pPr>
            <w:r w:rsidRPr="002D6BCD">
              <w:rPr>
                <w:rFonts w:ascii="Times New Roman" w:eastAsia="Times New Roman" w:hAnsi="Times New Roman" w:cs="Times New Roman"/>
                <w:b/>
                <w:bCs/>
                <w:color w:val="000000"/>
                <w:kern w:val="0"/>
                <w:sz w:val="20"/>
                <w:szCs w:val="20"/>
                <w:lang w:eastAsia="en-GB"/>
                <w14:ligatures w14:val="none"/>
              </w:rPr>
              <w:t>Table 4. Descriptive analysis of output electrical parameters from control module</w:t>
            </w:r>
          </w:p>
        </w:tc>
      </w:tr>
      <w:tr w:rsidR="00E22087" w:rsidRPr="002D6BCD" w14:paraId="5DD99A7B" w14:textId="77777777" w:rsidTr="00E22087">
        <w:trPr>
          <w:trHeight w:val="300"/>
        </w:trPr>
        <w:tc>
          <w:tcPr>
            <w:tcW w:w="2407" w:type="dxa"/>
            <w:tcBorders>
              <w:top w:val="single" w:sz="4" w:space="0" w:color="auto"/>
              <w:left w:val="nil"/>
              <w:bottom w:val="single" w:sz="4" w:space="0" w:color="auto"/>
              <w:right w:val="nil"/>
            </w:tcBorders>
            <w:shd w:val="clear" w:color="auto" w:fill="auto"/>
            <w:noWrap/>
            <w:vAlign w:val="bottom"/>
            <w:hideMark/>
          </w:tcPr>
          <w:p w14:paraId="2B68B9C6" w14:textId="77777777" w:rsidR="00E22087" w:rsidRPr="002D6BCD" w:rsidRDefault="00E22087" w:rsidP="00E22087">
            <w:pPr>
              <w:spacing w:after="0" w:line="240" w:lineRule="auto"/>
              <w:jc w:val="center"/>
              <w:rPr>
                <w:rFonts w:ascii="Times New Roman" w:eastAsia="Times New Roman" w:hAnsi="Times New Roman" w:cs="Times New Roman"/>
                <w:b/>
                <w:bCs/>
                <w:color w:val="000000"/>
                <w:kern w:val="0"/>
                <w:sz w:val="20"/>
                <w:szCs w:val="20"/>
                <w:lang w:eastAsia="en-GB"/>
                <w14:ligatures w14:val="none"/>
              </w:rPr>
            </w:pPr>
            <w:r w:rsidRPr="002D6BCD">
              <w:rPr>
                <w:rFonts w:ascii="Times New Roman" w:eastAsia="Times New Roman" w:hAnsi="Times New Roman" w:cs="Times New Roman"/>
                <w:b/>
                <w:bCs/>
                <w:color w:val="000000"/>
                <w:kern w:val="0"/>
                <w:sz w:val="20"/>
                <w:szCs w:val="20"/>
                <w:lang w:eastAsia="en-GB"/>
                <w14:ligatures w14:val="none"/>
              </w:rPr>
              <w:t xml:space="preserve">Statistics </w:t>
            </w:r>
          </w:p>
        </w:tc>
        <w:tc>
          <w:tcPr>
            <w:tcW w:w="1258" w:type="dxa"/>
            <w:tcBorders>
              <w:top w:val="single" w:sz="4" w:space="0" w:color="auto"/>
              <w:left w:val="nil"/>
              <w:bottom w:val="single" w:sz="4" w:space="0" w:color="auto"/>
              <w:right w:val="nil"/>
            </w:tcBorders>
            <w:shd w:val="clear" w:color="auto" w:fill="auto"/>
            <w:noWrap/>
            <w:vAlign w:val="bottom"/>
            <w:hideMark/>
          </w:tcPr>
          <w:p w14:paraId="6BABA842" w14:textId="77777777" w:rsidR="00E22087" w:rsidRPr="002D6BCD" w:rsidRDefault="00E22087" w:rsidP="00E22087">
            <w:pPr>
              <w:spacing w:after="0" w:line="240" w:lineRule="auto"/>
              <w:jc w:val="center"/>
              <w:rPr>
                <w:rFonts w:ascii="Times New Roman" w:eastAsia="Times New Roman" w:hAnsi="Times New Roman" w:cs="Times New Roman"/>
                <w:b/>
                <w:bCs/>
                <w:color w:val="000000"/>
                <w:kern w:val="0"/>
                <w:sz w:val="20"/>
                <w:szCs w:val="20"/>
                <w:lang w:eastAsia="en-GB"/>
                <w14:ligatures w14:val="none"/>
              </w:rPr>
            </w:pPr>
            <w:r w:rsidRPr="002D6BCD">
              <w:rPr>
                <w:rFonts w:ascii="Times New Roman" w:eastAsia="Times New Roman" w:hAnsi="Times New Roman" w:cs="Times New Roman"/>
                <w:b/>
                <w:bCs/>
                <w:color w:val="000000"/>
                <w:kern w:val="0"/>
                <w:sz w:val="20"/>
                <w:szCs w:val="20"/>
                <w:lang w:eastAsia="en-GB"/>
                <w14:ligatures w14:val="none"/>
              </w:rPr>
              <w:t>V</w:t>
            </w:r>
            <w:r w:rsidRPr="002D6BCD">
              <w:rPr>
                <w:rFonts w:ascii="Times New Roman" w:eastAsia="Times New Roman" w:hAnsi="Times New Roman" w:cs="Times New Roman"/>
                <w:b/>
                <w:bCs/>
                <w:color w:val="000000"/>
                <w:kern w:val="0"/>
                <w:sz w:val="20"/>
                <w:szCs w:val="20"/>
                <w:vertAlign w:val="subscript"/>
                <w:lang w:eastAsia="en-GB"/>
                <w14:ligatures w14:val="none"/>
              </w:rPr>
              <w:t>OC</w:t>
            </w:r>
            <w:r w:rsidRPr="002D6BCD">
              <w:rPr>
                <w:rFonts w:ascii="Times New Roman" w:eastAsia="Times New Roman" w:hAnsi="Times New Roman" w:cs="Times New Roman"/>
                <w:b/>
                <w:bCs/>
                <w:color w:val="000000"/>
                <w:kern w:val="0"/>
                <w:sz w:val="20"/>
                <w:szCs w:val="20"/>
                <w:lang w:eastAsia="en-GB"/>
                <w14:ligatures w14:val="none"/>
              </w:rPr>
              <w:t xml:space="preserve"> (V)</w:t>
            </w:r>
          </w:p>
        </w:tc>
        <w:tc>
          <w:tcPr>
            <w:tcW w:w="1275" w:type="dxa"/>
            <w:tcBorders>
              <w:top w:val="single" w:sz="4" w:space="0" w:color="auto"/>
              <w:left w:val="nil"/>
              <w:bottom w:val="single" w:sz="4" w:space="0" w:color="auto"/>
              <w:right w:val="nil"/>
            </w:tcBorders>
            <w:shd w:val="clear" w:color="auto" w:fill="auto"/>
            <w:noWrap/>
            <w:vAlign w:val="bottom"/>
            <w:hideMark/>
          </w:tcPr>
          <w:p w14:paraId="3362E92F" w14:textId="77777777" w:rsidR="00E22087" w:rsidRPr="002D6BCD" w:rsidRDefault="00E22087" w:rsidP="00E22087">
            <w:pPr>
              <w:spacing w:after="0" w:line="240" w:lineRule="auto"/>
              <w:jc w:val="center"/>
              <w:rPr>
                <w:rFonts w:ascii="Times New Roman" w:eastAsia="Times New Roman" w:hAnsi="Times New Roman" w:cs="Times New Roman"/>
                <w:b/>
                <w:bCs/>
                <w:color w:val="000000"/>
                <w:kern w:val="0"/>
                <w:sz w:val="20"/>
                <w:szCs w:val="20"/>
                <w:lang w:eastAsia="en-GB"/>
                <w14:ligatures w14:val="none"/>
              </w:rPr>
            </w:pPr>
            <w:r w:rsidRPr="002D6BCD">
              <w:rPr>
                <w:rFonts w:ascii="Times New Roman" w:eastAsia="Times New Roman" w:hAnsi="Times New Roman" w:cs="Times New Roman"/>
                <w:b/>
                <w:bCs/>
                <w:color w:val="000000"/>
                <w:kern w:val="0"/>
                <w:sz w:val="20"/>
                <w:szCs w:val="20"/>
                <w:lang w:eastAsia="en-GB"/>
                <w14:ligatures w14:val="none"/>
              </w:rPr>
              <w:t>V</w:t>
            </w:r>
            <w:r w:rsidRPr="002D6BCD">
              <w:rPr>
                <w:rFonts w:ascii="Times New Roman" w:eastAsia="Times New Roman" w:hAnsi="Times New Roman" w:cs="Times New Roman"/>
                <w:b/>
                <w:bCs/>
                <w:color w:val="000000"/>
                <w:kern w:val="0"/>
                <w:sz w:val="20"/>
                <w:szCs w:val="20"/>
                <w:vertAlign w:val="subscript"/>
                <w:lang w:eastAsia="en-GB"/>
                <w14:ligatures w14:val="none"/>
              </w:rPr>
              <w:t>MP</w:t>
            </w:r>
            <w:r w:rsidRPr="002D6BCD">
              <w:rPr>
                <w:rFonts w:ascii="Times New Roman" w:eastAsia="Times New Roman" w:hAnsi="Times New Roman" w:cs="Times New Roman"/>
                <w:b/>
                <w:bCs/>
                <w:color w:val="000000"/>
                <w:kern w:val="0"/>
                <w:sz w:val="20"/>
                <w:szCs w:val="20"/>
                <w:lang w:eastAsia="en-GB"/>
                <w14:ligatures w14:val="none"/>
              </w:rPr>
              <w:t xml:space="preserve"> (V)</w:t>
            </w:r>
          </w:p>
        </w:tc>
        <w:tc>
          <w:tcPr>
            <w:tcW w:w="1084" w:type="dxa"/>
            <w:gridSpan w:val="2"/>
            <w:tcBorders>
              <w:top w:val="single" w:sz="4" w:space="0" w:color="auto"/>
              <w:left w:val="nil"/>
              <w:bottom w:val="single" w:sz="4" w:space="0" w:color="auto"/>
              <w:right w:val="nil"/>
            </w:tcBorders>
            <w:shd w:val="clear" w:color="auto" w:fill="auto"/>
            <w:noWrap/>
            <w:vAlign w:val="bottom"/>
            <w:hideMark/>
          </w:tcPr>
          <w:p w14:paraId="749877A1" w14:textId="77777777" w:rsidR="00E22087" w:rsidRPr="002D6BCD" w:rsidRDefault="00E22087" w:rsidP="00E22087">
            <w:pPr>
              <w:spacing w:after="0" w:line="240" w:lineRule="auto"/>
              <w:jc w:val="center"/>
              <w:rPr>
                <w:rFonts w:ascii="Times New Roman" w:eastAsia="Times New Roman" w:hAnsi="Times New Roman" w:cs="Times New Roman"/>
                <w:b/>
                <w:bCs/>
                <w:color w:val="000000"/>
                <w:kern w:val="0"/>
                <w:sz w:val="20"/>
                <w:szCs w:val="20"/>
                <w:lang w:eastAsia="en-GB"/>
                <w14:ligatures w14:val="none"/>
              </w:rPr>
            </w:pPr>
            <w:r w:rsidRPr="002D6BCD">
              <w:rPr>
                <w:rFonts w:ascii="Times New Roman" w:eastAsia="Times New Roman" w:hAnsi="Times New Roman" w:cs="Times New Roman"/>
                <w:b/>
                <w:bCs/>
                <w:color w:val="000000"/>
                <w:kern w:val="0"/>
                <w:sz w:val="20"/>
                <w:szCs w:val="20"/>
                <w:lang w:eastAsia="en-GB"/>
                <w14:ligatures w14:val="none"/>
              </w:rPr>
              <w:t>I</w:t>
            </w:r>
            <w:r w:rsidRPr="002D6BCD">
              <w:rPr>
                <w:rFonts w:ascii="Times New Roman" w:eastAsia="Times New Roman" w:hAnsi="Times New Roman" w:cs="Times New Roman"/>
                <w:b/>
                <w:bCs/>
                <w:color w:val="000000"/>
                <w:kern w:val="0"/>
                <w:sz w:val="20"/>
                <w:szCs w:val="20"/>
                <w:vertAlign w:val="subscript"/>
                <w:lang w:eastAsia="en-GB"/>
                <w14:ligatures w14:val="none"/>
              </w:rPr>
              <w:t>SC</w:t>
            </w:r>
            <w:r w:rsidRPr="002D6BCD">
              <w:rPr>
                <w:rFonts w:ascii="Times New Roman" w:eastAsia="Times New Roman" w:hAnsi="Times New Roman" w:cs="Times New Roman"/>
                <w:b/>
                <w:bCs/>
                <w:color w:val="000000"/>
                <w:kern w:val="0"/>
                <w:sz w:val="20"/>
                <w:szCs w:val="20"/>
                <w:lang w:eastAsia="en-GB"/>
                <w14:ligatures w14:val="none"/>
              </w:rPr>
              <w:t xml:space="preserve"> (A)</w:t>
            </w:r>
          </w:p>
        </w:tc>
        <w:tc>
          <w:tcPr>
            <w:tcW w:w="1170" w:type="dxa"/>
            <w:tcBorders>
              <w:top w:val="single" w:sz="4" w:space="0" w:color="auto"/>
              <w:left w:val="nil"/>
              <w:bottom w:val="single" w:sz="4" w:space="0" w:color="auto"/>
              <w:right w:val="nil"/>
            </w:tcBorders>
            <w:shd w:val="clear" w:color="auto" w:fill="auto"/>
            <w:noWrap/>
            <w:vAlign w:val="bottom"/>
            <w:hideMark/>
          </w:tcPr>
          <w:p w14:paraId="1832473D" w14:textId="77777777" w:rsidR="00E22087" w:rsidRPr="002D6BCD" w:rsidRDefault="00E22087" w:rsidP="00E22087">
            <w:pPr>
              <w:spacing w:after="0" w:line="240" w:lineRule="auto"/>
              <w:jc w:val="center"/>
              <w:rPr>
                <w:rFonts w:ascii="Times New Roman" w:eastAsia="Times New Roman" w:hAnsi="Times New Roman" w:cs="Times New Roman"/>
                <w:b/>
                <w:bCs/>
                <w:color w:val="000000"/>
                <w:kern w:val="0"/>
                <w:sz w:val="20"/>
                <w:szCs w:val="20"/>
                <w:lang w:eastAsia="en-GB"/>
                <w14:ligatures w14:val="none"/>
              </w:rPr>
            </w:pPr>
            <w:r w:rsidRPr="002D6BCD">
              <w:rPr>
                <w:rFonts w:ascii="Times New Roman" w:eastAsia="Times New Roman" w:hAnsi="Times New Roman" w:cs="Times New Roman"/>
                <w:b/>
                <w:bCs/>
                <w:color w:val="000000"/>
                <w:kern w:val="0"/>
                <w:sz w:val="20"/>
                <w:szCs w:val="20"/>
                <w:lang w:eastAsia="en-GB"/>
                <w14:ligatures w14:val="none"/>
              </w:rPr>
              <w:t>I</w:t>
            </w:r>
            <w:r w:rsidRPr="002D6BCD">
              <w:rPr>
                <w:rFonts w:ascii="Times New Roman" w:eastAsia="Times New Roman" w:hAnsi="Times New Roman" w:cs="Times New Roman"/>
                <w:b/>
                <w:bCs/>
                <w:color w:val="000000"/>
                <w:kern w:val="0"/>
                <w:sz w:val="20"/>
                <w:szCs w:val="20"/>
                <w:vertAlign w:val="subscript"/>
                <w:lang w:eastAsia="en-GB"/>
                <w14:ligatures w14:val="none"/>
              </w:rPr>
              <w:t>MP</w:t>
            </w:r>
            <w:r w:rsidRPr="002D6BCD">
              <w:rPr>
                <w:rFonts w:ascii="Times New Roman" w:eastAsia="Times New Roman" w:hAnsi="Times New Roman" w:cs="Times New Roman"/>
                <w:b/>
                <w:bCs/>
                <w:color w:val="000000"/>
                <w:kern w:val="0"/>
                <w:sz w:val="20"/>
                <w:szCs w:val="20"/>
                <w:lang w:eastAsia="en-GB"/>
                <w14:ligatures w14:val="none"/>
              </w:rPr>
              <w:t xml:space="preserve"> (A)</w:t>
            </w:r>
          </w:p>
        </w:tc>
        <w:tc>
          <w:tcPr>
            <w:tcW w:w="1327" w:type="dxa"/>
            <w:tcBorders>
              <w:top w:val="single" w:sz="4" w:space="0" w:color="auto"/>
              <w:left w:val="nil"/>
              <w:bottom w:val="single" w:sz="4" w:space="0" w:color="auto"/>
              <w:right w:val="nil"/>
            </w:tcBorders>
            <w:shd w:val="clear" w:color="auto" w:fill="auto"/>
            <w:noWrap/>
            <w:vAlign w:val="bottom"/>
            <w:hideMark/>
          </w:tcPr>
          <w:p w14:paraId="5BE3AA6D" w14:textId="77777777" w:rsidR="00E22087" w:rsidRPr="002D6BCD" w:rsidRDefault="00E22087" w:rsidP="00E22087">
            <w:pPr>
              <w:spacing w:after="0" w:line="240" w:lineRule="auto"/>
              <w:jc w:val="center"/>
              <w:rPr>
                <w:rFonts w:ascii="Times New Roman" w:eastAsia="Times New Roman" w:hAnsi="Times New Roman" w:cs="Times New Roman"/>
                <w:b/>
                <w:bCs/>
                <w:color w:val="000000"/>
                <w:kern w:val="0"/>
                <w:sz w:val="20"/>
                <w:szCs w:val="20"/>
                <w:lang w:eastAsia="en-GB"/>
                <w14:ligatures w14:val="none"/>
              </w:rPr>
            </w:pPr>
            <w:r w:rsidRPr="002D6BCD">
              <w:rPr>
                <w:rFonts w:ascii="Times New Roman" w:eastAsia="Times New Roman" w:hAnsi="Times New Roman" w:cs="Times New Roman"/>
                <w:b/>
                <w:bCs/>
                <w:color w:val="000000"/>
                <w:kern w:val="0"/>
                <w:sz w:val="20"/>
                <w:szCs w:val="20"/>
                <w:lang w:eastAsia="en-GB"/>
                <w14:ligatures w14:val="none"/>
              </w:rPr>
              <w:t>P</w:t>
            </w:r>
            <w:r w:rsidRPr="002D6BCD">
              <w:rPr>
                <w:rFonts w:ascii="Times New Roman" w:eastAsia="Times New Roman" w:hAnsi="Times New Roman" w:cs="Times New Roman"/>
                <w:b/>
                <w:bCs/>
                <w:color w:val="000000"/>
                <w:kern w:val="0"/>
                <w:sz w:val="20"/>
                <w:szCs w:val="20"/>
                <w:vertAlign w:val="subscript"/>
                <w:lang w:eastAsia="en-GB"/>
                <w14:ligatures w14:val="none"/>
              </w:rPr>
              <w:t>MP</w:t>
            </w:r>
            <w:r w:rsidRPr="002D6BCD">
              <w:rPr>
                <w:rFonts w:ascii="Times New Roman" w:eastAsia="Times New Roman" w:hAnsi="Times New Roman" w:cs="Times New Roman"/>
                <w:b/>
                <w:bCs/>
                <w:color w:val="000000"/>
                <w:kern w:val="0"/>
                <w:sz w:val="20"/>
                <w:szCs w:val="20"/>
                <w:lang w:eastAsia="en-GB"/>
                <w14:ligatures w14:val="none"/>
              </w:rPr>
              <w:t xml:space="preserve"> (W)</w:t>
            </w:r>
          </w:p>
        </w:tc>
        <w:tc>
          <w:tcPr>
            <w:tcW w:w="1239" w:type="dxa"/>
            <w:gridSpan w:val="2"/>
            <w:tcBorders>
              <w:top w:val="single" w:sz="4" w:space="0" w:color="auto"/>
              <w:left w:val="nil"/>
              <w:bottom w:val="single" w:sz="4" w:space="0" w:color="auto"/>
              <w:right w:val="nil"/>
            </w:tcBorders>
            <w:shd w:val="clear" w:color="auto" w:fill="auto"/>
            <w:noWrap/>
            <w:vAlign w:val="bottom"/>
            <w:hideMark/>
          </w:tcPr>
          <w:p w14:paraId="480E0B70" w14:textId="3687AC8C" w:rsidR="00E22087" w:rsidRPr="002D6BCD" w:rsidRDefault="00A56D5C" w:rsidP="00E22087">
            <w:pPr>
              <w:spacing w:after="0" w:line="240" w:lineRule="auto"/>
              <w:jc w:val="center"/>
              <w:rPr>
                <w:rFonts w:ascii="Times New Roman" w:eastAsia="Times New Roman" w:hAnsi="Times New Roman" w:cs="Times New Roman"/>
                <w:b/>
                <w:bCs/>
                <w:color w:val="000000"/>
                <w:kern w:val="0"/>
                <w:sz w:val="20"/>
                <w:szCs w:val="20"/>
                <w:lang w:eastAsia="en-GB"/>
                <w14:ligatures w14:val="none"/>
              </w:rPr>
            </w:pPr>
            <m:oMath>
              <m:sSub>
                <m:sSubPr>
                  <m:ctrlPr>
                    <w:rPr>
                      <w:rFonts w:ascii="Cambria Math" w:eastAsia="Times New Roman" w:hAnsi="Cambria Math"/>
                      <w:b/>
                      <w:bCs/>
                      <w:i/>
                      <w:sz w:val="26"/>
                      <w:szCs w:val="26"/>
                    </w:rPr>
                  </m:ctrlPr>
                </m:sSubPr>
                <m:e>
                  <m:r>
                    <m:rPr>
                      <m:sty m:val="bi"/>
                    </m:rPr>
                    <w:rPr>
                      <w:rFonts w:ascii="Cambria Math" w:eastAsia="Times New Roman" w:hAnsi="Cambria Math"/>
                      <w:sz w:val="26"/>
                      <w:szCs w:val="26"/>
                    </w:rPr>
                    <m:t>η</m:t>
                  </m:r>
                </m:e>
                <m:sub>
                  <m:r>
                    <m:rPr>
                      <m:sty m:val="bi"/>
                    </m:rPr>
                    <w:rPr>
                      <w:rFonts w:ascii="Cambria Math" w:eastAsia="Times New Roman" w:hAnsi="Cambria Math"/>
                      <w:sz w:val="26"/>
                      <w:szCs w:val="26"/>
                    </w:rPr>
                    <m:t>P</m:t>
                  </m:r>
                </m:sub>
              </m:sSub>
            </m:oMath>
            <w:r w:rsidR="00E22087" w:rsidRPr="002D6BCD">
              <w:rPr>
                <w:rFonts w:ascii="Times New Roman" w:eastAsia="Times New Roman" w:hAnsi="Times New Roman" w:cs="Times New Roman"/>
                <w:b/>
                <w:bCs/>
                <w:color w:val="000000"/>
                <w:kern w:val="0"/>
                <w:sz w:val="20"/>
                <w:szCs w:val="20"/>
                <w:lang w:eastAsia="en-GB"/>
                <w14:ligatures w14:val="none"/>
              </w:rPr>
              <w:t xml:space="preserve"> (%)</w:t>
            </w:r>
          </w:p>
        </w:tc>
      </w:tr>
      <w:tr w:rsidR="00E22087" w:rsidRPr="002D6BCD" w14:paraId="4AF1B895" w14:textId="77777777" w:rsidTr="00E22087">
        <w:trPr>
          <w:trHeight w:val="300"/>
        </w:trPr>
        <w:tc>
          <w:tcPr>
            <w:tcW w:w="2407" w:type="dxa"/>
            <w:tcBorders>
              <w:top w:val="single" w:sz="4" w:space="0" w:color="auto"/>
              <w:left w:val="nil"/>
              <w:bottom w:val="nil"/>
              <w:right w:val="nil"/>
            </w:tcBorders>
            <w:shd w:val="clear" w:color="auto" w:fill="auto"/>
            <w:noWrap/>
            <w:vAlign w:val="bottom"/>
            <w:hideMark/>
          </w:tcPr>
          <w:p w14:paraId="000855E0" w14:textId="77777777" w:rsidR="00E22087" w:rsidRPr="002D6BCD" w:rsidRDefault="00E22087" w:rsidP="00E22087">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2D6BCD">
              <w:rPr>
                <w:rFonts w:ascii="Times New Roman" w:eastAsia="Times New Roman" w:hAnsi="Times New Roman" w:cs="Times New Roman"/>
                <w:color w:val="000000"/>
                <w:kern w:val="0"/>
                <w:sz w:val="20"/>
                <w:szCs w:val="20"/>
                <w:lang w:eastAsia="en-GB"/>
                <w14:ligatures w14:val="none"/>
              </w:rPr>
              <w:t>Minimum</w:t>
            </w:r>
          </w:p>
        </w:tc>
        <w:tc>
          <w:tcPr>
            <w:tcW w:w="1258" w:type="dxa"/>
            <w:tcBorders>
              <w:top w:val="single" w:sz="4" w:space="0" w:color="auto"/>
              <w:left w:val="nil"/>
              <w:bottom w:val="nil"/>
              <w:right w:val="nil"/>
            </w:tcBorders>
            <w:shd w:val="clear" w:color="auto" w:fill="auto"/>
            <w:noWrap/>
            <w:vAlign w:val="bottom"/>
            <w:hideMark/>
          </w:tcPr>
          <w:p w14:paraId="5AD32925" w14:textId="77777777" w:rsidR="00E22087" w:rsidRPr="002D6BCD" w:rsidRDefault="00E22087" w:rsidP="00E22087">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2D6BCD">
              <w:rPr>
                <w:rFonts w:ascii="Times New Roman" w:eastAsia="Times New Roman" w:hAnsi="Times New Roman" w:cs="Times New Roman"/>
                <w:color w:val="000000"/>
                <w:kern w:val="0"/>
                <w:sz w:val="20"/>
                <w:szCs w:val="20"/>
                <w:lang w:eastAsia="en-GB"/>
                <w14:ligatures w14:val="none"/>
              </w:rPr>
              <w:t>16.47</w:t>
            </w:r>
          </w:p>
        </w:tc>
        <w:tc>
          <w:tcPr>
            <w:tcW w:w="1275" w:type="dxa"/>
            <w:tcBorders>
              <w:top w:val="single" w:sz="4" w:space="0" w:color="auto"/>
              <w:left w:val="nil"/>
              <w:bottom w:val="nil"/>
              <w:right w:val="nil"/>
            </w:tcBorders>
            <w:shd w:val="clear" w:color="auto" w:fill="auto"/>
            <w:noWrap/>
            <w:vAlign w:val="bottom"/>
            <w:hideMark/>
          </w:tcPr>
          <w:p w14:paraId="71DE682D" w14:textId="77777777" w:rsidR="00E22087" w:rsidRPr="002D6BCD" w:rsidRDefault="00E22087" w:rsidP="00E22087">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2D6BCD">
              <w:rPr>
                <w:rFonts w:ascii="Times New Roman" w:eastAsia="Times New Roman" w:hAnsi="Times New Roman" w:cs="Times New Roman"/>
                <w:color w:val="000000"/>
                <w:kern w:val="0"/>
                <w:sz w:val="20"/>
                <w:szCs w:val="20"/>
                <w:lang w:eastAsia="en-GB"/>
                <w14:ligatures w14:val="none"/>
              </w:rPr>
              <w:t>13.17</w:t>
            </w:r>
          </w:p>
        </w:tc>
        <w:tc>
          <w:tcPr>
            <w:tcW w:w="1084" w:type="dxa"/>
            <w:gridSpan w:val="2"/>
            <w:tcBorders>
              <w:top w:val="single" w:sz="4" w:space="0" w:color="auto"/>
              <w:left w:val="nil"/>
              <w:bottom w:val="nil"/>
              <w:right w:val="nil"/>
            </w:tcBorders>
            <w:shd w:val="clear" w:color="auto" w:fill="auto"/>
            <w:noWrap/>
            <w:vAlign w:val="bottom"/>
            <w:hideMark/>
          </w:tcPr>
          <w:p w14:paraId="7C4F77DC" w14:textId="77777777" w:rsidR="00E22087" w:rsidRPr="002D6BCD" w:rsidRDefault="00E22087" w:rsidP="00E22087">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2D6BCD">
              <w:rPr>
                <w:rFonts w:ascii="Times New Roman" w:eastAsia="Times New Roman" w:hAnsi="Times New Roman" w:cs="Times New Roman"/>
                <w:color w:val="000000"/>
                <w:kern w:val="0"/>
                <w:sz w:val="20"/>
                <w:szCs w:val="20"/>
                <w:lang w:eastAsia="en-GB"/>
                <w14:ligatures w14:val="none"/>
              </w:rPr>
              <w:t>0.067</w:t>
            </w:r>
          </w:p>
        </w:tc>
        <w:tc>
          <w:tcPr>
            <w:tcW w:w="1170" w:type="dxa"/>
            <w:tcBorders>
              <w:top w:val="single" w:sz="4" w:space="0" w:color="auto"/>
              <w:left w:val="nil"/>
              <w:bottom w:val="nil"/>
              <w:right w:val="nil"/>
            </w:tcBorders>
            <w:shd w:val="clear" w:color="auto" w:fill="auto"/>
            <w:noWrap/>
            <w:vAlign w:val="bottom"/>
            <w:hideMark/>
          </w:tcPr>
          <w:p w14:paraId="0FB63A52" w14:textId="77777777" w:rsidR="00E22087" w:rsidRPr="002D6BCD" w:rsidRDefault="00E22087" w:rsidP="00E22087">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2D6BCD">
              <w:rPr>
                <w:rFonts w:ascii="Times New Roman" w:eastAsia="Times New Roman" w:hAnsi="Times New Roman" w:cs="Times New Roman"/>
                <w:color w:val="000000"/>
                <w:kern w:val="0"/>
                <w:sz w:val="20"/>
                <w:szCs w:val="20"/>
                <w:lang w:eastAsia="en-GB"/>
                <w14:ligatures w14:val="none"/>
              </w:rPr>
              <w:t>0.04</w:t>
            </w:r>
          </w:p>
        </w:tc>
        <w:tc>
          <w:tcPr>
            <w:tcW w:w="1327" w:type="dxa"/>
            <w:tcBorders>
              <w:top w:val="single" w:sz="4" w:space="0" w:color="auto"/>
              <w:left w:val="nil"/>
              <w:bottom w:val="nil"/>
              <w:right w:val="nil"/>
            </w:tcBorders>
            <w:shd w:val="clear" w:color="auto" w:fill="auto"/>
            <w:noWrap/>
            <w:vAlign w:val="bottom"/>
            <w:hideMark/>
          </w:tcPr>
          <w:p w14:paraId="5CE817F4" w14:textId="77777777" w:rsidR="00E22087" w:rsidRPr="002D6BCD" w:rsidRDefault="00E22087" w:rsidP="00E22087">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2D6BCD">
              <w:rPr>
                <w:rFonts w:ascii="Times New Roman" w:eastAsia="Times New Roman" w:hAnsi="Times New Roman" w:cs="Times New Roman"/>
                <w:color w:val="000000"/>
                <w:kern w:val="0"/>
                <w:sz w:val="20"/>
                <w:szCs w:val="20"/>
                <w:lang w:eastAsia="en-GB"/>
                <w14:ligatures w14:val="none"/>
              </w:rPr>
              <w:t>0.52</w:t>
            </w:r>
          </w:p>
        </w:tc>
        <w:tc>
          <w:tcPr>
            <w:tcW w:w="1239" w:type="dxa"/>
            <w:gridSpan w:val="2"/>
            <w:tcBorders>
              <w:top w:val="single" w:sz="4" w:space="0" w:color="auto"/>
              <w:left w:val="nil"/>
              <w:bottom w:val="nil"/>
              <w:right w:val="nil"/>
            </w:tcBorders>
            <w:shd w:val="clear" w:color="auto" w:fill="auto"/>
            <w:noWrap/>
            <w:vAlign w:val="bottom"/>
            <w:hideMark/>
          </w:tcPr>
          <w:p w14:paraId="4EEBE65F" w14:textId="77777777" w:rsidR="00E22087" w:rsidRPr="002D6BCD" w:rsidRDefault="00E22087" w:rsidP="00E22087">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2D6BCD">
              <w:rPr>
                <w:rFonts w:ascii="Times New Roman" w:eastAsia="Times New Roman" w:hAnsi="Times New Roman" w:cs="Times New Roman"/>
                <w:color w:val="000000"/>
                <w:kern w:val="0"/>
                <w:sz w:val="20"/>
                <w:szCs w:val="20"/>
                <w:lang w:eastAsia="en-GB"/>
                <w14:ligatures w14:val="none"/>
              </w:rPr>
              <w:t>1</w:t>
            </w:r>
          </w:p>
        </w:tc>
      </w:tr>
      <w:tr w:rsidR="00E22087" w:rsidRPr="002D6BCD" w14:paraId="2DF36E71" w14:textId="77777777" w:rsidTr="00E22087">
        <w:trPr>
          <w:trHeight w:val="300"/>
        </w:trPr>
        <w:tc>
          <w:tcPr>
            <w:tcW w:w="2407" w:type="dxa"/>
            <w:tcBorders>
              <w:top w:val="nil"/>
              <w:left w:val="nil"/>
              <w:bottom w:val="nil"/>
              <w:right w:val="nil"/>
            </w:tcBorders>
            <w:shd w:val="clear" w:color="auto" w:fill="auto"/>
            <w:noWrap/>
            <w:vAlign w:val="bottom"/>
            <w:hideMark/>
          </w:tcPr>
          <w:p w14:paraId="3642FF73" w14:textId="77777777" w:rsidR="00E22087" w:rsidRPr="002D6BCD" w:rsidRDefault="00E22087" w:rsidP="00E22087">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2D6BCD">
              <w:rPr>
                <w:rFonts w:ascii="Times New Roman" w:eastAsia="Times New Roman" w:hAnsi="Times New Roman" w:cs="Times New Roman"/>
                <w:color w:val="000000"/>
                <w:kern w:val="0"/>
                <w:sz w:val="20"/>
                <w:szCs w:val="20"/>
                <w:lang w:eastAsia="en-GB"/>
                <w14:ligatures w14:val="none"/>
              </w:rPr>
              <w:t>Maximum</w:t>
            </w:r>
          </w:p>
        </w:tc>
        <w:tc>
          <w:tcPr>
            <w:tcW w:w="1258" w:type="dxa"/>
            <w:tcBorders>
              <w:top w:val="nil"/>
              <w:left w:val="nil"/>
              <w:bottom w:val="nil"/>
              <w:right w:val="nil"/>
            </w:tcBorders>
            <w:shd w:val="clear" w:color="auto" w:fill="auto"/>
            <w:noWrap/>
            <w:vAlign w:val="bottom"/>
            <w:hideMark/>
          </w:tcPr>
          <w:p w14:paraId="434EB804" w14:textId="77777777" w:rsidR="00E22087" w:rsidRPr="002D6BCD" w:rsidRDefault="00E22087" w:rsidP="00E22087">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2D6BCD">
              <w:rPr>
                <w:rFonts w:ascii="Times New Roman" w:eastAsia="Times New Roman" w:hAnsi="Times New Roman" w:cs="Times New Roman"/>
                <w:color w:val="000000"/>
                <w:kern w:val="0"/>
                <w:sz w:val="20"/>
                <w:szCs w:val="20"/>
                <w:lang w:eastAsia="en-GB"/>
                <w14:ligatures w14:val="none"/>
              </w:rPr>
              <w:t>20.23</w:t>
            </w:r>
          </w:p>
        </w:tc>
        <w:tc>
          <w:tcPr>
            <w:tcW w:w="1275" w:type="dxa"/>
            <w:tcBorders>
              <w:top w:val="nil"/>
              <w:left w:val="nil"/>
              <w:bottom w:val="nil"/>
              <w:right w:val="nil"/>
            </w:tcBorders>
            <w:shd w:val="clear" w:color="auto" w:fill="auto"/>
            <w:noWrap/>
            <w:vAlign w:val="bottom"/>
            <w:hideMark/>
          </w:tcPr>
          <w:p w14:paraId="3DF6581B" w14:textId="77777777" w:rsidR="00E22087" w:rsidRPr="002D6BCD" w:rsidRDefault="00E22087" w:rsidP="00E22087">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2D6BCD">
              <w:rPr>
                <w:rFonts w:ascii="Times New Roman" w:eastAsia="Times New Roman" w:hAnsi="Times New Roman" w:cs="Times New Roman"/>
                <w:color w:val="000000"/>
                <w:kern w:val="0"/>
                <w:sz w:val="20"/>
                <w:szCs w:val="20"/>
                <w:lang w:eastAsia="en-GB"/>
                <w14:ligatures w14:val="none"/>
              </w:rPr>
              <w:t>16.57</w:t>
            </w:r>
          </w:p>
        </w:tc>
        <w:tc>
          <w:tcPr>
            <w:tcW w:w="1084" w:type="dxa"/>
            <w:gridSpan w:val="2"/>
            <w:tcBorders>
              <w:top w:val="nil"/>
              <w:left w:val="nil"/>
              <w:bottom w:val="nil"/>
              <w:right w:val="nil"/>
            </w:tcBorders>
            <w:shd w:val="clear" w:color="auto" w:fill="auto"/>
            <w:noWrap/>
            <w:vAlign w:val="bottom"/>
            <w:hideMark/>
          </w:tcPr>
          <w:p w14:paraId="2E9ED7CE" w14:textId="77777777" w:rsidR="00E22087" w:rsidRPr="002D6BCD" w:rsidRDefault="00E22087" w:rsidP="00E22087">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2D6BCD">
              <w:rPr>
                <w:rFonts w:ascii="Times New Roman" w:eastAsia="Times New Roman" w:hAnsi="Times New Roman" w:cs="Times New Roman"/>
                <w:color w:val="000000"/>
                <w:kern w:val="0"/>
                <w:sz w:val="20"/>
                <w:szCs w:val="20"/>
                <w:lang w:eastAsia="en-GB"/>
                <w14:ligatures w14:val="none"/>
              </w:rPr>
              <w:t>3.98</w:t>
            </w:r>
          </w:p>
        </w:tc>
        <w:tc>
          <w:tcPr>
            <w:tcW w:w="1170" w:type="dxa"/>
            <w:tcBorders>
              <w:top w:val="nil"/>
              <w:left w:val="nil"/>
              <w:bottom w:val="nil"/>
              <w:right w:val="nil"/>
            </w:tcBorders>
            <w:shd w:val="clear" w:color="auto" w:fill="auto"/>
            <w:noWrap/>
            <w:vAlign w:val="bottom"/>
            <w:hideMark/>
          </w:tcPr>
          <w:p w14:paraId="1EC9C511" w14:textId="77777777" w:rsidR="00E22087" w:rsidRPr="002D6BCD" w:rsidRDefault="00E22087" w:rsidP="00E22087">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2D6BCD">
              <w:rPr>
                <w:rFonts w:ascii="Times New Roman" w:eastAsia="Times New Roman" w:hAnsi="Times New Roman" w:cs="Times New Roman"/>
                <w:color w:val="000000"/>
                <w:kern w:val="0"/>
                <w:sz w:val="20"/>
                <w:szCs w:val="20"/>
                <w:lang w:eastAsia="en-GB"/>
                <w14:ligatures w14:val="none"/>
              </w:rPr>
              <w:t>3.73</w:t>
            </w:r>
          </w:p>
        </w:tc>
        <w:tc>
          <w:tcPr>
            <w:tcW w:w="1327" w:type="dxa"/>
            <w:tcBorders>
              <w:top w:val="nil"/>
              <w:left w:val="nil"/>
              <w:bottom w:val="nil"/>
              <w:right w:val="nil"/>
            </w:tcBorders>
            <w:shd w:val="clear" w:color="auto" w:fill="auto"/>
            <w:noWrap/>
            <w:vAlign w:val="bottom"/>
            <w:hideMark/>
          </w:tcPr>
          <w:p w14:paraId="3D99DEBD" w14:textId="77777777" w:rsidR="00E22087" w:rsidRPr="002D6BCD" w:rsidRDefault="00E22087" w:rsidP="00E22087">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2D6BCD">
              <w:rPr>
                <w:rFonts w:ascii="Times New Roman" w:eastAsia="Times New Roman" w:hAnsi="Times New Roman" w:cs="Times New Roman"/>
                <w:color w:val="000000"/>
                <w:kern w:val="0"/>
                <w:sz w:val="20"/>
                <w:szCs w:val="20"/>
                <w:lang w:eastAsia="en-GB"/>
                <w14:ligatures w14:val="none"/>
              </w:rPr>
              <w:t>54</w:t>
            </w:r>
          </w:p>
        </w:tc>
        <w:tc>
          <w:tcPr>
            <w:tcW w:w="1239" w:type="dxa"/>
            <w:gridSpan w:val="2"/>
            <w:tcBorders>
              <w:top w:val="nil"/>
              <w:left w:val="nil"/>
              <w:bottom w:val="nil"/>
              <w:right w:val="nil"/>
            </w:tcBorders>
            <w:shd w:val="clear" w:color="auto" w:fill="auto"/>
            <w:noWrap/>
            <w:vAlign w:val="bottom"/>
            <w:hideMark/>
          </w:tcPr>
          <w:p w14:paraId="5302D007" w14:textId="77777777" w:rsidR="00E22087" w:rsidRPr="002D6BCD" w:rsidRDefault="00E22087" w:rsidP="00E22087">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2D6BCD">
              <w:rPr>
                <w:rFonts w:ascii="Times New Roman" w:eastAsia="Times New Roman" w:hAnsi="Times New Roman" w:cs="Times New Roman"/>
                <w:color w:val="000000"/>
                <w:kern w:val="0"/>
                <w:sz w:val="20"/>
                <w:szCs w:val="20"/>
                <w:lang w:eastAsia="en-GB"/>
                <w14:ligatures w14:val="none"/>
              </w:rPr>
              <w:t>68</w:t>
            </w:r>
          </w:p>
        </w:tc>
      </w:tr>
      <w:tr w:rsidR="00E22087" w:rsidRPr="002D6BCD" w14:paraId="780C0464" w14:textId="77777777" w:rsidTr="00E22087">
        <w:trPr>
          <w:trHeight w:val="300"/>
        </w:trPr>
        <w:tc>
          <w:tcPr>
            <w:tcW w:w="2407" w:type="dxa"/>
            <w:tcBorders>
              <w:top w:val="nil"/>
              <w:left w:val="nil"/>
              <w:bottom w:val="nil"/>
              <w:right w:val="nil"/>
            </w:tcBorders>
            <w:shd w:val="clear" w:color="auto" w:fill="auto"/>
            <w:noWrap/>
            <w:vAlign w:val="bottom"/>
            <w:hideMark/>
          </w:tcPr>
          <w:p w14:paraId="6EE0ACFB" w14:textId="77777777" w:rsidR="00E22087" w:rsidRPr="002D6BCD" w:rsidRDefault="00E22087" w:rsidP="00E22087">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2D6BCD">
              <w:rPr>
                <w:rFonts w:ascii="Times New Roman" w:eastAsia="Times New Roman" w:hAnsi="Times New Roman" w:cs="Times New Roman"/>
                <w:color w:val="000000"/>
                <w:kern w:val="0"/>
                <w:sz w:val="20"/>
                <w:szCs w:val="20"/>
                <w:lang w:eastAsia="en-GB"/>
                <w14:ligatures w14:val="none"/>
              </w:rPr>
              <w:t>Range</w:t>
            </w:r>
          </w:p>
        </w:tc>
        <w:tc>
          <w:tcPr>
            <w:tcW w:w="1258" w:type="dxa"/>
            <w:tcBorders>
              <w:top w:val="nil"/>
              <w:left w:val="nil"/>
              <w:bottom w:val="nil"/>
              <w:right w:val="nil"/>
            </w:tcBorders>
            <w:shd w:val="clear" w:color="auto" w:fill="auto"/>
            <w:noWrap/>
            <w:vAlign w:val="bottom"/>
            <w:hideMark/>
          </w:tcPr>
          <w:p w14:paraId="3C590169" w14:textId="77777777" w:rsidR="00E22087" w:rsidRPr="002D6BCD" w:rsidRDefault="00E22087" w:rsidP="00E22087">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2D6BCD">
              <w:rPr>
                <w:rFonts w:ascii="Times New Roman" w:eastAsia="Times New Roman" w:hAnsi="Times New Roman" w:cs="Times New Roman"/>
                <w:color w:val="000000"/>
                <w:kern w:val="0"/>
                <w:sz w:val="20"/>
                <w:szCs w:val="20"/>
                <w:lang w:eastAsia="en-GB"/>
                <w14:ligatures w14:val="none"/>
              </w:rPr>
              <w:t>3.77</w:t>
            </w:r>
          </w:p>
        </w:tc>
        <w:tc>
          <w:tcPr>
            <w:tcW w:w="1275" w:type="dxa"/>
            <w:tcBorders>
              <w:top w:val="nil"/>
              <w:left w:val="nil"/>
              <w:bottom w:val="nil"/>
              <w:right w:val="nil"/>
            </w:tcBorders>
            <w:shd w:val="clear" w:color="auto" w:fill="auto"/>
            <w:noWrap/>
            <w:vAlign w:val="bottom"/>
            <w:hideMark/>
          </w:tcPr>
          <w:p w14:paraId="3D97E619" w14:textId="77777777" w:rsidR="00E22087" w:rsidRPr="002D6BCD" w:rsidRDefault="00E22087" w:rsidP="00E22087">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2D6BCD">
              <w:rPr>
                <w:rFonts w:ascii="Times New Roman" w:eastAsia="Times New Roman" w:hAnsi="Times New Roman" w:cs="Times New Roman"/>
                <w:color w:val="000000"/>
                <w:kern w:val="0"/>
                <w:sz w:val="20"/>
                <w:szCs w:val="20"/>
                <w:lang w:eastAsia="en-GB"/>
                <w14:ligatures w14:val="none"/>
              </w:rPr>
              <w:t>3.404</w:t>
            </w:r>
          </w:p>
        </w:tc>
        <w:tc>
          <w:tcPr>
            <w:tcW w:w="1084" w:type="dxa"/>
            <w:gridSpan w:val="2"/>
            <w:tcBorders>
              <w:top w:val="nil"/>
              <w:left w:val="nil"/>
              <w:bottom w:val="nil"/>
              <w:right w:val="nil"/>
            </w:tcBorders>
            <w:shd w:val="clear" w:color="auto" w:fill="auto"/>
            <w:noWrap/>
            <w:vAlign w:val="bottom"/>
            <w:hideMark/>
          </w:tcPr>
          <w:p w14:paraId="07631577" w14:textId="77777777" w:rsidR="00E22087" w:rsidRPr="002D6BCD" w:rsidRDefault="00E22087" w:rsidP="00E22087">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2D6BCD">
              <w:rPr>
                <w:rFonts w:ascii="Times New Roman" w:eastAsia="Times New Roman" w:hAnsi="Times New Roman" w:cs="Times New Roman"/>
                <w:color w:val="000000"/>
                <w:kern w:val="0"/>
                <w:sz w:val="20"/>
                <w:szCs w:val="20"/>
                <w:lang w:eastAsia="en-GB"/>
                <w14:ligatures w14:val="none"/>
              </w:rPr>
              <w:t>3.913</w:t>
            </w:r>
          </w:p>
        </w:tc>
        <w:tc>
          <w:tcPr>
            <w:tcW w:w="1170" w:type="dxa"/>
            <w:tcBorders>
              <w:top w:val="nil"/>
              <w:left w:val="nil"/>
              <w:bottom w:val="nil"/>
              <w:right w:val="nil"/>
            </w:tcBorders>
            <w:shd w:val="clear" w:color="auto" w:fill="auto"/>
            <w:noWrap/>
            <w:vAlign w:val="bottom"/>
            <w:hideMark/>
          </w:tcPr>
          <w:p w14:paraId="7F3B3B89" w14:textId="77777777" w:rsidR="00E22087" w:rsidRPr="002D6BCD" w:rsidRDefault="00E22087" w:rsidP="00E22087">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2D6BCD">
              <w:rPr>
                <w:rFonts w:ascii="Times New Roman" w:eastAsia="Times New Roman" w:hAnsi="Times New Roman" w:cs="Times New Roman"/>
                <w:color w:val="000000"/>
                <w:kern w:val="0"/>
                <w:sz w:val="20"/>
                <w:szCs w:val="20"/>
                <w:lang w:eastAsia="en-GB"/>
                <w14:ligatures w14:val="none"/>
              </w:rPr>
              <w:t>3.69</w:t>
            </w:r>
          </w:p>
        </w:tc>
        <w:tc>
          <w:tcPr>
            <w:tcW w:w="1327" w:type="dxa"/>
            <w:tcBorders>
              <w:top w:val="nil"/>
              <w:left w:val="nil"/>
              <w:bottom w:val="nil"/>
              <w:right w:val="nil"/>
            </w:tcBorders>
            <w:shd w:val="clear" w:color="auto" w:fill="auto"/>
            <w:noWrap/>
            <w:vAlign w:val="bottom"/>
            <w:hideMark/>
          </w:tcPr>
          <w:p w14:paraId="1E67F7A6" w14:textId="77777777" w:rsidR="00E22087" w:rsidRPr="002D6BCD" w:rsidRDefault="00E22087" w:rsidP="00E22087">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2D6BCD">
              <w:rPr>
                <w:rFonts w:ascii="Times New Roman" w:eastAsia="Times New Roman" w:hAnsi="Times New Roman" w:cs="Times New Roman"/>
                <w:color w:val="000000"/>
                <w:kern w:val="0"/>
                <w:sz w:val="20"/>
                <w:szCs w:val="20"/>
                <w:lang w:eastAsia="en-GB"/>
                <w14:ligatures w14:val="none"/>
              </w:rPr>
              <w:t>53.48</w:t>
            </w:r>
          </w:p>
        </w:tc>
        <w:tc>
          <w:tcPr>
            <w:tcW w:w="1239" w:type="dxa"/>
            <w:gridSpan w:val="2"/>
            <w:tcBorders>
              <w:top w:val="nil"/>
              <w:left w:val="nil"/>
              <w:bottom w:val="nil"/>
              <w:right w:val="nil"/>
            </w:tcBorders>
            <w:shd w:val="clear" w:color="auto" w:fill="auto"/>
            <w:noWrap/>
            <w:vAlign w:val="bottom"/>
            <w:hideMark/>
          </w:tcPr>
          <w:p w14:paraId="15945EF8" w14:textId="77777777" w:rsidR="00E22087" w:rsidRPr="002D6BCD" w:rsidRDefault="00E22087" w:rsidP="00E22087">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2D6BCD">
              <w:rPr>
                <w:rFonts w:ascii="Times New Roman" w:eastAsia="Times New Roman" w:hAnsi="Times New Roman" w:cs="Times New Roman"/>
                <w:color w:val="000000"/>
                <w:kern w:val="0"/>
                <w:sz w:val="20"/>
                <w:szCs w:val="20"/>
                <w:lang w:eastAsia="en-GB"/>
                <w14:ligatures w14:val="none"/>
              </w:rPr>
              <w:t>67</w:t>
            </w:r>
          </w:p>
        </w:tc>
      </w:tr>
      <w:tr w:rsidR="00E22087" w:rsidRPr="002D6BCD" w14:paraId="3D164089" w14:textId="77777777" w:rsidTr="00E22087">
        <w:trPr>
          <w:trHeight w:val="300"/>
        </w:trPr>
        <w:tc>
          <w:tcPr>
            <w:tcW w:w="2407" w:type="dxa"/>
            <w:tcBorders>
              <w:top w:val="nil"/>
              <w:left w:val="nil"/>
              <w:bottom w:val="nil"/>
              <w:right w:val="nil"/>
            </w:tcBorders>
            <w:shd w:val="clear" w:color="auto" w:fill="auto"/>
            <w:noWrap/>
            <w:vAlign w:val="bottom"/>
            <w:hideMark/>
          </w:tcPr>
          <w:p w14:paraId="0011684B" w14:textId="77777777" w:rsidR="00E22087" w:rsidRPr="002D6BCD" w:rsidRDefault="00E22087" w:rsidP="00E22087">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2D6BCD">
              <w:rPr>
                <w:rFonts w:ascii="Times New Roman" w:eastAsia="Times New Roman" w:hAnsi="Times New Roman" w:cs="Times New Roman"/>
                <w:color w:val="000000"/>
                <w:kern w:val="0"/>
                <w:sz w:val="20"/>
                <w:szCs w:val="20"/>
                <w:lang w:eastAsia="en-GB"/>
                <w14:ligatures w14:val="none"/>
              </w:rPr>
              <w:t>Mean</w:t>
            </w:r>
          </w:p>
        </w:tc>
        <w:tc>
          <w:tcPr>
            <w:tcW w:w="1258" w:type="dxa"/>
            <w:tcBorders>
              <w:top w:val="nil"/>
              <w:left w:val="nil"/>
              <w:bottom w:val="nil"/>
              <w:right w:val="nil"/>
            </w:tcBorders>
            <w:shd w:val="clear" w:color="auto" w:fill="auto"/>
            <w:noWrap/>
            <w:vAlign w:val="bottom"/>
            <w:hideMark/>
          </w:tcPr>
          <w:p w14:paraId="36DAB161" w14:textId="77777777" w:rsidR="00E22087" w:rsidRPr="002D6BCD" w:rsidRDefault="00E22087" w:rsidP="00E22087">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2D6BCD">
              <w:rPr>
                <w:rFonts w:ascii="Times New Roman" w:eastAsia="Times New Roman" w:hAnsi="Times New Roman" w:cs="Times New Roman"/>
                <w:color w:val="000000"/>
                <w:kern w:val="0"/>
                <w:sz w:val="20"/>
                <w:szCs w:val="20"/>
                <w:lang w:eastAsia="en-GB"/>
                <w14:ligatures w14:val="none"/>
              </w:rPr>
              <w:t>19.71</w:t>
            </w:r>
          </w:p>
        </w:tc>
        <w:tc>
          <w:tcPr>
            <w:tcW w:w="1275" w:type="dxa"/>
            <w:tcBorders>
              <w:top w:val="nil"/>
              <w:left w:val="nil"/>
              <w:bottom w:val="nil"/>
              <w:right w:val="nil"/>
            </w:tcBorders>
            <w:shd w:val="clear" w:color="auto" w:fill="auto"/>
            <w:noWrap/>
            <w:vAlign w:val="bottom"/>
            <w:hideMark/>
          </w:tcPr>
          <w:p w14:paraId="7ED3AF8D" w14:textId="77777777" w:rsidR="00E22087" w:rsidRPr="002D6BCD" w:rsidRDefault="00E22087" w:rsidP="00E22087">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2D6BCD">
              <w:rPr>
                <w:rFonts w:ascii="Times New Roman" w:eastAsia="Times New Roman" w:hAnsi="Times New Roman" w:cs="Times New Roman"/>
                <w:color w:val="000000"/>
                <w:kern w:val="0"/>
                <w:sz w:val="20"/>
                <w:szCs w:val="20"/>
                <w:lang w:eastAsia="en-GB"/>
                <w14:ligatures w14:val="none"/>
              </w:rPr>
              <w:t>15.24</w:t>
            </w:r>
          </w:p>
        </w:tc>
        <w:tc>
          <w:tcPr>
            <w:tcW w:w="1084" w:type="dxa"/>
            <w:gridSpan w:val="2"/>
            <w:tcBorders>
              <w:top w:val="nil"/>
              <w:left w:val="nil"/>
              <w:bottom w:val="nil"/>
              <w:right w:val="nil"/>
            </w:tcBorders>
            <w:shd w:val="clear" w:color="auto" w:fill="auto"/>
            <w:noWrap/>
            <w:vAlign w:val="bottom"/>
            <w:hideMark/>
          </w:tcPr>
          <w:p w14:paraId="1A02AF7B" w14:textId="77777777" w:rsidR="00E22087" w:rsidRPr="002D6BCD" w:rsidRDefault="00E22087" w:rsidP="00E22087">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2D6BCD">
              <w:rPr>
                <w:rFonts w:ascii="Times New Roman" w:eastAsia="Times New Roman" w:hAnsi="Times New Roman" w:cs="Times New Roman"/>
                <w:color w:val="000000"/>
                <w:kern w:val="0"/>
                <w:sz w:val="20"/>
                <w:szCs w:val="20"/>
                <w:lang w:eastAsia="en-GB"/>
                <w14:ligatures w14:val="none"/>
              </w:rPr>
              <w:t>1.95</w:t>
            </w:r>
          </w:p>
        </w:tc>
        <w:tc>
          <w:tcPr>
            <w:tcW w:w="1170" w:type="dxa"/>
            <w:tcBorders>
              <w:top w:val="nil"/>
              <w:left w:val="nil"/>
              <w:bottom w:val="nil"/>
              <w:right w:val="nil"/>
            </w:tcBorders>
            <w:shd w:val="clear" w:color="auto" w:fill="auto"/>
            <w:noWrap/>
            <w:vAlign w:val="bottom"/>
            <w:hideMark/>
          </w:tcPr>
          <w:p w14:paraId="7412D3E1" w14:textId="77777777" w:rsidR="00E22087" w:rsidRPr="002D6BCD" w:rsidRDefault="00E22087" w:rsidP="00E22087">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2D6BCD">
              <w:rPr>
                <w:rFonts w:ascii="Times New Roman" w:eastAsia="Times New Roman" w:hAnsi="Times New Roman" w:cs="Times New Roman"/>
                <w:color w:val="000000"/>
                <w:kern w:val="0"/>
                <w:sz w:val="20"/>
                <w:szCs w:val="20"/>
                <w:lang w:eastAsia="en-GB"/>
                <w14:ligatures w14:val="none"/>
              </w:rPr>
              <w:t>1.76</w:t>
            </w:r>
          </w:p>
        </w:tc>
        <w:tc>
          <w:tcPr>
            <w:tcW w:w="1327" w:type="dxa"/>
            <w:tcBorders>
              <w:top w:val="nil"/>
              <w:left w:val="nil"/>
              <w:bottom w:val="nil"/>
              <w:right w:val="nil"/>
            </w:tcBorders>
            <w:shd w:val="clear" w:color="auto" w:fill="auto"/>
            <w:noWrap/>
            <w:vAlign w:val="bottom"/>
            <w:hideMark/>
          </w:tcPr>
          <w:p w14:paraId="1157428C" w14:textId="77777777" w:rsidR="00E22087" w:rsidRPr="002D6BCD" w:rsidRDefault="00E22087" w:rsidP="00E22087">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2D6BCD">
              <w:rPr>
                <w:rFonts w:ascii="Times New Roman" w:eastAsia="Times New Roman" w:hAnsi="Times New Roman" w:cs="Times New Roman"/>
                <w:color w:val="000000"/>
                <w:kern w:val="0"/>
                <w:sz w:val="20"/>
                <w:szCs w:val="20"/>
                <w:lang w:eastAsia="en-GB"/>
                <w14:ligatures w14:val="none"/>
              </w:rPr>
              <w:t>28.01</w:t>
            </w:r>
          </w:p>
        </w:tc>
        <w:tc>
          <w:tcPr>
            <w:tcW w:w="1239" w:type="dxa"/>
            <w:gridSpan w:val="2"/>
            <w:tcBorders>
              <w:top w:val="nil"/>
              <w:left w:val="nil"/>
              <w:bottom w:val="nil"/>
              <w:right w:val="nil"/>
            </w:tcBorders>
            <w:shd w:val="clear" w:color="auto" w:fill="auto"/>
            <w:noWrap/>
            <w:vAlign w:val="bottom"/>
            <w:hideMark/>
          </w:tcPr>
          <w:p w14:paraId="5BA0A63C" w14:textId="77777777" w:rsidR="00E22087" w:rsidRPr="002D6BCD" w:rsidRDefault="00E22087" w:rsidP="00E22087">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2D6BCD">
              <w:rPr>
                <w:rFonts w:ascii="Times New Roman" w:eastAsia="Times New Roman" w:hAnsi="Times New Roman" w:cs="Times New Roman"/>
                <w:color w:val="000000"/>
                <w:kern w:val="0"/>
                <w:sz w:val="20"/>
                <w:szCs w:val="20"/>
                <w:lang w:eastAsia="en-GB"/>
                <w14:ligatures w14:val="none"/>
              </w:rPr>
              <w:t>35</w:t>
            </w:r>
          </w:p>
        </w:tc>
      </w:tr>
      <w:tr w:rsidR="00E22087" w:rsidRPr="002D6BCD" w14:paraId="091DB1A8" w14:textId="77777777" w:rsidTr="00E22087">
        <w:trPr>
          <w:trHeight w:val="300"/>
        </w:trPr>
        <w:tc>
          <w:tcPr>
            <w:tcW w:w="2407" w:type="dxa"/>
            <w:tcBorders>
              <w:top w:val="nil"/>
              <w:left w:val="nil"/>
              <w:bottom w:val="nil"/>
              <w:right w:val="nil"/>
            </w:tcBorders>
            <w:shd w:val="clear" w:color="auto" w:fill="auto"/>
            <w:noWrap/>
            <w:vAlign w:val="bottom"/>
            <w:hideMark/>
          </w:tcPr>
          <w:p w14:paraId="19B6A176" w14:textId="77777777" w:rsidR="00E22087" w:rsidRPr="002D6BCD" w:rsidRDefault="00E22087" w:rsidP="00E22087">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2D6BCD">
              <w:rPr>
                <w:rFonts w:ascii="Times New Roman" w:eastAsia="Times New Roman" w:hAnsi="Times New Roman" w:cs="Times New Roman"/>
                <w:color w:val="000000"/>
                <w:kern w:val="0"/>
                <w:sz w:val="20"/>
                <w:szCs w:val="20"/>
                <w:lang w:eastAsia="en-GB"/>
                <w14:ligatures w14:val="none"/>
              </w:rPr>
              <w:t>Median</w:t>
            </w:r>
          </w:p>
        </w:tc>
        <w:tc>
          <w:tcPr>
            <w:tcW w:w="1258" w:type="dxa"/>
            <w:tcBorders>
              <w:top w:val="nil"/>
              <w:left w:val="nil"/>
              <w:bottom w:val="nil"/>
              <w:right w:val="nil"/>
            </w:tcBorders>
            <w:shd w:val="clear" w:color="auto" w:fill="auto"/>
            <w:noWrap/>
            <w:vAlign w:val="bottom"/>
            <w:hideMark/>
          </w:tcPr>
          <w:p w14:paraId="0E5CEF9B" w14:textId="77777777" w:rsidR="00E22087" w:rsidRPr="002D6BCD" w:rsidRDefault="00E22087" w:rsidP="00E22087">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2D6BCD">
              <w:rPr>
                <w:rFonts w:ascii="Times New Roman" w:eastAsia="Times New Roman" w:hAnsi="Times New Roman" w:cs="Times New Roman"/>
                <w:color w:val="000000"/>
                <w:kern w:val="0"/>
                <w:sz w:val="20"/>
                <w:szCs w:val="20"/>
                <w:lang w:eastAsia="en-GB"/>
                <w14:ligatures w14:val="none"/>
              </w:rPr>
              <w:t>19.97</w:t>
            </w:r>
          </w:p>
        </w:tc>
        <w:tc>
          <w:tcPr>
            <w:tcW w:w="1275" w:type="dxa"/>
            <w:tcBorders>
              <w:top w:val="nil"/>
              <w:left w:val="nil"/>
              <w:bottom w:val="nil"/>
              <w:right w:val="nil"/>
            </w:tcBorders>
            <w:shd w:val="clear" w:color="auto" w:fill="auto"/>
            <w:noWrap/>
            <w:vAlign w:val="bottom"/>
            <w:hideMark/>
          </w:tcPr>
          <w:p w14:paraId="1E60C894" w14:textId="77777777" w:rsidR="00E22087" w:rsidRPr="002D6BCD" w:rsidRDefault="00E22087" w:rsidP="00E22087">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2D6BCD">
              <w:rPr>
                <w:rFonts w:ascii="Times New Roman" w:eastAsia="Times New Roman" w:hAnsi="Times New Roman" w:cs="Times New Roman"/>
                <w:color w:val="000000"/>
                <w:kern w:val="0"/>
                <w:sz w:val="20"/>
                <w:szCs w:val="20"/>
                <w:lang w:eastAsia="en-GB"/>
                <w14:ligatures w14:val="none"/>
              </w:rPr>
              <w:t>15.375</w:t>
            </w:r>
          </w:p>
        </w:tc>
        <w:tc>
          <w:tcPr>
            <w:tcW w:w="1084" w:type="dxa"/>
            <w:gridSpan w:val="2"/>
            <w:tcBorders>
              <w:top w:val="nil"/>
              <w:left w:val="nil"/>
              <w:bottom w:val="nil"/>
              <w:right w:val="nil"/>
            </w:tcBorders>
            <w:shd w:val="clear" w:color="auto" w:fill="auto"/>
            <w:noWrap/>
            <w:vAlign w:val="bottom"/>
            <w:hideMark/>
          </w:tcPr>
          <w:p w14:paraId="01FBA33F" w14:textId="77777777" w:rsidR="00E22087" w:rsidRPr="002D6BCD" w:rsidRDefault="00E22087" w:rsidP="00E22087">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2D6BCD">
              <w:rPr>
                <w:rFonts w:ascii="Times New Roman" w:eastAsia="Times New Roman" w:hAnsi="Times New Roman" w:cs="Times New Roman"/>
                <w:color w:val="000000"/>
                <w:kern w:val="0"/>
                <w:sz w:val="20"/>
                <w:szCs w:val="20"/>
                <w:lang w:eastAsia="en-GB"/>
                <w14:ligatures w14:val="none"/>
              </w:rPr>
              <w:t>1.98</w:t>
            </w:r>
          </w:p>
        </w:tc>
        <w:tc>
          <w:tcPr>
            <w:tcW w:w="1170" w:type="dxa"/>
            <w:tcBorders>
              <w:top w:val="nil"/>
              <w:left w:val="nil"/>
              <w:bottom w:val="nil"/>
              <w:right w:val="nil"/>
            </w:tcBorders>
            <w:shd w:val="clear" w:color="auto" w:fill="auto"/>
            <w:noWrap/>
            <w:vAlign w:val="bottom"/>
            <w:hideMark/>
          </w:tcPr>
          <w:p w14:paraId="2DB25452" w14:textId="77777777" w:rsidR="00E22087" w:rsidRPr="002D6BCD" w:rsidRDefault="00E22087" w:rsidP="00E22087">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2D6BCD">
              <w:rPr>
                <w:rFonts w:ascii="Times New Roman" w:eastAsia="Times New Roman" w:hAnsi="Times New Roman" w:cs="Times New Roman"/>
                <w:color w:val="000000"/>
                <w:kern w:val="0"/>
                <w:sz w:val="20"/>
                <w:szCs w:val="20"/>
                <w:lang w:eastAsia="en-GB"/>
                <w14:ligatures w14:val="none"/>
              </w:rPr>
              <w:t>1.854</w:t>
            </w:r>
          </w:p>
        </w:tc>
        <w:tc>
          <w:tcPr>
            <w:tcW w:w="1327" w:type="dxa"/>
            <w:tcBorders>
              <w:top w:val="nil"/>
              <w:left w:val="nil"/>
              <w:bottom w:val="nil"/>
              <w:right w:val="nil"/>
            </w:tcBorders>
            <w:shd w:val="clear" w:color="auto" w:fill="auto"/>
            <w:noWrap/>
            <w:vAlign w:val="bottom"/>
            <w:hideMark/>
          </w:tcPr>
          <w:p w14:paraId="2D599C9E" w14:textId="77777777" w:rsidR="00E22087" w:rsidRPr="002D6BCD" w:rsidRDefault="00E22087" w:rsidP="00E22087">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2D6BCD">
              <w:rPr>
                <w:rFonts w:ascii="Times New Roman" w:eastAsia="Times New Roman" w:hAnsi="Times New Roman" w:cs="Times New Roman"/>
                <w:color w:val="000000"/>
                <w:kern w:val="0"/>
                <w:sz w:val="20"/>
                <w:szCs w:val="20"/>
                <w:lang w:eastAsia="en-GB"/>
                <w14:ligatures w14:val="none"/>
              </w:rPr>
              <w:t>29.48</w:t>
            </w:r>
          </w:p>
        </w:tc>
        <w:tc>
          <w:tcPr>
            <w:tcW w:w="1239" w:type="dxa"/>
            <w:gridSpan w:val="2"/>
            <w:tcBorders>
              <w:top w:val="nil"/>
              <w:left w:val="nil"/>
              <w:bottom w:val="nil"/>
              <w:right w:val="nil"/>
            </w:tcBorders>
            <w:shd w:val="clear" w:color="auto" w:fill="auto"/>
            <w:noWrap/>
            <w:vAlign w:val="bottom"/>
            <w:hideMark/>
          </w:tcPr>
          <w:p w14:paraId="61DA272C" w14:textId="77777777" w:rsidR="00E22087" w:rsidRPr="002D6BCD" w:rsidRDefault="00E22087" w:rsidP="00E22087">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2D6BCD">
              <w:rPr>
                <w:rFonts w:ascii="Times New Roman" w:eastAsia="Times New Roman" w:hAnsi="Times New Roman" w:cs="Times New Roman"/>
                <w:color w:val="000000"/>
                <w:kern w:val="0"/>
                <w:sz w:val="20"/>
                <w:szCs w:val="20"/>
                <w:lang w:eastAsia="en-GB"/>
                <w14:ligatures w14:val="none"/>
              </w:rPr>
              <w:t>37</w:t>
            </w:r>
          </w:p>
        </w:tc>
      </w:tr>
      <w:tr w:rsidR="00E22087" w:rsidRPr="002D6BCD" w14:paraId="2D38F8EC" w14:textId="77777777" w:rsidTr="00E22087">
        <w:trPr>
          <w:trHeight w:val="300"/>
        </w:trPr>
        <w:tc>
          <w:tcPr>
            <w:tcW w:w="2407" w:type="dxa"/>
            <w:tcBorders>
              <w:top w:val="nil"/>
              <w:left w:val="nil"/>
              <w:bottom w:val="nil"/>
              <w:right w:val="nil"/>
            </w:tcBorders>
            <w:shd w:val="clear" w:color="auto" w:fill="auto"/>
            <w:noWrap/>
            <w:vAlign w:val="bottom"/>
            <w:hideMark/>
          </w:tcPr>
          <w:p w14:paraId="5335385F" w14:textId="77777777" w:rsidR="00E22087" w:rsidRPr="002D6BCD" w:rsidRDefault="00E22087" w:rsidP="00E22087">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2D6BCD">
              <w:rPr>
                <w:rFonts w:ascii="Times New Roman" w:eastAsia="Times New Roman" w:hAnsi="Times New Roman" w:cs="Times New Roman"/>
                <w:color w:val="000000"/>
                <w:kern w:val="0"/>
                <w:sz w:val="20"/>
                <w:szCs w:val="20"/>
                <w:lang w:eastAsia="en-GB"/>
                <w14:ligatures w14:val="none"/>
              </w:rPr>
              <w:t>Variance</w:t>
            </w:r>
          </w:p>
        </w:tc>
        <w:tc>
          <w:tcPr>
            <w:tcW w:w="1258" w:type="dxa"/>
            <w:tcBorders>
              <w:top w:val="nil"/>
              <w:left w:val="nil"/>
              <w:bottom w:val="nil"/>
              <w:right w:val="nil"/>
            </w:tcBorders>
            <w:shd w:val="clear" w:color="auto" w:fill="auto"/>
            <w:noWrap/>
            <w:vAlign w:val="bottom"/>
            <w:hideMark/>
          </w:tcPr>
          <w:p w14:paraId="3BC07326" w14:textId="77777777" w:rsidR="00E22087" w:rsidRPr="002D6BCD" w:rsidRDefault="00E22087" w:rsidP="00E22087">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2D6BCD">
              <w:rPr>
                <w:rFonts w:ascii="Times New Roman" w:eastAsia="Times New Roman" w:hAnsi="Times New Roman" w:cs="Times New Roman"/>
                <w:color w:val="000000"/>
                <w:kern w:val="0"/>
                <w:sz w:val="20"/>
                <w:szCs w:val="20"/>
                <w:lang w:eastAsia="en-GB"/>
                <w14:ligatures w14:val="none"/>
              </w:rPr>
              <w:t>0.49</w:t>
            </w:r>
          </w:p>
        </w:tc>
        <w:tc>
          <w:tcPr>
            <w:tcW w:w="1275" w:type="dxa"/>
            <w:tcBorders>
              <w:top w:val="nil"/>
              <w:left w:val="nil"/>
              <w:bottom w:val="nil"/>
              <w:right w:val="nil"/>
            </w:tcBorders>
            <w:shd w:val="clear" w:color="auto" w:fill="auto"/>
            <w:noWrap/>
            <w:vAlign w:val="bottom"/>
            <w:hideMark/>
          </w:tcPr>
          <w:p w14:paraId="610E3C17" w14:textId="77777777" w:rsidR="00E22087" w:rsidRPr="002D6BCD" w:rsidRDefault="00E22087" w:rsidP="00E22087">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2D6BCD">
              <w:rPr>
                <w:rFonts w:ascii="Times New Roman" w:eastAsia="Times New Roman" w:hAnsi="Times New Roman" w:cs="Times New Roman"/>
                <w:color w:val="000000"/>
                <w:kern w:val="0"/>
                <w:sz w:val="20"/>
                <w:szCs w:val="20"/>
                <w:lang w:eastAsia="en-GB"/>
                <w14:ligatures w14:val="none"/>
              </w:rPr>
              <w:t>1.195</w:t>
            </w:r>
          </w:p>
        </w:tc>
        <w:tc>
          <w:tcPr>
            <w:tcW w:w="1084" w:type="dxa"/>
            <w:gridSpan w:val="2"/>
            <w:tcBorders>
              <w:top w:val="nil"/>
              <w:left w:val="nil"/>
              <w:bottom w:val="nil"/>
              <w:right w:val="nil"/>
            </w:tcBorders>
            <w:shd w:val="clear" w:color="auto" w:fill="auto"/>
            <w:noWrap/>
            <w:vAlign w:val="bottom"/>
            <w:hideMark/>
          </w:tcPr>
          <w:p w14:paraId="7A241C89" w14:textId="77777777" w:rsidR="00E22087" w:rsidRPr="002D6BCD" w:rsidRDefault="00E22087" w:rsidP="00E22087">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2D6BCD">
              <w:rPr>
                <w:rFonts w:ascii="Times New Roman" w:eastAsia="Times New Roman" w:hAnsi="Times New Roman" w:cs="Times New Roman"/>
                <w:color w:val="000000"/>
                <w:kern w:val="0"/>
                <w:sz w:val="20"/>
                <w:szCs w:val="20"/>
                <w:lang w:eastAsia="en-GB"/>
                <w14:ligatures w14:val="none"/>
              </w:rPr>
              <w:t>1.34</w:t>
            </w:r>
          </w:p>
        </w:tc>
        <w:tc>
          <w:tcPr>
            <w:tcW w:w="1170" w:type="dxa"/>
            <w:tcBorders>
              <w:top w:val="nil"/>
              <w:left w:val="nil"/>
              <w:bottom w:val="nil"/>
              <w:right w:val="nil"/>
            </w:tcBorders>
            <w:shd w:val="clear" w:color="auto" w:fill="auto"/>
            <w:noWrap/>
            <w:vAlign w:val="bottom"/>
            <w:hideMark/>
          </w:tcPr>
          <w:p w14:paraId="5667C055" w14:textId="77777777" w:rsidR="00E22087" w:rsidRPr="002D6BCD" w:rsidRDefault="00E22087" w:rsidP="00E22087">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2D6BCD">
              <w:rPr>
                <w:rFonts w:ascii="Times New Roman" w:eastAsia="Times New Roman" w:hAnsi="Times New Roman" w:cs="Times New Roman"/>
                <w:color w:val="000000"/>
                <w:kern w:val="0"/>
                <w:sz w:val="20"/>
                <w:szCs w:val="20"/>
                <w:lang w:eastAsia="en-GB"/>
                <w14:ligatures w14:val="none"/>
              </w:rPr>
              <w:t>1.14</w:t>
            </w:r>
          </w:p>
        </w:tc>
        <w:tc>
          <w:tcPr>
            <w:tcW w:w="1327" w:type="dxa"/>
            <w:tcBorders>
              <w:top w:val="nil"/>
              <w:left w:val="nil"/>
              <w:bottom w:val="nil"/>
              <w:right w:val="nil"/>
            </w:tcBorders>
            <w:shd w:val="clear" w:color="auto" w:fill="auto"/>
            <w:noWrap/>
            <w:vAlign w:val="bottom"/>
            <w:hideMark/>
          </w:tcPr>
          <w:p w14:paraId="654A73CA" w14:textId="77777777" w:rsidR="00E22087" w:rsidRPr="002D6BCD" w:rsidRDefault="00E22087" w:rsidP="00E22087">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2D6BCD">
              <w:rPr>
                <w:rFonts w:ascii="Times New Roman" w:eastAsia="Times New Roman" w:hAnsi="Times New Roman" w:cs="Times New Roman"/>
                <w:color w:val="000000"/>
                <w:kern w:val="0"/>
                <w:sz w:val="20"/>
                <w:szCs w:val="20"/>
                <w:lang w:eastAsia="en-GB"/>
                <w14:ligatures w14:val="none"/>
              </w:rPr>
              <w:t>273.86</w:t>
            </w:r>
          </w:p>
        </w:tc>
        <w:tc>
          <w:tcPr>
            <w:tcW w:w="1239" w:type="dxa"/>
            <w:gridSpan w:val="2"/>
            <w:tcBorders>
              <w:top w:val="nil"/>
              <w:left w:val="nil"/>
              <w:bottom w:val="nil"/>
              <w:right w:val="nil"/>
            </w:tcBorders>
            <w:shd w:val="clear" w:color="auto" w:fill="auto"/>
            <w:noWrap/>
            <w:vAlign w:val="bottom"/>
            <w:hideMark/>
          </w:tcPr>
          <w:p w14:paraId="7448F056" w14:textId="77777777" w:rsidR="00E22087" w:rsidRPr="002D6BCD" w:rsidRDefault="00E22087" w:rsidP="00E22087">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2D6BCD">
              <w:rPr>
                <w:rFonts w:ascii="Times New Roman" w:eastAsia="Times New Roman" w:hAnsi="Times New Roman" w:cs="Times New Roman"/>
                <w:color w:val="000000"/>
                <w:kern w:val="0"/>
                <w:sz w:val="20"/>
                <w:szCs w:val="20"/>
                <w:lang w:eastAsia="en-GB"/>
                <w14:ligatures w14:val="none"/>
              </w:rPr>
              <w:t>4</w:t>
            </w:r>
          </w:p>
        </w:tc>
      </w:tr>
      <w:tr w:rsidR="00E22087" w:rsidRPr="002D6BCD" w14:paraId="329417B0" w14:textId="77777777" w:rsidTr="00E22087">
        <w:trPr>
          <w:trHeight w:val="300"/>
        </w:trPr>
        <w:tc>
          <w:tcPr>
            <w:tcW w:w="2407" w:type="dxa"/>
            <w:tcBorders>
              <w:top w:val="nil"/>
              <w:left w:val="nil"/>
              <w:bottom w:val="nil"/>
              <w:right w:val="nil"/>
            </w:tcBorders>
            <w:shd w:val="clear" w:color="auto" w:fill="auto"/>
            <w:noWrap/>
            <w:vAlign w:val="bottom"/>
            <w:hideMark/>
          </w:tcPr>
          <w:p w14:paraId="7DB23BF0" w14:textId="77777777" w:rsidR="00E22087" w:rsidRPr="002D6BCD" w:rsidRDefault="00E22087" w:rsidP="00E22087">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2D6BCD">
              <w:rPr>
                <w:rFonts w:ascii="Times New Roman" w:eastAsia="Times New Roman" w:hAnsi="Times New Roman" w:cs="Times New Roman"/>
                <w:color w:val="000000"/>
                <w:kern w:val="0"/>
                <w:sz w:val="20"/>
                <w:szCs w:val="20"/>
                <w:lang w:eastAsia="en-GB"/>
                <w14:ligatures w14:val="none"/>
              </w:rPr>
              <w:t>Standard deviation</w:t>
            </w:r>
          </w:p>
        </w:tc>
        <w:tc>
          <w:tcPr>
            <w:tcW w:w="1258" w:type="dxa"/>
            <w:tcBorders>
              <w:top w:val="nil"/>
              <w:left w:val="nil"/>
              <w:bottom w:val="nil"/>
              <w:right w:val="nil"/>
            </w:tcBorders>
            <w:shd w:val="clear" w:color="auto" w:fill="auto"/>
            <w:noWrap/>
            <w:vAlign w:val="bottom"/>
            <w:hideMark/>
          </w:tcPr>
          <w:p w14:paraId="39B26DF5" w14:textId="77777777" w:rsidR="00E22087" w:rsidRPr="002D6BCD" w:rsidRDefault="00E22087" w:rsidP="00E22087">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2D6BCD">
              <w:rPr>
                <w:rFonts w:ascii="Times New Roman" w:eastAsia="Times New Roman" w:hAnsi="Times New Roman" w:cs="Times New Roman"/>
                <w:color w:val="000000"/>
                <w:kern w:val="0"/>
                <w:sz w:val="20"/>
                <w:szCs w:val="20"/>
                <w:lang w:eastAsia="en-GB"/>
                <w14:ligatures w14:val="none"/>
              </w:rPr>
              <w:t>0.699</w:t>
            </w:r>
          </w:p>
        </w:tc>
        <w:tc>
          <w:tcPr>
            <w:tcW w:w="1275" w:type="dxa"/>
            <w:tcBorders>
              <w:top w:val="nil"/>
              <w:left w:val="nil"/>
              <w:bottom w:val="nil"/>
              <w:right w:val="nil"/>
            </w:tcBorders>
            <w:shd w:val="clear" w:color="auto" w:fill="auto"/>
            <w:noWrap/>
            <w:vAlign w:val="bottom"/>
            <w:hideMark/>
          </w:tcPr>
          <w:p w14:paraId="0D312EF1" w14:textId="77777777" w:rsidR="00E22087" w:rsidRPr="002D6BCD" w:rsidRDefault="00E22087" w:rsidP="00E22087">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2D6BCD">
              <w:rPr>
                <w:rFonts w:ascii="Times New Roman" w:eastAsia="Times New Roman" w:hAnsi="Times New Roman" w:cs="Times New Roman"/>
                <w:color w:val="000000"/>
                <w:kern w:val="0"/>
                <w:sz w:val="20"/>
                <w:szCs w:val="20"/>
                <w:lang w:eastAsia="en-GB"/>
                <w14:ligatures w14:val="none"/>
              </w:rPr>
              <w:t>1.09</w:t>
            </w:r>
          </w:p>
        </w:tc>
        <w:tc>
          <w:tcPr>
            <w:tcW w:w="1084" w:type="dxa"/>
            <w:gridSpan w:val="2"/>
            <w:tcBorders>
              <w:top w:val="nil"/>
              <w:left w:val="nil"/>
              <w:bottom w:val="nil"/>
              <w:right w:val="nil"/>
            </w:tcBorders>
            <w:shd w:val="clear" w:color="auto" w:fill="auto"/>
            <w:noWrap/>
            <w:vAlign w:val="bottom"/>
            <w:hideMark/>
          </w:tcPr>
          <w:p w14:paraId="32E28C59" w14:textId="77777777" w:rsidR="00E22087" w:rsidRPr="002D6BCD" w:rsidRDefault="00E22087" w:rsidP="00E22087">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2D6BCD">
              <w:rPr>
                <w:rFonts w:ascii="Times New Roman" w:eastAsia="Times New Roman" w:hAnsi="Times New Roman" w:cs="Times New Roman"/>
                <w:color w:val="000000"/>
                <w:kern w:val="0"/>
                <w:sz w:val="20"/>
                <w:szCs w:val="20"/>
                <w:lang w:eastAsia="en-GB"/>
                <w14:ligatures w14:val="none"/>
              </w:rPr>
              <w:t>1.157</w:t>
            </w:r>
          </w:p>
        </w:tc>
        <w:tc>
          <w:tcPr>
            <w:tcW w:w="1170" w:type="dxa"/>
            <w:tcBorders>
              <w:top w:val="nil"/>
              <w:left w:val="nil"/>
              <w:bottom w:val="nil"/>
              <w:right w:val="nil"/>
            </w:tcBorders>
            <w:shd w:val="clear" w:color="auto" w:fill="auto"/>
            <w:noWrap/>
            <w:vAlign w:val="bottom"/>
            <w:hideMark/>
          </w:tcPr>
          <w:p w14:paraId="382F0009" w14:textId="77777777" w:rsidR="00E22087" w:rsidRPr="002D6BCD" w:rsidRDefault="00E22087" w:rsidP="00E22087">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2D6BCD">
              <w:rPr>
                <w:rFonts w:ascii="Times New Roman" w:eastAsia="Times New Roman" w:hAnsi="Times New Roman" w:cs="Times New Roman"/>
                <w:color w:val="000000"/>
                <w:kern w:val="0"/>
                <w:sz w:val="20"/>
                <w:szCs w:val="20"/>
                <w:lang w:eastAsia="en-GB"/>
                <w14:ligatures w14:val="none"/>
              </w:rPr>
              <w:t>1.07</w:t>
            </w:r>
          </w:p>
        </w:tc>
        <w:tc>
          <w:tcPr>
            <w:tcW w:w="1327" w:type="dxa"/>
            <w:tcBorders>
              <w:top w:val="nil"/>
              <w:left w:val="nil"/>
              <w:bottom w:val="nil"/>
              <w:right w:val="nil"/>
            </w:tcBorders>
            <w:shd w:val="clear" w:color="auto" w:fill="auto"/>
            <w:noWrap/>
            <w:vAlign w:val="bottom"/>
            <w:hideMark/>
          </w:tcPr>
          <w:p w14:paraId="7E211A9B" w14:textId="77777777" w:rsidR="00E22087" w:rsidRPr="002D6BCD" w:rsidRDefault="00E22087" w:rsidP="00E22087">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2D6BCD">
              <w:rPr>
                <w:rFonts w:ascii="Times New Roman" w:eastAsia="Times New Roman" w:hAnsi="Times New Roman" w:cs="Times New Roman"/>
                <w:color w:val="000000"/>
                <w:kern w:val="0"/>
                <w:sz w:val="20"/>
                <w:szCs w:val="20"/>
                <w:lang w:eastAsia="en-GB"/>
                <w14:ligatures w14:val="none"/>
              </w:rPr>
              <w:t>16.55</w:t>
            </w:r>
          </w:p>
        </w:tc>
        <w:tc>
          <w:tcPr>
            <w:tcW w:w="1239" w:type="dxa"/>
            <w:gridSpan w:val="2"/>
            <w:tcBorders>
              <w:top w:val="nil"/>
              <w:left w:val="nil"/>
              <w:bottom w:val="nil"/>
              <w:right w:val="nil"/>
            </w:tcBorders>
            <w:shd w:val="clear" w:color="auto" w:fill="auto"/>
            <w:noWrap/>
            <w:vAlign w:val="bottom"/>
            <w:hideMark/>
          </w:tcPr>
          <w:p w14:paraId="57069522" w14:textId="77777777" w:rsidR="00E22087" w:rsidRPr="002D6BCD" w:rsidRDefault="00E22087" w:rsidP="00E22087">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2D6BCD">
              <w:rPr>
                <w:rFonts w:ascii="Times New Roman" w:eastAsia="Times New Roman" w:hAnsi="Times New Roman" w:cs="Times New Roman"/>
                <w:color w:val="000000"/>
                <w:kern w:val="0"/>
                <w:sz w:val="20"/>
                <w:szCs w:val="20"/>
                <w:lang w:eastAsia="en-GB"/>
                <w14:ligatures w14:val="none"/>
              </w:rPr>
              <w:t>21</w:t>
            </w:r>
          </w:p>
        </w:tc>
      </w:tr>
      <w:tr w:rsidR="00E22087" w:rsidRPr="002D6BCD" w14:paraId="4D322463" w14:textId="77777777" w:rsidTr="00E22087">
        <w:trPr>
          <w:trHeight w:val="300"/>
        </w:trPr>
        <w:tc>
          <w:tcPr>
            <w:tcW w:w="2407" w:type="dxa"/>
            <w:tcBorders>
              <w:top w:val="nil"/>
              <w:left w:val="nil"/>
              <w:bottom w:val="single" w:sz="4" w:space="0" w:color="auto"/>
              <w:right w:val="nil"/>
            </w:tcBorders>
            <w:shd w:val="clear" w:color="auto" w:fill="auto"/>
            <w:noWrap/>
            <w:vAlign w:val="bottom"/>
            <w:hideMark/>
          </w:tcPr>
          <w:p w14:paraId="765D88B6" w14:textId="77777777" w:rsidR="00E22087" w:rsidRPr="002D6BCD" w:rsidRDefault="00E22087" w:rsidP="00E22087">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2D6BCD">
              <w:rPr>
                <w:rFonts w:ascii="Times New Roman" w:eastAsia="Times New Roman" w:hAnsi="Times New Roman" w:cs="Times New Roman"/>
                <w:color w:val="000000"/>
                <w:kern w:val="0"/>
                <w:sz w:val="20"/>
                <w:szCs w:val="20"/>
                <w:lang w:eastAsia="en-GB"/>
                <w14:ligatures w14:val="none"/>
              </w:rPr>
              <w:lastRenderedPageBreak/>
              <w:t>Standard error</w:t>
            </w:r>
          </w:p>
        </w:tc>
        <w:tc>
          <w:tcPr>
            <w:tcW w:w="1258" w:type="dxa"/>
            <w:tcBorders>
              <w:top w:val="nil"/>
              <w:left w:val="nil"/>
              <w:bottom w:val="single" w:sz="4" w:space="0" w:color="auto"/>
              <w:right w:val="nil"/>
            </w:tcBorders>
            <w:shd w:val="clear" w:color="auto" w:fill="auto"/>
            <w:noWrap/>
            <w:vAlign w:val="bottom"/>
            <w:hideMark/>
          </w:tcPr>
          <w:p w14:paraId="7D529CC8" w14:textId="77777777" w:rsidR="00E22087" w:rsidRPr="002D6BCD" w:rsidRDefault="00E22087" w:rsidP="00E22087">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2D6BCD">
              <w:rPr>
                <w:rFonts w:ascii="Times New Roman" w:eastAsia="Times New Roman" w:hAnsi="Times New Roman" w:cs="Times New Roman"/>
                <w:color w:val="000000"/>
                <w:kern w:val="0"/>
                <w:sz w:val="20"/>
                <w:szCs w:val="20"/>
                <w:lang w:eastAsia="en-GB"/>
                <w14:ligatures w14:val="none"/>
              </w:rPr>
              <w:t>0.112</w:t>
            </w:r>
          </w:p>
        </w:tc>
        <w:tc>
          <w:tcPr>
            <w:tcW w:w="1275" w:type="dxa"/>
            <w:tcBorders>
              <w:top w:val="nil"/>
              <w:left w:val="nil"/>
              <w:bottom w:val="single" w:sz="4" w:space="0" w:color="auto"/>
              <w:right w:val="nil"/>
            </w:tcBorders>
            <w:shd w:val="clear" w:color="auto" w:fill="auto"/>
            <w:noWrap/>
            <w:vAlign w:val="bottom"/>
            <w:hideMark/>
          </w:tcPr>
          <w:p w14:paraId="6555AFCC" w14:textId="77777777" w:rsidR="00E22087" w:rsidRPr="002D6BCD" w:rsidRDefault="00E22087" w:rsidP="00E22087">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2D6BCD">
              <w:rPr>
                <w:rFonts w:ascii="Times New Roman" w:eastAsia="Times New Roman" w:hAnsi="Times New Roman" w:cs="Times New Roman"/>
                <w:color w:val="000000"/>
                <w:kern w:val="0"/>
                <w:sz w:val="20"/>
                <w:szCs w:val="20"/>
                <w:lang w:eastAsia="en-GB"/>
                <w14:ligatures w14:val="none"/>
              </w:rPr>
              <w:t>0.33</w:t>
            </w:r>
          </w:p>
        </w:tc>
        <w:tc>
          <w:tcPr>
            <w:tcW w:w="1084" w:type="dxa"/>
            <w:gridSpan w:val="2"/>
            <w:tcBorders>
              <w:top w:val="nil"/>
              <w:left w:val="nil"/>
              <w:bottom w:val="single" w:sz="4" w:space="0" w:color="auto"/>
              <w:right w:val="nil"/>
            </w:tcBorders>
            <w:shd w:val="clear" w:color="auto" w:fill="auto"/>
            <w:noWrap/>
            <w:vAlign w:val="bottom"/>
            <w:hideMark/>
          </w:tcPr>
          <w:p w14:paraId="23460ACA" w14:textId="77777777" w:rsidR="00E22087" w:rsidRPr="002D6BCD" w:rsidRDefault="00E22087" w:rsidP="00E22087">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2D6BCD">
              <w:rPr>
                <w:rFonts w:ascii="Times New Roman" w:eastAsia="Times New Roman" w:hAnsi="Times New Roman" w:cs="Times New Roman"/>
                <w:color w:val="000000"/>
                <w:kern w:val="0"/>
                <w:sz w:val="20"/>
                <w:szCs w:val="20"/>
                <w:lang w:eastAsia="en-GB"/>
                <w14:ligatures w14:val="none"/>
              </w:rPr>
              <w:t>0.183</w:t>
            </w:r>
          </w:p>
        </w:tc>
        <w:tc>
          <w:tcPr>
            <w:tcW w:w="1170" w:type="dxa"/>
            <w:tcBorders>
              <w:top w:val="nil"/>
              <w:left w:val="nil"/>
              <w:bottom w:val="single" w:sz="4" w:space="0" w:color="auto"/>
              <w:right w:val="nil"/>
            </w:tcBorders>
            <w:shd w:val="clear" w:color="auto" w:fill="auto"/>
            <w:noWrap/>
            <w:vAlign w:val="bottom"/>
            <w:hideMark/>
          </w:tcPr>
          <w:p w14:paraId="5118AD84" w14:textId="77777777" w:rsidR="00E22087" w:rsidRPr="002D6BCD" w:rsidRDefault="00E22087" w:rsidP="00E22087">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2D6BCD">
              <w:rPr>
                <w:rFonts w:ascii="Times New Roman" w:eastAsia="Times New Roman" w:hAnsi="Times New Roman" w:cs="Times New Roman"/>
                <w:color w:val="000000"/>
                <w:kern w:val="0"/>
                <w:sz w:val="20"/>
                <w:szCs w:val="20"/>
                <w:lang w:eastAsia="en-GB"/>
                <w14:ligatures w14:val="none"/>
              </w:rPr>
              <w:t>0.173</w:t>
            </w:r>
          </w:p>
        </w:tc>
        <w:tc>
          <w:tcPr>
            <w:tcW w:w="1327" w:type="dxa"/>
            <w:tcBorders>
              <w:top w:val="nil"/>
              <w:left w:val="nil"/>
              <w:bottom w:val="single" w:sz="4" w:space="0" w:color="auto"/>
              <w:right w:val="nil"/>
            </w:tcBorders>
            <w:shd w:val="clear" w:color="auto" w:fill="auto"/>
            <w:noWrap/>
            <w:vAlign w:val="bottom"/>
            <w:hideMark/>
          </w:tcPr>
          <w:p w14:paraId="3AC57B64" w14:textId="77777777" w:rsidR="00E22087" w:rsidRPr="002D6BCD" w:rsidRDefault="00E22087" w:rsidP="00E22087">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2D6BCD">
              <w:rPr>
                <w:rFonts w:ascii="Times New Roman" w:eastAsia="Times New Roman" w:hAnsi="Times New Roman" w:cs="Times New Roman"/>
                <w:color w:val="000000"/>
                <w:kern w:val="0"/>
                <w:sz w:val="20"/>
                <w:szCs w:val="20"/>
                <w:lang w:eastAsia="en-GB"/>
                <w14:ligatures w14:val="none"/>
              </w:rPr>
              <w:t>2.62</w:t>
            </w:r>
          </w:p>
        </w:tc>
        <w:tc>
          <w:tcPr>
            <w:tcW w:w="1239" w:type="dxa"/>
            <w:gridSpan w:val="2"/>
            <w:tcBorders>
              <w:top w:val="nil"/>
              <w:left w:val="nil"/>
              <w:bottom w:val="single" w:sz="4" w:space="0" w:color="auto"/>
              <w:right w:val="nil"/>
            </w:tcBorders>
            <w:shd w:val="clear" w:color="auto" w:fill="auto"/>
            <w:noWrap/>
            <w:vAlign w:val="bottom"/>
            <w:hideMark/>
          </w:tcPr>
          <w:p w14:paraId="451B8E62" w14:textId="77777777" w:rsidR="00E22087" w:rsidRPr="002D6BCD" w:rsidRDefault="00E22087" w:rsidP="00E22087">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2D6BCD">
              <w:rPr>
                <w:rFonts w:ascii="Times New Roman" w:eastAsia="Times New Roman" w:hAnsi="Times New Roman" w:cs="Times New Roman"/>
                <w:color w:val="000000"/>
                <w:kern w:val="0"/>
                <w:sz w:val="20"/>
                <w:szCs w:val="20"/>
                <w:lang w:eastAsia="en-GB"/>
                <w14:ligatures w14:val="none"/>
              </w:rPr>
              <w:t>3</w:t>
            </w:r>
          </w:p>
        </w:tc>
      </w:tr>
      <w:tr w:rsidR="007D3E49" w:rsidRPr="002D6BCD" w14:paraId="1BECBE13" w14:textId="77777777" w:rsidTr="008C33B8">
        <w:trPr>
          <w:trHeight w:val="300"/>
        </w:trPr>
        <w:tc>
          <w:tcPr>
            <w:tcW w:w="9760" w:type="dxa"/>
            <w:gridSpan w:val="9"/>
            <w:tcBorders>
              <w:top w:val="nil"/>
              <w:left w:val="nil"/>
              <w:bottom w:val="single" w:sz="4" w:space="0" w:color="auto"/>
              <w:right w:val="nil"/>
            </w:tcBorders>
            <w:shd w:val="clear" w:color="auto" w:fill="auto"/>
            <w:noWrap/>
            <w:vAlign w:val="center"/>
            <w:hideMark/>
          </w:tcPr>
          <w:p w14:paraId="0B6DEA32" w14:textId="77777777" w:rsidR="007B073C" w:rsidRPr="002D6BCD" w:rsidRDefault="007B073C" w:rsidP="007D3E49">
            <w:pPr>
              <w:spacing w:after="0" w:line="240" w:lineRule="auto"/>
              <w:jc w:val="center"/>
              <w:rPr>
                <w:rFonts w:ascii="Times New Roman" w:eastAsia="Times New Roman" w:hAnsi="Times New Roman" w:cs="Times New Roman"/>
                <w:b/>
                <w:bCs/>
                <w:color w:val="000000"/>
                <w:kern w:val="0"/>
                <w:sz w:val="20"/>
                <w:szCs w:val="20"/>
                <w:lang w:eastAsia="en-GB"/>
                <w14:ligatures w14:val="none"/>
              </w:rPr>
            </w:pPr>
          </w:p>
          <w:p w14:paraId="286ACE40" w14:textId="77777777" w:rsidR="007B073C" w:rsidRPr="002D6BCD" w:rsidRDefault="007B073C" w:rsidP="007D3E49">
            <w:pPr>
              <w:spacing w:after="0" w:line="240" w:lineRule="auto"/>
              <w:jc w:val="center"/>
              <w:rPr>
                <w:rFonts w:ascii="Times New Roman" w:eastAsia="Times New Roman" w:hAnsi="Times New Roman" w:cs="Times New Roman"/>
                <w:b/>
                <w:bCs/>
                <w:color w:val="000000"/>
                <w:kern w:val="0"/>
                <w:sz w:val="20"/>
                <w:szCs w:val="20"/>
                <w:lang w:eastAsia="en-GB"/>
                <w14:ligatures w14:val="none"/>
              </w:rPr>
            </w:pPr>
          </w:p>
          <w:p w14:paraId="5F1AA304" w14:textId="12BE4507" w:rsidR="007D3E49" w:rsidRPr="002D6BCD" w:rsidRDefault="007D3E49" w:rsidP="007D3E49">
            <w:pPr>
              <w:spacing w:after="0" w:line="240" w:lineRule="auto"/>
              <w:jc w:val="center"/>
              <w:rPr>
                <w:rFonts w:ascii="Times New Roman" w:eastAsia="Times New Roman" w:hAnsi="Times New Roman" w:cs="Times New Roman"/>
                <w:b/>
                <w:bCs/>
                <w:color w:val="000000"/>
                <w:kern w:val="0"/>
                <w:sz w:val="20"/>
                <w:szCs w:val="20"/>
                <w:lang w:eastAsia="en-GB"/>
                <w14:ligatures w14:val="none"/>
              </w:rPr>
            </w:pPr>
            <w:r w:rsidRPr="002D6BCD">
              <w:rPr>
                <w:rFonts w:ascii="Times New Roman" w:eastAsia="Times New Roman" w:hAnsi="Times New Roman" w:cs="Times New Roman"/>
                <w:b/>
                <w:bCs/>
                <w:color w:val="000000"/>
                <w:kern w:val="0"/>
                <w:sz w:val="20"/>
                <w:szCs w:val="20"/>
                <w:lang w:eastAsia="en-GB"/>
                <w14:ligatures w14:val="none"/>
              </w:rPr>
              <w:t>Table 5. Descriptive analysis of output electrical parameters from module with magnetic field</w:t>
            </w:r>
          </w:p>
        </w:tc>
      </w:tr>
      <w:tr w:rsidR="007D3E49" w:rsidRPr="002D6BCD" w14:paraId="7300D3DE" w14:textId="77777777" w:rsidTr="008C33B8">
        <w:trPr>
          <w:trHeight w:val="300"/>
        </w:trPr>
        <w:tc>
          <w:tcPr>
            <w:tcW w:w="2407" w:type="dxa"/>
            <w:tcBorders>
              <w:top w:val="single" w:sz="4" w:space="0" w:color="auto"/>
              <w:left w:val="nil"/>
              <w:bottom w:val="single" w:sz="4" w:space="0" w:color="auto"/>
              <w:right w:val="nil"/>
            </w:tcBorders>
            <w:shd w:val="clear" w:color="auto" w:fill="auto"/>
            <w:noWrap/>
            <w:vAlign w:val="bottom"/>
            <w:hideMark/>
          </w:tcPr>
          <w:p w14:paraId="6444AEC6" w14:textId="77777777" w:rsidR="007D3E49" w:rsidRPr="002D6BCD" w:rsidRDefault="007D3E49" w:rsidP="007D3E49">
            <w:pPr>
              <w:spacing w:after="0" w:line="240" w:lineRule="auto"/>
              <w:jc w:val="center"/>
              <w:rPr>
                <w:rFonts w:ascii="Times New Roman" w:eastAsia="Times New Roman" w:hAnsi="Times New Roman" w:cs="Times New Roman"/>
                <w:b/>
                <w:bCs/>
                <w:color w:val="000000"/>
                <w:kern w:val="0"/>
                <w:sz w:val="20"/>
                <w:szCs w:val="20"/>
                <w:lang w:eastAsia="en-GB"/>
                <w14:ligatures w14:val="none"/>
              </w:rPr>
            </w:pPr>
            <w:r w:rsidRPr="002D6BCD">
              <w:rPr>
                <w:rFonts w:ascii="Times New Roman" w:eastAsia="Times New Roman" w:hAnsi="Times New Roman" w:cs="Times New Roman"/>
                <w:b/>
                <w:bCs/>
                <w:color w:val="000000"/>
                <w:kern w:val="0"/>
                <w:sz w:val="20"/>
                <w:szCs w:val="20"/>
                <w:lang w:eastAsia="en-GB"/>
                <w14:ligatures w14:val="none"/>
              </w:rPr>
              <w:t xml:space="preserve">Statistics </w:t>
            </w:r>
          </w:p>
        </w:tc>
        <w:tc>
          <w:tcPr>
            <w:tcW w:w="1258" w:type="dxa"/>
            <w:tcBorders>
              <w:top w:val="single" w:sz="4" w:space="0" w:color="auto"/>
              <w:left w:val="nil"/>
              <w:bottom w:val="single" w:sz="4" w:space="0" w:color="auto"/>
              <w:right w:val="nil"/>
            </w:tcBorders>
            <w:shd w:val="clear" w:color="auto" w:fill="auto"/>
            <w:noWrap/>
            <w:vAlign w:val="bottom"/>
            <w:hideMark/>
          </w:tcPr>
          <w:p w14:paraId="39F1D3E5" w14:textId="77777777" w:rsidR="007D3E49" w:rsidRPr="002D6BCD" w:rsidRDefault="007D3E49" w:rsidP="007D3E49">
            <w:pPr>
              <w:spacing w:after="0" w:line="240" w:lineRule="auto"/>
              <w:jc w:val="center"/>
              <w:rPr>
                <w:rFonts w:ascii="Times New Roman" w:eastAsia="Times New Roman" w:hAnsi="Times New Roman" w:cs="Times New Roman"/>
                <w:b/>
                <w:bCs/>
                <w:color w:val="000000"/>
                <w:kern w:val="0"/>
                <w:sz w:val="20"/>
                <w:szCs w:val="20"/>
                <w:lang w:eastAsia="en-GB"/>
                <w14:ligatures w14:val="none"/>
              </w:rPr>
            </w:pPr>
            <w:r w:rsidRPr="002D6BCD">
              <w:rPr>
                <w:rFonts w:ascii="Times New Roman" w:eastAsia="Times New Roman" w:hAnsi="Times New Roman" w:cs="Times New Roman"/>
                <w:b/>
                <w:bCs/>
                <w:color w:val="000000"/>
                <w:kern w:val="0"/>
                <w:sz w:val="20"/>
                <w:szCs w:val="20"/>
                <w:lang w:eastAsia="en-GB"/>
                <w14:ligatures w14:val="none"/>
              </w:rPr>
              <w:t>V</w:t>
            </w:r>
            <w:r w:rsidRPr="002D6BCD">
              <w:rPr>
                <w:rFonts w:ascii="Times New Roman" w:eastAsia="Times New Roman" w:hAnsi="Times New Roman" w:cs="Times New Roman"/>
                <w:b/>
                <w:bCs/>
                <w:color w:val="000000"/>
                <w:kern w:val="0"/>
                <w:sz w:val="20"/>
                <w:szCs w:val="20"/>
                <w:vertAlign w:val="subscript"/>
                <w:lang w:eastAsia="en-GB"/>
                <w14:ligatures w14:val="none"/>
              </w:rPr>
              <w:t>OC</w:t>
            </w:r>
            <w:r w:rsidRPr="002D6BCD">
              <w:rPr>
                <w:rFonts w:ascii="Times New Roman" w:eastAsia="Times New Roman" w:hAnsi="Times New Roman" w:cs="Times New Roman"/>
                <w:b/>
                <w:bCs/>
                <w:color w:val="000000"/>
                <w:kern w:val="0"/>
                <w:sz w:val="20"/>
                <w:szCs w:val="20"/>
                <w:lang w:eastAsia="en-GB"/>
                <w14:ligatures w14:val="none"/>
              </w:rPr>
              <w:t xml:space="preserve"> (V)</w:t>
            </w:r>
          </w:p>
        </w:tc>
        <w:tc>
          <w:tcPr>
            <w:tcW w:w="1275" w:type="dxa"/>
            <w:tcBorders>
              <w:top w:val="single" w:sz="4" w:space="0" w:color="auto"/>
              <w:left w:val="nil"/>
              <w:bottom w:val="single" w:sz="4" w:space="0" w:color="auto"/>
              <w:right w:val="nil"/>
            </w:tcBorders>
            <w:shd w:val="clear" w:color="auto" w:fill="auto"/>
            <w:noWrap/>
            <w:vAlign w:val="bottom"/>
            <w:hideMark/>
          </w:tcPr>
          <w:p w14:paraId="0D5ADC99" w14:textId="77777777" w:rsidR="007D3E49" w:rsidRPr="002D6BCD" w:rsidRDefault="007D3E49" w:rsidP="007D3E49">
            <w:pPr>
              <w:spacing w:after="0" w:line="240" w:lineRule="auto"/>
              <w:jc w:val="center"/>
              <w:rPr>
                <w:rFonts w:ascii="Times New Roman" w:eastAsia="Times New Roman" w:hAnsi="Times New Roman" w:cs="Times New Roman"/>
                <w:b/>
                <w:bCs/>
                <w:color w:val="000000"/>
                <w:kern w:val="0"/>
                <w:sz w:val="20"/>
                <w:szCs w:val="20"/>
                <w:lang w:eastAsia="en-GB"/>
                <w14:ligatures w14:val="none"/>
              </w:rPr>
            </w:pPr>
            <w:r w:rsidRPr="002D6BCD">
              <w:rPr>
                <w:rFonts w:ascii="Times New Roman" w:eastAsia="Times New Roman" w:hAnsi="Times New Roman" w:cs="Times New Roman"/>
                <w:b/>
                <w:bCs/>
                <w:color w:val="000000"/>
                <w:kern w:val="0"/>
                <w:sz w:val="20"/>
                <w:szCs w:val="20"/>
                <w:lang w:eastAsia="en-GB"/>
                <w14:ligatures w14:val="none"/>
              </w:rPr>
              <w:t>V</w:t>
            </w:r>
            <w:r w:rsidRPr="002D6BCD">
              <w:rPr>
                <w:rFonts w:ascii="Times New Roman" w:eastAsia="Times New Roman" w:hAnsi="Times New Roman" w:cs="Times New Roman"/>
                <w:b/>
                <w:bCs/>
                <w:color w:val="000000"/>
                <w:kern w:val="0"/>
                <w:sz w:val="20"/>
                <w:szCs w:val="20"/>
                <w:vertAlign w:val="subscript"/>
                <w:lang w:eastAsia="en-GB"/>
                <w14:ligatures w14:val="none"/>
              </w:rPr>
              <w:t>MP</w:t>
            </w:r>
            <w:r w:rsidRPr="002D6BCD">
              <w:rPr>
                <w:rFonts w:ascii="Times New Roman" w:eastAsia="Times New Roman" w:hAnsi="Times New Roman" w:cs="Times New Roman"/>
                <w:b/>
                <w:bCs/>
                <w:color w:val="000000"/>
                <w:kern w:val="0"/>
                <w:sz w:val="20"/>
                <w:szCs w:val="20"/>
                <w:lang w:eastAsia="en-GB"/>
                <w14:ligatures w14:val="none"/>
              </w:rPr>
              <w:t xml:space="preserve"> (V)</w:t>
            </w:r>
          </w:p>
        </w:tc>
        <w:tc>
          <w:tcPr>
            <w:tcW w:w="1084" w:type="dxa"/>
            <w:gridSpan w:val="2"/>
            <w:tcBorders>
              <w:top w:val="single" w:sz="4" w:space="0" w:color="auto"/>
              <w:left w:val="nil"/>
              <w:bottom w:val="single" w:sz="4" w:space="0" w:color="auto"/>
              <w:right w:val="nil"/>
            </w:tcBorders>
            <w:shd w:val="clear" w:color="auto" w:fill="auto"/>
            <w:noWrap/>
            <w:vAlign w:val="bottom"/>
            <w:hideMark/>
          </w:tcPr>
          <w:p w14:paraId="71CD9C57" w14:textId="77777777" w:rsidR="007D3E49" w:rsidRPr="002D6BCD" w:rsidRDefault="007D3E49" w:rsidP="007D3E49">
            <w:pPr>
              <w:spacing w:after="0" w:line="240" w:lineRule="auto"/>
              <w:jc w:val="center"/>
              <w:rPr>
                <w:rFonts w:ascii="Times New Roman" w:eastAsia="Times New Roman" w:hAnsi="Times New Roman" w:cs="Times New Roman"/>
                <w:b/>
                <w:bCs/>
                <w:color w:val="000000"/>
                <w:kern w:val="0"/>
                <w:sz w:val="20"/>
                <w:szCs w:val="20"/>
                <w:lang w:eastAsia="en-GB"/>
                <w14:ligatures w14:val="none"/>
              </w:rPr>
            </w:pPr>
            <w:r w:rsidRPr="002D6BCD">
              <w:rPr>
                <w:rFonts w:ascii="Times New Roman" w:eastAsia="Times New Roman" w:hAnsi="Times New Roman" w:cs="Times New Roman"/>
                <w:b/>
                <w:bCs/>
                <w:color w:val="000000"/>
                <w:kern w:val="0"/>
                <w:sz w:val="20"/>
                <w:szCs w:val="20"/>
                <w:lang w:eastAsia="en-GB"/>
                <w14:ligatures w14:val="none"/>
              </w:rPr>
              <w:t>I</w:t>
            </w:r>
            <w:r w:rsidRPr="002D6BCD">
              <w:rPr>
                <w:rFonts w:ascii="Times New Roman" w:eastAsia="Times New Roman" w:hAnsi="Times New Roman" w:cs="Times New Roman"/>
                <w:b/>
                <w:bCs/>
                <w:color w:val="000000"/>
                <w:kern w:val="0"/>
                <w:sz w:val="20"/>
                <w:szCs w:val="20"/>
                <w:vertAlign w:val="subscript"/>
                <w:lang w:eastAsia="en-GB"/>
                <w14:ligatures w14:val="none"/>
              </w:rPr>
              <w:t>SC</w:t>
            </w:r>
            <w:r w:rsidRPr="002D6BCD">
              <w:rPr>
                <w:rFonts w:ascii="Times New Roman" w:eastAsia="Times New Roman" w:hAnsi="Times New Roman" w:cs="Times New Roman"/>
                <w:b/>
                <w:bCs/>
                <w:color w:val="000000"/>
                <w:kern w:val="0"/>
                <w:sz w:val="20"/>
                <w:szCs w:val="20"/>
                <w:lang w:eastAsia="en-GB"/>
                <w14:ligatures w14:val="none"/>
              </w:rPr>
              <w:t xml:space="preserve"> (A)</w:t>
            </w:r>
          </w:p>
        </w:tc>
        <w:tc>
          <w:tcPr>
            <w:tcW w:w="1170" w:type="dxa"/>
            <w:tcBorders>
              <w:top w:val="single" w:sz="4" w:space="0" w:color="auto"/>
              <w:left w:val="nil"/>
              <w:bottom w:val="single" w:sz="4" w:space="0" w:color="auto"/>
              <w:right w:val="nil"/>
            </w:tcBorders>
            <w:shd w:val="clear" w:color="auto" w:fill="auto"/>
            <w:noWrap/>
            <w:vAlign w:val="bottom"/>
            <w:hideMark/>
          </w:tcPr>
          <w:p w14:paraId="77F3AFBC" w14:textId="77777777" w:rsidR="007D3E49" w:rsidRPr="002D6BCD" w:rsidRDefault="007D3E49" w:rsidP="007D3E49">
            <w:pPr>
              <w:spacing w:after="0" w:line="240" w:lineRule="auto"/>
              <w:jc w:val="center"/>
              <w:rPr>
                <w:rFonts w:ascii="Times New Roman" w:eastAsia="Times New Roman" w:hAnsi="Times New Roman" w:cs="Times New Roman"/>
                <w:b/>
                <w:bCs/>
                <w:color w:val="000000"/>
                <w:kern w:val="0"/>
                <w:sz w:val="20"/>
                <w:szCs w:val="20"/>
                <w:lang w:eastAsia="en-GB"/>
                <w14:ligatures w14:val="none"/>
              </w:rPr>
            </w:pPr>
            <w:r w:rsidRPr="002D6BCD">
              <w:rPr>
                <w:rFonts w:ascii="Times New Roman" w:eastAsia="Times New Roman" w:hAnsi="Times New Roman" w:cs="Times New Roman"/>
                <w:b/>
                <w:bCs/>
                <w:color w:val="000000"/>
                <w:kern w:val="0"/>
                <w:sz w:val="20"/>
                <w:szCs w:val="20"/>
                <w:lang w:eastAsia="en-GB"/>
                <w14:ligatures w14:val="none"/>
              </w:rPr>
              <w:t>I</w:t>
            </w:r>
            <w:r w:rsidRPr="002D6BCD">
              <w:rPr>
                <w:rFonts w:ascii="Times New Roman" w:eastAsia="Times New Roman" w:hAnsi="Times New Roman" w:cs="Times New Roman"/>
                <w:b/>
                <w:bCs/>
                <w:color w:val="000000"/>
                <w:kern w:val="0"/>
                <w:sz w:val="20"/>
                <w:szCs w:val="20"/>
                <w:vertAlign w:val="subscript"/>
                <w:lang w:eastAsia="en-GB"/>
                <w14:ligatures w14:val="none"/>
              </w:rPr>
              <w:t>MP</w:t>
            </w:r>
            <w:r w:rsidRPr="002D6BCD">
              <w:rPr>
                <w:rFonts w:ascii="Times New Roman" w:eastAsia="Times New Roman" w:hAnsi="Times New Roman" w:cs="Times New Roman"/>
                <w:b/>
                <w:bCs/>
                <w:color w:val="000000"/>
                <w:kern w:val="0"/>
                <w:sz w:val="20"/>
                <w:szCs w:val="20"/>
                <w:lang w:eastAsia="en-GB"/>
                <w14:ligatures w14:val="none"/>
              </w:rPr>
              <w:t xml:space="preserve"> (A)</w:t>
            </w:r>
          </w:p>
        </w:tc>
        <w:tc>
          <w:tcPr>
            <w:tcW w:w="1327" w:type="dxa"/>
            <w:tcBorders>
              <w:top w:val="single" w:sz="4" w:space="0" w:color="auto"/>
              <w:left w:val="nil"/>
              <w:bottom w:val="single" w:sz="4" w:space="0" w:color="auto"/>
              <w:right w:val="nil"/>
            </w:tcBorders>
            <w:shd w:val="clear" w:color="auto" w:fill="auto"/>
            <w:noWrap/>
            <w:vAlign w:val="bottom"/>
            <w:hideMark/>
          </w:tcPr>
          <w:p w14:paraId="5AA9C27F" w14:textId="77777777" w:rsidR="007D3E49" w:rsidRPr="002D6BCD" w:rsidRDefault="007D3E49" w:rsidP="007D3E49">
            <w:pPr>
              <w:spacing w:after="0" w:line="240" w:lineRule="auto"/>
              <w:jc w:val="center"/>
              <w:rPr>
                <w:rFonts w:ascii="Times New Roman" w:eastAsia="Times New Roman" w:hAnsi="Times New Roman" w:cs="Times New Roman"/>
                <w:b/>
                <w:bCs/>
                <w:color w:val="000000"/>
                <w:kern w:val="0"/>
                <w:sz w:val="20"/>
                <w:szCs w:val="20"/>
                <w:lang w:eastAsia="en-GB"/>
                <w14:ligatures w14:val="none"/>
              </w:rPr>
            </w:pPr>
            <w:r w:rsidRPr="002D6BCD">
              <w:rPr>
                <w:rFonts w:ascii="Times New Roman" w:eastAsia="Times New Roman" w:hAnsi="Times New Roman" w:cs="Times New Roman"/>
                <w:b/>
                <w:bCs/>
                <w:color w:val="000000"/>
                <w:kern w:val="0"/>
                <w:sz w:val="20"/>
                <w:szCs w:val="20"/>
                <w:lang w:eastAsia="en-GB"/>
                <w14:ligatures w14:val="none"/>
              </w:rPr>
              <w:t>P</w:t>
            </w:r>
            <w:r w:rsidRPr="002D6BCD">
              <w:rPr>
                <w:rFonts w:ascii="Times New Roman" w:eastAsia="Times New Roman" w:hAnsi="Times New Roman" w:cs="Times New Roman"/>
                <w:b/>
                <w:bCs/>
                <w:color w:val="000000"/>
                <w:kern w:val="0"/>
                <w:sz w:val="20"/>
                <w:szCs w:val="20"/>
                <w:vertAlign w:val="subscript"/>
                <w:lang w:eastAsia="en-GB"/>
                <w14:ligatures w14:val="none"/>
              </w:rPr>
              <w:t>MP</w:t>
            </w:r>
            <w:r w:rsidRPr="002D6BCD">
              <w:rPr>
                <w:rFonts w:ascii="Times New Roman" w:eastAsia="Times New Roman" w:hAnsi="Times New Roman" w:cs="Times New Roman"/>
                <w:b/>
                <w:bCs/>
                <w:color w:val="000000"/>
                <w:kern w:val="0"/>
                <w:sz w:val="20"/>
                <w:szCs w:val="20"/>
                <w:lang w:eastAsia="en-GB"/>
                <w14:ligatures w14:val="none"/>
              </w:rPr>
              <w:t xml:space="preserve"> (W)</w:t>
            </w:r>
          </w:p>
        </w:tc>
        <w:tc>
          <w:tcPr>
            <w:tcW w:w="1239" w:type="dxa"/>
            <w:gridSpan w:val="2"/>
            <w:tcBorders>
              <w:top w:val="single" w:sz="4" w:space="0" w:color="auto"/>
              <w:left w:val="nil"/>
              <w:bottom w:val="single" w:sz="4" w:space="0" w:color="auto"/>
              <w:right w:val="nil"/>
            </w:tcBorders>
            <w:shd w:val="clear" w:color="auto" w:fill="auto"/>
            <w:noWrap/>
            <w:vAlign w:val="bottom"/>
            <w:hideMark/>
          </w:tcPr>
          <w:p w14:paraId="3D975E13" w14:textId="59757B33" w:rsidR="007D3E49" w:rsidRPr="002D6BCD" w:rsidRDefault="00A56D5C" w:rsidP="007D3E49">
            <w:pPr>
              <w:spacing w:after="0" w:line="240" w:lineRule="auto"/>
              <w:jc w:val="center"/>
              <w:rPr>
                <w:rFonts w:ascii="Times New Roman" w:eastAsia="Times New Roman" w:hAnsi="Times New Roman" w:cs="Times New Roman"/>
                <w:b/>
                <w:bCs/>
                <w:color w:val="000000"/>
                <w:kern w:val="0"/>
                <w:sz w:val="20"/>
                <w:szCs w:val="20"/>
                <w:lang w:eastAsia="en-GB"/>
                <w14:ligatures w14:val="none"/>
              </w:rPr>
            </w:pPr>
            <m:oMath>
              <m:sSub>
                <m:sSubPr>
                  <m:ctrlPr>
                    <w:rPr>
                      <w:rFonts w:ascii="Cambria Math" w:eastAsia="Times New Roman" w:hAnsi="Cambria Math"/>
                      <w:b/>
                      <w:bCs/>
                      <w:i/>
                      <w:sz w:val="26"/>
                      <w:szCs w:val="26"/>
                    </w:rPr>
                  </m:ctrlPr>
                </m:sSubPr>
                <m:e>
                  <m:r>
                    <m:rPr>
                      <m:sty m:val="bi"/>
                    </m:rPr>
                    <w:rPr>
                      <w:rFonts w:ascii="Cambria Math" w:eastAsia="Times New Roman" w:hAnsi="Cambria Math"/>
                      <w:sz w:val="26"/>
                      <w:szCs w:val="26"/>
                    </w:rPr>
                    <m:t>η</m:t>
                  </m:r>
                </m:e>
                <m:sub>
                  <m:r>
                    <m:rPr>
                      <m:sty m:val="bi"/>
                    </m:rPr>
                    <w:rPr>
                      <w:rFonts w:ascii="Cambria Math" w:eastAsia="Times New Roman" w:hAnsi="Cambria Math"/>
                      <w:sz w:val="26"/>
                      <w:szCs w:val="26"/>
                    </w:rPr>
                    <m:t>P</m:t>
                  </m:r>
                </m:sub>
              </m:sSub>
            </m:oMath>
            <w:r w:rsidR="007D3E49" w:rsidRPr="002D6BCD">
              <w:rPr>
                <w:rFonts w:ascii="Times New Roman" w:eastAsia="Times New Roman" w:hAnsi="Times New Roman" w:cs="Times New Roman"/>
                <w:b/>
                <w:bCs/>
                <w:color w:val="000000"/>
                <w:kern w:val="0"/>
                <w:sz w:val="20"/>
                <w:szCs w:val="20"/>
                <w:lang w:eastAsia="en-GB"/>
                <w14:ligatures w14:val="none"/>
              </w:rPr>
              <w:t xml:space="preserve"> (%)</w:t>
            </w:r>
          </w:p>
        </w:tc>
      </w:tr>
      <w:tr w:rsidR="007D3E49" w:rsidRPr="002D6BCD" w14:paraId="197AB1E7" w14:textId="77777777" w:rsidTr="008C33B8">
        <w:trPr>
          <w:trHeight w:val="300"/>
        </w:trPr>
        <w:tc>
          <w:tcPr>
            <w:tcW w:w="2407" w:type="dxa"/>
            <w:tcBorders>
              <w:top w:val="single" w:sz="4" w:space="0" w:color="auto"/>
              <w:left w:val="nil"/>
              <w:bottom w:val="nil"/>
              <w:right w:val="nil"/>
            </w:tcBorders>
            <w:shd w:val="clear" w:color="auto" w:fill="auto"/>
            <w:noWrap/>
            <w:vAlign w:val="bottom"/>
            <w:hideMark/>
          </w:tcPr>
          <w:p w14:paraId="01CCEB1B" w14:textId="77777777" w:rsidR="007D3E49" w:rsidRPr="002D6BCD" w:rsidRDefault="007D3E49" w:rsidP="007D3E49">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2D6BCD">
              <w:rPr>
                <w:rFonts w:ascii="Times New Roman" w:eastAsia="Times New Roman" w:hAnsi="Times New Roman" w:cs="Times New Roman"/>
                <w:color w:val="000000"/>
                <w:kern w:val="0"/>
                <w:sz w:val="20"/>
                <w:szCs w:val="20"/>
                <w:lang w:eastAsia="en-GB"/>
                <w14:ligatures w14:val="none"/>
              </w:rPr>
              <w:t>Minimum</w:t>
            </w:r>
          </w:p>
        </w:tc>
        <w:tc>
          <w:tcPr>
            <w:tcW w:w="1258" w:type="dxa"/>
            <w:tcBorders>
              <w:top w:val="single" w:sz="4" w:space="0" w:color="auto"/>
              <w:left w:val="nil"/>
              <w:bottom w:val="nil"/>
              <w:right w:val="nil"/>
            </w:tcBorders>
            <w:shd w:val="clear" w:color="auto" w:fill="auto"/>
            <w:noWrap/>
            <w:vAlign w:val="bottom"/>
            <w:hideMark/>
          </w:tcPr>
          <w:p w14:paraId="2D641D3D" w14:textId="77777777" w:rsidR="007D3E49" w:rsidRPr="002D6BCD" w:rsidRDefault="007D3E49" w:rsidP="007D3E49">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2D6BCD">
              <w:rPr>
                <w:rFonts w:ascii="Times New Roman" w:eastAsia="Times New Roman" w:hAnsi="Times New Roman" w:cs="Times New Roman"/>
                <w:color w:val="000000"/>
                <w:kern w:val="0"/>
                <w:sz w:val="20"/>
                <w:szCs w:val="20"/>
                <w:lang w:eastAsia="en-GB"/>
                <w14:ligatures w14:val="none"/>
              </w:rPr>
              <w:t>15.54</w:t>
            </w:r>
          </w:p>
        </w:tc>
        <w:tc>
          <w:tcPr>
            <w:tcW w:w="1275" w:type="dxa"/>
            <w:tcBorders>
              <w:top w:val="single" w:sz="4" w:space="0" w:color="auto"/>
              <w:left w:val="nil"/>
              <w:bottom w:val="nil"/>
              <w:right w:val="nil"/>
            </w:tcBorders>
            <w:shd w:val="clear" w:color="auto" w:fill="auto"/>
            <w:noWrap/>
            <w:vAlign w:val="bottom"/>
            <w:hideMark/>
          </w:tcPr>
          <w:p w14:paraId="74C26A00" w14:textId="77777777" w:rsidR="007D3E49" w:rsidRPr="002D6BCD" w:rsidRDefault="007D3E49" w:rsidP="007D3E49">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2D6BCD">
              <w:rPr>
                <w:rFonts w:ascii="Times New Roman" w:eastAsia="Times New Roman" w:hAnsi="Times New Roman" w:cs="Times New Roman"/>
                <w:color w:val="000000"/>
                <w:kern w:val="0"/>
                <w:sz w:val="20"/>
                <w:szCs w:val="20"/>
                <w:lang w:eastAsia="en-GB"/>
                <w14:ligatures w14:val="none"/>
              </w:rPr>
              <w:t>11.27</w:t>
            </w:r>
          </w:p>
        </w:tc>
        <w:tc>
          <w:tcPr>
            <w:tcW w:w="1084" w:type="dxa"/>
            <w:gridSpan w:val="2"/>
            <w:tcBorders>
              <w:top w:val="single" w:sz="4" w:space="0" w:color="auto"/>
              <w:left w:val="nil"/>
              <w:bottom w:val="nil"/>
              <w:right w:val="nil"/>
            </w:tcBorders>
            <w:shd w:val="clear" w:color="auto" w:fill="auto"/>
            <w:noWrap/>
            <w:vAlign w:val="bottom"/>
            <w:hideMark/>
          </w:tcPr>
          <w:p w14:paraId="616985B9" w14:textId="77777777" w:rsidR="007D3E49" w:rsidRPr="002D6BCD" w:rsidRDefault="007D3E49" w:rsidP="007D3E49">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2D6BCD">
              <w:rPr>
                <w:rFonts w:ascii="Times New Roman" w:eastAsia="Times New Roman" w:hAnsi="Times New Roman" w:cs="Times New Roman"/>
                <w:color w:val="000000"/>
                <w:kern w:val="0"/>
                <w:sz w:val="20"/>
                <w:szCs w:val="20"/>
                <w:lang w:eastAsia="en-GB"/>
                <w14:ligatures w14:val="none"/>
              </w:rPr>
              <w:t>0.06</w:t>
            </w:r>
          </w:p>
        </w:tc>
        <w:tc>
          <w:tcPr>
            <w:tcW w:w="1170" w:type="dxa"/>
            <w:tcBorders>
              <w:top w:val="single" w:sz="4" w:space="0" w:color="auto"/>
              <w:left w:val="nil"/>
              <w:bottom w:val="nil"/>
              <w:right w:val="nil"/>
            </w:tcBorders>
            <w:shd w:val="clear" w:color="auto" w:fill="auto"/>
            <w:noWrap/>
            <w:vAlign w:val="bottom"/>
            <w:hideMark/>
          </w:tcPr>
          <w:p w14:paraId="283BF0A3" w14:textId="77777777" w:rsidR="007D3E49" w:rsidRPr="002D6BCD" w:rsidRDefault="007D3E49" w:rsidP="007D3E49">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2D6BCD">
              <w:rPr>
                <w:rFonts w:ascii="Times New Roman" w:eastAsia="Times New Roman" w:hAnsi="Times New Roman" w:cs="Times New Roman"/>
                <w:color w:val="000000"/>
                <w:kern w:val="0"/>
                <w:sz w:val="20"/>
                <w:szCs w:val="20"/>
                <w:lang w:eastAsia="en-GB"/>
                <w14:ligatures w14:val="none"/>
              </w:rPr>
              <w:t>0.03</w:t>
            </w:r>
          </w:p>
        </w:tc>
        <w:tc>
          <w:tcPr>
            <w:tcW w:w="1327" w:type="dxa"/>
            <w:tcBorders>
              <w:top w:val="single" w:sz="4" w:space="0" w:color="auto"/>
              <w:left w:val="nil"/>
              <w:bottom w:val="nil"/>
              <w:right w:val="nil"/>
            </w:tcBorders>
            <w:shd w:val="clear" w:color="auto" w:fill="auto"/>
            <w:noWrap/>
            <w:vAlign w:val="bottom"/>
            <w:hideMark/>
          </w:tcPr>
          <w:p w14:paraId="1E8B5C4F" w14:textId="77777777" w:rsidR="007D3E49" w:rsidRPr="002D6BCD" w:rsidRDefault="007D3E49" w:rsidP="007D3E49">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2D6BCD">
              <w:rPr>
                <w:rFonts w:ascii="Times New Roman" w:eastAsia="Times New Roman" w:hAnsi="Times New Roman" w:cs="Times New Roman"/>
                <w:color w:val="000000"/>
                <w:kern w:val="0"/>
                <w:sz w:val="20"/>
                <w:szCs w:val="20"/>
                <w:lang w:eastAsia="en-GB"/>
                <w14:ligatures w14:val="none"/>
              </w:rPr>
              <w:t>0.34</w:t>
            </w:r>
          </w:p>
        </w:tc>
        <w:tc>
          <w:tcPr>
            <w:tcW w:w="1239" w:type="dxa"/>
            <w:gridSpan w:val="2"/>
            <w:tcBorders>
              <w:top w:val="single" w:sz="4" w:space="0" w:color="auto"/>
              <w:left w:val="nil"/>
              <w:bottom w:val="nil"/>
              <w:right w:val="nil"/>
            </w:tcBorders>
            <w:shd w:val="clear" w:color="auto" w:fill="auto"/>
            <w:noWrap/>
            <w:vAlign w:val="bottom"/>
            <w:hideMark/>
          </w:tcPr>
          <w:p w14:paraId="6360F3ED" w14:textId="77777777" w:rsidR="007D3E49" w:rsidRPr="002D6BCD" w:rsidRDefault="007D3E49" w:rsidP="007D3E49">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2D6BCD">
              <w:rPr>
                <w:rFonts w:ascii="Times New Roman" w:eastAsia="Times New Roman" w:hAnsi="Times New Roman" w:cs="Times New Roman"/>
                <w:color w:val="000000"/>
                <w:kern w:val="0"/>
                <w:sz w:val="20"/>
                <w:szCs w:val="20"/>
                <w:lang w:eastAsia="en-GB"/>
                <w14:ligatures w14:val="none"/>
              </w:rPr>
              <w:t>0</w:t>
            </w:r>
          </w:p>
        </w:tc>
      </w:tr>
      <w:tr w:rsidR="007D3E49" w:rsidRPr="002D6BCD" w14:paraId="4D940A34" w14:textId="77777777" w:rsidTr="007D3E49">
        <w:trPr>
          <w:trHeight w:val="300"/>
        </w:trPr>
        <w:tc>
          <w:tcPr>
            <w:tcW w:w="2407" w:type="dxa"/>
            <w:tcBorders>
              <w:top w:val="nil"/>
              <w:left w:val="nil"/>
              <w:bottom w:val="nil"/>
              <w:right w:val="nil"/>
            </w:tcBorders>
            <w:shd w:val="clear" w:color="auto" w:fill="auto"/>
            <w:noWrap/>
            <w:vAlign w:val="bottom"/>
            <w:hideMark/>
          </w:tcPr>
          <w:p w14:paraId="1307A67D" w14:textId="77777777" w:rsidR="007D3E49" w:rsidRPr="002D6BCD" w:rsidRDefault="007D3E49" w:rsidP="007D3E49">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2D6BCD">
              <w:rPr>
                <w:rFonts w:ascii="Times New Roman" w:eastAsia="Times New Roman" w:hAnsi="Times New Roman" w:cs="Times New Roman"/>
                <w:color w:val="000000"/>
                <w:kern w:val="0"/>
                <w:sz w:val="20"/>
                <w:szCs w:val="20"/>
                <w:lang w:eastAsia="en-GB"/>
                <w14:ligatures w14:val="none"/>
              </w:rPr>
              <w:t>Maximum</w:t>
            </w:r>
          </w:p>
        </w:tc>
        <w:tc>
          <w:tcPr>
            <w:tcW w:w="1258" w:type="dxa"/>
            <w:tcBorders>
              <w:top w:val="nil"/>
              <w:left w:val="nil"/>
              <w:bottom w:val="nil"/>
              <w:right w:val="nil"/>
            </w:tcBorders>
            <w:shd w:val="clear" w:color="auto" w:fill="auto"/>
            <w:noWrap/>
            <w:vAlign w:val="bottom"/>
            <w:hideMark/>
          </w:tcPr>
          <w:p w14:paraId="278ACC66" w14:textId="77777777" w:rsidR="007D3E49" w:rsidRPr="002D6BCD" w:rsidRDefault="007D3E49" w:rsidP="007D3E49">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2D6BCD">
              <w:rPr>
                <w:rFonts w:ascii="Times New Roman" w:eastAsia="Times New Roman" w:hAnsi="Times New Roman" w:cs="Times New Roman"/>
                <w:color w:val="000000"/>
                <w:kern w:val="0"/>
                <w:sz w:val="20"/>
                <w:szCs w:val="20"/>
                <w:lang w:eastAsia="en-GB"/>
                <w14:ligatures w14:val="none"/>
              </w:rPr>
              <w:t>20.3</w:t>
            </w:r>
          </w:p>
        </w:tc>
        <w:tc>
          <w:tcPr>
            <w:tcW w:w="1275" w:type="dxa"/>
            <w:tcBorders>
              <w:top w:val="nil"/>
              <w:left w:val="nil"/>
              <w:bottom w:val="nil"/>
              <w:right w:val="nil"/>
            </w:tcBorders>
            <w:shd w:val="clear" w:color="auto" w:fill="auto"/>
            <w:noWrap/>
            <w:vAlign w:val="bottom"/>
            <w:hideMark/>
          </w:tcPr>
          <w:p w14:paraId="12D0275F" w14:textId="77777777" w:rsidR="007D3E49" w:rsidRPr="002D6BCD" w:rsidRDefault="007D3E49" w:rsidP="007D3E49">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2D6BCD">
              <w:rPr>
                <w:rFonts w:ascii="Times New Roman" w:eastAsia="Times New Roman" w:hAnsi="Times New Roman" w:cs="Times New Roman"/>
                <w:color w:val="000000"/>
                <w:kern w:val="0"/>
                <w:sz w:val="20"/>
                <w:szCs w:val="20"/>
                <w:lang w:eastAsia="en-GB"/>
                <w14:ligatures w14:val="none"/>
              </w:rPr>
              <w:t>16.012</w:t>
            </w:r>
          </w:p>
        </w:tc>
        <w:tc>
          <w:tcPr>
            <w:tcW w:w="1084" w:type="dxa"/>
            <w:gridSpan w:val="2"/>
            <w:tcBorders>
              <w:top w:val="nil"/>
              <w:left w:val="nil"/>
              <w:bottom w:val="nil"/>
              <w:right w:val="nil"/>
            </w:tcBorders>
            <w:shd w:val="clear" w:color="auto" w:fill="auto"/>
            <w:noWrap/>
            <w:vAlign w:val="bottom"/>
            <w:hideMark/>
          </w:tcPr>
          <w:p w14:paraId="56831178" w14:textId="77777777" w:rsidR="007D3E49" w:rsidRPr="002D6BCD" w:rsidRDefault="007D3E49" w:rsidP="007D3E49">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2D6BCD">
              <w:rPr>
                <w:rFonts w:ascii="Times New Roman" w:eastAsia="Times New Roman" w:hAnsi="Times New Roman" w:cs="Times New Roman"/>
                <w:color w:val="000000"/>
                <w:kern w:val="0"/>
                <w:sz w:val="20"/>
                <w:szCs w:val="20"/>
                <w:lang w:eastAsia="en-GB"/>
                <w14:ligatures w14:val="none"/>
              </w:rPr>
              <w:t>3.75</w:t>
            </w:r>
          </w:p>
        </w:tc>
        <w:tc>
          <w:tcPr>
            <w:tcW w:w="1170" w:type="dxa"/>
            <w:tcBorders>
              <w:top w:val="nil"/>
              <w:left w:val="nil"/>
              <w:bottom w:val="nil"/>
              <w:right w:val="nil"/>
            </w:tcBorders>
            <w:shd w:val="clear" w:color="auto" w:fill="auto"/>
            <w:noWrap/>
            <w:vAlign w:val="bottom"/>
            <w:hideMark/>
          </w:tcPr>
          <w:p w14:paraId="7D421E01" w14:textId="77777777" w:rsidR="007D3E49" w:rsidRPr="002D6BCD" w:rsidRDefault="007D3E49" w:rsidP="007D3E49">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2D6BCD">
              <w:rPr>
                <w:rFonts w:ascii="Times New Roman" w:eastAsia="Times New Roman" w:hAnsi="Times New Roman" w:cs="Times New Roman"/>
                <w:color w:val="000000"/>
                <w:kern w:val="0"/>
                <w:sz w:val="20"/>
                <w:szCs w:val="20"/>
                <w:lang w:eastAsia="en-GB"/>
                <w14:ligatures w14:val="none"/>
              </w:rPr>
              <w:t>3.35</w:t>
            </w:r>
          </w:p>
        </w:tc>
        <w:tc>
          <w:tcPr>
            <w:tcW w:w="1327" w:type="dxa"/>
            <w:tcBorders>
              <w:top w:val="nil"/>
              <w:left w:val="nil"/>
              <w:bottom w:val="nil"/>
              <w:right w:val="nil"/>
            </w:tcBorders>
            <w:shd w:val="clear" w:color="auto" w:fill="auto"/>
            <w:noWrap/>
            <w:vAlign w:val="bottom"/>
            <w:hideMark/>
          </w:tcPr>
          <w:p w14:paraId="6C85FE67" w14:textId="77777777" w:rsidR="007D3E49" w:rsidRPr="002D6BCD" w:rsidRDefault="007D3E49" w:rsidP="007D3E49">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2D6BCD">
              <w:rPr>
                <w:rFonts w:ascii="Times New Roman" w:eastAsia="Times New Roman" w:hAnsi="Times New Roman" w:cs="Times New Roman"/>
                <w:color w:val="000000"/>
                <w:kern w:val="0"/>
                <w:sz w:val="20"/>
                <w:szCs w:val="20"/>
                <w:lang w:eastAsia="en-GB"/>
                <w14:ligatures w14:val="none"/>
              </w:rPr>
              <w:t>45.9</w:t>
            </w:r>
          </w:p>
        </w:tc>
        <w:tc>
          <w:tcPr>
            <w:tcW w:w="1239" w:type="dxa"/>
            <w:gridSpan w:val="2"/>
            <w:tcBorders>
              <w:top w:val="nil"/>
              <w:left w:val="nil"/>
              <w:bottom w:val="nil"/>
              <w:right w:val="nil"/>
            </w:tcBorders>
            <w:shd w:val="clear" w:color="auto" w:fill="auto"/>
            <w:noWrap/>
            <w:vAlign w:val="bottom"/>
            <w:hideMark/>
          </w:tcPr>
          <w:p w14:paraId="6B7DA0F0" w14:textId="77777777" w:rsidR="007D3E49" w:rsidRPr="002D6BCD" w:rsidRDefault="007D3E49" w:rsidP="007D3E49">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2D6BCD">
              <w:rPr>
                <w:rFonts w:ascii="Times New Roman" w:eastAsia="Times New Roman" w:hAnsi="Times New Roman" w:cs="Times New Roman"/>
                <w:color w:val="000000"/>
                <w:kern w:val="0"/>
                <w:sz w:val="20"/>
                <w:szCs w:val="20"/>
                <w:lang w:eastAsia="en-GB"/>
                <w14:ligatures w14:val="none"/>
              </w:rPr>
              <w:t>57</w:t>
            </w:r>
          </w:p>
        </w:tc>
      </w:tr>
      <w:tr w:rsidR="007D3E49" w:rsidRPr="002D6BCD" w14:paraId="6328D494" w14:textId="77777777" w:rsidTr="007D3E49">
        <w:trPr>
          <w:trHeight w:val="300"/>
        </w:trPr>
        <w:tc>
          <w:tcPr>
            <w:tcW w:w="2407" w:type="dxa"/>
            <w:tcBorders>
              <w:top w:val="nil"/>
              <w:left w:val="nil"/>
              <w:bottom w:val="nil"/>
              <w:right w:val="nil"/>
            </w:tcBorders>
            <w:shd w:val="clear" w:color="auto" w:fill="auto"/>
            <w:noWrap/>
            <w:vAlign w:val="bottom"/>
            <w:hideMark/>
          </w:tcPr>
          <w:p w14:paraId="43583FD6" w14:textId="77777777" w:rsidR="007D3E49" w:rsidRPr="002D6BCD" w:rsidRDefault="007D3E49" w:rsidP="007D3E49">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2D6BCD">
              <w:rPr>
                <w:rFonts w:ascii="Times New Roman" w:eastAsia="Times New Roman" w:hAnsi="Times New Roman" w:cs="Times New Roman"/>
                <w:color w:val="000000"/>
                <w:kern w:val="0"/>
                <w:sz w:val="20"/>
                <w:szCs w:val="20"/>
                <w:lang w:eastAsia="en-GB"/>
                <w14:ligatures w14:val="none"/>
              </w:rPr>
              <w:t>Range</w:t>
            </w:r>
          </w:p>
        </w:tc>
        <w:tc>
          <w:tcPr>
            <w:tcW w:w="1258" w:type="dxa"/>
            <w:tcBorders>
              <w:top w:val="nil"/>
              <w:left w:val="nil"/>
              <w:bottom w:val="nil"/>
              <w:right w:val="nil"/>
            </w:tcBorders>
            <w:shd w:val="clear" w:color="auto" w:fill="auto"/>
            <w:noWrap/>
            <w:vAlign w:val="bottom"/>
            <w:hideMark/>
          </w:tcPr>
          <w:p w14:paraId="2B95D181" w14:textId="77777777" w:rsidR="007D3E49" w:rsidRPr="002D6BCD" w:rsidRDefault="007D3E49" w:rsidP="007D3E49">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2D6BCD">
              <w:rPr>
                <w:rFonts w:ascii="Times New Roman" w:eastAsia="Times New Roman" w:hAnsi="Times New Roman" w:cs="Times New Roman"/>
                <w:color w:val="000000"/>
                <w:kern w:val="0"/>
                <w:sz w:val="20"/>
                <w:szCs w:val="20"/>
                <w:lang w:eastAsia="en-GB"/>
                <w14:ligatures w14:val="none"/>
              </w:rPr>
              <w:t>4.77</w:t>
            </w:r>
          </w:p>
        </w:tc>
        <w:tc>
          <w:tcPr>
            <w:tcW w:w="1275" w:type="dxa"/>
            <w:tcBorders>
              <w:top w:val="nil"/>
              <w:left w:val="nil"/>
              <w:bottom w:val="nil"/>
              <w:right w:val="nil"/>
            </w:tcBorders>
            <w:shd w:val="clear" w:color="auto" w:fill="auto"/>
            <w:noWrap/>
            <w:vAlign w:val="bottom"/>
            <w:hideMark/>
          </w:tcPr>
          <w:p w14:paraId="2D9316C2" w14:textId="77777777" w:rsidR="007D3E49" w:rsidRPr="002D6BCD" w:rsidRDefault="007D3E49" w:rsidP="007D3E49">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2D6BCD">
              <w:rPr>
                <w:rFonts w:ascii="Times New Roman" w:eastAsia="Times New Roman" w:hAnsi="Times New Roman" w:cs="Times New Roman"/>
                <w:color w:val="000000"/>
                <w:kern w:val="0"/>
                <w:sz w:val="20"/>
                <w:szCs w:val="20"/>
                <w:lang w:eastAsia="en-GB"/>
                <w14:ligatures w14:val="none"/>
              </w:rPr>
              <w:t>4.75</w:t>
            </w:r>
          </w:p>
        </w:tc>
        <w:tc>
          <w:tcPr>
            <w:tcW w:w="1084" w:type="dxa"/>
            <w:gridSpan w:val="2"/>
            <w:tcBorders>
              <w:top w:val="nil"/>
              <w:left w:val="nil"/>
              <w:bottom w:val="nil"/>
              <w:right w:val="nil"/>
            </w:tcBorders>
            <w:shd w:val="clear" w:color="auto" w:fill="auto"/>
            <w:noWrap/>
            <w:vAlign w:val="bottom"/>
            <w:hideMark/>
          </w:tcPr>
          <w:p w14:paraId="7EDCE298" w14:textId="77777777" w:rsidR="007D3E49" w:rsidRPr="002D6BCD" w:rsidRDefault="007D3E49" w:rsidP="007D3E49">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2D6BCD">
              <w:rPr>
                <w:rFonts w:ascii="Times New Roman" w:eastAsia="Times New Roman" w:hAnsi="Times New Roman" w:cs="Times New Roman"/>
                <w:color w:val="000000"/>
                <w:kern w:val="0"/>
                <w:sz w:val="20"/>
                <w:szCs w:val="20"/>
                <w:lang w:eastAsia="en-GB"/>
                <w14:ligatures w14:val="none"/>
              </w:rPr>
              <w:t>3.69</w:t>
            </w:r>
          </w:p>
        </w:tc>
        <w:tc>
          <w:tcPr>
            <w:tcW w:w="1170" w:type="dxa"/>
            <w:tcBorders>
              <w:top w:val="nil"/>
              <w:left w:val="nil"/>
              <w:bottom w:val="nil"/>
              <w:right w:val="nil"/>
            </w:tcBorders>
            <w:shd w:val="clear" w:color="auto" w:fill="auto"/>
            <w:noWrap/>
            <w:vAlign w:val="bottom"/>
            <w:hideMark/>
          </w:tcPr>
          <w:p w14:paraId="7AEDE46A" w14:textId="77777777" w:rsidR="007D3E49" w:rsidRPr="002D6BCD" w:rsidRDefault="007D3E49" w:rsidP="007D3E49">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2D6BCD">
              <w:rPr>
                <w:rFonts w:ascii="Times New Roman" w:eastAsia="Times New Roman" w:hAnsi="Times New Roman" w:cs="Times New Roman"/>
                <w:color w:val="000000"/>
                <w:kern w:val="0"/>
                <w:sz w:val="20"/>
                <w:szCs w:val="20"/>
                <w:lang w:eastAsia="en-GB"/>
                <w14:ligatures w14:val="none"/>
              </w:rPr>
              <w:t>3.32</w:t>
            </w:r>
          </w:p>
        </w:tc>
        <w:tc>
          <w:tcPr>
            <w:tcW w:w="1327" w:type="dxa"/>
            <w:tcBorders>
              <w:top w:val="nil"/>
              <w:left w:val="nil"/>
              <w:bottom w:val="nil"/>
              <w:right w:val="nil"/>
            </w:tcBorders>
            <w:shd w:val="clear" w:color="auto" w:fill="auto"/>
            <w:noWrap/>
            <w:vAlign w:val="bottom"/>
            <w:hideMark/>
          </w:tcPr>
          <w:p w14:paraId="1360B8D0" w14:textId="77777777" w:rsidR="007D3E49" w:rsidRPr="002D6BCD" w:rsidRDefault="007D3E49" w:rsidP="007D3E49">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2D6BCD">
              <w:rPr>
                <w:rFonts w:ascii="Times New Roman" w:eastAsia="Times New Roman" w:hAnsi="Times New Roman" w:cs="Times New Roman"/>
                <w:color w:val="000000"/>
                <w:kern w:val="0"/>
                <w:sz w:val="20"/>
                <w:szCs w:val="20"/>
                <w:lang w:eastAsia="en-GB"/>
                <w14:ligatures w14:val="none"/>
              </w:rPr>
              <w:t>45.56</w:t>
            </w:r>
          </w:p>
        </w:tc>
        <w:tc>
          <w:tcPr>
            <w:tcW w:w="1239" w:type="dxa"/>
            <w:gridSpan w:val="2"/>
            <w:tcBorders>
              <w:top w:val="nil"/>
              <w:left w:val="nil"/>
              <w:bottom w:val="nil"/>
              <w:right w:val="nil"/>
            </w:tcBorders>
            <w:shd w:val="clear" w:color="auto" w:fill="auto"/>
            <w:noWrap/>
            <w:vAlign w:val="bottom"/>
            <w:hideMark/>
          </w:tcPr>
          <w:p w14:paraId="009EB23F" w14:textId="77777777" w:rsidR="007D3E49" w:rsidRPr="002D6BCD" w:rsidRDefault="007D3E49" w:rsidP="007D3E49">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2D6BCD">
              <w:rPr>
                <w:rFonts w:ascii="Times New Roman" w:eastAsia="Times New Roman" w:hAnsi="Times New Roman" w:cs="Times New Roman"/>
                <w:color w:val="000000"/>
                <w:kern w:val="0"/>
                <w:sz w:val="20"/>
                <w:szCs w:val="20"/>
                <w:lang w:eastAsia="en-GB"/>
                <w14:ligatures w14:val="none"/>
              </w:rPr>
              <w:t>57</w:t>
            </w:r>
          </w:p>
        </w:tc>
      </w:tr>
      <w:tr w:rsidR="007D3E49" w:rsidRPr="002D6BCD" w14:paraId="2FB03DA3" w14:textId="77777777" w:rsidTr="007D3E49">
        <w:trPr>
          <w:trHeight w:val="300"/>
        </w:trPr>
        <w:tc>
          <w:tcPr>
            <w:tcW w:w="2407" w:type="dxa"/>
            <w:tcBorders>
              <w:top w:val="nil"/>
              <w:left w:val="nil"/>
              <w:bottom w:val="nil"/>
              <w:right w:val="nil"/>
            </w:tcBorders>
            <w:shd w:val="clear" w:color="auto" w:fill="auto"/>
            <w:noWrap/>
            <w:vAlign w:val="bottom"/>
            <w:hideMark/>
          </w:tcPr>
          <w:p w14:paraId="30702CBA" w14:textId="77777777" w:rsidR="007D3E49" w:rsidRPr="002D6BCD" w:rsidRDefault="007D3E49" w:rsidP="007D3E49">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2D6BCD">
              <w:rPr>
                <w:rFonts w:ascii="Times New Roman" w:eastAsia="Times New Roman" w:hAnsi="Times New Roman" w:cs="Times New Roman"/>
                <w:color w:val="000000"/>
                <w:kern w:val="0"/>
                <w:sz w:val="20"/>
                <w:szCs w:val="20"/>
                <w:lang w:eastAsia="en-GB"/>
                <w14:ligatures w14:val="none"/>
              </w:rPr>
              <w:t>Mean</w:t>
            </w:r>
          </w:p>
        </w:tc>
        <w:tc>
          <w:tcPr>
            <w:tcW w:w="1258" w:type="dxa"/>
            <w:tcBorders>
              <w:top w:val="nil"/>
              <w:left w:val="nil"/>
              <w:bottom w:val="nil"/>
              <w:right w:val="nil"/>
            </w:tcBorders>
            <w:shd w:val="clear" w:color="auto" w:fill="auto"/>
            <w:noWrap/>
            <w:vAlign w:val="bottom"/>
            <w:hideMark/>
          </w:tcPr>
          <w:p w14:paraId="5A709D48" w14:textId="77777777" w:rsidR="007D3E49" w:rsidRPr="002D6BCD" w:rsidRDefault="007D3E49" w:rsidP="007D3E49">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2D6BCD">
              <w:rPr>
                <w:rFonts w:ascii="Times New Roman" w:eastAsia="Times New Roman" w:hAnsi="Times New Roman" w:cs="Times New Roman"/>
                <w:color w:val="000000"/>
                <w:kern w:val="0"/>
                <w:sz w:val="20"/>
                <w:szCs w:val="20"/>
                <w:lang w:eastAsia="en-GB"/>
                <w14:ligatures w14:val="none"/>
              </w:rPr>
              <w:t>19.7</w:t>
            </w:r>
          </w:p>
        </w:tc>
        <w:tc>
          <w:tcPr>
            <w:tcW w:w="1275" w:type="dxa"/>
            <w:tcBorders>
              <w:top w:val="nil"/>
              <w:left w:val="nil"/>
              <w:bottom w:val="nil"/>
              <w:right w:val="nil"/>
            </w:tcBorders>
            <w:shd w:val="clear" w:color="auto" w:fill="auto"/>
            <w:noWrap/>
            <w:vAlign w:val="bottom"/>
            <w:hideMark/>
          </w:tcPr>
          <w:p w14:paraId="2D4EB876" w14:textId="77777777" w:rsidR="007D3E49" w:rsidRPr="002D6BCD" w:rsidRDefault="007D3E49" w:rsidP="007D3E49">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2D6BCD">
              <w:rPr>
                <w:rFonts w:ascii="Times New Roman" w:eastAsia="Times New Roman" w:hAnsi="Times New Roman" w:cs="Times New Roman"/>
                <w:color w:val="000000"/>
                <w:kern w:val="0"/>
                <w:sz w:val="20"/>
                <w:szCs w:val="20"/>
                <w:lang w:eastAsia="en-GB"/>
                <w14:ligatures w14:val="none"/>
              </w:rPr>
              <w:t>14.632</w:t>
            </w:r>
          </w:p>
        </w:tc>
        <w:tc>
          <w:tcPr>
            <w:tcW w:w="1084" w:type="dxa"/>
            <w:gridSpan w:val="2"/>
            <w:tcBorders>
              <w:top w:val="nil"/>
              <w:left w:val="nil"/>
              <w:bottom w:val="nil"/>
              <w:right w:val="nil"/>
            </w:tcBorders>
            <w:shd w:val="clear" w:color="auto" w:fill="auto"/>
            <w:noWrap/>
            <w:vAlign w:val="bottom"/>
            <w:hideMark/>
          </w:tcPr>
          <w:p w14:paraId="40075086" w14:textId="77777777" w:rsidR="007D3E49" w:rsidRPr="002D6BCD" w:rsidRDefault="007D3E49" w:rsidP="007D3E49">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2D6BCD">
              <w:rPr>
                <w:rFonts w:ascii="Times New Roman" w:eastAsia="Times New Roman" w:hAnsi="Times New Roman" w:cs="Times New Roman"/>
                <w:color w:val="000000"/>
                <w:kern w:val="0"/>
                <w:sz w:val="20"/>
                <w:szCs w:val="20"/>
                <w:lang w:eastAsia="en-GB"/>
                <w14:ligatures w14:val="none"/>
              </w:rPr>
              <w:t>1.71</w:t>
            </w:r>
          </w:p>
        </w:tc>
        <w:tc>
          <w:tcPr>
            <w:tcW w:w="1170" w:type="dxa"/>
            <w:tcBorders>
              <w:top w:val="nil"/>
              <w:left w:val="nil"/>
              <w:bottom w:val="nil"/>
              <w:right w:val="nil"/>
            </w:tcBorders>
            <w:shd w:val="clear" w:color="auto" w:fill="auto"/>
            <w:noWrap/>
            <w:vAlign w:val="bottom"/>
            <w:hideMark/>
          </w:tcPr>
          <w:p w14:paraId="73A8ED5B" w14:textId="77777777" w:rsidR="007D3E49" w:rsidRPr="002D6BCD" w:rsidRDefault="007D3E49" w:rsidP="007D3E49">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2D6BCD">
              <w:rPr>
                <w:rFonts w:ascii="Times New Roman" w:eastAsia="Times New Roman" w:hAnsi="Times New Roman" w:cs="Times New Roman"/>
                <w:color w:val="000000"/>
                <w:kern w:val="0"/>
                <w:sz w:val="20"/>
                <w:szCs w:val="20"/>
                <w:lang w:eastAsia="en-GB"/>
                <w14:ligatures w14:val="none"/>
              </w:rPr>
              <w:t>1.45</w:t>
            </w:r>
          </w:p>
        </w:tc>
        <w:tc>
          <w:tcPr>
            <w:tcW w:w="1327" w:type="dxa"/>
            <w:tcBorders>
              <w:top w:val="nil"/>
              <w:left w:val="nil"/>
              <w:bottom w:val="nil"/>
              <w:right w:val="nil"/>
            </w:tcBorders>
            <w:shd w:val="clear" w:color="auto" w:fill="auto"/>
            <w:noWrap/>
            <w:vAlign w:val="bottom"/>
            <w:hideMark/>
          </w:tcPr>
          <w:p w14:paraId="32A6C39B" w14:textId="77777777" w:rsidR="007D3E49" w:rsidRPr="002D6BCD" w:rsidRDefault="007D3E49" w:rsidP="007D3E49">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2D6BCD">
              <w:rPr>
                <w:rFonts w:ascii="Times New Roman" w:eastAsia="Times New Roman" w:hAnsi="Times New Roman" w:cs="Times New Roman"/>
                <w:color w:val="000000"/>
                <w:kern w:val="0"/>
                <w:sz w:val="20"/>
                <w:szCs w:val="20"/>
                <w:lang w:eastAsia="en-GB"/>
                <w14:ligatures w14:val="none"/>
              </w:rPr>
              <w:t>21.92</w:t>
            </w:r>
          </w:p>
        </w:tc>
        <w:tc>
          <w:tcPr>
            <w:tcW w:w="1239" w:type="dxa"/>
            <w:gridSpan w:val="2"/>
            <w:tcBorders>
              <w:top w:val="nil"/>
              <w:left w:val="nil"/>
              <w:bottom w:val="nil"/>
              <w:right w:val="nil"/>
            </w:tcBorders>
            <w:shd w:val="clear" w:color="auto" w:fill="auto"/>
            <w:noWrap/>
            <w:vAlign w:val="bottom"/>
            <w:hideMark/>
          </w:tcPr>
          <w:p w14:paraId="42AADB6A" w14:textId="77777777" w:rsidR="007D3E49" w:rsidRPr="002D6BCD" w:rsidRDefault="007D3E49" w:rsidP="007D3E49">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2D6BCD">
              <w:rPr>
                <w:rFonts w:ascii="Times New Roman" w:eastAsia="Times New Roman" w:hAnsi="Times New Roman" w:cs="Times New Roman"/>
                <w:color w:val="000000"/>
                <w:kern w:val="0"/>
                <w:sz w:val="20"/>
                <w:szCs w:val="20"/>
                <w:lang w:eastAsia="en-GB"/>
                <w14:ligatures w14:val="none"/>
              </w:rPr>
              <w:t>27</w:t>
            </w:r>
          </w:p>
        </w:tc>
      </w:tr>
      <w:tr w:rsidR="007D3E49" w:rsidRPr="002D6BCD" w14:paraId="3A05FA65" w14:textId="77777777" w:rsidTr="007D3E49">
        <w:trPr>
          <w:trHeight w:val="300"/>
        </w:trPr>
        <w:tc>
          <w:tcPr>
            <w:tcW w:w="2407" w:type="dxa"/>
            <w:tcBorders>
              <w:top w:val="nil"/>
              <w:left w:val="nil"/>
              <w:bottom w:val="nil"/>
              <w:right w:val="nil"/>
            </w:tcBorders>
            <w:shd w:val="clear" w:color="auto" w:fill="auto"/>
            <w:noWrap/>
            <w:vAlign w:val="bottom"/>
            <w:hideMark/>
          </w:tcPr>
          <w:p w14:paraId="17395EAC" w14:textId="77777777" w:rsidR="007D3E49" w:rsidRPr="002D6BCD" w:rsidRDefault="007D3E49" w:rsidP="007D3E49">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2D6BCD">
              <w:rPr>
                <w:rFonts w:ascii="Times New Roman" w:eastAsia="Times New Roman" w:hAnsi="Times New Roman" w:cs="Times New Roman"/>
                <w:color w:val="000000"/>
                <w:kern w:val="0"/>
                <w:sz w:val="20"/>
                <w:szCs w:val="20"/>
                <w:lang w:eastAsia="en-GB"/>
                <w14:ligatures w14:val="none"/>
              </w:rPr>
              <w:t>Median</w:t>
            </w:r>
          </w:p>
        </w:tc>
        <w:tc>
          <w:tcPr>
            <w:tcW w:w="1258" w:type="dxa"/>
            <w:tcBorders>
              <w:top w:val="nil"/>
              <w:left w:val="nil"/>
              <w:bottom w:val="nil"/>
              <w:right w:val="nil"/>
            </w:tcBorders>
            <w:shd w:val="clear" w:color="auto" w:fill="auto"/>
            <w:noWrap/>
            <w:vAlign w:val="bottom"/>
            <w:hideMark/>
          </w:tcPr>
          <w:p w14:paraId="0EF1B8C4" w14:textId="77777777" w:rsidR="007D3E49" w:rsidRPr="002D6BCD" w:rsidRDefault="007D3E49" w:rsidP="007D3E49">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2D6BCD">
              <w:rPr>
                <w:rFonts w:ascii="Times New Roman" w:eastAsia="Times New Roman" w:hAnsi="Times New Roman" w:cs="Times New Roman"/>
                <w:color w:val="000000"/>
                <w:kern w:val="0"/>
                <w:sz w:val="20"/>
                <w:szCs w:val="20"/>
                <w:lang w:eastAsia="en-GB"/>
                <w14:ligatures w14:val="none"/>
              </w:rPr>
              <w:t>19.92</w:t>
            </w:r>
          </w:p>
        </w:tc>
        <w:tc>
          <w:tcPr>
            <w:tcW w:w="1275" w:type="dxa"/>
            <w:tcBorders>
              <w:top w:val="nil"/>
              <w:left w:val="nil"/>
              <w:bottom w:val="nil"/>
              <w:right w:val="nil"/>
            </w:tcBorders>
            <w:shd w:val="clear" w:color="auto" w:fill="auto"/>
            <w:noWrap/>
            <w:vAlign w:val="bottom"/>
            <w:hideMark/>
          </w:tcPr>
          <w:p w14:paraId="6A49E73B" w14:textId="77777777" w:rsidR="007D3E49" w:rsidRPr="002D6BCD" w:rsidRDefault="007D3E49" w:rsidP="007D3E49">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2D6BCD">
              <w:rPr>
                <w:rFonts w:ascii="Times New Roman" w:eastAsia="Times New Roman" w:hAnsi="Times New Roman" w:cs="Times New Roman"/>
                <w:color w:val="000000"/>
                <w:kern w:val="0"/>
                <w:sz w:val="20"/>
                <w:szCs w:val="20"/>
                <w:lang w:eastAsia="en-GB"/>
                <w14:ligatures w14:val="none"/>
              </w:rPr>
              <w:t>15.2</w:t>
            </w:r>
          </w:p>
        </w:tc>
        <w:tc>
          <w:tcPr>
            <w:tcW w:w="1084" w:type="dxa"/>
            <w:gridSpan w:val="2"/>
            <w:tcBorders>
              <w:top w:val="nil"/>
              <w:left w:val="nil"/>
              <w:bottom w:val="nil"/>
              <w:right w:val="nil"/>
            </w:tcBorders>
            <w:shd w:val="clear" w:color="auto" w:fill="auto"/>
            <w:noWrap/>
            <w:vAlign w:val="bottom"/>
            <w:hideMark/>
          </w:tcPr>
          <w:p w14:paraId="3038ACD5" w14:textId="77777777" w:rsidR="007D3E49" w:rsidRPr="002D6BCD" w:rsidRDefault="007D3E49" w:rsidP="007D3E49">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2D6BCD">
              <w:rPr>
                <w:rFonts w:ascii="Times New Roman" w:eastAsia="Times New Roman" w:hAnsi="Times New Roman" w:cs="Times New Roman"/>
                <w:color w:val="000000"/>
                <w:kern w:val="0"/>
                <w:sz w:val="20"/>
                <w:szCs w:val="20"/>
                <w:lang w:eastAsia="en-GB"/>
                <w14:ligatures w14:val="none"/>
              </w:rPr>
              <w:t>1.68</w:t>
            </w:r>
          </w:p>
        </w:tc>
        <w:tc>
          <w:tcPr>
            <w:tcW w:w="1170" w:type="dxa"/>
            <w:tcBorders>
              <w:top w:val="nil"/>
              <w:left w:val="nil"/>
              <w:bottom w:val="nil"/>
              <w:right w:val="nil"/>
            </w:tcBorders>
            <w:shd w:val="clear" w:color="auto" w:fill="auto"/>
            <w:noWrap/>
            <w:vAlign w:val="bottom"/>
            <w:hideMark/>
          </w:tcPr>
          <w:p w14:paraId="094B3E86" w14:textId="77777777" w:rsidR="007D3E49" w:rsidRPr="002D6BCD" w:rsidRDefault="007D3E49" w:rsidP="007D3E49">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2D6BCD">
              <w:rPr>
                <w:rFonts w:ascii="Times New Roman" w:eastAsia="Times New Roman" w:hAnsi="Times New Roman" w:cs="Times New Roman"/>
                <w:color w:val="000000"/>
                <w:kern w:val="0"/>
                <w:sz w:val="20"/>
                <w:szCs w:val="20"/>
                <w:lang w:eastAsia="en-GB"/>
                <w14:ligatures w14:val="none"/>
              </w:rPr>
              <w:t>1.266</w:t>
            </w:r>
          </w:p>
        </w:tc>
        <w:tc>
          <w:tcPr>
            <w:tcW w:w="1327" w:type="dxa"/>
            <w:tcBorders>
              <w:top w:val="nil"/>
              <w:left w:val="nil"/>
              <w:bottom w:val="nil"/>
              <w:right w:val="nil"/>
            </w:tcBorders>
            <w:shd w:val="clear" w:color="auto" w:fill="auto"/>
            <w:noWrap/>
            <w:vAlign w:val="bottom"/>
            <w:hideMark/>
          </w:tcPr>
          <w:p w14:paraId="26AA57AC" w14:textId="77777777" w:rsidR="007D3E49" w:rsidRPr="002D6BCD" w:rsidRDefault="007D3E49" w:rsidP="007D3E49">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2D6BCD">
              <w:rPr>
                <w:rFonts w:ascii="Times New Roman" w:eastAsia="Times New Roman" w:hAnsi="Times New Roman" w:cs="Times New Roman"/>
                <w:color w:val="000000"/>
                <w:kern w:val="0"/>
                <w:sz w:val="20"/>
                <w:szCs w:val="20"/>
                <w:lang w:eastAsia="en-GB"/>
                <w14:ligatures w14:val="none"/>
              </w:rPr>
              <w:t>23.19</w:t>
            </w:r>
          </w:p>
        </w:tc>
        <w:tc>
          <w:tcPr>
            <w:tcW w:w="1239" w:type="dxa"/>
            <w:gridSpan w:val="2"/>
            <w:tcBorders>
              <w:top w:val="nil"/>
              <w:left w:val="nil"/>
              <w:bottom w:val="nil"/>
              <w:right w:val="nil"/>
            </w:tcBorders>
            <w:shd w:val="clear" w:color="auto" w:fill="auto"/>
            <w:noWrap/>
            <w:vAlign w:val="bottom"/>
            <w:hideMark/>
          </w:tcPr>
          <w:p w14:paraId="6FF235C7" w14:textId="77777777" w:rsidR="007D3E49" w:rsidRPr="002D6BCD" w:rsidRDefault="007D3E49" w:rsidP="007D3E49">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2D6BCD">
              <w:rPr>
                <w:rFonts w:ascii="Times New Roman" w:eastAsia="Times New Roman" w:hAnsi="Times New Roman" w:cs="Times New Roman"/>
                <w:color w:val="000000"/>
                <w:kern w:val="0"/>
                <w:sz w:val="20"/>
                <w:szCs w:val="20"/>
                <w:lang w:eastAsia="en-GB"/>
                <w14:ligatures w14:val="none"/>
              </w:rPr>
              <w:t>29</w:t>
            </w:r>
          </w:p>
        </w:tc>
      </w:tr>
      <w:tr w:rsidR="007D3E49" w:rsidRPr="002D6BCD" w14:paraId="52E67906" w14:textId="77777777" w:rsidTr="007D3E49">
        <w:trPr>
          <w:trHeight w:val="300"/>
        </w:trPr>
        <w:tc>
          <w:tcPr>
            <w:tcW w:w="2407" w:type="dxa"/>
            <w:tcBorders>
              <w:top w:val="nil"/>
              <w:left w:val="nil"/>
              <w:bottom w:val="nil"/>
              <w:right w:val="nil"/>
            </w:tcBorders>
            <w:shd w:val="clear" w:color="auto" w:fill="auto"/>
            <w:noWrap/>
            <w:vAlign w:val="bottom"/>
            <w:hideMark/>
          </w:tcPr>
          <w:p w14:paraId="1263CC23" w14:textId="77777777" w:rsidR="007D3E49" w:rsidRPr="002D6BCD" w:rsidRDefault="007D3E49" w:rsidP="007D3E49">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2D6BCD">
              <w:rPr>
                <w:rFonts w:ascii="Times New Roman" w:eastAsia="Times New Roman" w:hAnsi="Times New Roman" w:cs="Times New Roman"/>
                <w:color w:val="000000"/>
                <w:kern w:val="0"/>
                <w:sz w:val="20"/>
                <w:szCs w:val="20"/>
                <w:lang w:eastAsia="en-GB"/>
                <w14:ligatures w14:val="none"/>
              </w:rPr>
              <w:t>Variance</w:t>
            </w:r>
          </w:p>
        </w:tc>
        <w:tc>
          <w:tcPr>
            <w:tcW w:w="1258" w:type="dxa"/>
            <w:tcBorders>
              <w:top w:val="nil"/>
              <w:left w:val="nil"/>
              <w:bottom w:val="nil"/>
              <w:right w:val="nil"/>
            </w:tcBorders>
            <w:shd w:val="clear" w:color="auto" w:fill="auto"/>
            <w:noWrap/>
            <w:vAlign w:val="bottom"/>
            <w:hideMark/>
          </w:tcPr>
          <w:p w14:paraId="199B0D38" w14:textId="77777777" w:rsidR="007D3E49" w:rsidRPr="002D6BCD" w:rsidRDefault="007D3E49" w:rsidP="007D3E49">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2D6BCD">
              <w:rPr>
                <w:rFonts w:ascii="Times New Roman" w:eastAsia="Times New Roman" w:hAnsi="Times New Roman" w:cs="Times New Roman"/>
                <w:color w:val="000000"/>
                <w:kern w:val="0"/>
                <w:sz w:val="20"/>
                <w:szCs w:val="20"/>
                <w:lang w:eastAsia="en-GB"/>
                <w14:ligatures w14:val="none"/>
              </w:rPr>
              <w:t>0.743</w:t>
            </w:r>
          </w:p>
        </w:tc>
        <w:tc>
          <w:tcPr>
            <w:tcW w:w="1275" w:type="dxa"/>
            <w:tcBorders>
              <w:top w:val="nil"/>
              <w:left w:val="nil"/>
              <w:bottom w:val="nil"/>
              <w:right w:val="nil"/>
            </w:tcBorders>
            <w:shd w:val="clear" w:color="auto" w:fill="auto"/>
            <w:noWrap/>
            <w:vAlign w:val="bottom"/>
            <w:hideMark/>
          </w:tcPr>
          <w:p w14:paraId="6C56E127" w14:textId="77777777" w:rsidR="007D3E49" w:rsidRPr="002D6BCD" w:rsidRDefault="007D3E49" w:rsidP="007D3E49">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2D6BCD">
              <w:rPr>
                <w:rFonts w:ascii="Times New Roman" w:eastAsia="Times New Roman" w:hAnsi="Times New Roman" w:cs="Times New Roman"/>
                <w:color w:val="000000"/>
                <w:kern w:val="0"/>
                <w:sz w:val="20"/>
                <w:szCs w:val="20"/>
                <w:lang w:eastAsia="en-GB"/>
                <w14:ligatures w14:val="none"/>
              </w:rPr>
              <w:t>2.15</w:t>
            </w:r>
          </w:p>
        </w:tc>
        <w:tc>
          <w:tcPr>
            <w:tcW w:w="1084" w:type="dxa"/>
            <w:gridSpan w:val="2"/>
            <w:tcBorders>
              <w:top w:val="nil"/>
              <w:left w:val="nil"/>
              <w:bottom w:val="nil"/>
              <w:right w:val="nil"/>
            </w:tcBorders>
            <w:shd w:val="clear" w:color="auto" w:fill="auto"/>
            <w:noWrap/>
            <w:vAlign w:val="bottom"/>
            <w:hideMark/>
          </w:tcPr>
          <w:p w14:paraId="5C087DC4" w14:textId="77777777" w:rsidR="007D3E49" w:rsidRPr="002D6BCD" w:rsidRDefault="007D3E49" w:rsidP="007D3E49">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2D6BCD">
              <w:rPr>
                <w:rFonts w:ascii="Times New Roman" w:eastAsia="Times New Roman" w:hAnsi="Times New Roman" w:cs="Times New Roman"/>
                <w:color w:val="000000"/>
                <w:kern w:val="0"/>
                <w:sz w:val="20"/>
                <w:szCs w:val="20"/>
                <w:lang w:eastAsia="en-GB"/>
                <w14:ligatures w14:val="none"/>
              </w:rPr>
              <w:t>1.06</w:t>
            </w:r>
          </w:p>
        </w:tc>
        <w:tc>
          <w:tcPr>
            <w:tcW w:w="1170" w:type="dxa"/>
            <w:tcBorders>
              <w:top w:val="nil"/>
              <w:left w:val="nil"/>
              <w:bottom w:val="nil"/>
              <w:right w:val="nil"/>
            </w:tcBorders>
            <w:shd w:val="clear" w:color="auto" w:fill="auto"/>
            <w:noWrap/>
            <w:vAlign w:val="bottom"/>
            <w:hideMark/>
          </w:tcPr>
          <w:p w14:paraId="4CCDB7EC" w14:textId="77777777" w:rsidR="007D3E49" w:rsidRPr="002D6BCD" w:rsidRDefault="007D3E49" w:rsidP="007D3E49">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2D6BCD">
              <w:rPr>
                <w:rFonts w:ascii="Times New Roman" w:eastAsia="Times New Roman" w:hAnsi="Times New Roman" w:cs="Times New Roman"/>
                <w:color w:val="000000"/>
                <w:kern w:val="0"/>
                <w:sz w:val="20"/>
                <w:szCs w:val="20"/>
                <w:lang w:eastAsia="en-GB"/>
                <w14:ligatures w14:val="none"/>
              </w:rPr>
              <w:t>0.92</w:t>
            </w:r>
          </w:p>
        </w:tc>
        <w:tc>
          <w:tcPr>
            <w:tcW w:w="1327" w:type="dxa"/>
            <w:tcBorders>
              <w:top w:val="nil"/>
              <w:left w:val="nil"/>
              <w:bottom w:val="nil"/>
              <w:right w:val="nil"/>
            </w:tcBorders>
            <w:shd w:val="clear" w:color="auto" w:fill="auto"/>
            <w:noWrap/>
            <w:vAlign w:val="bottom"/>
            <w:hideMark/>
          </w:tcPr>
          <w:p w14:paraId="0B15ABE9" w14:textId="77777777" w:rsidR="007D3E49" w:rsidRPr="002D6BCD" w:rsidRDefault="007D3E49" w:rsidP="007D3E49">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2D6BCD">
              <w:rPr>
                <w:rFonts w:ascii="Times New Roman" w:eastAsia="Times New Roman" w:hAnsi="Times New Roman" w:cs="Times New Roman"/>
                <w:color w:val="000000"/>
                <w:kern w:val="0"/>
                <w:sz w:val="20"/>
                <w:szCs w:val="20"/>
                <w:lang w:eastAsia="en-GB"/>
                <w14:ligatures w14:val="none"/>
              </w:rPr>
              <w:t>162.86</w:t>
            </w:r>
          </w:p>
        </w:tc>
        <w:tc>
          <w:tcPr>
            <w:tcW w:w="1239" w:type="dxa"/>
            <w:gridSpan w:val="2"/>
            <w:tcBorders>
              <w:top w:val="nil"/>
              <w:left w:val="nil"/>
              <w:bottom w:val="nil"/>
              <w:right w:val="nil"/>
            </w:tcBorders>
            <w:shd w:val="clear" w:color="auto" w:fill="auto"/>
            <w:noWrap/>
            <w:vAlign w:val="bottom"/>
            <w:hideMark/>
          </w:tcPr>
          <w:p w14:paraId="5970AE95" w14:textId="77777777" w:rsidR="007D3E49" w:rsidRPr="002D6BCD" w:rsidRDefault="007D3E49" w:rsidP="007D3E49">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2D6BCD">
              <w:rPr>
                <w:rFonts w:ascii="Times New Roman" w:eastAsia="Times New Roman" w:hAnsi="Times New Roman" w:cs="Times New Roman"/>
                <w:color w:val="000000"/>
                <w:kern w:val="0"/>
                <w:sz w:val="20"/>
                <w:szCs w:val="20"/>
                <w:lang w:eastAsia="en-GB"/>
                <w14:ligatures w14:val="none"/>
              </w:rPr>
              <w:t>3</w:t>
            </w:r>
          </w:p>
        </w:tc>
      </w:tr>
      <w:tr w:rsidR="007D3E49" w:rsidRPr="002D6BCD" w14:paraId="1758F611" w14:textId="77777777" w:rsidTr="007D3E49">
        <w:trPr>
          <w:trHeight w:val="300"/>
        </w:trPr>
        <w:tc>
          <w:tcPr>
            <w:tcW w:w="2407" w:type="dxa"/>
            <w:tcBorders>
              <w:top w:val="nil"/>
              <w:left w:val="nil"/>
              <w:bottom w:val="nil"/>
              <w:right w:val="nil"/>
            </w:tcBorders>
            <w:shd w:val="clear" w:color="auto" w:fill="auto"/>
            <w:noWrap/>
            <w:vAlign w:val="bottom"/>
            <w:hideMark/>
          </w:tcPr>
          <w:p w14:paraId="6EBDAE6C" w14:textId="77777777" w:rsidR="007D3E49" w:rsidRPr="002D6BCD" w:rsidRDefault="007D3E49" w:rsidP="007D3E49">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2D6BCD">
              <w:rPr>
                <w:rFonts w:ascii="Times New Roman" w:eastAsia="Times New Roman" w:hAnsi="Times New Roman" w:cs="Times New Roman"/>
                <w:color w:val="000000"/>
                <w:kern w:val="0"/>
                <w:sz w:val="20"/>
                <w:szCs w:val="20"/>
                <w:lang w:eastAsia="en-GB"/>
                <w14:ligatures w14:val="none"/>
              </w:rPr>
              <w:t>Standard deviation</w:t>
            </w:r>
          </w:p>
        </w:tc>
        <w:tc>
          <w:tcPr>
            <w:tcW w:w="1258" w:type="dxa"/>
            <w:tcBorders>
              <w:top w:val="nil"/>
              <w:left w:val="nil"/>
              <w:bottom w:val="nil"/>
              <w:right w:val="nil"/>
            </w:tcBorders>
            <w:shd w:val="clear" w:color="auto" w:fill="auto"/>
            <w:noWrap/>
            <w:vAlign w:val="bottom"/>
            <w:hideMark/>
          </w:tcPr>
          <w:p w14:paraId="7DD95DDE" w14:textId="77777777" w:rsidR="007D3E49" w:rsidRPr="002D6BCD" w:rsidRDefault="007D3E49" w:rsidP="007D3E49">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2D6BCD">
              <w:rPr>
                <w:rFonts w:ascii="Times New Roman" w:eastAsia="Times New Roman" w:hAnsi="Times New Roman" w:cs="Times New Roman"/>
                <w:color w:val="000000"/>
                <w:kern w:val="0"/>
                <w:sz w:val="20"/>
                <w:szCs w:val="20"/>
                <w:lang w:eastAsia="en-GB"/>
                <w14:ligatures w14:val="none"/>
              </w:rPr>
              <w:t>0.862</w:t>
            </w:r>
          </w:p>
        </w:tc>
        <w:tc>
          <w:tcPr>
            <w:tcW w:w="1275" w:type="dxa"/>
            <w:tcBorders>
              <w:top w:val="nil"/>
              <w:left w:val="nil"/>
              <w:bottom w:val="nil"/>
              <w:right w:val="nil"/>
            </w:tcBorders>
            <w:shd w:val="clear" w:color="auto" w:fill="auto"/>
            <w:noWrap/>
            <w:vAlign w:val="bottom"/>
            <w:hideMark/>
          </w:tcPr>
          <w:p w14:paraId="16F2F893" w14:textId="77777777" w:rsidR="007D3E49" w:rsidRPr="002D6BCD" w:rsidRDefault="007D3E49" w:rsidP="007D3E49">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2D6BCD">
              <w:rPr>
                <w:rFonts w:ascii="Times New Roman" w:eastAsia="Times New Roman" w:hAnsi="Times New Roman" w:cs="Times New Roman"/>
                <w:color w:val="000000"/>
                <w:kern w:val="0"/>
                <w:sz w:val="20"/>
                <w:szCs w:val="20"/>
                <w:lang w:eastAsia="en-GB"/>
                <w14:ligatures w14:val="none"/>
              </w:rPr>
              <w:t>1.465</w:t>
            </w:r>
          </w:p>
        </w:tc>
        <w:tc>
          <w:tcPr>
            <w:tcW w:w="1084" w:type="dxa"/>
            <w:gridSpan w:val="2"/>
            <w:tcBorders>
              <w:top w:val="nil"/>
              <w:left w:val="nil"/>
              <w:bottom w:val="nil"/>
              <w:right w:val="nil"/>
            </w:tcBorders>
            <w:shd w:val="clear" w:color="auto" w:fill="auto"/>
            <w:noWrap/>
            <w:vAlign w:val="bottom"/>
            <w:hideMark/>
          </w:tcPr>
          <w:p w14:paraId="0236DAAD" w14:textId="77777777" w:rsidR="007D3E49" w:rsidRPr="002D6BCD" w:rsidRDefault="007D3E49" w:rsidP="007D3E49">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2D6BCD">
              <w:rPr>
                <w:rFonts w:ascii="Times New Roman" w:eastAsia="Times New Roman" w:hAnsi="Times New Roman" w:cs="Times New Roman"/>
                <w:color w:val="000000"/>
                <w:kern w:val="0"/>
                <w:sz w:val="20"/>
                <w:szCs w:val="20"/>
                <w:lang w:eastAsia="en-GB"/>
                <w14:ligatures w14:val="none"/>
              </w:rPr>
              <w:t>1.03</w:t>
            </w:r>
          </w:p>
        </w:tc>
        <w:tc>
          <w:tcPr>
            <w:tcW w:w="1170" w:type="dxa"/>
            <w:tcBorders>
              <w:top w:val="nil"/>
              <w:left w:val="nil"/>
              <w:bottom w:val="nil"/>
              <w:right w:val="nil"/>
            </w:tcBorders>
            <w:shd w:val="clear" w:color="auto" w:fill="auto"/>
            <w:noWrap/>
            <w:vAlign w:val="bottom"/>
            <w:hideMark/>
          </w:tcPr>
          <w:p w14:paraId="0D6FC5F7" w14:textId="77777777" w:rsidR="007D3E49" w:rsidRPr="002D6BCD" w:rsidRDefault="007D3E49" w:rsidP="007D3E49">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2D6BCD">
              <w:rPr>
                <w:rFonts w:ascii="Times New Roman" w:eastAsia="Times New Roman" w:hAnsi="Times New Roman" w:cs="Times New Roman"/>
                <w:color w:val="000000"/>
                <w:kern w:val="0"/>
                <w:sz w:val="20"/>
                <w:szCs w:val="20"/>
                <w:lang w:eastAsia="en-GB"/>
                <w14:ligatures w14:val="none"/>
              </w:rPr>
              <w:t>0.957</w:t>
            </w:r>
          </w:p>
        </w:tc>
        <w:tc>
          <w:tcPr>
            <w:tcW w:w="1327" w:type="dxa"/>
            <w:tcBorders>
              <w:top w:val="nil"/>
              <w:left w:val="nil"/>
              <w:bottom w:val="nil"/>
              <w:right w:val="nil"/>
            </w:tcBorders>
            <w:shd w:val="clear" w:color="auto" w:fill="auto"/>
            <w:noWrap/>
            <w:vAlign w:val="bottom"/>
            <w:hideMark/>
          </w:tcPr>
          <w:p w14:paraId="140A412B" w14:textId="77777777" w:rsidR="007D3E49" w:rsidRPr="002D6BCD" w:rsidRDefault="007D3E49" w:rsidP="007D3E49">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2D6BCD">
              <w:rPr>
                <w:rFonts w:ascii="Times New Roman" w:eastAsia="Times New Roman" w:hAnsi="Times New Roman" w:cs="Times New Roman"/>
                <w:color w:val="000000"/>
                <w:kern w:val="0"/>
                <w:sz w:val="20"/>
                <w:szCs w:val="20"/>
                <w:lang w:eastAsia="en-GB"/>
                <w14:ligatures w14:val="none"/>
              </w:rPr>
              <w:t>12.76</w:t>
            </w:r>
          </w:p>
        </w:tc>
        <w:tc>
          <w:tcPr>
            <w:tcW w:w="1239" w:type="dxa"/>
            <w:gridSpan w:val="2"/>
            <w:tcBorders>
              <w:top w:val="nil"/>
              <w:left w:val="nil"/>
              <w:bottom w:val="nil"/>
              <w:right w:val="nil"/>
            </w:tcBorders>
            <w:shd w:val="clear" w:color="auto" w:fill="auto"/>
            <w:noWrap/>
            <w:vAlign w:val="bottom"/>
            <w:hideMark/>
          </w:tcPr>
          <w:p w14:paraId="6872CE15" w14:textId="77777777" w:rsidR="007D3E49" w:rsidRPr="002D6BCD" w:rsidRDefault="007D3E49" w:rsidP="007D3E49">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2D6BCD">
              <w:rPr>
                <w:rFonts w:ascii="Times New Roman" w:eastAsia="Times New Roman" w:hAnsi="Times New Roman" w:cs="Times New Roman"/>
                <w:color w:val="000000"/>
                <w:kern w:val="0"/>
                <w:sz w:val="20"/>
                <w:szCs w:val="20"/>
                <w:lang w:eastAsia="en-GB"/>
                <w14:ligatures w14:val="none"/>
              </w:rPr>
              <w:t>16</w:t>
            </w:r>
          </w:p>
        </w:tc>
      </w:tr>
      <w:tr w:rsidR="007D3E49" w:rsidRPr="002D6BCD" w14:paraId="3598BEF3" w14:textId="77777777" w:rsidTr="008C33B8">
        <w:trPr>
          <w:trHeight w:val="300"/>
        </w:trPr>
        <w:tc>
          <w:tcPr>
            <w:tcW w:w="2407" w:type="dxa"/>
            <w:tcBorders>
              <w:top w:val="nil"/>
              <w:left w:val="nil"/>
              <w:bottom w:val="single" w:sz="4" w:space="0" w:color="auto"/>
              <w:right w:val="nil"/>
            </w:tcBorders>
            <w:shd w:val="clear" w:color="auto" w:fill="auto"/>
            <w:noWrap/>
            <w:vAlign w:val="bottom"/>
            <w:hideMark/>
          </w:tcPr>
          <w:p w14:paraId="4AE49602" w14:textId="77777777" w:rsidR="007D3E49" w:rsidRPr="002D6BCD" w:rsidRDefault="007D3E49" w:rsidP="007D3E49">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2D6BCD">
              <w:rPr>
                <w:rFonts w:ascii="Times New Roman" w:eastAsia="Times New Roman" w:hAnsi="Times New Roman" w:cs="Times New Roman"/>
                <w:color w:val="000000"/>
                <w:kern w:val="0"/>
                <w:sz w:val="20"/>
                <w:szCs w:val="20"/>
                <w:lang w:eastAsia="en-GB"/>
                <w14:ligatures w14:val="none"/>
              </w:rPr>
              <w:t>Standard error</w:t>
            </w:r>
          </w:p>
        </w:tc>
        <w:tc>
          <w:tcPr>
            <w:tcW w:w="1258" w:type="dxa"/>
            <w:tcBorders>
              <w:top w:val="nil"/>
              <w:left w:val="nil"/>
              <w:bottom w:val="single" w:sz="4" w:space="0" w:color="auto"/>
              <w:right w:val="nil"/>
            </w:tcBorders>
            <w:shd w:val="clear" w:color="auto" w:fill="auto"/>
            <w:noWrap/>
            <w:vAlign w:val="bottom"/>
            <w:hideMark/>
          </w:tcPr>
          <w:p w14:paraId="3E5BAE88" w14:textId="77777777" w:rsidR="007D3E49" w:rsidRPr="002D6BCD" w:rsidRDefault="007D3E49" w:rsidP="007D3E49">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2D6BCD">
              <w:rPr>
                <w:rFonts w:ascii="Times New Roman" w:eastAsia="Times New Roman" w:hAnsi="Times New Roman" w:cs="Times New Roman"/>
                <w:color w:val="000000"/>
                <w:kern w:val="0"/>
                <w:sz w:val="20"/>
                <w:szCs w:val="20"/>
                <w:lang w:eastAsia="en-GB"/>
                <w14:ligatures w14:val="none"/>
              </w:rPr>
              <w:t>0.135</w:t>
            </w:r>
          </w:p>
        </w:tc>
        <w:tc>
          <w:tcPr>
            <w:tcW w:w="1275" w:type="dxa"/>
            <w:tcBorders>
              <w:top w:val="nil"/>
              <w:left w:val="nil"/>
              <w:bottom w:val="single" w:sz="4" w:space="0" w:color="auto"/>
              <w:right w:val="nil"/>
            </w:tcBorders>
            <w:shd w:val="clear" w:color="auto" w:fill="auto"/>
            <w:noWrap/>
            <w:vAlign w:val="bottom"/>
            <w:hideMark/>
          </w:tcPr>
          <w:p w14:paraId="5E436F25" w14:textId="77777777" w:rsidR="007D3E49" w:rsidRPr="002D6BCD" w:rsidRDefault="007D3E49" w:rsidP="007D3E49">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2D6BCD">
              <w:rPr>
                <w:rFonts w:ascii="Times New Roman" w:eastAsia="Times New Roman" w:hAnsi="Times New Roman" w:cs="Times New Roman"/>
                <w:color w:val="000000"/>
                <w:kern w:val="0"/>
                <w:sz w:val="20"/>
                <w:szCs w:val="20"/>
                <w:lang w:eastAsia="en-GB"/>
                <w14:ligatures w14:val="none"/>
              </w:rPr>
              <w:t>0.488</w:t>
            </w:r>
          </w:p>
        </w:tc>
        <w:tc>
          <w:tcPr>
            <w:tcW w:w="1084" w:type="dxa"/>
            <w:gridSpan w:val="2"/>
            <w:tcBorders>
              <w:top w:val="nil"/>
              <w:left w:val="nil"/>
              <w:bottom w:val="single" w:sz="4" w:space="0" w:color="auto"/>
              <w:right w:val="nil"/>
            </w:tcBorders>
            <w:shd w:val="clear" w:color="auto" w:fill="auto"/>
            <w:noWrap/>
            <w:vAlign w:val="bottom"/>
            <w:hideMark/>
          </w:tcPr>
          <w:p w14:paraId="5C0BD32E" w14:textId="77777777" w:rsidR="007D3E49" w:rsidRPr="002D6BCD" w:rsidRDefault="007D3E49" w:rsidP="007D3E49">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2D6BCD">
              <w:rPr>
                <w:rFonts w:ascii="Times New Roman" w:eastAsia="Times New Roman" w:hAnsi="Times New Roman" w:cs="Times New Roman"/>
                <w:color w:val="000000"/>
                <w:kern w:val="0"/>
                <w:sz w:val="20"/>
                <w:szCs w:val="20"/>
                <w:lang w:eastAsia="en-GB"/>
                <w14:ligatures w14:val="none"/>
              </w:rPr>
              <w:t>0.157</w:t>
            </w:r>
          </w:p>
        </w:tc>
        <w:tc>
          <w:tcPr>
            <w:tcW w:w="1170" w:type="dxa"/>
            <w:tcBorders>
              <w:top w:val="nil"/>
              <w:left w:val="nil"/>
              <w:bottom w:val="single" w:sz="4" w:space="0" w:color="auto"/>
              <w:right w:val="nil"/>
            </w:tcBorders>
            <w:shd w:val="clear" w:color="auto" w:fill="auto"/>
            <w:noWrap/>
            <w:vAlign w:val="bottom"/>
            <w:hideMark/>
          </w:tcPr>
          <w:p w14:paraId="4CB16566" w14:textId="77777777" w:rsidR="007D3E49" w:rsidRPr="002D6BCD" w:rsidRDefault="007D3E49" w:rsidP="007D3E49">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2D6BCD">
              <w:rPr>
                <w:rFonts w:ascii="Times New Roman" w:eastAsia="Times New Roman" w:hAnsi="Times New Roman" w:cs="Times New Roman"/>
                <w:color w:val="000000"/>
                <w:kern w:val="0"/>
                <w:sz w:val="20"/>
                <w:szCs w:val="20"/>
                <w:lang w:eastAsia="en-GB"/>
                <w14:ligatures w14:val="none"/>
              </w:rPr>
              <w:t>0.155</w:t>
            </w:r>
          </w:p>
        </w:tc>
        <w:tc>
          <w:tcPr>
            <w:tcW w:w="1327" w:type="dxa"/>
            <w:tcBorders>
              <w:top w:val="nil"/>
              <w:left w:val="nil"/>
              <w:bottom w:val="single" w:sz="4" w:space="0" w:color="auto"/>
              <w:right w:val="nil"/>
            </w:tcBorders>
            <w:shd w:val="clear" w:color="auto" w:fill="auto"/>
            <w:noWrap/>
            <w:vAlign w:val="bottom"/>
            <w:hideMark/>
          </w:tcPr>
          <w:p w14:paraId="4C8BE427" w14:textId="77777777" w:rsidR="007D3E49" w:rsidRPr="002D6BCD" w:rsidRDefault="007D3E49" w:rsidP="007D3E49">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2D6BCD">
              <w:rPr>
                <w:rFonts w:ascii="Times New Roman" w:eastAsia="Times New Roman" w:hAnsi="Times New Roman" w:cs="Times New Roman"/>
                <w:color w:val="000000"/>
                <w:kern w:val="0"/>
                <w:sz w:val="20"/>
                <w:szCs w:val="20"/>
                <w:lang w:eastAsia="en-GB"/>
                <w14:ligatures w14:val="none"/>
              </w:rPr>
              <w:t>1.99</w:t>
            </w:r>
          </w:p>
        </w:tc>
        <w:tc>
          <w:tcPr>
            <w:tcW w:w="1239" w:type="dxa"/>
            <w:gridSpan w:val="2"/>
            <w:tcBorders>
              <w:top w:val="nil"/>
              <w:left w:val="nil"/>
              <w:bottom w:val="single" w:sz="4" w:space="0" w:color="auto"/>
              <w:right w:val="nil"/>
            </w:tcBorders>
            <w:shd w:val="clear" w:color="auto" w:fill="auto"/>
            <w:noWrap/>
            <w:vAlign w:val="bottom"/>
            <w:hideMark/>
          </w:tcPr>
          <w:p w14:paraId="2DBC8DCD" w14:textId="77777777" w:rsidR="007D3E49" w:rsidRPr="002D6BCD" w:rsidRDefault="007D3E49" w:rsidP="007D3E49">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2D6BCD">
              <w:rPr>
                <w:rFonts w:ascii="Times New Roman" w:eastAsia="Times New Roman" w:hAnsi="Times New Roman" w:cs="Times New Roman"/>
                <w:color w:val="000000"/>
                <w:kern w:val="0"/>
                <w:sz w:val="20"/>
                <w:szCs w:val="20"/>
                <w:lang w:eastAsia="en-GB"/>
                <w14:ligatures w14:val="none"/>
              </w:rPr>
              <w:t>2</w:t>
            </w:r>
          </w:p>
        </w:tc>
      </w:tr>
    </w:tbl>
    <w:p w14:paraId="62513033" w14:textId="77777777" w:rsidR="00B01D5B" w:rsidRPr="002D6BCD" w:rsidRDefault="00B01D5B" w:rsidP="00B01D5B">
      <w:pPr>
        <w:rPr>
          <w:rFonts w:ascii="Times New Roman" w:hAnsi="Times New Roman" w:cs="Times New Roman"/>
          <w:sz w:val="20"/>
        </w:rPr>
      </w:pPr>
    </w:p>
    <w:p w14:paraId="1E1A84EE" w14:textId="7CFC0415" w:rsidR="00962856" w:rsidRPr="002D6BCD" w:rsidRDefault="00B01D5B" w:rsidP="00B01D5B">
      <w:pPr>
        <w:pStyle w:val="ListParagraph"/>
        <w:numPr>
          <w:ilvl w:val="1"/>
          <w:numId w:val="8"/>
        </w:numPr>
        <w:rPr>
          <w:rFonts w:ascii="Times New Roman" w:hAnsi="Times New Roman" w:cs="Times New Roman"/>
          <w:b/>
          <w:bCs/>
          <w:sz w:val="20"/>
        </w:rPr>
      </w:pPr>
      <w:r w:rsidRPr="002D6BCD">
        <w:rPr>
          <w:rFonts w:ascii="Times New Roman" w:hAnsi="Times New Roman" w:cs="Times New Roman"/>
          <w:b/>
          <w:bCs/>
          <w:sz w:val="20"/>
        </w:rPr>
        <w:t>Influence of Solar Power on the Electrical Parameters Enhanced PV Module</w:t>
      </w:r>
    </w:p>
    <w:p w14:paraId="2E0C48AF" w14:textId="16439496" w:rsidR="00F20FB4" w:rsidRPr="002D6BCD" w:rsidRDefault="00F20FB4" w:rsidP="00F62F0E">
      <w:pPr>
        <w:spacing w:after="0" w:line="240" w:lineRule="auto"/>
        <w:ind w:firstLine="720"/>
        <w:jc w:val="both"/>
        <w:rPr>
          <w:rFonts w:ascii="Times New Roman" w:eastAsia="Times New Roman" w:hAnsi="Times New Roman"/>
          <w:sz w:val="20"/>
          <w:szCs w:val="20"/>
        </w:rPr>
      </w:pPr>
      <w:r w:rsidRPr="002D6BCD">
        <w:rPr>
          <w:rFonts w:ascii="Times New Roman" w:eastAsia="Times New Roman" w:hAnsi="Times New Roman"/>
          <w:sz w:val="20"/>
          <w:szCs w:val="20"/>
        </w:rPr>
        <w:t xml:space="preserve">Figure </w:t>
      </w:r>
      <w:r w:rsidR="00092CE2" w:rsidRPr="002D6BCD">
        <w:rPr>
          <w:rFonts w:ascii="Times New Roman" w:eastAsia="Times New Roman" w:hAnsi="Times New Roman"/>
          <w:sz w:val="20"/>
          <w:szCs w:val="20"/>
        </w:rPr>
        <w:t>5a</w:t>
      </w:r>
      <w:r w:rsidRPr="002D6BCD">
        <w:rPr>
          <w:rFonts w:ascii="Times New Roman" w:eastAsia="Times New Roman" w:hAnsi="Times New Roman"/>
          <w:sz w:val="20"/>
          <w:szCs w:val="20"/>
        </w:rPr>
        <w:t xml:space="preserve"> shows the influence of th</w:t>
      </w:r>
      <w:r w:rsidR="0081377F" w:rsidRPr="002D6BCD">
        <w:rPr>
          <w:rFonts w:ascii="Times New Roman" w:eastAsia="Times New Roman" w:hAnsi="Times New Roman"/>
          <w:sz w:val="20"/>
          <w:szCs w:val="20"/>
        </w:rPr>
        <w:t>e ma</w:t>
      </w:r>
      <w:r w:rsidRPr="002D6BCD">
        <w:rPr>
          <w:rFonts w:ascii="Times New Roman" w:eastAsia="Times New Roman" w:hAnsi="Times New Roman"/>
          <w:sz w:val="20"/>
          <w:szCs w:val="20"/>
        </w:rPr>
        <w:t>gnetic field</w:t>
      </w:r>
      <w:r w:rsidR="0081377F" w:rsidRPr="002D6BCD">
        <w:rPr>
          <w:rFonts w:ascii="Times New Roman" w:eastAsia="Times New Roman" w:hAnsi="Times New Roman"/>
          <w:sz w:val="20"/>
          <w:szCs w:val="20"/>
        </w:rPr>
        <w:t xml:space="preserve"> (north pole)</w:t>
      </w:r>
      <w:r w:rsidRPr="002D6BCD">
        <w:rPr>
          <w:rFonts w:ascii="Times New Roman" w:eastAsia="Times New Roman" w:hAnsi="Times New Roman"/>
          <w:sz w:val="20"/>
          <w:szCs w:val="20"/>
        </w:rPr>
        <w:t xml:space="preserve"> on the module open circuit voltage with fluctuating solar power. From the figure, it can be seen that the open circuit voltage from both modules first increased from 0 to about 200 W/m</w:t>
      </w:r>
      <w:r w:rsidRPr="002D6BCD">
        <w:rPr>
          <w:rFonts w:ascii="Times New Roman" w:eastAsia="Times New Roman" w:hAnsi="Times New Roman"/>
          <w:sz w:val="20"/>
          <w:szCs w:val="20"/>
          <w:vertAlign w:val="superscript"/>
        </w:rPr>
        <w:t>2</w:t>
      </w:r>
      <w:r w:rsidRPr="002D6BCD">
        <w:rPr>
          <w:rFonts w:ascii="Times New Roman" w:eastAsia="Times New Roman" w:hAnsi="Times New Roman"/>
          <w:sz w:val="20"/>
          <w:szCs w:val="20"/>
        </w:rPr>
        <w:t xml:space="preserve"> of solar power before attaining stability. Furthermore, the figure shows that both modules deliver the same open circuit voltage, which shows that the magnetic field </w:t>
      </w:r>
      <w:r w:rsidR="00E56567" w:rsidRPr="002D6BCD">
        <w:rPr>
          <w:rFonts w:ascii="Times New Roman" w:eastAsia="Times New Roman" w:hAnsi="Times New Roman"/>
          <w:sz w:val="20"/>
          <w:szCs w:val="20"/>
        </w:rPr>
        <w:t xml:space="preserve">has very little effect on the </w:t>
      </w:r>
      <w:r w:rsidRPr="002D6BCD">
        <w:rPr>
          <w:rFonts w:ascii="Times New Roman" w:eastAsia="Times New Roman" w:hAnsi="Times New Roman"/>
          <w:sz w:val="20"/>
          <w:szCs w:val="20"/>
        </w:rPr>
        <w:t>open circuit voltage.</w:t>
      </w:r>
    </w:p>
    <w:p w14:paraId="284D3785" w14:textId="47D6D7E9" w:rsidR="00F20FB4" w:rsidRPr="002D6BCD" w:rsidRDefault="00F20FB4" w:rsidP="00F62F0E">
      <w:pPr>
        <w:spacing w:after="0" w:line="240" w:lineRule="auto"/>
        <w:ind w:firstLine="720"/>
        <w:jc w:val="both"/>
        <w:rPr>
          <w:rFonts w:ascii="Times New Roman" w:eastAsia="Times New Roman" w:hAnsi="Times New Roman"/>
          <w:sz w:val="20"/>
          <w:szCs w:val="20"/>
        </w:rPr>
      </w:pPr>
      <w:r w:rsidRPr="002D6BCD">
        <w:rPr>
          <w:rFonts w:ascii="Times New Roman" w:eastAsia="Times New Roman" w:hAnsi="Times New Roman"/>
          <w:sz w:val="20"/>
          <w:szCs w:val="20"/>
        </w:rPr>
        <w:t>Figure 5</w:t>
      </w:r>
      <w:r w:rsidR="00CD6E5F" w:rsidRPr="002D6BCD">
        <w:rPr>
          <w:rFonts w:ascii="Times New Roman" w:eastAsia="Times New Roman" w:hAnsi="Times New Roman"/>
          <w:sz w:val="20"/>
          <w:szCs w:val="20"/>
        </w:rPr>
        <w:t>b</w:t>
      </w:r>
      <w:r w:rsidRPr="002D6BCD">
        <w:rPr>
          <w:rFonts w:ascii="Times New Roman" w:eastAsia="Times New Roman" w:hAnsi="Times New Roman"/>
          <w:sz w:val="20"/>
          <w:szCs w:val="20"/>
        </w:rPr>
        <w:t xml:space="preserve"> depicts the influence of th</w:t>
      </w:r>
      <w:r w:rsidR="009A13AE" w:rsidRPr="002D6BCD">
        <w:rPr>
          <w:rFonts w:ascii="Times New Roman" w:eastAsia="Times New Roman" w:hAnsi="Times New Roman"/>
          <w:sz w:val="20"/>
          <w:szCs w:val="20"/>
        </w:rPr>
        <w:t>e magnetic field (north pole)</w:t>
      </w:r>
      <w:r w:rsidRPr="002D6BCD">
        <w:rPr>
          <w:rFonts w:ascii="Times New Roman" w:eastAsia="Times New Roman" w:hAnsi="Times New Roman"/>
          <w:sz w:val="20"/>
          <w:szCs w:val="20"/>
        </w:rPr>
        <w:t xml:space="preserve"> on the module voltage with varying solar power. The figure reveals that the photovoltaic module serving as the control performs better in voltage production than the module with the magnetic field</w:t>
      </w:r>
      <w:r w:rsidR="001755D7" w:rsidRPr="002D6BCD">
        <w:rPr>
          <w:rFonts w:ascii="Times New Roman" w:eastAsia="Times New Roman" w:hAnsi="Times New Roman"/>
          <w:sz w:val="20"/>
          <w:szCs w:val="20"/>
        </w:rPr>
        <w:t xml:space="preserve">, which aligns with studies by </w:t>
      </w:r>
      <w:r w:rsidR="001755D7" w:rsidRPr="002D6BCD">
        <w:rPr>
          <w:rFonts w:ascii="Times New Roman" w:hAnsi="Times New Roman" w:cs="Times New Roman"/>
          <w:sz w:val="20"/>
          <w:szCs w:val="20"/>
        </w:rPr>
        <w:t>[43]</w:t>
      </w:r>
      <w:r w:rsidR="00C479B6" w:rsidRPr="002D6BCD">
        <w:rPr>
          <w:rFonts w:ascii="Times New Roman" w:hAnsi="Times New Roman" w:cs="Times New Roman"/>
          <w:sz w:val="20"/>
          <w:szCs w:val="20"/>
        </w:rPr>
        <w:t xml:space="preserve"> and [48]</w:t>
      </w:r>
      <w:r w:rsidR="00C97E6E" w:rsidRPr="002D6BCD">
        <w:rPr>
          <w:rFonts w:ascii="Times New Roman" w:hAnsi="Times New Roman" w:cs="Times New Roman"/>
          <w:sz w:val="20"/>
          <w:szCs w:val="20"/>
        </w:rPr>
        <w:t>,</w:t>
      </w:r>
      <w:r w:rsidR="001755D7" w:rsidRPr="002D6BCD">
        <w:rPr>
          <w:rFonts w:ascii="Times New Roman" w:eastAsia="Times New Roman" w:hAnsi="Times New Roman"/>
          <w:sz w:val="20"/>
          <w:szCs w:val="20"/>
        </w:rPr>
        <w:t xml:space="preserve"> that reported that </w:t>
      </w:r>
      <w:r w:rsidR="00F62F0E" w:rsidRPr="002D6BCD">
        <w:rPr>
          <w:rFonts w:ascii="Times New Roman" w:hAnsi="Times New Roman" w:cs="Times New Roman"/>
          <w:sz w:val="20"/>
          <w:szCs w:val="20"/>
        </w:rPr>
        <w:t>magnetic field causes a degradation in the electrical parameters of the solar cell</w:t>
      </w:r>
      <w:r w:rsidRPr="002D6BCD">
        <w:rPr>
          <w:rFonts w:ascii="Times New Roman" w:eastAsia="Times New Roman" w:hAnsi="Times New Roman"/>
          <w:sz w:val="20"/>
          <w:szCs w:val="20"/>
        </w:rPr>
        <w:t>. The figure further reveals some interesting trends as it shows an increase in voltage between 0 to 200 W/m</w:t>
      </w:r>
      <w:r w:rsidRPr="002D6BCD">
        <w:rPr>
          <w:rFonts w:ascii="Times New Roman" w:eastAsia="Times New Roman" w:hAnsi="Times New Roman"/>
          <w:sz w:val="20"/>
          <w:szCs w:val="20"/>
          <w:vertAlign w:val="superscript"/>
        </w:rPr>
        <w:t>2</w:t>
      </w:r>
      <w:r w:rsidRPr="002D6BCD">
        <w:rPr>
          <w:rFonts w:ascii="Times New Roman" w:eastAsia="Times New Roman" w:hAnsi="Times New Roman"/>
          <w:sz w:val="20"/>
          <w:szCs w:val="20"/>
        </w:rPr>
        <w:t xml:space="preserve"> of solar power before attaining fair stability close to the voltage at</w:t>
      </w:r>
      <w:r w:rsidR="00C62B9E" w:rsidRPr="002D6BCD">
        <w:rPr>
          <w:rFonts w:ascii="Times New Roman" w:eastAsia="Times New Roman" w:hAnsi="Times New Roman"/>
          <w:sz w:val="20"/>
          <w:szCs w:val="20"/>
        </w:rPr>
        <w:t xml:space="preserve"> STC</w:t>
      </w:r>
      <w:r w:rsidRPr="002D6BCD">
        <w:rPr>
          <w:rFonts w:ascii="Times New Roman" w:eastAsia="Times New Roman" w:hAnsi="Times New Roman"/>
          <w:sz w:val="20"/>
          <w:szCs w:val="20"/>
        </w:rPr>
        <w:t xml:space="preserve">, which agrees with earlier studies by </w:t>
      </w:r>
      <w:r w:rsidR="00A07323" w:rsidRPr="002D6BCD">
        <w:rPr>
          <w:rFonts w:ascii="Times New Roman" w:hAnsi="Times New Roman" w:cs="Times New Roman"/>
          <w:sz w:val="20"/>
          <w:szCs w:val="20"/>
        </w:rPr>
        <w:t>[24]</w:t>
      </w:r>
      <w:r w:rsidRPr="002D6BCD">
        <w:rPr>
          <w:rFonts w:ascii="Times New Roman" w:eastAsia="Times New Roman" w:hAnsi="Times New Roman"/>
          <w:sz w:val="20"/>
          <w:szCs w:val="20"/>
        </w:rPr>
        <w:t>. Still, in Figure 5</w:t>
      </w:r>
      <w:r w:rsidR="009443EF" w:rsidRPr="002D6BCD">
        <w:rPr>
          <w:rFonts w:ascii="Times New Roman" w:eastAsia="Times New Roman" w:hAnsi="Times New Roman"/>
          <w:sz w:val="20"/>
          <w:szCs w:val="20"/>
        </w:rPr>
        <w:t>b</w:t>
      </w:r>
      <w:r w:rsidRPr="002D6BCD">
        <w:rPr>
          <w:rFonts w:ascii="Times New Roman" w:eastAsia="Times New Roman" w:hAnsi="Times New Roman"/>
          <w:sz w:val="20"/>
          <w:szCs w:val="20"/>
        </w:rPr>
        <w:t xml:space="preserve">, a slight decreasing trend is visible as solar </w:t>
      </w:r>
      <w:r w:rsidR="00A619AD" w:rsidRPr="002D6BCD">
        <w:rPr>
          <w:rFonts w:ascii="Times New Roman" w:eastAsia="Times New Roman" w:hAnsi="Times New Roman"/>
          <w:sz w:val="20"/>
          <w:szCs w:val="20"/>
        </w:rPr>
        <w:t xml:space="preserve">power </w:t>
      </w:r>
      <w:r w:rsidRPr="002D6BCD">
        <w:rPr>
          <w:rFonts w:ascii="Times New Roman" w:eastAsia="Times New Roman" w:hAnsi="Times New Roman"/>
          <w:sz w:val="20"/>
          <w:szCs w:val="20"/>
        </w:rPr>
        <w:t xml:space="preserve">increases. This decreasing trend as solar power increases is due to the increase in panel temperature with increasing solar power, which conforms to earlier studies by </w:t>
      </w:r>
      <w:r w:rsidR="003432E6" w:rsidRPr="002D6BCD">
        <w:rPr>
          <w:rFonts w:ascii="Times New Roman" w:hAnsi="Times New Roman" w:cs="Times New Roman"/>
          <w:sz w:val="20"/>
          <w:szCs w:val="20"/>
        </w:rPr>
        <w:t>[5]</w:t>
      </w:r>
      <w:r w:rsidRPr="002D6BCD">
        <w:rPr>
          <w:rFonts w:ascii="Times New Roman" w:eastAsia="Times New Roman" w:hAnsi="Times New Roman"/>
          <w:sz w:val="20"/>
          <w:szCs w:val="20"/>
        </w:rPr>
        <w:t>, which reveal that about 0.5 V is lost for every degree rise in temperature. Furthermore, the figure reveals that both modules generate the same voltage when the solar power exceeds 1000 W/m</w:t>
      </w:r>
      <w:r w:rsidRPr="002D6BCD">
        <w:rPr>
          <w:rFonts w:ascii="Times New Roman" w:eastAsia="Times New Roman" w:hAnsi="Times New Roman"/>
          <w:sz w:val="20"/>
          <w:szCs w:val="20"/>
          <w:vertAlign w:val="superscript"/>
        </w:rPr>
        <w:t>2</w:t>
      </w:r>
      <w:r w:rsidRPr="002D6BCD">
        <w:rPr>
          <w:rFonts w:ascii="Times New Roman" w:eastAsia="Times New Roman" w:hAnsi="Times New Roman"/>
          <w:sz w:val="20"/>
          <w:szCs w:val="20"/>
        </w:rPr>
        <w:t>.</w:t>
      </w:r>
    </w:p>
    <w:p w14:paraId="3557A9E8" w14:textId="20D5ABFC" w:rsidR="00F20FB4" w:rsidRPr="002D6BCD" w:rsidRDefault="00F20FB4" w:rsidP="006507B8">
      <w:pPr>
        <w:spacing w:after="0" w:line="240" w:lineRule="auto"/>
        <w:ind w:firstLine="720"/>
        <w:jc w:val="both"/>
        <w:rPr>
          <w:rFonts w:ascii="Times New Roman" w:eastAsia="Times New Roman" w:hAnsi="Times New Roman"/>
          <w:sz w:val="20"/>
          <w:szCs w:val="20"/>
        </w:rPr>
      </w:pPr>
      <w:r w:rsidRPr="002D6BCD">
        <w:rPr>
          <w:rFonts w:ascii="Times New Roman" w:eastAsia="Times New Roman" w:hAnsi="Times New Roman"/>
          <w:sz w:val="20"/>
          <w:szCs w:val="20"/>
        </w:rPr>
        <w:t xml:space="preserve">The open circuit condition is an operation of the photovoltaic module which corresponds to the maximum output voltage when the output current from the module is almost zero. An important parameter that sets this open circuit operating condition is the junction recombination velocity of the minority carriers across the junction. This open circuit condition corresponds to the lowest junction recombination velocity rate of the minority charge carriers across the junction. So, </w:t>
      </w:r>
      <w:r w:rsidR="00AB7BAD" w:rsidRPr="002D6BCD">
        <w:rPr>
          <w:rFonts w:ascii="Times New Roman" w:eastAsia="Times New Roman" w:hAnsi="Times New Roman"/>
          <w:sz w:val="20"/>
          <w:szCs w:val="20"/>
        </w:rPr>
        <w:t xml:space="preserve">the </w:t>
      </w:r>
      <w:r w:rsidRPr="002D6BCD">
        <w:rPr>
          <w:rFonts w:ascii="Times New Roman" w:eastAsia="Times New Roman" w:hAnsi="Times New Roman"/>
          <w:sz w:val="20"/>
          <w:szCs w:val="20"/>
        </w:rPr>
        <w:t>magnetic field setup aids in increasing the junction recombination velocity, which resulted in lower maximum voltage from the solar module under study.</w:t>
      </w:r>
    </w:p>
    <w:p w14:paraId="6B69749B" w14:textId="72475648" w:rsidR="001D2358" w:rsidRPr="002D6BCD" w:rsidRDefault="001D2358" w:rsidP="005A160E">
      <w:pPr>
        <w:spacing w:after="0" w:line="240" w:lineRule="auto"/>
        <w:ind w:firstLine="720"/>
        <w:jc w:val="both"/>
        <w:rPr>
          <w:rFonts w:ascii="Times New Roman" w:eastAsia="Times New Roman" w:hAnsi="Times New Roman"/>
          <w:sz w:val="20"/>
          <w:szCs w:val="20"/>
        </w:rPr>
      </w:pPr>
      <w:r w:rsidRPr="002D6BCD">
        <w:rPr>
          <w:rFonts w:ascii="Times New Roman" w:eastAsia="Times New Roman" w:hAnsi="Times New Roman"/>
          <w:sz w:val="20"/>
          <w:szCs w:val="20"/>
        </w:rPr>
        <w:t xml:space="preserve">Figure 5c portrays the impact of the magnetic field (north pole) on the module short circuit current with fluctuating solar power. For both photovoltaic modules, a linear positive trend is observed as solar power increases, which confirms that a linear relationship exists between solar power and current, which also agrees with earlier work by </w:t>
      </w:r>
      <w:r w:rsidR="007D573F" w:rsidRPr="002D6BCD">
        <w:rPr>
          <w:rFonts w:ascii="Times New Roman" w:hAnsi="Times New Roman" w:cs="Times New Roman"/>
          <w:sz w:val="20"/>
          <w:szCs w:val="20"/>
        </w:rPr>
        <w:t>[24]</w:t>
      </w:r>
      <w:r w:rsidRPr="002D6BCD">
        <w:rPr>
          <w:rFonts w:ascii="Times New Roman" w:eastAsia="Times New Roman" w:hAnsi="Times New Roman"/>
          <w:sz w:val="20"/>
          <w:szCs w:val="20"/>
        </w:rPr>
        <w:t>. Furthermore, the figure interestingly reveals that the magnetic field hinders the production of short-circuit current</w:t>
      </w:r>
      <w:r w:rsidR="0001587C" w:rsidRPr="002D6BCD">
        <w:rPr>
          <w:rFonts w:ascii="Times New Roman" w:eastAsia="Times New Roman" w:hAnsi="Times New Roman"/>
          <w:sz w:val="20"/>
          <w:szCs w:val="20"/>
        </w:rPr>
        <w:t xml:space="preserve"> which is</w:t>
      </w:r>
      <w:r w:rsidR="00E12497" w:rsidRPr="002D6BCD">
        <w:rPr>
          <w:rFonts w:ascii="Times New Roman" w:eastAsia="Times New Roman" w:hAnsi="Times New Roman"/>
          <w:sz w:val="20"/>
          <w:szCs w:val="20"/>
        </w:rPr>
        <w:t xml:space="preserve"> in</w:t>
      </w:r>
      <w:r w:rsidR="0001587C" w:rsidRPr="002D6BCD">
        <w:rPr>
          <w:rFonts w:ascii="Times New Roman" w:eastAsia="Times New Roman" w:hAnsi="Times New Roman"/>
          <w:sz w:val="20"/>
          <w:szCs w:val="20"/>
        </w:rPr>
        <w:t xml:space="preserve"> alignment with earlier studies by</w:t>
      </w:r>
      <w:r w:rsidR="00E42A36" w:rsidRPr="002D6BCD">
        <w:rPr>
          <w:rFonts w:ascii="Times New Roman" w:eastAsia="Times New Roman" w:hAnsi="Times New Roman"/>
          <w:sz w:val="20"/>
          <w:szCs w:val="20"/>
        </w:rPr>
        <w:t xml:space="preserve"> </w:t>
      </w:r>
      <w:r w:rsidR="00E42A36" w:rsidRPr="002D6BCD">
        <w:rPr>
          <w:rFonts w:ascii="Times New Roman" w:hAnsi="Times New Roman" w:cs="Times New Roman"/>
          <w:sz w:val="20"/>
          <w:szCs w:val="20"/>
        </w:rPr>
        <w:t>[48], which observed a decreased in</w:t>
      </w:r>
      <w:r w:rsidR="00E42A36" w:rsidRPr="002D6BCD">
        <w:rPr>
          <w:rFonts w:ascii="Times New Roman" w:eastAsia="Times New Roman" w:hAnsi="Times New Roman"/>
          <w:sz w:val="20"/>
          <w:szCs w:val="20"/>
        </w:rPr>
        <w:t xml:space="preserve"> </w:t>
      </w:r>
      <w:r w:rsidR="00E42A36" w:rsidRPr="002D6BCD">
        <w:rPr>
          <w:rFonts w:ascii="Times New Roman" w:hAnsi="Times New Roman" w:cs="Times New Roman"/>
          <w:color w:val="222222"/>
          <w:sz w:val="20"/>
          <w:szCs w:val="20"/>
          <w:shd w:val="clear" w:color="auto" w:fill="FFFFFF"/>
        </w:rPr>
        <w:t>photocurrent and photovoltage as magnetic field strength increase</w:t>
      </w:r>
      <w:r w:rsidR="00277961" w:rsidRPr="002D6BCD">
        <w:rPr>
          <w:rFonts w:ascii="Times New Roman" w:hAnsi="Times New Roman" w:cs="Times New Roman"/>
          <w:color w:val="222222"/>
          <w:sz w:val="20"/>
          <w:szCs w:val="20"/>
          <w:shd w:val="clear" w:color="auto" w:fill="FFFFFF"/>
        </w:rPr>
        <w:t>s</w:t>
      </w:r>
      <w:r w:rsidR="00E42A36" w:rsidRPr="002D6BCD">
        <w:rPr>
          <w:rFonts w:ascii="Times New Roman" w:hAnsi="Times New Roman" w:cs="Times New Roman"/>
          <w:color w:val="222222"/>
          <w:sz w:val="20"/>
          <w:szCs w:val="20"/>
          <w:shd w:val="clear" w:color="auto" w:fill="FFFFFF"/>
        </w:rPr>
        <w:t>.</w:t>
      </w:r>
    </w:p>
    <w:p w14:paraId="47AB54C5" w14:textId="3ABF602C" w:rsidR="001D2358" w:rsidRPr="002D6BCD" w:rsidRDefault="001D2358" w:rsidP="008E0928">
      <w:pPr>
        <w:spacing w:after="0" w:line="240" w:lineRule="auto"/>
        <w:ind w:firstLine="720"/>
        <w:jc w:val="both"/>
        <w:rPr>
          <w:rFonts w:ascii="Times New Roman" w:eastAsia="Times New Roman" w:hAnsi="Times New Roman"/>
          <w:sz w:val="20"/>
          <w:szCs w:val="20"/>
        </w:rPr>
      </w:pPr>
      <w:r w:rsidRPr="002D6BCD">
        <w:rPr>
          <w:rFonts w:ascii="Times New Roman" w:eastAsia="Times New Roman" w:hAnsi="Times New Roman"/>
          <w:sz w:val="20"/>
          <w:szCs w:val="20"/>
        </w:rPr>
        <w:t xml:space="preserve">Figure </w:t>
      </w:r>
      <w:r w:rsidR="00F6163C" w:rsidRPr="002D6BCD">
        <w:rPr>
          <w:rFonts w:ascii="Times New Roman" w:eastAsia="Times New Roman" w:hAnsi="Times New Roman"/>
          <w:sz w:val="20"/>
          <w:szCs w:val="20"/>
        </w:rPr>
        <w:t>5d</w:t>
      </w:r>
      <w:r w:rsidRPr="002D6BCD">
        <w:rPr>
          <w:rFonts w:ascii="Times New Roman" w:eastAsia="Times New Roman" w:hAnsi="Times New Roman"/>
          <w:sz w:val="20"/>
          <w:szCs w:val="20"/>
        </w:rPr>
        <w:t xml:space="preserve"> portrays the impact </w:t>
      </w:r>
      <w:r w:rsidR="003A604C" w:rsidRPr="002D6BCD">
        <w:rPr>
          <w:rFonts w:ascii="Times New Roman" w:eastAsia="Times New Roman" w:hAnsi="Times New Roman"/>
          <w:sz w:val="20"/>
          <w:szCs w:val="20"/>
        </w:rPr>
        <w:t xml:space="preserve">of </w:t>
      </w:r>
      <w:r w:rsidR="00A24FF5" w:rsidRPr="002D6BCD">
        <w:rPr>
          <w:rFonts w:ascii="Times New Roman" w:eastAsia="Times New Roman" w:hAnsi="Times New Roman"/>
          <w:sz w:val="20"/>
          <w:szCs w:val="20"/>
        </w:rPr>
        <w:t>the magnetic field (north pole)</w:t>
      </w:r>
      <w:r w:rsidRPr="002D6BCD">
        <w:rPr>
          <w:rFonts w:ascii="Times New Roman" w:eastAsia="Times New Roman" w:hAnsi="Times New Roman"/>
          <w:sz w:val="20"/>
          <w:szCs w:val="20"/>
        </w:rPr>
        <w:t xml:space="preserve"> on the module maximum current with varying solar power. For both photovoltaic modules, a linear positive trend is observed as solar power increases, confirming that a linear relationship exists between solar power and current, which also agrees with earlier work by </w:t>
      </w:r>
      <w:r w:rsidR="00867CF9" w:rsidRPr="002D6BCD">
        <w:rPr>
          <w:rFonts w:ascii="Times New Roman" w:hAnsi="Times New Roman" w:cs="Times New Roman"/>
          <w:sz w:val="20"/>
          <w:szCs w:val="20"/>
        </w:rPr>
        <w:t>[24]</w:t>
      </w:r>
      <w:r w:rsidRPr="002D6BCD">
        <w:rPr>
          <w:rFonts w:ascii="Times New Roman" w:eastAsia="Times New Roman" w:hAnsi="Times New Roman"/>
          <w:sz w:val="20"/>
          <w:szCs w:val="20"/>
        </w:rPr>
        <w:t>. Furthermore, the figure interestingly reveals that the magnetic field hinders the production of current from</w:t>
      </w:r>
      <w:r w:rsidR="00A33974" w:rsidRPr="002D6BCD">
        <w:rPr>
          <w:rFonts w:ascii="Times New Roman" w:eastAsia="Times New Roman" w:hAnsi="Times New Roman"/>
          <w:sz w:val="20"/>
          <w:szCs w:val="20"/>
        </w:rPr>
        <w:t xml:space="preserve"> PV</w:t>
      </w:r>
      <w:r w:rsidRPr="002D6BCD">
        <w:rPr>
          <w:rFonts w:ascii="Times New Roman" w:eastAsia="Times New Roman" w:hAnsi="Times New Roman"/>
          <w:sz w:val="20"/>
          <w:szCs w:val="20"/>
        </w:rPr>
        <w:t xml:space="preserve"> modules, which agrees with the </w:t>
      </w:r>
      <w:r w:rsidR="009E210F" w:rsidRPr="002D6BCD">
        <w:rPr>
          <w:rFonts w:ascii="Times New Roman" w:eastAsia="Times New Roman" w:hAnsi="Times New Roman"/>
          <w:sz w:val="20"/>
          <w:szCs w:val="20"/>
        </w:rPr>
        <w:t>report</w:t>
      </w:r>
      <w:r w:rsidRPr="002D6BCD">
        <w:rPr>
          <w:rFonts w:ascii="Times New Roman" w:eastAsia="Times New Roman" w:hAnsi="Times New Roman"/>
          <w:sz w:val="20"/>
          <w:szCs w:val="20"/>
        </w:rPr>
        <w:t xml:space="preserve">s of earlier studies by </w:t>
      </w:r>
      <w:r w:rsidR="00986763" w:rsidRPr="002D6BCD">
        <w:rPr>
          <w:rFonts w:ascii="Times New Roman" w:hAnsi="Times New Roman" w:cs="Times New Roman"/>
          <w:sz w:val="20"/>
          <w:szCs w:val="20"/>
        </w:rPr>
        <w:t>[44]</w:t>
      </w:r>
      <w:r w:rsidR="009E210F" w:rsidRPr="002D6BCD">
        <w:rPr>
          <w:rFonts w:ascii="Times New Roman" w:eastAsia="MinionPro-Capt" w:hAnsi="Times New Roman" w:cs="Times New Roman"/>
          <w:sz w:val="20"/>
          <w:szCs w:val="20"/>
        </w:rPr>
        <w:t>, which disclosed that the magnetic field led to</w:t>
      </w:r>
      <w:r w:rsidR="00986763" w:rsidRPr="002D6BCD">
        <w:rPr>
          <w:rFonts w:ascii="Times New Roman" w:eastAsia="MinionPro-Capt" w:hAnsi="Times New Roman" w:cs="Times New Roman"/>
          <w:sz w:val="20"/>
          <w:szCs w:val="20"/>
        </w:rPr>
        <w:t xml:space="preserve"> an increase in the cell's magnetoresistance, which resulted in a drop in the cell’s photocurrent</w:t>
      </w:r>
    </w:p>
    <w:p w14:paraId="12DFEA27" w14:textId="2D4C3917" w:rsidR="001D2358" w:rsidRPr="002D6BCD" w:rsidRDefault="001D2358" w:rsidP="008E0928">
      <w:pPr>
        <w:spacing w:after="0" w:line="240" w:lineRule="auto"/>
        <w:ind w:firstLine="720"/>
        <w:jc w:val="both"/>
        <w:rPr>
          <w:rFonts w:ascii="Times New Roman" w:eastAsia="Times New Roman" w:hAnsi="Times New Roman"/>
          <w:sz w:val="20"/>
          <w:szCs w:val="20"/>
        </w:rPr>
      </w:pPr>
      <w:r w:rsidRPr="002D6BCD">
        <w:rPr>
          <w:rFonts w:ascii="Times New Roman" w:eastAsia="Times New Roman" w:hAnsi="Times New Roman"/>
          <w:sz w:val="20"/>
          <w:szCs w:val="20"/>
        </w:rPr>
        <w:t xml:space="preserve">The short circuit condition is a unique operation of the photovoltaic module which corresponds to the maximum output current when the output voltage from the module is almost zero. The junction recombination velocity of the minority carriers across the junction plays a vital role in determining the short circuit condition. This short circuit condition corresponds to the highest or maximum junction recombination velocity rate of the minority charge carriers across the junction. </w:t>
      </w:r>
      <w:r w:rsidR="00433F59" w:rsidRPr="002D6BCD">
        <w:rPr>
          <w:rFonts w:ascii="Times New Roman" w:eastAsia="Times New Roman" w:hAnsi="Times New Roman"/>
          <w:sz w:val="20"/>
          <w:szCs w:val="20"/>
        </w:rPr>
        <w:t>So,</w:t>
      </w:r>
      <w:r w:rsidRPr="002D6BCD">
        <w:rPr>
          <w:rFonts w:ascii="Times New Roman" w:eastAsia="Times New Roman" w:hAnsi="Times New Roman"/>
          <w:sz w:val="20"/>
          <w:szCs w:val="20"/>
        </w:rPr>
        <w:t xml:space="preserve"> what the result of figure </w:t>
      </w:r>
      <w:r w:rsidR="00433F59" w:rsidRPr="002D6BCD">
        <w:rPr>
          <w:rFonts w:ascii="Times New Roman" w:eastAsia="Times New Roman" w:hAnsi="Times New Roman"/>
          <w:sz w:val="20"/>
          <w:szCs w:val="20"/>
        </w:rPr>
        <w:t>5c</w:t>
      </w:r>
      <w:r w:rsidRPr="002D6BCD">
        <w:rPr>
          <w:rFonts w:ascii="Times New Roman" w:eastAsia="Times New Roman" w:hAnsi="Times New Roman"/>
          <w:sz w:val="20"/>
          <w:szCs w:val="20"/>
        </w:rPr>
        <w:t xml:space="preserve"> and </w:t>
      </w:r>
      <w:r w:rsidR="00433F59" w:rsidRPr="002D6BCD">
        <w:rPr>
          <w:rFonts w:ascii="Times New Roman" w:eastAsia="Times New Roman" w:hAnsi="Times New Roman"/>
          <w:sz w:val="20"/>
          <w:szCs w:val="20"/>
        </w:rPr>
        <w:t>5d</w:t>
      </w:r>
      <w:r w:rsidRPr="002D6BCD">
        <w:rPr>
          <w:rFonts w:ascii="Times New Roman" w:eastAsia="Times New Roman" w:hAnsi="Times New Roman"/>
          <w:sz w:val="20"/>
          <w:szCs w:val="20"/>
        </w:rPr>
        <w:t xml:space="preserve"> is portraying is that, the magnetic field setup aids in further increasing the junction recombination velocity, which resulted in the annihilation of charge carriers, thereby resulting in lower short circuit current and maximum current from the </w:t>
      </w:r>
      <w:r w:rsidR="00D31BB2" w:rsidRPr="002D6BCD">
        <w:rPr>
          <w:rFonts w:ascii="Times New Roman" w:eastAsia="Times New Roman" w:hAnsi="Times New Roman"/>
          <w:sz w:val="20"/>
          <w:szCs w:val="20"/>
        </w:rPr>
        <w:t>PV</w:t>
      </w:r>
      <w:r w:rsidRPr="002D6BCD">
        <w:rPr>
          <w:rFonts w:ascii="Times New Roman" w:eastAsia="Times New Roman" w:hAnsi="Times New Roman"/>
          <w:sz w:val="20"/>
          <w:szCs w:val="20"/>
        </w:rPr>
        <w:t xml:space="preserve"> module under study.</w:t>
      </w:r>
    </w:p>
    <w:p w14:paraId="37B277D4" w14:textId="3973F029" w:rsidR="006F33FA" w:rsidRPr="002D6BCD" w:rsidRDefault="00484135" w:rsidP="00A24811">
      <w:pPr>
        <w:spacing w:after="0" w:line="240" w:lineRule="auto"/>
        <w:ind w:firstLine="720"/>
        <w:jc w:val="both"/>
        <w:rPr>
          <w:rFonts w:ascii="Times New Roman" w:eastAsia="MinionPro-Capt" w:hAnsi="Times New Roman" w:cs="Times New Roman"/>
          <w:sz w:val="20"/>
          <w:szCs w:val="20"/>
        </w:rPr>
      </w:pPr>
      <w:r w:rsidRPr="002D6BCD">
        <w:rPr>
          <w:rFonts w:ascii="Times New Roman" w:eastAsia="Times New Roman" w:hAnsi="Times New Roman"/>
          <w:sz w:val="20"/>
          <w:szCs w:val="20"/>
        </w:rPr>
        <w:lastRenderedPageBreak/>
        <w:t>Figure 5e</w:t>
      </w:r>
      <w:r w:rsidR="006F33FA" w:rsidRPr="002D6BCD">
        <w:rPr>
          <w:rFonts w:ascii="Times New Roman" w:eastAsia="Times New Roman" w:hAnsi="Times New Roman"/>
          <w:sz w:val="20"/>
          <w:szCs w:val="20"/>
        </w:rPr>
        <w:t xml:space="preserve"> depicts how the </w:t>
      </w:r>
      <w:r w:rsidR="00BE2B08" w:rsidRPr="002D6BCD">
        <w:rPr>
          <w:rFonts w:ascii="Times New Roman" w:eastAsia="Times New Roman" w:hAnsi="Times New Roman"/>
          <w:sz w:val="20"/>
          <w:szCs w:val="20"/>
        </w:rPr>
        <w:t>magnetic field (north pole)</w:t>
      </w:r>
      <w:r w:rsidR="006F33FA" w:rsidRPr="002D6BCD">
        <w:rPr>
          <w:rFonts w:ascii="Times New Roman" w:eastAsia="Times New Roman" w:hAnsi="Times New Roman"/>
          <w:sz w:val="20"/>
          <w:szCs w:val="20"/>
        </w:rPr>
        <w:t xml:space="preserve"> influences the module output power as solar power fluctuates. For both photovoltaic modules, a linear positive trend is observed as solar power increases</w:t>
      </w:r>
      <w:r w:rsidR="008549C4" w:rsidRPr="002D6BCD">
        <w:rPr>
          <w:rFonts w:ascii="Times New Roman" w:eastAsia="Times New Roman" w:hAnsi="Times New Roman"/>
          <w:sz w:val="20"/>
          <w:szCs w:val="20"/>
        </w:rPr>
        <w:t xml:space="preserve">, which is still in alignment with studies by </w:t>
      </w:r>
      <w:r w:rsidR="008549C4" w:rsidRPr="002D6BCD">
        <w:rPr>
          <w:rFonts w:ascii="Times New Roman" w:hAnsi="Times New Roman" w:cs="Times New Roman"/>
          <w:sz w:val="20"/>
          <w:szCs w:val="20"/>
        </w:rPr>
        <w:t>[24]</w:t>
      </w:r>
      <w:r w:rsidR="006F33FA" w:rsidRPr="002D6BCD">
        <w:rPr>
          <w:rFonts w:ascii="Times New Roman" w:eastAsia="Times New Roman" w:hAnsi="Times New Roman"/>
          <w:sz w:val="20"/>
          <w:szCs w:val="20"/>
        </w:rPr>
        <w:t>. However, a closer look at the figure shows</w:t>
      </w:r>
      <w:r w:rsidR="00FA219A" w:rsidRPr="002D6BCD">
        <w:rPr>
          <w:rFonts w:ascii="Times New Roman" w:eastAsia="Times New Roman" w:hAnsi="Times New Roman"/>
          <w:sz w:val="20"/>
          <w:szCs w:val="20"/>
        </w:rPr>
        <w:t xml:space="preserve"> that</w:t>
      </w:r>
      <w:r w:rsidR="006F33FA" w:rsidRPr="002D6BCD">
        <w:rPr>
          <w:rFonts w:ascii="Times New Roman" w:eastAsia="Times New Roman" w:hAnsi="Times New Roman"/>
          <w:sz w:val="20"/>
          <w:szCs w:val="20"/>
        </w:rPr>
        <w:t xml:space="preserve"> the same amount of power is generated between 0 to 170 W/m</w:t>
      </w:r>
      <w:r w:rsidR="006F33FA" w:rsidRPr="002D6BCD">
        <w:rPr>
          <w:rFonts w:ascii="Times New Roman" w:eastAsia="Times New Roman" w:hAnsi="Times New Roman"/>
          <w:sz w:val="20"/>
          <w:szCs w:val="20"/>
          <w:vertAlign w:val="superscript"/>
        </w:rPr>
        <w:t>2</w:t>
      </w:r>
      <w:r w:rsidR="006F33FA" w:rsidRPr="002D6BCD">
        <w:rPr>
          <w:rFonts w:ascii="Times New Roman" w:eastAsia="Times New Roman" w:hAnsi="Times New Roman"/>
          <w:sz w:val="20"/>
          <w:szCs w:val="20"/>
        </w:rPr>
        <w:t>. Above 170 W/m</w:t>
      </w:r>
      <w:r w:rsidR="006F33FA" w:rsidRPr="002D6BCD">
        <w:rPr>
          <w:rFonts w:ascii="Times New Roman" w:eastAsia="Times New Roman" w:hAnsi="Times New Roman"/>
          <w:sz w:val="20"/>
          <w:szCs w:val="20"/>
          <w:vertAlign w:val="superscript"/>
        </w:rPr>
        <w:t>2</w:t>
      </w:r>
      <w:r w:rsidR="006F33FA" w:rsidRPr="002D6BCD">
        <w:rPr>
          <w:rFonts w:ascii="Times New Roman" w:eastAsia="Times New Roman" w:hAnsi="Times New Roman"/>
          <w:sz w:val="20"/>
          <w:szCs w:val="20"/>
        </w:rPr>
        <w:t>, the photovoltaic module under the influence of the magnetic field generated lower power, which shows that</w:t>
      </w:r>
      <w:r w:rsidR="00672CD9" w:rsidRPr="002D6BCD">
        <w:rPr>
          <w:rFonts w:ascii="Times New Roman" w:eastAsia="Times New Roman" w:hAnsi="Times New Roman"/>
          <w:sz w:val="20"/>
          <w:szCs w:val="20"/>
        </w:rPr>
        <w:t xml:space="preserve"> </w:t>
      </w:r>
      <w:r w:rsidR="006F33FA" w:rsidRPr="002D6BCD">
        <w:rPr>
          <w:rFonts w:ascii="Times New Roman" w:eastAsia="Times New Roman" w:hAnsi="Times New Roman"/>
          <w:sz w:val="20"/>
          <w:szCs w:val="20"/>
        </w:rPr>
        <w:t>the magnetic field has an adverse effect on the power output for solar power level above 170 W/m</w:t>
      </w:r>
      <w:r w:rsidR="006F33FA" w:rsidRPr="002D6BCD">
        <w:rPr>
          <w:rFonts w:ascii="Times New Roman" w:eastAsia="Times New Roman" w:hAnsi="Times New Roman"/>
          <w:sz w:val="20"/>
          <w:szCs w:val="20"/>
          <w:vertAlign w:val="superscript"/>
        </w:rPr>
        <w:t>2</w:t>
      </w:r>
      <w:r w:rsidR="006F33FA" w:rsidRPr="002D6BCD">
        <w:rPr>
          <w:rFonts w:ascii="Times New Roman" w:eastAsia="Times New Roman" w:hAnsi="Times New Roman"/>
          <w:sz w:val="20"/>
          <w:szCs w:val="20"/>
        </w:rPr>
        <w:t>.</w:t>
      </w:r>
    </w:p>
    <w:p w14:paraId="13A4F543" w14:textId="48AFADC4" w:rsidR="001D2358" w:rsidRPr="002D6BCD" w:rsidRDefault="00DA3523" w:rsidP="00DD706C">
      <w:pPr>
        <w:spacing w:after="0" w:line="240" w:lineRule="auto"/>
        <w:ind w:firstLine="720"/>
        <w:jc w:val="both"/>
        <w:rPr>
          <w:rFonts w:ascii="Times New Roman" w:eastAsia="MinionPro-Capt" w:hAnsi="Times New Roman" w:cs="Times New Roman"/>
          <w:sz w:val="20"/>
          <w:szCs w:val="20"/>
        </w:rPr>
      </w:pPr>
      <w:r w:rsidRPr="002D6BCD">
        <w:rPr>
          <w:rFonts w:ascii="Times New Roman" w:eastAsia="Times New Roman" w:hAnsi="Times New Roman"/>
          <w:sz w:val="20"/>
          <w:szCs w:val="20"/>
        </w:rPr>
        <w:t xml:space="preserve">Figure 5f unravels how efficient the photovoltaic module is under the influence of the magnetic field (north pole) as solar power varies. </w:t>
      </w:r>
      <w:r w:rsidR="00BD4F87" w:rsidRPr="002D6BCD">
        <w:rPr>
          <w:rFonts w:ascii="Times New Roman" w:eastAsia="Times New Roman" w:hAnsi="Times New Roman"/>
          <w:sz w:val="20"/>
          <w:szCs w:val="20"/>
        </w:rPr>
        <w:t>The fi</w:t>
      </w:r>
      <w:r w:rsidRPr="002D6BCD">
        <w:rPr>
          <w:rFonts w:ascii="Times New Roman" w:eastAsia="Times New Roman" w:hAnsi="Times New Roman"/>
          <w:sz w:val="20"/>
          <w:szCs w:val="20"/>
        </w:rPr>
        <w:t>gure reveals that both photovoltaic modules have equal efficiency for solar power below 170 W/m</w:t>
      </w:r>
      <w:r w:rsidRPr="002D6BCD">
        <w:rPr>
          <w:rFonts w:ascii="Times New Roman" w:eastAsia="Times New Roman" w:hAnsi="Times New Roman"/>
          <w:sz w:val="20"/>
          <w:szCs w:val="20"/>
          <w:vertAlign w:val="superscript"/>
        </w:rPr>
        <w:t>2</w:t>
      </w:r>
      <w:r w:rsidRPr="002D6BCD">
        <w:rPr>
          <w:rFonts w:ascii="Times New Roman" w:eastAsia="Times New Roman" w:hAnsi="Times New Roman"/>
          <w:sz w:val="20"/>
          <w:szCs w:val="20"/>
        </w:rPr>
        <w:t>. Above 170 W/m</w:t>
      </w:r>
      <w:r w:rsidRPr="002D6BCD">
        <w:rPr>
          <w:rFonts w:ascii="Times New Roman" w:eastAsia="Times New Roman" w:hAnsi="Times New Roman"/>
          <w:sz w:val="20"/>
          <w:szCs w:val="20"/>
          <w:vertAlign w:val="superscript"/>
        </w:rPr>
        <w:t>2</w:t>
      </w:r>
      <w:r w:rsidRPr="002D6BCD">
        <w:rPr>
          <w:rFonts w:ascii="Times New Roman" w:eastAsia="Times New Roman" w:hAnsi="Times New Roman"/>
          <w:sz w:val="20"/>
          <w:szCs w:val="20"/>
        </w:rPr>
        <w:t>, the effect of the magnetic field sets in, which hinders the module's efficiency</w:t>
      </w:r>
      <w:r w:rsidR="005D1AD0" w:rsidRPr="002D6BCD">
        <w:rPr>
          <w:rFonts w:ascii="Times New Roman" w:eastAsia="Times New Roman" w:hAnsi="Times New Roman"/>
          <w:sz w:val="20"/>
          <w:szCs w:val="20"/>
        </w:rPr>
        <w:t xml:space="preserve">. The results from figure 5e and figure 5f is in alignment with earlier work by </w:t>
      </w:r>
      <w:r w:rsidR="005D1AD0" w:rsidRPr="002D6BCD">
        <w:rPr>
          <w:rFonts w:ascii="Times New Roman" w:hAnsi="Times New Roman" w:cs="Times New Roman"/>
          <w:sz w:val="20"/>
          <w:szCs w:val="20"/>
        </w:rPr>
        <w:t>[45], which</w:t>
      </w:r>
      <w:r w:rsidR="005D1AD0" w:rsidRPr="002D6BCD">
        <w:rPr>
          <w:rFonts w:ascii="Times New Roman" w:eastAsia="MinionPro-Capt" w:hAnsi="Times New Roman" w:cs="Times New Roman"/>
          <w:sz w:val="20"/>
          <w:szCs w:val="20"/>
        </w:rPr>
        <w:t xml:space="preserve"> reported a decrease in maximum electric power and conversion efficiency as the magnetic field intensity increases</w:t>
      </w:r>
      <w:r w:rsidR="001D18B2" w:rsidRPr="002D6BCD">
        <w:rPr>
          <w:rFonts w:ascii="Times New Roman" w:eastAsia="MinionPro-Capt" w:hAnsi="Times New Roman" w:cs="Times New Roman"/>
          <w:sz w:val="20"/>
          <w:szCs w:val="20"/>
        </w:rPr>
        <w:t>.</w:t>
      </w:r>
    </w:p>
    <w:p w14:paraId="5C3DB134" w14:textId="77777777" w:rsidR="00962856" w:rsidRPr="002D6BCD" w:rsidRDefault="00962856" w:rsidP="001D2358">
      <w:pPr>
        <w:jc w:val="both"/>
        <w:rPr>
          <w:rFonts w:ascii="Times New Roman" w:hAnsi="Times New Roman" w:cs="Times New Roman"/>
          <w:sz w:val="20"/>
        </w:rPr>
      </w:pPr>
    </w:p>
    <w:p w14:paraId="45608701" w14:textId="1D619153" w:rsidR="00C14EE7" w:rsidRPr="002D6BCD" w:rsidRDefault="002540FF" w:rsidP="002540FF">
      <w:pPr>
        <w:jc w:val="center"/>
        <w:rPr>
          <w:rFonts w:ascii="Times New Roman" w:hAnsi="Times New Roman" w:cs="Times New Roman"/>
          <w:sz w:val="20"/>
        </w:rPr>
      </w:pPr>
      <w:r w:rsidRPr="002D6BCD">
        <w:object w:dxaOrig="7556" w:dyaOrig="5247" w14:anchorId="4813ED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4.6pt;height:474.6pt" o:ole="">
            <v:imagedata r:id="rId20" o:title=""/>
          </v:shape>
          <o:OLEObject Type="Embed" ProgID="Origin95.Graph" ShapeID="_x0000_i1025" DrawAspect="Content" ObjectID="_1803377657" r:id="rId21"/>
        </w:object>
      </w:r>
    </w:p>
    <w:p w14:paraId="1D6F05FB" w14:textId="7D627C4C" w:rsidR="000E5A52" w:rsidRPr="002D6BCD" w:rsidRDefault="00AF6673" w:rsidP="000A3500">
      <w:pPr>
        <w:spacing w:line="240" w:lineRule="auto"/>
        <w:ind w:firstLine="360"/>
        <w:jc w:val="center"/>
        <w:rPr>
          <w:rFonts w:ascii="Times New Roman" w:hAnsi="Times New Roman" w:cs="Times New Roman"/>
          <w:sz w:val="20"/>
          <w:szCs w:val="20"/>
        </w:rPr>
      </w:pPr>
      <w:r w:rsidRPr="002D6BCD">
        <w:rPr>
          <w:rFonts w:ascii="Times New Roman" w:hAnsi="Times New Roman"/>
          <w:sz w:val="20"/>
          <w:szCs w:val="20"/>
        </w:rPr>
        <w:t xml:space="preserve">Fig.5. </w:t>
      </w:r>
      <w:r w:rsidR="00773808" w:rsidRPr="002D6BCD">
        <w:rPr>
          <w:rFonts w:ascii="Times New Roman" w:hAnsi="Times New Roman" w:cs="Times New Roman"/>
          <w:sz w:val="20"/>
          <w:szCs w:val="20"/>
        </w:rPr>
        <w:t>Impact of magnetic field on the PV module</w:t>
      </w:r>
      <w:r w:rsidR="00A67B52" w:rsidRPr="002D6BCD">
        <w:rPr>
          <w:rFonts w:ascii="Times New Roman" w:hAnsi="Times New Roman" w:cs="Times New Roman"/>
          <w:sz w:val="20"/>
          <w:szCs w:val="20"/>
        </w:rPr>
        <w:t xml:space="preserve"> output electrical parameters</w:t>
      </w:r>
      <w:r w:rsidR="00773808" w:rsidRPr="002D6BCD">
        <w:rPr>
          <w:rFonts w:ascii="Times New Roman" w:hAnsi="Times New Roman" w:cs="Times New Roman"/>
          <w:sz w:val="20"/>
          <w:szCs w:val="20"/>
        </w:rPr>
        <w:t xml:space="preserve"> under varying solar power</w:t>
      </w:r>
    </w:p>
    <w:p w14:paraId="1793E9E0" w14:textId="1CCBFEF8" w:rsidR="00DD706C" w:rsidRPr="002D6BCD" w:rsidRDefault="000E5A52" w:rsidP="000E5A52">
      <w:pPr>
        <w:pStyle w:val="ListParagraph"/>
        <w:numPr>
          <w:ilvl w:val="1"/>
          <w:numId w:val="8"/>
        </w:numPr>
        <w:rPr>
          <w:rFonts w:ascii="Times New Roman" w:hAnsi="Times New Roman" w:cs="Times New Roman"/>
          <w:b/>
          <w:bCs/>
          <w:sz w:val="20"/>
        </w:rPr>
      </w:pPr>
      <w:r w:rsidRPr="002D6BCD">
        <w:rPr>
          <w:rFonts w:ascii="Times New Roman" w:hAnsi="Times New Roman" w:cs="Times New Roman"/>
          <w:b/>
          <w:bCs/>
          <w:sz w:val="20"/>
          <w:szCs w:val="20"/>
        </w:rPr>
        <w:t>influence magnetic field on the PV module's output power and efficiency at different temperatures</w:t>
      </w:r>
    </w:p>
    <w:p w14:paraId="20EA4293" w14:textId="6BFD6243" w:rsidR="00DD706C" w:rsidRPr="002D6BCD" w:rsidRDefault="00DD706C" w:rsidP="00B9454F">
      <w:pPr>
        <w:spacing w:after="0" w:line="240" w:lineRule="auto"/>
        <w:ind w:firstLine="720"/>
        <w:jc w:val="both"/>
        <w:rPr>
          <w:rFonts w:ascii="Times New Roman" w:eastAsia="Times New Roman" w:hAnsi="Times New Roman"/>
          <w:sz w:val="20"/>
          <w:szCs w:val="20"/>
        </w:rPr>
      </w:pPr>
      <w:r w:rsidRPr="002D6BCD">
        <w:rPr>
          <w:rFonts w:ascii="Times New Roman" w:eastAsia="Times New Roman" w:hAnsi="Times New Roman"/>
          <w:sz w:val="20"/>
          <w:szCs w:val="20"/>
        </w:rPr>
        <w:t>Figure 6a reveals the impact of the magnetic field on the module output power concerning temperature at constant solar power (1000 W/m</w:t>
      </w:r>
      <w:r w:rsidRPr="002D6BCD">
        <w:rPr>
          <w:rFonts w:ascii="Times New Roman" w:eastAsia="Times New Roman" w:hAnsi="Times New Roman"/>
          <w:sz w:val="20"/>
          <w:szCs w:val="20"/>
          <w:vertAlign w:val="superscript"/>
        </w:rPr>
        <w:t>2</w:t>
      </w:r>
      <w:r w:rsidRPr="002D6BCD">
        <w:rPr>
          <w:rFonts w:ascii="Times New Roman" w:eastAsia="Times New Roman" w:hAnsi="Times New Roman"/>
          <w:sz w:val="20"/>
          <w:szCs w:val="20"/>
        </w:rPr>
        <w:t xml:space="preserve">) and humidity (50%). Firstly, the figure shows a gradual loss in power with temperature, which conforms to earlier works by </w:t>
      </w:r>
      <w:r w:rsidR="001715A6" w:rsidRPr="002D6BCD">
        <w:rPr>
          <w:rFonts w:ascii="Times New Roman" w:hAnsi="Times New Roman" w:cs="Times New Roman"/>
          <w:sz w:val="20"/>
          <w:szCs w:val="20"/>
        </w:rPr>
        <w:t>[5]</w:t>
      </w:r>
      <w:r w:rsidRPr="002D6BCD">
        <w:rPr>
          <w:rFonts w:ascii="Times New Roman" w:eastAsia="Times New Roman" w:hAnsi="Times New Roman"/>
          <w:sz w:val="20"/>
          <w:szCs w:val="20"/>
        </w:rPr>
        <w:t xml:space="preserve">. Secondly, the figure shows that the magnetic field decreases </w:t>
      </w:r>
      <w:r w:rsidRPr="002D6BCD">
        <w:rPr>
          <w:rFonts w:ascii="Times New Roman" w:eastAsia="Times New Roman" w:hAnsi="Times New Roman"/>
          <w:sz w:val="20"/>
          <w:szCs w:val="20"/>
        </w:rPr>
        <w:lastRenderedPageBreak/>
        <w:t xml:space="preserve">the output power of the photovoltaic module. At 49 </w:t>
      </w:r>
      <w:r w:rsidRPr="002D6BCD">
        <w:rPr>
          <w:rFonts w:ascii="Times New Roman" w:eastAsia="Times New Roman" w:hAnsi="Times New Roman"/>
          <w:sz w:val="20"/>
          <w:szCs w:val="20"/>
          <w:vertAlign w:val="superscript"/>
        </w:rPr>
        <w:t>0</w:t>
      </w:r>
      <w:r w:rsidRPr="002D6BCD">
        <w:rPr>
          <w:rFonts w:ascii="Times New Roman" w:eastAsia="Times New Roman" w:hAnsi="Times New Roman"/>
          <w:sz w:val="20"/>
          <w:szCs w:val="20"/>
        </w:rPr>
        <w:t xml:space="preserve">C and 51 </w:t>
      </w:r>
      <w:r w:rsidRPr="002D6BCD">
        <w:rPr>
          <w:rFonts w:ascii="Times New Roman" w:eastAsia="Times New Roman" w:hAnsi="Times New Roman"/>
          <w:sz w:val="20"/>
          <w:szCs w:val="20"/>
          <w:vertAlign w:val="superscript"/>
        </w:rPr>
        <w:t>0</w:t>
      </w:r>
      <w:r w:rsidRPr="002D6BCD">
        <w:rPr>
          <w:rFonts w:ascii="Times New Roman" w:eastAsia="Times New Roman" w:hAnsi="Times New Roman"/>
          <w:sz w:val="20"/>
          <w:szCs w:val="20"/>
        </w:rPr>
        <w:t>C, the difference in the output power between the two PV modules is 10.6 W and 9.9 W respectively, corresponding to a 20.4% and 20% drop in power respectively, which highlights the negative impact of the magnetic field</w:t>
      </w:r>
      <w:r w:rsidR="006105EC" w:rsidRPr="002D6BCD">
        <w:rPr>
          <w:rFonts w:ascii="Times New Roman" w:eastAsia="Times New Roman" w:hAnsi="Times New Roman"/>
          <w:sz w:val="20"/>
          <w:szCs w:val="20"/>
        </w:rPr>
        <w:t xml:space="preserve"> and conforms </w:t>
      </w:r>
      <w:r w:rsidR="00570FC9" w:rsidRPr="002D6BCD">
        <w:rPr>
          <w:rFonts w:ascii="Times New Roman" w:eastAsia="Times New Roman" w:hAnsi="Times New Roman"/>
          <w:sz w:val="20"/>
          <w:szCs w:val="20"/>
        </w:rPr>
        <w:t>with</w:t>
      </w:r>
      <w:r w:rsidR="006105EC" w:rsidRPr="002D6BCD">
        <w:rPr>
          <w:rFonts w:ascii="Times New Roman" w:eastAsia="Times New Roman" w:hAnsi="Times New Roman"/>
          <w:sz w:val="20"/>
          <w:szCs w:val="20"/>
        </w:rPr>
        <w:t xml:space="preserve"> reports by </w:t>
      </w:r>
      <w:r w:rsidR="006105EC" w:rsidRPr="002D6BCD">
        <w:rPr>
          <w:rFonts w:ascii="Times New Roman" w:hAnsi="Times New Roman" w:cs="Times New Roman"/>
          <w:sz w:val="20"/>
          <w:szCs w:val="20"/>
        </w:rPr>
        <w:t>[45]</w:t>
      </w:r>
      <w:r w:rsidRPr="002D6BCD">
        <w:rPr>
          <w:rFonts w:ascii="Times New Roman" w:eastAsia="Times New Roman" w:hAnsi="Times New Roman"/>
          <w:sz w:val="20"/>
          <w:szCs w:val="20"/>
        </w:rPr>
        <w:t>.</w:t>
      </w:r>
    </w:p>
    <w:p w14:paraId="4CB64548" w14:textId="612614A8" w:rsidR="00172681" w:rsidRPr="002D6BCD" w:rsidRDefault="00172681" w:rsidP="00B9454F">
      <w:pPr>
        <w:spacing w:after="0" w:line="240" w:lineRule="auto"/>
        <w:ind w:firstLine="720"/>
        <w:jc w:val="both"/>
        <w:rPr>
          <w:rFonts w:ascii="Times New Roman" w:eastAsia="Times New Roman" w:hAnsi="Times New Roman"/>
          <w:sz w:val="20"/>
          <w:szCs w:val="20"/>
        </w:rPr>
      </w:pPr>
      <w:r w:rsidRPr="002D6BCD">
        <w:rPr>
          <w:rFonts w:ascii="Times New Roman" w:eastAsia="Times New Roman" w:hAnsi="Times New Roman"/>
          <w:sz w:val="20"/>
          <w:szCs w:val="20"/>
        </w:rPr>
        <w:t>Figure 6b reveals the impact of the magnetic field on the efficiency of the module with respect to temperature at constant solar power (1000 W/m</w:t>
      </w:r>
      <w:r w:rsidRPr="002D6BCD">
        <w:rPr>
          <w:rFonts w:ascii="Times New Roman" w:eastAsia="Times New Roman" w:hAnsi="Times New Roman"/>
          <w:sz w:val="20"/>
          <w:szCs w:val="20"/>
          <w:vertAlign w:val="superscript"/>
        </w:rPr>
        <w:t>2</w:t>
      </w:r>
      <w:r w:rsidRPr="002D6BCD">
        <w:rPr>
          <w:rFonts w:ascii="Times New Roman" w:eastAsia="Times New Roman" w:hAnsi="Times New Roman"/>
          <w:sz w:val="20"/>
          <w:szCs w:val="20"/>
        </w:rPr>
        <w:t xml:space="preserve">) and humidity (50%). Firstly, the figure shows a decline in dynamic efficiency with temperature, which agrees with works by </w:t>
      </w:r>
      <w:r w:rsidR="00995367" w:rsidRPr="002D6BCD">
        <w:rPr>
          <w:rFonts w:ascii="Times New Roman" w:hAnsi="Times New Roman" w:cs="Times New Roman"/>
          <w:sz w:val="20"/>
          <w:szCs w:val="20"/>
        </w:rPr>
        <w:t>[5]</w:t>
      </w:r>
      <w:r w:rsidRPr="002D6BCD">
        <w:rPr>
          <w:rFonts w:ascii="Times New Roman" w:eastAsia="Times New Roman" w:hAnsi="Times New Roman"/>
          <w:sz w:val="20"/>
          <w:szCs w:val="20"/>
        </w:rPr>
        <w:t xml:space="preserve">. Also, the magnetic field triggers a plummet in the dynamic efficiency of the photovoltaic module. At 49 </w:t>
      </w:r>
      <w:r w:rsidRPr="002D6BCD">
        <w:rPr>
          <w:rFonts w:ascii="Times New Roman" w:eastAsia="Times New Roman" w:hAnsi="Times New Roman"/>
          <w:sz w:val="20"/>
          <w:szCs w:val="20"/>
          <w:vertAlign w:val="superscript"/>
        </w:rPr>
        <w:t>0</w:t>
      </w:r>
      <w:r w:rsidRPr="002D6BCD">
        <w:rPr>
          <w:rFonts w:ascii="Times New Roman" w:eastAsia="Times New Roman" w:hAnsi="Times New Roman"/>
          <w:sz w:val="20"/>
          <w:szCs w:val="20"/>
        </w:rPr>
        <w:t xml:space="preserve">C and 51 </w:t>
      </w:r>
      <w:r w:rsidRPr="002D6BCD">
        <w:rPr>
          <w:rFonts w:ascii="Times New Roman" w:eastAsia="Times New Roman" w:hAnsi="Times New Roman"/>
          <w:sz w:val="20"/>
          <w:szCs w:val="20"/>
          <w:vertAlign w:val="superscript"/>
        </w:rPr>
        <w:t>0</w:t>
      </w:r>
      <w:r w:rsidRPr="002D6BCD">
        <w:rPr>
          <w:rFonts w:ascii="Times New Roman" w:eastAsia="Times New Roman" w:hAnsi="Times New Roman"/>
          <w:sz w:val="20"/>
          <w:szCs w:val="20"/>
        </w:rPr>
        <w:t>C, the magnetic field decreases the module efficiency by 13% and 12%, respectively, which demonstrates the negative impact of the magnetic field on PV module efficiency</w:t>
      </w:r>
      <w:r w:rsidR="00A37AD6" w:rsidRPr="002D6BCD">
        <w:rPr>
          <w:rFonts w:ascii="Times New Roman" w:eastAsia="Times New Roman" w:hAnsi="Times New Roman"/>
          <w:sz w:val="20"/>
          <w:szCs w:val="20"/>
        </w:rPr>
        <w:t xml:space="preserve">, which aligns with reports of </w:t>
      </w:r>
      <w:r w:rsidR="00A37AD6" w:rsidRPr="002D6BCD">
        <w:rPr>
          <w:rFonts w:ascii="Times New Roman" w:hAnsi="Times New Roman" w:cs="Times New Roman"/>
          <w:sz w:val="20"/>
          <w:szCs w:val="20"/>
        </w:rPr>
        <w:t>[46]</w:t>
      </w:r>
      <w:r w:rsidRPr="002D6BCD">
        <w:rPr>
          <w:rFonts w:ascii="Times New Roman" w:eastAsia="Times New Roman" w:hAnsi="Times New Roman"/>
          <w:sz w:val="20"/>
          <w:szCs w:val="20"/>
        </w:rPr>
        <w:t>.</w:t>
      </w:r>
    </w:p>
    <w:p w14:paraId="5608D3F9" w14:textId="406A0E18" w:rsidR="00DD706C" w:rsidRPr="002D6BCD" w:rsidRDefault="00DD706C" w:rsidP="003A76BE">
      <w:pPr>
        <w:spacing w:after="0" w:line="240" w:lineRule="auto"/>
        <w:ind w:firstLine="720"/>
        <w:jc w:val="both"/>
        <w:rPr>
          <w:rFonts w:ascii="Times New Roman" w:eastAsia="Times New Roman" w:hAnsi="Times New Roman"/>
          <w:sz w:val="20"/>
          <w:szCs w:val="20"/>
        </w:rPr>
      </w:pPr>
      <w:r w:rsidRPr="002D6BCD">
        <w:rPr>
          <w:rFonts w:ascii="Times New Roman" w:eastAsia="Times New Roman" w:hAnsi="Times New Roman"/>
          <w:sz w:val="20"/>
          <w:szCs w:val="20"/>
        </w:rPr>
        <w:t>Figure 6</w:t>
      </w:r>
      <w:r w:rsidR="00175D70" w:rsidRPr="002D6BCD">
        <w:rPr>
          <w:rFonts w:ascii="Times New Roman" w:eastAsia="Times New Roman" w:hAnsi="Times New Roman"/>
          <w:sz w:val="20"/>
          <w:szCs w:val="20"/>
        </w:rPr>
        <w:t>c</w:t>
      </w:r>
      <w:r w:rsidRPr="002D6BCD">
        <w:rPr>
          <w:rFonts w:ascii="Times New Roman" w:eastAsia="Times New Roman" w:hAnsi="Times New Roman"/>
          <w:sz w:val="20"/>
          <w:szCs w:val="20"/>
        </w:rPr>
        <w:t xml:space="preserve"> further reveals the negative impact of the magnetic field on the module output power concerning temperature at a slightly elevated solar power (1100 W/m</w:t>
      </w:r>
      <w:r w:rsidRPr="002D6BCD">
        <w:rPr>
          <w:rFonts w:ascii="Times New Roman" w:eastAsia="Times New Roman" w:hAnsi="Times New Roman"/>
          <w:sz w:val="20"/>
          <w:szCs w:val="20"/>
          <w:vertAlign w:val="superscript"/>
        </w:rPr>
        <w:t>2</w:t>
      </w:r>
      <w:r w:rsidRPr="002D6BCD">
        <w:rPr>
          <w:rFonts w:ascii="Times New Roman" w:eastAsia="Times New Roman" w:hAnsi="Times New Roman"/>
          <w:sz w:val="20"/>
          <w:szCs w:val="20"/>
        </w:rPr>
        <w:t xml:space="preserve">) and humidity (50%). It shows a huge difference of 17.7 W and 15.4 W in the output power between the two PV modules for temperature corresponding to 47.5 </w:t>
      </w:r>
      <w:r w:rsidRPr="002D6BCD">
        <w:rPr>
          <w:rFonts w:ascii="Times New Roman" w:eastAsia="Times New Roman" w:hAnsi="Times New Roman"/>
          <w:sz w:val="20"/>
          <w:szCs w:val="20"/>
          <w:vertAlign w:val="superscript"/>
        </w:rPr>
        <w:t>0</w:t>
      </w:r>
      <w:r w:rsidRPr="002D6BCD">
        <w:rPr>
          <w:rFonts w:ascii="Times New Roman" w:eastAsia="Times New Roman" w:hAnsi="Times New Roman"/>
          <w:sz w:val="20"/>
          <w:szCs w:val="20"/>
        </w:rPr>
        <w:t xml:space="preserve">C and 52.6 </w:t>
      </w:r>
      <w:r w:rsidRPr="002D6BCD">
        <w:rPr>
          <w:rFonts w:ascii="Times New Roman" w:eastAsia="Times New Roman" w:hAnsi="Times New Roman"/>
          <w:sz w:val="20"/>
          <w:szCs w:val="20"/>
          <w:vertAlign w:val="superscript"/>
        </w:rPr>
        <w:t>0</w:t>
      </w:r>
      <w:r w:rsidRPr="002D6BCD">
        <w:rPr>
          <w:rFonts w:ascii="Times New Roman" w:eastAsia="Times New Roman" w:hAnsi="Times New Roman"/>
          <w:sz w:val="20"/>
          <w:szCs w:val="20"/>
        </w:rPr>
        <w:t>C, which corresponds to a 29.8% and 28.3% drop in power respectively. This result further highlights the negative impact of the magnetic field</w:t>
      </w:r>
      <w:r w:rsidR="00D50A46" w:rsidRPr="002D6BCD">
        <w:rPr>
          <w:rFonts w:ascii="Times New Roman" w:eastAsia="Times New Roman" w:hAnsi="Times New Roman"/>
          <w:sz w:val="20"/>
          <w:szCs w:val="20"/>
        </w:rPr>
        <w:t>, and is also</w:t>
      </w:r>
      <w:r w:rsidR="00755E53" w:rsidRPr="002D6BCD">
        <w:rPr>
          <w:rFonts w:ascii="Times New Roman" w:eastAsia="Times New Roman" w:hAnsi="Times New Roman"/>
          <w:sz w:val="20"/>
          <w:szCs w:val="20"/>
        </w:rPr>
        <w:t xml:space="preserve"> in agreement with studies by </w:t>
      </w:r>
      <w:r w:rsidR="00755E53" w:rsidRPr="002D6BCD">
        <w:rPr>
          <w:rFonts w:ascii="Times New Roman" w:hAnsi="Times New Roman" w:cs="Times New Roman"/>
          <w:sz w:val="20"/>
          <w:szCs w:val="20"/>
        </w:rPr>
        <w:t>[45]</w:t>
      </w:r>
      <w:r w:rsidR="00755E53" w:rsidRPr="002D6BCD">
        <w:rPr>
          <w:rFonts w:ascii="Times New Roman" w:eastAsia="Times New Roman" w:hAnsi="Times New Roman"/>
          <w:sz w:val="20"/>
          <w:szCs w:val="20"/>
        </w:rPr>
        <w:t>.</w:t>
      </w:r>
    </w:p>
    <w:p w14:paraId="6D395728" w14:textId="54A39404" w:rsidR="00DD706C" w:rsidRPr="002D6BCD" w:rsidRDefault="00DD706C" w:rsidP="003A76BE">
      <w:pPr>
        <w:spacing w:after="0" w:line="240" w:lineRule="auto"/>
        <w:ind w:firstLine="720"/>
        <w:jc w:val="both"/>
        <w:rPr>
          <w:rFonts w:ascii="Times New Roman" w:eastAsia="Times New Roman" w:hAnsi="Times New Roman"/>
          <w:sz w:val="20"/>
          <w:szCs w:val="20"/>
        </w:rPr>
      </w:pPr>
      <w:r w:rsidRPr="002D6BCD">
        <w:rPr>
          <w:rFonts w:ascii="Times New Roman" w:eastAsia="Times New Roman" w:hAnsi="Times New Roman"/>
          <w:sz w:val="20"/>
          <w:szCs w:val="20"/>
        </w:rPr>
        <w:t xml:space="preserve">Figure </w:t>
      </w:r>
      <w:r w:rsidR="00D16608" w:rsidRPr="002D6BCD">
        <w:rPr>
          <w:rFonts w:ascii="Times New Roman" w:eastAsia="Times New Roman" w:hAnsi="Times New Roman"/>
          <w:sz w:val="20"/>
          <w:szCs w:val="20"/>
        </w:rPr>
        <w:t>6d</w:t>
      </w:r>
      <w:r w:rsidRPr="002D6BCD">
        <w:rPr>
          <w:rFonts w:ascii="Times New Roman" w:eastAsia="Times New Roman" w:hAnsi="Times New Roman"/>
          <w:sz w:val="20"/>
          <w:szCs w:val="20"/>
        </w:rPr>
        <w:t xml:space="preserve"> further demonstrates the impact of the magnetic field on the module efficiency with respect to temperature at a slightly raised solar power (1100 W/m</w:t>
      </w:r>
      <w:r w:rsidRPr="002D6BCD">
        <w:rPr>
          <w:rFonts w:ascii="Times New Roman" w:eastAsia="Times New Roman" w:hAnsi="Times New Roman"/>
          <w:sz w:val="20"/>
          <w:szCs w:val="20"/>
          <w:vertAlign w:val="superscript"/>
        </w:rPr>
        <w:t>2</w:t>
      </w:r>
      <w:r w:rsidRPr="002D6BCD">
        <w:rPr>
          <w:rFonts w:ascii="Times New Roman" w:eastAsia="Times New Roman" w:hAnsi="Times New Roman"/>
          <w:sz w:val="20"/>
          <w:szCs w:val="20"/>
        </w:rPr>
        <w:t xml:space="preserve">) and humidity (50%). At this level of solar power, at 47.5 </w:t>
      </w:r>
      <w:r w:rsidRPr="002D6BCD">
        <w:rPr>
          <w:rFonts w:ascii="Times New Roman" w:eastAsia="Times New Roman" w:hAnsi="Times New Roman"/>
          <w:sz w:val="20"/>
          <w:szCs w:val="20"/>
          <w:vertAlign w:val="superscript"/>
        </w:rPr>
        <w:t>0</w:t>
      </w:r>
      <w:r w:rsidRPr="002D6BCD">
        <w:rPr>
          <w:rFonts w:ascii="Times New Roman" w:eastAsia="Times New Roman" w:hAnsi="Times New Roman"/>
          <w:sz w:val="20"/>
          <w:szCs w:val="20"/>
        </w:rPr>
        <w:t xml:space="preserve">C and 52.6 </w:t>
      </w:r>
      <w:r w:rsidRPr="002D6BCD">
        <w:rPr>
          <w:rFonts w:ascii="Times New Roman" w:eastAsia="Times New Roman" w:hAnsi="Times New Roman"/>
          <w:sz w:val="20"/>
          <w:szCs w:val="20"/>
          <w:vertAlign w:val="superscript"/>
        </w:rPr>
        <w:t>0</w:t>
      </w:r>
      <w:r w:rsidRPr="002D6BCD">
        <w:rPr>
          <w:rFonts w:ascii="Times New Roman" w:eastAsia="Times New Roman" w:hAnsi="Times New Roman"/>
          <w:sz w:val="20"/>
          <w:szCs w:val="20"/>
        </w:rPr>
        <w:t>C, the magnetic field cause the dynamic efficiency of the module to drop by 22% and 19%, respectively, which further highlights the negative impact of the magnetic field</w:t>
      </w:r>
      <w:r w:rsidR="00926BC4" w:rsidRPr="002D6BCD">
        <w:rPr>
          <w:rFonts w:ascii="Times New Roman" w:eastAsia="Times New Roman" w:hAnsi="Times New Roman"/>
          <w:sz w:val="20"/>
          <w:szCs w:val="20"/>
        </w:rPr>
        <w:t xml:space="preserve">, and agrees with preceding research conducted by </w:t>
      </w:r>
      <w:r w:rsidR="00926BC4" w:rsidRPr="002D6BCD">
        <w:rPr>
          <w:rFonts w:ascii="Times New Roman" w:hAnsi="Times New Roman" w:cs="Times New Roman"/>
          <w:sz w:val="20"/>
          <w:szCs w:val="20"/>
        </w:rPr>
        <w:t>[46]</w:t>
      </w:r>
      <w:r w:rsidRPr="002D6BCD">
        <w:rPr>
          <w:rFonts w:ascii="Times New Roman" w:eastAsia="Times New Roman" w:hAnsi="Times New Roman"/>
          <w:sz w:val="20"/>
          <w:szCs w:val="20"/>
        </w:rPr>
        <w:t>.</w:t>
      </w:r>
    </w:p>
    <w:p w14:paraId="2328049C" w14:textId="07CBDA26" w:rsidR="00C14EE7" w:rsidRPr="002D6BCD" w:rsidRDefault="00DD706C" w:rsidP="0020412C">
      <w:pPr>
        <w:spacing w:after="0" w:line="240" w:lineRule="auto"/>
        <w:ind w:firstLine="720"/>
        <w:jc w:val="both"/>
        <w:rPr>
          <w:rFonts w:ascii="Times New Roman" w:eastAsia="Times New Roman" w:hAnsi="Times New Roman"/>
          <w:sz w:val="20"/>
          <w:szCs w:val="20"/>
        </w:rPr>
      </w:pPr>
      <w:r w:rsidRPr="002D6BCD">
        <w:rPr>
          <w:rFonts w:ascii="Times New Roman" w:eastAsia="Times New Roman" w:hAnsi="Times New Roman"/>
          <w:sz w:val="20"/>
          <w:szCs w:val="20"/>
        </w:rPr>
        <w:t xml:space="preserve">From Figure </w:t>
      </w:r>
      <w:r w:rsidR="00333E49" w:rsidRPr="002D6BCD">
        <w:rPr>
          <w:rFonts w:ascii="Times New Roman" w:eastAsia="Times New Roman" w:hAnsi="Times New Roman"/>
          <w:sz w:val="20"/>
          <w:szCs w:val="20"/>
        </w:rPr>
        <w:t>5f, figure 6b and figure 6d,</w:t>
      </w:r>
      <w:r w:rsidRPr="002D6BCD">
        <w:rPr>
          <w:rFonts w:ascii="Times New Roman" w:eastAsia="Times New Roman" w:hAnsi="Times New Roman"/>
          <w:sz w:val="20"/>
          <w:szCs w:val="20"/>
        </w:rPr>
        <w:t xml:space="preserve"> it is evident that the magnetic field negatively impacts the dynamic efficiency of the PV module. This indicates that the fill factor of the PV module has severely deteriorated because of the magnetic field. For the fill factor to deteriorate, it implies that the junction recombination velocity and the magnetoresistance have been increased while simultaneously worsening the module dynamic velocity.</w:t>
      </w:r>
    </w:p>
    <w:p w14:paraId="3D9CD3B4" w14:textId="77777777" w:rsidR="00351F60" w:rsidRPr="002D6BCD" w:rsidRDefault="00351F60" w:rsidP="0020412C">
      <w:pPr>
        <w:spacing w:after="0" w:line="240" w:lineRule="auto"/>
        <w:ind w:firstLine="720"/>
        <w:jc w:val="both"/>
        <w:rPr>
          <w:rFonts w:ascii="Times New Roman" w:eastAsia="Times New Roman" w:hAnsi="Times New Roman"/>
          <w:sz w:val="16"/>
          <w:szCs w:val="16"/>
        </w:rPr>
      </w:pPr>
    </w:p>
    <w:p w14:paraId="5145A6F1" w14:textId="77777777" w:rsidR="00C14EE7" w:rsidRPr="002D6BCD" w:rsidRDefault="00FD6918" w:rsidP="00C14EE7">
      <w:pPr>
        <w:jc w:val="center"/>
        <w:rPr>
          <w:rFonts w:ascii="Times New Roman" w:hAnsi="Times New Roman" w:cs="Times New Roman"/>
          <w:sz w:val="20"/>
          <w:szCs w:val="20"/>
        </w:rPr>
      </w:pPr>
      <w:r w:rsidRPr="002D6BCD">
        <w:object w:dxaOrig="6131" w:dyaOrig="4603" w14:anchorId="645FC4DE">
          <v:shape id="_x0000_i1026" type="#_x0000_t75" style="width:495.95pt;height:373.25pt" o:ole="">
            <v:imagedata r:id="rId22" o:title=""/>
          </v:shape>
          <o:OLEObject Type="Embed" ProgID="Origin95.Graph" ShapeID="_x0000_i1026" DrawAspect="Content" ObjectID="_1803377658" r:id="rId23"/>
        </w:object>
      </w:r>
    </w:p>
    <w:p w14:paraId="687F4541" w14:textId="0E3B1293" w:rsidR="00A67B52" w:rsidRPr="002D6BCD" w:rsidRDefault="00A67B52" w:rsidP="00A67B52">
      <w:pPr>
        <w:spacing w:line="240" w:lineRule="auto"/>
        <w:ind w:firstLine="360"/>
        <w:jc w:val="center"/>
        <w:rPr>
          <w:rFonts w:ascii="Times New Roman" w:hAnsi="Times New Roman" w:cs="Times New Roman"/>
          <w:sz w:val="20"/>
          <w:szCs w:val="20"/>
        </w:rPr>
      </w:pPr>
      <w:r w:rsidRPr="002D6BCD">
        <w:rPr>
          <w:rFonts w:ascii="Times New Roman" w:hAnsi="Times New Roman"/>
          <w:sz w:val="20"/>
          <w:szCs w:val="20"/>
        </w:rPr>
        <w:t xml:space="preserve">Fig.6. </w:t>
      </w:r>
      <w:r w:rsidRPr="002D6BCD">
        <w:rPr>
          <w:rFonts w:ascii="Times New Roman" w:hAnsi="Times New Roman" w:cs="Times New Roman"/>
          <w:sz w:val="20"/>
          <w:szCs w:val="20"/>
        </w:rPr>
        <w:t>Impact of magnetic field on the PV module</w:t>
      </w:r>
      <w:r w:rsidR="00F34B02" w:rsidRPr="002D6BCD">
        <w:rPr>
          <w:rFonts w:ascii="Times New Roman" w:hAnsi="Times New Roman" w:cs="Times New Roman"/>
          <w:sz w:val="20"/>
          <w:szCs w:val="20"/>
        </w:rPr>
        <w:t xml:space="preserve"> output power and efficiency at distinct temperature</w:t>
      </w:r>
    </w:p>
    <w:p w14:paraId="73BCFE26" w14:textId="77777777" w:rsidR="00351F60" w:rsidRPr="002D6BCD" w:rsidRDefault="00351F60" w:rsidP="00A67B52">
      <w:pPr>
        <w:spacing w:line="240" w:lineRule="auto"/>
        <w:ind w:firstLine="360"/>
        <w:jc w:val="center"/>
        <w:rPr>
          <w:sz w:val="20"/>
          <w:szCs w:val="20"/>
        </w:rPr>
      </w:pPr>
    </w:p>
    <w:p w14:paraId="463855BE" w14:textId="77777777" w:rsidR="00CD1C4F" w:rsidRPr="002D6BCD" w:rsidRDefault="00CD1C4F" w:rsidP="00CD1C4F">
      <w:pPr>
        <w:jc w:val="both"/>
        <w:rPr>
          <w:rFonts w:ascii="Times New Roman" w:hAnsi="Times New Roman" w:cs="Times New Roman"/>
          <w:b/>
          <w:bCs/>
          <w:sz w:val="20"/>
          <w:szCs w:val="20"/>
        </w:rPr>
      </w:pPr>
      <w:r w:rsidRPr="002D6BCD">
        <w:rPr>
          <w:rFonts w:ascii="Times New Roman" w:hAnsi="Times New Roman" w:cs="Times New Roman"/>
          <w:b/>
          <w:bCs/>
          <w:sz w:val="20"/>
          <w:szCs w:val="20"/>
        </w:rPr>
        <w:lastRenderedPageBreak/>
        <w:t>CONCLUSION</w:t>
      </w:r>
    </w:p>
    <w:p w14:paraId="3B8AFE7E" w14:textId="6622A358" w:rsidR="005C1993" w:rsidRPr="002D6BCD" w:rsidRDefault="0094623C" w:rsidP="0094623C">
      <w:pPr>
        <w:pStyle w:val="Default"/>
        <w:spacing w:after="240"/>
        <w:jc w:val="both"/>
        <w:rPr>
          <w:rFonts w:ascii="Times New Roman" w:eastAsia="Times New Roman" w:hAnsi="Times New Roman" w:cstheme="minorBidi"/>
          <w:color w:val="auto"/>
          <w:kern w:val="2"/>
          <w:sz w:val="20"/>
          <w:szCs w:val="20"/>
          <w:lang w:val="en-GB"/>
          <w14:ligatures w14:val="standardContextual"/>
        </w:rPr>
      </w:pPr>
      <w:r w:rsidRPr="002D6BCD">
        <w:rPr>
          <w:rFonts w:ascii="Times New Roman" w:eastAsia="Times New Roman" w:hAnsi="Times New Roman" w:cstheme="minorBidi"/>
          <w:color w:val="auto"/>
          <w:kern w:val="2"/>
          <w:sz w:val="20"/>
          <w:szCs w:val="20"/>
          <w:lang w:val="en-GB"/>
          <w14:ligatures w14:val="standardContextual"/>
        </w:rPr>
        <w:t xml:space="preserve">The performance and efficiency of PV modules are influenced by surrounding environmental factors, such as solar radiation, temperature, humidity, and magnetic fields. The magnetic field negatively impacts the dynamic efficiency of the PV module, indicating that the fill factor of the PV module has severely deteriorated because of the magnetic field. For the fill factor to deteriorate, it implies that the junction recombination velocity and the magnetoresistance have increased while simultaneously worsening the module dynamic velocity. </w:t>
      </w:r>
    </w:p>
    <w:p w14:paraId="2FC543E4" w14:textId="77777777" w:rsidR="00627D5A" w:rsidRDefault="00627D5A" w:rsidP="000163AC">
      <w:pPr>
        <w:jc w:val="both"/>
        <w:rPr>
          <w:rFonts w:ascii="Times New Roman" w:hAnsi="Times New Roman" w:cs="Times New Roman"/>
          <w:b/>
          <w:bCs/>
          <w:sz w:val="20"/>
          <w:szCs w:val="20"/>
        </w:rPr>
      </w:pPr>
    </w:p>
    <w:p w14:paraId="16B852BC" w14:textId="327AE58E" w:rsidR="00507D41" w:rsidRPr="002D6BCD" w:rsidRDefault="000163AC" w:rsidP="000163AC">
      <w:pPr>
        <w:jc w:val="both"/>
        <w:rPr>
          <w:rFonts w:ascii="Times New Roman" w:hAnsi="Times New Roman" w:cs="Times New Roman"/>
          <w:b/>
          <w:bCs/>
          <w:sz w:val="20"/>
          <w:szCs w:val="20"/>
        </w:rPr>
      </w:pPr>
      <w:bookmarkStart w:id="0" w:name="_GoBack"/>
      <w:bookmarkEnd w:id="0"/>
      <w:r w:rsidRPr="002D6BCD">
        <w:rPr>
          <w:rFonts w:ascii="Times New Roman" w:hAnsi="Times New Roman" w:cs="Times New Roman"/>
          <w:b/>
          <w:bCs/>
          <w:sz w:val="20"/>
          <w:szCs w:val="20"/>
        </w:rPr>
        <w:t>REFERENCES</w:t>
      </w:r>
    </w:p>
    <w:p w14:paraId="384AB370" w14:textId="77777777" w:rsidR="00D1478C" w:rsidRPr="002D6BCD" w:rsidRDefault="00D1478C" w:rsidP="000163AC">
      <w:pPr>
        <w:jc w:val="both"/>
        <w:rPr>
          <w:rFonts w:ascii="Times New Roman" w:hAnsi="Times New Roman" w:cs="Times New Roman"/>
          <w:sz w:val="20"/>
          <w:szCs w:val="20"/>
        </w:rPr>
      </w:pPr>
      <w:r w:rsidRPr="002D6BCD">
        <w:rPr>
          <w:rFonts w:ascii="Times New Roman" w:hAnsi="Times New Roman" w:cs="Times New Roman"/>
          <w:sz w:val="20"/>
          <w:szCs w:val="20"/>
        </w:rPr>
        <w:t>[1]</w:t>
      </w:r>
      <w:r w:rsidR="00B7156C" w:rsidRPr="002D6BCD">
        <w:rPr>
          <w:rFonts w:ascii="Times New Roman" w:hAnsi="Times New Roman" w:cs="Times New Roman"/>
          <w:sz w:val="20"/>
          <w:szCs w:val="20"/>
        </w:rPr>
        <w:tab/>
        <w:t xml:space="preserve">Njok AO, Archibong EA, Fischer GA. Diurnal analysis of the performance of photovoltaic systems under </w:t>
      </w:r>
      <w:r w:rsidR="008A627F" w:rsidRPr="002D6BCD">
        <w:rPr>
          <w:rFonts w:ascii="Times New Roman" w:hAnsi="Times New Roman" w:cs="Times New Roman"/>
          <w:sz w:val="20"/>
          <w:szCs w:val="20"/>
        </w:rPr>
        <w:tab/>
      </w:r>
      <w:r w:rsidR="00B7156C" w:rsidRPr="002D6BCD">
        <w:rPr>
          <w:rFonts w:ascii="Times New Roman" w:hAnsi="Times New Roman" w:cs="Times New Roman"/>
          <w:sz w:val="20"/>
          <w:szCs w:val="20"/>
        </w:rPr>
        <w:t xml:space="preserve">the Guinea Savannah Atmosphere in Ogoja, Cross River State, Nigeria. Physical Science International </w:t>
      </w:r>
      <w:r w:rsidR="008A627F" w:rsidRPr="002D6BCD">
        <w:rPr>
          <w:rFonts w:ascii="Times New Roman" w:hAnsi="Times New Roman" w:cs="Times New Roman"/>
          <w:sz w:val="20"/>
          <w:szCs w:val="20"/>
        </w:rPr>
        <w:tab/>
      </w:r>
      <w:r w:rsidR="00B7156C" w:rsidRPr="002D6BCD">
        <w:rPr>
          <w:rFonts w:ascii="Times New Roman" w:hAnsi="Times New Roman" w:cs="Times New Roman"/>
          <w:sz w:val="20"/>
          <w:szCs w:val="20"/>
        </w:rPr>
        <w:t>journal. 2023;27(1):1-15.</w:t>
      </w:r>
      <w:r w:rsidRPr="002D6BCD">
        <w:rPr>
          <w:rFonts w:ascii="Times New Roman" w:hAnsi="Times New Roman" w:cs="Times New Roman"/>
          <w:sz w:val="20"/>
          <w:szCs w:val="20"/>
        </w:rPr>
        <w:tab/>
      </w:r>
    </w:p>
    <w:p w14:paraId="24D2B1EC" w14:textId="77777777" w:rsidR="001B695E" w:rsidRPr="002D6BCD" w:rsidRDefault="001B695E" w:rsidP="000163AC">
      <w:pPr>
        <w:jc w:val="both"/>
        <w:rPr>
          <w:rFonts w:ascii="Times New Roman" w:hAnsi="Times New Roman" w:cs="Times New Roman"/>
          <w:sz w:val="20"/>
          <w:szCs w:val="20"/>
        </w:rPr>
      </w:pPr>
      <w:r w:rsidRPr="002D6BCD">
        <w:rPr>
          <w:rFonts w:ascii="Times New Roman" w:hAnsi="Times New Roman" w:cs="Times New Roman"/>
          <w:sz w:val="20"/>
          <w:szCs w:val="20"/>
        </w:rPr>
        <w:t>[2]</w:t>
      </w:r>
      <w:r w:rsidRPr="002D6BCD">
        <w:rPr>
          <w:rFonts w:ascii="Times New Roman" w:hAnsi="Times New Roman" w:cs="Times New Roman"/>
          <w:sz w:val="20"/>
          <w:szCs w:val="20"/>
        </w:rPr>
        <w:tab/>
        <w:t xml:space="preserve">Heyine MS, Yahya AM, Daher DH, Gaillard L, Menezo C, Mahmoud AK. Performance evaluation of </w:t>
      </w:r>
      <w:r w:rsidRPr="002D6BCD">
        <w:rPr>
          <w:rFonts w:ascii="Times New Roman" w:hAnsi="Times New Roman" w:cs="Times New Roman"/>
          <w:sz w:val="20"/>
          <w:szCs w:val="20"/>
        </w:rPr>
        <w:tab/>
        <w:t xml:space="preserve">50MWp solar plant under different conditions. International Journal of Power Electronics and Drive </w:t>
      </w:r>
      <w:r w:rsidRPr="002D6BCD">
        <w:rPr>
          <w:rFonts w:ascii="Times New Roman" w:hAnsi="Times New Roman" w:cs="Times New Roman"/>
          <w:sz w:val="20"/>
          <w:szCs w:val="20"/>
        </w:rPr>
        <w:tab/>
        <w:t>Systems. 2022;32(1):561-575.</w:t>
      </w:r>
    </w:p>
    <w:p w14:paraId="4200633B" w14:textId="77777777" w:rsidR="005B230F" w:rsidRPr="002D6BCD" w:rsidRDefault="005B230F" w:rsidP="0031420A">
      <w:pPr>
        <w:pStyle w:val="Default"/>
        <w:ind w:left="720" w:hanging="720"/>
        <w:jc w:val="both"/>
        <w:rPr>
          <w:rFonts w:ascii="Times New Roman" w:hAnsi="Times New Roman" w:cs="Times New Roman"/>
          <w:sz w:val="20"/>
          <w:szCs w:val="20"/>
        </w:rPr>
      </w:pPr>
      <w:r w:rsidRPr="002D6BCD">
        <w:rPr>
          <w:rFonts w:ascii="Times New Roman" w:hAnsi="Times New Roman" w:cs="Times New Roman"/>
          <w:sz w:val="20"/>
          <w:szCs w:val="20"/>
        </w:rPr>
        <w:t>[</w:t>
      </w:r>
      <w:r w:rsidR="00362178" w:rsidRPr="002D6BCD">
        <w:rPr>
          <w:rFonts w:ascii="Times New Roman" w:hAnsi="Times New Roman" w:cs="Times New Roman"/>
          <w:sz w:val="20"/>
          <w:szCs w:val="20"/>
        </w:rPr>
        <w:t>3</w:t>
      </w:r>
      <w:r w:rsidRPr="002D6BCD">
        <w:rPr>
          <w:rFonts w:ascii="Times New Roman" w:hAnsi="Times New Roman" w:cs="Times New Roman"/>
          <w:sz w:val="20"/>
          <w:szCs w:val="20"/>
        </w:rPr>
        <w:t>]</w:t>
      </w:r>
      <w:r w:rsidR="002B0EBF" w:rsidRPr="002D6BCD">
        <w:rPr>
          <w:rFonts w:ascii="Times New Roman" w:hAnsi="Times New Roman" w:cs="Times New Roman"/>
          <w:sz w:val="20"/>
          <w:szCs w:val="20"/>
        </w:rPr>
        <w:tab/>
      </w:r>
      <w:r w:rsidR="0031420A" w:rsidRPr="002D6BCD">
        <w:rPr>
          <w:rFonts w:ascii="Times New Roman" w:hAnsi="Times New Roman" w:cs="Times New Roman"/>
          <w:sz w:val="20"/>
          <w:szCs w:val="20"/>
        </w:rPr>
        <w:t xml:space="preserve">Akonjom NA, </w:t>
      </w:r>
      <w:r w:rsidR="0031420A" w:rsidRPr="002D6BCD">
        <w:rPr>
          <w:rFonts w:ascii="Times New Roman" w:hAnsi="Times New Roman" w:cs="Times New Roman"/>
          <w:bCs/>
          <w:sz w:val="20"/>
          <w:szCs w:val="20"/>
        </w:rPr>
        <w:t xml:space="preserve">Njok AO. </w:t>
      </w:r>
      <w:r w:rsidR="0031420A" w:rsidRPr="002D6BCD">
        <w:rPr>
          <w:rFonts w:ascii="Times New Roman" w:hAnsi="Times New Roman" w:cs="Times New Roman"/>
          <w:sz w:val="20"/>
          <w:szCs w:val="20"/>
        </w:rPr>
        <w:t>Effect of meteorological parameters on the performance of photovoltaics installed under the guinea savannah atmosphere in Ogoja, Cross River State, Nigeria</w:t>
      </w:r>
      <w:r w:rsidR="00512126" w:rsidRPr="002D6BCD">
        <w:rPr>
          <w:rFonts w:ascii="Times New Roman" w:hAnsi="Times New Roman" w:cs="Times New Roman"/>
          <w:sz w:val="20"/>
          <w:szCs w:val="20"/>
        </w:rPr>
        <w:t xml:space="preserve">. </w:t>
      </w:r>
      <w:r w:rsidR="0031420A" w:rsidRPr="002D6BCD">
        <w:rPr>
          <w:rFonts w:ascii="Times New Roman" w:hAnsi="Times New Roman" w:cs="Times New Roman"/>
          <w:iCs/>
          <w:sz w:val="20"/>
          <w:szCs w:val="20"/>
        </w:rPr>
        <w:t>Journal of Applied Sciences and Environmental Management,</w:t>
      </w:r>
      <w:r w:rsidR="0031420A" w:rsidRPr="002D6BCD">
        <w:rPr>
          <w:rFonts w:ascii="Times New Roman" w:hAnsi="Times New Roman" w:cs="Times New Roman"/>
          <w:sz w:val="20"/>
          <w:szCs w:val="20"/>
        </w:rPr>
        <w:t xml:space="preserve"> vol. 26, no. 7, pp. 1299-1306, 2022.</w:t>
      </w:r>
    </w:p>
    <w:p w14:paraId="23EBA6A0" w14:textId="77777777" w:rsidR="0031420A" w:rsidRPr="002D6BCD" w:rsidRDefault="0031420A" w:rsidP="0031420A">
      <w:pPr>
        <w:pStyle w:val="Default"/>
        <w:jc w:val="both"/>
        <w:rPr>
          <w:rFonts w:ascii="Cambria" w:hAnsi="Cambria" w:cs="Times New Roman"/>
        </w:rPr>
      </w:pPr>
    </w:p>
    <w:p w14:paraId="226419F3" w14:textId="77777777" w:rsidR="00F93D3E" w:rsidRPr="002D6BCD" w:rsidRDefault="00F93D3E" w:rsidP="000163AC">
      <w:pPr>
        <w:jc w:val="both"/>
        <w:rPr>
          <w:rFonts w:ascii="Times New Roman" w:hAnsi="Times New Roman" w:cs="Times New Roman"/>
          <w:sz w:val="20"/>
          <w:szCs w:val="20"/>
        </w:rPr>
      </w:pPr>
      <w:r w:rsidRPr="002D6BCD">
        <w:rPr>
          <w:rFonts w:ascii="Times New Roman" w:hAnsi="Times New Roman" w:cs="Times New Roman"/>
          <w:sz w:val="20"/>
          <w:szCs w:val="20"/>
        </w:rPr>
        <w:t>[4]</w:t>
      </w:r>
      <w:r w:rsidR="00886E9F" w:rsidRPr="002D6BCD">
        <w:rPr>
          <w:rFonts w:ascii="Times New Roman" w:hAnsi="Times New Roman" w:cs="Times New Roman"/>
          <w:sz w:val="20"/>
          <w:szCs w:val="20"/>
        </w:rPr>
        <w:tab/>
      </w:r>
      <w:r w:rsidR="00070264" w:rsidRPr="002D6BCD">
        <w:rPr>
          <w:rFonts w:ascii="Times New Roman" w:hAnsi="Times New Roman" w:cs="Times New Roman"/>
          <w:sz w:val="20"/>
          <w:szCs w:val="20"/>
        </w:rPr>
        <w:t xml:space="preserve">Photong C, A comparison of three-phase grid-tied photovoltaic converters based on current fed </w:t>
      </w:r>
      <w:r w:rsidR="00070264" w:rsidRPr="002D6BCD">
        <w:rPr>
          <w:rFonts w:ascii="Times New Roman" w:hAnsi="Times New Roman" w:cs="Times New Roman"/>
          <w:sz w:val="20"/>
          <w:szCs w:val="20"/>
        </w:rPr>
        <w:tab/>
        <w:t xml:space="preserve">configurations,” IECON 2013-39th Annual Conference of the IEEE Industrial Electronics Society, Nov. </w:t>
      </w:r>
      <w:r w:rsidR="005203D8" w:rsidRPr="002D6BCD">
        <w:rPr>
          <w:rFonts w:ascii="Times New Roman" w:hAnsi="Times New Roman" w:cs="Times New Roman"/>
          <w:sz w:val="20"/>
          <w:szCs w:val="20"/>
        </w:rPr>
        <w:tab/>
      </w:r>
      <w:r w:rsidR="00070264" w:rsidRPr="002D6BCD">
        <w:rPr>
          <w:rFonts w:ascii="Times New Roman" w:hAnsi="Times New Roman" w:cs="Times New Roman"/>
          <w:sz w:val="20"/>
          <w:szCs w:val="20"/>
        </w:rPr>
        <w:t>2013</w:t>
      </w:r>
    </w:p>
    <w:p w14:paraId="7544403D" w14:textId="77777777" w:rsidR="006173AC" w:rsidRPr="002D6BCD" w:rsidRDefault="00F93D3E" w:rsidP="006173AC">
      <w:pPr>
        <w:autoSpaceDE w:val="0"/>
        <w:autoSpaceDN w:val="0"/>
        <w:adjustRightInd w:val="0"/>
        <w:spacing w:after="0" w:line="240" w:lineRule="auto"/>
        <w:ind w:left="720" w:hanging="720"/>
        <w:jc w:val="both"/>
        <w:rPr>
          <w:rFonts w:ascii="Cambria" w:hAnsi="Cambria" w:cs="Times New Roman"/>
          <w:color w:val="000000"/>
          <w:sz w:val="24"/>
          <w:szCs w:val="24"/>
        </w:rPr>
      </w:pPr>
      <w:r w:rsidRPr="002D6BCD">
        <w:rPr>
          <w:rFonts w:ascii="Times New Roman" w:hAnsi="Times New Roman" w:cs="Times New Roman"/>
          <w:sz w:val="20"/>
          <w:szCs w:val="20"/>
        </w:rPr>
        <w:t>[5]</w:t>
      </w:r>
      <w:r w:rsidR="003B0C96" w:rsidRPr="002D6BCD">
        <w:rPr>
          <w:rFonts w:ascii="Times New Roman" w:hAnsi="Times New Roman" w:cs="Times New Roman"/>
          <w:sz w:val="20"/>
          <w:szCs w:val="20"/>
        </w:rPr>
        <w:tab/>
      </w:r>
      <w:r w:rsidR="006173AC" w:rsidRPr="002D6BCD">
        <w:rPr>
          <w:rFonts w:ascii="Times New Roman" w:hAnsi="Times New Roman" w:cs="Times New Roman"/>
          <w:bCs/>
          <w:iCs/>
          <w:sz w:val="20"/>
          <w:szCs w:val="20"/>
        </w:rPr>
        <w:t>Njok AO,</w:t>
      </w:r>
      <w:r w:rsidR="006173AC" w:rsidRPr="002D6BCD">
        <w:rPr>
          <w:rFonts w:ascii="Times New Roman" w:hAnsi="Times New Roman" w:cs="Times New Roman"/>
          <w:b/>
          <w:iCs/>
          <w:sz w:val="20"/>
          <w:szCs w:val="20"/>
        </w:rPr>
        <w:t xml:space="preserve"> </w:t>
      </w:r>
      <w:r w:rsidR="006173AC" w:rsidRPr="002D6BCD">
        <w:rPr>
          <w:rFonts w:ascii="Times New Roman" w:hAnsi="Times New Roman" w:cs="Times New Roman"/>
          <w:sz w:val="20"/>
          <w:szCs w:val="20"/>
        </w:rPr>
        <w:t>Ogbulezie JC</w:t>
      </w:r>
      <w:r w:rsidR="006173AC" w:rsidRPr="002D6BCD">
        <w:rPr>
          <w:rFonts w:ascii="Times New Roman" w:hAnsi="Times New Roman" w:cs="Times New Roman"/>
          <w:color w:val="000000"/>
          <w:sz w:val="20"/>
          <w:szCs w:val="20"/>
        </w:rPr>
        <w:t>. The effects of relative humidity and temperature on polycrystalline solar panels installed closed to a river. Physical Science International journal, vol. 20, no. 4, pp. 1-11, 2018.</w:t>
      </w:r>
      <w:r w:rsidR="006173AC" w:rsidRPr="002D6BCD">
        <w:rPr>
          <w:rFonts w:ascii="Cambria" w:hAnsi="Cambria" w:cs="Times New Roman"/>
          <w:color w:val="000000"/>
          <w:sz w:val="20"/>
          <w:szCs w:val="20"/>
        </w:rPr>
        <w:t xml:space="preserve"> </w:t>
      </w:r>
    </w:p>
    <w:p w14:paraId="56615081" w14:textId="77777777" w:rsidR="007E7DA1" w:rsidRPr="002D6BCD" w:rsidRDefault="007E7DA1" w:rsidP="006173AC">
      <w:pPr>
        <w:autoSpaceDE w:val="0"/>
        <w:autoSpaceDN w:val="0"/>
        <w:adjustRightInd w:val="0"/>
        <w:spacing w:line="240" w:lineRule="auto"/>
        <w:jc w:val="both"/>
        <w:rPr>
          <w:rFonts w:ascii="Cambria" w:hAnsi="Cambria" w:cs="Times New Roman"/>
          <w:sz w:val="24"/>
          <w:szCs w:val="24"/>
        </w:rPr>
      </w:pPr>
    </w:p>
    <w:p w14:paraId="6E5A57E0" w14:textId="77777777" w:rsidR="00F93D3E" w:rsidRPr="002D6BCD" w:rsidRDefault="00F93D3E" w:rsidP="00876FB5">
      <w:pPr>
        <w:jc w:val="both"/>
        <w:rPr>
          <w:rFonts w:ascii="Times New Roman" w:hAnsi="Times New Roman" w:cs="Times New Roman"/>
          <w:sz w:val="20"/>
          <w:szCs w:val="20"/>
        </w:rPr>
      </w:pPr>
      <w:r w:rsidRPr="002D6BCD">
        <w:rPr>
          <w:rFonts w:ascii="Times New Roman" w:hAnsi="Times New Roman" w:cs="Times New Roman"/>
          <w:sz w:val="20"/>
          <w:szCs w:val="20"/>
        </w:rPr>
        <w:t>[6]</w:t>
      </w:r>
      <w:r w:rsidR="00701E1A" w:rsidRPr="002D6BCD">
        <w:rPr>
          <w:rFonts w:ascii="Times New Roman" w:hAnsi="Times New Roman" w:cs="Times New Roman"/>
          <w:sz w:val="20"/>
          <w:szCs w:val="20"/>
        </w:rPr>
        <w:tab/>
        <w:t xml:space="preserve">Kita T, Harada Y, Asahi S. The Conversion Efficiency of a Solar Cell as Determined by the Detailed </w:t>
      </w:r>
      <w:r w:rsidR="004417CF" w:rsidRPr="002D6BCD">
        <w:rPr>
          <w:rFonts w:ascii="Times New Roman" w:hAnsi="Times New Roman" w:cs="Times New Roman"/>
          <w:sz w:val="20"/>
          <w:szCs w:val="20"/>
        </w:rPr>
        <w:tab/>
      </w:r>
      <w:r w:rsidR="00701E1A" w:rsidRPr="002D6BCD">
        <w:rPr>
          <w:rFonts w:ascii="Times New Roman" w:hAnsi="Times New Roman" w:cs="Times New Roman"/>
          <w:sz w:val="20"/>
          <w:szCs w:val="20"/>
        </w:rPr>
        <w:t>Balance Model. Energy Conversion Efficiency of Solar Cells, pp. 55–79, 2019.</w:t>
      </w:r>
    </w:p>
    <w:p w14:paraId="1AEA259D" w14:textId="77777777" w:rsidR="00C95A7E" w:rsidRPr="002D6BCD" w:rsidRDefault="00C95A7E" w:rsidP="000163AC">
      <w:pPr>
        <w:jc w:val="both"/>
        <w:rPr>
          <w:rFonts w:ascii="Times New Roman" w:hAnsi="Times New Roman" w:cs="Times New Roman"/>
          <w:sz w:val="20"/>
          <w:szCs w:val="20"/>
        </w:rPr>
      </w:pPr>
      <w:r w:rsidRPr="002D6BCD">
        <w:rPr>
          <w:rFonts w:ascii="Times New Roman" w:hAnsi="Times New Roman" w:cs="Times New Roman"/>
          <w:sz w:val="20"/>
          <w:szCs w:val="20"/>
        </w:rPr>
        <w:t>[7]</w:t>
      </w:r>
      <w:r w:rsidRPr="002D6BCD">
        <w:rPr>
          <w:rFonts w:ascii="Times New Roman" w:hAnsi="Times New Roman" w:cs="Times New Roman"/>
          <w:sz w:val="20"/>
          <w:szCs w:val="20"/>
        </w:rPr>
        <w:tab/>
        <w:t>Bhalchandra</w:t>
      </w:r>
      <w:r w:rsidR="00BE27C6" w:rsidRPr="002D6BCD">
        <w:rPr>
          <w:rFonts w:ascii="Times New Roman" w:hAnsi="Times New Roman" w:cs="Times New Roman"/>
          <w:sz w:val="20"/>
          <w:szCs w:val="20"/>
        </w:rPr>
        <w:t xml:space="preserve"> VC.</w:t>
      </w:r>
      <w:r w:rsidRPr="002D6BCD">
        <w:rPr>
          <w:rFonts w:ascii="Times New Roman" w:hAnsi="Times New Roman" w:cs="Times New Roman"/>
          <w:sz w:val="20"/>
          <w:szCs w:val="20"/>
        </w:rPr>
        <w:t xml:space="preserve"> The factors affecting the performance of solar cell,” ICQUEST2015 – 4th International </w:t>
      </w:r>
      <w:r w:rsidR="00BE27C6" w:rsidRPr="002D6BCD">
        <w:rPr>
          <w:rFonts w:ascii="Times New Roman" w:hAnsi="Times New Roman" w:cs="Times New Roman"/>
          <w:sz w:val="20"/>
          <w:szCs w:val="20"/>
        </w:rPr>
        <w:tab/>
      </w:r>
      <w:r w:rsidRPr="002D6BCD">
        <w:rPr>
          <w:rFonts w:ascii="Times New Roman" w:hAnsi="Times New Roman" w:cs="Times New Roman"/>
          <w:sz w:val="20"/>
          <w:szCs w:val="20"/>
        </w:rPr>
        <w:t>Conference on Quality Up-gradation in Engineering, Science and Technology, April. 2015.</w:t>
      </w:r>
    </w:p>
    <w:p w14:paraId="23B1A79E" w14:textId="77777777" w:rsidR="003659D2" w:rsidRPr="002D6BCD" w:rsidRDefault="003659D2" w:rsidP="000163AC">
      <w:pPr>
        <w:jc w:val="both"/>
        <w:rPr>
          <w:rFonts w:ascii="Times New Roman" w:hAnsi="Times New Roman" w:cs="Times New Roman"/>
          <w:sz w:val="20"/>
          <w:szCs w:val="20"/>
        </w:rPr>
      </w:pPr>
      <w:r w:rsidRPr="002D6BCD">
        <w:rPr>
          <w:rFonts w:ascii="Times New Roman" w:hAnsi="Times New Roman" w:cs="Times New Roman"/>
          <w:sz w:val="20"/>
          <w:szCs w:val="20"/>
        </w:rPr>
        <w:t>[8]</w:t>
      </w:r>
      <w:r w:rsidR="00CA36B8" w:rsidRPr="002D6BCD">
        <w:rPr>
          <w:rFonts w:ascii="Times New Roman" w:hAnsi="Times New Roman" w:cs="Times New Roman"/>
          <w:sz w:val="20"/>
          <w:szCs w:val="20"/>
        </w:rPr>
        <w:tab/>
      </w:r>
      <w:r w:rsidR="00CA36B8" w:rsidRPr="002D6BCD">
        <w:rPr>
          <w:rFonts w:ascii="Times New Roman" w:hAnsi="Times New Roman" w:cs="Times New Roman"/>
          <w:iCs/>
          <w:sz w:val="20"/>
          <w:szCs w:val="20"/>
        </w:rPr>
        <w:t>Agbo</w:t>
      </w:r>
      <w:r w:rsidR="008E46C3" w:rsidRPr="002D6BCD">
        <w:rPr>
          <w:rFonts w:ascii="Times New Roman" w:hAnsi="Times New Roman" w:cs="Times New Roman"/>
          <w:iCs/>
          <w:sz w:val="20"/>
          <w:szCs w:val="20"/>
        </w:rPr>
        <w:t xml:space="preserve"> EP,</w:t>
      </w:r>
      <w:r w:rsidR="00CA36B8" w:rsidRPr="002D6BCD">
        <w:rPr>
          <w:rFonts w:ascii="Times New Roman" w:hAnsi="Times New Roman" w:cs="Times New Roman"/>
          <w:iCs/>
          <w:sz w:val="20"/>
          <w:szCs w:val="20"/>
        </w:rPr>
        <w:t xml:space="preserve"> Edet</w:t>
      </w:r>
      <w:r w:rsidR="008E46C3" w:rsidRPr="002D6BCD">
        <w:rPr>
          <w:rFonts w:ascii="Times New Roman" w:hAnsi="Times New Roman" w:cs="Times New Roman"/>
          <w:iCs/>
          <w:sz w:val="20"/>
          <w:szCs w:val="20"/>
        </w:rPr>
        <w:t xml:space="preserve"> CO</w:t>
      </w:r>
      <w:r w:rsidR="00CA36B8" w:rsidRPr="002D6BCD">
        <w:rPr>
          <w:rFonts w:ascii="Times New Roman" w:hAnsi="Times New Roman" w:cs="Times New Roman"/>
          <w:iCs/>
          <w:sz w:val="20"/>
          <w:szCs w:val="20"/>
        </w:rPr>
        <w:t>, Magu</w:t>
      </w:r>
      <w:r w:rsidR="008E46C3" w:rsidRPr="002D6BCD">
        <w:rPr>
          <w:rFonts w:ascii="Times New Roman" w:hAnsi="Times New Roman" w:cs="Times New Roman"/>
          <w:iCs/>
          <w:sz w:val="20"/>
          <w:szCs w:val="20"/>
        </w:rPr>
        <w:t xml:space="preserve"> TO</w:t>
      </w:r>
      <w:r w:rsidR="00CA36B8" w:rsidRPr="002D6BCD">
        <w:rPr>
          <w:rFonts w:ascii="Times New Roman" w:hAnsi="Times New Roman" w:cs="Times New Roman"/>
          <w:iCs/>
          <w:sz w:val="20"/>
          <w:szCs w:val="20"/>
        </w:rPr>
        <w:t xml:space="preserve">, </w:t>
      </w:r>
      <w:r w:rsidR="00CA36B8" w:rsidRPr="002D6BCD">
        <w:rPr>
          <w:rFonts w:ascii="Times New Roman" w:hAnsi="Times New Roman" w:cs="Times New Roman"/>
          <w:bCs/>
          <w:iCs/>
          <w:sz w:val="20"/>
          <w:szCs w:val="20"/>
        </w:rPr>
        <w:t>Njok</w:t>
      </w:r>
      <w:r w:rsidR="008E46C3" w:rsidRPr="002D6BCD">
        <w:rPr>
          <w:rFonts w:ascii="Times New Roman" w:hAnsi="Times New Roman" w:cs="Times New Roman"/>
          <w:bCs/>
          <w:iCs/>
          <w:sz w:val="20"/>
          <w:szCs w:val="20"/>
        </w:rPr>
        <w:t xml:space="preserve"> AO</w:t>
      </w:r>
      <w:r w:rsidR="00CA36B8" w:rsidRPr="002D6BCD">
        <w:rPr>
          <w:rFonts w:ascii="Times New Roman" w:hAnsi="Times New Roman" w:cs="Times New Roman"/>
          <w:bCs/>
          <w:iCs/>
          <w:sz w:val="20"/>
          <w:szCs w:val="20"/>
        </w:rPr>
        <w:t>,</w:t>
      </w:r>
      <w:r w:rsidR="00CA36B8" w:rsidRPr="002D6BCD">
        <w:rPr>
          <w:rFonts w:ascii="Times New Roman" w:hAnsi="Times New Roman" w:cs="Times New Roman"/>
          <w:b/>
          <w:iCs/>
          <w:sz w:val="20"/>
          <w:szCs w:val="20"/>
        </w:rPr>
        <w:t xml:space="preserve"> </w:t>
      </w:r>
      <w:r w:rsidR="00CA36B8" w:rsidRPr="002D6BCD">
        <w:rPr>
          <w:rFonts w:ascii="Times New Roman" w:hAnsi="Times New Roman" w:cs="Times New Roman"/>
          <w:iCs/>
          <w:sz w:val="20"/>
          <w:szCs w:val="20"/>
        </w:rPr>
        <w:t>Ekpo</w:t>
      </w:r>
      <w:r w:rsidR="008E46C3" w:rsidRPr="002D6BCD">
        <w:rPr>
          <w:rFonts w:ascii="Times New Roman" w:hAnsi="Times New Roman" w:cs="Times New Roman"/>
          <w:iCs/>
          <w:sz w:val="20"/>
          <w:szCs w:val="20"/>
        </w:rPr>
        <w:t xml:space="preserve"> CM,</w:t>
      </w:r>
      <w:r w:rsidR="00CA36B8" w:rsidRPr="002D6BCD">
        <w:rPr>
          <w:rFonts w:ascii="Times New Roman" w:hAnsi="Times New Roman" w:cs="Times New Roman"/>
          <w:iCs/>
          <w:sz w:val="20"/>
          <w:szCs w:val="20"/>
        </w:rPr>
        <w:t xml:space="preserve"> Louis</w:t>
      </w:r>
      <w:r w:rsidR="008E46C3" w:rsidRPr="002D6BCD">
        <w:rPr>
          <w:rFonts w:ascii="Times New Roman" w:hAnsi="Times New Roman" w:cs="Times New Roman"/>
          <w:iCs/>
          <w:sz w:val="20"/>
          <w:szCs w:val="20"/>
        </w:rPr>
        <w:t xml:space="preserve"> H. </w:t>
      </w:r>
      <w:r w:rsidR="00CA36B8" w:rsidRPr="002D6BCD">
        <w:rPr>
          <w:rFonts w:ascii="Times New Roman" w:hAnsi="Times New Roman" w:cs="Times New Roman"/>
          <w:iCs/>
          <w:sz w:val="20"/>
          <w:szCs w:val="20"/>
        </w:rPr>
        <w:t xml:space="preserve">Solar energy: A panacea for the electricity </w:t>
      </w:r>
      <w:r w:rsidR="008E46C3" w:rsidRPr="002D6BCD">
        <w:rPr>
          <w:rFonts w:ascii="Times New Roman" w:hAnsi="Times New Roman" w:cs="Times New Roman"/>
          <w:iCs/>
          <w:sz w:val="20"/>
          <w:szCs w:val="20"/>
        </w:rPr>
        <w:tab/>
      </w:r>
      <w:r w:rsidR="00CA36B8" w:rsidRPr="002D6BCD">
        <w:rPr>
          <w:rFonts w:ascii="Times New Roman" w:hAnsi="Times New Roman" w:cs="Times New Roman"/>
          <w:iCs/>
          <w:sz w:val="20"/>
          <w:szCs w:val="20"/>
        </w:rPr>
        <w:t>generation crisis in Nigeria</w:t>
      </w:r>
      <w:r w:rsidR="008E46C3" w:rsidRPr="002D6BCD">
        <w:rPr>
          <w:rFonts w:ascii="Times New Roman" w:hAnsi="Times New Roman" w:cs="Times New Roman"/>
          <w:iCs/>
          <w:sz w:val="20"/>
          <w:szCs w:val="20"/>
        </w:rPr>
        <w:t xml:space="preserve">. </w:t>
      </w:r>
      <w:r w:rsidR="00CA36B8" w:rsidRPr="002D6BCD">
        <w:rPr>
          <w:rFonts w:ascii="Times New Roman" w:hAnsi="Times New Roman" w:cs="Times New Roman"/>
          <w:sz w:val="20"/>
          <w:szCs w:val="20"/>
        </w:rPr>
        <w:t>Heliyon,</w:t>
      </w:r>
      <w:r w:rsidR="00CA36B8" w:rsidRPr="002D6BCD">
        <w:rPr>
          <w:rFonts w:ascii="Times New Roman" w:hAnsi="Times New Roman" w:cs="Times New Roman"/>
          <w:iCs/>
          <w:sz w:val="20"/>
          <w:szCs w:val="20"/>
        </w:rPr>
        <w:t xml:space="preserve"> vol. 7, no. 5, e07016, 2021.</w:t>
      </w:r>
    </w:p>
    <w:p w14:paraId="717818FC" w14:textId="77777777" w:rsidR="003659D2" w:rsidRPr="002D6BCD" w:rsidRDefault="003659D2" w:rsidP="000163AC">
      <w:pPr>
        <w:jc w:val="both"/>
        <w:rPr>
          <w:rFonts w:ascii="Times New Roman" w:hAnsi="Times New Roman" w:cs="Times New Roman"/>
          <w:sz w:val="20"/>
          <w:szCs w:val="20"/>
        </w:rPr>
      </w:pPr>
      <w:r w:rsidRPr="002D6BCD">
        <w:rPr>
          <w:rFonts w:ascii="Times New Roman" w:hAnsi="Times New Roman" w:cs="Times New Roman"/>
          <w:sz w:val="20"/>
          <w:szCs w:val="20"/>
        </w:rPr>
        <w:t>[9]</w:t>
      </w:r>
      <w:r w:rsidR="00CA36B8" w:rsidRPr="002D6BCD">
        <w:rPr>
          <w:rFonts w:ascii="Times New Roman" w:hAnsi="Times New Roman" w:cs="Times New Roman"/>
          <w:sz w:val="20"/>
          <w:szCs w:val="20"/>
        </w:rPr>
        <w:tab/>
        <w:t>Sopori</w:t>
      </w:r>
      <w:r w:rsidR="007E3996" w:rsidRPr="002D6BCD">
        <w:rPr>
          <w:rFonts w:ascii="Times New Roman" w:hAnsi="Times New Roman" w:cs="Times New Roman"/>
          <w:sz w:val="20"/>
          <w:szCs w:val="20"/>
        </w:rPr>
        <w:t xml:space="preserve"> B, </w:t>
      </w:r>
      <w:r w:rsidR="00CA36B8" w:rsidRPr="002D6BCD">
        <w:rPr>
          <w:rFonts w:ascii="Times New Roman" w:hAnsi="Times New Roman" w:cs="Times New Roman"/>
          <w:sz w:val="20"/>
          <w:szCs w:val="20"/>
        </w:rPr>
        <w:t>Friedman</w:t>
      </w:r>
      <w:r w:rsidR="007E3996" w:rsidRPr="002D6BCD">
        <w:rPr>
          <w:rFonts w:ascii="Times New Roman" w:hAnsi="Times New Roman" w:cs="Times New Roman"/>
          <w:sz w:val="20"/>
          <w:szCs w:val="20"/>
        </w:rPr>
        <w:t xml:space="preserve"> DJ. </w:t>
      </w:r>
      <w:r w:rsidR="00CA36B8" w:rsidRPr="002D6BCD">
        <w:rPr>
          <w:rFonts w:ascii="Times New Roman" w:hAnsi="Times New Roman" w:cs="Times New Roman"/>
          <w:sz w:val="20"/>
          <w:szCs w:val="20"/>
        </w:rPr>
        <w:t>Improving Silicon Solar Cell Efficiency Through Advanced Cell Processing</w:t>
      </w:r>
      <w:r w:rsidR="007E3996" w:rsidRPr="002D6BCD">
        <w:rPr>
          <w:rFonts w:ascii="Times New Roman" w:hAnsi="Times New Roman" w:cs="Times New Roman"/>
          <w:sz w:val="20"/>
          <w:szCs w:val="20"/>
        </w:rPr>
        <w:t>,</w:t>
      </w:r>
      <w:r w:rsidR="00CA36B8" w:rsidRPr="002D6BCD">
        <w:rPr>
          <w:rFonts w:ascii="Times New Roman" w:hAnsi="Times New Roman" w:cs="Times New Roman"/>
          <w:sz w:val="20"/>
          <w:szCs w:val="20"/>
        </w:rPr>
        <w:t xml:space="preserve"> </w:t>
      </w:r>
      <w:r w:rsidR="007E3996" w:rsidRPr="002D6BCD">
        <w:rPr>
          <w:rFonts w:ascii="Times New Roman" w:hAnsi="Times New Roman" w:cs="Times New Roman"/>
          <w:sz w:val="20"/>
          <w:szCs w:val="20"/>
        </w:rPr>
        <w:tab/>
      </w:r>
      <w:r w:rsidR="00CA36B8" w:rsidRPr="002D6BCD">
        <w:rPr>
          <w:rFonts w:ascii="Times New Roman" w:hAnsi="Times New Roman" w:cs="Times New Roman"/>
          <w:sz w:val="20"/>
          <w:szCs w:val="20"/>
        </w:rPr>
        <w:t>Highly Uniform Texturing</w:t>
      </w:r>
      <w:r w:rsidR="007E3996" w:rsidRPr="002D6BCD">
        <w:rPr>
          <w:rFonts w:ascii="Times New Roman" w:hAnsi="Times New Roman" w:cs="Times New Roman"/>
          <w:sz w:val="20"/>
          <w:szCs w:val="20"/>
        </w:rPr>
        <w:t>,</w:t>
      </w:r>
      <w:r w:rsidR="00CA36B8" w:rsidRPr="002D6BCD">
        <w:rPr>
          <w:rFonts w:ascii="Times New Roman" w:hAnsi="Times New Roman" w:cs="Times New Roman"/>
          <w:sz w:val="20"/>
          <w:szCs w:val="20"/>
        </w:rPr>
        <w:t xml:space="preserve"> and Thinner Cells,</w:t>
      </w:r>
      <w:r w:rsidR="007E3996" w:rsidRPr="002D6BCD">
        <w:rPr>
          <w:rFonts w:ascii="Times New Roman" w:hAnsi="Times New Roman" w:cs="Times New Roman"/>
          <w:sz w:val="20"/>
          <w:szCs w:val="20"/>
        </w:rPr>
        <w:t xml:space="preserve"> (No. NREL/TP-5900-73291). National Renewable </w:t>
      </w:r>
      <w:r w:rsidR="007E3996" w:rsidRPr="002D6BCD">
        <w:rPr>
          <w:rFonts w:ascii="Times New Roman" w:hAnsi="Times New Roman" w:cs="Times New Roman"/>
          <w:sz w:val="20"/>
          <w:szCs w:val="20"/>
        </w:rPr>
        <w:tab/>
        <w:t>Energy Lab. (NREL), Golden, CO (United States).</w:t>
      </w:r>
      <w:r w:rsidR="00CA36B8" w:rsidRPr="002D6BCD">
        <w:rPr>
          <w:rFonts w:ascii="Times New Roman" w:hAnsi="Times New Roman" w:cs="Times New Roman"/>
          <w:sz w:val="20"/>
          <w:szCs w:val="20"/>
        </w:rPr>
        <w:t>” Feb. 2019</w:t>
      </w:r>
      <w:r w:rsidR="004C5ADF" w:rsidRPr="002D6BCD">
        <w:rPr>
          <w:rFonts w:ascii="Times New Roman" w:hAnsi="Times New Roman" w:cs="Times New Roman"/>
          <w:sz w:val="20"/>
          <w:szCs w:val="20"/>
        </w:rPr>
        <w:t>.</w:t>
      </w:r>
    </w:p>
    <w:p w14:paraId="27636B6B" w14:textId="77777777" w:rsidR="004C5ADF" w:rsidRPr="002D6BCD" w:rsidRDefault="004C5ADF" w:rsidP="000163AC">
      <w:pPr>
        <w:jc w:val="both"/>
        <w:rPr>
          <w:rFonts w:ascii="Times New Roman" w:hAnsi="Times New Roman" w:cs="Times New Roman"/>
          <w:sz w:val="20"/>
          <w:szCs w:val="20"/>
        </w:rPr>
      </w:pPr>
      <w:r w:rsidRPr="002D6BCD">
        <w:rPr>
          <w:rFonts w:ascii="Times New Roman" w:hAnsi="Times New Roman" w:cs="Times New Roman"/>
          <w:sz w:val="20"/>
          <w:szCs w:val="20"/>
        </w:rPr>
        <w:t>[10]</w:t>
      </w:r>
      <w:r w:rsidR="00870ADE" w:rsidRPr="002D6BCD">
        <w:rPr>
          <w:rFonts w:ascii="Times New Roman" w:hAnsi="Times New Roman" w:cs="Times New Roman"/>
          <w:sz w:val="20"/>
          <w:szCs w:val="20"/>
        </w:rPr>
        <w:tab/>
        <w:t>Dharmadasa</w:t>
      </w:r>
      <w:r w:rsidR="00A35B51" w:rsidRPr="002D6BCD">
        <w:rPr>
          <w:rFonts w:ascii="Times New Roman" w:hAnsi="Times New Roman" w:cs="Times New Roman"/>
          <w:sz w:val="20"/>
          <w:szCs w:val="20"/>
        </w:rPr>
        <w:t xml:space="preserve"> M. </w:t>
      </w:r>
      <w:r w:rsidR="00870ADE" w:rsidRPr="002D6BCD">
        <w:rPr>
          <w:rFonts w:ascii="Times New Roman" w:hAnsi="Times New Roman" w:cs="Times New Roman"/>
          <w:sz w:val="20"/>
          <w:szCs w:val="20"/>
        </w:rPr>
        <w:t>Background of the CdTe Solar Cell and the New Device Concept</w:t>
      </w:r>
      <w:r w:rsidR="00A35B51" w:rsidRPr="002D6BCD">
        <w:rPr>
          <w:rFonts w:ascii="Times New Roman" w:hAnsi="Times New Roman" w:cs="Times New Roman"/>
          <w:sz w:val="20"/>
          <w:szCs w:val="20"/>
        </w:rPr>
        <w:t>.</w:t>
      </w:r>
      <w:r w:rsidR="00870ADE" w:rsidRPr="002D6BCD">
        <w:rPr>
          <w:rFonts w:ascii="Times New Roman" w:hAnsi="Times New Roman" w:cs="Times New Roman"/>
          <w:sz w:val="20"/>
          <w:szCs w:val="20"/>
        </w:rPr>
        <w:t xml:space="preserve"> Advances in Thin-</w:t>
      </w:r>
      <w:r w:rsidR="00A35B51" w:rsidRPr="002D6BCD">
        <w:rPr>
          <w:rFonts w:ascii="Times New Roman" w:hAnsi="Times New Roman" w:cs="Times New Roman"/>
          <w:sz w:val="20"/>
          <w:szCs w:val="20"/>
        </w:rPr>
        <w:tab/>
      </w:r>
      <w:r w:rsidR="00870ADE" w:rsidRPr="002D6BCD">
        <w:rPr>
          <w:rFonts w:ascii="Times New Roman" w:hAnsi="Times New Roman" w:cs="Times New Roman"/>
          <w:sz w:val="20"/>
          <w:szCs w:val="20"/>
        </w:rPr>
        <w:t>Film Solar Cells</w:t>
      </w:r>
      <w:r w:rsidR="00A35B51" w:rsidRPr="002D6BCD">
        <w:rPr>
          <w:rFonts w:ascii="Times New Roman" w:hAnsi="Times New Roman" w:cs="Times New Roman"/>
          <w:sz w:val="20"/>
          <w:szCs w:val="20"/>
        </w:rPr>
        <w:t>,</w:t>
      </w:r>
      <w:r w:rsidR="00870ADE" w:rsidRPr="002D6BCD">
        <w:rPr>
          <w:rFonts w:ascii="Times New Roman" w:hAnsi="Times New Roman" w:cs="Times New Roman"/>
          <w:sz w:val="20"/>
          <w:szCs w:val="20"/>
        </w:rPr>
        <w:t xml:space="preserve"> pp. 71–114,</w:t>
      </w:r>
      <w:r w:rsidR="00A35B51" w:rsidRPr="002D6BCD">
        <w:rPr>
          <w:rFonts w:ascii="Times New Roman" w:hAnsi="Times New Roman" w:cs="Times New Roman"/>
          <w:sz w:val="20"/>
          <w:szCs w:val="20"/>
        </w:rPr>
        <w:t xml:space="preserve"> </w:t>
      </w:r>
      <w:r w:rsidR="00870ADE" w:rsidRPr="002D6BCD">
        <w:rPr>
          <w:rFonts w:ascii="Times New Roman" w:hAnsi="Times New Roman" w:cs="Times New Roman"/>
          <w:sz w:val="20"/>
          <w:szCs w:val="20"/>
        </w:rPr>
        <w:t>2018.</w:t>
      </w:r>
    </w:p>
    <w:p w14:paraId="2C1CA2B1" w14:textId="77777777" w:rsidR="004C5ADF" w:rsidRPr="002D6BCD" w:rsidRDefault="004C5ADF" w:rsidP="000163AC">
      <w:pPr>
        <w:jc w:val="both"/>
        <w:rPr>
          <w:rFonts w:ascii="Times New Roman" w:hAnsi="Times New Roman" w:cs="Times New Roman"/>
          <w:sz w:val="20"/>
          <w:szCs w:val="20"/>
        </w:rPr>
      </w:pPr>
      <w:r w:rsidRPr="002D6BCD">
        <w:rPr>
          <w:rFonts w:ascii="Times New Roman" w:hAnsi="Times New Roman" w:cs="Times New Roman"/>
          <w:sz w:val="20"/>
          <w:szCs w:val="20"/>
        </w:rPr>
        <w:t>[11]</w:t>
      </w:r>
      <w:r w:rsidR="00870ADE" w:rsidRPr="002D6BCD">
        <w:rPr>
          <w:rFonts w:ascii="Times New Roman" w:hAnsi="Times New Roman" w:cs="Times New Roman"/>
          <w:sz w:val="20"/>
          <w:szCs w:val="20"/>
        </w:rPr>
        <w:tab/>
        <w:t>Nicola</w:t>
      </w:r>
      <w:r w:rsidR="00A35B51" w:rsidRPr="002D6BCD">
        <w:rPr>
          <w:rFonts w:ascii="Times New Roman" w:hAnsi="Times New Roman" w:cs="Times New Roman"/>
          <w:sz w:val="20"/>
          <w:szCs w:val="20"/>
        </w:rPr>
        <w:t xml:space="preserve"> F, </w:t>
      </w:r>
      <w:r w:rsidR="00870ADE" w:rsidRPr="002D6BCD">
        <w:rPr>
          <w:rFonts w:ascii="Times New Roman" w:hAnsi="Times New Roman" w:cs="Times New Roman"/>
          <w:sz w:val="20"/>
          <w:szCs w:val="20"/>
        </w:rPr>
        <w:t>Rodino</w:t>
      </w:r>
      <w:r w:rsidR="00A35B51" w:rsidRPr="002D6BCD">
        <w:rPr>
          <w:rFonts w:ascii="Times New Roman" w:hAnsi="Times New Roman" w:cs="Times New Roman"/>
          <w:sz w:val="20"/>
          <w:szCs w:val="20"/>
        </w:rPr>
        <w:t xml:space="preserve"> L. Background</w:t>
      </w:r>
      <w:r w:rsidR="00870ADE" w:rsidRPr="002D6BCD">
        <w:rPr>
          <w:rFonts w:ascii="Times New Roman" w:hAnsi="Times New Roman" w:cs="Times New Roman"/>
          <w:sz w:val="20"/>
          <w:szCs w:val="20"/>
        </w:rPr>
        <w:t xml:space="preserve"> </w:t>
      </w:r>
      <w:r w:rsidR="00A35B51" w:rsidRPr="002D6BCD">
        <w:rPr>
          <w:rFonts w:ascii="Times New Roman" w:hAnsi="Times New Roman" w:cs="Times New Roman"/>
          <w:sz w:val="20"/>
          <w:szCs w:val="20"/>
        </w:rPr>
        <w:t xml:space="preserve">material. </w:t>
      </w:r>
      <w:r w:rsidR="00870ADE" w:rsidRPr="002D6BCD">
        <w:rPr>
          <w:rFonts w:ascii="Times New Roman" w:hAnsi="Times New Roman" w:cs="Times New Roman"/>
          <w:sz w:val="20"/>
          <w:szCs w:val="20"/>
        </w:rPr>
        <w:t xml:space="preserve"> Global Pseudo-Differential Calculus on Euclidean Spaces, </w:t>
      </w:r>
      <w:r w:rsidR="00A35B51" w:rsidRPr="002D6BCD">
        <w:rPr>
          <w:rFonts w:ascii="Times New Roman" w:hAnsi="Times New Roman" w:cs="Times New Roman"/>
          <w:sz w:val="20"/>
          <w:szCs w:val="20"/>
        </w:rPr>
        <w:tab/>
      </w:r>
      <w:r w:rsidR="00870ADE" w:rsidRPr="002D6BCD">
        <w:rPr>
          <w:rFonts w:ascii="Times New Roman" w:hAnsi="Times New Roman" w:cs="Times New Roman"/>
          <w:sz w:val="20"/>
          <w:szCs w:val="20"/>
        </w:rPr>
        <w:t>pp. 9– 14, 2010.</w:t>
      </w:r>
    </w:p>
    <w:p w14:paraId="619A2A54" w14:textId="77777777" w:rsidR="003061A8" w:rsidRPr="002D6BCD" w:rsidRDefault="003061A8" w:rsidP="000163AC">
      <w:pPr>
        <w:jc w:val="both"/>
        <w:rPr>
          <w:rFonts w:ascii="Times New Roman" w:hAnsi="Times New Roman" w:cs="Times New Roman"/>
          <w:iCs/>
          <w:sz w:val="20"/>
          <w:szCs w:val="20"/>
        </w:rPr>
      </w:pPr>
      <w:r w:rsidRPr="002D6BCD">
        <w:rPr>
          <w:rFonts w:ascii="Times New Roman" w:hAnsi="Times New Roman" w:cs="Times New Roman"/>
          <w:sz w:val="20"/>
          <w:szCs w:val="20"/>
        </w:rPr>
        <w:t>[12]</w:t>
      </w:r>
      <w:r w:rsidR="00D16A61" w:rsidRPr="002D6BCD">
        <w:rPr>
          <w:rFonts w:ascii="Times New Roman" w:hAnsi="Times New Roman" w:cs="Times New Roman"/>
          <w:sz w:val="20"/>
          <w:szCs w:val="20"/>
        </w:rPr>
        <w:tab/>
      </w:r>
      <w:r w:rsidR="00D16A61" w:rsidRPr="002D6BCD">
        <w:rPr>
          <w:rFonts w:ascii="Times New Roman" w:hAnsi="Times New Roman" w:cs="Times New Roman"/>
          <w:bCs/>
          <w:sz w:val="20"/>
          <w:szCs w:val="20"/>
        </w:rPr>
        <w:t>Njok</w:t>
      </w:r>
      <w:r w:rsidR="00AB26E7" w:rsidRPr="002D6BCD">
        <w:rPr>
          <w:rFonts w:ascii="Times New Roman" w:hAnsi="Times New Roman" w:cs="Times New Roman"/>
          <w:bCs/>
          <w:sz w:val="20"/>
          <w:szCs w:val="20"/>
        </w:rPr>
        <w:t xml:space="preserve"> AO</w:t>
      </w:r>
      <w:r w:rsidR="00D16A61" w:rsidRPr="002D6BCD">
        <w:rPr>
          <w:rFonts w:ascii="Times New Roman" w:hAnsi="Times New Roman" w:cs="Times New Roman"/>
          <w:bCs/>
          <w:sz w:val="20"/>
          <w:szCs w:val="20"/>
        </w:rPr>
        <w:t>,</w:t>
      </w:r>
      <w:r w:rsidR="00D16A61" w:rsidRPr="002D6BCD">
        <w:rPr>
          <w:rFonts w:ascii="Times New Roman" w:hAnsi="Times New Roman" w:cs="Times New Roman"/>
          <w:sz w:val="20"/>
          <w:szCs w:val="20"/>
        </w:rPr>
        <w:t xml:space="preserve"> Iloke</w:t>
      </w:r>
      <w:r w:rsidR="00AB26E7" w:rsidRPr="002D6BCD">
        <w:rPr>
          <w:rFonts w:ascii="Times New Roman" w:hAnsi="Times New Roman" w:cs="Times New Roman"/>
          <w:sz w:val="20"/>
          <w:szCs w:val="20"/>
        </w:rPr>
        <w:t xml:space="preserve"> JI</w:t>
      </w:r>
      <w:r w:rsidR="00D16A61" w:rsidRPr="002D6BCD">
        <w:rPr>
          <w:rFonts w:ascii="Times New Roman" w:hAnsi="Times New Roman" w:cs="Times New Roman"/>
          <w:sz w:val="20"/>
          <w:szCs w:val="20"/>
        </w:rPr>
        <w:t>, Panjwani</w:t>
      </w:r>
      <w:r w:rsidR="00AB26E7" w:rsidRPr="002D6BCD">
        <w:rPr>
          <w:rFonts w:ascii="Times New Roman" w:hAnsi="Times New Roman" w:cs="Times New Roman"/>
          <w:sz w:val="20"/>
          <w:szCs w:val="20"/>
        </w:rPr>
        <w:t xml:space="preserve"> MK, </w:t>
      </w:r>
      <w:r w:rsidR="00EA4C98" w:rsidRPr="002D6BCD">
        <w:rPr>
          <w:rFonts w:ascii="Times New Roman" w:hAnsi="Times New Roman" w:cs="Times New Roman"/>
          <w:sz w:val="20"/>
          <w:szCs w:val="20"/>
        </w:rPr>
        <w:t>Hussain</w:t>
      </w:r>
      <w:r w:rsidR="00AB26E7" w:rsidRPr="002D6BCD">
        <w:rPr>
          <w:rFonts w:ascii="Times New Roman" w:hAnsi="Times New Roman" w:cs="Times New Roman"/>
          <w:sz w:val="20"/>
          <w:szCs w:val="20"/>
        </w:rPr>
        <w:t xml:space="preserve"> </w:t>
      </w:r>
      <w:r w:rsidR="00EA4C98" w:rsidRPr="002D6BCD">
        <w:rPr>
          <w:rFonts w:ascii="Times New Roman" w:hAnsi="Times New Roman" w:cs="Times New Roman"/>
          <w:sz w:val="20"/>
          <w:szCs w:val="20"/>
        </w:rPr>
        <w:t>M</w:t>
      </w:r>
      <w:r w:rsidR="00AB26E7" w:rsidRPr="002D6BCD">
        <w:rPr>
          <w:rFonts w:ascii="Times New Roman" w:hAnsi="Times New Roman" w:cs="Times New Roman"/>
          <w:sz w:val="20"/>
          <w:szCs w:val="20"/>
        </w:rPr>
        <w:t xml:space="preserve">F. </w:t>
      </w:r>
      <w:r w:rsidR="00D16A61" w:rsidRPr="002D6BCD">
        <w:rPr>
          <w:rFonts w:ascii="Times New Roman" w:hAnsi="Times New Roman" w:cs="Times New Roman"/>
          <w:bCs/>
          <w:sz w:val="20"/>
          <w:szCs w:val="20"/>
        </w:rPr>
        <w:t xml:space="preserve">The impact of colored filters on the performance of </w:t>
      </w:r>
      <w:r w:rsidR="00B72036" w:rsidRPr="002D6BCD">
        <w:rPr>
          <w:rFonts w:ascii="Times New Roman" w:hAnsi="Times New Roman" w:cs="Times New Roman"/>
          <w:bCs/>
          <w:sz w:val="20"/>
          <w:szCs w:val="20"/>
        </w:rPr>
        <w:tab/>
      </w:r>
      <w:r w:rsidR="00D16A61" w:rsidRPr="002D6BCD">
        <w:rPr>
          <w:rFonts w:ascii="Times New Roman" w:hAnsi="Times New Roman" w:cs="Times New Roman"/>
          <w:bCs/>
          <w:sz w:val="20"/>
          <w:szCs w:val="20"/>
        </w:rPr>
        <w:t>polycrystalline photovoltaic (PV) panel in an uncontrolled environment</w:t>
      </w:r>
      <w:r w:rsidR="00AB26E7" w:rsidRPr="002D6BCD">
        <w:rPr>
          <w:rFonts w:ascii="Times New Roman" w:hAnsi="Times New Roman" w:cs="Times New Roman"/>
          <w:bCs/>
          <w:sz w:val="20"/>
          <w:szCs w:val="20"/>
        </w:rPr>
        <w:t>.</w:t>
      </w:r>
      <w:r w:rsidR="00D16A61" w:rsidRPr="002D6BCD">
        <w:rPr>
          <w:rFonts w:ascii="Times New Roman" w:hAnsi="Times New Roman" w:cs="Times New Roman"/>
          <w:bCs/>
          <w:sz w:val="20"/>
          <w:szCs w:val="20"/>
        </w:rPr>
        <w:t xml:space="preserve"> </w:t>
      </w:r>
      <w:r w:rsidR="00D16A61" w:rsidRPr="002D6BCD">
        <w:rPr>
          <w:rFonts w:ascii="Times New Roman" w:hAnsi="Times New Roman" w:cs="Times New Roman"/>
          <w:sz w:val="20"/>
          <w:szCs w:val="20"/>
        </w:rPr>
        <w:t xml:space="preserve">Indonesian Journal of Electrical </w:t>
      </w:r>
      <w:r w:rsidR="00B72036" w:rsidRPr="002D6BCD">
        <w:rPr>
          <w:rFonts w:ascii="Times New Roman" w:hAnsi="Times New Roman" w:cs="Times New Roman"/>
          <w:sz w:val="20"/>
          <w:szCs w:val="20"/>
        </w:rPr>
        <w:tab/>
      </w:r>
      <w:r w:rsidR="00D16A61" w:rsidRPr="002D6BCD">
        <w:rPr>
          <w:rFonts w:ascii="Times New Roman" w:hAnsi="Times New Roman" w:cs="Times New Roman"/>
          <w:sz w:val="20"/>
          <w:szCs w:val="20"/>
        </w:rPr>
        <w:t>and Computer Engineering,</w:t>
      </w:r>
      <w:r w:rsidR="00D16A61" w:rsidRPr="002D6BCD">
        <w:rPr>
          <w:rFonts w:ascii="Times New Roman" w:hAnsi="Times New Roman" w:cs="Times New Roman"/>
          <w:iCs/>
          <w:sz w:val="20"/>
          <w:szCs w:val="20"/>
        </w:rPr>
        <w:t xml:space="preserve"> vol. 10, no. 4, pp. 4436-4446, 2020.</w:t>
      </w:r>
    </w:p>
    <w:p w14:paraId="7256C409" w14:textId="77777777" w:rsidR="000D33C2" w:rsidRPr="002D6BCD" w:rsidRDefault="0084192A" w:rsidP="000D33C2">
      <w:pPr>
        <w:jc w:val="both"/>
        <w:rPr>
          <w:rFonts w:ascii="Times New Roman" w:hAnsi="Times New Roman" w:cs="Times New Roman"/>
          <w:sz w:val="18"/>
          <w:szCs w:val="18"/>
        </w:rPr>
      </w:pPr>
      <w:r w:rsidRPr="002D6BCD">
        <w:rPr>
          <w:rFonts w:ascii="Times New Roman" w:hAnsi="Times New Roman" w:cs="Times New Roman"/>
          <w:sz w:val="20"/>
          <w:szCs w:val="20"/>
        </w:rPr>
        <w:t>[13]</w:t>
      </w:r>
      <w:r w:rsidR="000D33C2" w:rsidRPr="002D6BCD">
        <w:rPr>
          <w:rFonts w:ascii="Times New Roman" w:hAnsi="Times New Roman" w:cs="Times New Roman"/>
          <w:sz w:val="20"/>
          <w:szCs w:val="20"/>
        </w:rPr>
        <w:tab/>
      </w:r>
      <w:r w:rsidR="000D33C2" w:rsidRPr="002D6BCD">
        <w:rPr>
          <w:rFonts w:ascii="Times New Roman" w:hAnsi="Times New Roman" w:cs="Times New Roman"/>
          <w:bCs/>
          <w:sz w:val="20"/>
          <w:szCs w:val="20"/>
        </w:rPr>
        <w:t>Njok AO,</w:t>
      </w:r>
      <w:r w:rsidR="000D33C2" w:rsidRPr="002D6BCD">
        <w:rPr>
          <w:rFonts w:ascii="Times New Roman" w:hAnsi="Times New Roman" w:cs="Times New Roman"/>
          <w:sz w:val="20"/>
          <w:szCs w:val="20"/>
        </w:rPr>
        <w:t xml:space="preserve"> Ogbulezie JC, Akonjom NA. Evaluation of the performance of photovoltaic system under </w:t>
      </w:r>
      <w:r w:rsidR="000D33C2" w:rsidRPr="002D6BCD">
        <w:rPr>
          <w:rFonts w:ascii="Times New Roman" w:hAnsi="Times New Roman" w:cs="Times New Roman"/>
          <w:sz w:val="20"/>
          <w:szCs w:val="20"/>
        </w:rPr>
        <w:tab/>
        <w:t xml:space="preserve">different wavelengths from artificial light in a controlled environment. </w:t>
      </w:r>
      <w:r w:rsidR="000D33C2" w:rsidRPr="002D6BCD">
        <w:rPr>
          <w:rFonts w:ascii="Times New Roman" w:hAnsi="Times New Roman" w:cs="Times New Roman"/>
          <w:iCs/>
          <w:sz w:val="20"/>
          <w:szCs w:val="20"/>
        </w:rPr>
        <w:t xml:space="preserve">Journal of Applied Sciences and </w:t>
      </w:r>
      <w:r w:rsidR="000D33C2" w:rsidRPr="002D6BCD">
        <w:rPr>
          <w:rFonts w:ascii="Times New Roman" w:hAnsi="Times New Roman" w:cs="Times New Roman"/>
          <w:iCs/>
          <w:sz w:val="20"/>
          <w:szCs w:val="20"/>
        </w:rPr>
        <w:tab/>
        <w:t>Environmental Management,</w:t>
      </w:r>
      <w:r w:rsidR="000D33C2" w:rsidRPr="002D6BCD">
        <w:rPr>
          <w:rFonts w:ascii="Times New Roman" w:hAnsi="Times New Roman" w:cs="Times New Roman"/>
          <w:sz w:val="20"/>
          <w:szCs w:val="20"/>
        </w:rPr>
        <w:t xml:space="preserve"> vol. 26, no. 6, pp. 1015-1020, 2022.</w:t>
      </w:r>
    </w:p>
    <w:p w14:paraId="05AB8037" w14:textId="77777777" w:rsidR="0084192A" w:rsidRPr="002D6BCD" w:rsidRDefault="00C86832" w:rsidP="000163AC">
      <w:pPr>
        <w:jc w:val="both"/>
        <w:rPr>
          <w:rFonts w:ascii="Times New Roman" w:hAnsi="Times New Roman" w:cs="Times New Roman"/>
          <w:sz w:val="20"/>
          <w:szCs w:val="20"/>
        </w:rPr>
      </w:pPr>
      <w:r w:rsidRPr="002D6BCD">
        <w:rPr>
          <w:rFonts w:ascii="Times New Roman" w:hAnsi="Times New Roman" w:cs="Times New Roman"/>
          <w:sz w:val="20"/>
          <w:szCs w:val="20"/>
        </w:rPr>
        <w:t>[14]</w:t>
      </w:r>
      <w:r w:rsidR="00B91805" w:rsidRPr="002D6BCD">
        <w:rPr>
          <w:rFonts w:ascii="Times New Roman" w:hAnsi="Times New Roman" w:cs="Times New Roman"/>
          <w:sz w:val="20"/>
          <w:szCs w:val="20"/>
        </w:rPr>
        <w:tab/>
        <w:t>Ekins-Daukes</w:t>
      </w:r>
      <w:r w:rsidR="005E2DC3" w:rsidRPr="002D6BCD">
        <w:rPr>
          <w:rFonts w:ascii="Times New Roman" w:hAnsi="Times New Roman" w:cs="Times New Roman"/>
          <w:sz w:val="20"/>
          <w:szCs w:val="20"/>
        </w:rPr>
        <w:t xml:space="preserve"> N</w:t>
      </w:r>
      <w:r w:rsidR="00B91805" w:rsidRPr="002D6BCD">
        <w:rPr>
          <w:rFonts w:ascii="Times New Roman" w:hAnsi="Times New Roman" w:cs="Times New Roman"/>
          <w:sz w:val="20"/>
          <w:szCs w:val="20"/>
        </w:rPr>
        <w:t>,</w:t>
      </w:r>
      <w:r w:rsidR="005E2DC3" w:rsidRPr="002D6BCD">
        <w:rPr>
          <w:rFonts w:ascii="Times New Roman" w:hAnsi="Times New Roman" w:cs="Times New Roman"/>
          <w:sz w:val="20"/>
          <w:szCs w:val="20"/>
        </w:rPr>
        <w:t xml:space="preserve"> </w:t>
      </w:r>
      <w:r w:rsidR="00B91805" w:rsidRPr="002D6BCD">
        <w:rPr>
          <w:rFonts w:ascii="Times New Roman" w:hAnsi="Times New Roman" w:cs="Times New Roman"/>
          <w:sz w:val="20"/>
          <w:szCs w:val="20"/>
        </w:rPr>
        <w:t>Ballard</w:t>
      </w:r>
      <w:r w:rsidR="005E2DC3" w:rsidRPr="002D6BCD">
        <w:rPr>
          <w:rFonts w:ascii="Times New Roman" w:hAnsi="Times New Roman" w:cs="Times New Roman"/>
          <w:sz w:val="20"/>
          <w:szCs w:val="20"/>
        </w:rPr>
        <w:t xml:space="preserve"> I</w:t>
      </w:r>
      <w:r w:rsidR="00B91805" w:rsidRPr="002D6BCD">
        <w:rPr>
          <w:rFonts w:ascii="Times New Roman" w:hAnsi="Times New Roman" w:cs="Times New Roman"/>
          <w:sz w:val="20"/>
          <w:szCs w:val="20"/>
        </w:rPr>
        <w:t>,</w:t>
      </w:r>
      <w:r w:rsidR="005E2DC3" w:rsidRPr="002D6BCD">
        <w:rPr>
          <w:rFonts w:ascii="Times New Roman" w:hAnsi="Times New Roman" w:cs="Times New Roman"/>
          <w:sz w:val="20"/>
          <w:szCs w:val="20"/>
        </w:rPr>
        <w:t xml:space="preserve"> </w:t>
      </w:r>
      <w:r w:rsidR="00B91805" w:rsidRPr="002D6BCD">
        <w:rPr>
          <w:rFonts w:ascii="Times New Roman" w:hAnsi="Times New Roman" w:cs="Times New Roman"/>
          <w:sz w:val="20"/>
          <w:szCs w:val="20"/>
        </w:rPr>
        <w:t>Barnham</w:t>
      </w:r>
      <w:r w:rsidR="005E2DC3" w:rsidRPr="002D6BCD">
        <w:rPr>
          <w:rFonts w:ascii="Times New Roman" w:hAnsi="Times New Roman" w:cs="Times New Roman"/>
          <w:sz w:val="20"/>
          <w:szCs w:val="20"/>
        </w:rPr>
        <w:t xml:space="preserve"> K. </w:t>
      </w:r>
      <w:r w:rsidR="00B91805" w:rsidRPr="002D6BCD">
        <w:rPr>
          <w:rFonts w:ascii="Times New Roman" w:hAnsi="Times New Roman" w:cs="Times New Roman"/>
          <w:sz w:val="20"/>
          <w:szCs w:val="20"/>
        </w:rPr>
        <w:t xml:space="preserve">Solar Cell Efficiency Enhancement and Revised </w:t>
      </w:r>
      <w:r w:rsidR="00B91805" w:rsidRPr="002D6BCD">
        <w:rPr>
          <w:rFonts w:ascii="Times New Roman" w:hAnsi="Times New Roman" w:cs="Times New Roman"/>
          <w:sz w:val="20"/>
          <w:szCs w:val="20"/>
        </w:rPr>
        <w:tab/>
        <w:t>Shockley-</w:t>
      </w:r>
      <w:r w:rsidR="005E2DC3" w:rsidRPr="002D6BCD">
        <w:rPr>
          <w:rFonts w:ascii="Times New Roman" w:hAnsi="Times New Roman" w:cs="Times New Roman"/>
          <w:sz w:val="20"/>
          <w:szCs w:val="20"/>
        </w:rPr>
        <w:tab/>
      </w:r>
      <w:r w:rsidR="00B91805" w:rsidRPr="002D6BCD">
        <w:rPr>
          <w:rFonts w:ascii="Times New Roman" w:hAnsi="Times New Roman" w:cs="Times New Roman"/>
          <w:sz w:val="20"/>
          <w:szCs w:val="20"/>
        </w:rPr>
        <w:t>Queisser Limit for Low Dimensional Absorbers</w:t>
      </w:r>
      <w:r w:rsidR="005E2DC3" w:rsidRPr="002D6BCD">
        <w:rPr>
          <w:rFonts w:ascii="Times New Roman" w:hAnsi="Times New Roman" w:cs="Times New Roman"/>
          <w:sz w:val="20"/>
          <w:szCs w:val="20"/>
        </w:rPr>
        <w:t>.</w:t>
      </w:r>
      <w:r w:rsidR="00B91805" w:rsidRPr="002D6BCD">
        <w:rPr>
          <w:rFonts w:ascii="Times New Roman" w:hAnsi="Times New Roman" w:cs="Times New Roman"/>
          <w:sz w:val="20"/>
          <w:szCs w:val="20"/>
        </w:rPr>
        <w:t xml:space="preserve"> Materials Research Society Symposium </w:t>
      </w:r>
      <w:r w:rsidR="00B91805" w:rsidRPr="002D6BCD">
        <w:rPr>
          <w:rFonts w:ascii="Times New Roman" w:hAnsi="Times New Roman" w:cs="Times New Roman"/>
          <w:sz w:val="20"/>
          <w:szCs w:val="20"/>
        </w:rPr>
        <w:tab/>
        <w:t xml:space="preserve">Proceedings, </w:t>
      </w:r>
      <w:r w:rsidR="005E2DC3" w:rsidRPr="002D6BCD">
        <w:rPr>
          <w:rFonts w:ascii="Times New Roman" w:hAnsi="Times New Roman" w:cs="Times New Roman"/>
          <w:sz w:val="20"/>
          <w:szCs w:val="20"/>
        </w:rPr>
        <w:tab/>
      </w:r>
      <w:r w:rsidR="00B91805" w:rsidRPr="002D6BCD">
        <w:rPr>
          <w:rFonts w:ascii="Times New Roman" w:hAnsi="Times New Roman" w:cs="Times New Roman"/>
          <w:sz w:val="20"/>
          <w:szCs w:val="20"/>
        </w:rPr>
        <w:t>2008.</w:t>
      </w:r>
    </w:p>
    <w:p w14:paraId="1F6263AC" w14:textId="77777777" w:rsidR="00643914" w:rsidRPr="002D6BCD" w:rsidRDefault="00643914" w:rsidP="000163AC">
      <w:pPr>
        <w:jc w:val="both"/>
        <w:rPr>
          <w:rFonts w:ascii="Times New Roman" w:hAnsi="Times New Roman" w:cs="Times New Roman"/>
          <w:sz w:val="20"/>
          <w:szCs w:val="20"/>
        </w:rPr>
      </w:pPr>
      <w:r w:rsidRPr="002D6BCD">
        <w:rPr>
          <w:rFonts w:ascii="Times New Roman" w:hAnsi="Times New Roman" w:cs="Times New Roman"/>
          <w:sz w:val="20"/>
          <w:szCs w:val="20"/>
        </w:rPr>
        <w:lastRenderedPageBreak/>
        <w:t>[15]</w:t>
      </w:r>
      <w:r w:rsidR="00B4075D" w:rsidRPr="002D6BCD">
        <w:rPr>
          <w:rFonts w:ascii="Times New Roman" w:hAnsi="Times New Roman" w:cs="Times New Roman"/>
          <w:sz w:val="20"/>
          <w:szCs w:val="20"/>
        </w:rPr>
        <w:tab/>
      </w:r>
      <w:r w:rsidR="007E2F43" w:rsidRPr="002D6BCD">
        <w:rPr>
          <w:rFonts w:ascii="Times New Roman" w:hAnsi="Times New Roman" w:cs="Times New Roman"/>
          <w:bCs/>
          <w:color w:val="000000"/>
          <w:sz w:val="20"/>
          <w:szCs w:val="20"/>
        </w:rPr>
        <w:t>Njok AO,</w:t>
      </w:r>
      <w:r w:rsidR="007E2F43" w:rsidRPr="002D6BCD">
        <w:rPr>
          <w:rFonts w:ascii="Times New Roman" w:hAnsi="Times New Roman" w:cs="Times New Roman"/>
          <w:color w:val="000000"/>
          <w:sz w:val="20"/>
          <w:szCs w:val="20"/>
        </w:rPr>
        <w:t xml:space="preserve"> Ogbulezie JC, Panjwani MK, Larik RM. Investigation of Monthly Variations in the </w:t>
      </w:r>
      <w:r w:rsidR="007E2F43" w:rsidRPr="002D6BCD">
        <w:rPr>
          <w:rFonts w:ascii="Times New Roman" w:hAnsi="Times New Roman" w:cs="Times New Roman"/>
          <w:color w:val="000000"/>
          <w:sz w:val="20"/>
          <w:szCs w:val="20"/>
        </w:rPr>
        <w:tab/>
        <w:t xml:space="preserve">Efficiencies of Photovoltaics due to Sunrise and Sunset Times. Indonesian Journal of Electrical </w:t>
      </w:r>
      <w:r w:rsidR="007E2F43" w:rsidRPr="002D6BCD">
        <w:rPr>
          <w:rFonts w:ascii="Times New Roman" w:hAnsi="Times New Roman" w:cs="Times New Roman"/>
          <w:color w:val="000000"/>
          <w:sz w:val="20"/>
          <w:szCs w:val="20"/>
        </w:rPr>
        <w:tab/>
        <w:t>Engineering and Computer Science, vol. 18, no. 1, pp. 310-317, 2020.</w:t>
      </w:r>
    </w:p>
    <w:p w14:paraId="1C967EF9" w14:textId="77777777" w:rsidR="00643914" w:rsidRPr="002D6BCD" w:rsidRDefault="00643914" w:rsidP="000163AC">
      <w:pPr>
        <w:jc w:val="both"/>
        <w:rPr>
          <w:rFonts w:ascii="Times New Roman" w:hAnsi="Times New Roman" w:cs="Times New Roman"/>
          <w:sz w:val="18"/>
          <w:szCs w:val="18"/>
        </w:rPr>
      </w:pPr>
      <w:r w:rsidRPr="002D6BCD">
        <w:rPr>
          <w:rFonts w:ascii="Times New Roman" w:hAnsi="Times New Roman" w:cs="Times New Roman"/>
          <w:sz w:val="20"/>
          <w:szCs w:val="20"/>
        </w:rPr>
        <w:t>[16]</w:t>
      </w:r>
      <w:r w:rsidR="007C6431" w:rsidRPr="002D6BCD">
        <w:rPr>
          <w:rFonts w:ascii="Times New Roman" w:hAnsi="Times New Roman" w:cs="Times New Roman"/>
          <w:sz w:val="20"/>
          <w:szCs w:val="20"/>
        </w:rPr>
        <w:tab/>
        <w:t xml:space="preserve">Rau U. How the Optical Properties of a Solar Cell Influence its Performance - From the Efficiency </w:t>
      </w:r>
      <w:r w:rsidR="007C6431" w:rsidRPr="002D6BCD">
        <w:rPr>
          <w:rFonts w:ascii="Times New Roman" w:hAnsi="Times New Roman" w:cs="Times New Roman"/>
          <w:sz w:val="20"/>
          <w:szCs w:val="20"/>
        </w:rPr>
        <w:tab/>
        <w:t xml:space="preserve">Limits to Real Devices. </w:t>
      </w:r>
      <w:r w:rsidR="00E949B7" w:rsidRPr="002D6BCD">
        <w:rPr>
          <w:rFonts w:ascii="Times New Roman" w:hAnsi="Times New Roman" w:cs="Times New Roman"/>
          <w:sz w:val="20"/>
          <w:szCs w:val="20"/>
        </w:rPr>
        <w:t>In Optical Nanostructures and Advanced Materials for Photovoltaics</w:t>
      </w:r>
      <w:r w:rsidR="007C6431" w:rsidRPr="002D6BCD">
        <w:rPr>
          <w:rFonts w:ascii="Times New Roman" w:hAnsi="Times New Roman" w:cs="Times New Roman"/>
          <w:sz w:val="20"/>
          <w:szCs w:val="20"/>
        </w:rPr>
        <w:t>,</w:t>
      </w:r>
      <w:r w:rsidR="00E949B7" w:rsidRPr="002D6BCD">
        <w:rPr>
          <w:rFonts w:ascii="Times New Roman" w:hAnsi="Times New Roman" w:cs="Times New Roman"/>
          <w:sz w:val="20"/>
          <w:szCs w:val="20"/>
        </w:rPr>
        <w:t xml:space="preserve"> Optical </w:t>
      </w:r>
      <w:r w:rsidR="00B43C27" w:rsidRPr="002D6BCD">
        <w:rPr>
          <w:rFonts w:ascii="Times New Roman" w:hAnsi="Times New Roman" w:cs="Times New Roman"/>
          <w:sz w:val="20"/>
          <w:szCs w:val="20"/>
        </w:rPr>
        <w:tab/>
      </w:r>
      <w:r w:rsidR="00E949B7" w:rsidRPr="002D6BCD">
        <w:rPr>
          <w:rFonts w:ascii="Times New Roman" w:hAnsi="Times New Roman" w:cs="Times New Roman"/>
          <w:sz w:val="20"/>
          <w:szCs w:val="20"/>
        </w:rPr>
        <w:t>Publishing Group, pp. PM2B-1,</w:t>
      </w:r>
      <w:r w:rsidR="007C6431" w:rsidRPr="002D6BCD">
        <w:rPr>
          <w:rFonts w:ascii="Times New Roman" w:hAnsi="Times New Roman" w:cs="Times New Roman"/>
          <w:sz w:val="20"/>
          <w:szCs w:val="20"/>
        </w:rPr>
        <w:t xml:space="preserve"> 2016.</w:t>
      </w:r>
    </w:p>
    <w:p w14:paraId="5491E6DB" w14:textId="77777777" w:rsidR="00F93D3E" w:rsidRPr="002D6BCD" w:rsidRDefault="00F93D3E" w:rsidP="000163AC">
      <w:pPr>
        <w:jc w:val="both"/>
        <w:rPr>
          <w:rFonts w:ascii="Times New Roman" w:hAnsi="Times New Roman" w:cs="Times New Roman"/>
          <w:sz w:val="20"/>
          <w:szCs w:val="20"/>
        </w:rPr>
      </w:pPr>
      <w:r w:rsidRPr="002D6BCD">
        <w:rPr>
          <w:rFonts w:ascii="Times New Roman" w:hAnsi="Times New Roman" w:cs="Times New Roman"/>
          <w:sz w:val="20"/>
          <w:szCs w:val="20"/>
        </w:rPr>
        <w:t>[</w:t>
      </w:r>
      <w:r w:rsidR="00191D1B" w:rsidRPr="002D6BCD">
        <w:rPr>
          <w:rFonts w:ascii="Times New Roman" w:hAnsi="Times New Roman" w:cs="Times New Roman"/>
          <w:sz w:val="20"/>
          <w:szCs w:val="20"/>
        </w:rPr>
        <w:t>1</w:t>
      </w:r>
      <w:r w:rsidRPr="002D6BCD">
        <w:rPr>
          <w:rFonts w:ascii="Times New Roman" w:hAnsi="Times New Roman" w:cs="Times New Roman"/>
          <w:sz w:val="20"/>
          <w:szCs w:val="20"/>
        </w:rPr>
        <w:t>7]</w:t>
      </w:r>
      <w:r w:rsidR="00AA7134" w:rsidRPr="002D6BCD">
        <w:rPr>
          <w:rFonts w:ascii="Times New Roman" w:hAnsi="Times New Roman" w:cs="Times New Roman"/>
          <w:sz w:val="20"/>
          <w:szCs w:val="20"/>
        </w:rPr>
        <w:tab/>
      </w:r>
      <w:r w:rsidR="00AA7134" w:rsidRPr="002D6BCD">
        <w:rPr>
          <w:rFonts w:ascii="Times New Roman" w:hAnsi="Times New Roman" w:cs="Times New Roman"/>
          <w:bCs/>
          <w:sz w:val="20"/>
          <w:szCs w:val="20"/>
        </w:rPr>
        <w:t>Njok</w:t>
      </w:r>
      <w:r w:rsidR="00B54289" w:rsidRPr="002D6BCD">
        <w:rPr>
          <w:rFonts w:ascii="Times New Roman" w:hAnsi="Times New Roman" w:cs="Times New Roman"/>
          <w:bCs/>
          <w:sz w:val="20"/>
          <w:szCs w:val="20"/>
        </w:rPr>
        <w:t xml:space="preserve"> AO</w:t>
      </w:r>
      <w:r w:rsidR="00AA7134" w:rsidRPr="002D6BCD">
        <w:rPr>
          <w:rFonts w:ascii="Times New Roman" w:hAnsi="Times New Roman" w:cs="Times New Roman"/>
          <w:bCs/>
          <w:sz w:val="20"/>
          <w:szCs w:val="20"/>
        </w:rPr>
        <w:t>,</w:t>
      </w:r>
      <w:r w:rsidR="00AA7134" w:rsidRPr="002D6BCD">
        <w:rPr>
          <w:rFonts w:ascii="Times New Roman" w:hAnsi="Times New Roman" w:cs="Times New Roman"/>
          <w:sz w:val="20"/>
          <w:szCs w:val="20"/>
        </w:rPr>
        <w:t xml:space="preserve"> Akonjom</w:t>
      </w:r>
      <w:r w:rsidR="00B54289" w:rsidRPr="002D6BCD">
        <w:rPr>
          <w:rFonts w:ascii="Times New Roman" w:hAnsi="Times New Roman" w:cs="Times New Roman"/>
          <w:sz w:val="20"/>
          <w:szCs w:val="20"/>
        </w:rPr>
        <w:t xml:space="preserve"> NA, </w:t>
      </w:r>
      <w:r w:rsidR="00AA7134" w:rsidRPr="002D6BCD">
        <w:rPr>
          <w:rFonts w:ascii="Times New Roman" w:hAnsi="Times New Roman" w:cs="Times New Roman"/>
          <w:sz w:val="20"/>
          <w:szCs w:val="20"/>
        </w:rPr>
        <w:t>Ogbulezie</w:t>
      </w:r>
      <w:r w:rsidR="00B54289" w:rsidRPr="002D6BCD">
        <w:rPr>
          <w:rFonts w:ascii="Times New Roman" w:hAnsi="Times New Roman" w:cs="Times New Roman"/>
          <w:sz w:val="20"/>
          <w:szCs w:val="20"/>
        </w:rPr>
        <w:t xml:space="preserve"> JC. </w:t>
      </w:r>
      <w:r w:rsidR="00AA7134" w:rsidRPr="002D6BCD">
        <w:rPr>
          <w:rFonts w:ascii="Times New Roman" w:hAnsi="Times New Roman" w:cs="Times New Roman"/>
          <w:sz w:val="20"/>
          <w:szCs w:val="20"/>
        </w:rPr>
        <w:t xml:space="preserve">Design and performance evaluation of photovoltaic systems with </w:t>
      </w:r>
      <w:r w:rsidR="00692C6F" w:rsidRPr="002D6BCD">
        <w:rPr>
          <w:rFonts w:ascii="Times New Roman" w:hAnsi="Times New Roman" w:cs="Times New Roman"/>
          <w:sz w:val="20"/>
          <w:szCs w:val="20"/>
        </w:rPr>
        <w:tab/>
      </w:r>
      <w:r w:rsidR="00AA7134" w:rsidRPr="002D6BCD">
        <w:rPr>
          <w:rFonts w:ascii="Times New Roman" w:hAnsi="Times New Roman" w:cs="Times New Roman"/>
          <w:sz w:val="20"/>
          <w:szCs w:val="20"/>
        </w:rPr>
        <w:t>automatic dust wiper in a natural dusty environment</w:t>
      </w:r>
      <w:r w:rsidR="00B54289" w:rsidRPr="002D6BCD">
        <w:rPr>
          <w:rFonts w:ascii="Times New Roman" w:hAnsi="Times New Roman" w:cs="Times New Roman"/>
          <w:sz w:val="20"/>
          <w:szCs w:val="20"/>
        </w:rPr>
        <w:t xml:space="preserve">. </w:t>
      </w:r>
      <w:r w:rsidR="00AA7134" w:rsidRPr="002D6BCD">
        <w:rPr>
          <w:rFonts w:ascii="Times New Roman" w:hAnsi="Times New Roman" w:cs="Times New Roman"/>
          <w:sz w:val="20"/>
          <w:szCs w:val="20"/>
        </w:rPr>
        <w:t xml:space="preserve"> </w:t>
      </w:r>
      <w:r w:rsidR="00AA7134" w:rsidRPr="002D6BCD">
        <w:rPr>
          <w:rFonts w:ascii="Times New Roman" w:hAnsi="Times New Roman" w:cs="Times New Roman"/>
          <w:iCs/>
          <w:sz w:val="20"/>
          <w:szCs w:val="20"/>
        </w:rPr>
        <w:t>Asian Journal of Physical and Chemical Sciences</w:t>
      </w:r>
      <w:r w:rsidR="00AA7134" w:rsidRPr="002D6BCD">
        <w:rPr>
          <w:rFonts w:ascii="Times New Roman" w:hAnsi="Times New Roman" w:cs="Times New Roman"/>
          <w:sz w:val="20"/>
          <w:szCs w:val="20"/>
        </w:rPr>
        <w:t xml:space="preserve">, </w:t>
      </w:r>
      <w:r w:rsidR="00692C6F" w:rsidRPr="002D6BCD">
        <w:rPr>
          <w:rFonts w:ascii="Times New Roman" w:hAnsi="Times New Roman" w:cs="Times New Roman"/>
          <w:sz w:val="20"/>
          <w:szCs w:val="20"/>
        </w:rPr>
        <w:tab/>
      </w:r>
      <w:r w:rsidR="00AA7134" w:rsidRPr="002D6BCD">
        <w:rPr>
          <w:rFonts w:ascii="Times New Roman" w:hAnsi="Times New Roman" w:cs="Times New Roman"/>
          <w:sz w:val="20"/>
          <w:szCs w:val="20"/>
        </w:rPr>
        <w:t>vol. 10, no. 4, pp. 1-15, 2022.</w:t>
      </w:r>
    </w:p>
    <w:p w14:paraId="4E0B6DDC" w14:textId="5DA54B7B" w:rsidR="00BF2B0C" w:rsidRPr="002D6BCD" w:rsidRDefault="00F93D3E" w:rsidP="000163AC">
      <w:pPr>
        <w:jc w:val="both"/>
        <w:rPr>
          <w:rFonts w:ascii="Times New Roman" w:hAnsi="Times New Roman" w:cs="Times New Roman"/>
          <w:sz w:val="20"/>
          <w:szCs w:val="20"/>
        </w:rPr>
      </w:pPr>
      <w:r w:rsidRPr="002D6BCD">
        <w:rPr>
          <w:rFonts w:ascii="Times New Roman" w:hAnsi="Times New Roman" w:cs="Times New Roman"/>
          <w:sz w:val="20"/>
          <w:szCs w:val="20"/>
        </w:rPr>
        <w:t>[</w:t>
      </w:r>
      <w:r w:rsidR="005275D6" w:rsidRPr="002D6BCD">
        <w:rPr>
          <w:rFonts w:ascii="Times New Roman" w:hAnsi="Times New Roman" w:cs="Times New Roman"/>
          <w:sz w:val="20"/>
          <w:szCs w:val="20"/>
        </w:rPr>
        <w:t>1</w:t>
      </w:r>
      <w:r w:rsidRPr="002D6BCD">
        <w:rPr>
          <w:rFonts w:ascii="Times New Roman" w:hAnsi="Times New Roman" w:cs="Times New Roman"/>
          <w:sz w:val="20"/>
          <w:szCs w:val="20"/>
        </w:rPr>
        <w:t>8]</w:t>
      </w:r>
      <w:r w:rsidR="00F9260F" w:rsidRPr="002D6BCD">
        <w:rPr>
          <w:rFonts w:ascii="Times New Roman" w:hAnsi="Times New Roman" w:cs="Times New Roman"/>
          <w:sz w:val="20"/>
          <w:szCs w:val="20"/>
        </w:rPr>
        <w:tab/>
      </w:r>
      <w:r w:rsidR="00BF2B0C" w:rsidRPr="002D6BCD">
        <w:rPr>
          <w:rFonts w:ascii="Times New Roman" w:hAnsi="Times New Roman" w:cs="Times New Roman"/>
          <w:sz w:val="20"/>
          <w:szCs w:val="20"/>
        </w:rPr>
        <w:t xml:space="preserve">Ogbulezie JC, </w:t>
      </w:r>
      <w:r w:rsidR="00BF2B0C" w:rsidRPr="002D6BCD">
        <w:rPr>
          <w:rFonts w:ascii="Times New Roman" w:hAnsi="Times New Roman" w:cs="Times New Roman"/>
          <w:bCs/>
          <w:sz w:val="20"/>
          <w:szCs w:val="20"/>
        </w:rPr>
        <w:t>Njok AO,</w:t>
      </w:r>
      <w:r w:rsidR="00BF2B0C" w:rsidRPr="002D6BCD">
        <w:rPr>
          <w:rFonts w:ascii="Times New Roman" w:hAnsi="Times New Roman" w:cs="Times New Roman"/>
          <w:sz w:val="20"/>
          <w:szCs w:val="20"/>
        </w:rPr>
        <w:t xml:space="preserve"> Panjwani MK, Panjwani SK. </w:t>
      </w:r>
      <w:r w:rsidR="00BF2B0C" w:rsidRPr="002D6BCD">
        <w:rPr>
          <w:rFonts w:ascii="Times New Roman" w:hAnsi="Times New Roman" w:cs="Times New Roman"/>
          <w:bCs/>
          <w:sz w:val="20"/>
          <w:szCs w:val="20"/>
        </w:rPr>
        <w:t xml:space="preserve">The impact of high temperature and irradiance </w:t>
      </w:r>
      <w:r w:rsidR="00BF2B0C" w:rsidRPr="002D6BCD">
        <w:rPr>
          <w:rFonts w:ascii="Times New Roman" w:hAnsi="Times New Roman" w:cs="Times New Roman"/>
          <w:bCs/>
          <w:sz w:val="20"/>
          <w:szCs w:val="20"/>
        </w:rPr>
        <w:tab/>
        <w:t xml:space="preserve">source on the efficiency of polycrystalline photovoltaic panel in a controlled environment. </w:t>
      </w:r>
      <w:r w:rsidR="00BF2B0C" w:rsidRPr="002D6BCD">
        <w:rPr>
          <w:rFonts w:ascii="Times New Roman" w:hAnsi="Times New Roman" w:cs="Times New Roman"/>
          <w:sz w:val="20"/>
          <w:szCs w:val="20"/>
        </w:rPr>
        <w:t xml:space="preserve">Indonesian </w:t>
      </w:r>
      <w:r w:rsidR="00BF2B0C" w:rsidRPr="002D6BCD">
        <w:rPr>
          <w:rFonts w:ascii="Times New Roman" w:hAnsi="Times New Roman" w:cs="Times New Roman"/>
          <w:sz w:val="20"/>
          <w:szCs w:val="20"/>
        </w:rPr>
        <w:tab/>
        <w:t>Journal of Electrical and Computer Engineering, vol. 1</w:t>
      </w:r>
      <w:r w:rsidR="00BF2B0C" w:rsidRPr="002D6BCD">
        <w:rPr>
          <w:rFonts w:ascii="Times New Roman" w:hAnsi="Times New Roman" w:cs="Times New Roman"/>
          <w:iCs/>
          <w:sz w:val="20"/>
          <w:szCs w:val="20"/>
        </w:rPr>
        <w:t>0, no. 4, pp. 3942-3947, 2020.</w:t>
      </w:r>
      <w:r w:rsidR="00BF2B0C" w:rsidRPr="002D6BCD">
        <w:rPr>
          <w:rFonts w:ascii="Times New Roman" w:hAnsi="Times New Roman" w:cs="Times New Roman"/>
          <w:sz w:val="20"/>
          <w:szCs w:val="20"/>
        </w:rPr>
        <w:t xml:space="preserve"> </w:t>
      </w:r>
    </w:p>
    <w:p w14:paraId="78DE3652" w14:textId="2FB1AB75" w:rsidR="004474FD" w:rsidRPr="002D6BCD" w:rsidRDefault="004474FD" w:rsidP="000163AC">
      <w:pPr>
        <w:jc w:val="both"/>
        <w:rPr>
          <w:rFonts w:ascii="Times New Roman" w:hAnsi="Times New Roman" w:cs="Times New Roman"/>
          <w:sz w:val="20"/>
          <w:szCs w:val="20"/>
        </w:rPr>
      </w:pPr>
      <w:r w:rsidRPr="002D6BCD">
        <w:rPr>
          <w:rFonts w:ascii="Times New Roman" w:hAnsi="Times New Roman" w:cs="Times New Roman"/>
          <w:sz w:val="20"/>
          <w:szCs w:val="20"/>
        </w:rPr>
        <w:t>[19]</w:t>
      </w:r>
      <w:r w:rsidRPr="002D6BCD">
        <w:rPr>
          <w:rFonts w:ascii="Times New Roman" w:hAnsi="Times New Roman" w:cs="Times New Roman"/>
          <w:sz w:val="20"/>
          <w:szCs w:val="20"/>
        </w:rPr>
        <w:tab/>
        <w:t xml:space="preserve">Mohammad T, Dutta V. Effect of substrate temperature on spray coated PEDOT: PSS thin film </w:t>
      </w:r>
      <w:r w:rsidR="00474C9A" w:rsidRPr="002D6BCD">
        <w:rPr>
          <w:rFonts w:ascii="Times New Roman" w:hAnsi="Times New Roman" w:cs="Times New Roman"/>
          <w:sz w:val="20"/>
          <w:szCs w:val="20"/>
        </w:rPr>
        <w:tab/>
      </w:r>
      <w:r w:rsidRPr="002D6BCD">
        <w:rPr>
          <w:rFonts w:ascii="Times New Roman" w:hAnsi="Times New Roman" w:cs="Times New Roman"/>
          <w:sz w:val="20"/>
          <w:szCs w:val="20"/>
        </w:rPr>
        <w:t xml:space="preserve">morphology for organic solar cell. In AIP Conference Proceedings, AIP Publishing, Vol. 2082, no. 1, </w:t>
      </w:r>
      <w:r w:rsidR="00474C9A" w:rsidRPr="002D6BCD">
        <w:rPr>
          <w:rFonts w:ascii="Times New Roman" w:hAnsi="Times New Roman" w:cs="Times New Roman"/>
          <w:sz w:val="20"/>
          <w:szCs w:val="20"/>
        </w:rPr>
        <w:tab/>
      </w:r>
      <w:r w:rsidRPr="002D6BCD">
        <w:rPr>
          <w:rFonts w:ascii="Times New Roman" w:hAnsi="Times New Roman" w:cs="Times New Roman"/>
          <w:sz w:val="20"/>
          <w:szCs w:val="20"/>
        </w:rPr>
        <w:t>2019.</w:t>
      </w:r>
    </w:p>
    <w:p w14:paraId="7FD6D39B" w14:textId="77777777" w:rsidR="00F9260F" w:rsidRPr="002D6BCD" w:rsidRDefault="00F9260F" w:rsidP="000163AC">
      <w:pPr>
        <w:jc w:val="both"/>
        <w:rPr>
          <w:rFonts w:ascii="Times New Roman" w:hAnsi="Times New Roman" w:cs="Times New Roman"/>
          <w:sz w:val="20"/>
          <w:szCs w:val="20"/>
        </w:rPr>
      </w:pPr>
      <w:r w:rsidRPr="002D6BCD">
        <w:rPr>
          <w:rFonts w:ascii="Times New Roman" w:hAnsi="Times New Roman" w:cs="Times New Roman"/>
          <w:sz w:val="20"/>
          <w:szCs w:val="20"/>
        </w:rPr>
        <w:t>[</w:t>
      </w:r>
      <w:r w:rsidR="00FF516E" w:rsidRPr="002D6BCD">
        <w:rPr>
          <w:rFonts w:ascii="Times New Roman" w:hAnsi="Times New Roman" w:cs="Times New Roman"/>
          <w:sz w:val="20"/>
          <w:szCs w:val="20"/>
        </w:rPr>
        <w:t>20</w:t>
      </w:r>
      <w:r w:rsidRPr="002D6BCD">
        <w:rPr>
          <w:rFonts w:ascii="Times New Roman" w:hAnsi="Times New Roman" w:cs="Times New Roman"/>
          <w:sz w:val="20"/>
          <w:szCs w:val="20"/>
        </w:rPr>
        <w:t>]</w:t>
      </w:r>
      <w:r w:rsidR="00410E15" w:rsidRPr="002D6BCD">
        <w:rPr>
          <w:rFonts w:ascii="Times New Roman" w:hAnsi="Times New Roman" w:cs="Times New Roman"/>
          <w:sz w:val="20"/>
          <w:szCs w:val="20"/>
        </w:rPr>
        <w:tab/>
      </w:r>
      <w:r w:rsidR="005F1975" w:rsidRPr="002D6BCD">
        <w:rPr>
          <w:rFonts w:ascii="Times New Roman" w:hAnsi="Times New Roman" w:cs="Times New Roman"/>
          <w:bCs/>
          <w:sz w:val="20"/>
          <w:szCs w:val="20"/>
        </w:rPr>
        <w:t>Njok AO,</w:t>
      </w:r>
      <w:r w:rsidR="00410E15" w:rsidRPr="002D6BCD">
        <w:rPr>
          <w:rFonts w:ascii="Times New Roman" w:hAnsi="Times New Roman" w:cs="Times New Roman"/>
          <w:b/>
          <w:sz w:val="20"/>
          <w:szCs w:val="20"/>
        </w:rPr>
        <w:t xml:space="preserve"> </w:t>
      </w:r>
      <w:r w:rsidR="00410E15" w:rsidRPr="002D6BCD">
        <w:rPr>
          <w:rFonts w:ascii="Times New Roman" w:hAnsi="Times New Roman" w:cs="Times New Roman"/>
          <w:sz w:val="20"/>
          <w:szCs w:val="20"/>
        </w:rPr>
        <w:t>Ewona</w:t>
      </w:r>
      <w:r w:rsidR="000D449B" w:rsidRPr="002D6BCD">
        <w:rPr>
          <w:rFonts w:ascii="Times New Roman" w:hAnsi="Times New Roman" w:cs="Times New Roman"/>
          <w:sz w:val="20"/>
          <w:szCs w:val="20"/>
        </w:rPr>
        <w:t xml:space="preserve"> IO.</w:t>
      </w:r>
      <w:r w:rsidR="00410E15" w:rsidRPr="002D6BCD">
        <w:rPr>
          <w:rFonts w:ascii="Times New Roman" w:hAnsi="Times New Roman" w:cs="Times New Roman"/>
          <w:sz w:val="20"/>
          <w:szCs w:val="20"/>
        </w:rPr>
        <w:t xml:space="preserve"> Diurnal analysis of enhanced solar photovoltaic systems using automatic cooling </w:t>
      </w:r>
      <w:r w:rsidR="00980560" w:rsidRPr="002D6BCD">
        <w:rPr>
          <w:rFonts w:ascii="Times New Roman" w:hAnsi="Times New Roman" w:cs="Times New Roman"/>
          <w:sz w:val="20"/>
          <w:szCs w:val="20"/>
        </w:rPr>
        <w:tab/>
      </w:r>
      <w:r w:rsidR="00410E15" w:rsidRPr="002D6BCD">
        <w:rPr>
          <w:rFonts w:ascii="Times New Roman" w:hAnsi="Times New Roman" w:cs="Times New Roman"/>
          <w:sz w:val="20"/>
          <w:szCs w:val="20"/>
        </w:rPr>
        <w:t>mechanism</w:t>
      </w:r>
      <w:r w:rsidR="000D449B" w:rsidRPr="002D6BCD">
        <w:rPr>
          <w:rFonts w:ascii="Times New Roman" w:hAnsi="Times New Roman" w:cs="Times New Roman"/>
          <w:sz w:val="20"/>
          <w:szCs w:val="20"/>
        </w:rPr>
        <w:t xml:space="preserve">. </w:t>
      </w:r>
      <w:r w:rsidR="00410E15" w:rsidRPr="002D6BCD">
        <w:rPr>
          <w:rFonts w:ascii="Times New Roman" w:hAnsi="Times New Roman" w:cs="Times New Roman"/>
          <w:iCs/>
          <w:sz w:val="20"/>
          <w:szCs w:val="20"/>
        </w:rPr>
        <w:t>World Journal of Advanced Engineering Technology and Sciences,</w:t>
      </w:r>
      <w:r w:rsidR="00410E15" w:rsidRPr="002D6BCD">
        <w:rPr>
          <w:rFonts w:ascii="Times New Roman" w:hAnsi="Times New Roman" w:cs="Times New Roman"/>
          <w:sz w:val="20"/>
          <w:szCs w:val="20"/>
        </w:rPr>
        <w:t xml:space="preserve"> vol. 5, no. 2, pp. 16-23, </w:t>
      </w:r>
      <w:r w:rsidR="00980560" w:rsidRPr="002D6BCD">
        <w:rPr>
          <w:rFonts w:ascii="Times New Roman" w:hAnsi="Times New Roman" w:cs="Times New Roman"/>
          <w:sz w:val="20"/>
          <w:szCs w:val="20"/>
        </w:rPr>
        <w:tab/>
      </w:r>
      <w:r w:rsidR="00410E15" w:rsidRPr="002D6BCD">
        <w:rPr>
          <w:rFonts w:ascii="Times New Roman" w:hAnsi="Times New Roman" w:cs="Times New Roman"/>
          <w:sz w:val="20"/>
          <w:szCs w:val="20"/>
        </w:rPr>
        <w:t>2022.</w:t>
      </w:r>
    </w:p>
    <w:p w14:paraId="6F80F032" w14:textId="77777777" w:rsidR="00F9260F" w:rsidRPr="002D6BCD" w:rsidRDefault="00F9260F" w:rsidP="000566CB">
      <w:pPr>
        <w:pStyle w:val="Default"/>
        <w:spacing w:after="240"/>
        <w:ind w:left="720" w:hanging="720"/>
        <w:jc w:val="both"/>
        <w:rPr>
          <w:rFonts w:ascii="Times New Roman" w:hAnsi="Times New Roman" w:cs="Times New Roman"/>
          <w:sz w:val="20"/>
          <w:szCs w:val="20"/>
        </w:rPr>
      </w:pPr>
      <w:r w:rsidRPr="002D6BCD">
        <w:rPr>
          <w:rFonts w:ascii="Times New Roman" w:hAnsi="Times New Roman" w:cs="Times New Roman"/>
          <w:sz w:val="20"/>
          <w:szCs w:val="20"/>
        </w:rPr>
        <w:t>[</w:t>
      </w:r>
      <w:r w:rsidR="00FF516E" w:rsidRPr="002D6BCD">
        <w:rPr>
          <w:rFonts w:ascii="Times New Roman" w:hAnsi="Times New Roman" w:cs="Times New Roman"/>
          <w:sz w:val="20"/>
          <w:szCs w:val="20"/>
        </w:rPr>
        <w:t>21</w:t>
      </w:r>
      <w:r w:rsidRPr="002D6BCD">
        <w:rPr>
          <w:rFonts w:ascii="Times New Roman" w:hAnsi="Times New Roman" w:cs="Times New Roman"/>
          <w:sz w:val="20"/>
          <w:szCs w:val="20"/>
        </w:rPr>
        <w:t>]</w:t>
      </w:r>
      <w:r w:rsidR="00410E15" w:rsidRPr="002D6BCD">
        <w:rPr>
          <w:rFonts w:ascii="Times New Roman" w:hAnsi="Times New Roman" w:cs="Times New Roman"/>
          <w:sz w:val="20"/>
          <w:szCs w:val="20"/>
        </w:rPr>
        <w:tab/>
      </w:r>
      <w:r w:rsidR="005F1975" w:rsidRPr="002D6BCD">
        <w:rPr>
          <w:rFonts w:ascii="Times New Roman" w:hAnsi="Times New Roman" w:cs="Times New Roman"/>
          <w:bCs/>
          <w:sz w:val="20"/>
          <w:szCs w:val="20"/>
        </w:rPr>
        <w:t>Njok AO,</w:t>
      </w:r>
      <w:r w:rsidR="00410E15" w:rsidRPr="002D6BCD">
        <w:rPr>
          <w:rFonts w:ascii="Times New Roman" w:hAnsi="Times New Roman" w:cs="Times New Roman"/>
          <w:sz w:val="20"/>
          <w:szCs w:val="20"/>
        </w:rPr>
        <w:t xml:space="preserve"> </w:t>
      </w:r>
      <w:r w:rsidR="00CB7201" w:rsidRPr="002D6BCD">
        <w:rPr>
          <w:rFonts w:ascii="Times New Roman" w:hAnsi="Times New Roman" w:cs="Times New Roman"/>
          <w:sz w:val="20"/>
          <w:szCs w:val="20"/>
        </w:rPr>
        <w:t xml:space="preserve">Ewona IO, </w:t>
      </w:r>
      <w:r w:rsidR="00410E15" w:rsidRPr="002D6BCD">
        <w:rPr>
          <w:rFonts w:ascii="Times New Roman" w:hAnsi="Times New Roman" w:cs="Times New Roman"/>
          <w:sz w:val="20"/>
          <w:szCs w:val="20"/>
        </w:rPr>
        <w:t>Akonjom</w:t>
      </w:r>
      <w:r w:rsidR="00CB7201" w:rsidRPr="002D6BCD">
        <w:rPr>
          <w:rFonts w:ascii="Times New Roman" w:hAnsi="Times New Roman" w:cs="Times New Roman"/>
          <w:sz w:val="20"/>
          <w:szCs w:val="20"/>
        </w:rPr>
        <w:t xml:space="preserve"> NA. </w:t>
      </w:r>
      <w:r w:rsidR="00410E15" w:rsidRPr="002D6BCD">
        <w:rPr>
          <w:rFonts w:ascii="Times New Roman" w:hAnsi="Times New Roman" w:cs="Times New Roman"/>
          <w:sz w:val="20"/>
          <w:szCs w:val="20"/>
        </w:rPr>
        <w:t>The effect of relative humidity on photovoltaics enhanced with automatic cooling mechanism</w:t>
      </w:r>
      <w:r w:rsidR="00CB7201" w:rsidRPr="002D6BCD">
        <w:rPr>
          <w:rFonts w:ascii="Times New Roman" w:hAnsi="Times New Roman" w:cs="Times New Roman"/>
          <w:sz w:val="20"/>
          <w:szCs w:val="20"/>
        </w:rPr>
        <w:t xml:space="preserve">. </w:t>
      </w:r>
      <w:r w:rsidR="00410E15" w:rsidRPr="002D6BCD">
        <w:rPr>
          <w:rFonts w:ascii="Times New Roman" w:hAnsi="Times New Roman" w:cs="Times New Roman"/>
          <w:iCs/>
          <w:sz w:val="20"/>
          <w:szCs w:val="20"/>
        </w:rPr>
        <w:t>Unicross Journal of Science and Technology,</w:t>
      </w:r>
      <w:r w:rsidR="00410E15" w:rsidRPr="002D6BCD">
        <w:rPr>
          <w:rFonts w:ascii="Times New Roman" w:hAnsi="Times New Roman" w:cs="Times New Roman"/>
          <w:sz w:val="20"/>
          <w:szCs w:val="20"/>
        </w:rPr>
        <w:t xml:space="preserve"> vol. 1, no. 1, pp. 172-283, 2022.</w:t>
      </w:r>
    </w:p>
    <w:p w14:paraId="408B96FD" w14:textId="77777777" w:rsidR="00F9260F" w:rsidRPr="002D6BCD" w:rsidRDefault="00F9260F" w:rsidP="000566CB">
      <w:pPr>
        <w:spacing w:after="240"/>
        <w:jc w:val="both"/>
        <w:rPr>
          <w:rFonts w:ascii="Times New Roman" w:hAnsi="Times New Roman" w:cs="Times New Roman"/>
          <w:sz w:val="20"/>
          <w:szCs w:val="20"/>
        </w:rPr>
      </w:pPr>
      <w:r w:rsidRPr="002D6BCD">
        <w:rPr>
          <w:rFonts w:ascii="Times New Roman" w:hAnsi="Times New Roman" w:cs="Times New Roman"/>
          <w:sz w:val="20"/>
          <w:szCs w:val="20"/>
        </w:rPr>
        <w:t>[</w:t>
      </w:r>
      <w:r w:rsidR="00F02D7F" w:rsidRPr="002D6BCD">
        <w:rPr>
          <w:rFonts w:ascii="Times New Roman" w:hAnsi="Times New Roman" w:cs="Times New Roman"/>
          <w:sz w:val="20"/>
          <w:szCs w:val="20"/>
        </w:rPr>
        <w:t>22</w:t>
      </w:r>
      <w:r w:rsidRPr="002D6BCD">
        <w:rPr>
          <w:rFonts w:ascii="Times New Roman" w:hAnsi="Times New Roman" w:cs="Times New Roman"/>
          <w:sz w:val="20"/>
          <w:szCs w:val="20"/>
        </w:rPr>
        <w:t>]</w:t>
      </w:r>
      <w:r w:rsidR="00712CD7" w:rsidRPr="002D6BCD">
        <w:rPr>
          <w:rFonts w:ascii="Times New Roman" w:hAnsi="Times New Roman" w:cs="Times New Roman"/>
          <w:sz w:val="20"/>
          <w:szCs w:val="20"/>
        </w:rPr>
        <w:tab/>
        <w:t xml:space="preserve">Das MR. Effect of different environmental factors on performance of solar panel. International Journal </w:t>
      </w:r>
      <w:r w:rsidR="00F02D7F" w:rsidRPr="002D6BCD">
        <w:rPr>
          <w:rFonts w:ascii="Times New Roman" w:hAnsi="Times New Roman" w:cs="Times New Roman"/>
          <w:sz w:val="20"/>
          <w:szCs w:val="20"/>
        </w:rPr>
        <w:tab/>
      </w:r>
      <w:r w:rsidR="00712CD7" w:rsidRPr="002D6BCD">
        <w:rPr>
          <w:rFonts w:ascii="Times New Roman" w:hAnsi="Times New Roman" w:cs="Times New Roman"/>
          <w:sz w:val="20"/>
          <w:szCs w:val="20"/>
        </w:rPr>
        <w:t>of Innovative Technology and Exploring Engineering, </w:t>
      </w:r>
      <w:r w:rsidR="00B612DF" w:rsidRPr="002D6BCD">
        <w:rPr>
          <w:rFonts w:ascii="Times New Roman" w:hAnsi="Times New Roman" w:cs="Times New Roman"/>
          <w:sz w:val="20"/>
          <w:szCs w:val="20"/>
        </w:rPr>
        <w:t xml:space="preserve">vol. </w:t>
      </w:r>
      <w:r w:rsidR="00712CD7" w:rsidRPr="002D6BCD">
        <w:rPr>
          <w:rFonts w:ascii="Times New Roman" w:hAnsi="Times New Roman" w:cs="Times New Roman"/>
          <w:sz w:val="20"/>
          <w:szCs w:val="20"/>
        </w:rPr>
        <w:t>8</w:t>
      </w:r>
      <w:r w:rsidR="00B612DF" w:rsidRPr="002D6BCD">
        <w:rPr>
          <w:rFonts w:ascii="Times New Roman" w:hAnsi="Times New Roman" w:cs="Times New Roman"/>
          <w:sz w:val="20"/>
          <w:szCs w:val="20"/>
        </w:rPr>
        <w:t xml:space="preserve">, no. </w:t>
      </w:r>
      <w:r w:rsidR="00712CD7" w:rsidRPr="002D6BCD">
        <w:rPr>
          <w:rFonts w:ascii="Times New Roman" w:hAnsi="Times New Roman" w:cs="Times New Roman"/>
          <w:sz w:val="20"/>
          <w:szCs w:val="20"/>
        </w:rPr>
        <w:t xml:space="preserve">11, </w:t>
      </w:r>
      <w:r w:rsidR="00B612DF" w:rsidRPr="002D6BCD">
        <w:rPr>
          <w:rFonts w:ascii="Times New Roman" w:hAnsi="Times New Roman" w:cs="Times New Roman"/>
          <w:sz w:val="20"/>
          <w:szCs w:val="20"/>
        </w:rPr>
        <w:t xml:space="preserve">pp. </w:t>
      </w:r>
      <w:r w:rsidR="00712CD7" w:rsidRPr="002D6BCD">
        <w:rPr>
          <w:rFonts w:ascii="Times New Roman" w:hAnsi="Times New Roman" w:cs="Times New Roman"/>
          <w:sz w:val="20"/>
          <w:szCs w:val="20"/>
        </w:rPr>
        <w:t>15-18</w:t>
      </w:r>
      <w:r w:rsidR="00B612DF" w:rsidRPr="002D6BCD">
        <w:rPr>
          <w:rFonts w:ascii="Times New Roman" w:hAnsi="Times New Roman" w:cs="Times New Roman"/>
          <w:sz w:val="20"/>
          <w:szCs w:val="20"/>
        </w:rPr>
        <w:t>, 2019.</w:t>
      </w:r>
    </w:p>
    <w:p w14:paraId="462C463F" w14:textId="77777777" w:rsidR="00F9260F" w:rsidRPr="002D6BCD" w:rsidRDefault="00F9260F" w:rsidP="000163AC">
      <w:pPr>
        <w:jc w:val="both"/>
        <w:rPr>
          <w:rFonts w:ascii="Times New Roman" w:hAnsi="Times New Roman" w:cs="Times New Roman"/>
          <w:sz w:val="20"/>
          <w:szCs w:val="20"/>
        </w:rPr>
      </w:pPr>
      <w:r w:rsidRPr="002D6BCD">
        <w:rPr>
          <w:rFonts w:ascii="Times New Roman" w:hAnsi="Times New Roman" w:cs="Times New Roman"/>
          <w:sz w:val="20"/>
          <w:szCs w:val="20"/>
        </w:rPr>
        <w:t>[</w:t>
      </w:r>
      <w:r w:rsidR="000D0E8B" w:rsidRPr="002D6BCD">
        <w:rPr>
          <w:rFonts w:ascii="Times New Roman" w:hAnsi="Times New Roman" w:cs="Times New Roman"/>
          <w:sz w:val="20"/>
          <w:szCs w:val="20"/>
        </w:rPr>
        <w:t>2</w:t>
      </w:r>
      <w:r w:rsidRPr="002D6BCD">
        <w:rPr>
          <w:rFonts w:ascii="Times New Roman" w:hAnsi="Times New Roman" w:cs="Times New Roman"/>
          <w:sz w:val="20"/>
          <w:szCs w:val="20"/>
        </w:rPr>
        <w:t>3]</w:t>
      </w:r>
      <w:r w:rsidR="00F377E9" w:rsidRPr="002D6BCD">
        <w:rPr>
          <w:rFonts w:ascii="Times New Roman" w:hAnsi="Times New Roman" w:cs="Times New Roman"/>
          <w:sz w:val="20"/>
          <w:szCs w:val="20"/>
        </w:rPr>
        <w:t xml:space="preserve"> </w:t>
      </w:r>
      <w:r w:rsidR="00F377E9" w:rsidRPr="002D6BCD">
        <w:rPr>
          <w:rFonts w:ascii="Times New Roman" w:hAnsi="Times New Roman" w:cs="Times New Roman"/>
          <w:sz w:val="20"/>
          <w:szCs w:val="20"/>
        </w:rPr>
        <w:tab/>
        <w:t>Aly</w:t>
      </w:r>
      <w:r w:rsidR="00C83FD7" w:rsidRPr="002D6BCD">
        <w:rPr>
          <w:rFonts w:ascii="Times New Roman" w:hAnsi="Times New Roman" w:cs="Times New Roman"/>
          <w:sz w:val="20"/>
          <w:szCs w:val="20"/>
        </w:rPr>
        <w:t xml:space="preserve"> </w:t>
      </w:r>
      <w:r w:rsidR="00F377E9" w:rsidRPr="002D6BCD">
        <w:rPr>
          <w:rFonts w:ascii="Times New Roman" w:hAnsi="Times New Roman" w:cs="Times New Roman"/>
          <w:sz w:val="20"/>
          <w:szCs w:val="20"/>
        </w:rPr>
        <w:t>SP, Ahzi S,</w:t>
      </w:r>
      <w:r w:rsidR="00C83FD7" w:rsidRPr="002D6BCD">
        <w:rPr>
          <w:rFonts w:ascii="Times New Roman" w:hAnsi="Times New Roman" w:cs="Times New Roman"/>
          <w:sz w:val="20"/>
          <w:szCs w:val="20"/>
        </w:rPr>
        <w:t xml:space="preserve"> </w:t>
      </w:r>
      <w:r w:rsidR="00F377E9" w:rsidRPr="002D6BCD">
        <w:rPr>
          <w:rFonts w:ascii="Times New Roman" w:hAnsi="Times New Roman" w:cs="Times New Roman"/>
          <w:sz w:val="20"/>
          <w:szCs w:val="20"/>
        </w:rPr>
        <w:t>Barth</w:t>
      </w:r>
      <w:r w:rsidR="00C83FD7" w:rsidRPr="002D6BCD">
        <w:rPr>
          <w:rFonts w:ascii="Times New Roman" w:hAnsi="Times New Roman" w:cs="Times New Roman"/>
          <w:sz w:val="20"/>
          <w:szCs w:val="20"/>
        </w:rPr>
        <w:t xml:space="preserve"> </w:t>
      </w:r>
      <w:r w:rsidR="00F377E9" w:rsidRPr="002D6BCD">
        <w:rPr>
          <w:rFonts w:ascii="Times New Roman" w:hAnsi="Times New Roman" w:cs="Times New Roman"/>
          <w:sz w:val="20"/>
          <w:szCs w:val="20"/>
        </w:rPr>
        <w:t xml:space="preserve">N. Effect of physical and environmental factors on the performance of a </w:t>
      </w:r>
      <w:r w:rsidR="00FD16C2" w:rsidRPr="002D6BCD">
        <w:rPr>
          <w:rFonts w:ascii="Times New Roman" w:hAnsi="Times New Roman" w:cs="Times New Roman"/>
          <w:sz w:val="20"/>
          <w:szCs w:val="20"/>
        </w:rPr>
        <w:tab/>
      </w:r>
      <w:r w:rsidR="00F377E9" w:rsidRPr="002D6BCD">
        <w:rPr>
          <w:rFonts w:ascii="Times New Roman" w:hAnsi="Times New Roman" w:cs="Times New Roman"/>
          <w:sz w:val="20"/>
          <w:szCs w:val="20"/>
        </w:rPr>
        <w:t>photovoltaic panel. Solar Energy Materials and Solar Cells, </w:t>
      </w:r>
      <w:r w:rsidR="00944E5D" w:rsidRPr="002D6BCD">
        <w:rPr>
          <w:rFonts w:ascii="Times New Roman" w:hAnsi="Times New Roman" w:cs="Times New Roman"/>
          <w:sz w:val="20"/>
          <w:szCs w:val="20"/>
        </w:rPr>
        <w:t xml:space="preserve">vol. </w:t>
      </w:r>
      <w:r w:rsidR="00F377E9" w:rsidRPr="002D6BCD">
        <w:rPr>
          <w:rFonts w:ascii="Times New Roman" w:hAnsi="Times New Roman" w:cs="Times New Roman"/>
          <w:sz w:val="20"/>
          <w:szCs w:val="20"/>
        </w:rPr>
        <w:t xml:space="preserve">200, </w:t>
      </w:r>
      <w:r w:rsidR="008767A9" w:rsidRPr="002D6BCD">
        <w:rPr>
          <w:rFonts w:ascii="Times New Roman" w:hAnsi="Times New Roman" w:cs="Times New Roman"/>
          <w:sz w:val="20"/>
          <w:szCs w:val="20"/>
        </w:rPr>
        <w:t xml:space="preserve">pp. </w:t>
      </w:r>
      <w:r w:rsidR="00F377E9" w:rsidRPr="002D6BCD">
        <w:rPr>
          <w:rFonts w:ascii="Times New Roman" w:hAnsi="Times New Roman" w:cs="Times New Roman"/>
          <w:sz w:val="20"/>
          <w:szCs w:val="20"/>
        </w:rPr>
        <w:t>109948</w:t>
      </w:r>
      <w:r w:rsidR="00944E5D" w:rsidRPr="002D6BCD">
        <w:rPr>
          <w:rFonts w:ascii="Times New Roman" w:hAnsi="Times New Roman" w:cs="Times New Roman"/>
          <w:sz w:val="20"/>
          <w:szCs w:val="20"/>
        </w:rPr>
        <w:t>, 2019.</w:t>
      </w:r>
    </w:p>
    <w:p w14:paraId="2B8FACAA" w14:textId="77777777" w:rsidR="00F9260F" w:rsidRPr="002D6BCD" w:rsidRDefault="00F9260F" w:rsidP="000163AC">
      <w:pPr>
        <w:jc w:val="both"/>
        <w:rPr>
          <w:rFonts w:ascii="Times New Roman" w:hAnsi="Times New Roman" w:cs="Times New Roman"/>
          <w:color w:val="000000"/>
          <w:sz w:val="20"/>
          <w:szCs w:val="20"/>
        </w:rPr>
      </w:pPr>
      <w:r w:rsidRPr="002D6BCD">
        <w:rPr>
          <w:rFonts w:ascii="Times New Roman" w:hAnsi="Times New Roman" w:cs="Times New Roman"/>
          <w:sz w:val="20"/>
          <w:szCs w:val="20"/>
        </w:rPr>
        <w:t>[</w:t>
      </w:r>
      <w:r w:rsidR="009D044C" w:rsidRPr="002D6BCD">
        <w:rPr>
          <w:rFonts w:ascii="Times New Roman" w:hAnsi="Times New Roman" w:cs="Times New Roman"/>
          <w:sz w:val="20"/>
          <w:szCs w:val="20"/>
        </w:rPr>
        <w:t>2</w:t>
      </w:r>
      <w:r w:rsidRPr="002D6BCD">
        <w:rPr>
          <w:rFonts w:ascii="Times New Roman" w:hAnsi="Times New Roman" w:cs="Times New Roman"/>
          <w:sz w:val="20"/>
          <w:szCs w:val="20"/>
        </w:rPr>
        <w:t>4]</w:t>
      </w:r>
      <w:r w:rsidR="00111156" w:rsidRPr="002D6BCD">
        <w:rPr>
          <w:rFonts w:ascii="Times New Roman" w:hAnsi="Times New Roman" w:cs="Times New Roman"/>
          <w:sz w:val="20"/>
          <w:szCs w:val="20"/>
        </w:rPr>
        <w:tab/>
      </w:r>
      <w:r w:rsidR="00111156" w:rsidRPr="002D6BCD">
        <w:rPr>
          <w:rFonts w:ascii="Times New Roman" w:hAnsi="Times New Roman" w:cs="Times New Roman"/>
          <w:bCs/>
          <w:color w:val="000000"/>
          <w:sz w:val="20"/>
          <w:szCs w:val="20"/>
        </w:rPr>
        <w:t>Njok AO,</w:t>
      </w:r>
      <w:r w:rsidR="00111156" w:rsidRPr="002D6BCD">
        <w:rPr>
          <w:rFonts w:ascii="Times New Roman" w:hAnsi="Times New Roman" w:cs="Times New Roman"/>
          <w:color w:val="000000"/>
          <w:sz w:val="20"/>
          <w:szCs w:val="20"/>
        </w:rPr>
        <w:t xml:space="preserve"> Kamgba FA, Panjwani MK, Mangi FH. The influence of solar power and solar flux on the </w:t>
      </w:r>
      <w:r w:rsidR="00B16911" w:rsidRPr="002D6BCD">
        <w:rPr>
          <w:rFonts w:ascii="Times New Roman" w:hAnsi="Times New Roman" w:cs="Times New Roman"/>
          <w:color w:val="000000"/>
          <w:sz w:val="20"/>
          <w:szCs w:val="20"/>
        </w:rPr>
        <w:tab/>
      </w:r>
      <w:r w:rsidR="00111156" w:rsidRPr="002D6BCD">
        <w:rPr>
          <w:rFonts w:ascii="Times New Roman" w:hAnsi="Times New Roman" w:cs="Times New Roman"/>
          <w:color w:val="000000"/>
          <w:sz w:val="20"/>
          <w:szCs w:val="20"/>
        </w:rPr>
        <w:t>efficiency of polycrystalline photovoltaics installed close to a river</w:t>
      </w:r>
      <w:r w:rsidR="00B16911" w:rsidRPr="002D6BCD">
        <w:rPr>
          <w:rFonts w:ascii="Times New Roman" w:hAnsi="Times New Roman" w:cs="Times New Roman"/>
          <w:color w:val="000000"/>
          <w:sz w:val="20"/>
          <w:szCs w:val="20"/>
        </w:rPr>
        <w:t>.</w:t>
      </w:r>
      <w:r w:rsidR="00111156" w:rsidRPr="002D6BCD">
        <w:rPr>
          <w:rFonts w:ascii="Times New Roman" w:hAnsi="Times New Roman" w:cs="Times New Roman"/>
          <w:color w:val="000000"/>
          <w:sz w:val="20"/>
          <w:szCs w:val="20"/>
        </w:rPr>
        <w:t xml:space="preserve"> Indonesian Journal of Electrical </w:t>
      </w:r>
      <w:r w:rsidR="00B16911" w:rsidRPr="002D6BCD">
        <w:rPr>
          <w:rFonts w:ascii="Times New Roman" w:hAnsi="Times New Roman" w:cs="Times New Roman"/>
          <w:color w:val="000000"/>
          <w:sz w:val="20"/>
          <w:szCs w:val="20"/>
        </w:rPr>
        <w:tab/>
      </w:r>
      <w:r w:rsidR="00111156" w:rsidRPr="002D6BCD">
        <w:rPr>
          <w:rFonts w:ascii="Times New Roman" w:hAnsi="Times New Roman" w:cs="Times New Roman"/>
          <w:color w:val="000000"/>
          <w:sz w:val="20"/>
          <w:szCs w:val="20"/>
        </w:rPr>
        <w:t>Engineering and Computer Science, vol. 17, no. 2, pp. 988-996, 2020.</w:t>
      </w:r>
    </w:p>
    <w:p w14:paraId="41DFBE10" w14:textId="77777777" w:rsidR="00B85C22" w:rsidRPr="002D6BCD" w:rsidRDefault="00B85C22" w:rsidP="00B85C22">
      <w:pPr>
        <w:jc w:val="both"/>
        <w:rPr>
          <w:rFonts w:ascii="Times New Roman" w:hAnsi="Times New Roman" w:cs="Times New Roman"/>
          <w:sz w:val="20"/>
          <w:szCs w:val="20"/>
        </w:rPr>
      </w:pPr>
      <w:r w:rsidRPr="002D6BCD">
        <w:rPr>
          <w:rFonts w:ascii="Times New Roman" w:hAnsi="Times New Roman" w:cs="Times New Roman"/>
          <w:sz w:val="20"/>
          <w:szCs w:val="20"/>
        </w:rPr>
        <w:t>[25]</w:t>
      </w:r>
      <w:r w:rsidRPr="002D6BCD">
        <w:rPr>
          <w:rFonts w:ascii="Times New Roman" w:hAnsi="Times New Roman" w:cs="Times New Roman"/>
          <w:sz w:val="20"/>
          <w:szCs w:val="20"/>
        </w:rPr>
        <w:tab/>
        <w:t xml:space="preserve">Levy PM. (1994). Giant magnetoresistance in magnetic layered and granular materials. In Solid state </w:t>
      </w:r>
      <w:r w:rsidRPr="002D6BCD">
        <w:rPr>
          <w:rFonts w:ascii="Times New Roman" w:hAnsi="Times New Roman" w:cs="Times New Roman"/>
          <w:sz w:val="20"/>
          <w:szCs w:val="20"/>
        </w:rPr>
        <w:tab/>
        <w:t>physics, Academic Press, vol. 47, pp. 367-462, 1994.</w:t>
      </w:r>
    </w:p>
    <w:p w14:paraId="3F8B5084" w14:textId="77777777" w:rsidR="00B85C22" w:rsidRPr="002D6BCD" w:rsidRDefault="00B85C22" w:rsidP="00B85C22">
      <w:pPr>
        <w:jc w:val="both"/>
        <w:rPr>
          <w:rFonts w:ascii="Times New Roman" w:hAnsi="Times New Roman" w:cs="Times New Roman"/>
          <w:sz w:val="20"/>
          <w:szCs w:val="20"/>
        </w:rPr>
      </w:pPr>
      <w:r w:rsidRPr="002D6BCD">
        <w:rPr>
          <w:rFonts w:ascii="Times New Roman" w:hAnsi="Times New Roman" w:cs="Times New Roman"/>
          <w:sz w:val="20"/>
          <w:szCs w:val="20"/>
        </w:rPr>
        <w:t>[26]</w:t>
      </w:r>
      <w:r w:rsidRPr="002D6BCD">
        <w:rPr>
          <w:rFonts w:ascii="Times New Roman" w:hAnsi="Times New Roman" w:cs="Times New Roman"/>
          <w:sz w:val="20"/>
          <w:szCs w:val="20"/>
        </w:rPr>
        <w:tab/>
        <w:t xml:space="preserve">Vitayaya O, Nehan PZZ, Munazat DR, Manawan MT, Kurniawan B. Magnetoresistance (MR) </w:t>
      </w:r>
      <w:r w:rsidRPr="002D6BCD">
        <w:rPr>
          <w:rFonts w:ascii="Times New Roman" w:hAnsi="Times New Roman" w:cs="Times New Roman"/>
          <w:sz w:val="20"/>
          <w:szCs w:val="20"/>
        </w:rPr>
        <w:tab/>
        <w:t>properties of magnetic materials. RSC advances, vol. 14, no. 26, pp. 18617-18645, 2024.</w:t>
      </w:r>
    </w:p>
    <w:p w14:paraId="5E9CB696" w14:textId="77777777" w:rsidR="00B85C22" w:rsidRPr="002D6BCD" w:rsidRDefault="00B85C22" w:rsidP="00B85C22">
      <w:pPr>
        <w:jc w:val="both"/>
        <w:rPr>
          <w:rFonts w:ascii="Times New Roman" w:hAnsi="Times New Roman" w:cs="Times New Roman"/>
          <w:sz w:val="20"/>
          <w:szCs w:val="20"/>
        </w:rPr>
      </w:pPr>
      <w:r w:rsidRPr="002D6BCD">
        <w:rPr>
          <w:rFonts w:ascii="Times New Roman" w:hAnsi="Times New Roman" w:cs="Times New Roman"/>
          <w:sz w:val="20"/>
          <w:szCs w:val="20"/>
        </w:rPr>
        <w:t>[27]</w:t>
      </w:r>
      <w:r w:rsidRPr="002D6BCD">
        <w:rPr>
          <w:rFonts w:ascii="Times New Roman" w:hAnsi="Times New Roman" w:cs="Times New Roman"/>
          <w:sz w:val="20"/>
          <w:szCs w:val="20"/>
        </w:rPr>
        <w:tab/>
        <w:t xml:space="preserve">Hu L, Zhang R, Chen Q. Synthesis and assembly of nanomaterials under magnetic fields. Nanoscale, vol. </w:t>
      </w:r>
      <w:r w:rsidRPr="002D6BCD">
        <w:rPr>
          <w:rFonts w:ascii="Times New Roman" w:hAnsi="Times New Roman" w:cs="Times New Roman"/>
          <w:sz w:val="20"/>
          <w:szCs w:val="20"/>
        </w:rPr>
        <w:tab/>
        <w:t>6, no. 23, pp. 14064-14105, 2014.</w:t>
      </w:r>
    </w:p>
    <w:p w14:paraId="3D158224" w14:textId="77777777" w:rsidR="00B85C22" w:rsidRPr="002D6BCD" w:rsidRDefault="00B85C22" w:rsidP="00B85C22">
      <w:pPr>
        <w:jc w:val="both"/>
        <w:rPr>
          <w:rFonts w:ascii="Times New Roman" w:hAnsi="Times New Roman" w:cs="Times New Roman"/>
          <w:sz w:val="20"/>
          <w:szCs w:val="20"/>
        </w:rPr>
      </w:pPr>
      <w:r w:rsidRPr="002D6BCD">
        <w:rPr>
          <w:rFonts w:ascii="Times New Roman" w:hAnsi="Times New Roman" w:cs="Times New Roman"/>
          <w:sz w:val="20"/>
          <w:szCs w:val="20"/>
        </w:rPr>
        <w:t>[28]</w:t>
      </w:r>
      <w:r w:rsidRPr="002D6BCD">
        <w:rPr>
          <w:rFonts w:ascii="Times New Roman" w:hAnsi="Times New Roman" w:cs="Times New Roman"/>
          <w:sz w:val="20"/>
          <w:szCs w:val="20"/>
        </w:rPr>
        <w:tab/>
        <w:t xml:space="preserve">Li M, Sun J, Zhou X, Yao H, Cong B, Li Y, Chen G. (2023). Modulating negative magnetoresistance via </w:t>
      </w:r>
      <w:r w:rsidRPr="002D6BCD">
        <w:rPr>
          <w:rFonts w:ascii="Times New Roman" w:hAnsi="Times New Roman" w:cs="Times New Roman"/>
          <w:sz w:val="20"/>
          <w:szCs w:val="20"/>
        </w:rPr>
        <w:tab/>
        <w:t xml:space="preserve">inducing vacancy for regulates electron transport under magnetic ambient conditions. Applied Catalysis </w:t>
      </w:r>
      <w:r w:rsidRPr="002D6BCD">
        <w:rPr>
          <w:rFonts w:ascii="Times New Roman" w:hAnsi="Times New Roman" w:cs="Times New Roman"/>
          <w:sz w:val="20"/>
          <w:szCs w:val="20"/>
        </w:rPr>
        <w:tab/>
        <w:t xml:space="preserve">B: Environmental, vol. </w:t>
      </w:r>
      <w:r w:rsidRPr="002D6BCD">
        <w:rPr>
          <w:rFonts w:ascii="Times New Roman" w:hAnsi="Times New Roman" w:cs="Times New Roman"/>
          <w:i/>
          <w:iCs/>
          <w:sz w:val="20"/>
          <w:szCs w:val="20"/>
        </w:rPr>
        <w:t>322</w:t>
      </w:r>
      <w:r w:rsidRPr="002D6BCD">
        <w:rPr>
          <w:rFonts w:ascii="Times New Roman" w:hAnsi="Times New Roman" w:cs="Times New Roman"/>
          <w:sz w:val="20"/>
          <w:szCs w:val="20"/>
        </w:rPr>
        <w:t>, 122096, 2023.</w:t>
      </w:r>
    </w:p>
    <w:p w14:paraId="7D2E7D42" w14:textId="77777777" w:rsidR="00B85C22" w:rsidRPr="002D6BCD" w:rsidRDefault="00B85C22" w:rsidP="00B85C22">
      <w:pPr>
        <w:jc w:val="both"/>
        <w:rPr>
          <w:rFonts w:ascii="Times New Roman" w:hAnsi="Times New Roman" w:cs="Times New Roman"/>
          <w:sz w:val="20"/>
          <w:szCs w:val="20"/>
        </w:rPr>
      </w:pPr>
      <w:r w:rsidRPr="002D6BCD">
        <w:rPr>
          <w:rFonts w:ascii="Times New Roman" w:hAnsi="Times New Roman" w:cs="Times New Roman"/>
          <w:sz w:val="20"/>
          <w:szCs w:val="20"/>
        </w:rPr>
        <w:t>[29]</w:t>
      </w:r>
      <w:r w:rsidRPr="002D6BCD">
        <w:rPr>
          <w:rFonts w:ascii="Times New Roman" w:hAnsi="Times New Roman" w:cs="Times New Roman"/>
          <w:sz w:val="20"/>
          <w:szCs w:val="20"/>
        </w:rPr>
        <w:tab/>
        <w:t xml:space="preserve">Bhattacharyya B, Singh B, Aloysius RP, Yadav R, Su C, Lin H, ... Husale S. Spin-dependent scattering </w:t>
      </w:r>
      <w:r w:rsidRPr="002D6BCD">
        <w:rPr>
          <w:rFonts w:ascii="Times New Roman" w:hAnsi="Times New Roman" w:cs="Times New Roman"/>
          <w:sz w:val="20"/>
          <w:szCs w:val="20"/>
        </w:rPr>
        <w:tab/>
        <w:t xml:space="preserve">induced negative magnetoresistance in topological insulator Bi2Te3 nanowires. Scientific Reports, vol. </w:t>
      </w:r>
      <w:r w:rsidRPr="002D6BCD">
        <w:rPr>
          <w:rFonts w:ascii="Times New Roman" w:hAnsi="Times New Roman" w:cs="Times New Roman"/>
          <w:sz w:val="20"/>
          <w:szCs w:val="20"/>
        </w:rPr>
        <w:tab/>
        <w:t>9, no. 1, 7836, 2019.</w:t>
      </w:r>
    </w:p>
    <w:p w14:paraId="7B88598A" w14:textId="77777777" w:rsidR="00B85C22" w:rsidRPr="002D6BCD" w:rsidRDefault="00B85C22" w:rsidP="00B85C22">
      <w:pPr>
        <w:jc w:val="both"/>
        <w:rPr>
          <w:rFonts w:ascii="Times New Roman" w:hAnsi="Times New Roman" w:cs="Times New Roman"/>
          <w:sz w:val="20"/>
          <w:szCs w:val="20"/>
        </w:rPr>
      </w:pPr>
      <w:r w:rsidRPr="002D6BCD">
        <w:rPr>
          <w:rFonts w:ascii="Times New Roman" w:hAnsi="Times New Roman" w:cs="Times New Roman"/>
          <w:sz w:val="20"/>
          <w:szCs w:val="20"/>
        </w:rPr>
        <w:t>[30]</w:t>
      </w:r>
      <w:r w:rsidRPr="002D6BCD">
        <w:rPr>
          <w:rFonts w:ascii="Times New Roman" w:hAnsi="Times New Roman" w:cs="Times New Roman"/>
          <w:sz w:val="20"/>
          <w:szCs w:val="20"/>
        </w:rPr>
        <w:tab/>
        <w:t xml:space="preserve">Sahin G. Effect of junction recombination velocity of electrical parameters of a vertical parallel silicon </w:t>
      </w:r>
      <w:r w:rsidRPr="002D6BCD">
        <w:rPr>
          <w:rFonts w:ascii="Times New Roman" w:hAnsi="Times New Roman" w:cs="Times New Roman"/>
          <w:sz w:val="20"/>
          <w:szCs w:val="20"/>
        </w:rPr>
        <w:tab/>
        <w:t>solar cell under frequency modulation. Applied Physics A, vol. 122, pp. 1-10, 2016.</w:t>
      </w:r>
    </w:p>
    <w:p w14:paraId="38DFFA0B" w14:textId="77777777" w:rsidR="00B85C22" w:rsidRPr="002D6BCD" w:rsidRDefault="00B85C22" w:rsidP="00B85C22">
      <w:pPr>
        <w:jc w:val="both"/>
        <w:rPr>
          <w:rFonts w:ascii="Times New Roman" w:hAnsi="Times New Roman" w:cs="Times New Roman"/>
          <w:sz w:val="20"/>
          <w:szCs w:val="20"/>
        </w:rPr>
      </w:pPr>
      <w:r w:rsidRPr="002D6BCD">
        <w:rPr>
          <w:rFonts w:ascii="Times New Roman" w:hAnsi="Times New Roman" w:cs="Times New Roman"/>
          <w:sz w:val="20"/>
          <w:szCs w:val="20"/>
        </w:rPr>
        <w:t>[31]</w:t>
      </w:r>
      <w:r w:rsidRPr="002D6BCD">
        <w:rPr>
          <w:rFonts w:ascii="Times New Roman" w:hAnsi="Times New Roman" w:cs="Times New Roman"/>
          <w:sz w:val="20"/>
          <w:szCs w:val="20"/>
        </w:rPr>
        <w:tab/>
        <w:t xml:space="preserve">Diouf MS, Ly I, Wade M, Diatta I, Traore Y, Ndiaye M, Sissoko G. Study of the series resistance of a </w:t>
      </w:r>
      <w:r w:rsidRPr="002D6BCD">
        <w:rPr>
          <w:rFonts w:ascii="Times New Roman" w:hAnsi="Times New Roman" w:cs="Times New Roman"/>
          <w:sz w:val="20"/>
          <w:szCs w:val="20"/>
        </w:rPr>
        <w:tab/>
        <w:t xml:space="preserve">solar cell silicon under magnetic field from of junction surface recombination velocity of minority charge </w:t>
      </w:r>
      <w:r w:rsidRPr="002D6BCD">
        <w:rPr>
          <w:rFonts w:ascii="Times New Roman" w:hAnsi="Times New Roman" w:cs="Times New Roman"/>
          <w:sz w:val="20"/>
          <w:szCs w:val="20"/>
        </w:rPr>
        <w:tab/>
        <w:t xml:space="preserve">carriers at the junction limiting the open circuit (Sfoc). Journal of Scientific and Engineering </w:t>
      </w:r>
      <w:r w:rsidRPr="002D6BCD">
        <w:rPr>
          <w:rFonts w:ascii="Times New Roman" w:hAnsi="Times New Roman" w:cs="Times New Roman"/>
          <w:sz w:val="20"/>
          <w:szCs w:val="20"/>
        </w:rPr>
        <w:tab/>
        <w:t>Research, vol. 3, no. 6, pp. 289-297, 2016.</w:t>
      </w:r>
    </w:p>
    <w:p w14:paraId="03885C08" w14:textId="77777777" w:rsidR="00B85C22" w:rsidRPr="002D6BCD" w:rsidRDefault="00B85C22" w:rsidP="00B85C22">
      <w:pPr>
        <w:jc w:val="both"/>
        <w:rPr>
          <w:rFonts w:ascii="Times New Roman" w:hAnsi="Times New Roman" w:cs="Times New Roman"/>
          <w:sz w:val="20"/>
          <w:szCs w:val="20"/>
        </w:rPr>
      </w:pPr>
      <w:r w:rsidRPr="002D6BCD">
        <w:rPr>
          <w:rFonts w:ascii="Times New Roman" w:hAnsi="Times New Roman" w:cs="Times New Roman"/>
          <w:sz w:val="20"/>
          <w:szCs w:val="20"/>
        </w:rPr>
        <w:lastRenderedPageBreak/>
        <w:t>[32]</w:t>
      </w:r>
      <w:r w:rsidRPr="002D6BCD">
        <w:rPr>
          <w:rFonts w:ascii="Times New Roman" w:hAnsi="Times New Roman" w:cs="Times New Roman"/>
          <w:sz w:val="20"/>
          <w:szCs w:val="20"/>
        </w:rPr>
        <w:tab/>
        <w:t xml:space="preserve">Maklavani SE, Mohammadnejad S. The impact of the carrier concentration and recombination current </w:t>
      </w:r>
      <w:r w:rsidRPr="002D6BCD">
        <w:rPr>
          <w:rFonts w:ascii="Times New Roman" w:hAnsi="Times New Roman" w:cs="Times New Roman"/>
          <w:sz w:val="20"/>
          <w:szCs w:val="20"/>
        </w:rPr>
        <w:tab/>
        <w:t>on the p+ pn CZTS thin film solar cells. Optical and Quantum Electronics, vol. 52, no.6, 279, 2020.</w:t>
      </w:r>
    </w:p>
    <w:p w14:paraId="213F3ED4" w14:textId="77777777" w:rsidR="00B85C22" w:rsidRPr="002D6BCD" w:rsidRDefault="00B85C22" w:rsidP="00B85C22">
      <w:pPr>
        <w:jc w:val="both"/>
        <w:rPr>
          <w:rFonts w:ascii="Times New Roman" w:hAnsi="Times New Roman" w:cs="Times New Roman"/>
          <w:sz w:val="20"/>
          <w:szCs w:val="20"/>
        </w:rPr>
      </w:pPr>
      <w:r w:rsidRPr="002D6BCD">
        <w:rPr>
          <w:rFonts w:ascii="Times New Roman" w:hAnsi="Times New Roman" w:cs="Times New Roman"/>
          <w:sz w:val="20"/>
          <w:szCs w:val="20"/>
        </w:rPr>
        <w:t>[33]</w:t>
      </w:r>
      <w:r w:rsidRPr="002D6BCD">
        <w:rPr>
          <w:rFonts w:ascii="Times New Roman" w:hAnsi="Times New Roman" w:cs="Times New Roman"/>
          <w:sz w:val="20"/>
          <w:szCs w:val="20"/>
        </w:rPr>
        <w:tab/>
        <w:t xml:space="preserve">Ali K, Khan HM, Anmol M, Ahmad IA, Farooq WA, Al-Asbahi BA, Ghaithan HM. Effect of surface </w:t>
      </w:r>
      <w:r w:rsidRPr="002D6BCD">
        <w:rPr>
          <w:rFonts w:ascii="Times New Roman" w:hAnsi="Times New Roman" w:cs="Times New Roman"/>
          <w:sz w:val="20"/>
          <w:szCs w:val="20"/>
        </w:rPr>
        <w:tab/>
        <w:t xml:space="preserve">recombination velocity (SRV) on the efficiency of silicon solar cell. Journal of Optoelectronics and </w:t>
      </w:r>
      <w:r w:rsidRPr="002D6BCD">
        <w:rPr>
          <w:rFonts w:ascii="Times New Roman" w:hAnsi="Times New Roman" w:cs="Times New Roman"/>
          <w:sz w:val="20"/>
          <w:szCs w:val="20"/>
        </w:rPr>
        <w:tab/>
        <w:t>Advanced Materials, vol. 22, no. 5-6, pp. 251-255, 2020.</w:t>
      </w:r>
    </w:p>
    <w:p w14:paraId="125A0D08" w14:textId="77777777" w:rsidR="00B85C22" w:rsidRPr="002D6BCD" w:rsidRDefault="00B85C22" w:rsidP="00B85C22">
      <w:pPr>
        <w:jc w:val="both"/>
        <w:rPr>
          <w:rFonts w:ascii="Times New Roman" w:hAnsi="Times New Roman" w:cs="Times New Roman"/>
          <w:sz w:val="20"/>
          <w:szCs w:val="20"/>
        </w:rPr>
      </w:pPr>
      <w:r w:rsidRPr="002D6BCD">
        <w:rPr>
          <w:rFonts w:ascii="Times New Roman" w:hAnsi="Times New Roman" w:cs="Times New Roman"/>
          <w:sz w:val="20"/>
          <w:szCs w:val="20"/>
        </w:rPr>
        <w:t>[34]</w:t>
      </w:r>
      <w:r w:rsidRPr="002D6BCD">
        <w:rPr>
          <w:rFonts w:ascii="Times New Roman" w:hAnsi="Times New Roman" w:cs="Times New Roman"/>
          <w:sz w:val="20"/>
          <w:szCs w:val="20"/>
        </w:rPr>
        <w:tab/>
        <w:t xml:space="preserve">Da Y, Xuan Y.  Role of surface recombination in affecting the efficiency of nanostructured thin-film solar </w:t>
      </w:r>
      <w:r w:rsidRPr="002D6BCD">
        <w:rPr>
          <w:rFonts w:ascii="Times New Roman" w:hAnsi="Times New Roman" w:cs="Times New Roman"/>
          <w:sz w:val="20"/>
          <w:szCs w:val="20"/>
        </w:rPr>
        <w:tab/>
        <w:t>cells. Optics Express, vol. 21, no. 106, pp. A1065-A1077, 2013.</w:t>
      </w:r>
    </w:p>
    <w:p w14:paraId="23B2A05C" w14:textId="77777777" w:rsidR="00B85C22" w:rsidRPr="002D6BCD" w:rsidRDefault="00B85C22" w:rsidP="00B85C22">
      <w:pPr>
        <w:jc w:val="both"/>
        <w:rPr>
          <w:rFonts w:ascii="Times New Roman" w:hAnsi="Times New Roman" w:cs="Times New Roman"/>
          <w:sz w:val="20"/>
          <w:szCs w:val="20"/>
        </w:rPr>
      </w:pPr>
      <w:r w:rsidRPr="002D6BCD">
        <w:rPr>
          <w:rFonts w:ascii="Times New Roman" w:hAnsi="Times New Roman" w:cs="Times New Roman"/>
          <w:sz w:val="20"/>
          <w:szCs w:val="20"/>
        </w:rPr>
        <w:t>[35]</w:t>
      </w:r>
      <w:r w:rsidRPr="002D6BCD">
        <w:rPr>
          <w:rFonts w:ascii="Times New Roman" w:hAnsi="Times New Roman" w:cs="Times New Roman"/>
          <w:sz w:val="20"/>
          <w:szCs w:val="20"/>
        </w:rPr>
        <w:tab/>
        <w:t xml:space="preserve">Padilla M, Höffler H, Reichel C, Chu H, Greulich J, Rein S, Schubert MC. (2014). Surface recombination </w:t>
      </w:r>
      <w:r w:rsidRPr="002D6BCD">
        <w:rPr>
          <w:rFonts w:ascii="Times New Roman" w:hAnsi="Times New Roman" w:cs="Times New Roman"/>
          <w:sz w:val="20"/>
          <w:szCs w:val="20"/>
        </w:rPr>
        <w:tab/>
        <w:t xml:space="preserve">parameters of interdigitated-back-contact silicon solar cells obtained by </w:t>
      </w:r>
      <w:r w:rsidR="00124B64" w:rsidRPr="002D6BCD">
        <w:rPr>
          <w:rFonts w:ascii="Times New Roman" w:hAnsi="Times New Roman" w:cs="Times New Roman"/>
          <w:sz w:val="20"/>
          <w:szCs w:val="20"/>
        </w:rPr>
        <w:t>modelling</w:t>
      </w:r>
      <w:r w:rsidRPr="002D6BCD">
        <w:rPr>
          <w:rFonts w:ascii="Times New Roman" w:hAnsi="Times New Roman" w:cs="Times New Roman"/>
          <w:sz w:val="20"/>
          <w:szCs w:val="20"/>
        </w:rPr>
        <w:t xml:space="preserve"> luminescence </w:t>
      </w:r>
      <w:r w:rsidRPr="002D6BCD">
        <w:rPr>
          <w:rFonts w:ascii="Times New Roman" w:hAnsi="Times New Roman" w:cs="Times New Roman"/>
          <w:sz w:val="20"/>
          <w:szCs w:val="20"/>
        </w:rPr>
        <w:tab/>
        <w:t>images. Solar energy materials and solar cells, vol. 120, pp. 363-375, 2014</w:t>
      </w:r>
    </w:p>
    <w:p w14:paraId="16BEA298" w14:textId="77777777" w:rsidR="00B85C22" w:rsidRPr="002D6BCD" w:rsidRDefault="00B85C22" w:rsidP="00B85C22">
      <w:pPr>
        <w:jc w:val="both"/>
        <w:rPr>
          <w:rFonts w:ascii="Times New Roman" w:hAnsi="Times New Roman" w:cs="Times New Roman"/>
          <w:sz w:val="20"/>
          <w:szCs w:val="20"/>
        </w:rPr>
      </w:pPr>
      <w:r w:rsidRPr="002D6BCD">
        <w:rPr>
          <w:rFonts w:ascii="Times New Roman" w:hAnsi="Times New Roman" w:cs="Times New Roman"/>
          <w:sz w:val="20"/>
          <w:szCs w:val="20"/>
        </w:rPr>
        <w:t>[36]</w:t>
      </w:r>
      <w:r w:rsidRPr="002D6BCD">
        <w:rPr>
          <w:rFonts w:ascii="Times New Roman" w:hAnsi="Times New Roman" w:cs="Times New Roman"/>
          <w:sz w:val="20"/>
          <w:szCs w:val="20"/>
        </w:rPr>
        <w:tab/>
        <w:t xml:space="preserve">Honsberg C, Bowden S. “Surface Recombination”. </w:t>
      </w:r>
      <w:hyperlink r:id="rId24" w:history="1">
        <w:r w:rsidRPr="002D6BCD">
          <w:rPr>
            <w:rStyle w:val="Hyperlink"/>
            <w:rFonts w:ascii="Times New Roman" w:hAnsi="Times New Roman" w:cs="Times New Roman"/>
            <w:color w:val="auto"/>
            <w:sz w:val="20"/>
            <w:szCs w:val="20"/>
            <w:u w:val="none"/>
          </w:rPr>
          <w:t>https://www.pveducation.org/pvcdrom/design-of-</w:t>
        </w:r>
        <w:r w:rsidRPr="002D6BCD">
          <w:rPr>
            <w:rStyle w:val="Hyperlink"/>
            <w:rFonts w:ascii="Times New Roman" w:hAnsi="Times New Roman" w:cs="Times New Roman"/>
            <w:color w:val="auto"/>
            <w:sz w:val="20"/>
            <w:szCs w:val="20"/>
            <w:u w:val="none"/>
          </w:rPr>
          <w:tab/>
          <w:t>silicon-cells/surface-recombination</w:t>
        </w:r>
      </w:hyperlink>
      <w:r w:rsidRPr="002D6BCD">
        <w:rPr>
          <w:rFonts w:ascii="Times New Roman" w:hAnsi="Times New Roman" w:cs="Times New Roman"/>
          <w:sz w:val="20"/>
          <w:szCs w:val="20"/>
        </w:rPr>
        <w:t>. Retrieved January 27, 2025.</w:t>
      </w:r>
    </w:p>
    <w:p w14:paraId="2A706B66" w14:textId="77777777" w:rsidR="00B85C22" w:rsidRPr="002D6BCD" w:rsidRDefault="00B85C22" w:rsidP="00B85C22">
      <w:pPr>
        <w:jc w:val="both"/>
        <w:rPr>
          <w:rFonts w:ascii="Times New Roman" w:hAnsi="Times New Roman" w:cs="Times New Roman"/>
          <w:sz w:val="20"/>
          <w:szCs w:val="20"/>
        </w:rPr>
      </w:pPr>
      <w:r w:rsidRPr="002D6BCD">
        <w:rPr>
          <w:rFonts w:ascii="Times New Roman" w:hAnsi="Times New Roman" w:cs="Times New Roman"/>
          <w:sz w:val="20"/>
          <w:szCs w:val="20"/>
        </w:rPr>
        <w:t>[37]</w:t>
      </w:r>
      <w:r w:rsidRPr="002D6BCD">
        <w:rPr>
          <w:rFonts w:ascii="Times New Roman" w:hAnsi="Times New Roman" w:cs="Times New Roman"/>
          <w:sz w:val="20"/>
          <w:szCs w:val="20"/>
        </w:rPr>
        <w:tab/>
        <w:t>Eades WD, Swanson RM. Calculation of surface generation and recombination velocities at the Si‐SiO</w:t>
      </w:r>
      <w:r w:rsidRPr="002D6BCD">
        <w:rPr>
          <w:rFonts w:ascii="Times New Roman" w:hAnsi="Times New Roman" w:cs="Times New Roman"/>
          <w:sz w:val="20"/>
          <w:szCs w:val="20"/>
          <w:vertAlign w:val="subscript"/>
        </w:rPr>
        <w:t>2</w:t>
      </w:r>
      <w:r w:rsidRPr="002D6BCD">
        <w:rPr>
          <w:rFonts w:ascii="Times New Roman" w:hAnsi="Times New Roman" w:cs="Times New Roman"/>
          <w:sz w:val="20"/>
          <w:szCs w:val="20"/>
        </w:rPr>
        <w:t xml:space="preserve"> </w:t>
      </w:r>
      <w:r w:rsidRPr="002D6BCD">
        <w:rPr>
          <w:rFonts w:ascii="Times New Roman" w:hAnsi="Times New Roman" w:cs="Times New Roman"/>
          <w:sz w:val="20"/>
          <w:szCs w:val="20"/>
        </w:rPr>
        <w:tab/>
        <w:t>interface. Journal of applied Physics, vol. 58, no. 11, pp. 4267-4276, 1985.</w:t>
      </w:r>
    </w:p>
    <w:p w14:paraId="35D4FB27" w14:textId="77777777" w:rsidR="00B85C22" w:rsidRPr="002D6BCD" w:rsidRDefault="00B85C22" w:rsidP="00B85C22">
      <w:pPr>
        <w:jc w:val="both"/>
        <w:rPr>
          <w:rFonts w:ascii="Times New Roman" w:hAnsi="Times New Roman" w:cs="Times New Roman"/>
          <w:sz w:val="20"/>
          <w:szCs w:val="20"/>
        </w:rPr>
      </w:pPr>
      <w:r w:rsidRPr="002D6BCD">
        <w:rPr>
          <w:rFonts w:ascii="Times New Roman" w:hAnsi="Times New Roman" w:cs="Times New Roman"/>
          <w:sz w:val="20"/>
          <w:szCs w:val="20"/>
        </w:rPr>
        <w:t>[38]</w:t>
      </w:r>
      <w:r w:rsidRPr="002D6BCD">
        <w:rPr>
          <w:rFonts w:ascii="Times New Roman" w:hAnsi="Times New Roman" w:cs="Times New Roman"/>
          <w:sz w:val="20"/>
          <w:szCs w:val="20"/>
        </w:rPr>
        <w:tab/>
        <w:t xml:space="preserve">Sandberg OJ, Sandén S, Sundqvist A, Smått JH. Österbacka R. Determination of surface recombination </w:t>
      </w:r>
      <w:r w:rsidRPr="002D6BCD">
        <w:rPr>
          <w:rFonts w:ascii="Times New Roman" w:hAnsi="Times New Roman" w:cs="Times New Roman"/>
          <w:sz w:val="20"/>
          <w:szCs w:val="20"/>
        </w:rPr>
        <w:tab/>
        <w:t xml:space="preserve">velocities at contacts in organic semiconductor devices using injected carrier reservoirs. Physical Review </w:t>
      </w:r>
      <w:r w:rsidRPr="002D6BCD">
        <w:rPr>
          <w:rFonts w:ascii="Times New Roman" w:hAnsi="Times New Roman" w:cs="Times New Roman"/>
          <w:sz w:val="20"/>
          <w:szCs w:val="20"/>
        </w:rPr>
        <w:tab/>
        <w:t>Letters, vol. 118, no. 7, 076601, 2017.</w:t>
      </w:r>
    </w:p>
    <w:p w14:paraId="46B3CB81" w14:textId="77777777" w:rsidR="00B85C22" w:rsidRPr="002D6BCD" w:rsidRDefault="00B85C22" w:rsidP="00B85C22">
      <w:pPr>
        <w:jc w:val="both"/>
        <w:rPr>
          <w:rFonts w:ascii="Times New Roman" w:hAnsi="Times New Roman" w:cs="Times New Roman"/>
          <w:sz w:val="20"/>
          <w:szCs w:val="20"/>
        </w:rPr>
      </w:pPr>
      <w:r w:rsidRPr="002D6BCD">
        <w:rPr>
          <w:rFonts w:ascii="Times New Roman" w:hAnsi="Times New Roman" w:cs="Times New Roman"/>
          <w:sz w:val="20"/>
          <w:szCs w:val="20"/>
        </w:rPr>
        <w:t>[39]</w:t>
      </w:r>
      <w:r w:rsidRPr="002D6BCD">
        <w:rPr>
          <w:rFonts w:ascii="Times New Roman" w:hAnsi="Times New Roman" w:cs="Times New Roman"/>
          <w:sz w:val="20"/>
          <w:szCs w:val="20"/>
        </w:rPr>
        <w:tab/>
        <w:t xml:space="preserve">Munteanu I. On the effective lifetime modulation in semiconductors. Physica Status Solidi (a), vol. 46, </w:t>
      </w:r>
      <w:r w:rsidRPr="002D6BCD">
        <w:rPr>
          <w:rFonts w:ascii="Times New Roman" w:hAnsi="Times New Roman" w:cs="Times New Roman"/>
          <w:sz w:val="20"/>
          <w:szCs w:val="20"/>
        </w:rPr>
        <w:tab/>
        <w:t>no. 1, pp. K17-K20, 1978.</w:t>
      </w:r>
    </w:p>
    <w:p w14:paraId="7A92E083" w14:textId="77777777" w:rsidR="00927633" w:rsidRPr="002D6BCD" w:rsidRDefault="00927633" w:rsidP="00B85C22">
      <w:pPr>
        <w:jc w:val="both"/>
        <w:rPr>
          <w:rFonts w:ascii="Times New Roman" w:hAnsi="Times New Roman" w:cs="Times New Roman"/>
          <w:sz w:val="20"/>
          <w:szCs w:val="20"/>
        </w:rPr>
      </w:pPr>
      <w:r w:rsidRPr="002D6BCD">
        <w:rPr>
          <w:rFonts w:ascii="Times New Roman" w:hAnsi="Times New Roman" w:cs="Times New Roman"/>
          <w:sz w:val="20"/>
          <w:szCs w:val="20"/>
        </w:rPr>
        <w:t>[40]</w:t>
      </w:r>
      <w:r w:rsidR="00381661" w:rsidRPr="002D6BCD">
        <w:rPr>
          <w:rFonts w:ascii="Times New Roman" w:hAnsi="Times New Roman" w:cs="Times New Roman"/>
          <w:sz w:val="20"/>
          <w:szCs w:val="20"/>
        </w:rPr>
        <w:tab/>
        <w:t xml:space="preserve">Farah J, Azar B, Khoury A, Mialhe P. Interfacial dynamic velocity for solar cell characterization. Active </w:t>
      </w:r>
      <w:r w:rsidR="00DF7A7A" w:rsidRPr="002D6BCD">
        <w:rPr>
          <w:rFonts w:ascii="Times New Roman" w:hAnsi="Times New Roman" w:cs="Times New Roman"/>
          <w:sz w:val="20"/>
          <w:szCs w:val="20"/>
        </w:rPr>
        <w:tab/>
      </w:r>
      <w:r w:rsidR="00381661" w:rsidRPr="002D6BCD">
        <w:rPr>
          <w:rFonts w:ascii="Times New Roman" w:hAnsi="Times New Roman" w:cs="Times New Roman"/>
          <w:sz w:val="20"/>
          <w:szCs w:val="20"/>
        </w:rPr>
        <w:t>and passive electronic components, vol. 20, no. 2, pp. 95-103, 1997.</w:t>
      </w:r>
    </w:p>
    <w:p w14:paraId="6FBBFAD2" w14:textId="77777777" w:rsidR="00B85C22" w:rsidRPr="002D6BCD" w:rsidRDefault="00B85C22" w:rsidP="00B85C22">
      <w:pPr>
        <w:jc w:val="both"/>
        <w:rPr>
          <w:rFonts w:ascii="Times New Roman" w:hAnsi="Times New Roman" w:cs="Times New Roman"/>
          <w:sz w:val="20"/>
          <w:szCs w:val="20"/>
        </w:rPr>
      </w:pPr>
      <w:r w:rsidRPr="002D6BCD">
        <w:rPr>
          <w:rFonts w:ascii="Times New Roman" w:hAnsi="Times New Roman" w:cs="Times New Roman"/>
          <w:sz w:val="20"/>
          <w:szCs w:val="20"/>
        </w:rPr>
        <w:t>[4</w:t>
      </w:r>
      <w:r w:rsidR="00790DD2" w:rsidRPr="002D6BCD">
        <w:rPr>
          <w:rFonts w:ascii="Times New Roman" w:hAnsi="Times New Roman" w:cs="Times New Roman"/>
          <w:sz w:val="20"/>
          <w:szCs w:val="20"/>
        </w:rPr>
        <w:t>1</w:t>
      </w:r>
      <w:r w:rsidRPr="002D6BCD">
        <w:rPr>
          <w:rFonts w:ascii="Times New Roman" w:hAnsi="Times New Roman" w:cs="Times New Roman"/>
          <w:sz w:val="20"/>
          <w:szCs w:val="20"/>
        </w:rPr>
        <w:t>]</w:t>
      </w:r>
      <w:r w:rsidRPr="002D6BCD">
        <w:rPr>
          <w:rFonts w:ascii="Times New Roman" w:hAnsi="Times New Roman" w:cs="Times New Roman"/>
          <w:sz w:val="20"/>
          <w:szCs w:val="20"/>
        </w:rPr>
        <w:tab/>
        <w:t xml:space="preserve">Bouclé J, Ribeiro Dos Santos D, Julien-Vergonjanne A. Doing more with ambient light: </w:t>
      </w:r>
      <w:r w:rsidRPr="002D6BCD">
        <w:rPr>
          <w:rFonts w:ascii="Times New Roman" w:hAnsi="Times New Roman" w:cs="Times New Roman"/>
          <w:sz w:val="20"/>
          <w:szCs w:val="20"/>
        </w:rPr>
        <w:tab/>
        <w:t xml:space="preserve">Harvesting </w:t>
      </w:r>
      <w:r w:rsidR="00911365" w:rsidRPr="002D6BCD">
        <w:rPr>
          <w:rFonts w:ascii="Times New Roman" w:hAnsi="Times New Roman" w:cs="Times New Roman"/>
          <w:sz w:val="20"/>
          <w:szCs w:val="20"/>
        </w:rPr>
        <w:tab/>
      </w:r>
      <w:r w:rsidRPr="002D6BCD">
        <w:rPr>
          <w:rFonts w:ascii="Times New Roman" w:hAnsi="Times New Roman" w:cs="Times New Roman"/>
          <w:sz w:val="20"/>
          <w:szCs w:val="20"/>
        </w:rPr>
        <w:t>indoor energy and data using emerging solar cells. In Solar, vol. 3, no. 1, pp. 161-183, 2023.</w:t>
      </w:r>
    </w:p>
    <w:p w14:paraId="19924699" w14:textId="77777777" w:rsidR="00B85C22" w:rsidRPr="002D6BCD" w:rsidRDefault="00B85C22" w:rsidP="000163AC">
      <w:pPr>
        <w:jc w:val="both"/>
        <w:rPr>
          <w:rFonts w:ascii="Times New Roman" w:hAnsi="Times New Roman" w:cs="Times New Roman"/>
          <w:sz w:val="20"/>
          <w:szCs w:val="20"/>
        </w:rPr>
      </w:pPr>
      <w:r w:rsidRPr="002D6BCD">
        <w:rPr>
          <w:rFonts w:ascii="Times New Roman" w:hAnsi="Times New Roman" w:cs="Times New Roman"/>
          <w:sz w:val="20"/>
          <w:szCs w:val="20"/>
        </w:rPr>
        <w:t>[4</w:t>
      </w:r>
      <w:r w:rsidR="00790DD2" w:rsidRPr="002D6BCD">
        <w:rPr>
          <w:rFonts w:ascii="Times New Roman" w:hAnsi="Times New Roman" w:cs="Times New Roman"/>
          <w:sz w:val="20"/>
          <w:szCs w:val="20"/>
        </w:rPr>
        <w:t>2</w:t>
      </w:r>
      <w:r w:rsidRPr="002D6BCD">
        <w:rPr>
          <w:rFonts w:ascii="Times New Roman" w:hAnsi="Times New Roman" w:cs="Times New Roman"/>
          <w:sz w:val="20"/>
          <w:szCs w:val="20"/>
        </w:rPr>
        <w:t>]</w:t>
      </w:r>
      <w:r w:rsidRPr="002D6BCD">
        <w:rPr>
          <w:rFonts w:ascii="Times New Roman" w:hAnsi="Times New Roman" w:cs="Times New Roman"/>
          <w:sz w:val="20"/>
          <w:szCs w:val="20"/>
        </w:rPr>
        <w:tab/>
        <w:t xml:space="preserve">Honsberg C, Bowden S. “Solar cell efficiency”. </w:t>
      </w:r>
      <w:hyperlink r:id="rId25" w:history="1">
        <w:r w:rsidRPr="002D6BCD">
          <w:rPr>
            <w:rStyle w:val="Hyperlink"/>
            <w:rFonts w:ascii="Times New Roman" w:hAnsi="Times New Roman" w:cs="Times New Roman"/>
            <w:color w:val="auto"/>
            <w:sz w:val="20"/>
            <w:szCs w:val="20"/>
            <w:u w:val="none"/>
          </w:rPr>
          <w:t>https://www.pveducation.org/pvcdrom/solar-cell-</w:t>
        </w:r>
        <w:r w:rsidRPr="002D6BCD">
          <w:rPr>
            <w:rStyle w:val="Hyperlink"/>
            <w:rFonts w:ascii="Times New Roman" w:hAnsi="Times New Roman" w:cs="Times New Roman"/>
            <w:color w:val="auto"/>
            <w:sz w:val="20"/>
            <w:szCs w:val="20"/>
            <w:u w:val="none"/>
          </w:rPr>
          <w:tab/>
          <w:t>operation/solar-cell-efficiency</w:t>
        </w:r>
      </w:hyperlink>
      <w:r w:rsidRPr="002D6BCD">
        <w:rPr>
          <w:rFonts w:ascii="Times New Roman" w:hAnsi="Times New Roman" w:cs="Times New Roman"/>
          <w:sz w:val="20"/>
          <w:szCs w:val="20"/>
        </w:rPr>
        <w:t>. Retrieved February 4, 2025.</w:t>
      </w:r>
    </w:p>
    <w:p w14:paraId="1BAB1C3F" w14:textId="77777777" w:rsidR="000C5B61" w:rsidRPr="002D6BCD" w:rsidRDefault="00B91CCB" w:rsidP="000C5B61">
      <w:pPr>
        <w:autoSpaceDE w:val="0"/>
        <w:autoSpaceDN w:val="0"/>
        <w:adjustRightInd w:val="0"/>
        <w:spacing w:after="0" w:line="240" w:lineRule="auto"/>
        <w:jc w:val="both"/>
        <w:rPr>
          <w:rFonts w:ascii="Times New Roman" w:eastAsia="MinionPro-Capt" w:hAnsi="Times New Roman" w:cs="Times New Roman"/>
          <w:sz w:val="20"/>
          <w:szCs w:val="20"/>
        </w:rPr>
      </w:pPr>
      <w:r w:rsidRPr="002D6BCD">
        <w:rPr>
          <w:rFonts w:ascii="Times New Roman" w:hAnsi="Times New Roman" w:cs="Times New Roman"/>
          <w:sz w:val="20"/>
          <w:szCs w:val="20"/>
        </w:rPr>
        <w:t>[4</w:t>
      </w:r>
      <w:r w:rsidR="00790DD2" w:rsidRPr="002D6BCD">
        <w:rPr>
          <w:rFonts w:ascii="Times New Roman" w:hAnsi="Times New Roman" w:cs="Times New Roman"/>
          <w:sz w:val="20"/>
          <w:szCs w:val="20"/>
        </w:rPr>
        <w:t>3</w:t>
      </w:r>
      <w:r w:rsidRPr="002D6BCD">
        <w:rPr>
          <w:rFonts w:ascii="Times New Roman" w:hAnsi="Times New Roman" w:cs="Times New Roman"/>
          <w:sz w:val="20"/>
          <w:szCs w:val="20"/>
        </w:rPr>
        <w:t>]</w:t>
      </w:r>
      <w:r w:rsidR="000C5B61" w:rsidRPr="002D6BCD">
        <w:rPr>
          <w:rFonts w:ascii="Times New Roman" w:hAnsi="Times New Roman" w:cs="Times New Roman"/>
          <w:sz w:val="20"/>
          <w:szCs w:val="20"/>
        </w:rPr>
        <w:tab/>
        <w:t>Sourabié</w:t>
      </w:r>
      <w:r w:rsidR="000C5B61" w:rsidRPr="002D6BCD">
        <w:rPr>
          <w:rFonts w:ascii="Times New Roman" w:eastAsia="MinionPro-Capt" w:hAnsi="Times New Roman" w:cs="Times New Roman"/>
          <w:sz w:val="20"/>
          <w:szCs w:val="16"/>
        </w:rPr>
        <w:t xml:space="preserve"> I, Zerbo I, Zoungrana M, Combari DU</w:t>
      </w:r>
      <w:r w:rsidR="00AE0ADE" w:rsidRPr="002D6BCD">
        <w:rPr>
          <w:rFonts w:ascii="Times New Roman" w:eastAsia="MinionPro-Capt" w:hAnsi="Times New Roman" w:cs="Times New Roman"/>
          <w:sz w:val="20"/>
          <w:szCs w:val="16"/>
        </w:rPr>
        <w:t xml:space="preserve">, </w:t>
      </w:r>
      <w:r w:rsidR="000C5B61" w:rsidRPr="002D6BCD">
        <w:rPr>
          <w:rFonts w:ascii="Times New Roman" w:eastAsia="MinionPro-Capt" w:hAnsi="Times New Roman" w:cs="Times New Roman"/>
          <w:sz w:val="20"/>
          <w:szCs w:val="16"/>
        </w:rPr>
        <w:t>Bathiebo</w:t>
      </w:r>
      <w:r w:rsidR="00AE0ADE" w:rsidRPr="002D6BCD">
        <w:rPr>
          <w:rFonts w:ascii="Times New Roman" w:eastAsia="MinionPro-Capt" w:hAnsi="Times New Roman" w:cs="Times New Roman"/>
          <w:sz w:val="20"/>
          <w:szCs w:val="16"/>
        </w:rPr>
        <w:t xml:space="preserve"> </w:t>
      </w:r>
      <w:r w:rsidR="000C5B61" w:rsidRPr="002D6BCD">
        <w:rPr>
          <w:rFonts w:ascii="Times New Roman" w:eastAsia="MinionPro-Capt" w:hAnsi="Times New Roman" w:cs="Times New Roman"/>
          <w:sz w:val="20"/>
          <w:szCs w:val="16"/>
        </w:rPr>
        <w:t>DJ</w:t>
      </w:r>
      <w:r w:rsidR="00AE0ADE" w:rsidRPr="002D6BCD">
        <w:rPr>
          <w:rFonts w:ascii="Times New Roman" w:eastAsia="MinionPro-Capt" w:hAnsi="Times New Roman" w:cs="Times New Roman"/>
          <w:sz w:val="20"/>
          <w:szCs w:val="16"/>
        </w:rPr>
        <w:t xml:space="preserve">. </w:t>
      </w:r>
      <w:r w:rsidR="000C5B61" w:rsidRPr="002D6BCD">
        <w:rPr>
          <w:rFonts w:ascii="Times New Roman" w:eastAsia="MinionPro-Capt" w:hAnsi="Times New Roman" w:cs="Times New Roman"/>
          <w:sz w:val="20"/>
          <w:szCs w:val="16"/>
        </w:rPr>
        <w:t xml:space="preserve">Effect of Incidence Angle of </w:t>
      </w:r>
      <w:r w:rsidR="000C5B61" w:rsidRPr="002D6BCD">
        <w:rPr>
          <w:rFonts w:ascii="Times New Roman" w:eastAsia="MinionPro-Capt" w:hAnsi="Times New Roman" w:cs="Times New Roman"/>
          <w:sz w:val="20"/>
          <w:szCs w:val="16"/>
        </w:rPr>
        <w:tab/>
        <w:t xml:space="preserve">Magnetic Field on the Performance of a Polycrystalline Silicon Solar Cell under Multispectral </w:t>
      </w:r>
      <w:r w:rsidR="00995C87" w:rsidRPr="002D6BCD">
        <w:rPr>
          <w:rFonts w:ascii="Times New Roman" w:eastAsia="MinionPro-Capt" w:hAnsi="Times New Roman" w:cs="Times New Roman"/>
          <w:sz w:val="20"/>
          <w:szCs w:val="16"/>
        </w:rPr>
        <w:tab/>
      </w:r>
      <w:r w:rsidR="000C5B61" w:rsidRPr="002D6BCD">
        <w:rPr>
          <w:rFonts w:ascii="Times New Roman" w:eastAsia="MinionPro-Capt" w:hAnsi="Times New Roman" w:cs="Times New Roman"/>
          <w:sz w:val="20"/>
          <w:szCs w:val="16"/>
        </w:rPr>
        <w:t>Illumination</w:t>
      </w:r>
      <w:r w:rsidR="00AE0ADE" w:rsidRPr="002D6BCD">
        <w:rPr>
          <w:rFonts w:ascii="Times New Roman" w:eastAsia="MinionPro-Capt" w:hAnsi="Times New Roman" w:cs="Times New Roman"/>
          <w:sz w:val="20"/>
          <w:szCs w:val="20"/>
        </w:rPr>
        <w:t xml:space="preserve">. </w:t>
      </w:r>
      <w:r w:rsidR="000C5B61" w:rsidRPr="002D6BCD">
        <w:rPr>
          <w:rFonts w:ascii="Times New Roman" w:eastAsia="MinionPro-Capt" w:hAnsi="Times New Roman" w:cs="Times New Roman"/>
          <w:iCs/>
          <w:sz w:val="20"/>
          <w:szCs w:val="20"/>
        </w:rPr>
        <w:t xml:space="preserve">Smart Grid and Renewable Energy, </w:t>
      </w:r>
      <w:r w:rsidR="00AE0ADE" w:rsidRPr="002D6BCD">
        <w:rPr>
          <w:rFonts w:ascii="Times New Roman" w:eastAsia="MinionPro-Capt" w:hAnsi="Times New Roman" w:cs="Times New Roman"/>
          <w:iCs/>
          <w:sz w:val="20"/>
          <w:szCs w:val="20"/>
        </w:rPr>
        <w:t xml:space="preserve">vol. </w:t>
      </w:r>
      <w:r w:rsidR="000C5B61" w:rsidRPr="002D6BCD">
        <w:rPr>
          <w:rFonts w:ascii="Times New Roman" w:eastAsia="MinionPro-Capt" w:hAnsi="Times New Roman" w:cs="Times New Roman"/>
          <w:iCs/>
          <w:sz w:val="20"/>
          <w:szCs w:val="20"/>
        </w:rPr>
        <w:t>8,</w:t>
      </w:r>
      <w:r w:rsidR="000C5B61" w:rsidRPr="002D6BCD">
        <w:rPr>
          <w:rFonts w:ascii="Times New Roman" w:eastAsia="MinionPro-Capt" w:hAnsi="Times New Roman" w:cs="Times New Roman"/>
          <w:sz w:val="20"/>
          <w:szCs w:val="20"/>
        </w:rPr>
        <w:t xml:space="preserve"> </w:t>
      </w:r>
      <w:r w:rsidR="00AE0ADE" w:rsidRPr="002D6BCD">
        <w:rPr>
          <w:rFonts w:ascii="Times New Roman" w:eastAsia="MinionPro-Capt" w:hAnsi="Times New Roman" w:cs="Times New Roman"/>
          <w:sz w:val="20"/>
          <w:szCs w:val="20"/>
        </w:rPr>
        <w:t xml:space="preserve">pp. </w:t>
      </w:r>
      <w:r w:rsidR="000C5B61" w:rsidRPr="002D6BCD">
        <w:rPr>
          <w:rFonts w:ascii="Times New Roman" w:eastAsia="MinionPro-Capt" w:hAnsi="Times New Roman" w:cs="Times New Roman"/>
          <w:sz w:val="20"/>
          <w:szCs w:val="20"/>
        </w:rPr>
        <w:t>325-335</w:t>
      </w:r>
      <w:r w:rsidR="00AE0ADE" w:rsidRPr="002D6BCD">
        <w:rPr>
          <w:rFonts w:ascii="Times New Roman" w:eastAsia="MinionPro-Capt" w:hAnsi="Times New Roman" w:cs="Times New Roman"/>
          <w:sz w:val="20"/>
          <w:szCs w:val="20"/>
        </w:rPr>
        <w:t>, 2017.</w:t>
      </w:r>
    </w:p>
    <w:p w14:paraId="0E676D5D" w14:textId="77777777" w:rsidR="002E599D" w:rsidRPr="002D6BCD" w:rsidRDefault="002E599D" w:rsidP="000C5B61">
      <w:pPr>
        <w:autoSpaceDE w:val="0"/>
        <w:autoSpaceDN w:val="0"/>
        <w:adjustRightInd w:val="0"/>
        <w:spacing w:after="0" w:line="240" w:lineRule="auto"/>
        <w:jc w:val="both"/>
        <w:rPr>
          <w:rFonts w:ascii="Times New Roman" w:eastAsia="MinionPro-Capt" w:hAnsi="Times New Roman" w:cs="Times New Roman"/>
          <w:sz w:val="20"/>
          <w:szCs w:val="20"/>
        </w:rPr>
      </w:pPr>
    </w:p>
    <w:p w14:paraId="30DB3F69" w14:textId="77777777" w:rsidR="00F60D62" w:rsidRPr="002D6BCD" w:rsidRDefault="00EA4F09" w:rsidP="00F60D62">
      <w:pPr>
        <w:autoSpaceDE w:val="0"/>
        <w:autoSpaceDN w:val="0"/>
        <w:adjustRightInd w:val="0"/>
        <w:spacing w:after="0" w:line="240" w:lineRule="auto"/>
        <w:jc w:val="both"/>
        <w:rPr>
          <w:rFonts w:ascii="Times New Roman" w:hAnsi="Times New Roman" w:cs="Times New Roman"/>
          <w:color w:val="222222"/>
          <w:sz w:val="20"/>
          <w:szCs w:val="20"/>
          <w:shd w:val="clear" w:color="auto" w:fill="FFFFFF"/>
        </w:rPr>
      </w:pPr>
      <w:r w:rsidRPr="002D6BCD">
        <w:rPr>
          <w:rFonts w:ascii="Times New Roman" w:hAnsi="Times New Roman" w:cs="Times New Roman"/>
          <w:sz w:val="20"/>
          <w:szCs w:val="20"/>
        </w:rPr>
        <w:t>[4</w:t>
      </w:r>
      <w:r w:rsidR="00790DD2" w:rsidRPr="002D6BCD">
        <w:rPr>
          <w:rFonts w:ascii="Times New Roman" w:hAnsi="Times New Roman" w:cs="Times New Roman"/>
          <w:sz w:val="20"/>
          <w:szCs w:val="20"/>
        </w:rPr>
        <w:t>4</w:t>
      </w:r>
      <w:r w:rsidRPr="002D6BCD">
        <w:rPr>
          <w:rFonts w:ascii="Times New Roman" w:hAnsi="Times New Roman" w:cs="Times New Roman"/>
          <w:sz w:val="20"/>
          <w:szCs w:val="20"/>
        </w:rPr>
        <w:t>]</w:t>
      </w:r>
      <w:r w:rsidR="00F60D62" w:rsidRPr="002D6BCD">
        <w:rPr>
          <w:rFonts w:ascii="Times New Roman" w:hAnsi="Times New Roman" w:cs="Times New Roman"/>
          <w:sz w:val="20"/>
          <w:szCs w:val="20"/>
        </w:rPr>
        <w:tab/>
      </w:r>
      <w:r w:rsidR="00F60D62" w:rsidRPr="002D6BCD">
        <w:rPr>
          <w:rFonts w:ascii="Times New Roman" w:hAnsi="Times New Roman" w:cs="Times New Roman"/>
          <w:color w:val="222222"/>
          <w:sz w:val="20"/>
          <w:szCs w:val="20"/>
          <w:shd w:val="clear" w:color="auto" w:fill="FFFFFF"/>
        </w:rPr>
        <w:t>Zerbo I, Zoungrana M, Sourabie I, Ouedraogo A, Zouma B, Bathiebo DJ.</w:t>
      </w:r>
      <w:bookmarkStart w:id="1" w:name="_Hlk189701840"/>
      <w:r w:rsidR="00BD3F9C" w:rsidRPr="002D6BCD">
        <w:rPr>
          <w:rFonts w:ascii="Times New Roman" w:hAnsi="Times New Roman" w:cs="Times New Roman"/>
          <w:color w:val="222222"/>
          <w:sz w:val="20"/>
          <w:szCs w:val="20"/>
          <w:shd w:val="clear" w:color="auto" w:fill="FFFFFF"/>
        </w:rPr>
        <w:t xml:space="preserve"> </w:t>
      </w:r>
      <w:r w:rsidR="00F60D62" w:rsidRPr="002D6BCD">
        <w:rPr>
          <w:rFonts w:ascii="Times New Roman" w:hAnsi="Times New Roman" w:cs="Times New Roman"/>
          <w:color w:val="222222"/>
          <w:sz w:val="20"/>
          <w:szCs w:val="20"/>
          <w:shd w:val="clear" w:color="auto" w:fill="FFFFFF"/>
        </w:rPr>
        <w:t xml:space="preserve">External magnetic field </w:t>
      </w:r>
      <w:r w:rsidR="00F60D62" w:rsidRPr="002D6BCD">
        <w:rPr>
          <w:rFonts w:ascii="Times New Roman" w:hAnsi="Times New Roman" w:cs="Times New Roman"/>
          <w:color w:val="222222"/>
          <w:sz w:val="20"/>
          <w:szCs w:val="20"/>
          <w:shd w:val="clear" w:color="auto" w:fill="FFFFFF"/>
        </w:rPr>
        <w:tab/>
        <w:t>effect on bifacial silicon solar cell''s electric power and conversion efficiency</w:t>
      </w:r>
      <w:bookmarkEnd w:id="1"/>
      <w:r w:rsidR="00F60D62" w:rsidRPr="002D6BCD">
        <w:rPr>
          <w:rFonts w:ascii="Times New Roman" w:hAnsi="Times New Roman" w:cs="Times New Roman"/>
          <w:color w:val="222222"/>
          <w:sz w:val="20"/>
          <w:szCs w:val="20"/>
          <w:shd w:val="clear" w:color="auto" w:fill="FFFFFF"/>
        </w:rPr>
        <w:t xml:space="preserve">. Turkish Journal of </w:t>
      </w:r>
      <w:r w:rsidR="00F60D62" w:rsidRPr="002D6BCD">
        <w:rPr>
          <w:rFonts w:ascii="Times New Roman" w:hAnsi="Times New Roman" w:cs="Times New Roman"/>
          <w:color w:val="222222"/>
          <w:sz w:val="20"/>
          <w:szCs w:val="20"/>
          <w:shd w:val="clear" w:color="auto" w:fill="FFFFFF"/>
        </w:rPr>
        <w:tab/>
        <w:t>Physics, </w:t>
      </w:r>
      <w:r w:rsidR="00BD3F9C" w:rsidRPr="002D6BCD">
        <w:rPr>
          <w:rFonts w:ascii="Times New Roman" w:hAnsi="Times New Roman" w:cs="Times New Roman"/>
          <w:color w:val="222222"/>
          <w:sz w:val="20"/>
          <w:szCs w:val="20"/>
          <w:shd w:val="clear" w:color="auto" w:fill="FFFFFF"/>
        </w:rPr>
        <w:t xml:space="preserve">vol. </w:t>
      </w:r>
      <w:r w:rsidR="00F60D62" w:rsidRPr="002D6BCD">
        <w:rPr>
          <w:rFonts w:ascii="Times New Roman" w:hAnsi="Times New Roman" w:cs="Times New Roman"/>
          <w:color w:val="222222"/>
          <w:sz w:val="20"/>
          <w:szCs w:val="20"/>
          <w:shd w:val="clear" w:color="auto" w:fill="FFFFFF"/>
        </w:rPr>
        <w:t>39</w:t>
      </w:r>
      <w:r w:rsidR="00BD3F9C" w:rsidRPr="002D6BCD">
        <w:rPr>
          <w:rFonts w:ascii="Times New Roman" w:hAnsi="Times New Roman" w:cs="Times New Roman"/>
          <w:color w:val="222222"/>
          <w:sz w:val="20"/>
          <w:szCs w:val="20"/>
          <w:shd w:val="clear" w:color="auto" w:fill="FFFFFF"/>
        </w:rPr>
        <w:t xml:space="preserve">, no. </w:t>
      </w:r>
      <w:r w:rsidR="00F60D62" w:rsidRPr="002D6BCD">
        <w:rPr>
          <w:rFonts w:ascii="Times New Roman" w:hAnsi="Times New Roman" w:cs="Times New Roman"/>
          <w:color w:val="222222"/>
          <w:sz w:val="20"/>
          <w:szCs w:val="20"/>
          <w:shd w:val="clear" w:color="auto" w:fill="FFFFFF"/>
        </w:rPr>
        <w:t xml:space="preserve">3, </w:t>
      </w:r>
      <w:r w:rsidR="00BD3F9C" w:rsidRPr="002D6BCD">
        <w:rPr>
          <w:rFonts w:ascii="Times New Roman" w:hAnsi="Times New Roman" w:cs="Times New Roman"/>
          <w:color w:val="222222"/>
          <w:sz w:val="20"/>
          <w:szCs w:val="20"/>
          <w:shd w:val="clear" w:color="auto" w:fill="FFFFFF"/>
        </w:rPr>
        <w:t xml:space="preserve">pp. </w:t>
      </w:r>
      <w:r w:rsidR="00F60D62" w:rsidRPr="002D6BCD">
        <w:rPr>
          <w:rFonts w:ascii="Times New Roman" w:hAnsi="Times New Roman" w:cs="Times New Roman"/>
          <w:color w:val="222222"/>
          <w:sz w:val="20"/>
          <w:szCs w:val="20"/>
          <w:shd w:val="clear" w:color="auto" w:fill="FFFFFF"/>
        </w:rPr>
        <w:t>288-294</w:t>
      </w:r>
      <w:r w:rsidR="00BD3F9C" w:rsidRPr="002D6BCD">
        <w:rPr>
          <w:rFonts w:ascii="Times New Roman" w:hAnsi="Times New Roman" w:cs="Times New Roman"/>
          <w:color w:val="222222"/>
          <w:sz w:val="20"/>
          <w:szCs w:val="20"/>
          <w:shd w:val="clear" w:color="auto" w:fill="FFFFFF"/>
        </w:rPr>
        <w:t>, 2015.</w:t>
      </w:r>
    </w:p>
    <w:p w14:paraId="661C6294" w14:textId="77777777" w:rsidR="002E599D" w:rsidRPr="002D6BCD" w:rsidRDefault="002E599D" w:rsidP="00F60D62">
      <w:pPr>
        <w:autoSpaceDE w:val="0"/>
        <w:autoSpaceDN w:val="0"/>
        <w:adjustRightInd w:val="0"/>
        <w:spacing w:after="0" w:line="240" w:lineRule="auto"/>
        <w:jc w:val="both"/>
        <w:rPr>
          <w:rFonts w:ascii="Times New Roman" w:hAnsi="Times New Roman" w:cs="Times New Roman"/>
          <w:color w:val="222222"/>
          <w:sz w:val="20"/>
          <w:szCs w:val="20"/>
          <w:shd w:val="clear" w:color="auto" w:fill="FFFFFF"/>
        </w:rPr>
      </w:pPr>
    </w:p>
    <w:p w14:paraId="69FEB3E3" w14:textId="77777777" w:rsidR="007A0818" w:rsidRPr="002D6BCD" w:rsidRDefault="001019F6" w:rsidP="007A0818">
      <w:pPr>
        <w:autoSpaceDE w:val="0"/>
        <w:autoSpaceDN w:val="0"/>
        <w:adjustRightInd w:val="0"/>
        <w:spacing w:after="0" w:line="240" w:lineRule="auto"/>
        <w:jc w:val="both"/>
        <w:rPr>
          <w:rFonts w:ascii="Times New Roman" w:hAnsi="Times New Roman" w:cs="Times New Roman"/>
          <w:sz w:val="20"/>
        </w:rPr>
      </w:pPr>
      <w:r w:rsidRPr="002D6BCD">
        <w:rPr>
          <w:rFonts w:ascii="Times New Roman" w:hAnsi="Times New Roman" w:cs="Times New Roman"/>
          <w:sz w:val="20"/>
          <w:szCs w:val="20"/>
        </w:rPr>
        <w:t>[4</w:t>
      </w:r>
      <w:r w:rsidR="00790DD2" w:rsidRPr="002D6BCD">
        <w:rPr>
          <w:rFonts w:ascii="Times New Roman" w:hAnsi="Times New Roman" w:cs="Times New Roman"/>
          <w:sz w:val="20"/>
          <w:szCs w:val="20"/>
        </w:rPr>
        <w:t>5</w:t>
      </w:r>
      <w:r w:rsidRPr="002D6BCD">
        <w:rPr>
          <w:rFonts w:ascii="Times New Roman" w:hAnsi="Times New Roman" w:cs="Times New Roman"/>
          <w:sz w:val="20"/>
          <w:szCs w:val="20"/>
        </w:rPr>
        <w:t>]</w:t>
      </w:r>
      <w:r w:rsidR="007A0818" w:rsidRPr="002D6BCD">
        <w:rPr>
          <w:rFonts w:ascii="Times New Roman" w:hAnsi="Times New Roman" w:cs="Times New Roman"/>
          <w:sz w:val="20"/>
          <w:szCs w:val="20"/>
        </w:rPr>
        <w:tab/>
      </w:r>
      <w:r w:rsidR="007A0818" w:rsidRPr="002D6BCD">
        <w:rPr>
          <w:rFonts w:ascii="Times New Roman" w:hAnsi="Times New Roman" w:cs="Times New Roman"/>
          <w:sz w:val="20"/>
        </w:rPr>
        <w:t xml:space="preserve">Combari DU, Zerbo I, Zoungrana M, Ramde EW, Bathiebo DJ. Modelling Study of Magnetic </w:t>
      </w:r>
      <w:r w:rsidR="007A0818" w:rsidRPr="002D6BCD">
        <w:rPr>
          <w:rFonts w:ascii="Times New Roman" w:hAnsi="Times New Roman" w:cs="Times New Roman"/>
          <w:sz w:val="20"/>
        </w:rPr>
        <w:tab/>
        <w:t>Field Effect on the Performance of a Silicon Photovoltaic Module.</w:t>
      </w:r>
      <w:r w:rsidR="007A0818" w:rsidRPr="002D6BCD">
        <w:rPr>
          <w:rFonts w:ascii="Times New Roman" w:hAnsi="Times New Roman" w:cs="Times New Roman"/>
          <w:i/>
          <w:sz w:val="20"/>
        </w:rPr>
        <w:t xml:space="preserve"> </w:t>
      </w:r>
      <w:r w:rsidR="007A0818" w:rsidRPr="002D6BCD">
        <w:rPr>
          <w:rFonts w:ascii="Times New Roman" w:hAnsi="Times New Roman" w:cs="Times New Roman"/>
          <w:iCs/>
          <w:sz w:val="20"/>
        </w:rPr>
        <w:t xml:space="preserve">Energy and Power Engineering, </w:t>
      </w:r>
      <w:r w:rsidR="00F150F5" w:rsidRPr="002D6BCD">
        <w:rPr>
          <w:rFonts w:ascii="Times New Roman" w:hAnsi="Times New Roman" w:cs="Times New Roman"/>
          <w:iCs/>
          <w:sz w:val="20"/>
        </w:rPr>
        <w:t xml:space="preserve">vol. </w:t>
      </w:r>
      <w:r w:rsidR="00F150F5" w:rsidRPr="002D6BCD">
        <w:rPr>
          <w:rFonts w:ascii="Times New Roman" w:hAnsi="Times New Roman" w:cs="Times New Roman"/>
          <w:iCs/>
          <w:sz w:val="20"/>
        </w:rPr>
        <w:tab/>
      </w:r>
      <w:r w:rsidR="007A0818" w:rsidRPr="002D6BCD">
        <w:rPr>
          <w:rFonts w:ascii="Times New Roman" w:hAnsi="Times New Roman" w:cs="Times New Roman"/>
          <w:iCs/>
          <w:sz w:val="20"/>
        </w:rPr>
        <w:t>9,</w:t>
      </w:r>
      <w:r w:rsidR="007A0818" w:rsidRPr="002D6BCD">
        <w:rPr>
          <w:rFonts w:ascii="Times New Roman" w:hAnsi="Times New Roman" w:cs="Times New Roman"/>
          <w:sz w:val="20"/>
        </w:rPr>
        <w:t xml:space="preserve"> </w:t>
      </w:r>
      <w:r w:rsidR="00F150F5" w:rsidRPr="002D6BCD">
        <w:rPr>
          <w:rFonts w:ascii="Times New Roman" w:hAnsi="Times New Roman" w:cs="Times New Roman"/>
          <w:sz w:val="20"/>
        </w:rPr>
        <w:t xml:space="preserve">pp. </w:t>
      </w:r>
      <w:r w:rsidR="007A0818" w:rsidRPr="002D6BCD">
        <w:rPr>
          <w:rFonts w:ascii="Times New Roman" w:hAnsi="Times New Roman" w:cs="Times New Roman"/>
          <w:sz w:val="20"/>
        </w:rPr>
        <w:t>419-429</w:t>
      </w:r>
      <w:r w:rsidR="00F150F5" w:rsidRPr="002D6BCD">
        <w:rPr>
          <w:rFonts w:ascii="Times New Roman" w:hAnsi="Times New Roman" w:cs="Times New Roman"/>
          <w:sz w:val="20"/>
        </w:rPr>
        <w:t>, 2017.</w:t>
      </w:r>
    </w:p>
    <w:p w14:paraId="6B47E96C" w14:textId="77777777" w:rsidR="002E599D" w:rsidRPr="002D6BCD" w:rsidRDefault="002E599D" w:rsidP="007A0818">
      <w:pPr>
        <w:autoSpaceDE w:val="0"/>
        <w:autoSpaceDN w:val="0"/>
        <w:adjustRightInd w:val="0"/>
        <w:spacing w:after="0" w:line="240" w:lineRule="auto"/>
        <w:jc w:val="both"/>
        <w:rPr>
          <w:rFonts w:ascii="Times New Roman" w:hAnsi="Times New Roman" w:cs="Times New Roman"/>
          <w:sz w:val="20"/>
        </w:rPr>
      </w:pPr>
    </w:p>
    <w:p w14:paraId="40D2CBE5" w14:textId="77777777" w:rsidR="00242A0B" w:rsidRPr="002D6BCD" w:rsidRDefault="000106D3" w:rsidP="00242A0B">
      <w:pPr>
        <w:autoSpaceDE w:val="0"/>
        <w:autoSpaceDN w:val="0"/>
        <w:adjustRightInd w:val="0"/>
        <w:spacing w:after="0" w:line="240" w:lineRule="auto"/>
        <w:jc w:val="both"/>
        <w:rPr>
          <w:rFonts w:ascii="Times New Roman" w:hAnsi="Times New Roman" w:cs="Times New Roman"/>
          <w:color w:val="222222"/>
          <w:sz w:val="20"/>
          <w:szCs w:val="20"/>
          <w:shd w:val="clear" w:color="auto" w:fill="FFFFFF"/>
        </w:rPr>
      </w:pPr>
      <w:r w:rsidRPr="002D6BCD">
        <w:rPr>
          <w:rFonts w:ascii="Times New Roman" w:hAnsi="Times New Roman" w:cs="Times New Roman"/>
          <w:sz w:val="20"/>
          <w:szCs w:val="20"/>
        </w:rPr>
        <w:t>[4</w:t>
      </w:r>
      <w:r w:rsidR="00790DD2" w:rsidRPr="002D6BCD">
        <w:rPr>
          <w:rFonts w:ascii="Times New Roman" w:hAnsi="Times New Roman" w:cs="Times New Roman"/>
          <w:sz w:val="20"/>
          <w:szCs w:val="20"/>
        </w:rPr>
        <w:t>6</w:t>
      </w:r>
      <w:r w:rsidRPr="002D6BCD">
        <w:rPr>
          <w:rFonts w:ascii="Times New Roman" w:hAnsi="Times New Roman" w:cs="Times New Roman"/>
          <w:sz w:val="20"/>
          <w:szCs w:val="20"/>
        </w:rPr>
        <w:t>]</w:t>
      </w:r>
      <w:r w:rsidR="00242A0B" w:rsidRPr="002D6BCD">
        <w:rPr>
          <w:rFonts w:ascii="Times New Roman" w:hAnsi="Times New Roman" w:cs="Times New Roman"/>
          <w:sz w:val="20"/>
          <w:szCs w:val="20"/>
        </w:rPr>
        <w:tab/>
      </w:r>
      <w:r w:rsidR="00242A0B" w:rsidRPr="002D6BCD">
        <w:rPr>
          <w:rFonts w:ascii="Times New Roman" w:hAnsi="Times New Roman" w:cs="Times New Roman"/>
          <w:color w:val="222222"/>
          <w:sz w:val="20"/>
          <w:szCs w:val="20"/>
          <w:shd w:val="clear" w:color="auto" w:fill="FFFFFF"/>
        </w:rPr>
        <w:t xml:space="preserve">Combari DU, Ramde EW, Sourabie I, Zoungrana M, Zerbo I, Bathiebo DJ. Performance </w:t>
      </w:r>
      <w:r w:rsidR="00242A0B" w:rsidRPr="002D6BCD">
        <w:rPr>
          <w:rFonts w:ascii="Times New Roman" w:hAnsi="Times New Roman" w:cs="Times New Roman"/>
          <w:color w:val="222222"/>
          <w:sz w:val="20"/>
          <w:szCs w:val="20"/>
          <w:shd w:val="clear" w:color="auto" w:fill="FFFFFF"/>
        </w:rPr>
        <w:tab/>
        <w:t xml:space="preserve">investigation </w:t>
      </w:r>
      <w:r w:rsidR="006B30E8" w:rsidRPr="002D6BCD">
        <w:rPr>
          <w:rFonts w:ascii="Times New Roman" w:hAnsi="Times New Roman" w:cs="Times New Roman"/>
          <w:color w:val="222222"/>
          <w:sz w:val="20"/>
          <w:szCs w:val="20"/>
          <w:shd w:val="clear" w:color="auto" w:fill="FFFFFF"/>
        </w:rPr>
        <w:tab/>
      </w:r>
      <w:r w:rsidR="00242A0B" w:rsidRPr="002D6BCD">
        <w:rPr>
          <w:rFonts w:ascii="Times New Roman" w:hAnsi="Times New Roman" w:cs="Times New Roman"/>
          <w:color w:val="222222"/>
          <w:sz w:val="20"/>
          <w:szCs w:val="20"/>
          <w:shd w:val="clear" w:color="auto" w:fill="FFFFFF"/>
        </w:rPr>
        <w:t xml:space="preserve">of a silicon photovoltaic module under the influence of a magnetic field. Advances in Condensed Matter </w:t>
      </w:r>
      <w:r w:rsidR="006B30E8" w:rsidRPr="002D6BCD">
        <w:rPr>
          <w:rFonts w:ascii="Times New Roman" w:hAnsi="Times New Roman" w:cs="Times New Roman"/>
          <w:color w:val="222222"/>
          <w:sz w:val="20"/>
          <w:szCs w:val="20"/>
          <w:shd w:val="clear" w:color="auto" w:fill="FFFFFF"/>
        </w:rPr>
        <w:tab/>
      </w:r>
      <w:r w:rsidR="00242A0B" w:rsidRPr="002D6BCD">
        <w:rPr>
          <w:rFonts w:ascii="Times New Roman" w:hAnsi="Times New Roman" w:cs="Times New Roman"/>
          <w:color w:val="222222"/>
          <w:sz w:val="20"/>
          <w:szCs w:val="20"/>
          <w:shd w:val="clear" w:color="auto" w:fill="FFFFFF"/>
        </w:rPr>
        <w:t>Physics, Article ID 6096901, 8 pages, 2018.</w:t>
      </w:r>
    </w:p>
    <w:p w14:paraId="71E4ED2D" w14:textId="77777777" w:rsidR="002E599D" w:rsidRPr="002D6BCD" w:rsidRDefault="002E599D" w:rsidP="00242A0B">
      <w:pPr>
        <w:autoSpaceDE w:val="0"/>
        <w:autoSpaceDN w:val="0"/>
        <w:adjustRightInd w:val="0"/>
        <w:spacing w:after="0" w:line="240" w:lineRule="auto"/>
        <w:jc w:val="both"/>
        <w:rPr>
          <w:rFonts w:ascii="Times New Roman" w:hAnsi="Times New Roman" w:cs="Times New Roman"/>
          <w:color w:val="222222"/>
          <w:sz w:val="20"/>
          <w:szCs w:val="20"/>
          <w:shd w:val="clear" w:color="auto" w:fill="FFFFFF"/>
        </w:rPr>
      </w:pPr>
    </w:p>
    <w:p w14:paraId="766BC125" w14:textId="77777777" w:rsidR="002E599D" w:rsidRPr="002D6BCD" w:rsidRDefault="00CE5F2F" w:rsidP="002E599D">
      <w:pPr>
        <w:autoSpaceDE w:val="0"/>
        <w:autoSpaceDN w:val="0"/>
        <w:adjustRightInd w:val="0"/>
        <w:spacing w:after="0" w:line="240" w:lineRule="auto"/>
        <w:jc w:val="both"/>
        <w:rPr>
          <w:rFonts w:ascii="Times New Roman" w:hAnsi="Times New Roman" w:cs="Times New Roman"/>
          <w:color w:val="222222"/>
          <w:sz w:val="20"/>
          <w:szCs w:val="20"/>
          <w:shd w:val="clear" w:color="auto" w:fill="FFFFFF"/>
        </w:rPr>
      </w:pPr>
      <w:r w:rsidRPr="002D6BCD">
        <w:rPr>
          <w:rFonts w:ascii="Times New Roman" w:hAnsi="Times New Roman" w:cs="Times New Roman"/>
          <w:sz w:val="20"/>
          <w:szCs w:val="20"/>
        </w:rPr>
        <w:t>[4</w:t>
      </w:r>
      <w:r w:rsidR="00790DD2" w:rsidRPr="002D6BCD">
        <w:rPr>
          <w:rFonts w:ascii="Times New Roman" w:hAnsi="Times New Roman" w:cs="Times New Roman"/>
          <w:sz w:val="20"/>
          <w:szCs w:val="20"/>
        </w:rPr>
        <w:t>7</w:t>
      </w:r>
      <w:r w:rsidRPr="002D6BCD">
        <w:rPr>
          <w:rFonts w:ascii="Times New Roman" w:hAnsi="Times New Roman" w:cs="Times New Roman"/>
          <w:sz w:val="20"/>
          <w:szCs w:val="20"/>
        </w:rPr>
        <w:t>]</w:t>
      </w:r>
      <w:r w:rsidRPr="002D6BCD">
        <w:rPr>
          <w:rFonts w:ascii="Times New Roman" w:hAnsi="Times New Roman" w:cs="Times New Roman"/>
          <w:sz w:val="20"/>
          <w:szCs w:val="20"/>
        </w:rPr>
        <w:tab/>
      </w:r>
      <w:r w:rsidR="002E599D" w:rsidRPr="002D6BCD">
        <w:rPr>
          <w:rFonts w:ascii="Times New Roman" w:hAnsi="Times New Roman" w:cs="Times New Roman"/>
          <w:color w:val="222222"/>
          <w:sz w:val="20"/>
          <w:szCs w:val="20"/>
          <w:shd w:val="clear" w:color="auto" w:fill="FFFFFF"/>
        </w:rPr>
        <w:t xml:space="preserve">Zoungrana M, Zerbo I, Soro B, Savadogo M, Tiedrebeogo S, Bathiebo DJ. The effect of magnetic </w:t>
      </w:r>
      <w:r w:rsidR="002E599D" w:rsidRPr="002D6BCD">
        <w:rPr>
          <w:rFonts w:ascii="Times New Roman" w:hAnsi="Times New Roman" w:cs="Times New Roman"/>
          <w:color w:val="222222"/>
          <w:sz w:val="20"/>
          <w:szCs w:val="20"/>
          <w:shd w:val="clear" w:color="auto" w:fill="FFFFFF"/>
        </w:rPr>
        <w:tab/>
        <w:t xml:space="preserve">field </w:t>
      </w:r>
      <w:r w:rsidR="00C512F5" w:rsidRPr="002D6BCD">
        <w:rPr>
          <w:rFonts w:ascii="Times New Roman" w:hAnsi="Times New Roman" w:cs="Times New Roman"/>
          <w:color w:val="222222"/>
          <w:sz w:val="20"/>
          <w:szCs w:val="20"/>
          <w:shd w:val="clear" w:color="auto" w:fill="FFFFFF"/>
        </w:rPr>
        <w:tab/>
      </w:r>
      <w:r w:rsidR="002E599D" w:rsidRPr="002D6BCD">
        <w:rPr>
          <w:rFonts w:ascii="Times New Roman" w:hAnsi="Times New Roman" w:cs="Times New Roman"/>
          <w:color w:val="222222"/>
          <w:sz w:val="20"/>
          <w:szCs w:val="20"/>
          <w:shd w:val="clear" w:color="auto" w:fill="FFFFFF"/>
        </w:rPr>
        <w:t xml:space="preserve">on the efficiency of a silicon solar cell under an intense light concentration. Advances in Science and </w:t>
      </w:r>
      <w:r w:rsidR="002E599D" w:rsidRPr="002D6BCD">
        <w:rPr>
          <w:rFonts w:ascii="Times New Roman" w:hAnsi="Times New Roman" w:cs="Times New Roman"/>
          <w:color w:val="222222"/>
          <w:sz w:val="20"/>
          <w:szCs w:val="20"/>
          <w:shd w:val="clear" w:color="auto" w:fill="FFFFFF"/>
        </w:rPr>
        <w:tab/>
        <w:t>Technology Research Journal, vol. 11, no. 2, pp. 133-138, 2017.</w:t>
      </w:r>
    </w:p>
    <w:p w14:paraId="1EDD9491" w14:textId="77777777" w:rsidR="006237B3" w:rsidRPr="002D6BCD" w:rsidRDefault="006237B3" w:rsidP="002E599D">
      <w:pPr>
        <w:autoSpaceDE w:val="0"/>
        <w:autoSpaceDN w:val="0"/>
        <w:adjustRightInd w:val="0"/>
        <w:spacing w:after="0" w:line="240" w:lineRule="auto"/>
        <w:jc w:val="both"/>
        <w:rPr>
          <w:rFonts w:ascii="Times New Roman" w:hAnsi="Times New Roman" w:cs="Times New Roman"/>
          <w:color w:val="222222"/>
          <w:sz w:val="20"/>
          <w:szCs w:val="20"/>
          <w:shd w:val="clear" w:color="auto" w:fill="FFFFFF"/>
        </w:rPr>
      </w:pPr>
    </w:p>
    <w:p w14:paraId="35993659" w14:textId="77777777" w:rsidR="006237B3" w:rsidRPr="002D6BCD" w:rsidRDefault="009C4381" w:rsidP="006237B3">
      <w:pPr>
        <w:autoSpaceDE w:val="0"/>
        <w:autoSpaceDN w:val="0"/>
        <w:adjustRightInd w:val="0"/>
        <w:spacing w:after="0" w:line="240" w:lineRule="auto"/>
        <w:jc w:val="both"/>
        <w:rPr>
          <w:rFonts w:ascii="Times New Roman" w:hAnsi="Times New Roman" w:cs="Times New Roman"/>
          <w:color w:val="222222"/>
          <w:sz w:val="20"/>
          <w:szCs w:val="20"/>
          <w:shd w:val="clear" w:color="auto" w:fill="FFFFFF"/>
        </w:rPr>
      </w:pPr>
      <w:r w:rsidRPr="002D6BCD">
        <w:rPr>
          <w:rFonts w:ascii="Times New Roman" w:hAnsi="Times New Roman" w:cs="Times New Roman"/>
          <w:sz w:val="20"/>
          <w:szCs w:val="20"/>
        </w:rPr>
        <w:t>[4</w:t>
      </w:r>
      <w:r w:rsidR="00790DD2" w:rsidRPr="002D6BCD">
        <w:rPr>
          <w:rFonts w:ascii="Times New Roman" w:hAnsi="Times New Roman" w:cs="Times New Roman"/>
          <w:sz w:val="20"/>
          <w:szCs w:val="20"/>
        </w:rPr>
        <w:t>8</w:t>
      </w:r>
      <w:r w:rsidRPr="002D6BCD">
        <w:rPr>
          <w:rFonts w:ascii="Times New Roman" w:hAnsi="Times New Roman" w:cs="Times New Roman"/>
          <w:sz w:val="20"/>
          <w:szCs w:val="20"/>
        </w:rPr>
        <w:t>]</w:t>
      </w:r>
      <w:r w:rsidR="006237B3" w:rsidRPr="002D6BCD">
        <w:rPr>
          <w:rFonts w:ascii="Times New Roman" w:hAnsi="Times New Roman" w:cs="Times New Roman"/>
          <w:sz w:val="20"/>
          <w:szCs w:val="20"/>
        </w:rPr>
        <w:tab/>
      </w:r>
      <w:r w:rsidR="006237B3" w:rsidRPr="002D6BCD">
        <w:rPr>
          <w:rFonts w:ascii="Times New Roman" w:hAnsi="Times New Roman" w:cs="Times New Roman"/>
          <w:color w:val="222222"/>
          <w:sz w:val="20"/>
          <w:szCs w:val="20"/>
          <w:shd w:val="clear" w:color="auto" w:fill="FFFFFF"/>
        </w:rPr>
        <w:t xml:space="preserve">Zoungrana M, Zerbo I, Ouedraogo F, Zouma B, Zougmoré F. 3D modelling of magnetic field and </w:t>
      </w:r>
      <w:r w:rsidR="006237B3" w:rsidRPr="002D6BCD">
        <w:rPr>
          <w:rFonts w:ascii="Times New Roman" w:hAnsi="Times New Roman" w:cs="Times New Roman"/>
          <w:color w:val="222222"/>
          <w:sz w:val="20"/>
          <w:szCs w:val="20"/>
          <w:shd w:val="clear" w:color="auto" w:fill="FFFFFF"/>
        </w:rPr>
        <w:tab/>
        <w:t xml:space="preserve">light </w:t>
      </w:r>
      <w:r w:rsidR="00CD6D9F" w:rsidRPr="002D6BCD">
        <w:rPr>
          <w:rFonts w:ascii="Times New Roman" w:hAnsi="Times New Roman" w:cs="Times New Roman"/>
          <w:color w:val="222222"/>
          <w:sz w:val="20"/>
          <w:szCs w:val="20"/>
          <w:shd w:val="clear" w:color="auto" w:fill="FFFFFF"/>
        </w:rPr>
        <w:tab/>
      </w:r>
      <w:r w:rsidR="006237B3" w:rsidRPr="002D6BCD">
        <w:rPr>
          <w:rFonts w:ascii="Times New Roman" w:hAnsi="Times New Roman" w:cs="Times New Roman"/>
          <w:color w:val="222222"/>
          <w:sz w:val="20"/>
          <w:szCs w:val="20"/>
          <w:shd w:val="clear" w:color="auto" w:fill="FFFFFF"/>
        </w:rPr>
        <w:t xml:space="preserve">concentration effects on a bifacial silicon solar cell illuminated by its rear side. In IOP Conference </w:t>
      </w:r>
      <w:r w:rsidR="006237B3" w:rsidRPr="002D6BCD">
        <w:rPr>
          <w:rFonts w:ascii="Times New Roman" w:hAnsi="Times New Roman" w:cs="Times New Roman"/>
          <w:color w:val="222222"/>
          <w:sz w:val="20"/>
          <w:szCs w:val="20"/>
          <w:shd w:val="clear" w:color="auto" w:fill="FFFFFF"/>
        </w:rPr>
        <w:tab/>
        <w:t>Series: Materials Science and Engineering, vol. 29, no. 1, article ID 012020, 2012.</w:t>
      </w:r>
    </w:p>
    <w:p w14:paraId="51C6CC99" w14:textId="77777777" w:rsidR="00C354D6" w:rsidRPr="002D6BCD" w:rsidRDefault="00C354D6" w:rsidP="006237B3">
      <w:pPr>
        <w:autoSpaceDE w:val="0"/>
        <w:autoSpaceDN w:val="0"/>
        <w:adjustRightInd w:val="0"/>
        <w:spacing w:after="0" w:line="240" w:lineRule="auto"/>
        <w:jc w:val="both"/>
        <w:rPr>
          <w:rFonts w:ascii="Times New Roman" w:hAnsi="Times New Roman" w:cs="Times New Roman"/>
          <w:color w:val="222222"/>
          <w:sz w:val="20"/>
          <w:szCs w:val="20"/>
          <w:shd w:val="clear" w:color="auto" w:fill="FFFFFF"/>
        </w:rPr>
      </w:pPr>
    </w:p>
    <w:p w14:paraId="52A3E25F" w14:textId="77777777" w:rsidR="00B04C32" w:rsidRPr="002D6BCD" w:rsidRDefault="000B6D38" w:rsidP="00ED7E32">
      <w:pPr>
        <w:autoSpaceDE w:val="0"/>
        <w:autoSpaceDN w:val="0"/>
        <w:adjustRightInd w:val="0"/>
        <w:spacing w:after="0" w:line="240" w:lineRule="auto"/>
        <w:jc w:val="both"/>
        <w:rPr>
          <w:rFonts w:ascii="Times New Roman" w:hAnsi="Times New Roman" w:cs="Times New Roman"/>
          <w:color w:val="222222"/>
          <w:sz w:val="20"/>
          <w:szCs w:val="20"/>
          <w:shd w:val="clear" w:color="auto" w:fill="FFFFFF"/>
        </w:rPr>
      </w:pPr>
      <w:r w:rsidRPr="002D6BCD">
        <w:rPr>
          <w:rFonts w:ascii="Times New Roman" w:hAnsi="Times New Roman" w:cs="Times New Roman"/>
          <w:sz w:val="20"/>
          <w:szCs w:val="20"/>
        </w:rPr>
        <w:t>[4</w:t>
      </w:r>
      <w:r w:rsidR="00790DD2" w:rsidRPr="002D6BCD">
        <w:rPr>
          <w:rFonts w:ascii="Times New Roman" w:hAnsi="Times New Roman" w:cs="Times New Roman"/>
          <w:sz w:val="20"/>
          <w:szCs w:val="20"/>
        </w:rPr>
        <w:t>9</w:t>
      </w:r>
      <w:r w:rsidRPr="002D6BCD">
        <w:rPr>
          <w:rFonts w:ascii="Times New Roman" w:hAnsi="Times New Roman" w:cs="Times New Roman"/>
          <w:sz w:val="20"/>
          <w:szCs w:val="20"/>
        </w:rPr>
        <w:t>]</w:t>
      </w:r>
      <w:r w:rsidR="00ED7E32" w:rsidRPr="002D6BCD">
        <w:rPr>
          <w:rFonts w:ascii="Times New Roman" w:hAnsi="Times New Roman" w:cs="Times New Roman"/>
          <w:sz w:val="20"/>
          <w:szCs w:val="20"/>
        </w:rPr>
        <w:tab/>
      </w:r>
      <w:r w:rsidR="00ED7E32" w:rsidRPr="002D6BCD">
        <w:rPr>
          <w:rFonts w:ascii="Times New Roman" w:hAnsi="Times New Roman" w:cs="Times New Roman"/>
          <w:color w:val="222222"/>
          <w:sz w:val="20"/>
          <w:szCs w:val="20"/>
          <w:shd w:val="clear" w:color="auto" w:fill="FFFFFF"/>
        </w:rPr>
        <w:t>Fathabadi H.</w:t>
      </w:r>
      <w:r w:rsidR="00B04C32" w:rsidRPr="002D6BCD">
        <w:rPr>
          <w:rFonts w:ascii="Times New Roman" w:hAnsi="Times New Roman" w:cs="Times New Roman"/>
          <w:color w:val="222222"/>
          <w:sz w:val="20"/>
          <w:szCs w:val="20"/>
          <w:shd w:val="clear" w:color="auto" w:fill="FFFFFF"/>
        </w:rPr>
        <w:t xml:space="preserve"> </w:t>
      </w:r>
      <w:r w:rsidR="00ED7E32" w:rsidRPr="002D6BCD">
        <w:rPr>
          <w:rFonts w:ascii="Times New Roman" w:hAnsi="Times New Roman" w:cs="Times New Roman"/>
          <w:color w:val="222222"/>
          <w:sz w:val="20"/>
          <w:szCs w:val="20"/>
          <w:shd w:val="clear" w:color="auto" w:fill="FFFFFF"/>
        </w:rPr>
        <w:t xml:space="preserve">Effect of external AC electric and magnetic fields on the power production of a </w:t>
      </w:r>
      <w:r w:rsidR="0071669D" w:rsidRPr="002D6BCD">
        <w:rPr>
          <w:rFonts w:ascii="Times New Roman" w:hAnsi="Times New Roman" w:cs="Times New Roman"/>
          <w:color w:val="222222"/>
          <w:sz w:val="20"/>
          <w:szCs w:val="20"/>
          <w:shd w:val="clear" w:color="auto" w:fill="FFFFFF"/>
        </w:rPr>
        <w:tab/>
      </w:r>
      <w:r w:rsidR="00ED7E32" w:rsidRPr="002D6BCD">
        <w:rPr>
          <w:rFonts w:ascii="Times New Roman" w:hAnsi="Times New Roman" w:cs="Times New Roman"/>
          <w:color w:val="222222"/>
          <w:sz w:val="20"/>
          <w:szCs w:val="20"/>
          <w:shd w:val="clear" w:color="auto" w:fill="FFFFFF"/>
        </w:rPr>
        <w:t>silicon solar cell. IEEE Journal of Photovoltaics, vol. 8, no. 6, pp. 1408-1412, 2018.</w:t>
      </w:r>
    </w:p>
    <w:p w14:paraId="743039B7" w14:textId="77777777" w:rsidR="00B04C32" w:rsidRPr="002D6BCD" w:rsidRDefault="00B04C32" w:rsidP="00ED7E32">
      <w:pPr>
        <w:autoSpaceDE w:val="0"/>
        <w:autoSpaceDN w:val="0"/>
        <w:adjustRightInd w:val="0"/>
        <w:spacing w:after="0" w:line="240" w:lineRule="auto"/>
        <w:jc w:val="both"/>
        <w:rPr>
          <w:rFonts w:ascii="Times New Roman" w:hAnsi="Times New Roman" w:cs="Times New Roman"/>
          <w:color w:val="222222"/>
          <w:sz w:val="20"/>
          <w:szCs w:val="20"/>
          <w:shd w:val="clear" w:color="auto" w:fill="FFFFFF"/>
        </w:rPr>
      </w:pPr>
    </w:p>
    <w:p w14:paraId="79230E33" w14:textId="77777777" w:rsidR="00B04C32" w:rsidRPr="002D6BCD" w:rsidRDefault="00B04C32" w:rsidP="00B04C32">
      <w:pPr>
        <w:autoSpaceDE w:val="0"/>
        <w:autoSpaceDN w:val="0"/>
        <w:adjustRightInd w:val="0"/>
        <w:spacing w:after="0" w:line="240" w:lineRule="auto"/>
        <w:jc w:val="both"/>
        <w:rPr>
          <w:rFonts w:ascii="Times New Roman" w:hAnsi="Times New Roman" w:cs="Times New Roman"/>
          <w:color w:val="222222"/>
          <w:sz w:val="20"/>
          <w:szCs w:val="20"/>
          <w:shd w:val="clear" w:color="auto" w:fill="FFFFFF"/>
        </w:rPr>
      </w:pPr>
      <w:r w:rsidRPr="002D6BCD">
        <w:rPr>
          <w:rFonts w:ascii="Times New Roman" w:hAnsi="Times New Roman" w:cs="Times New Roman"/>
          <w:sz w:val="20"/>
          <w:szCs w:val="20"/>
        </w:rPr>
        <w:t>[</w:t>
      </w:r>
      <w:r w:rsidR="00790DD2" w:rsidRPr="002D6BCD">
        <w:rPr>
          <w:rFonts w:ascii="Times New Roman" w:hAnsi="Times New Roman" w:cs="Times New Roman"/>
          <w:sz w:val="20"/>
          <w:szCs w:val="20"/>
        </w:rPr>
        <w:t>50</w:t>
      </w:r>
      <w:r w:rsidRPr="002D6BCD">
        <w:rPr>
          <w:rFonts w:ascii="Times New Roman" w:hAnsi="Times New Roman" w:cs="Times New Roman"/>
          <w:sz w:val="20"/>
          <w:szCs w:val="20"/>
        </w:rPr>
        <w:t>]</w:t>
      </w:r>
      <w:r w:rsidRPr="002D6BCD">
        <w:rPr>
          <w:rFonts w:ascii="Times New Roman" w:hAnsi="Times New Roman" w:cs="Times New Roman"/>
          <w:sz w:val="20"/>
          <w:szCs w:val="20"/>
        </w:rPr>
        <w:tab/>
      </w:r>
      <w:r w:rsidRPr="002D6BCD">
        <w:rPr>
          <w:rFonts w:ascii="Times New Roman" w:hAnsi="Times New Roman" w:cs="Times New Roman"/>
          <w:color w:val="222222"/>
          <w:sz w:val="20"/>
          <w:szCs w:val="20"/>
          <w:shd w:val="clear" w:color="auto" w:fill="FFFFFF"/>
        </w:rPr>
        <w:t xml:space="preserve">Fathabadi H. Comparative study on the effect of magnetic field on the photocurrent density of organic, </w:t>
      </w:r>
      <w:r w:rsidR="006B5D0E" w:rsidRPr="002D6BCD">
        <w:rPr>
          <w:rFonts w:ascii="Times New Roman" w:hAnsi="Times New Roman" w:cs="Times New Roman"/>
          <w:color w:val="222222"/>
          <w:sz w:val="20"/>
          <w:szCs w:val="20"/>
          <w:shd w:val="clear" w:color="auto" w:fill="FFFFFF"/>
        </w:rPr>
        <w:tab/>
      </w:r>
      <w:r w:rsidRPr="002D6BCD">
        <w:rPr>
          <w:rFonts w:ascii="Times New Roman" w:hAnsi="Times New Roman" w:cs="Times New Roman"/>
          <w:color w:val="222222"/>
          <w:sz w:val="20"/>
          <w:szCs w:val="20"/>
          <w:shd w:val="clear" w:color="auto" w:fill="FFFFFF"/>
        </w:rPr>
        <w:t>dye-sensitized and silicon solar cells. Journal of Materials Science: Materials in Electronics, </w:t>
      </w:r>
      <w:r w:rsidR="00F169DA" w:rsidRPr="002D6BCD">
        <w:rPr>
          <w:rFonts w:ascii="Times New Roman" w:hAnsi="Times New Roman" w:cs="Times New Roman"/>
          <w:color w:val="222222"/>
          <w:sz w:val="20"/>
          <w:szCs w:val="20"/>
          <w:shd w:val="clear" w:color="auto" w:fill="FFFFFF"/>
        </w:rPr>
        <w:t xml:space="preserve">vol. </w:t>
      </w:r>
      <w:r w:rsidRPr="002D6BCD">
        <w:rPr>
          <w:rFonts w:ascii="Times New Roman" w:hAnsi="Times New Roman" w:cs="Times New Roman"/>
          <w:color w:val="222222"/>
          <w:sz w:val="20"/>
          <w:szCs w:val="20"/>
          <w:shd w:val="clear" w:color="auto" w:fill="FFFFFF"/>
        </w:rPr>
        <w:t xml:space="preserve">30, </w:t>
      </w:r>
      <w:r w:rsidR="00F169DA" w:rsidRPr="002D6BCD">
        <w:rPr>
          <w:rFonts w:ascii="Times New Roman" w:hAnsi="Times New Roman" w:cs="Times New Roman"/>
          <w:color w:val="222222"/>
          <w:sz w:val="20"/>
          <w:szCs w:val="20"/>
          <w:shd w:val="clear" w:color="auto" w:fill="FFFFFF"/>
        </w:rPr>
        <w:t xml:space="preserve">pp. </w:t>
      </w:r>
      <w:r w:rsidR="006B5D0E" w:rsidRPr="002D6BCD">
        <w:rPr>
          <w:rFonts w:ascii="Times New Roman" w:hAnsi="Times New Roman" w:cs="Times New Roman"/>
          <w:color w:val="222222"/>
          <w:sz w:val="20"/>
          <w:szCs w:val="20"/>
          <w:shd w:val="clear" w:color="auto" w:fill="FFFFFF"/>
        </w:rPr>
        <w:tab/>
      </w:r>
      <w:r w:rsidRPr="002D6BCD">
        <w:rPr>
          <w:rFonts w:ascii="Times New Roman" w:hAnsi="Times New Roman" w:cs="Times New Roman"/>
          <w:color w:val="222222"/>
          <w:sz w:val="20"/>
          <w:szCs w:val="20"/>
          <w:shd w:val="clear" w:color="auto" w:fill="FFFFFF"/>
        </w:rPr>
        <w:t>17314-17321</w:t>
      </w:r>
      <w:r w:rsidR="00F169DA" w:rsidRPr="002D6BCD">
        <w:rPr>
          <w:rFonts w:ascii="Times New Roman" w:hAnsi="Times New Roman" w:cs="Times New Roman"/>
          <w:color w:val="222222"/>
          <w:sz w:val="20"/>
          <w:szCs w:val="20"/>
          <w:shd w:val="clear" w:color="auto" w:fill="FFFFFF"/>
        </w:rPr>
        <w:t>, 2019.</w:t>
      </w:r>
    </w:p>
    <w:p w14:paraId="50E4A9F2" w14:textId="77777777" w:rsidR="008B6CAE" w:rsidRPr="002D6BCD" w:rsidRDefault="008B6CAE" w:rsidP="00B04C32">
      <w:pPr>
        <w:autoSpaceDE w:val="0"/>
        <w:autoSpaceDN w:val="0"/>
        <w:adjustRightInd w:val="0"/>
        <w:spacing w:after="0" w:line="240" w:lineRule="auto"/>
        <w:jc w:val="both"/>
        <w:rPr>
          <w:rFonts w:ascii="Times New Roman" w:hAnsi="Times New Roman" w:cs="Times New Roman"/>
          <w:color w:val="222222"/>
          <w:sz w:val="20"/>
          <w:szCs w:val="20"/>
          <w:shd w:val="clear" w:color="auto" w:fill="FFFFFF"/>
        </w:rPr>
      </w:pPr>
    </w:p>
    <w:p w14:paraId="6F5886A6" w14:textId="77777777" w:rsidR="00E24431" w:rsidRPr="002D6BCD" w:rsidRDefault="00412030" w:rsidP="00E24431">
      <w:pPr>
        <w:autoSpaceDE w:val="0"/>
        <w:autoSpaceDN w:val="0"/>
        <w:adjustRightInd w:val="0"/>
        <w:spacing w:after="0" w:line="240" w:lineRule="auto"/>
        <w:jc w:val="both"/>
        <w:rPr>
          <w:rFonts w:ascii="Times New Roman" w:hAnsi="Times New Roman" w:cs="Times New Roman"/>
          <w:sz w:val="20"/>
        </w:rPr>
      </w:pPr>
      <w:r w:rsidRPr="002D6BCD">
        <w:rPr>
          <w:rFonts w:ascii="Times New Roman" w:hAnsi="Times New Roman" w:cs="Times New Roman"/>
          <w:sz w:val="20"/>
          <w:szCs w:val="20"/>
        </w:rPr>
        <w:t>[5</w:t>
      </w:r>
      <w:r w:rsidR="00790DD2" w:rsidRPr="002D6BCD">
        <w:rPr>
          <w:rFonts w:ascii="Times New Roman" w:hAnsi="Times New Roman" w:cs="Times New Roman"/>
          <w:sz w:val="20"/>
          <w:szCs w:val="20"/>
        </w:rPr>
        <w:t>1</w:t>
      </w:r>
      <w:r w:rsidRPr="002D6BCD">
        <w:rPr>
          <w:rFonts w:ascii="Times New Roman" w:hAnsi="Times New Roman" w:cs="Times New Roman"/>
          <w:sz w:val="20"/>
          <w:szCs w:val="20"/>
        </w:rPr>
        <w:t>]</w:t>
      </w:r>
      <w:r w:rsidR="00E24431" w:rsidRPr="002D6BCD">
        <w:rPr>
          <w:rFonts w:ascii="Times New Roman" w:hAnsi="Times New Roman" w:cs="Times New Roman"/>
          <w:sz w:val="20"/>
          <w:szCs w:val="20"/>
        </w:rPr>
        <w:tab/>
      </w:r>
      <w:r w:rsidR="00E24431" w:rsidRPr="002D6BCD">
        <w:rPr>
          <w:rFonts w:ascii="Times New Roman" w:hAnsi="Times New Roman" w:cs="Times New Roman"/>
          <w:sz w:val="20"/>
        </w:rPr>
        <w:t xml:space="preserve">Dieng A, Thiam N, Thiam A, Maiga AS, Sissoko G. Magnetic field effect on the electrical </w:t>
      </w:r>
      <w:r w:rsidR="00E24431" w:rsidRPr="002D6BCD">
        <w:rPr>
          <w:rFonts w:ascii="Times New Roman" w:hAnsi="Times New Roman" w:cs="Times New Roman"/>
          <w:sz w:val="20"/>
        </w:rPr>
        <w:tab/>
        <w:t xml:space="preserve">parameters of a polycrystalline silicon solar cell. Research Journal of Applied Sciences, Engineering and </w:t>
      </w:r>
      <w:r w:rsidR="00E24431" w:rsidRPr="002D6BCD">
        <w:rPr>
          <w:rFonts w:ascii="Times New Roman" w:hAnsi="Times New Roman" w:cs="Times New Roman"/>
          <w:sz w:val="20"/>
        </w:rPr>
        <w:tab/>
        <w:t>Technology, vol. 3, no. 7, pp. 602-611, 2011.</w:t>
      </w:r>
    </w:p>
    <w:p w14:paraId="32327110" w14:textId="77777777" w:rsidR="00B04C32" w:rsidRPr="002D6BCD" w:rsidRDefault="00B04C32" w:rsidP="00ED7E32">
      <w:pPr>
        <w:autoSpaceDE w:val="0"/>
        <w:autoSpaceDN w:val="0"/>
        <w:adjustRightInd w:val="0"/>
        <w:spacing w:after="0" w:line="240" w:lineRule="auto"/>
        <w:jc w:val="both"/>
        <w:rPr>
          <w:rFonts w:ascii="Times New Roman" w:hAnsi="Times New Roman" w:cs="Times New Roman"/>
          <w:color w:val="222222"/>
          <w:sz w:val="20"/>
          <w:szCs w:val="20"/>
          <w:shd w:val="clear" w:color="auto" w:fill="FFFFFF"/>
        </w:rPr>
      </w:pPr>
    </w:p>
    <w:p w14:paraId="542835DF" w14:textId="5D043952" w:rsidR="0090250C" w:rsidRPr="002D6BCD" w:rsidRDefault="00FA715F" w:rsidP="0090250C">
      <w:pPr>
        <w:autoSpaceDE w:val="0"/>
        <w:autoSpaceDN w:val="0"/>
        <w:adjustRightInd w:val="0"/>
        <w:spacing w:after="0" w:line="240" w:lineRule="auto"/>
        <w:jc w:val="both"/>
        <w:rPr>
          <w:rFonts w:ascii="Times New Roman" w:hAnsi="Times New Roman" w:cs="Times New Roman"/>
          <w:color w:val="222222"/>
          <w:sz w:val="20"/>
          <w:szCs w:val="20"/>
          <w:shd w:val="clear" w:color="auto" w:fill="FFFFFF"/>
        </w:rPr>
      </w:pPr>
      <w:r w:rsidRPr="002D6BCD">
        <w:rPr>
          <w:rFonts w:ascii="Times New Roman" w:hAnsi="Times New Roman" w:cs="Times New Roman"/>
          <w:sz w:val="20"/>
          <w:szCs w:val="20"/>
        </w:rPr>
        <w:t>[5</w:t>
      </w:r>
      <w:r w:rsidR="00790DD2" w:rsidRPr="002D6BCD">
        <w:rPr>
          <w:rFonts w:ascii="Times New Roman" w:hAnsi="Times New Roman" w:cs="Times New Roman"/>
          <w:sz w:val="20"/>
          <w:szCs w:val="20"/>
        </w:rPr>
        <w:t>2</w:t>
      </w:r>
      <w:r w:rsidRPr="002D6BCD">
        <w:rPr>
          <w:rFonts w:ascii="Times New Roman" w:hAnsi="Times New Roman" w:cs="Times New Roman"/>
          <w:sz w:val="20"/>
          <w:szCs w:val="20"/>
        </w:rPr>
        <w:t>]</w:t>
      </w:r>
      <w:r w:rsidRPr="002D6BCD">
        <w:rPr>
          <w:rFonts w:ascii="Times New Roman" w:hAnsi="Times New Roman" w:cs="Times New Roman"/>
          <w:sz w:val="20"/>
          <w:szCs w:val="20"/>
        </w:rPr>
        <w:tab/>
      </w:r>
      <w:r w:rsidR="0090250C" w:rsidRPr="002D6BCD">
        <w:rPr>
          <w:rFonts w:ascii="Times New Roman" w:hAnsi="Times New Roman" w:cs="Times New Roman"/>
          <w:color w:val="222222"/>
          <w:sz w:val="20"/>
          <w:szCs w:val="20"/>
          <w:shd w:val="clear" w:color="auto" w:fill="FFFFFF"/>
        </w:rPr>
        <w:t>Toure F, Zoungrana M, Zouma B, Mbodji S, Gueye S, Diao A, Sissoko G. Influence of magnetic</w:t>
      </w:r>
      <w:r w:rsidR="00011E6F" w:rsidRPr="002D6BCD">
        <w:rPr>
          <w:rFonts w:ascii="Times New Roman" w:hAnsi="Times New Roman" w:cs="Times New Roman"/>
          <w:color w:val="222222"/>
          <w:sz w:val="20"/>
          <w:szCs w:val="20"/>
          <w:shd w:val="clear" w:color="auto" w:fill="FFFFFF"/>
        </w:rPr>
        <w:t xml:space="preserve"> </w:t>
      </w:r>
      <w:r w:rsidR="0090250C" w:rsidRPr="002D6BCD">
        <w:rPr>
          <w:rFonts w:ascii="Times New Roman" w:hAnsi="Times New Roman" w:cs="Times New Roman"/>
          <w:color w:val="222222"/>
          <w:sz w:val="20"/>
          <w:szCs w:val="20"/>
          <w:shd w:val="clear" w:color="auto" w:fill="FFFFFF"/>
        </w:rPr>
        <w:t xml:space="preserve">field </w:t>
      </w:r>
      <w:r w:rsidR="00DD4257" w:rsidRPr="002D6BCD">
        <w:rPr>
          <w:rFonts w:ascii="Times New Roman" w:hAnsi="Times New Roman" w:cs="Times New Roman"/>
          <w:color w:val="222222"/>
          <w:sz w:val="20"/>
          <w:szCs w:val="20"/>
          <w:shd w:val="clear" w:color="auto" w:fill="FFFFFF"/>
        </w:rPr>
        <w:tab/>
      </w:r>
      <w:r w:rsidR="0090250C" w:rsidRPr="002D6BCD">
        <w:rPr>
          <w:rFonts w:ascii="Times New Roman" w:hAnsi="Times New Roman" w:cs="Times New Roman"/>
          <w:color w:val="222222"/>
          <w:sz w:val="20"/>
          <w:szCs w:val="20"/>
          <w:shd w:val="clear" w:color="auto" w:fill="FFFFFF"/>
        </w:rPr>
        <w:t>on</w:t>
      </w:r>
      <w:r w:rsidR="00695913" w:rsidRPr="002D6BCD">
        <w:rPr>
          <w:rFonts w:ascii="Times New Roman" w:hAnsi="Times New Roman" w:cs="Times New Roman"/>
          <w:color w:val="222222"/>
          <w:sz w:val="20"/>
          <w:szCs w:val="20"/>
          <w:shd w:val="clear" w:color="auto" w:fill="FFFFFF"/>
        </w:rPr>
        <w:t xml:space="preserve"> </w:t>
      </w:r>
      <w:r w:rsidR="0090250C" w:rsidRPr="002D6BCD">
        <w:rPr>
          <w:rFonts w:ascii="Times New Roman" w:hAnsi="Times New Roman" w:cs="Times New Roman"/>
          <w:color w:val="222222"/>
          <w:sz w:val="20"/>
          <w:szCs w:val="20"/>
          <w:shd w:val="clear" w:color="auto" w:fill="FFFFFF"/>
        </w:rPr>
        <w:t xml:space="preserve">electrical model and electrical parameters of a solar cell under intense multispectral </w:t>
      </w:r>
      <w:r w:rsidR="00DD4257" w:rsidRPr="002D6BCD">
        <w:rPr>
          <w:rFonts w:ascii="Times New Roman" w:hAnsi="Times New Roman" w:cs="Times New Roman"/>
          <w:color w:val="222222"/>
          <w:sz w:val="20"/>
          <w:szCs w:val="20"/>
          <w:shd w:val="clear" w:color="auto" w:fill="FFFFFF"/>
        </w:rPr>
        <w:tab/>
      </w:r>
      <w:r w:rsidR="0090250C" w:rsidRPr="002D6BCD">
        <w:rPr>
          <w:rFonts w:ascii="Times New Roman" w:hAnsi="Times New Roman" w:cs="Times New Roman"/>
          <w:color w:val="222222"/>
          <w:sz w:val="20"/>
          <w:szCs w:val="20"/>
          <w:shd w:val="clear" w:color="auto" w:fill="FFFFFF"/>
        </w:rPr>
        <w:t xml:space="preserve">illumination. Global Journal of Sciences Frontier Research Physics and Space Sciences, </w:t>
      </w:r>
      <w:r w:rsidR="00011E6F" w:rsidRPr="002D6BCD">
        <w:rPr>
          <w:rFonts w:ascii="Times New Roman" w:hAnsi="Times New Roman" w:cs="Times New Roman"/>
          <w:color w:val="222222"/>
          <w:sz w:val="20"/>
          <w:szCs w:val="20"/>
          <w:shd w:val="clear" w:color="auto" w:fill="FFFFFF"/>
        </w:rPr>
        <w:t xml:space="preserve">vol. </w:t>
      </w:r>
      <w:r w:rsidR="0090250C" w:rsidRPr="002D6BCD">
        <w:rPr>
          <w:rFonts w:ascii="Times New Roman" w:hAnsi="Times New Roman" w:cs="Times New Roman"/>
          <w:color w:val="222222"/>
          <w:sz w:val="20"/>
          <w:szCs w:val="20"/>
          <w:shd w:val="clear" w:color="auto" w:fill="FFFFFF"/>
        </w:rPr>
        <w:t>12</w:t>
      </w:r>
      <w:r w:rsidR="00011E6F" w:rsidRPr="002D6BCD">
        <w:rPr>
          <w:rFonts w:ascii="Times New Roman" w:hAnsi="Times New Roman" w:cs="Times New Roman"/>
          <w:color w:val="222222"/>
          <w:sz w:val="20"/>
          <w:szCs w:val="20"/>
          <w:shd w:val="clear" w:color="auto" w:fill="FFFFFF"/>
        </w:rPr>
        <w:t xml:space="preserve">, no. </w:t>
      </w:r>
      <w:r w:rsidR="0090250C" w:rsidRPr="002D6BCD">
        <w:rPr>
          <w:rFonts w:ascii="Times New Roman" w:hAnsi="Times New Roman" w:cs="Times New Roman"/>
          <w:color w:val="222222"/>
          <w:sz w:val="20"/>
          <w:szCs w:val="20"/>
          <w:shd w:val="clear" w:color="auto" w:fill="FFFFFF"/>
        </w:rPr>
        <w:t xml:space="preserve">6, </w:t>
      </w:r>
      <w:r w:rsidR="00DD4257" w:rsidRPr="002D6BCD">
        <w:rPr>
          <w:rFonts w:ascii="Times New Roman" w:hAnsi="Times New Roman" w:cs="Times New Roman"/>
          <w:color w:val="222222"/>
          <w:sz w:val="20"/>
          <w:szCs w:val="20"/>
          <w:shd w:val="clear" w:color="auto" w:fill="FFFFFF"/>
        </w:rPr>
        <w:tab/>
      </w:r>
      <w:r w:rsidR="00011E6F" w:rsidRPr="002D6BCD">
        <w:rPr>
          <w:rFonts w:ascii="Times New Roman" w:hAnsi="Times New Roman" w:cs="Times New Roman"/>
          <w:color w:val="222222"/>
          <w:sz w:val="20"/>
          <w:szCs w:val="20"/>
          <w:shd w:val="clear" w:color="auto" w:fill="FFFFFF"/>
        </w:rPr>
        <w:t xml:space="preserve">pp. </w:t>
      </w:r>
      <w:r w:rsidR="0090250C" w:rsidRPr="002D6BCD">
        <w:rPr>
          <w:rFonts w:ascii="Times New Roman" w:hAnsi="Times New Roman" w:cs="Times New Roman"/>
          <w:color w:val="222222"/>
          <w:sz w:val="20"/>
          <w:szCs w:val="20"/>
          <w:shd w:val="clear" w:color="auto" w:fill="FFFFFF"/>
        </w:rPr>
        <w:t>51-59</w:t>
      </w:r>
      <w:r w:rsidR="00011E6F" w:rsidRPr="002D6BCD">
        <w:rPr>
          <w:rFonts w:ascii="Times New Roman" w:hAnsi="Times New Roman" w:cs="Times New Roman"/>
          <w:color w:val="222222"/>
          <w:sz w:val="20"/>
          <w:szCs w:val="20"/>
          <w:shd w:val="clear" w:color="auto" w:fill="FFFFFF"/>
        </w:rPr>
        <w:t>, 2012.</w:t>
      </w:r>
    </w:p>
    <w:p w14:paraId="4C36AC65" w14:textId="77777777" w:rsidR="00223C73" w:rsidRPr="002D6BCD" w:rsidRDefault="00223C73" w:rsidP="0090250C">
      <w:pPr>
        <w:autoSpaceDE w:val="0"/>
        <w:autoSpaceDN w:val="0"/>
        <w:adjustRightInd w:val="0"/>
        <w:spacing w:after="0" w:line="240" w:lineRule="auto"/>
        <w:jc w:val="both"/>
        <w:rPr>
          <w:rFonts w:ascii="Times New Roman" w:hAnsi="Times New Roman" w:cs="Times New Roman"/>
          <w:color w:val="222222"/>
          <w:sz w:val="20"/>
          <w:szCs w:val="20"/>
          <w:shd w:val="clear" w:color="auto" w:fill="FFFFFF"/>
        </w:rPr>
      </w:pPr>
    </w:p>
    <w:p w14:paraId="66081C0D" w14:textId="42636783" w:rsidR="00C86DD6" w:rsidRPr="002D6BCD" w:rsidRDefault="00223C73" w:rsidP="0026581D">
      <w:pPr>
        <w:pStyle w:val="Default"/>
        <w:spacing w:after="240"/>
        <w:jc w:val="both"/>
        <w:rPr>
          <w:rFonts w:ascii="Times New Roman" w:hAnsi="Times New Roman" w:cs="Times New Roman"/>
          <w:sz w:val="20"/>
          <w:szCs w:val="20"/>
        </w:rPr>
      </w:pPr>
      <w:r w:rsidRPr="002D6BCD">
        <w:rPr>
          <w:rFonts w:ascii="Times New Roman" w:hAnsi="Times New Roman" w:cs="Times New Roman"/>
          <w:sz w:val="20"/>
          <w:szCs w:val="20"/>
        </w:rPr>
        <w:t>[</w:t>
      </w:r>
      <w:r w:rsidR="00B76DDE" w:rsidRPr="002D6BCD">
        <w:rPr>
          <w:rFonts w:ascii="Times New Roman" w:hAnsi="Times New Roman" w:cs="Times New Roman"/>
          <w:sz w:val="20"/>
          <w:szCs w:val="20"/>
        </w:rPr>
        <w:t>53</w:t>
      </w:r>
      <w:r w:rsidRPr="002D6BCD">
        <w:rPr>
          <w:rFonts w:ascii="Times New Roman" w:hAnsi="Times New Roman" w:cs="Times New Roman"/>
          <w:sz w:val="20"/>
          <w:szCs w:val="20"/>
        </w:rPr>
        <w:t>]</w:t>
      </w:r>
      <w:r w:rsidRPr="002D6BCD">
        <w:rPr>
          <w:rFonts w:ascii="Times New Roman" w:hAnsi="Times New Roman" w:cs="Times New Roman"/>
          <w:sz w:val="20"/>
          <w:szCs w:val="20"/>
        </w:rPr>
        <w:tab/>
      </w:r>
      <w:r w:rsidRPr="002D6BCD">
        <w:rPr>
          <w:rFonts w:ascii="Times New Roman" w:hAnsi="Times New Roman" w:cs="Times New Roman"/>
          <w:bCs/>
          <w:sz w:val="20"/>
          <w:szCs w:val="20"/>
        </w:rPr>
        <w:t>Njok AO,</w:t>
      </w:r>
      <w:r w:rsidRPr="002D6BCD">
        <w:rPr>
          <w:rFonts w:ascii="Times New Roman" w:hAnsi="Times New Roman" w:cs="Times New Roman"/>
          <w:sz w:val="20"/>
          <w:szCs w:val="20"/>
        </w:rPr>
        <w:t xml:space="preserve"> Ogbulezie JC, Archibong EA. Behavioral pattern of photovoltaics enhanced with</w:t>
      </w:r>
      <w:r w:rsidR="00E14468" w:rsidRPr="002D6BCD">
        <w:rPr>
          <w:rFonts w:ascii="Times New Roman" w:hAnsi="Times New Roman" w:cs="Times New Roman"/>
          <w:sz w:val="20"/>
          <w:szCs w:val="20"/>
        </w:rPr>
        <w:t xml:space="preserve"> </w:t>
      </w:r>
      <w:r w:rsidRPr="002D6BCD">
        <w:rPr>
          <w:rFonts w:ascii="Times New Roman" w:hAnsi="Times New Roman" w:cs="Times New Roman"/>
          <w:sz w:val="20"/>
          <w:szCs w:val="20"/>
        </w:rPr>
        <w:t xml:space="preserve">automatic </w:t>
      </w:r>
      <w:r w:rsidR="00E14468" w:rsidRPr="002D6BCD">
        <w:rPr>
          <w:rFonts w:ascii="Times New Roman" w:hAnsi="Times New Roman" w:cs="Times New Roman"/>
          <w:sz w:val="20"/>
          <w:szCs w:val="20"/>
        </w:rPr>
        <w:tab/>
      </w:r>
      <w:r w:rsidRPr="002D6BCD">
        <w:rPr>
          <w:rFonts w:ascii="Times New Roman" w:hAnsi="Times New Roman" w:cs="Times New Roman"/>
          <w:sz w:val="20"/>
          <w:szCs w:val="20"/>
        </w:rPr>
        <w:t xml:space="preserve">cooling mechanism. </w:t>
      </w:r>
      <w:r w:rsidRPr="002D6BCD">
        <w:rPr>
          <w:rFonts w:ascii="Times New Roman" w:hAnsi="Times New Roman" w:cs="Times New Roman"/>
          <w:iCs/>
          <w:sz w:val="20"/>
          <w:szCs w:val="20"/>
        </w:rPr>
        <w:t>Asian Journal of Physical and Chemical Sciences,</w:t>
      </w:r>
      <w:r w:rsidRPr="002D6BCD">
        <w:rPr>
          <w:rFonts w:ascii="Times New Roman" w:hAnsi="Times New Roman" w:cs="Times New Roman"/>
          <w:sz w:val="20"/>
          <w:szCs w:val="20"/>
        </w:rPr>
        <w:t xml:space="preserve"> vol. 11, no. 4, pp. </w:t>
      </w:r>
      <w:r w:rsidRPr="002D6BCD">
        <w:rPr>
          <w:rFonts w:ascii="Times New Roman" w:hAnsi="Times New Roman" w:cs="Times New Roman"/>
          <w:sz w:val="20"/>
          <w:szCs w:val="20"/>
        </w:rPr>
        <w:tab/>
        <w:t>1-11, 2023.</w:t>
      </w:r>
    </w:p>
    <w:p w14:paraId="575D6925" w14:textId="1E05C6DC" w:rsidR="007A72F9" w:rsidRPr="002D6BCD" w:rsidRDefault="007A72F9" w:rsidP="007A72F9">
      <w:pPr>
        <w:pStyle w:val="Default"/>
        <w:spacing w:after="240"/>
        <w:ind w:left="720" w:hanging="720"/>
        <w:jc w:val="both"/>
        <w:rPr>
          <w:rFonts w:ascii="Times New Roman" w:hAnsi="Times New Roman" w:cs="Times New Roman"/>
          <w:sz w:val="20"/>
          <w:szCs w:val="20"/>
        </w:rPr>
      </w:pPr>
      <w:r w:rsidRPr="002D6BCD">
        <w:rPr>
          <w:rFonts w:ascii="Times New Roman" w:hAnsi="Times New Roman" w:cs="Times New Roman"/>
          <w:sz w:val="20"/>
          <w:szCs w:val="20"/>
        </w:rPr>
        <w:t>[54]</w:t>
      </w:r>
      <w:r w:rsidRPr="002D6BCD">
        <w:rPr>
          <w:rFonts w:ascii="Times New Roman" w:hAnsi="Times New Roman" w:cs="Times New Roman"/>
          <w:sz w:val="20"/>
          <w:szCs w:val="20"/>
        </w:rPr>
        <w:tab/>
      </w:r>
      <w:r w:rsidRPr="002D6BCD">
        <w:rPr>
          <w:rFonts w:ascii="Times New Roman" w:hAnsi="Times New Roman" w:cs="Times New Roman"/>
          <w:sz w:val="20"/>
          <w:szCs w:val="20"/>
          <w:lang w:val="en-GB"/>
        </w:rPr>
        <w:t>Dincer F, Meral ME. Critical factors that affecting efficiency of solar cells. Smart Grid and Renewable Energy, vol. 1, no.</w:t>
      </w:r>
      <w:r w:rsidR="00B63EBB" w:rsidRPr="002D6BCD">
        <w:rPr>
          <w:rFonts w:ascii="Times New Roman" w:hAnsi="Times New Roman" w:cs="Times New Roman"/>
          <w:sz w:val="20"/>
          <w:szCs w:val="20"/>
          <w:lang w:val="en-GB"/>
        </w:rPr>
        <w:t xml:space="preserve"> 1, pp. 1-4</w:t>
      </w:r>
      <w:r w:rsidRPr="002D6BCD">
        <w:rPr>
          <w:rFonts w:ascii="Times New Roman" w:hAnsi="Times New Roman" w:cs="Times New Roman"/>
          <w:sz w:val="20"/>
          <w:szCs w:val="20"/>
          <w:lang w:val="en-GB"/>
        </w:rPr>
        <w:t>, 2010.</w:t>
      </w:r>
    </w:p>
    <w:p w14:paraId="0FD9737C" w14:textId="47DCAC11" w:rsidR="00721021" w:rsidRPr="002D6BCD" w:rsidRDefault="00721021" w:rsidP="00A37155">
      <w:pPr>
        <w:pStyle w:val="Default"/>
        <w:spacing w:after="240"/>
        <w:ind w:left="720" w:hanging="720"/>
        <w:jc w:val="both"/>
        <w:rPr>
          <w:rFonts w:ascii="Times New Roman" w:hAnsi="Times New Roman" w:cs="Times New Roman"/>
          <w:sz w:val="20"/>
          <w:szCs w:val="20"/>
        </w:rPr>
      </w:pPr>
      <w:r w:rsidRPr="002D6BCD">
        <w:rPr>
          <w:rFonts w:ascii="Times New Roman" w:hAnsi="Times New Roman" w:cs="Times New Roman"/>
          <w:sz w:val="20"/>
          <w:szCs w:val="20"/>
        </w:rPr>
        <w:t>[</w:t>
      </w:r>
      <w:r w:rsidR="00A37155" w:rsidRPr="002D6BCD">
        <w:rPr>
          <w:rFonts w:ascii="Times New Roman" w:hAnsi="Times New Roman" w:cs="Times New Roman"/>
          <w:sz w:val="20"/>
          <w:szCs w:val="20"/>
        </w:rPr>
        <w:t>5</w:t>
      </w:r>
      <w:r w:rsidR="002B5BB5" w:rsidRPr="002D6BCD">
        <w:rPr>
          <w:rFonts w:ascii="Times New Roman" w:hAnsi="Times New Roman" w:cs="Times New Roman"/>
          <w:sz w:val="20"/>
          <w:szCs w:val="20"/>
        </w:rPr>
        <w:t>5</w:t>
      </w:r>
      <w:r w:rsidRPr="002D6BCD">
        <w:rPr>
          <w:rFonts w:ascii="Times New Roman" w:hAnsi="Times New Roman" w:cs="Times New Roman"/>
          <w:sz w:val="20"/>
          <w:szCs w:val="20"/>
        </w:rPr>
        <w:t>]</w:t>
      </w:r>
      <w:r w:rsidRPr="002D6BCD">
        <w:rPr>
          <w:rFonts w:ascii="Times New Roman" w:hAnsi="Times New Roman" w:cs="Times New Roman"/>
          <w:sz w:val="20"/>
          <w:szCs w:val="20"/>
        </w:rPr>
        <w:tab/>
      </w:r>
      <w:r w:rsidRPr="002D6BCD">
        <w:rPr>
          <w:rFonts w:ascii="Times New Roman" w:hAnsi="Times New Roman" w:cs="Times New Roman"/>
          <w:sz w:val="20"/>
          <w:szCs w:val="20"/>
          <w:lang w:val="en-GB"/>
        </w:rPr>
        <w:t>Muhammad AB, Hafiz MA, Shahid K, Muzaffar A, Aysha MS. Comparison of performance measurements of photovoltaic modules during winter months in Taxila, Pakistan. International Journal of Photoenergy</w:t>
      </w:r>
      <w:r w:rsidR="00A37155" w:rsidRPr="002D6BCD">
        <w:rPr>
          <w:rFonts w:ascii="Times New Roman" w:hAnsi="Times New Roman" w:cs="Times New Roman"/>
          <w:sz w:val="20"/>
          <w:szCs w:val="20"/>
          <w:lang w:val="en-GB"/>
        </w:rPr>
        <w:t>,</w:t>
      </w:r>
      <w:r w:rsidRPr="002D6BCD">
        <w:rPr>
          <w:rFonts w:ascii="Times New Roman" w:hAnsi="Times New Roman" w:cs="Times New Roman"/>
          <w:sz w:val="20"/>
          <w:szCs w:val="20"/>
          <w:lang w:val="en-GB"/>
        </w:rPr>
        <w:t xml:space="preserve"> </w:t>
      </w:r>
      <w:r w:rsidR="00A37155" w:rsidRPr="002D6BCD">
        <w:rPr>
          <w:rFonts w:ascii="Times New Roman" w:hAnsi="Times New Roman" w:cs="Times New Roman"/>
          <w:sz w:val="20"/>
          <w:szCs w:val="20"/>
          <w:lang w:val="en-GB"/>
        </w:rPr>
        <w:t xml:space="preserve">vol. </w:t>
      </w:r>
      <w:r w:rsidRPr="002D6BCD">
        <w:rPr>
          <w:rFonts w:ascii="Times New Roman" w:hAnsi="Times New Roman" w:cs="Times New Roman"/>
          <w:sz w:val="20"/>
          <w:szCs w:val="20"/>
          <w:lang w:val="en-GB"/>
        </w:rPr>
        <w:t>2014</w:t>
      </w:r>
      <w:r w:rsidR="00A37155" w:rsidRPr="002D6BCD">
        <w:rPr>
          <w:rFonts w:ascii="Times New Roman" w:hAnsi="Times New Roman" w:cs="Times New Roman"/>
          <w:sz w:val="20"/>
          <w:szCs w:val="20"/>
          <w:lang w:val="en-GB"/>
        </w:rPr>
        <w:t xml:space="preserve">, pp. </w:t>
      </w:r>
      <w:r w:rsidRPr="002D6BCD">
        <w:rPr>
          <w:rFonts w:ascii="Times New Roman" w:hAnsi="Times New Roman" w:cs="Times New Roman"/>
          <w:sz w:val="20"/>
          <w:szCs w:val="20"/>
          <w:lang w:val="en-GB"/>
        </w:rPr>
        <w:t>1-8</w:t>
      </w:r>
      <w:r w:rsidR="0077471C" w:rsidRPr="002D6BCD">
        <w:rPr>
          <w:rFonts w:ascii="Times New Roman" w:hAnsi="Times New Roman" w:cs="Times New Roman"/>
          <w:sz w:val="20"/>
          <w:szCs w:val="20"/>
          <w:lang w:val="en-GB"/>
        </w:rPr>
        <w:t>, 2014.</w:t>
      </w:r>
    </w:p>
    <w:p w14:paraId="33E9150D" w14:textId="680C8E9C" w:rsidR="00721021" w:rsidRPr="002D6BCD" w:rsidRDefault="005C3F35" w:rsidP="00B92208">
      <w:pPr>
        <w:pStyle w:val="Default"/>
        <w:spacing w:after="240"/>
        <w:ind w:left="720" w:hanging="720"/>
        <w:jc w:val="both"/>
        <w:rPr>
          <w:rFonts w:ascii="Times New Roman" w:hAnsi="Times New Roman" w:cs="Times New Roman"/>
          <w:bCs/>
          <w:sz w:val="20"/>
          <w:szCs w:val="20"/>
          <w:lang w:val="en-GB"/>
        </w:rPr>
      </w:pPr>
      <w:r w:rsidRPr="002D6BCD">
        <w:rPr>
          <w:rFonts w:ascii="Times New Roman" w:hAnsi="Times New Roman" w:cs="Times New Roman"/>
          <w:sz w:val="20"/>
          <w:szCs w:val="20"/>
        </w:rPr>
        <w:t>[</w:t>
      </w:r>
      <w:r w:rsidR="00A37155" w:rsidRPr="002D6BCD">
        <w:rPr>
          <w:rFonts w:ascii="Times New Roman" w:hAnsi="Times New Roman" w:cs="Times New Roman"/>
          <w:sz w:val="20"/>
          <w:szCs w:val="20"/>
        </w:rPr>
        <w:t>5</w:t>
      </w:r>
      <w:r w:rsidR="002B5BB5" w:rsidRPr="002D6BCD">
        <w:rPr>
          <w:rFonts w:ascii="Times New Roman" w:hAnsi="Times New Roman" w:cs="Times New Roman"/>
          <w:sz w:val="20"/>
          <w:szCs w:val="20"/>
        </w:rPr>
        <w:t>6</w:t>
      </w:r>
      <w:r w:rsidRPr="002D6BCD">
        <w:rPr>
          <w:rFonts w:ascii="Times New Roman" w:hAnsi="Times New Roman" w:cs="Times New Roman"/>
          <w:sz w:val="20"/>
          <w:szCs w:val="20"/>
        </w:rPr>
        <w:t>]</w:t>
      </w:r>
      <w:r w:rsidR="00BA5DBF" w:rsidRPr="002D6BCD">
        <w:rPr>
          <w:rFonts w:ascii="Times New Roman" w:hAnsi="Times New Roman" w:cs="Times New Roman"/>
          <w:sz w:val="20"/>
          <w:szCs w:val="20"/>
        </w:rPr>
        <w:tab/>
      </w:r>
      <w:r w:rsidRPr="002D6BCD">
        <w:rPr>
          <w:rFonts w:ascii="Times New Roman" w:hAnsi="Times New Roman" w:cs="Times New Roman"/>
          <w:bCs/>
          <w:sz w:val="20"/>
          <w:szCs w:val="20"/>
          <w:lang w:val="en-GB"/>
        </w:rPr>
        <w:t>Hoseinia H</w:t>
      </w:r>
      <w:r w:rsidR="00347049" w:rsidRPr="002D6BCD">
        <w:rPr>
          <w:rFonts w:ascii="Times New Roman" w:hAnsi="Times New Roman" w:cs="Times New Roman"/>
          <w:bCs/>
          <w:sz w:val="20"/>
          <w:szCs w:val="20"/>
          <w:lang w:val="en-GB"/>
        </w:rPr>
        <w:t>,</w:t>
      </w:r>
      <w:r w:rsidRPr="002D6BCD">
        <w:rPr>
          <w:rFonts w:ascii="Times New Roman" w:hAnsi="Times New Roman" w:cs="Times New Roman"/>
          <w:bCs/>
          <w:sz w:val="20"/>
          <w:szCs w:val="20"/>
          <w:lang w:val="en-GB"/>
        </w:rPr>
        <w:t xml:space="preserve"> Mehdipourb R (2018). Evaluation of solar-chimney power plants with multiple-angle collectors. J</w:t>
      </w:r>
      <w:r w:rsidR="00347049" w:rsidRPr="002D6BCD">
        <w:rPr>
          <w:rFonts w:ascii="Times New Roman" w:hAnsi="Times New Roman" w:cs="Times New Roman"/>
          <w:bCs/>
          <w:sz w:val="20"/>
          <w:szCs w:val="20"/>
          <w:lang w:val="en-GB"/>
        </w:rPr>
        <w:t>ournal</w:t>
      </w:r>
      <w:r w:rsidRPr="002D6BCD">
        <w:rPr>
          <w:rFonts w:ascii="Times New Roman" w:hAnsi="Times New Roman" w:cs="Times New Roman"/>
          <w:bCs/>
          <w:sz w:val="20"/>
          <w:szCs w:val="20"/>
          <w:lang w:val="en-GB"/>
        </w:rPr>
        <w:t xml:space="preserve"> of Computational and Appl</w:t>
      </w:r>
      <w:r w:rsidR="00347049" w:rsidRPr="002D6BCD">
        <w:rPr>
          <w:rFonts w:ascii="Times New Roman" w:hAnsi="Times New Roman" w:cs="Times New Roman"/>
          <w:bCs/>
          <w:sz w:val="20"/>
          <w:szCs w:val="20"/>
          <w:lang w:val="en-GB"/>
        </w:rPr>
        <w:t>ied</w:t>
      </w:r>
      <w:r w:rsidRPr="002D6BCD">
        <w:rPr>
          <w:rFonts w:ascii="Times New Roman" w:hAnsi="Times New Roman" w:cs="Times New Roman"/>
          <w:bCs/>
          <w:sz w:val="20"/>
          <w:szCs w:val="20"/>
          <w:lang w:val="en-GB"/>
        </w:rPr>
        <w:t xml:space="preserve"> Res</w:t>
      </w:r>
      <w:r w:rsidR="00347049" w:rsidRPr="002D6BCD">
        <w:rPr>
          <w:rFonts w:ascii="Times New Roman" w:hAnsi="Times New Roman" w:cs="Times New Roman"/>
          <w:bCs/>
          <w:sz w:val="20"/>
          <w:szCs w:val="20"/>
          <w:lang w:val="en-GB"/>
        </w:rPr>
        <w:t>earch</w:t>
      </w:r>
      <w:r w:rsidRPr="002D6BCD">
        <w:rPr>
          <w:rFonts w:ascii="Times New Roman" w:hAnsi="Times New Roman" w:cs="Times New Roman"/>
          <w:bCs/>
          <w:sz w:val="20"/>
          <w:szCs w:val="20"/>
          <w:lang w:val="en-GB"/>
        </w:rPr>
        <w:t xml:space="preserve"> in Mech</w:t>
      </w:r>
      <w:r w:rsidR="00347049" w:rsidRPr="002D6BCD">
        <w:rPr>
          <w:rFonts w:ascii="Times New Roman" w:hAnsi="Times New Roman" w:cs="Times New Roman"/>
          <w:bCs/>
          <w:sz w:val="20"/>
          <w:szCs w:val="20"/>
          <w:lang w:val="en-GB"/>
        </w:rPr>
        <w:t>anical</w:t>
      </w:r>
      <w:r w:rsidRPr="002D6BCD">
        <w:rPr>
          <w:rFonts w:ascii="Times New Roman" w:hAnsi="Times New Roman" w:cs="Times New Roman"/>
          <w:bCs/>
          <w:sz w:val="20"/>
          <w:szCs w:val="20"/>
          <w:lang w:val="en-GB"/>
        </w:rPr>
        <w:t xml:space="preserve"> Engineer</w:t>
      </w:r>
      <w:r w:rsidR="00347049" w:rsidRPr="002D6BCD">
        <w:rPr>
          <w:rFonts w:ascii="Times New Roman" w:hAnsi="Times New Roman" w:cs="Times New Roman"/>
          <w:bCs/>
          <w:sz w:val="20"/>
          <w:szCs w:val="20"/>
          <w:lang w:val="en-GB"/>
        </w:rPr>
        <w:t>ing,</w:t>
      </w:r>
      <w:r w:rsidRPr="002D6BCD">
        <w:rPr>
          <w:rFonts w:ascii="Times New Roman" w:hAnsi="Times New Roman" w:cs="Times New Roman"/>
          <w:bCs/>
          <w:sz w:val="20"/>
          <w:szCs w:val="20"/>
          <w:lang w:val="en-GB"/>
        </w:rPr>
        <w:t xml:space="preserve"> </w:t>
      </w:r>
      <w:r w:rsidR="00347049" w:rsidRPr="002D6BCD">
        <w:rPr>
          <w:rFonts w:ascii="Times New Roman" w:hAnsi="Times New Roman" w:cs="Times New Roman"/>
          <w:bCs/>
          <w:sz w:val="20"/>
          <w:szCs w:val="20"/>
          <w:lang w:val="en-GB"/>
        </w:rPr>
        <w:t xml:space="preserve">vol. </w:t>
      </w:r>
      <w:r w:rsidRPr="002D6BCD">
        <w:rPr>
          <w:rFonts w:ascii="Times New Roman" w:hAnsi="Times New Roman" w:cs="Times New Roman"/>
          <w:bCs/>
          <w:sz w:val="20"/>
          <w:szCs w:val="20"/>
          <w:lang w:val="en-GB"/>
        </w:rPr>
        <w:t>8</w:t>
      </w:r>
      <w:r w:rsidR="00347049" w:rsidRPr="002D6BCD">
        <w:rPr>
          <w:rFonts w:ascii="Times New Roman" w:hAnsi="Times New Roman" w:cs="Times New Roman"/>
          <w:bCs/>
          <w:sz w:val="20"/>
          <w:szCs w:val="20"/>
          <w:lang w:val="en-GB"/>
        </w:rPr>
        <w:t xml:space="preserve">, no. 1, pp. </w:t>
      </w:r>
      <w:r w:rsidRPr="002D6BCD">
        <w:rPr>
          <w:rFonts w:ascii="Times New Roman" w:hAnsi="Times New Roman" w:cs="Times New Roman"/>
          <w:bCs/>
          <w:sz w:val="20"/>
          <w:szCs w:val="20"/>
          <w:lang w:val="en-GB"/>
        </w:rPr>
        <w:t>85-96</w:t>
      </w:r>
      <w:r w:rsidR="00347049" w:rsidRPr="002D6BCD">
        <w:rPr>
          <w:rFonts w:ascii="Times New Roman" w:hAnsi="Times New Roman" w:cs="Times New Roman"/>
          <w:bCs/>
          <w:sz w:val="20"/>
          <w:szCs w:val="20"/>
          <w:lang w:val="en-GB"/>
        </w:rPr>
        <w:t>, 2018.</w:t>
      </w:r>
    </w:p>
    <w:p w14:paraId="1C540898" w14:textId="363634C2" w:rsidR="00CF400C" w:rsidRPr="002D6BCD" w:rsidRDefault="00FB5687" w:rsidP="00C367CF">
      <w:pPr>
        <w:autoSpaceDE w:val="0"/>
        <w:autoSpaceDN w:val="0"/>
        <w:adjustRightInd w:val="0"/>
        <w:spacing w:after="0" w:line="240" w:lineRule="auto"/>
        <w:jc w:val="both"/>
        <w:rPr>
          <w:rFonts w:ascii="Times New Roman" w:hAnsi="Times New Roman" w:cs="Times New Roman"/>
          <w:color w:val="222222"/>
          <w:sz w:val="20"/>
          <w:szCs w:val="20"/>
          <w:shd w:val="clear" w:color="auto" w:fill="FFFFFF"/>
        </w:rPr>
      </w:pPr>
      <w:r w:rsidRPr="002D6BCD">
        <w:rPr>
          <w:rFonts w:ascii="Times New Roman" w:hAnsi="Times New Roman" w:cs="Times New Roman"/>
          <w:sz w:val="20"/>
          <w:szCs w:val="20"/>
        </w:rPr>
        <w:t>[57]</w:t>
      </w:r>
      <w:r w:rsidRPr="002D6BCD">
        <w:rPr>
          <w:rFonts w:ascii="Times New Roman" w:hAnsi="Times New Roman" w:cs="Times New Roman"/>
          <w:sz w:val="20"/>
          <w:szCs w:val="20"/>
        </w:rPr>
        <w:tab/>
      </w:r>
      <w:r w:rsidR="00CF400C" w:rsidRPr="002D6BCD">
        <w:rPr>
          <w:rFonts w:ascii="Times New Roman" w:hAnsi="Times New Roman" w:cs="Times New Roman"/>
          <w:color w:val="222222"/>
          <w:sz w:val="20"/>
          <w:szCs w:val="20"/>
          <w:shd w:val="clear" w:color="auto" w:fill="FFFFFF"/>
        </w:rPr>
        <w:t xml:space="preserve">Panmuang P, Photong C. Effects of intensity of magnetic field generated by neodymium permanent </w:t>
      </w:r>
      <w:r w:rsidR="00CF400C" w:rsidRPr="002D6BCD">
        <w:rPr>
          <w:rFonts w:ascii="Times New Roman" w:hAnsi="Times New Roman" w:cs="Times New Roman"/>
          <w:color w:val="222222"/>
          <w:sz w:val="20"/>
          <w:szCs w:val="20"/>
          <w:shd w:val="clear" w:color="auto" w:fill="FFFFFF"/>
        </w:rPr>
        <w:tab/>
        <w:t xml:space="preserve">magnet sheets on electrical characteristics of monocrystalline silicon solar cell. Indonesian Journal of </w:t>
      </w:r>
      <w:r w:rsidR="00CF400C" w:rsidRPr="002D6BCD">
        <w:rPr>
          <w:rFonts w:ascii="Times New Roman" w:hAnsi="Times New Roman" w:cs="Times New Roman"/>
          <w:color w:val="222222"/>
          <w:sz w:val="20"/>
          <w:szCs w:val="20"/>
          <w:shd w:val="clear" w:color="auto" w:fill="FFFFFF"/>
        </w:rPr>
        <w:tab/>
        <w:t>Electrical Engineering and Computer Science, vol. 21, no. 1, pp. 18-27, 2021.</w:t>
      </w:r>
    </w:p>
    <w:p w14:paraId="11463C82" w14:textId="77777777" w:rsidR="00C367CF" w:rsidRPr="002D6BCD" w:rsidRDefault="00C367CF" w:rsidP="00C367CF">
      <w:pPr>
        <w:autoSpaceDE w:val="0"/>
        <w:autoSpaceDN w:val="0"/>
        <w:adjustRightInd w:val="0"/>
        <w:spacing w:after="0" w:line="240" w:lineRule="auto"/>
        <w:jc w:val="both"/>
        <w:rPr>
          <w:rFonts w:ascii="Times New Roman" w:hAnsi="Times New Roman" w:cs="Times New Roman"/>
          <w:color w:val="222222"/>
          <w:sz w:val="20"/>
          <w:szCs w:val="20"/>
          <w:shd w:val="clear" w:color="auto" w:fill="FFFFFF"/>
        </w:rPr>
      </w:pPr>
    </w:p>
    <w:p w14:paraId="20C8A77C" w14:textId="113C6E0B" w:rsidR="00C54EBA" w:rsidRPr="002D6BCD" w:rsidRDefault="00F9260F" w:rsidP="00C10A15">
      <w:pPr>
        <w:pStyle w:val="Default"/>
        <w:spacing w:after="240"/>
        <w:jc w:val="both"/>
        <w:rPr>
          <w:rFonts w:ascii="Cambria" w:hAnsi="Cambria" w:cs="Times New Roman"/>
          <w:sz w:val="20"/>
          <w:szCs w:val="20"/>
        </w:rPr>
      </w:pPr>
      <w:r w:rsidRPr="002D6BCD">
        <w:rPr>
          <w:rFonts w:ascii="Times New Roman" w:hAnsi="Times New Roman" w:cs="Times New Roman"/>
          <w:sz w:val="20"/>
          <w:szCs w:val="20"/>
        </w:rPr>
        <w:t>[</w:t>
      </w:r>
      <w:r w:rsidR="00DF730A" w:rsidRPr="002D6BCD">
        <w:rPr>
          <w:rFonts w:ascii="Times New Roman" w:hAnsi="Times New Roman" w:cs="Times New Roman"/>
          <w:sz w:val="20"/>
          <w:szCs w:val="20"/>
        </w:rPr>
        <w:t>58</w:t>
      </w:r>
      <w:r w:rsidRPr="002D6BCD">
        <w:rPr>
          <w:rFonts w:ascii="Times New Roman" w:hAnsi="Times New Roman" w:cs="Times New Roman"/>
          <w:sz w:val="20"/>
          <w:szCs w:val="20"/>
        </w:rPr>
        <w:t>]</w:t>
      </w:r>
      <w:r w:rsidR="00C54EBA" w:rsidRPr="002D6BCD">
        <w:rPr>
          <w:rFonts w:ascii="Times New Roman" w:hAnsi="Times New Roman" w:cs="Times New Roman"/>
          <w:sz w:val="20"/>
          <w:szCs w:val="20"/>
        </w:rPr>
        <w:tab/>
        <w:t xml:space="preserve">Kamgba FA, Edet CO, </w:t>
      </w:r>
      <w:r w:rsidR="00C54EBA" w:rsidRPr="002D6BCD">
        <w:rPr>
          <w:rFonts w:ascii="Times New Roman" w:hAnsi="Times New Roman" w:cs="Times New Roman"/>
          <w:bCs/>
          <w:sz w:val="20"/>
          <w:szCs w:val="20"/>
        </w:rPr>
        <w:t xml:space="preserve">Njok AO. </w:t>
      </w:r>
      <w:r w:rsidR="00C54EBA" w:rsidRPr="002D6BCD">
        <w:rPr>
          <w:rFonts w:ascii="Times New Roman" w:hAnsi="Times New Roman" w:cs="Times New Roman"/>
          <w:sz w:val="20"/>
          <w:szCs w:val="20"/>
        </w:rPr>
        <w:t xml:space="preserve">Effects of some meteorological parameters on </w:t>
      </w:r>
      <w:r w:rsidR="002066DA" w:rsidRPr="002D6BCD">
        <w:rPr>
          <w:rFonts w:ascii="Times New Roman" w:hAnsi="Times New Roman" w:cs="Times New Roman"/>
          <w:sz w:val="20"/>
          <w:szCs w:val="20"/>
        </w:rPr>
        <w:tab/>
      </w:r>
      <w:r w:rsidR="00C54EBA" w:rsidRPr="002D6BCD">
        <w:rPr>
          <w:rFonts w:ascii="Times New Roman" w:hAnsi="Times New Roman" w:cs="Times New Roman"/>
          <w:sz w:val="20"/>
          <w:szCs w:val="20"/>
        </w:rPr>
        <w:t xml:space="preserve">wind energy potential </w:t>
      </w:r>
      <w:r w:rsidR="00DF730A" w:rsidRPr="002D6BCD">
        <w:rPr>
          <w:rFonts w:ascii="Times New Roman" w:hAnsi="Times New Roman" w:cs="Times New Roman"/>
          <w:sz w:val="20"/>
          <w:szCs w:val="20"/>
        </w:rPr>
        <w:tab/>
      </w:r>
      <w:r w:rsidR="00C54EBA" w:rsidRPr="002D6BCD">
        <w:rPr>
          <w:rFonts w:ascii="Times New Roman" w:hAnsi="Times New Roman" w:cs="Times New Roman"/>
          <w:sz w:val="20"/>
          <w:szCs w:val="20"/>
        </w:rPr>
        <w:t xml:space="preserve">in Calabar, Nigeria. </w:t>
      </w:r>
      <w:r w:rsidR="00C54EBA" w:rsidRPr="002D6BCD">
        <w:rPr>
          <w:rFonts w:ascii="Times New Roman" w:hAnsi="Times New Roman" w:cs="Times New Roman"/>
          <w:color w:val="auto"/>
          <w:sz w:val="20"/>
          <w:szCs w:val="20"/>
        </w:rPr>
        <w:t>Asian journal of physical and chemical sciences</w:t>
      </w:r>
      <w:r w:rsidR="00C54EBA" w:rsidRPr="002D6BCD">
        <w:rPr>
          <w:rFonts w:ascii="Times New Roman" w:hAnsi="Times New Roman" w:cs="Times New Roman"/>
          <w:sz w:val="20"/>
          <w:szCs w:val="20"/>
        </w:rPr>
        <w:t>, vol. 4, no.</w:t>
      </w:r>
      <w:r w:rsidR="00DF730A" w:rsidRPr="002D6BCD">
        <w:rPr>
          <w:rFonts w:ascii="Times New Roman" w:hAnsi="Times New Roman" w:cs="Times New Roman"/>
          <w:sz w:val="20"/>
          <w:szCs w:val="20"/>
        </w:rPr>
        <w:t xml:space="preserve"> </w:t>
      </w:r>
      <w:r w:rsidR="00C54EBA" w:rsidRPr="002D6BCD">
        <w:rPr>
          <w:rFonts w:ascii="Times New Roman" w:hAnsi="Times New Roman" w:cs="Times New Roman"/>
          <w:sz w:val="20"/>
          <w:szCs w:val="20"/>
        </w:rPr>
        <w:t>1, pp. 1-7, 2017.</w:t>
      </w:r>
      <w:r w:rsidR="00C54EBA" w:rsidRPr="002D6BCD">
        <w:rPr>
          <w:rFonts w:ascii="Cambria" w:hAnsi="Cambria" w:cs="Times New Roman"/>
          <w:sz w:val="20"/>
          <w:szCs w:val="20"/>
        </w:rPr>
        <w:t xml:space="preserve"> </w:t>
      </w:r>
    </w:p>
    <w:p w14:paraId="6E4BAC06" w14:textId="525C8AEF" w:rsidR="00796BFA" w:rsidRPr="002D6BCD" w:rsidRDefault="00796BFA" w:rsidP="00796BFA">
      <w:pPr>
        <w:jc w:val="both"/>
        <w:rPr>
          <w:rFonts w:ascii="Times New Roman" w:hAnsi="Times New Roman" w:cs="Times New Roman"/>
          <w:sz w:val="20"/>
          <w:szCs w:val="20"/>
        </w:rPr>
      </w:pPr>
      <w:r w:rsidRPr="002D6BCD">
        <w:rPr>
          <w:rFonts w:ascii="Times New Roman" w:hAnsi="Times New Roman" w:cs="Times New Roman"/>
          <w:sz w:val="20"/>
          <w:szCs w:val="20"/>
        </w:rPr>
        <w:t>[</w:t>
      </w:r>
      <w:r w:rsidR="00303A46" w:rsidRPr="002D6BCD">
        <w:rPr>
          <w:rFonts w:ascii="Times New Roman" w:hAnsi="Times New Roman" w:cs="Times New Roman"/>
          <w:sz w:val="20"/>
          <w:szCs w:val="20"/>
        </w:rPr>
        <w:t>59</w:t>
      </w:r>
      <w:r w:rsidRPr="002D6BCD">
        <w:rPr>
          <w:rFonts w:ascii="Times New Roman" w:hAnsi="Times New Roman" w:cs="Times New Roman"/>
          <w:sz w:val="20"/>
          <w:szCs w:val="20"/>
        </w:rPr>
        <w:t>]</w:t>
      </w:r>
      <w:r w:rsidRPr="002D6BCD">
        <w:rPr>
          <w:rFonts w:ascii="Times New Roman" w:hAnsi="Times New Roman" w:cs="Times New Roman"/>
          <w:sz w:val="20"/>
          <w:szCs w:val="20"/>
        </w:rPr>
        <w:tab/>
        <w:t>Njok AO, Ogbulezie JC, Osang JE. Behavioral pattern of solar filter enhanced</w:t>
      </w:r>
      <w:r w:rsidR="00303A46" w:rsidRPr="002D6BCD">
        <w:rPr>
          <w:rFonts w:ascii="Times New Roman" w:hAnsi="Times New Roman" w:cs="Times New Roman"/>
          <w:sz w:val="20"/>
          <w:szCs w:val="20"/>
        </w:rPr>
        <w:t xml:space="preserve"> </w:t>
      </w:r>
      <w:r w:rsidRPr="002D6BCD">
        <w:rPr>
          <w:rFonts w:ascii="Times New Roman" w:hAnsi="Times New Roman" w:cs="Times New Roman"/>
          <w:sz w:val="20"/>
          <w:szCs w:val="20"/>
        </w:rPr>
        <w:t>photovoltaics</w:t>
      </w:r>
      <w:r w:rsidR="00303A46" w:rsidRPr="002D6BCD">
        <w:rPr>
          <w:rFonts w:ascii="Times New Roman" w:hAnsi="Times New Roman" w:cs="Times New Roman"/>
          <w:sz w:val="20"/>
          <w:szCs w:val="20"/>
        </w:rPr>
        <w:t xml:space="preserve"> </w:t>
      </w:r>
      <w:r w:rsidRPr="002D6BCD">
        <w:rPr>
          <w:rFonts w:ascii="Times New Roman" w:hAnsi="Times New Roman" w:cs="Times New Roman"/>
          <w:sz w:val="20"/>
          <w:szCs w:val="20"/>
        </w:rPr>
        <w:t xml:space="preserve">in </w:t>
      </w:r>
      <w:r w:rsidRPr="002D6BCD">
        <w:rPr>
          <w:rFonts w:ascii="Times New Roman" w:hAnsi="Times New Roman" w:cs="Times New Roman"/>
          <w:sz w:val="20"/>
          <w:szCs w:val="20"/>
        </w:rPr>
        <w:tab/>
        <w:t xml:space="preserve">mangrove swamp. </w:t>
      </w:r>
      <w:r w:rsidRPr="002D6BCD">
        <w:rPr>
          <w:rFonts w:ascii="Times New Roman" w:hAnsi="Times New Roman" w:cs="Times New Roman"/>
          <w:iCs/>
          <w:sz w:val="20"/>
          <w:szCs w:val="20"/>
        </w:rPr>
        <w:t>Asian Journal of Research and Reviews in Physics,</w:t>
      </w:r>
      <w:r w:rsidRPr="002D6BCD">
        <w:rPr>
          <w:rFonts w:ascii="Times New Roman" w:hAnsi="Times New Roman" w:cs="Times New Roman"/>
          <w:sz w:val="20"/>
          <w:szCs w:val="20"/>
        </w:rPr>
        <w:t xml:space="preserve"> vol.</w:t>
      </w:r>
      <w:r w:rsidR="00303A46" w:rsidRPr="002D6BCD">
        <w:rPr>
          <w:rFonts w:ascii="Times New Roman" w:hAnsi="Times New Roman" w:cs="Times New Roman"/>
          <w:sz w:val="20"/>
          <w:szCs w:val="20"/>
        </w:rPr>
        <w:t xml:space="preserve"> </w:t>
      </w:r>
      <w:r w:rsidRPr="002D6BCD">
        <w:rPr>
          <w:rFonts w:ascii="Times New Roman" w:hAnsi="Times New Roman" w:cs="Times New Roman"/>
          <w:sz w:val="20"/>
          <w:szCs w:val="20"/>
        </w:rPr>
        <w:t>7, no. 4, pp.</w:t>
      </w:r>
      <w:r w:rsidR="00303A46" w:rsidRPr="002D6BCD">
        <w:rPr>
          <w:rFonts w:ascii="Times New Roman" w:hAnsi="Times New Roman" w:cs="Times New Roman"/>
          <w:sz w:val="20"/>
          <w:szCs w:val="20"/>
        </w:rPr>
        <w:t xml:space="preserve"> </w:t>
      </w:r>
      <w:r w:rsidRPr="002D6BCD">
        <w:rPr>
          <w:rFonts w:ascii="Times New Roman" w:hAnsi="Times New Roman" w:cs="Times New Roman"/>
          <w:sz w:val="20"/>
          <w:szCs w:val="20"/>
        </w:rPr>
        <w:t>30-42, 2023.</w:t>
      </w:r>
    </w:p>
    <w:p w14:paraId="4CCDFEE9" w14:textId="3212AC5E" w:rsidR="0044063D" w:rsidRDefault="0044063D" w:rsidP="00C10A15">
      <w:pPr>
        <w:pStyle w:val="Default"/>
        <w:spacing w:after="240"/>
        <w:jc w:val="both"/>
        <w:rPr>
          <w:rFonts w:ascii="Times New Roman" w:hAnsi="Times New Roman" w:cs="Times New Roman"/>
          <w:sz w:val="20"/>
          <w:szCs w:val="20"/>
        </w:rPr>
      </w:pPr>
      <w:r w:rsidRPr="002D6BCD">
        <w:rPr>
          <w:rFonts w:ascii="Times New Roman" w:hAnsi="Times New Roman" w:cs="Times New Roman"/>
          <w:sz w:val="20"/>
          <w:szCs w:val="20"/>
        </w:rPr>
        <w:t>[</w:t>
      </w:r>
      <w:r w:rsidR="00D75179" w:rsidRPr="002D6BCD">
        <w:rPr>
          <w:rFonts w:ascii="Times New Roman" w:hAnsi="Times New Roman" w:cs="Times New Roman"/>
          <w:sz w:val="20"/>
          <w:szCs w:val="20"/>
        </w:rPr>
        <w:t>6</w:t>
      </w:r>
      <w:r w:rsidRPr="002D6BCD">
        <w:rPr>
          <w:rFonts w:ascii="Times New Roman" w:hAnsi="Times New Roman" w:cs="Times New Roman"/>
          <w:sz w:val="20"/>
          <w:szCs w:val="20"/>
        </w:rPr>
        <w:t>0]</w:t>
      </w:r>
      <w:r w:rsidRPr="002D6BCD">
        <w:rPr>
          <w:rFonts w:ascii="Times New Roman" w:hAnsi="Times New Roman" w:cs="Times New Roman"/>
          <w:sz w:val="20"/>
          <w:szCs w:val="20"/>
        </w:rPr>
        <w:tab/>
      </w:r>
      <w:r w:rsidRPr="002D6BCD">
        <w:rPr>
          <w:rFonts w:ascii="Times New Roman" w:hAnsi="Times New Roman" w:cs="Times New Roman"/>
          <w:bCs/>
          <w:sz w:val="20"/>
          <w:szCs w:val="20"/>
        </w:rPr>
        <w:t>Njok AO,</w:t>
      </w:r>
      <w:r w:rsidRPr="002D6BCD">
        <w:rPr>
          <w:rFonts w:ascii="Times New Roman" w:hAnsi="Times New Roman" w:cs="Times New Roman"/>
          <w:b/>
          <w:sz w:val="20"/>
          <w:szCs w:val="20"/>
        </w:rPr>
        <w:t xml:space="preserve"> </w:t>
      </w:r>
      <w:r w:rsidRPr="002D6BCD">
        <w:rPr>
          <w:rFonts w:ascii="Times New Roman" w:hAnsi="Times New Roman" w:cs="Times New Roman"/>
          <w:sz w:val="20"/>
          <w:szCs w:val="20"/>
        </w:rPr>
        <w:t xml:space="preserve">Kamgba FA. </w:t>
      </w:r>
      <w:r w:rsidRPr="002D6BCD">
        <w:rPr>
          <w:rFonts w:ascii="Times New Roman" w:hAnsi="Times New Roman" w:cs="Times New Roman"/>
          <w:bCs/>
          <w:sz w:val="20"/>
          <w:szCs w:val="20"/>
        </w:rPr>
        <w:t xml:space="preserve">Monocrystalline Photovoltaic Panel Response Pattern to </w:t>
      </w:r>
      <w:r w:rsidRPr="002D6BCD">
        <w:rPr>
          <w:rFonts w:ascii="Times New Roman" w:hAnsi="Times New Roman" w:cs="Times New Roman"/>
          <w:bCs/>
          <w:sz w:val="20"/>
          <w:szCs w:val="20"/>
        </w:rPr>
        <w:tab/>
        <w:t xml:space="preserve">Relative Humidity and </w:t>
      </w:r>
      <w:r w:rsidR="00D75179" w:rsidRPr="002D6BCD">
        <w:rPr>
          <w:rFonts w:ascii="Times New Roman" w:hAnsi="Times New Roman" w:cs="Times New Roman"/>
          <w:bCs/>
          <w:sz w:val="20"/>
          <w:szCs w:val="20"/>
        </w:rPr>
        <w:tab/>
      </w:r>
      <w:r w:rsidRPr="002D6BCD">
        <w:rPr>
          <w:rFonts w:ascii="Times New Roman" w:hAnsi="Times New Roman" w:cs="Times New Roman"/>
          <w:bCs/>
          <w:sz w:val="20"/>
          <w:szCs w:val="20"/>
        </w:rPr>
        <w:t>Temperature under Distinct Wavelengths in Mangrove Swamp Environment in</w:t>
      </w:r>
      <w:r w:rsidR="00D75179" w:rsidRPr="002D6BCD">
        <w:rPr>
          <w:rFonts w:ascii="Times New Roman" w:hAnsi="Times New Roman" w:cs="Times New Roman"/>
          <w:bCs/>
          <w:sz w:val="20"/>
          <w:szCs w:val="20"/>
        </w:rPr>
        <w:t xml:space="preserve"> </w:t>
      </w:r>
      <w:r w:rsidRPr="002D6BCD">
        <w:rPr>
          <w:rFonts w:ascii="Times New Roman" w:hAnsi="Times New Roman" w:cs="Times New Roman"/>
          <w:bCs/>
          <w:sz w:val="20"/>
          <w:szCs w:val="20"/>
        </w:rPr>
        <w:t>Calabar,</w:t>
      </w:r>
      <w:r w:rsidR="00D75179" w:rsidRPr="002D6BCD">
        <w:rPr>
          <w:rFonts w:ascii="Times New Roman" w:hAnsi="Times New Roman" w:cs="Times New Roman"/>
          <w:bCs/>
          <w:sz w:val="20"/>
          <w:szCs w:val="20"/>
        </w:rPr>
        <w:t xml:space="preserve"> </w:t>
      </w:r>
      <w:r w:rsidRPr="002D6BCD">
        <w:rPr>
          <w:rFonts w:ascii="Times New Roman" w:hAnsi="Times New Roman" w:cs="Times New Roman"/>
          <w:bCs/>
          <w:sz w:val="20"/>
          <w:szCs w:val="20"/>
        </w:rPr>
        <w:t xml:space="preserve">Cross River </w:t>
      </w:r>
      <w:r w:rsidR="00D75179" w:rsidRPr="002D6BCD">
        <w:rPr>
          <w:rFonts w:ascii="Times New Roman" w:hAnsi="Times New Roman" w:cs="Times New Roman"/>
          <w:bCs/>
          <w:sz w:val="20"/>
          <w:szCs w:val="20"/>
        </w:rPr>
        <w:tab/>
      </w:r>
      <w:r w:rsidRPr="002D6BCD">
        <w:rPr>
          <w:rFonts w:ascii="Times New Roman" w:hAnsi="Times New Roman" w:cs="Times New Roman"/>
          <w:bCs/>
          <w:sz w:val="20"/>
          <w:szCs w:val="20"/>
        </w:rPr>
        <w:t xml:space="preserve">States, Nigeria. </w:t>
      </w:r>
      <w:r w:rsidRPr="002D6BCD">
        <w:rPr>
          <w:rFonts w:ascii="Times New Roman" w:hAnsi="Times New Roman" w:cs="Times New Roman"/>
          <w:sz w:val="20"/>
          <w:szCs w:val="20"/>
        </w:rPr>
        <w:t xml:space="preserve">Journal of Applied Sciences and Environmental Management, vol.27, no. 8, pp. </w:t>
      </w:r>
      <w:r w:rsidR="00D75179" w:rsidRPr="002D6BCD">
        <w:rPr>
          <w:rFonts w:ascii="Times New Roman" w:hAnsi="Times New Roman" w:cs="Times New Roman"/>
          <w:sz w:val="20"/>
          <w:szCs w:val="20"/>
        </w:rPr>
        <w:tab/>
      </w:r>
      <w:r w:rsidRPr="002D6BCD">
        <w:rPr>
          <w:rFonts w:ascii="Times New Roman" w:hAnsi="Times New Roman" w:cs="Times New Roman"/>
          <w:sz w:val="20"/>
          <w:szCs w:val="20"/>
        </w:rPr>
        <w:t>1825-1837, 2023.</w:t>
      </w:r>
    </w:p>
    <w:p w14:paraId="2E034800" w14:textId="77777777" w:rsidR="00474DA3" w:rsidRDefault="00474DA3" w:rsidP="00474DA3">
      <w:pPr>
        <w:jc w:val="both"/>
        <w:rPr>
          <w:rFonts w:ascii="Times New Roman" w:hAnsi="Times New Roman" w:cs="Times New Roman"/>
          <w:b/>
          <w:bCs/>
          <w:sz w:val="20"/>
          <w:szCs w:val="20"/>
        </w:rPr>
      </w:pPr>
    </w:p>
    <w:p w14:paraId="791B8E76" w14:textId="77777777" w:rsidR="00F9260F" w:rsidRPr="00A00FD6" w:rsidRDefault="00F9260F" w:rsidP="000163AC">
      <w:pPr>
        <w:jc w:val="both"/>
        <w:rPr>
          <w:rFonts w:ascii="Times New Roman" w:hAnsi="Times New Roman" w:cs="Times New Roman"/>
          <w:b/>
          <w:bCs/>
          <w:sz w:val="20"/>
          <w:szCs w:val="20"/>
        </w:rPr>
      </w:pPr>
    </w:p>
    <w:sectPr w:rsidR="00F9260F" w:rsidRPr="00A00FD6" w:rsidSect="00342B0B">
      <w:headerReference w:type="even" r:id="rId26"/>
      <w:headerReference w:type="default" r:id="rId27"/>
      <w:footerReference w:type="even" r:id="rId28"/>
      <w:footerReference w:type="default" r:id="rId29"/>
      <w:headerReference w:type="first" r:id="rId30"/>
      <w:footerReference w:type="first" r:id="rId31"/>
      <w:pgSz w:w="11906" w:h="16838"/>
      <w:pgMar w:top="1276"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7290D3A" w14:textId="77777777" w:rsidR="00A56D5C" w:rsidRDefault="00A56D5C" w:rsidP="00627D5A">
      <w:pPr>
        <w:spacing w:after="0" w:line="240" w:lineRule="auto"/>
      </w:pPr>
      <w:r>
        <w:separator/>
      </w:r>
    </w:p>
  </w:endnote>
  <w:endnote w:type="continuationSeparator" w:id="0">
    <w:p w14:paraId="28EAE9EF" w14:textId="77777777" w:rsidR="00A56D5C" w:rsidRDefault="00A56D5C" w:rsidP="00627D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2AFF" w:usb1="4000ACFF" w:usb2="00000009" w:usb3="00000000" w:csb0="000001FF" w:csb1="00000000"/>
  </w:font>
  <w:font w:name="MinionPro-Capt">
    <w:altName w:val="MS Mincho"/>
    <w:panose1 w:val="00000000000000000000"/>
    <w:charset w:val="80"/>
    <w:family w:val="roman"/>
    <w:notTrueType/>
    <w:pitch w:val="default"/>
    <w:sig w:usb0="00000000"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877632" w14:textId="77777777" w:rsidR="00627D5A" w:rsidRDefault="00627D5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15D0F3" w14:textId="77777777" w:rsidR="00627D5A" w:rsidRDefault="00627D5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938CD8" w14:textId="77777777" w:rsidR="00627D5A" w:rsidRDefault="00627D5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B15F46C" w14:textId="77777777" w:rsidR="00A56D5C" w:rsidRDefault="00A56D5C" w:rsidP="00627D5A">
      <w:pPr>
        <w:spacing w:after="0" w:line="240" w:lineRule="auto"/>
      </w:pPr>
      <w:r>
        <w:separator/>
      </w:r>
    </w:p>
  </w:footnote>
  <w:footnote w:type="continuationSeparator" w:id="0">
    <w:p w14:paraId="571F1CEC" w14:textId="77777777" w:rsidR="00A56D5C" w:rsidRDefault="00A56D5C" w:rsidP="00627D5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C0632A" w14:textId="6C65E8B4" w:rsidR="00627D5A" w:rsidRDefault="00627D5A">
    <w:pPr>
      <w:pStyle w:val="Header"/>
    </w:pPr>
    <w:r>
      <w:rPr>
        <w:noProof/>
      </w:rPr>
      <w:pict w14:anchorId="475D969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E10EA8" w14:textId="0E8F3675" w:rsidR="00627D5A" w:rsidRDefault="00627D5A">
    <w:pPr>
      <w:pStyle w:val="Header"/>
    </w:pPr>
    <w:r>
      <w:rPr>
        <w:noProof/>
      </w:rPr>
      <w:pict w14:anchorId="7621ED0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1A4B73" w14:textId="49957844" w:rsidR="00627D5A" w:rsidRDefault="00627D5A">
    <w:pPr>
      <w:pStyle w:val="Header"/>
    </w:pPr>
    <w:r>
      <w:rPr>
        <w:noProof/>
      </w:rPr>
      <w:pict w14:anchorId="124A5B1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59741E"/>
    <w:multiLevelType w:val="hybridMultilevel"/>
    <w:tmpl w:val="6F28AC7E"/>
    <w:lvl w:ilvl="0" w:tplc="D63A2B5E">
      <w:start w:val="1"/>
      <w:numFmt w:val="decimal"/>
      <w:lvlText w:val="%1."/>
      <w:lvlJc w:val="left"/>
      <w:pPr>
        <w:ind w:left="720" w:hanging="360"/>
      </w:pPr>
      <w:rPr>
        <w:rFonts w:hint="default"/>
        <w:b/>
        <w:bCs/>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D0F22EA"/>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1D173D83"/>
    <w:multiLevelType w:val="multilevel"/>
    <w:tmpl w:val="094CEA7E"/>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2292667F"/>
    <w:multiLevelType w:val="hybridMultilevel"/>
    <w:tmpl w:val="B9DCA9E0"/>
    <w:lvl w:ilvl="0" w:tplc="ACF0089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49767D00"/>
    <w:multiLevelType w:val="multilevel"/>
    <w:tmpl w:val="9A52B58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15:restartNumberingAfterBreak="0">
    <w:nsid w:val="56D979D9"/>
    <w:multiLevelType w:val="hybridMultilevel"/>
    <w:tmpl w:val="B4407F84"/>
    <w:lvl w:ilvl="0" w:tplc="9E6AC81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70676F17"/>
    <w:multiLevelType w:val="hybridMultilevel"/>
    <w:tmpl w:val="1E3C66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AA60C9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0"/>
  </w:num>
  <w:num w:numId="2">
    <w:abstractNumId w:val="6"/>
  </w:num>
  <w:num w:numId="3">
    <w:abstractNumId w:val="2"/>
  </w:num>
  <w:num w:numId="4">
    <w:abstractNumId w:val="3"/>
  </w:num>
  <w:num w:numId="5">
    <w:abstractNumId w:val="5"/>
  </w:num>
  <w:num w:numId="6">
    <w:abstractNumId w:val="1"/>
  </w:num>
  <w:num w:numId="7">
    <w:abstractNumId w:val="7"/>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3B4E"/>
    <w:rsid w:val="0000171B"/>
    <w:rsid w:val="00002AEE"/>
    <w:rsid w:val="00002CC9"/>
    <w:rsid w:val="00002FC0"/>
    <w:rsid w:val="00004E0F"/>
    <w:rsid w:val="000061BD"/>
    <w:rsid w:val="00010312"/>
    <w:rsid w:val="000106D3"/>
    <w:rsid w:val="00011E6F"/>
    <w:rsid w:val="00014E2A"/>
    <w:rsid w:val="000157D8"/>
    <w:rsid w:val="0001587C"/>
    <w:rsid w:val="000163AC"/>
    <w:rsid w:val="00016A0E"/>
    <w:rsid w:val="00017535"/>
    <w:rsid w:val="00020A4F"/>
    <w:rsid w:val="000219C4"/>
    <w:rsid w:val="000231ED"/>
    <w:rsid w:val="00023662"/>
    <w:rsid w:val="000260F3"/>
    <w:rsid w:val="00026D4F"/>
    <w:rsid w:val="00031C18"/>
    <w:rsid w:val="000324E0"/>
    <w:rsid w:val="0003377B"/>
    <w:rsid w:val="00033A07"/>
    <w:rsid w:val="00033CCF"/>
    <w:rsid w:val="0003433E"/>
    <w:rsid w:val="00041128"/>
    <w:rsid w:val="00046EBC"/>
    <w:rsid w:val="00053973"/>
    <w:rsid w:val="00055255"/>
    <w:rsid w:val="00055DC1"/>
    <w:rsid w:val="00055DF7"/>
    <w:rsid w:val="000566CB"/>
    <w:rsid w:val="00056F20"/>
    <w:rsid w:val="0006210F"/>
    <w:rsid w:val="00062623"/>
    <w:rsid w:val="00063D0B"/>
    <w:rsid w:val="000679ED"/>
    <w:rsid w:val="00070264"/>
    <w:rsid w:val="00070332"/>
    <w:rsid w:val="00074A99"/>
    <w:rsid w:val="000813C2"/>
    <w:rsid w:val="0008647D"/>
    <w:rsid w:val="00087E36"/>
    <w:rsid w:val="00090679"/>
    <w:rsid w:val="00090F67"/>
    <w:rsid w:val="000917DA"/>
    <w:rsid w:val="00092CE2"/>
    <w:rsid w:val="00094958"/>
    <w:rsid w:val="00095112"/>
    <w:rsid w:val="000977C6"/>
    <w:rsid w:val="000978BE"/>
    <w:rsid w:val="000A0A84"/>
    <w:rsid w:val="000A2C2F"/>
    <w:rsid w:val="000A3500"/>
    <w:rsid w:val="000A3979"/>
    <w:rsid w:val="000A40FB"/>
    <w:rsid w:val="000A60C1"/>
    <w:rsid w:val="000A7896"/>
    <w:rsid w:val="000B6D38"/>
    <w:rsid w:val="000C06D1"/>
    <w:rsid w:val="000C2559"/>
    <w:rsid w:val="000C266D"/>
    <w:rsid w:val="000C5B61"/>
    <w:rsid w:val="000D04CB"/>
    <w:rsid w:val="000D0E8B"/>
    <w:rsid w:val="000D2D15"/>
    <w:rsid w:val="000D33C2"/>
    <w:rsid w:val="000D449B"/>
    <w:rsid w:val="000D67E0"/>
    <w:rsid w:val="000D687F"/>
    <w:rsid w:val="000D6A88"/>
    <w:rsid w:val="000E0503"/>
    <w:rsid w:val="000E0E5E"/>
    <w:rsid w:val="000E48ED"/>
    <w:rsid w:val="000E5A52"/>
    <w:rsid w:val="000F031F"/>
    <w:rsid w:val="000F0A09"/>
    <w:rsid w:val="000F4091"/>
    <w:rsid w:val="001019F6"/>
    <w:rsid w:val="00103882"/>
    <w:rsid w:val="00103E92"/>
    <w:rsid w:val="001071FE"/>
    <w:rsid w:val="00111156"/>
    <w:rsid w:val="00111E47"/>
    <w:rsid w:val="001127A5"/>
    <w:rsid w:val="001146A5"/>
    <w:rsid w:val="00124B64"/>
    <w:rsid w:val="00125671"/>
    <w:rsid w:val="001271E2"/>
    <w:rsid w:val="00127D7E"/>
    <w:rsid w:val="00131F16"/>
    <w:rsid w:val="00134C1F"/>
    <w:rsid w:val="001419A4"/>
    <w:rsid w:val="001431C9"/>
    <w:rsid w:val="001449E7"/>
    <w:rsid w:val="00151309"/>
    <w:rsid w:val="00160600"/>
    <w:rsid w:val="00161EEC"/>
    <w:rsid w:val="001635D3"/>
    <w:rsid w:val="00164FC5"/>
    <w:rsid w:val="00165430"/>
    <w:rsid w:val="001715A6"/>
    <w:rsid w:val="00172681"/>
    <w:rsid w:val="00172A33"/>
    <w:rsid w:val="00174529"/>
    <w:rsid w:val="00174887"/>
    <w:rsid w:val="00174E25"/>
    <w:rsid w:val="001755D7"/>
    <w:rsid w:val="001758CD"/>
    <w:rsid w:val="00175D70"/>
    <w:rsid w:val="00180077"/>
    <w:rsid w:val="00183EB4"/>
    <w:rsid w:val="00184441"/>
    <w:rsid w:val="00184BB2"/>
    <w:rsid w:val="00185396"/>
    <w:rsid w:val="00190E65"/>
    <w:rsid w:val="00191D1B"/>
    <w:rsid w:val="00195128"/>
    <w:rsid w:val="00195EF9"/>
    <w:rsid w:val="00196632"/>
    <w:rsid w:val="001A58A9"/>
    <w:rsid w:val="001B695E"/>
    <w:rsid w:val="001C11D4"/>
    <w:rsid w:val="001C292B"/>
    <w:rsid w:val="001D18B2"/>
    <w:rsid w:val="001D2358"/>
    <w:rsid w:val="001D2B1B"/>
    <w:rsid w:val="001D3492"/>
    <w:rsid w:val="001D5A26"/>
    <w:rsid w:val="001D5E23"/>
    <w:rsid w:val="001D69BB"/>
    <w:rsid w:val="001D7857"/>
    <w:rsid w:val="001E0FDF"/>
    <w:rsid w:val="001E3743"/>
    <w:rsid w:val="001E553E"/>
    <w:rsid w:val="001F252F"/>
    <w:rsid w:val="001F3EB0"/>
    <w:rsid w:val="001F55F4"/>
    <w:rsid w:val="001F7CEA"/>
    <w:rsid w:val="002001B1"/>
    <w:rsid w:val="00200294"/>
    <w:rsid w:val="00201638"/>
    <w:rsid w:val="0020412C"/>
    <w:rsid w:val="002066DA"/>
    <w:rsid w:val="00206DE0"/>
    <w:rsid w:val="00210944"/>
    <w:rsid w:val="002207DB"/>
    <w:rsid w:val="0022097D"/>
    <w:rsid w:val="00223C73"/>
    <w:rsid w:val="0022537A"/>
    <w:rsid w:val="00230971"/>
    <w:rsid w:val="00230FCC"/>
    <w:rsid w:val="00235477"/>
    <w:rsid w:val="002365E0"/>
    <w:rsid w:val="00236B9A"/>
    <w:rsid w:val="0023773E"/>
    <w:rsid w:val="002412B2"/>
    <w:rsid w:val="00242A0B"/>
    <w:rsid w:val="00242EA2"/>
    <w:rsid w:val="00245637"/>
    <w:rsid w:val="00246AD6"/>
    <w:rsid w:val="00250796"/>
    <w:rsid w:val="002521A4"/>
    <w:rsid w:val="002540FF"/>
    <w:rsid w:val="002541EB"/>
    <w:rsid w:val="00254827"/>
    <w:rsid w:val="00256199"/>
    <w:rsid w:val="00257C37"/>
    <w:rsid w:val="00261B68"/>
    <w:rsid w:val="0026469D"/>
    <w:rsid w:val="0026581D"/>
    <w:rsid w:val="00266007"/>
    <w:rsid w:val="00277961"/>
    <w:rsid w:val="0028366B"/>
    <w:rsid w:val="002855C5"/>
    <w:rsid w:val="00285C8E"/>
    <w:rsid w:val="00286272"/>
    <w:rsid w:val="0028679F"/>
    <w:rsid w:val="00293315"/>
    <w:rsid w:val="00293795"/>
    <w:rsid w:val="00294D17"/>
    <w:rsid w:val="002A4CC5"/>
    <w:rsid w:val="002A4E3E"/>
    <w:rsid w:val="002A5634"/>
    <w:rsid w:val="002B0EBF"/>
    <w:rsid w:val="002B4C53"/>
    <w:rsid w:val="002B5BB5"/>
    <w:rsid w:val="002C038A"/>
    <w:rsid w:val="002C0994"/>
    <w:rsid w:val="002C10EC"/>
    <w:rsid w:val="002C13B0"/>
    <w:rsid w:val="002D3154"/>
    <w:rsid w:val="002D507C"/>
    <w:rsid w:val="002D5A25"/>
    <w:rsid w:val="002D6BCD"/>
    <w:rsid w:val="002D734A"/>
    <w:rsid w:val="002E059B"/>
    <w:rsid w:val="002E0902"/>
    <w:rsid w:val="002E599D"/>
    <w:rsid w:val="002F0F67"/>
    <w:rsid w:val="002F1F91"/>
    <w:rsid w:val="002F28B5"/>
    <w:rsid w:val="002F3F84"/>
    <w:rsid w:val="002F4917"/>
    <w:rsid w:val="002F4AA9"/>
    <w:rsid w:val="002F5009"/>
    <w:rsid w:val="002F5C8D"/>
    <w:rsid w:val="003025B1"/>
    <w:rsid w:val="00303507"/>
    <w:rsid w:val="00303A46"/>
    <w:rsid w:val="00304805"/>
    <w:rsid w:val="003061A8"/>
    <w:rsid w:val="00311F28"/>
    <w:rsid w:val="00313C7E"/>
    <w:rsid w:val="0031420A"/>
    <w:rsid w:val="00314D58"/>
    <w:rsid w:val="00315607"/>
    <w:rsid w:val="00317BB9"/>
    <w:rsid w:val="00322E49"/>
    <w:rsid w:val="003249D6"/>
    <w:rsid w:val="00333688"/>
    <w:rsid w:val="00333E49"/>
    <w:rsid w:val="00334154"/>
    <w:rsid w:val="00334183"/>
    <w:rsid w:val="00334F0D"/>
    <w:rsid w:val="003374BC"/>
    <w:rsid w:val="00340A64"/>
    <w:rsid w:val="00342B0B"/>
    <w:rsid w:val="003432E6"/>
    <w:rsid w:val="00345FFC"/>
    <w:rsid w:val="00346941"/>
    <w:rsid w:val="00347049"/>
    <w:rsid w:val="00347546"/>
    <w:rsid w:val="00347985"/>
    <w:rsid w:val="0035080F"/>
    <w:rsid w:val="00351F60"/>
    <w:rsid w:val="003520FF"/>
    <w:rsid w:val="00353313"/>
    <w:rsid w:val="00354B2E"/>
    <w:rsid w:val="00356D44"/>
    <w:rsid w:val="003615BE"/>
    <w:rsid w:val="00362178"/>
    <w:rsid w:val="00362CE1"/>
    <w:rsid w:val="003659D2"/>
    <w:rsid w:val="00365A9C"/>
    <w:rsid w:val="0036632F"/>
    <w:rsid w:val="003709D0"/>
    <w:rsid w:val="00370EF6"/>
    <w:rsid w:val="00381661"/>
    <w:rsid w:val="00382F7A"/>
    <w:rsid w:val="00394A25"/>
    <w:rsid w:val="003A1535"/>
    <w:rsid w:val="003A35E7"/>
    <w:rsid w:val="003A604C"/>
    <w:rsid w:val="003A76BE"/>
    <w:rsid w:val="003B0C96"/>
    <w:rsid w:val="003B1315"/>
    <w:rsid w:val="003B2196"/>
    <w:rsid w:val="003B7925"/>
    <w:rsid w:val="003C041B"/>
    <w:rsid w:val="003C3A88"/>
    <w:rsid w:val="003C4C9F"/>
    <w:rsid w:val="003C5717"/>
    <w:rsid w:val="003D579F"/>
    <w:rsid w:val="003E2309"/>
    <w:rsid w:val="003F0C98"/>
    <w:rsid w:val="00401ABB"/>
    <w:rsid w:val="00402203"/>
    <w:rsid w:val="004031B6"/>
    <w:rsid w:val="00405ED6"/>
    <w:rsid w:val="004078B5"/>
    <w:rsid w:val="00407922"/>
    <w:rsid w:val="00410E15"/>
    <w:rsid w:val="00412030"/>
    <w:rsid w:val="00415E96"/>
    <w:rsid w:val="004175C8"/>
    <w:rsid w:val="00423192"/>
    <w:rsid w:val="004250BA"/>
    <w:rsid w:val="0042579A"/>
    <w:rsid w:val="00427110"/>
    <w:rsid w:val="004319C0"/>
    <w:rsid w:val="00432241"/>
    <w:rsid w:val="00433F59"/>
    <w:rsid w:val="00434107"/>
    <w:rsid w:val="00434A09"/>
    <w:rsid w:val="00436727"/>
    <w:rsid w:val="0044063D"/>
    <w:rsid w:val="004417CF"/>
    <w:rsid w:val="0044745A"/>
    <w:rsid w:val="004474FD"/>
    <w:rsid w:val="00452BD4"/>
    <w:rsid w:val="00453333"/>
    <w:rsid w:val="00454ACE"/>
    <w:rsid w:val="00466974"/>
    <w:rsid w:val="004702EC"/>
    <w:rsid w:val="00474C9A"/>
    <w:rsid w:val="00474DA3"/>
    <w:rsid w:val="00483E5A"/>
    <w:rsid w:val="00484135"/>
    <w:rsid w:val="00487352"/>
    <w:rsid w:val="00492204"/>
    <w:rsid w:val="00496390"/>
    <w:rsid w:val="004A3181"/>
    <w:rsid w:val="004A7E70"/>
    <w:rsid w:val="004B0088"/>
    <w:rsid w:val="004B7581"/>
    <w:rsid w:val="004C2517"/>
    <w:rsid w:val="004C3D44"/>
    <w:rsid w:val="004C5ADF"/>
    <w:rsid w:val="004C5C34"/>
    <w:rsid w:val="004C5F41"/>
    <w:rsid w:val="004C6068"/>
    <w:rsid w:val="004C77F7"/>
    <w:rsid w:val="004C79B3"/>
    <w:rsid w:val="004C7AAC"/>
    <w:rsid w:val="004D6B28"/>
    <w:rsid w:val="004D6F54"/>
    <w:rsid w:val="004E188F"/>
    <w:rsid w:val="004E2093"/>
    <w:rsid w:val="004E3CDF"/>
    <w:rsid w:val="004E4840"/>
    <w:rsid w:val="004E66AB"/>
    <w:rsid w:val="004F15D4"/>
    <w:rsid w:val="004F4689"/>
    <w:rsid w:val="004F5717"/>
    <w:rsid w:val="004F5861"/>
    <w:rsid w:val="004F6CB4"/>
    <w:rsid w:val="005015BE"/>
    <w:rsid w:val="0050688C"/>
    <w:rsid w:val="00507D41"/>
    <w:rsid w:val="0051059E"/>
    <w:rsid w:val="00511B70"/>
    <w:rsid w:val="00512126"/>
    <w:rsid w:val="005121A1"/>
    <w:rsid w:val="00515459"/>
    <w:rsid w:val="0051614C"/>
    <w:rsid w:val="005203D8"/>
    <w:rsid w:val="005216FB"/>
    <w:rsid w:val="0052337D"/>
    <w:rsid w:val="00525E9D"/>
    <w:rsid w:val="005270AE"/>
    <w:rsid w:val="005275D6"/>
    <w:rsid w:val="0053483E"/>
    <w:rsid w:val="00540C4F"/>
    <w:rsid w:val="0054144F"/>
    <w:rsid w:val="00541EEB"/>
    <w:rsid w:val="00542410"/>
    <w:rsid w:val="005446F1"/>
    <w:rsid w:val="00550DB4"/>
    <w:rsid w:val="00551533"/>
    <w:rsid w:val="00554690"/>
    <w:rsid w:val="00555213"/>
    <w:rsid w:val="005555D6"/>
    <w:rsid w:val="0055588F"/>
    <w:rsid w:val="00563EB6"/>
    <w:rsid w:val="00570FC9"/>
    <w:rsid w:val="005741CA"/>
    <w:rsid w:val="0057540E"/>
    <w:rsid w:val="00577F32"/>
    <w:rsid w:val="00580323"/>
    <w:rsid w:val="005814BB"/>
    <w:rsid w:val="005816D4"/>
    <w:rsid w:val="005816F4"/>
    <w:rsid w:val="005832FB"/>
    <w:rsid w:val="00584619"/>
    <w:rsid w:val="00584B6F"/>
    <w:rsid w:val="00585D97"/>
    <w:rsid w:val="00590B5C"/>
    <w:rsid w:val="005A160E"/>
    <w:rsid w:val="005A1F01"/>
    <w:rsid w:val="005B0ADD"/>
    <w:rsid w:val="005B0F88"/>
    <w:rsid w:val="005B230F"/>
    <w:rsid w:val="005C1267"/>
    <w:rsid w:val="005C1993"/>
    <w:rsid w:val="005C3CAA"/>
    <w:rsid w:val="005C3F35"/>
    <w:rsid w:val="005C6DBE"/>
    <w:rsid w:val="005D1AD0"/>
    <w:rsid w:val="005D787A"/>
    <w:rsid w:val="005E177B"/>
    <w:rsid w:val="005E202D"/>
    <w:rsid w:val="005E2DC3"/>
    <w:rsid w:val="005F1975"/>
    <w:rsid w:val="005F37E2"/>
    <w:rsid w:val="005F5DAD"/>
    <w:rsid w:val="00600D98"/>
    <w:rsid w:val="00601DC7"/>
    <w:rsid w:val="006028DB"/>
    <w:rsid w:val="006028E7"/>
    <w:rsid w:val="006035EC"/>
    <w:rsid w:val="006042B2"/>
    <w:rsid w:val="00606012"/>
    <w:rsid w:val="006066AC"/>
    <w:rsid w:val="00607A18"/>
    <w:rsid w:val="00607FA8"/>
    <w:rsid w:val="006105EC"/>
    <w:rsid w:val="00613281"/>
    <w:rsid w:val="00615D80"/>
    <w:rsid w:val="006173AC"/>
    <w:rsid w:val="00620339"/>
    <w:rsid w:val="00621CC7"/>
    <w:rsid w:val="006229E5"/>
    <w:rsid w:val="006237B3"/>
    <w:rsid w:val="00623C4E"/>
    <w:rsid w:val="00623FE0"/>
    <w:rsid w:val="00627316"/>
    <w:rsid w:val="00627D5A"/>
    <w:rsid w:val="00633C58"/>
    <w:rsid w:val="0063468F"/>
    <w:rsid w:val="006349EC"/>
    <w:rsid w:val="006400A4"/>
    <w:rsid w:val="00641C2B"/>
    <w:rsid w:val="00643914"/>
    <w:rsid w:val="006456A6"/>
    <w:rsid w:val="006507B8"/>
    <w:rsid w:val="006515E0"/>
    <w:rsid w:val="00651991"/>
    <w:rsid w:val="006545A7"/>
    <w:rsid w:val="00654FFB"/>
    <w:rsid w:val="00665161"/>
    <w:rsid w:val="00666C64"/>
    <w:rsid w:val="006675B0"/>
    <w:rsid w:val="00671C10"/>
    <w:rsid w:val="0067219E"/>
    <w:rsid w:val="00672CD9"/>
    <w:rsid w:val="00674A05"/>
    <w:rsid w:val="00684851"/>
    <w:rsid w:val="006854C1"/>
    <w:rsid w:val="00687907"/>
    <w:rsid w:val="00687F19"/>
    <w:rsid w:val="0069080D"/>
    <w:rsid w:val="00690AF8"/>
    <w:rsid w:val="00692C6F"/>
    <w:rsid w:val="00693977"/>
    <w:rsid w:val="00695913"/>
    <w:rsid w:val="006A0F0F"/>
    <w:rsid w:val="006A1834"/>
    <w:rsid w:val="006A519C"/>
    <w:rsid w:val="006B135A"/>
    <w:rsid w:val="006B30E8"/>
    <w:rsid w:val="006B4536"/>
    <w:rsid w:val="006B4DB4"/>
    <w:rsid w:val="006B4EBA"/>
    <w:rsid w:val="006B5D0E"/>
    <w:rsid w:val="006C2E96"/>
    <w:rsid w:val="006D6374"/>
    <w:rsid w:val="006D7FB1"/>
    <w:rsid w:val="006F1AB6"/>
    <w:rsid w:val="006F1FC8"/>
    <w:rsid w:val="006F1FF4"/>
    <w:rsid w:val="006F33FA"/>
    <w:rsid w:val="006F7039"/>
    <w:rsid w:val="00701E1A"/>
    <w:rsid w:val="00701F73"/>
    <w:rsid w:val="00703102"/>
    <w:rsid w:val="00703C8B"/>
    <w:rsid w:val="00705D28"/>
    <w:rsid w:val="007103EB"/>
    <w:rsid w:val="00710E88"/>
    <w:rsid w:val="00711166"/>
    <w:rsid w:val="00712CBB"/>
    <w:rsid w:val="00712CD7"/>
    <w:rsid w:val="00713C0C"/>
    <w:rsid w:val="0071669D"/>
    <w:rsid w:val="00721021"/>
    <w:rsid w:val="0072253D"/>
    <w:rsid w:val="007274E9"/>
    <w:rsid w:val="007337D3"/>
    <w:rsid w:val="00734042"/>
    <w:rsid w:val="007369EA"/>
    <w:rsid w:val="00740CC9"/>
    <w:rsid w:val="0074393D"/>
    <w:rsid w:val="00744340"/>
    <w:rsid w:val="00746F6D"/>
    <w:rsid w:val="00750CC8"/>
    <w:rsid w:val="007522EA"/>
    <w:rsid w:val="00754FAF"/>
    <w:rsid w:val="00754FBD"/>
    <w:rsid w:val="00755E53"/>
    <w:rsid w:val="00756336"/>
    <w:rsid w:val="00756584"/>
    <w:rsid w:val="007624EB"/>
    <w:rsid w:val="00763484"/>
    <w:rsid w:val="00763959"/>
    <w:rsid w:val="00766C07"/>
    <w:rsid w:val="007678CE"/>
    <w:rsid w:val="00770864"/>
    <w:rsid w:val="00771047"/>
    <w:rsid w:val="00773808"/>
    <w:rsid w:val="0077471C"/>
    <w:rsid w:val="0078117D"/>
    <w:rsid w:val="00784E98"/>
    <w:rsid w:val="00790878"/>
    <w:rsid w:val="00790DD2"/>
    <w:rsid w:val="007913A9"/>
    <w:rsid w:val="00792D91"/>
    <w:rsid w:val="00794733"/>
    <w:rsid w:val="007950CE"/>
    <w:rsid w:val="007952CC"/>
    <w:rsid w:val="00796BFA"/>
    <w:rsid w:val="007A0818"/>
    <w:rsid w:val="007A091C"/>
    <w:rsid w:val="007A09B8"/>
    <w:rsid w:val="007A5921"/>
    <w:rsid w:val="007A72F9"/>
    <w:rsid w:val="007A7591"/>
    <w:rsid w:val="007A78A0"/>
    <w:rsid w:val="007B073C"/>
    <w:rsid w:val="007B46DA"/>
    <w:rsid w:val="007B7853"/>
    <w:rsid w:val="007C1BFD"/>
    <w:rsid w:val="007C412D"/>
    <w:rsid w:val="007C4E70"/>
    <w:rsid w:val="007C5842"/>
    <w:rsid w:val="007C6431"/>
    <w:rsid w:val="007D0DF7"/>
    <w:rsid w:val="007D2066"/>
    <w:rsid w:val="007D3E49"/>
    <w:rsid w:val="007D566A"/>
    <w:rsid w:val="007D573F"/>
    <w:rsid w:val="007D5AAA"/>
    <w:rsid w:val="007D6352"/>
    <w:rsid w:val="007D6B0C"/>
    <w:rsid w:val="007D7CDA"/>
    <w:rsid w:val="007D7EF2"/>
    <w:rsid w:val="007E08B5"/>
    <w:rsid w:val="007E2F43"/>
    <w:rsid w:val="007E3996"/>
    <w:rsid w:val="007E72F2"/>
    <w:rsid w:val="007E7DA1"/>
    <w:rsid w:val="007F10F9"/>
    <w:rsid w:val="007F2350"/>
    <w:rsid w:val="007F2A9F"/>
    <w:rsid w:val="00803350"/>
    <w:rsid w:val="00807AAB"/>
    <w:rsid w:val="0081377F"/>
    <w:rsid w:val="00815854"/>
    <w:rsid w:val="00815BE6"/>
    <w:rsid w:val="00816BAF"/>
    <w:rsid w:val="00820937"/>
    <w:rsid w:val="0082573E"/>
    <w:rsid w:val="00826C9A"/>
    <w:rsid w:val="008272CD"/>
    <w:rsid w:val="0083127B"/>
    <w:rsid w:val="008325AB"/>
    <w:rsid w:val="008338F6"/>
    <w:rsid w:val="00835E49"/>
    <w:rsid w:val="008364B2"/>
    <w:rsid w:val="00836F07"/>
    <w:rsid w:val="00837E3C"/>
    <w:rsid w:val="0084192A"/>
    <w:rsid w:val="008434BF"/>
    <w:rsid w:val="008549C4"/>
    <w:rsid w:val="00856830"/>
    <w:rsid w:val="00857220"/>
    <w:rsid w:val="00857C30"/>
    <w:rsid w:val="008617E7"/>
    <w:rsid w:val="00862BFB"/>
    <w:rsid w:val="00867CF9"/>
    <w:rsid w:val="00870ADE"/>
    <w:rsid w:val="0087199B"/>
    <w:rsid w:val="00872A24"/>
    <w:rsid w:val="00872CA7"/>
    <w:rsid w:val="008767A9"/>
    <w:rsid w:val="00876FB5"/>
    <w:rsid w:val="008813B8"/>
    <w:rsid w:val="0088492E"/>
    <w:rsid w:val="00886E9F"/>
    <w:rsid w:val="00891DF8"/>
    <w:rsid w:val="00896D34"/>
    <w:rsid w:val="00897795"/>
    <w:rsid w:val="008A36AF"/>
    <w:rsid w:val="008A627F"/>
    <w:rsid w:val="008B0852"/>
    <w:rsid w:val="008B496C"/>
    <w:rsid w:val="008B5070"/>
    <w:rsid w:val="008B6CAE"/>
    <w:rsid w:val="008C096B"/>
    <w:rsid w:val="008C1F36"/>
    <w:rsid w:val="008C2042"/>
    <w:rsid w:val="008C33B8"/>
    <w:rsid w:val="008C47CF"/>
    <w:rsid w:val="008D04DD"/>
    <w:rsid w:val="008D1437"/>
    <w:rsid w:val="008D4F55"/>
    <w:rsid w:val="008D6A7F"/>
    <w:rsid w:val="008D6F66"/>
    <w:rsid w:val="008E0928"/>
    <w:rsid w:val="008E45D7"/>
    <w:rsid w:val="008E46C3"/>
    <w:rsid w:val="008E7E5F"/>
    <w:rsid w:val="008E7F7F"/>
    <w:rsid w:val="008F277A"/>
    <w:rsid w:val="0090250C"/>
    <w:rsid w:val="00904925"/>
    <w:rsid w:val="00904B50"/>
    <w:rsid w:val="00905162"/>
    <w:rsid w:val="00907EFA"/>
    <w:rsid w:val="00911365"/>
    <w:rsid w:val="00912880"/>
    <w:rsid w:val="00912CE0"/>
    <w:rsid w:val="00912EC8"/>
    <w:rsid w:val="00915AFA"/>
    <w:rsid w:val="00916CF6"/>
    <w:rsid w:val="00921EBF"/>
    <w:rsid w:val="00922716"/>
    <w:rsid w:val="00923937"/>
    <w:rsid w:val="00926BC4"/>
    <w:rsid w:val="00927633"/>
    <w:rsid w:val="00927C74"/>
    <w:rsid w:val="00930A0C"/>
    <w:rsid w:val="00936369"/>
    <w:rsid w:val="00936CE7"/>
    <w:rsid w:val="009443E8"/>
    <w:rsid w:val="009443EF"/>
    <w:rsid w:val="00944E5D"/>
    <w:rsid w:val="00944EA0"/>
    <w:rsid w:val="0094623C"/>
    <w:rsid w:val="00950BD1"/>
    <w:rsid w:val="009513A8"/>
    <w:rsid w:val="00952215"/>
    <w:rsid w:val="009536ED"/>
    <w:rsid w:val="009538A2"/>
    <w:rsid w:val="00962856"/>
    <w:rsid w:val="00966D2D"/>
    <w:rsid w:val="00970318"/>
    <w:rsid w:val="00972822"/>
    <w:rsid w:val="00975D06"/>
    <w:rsid w:val="00980560"/>
    <w:rsid w:val="009811CB"/>
    <w:rsid w:val="009861BF"/>
    <w:rsid w:val="00986763"/>
    <w:rsid w:val="00991453"/>
    <w:rsid w:val="00991885"/>
    <w:rsid w:val="00992CE8"/>
    <w:rsid w:val="0099311D"/>
    <w:rsid w:val="00994425"/>
    <w:rsid w:val="0099481B"/>
    <w:rsid w:val="00995367"/>
    <w:rsid w:val="00995C87"/>
    <w:rsid w:val="00995DF8"/>
    <w:rsid w:val="00996DBE"/>
    <w:rsid w:val="009A013D"/>
    <w:rsid w:val="009A13AE"/>
    <w:rsid w:val="009A27FF"/>
    <w:rsid w:val="009A57B6"/>
    <w:rsid w:val="009B142A"/>
    <w:rsid w:val="009B1444"/>
    <w:rsid w:val="009B550D"/>
    <w:rsid w:val="009B6807"/>
    <w:rsid w:val="009C4381"/>
    <w:rsid w:val="009C7E90"/>
    <w:rsid w:val="009D044C"/>
    <w:rsid w:val="009D05D6"/>
    <w:rsid w:val="009D2EA4"/>
    <w:rsid w:val="009D5DEF"/>
    <w:rsid w:val="009E194C"/>
    <w:rsid w:val="009E210F"/>
    <w:rsid w:val="009E21EF"/>
    <w:rsid w:val="009E29D4"/>
    <w:rsid w:val="009E2E71"/>
    <w:rsid w:val="009E5B49"/>
    <w:rsid w:val="009E647E"/>
    <w:rsid w:val="009E7EEC"/>
    <w:rsid w:val="009F022B"/>
    <w:rsid w:val="009F3743"/>
    <w:rsid w:val="009F5D62"/>
    <w:rsid w:val="009F6DFF"/>
    <w:rsid w:val="00A00FD6"/>
    <w:rsid w:val="00A024B7"/>
    <w:rsid w:val="00A04353"/>
    <w:rsid w:val="00A07323"/>
    <w:rsid w:val="00A07925"/>
    <w:rsid w:val="00A11C7D"/>
    <w:rsid w:val="00A13DAE"/>
    <w:rsid w:val="00A16792"/>
    <w:rsid w:val="00A176BD"/>
    <w:rsid w:val="00A220C5"/>
    <w:rsid w:val="00A22A6B"/>
    <w:rsid w:val="00A24811"/>
    <w:rsid w:val="00A249C4"/>
    <w:rsid w:val="00A24FF5"/>
    <w:rsid w:val="00A32272"/>
    <w:rsid w:val="00A32D27"/>
    <w:rsid w:val="00A33974"/>
    <w:rsid w:val="00A35A1D"/>
    <w:rsid w:val="00A35B51"/>
    <w:rsid w:val="00A37155"/>
    <w:rsid w:val="00A371E0"/>
    <w:rsid w:val="00A37AD6"/>
    <w:rsid w:val="00A463DA"/>
    <w:rsid w:val="00A468C3"/>
    <w:rsid w:val="00A469BC"/>
    <w:rsid w:val="00A47834"/>
    <w:rsid w:val="00A5045C"/>
    <w:rsid w:val="00A56D05"/>
    <w:rsid w:val="00A56D5C"/>
    <w:rsid w:val="00A57C11"/>
    <w:rsid w:val="00A60D54"/>
    <w:rsid w:val="00A619AD"/>
    <w:rsid w:val="00A62880"/>
    <w:rsid w:val="00A65B66"/>
    <w:rsid w:val="00A67333"/>
    <w:rsid w:val="00A67B52"/>
    <w:rsid w:val="00A725C9"/>
    <w:rsid w:val="00A72E17"/>
    <w:rsid w:val="00A73464"/>
    <w:rsid w:val="00A73C85"/>
    <w:rsid w:val="00A73F8A"/>
    <w:rsid w:val="00A80685"/>
    <w:rsid w:val="00A80FB5"/>
    <w:rsid w:val="00A835D2"/>
    <w:rsid w:val="00A8494E"/>
    <w:rsid w:val="00A86627"/>
    <w:rsid w:val="00A91758"/>
    <w:rsid w:val="00AA1533"/>
    <w:rsid w:val="00AA24ED"/>
    <w:rsid w:val="00AA46F6"/>
    <w:rsid w:val="00AA7134"/>
    <w:rsid w:val="00AB0666"/>
    <w:rsid w:val="00AB13ED"/>
    <w:rsid w:val="00AB26E7"/>
    <w:rsid w:val="00AB32A7"/>
    <w:rsid w:val="00AB33BF"/>
    <w:rsid w:val="00AB6CB6"/>
    <w:rsid w:val="00AB720A"/>
    <w:rsid w:val="00AB7BAD"/>
    <w:rsid w:val="00AC074B"/>
    <w:rsid w:val="00AC13DA"/>
    <w:rsid w:val="00AC180A"/>
    <w:rsid w:val="00AC61F6"/>
    <w:rsid w:val="00AD2485"/>
    <w:rsid w:val="00AD3C5C"/>
    <w:rsid w:val="00AE037D"/>
    <w:rsid w:val="00AE0ADE"/>
    <w:rsid w:val="00AE169C"/>
    <w:rsid w:val="00AE27D3"/>
    <w:rsid w:val="00AE4542"/>
    <w:rsid w:val="00AE6843"/>
    <w:rsid w:val="00AE693B"/>
    <w:rsid w:val="00AF3368"/>
    <w:rsid w:val="00AF6673"/>
    <w:rsid w:val="00B01D5B"/>
    <w:rsid w:val="00B044FE"/>
    <w:rsid w:val="00B04C32"/>
    <w:rsid w:val="00B11A5C"/>
    <w:rsid w:val="00B13524"/>
    <w:rsid w:val="00B13F48"/>
    <w:rsid w:val="00B14228"/>
    <w:rsid w:val="00B16911"/>
    <w:rsid w:val="00B1797A"/>
    <w:rsid w:val="00B21916"/>
    <w:rsid w:val="00B25A48"/>
    <w:rsid w:val="00B25B14"/>
    <w:rsid w:val="00B307E1"/>
    <w:rsid w:val="00B314A6"/>
    <w:rsid w:val="00B3423E"/>
    <w:rsid w:val="00B34837"/>
    <w:rsid w:val="00B354D7"/>
    <w:rsid w:val="00B4075D"/>
    <w:rsid w:val="00B42F62"/>
    <w:rsid w:val="00B43C27"/>
    <w:rsid w:val="00B44224"/>
    <w:rsid w:val="00B453DA"/>
    <w:rsid w:val="00B45BA9"/>
    <w:rsid w:val="00B47738"/>
    <w:rsid w:val="00B52B9A"/>
    <w:rsid w:val="00B54289"/>
    <w:rsid w:val="00B5672D"/>
    <w:rsid w:val="00B57687"/>
    <w:rsid w:val="00B607E4"/>
    <w:rsid w:val="00B6081F"/>
    <w:rsid w:val="00B60961"/>
    <w:rsid w:val="00B612DF"/>
    <w:rsid w:val="00B63255"/>
    <w:rsid w:val="00B63C96"/>
    <w:rsid w:val="00B63EBB"/>
    <w:rsid w:val="00B65294"/>
    <w:rsid w:val="00B66B58"/>
    <w:rsid w:val="00B707AF"/>
    <w:rsid w:val="00B711F9"/>
    <w:rsid w:val="00B7156C"/>
    <w:rsid w:val="00B72036"/>
    <w:rsid w:val="00B761BB"/>
    <w:rsid w:val="00B76DDE"/>
    <w:rsid w:val="00B80521"/>
    <w:rsid w:val="00B80C4E"/>
    <w:rsid w:val="00B80C59"/>
    <w:rsid w:val="00B85368"/>
    <w:rsid w:val="00B85C22"/>
    <w:rsid w:val="00B8619B"/>
    <w:rsid w:val="00B86F59"/>
    <w:rsid w:val="00B91805"/>
    <w:rsid w:val="00B91CCB"/>
    <w:rsid w:val="00B92208"/>
    <w:rsid w:val="00B93408"/>
    <w:rsid w:val="00B9454F"/>
    <w:rsid w:val="00B95C83"/>
    <w:rsid w:val="00BA00B7"/>
    <w:rsid w:val="00BA4E94"/>
    <w:rsid w:val="00BA5DBF"/>
    <w:rsid w:val="00BB0955"/>
    <w:rsid w:val="00BB789E"/>
    <w:rsid w:val="00BC1B4C"/>
    <w:rsid w:val="00BC1CE9"/>
    <w:rsid w:val="00BC3D7F"/>
    <w:rsid w:val="00BC567A"/>
    <w:rsid w:val="00BD3F9C"/>
    <w:rsid w:val="00BD40C2"/>
    <w:rsid w:val="00BD41FF"/>
    <w:rsid w:val="00BD4F87"/>
    <w:rsid w:val="00BD7C81"/>
    <w:rsid w:val="00BE27C6"/>
    <w:rsid w:val="00BE2B08"/>
    <w:rsid w:val="00BE55F6"/>
    <w:rsid w:val="00BE59BB"/>
    <w:rsid w:val="00BF0E29"/>
    <w:rsid w:val="00BF117E"/>
    <w:rsid w:val="00BF2083"/>
    <w:rsid w:val="00BF2A22"/>
    <w:rsid w:val="00BF2B0C"/>
    <w:rsid w:val="00BF30D9"/>
    <w:rsid w:val="00BF4A3A"/>
    <w:rsid w:val="00BF4ADE"/>
    <w:rsid w:val="00BF4C00"/>
    <w:rsid w:val="00BF64C6"/>
    <w:rsid w:val="00BF6D71"/>
    <w:rsid w:val="00C01BCF"/>
    <w:rsid w:val="00C03AA6"/>
    <w:rsid w:val="00C0434F"/>
    <w:rsid w:val="00C04B50"/>
    <w:rsid w:val="00C05C3A"/>
    <w:rsid w:val="00C07287"/>
    <w:rsid w:val="00C108FE"/>
    <w:rsid w:val="00C10A15"/>
    <w:rsid w:val="00C1278E"/>
    <w:rsid w:val="00C12B08"/>
    <w:rsid w:val="00C13224"/>
    <w:rsid w:val="00C141A6"/>
    <w:rsid w:val="00C1446F"/>
    <w:rsid w:val="00C14EE7"/>
    <w:rsid w:val="00C1552A"/>
    <w:rsid w:val="00C1616D"/>
    <w:rsid w:val="00C1675E"/>
    <w:rsid w:val="00C17CC7"/>
    <w:rsid w:val="00C31C3C"/>
    <w:rsid w:val="00C34184"/>
    <w:rsid w:val="00C354D6"/>
    <w:rsid w:val="00C367CF"/>
    <w:rsid w:val="00C36A2A"/>
    <w:rsid w:val="00C405F3"/>
    <w:rsid w:val="00C41AC2"/>
    <w:rsid w:val="00C479B6"/>
    <w:rsid w:val="00C47AD7"/>
    <w:rsid w:val="00C503A0"/>
    <w:rsid w:val="00C512F5"/>
    <w:rsid w:val="00C53EDB"/>
    <w:rsid w:val="00C54EBA"/>
    <w:rsid w:val="00C54F7F"/>
    <w:rsid w:val="00C5756C"/>
    <w:rsid w:val="00C60052"/>
    <w:rsid w:val="00C62B9E"/>
    <w:rsid w:val="00C659E6"/>
    <w:rsid w:val="00C72D9D"/>
    <w:rsid w:val="00C759C0"/>
    <w:rsid w:val="00C760BD"/>
    <w:rsid w:val="00C837AD"/>
    <w:rsid w:val="00C83852"/>
    <w:rsid w:val="00C83B4E"/>
    <w:rsid w:val="00C83FD7"/>
    <w:rsid w:val="00C86832"/>
    <w:rsid w:val="00C86DD6"/>
    <w:rsid w:val="00C901EB"/>
    <w:rsid w:val="00C95A7E"/>
    <w:rsid w:val="00C9681B"/>
    <w:rsid w:val="00C97E6E"/>
    <w:rsid w:val="00CA2ACE"/>
    <w:rsid w:val="00CA36B8"/>
    <w:rsid w:val="00CA37E7"/>
    <w:rsid w:val="00CB7201"/>
    <w:rsid w:val="00CD1C4F"/>
    <w:rsid w:val="00CD6C0A"/>
    <w:rsid w:val="00CD6D9F"/>
    <w:rsid w:val="00CD6E5F"/>
    <w:rsid w:val="00CE3E42"/>
    <w:rsid w:val="00CE5F2F"/>
    <w:rsid w:val="00CE6573"/>
    <w:rsid w:val="00CF0557"/>
    <w:rsid w:val="00CF08BA"/>
    <w:rsid w:val="00CF170E"/>
    <w:rsid w:val="00CF3444"/>
    <w:rsid w:val="00CF400C"/>
    <w:rsid w:val="00D00A0C"/>
    <w:rsid w:val="00D04EDF"/>
    <w:rsid w:val="00D06613"/>
    <w:rsid w:val="00D07151"/>
    <w:rsid w:val="00D1342C"/>
    <w:rsid w:val="00D1478C"/>
    <w:rsid w:val="00D15658"/>
    <w:rsid w:val="00D16608"/>
    <w:rsid w:val="00D16A61"/>
    <w:rsid w:val="00D21FC3"/>
    <w:rsid w:val="00D223C4"/>
    <w:rsid w:val="00D22453"/>
    <w:rsid w:val="00D2285A"/>
    <w:rsid w:val="00D24AAC"/>
    <w:rsid w:val="00D31BB2"/>
    <w:rsid w:val="00D32BF1"/>
    <w:rsid w:val="00D3362A"/>
    <w:rsid w:val="00D3522E"/>
    <w:rsid w:val="00D35C3E"/>
    <w:rsid w:val="00D36A43"/>
    <w:rsid w:val="00D405A5"/>
    <w:rsid w:val="00D4193C"/>
    <w:rsid w:val="00D44599"/>
    <w:rsid w:val="00D50A46"/>
    <w:rsid w:val="00D522D7"/>
    <w:rsid w:val="00D5271A"/>
    <w:rsid w:val="00D53CCF"/>
    <w:rsid w:val="00D5722E"/>
    <w:rsid w:val="00D620FB"/>
    <w:rsid w:val="00D6290A"/>
    <w:rsid w:val="00D75179"/>
    <w:rsid w:val="00D771D3"/>
    <w:rsid w:val="00D80740"/>
    <w:rsid w:val="00D80A05"/>
    <w:rsid w:val="00D83B2F"/>
    <w:rsid w:val="00D863F8"/>
    <w:rsid w:val="00D90E8D"/>
    <w:rsid w:val="00D93A51"/>
    <w:rsid w:val="00D961DF"/>
    <w:rsid w:val="00DA0AAB"/>
    <w:rsid w:val="00DA24B0"/>
    <w:rsid w:val="00DA2C5C"/>
    <w:rsid w:val="00DA3523"/>
    <w:rsid w:val="00DB30AB"/>
    <w:rsid w:val="00DB44C2"/>
    <w:rsid w:val="00DC2989"/>
    <w:rsid w:val="00DC4FAF"/>
    <w:rsid w:val="00DC7651"/>
    <w:rsid w:val="00DD254F"/>
    <w:rsid w:val="00DD4257"/>
    <w:rsid w:val="00DD4A66"/>
    <w:rsid w:val="00DD4F59"/>
    <w:rsid w:val="00DD706C"/>
    <w:rsid w:val="00DE07A6"/>
    <w:rsid w:val="00DE1A20"/>
    <w:rsid w:val="00DE2165"/>
    <w:rsid w:val="00DE3DEB"/>
    <w:rsid w:val="00DE499B"/>
    <w:rsid w:val="00DE5FC3"/>
    <w:rsid w:val="00DF6013"/>
    <w:rsid w:val="00DF730A"/>
    <w:rsid w:val="00DF7A7A"/>
    <w:rsid w:val="00E002D3"/>
    <w:rsid w:val="00E01A71"/>
    <w:rsid w:val="00E01D76"/>
    <w:rsid w:val="00E10A00"/>
    <w:rsid w:val="00E12497"/>
    <w:rsid w:val="00E14468"/>
    <w:rsid w:val="00E22087"/>
    <w:rsid w:val="00E24431"/>
    <w:rsid w:val="00E25FEC"/>
    <w:rsid w:val="00E264FD"/>
    <w:rsid w:val="00E31A62"/>
    <w:rsid w:val="00E32D36"/>
    <w:rsid w:val="00E3579B"/>
    <w:rsid w:val="00E41626"/>
    <w:rsid w:val="00E42A36"/>
    <w:rsid w:val="00E430A1"/>
    <w:rsid w:val="00E43489"/>
    <w:rsid w:val="00E50116"/>
    <w:rsid w:val="00E520A1"/>
    <w:rsid w:val="00E52748"/>
    <w:rsid w:val="00E53348"/>
    <w:rsid w:val="00E53B37"/>
    <w:rsid w:val="00E54A02"/>
    <w:rsid w:val="00E56567"/>
    <w:rsid w:val="00E60A46"/>
    <w:rsid w:val="00E60D1D"/>
    <w:rsid w:val="00E619E2"/>
    <w:rsid w:val="00E62EB0"/>
    <w:rsid w:val="00E63795"/>
    <w:rsid w:val="00E63803"/>
    <w:rsid w:val="00E659B2"/>
    <w:rsid w:val="00E663FE"/>
    <w:rsid w:val="00E709A0"/>
    <w:rsid w:val="00E74554"/>
    <w:rsid w:val="00E8284D"/>
    <w:rsid w:val="00E84E80"/>
    <w:rsid w:val="00E906D5"/>
    <w:rsid w:val="00E925E6"/>
    <w:rsid w:val="00E949B7"/>
    <w:rsid w:val="00EA0261"/>
    <w:rsid w:val="00EA1146"/>
    <w:rsid w:val="00EA15C0"/>
    <w:rsid w:val="00EA305E"/>
    <w:rsid w:val="00EA4C98"/>
    <w:rsid w:val="00EA4EC0"/>
    <w:rsid w:val="00EA4F09"/>
    <w:rsid w:val="00EA638A"/>
    <w:rsid w:val="00EA7DAA"/>
    <w:rsid w:val="00EB4567"/>
    <w:rsid w:val="00EB4F0A"/>
    <w:rsid w:val="00EC37DB"/>
    <w:rsid w:val="00EC40FF"/>
    <w:rsid w:val="00EC6AB4"/>
    <w:rsid w:val="00ED21BD"/>
    <w:rsid w:val="00ED5A59"/>
    <w:rsid w:val="00ED74FB"/>
    <w:rsid w:val="00ED7E32"/>
    <w:rsid w:val="00EE4A98"/>
    <w:rsid w:val="00EE5255"/>
    <w:rsid w:val="00EF5F71"/>
    <w:rsid w:val="00F01D28"/>
    <w:rsid w:val="00F0249F"/>
    <w:rsid w:val="00F0266B"/>
    <w:rsid w:val="00F02D7F"/>
    <w:rsid w:val="00F06C1F"/>
    <w:rsid w:val="00F10AC7"/>
    <w:rsid w:val="00F13A93"/>
    <w:rsid w:val="00F13B06"/>
    <w:rsid w:val="00F150F5"/>
    <w:rsid w:val="00F15FAC"/>
    <w:rsid w:val="00F164EE"/>
    <w:rsid w:val="00F169DA"/>
    <w:rsid w:val="00F17E91"/>
    <w:rsid w:val="00F20FB4"/>
    <w:rsid w:val="00F25CD5"/>
    <w:rsid w:val="00F26581"/>
    <w:rsid w:val="00F269A0"/>
    <w:rsid w:val="00F30032"/>
    <w:rsid w:val="00F30B46"/>
    <w:rsid w:val="00F322AA"/>
    <w:rsid w:val="00F34B02"/>
    <w:rsid w:val="00F377E9"/>
    <w:rsid w:val="00F40F8B"/>
    <w:rsid w:val="00F41FB3"/>
    <w:rsid w:val="00F42F23"/>
    <w:rsid w:val="00F4507C"/>
    <w:rsid w:val="00F4655C"/>
    <w:rsid w:val="00F51E03"/>
    <w:rsid w:val="00F526C5"/>
    <w:rsid w:val="00F53FB1"/>
    <w:rsid w:val="00F60D62"/>
    <w:rsid w:val="00F6163C"/>
    <w:rsid w:val="00F62F0E"/>
    <w:rsid w:val="00F649CE"/>
    <w:rsid w:val="00F650F0"/>
    <w:rsid w:val="00F728FD"/>
    <w:rsid w:val="00F735EA"/>
    <w:rsid w:val="00F741D1"/>
    <w:rsid w:val="00F8051C"/>
    <w:rsid w:val="00F8166E"/>
    <w:rsid w:val="00F82E93"/>
    <w:rsid w:val="00F85A40"/>
    <w:rsid w:val="00F924AF"/>
    <w:rsid w:val="00F9260F"/>
    <w:rsid w:val="00F93D3E"/>
    <w:rsid w:val="00F9475B"/>
    <w:rsid w:val="00F955A7"/>
    <w:rsid w:val="00F95C6D"/>
    <w:rsid w:val="00F96FE8"/>
    <w:rsid w:val="00FA0E07"/>
    <w:rsid w:val="00FA13AB"/>
    <w:rsid w:val="00FA219A"/>
    <w:rsid w:val="00FA35C8"/>
    <w:rsid w:val="00FA43D0"/>
    <w:rsid w:val="00FA715F"/>
    <w:rsid w:val="00FB3862"/>
    <w:rsid w:val="00FB5687"/>
    <w:rsid w:val="00FB7441"/>
    <w:rsid w:val="00FC2E89"/>
    <w:rsid w:val="00FC42CB"/>
    <w:rsid w:val="00FC4971"/>
    <w:rsid w:val="00FC7233"/>
    <w:rsid w:val="00FD16C2"/>
    <w:rsid w:val="00FD1C40"/>
    <w:rsid w:val="00FD1F12"/>
    <w:rsid w:val="00FD2A53"/>
    <w:rsid w:val="00FD6918"/>
    <w:rsid w:val="00FE28CB"/>
    <w:rsid w:val="00FE2FA5"/>
    <w:rsid w:val="00FE3923"/>
    <w:rsid w:val="00FE6432"/>
    <w:rsid w:val="00FE7B18"/>
    <w:rsid w:val="00FF06F4"/>
    <w:rsid w:val="00FF2EA1"/>
    <w:rsid w:val="00FF516E"/>
    <w:rsid w:val="00FF647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F7F26EE"/>
  <w15:chartTrackingRefBased/>
  <w15:docId w15:val="{6965C3C6-667D-4F23-B253-FA481964AF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93A51"/>
    <w:pPr>
      <w:ind w:left="720"/>
      <w:contextualSpacing/>
    </w:pPr>
  </w:style>
  <w:style w:type="paragraph" w:customStyle="1" w:styleId="Default">
    <w:name w:val="Default"/>
    <w:rsid w:val="00410E15"/>
    <w:pPr>
      <w:autoSpaceDE w:val="0"/>
      <w:autoSpaceDN w:val="0"/>
      <w:adjustRightInd w:val="0"/>
      <w:spacing w:after="0" w:line="240" w:lineRule="auto"/>
    </w:pPr>
    <w:rPr>
      <w:rFonts w:ascii="Calibri" w:hAnsi="Calibri" w:cs="Calibri"/>
      <w:color w:val="000000"/>
      <w:kern w:val="0"/>
      <w:sz w:val="24"/>
      <w:szCs w:val="24"/>
      <w:lang w:val="en-US"/>
      <w14:ligatures w14:val="none"/>
    </w:rPr>
  </w:style>
  <w:style w:type="character" w:styleId="Hyperlink">
    <w:name w:val="Hyperlink"/>
    <w:basedOn w:val="DefaultParagraphFont"/>
    <w:uiPriority w:val="99"/>
    <w:unhideWhenUsed/>
    <w:rsid w:val="00B85C22"/>
    <w:rPr>
      <w:color w:val="0563C1" w:themeColor="hyperlink"/>
      <w:u w:val="single"/>
    </w:rPr>
  </w:style>
  <w:style w:type="character" w:styleId="PlaceholderText">
    <w:name w:val="Placeholder Text"/>
    <w:basedOn w:val="DefaultParagraphFont"/>
    <w:uiPriority w:val="99"/>
    <w:semiHidden/>
    <w:rsid w:val="00921EBF"/>
    <w:rPr>
      <w:color w:val="666666"/>
    </w:rPr>
  </w:style>
  <w:style w:type="table" w:styleId="TableGrid">
    <w:name w:val="Table Grid"/>
    <w:basedOn w:val="TableNormal"/>
    <w:uiPriority w:val="39"/>
    <w:rsid w:val="003479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816BAF"/>
    <w:pPr>
      <w:spacing w:after="200" w:line="240" w:lineRule="auto"/>
    </w:pPr>
    <w:rPr>
      <w:i/>
      <w:iCs/>
      <w:color w:val="44546A" w:themeColor="text2"/>
      <w:sz w:val="18"/>
      <w:szCs w:val="18"/>
    </w:rPr>
  </w:style>
  <w:style w:type="character" w:styleId="CommentReference">
    <w:name w:val="annotation reference"/>
    <w:basedOn w:val="DefaultParagraphFont"/>
    <w:uiPriority w:val="99"/>
    <w:semiHidden/>
    <w:unhideWhenUsed/>
    <w:rsid w:val="002F1F91"/>
    <w:rPr>
      <w:sz w:val="16"/>
      <w:szCs w:val="16"/>
    </w:rPr>
  </w:style>
  <w:style w:type="paragraph" w:styleId="CommentText">
    <w:name w:val="annotation text"/>
    <w:basedOn w:val="Normal"/>
    <w:link w:val="CommentTextChar"/>
    <w:uiPriority w:val="99"/>
    <w:semiHidden/>
    <w:unhideWhenUsed/>
    <w:rsid w:val="002F1F91"/>
    <w:pPr>
      <w:spacing w:line="240" w:lineRule="auto"/>
    </w:pPr>
    <w:rPr>
      <w:sz w:val="20"/>
      <w:szCs w:val="20"/>
    </w:rPr>
  </w:style>
  <w:style w:type="character" w:customStyle="1" w:styleId="CommentTextChar">
    <w:name w:val="Comment Text Char"/>
    <w:basedOn w:val="DefaultParagraphFont"/>
    <w:link w:val="CommentText"/>
    <w:uiPriority w:val="99"/>
    <w:semiHidden/>
    <w:rsid w:val="002F1F91"/>
    <w:rPr>
      <w:sz w:val="20"/>
      <w:szCs w:val="20"/>
    </w:rPr>
  </w:style>
  <w:style w:type="paragraph" w:styleId="CommentSubject">
    <w:name w:val="annotation subject"/>
    <w:basedOn w:val="CommentText"/>
    <w:next w:val="CommentText"/>
    <w:link w:val="CommentSubjectChar"/>
    <w:uiPriority w:val="99"/>
    <w:semiHidden/>
    <w:unhideWhenUsed/>
    <w:rsid w:val="002F1F91"/>
    <w:rPr>
      <w:b/>
      <w:bCs/>
    </w:rPr>
  </w:style>
  <w:style w:type="character" w:customStyle="1" w:styleId="CommentSubjectChar">
    <w:name w:val="Comment Subject Char"/>
    <w:basedOn w:val="CommentTextChar"/>
    <w:link w:val="CommentSubject"/>
    <w:uiPriority w:val="99"/>
    <w:semiHidden/>
    <w:rsid w:val="002F1F91"/>
    <w:rPr>
      <w:b/>
      <w:bCs/>
      <w:sz w:val="20"/>
      <w:szCs w:val="20"/>
    </w:rPr>
  </w:style>
  <w:style w:type="paragraph" w:styleId="NormalWeb">
    <w:name w:val="Normal (Web)"/>
    <w:basedOn w:val="Normal"/>
    <w:uiPriority w:val="99"/>
    <w:semiHidden/>
    <w:unhideWhenUsed/>
    <w:rsid w:val="00B44224"/>
    <w:rPr>
      <w:rFonts w:ascii="Times New Roman" w:hAnsi="Times New Roman" w:cs="Times New Roman"/>
      <w:sz w:val="24"/>
      <w:szCs w:val="24"/>
    </w:rPr>
  </w:style>
  <w:style w:type="paragraph" w:styleId="BodyText">
    <w:name w:val="Body Text"/>
    <w:basedOn w:val="Normal"/>
    <w:link w:val="BodyTextChar"/>
    <w:uiPriority w:val="1"/>
    <w:qFormat/>
    <w:rsid w:val="005F5DAD"/>
    <w:pPr>
      <w:widowControl w:val="0"/>
      <w:autoSpaceDE w:val="0"/>
      <w:autoSpaceDN w:val="0"/>
      <w:spacing w:after="0" w:line="240" w:lineRule="auto"/>
    </w:pPr>
    <w:rPr>
      <w:rFonts w:ascii="Times New Roman" w:eastAsia="Times New Roman" w:hAnsi="Times New Roman" w:cs="Times New Roman"/>
      <w:kern w:val="0"/>
      <w:sz w:val="24"/>
      <w:szCs w:val="24"/>
      <w:lang w:val="en-US"/>
      <w14:ligatures w14:val="none"/>
    </w:rPr>
  </w:style>
  <w:style w:type="character" w:customStyle="1" w:styleId="BodyTextChar">
    <w:name w:val="Body Text Char"/>
    <w:basedOn w:val="DefaultParagraphFont"/>
    <w:link w:val="BodyText"/>
    <w:uiPriority w:val="1"/>
    <w:rsid w:val="005F5DAD"/>
    <w:rPr>
      <w:rFonts w:ascii="Times New Roman" w:eastAsia="Times New Roman" w:hAnsi="Times New Roman" w:cs="Times New Roman"/>
      <w:kern w:val="0"/>
      <w:sz w:val="24"/>
      <w:szCs w:val="24"/>
      <w:lang w:val="en-US"/>
      <w14:ligatures w14:val="none"/>
    </w:rPr>
  </w:style>
  <w:style w:type="character" w:styleId="UnresolvedMention">
    <w:name w:val="Unresolved Mention"/>
    <w:basedOn w:val="DefaultParagraphFont"/>
    <w:uiPriority w:val="99"/>
    <w:semiHidden/>
    <w:unhideWhenUsed/>
    <w:rsid w:val="002D507C"/>
    <w:rPr>
      <w:color w:val="605E5C"/>
      <w:shd w:val="clear" w:color="auto" w:fill="E1DFDD"/>
    </w:rPr>
  </w:style>
  <w:style w:type="paragraph" w:styleId="Header">
    <w:name w:val="header"/>
    <w:basedOn w:val="Normal"/>
    <w:link w:val="HeaderChar"/>
    <w:uiPriority w:val="99"/>
    <w:unhideWhenUsed/>
    <w:rsid w:val="00627D5A"/>
    <w:pPr>
      <w:tabs>
        <w:tab w:val="center" w:pos="4680"/>
        <w:tab w:val="right" w:pos="9360"/>
      </w:tabs>
      <w:spacing w:after="0" w:line="240" w:lineRule="auto"/>
    </w:pPr>
  </w:style>
  <w:style w:type="character" w:customStyle="1" w:styleId="HeaderChar">
    <w:name w:val="Header Char"/>
    <w:basedOn w:val="DefaultParagraphFont"/>
    <w:link w:val="Header"/>
    <w:uiPriority w:val="99"/>
    <w:rsid w:val="00627D5A"/>
  </w:style>
  <w:style w:type="paragraph" w:styleId="Footer">
    <w:name w:val="footer"/>
    <w:basedOn w:val="Normal"/>
    <w:link w:val="FooterChar"/>
    <w:uiPriority w:val="99"/>
    <w:unhideWhenUsed/>
    <w:rsid w:val="00627D5A"/>
    <w:pPr>
      <w:tabs>
        <w:tab w:val="center" w:pos="4680"/>
        <w:tab w:val="right" w:pos="9360"/>
      </w:tabs>
      <w:spacing w:after="0" w:line="240" w:lineRule="auto"/>
    </w:pPr>
  </w:style>
  <w:style w:type="character" w:customStyle="1" w:styleId="FooterChar">
    <w:name w:val="Footer Char"/>
    <w:basedOn w:val="DefaultParagraphFont"/>
    <w:link w:val="Footer"/>
    <w:uiPriority w:val="99"/>
    <w:rsid w:val="00627D5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899929">
      <w:bodyDiv w:val="1"/>
      <w:marLeft w:val="0"/>
      <w:marRight w:val="0"/>
      <w:marTop w:val="0"/>
      <w:marBottom w:val="0"/>
      <w:divBdr>
        <w:top w:val="none" w:sz="0" w:space="0" w:color="auto"/>
        <w:left w:val="none" w:sz="0" w:space="0" w:color="auto"/>
        <w:bottom w:val="none" w:sz="0" w:space="0" w:color="auto"/>
        <w:right w:val="none" w:sz="0" w:space="0" w:color="auto"/>
      </w:divBdr>
    </w:div>
    <w:div w:id="106319670">
      <w:bodyDiv w:val="1"/>
      <w:marLeft w:val="0"/>
      <w:marRight w:val="0"/>
      <w:marTop w:val="0"/>
      <w:marBottom w:val="0"/>
      <w:divBdr>
        <w:top w:val="none" w:sz="0" w:space="0" w:color="auto"/>
        <w:left w:val="none" w:sz="0" w:space="0" w:color="auto"/>
        <w:bottom w:val="none" w:sz="0" w:space="0" w:color="auto"/>
        <w:right w:val="none" w:sz="0" w:space="0" w:color="auto"/>
      </w:divBdr>
    </w:div>
    <w:div w:id="275217358">
      <w:bodyDiv w:val="1"/>
      <w:marLeft w:val="0"/>
      <w:marRight w:val="0"/>
      <w:marTop w:val="0"/>
      <w:marBottom w:val="0"/>
      <w:divBdr>
        <w:top w:val="none" w:sz="0" w:space="0" w:color="auto"/>
        <w:left w:val="none" w:sz="0" w:space="0" w:color="auto"/>
        <w:bottom w:val="none" w:sz="0" w:space="0" w:color="auto"/>
        <w:right w:val="none" w:sz="0" w:space="0" w:color="auto"/>
      </w:divBdr>
    </w:div>
    <w:div w:id="702021893">
      <w:bodyDiv w:val="1"/>
      <w:marLeft w:val="0"/>
      <w:marRight w:val="0"/>
      <w:marTop w:val="0"/>
      <w:marBottom w:val="0"/>
      <w:divBdr>
        <w:top w:val="none" w:sz="0" w:space="0" w:color="auto"/>
        <w:left w:val="none" w:sz="0" w:space="0" w:color="auto"/>
        <w:bottom w:val="none" w:sz="0" w:space="0" w:color="auto"/>
        <w:right w:val="none" w:sz="0" w:space="0" w:color="auto"/>
      </w:divBdr>
    </w:div>
    <w:div w:id="728765256">
      <w:bodyDiv w:val="1"/>
      <w:marLeft w:val="0"/>
      <w:marRight w:val="0"/>
      <w:marTop w:val="0"/>
      <w:marBottom w:val="0"/>
      <w:divBdr>
        <w:top w:val="none" w:sz="0" w:space="0" w:color="auto"/>
        <w:left w:val="none" w:sz="0" w:space="0" w:color="auto"/>
        <w:bottom w:val="none" w:sz="0" w:space="0" w:color="auto"/>
        <w:right w:val="none" w:sz="0" w:space="0" w:color="auto"/>
      </w:divBdr>
    </w:div>
    <w:div w:id="1072653512">
      <w:bodyDiv w:val="1"/>
      <w:marLeft w:val="0"/>
      <w:marRight w:val="0"/>
      <w:marTop w:val="0"/>
      <w:marBottom w:val="0"/>
      <w:divBdr>
        <w:top w:val="none" w:sz="0" w:space="0" w:color="auto"/>
        <w:left w:val="none" w:sz="0" w:space="0" w:color="auto"/>
        <w:bottom w:val="none" w:sz="0" w:space="0" w:color="auto"/>
        <w:right w:val="none" w:sz="0" w:space="0" w:color="auto"/>
      </w:divBdr>
    </w:div>
    <w:div w:id="1160996290">
      <w:bodyDiv w:val="1"/>
      <w:marLeft w:val="0"/>
      <w:marRight w:val="0"/>
      <w:marTop w:val="0"/>
      <w:marBottom w:val="0"/>
      <w:divBdr>
        <w:top w:val="none" w:sz="0" w:space="0" w:color="auto"/>
        <w:left w:val="none" w:sz="0" w:space="0" w:color="auto"/>
        <w:bottom w:val="none" w:sz="0" w:space="0" w:color="auto"/>
        <w:right w:val="none" w:sz="0" w:space="0" w:color="auto"/>
      </w:divBdr>
    </w:div>
    <w:div w:id="1224486043">
      <w:bodyDiv w:val="1"/>
      <w:marLeft w:val="0"/>
      <w:marRight w:val="0"/>
      <w:marTop w:val="0"/>
      <w:marBottom w:val="0"/>
      <w:divBdr>
        <w:top w:val="none" w:sz="0" w:space="0" w:color="auto"/>
        <w:left w:val="none" w:sz="0" w:space="0" w:color="auto"/>
        <w:bottom w:val="none" w:sz="0" w:space="0" w:color="auto"/>
        <w:right w:val="none" w:sz="0" w:space="0" w:color="auto"/>
      </w:divBdr>
    </w:div>
    <w:div w:id="1337734823">
      <w:bodyDiv w:val="1"/>
      <w:marLeft w:val="0"/>
      <w:marRight w:val="0"/>
      <w:marTop w:val="0"/>
      <w:marBottom w:val="0"/>
      <w:divBdr>
        <w:top w:val="none" w:sz="0" w:space="0" w:color="auto"/>
        <w:left w:val="none" w:sz="0" w:space="0" w:color="auto"/>
        <w:bottom w:val="none" w:sz="0" w:space="0" w:color="auto"/>
        <w:right w:val="none" w:sz="0" w:space="0" w:color="auto"/>
      </w:divBdr>
    </w:div>
    <w:div w:id="1602713047">
      <w:bodyDiv w:val="1"/>
      <w:marLeft w:val="0"/>
      <w:marRight w:val="0"/>
      <w:marTop w:val="0"/>
      <w:marBottom w:val="0"/>
      <w:divBdr>
        <w:top w:val="none" w:sz="0" w:space="0" w:color="auto"/>
        <w:left w:val="none" w:sz="0" w:space="0" w:color="auto"/>
        <w:bottom w:val="none" w:sz="0" w:space="0" w:color="auto"/>
        <w:right w:val="none" w:sz="0" w:space="0" w:color="auto"/>
      </w:divBdr>
    </w:div>
    <w:div w:id="1831751915">
      <w:bodyDiv w:val="1"/>
      <w:marLeft w:val="0"/>
      <w:marRight w:val="0"/>
      <w:marTop w:val="0"/>
      <w:marBottom w:val="0"/>
      <w:divBdr>
        <w:top w:val="none" w:sz="0" w:space="0" w:color="auto"/>
        <w:left w:val="none" w:sz="0" w:space="0" w:color="auto"/>
        <w:bottom w:val="none" w:sz="0" w:space="0" w:color="auto"/>
        <w:right w:val="none" w:sz="0" w:space="0" w:color="auto"/>
      </w:divBdr>
    </w:div>
    <w:div w:id="21053716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oleObject" Target="embeddings/oleObject1.bin"/><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hyperlink" Target="https://www.pveducation.org/pvcdrom/solar-cell-%09operation/solar-cell-efficiency"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emf"/><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www.pveducation.org/pvcdrom/design-of-%09silicon-cells/surface-recombination"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oleObject" Target="embeddings/oleObject2.bin"/><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4.emf"/><Relationship Id="rId27" Type="http://schemas.openxmlformats.org/officeDocument/2006/relationships/header" Target="header2.xml"/><Relationship Id="rId30" Type="http://schemas.openxmlformats.org/officeDocument/2006/relationships/header" Target="header3.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3" Type="http://schemas.microsoft.com/office/2011/relationships/webextension" Target="webextension3.xml"/><Relationship Id="rId2" Type="http://schemas.microsoft.com/office/2011/relationships/webextension" Target="webextension2.xml"/><Relationship Id="rId1" Type="http://schemas.microsoft.com/office/2011/relationships/webextension" Target="webextension1.xml"/><Relationship Id="rId6" Type="http://schemas.microsoft.com/office/2011/relationships/webextension" Target="webextension6.xml"/><Relationship Id="rId5" Type="http://schemas.microsoft.com/office/2011/relationships/webextension" Target="webextension5.xml"/><Relationship Id="rId4" Type="http://schemas.microsoft.com/office/2011/relationships/webextension" Target="webextension4.xml"/></Relationships>
</file>

<file path=word/webextensions/taskpanes.xml><?xml version="1.0" encoding="utf-8"?>
<wetp:taskpanes xmlns:wetp="http://schemas.microsoft.com/office/webextensions/taskpanes/2010/11">
  <wetp:taskpane dockstate="right" visibility="0" width="350" row="4">
    <wetp:webextensionref xmlns:r="http://schemas.openxmlformats.org/officeDocument/2006/relationships" r:id="rId1"/>
  </wetp:taskpane>
  <wetp:taskpane dockstate="right" visibility="0" width="350" row="9">
    <wetp:webextensionref xmlns:r="http://schemas.openxmlformats.org/officeDocument/2006/relationships" r:id="rId2"/>
  </wetp:taskpane>
  <wetp:taskpane dockstate="right" visibility="0" width="350" row="6">
    <wetp:webextensionref xmlns:r="http://schemas.openxmlformats.org/officeDocument/2006/relationships" r:id="rId3"/>
  </wetp:taskpane>
  <wetp:taskpane dockstate="right" visibility="0" width="350" row="7">
    <wetp:webextensionref xmlns:r="http://schemas.openxmlformats.org/officeDocument/2006/relationships" r:id="rId4"/>
  </wetp:taskpane>
  <wetp:taskpane dockstate="right" visibility="0" width="350" row="8">
    <wetp:webextensionref xmlns:r="http://schemas.openxmlformats.org/officeDocument/2006/relationships" r:id="rId5"/>
  </wetp:taskpane>
  <wetp:taskpane dockstate="right" visibility="0" width="350" row="10">
    <wetp:webextensionref xmlns:r="http://schemas.openxmlformats.org/officeDocument/2006/relationships" r:id="rId6"/>
  </wetp:taskpane>
</wetp:taskpanes>
</file>

<file path=word/webextensions/webextension1.xml><?xml version="1.0" encoding="utf-8"?>
<we:webextension xmlns:we="http://schemas.microsoft.com/office/webextensions/webextension/2010/11" id="{4CCCFA12-8DE6-4C63-9864-0345768117F0}">
  <we:reference id="wa200001482" version="1.0.5.0" store="en-US" storeType="OMEX"/>
  <we:alternateReferences>
    <we:reference id="wa200001482" version="1.0.5.0" store="wa200001482" storeType="OMEX"/>
  </we:alternateReferences>
  <we:properties/>
  <we:bindings/>
  <we:snapshot xmlns:r="http://schemas.openxmlformats.org/officeDocument/2006/relationships"/>
</we:webextension>
</file>

<file path=word/webextensions/webextension2.xml><?xml version="1.0" encoding="utf-8"?>
<we:webextension xmlns:we="http://schemas.microsoft.com/office/webextensions/webextension/2010/11" id="{CA38EDB1-E695-420A-8161-0F44C424E608}">
  <we:reference id="wa104381909" version="3.14.3.0" store="en-US" storeType="OMEX"/>
  <we:alternateReferences>
    <we:reference id="wa104381909" version="3.14.3.0" store="wa104381909" storeType="OMEX"/>
  </we:alternateReferences>
  <we:properties/>
  <we:bindings/>
  <we:snapshot xmlns:r="http://schemas.openxmlformats.org/officeDocument/2006/relationships"/>
</we:webextension>
</file>

<file path=word/webextensions/webextension3.xml><?xml version="1.0" encoding="utf-8"?>
<we:webextension xmlns:we="http://schemas.microsoft.com/office/webextensions/webextension/2010/11" id="{EA70C0B1-CF33-4A92-8543-61C256934788}">
  <we:reference id="wa200005502" version="1.0.0.11" store="en-US" storeType="OMEX"/>
  <we:alternateReferences>
    <we:reference id="wa200005502" version="1.0.0.11" store="wa200005502" storeType="OMEX"/>
  </we:alternateReferences>
  <we:properties>
    <we:property name="docId" value="&quot;yCimNMVP8dp_1dK53Ylc4&quot;"/>
  </we:properties>
  <we:bindings/>
  <we:snapshot xmlns:r="http://schemas.openxmlformats.org/officeDocument/2006/relationships"/>
</we:webextension>
</file>

<file path=word/webextensions/webextension4.xml><?xml version="1.0" encoding="utf-8"?>
<we:webextension xmlns:we="http://schemas.microsoft.com/office/webextensions/webextension/2010/11" id="{0B4ED234-55CC-4D6D-896A-8BA2F4C21598}">
  <we:reference id="wa200007708" version="1.0.0.0" store="en-US" storeType="OMEX"/>
  <we:alternateReferences>
    <we:reference id="wa200007708" version="1.0.0.0" store="wa200007708" storeType="OMEX"/>
  </we:alternateReferences>
  <we:properties/>
  <we:bindings/>
  <we:snapshot xmlns:r="http://schemas.openxmlformats.org/officeDocument/2006/relationships"/>
</we:webextension>
</file>

<file path=word/webextensions/webextension5.xml><?xml version="1.0" encoding="utf-8"?>
<we:webextension xmlns:we="http://schemas.microsoft.com/office/webextensions/webextension/2010/11" id="{02ECF252-DE80-40AB-90B6-2C4E72D8F9EB}">
  <we:reference id="wa200000368" version="1.0.0.0" store="en-US" storeType="OMEX"/>
  <we:alternateReferences>
    <we:reference id="wa200000368" version="1.0.0.0" store="wa200000368" storeType="OMEX"/>
  </we:alternateReferences>
  <we:properties/>
  <we:bindings/>
  <we:snapshot xmlns:r="http://schemas.openxmlformats.org/officeDocument/2006/relationships"/>
</we:webextension>
</file>

<file path=word/webextensions/webextension6.xml><?xml version="1.0" encoding="utf-8"?>
<we:webextension xmlns:we="http://schemas.microsoft.com/office/webextensions/webextension/2010/11" id="{F9E80461-A425-437D-8372-DE1AC9EAAD55}">
  <we:reference id="wa104382081" version="1.55.1.0" store="en-US" storeType="OMEX"/>
  <we:alternateReferences>
    <we:reference id="wa104382081" version="1.55.1.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0667E8-3E0C-4BA9-B6DD-95AF498BFC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24275</TotalTime>
  <Pages>17</Pages>
  <Words>8181</Words>
  <Characters>46635</Characters>
  <Application>Microsoft Office Word</Application>
  <DocSecurity>0</DocSecurity>
  <Lines>388</Lines>
  <Paragraphs>109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General Armstrong</dc:creator>
  <cp:keywords/>
  <dc:description/>
  <cp:lastModifiedBy>SDI 1084</cp:lastModifiedBy>
  <cp:revision>1107</cp:revision>
  <dcterms:created xsi:type="dcterms:W3CDTF">2024-12-31T17:38:00Z</dcterms:created>
  <dcterms:modified xsi:type="dcterms:W3CDTF">2025-03-13T07:58:00Z</dcterms:modified>
</cp:coreProperties>
</file>